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02BC7" w:rsidRPr="00D4319E">
        <w:trPr>
          <w:trHeight w:val="20"/>
          <w:jc w:val="center"/>
        </w:trPr>
        <w:tc>
          <w:tcPr>
            <w:tcW w:w="1186" w:type="pct"/>
            <w:shd w:val="clear" w:color="auto" w:fill="auto"/>
          </w:tcPr>
          <w:p w:rsidR="00A02BC7" w:rsidRPr="00D4319E" w:rsidRDefault="00773D5A">
            <w:pPr>
              <w:pStyle w:val="BodyText"/>
              <w:ind w:left="90"/>
              <w:jc w:val="left"/>
              <w:rPr>
                <w:rFonts w:ascii="Arial" w:hAnsi="Arial" w:cs="Arial"/>
                <w:bCs/>
                <w:sz w:val="20"/>
                <w:szCs w:val="20"/>
                <w:lang w:val="en-GB"/>
              </w:rPr>
            </w:pPr>
            <w:r w:rsidRPr="00D4319E">
              <w:rPr>
                <w:rFonts w:ascii="Arial" w:hAnsi="Arial" w:cs="Arial"/>
                <w:bCs/>
                <w:sz w:val="20"/>
                <w:szCs w:val="20"/>
                <w:lang w:val="en-GB"/>
              </w:rPr>
              <w:t>Journal Name:</w:t>
            </w:r>
          </w:p>
        </w:tc>
        <w:tc>
          <w:tcPr>
            <w:tcW w:w="3814" w:type="pct"/>
            <w:shd w:val="clear" w:color="auto" w:fill="auto"/>
          </w:tcPr>
          <w:p w:rsidR="00A02BC7" w:rsidRPr="00D4319E" w:rsidRDefault="00665120">
            <w:pPr>
              <w:rPr>
                <w:rFonts w:ascii="Arial" w:hAnsi="Arial" w:cs="Arial"/>
                <w:b/>
                <w:bCs/>
                <w:color w:val="0000FF"/>
                <w:sz w:val="20"/>
                <w:szCs w:val="20"/>
                <w:lang w:val="en-GB"/>
              </w:rPr>
            </w:pPr>
            <w:hyperlink r:id="rId7" w:history="1">
              <w:r w:rsidR="00773D5A" w:rsidRPr="00D4319E">
                <w:rPr>
                  <w:rFonts w:ascii="Arial" w:hAnsi="Arial" w:cs="Arial"/>
                  <w:color w:val="0F4C82"/>
                  <w:sz w:val="20"/>
                  <w:szCs w:val="20"/>
                  <w:u w:val="single"/>
                  <w:bdr w:val="none" w:sz="0" w:space="0" w:color="auto" w:frame="1"/>
                </w:rPr>
                <w:t>Asian Journal of Case Reports in Medicine and Health</w:t>
              </w:r>
            </w:hyperlink>
          </w:p>
        </w:tc>
      </w:tr>
      <w:tr w:rsidR="00A02BC7" w:rsidRPr="00D4319E">
        <w:trPr>
          <w:trHeight w:val="20"/>
          <w:jc w:val="center"/>
        </w:trPr>
        <w:tc>
          <w:tcPr>
            <w:tcW w:w="1186" w:type="pct"/>
            <w:shd w:val="clear" w:color="auto" w:fill="auto"/>
          </w:tcPr>
          <w:p w:rsidR="00A02BC7" w:rsidRPr="00D4319E" w:rsidRDefault="00773D5A">
            <w:pPr>
              <w:pStyle w:val="BodyText"/>
              <w:ind w:left="90"/>
              <w:jc w:val="left"/>
              <w:rPr>
                <w:rFonts w:ascii="Arial" w:hAnsi="Arial" w:cs="Arial"/>
                <w:bCs/>
                <w:sz w:val="20"/>
                <w:szCs w:val="20"/>
                <w:lang w:val="en-GB"/>
              </w:rPr>
            </w:pPr>
            <w:r w:rsidRPr="00D4319E">
              <w:rPr>
                <w:rFonts w:ascii="Arial" w:hAnsi="Arial" w:cs="Arial"/>
                <w:bCs/>
                <w:sz w:val="20"/>
                <w:szCs w:val="20"/>
                <w:lang w:val="en-GB"/>
              </w:rPr>
              <w:t>Manuscript Number:</w:t>
            </w:r>
          </w:p>
        </w:tc>
        <w:tc>
          <w:tcPr>
            <w:tcW w:w="3814" w:type="pct"/>
            <w:shd w:val="clear" w:color="auto" w:fill="auto"/>
          </w:tcPr>
          <w:p w:rsidR="00A02BC7" w:rsidRPr="00D4319E" w:rsidRDefault="00773D5A">
            <w:pPr>
              <w:pStyle w:val="NormalWeb"/>
              <w:spacing w:before="0" w:beforeAutospacing="0" w:after="0" w:afterAutospacing="0"/>
              <w:rPr>
                <w:rFonts w:ascii="Arial" w:hAnsi="Arial" w:cs="Arial"/>
                <w:b/>
                <w:bCs/>
                <w:sz w:val="20"/>
                <w:szCs w:val="20"/>
                <w:lang w:val="en-GB"/>
              </w:rPr>
            </w:pPr>
            <w:r w:rsidRPr="00D4319E">
              <w:rPr>
                <w:rFonts w:ascii="Arial" w:hAnsi="Arial" w:cs="Arial"/>
                <w:b/>
                <w:bCs/>
                <w:sz w:val="20"/>
                <w:szCs w:val="20"/>
                <w:lang w:val="en-GB"/>
              </w:rPr>
              <w:t>Ms_AJCRMH_157510</w:t>
            </w:r>
          </w:p>
        </w:tc>
      </w:tr>
      <w:tr w:rsidR="00A02BC7" w:rsidRPr="00D4319E">
        <w:trPr>
          <w:trHeight w:val="20"/>
          <w:jc w:val="center"/>
        </w:trPr>
        <w:tc>
          <w:tcPr>
            <w:tcW w:w="1186" w:type="pct"/>
            <w:shd w:val="clear" w:color="auto" w:fill="auto"/>
          </w:tcPr>
          <w:p w:rsidR="00A02BC7" w:rsidRPr="00D4319E" w:rsidRDefault="00773D5A">
            <w:pPr>
              <w:pStyle w:val="BodyText"/>
              <w:ind w:left="90"/>
              <w:jc w:val="left"/>
              <w:rPr>
                <w:rFonts w:ascii="Arial" w:hAnsi="Arial" w:cs="Arial"/>
                <w:bCs/>
                <w:sz w:val="20"/>
                <w:szCs w:val="20"/>
                <w:lang w:val="en-GB"/>
              </w:rPr>
            </w:pPr>
            <w:r w:rsidRPr="00D4319E">
              <w:rPr>
                <w:rFonts w:ascii="Arial" w:hAnsi="Arial" w:cs="Arial"/>
                <w:bCs/>
                <w:sz w:val="20"/>
                <w:szCs w:val="20"/>
                <w:lang w:val="en-GB"/>
              </w:rPr>
              <w:t xml:space="preserve">Title of the Manuscript: </w:t>
            </w:r>
          </w:p>
        </w:tc>
        <w:tc>
          <w:tcPr>
            <w:tcW w:w="3814" w:type="pct"/>
            <w:shd w:val="clear" w:color="auto" w:fill="auto"/>
          </w:tcPr>
          <w:p w:rsidR="00A02BC7" w:rsidRPr="00D4319E" w:rsidRDefault="00773D5A">
            <w:pPr>
              <w:pStyle w:val="NormalWeb"/>
              <w:spacing w:before="0" w:beforeAutospacing="0" w:after="0" w:afterAutospacing="0"/>
              <w:rPr>
                <w:rFonts w:ascii="Arial" w:hAnsi="Arial" w:cs="Arial"/>
                <w:b/>
                <w:sz w:val="20"/>
                <w:szCs w:val="20"/>
                <w:lang w:val="en-GB"/>
              </w:rPr>
            </w:pPr>
            <w:r w:rsidRPr="00D4319E">
              <w:rPr>
                <w:rFonts w:ascii="Arial" w:hAnsi="Arial" w:cs="Arial"/>
                <w:b/>
                <w:sz w:val="20"/>
                <w:szCs w:val="20"/>
                <w:lang w:val="en-GB"/>
              </w:rPr>
              <w:t>AN OVERLOOKED MASS IN THE NASAL CAVITY - A CASE OF SINONASAL ADENOID CYSTIC CARCINOMA</w:t>
            </w:r>
          </w:p>
        </w:tc>
      </w:tr>
      <w:tr w:rsidR="00A02BC7" w:rsidRPr="00D4319E">
        <w:trPr>
          <w:trHeight w:val="20"/>
          <w:jc w:val="center"/>
        </w:trPr>
        <w:tc>
          <w:tcPr>
            <w:tcW w:w="1186" w:type="pct"/>
            <w:shd w:val="clear" w:color="auto" w:fill="auto"/>
          </w:tcPr>
          <w:p w:rsidR="00A02BC7" w:rsidRPr="00D4319E" w:rsidRDefault="00773D5A">
            <w:pPr>
              <w:pStyle w:val="BodyText"/>
              <w:ind w:left="90"/>
              <w:jc w:val="left"/>
              <w:rPr>
                <w:rFonts w:ascii="Arial" w:hAnsi="Arial" w:cs="Arial"/>
                <w:bCs/>
                <w:sz w:val="20"/>
                <w:szCs w:val="20"/>
                <w:lang w:val="en-GB"/>
              </w:rPr>
            </w:pPr>
            <w:r w:rsidRPr="00D4319E">
              <w:rPr>
                <w:rFonts w:ascii="Arial" w:hAnsi="Arial" w:cs="Arial"/>
                <w:bCs/>
                <w:sz w:val="20"/>
                <w:szCs w:val="20"/>
                <w:lang w:val="en-GB"/>
              </w:rPr>
              <w:t>Type of the Article</w:t>
            </w:r>
          </w:p>
        </w:tc>
        <w:tc>
          <w:tcPr>
            <w:tcW w:w="3814" w:type="pct"/>
            <w:shd w:val="clear" w:color="auto" w:fill="auto"/>
          </w:tcPr>
          <w:p w:rsidR="00A02BC7" w:rsidRPr="00D4319E" w:rsidRDefault="00773D5A">
            <w:pPr>
              <w:pStyle w:val="NormalWeb"/>
              <w:spacing w:before="0" w:beforeAutospacing="0" w:after="0" w:afterAutospacing="0"/>
              <w:rPr>
                <w:rFonts w:ascii="Arial" w:hAnsi="Arial" w:cs="Arial"/>
                <w:b/>
                <w:sz w:val="20"/>
                <w:szCs w:val="20"/>
                <w:lang w:val="en-GB"/>
              </w:rPr>
            </w:pPr>
            <w:r w:rsidRPr="00D4319E">
              <w:rPr>
                <w:rFonts w:ascii="Arial" w:hAnsi="Arial" w:cs="Arial"/>
                <w:b/>
                <w:sz w:val="20"/>
                <w:szCs w:val="20"/>
                <w:lang w:val="en-GB"/>
              </w:rPr>
              <w:t>Research Article</w:t>
            </w:r>
          </w:p>
          <w:p w:rsidR="00A02BC7" w:rsidRPr="00D4319E" w:rsidRDefault="00A02BC7">
            <w:pPr>
              <w:pStyle w:val="NormalWeb"/>
              <w:spacing w:before="0" w:beforeAutospacing="0" w:after="0" w:afterAutospacing="0"/>
              <w:rPr>
                <w:rFonts w:ascii="Arial" w:hAnsi="Arial" w:cs="Arial"/>
                <w:b/>
                <w:sz w:val="20"/>
                <w:szCs w:val="20"/>
                <w:lang w:val="en-GB"/>
              </w:rPr>
            </w:pPr>
          </w:p>
        </w:tc>
      </w:tr>
    </w:tbl>
    <w:p w:rsidR="00A02BC7" w:rsidRPr="00D4319E" w:rsidRDefault="00A02BC7">
      <w:pPr>
        <w:pStyle w:val="BodyText"/>
        <w:rPr>
          <w:rFonts w:ascii="Arial" w:hAnsi="Arial" w:cs="Arial"/>
          <w:sz w:val="20"/>
          <w:szCs w:val="20"/>
          <w:lang w:val="en-GB"/>
        </w:rPr>
      </w:pPr>
    </w:p>
    <w:p w:rsidR="00A02BC7" w:rsidRPr="00D4319E" w:rsidRDefault="00773D5A">
      <w:pPr>
        <w:pStyle w:val="BodyText"/>
        <w:rPr>
          <w:rFonts w:ascii="Arial" w:hAnsi="Arial" w:cs="Arial"/>
          <w:b/>
          <w:sz w:val="20"/>
          <w:szCs w:val="20"/>
          <w:u w:val="single"/>
          <w:lang w:val="en-GB"/>
        </w:rPr>
      </w:pPr>
      <w:r w:rsidRPr="00D4319E">
        <w:rPr>
          <w:rFonts w:ascii="Arial" w:hAnsi="Arial" w:cs="Arial"/>
          <w:b/>
          <w:sz w:val="20"/>
          <w:szCs w:val="20"/>
          <w:highlight w:val="yellow"/>
          <w:u w:val="single"/>
          <w:lang w:val="en-GB"/>
        </w:rPr>
        <w:t>PART 1 (Importance of the manuscript)</w:t>
      </w:r>
      <w:r w:rsidRPr="00D4319E">
        <w:rPr>
          <w:rFonts w:ascii="Arial" w:hAnsi="Arial" w:cs="Arial"/>
          <w:b/>
          <w:sz w:val="20"/>
          <w:szCs w:val="20"/>
          <w:u w:val="single"/>
          <w:lang w:val="en-GB"/>
        </w:rPr>
        <w:t xml:space="preserve"> </w:t>
      </w:r>
    </w:p>
    <w:p w:rsidR="00A02BC7" w:rsidRPr="00D4319E" w:rsidRDefault="00A02BC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02BC7" w:rsidRPr="00D4319E">
        <w:trPr>
          <w:trHeight w:val="20"/>
          <w:jc w:val="center"/>
        </w:trPr>
        <w:tc>
          <w:tcPr>
            <w:tcW w:w="1789" w:type="pct"/>
            <w:shd w:val="clear" w:color="auto" w:fill="auto"/>
            <w:noWrap/>
          </w:tcPr>
          <w:p w:rsidR="00A02BC7" w:rsidRPr="00D4319E" w:rsidRDefault="00A02BC7">
            <w:pPr>
              <w:pStyle w:val="Heading2"/>
              <w:jc w:val="left"/>
              <w:rPr>
                <w:rFonts w:ascii="Arial" w:hAnsi="Arial" w:cs="Arial"/>
                <w:lang w:val="en-GB"/>
              </w:rPr>
            </w:pPr>
          </w:p>
        </w:tc>
        <w:tc>
          <w:tcPr>
            <w:tcW w:w="1844" w:type="pct"/>
            <w:shd w:val="clear" w:color="auto" w:fill="auto"/>
          </w:tcPr>
          <w:p w:rsidR="00A02BC7" w:rsidRPr="00D4319E" w:rsidRDefault="00773D5A">
            <w:pPr>
              <w:pStyle w:val="Heading2"/>
              <w:jc w:val="left"/>
              <w:rPr>
                <w:rFonts w:ascii="Arial" w:hAnsi="Arial" w:cs="Arial"/>
                <w:lang w:val="en-GB"/>
              </w:rPr>
            </w:pPr>
            <w:r w:rsidRPr="00D4319E">
              <w:rPr>
                <w:rFonts w:ascii="Arial" w:hAnsi="Arial" w:cs="Arial"/>
                <w:lang w:val="en-GB"/>
              </w:rPr>
              <w:t>Comments of the Reviewers</w:t>
            </w:r>
          </w:p>
        </w:tc>
        <w:tc>
          <w:tcPr>
            <w:tcW w:w="1367" w:type="pct"/>
            <w:shd w:val="clear" w:color="auto" w:fill="auto"/>
          </w:tcPr>
          <w:p w:rsidR="00A02BC7" w:rsidRPr="00D4319E" w:rsidRDefault="00773D5A">
            <w:pPr>
              <w:spacing w:after="160" w:line="259" w:lineRule="auto"/>
              <w:rPr>
                <w:rFonts w:ascii="Arial" w:eastAsia="Calibri" w:hAnsi="Arial" w:cs="Arial"/>
                <w:kern w:val="2"/>
                <w:sz w:val="20"/>
                <w:szCs w:val="20"/>
                <w:lang w:val="en-GB"/>
              </w:rPr>
            </w:pPr>
            <w:r w:rsidRPr="00D4319E">
              <w:rPr>
                <w:rFonts w:ascii="Arial" w:eastAsia="Calibri" w:hAnsi="Arial" w:cs="Arial"/>
                <w:b/>
                <w:kern w:val="2"/>
                <w:sz w:val="20"/>
                <w:szCs w:val="20"/>
                <w:lang w:val="en-GB"/>
              </w:rPr>
              <w:t>Author’s Feedback</w:t>
            </w:r>
            <w:r w:rsidRPr="00D4319E">
              <w:rPr>
                <w:rFonts w:ascii="Arial" w:eastAsia="Calibri" w:hAnsi="Arial" w:cs="Arial"/>
                <w:kern w:val="2"/>
                <w:sz w:val="20"/>
                <w:szCs w:val="20"/>
                <w:lang w:val="en-GB"/>
              </w:rPr>
              <w:t xml:space="preserve"> </w:t>
            </w:r>
          </w:p>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89" w:type="pct"/>
            <w:shd w:val="clear" w:color="auto" w:fill="auto"/>
            <w:noWrap/>
          </w:tcPr>
          <w:p w:rsidR="00A02BC7" w:rsidRPr="00D4319E" w:rsidRDefault="00773D5A">
            <w:pPr>
              <w:rPr>
                <w:rFonts w:ascii="Arial" w:eastAsia="MS Mincho" w:hAnsi="Arial" w:cs="Arial"/>
                <w:bCs/>
                <w:sz w:val="20"/>
                <w:szCs w:val="20"/>
                <w:lang w:val="en-GB"/>
              </w:rPr>
            </w:pPr>
            <w:r w:rsidRPr="00D4319E">
              <w:rPr>
                <w:rFonts w:ascii="Arial" w:hAnsi="Arial" w:cs="Arial"/>
                <w:b/>
                <w:bCs/>
                <w:sz w:val="20"/>
                <w:szCs w:val="20"/>
                <w:lang w:val="en-GB"/>
              </w:rPr>
              <w:t>Please write a few sentences regarding the importance of this manuscript for the scientific community.</w:t>
            </w:r>
            <w:r w:rsidRPr="00D4319E">
              <w:rPr>
                <w:rFonts w:ascii="Arial" w:hAnsi="Arial" w:cs="Arial"/>
                <w:bCs/>
                <w:sz w:val="20"/>
                <w:szCs w:val="20"/>
                <w:lang w:val="en-GB"/>
              </w:rPr>
              <w:t xml:space="preserve"> A minimum of 3-4 sentences may be required for this part.</w:t>
            </w:r>
          </w:p>
        </w:tc>
        <w:tc>
          <w:tcPr>
            <w:tcW w:w="1844" w:type="pct"/>
            <w:shd w:val="clear" w:color="auto" w:fill="auto"/>
          </w:tcPr>
          <w:p w:rsidR="00A02BC7" w:rsidRPr="00D4319E" w:rsidRDefault="00773D5A">
            <w:pPr>
              <w:pStyle w:val="ListParagraph"/>
              <w:ind w:left="0"/>
              <w:rPr>
                <w:rFonts w:ascii="Arial" w:hAnsi="Arial" w:cs="Arial"/>
                <w:b/>
                <w:bCs/>
                <w:sz w:val="20"/>
                <w:szCs w:val="20"/>
                <w:lang w:val="en-GB"/>
              </w:rPr>
            </w:pPr>
            <w:r w:rsidRPr="00D4319E">
              <w:rPr>
                <w:rFonts w:ascii="Arial" w:hAnsi="Arial" w:cs="Arial"/>
                <w:b/>
                <w:bCs/>
                <w:sz w:val="20"/>
                <w:szCs w:val="20"/>
              </w:rPr>
              <w:t xml:space="preserve">This manuscript presents a rare case of </w:t>
            </w:r>
            <w:proofErr w:type="spellStart"/>
            <w:r w:rsidRPr="00D4319E">
              <w:rPr>
                <w:rFonts w:ascii="Arial" w:hAnsi="Arial" w:cs="Arial"/>
                <w:b/>
                <w:bCs/>
                <w:sz w:val="20"/>
                <w:szCs w:val="20"/>
              </w:rPr>
              <w:t>sinonasal</w:t>
            </w:r>
            <w:proofErr w:type="spellEnd"/>
            <w:r w:rsidRPr="00D4319E">
              <w:rPr>
                <w:rFonts w:ascii="Arial" w:hAnsi="Arial" w:cs="Arial"/>
                <w:b/>
                <w:bCs/>
                <w:sz w:val="20"/>
                <w:szCs w:val="20"/>
              </w:rPr>
              <w:t xml:space="preserve"> adenoid cystic carcinoma arising from the inferior turbinate, which clinically and radiologically mimicked a benign nasal cavity lesion. Such cases are important for the scientific community because they highlight the diagnostic challenges associated with slow-growing </w:t>
            </w:r>
            <w:proofErr w:type="spellStart"/>
            <w:r w:rsidRPr="00D4319E">
              <w:rPr>
                <w:rFonts w:ascii="Arial" w:hAnsi="Arial" w:cs="Arial"/>
                <w:b/>
                <w:bCs/>
                <w:sz w:val="20"/>
                <w:szCs w:val="20"/>
              </w:rPr>
              <w:t>sinonasal</w:t>
            </w:r>
            <w:proofErr w:type="spellEnd"/>
            <w:r w:rsidRPr="00D4319E">
              <w:rPr>
                <w:rFonts w:ascii="Arial" w:hAnsi="Arial" w:cs="Arial"/>
                <w:b/>
                <w:bCs/>
                <w:sz w:val="20"/>
                <w:szCs w:val="20"/>
              </w:rPr>
              <w:t xml:space="preserve"> malignancies and emphasize the role of histopathological evaluation in establishing the final diagnosis. The report also demonstrates the effectiveness of endoscopic surgical management followed by adjuvant chemoradiotherapy in achieving good short-term disease control. The manuscript contributes valuable clinical insight for </w:t>
            </w:r>
            <w:proofErr w:type="spellStart"/>
            <w:r w:rsidRPr="00D4319E">
              <w:rPr>
                <w:rFonts w:ascii="Arial" w:hAnsi="Arial" w:cs="Arial"/>
                <w:b/>
                <w:bCs/>
                <w:sz w:val="20"/>
                <w:szCs w:val="20"/>
              </w:rPr>
              <w:t>otorhinolaryngologists</w:t>
            </w:r>
            <w:proofErr w:type="spellEnd"/>
            <w:r w:rsidRPr="00D4319E">
              <w:rPr>
                <w:rFonts w:ascii="Arial" w:hAnsi="Arial" w:cs="Arial"/>
                <w:b/>
                <w:bCs/>
                <w:sz w:val="20"/>
                <w:szCs w:val="20"/>
              </w:rPr>
              <w:t xml:space="preserve"> regarding early suspicion and multidisciplinary management of rare </w:t>
            </w:r>
            <w:proofErr w:type="spellStart"/>
            <w:r w:rsidRPr="00D4319E">
              <w:rPr>
                <w:rFonts w:ascii="Arial" w:hAnsi="Arial" w:cs="Arial"/>
                <w:b/>
                <w:bCs/>
                <w:sz w:val="20"/>
                <w:szCs w:val="20"/>
              </w:rPr>
              <w:t>sinonasal</w:t>
            </w:r>
            <w:proofErr w:type="spellEnd"/>
            <w:r w:rsidRPr="00D4319E">
              <w:rPr>
                <w:rFonts w:ascii="Arial" w:hAnsi="Arial" w:cs="Arial"/>
                <w:b/>
                <w:bCs/>
                <w:sz w:val="20"/>
                <w:szCs w:val="20"/>
              </w:rPr>
              <w:t xml:space="preserve"> tumors.</w:t>
            </w:r>
          </w:p>
        </w:tc>
        <w:tc>
          <w:tcPr>
            <w:tcW w:w="1367" w:type="pct"/>
            <w:shd w:val="clear" w:color="auto" w:fill="auto"/>
          </w:tcPr>
          <w:p w:rsidR="00A02BC7" w:rsidRPr="00D4319E" w:rsidRDefault="00A02BC7">
            <w:pPr>
              <w:pStyle w:val="Heading2"/>
              <w:jc w:val="left"/>
              <w:rPr>
                <w:rFonts w:ascii="Arial" w:hAnsi="Arial" w:cs="Arial"/>
                <w:b w:val="0"/>
                <w:lang w:val="en-GB"/>
              </w:rPr>
            </w:pPr>
          </w:p>
        </w:tc>
      </w:tr>
    </w:tbl>
    <w:p w:rsidR="00A02BC7" w:rsidRPr="00D4319E" w:rsidRDefault="00A02BC7">
      <w:pPr>
        <w:rPr>
          <w:rFonts w:ascii="Arial" w:hAnsi="Arial" w:cs="Arial"/>
          <w:sz w:val="20"/>
          <w:szCs w:val="20"/>
          <w:lang w:val="en-GB"/>
        </w:rPr>
      </w:pPr>
    </w:p>
    <w:p w:rsidR="00A02BC7" w:rsidRPr="00D4319E" w:rsidRDefault="00773D5A">
      <w:pPr>
        <w:pStyle w:val="Heading2"/>
        <w:jc w:val="left"/>
        <w:rPr>
          <w:rFonts w:ascii="Arial" w:hAnsi="Arial" w:cs="Arial"/>
          <w:highlight w:val="yellow"/>
          <w:u w:val="single"/>
          <w:lang w:val="en-GB"/>
        </w:rPr>
      </w:pPr>
      <w:r w:rsidRPr="00D4319E">
        <w:rPr>
          <w:rFonts w:ascii="Arial" w:hAnsi="Arial" w:cs="Arial"/>
          <w:highlight w:val="yellow"/>
          <w:u w:val="single"/>
          <w:lang w:val="en-GB"/>
        </w:rPr>
        <w:t>PART 2.1 (Objective Evaluation)</w:t>
      </w:r>
    </w:p>
    <w:p w:rsidR="00A02BC7" w:rsidRPr="00D4319E" w:rsidRDefault="00A02BC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02BC7" w:rsidRPr="00D4319E">
        <w:trPr>
          <w:trHeight w:val="20"/>
          <w:tblHeader/>
          <w:jc w:val="center"/>
        </w:trPr>
        <w:tc>
          <w:tcPr>
            <w:tcW w:w="1790" w:type="pct"/>
            <w:shd w:val="clear" w:color="auto" w:fill="auto"/>
            <w:noWrap/>
          </w:tcPr>
          <w:p w:rsidR="00A02BC7" w:rsidRPr="00D4319E" w:rsidRDefault="00A02BC7">
            <w:pPr>
              <w:pStyle w:val="Heading2"/>
              <w:jc w:val="left"/>
              <w:rPr>
                <w:rFonts w:ascii="Arial" w:hAnsi="Arial" w:cs="Arial"/>
                <w:lang w:val="en-GB"/>
              </w:rPr>
            </w:pPr>
          </w:p>
        </w:tc>
        <w:tc>
          <w:tcPr>
            <w:tcW w:w="1843" w:type="pct"/>
            <w:shd w:val="clear" w:color="auto" w:fill="auto"/>
          </w:tcPr>
          <w:p w:rsidR="00A02BC7" w:rsidRPr="00D4319E" w:rsidRDefault="00773D5A">
            <w:pPr>
              <w:pStyle w:val="Heading2"/>
              <w:jc w:val="left"/>
              <w:rPr>
                <w:rFonts w:ascii="Arial" w:hAnsi="Arial" w:cs="Arial"/>
                <w:lang w:val="en-GB"/>
              </w:rPr>
            </w:pPr>
            <w:r w:rsidRPr="00D4319E">
              <w:rPr>
                <w:rFonts w:ascii="Arial" w:hAnsi="Arial" w:cs="Arial"/>
                <w:lang w:val="en-GB"/>
              </w:rPr>
              <w:t>Rating of the Reviewers</w:t>
            </w:r>
          </w:p>
        </w:tc>
        <w:tc>
          <w:tcPr>
            <w:tcW w:w="1367" w:type="pct"/>
            <w:shd w:val="clear" w:color="auto" w:fill="auto"/>
          </w:tcPr>
          <w:p w:rsidR="00A02BC7" w:rsidRPr="00D4319E" w:rsidRDefault="00773D5A">
            <w:pPr>
              <w:spacing w:after="160" w:line="259" w:lineRule="auto"/>
              <w:rPr>
                <w:rFonts w:ascii="Arial" w:hAnsi="Arial" w:cs="Arial"/>
                <w:b/>
                <w:sz w:val="20"/>
                <w:szCs w:val="20"/>
                <w:lang w:val="en-GB"/>
              </w:rPr>
            </w:pPr>
            <w:r w:rsidRPr="00D4319E">
              <w:rPr>
                <w:rFonts w:ascii="Arial" w:eastAsia="Calibri" w:hAnsi="Arial" w:cs="Arial"/>
                <w:b/>
                <w:kern w:val="2"/>
                <w:sz w:val="20"/>
                <w:szCs w:val="20"/>
                <w:lang w:val="en-GB"/>
              </w:rPr>
              <w:t>Author’s Feedback</w:t>
            </w:r>
            <w:r w:rsidRPr="00D4319E">
              <w:rPr>
                <w:rFonts w:ascii="Arial" w:eastAsia="Calibri" w:hAnsi="Arial" w:cs="Arial"/>
                <w:kern w:val="2"/>
                <w:sz w:val="20"/>
                <w:szCs w:val="20"/>
                <w:lang w:val="en-GB"/>
              </w:rPr>
              <w:t xml:space="preserve"> </w:t>
            </w: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bCs/>
                <w:sz w:val="20"/>
                <w:szCs w:val="20"/>
                <w:lang w:val="en-GB"/>
              </w:rPr>
            </w:pPr>
            <w:r w:rsidRPr="00D4319E">
              <w:rPr>
                <w:rFonts w:ascii="Arial" w:hAnsi="Arial" w:cs="Arial"/>
                <w:b/>
                <w:bCs/>
                <w:sz w:val="20"/>
                <w:szCs w:val="20"/>
                <w:lang w:val="en-GB"/>
              </w:rPr>
              <w:t xml:space="preserve">1. Is the title clear and appropriate for the study? </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u w:val="single"/>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 xml:space="preserve">2. Is the abstract of the article comprehensive? </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3. Are the keywords appropriate and useful?</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4. Is the background information of the paper sufficient and well organized?</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5. Are the research objectives/hypotheses clearly stated?</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6. Is the literature review relevant and up to date?</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7. Is the research methodology appropriate for the study?</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8. Were ethical issues properly addressed (if applicable)?</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5</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t xml:space="preserve">9. Are the results presented clearly? </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bCs/>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5</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t>10. Are tables and figures clear, relevant, and necessary?</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t>11. Does the discussion relate findings to existing literature?</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t>12. Are the conclusions supported by the data?</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5</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lastRenderedPageBreak/>
              <w:t>13. Are the limitations of the study discussed?</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3</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t>14. Are the references relevant and sufficient (in number)?</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5 = Excellent 4 = Good 3 = Satisfactory 2 = Needs Improvement 1 = Poor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r w:rsidR="00A02BC7" w:rsidRPr="00D4319E">
        <w:trPr>
          <w:trHeight w:val="20"/>
          <w:jc w:val="center"/>
        </w:trPr>
        <w:tc>
          <w:tcPr>
            <w:tcW w:w="1790" w:type="pct"/>
            <w:shd w:val="clear" w:color="auto" w:fill="auto"/>
            <w:noWrap/>
          </w:tcPr>
          <w:p w:rsidR="00A02BC7" w:rsidRPr="00D4319E" w:rsidRDefault="00773D5A">
            <w:pPr>
              <w:rPr>
                <w:rFonts w:ascii="Arial" w:hAnsi="Arial" w:cs="Arial"/>
                <w:b/>
                <w:sz w:val="20"/>
                <w:szCs w:val="20"/>
                <w:lang w:val="en-GB"/>
              </w:rPr>
            </w:pPr>
            <w:r w:rsidRPr="00D4319E">
              <w:rPr>
                <w:rFonts w:ascii="Arial" w:hAnsi="Arial" w:cs="Arial"/>
                <w:b/>
                <w:sz w:val="20"/>
                <w:szCs w:val="20"/>
                <w:lang w:val="en-GB"/>
              </w:rPr>
              <w:t>15. Is the manuscript written in clear and understandable language?</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Rating Scale: </w:t>
            </w:r>
          </w:p>
          <w:p w:rsidR="00A02BC7" w:rsidRPr="00D4319E" w:rsidRDefault="00773D5A">
            <w:pPr>
              <w:rPr>
                <w:rFonts w:ascii="Arial" w:hAnsi="Arial" w:cs="Arial"/>
                <w:color w:val="404040"/>
                <w:sz w:val="20"/>
                <w:szCs w:val="20"/>
                <w:shd w:val="clear" w:color="auto" w:fill="FFFFFF"/>
                <w:lang w:val="en-GB"/>
              </w:rPr>
            </w:pPr>
            <w:r w:rsidRPr="00D4319E">
              <w:rPr>
                <w:rFonts w:ascii="Arial" w:hAnsi="Arial" w:cs="Arial"/>
                <w:color w:val="404040"/>
                <w:sz w:val="20"/>
                <w:szCs w:val="20"/>
                <w:shd w:val="clear" w:color="auto" w:fill="FFFFFF"/>
                <w:lang w:val="en-GB"/>
              </w:rPr>
              <w:t xml:space="preserve">5 = Excellent 4 = Good 3 = Satisfactory 2 = Needs Improvement 1 = Poor </w:t>
            </w:r>
          </w:p>
          <w:p w:rsidR="00A02BC7" w:rsidRPr="00D4319E" w:rsidRDefault="00773D5A">
            <w:pPr>
              <w:rPr>
                <w:rFonts w:ascii="Arial" w:hAnsi="Arial" w:cs="Arial"/>
                <w:sz w:val="20"/>
                <w:szCs w:val="20"/>
                <w:lang w:val="en-GB"/>
              </w:rPr>
            </w:pPr>
            <w:r w:rsidRPr="00D4319E">
              <w:rPr>
                <w:rFonts w:ascii="Arial" w:hAnsi="Arial" w:cs="Arial"/>
                <w:color w:val="404040"/>
                <w:sz w:val="20"/>
                <w:szCs w:val="20"/>
                <w:shd w:val="clear" w:color="auto" w:fill="FFFFFF"/>
                <w:lang w:val="en-GB"/>
              </w:rPr>
              <w:t>N/A = Not Applicable</w:t>
            </w:r>
          </w:p>
        </w:tc>
        <w:tc>
          <w:tcPr>
            <w:tcW w:w="1843"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4</w:t>
            </w:r>
          </w:p>
        </w:tc>
        <w:tc>
          <w:tcPr>
            <w:tcW w:w="1367" w:type="pct"/>
            <w:shd w:val="clear" w:color="auto" w:fill="auto"/>
          </w:tcPr>
          <w:p w:rsidR="00A02BC7" w:rsidRPr="00D4319E" w:rsidRDefault="00A02BC7">
            <w:pPr>
              <w:pStyle w:val="Heading2"/>
              <w:jc w:val="left"/>
              <w:rPr>
                <w:rFonts w:ascii="Arial" w:hAnsi="Arial" w:cs="Arial"/>
                <w:b w:val="0"/>
                <w:lang w:val="en-GB"/>
              </w:rPr>
            </w:pPr>
          </w:p>
        </w:tc>
      </w:tr>
    </w:tbl>
    <w:p w:rsidR="00A02BC7" w:rsidRPr="00D4319E" w:rsidRDefault="00A02BC7">
      <w:pPr>
        <w:pStyle w:val="BodyText"/>
        <w:rPr>
          <w:rFonts w:ascii="Arial" w:hAnsi="Arial" w:cs="Arial"/>
          <w:b/>
          <w:bCs/>
          <w:sz w:val="20"/>
          <w:szCs w:val="20"/>
          <w:u w:val="single"/>
          <w:lang w:val="en-GB"/>
        </w:rPr>
      </w:pPr>
    </w:p>
    <w:p w:rsidR="00A02BC7" w:rsidRPr="00D4319E" w:rsidRDefault="00773D5A">
      <w:pPr>
        <w:pStyle w:val="Heading2"/>
        <w:jc w:val="left"/>
        <w:rPr>
          <w:rFonts w:ascii="Arial" w:hAnsi="Arial" w:cs="Arial"/>
          <w:u w:val="single"/>
          <w:lang w:val="en-GB"/>
        </w:rPr>
      </w:pPr>
      <w:r w:rsidRPr="00D4319E">
        <w:rPr>
          <w:rFonts w:ascii="Arial" w:hAnsi="Arial" w:cs="Arial"/>
          <w:highlight w:val="yellow"/>
          <w:u w:val="single"/>
          <w:lang w:val="en-GB"/>
        </w:rPr>
        <w:t>PART 2.2 (Subjective Evaluation)</w:t>
      </w:r>
    </w:p>
    <w:p w:rsidR="00A02BC7" w:rsidRPr="00D4319E" w:rsidRDefault="00A02BC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02BC7" w:rsidRPr="00D4319E" w:rsidTr="004748F7">
        <w:trPr>
          <w:trHeight w:val="20"/>
          <w:jc w:val="center"/>
        </w:trPr>
        <w:tc>
          <w:tcPr>
            <w:tcW w:w="1672" w:type="pct"/>
            <w:shd w:val="clear" w:color="auto" w:fill="auto"/>
            <w:noWrap/>
          </w:tcPr>
          <w:p w:rsidR="00A02BC7" w:rsidRPr="00D4319E" w:rsidRDefault="00A02BC7">
            <w:pPr>
              <w:pStyle w:val="Heading2"/>
              <w:jc w:val="left"/>
              <w:rPr>
                <w:rFonts w:ascii="Arial" w:hAnsi="Arial" w:cs="Arial"/>
                <w:lang w:val="en-GB"/>
              </w:rPr>
            </w:pPr>
          </w:p>
        </w:tc>
        <w:tc>
          <w:tcPr>
            <w:tcW w:w="1786" w:type="pct"/>
            <w:shd w:val="clear" w:color="auto" w:fill="auto"/>
          </w:tcPr>
          <w:p w:rsidR="00A02BC7" w:rsidRPr="00D4319E" w:rsidRDefault="00773D5A">
            <w:pPr>
              <w:pStyle w:val="Heading2"/>
              <w:jc w:val="left"/>
              <w:rPr>
                <w:rFonts w:ascii="Arial" w:hAnsi="Arial" w:cs="Arial"/>
                <w:lang w:val="en-GB"/>
              </w:rPr>
            </w:pPr>
            <w:r w:rsidRPr="00D4319E">
              <w:rPr>
                <w:rFonts w:ascii="Arial" w:hAnsi="Arial" w:cs="Arial"/>
                <w:lang w:val="en-GB"/>
              </w:rPr>
              <w:t>Reviewer’s comment</w:t>
            </w:r>
          </w:p>
          <w:p w:rsidR="00A02BC7" w:rsidRPr="00D4319E" w:rsidRDefault="00A02BC7">
            <w:pPr>
              <w:rPr>
                <w:rFonts w:ascii="Arial" w:hAnsi="Arial" w:cs="Arial"/>
                <w:sz w:val="20"/>
                <w:szCs w:val="20"/>
                <w:lang w:val="en-GB"/>
              </w:rPr>
            </w:pPr>
          </w:p>
        </w:tc>
        <w:tc>
          <w:tcPr>
            <w:tcW w:w="1542" w:type="pct"/>
            <w:shd w:val="clear" w:color="auto" w:fill="auto"/>
          </w:tcPr>
          <w:p w:rsidR="00A02BC7" w:rsidRPr="00D4319E" w:rsidRDefault="00773D5A">
            <w:pPr>
              <w:spacing w:after="160" w:line="259" w:lineRule="auto"/>
              <w:rPr>
                <w:rFonts w:ascii="Arial" w:eastAsia="Calibri" w:hAnsi="Arial" w:cs="Arial"/>
                <w:kern w:val="2"/>
                <w:sz w:val="20"/>
                <w:szCs w:val="20"/>
                <w:lang w:val="en-IN"/>
              </w:rPr>
            </w:pPr>
            <w:r w:rsidRPr="00D4319E">
              <w:rPr>
                <w:rFonts w:ascii="Arial" w:eastAsia="Calibri" w:hAnsi="Arial" w:cs="Arial"/>
                <w:b/>
                <w:kern w:val="2"/>
                <w:sz w:val="20"/>
                <w:szCs w:val="20"/>
                <w:lang w:val="en-IN"/>
              </w:rPr>
              <w:t>Author’s Feedback</w:t>
            </w:r>
            <w:r w:rsidRPr="00D4319E">
              <w:rPr>
                <w:rFonts w:ascii="Arial" w:eastAsia="Calibri" w:hAnsi="Arial" w:cs="Arial"/>
                <w:kern w:val="2"/>
                <w:sz w:val="20"/>
                <w:szCs w:val="20"/>
                <w:lang w:val="en-IN"/>
              </w:rPr>
              <w:t xml:space="preserve"> (It is mandatory that authors should write his/her feedback here)</w:t>
            </w:r>
          </w:p>
          <w:p w:rsidR="00A02BC7" w:rsidRPr="00D4319E" w:rsidRDefault="00A02BC7">
            <w:pPr>
              <w:pStyle w:val="Heading2"/>
              <w:jc w:val="left"/>
              <w:rPr>
                <w:rFonts w:ascii="Arial" w:hAnsi="Arial" w:cs="Arial"/>
                <w:b w:val="0"/>
                <w:lang w:val="en-GB"/>
              </w:rPr>
            </w:pPr>
          </w:p>
        </w:tc>
      </w:tr>
      <w:tr w:rsidR="00A02BC7" w:rsidRPr="00D4319E" w:rsidTr="004748F7">
        <w:trPr>
          <w:trHeight w:val="20"/>
          <w:jc w:val="center"/>
        </w:trPr>
        <w:tc>
          <w:tcPr>
            <w:tcW w:w="1672" w:type="pct"/>
            <w:shd w:val="clear" w:color="auto" w:fill="auto"/>
            <w:noWrap/>
          </w:tcPr>
          <w:p w:rsidR="00A02BC7" w:rsidRPr="00D4319E" w:rsidRDefault="00773D5A">
            <w:pPr>
              <w:rPr>
                <w:rFonts w:ascii="Arial" w:hAnsi="Arial" w:cs="Arial"/>
                <w:b/>
                <w:bCs/>
                <w:sz w:val="20"/>
                <w:szCs w:val="20"/>
                <w:lang w:val="en-GB"/>
              </w:rPr>
            </w:pPr>
            <w:r w:rsidRPr="00D4319E">
              <w:rPr>
                <w:rFonts w:ascii="Arial" w:hAnsi="Arial" w:cs="Arial"/>
                <w:b/>
                <w:bCs/>
                <w:sz w:val="20"/>
                <w:szCs w:val="20"/>
                <w:lang w:val="en-GB"/>
              </w:rPr>
              <w:t>Is the title of the article suitable?</w:t>
            </w:r>
          </w:p>
          <w:p w:rsidR="00A02BC7" w:rsidRPr="00D4319E" w:rsidRDefault="00A02BC7">
            <w:pPr>
              <w:rPr>
                <w:rFonts w:ascii="Arial" w:hAnsi="Arial" w:cs="Arial"/>
                <w:bCs/>
                <w:sz w:val="20"/>
                <w:szCs w:val="20"/>
                <w:lang w:val="en-GB"/>
              </w:rPr>
            </w:pPr>
          </w:p>
          <w:p w:rsidR="00A02BC7" w:rsidRPr="00D4319E" w:rsidRDefault="00773D5A">
            <w:pPr>
              <w:rPr>
                <w:rFonts w:ascii="Arial" w:hAnsi="Arial" w:cs="Arial"/>
                <w:sz w:val="20"/>
                <w:szCs w:val="20"/>
                <w:u w:val="single"/>
                <w:lang w:val="en-GB"/>
              </w:rPr>
            </w:pPr>
            <w:r w:rsidRPr="00D4319E">
              <w:rPr>
                <w:rFonts w:ascii="Arial" w:hAnsi="Arial" w:cs="Arial"/>
                <w:bCs/>
                <w:sz w:val="20"/>
                <w:szCs w:val="20"/>
                <w:lang w:val="en-GB"/>
              </w:rPr>
              <w:t>If your answer is NO, please provide a brief, clear suggestion for improvement.</w:t>
            </w:r>
          </w:p>
        </w:tc>
        <w:tc>
          <w:tcPr>
            <w:tcW w:w="1786" w:type="pct"/>
            <w:shd w:val="clear" w:color="auto" w:fill="auto"/>
          </w:tcPr>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Yes</w:t>
            </w:r>
          </w:p>
        </w:tc>
        <w:tc>
          <w:tcPr>
            <w:tcW w:w="1542" w:type="pct"/>
            <w:shd w:val="clear" w:color="auto" w:fill="auto"/>
          </w:tcPr>
          <w:p w:rsidR="00A02BC7" w:rsidRPr="00D4319E" w:rsidRDefault="00A02BC7">
            <w:pPr>
              <w:pStyle w:val="Heading2"/>
              <w:jc w:val="left"/>
              <w:rPr>
                <w:rFonts w:ascii="Arial" w:hAnsi="Arial" w:cs="Arial"/>
                <w:b w:val="0"/>
                <w:lang w:val="en-GB"/>
              </w:rPr>
            </w:pPr>
          </w:p>
        </w:tc>
      </w:tr>
      <w:tr w:rsidR="00A02BC7" w:rsidRPr="00D4319E" w:rsidTr="004748F7">
        <w:trPr>
          <w:trHeight w:val="20"/>
          <w:jc w:val="center"/>
        </w:trPr>
        <w:tc>
          <w:tcPr>
            <w:tcW w:w="1672" w:type="pct"/>
            <w:shd w:val="clear" w:color="auto" w:fill="auto"/>
            <w:noWrap/>
          </w:tcPr>
          <w:p w:rsidR="00A02BC7" w:rsidRPr="00D4319E" w:rsidRDefault="00773D5A">
            <w:pPr>
              <w:pStyle w:val="Heading2"/>
              <w:jc w:val="left"/>
              <w:rPr>
                <w:rFonts w:ascii="Arial" w:hAnsi="Arial" w:cs="Arial"/>
                <w:lang w:val="en-GB"/>
              </w:rPr>
            </w:pPr>
            <w:r w:rsidRPr="00D4319E">
              <w:rPr>
                <w:rFonts w:ascii="Arial" w:hAnsi="Arial" w:cs="Arial"/>
                <w:lang w:val="en-GB"/>
              </w:rPr>
              <w:t xml:space="preserve">Is the abstract of the article comprehensive? </w:t>
            </w:r>
          </w:p>
          <w:p w:rsidR="00A02BC7" w:rsidRPr="00D4319E" w:rsidRDefault="00A02BC7">
            <w:pPr>
              <w:rPr>
                <w:rFonts w:ascii="Arial" w:hAnsi="Arial" w:cs="Arial"/>
                <w:bCs/>
                <w:sz w:val="20"/>
                <w:szCs w:val="20"/>
                <w:lang w:val="en-GB"/>
              </w:rPr>
            </w:pPr>
          </w:p>
          <w:p w:rsidR="00A02BC7" w:rsidRPr="00D4319E" w:rsidRDefault="00773D5A">
            <w:pPr>
              <w:rPr>
                <w:rFonts w:ascii="Arial" w:hAnsi="Arial" w:cs="Arial"/>
                <w:sz w:val="20"/>
                <w:szCs w:val="20"/>
                <w:lang w:val="en-GB"/>
              </w:rPr>
            </w:pPr>
            <w:r w:rsidRPr="00D4319E">
              <w:rPr>
                <w:rFonts w:ascii="Arial" w:hAnsi="Arial" w:cs="Arial"/>
                <w:bCs/>
                <w:sz w:val="20"/>
                <w:szCs w:val="20"/>
                <w:lang w:val="en-GB"/>
              </w:rPr>
              <w:t>If your answer is NO, please provide a brief, clear suggestion for improvement.</w:t>
            </w:r>
          </w:p>
        </w:tc>
        <w:tc>
          <w:tcPr>
            <w:tcW w:w="1786" w:type="pct"/>
            <w:shd w:val="clear" w:color="auto" w:fill="auto"/>
          </w:tcPr>
          <w:p w:rsidR="00A02BC7" w:rsidRPr="00D4319E" w:rsidRDefault="00773D5A">
            <w:pPr>
              <w:ind w:left="360"/>
              <w:rPr>
                <w:rFonts w:ascii="Arial" w:hAnsi="Arial" w:cs="Arial"/>
                <w:b/>
                <w:bCs/>
                <w:sz w:val="20"/>
                <w:szCs w:val="20"/>
              </w:rPr>
            </w:pPr>
            <w:r w:rsidRPr="00D4319E">
              <w:rPr>
                <w:rFonts w:ascii="Arial" w:hAnsi="Arial" w:cs="Arial"/>
                <w:b/>
                <w:bCs/>
                <w:sz w:val="20"/>
                <w:szCs w:val="20"/>
              </w:rPr>
              <w:t>Yes.</w:t>
            </w:r>
          </w:p>
          <w:p w:rsidR="00A02BC7" w:rsidRPr="00D4319E" w:rsidRDefault="00773D5A">
            <w:pPr>
              <w:ind w:left="360"/>
              <w:rPr>
                <w:rFonts w:ascii="Arial" w:hAnsi="Arial" w:cs="Arial"/>
                <w:b/>
                <w:bCs/>
                <w:sz w:val="20"/>
                <w:szCs w:val="20"/>
              </w:rPr>
            </w:pPr>
            <w:r w:rsidRPr="00D4319E">
              <w:rPr>
                <w:rFonts w:ascii="Arial" w:hAnsi="Arial" w:cs="Arial"/>
                <w:b/>
                <w:bCs/>
                <w:sz w:val="20"/>
                <w:szCs w:val="20"/>
              </w:rPr>
              <w:t>Minor suggestion:</w:t>
            </w:r>
          </w:p>
          <w:p w:rsidR="00A02BC7" w:rsidRPr="00D4319E" w:rsidRDefault="00773D5A">
            <w:pPr>
              <w:ind w:left="360"/>
              <w:rPr>
                <w:rFonts w:ascii="Arial" w:hAnsi="Arial" w:cs="Arial"/>
                <w:b/>
                <w:bCs/>
                <w:sz w:val="20"/>
                <w:szCs w:val="20"/>
                <w:lang w:val="en-GB"/>
              </w:rPr>
            </w:pPr>
            <w:r w:rsidRPr="00D4319E">
              <w:rPr>
                <w:rFonts w:ascii="Arial" w:hAnsi="Arial" w:cs="Arial"/>
                <w:b/>
                <w:bCs/>
                <w:sz w:val="20"/>
                <w:szCs w:val="20"/>
              </w:rPr>
              <w:t>Radiotherapy dose details may be added if available to improve completeness.</w:t>
            </w:r>
          </w:p>
        </w:tc>
        <w:tc>
          <w:tcPr>
            <w:tcW w:w="1542" w:type="pct"/>
            <w:shd w:val="clear" w:color="auto" w:fill="auto"/>
          </w:tcPr>
          <w:p w:rsidR="00A02BC7" w:rsidRPr="00D4319E" w:rsidRDefault="00A02BC7">
            <w:pPr>
              <w:pStyle w:val="Heading2"/>
              <w:jc w:val="left"/>
              <w:rPr>
                <w:rFonts w:ascii="Arial" w:hAnsi="Arial" w:cs="Arial"/>
                <w:b w:val="0"/>
                <w:lang w:val="en-GB"/>
              </w:rPr>
            </w:pPr>
          </w:p>
        </w:tc>
      </w:tr>
      <w:tr w:rsidR="00A02BC7" w:rsidRPr="00D4319E" w:rsidTr="004748F7">
        <w:trPr>
          <w:trHeight w:val="20"/>
          <w:jc w:val="center"/>
        </w:trPr>
        <w:tc>
          <w:tcPr>
            <w:tcW w:w="1672" w:type="pct"/>
            <w:shd w:val="clear" w:color="auto" w:fill="auto"/>
            <w:noWrap/>
          </w:tcPr>
          <w:p w:rsidR="00A02BC7" w:rsidRPr="00D4319E" w:rsidRDefault="00773D5A">
            <w:pPr>
              <w:pStyle w:val="Heading2"/>
              <w:jc w:val="left"/>
              <w:rPr>
                <w:rFonts w:ascii="Arial" w:hAnsi="Arial" w:cs="Arial"/>
                <w:b w:val="0"/>
                <w:lang w:val="en-GB"/>
              </w:rPr>
            </w:pPr>
            <w:r w:rsidRPr="00D4319E">
              <w:rPr>
                <w:rFonts w:ascii="Arial" w:hAnsi="Arial" w:cs="Arial"/>
                <w:lang w:val="en-GB"/>
              </w:rPr>
              <w:t xml:space="preserve">Is the manuscript scientifically correct? </w:t>
            </w:r>
            <w:r w:rsidRPr="00D4319E">
              <w:rPr>
                <w:rFonts w:ascii="Arial" w:hAnsi="Arial" w:cs="Arial"/>
                <w:lang w:val="en-GB"/>
              </w:rPr>
              <w:br/>
            </w:r>
          </w:p>
          <w:p w:rsidR="00A02BC7" w:rsidRPr="00D4319E" w:rsidRDefault="00773D5A">
            <w:pPr>
              <w:rPr>
                <w:rFonts w:ascii="Arial" w:hAnsi="Arial" w:cs="Arial"/>
                <w:b/>
                <w:sz w:val="20"/>
                <w:szCs w:val="20"/>
                <w:lang w:val="en-GB"/>
              </w:rPr>
            </w:pPr>
            <w:r w:rsidRPr="00D4319E">
              <w:rPr>
                <w:rFonts w:ascii="Arial" w:hAnsi="Arial" w:cs="Arial"/>
                <w:bCs/>
                <w:sz w:val="20"/>
                <w:szCs w:val="20"/>
                <w:lang w:val="en-GB"/>
              </w:rPr>
              <w:t>If your answer is NO, please provide a brief, clear suggestion for improvement.</w:t>
            </w:r>
          </w:p>
        </w:tc>
        <w:tc>
          <w:tcPr>
            <w:tcW w:w="1786" w:type="pct"/>
            <w:shd w:val="clear" w:color="auto" w:fill="auto"/>
          </w:tcPr>
          <w:p w:rsidR="00A02BC7" w:rsidRPr="00D4319E" w:rsidRDefault="00773D5A">
            <w:pPr>
              <w:pStyle w:val="ListParagraph"/>
              <w:ind w:left="0"/>
              <w:rPr>
                <w:rFonts w:ascii="Arial" w:hAnsi="Arial" w:cs="Arial"/>
                <w:bCs/>
                <w:sz w:val="20"/>
                <w:szCs w:val="20"/>
              </w:rPr>
            </w:pPr>
            <w:r w:rsidRPr="00D4319E">
              <w:rPr>
                <w:rFonts w:ascii="Arial" w:hAnsi="Arial" w:cs="Arial"/>
                <w:bCs/>
                <w:sz w:val="20"/>
                <w:szCs w:val="20"/>
              </w:rPr>
              <w:t>YES</w:t>
            </w:r>
          </w:p>
          <w:p w:rsidR="00A02BC7" w:rsidRPr="00D4319E" w:rsidRDefault="00773D5A">
            <w:pPr>
              <w:pStyle w:val="ListParagraph"/>
              <w:ind w:left="0"/>
              <w:rPr>
                <w:rFonts w:ascii="Arial" w:hAnsi="Arial" w:cs="Arial"/>
                <w:bCs/>
                <w:sz w:val="20"/>
                <w:szCs w:val="20"/>
              </w:rPr>
            </w:pPr>
            <w:r w:rsidRPr="00D4319E">
              <w:rPr>
                <w:rFonts w:ascii="Arial" w:hAnsi="Arial" w:cs="Arial"/>
                <w:bCs/>
                <w:sz w:val="20"/>
                <w:szCs w:val="20"/>
              </w:rPr>
              <w:t>Minor revision suggested:</w:t>
            </w:r>
          </w:p>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Clarification of radiotherapy dosage (</w:t>
            </w:r>
            <w:proofErr w:type="spellStart"/>
            <w:r w:rsidRPr="00D4319E">
              <w:rPr>
                <w:rFonts w:ascii="Arial" w:hAnsi="Arial" w:cs="Arial"/>
                <w:bCs/>
                <w:sz w:val="20"/>
                <w:szCs w:val="20"/>
              </w:rPr>
              <w:t>Gy</w:t>
            </w:r>
            <w:proofErr w:type="spellEnd"/>
            <w:r w:rsidRPr="00D4319E">
              <w:rPr>
                <w:rFonts w:ascii="Arial" w:hAnsi="Arial" w:cs="Arial"/>
                <w:bCs/>
                <w:sz w:val="20"/>
                <w:szCs w:val="20"/>
              </w:rPr>
              <w:t>) and inclusion of a brief limitations statement would improve scientific completeness.</w:t>
            </w:r>
          </w:p>
        </w:tc>
        <w:tc>
          <w:tcPr>
            <w:tcW w:w="1542" w:type="pct"/>
            <w:shd w:val="clear" w:color="auto" w:fill="auto"/>
          </w:tcPr>
          <w:p w:rsidR="00A02BC7" w:rsidRPr="00D4319E" w:rsidRDefault="00A02BC7">
            <w:pPr>
              <w:pStyle w:val="Heading2"/>
              <w:jc w:val="left"/>
              <w:rPr>
                <w:rFonts w:ascii="Arial" w:hAnsi="Arial" w:cs="Arial"/>
                <w:b w:val="0"/>
                <w:lang w:val="en-GB"/>
              </w:rPr>
            </w:pPr>
          </w:p>
        </w:tc>
      </w:tr>
      <w:tr w:rsidR="00A02BC7" w:rsidRPr="00D4319E" w:rsidTr="004748F7">
        <w:trPr>
          <w:trHeight w:val="20"/>
          <w:jc w:val="center"/>
        </w:trPr>
        <w:tc>
          <w:tcPr>
            <w:tcW w:w="1672" w:type="pct"/>
            <w:shd w:val="clear" w:color="auto" w:fill="auto"/>
            <w:noWrap/>
          </w:tcPr>
          <w:p w:rsidR="00A02BC7" w:rsidRPr="00D4319E" w:rsidRDefault="00773D5A">
            <w:pPr>
              <w:rPr>
                <w:rFonts w:ascii="Arial" w:hAnsi="Arial" w:cs="Arial"/>
                <w:b/>
                <w:bCs/>
                <w:sz w:val="20"/>
                <w:szCs w:val="20"/>
                <w:lang w:val="en-GB"/>
              </w:rPr>
            </w:pPr>
            <w:r w:rsidRPr="00D4319E">
              <w:rPr>
                <w:rFonts w:ascii="Arial" w:hAnsi="Arial" w:cs="Arial"/>
                <w:b/>
                <w:bCs/>
                <w:sz w:val="20"/>
                <w:szCs w:val="20"/>
                <w:lang w:val="en-GB"/>
              </w:rPr>
              <w:t xml:space="preserve">Are the references sufficient and recent? </w:t>
            </w:r>
          </w:p>
          <w:p w:rsidR="00A02BC7" w:rsidRPr="00D4319E" w:rsidRDefault="00773D5A">
            <w:pPr>
              <w:rPr>
                <w:rFonts w:ascii="Arial" w:hAnsi="Arial" w:cs="Arial"/>
                <w:bCs/>
                <w:sz w:val="20"/>
                <w:szCs w:val="20"/>
                <w:lang w:val="en-GB"/>
              </w:rPr>
            </w:pPr>
            <w:r w:rsidRPr="00D4319E">
              <w:rPr>
                <w:rFonts w:ascii="Arial" w:hAnsi="Arial" w:cs="Arial"/>
                <w:bCs/>
                <w:sz w:val="20"/>
                <w:szCs w:val="20"/>
                <w:lang w:val="en-GB"/>
              </w:rPr>
              <w:t>(YES or NO)</w:t>
            </w:r>
          </w:p>
          <w:p w:rsidR="00A02BC7" w:rsidRPr="00D4319E" w:rsidRDefault="00A02BC7">
            <w:pPr>
              <w:rPr>
                <w:rFonts w:ascii="Arial" w:hAnsi="Arial" w:cs="Arial"/>
                <w:bCs/>
                <w:sz w:val="20"/>
                <w:szCs w:val="20"/>
                <w:lang w:val="en-GB"/>
              </w:rPr>
            </w:pPr>
          </w:p>
          <w:p w:rsidR="00A02BC7" w:rsidRPr="00D4319E" w:rsidRDefault="00773D5A">
            <w:pPr>
              <w:rPr>
                <w:rFonts w:ascii="Arial" w:hAnsi="Arial" w:cs="Arial"/>
                <w:b/>
                <w:bCs/>
                <w:sz w:val="20"/>
                <w:szCs w:val="20"/>
                <w:lang w:val="en-GB"/>
              </w:rPr>
            </w:pPr>
            <w:r w:rsidRPr="00D4319E">
              <w:rPr>
                <w:rFonts w:ascii="Arial" w:hAnsi="Arial" w:cs="Arial"/>
                <w:bCs/>
                <w:sz w:val="20"/>
                <w:szCs w:val="20"/>
                <w:lang w:val="en-GB"/>
              </w:rPr>
              <w:t>If your answer is NO, please provide clear suggestion for improvement.</w:t>
            </w:r>
          </w:p>
        </w:tc>
        <w:tc>
          <w:tcPr>
            <w:tcW w:w="1786"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Yes</w:t>
            </w:r>
          </w:p>
        </w:tc>
        <w:tc>
          <w:tcPr>
            <w:tcW w:w="1542" w:type="pct"/>
            <w:shd w:val="clear" w:color="auto" w:fill="auto"/>
          </w:tcPr>
          <w:p w:rsidR="00A02BC7" w:rsidRPr="00D4319E" w:rsidRDefault="00A02BC7">
            <w:pPr>
              <w:pStyle w:val="Heading2"/>
              <w:jc w:val="left"/>
              <w:rPr>
                <w:rFonts w:ascii="Arial" w:hAnsi="Arial" w:cs="Arial"/>
                <w:b w:val="0"/>
                <w:lang w:val="en-GB"/>
              </w:rPr>
            </w:pPr>
          </w:p>
        </w:tc>
      </w:tr>
      <w:tr w:rsidR="00A02BC7" w:rsidRPr="00D4319E" w:rsidTr="004748F7">
        <w:trPr>
          <w:trHeight w:val="896"/>
          <w:jc w:val="center"/>
        </w:trPr>
        <w:tc>
          <w:tcPr>
            <w:tcW w:w="1672" w:type="pct"/>
            <w:shd w:val="clear" w:color="auto" w:fill="auto"/>
            <w:noWrap/>
          </w:tcPr>
          <w:p w:rsidR="00A02BC7" w:rsidRPr="00D4319E" w:rsidRDefault="00773D5A">
            <w:pPr>
              <w:rPr>
                <w:rFonts w:ascii="Arial" w:hAnsi="Arial" w:cs="Arial"/>
                <w:b/>
                <w:bCs/>
                <w:sz w:val="20"/>
                <w:szCs w:val="20"/>
                <w:lang w:val="en-GB"/>
              </w:rPr>
            </w:pPr>
            <w:r w:rsidRPr="00D4319E">
              <w:rPr>
                <w:rFonts w:ascii="Arial" w:hAnsi="Arial" w:cs="Arial"/>
                <w:b/>
                <w:bCs/>
                <w:sz w:val="20"/>
                <w:szCs w:val="20"/>
                <w:lang w:val="en-GB"/>
              </w:rPr>
              <w:t>Are there ethical issues in this manuscript?</w:t>
            </w:r>
          </w:p>
          <w:p w:rsidR="00A02BC7" w:rsidRPr="00D4319E" w:rsidRDefault="00773D5A">
            <w:pPr>
              <w:rPr>
                <w:rFonts w:ascii="Arial" w:hAnsi="Arial" w:cs="Arial"/>
                <w:bCs/>
                <w:sz w:val="20"/>
                <w:szCs w:val="20"/>
                <w:lang w:val="en-GB"/>
              </w:rPr>
            </w:pPr>
            <w:r w:rsidRPr="00D4319E">
              <w:rPr>
                <w:rFonts w:ascii="Arial" w:hAnsi="Arial" w:cs="Arial"/>
                <w:bCs/>
                <w:sz w:val="20"/>
                <w:szCs w:val="20"/>
                <w:lang w:val="en-GB"/>
              </w:rPr>
              <w:t>(YES or NO)</w:t>
            </w:r>
          </w:p>
          <w:p w:rsidR="00A02BC7" w:rsidRPr="00D4319E" w:rsidRDefault="00A02BC7">
            <w:pPr>
              <w:rPr>
                <w:rFonts w:ascii="Arial" w:hAnsi="Arial" w:cs="Arial"/>
                <w:bCs/>
                <w:sz w:val="20"/>
                <w:szCs w:val="20"/>
                <w:lang w:val="en-GB"/>
              </w:rPr>
            </w:pPr>
          </w:p>
          <w:p w:rsidR="00A02BC7" w:rsidRPr="00D4319E" w:rsidRDefault="00773D5A">
            <w:pPr>
              <w:rPr>
                <w:rFonts w:ascii="Arial" w:hAnsi="Arial" w:cs="Arial"/>
                <w:bCs/>
                <w:sz w:val="20"/>
                <w:szCs w:val="20"/>
                <w:lang w:val="en-GB"/>
              </w:rPr>
            </w:pPr>
            <w:r w:rsidRPr="00D4319E">
              <w:rPr>
                <w:rFonts w:ascii="Arial" w:hAnsi="Arial" w:cs="Arial"/>
                <w:bCs/>
                <w:sz w:val="20"/>
                <w:szCs w:val="20"/>
                <w:lang w:val="en-GB"/>
              </w:rPr>
              <w:t>(If yes, kindly please write down the ethical issues here in details)</w:t>
            </w:r>
          </w:p>
          <w:p w:rsidR="00A02BC7" w:rsidRPr="00D4319E" w:rsidRDefault="00A02BC7">
            <w:pPr>
              <w:rPr>
                <w:rFonts w:ascii="Arial" w:hAnsi="Arial" w:cs="Arial"/>
                <w:bCs/>
                <w:sz w:val="20"/>
                <w:szCs w:val="20"/>
                <w:lang w:val="en-GB"/>
              </w:rPr>
            </w:pPr>
          </w:p>
        </w:tc>
        <w:tc>
          <w:tcPr>
            <w:tcW w:w="1786" w:type="pct"/>
            <w:shd w:val="clear" w:color="auto" w:fill="auto"/>
          </w:tcPr>
          <w:p w:rsidR="00A02BC7" w:rsidRPr="00D4319E" w:rsidRDefault="00773D5A">
            <w:pPr>
              <w:pStyle w:val="ListParagraph"/>
              <w:ind w:left="0"/>
              <w:rPr>
                <w:rFonts w:ascii="Arial" w:hAnsi="Arial" w:cs="Arial"/>
                <w:bCs/>
                <w:sz w:val="20"/>
                <w:szCs w:val="20"/>
                <w:lang w:val="en-GB"/>
              </w:rPr>
            </w:pPr>
            <w:r w:rsidRPr="00D4319E">
              <w:rPr>
                <w:rFonts w:ascii="Arial" w:hAnsi="Arial" w:cs="Arial"/>
                <w:bCs/>
                <w:sz w:val="20"/>
                <w:szCs w:val="20"/>
              </w:rPr>
              <w:t>No</w:t>
            </w:r>
          </w:p>
        </w:tc>
        <w:tc>
          <w:tcPr>
            <w:tcW w:w="1542" w:type="pct"/>
            <w:shd w:val="clear" w:color="auto" w:fill="auto"/>
          </w:tcPr>
          <w:p w:rsidR="00A02BC7" w:rsidRPr="00D4319E" w:rsidRDefault="00A02BC7">
            <w:pPr>
              <w:pStyle w:val="Heading2"/>
              <w:jc w:val="left"/>
              <w:rPr>
                <w:rFonts w:ascii="Arial" w:hAnsi="Arial" w:cs="Arial"/>
                <w:b w:val="0"/>
                <w:lang w:val="en-GB"/>
              </w:rPr>
            </w:pPr>
          </w:p>
        </w:tc>
      </w:tr>
    </w:tbl>
    <w:p w:rsidR="004748F7" w:rsidRPr="004748F7" w:rsidRDefault="004748F7" w:rsidP="004748F7">
      <w:pPr>
        <w:rPr>
          <w:rFonts w:ascii="Arial" w:hAnsi="Arial" w:cs="Arial"/>
          <w:b/>
          <w:sz w:val="20"/>
          <w:szCs w:val="20"/>
        </w:rPr>
      </w:pPr>
    </w:p>
    <w:p w:rsidR="004748F7" w:rsidRPr="004748F7" w:rsidRDefault="004748F7" w:rsidP="004748F7">
      <w:pPr>
        <w:rPr>
          <w:rFonts w:ascii="Arial" w:hAnsi="Arial" w:cs="Arial"/>
          <w:b/>
          <w:sz w:val="20"/>
          <w:szCs w:val="20"/>
          <w:u w:val="single"/>
        </w:rPr>
      </w:pPr>
      <w:r w:rsidRPr="004748F7">
        <w:rPr>
          <w:rFonts w:ascii="Arial" w:hAnsi="Arial" w:cs="Arial"/>
          <w:b/>
          <w:sz w:val="20"/>
          <w:szCs w:val="20"/>
          <w:u w:val="single"/>
        </w:rPr>
        <w:t>Reviewer details:</w:t>
      </w:r>
    </w:p>
    <w:p w:rsidR="004748F7" w:rsidRPr="004748F7" w:rsidRDefault="004748F7" w:rsidP="004748F7">
      <w:pPr>
        <w:rPr>
          <w:rFonts w:ascii="Arial" w:hAnsi="Arial" w:cs="Arial"/>
          <w:sz w:val="20"/>
          <w:szCs w:val="20"/>
        </w:rPr>
      </w:pPr>
      <w:proofErr w:type="spellStart"/>
      <w:r w:rsidRPr="004748F7">
        <w:rPr>
          <w:rFonts w:ascii="Arial" w:hAnsi="Arial" w:cs="Arial"/>
          <w:color w:val="000000"/>
          <w:sz w:val="20"/>
          <w:szCs w:val="20"/>
        </w:rPr>
        <w:t>Shivam</w:t>
      </w:r>
      <w:proofErr w:type="spellEnd"/>
      <w:r w:rsidRPr="004748F7">
        <w:rPr>
          <w:rFonts w:ascii="Arial" w:hAnsi="Arial" w:cs="Arial"/>
          <w:color w:val="000000"/>
          <w:sz w:val="20"/>
          <w:szCs w:val="20"/>
        </w:rPr>
        <w:t xml:space="preserve"> Singh , </w:t>
      </w:r>
      <w:proofErr w:type="spellStart"/>
      <w:r w:rsidRPr="004748F7">
        <w:rPr>
          <w:rFonts w:ascii="Arial" w:hAnsi="Arial" w:cs="Arial"/>
          <w:color w:val="000000"/>
          <w:sz w:val="20"/>
          <w:szCs w:val="20"/>
        </w:rPr>
        <w:t>Nandkumar</w:t>
      </w:r>
      <w:proofErr w:type="spellEnd"/>
      <w:r w:rsidRPr="004748F7">
        <w:rPr>
          <w:rFonts w:ascii="Arial" w:hAnsi="Arial" w:cs="Arial"/>
          <w:color w:val="000000"/>
          <w:sz w:val="20"/>
          <w:szCs w:val="20"/>
        </w:rPr>
        <w:t xml:space="preserve"> Singh Chouhan Govt Medical College</w:t>
      </w:r>
      <w:r w:rsidRPr="004748F7">
        <w:rPr>
          <w:rFonts w:ascii="Arial" w:hAnsi="Arial" w:cs="Arial"/>
          <w:sz w:val="20"/>
          <w:szCs w:val="20"/>
        </w:rPr>
        <w:t xml:space="preserve">, </w:t>
      </w:r>
      <w:r w:rsidRPr="004748F7">
        <w:rPr>
          <w:rFonts w:ascii="Arial" w:hAnsi="Arial" w:cs="Arial"/>
          <w:color w:val="000000"/>
          <w:sz w:val="20"/>
          <w:szCs w:val="20"/>
        </w:rPr>
        <w:t>India</w:t>
      </w:r>
    </w:p>
    <w:p w:rsidR="00A02BC7" w:rsidRPr="00D4319E" w:rsidRDefault="00A02BC7" w:rsidP="00175743">
      <w:pPr>
        <w:pStyle w:val="Heading2"/>
        <w:jc w:val="left"/>
        <w:rPr>
          <w:rFonts w:ascii="Arial" w:hAnsi="Arial" w:cs="Arial"/>
          <w:highlight w:val="yellow"/>
          <w:lang w:val="en-GB"/>
        </w:rPr>
      </w:pPr>
    </w:p>
    <w:p w:rsidR="004748F7" w:rsidRPr="00D4319E" w:rsidRDefault="004748F7" w:rsidP="004748F7">
      <w:pPr>
        <w:rPr>
          <w:rFonts w:ascii="Arial" w:hAnsi="Arial" w:cs="Arial"/>
          <w:sz w:val="20"/>
          <w:szCs w:val="20"/>
          <w:highlight w:val="yellow"/>
          <w:lang w:val="en-GB"/>
        </w:rPr>
      </w:pPr>
      <w:bookmarkStart w:id="0" w:name="_GoBack"/>
      <w:bookmarkEnd w:id="0"/>
    </w:p>
    <w:sectPr w:rsidR="004748F7" w:rsidRPr="00D4319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120" w:rsidRDefault="00665120">
      <w:r>
        <w:separator/>
      </w:r>
    </w:p>
  </w:endnote>
  <w:endnote w:type="continuationSeparator" w:id="0">
    <w:p w:rsidR="00665120" w:rsidRDefault="0066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C7" w:rsidRDefault="00A02BC7">
    <w:pPr>
      <w:pStyle w:val="Footer"/>
      <w:jc w:val="right"/>
    </w:pPr>
  </w:p>
  <w:p w:rsidR="00A02BC7" w:rsidRDefault="00773D5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7574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75743">
      <w:rPr>
        <w:b/>
        <w:noProof/>
        <w:sz w:val="20"/>
      </w:rPr>
      <w:t>2</w:t>
    </w:r>
    <w:r>
      <w:rPr>
        <w:b/>
        <w:sz w:val="20"/>
      </w:rPr>
      <w:fldChar w:fldCharType="end"/>
    </w:r>
  </w:p>
  <w:p w:rsidR="00A02BC7" w:rsidRDefault="00773D5A">
    <w:pPr>
      <w:pStyle w:val="Footer"/>
      <w:jc w:val="right"/>
      <w:rPr>
        <w:b/>
        <w:sz w:val="20"/>
      </w:rPr>
    </w:pPr>
    <w:r>
      <w:rPr>
        <w:b/>
        <w:sz w:val="20"/>
      </w:rPr>
      <w:t>V240326</w:t>
    </w:r>
  </w:p>
  <w:p w:rsidR="00A02BC7" w:rsidRDefault="00A02BC7">
    <w:pPr>
      <w:pStyle w:val="Footer"/>
      <w:jc w:val="right"/>
    </w:pPr>
  </w:p>
  <w:p w:rsidR="00A02BC7" w:rsidRDefault="00A02BC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120" w:rsidRDefault="00665120">
      <w:r>
        <w:separator/>
      </w:r>
    </w:p>
  </w:footnote>
  <w:footnote w:type="continuationSeparator" w:id="0">
    <w:p w:rsidR="00665120" w:rsidRDefault="00665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2BC7" w:rsidRDefault="00A02BC7">
    <w:pPr>
      <w:spacing w:before="100" w:beforeAutospacing="1" w:after="100" w:afterAutospacing="1"/>
      <w:jc w:val="center"/>
      <w:rPr>
        <w:rFonts w:ascii="Arial" w:hAnsi="Arial" w:cs="Arial"/>
        <w:b/>
        <w:bCs/>
        <w:color w:val="003399"/>
        <w:szCs w:val="20"/>
        <w:u w:val="single"/>
        <w:lang w:val="en-GB"/>
      </w:rPr>
    </w:pPr>
  </w:p>
  <w:p w:rsidR="00A02BC7" w:rsidRDefault="00773D5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9F697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2BC7"/>
    <w:rsid w:val="00117EFF"/>
    <w:rsid w:val="00175743"/>
    <w:rsid w:val="00207243"/>
    <w:rsid w:val="003F3EA6"/>
    <w:rsid w:val="004748F7"/>
    <w:rsid w:val="004F2A7F"/>
    <w:rsid w:val="00665120"/>
    <w:rsid w:val="006A69D7"/>
    <w:rsid w:val="00773D5A"/>
    <w:rsid w:val="007879FA"/>
    <w:rsid w:val="00A02BC7"/>
    <w:rsid w:val="00BA68D0"/>
    <w:rsid w:val="00C80B47"/>
    <w:rsid w:val="00D4319E"/>
    <w:rsid w:val="00E201D8"/>
    <w:rsid w:val="00EC5F51"/>
    <w:rsid w:val="00F339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DB0A"/>
  <w15:docId w15:val="{4A91BA34-DA60-46A9-94F7-B39D0EAB8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crm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751</Words>
  <Characters>4286</Characters>
  <Application>Microsoft Office Word</Application>
  <DocSecurity>0</DocSecurity>
  <Lines>35</Lines>
  <Paragraphs>10</Paragraphs>
  <ScaleCrop>false</ScaleCrop>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34</cp:revision>
  <dcterms:created xsi:type="dcterms:W3CDTF">2026-04-21T11:39:00Z</dcterms:created>
  <dcterms:modified xsi:type="dcterms:W3CDTF">2026-04-24T11:00:00Z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