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4697C" w14:textId="78A818E4" w:rsidR="004453A2" w:rsidRPr="004453A2" w:rsidRDefault="004453A2" w:rsidP="004453A2">
      <w:pPr>
        <w:spacing w:afterLines="80" w:after="192" w:line="360" w:lineRule="auto"/>
        <w:rPr>
          <w:rFonts w:ascii="Times New Roman" w:hAnsi="Times New Roman" w:cs="Times New Roman"/>
          <w:b/>
          <w:bCs/>
          <w:color w:val="FF0000"/>
          <w:sz w:val="24"/>
          <w:szCs w:val="24"/>
        </w:rPr>
      </w:pPr>
      <w:r>
        <w:rPr>
          <w:rFonts w:ascii="Times New Roman" w:hAnsi="Times New Roman" w:cs="Times New Roman"/>
          <w:b/>
          <w:bCs/>
          <w:sz w:val="24"/>
          <w:szCs w:val="24"/>
        </w:rPr>
        <w:t>Note</w:t>
      </w:r>
      <w:r>
        <w:t xml:space="preserve">:  </w:t>
      </w:r>
      <w:r w:rsidRPr="004453A2">
        <w:rPr>
          <w:rFonts w:ascii="Times New Roman" w:hAnsi="Times New Roman" w:cs="Times New Roman"/>
          <w:b/>
          <w:bCs/>
          <w:color w:val="FF0000"/>
          <w:sz w:val="24"/>
          <w:szCs w:val="24"/>
        </w:rPr>
        <w:t>The paper is well-structured, scientifically r</w:t>
      </w:r>
      <w:r>
        <w:rPr>
          <w:rFonts w:ascii="Times New Roman" w:hAnsi="Times New Roman" w:cs="Times New Roman"/>
          <w:b/>
          <w:bCs/>
          <w:color w:val="FF0000"/>
          <w:sz w:val="24"/>
          <w:szCs w:val="24"/>
        </w:rPr>
        <w:t>elevant</w:t>
      </w:r>
      <w:r w:rsidRPr="004453A2">
        <w:rPr>
          <w:rFonts w:ascii="Times New Roman" w:hAnsi="Times New Roman" w:cs="Times New Roman"/>
          <w:b/>
          <w:bCs/>
          <w:color w:val="FF0000"/>
          <w:sz w:val="24"/>
          <w:szCs w:val="24"/>
        </w:rPr>
        <w:t xml:space="preserve"> and suitable for publication after min</w:t>
      </w:r>
      <w:r>
        <w:rPr>
          <w:rFonts w:ascii="Times New Roman" w:hAnsi="Times New Roman" w:cs="Times New Roman"/>
          <w:b/>
          <w:bCs/>
          <w:color w:val="FF0000"/>
          <w:sz w:val="24"/>
          <w:szCs w:val="24"/>
        </w:rPr>
        <w:t xml:space="preserve">or to moderate revisions. </w:t>
      </w:r>
      <w:r w:rsidRPr="004453A2">
        <w:rPr>
          <w:rFonts w:ascii="Times New Roman" w:hAnsi="Times New Roman" w:cs="Times New Roman"/>
          <w:b/>
          <w:bCs/>
          <w:color w:val="FF0000"/>
          <w:sz w:val="24"/>
          <w:szCs w:val="24"/>
        </w:rPr>
        <w:t xml:space="preserve"> </w:t>
      </w:r>
      <w:bookmarkStart w:id="0" w:name="_GoBack"/>
      <w:bookmarkEnd w:id="0"/>
      <w:r w:rsidRPr="004453A2">
        <w:rPr>
          <w:rFonts w:ascii="Times New Roman" w:hAnsi="Times New Roman" w:cs="Times New Roman"/>
          <w:b/>
          <w:bCs/>
          <w:color w:val="FF0000"/>
          <w:sz w:val="24"/>
          <w:szCs w:val="24"/>
        </w:rPr>
        <w:t>Add a bar graph and make the other minor corrections mentioned in the manuscript.</w:t>
      </w:r>
    </w:p>
    <w:p w14:paraId="2981A479" w14:textId="04FFAB91" w:rsidR="00BE15B3" w:rsidRDefault="00BE15B3" w:rsidP="004453A2">
      <w:pPr>
        <w:spacing w:afterLines="80" w:after="192" w:line="360" w:lineRule="auto"/>
        <w:rPr>
          <w:rFonts w:ascii="Times New Roman" w:hAnsi="Times New Roman" w:cs="Times New Roman"/>
          <w:b/>
          <w:bCs/>
          <w:sz w:val="24"/>
          <w:szCs w:val="24"/>
        </w:rPr>
      </w:pPr>
      <w:r w:rsidRPr="00BE15B3">
        <w:rPr>
          <w:rFonts w:ascii="Times New Roman" w:hAnsi="Times New Roman" w:cs="Times New Roman"/>
          <w:b/>
          <w:bCs/>
          <w:sz w:val="24"/>
          <w:szCs w:val="24"/>
        </w:rPr>
        <w:t xml:space="preserve">Original Research Article </w:t>
      </w:r>
    </w:p>
    <w:p w14:paraId="583C566F" w14:textId="6D8F6F93" w:rsidR="00E73443" w:rsidRPr="003143DD" w:rsidRDefault="00E73443" w:rsidP="00E73443">
      <w:pPr>
        <w:spacing w:afterLines="80" w:after="192" w:line="360" w:lineRule="auto"/>
        <w:jc w:val="center"/>
        <w:rPr>
          <w:rFonts w:ascii="Times New Roman" w:hAnsi="Times New Roman" w:cs="Times New Roman"/>
          <w:b/>
          <w:bCs/>
          <w:sz w:val="24"/>
          <w:szCs w:val="24"/>
        </w:rPr>
      </w:pPr>
      <w:r w:rsidRPr="003143DD">
        <w:rPr>
          <w:rFonts w:ascii="Times New Roman" w:hAnsi="Times New Roman" w:cs="Times New Roman"/>
          <w:b/>
          <w:bCs/>
          <w:sz w:val="24"/>
          <w:szCs w:val="24"/>
        </w:rPr>
        <w:t>Preliminary Study on Mineral and Lipid Profile of Colostrum in Indigenous Kanni Aadu Goats</w:t>
      </w:r>
    </w:p>
    <w:p w14:paraId="5BCD5E3C" w14:textId="77777777" w:rsidR="00E73443" w:rsidRPr="003143DD" w:rsidRDefault="00E73443" w:rsidP="00E73443">
      <w:pPr>
        <w:spacing w:line="360" w:lineRule="auto"/>
        <w:jc w:val="center"/>
        <w:rPr>
          <w:rFonts w:ascii="Times New Roman" w:hAnsi="Times New Roman" w:cs="Times New Roman"/>
          <w:b/>
          <w:bCs/>
          <w:sz w:val="24"/>
          <w:szCs w:val="24"/>
        </w:rPr>
      </w:pPr>
      <w:r w:rsidRPr="003143DD">
        <w:rPr>
          <w:rFonts w:ascii="Times New Roman" w:hAnsi="Times New Roman" w:cs="Times New Roman"/>
          <w:b/>
          <w:bCs/>
          <w:sz w:val="24"/>
          <w:szCs w:val="24"/>
        </w:rPr>
        <w:t>Abstract</w:t>
      </w:r>
    </w:p>
    <w:p w14:paraId="70A50F04" w14:textId="1D6DE6A3" w:rsidR="00E73443" w:rsidRPr="003143DD" w:rsidRDefault="00E73443"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 xml:space="preserve">The present study was undertaken to evaluate the mineral and lipid composition of colostrum in indigenous Kanni Aadu goats. A total of eleven colostrum samples were collected immediately after parturition and </w:t>
      </w:r>
      <w:r w:rsidR="004828A1" w:rsidRPr="003143DD">
        <w:rPr>
          <w:rFonts w:ascii="Times New Roman" w:hAnsi="Times New Roman" w:cs="Times New Roman"/>
          <w:sz w:val="24"/>
          <w:szCs w:val="24"/>
        </w:rPr>
        <w:t>analysed</w:t>
      </w:r>
      <w:r w:rsidRPr="003143DD">
        <w:rPr>
          <w:rFonts w:ascii="Times New Roman" w:hAnsi="Times New Roman" w:cs="Times New Roman"/>
          <w:sz w:val="24"/>
          <w:szCs w:val="24"/>
        </w:rPr>
        <w:t xml:space="preserve"> for calcium, phosphorus, magnesium, triglycerides, and cholesterol using standard analytical procedures. The results indicated that calcium ranged from 6.51 to 11.22 mg/dL (10.14 ± 0.37), phosphorus from 47.07 to 290.02 mg/dL (219.47 ± 19.26), and magnesium from 2.46 to 8.07 mg/dL (6.74 ± 0.51). Triglyceride levels varied between 64 and 134 mg/dL (88.36 ± 5.54), while cholesterol ranged from 1 to 5 mg/dL (2.64 ± 0.45). The findings demonstrate that </w:t>
      </w:r>
      <w:commentRangeStart w:id="1"/>
      <w:proofErr w:type="spellStart"/>
      <w:r w:rsidRPr="003143DD">
        <w:rPr>
          <w:rFonts w:ascii="Times New Roman" w:hAnsi="Times New Roman" w:cs="Times New Roman"/>
          <w:sz w:val="24"/>
          <w:szCs w:val="24"/>
        </w:rPr>
        <w:t>Kanni</w:t>
      </w:r>
      <w:proofErr w:type="spellEnd"/>
      <w:r w:rsidRPr="003143DD">
        <w:rPr>
          <w:rFonts w:ascii="Times New Roman" w:hAnsi="Times New Roman" w:cs="Times New Roman"/>
          <w:sz w:val="24"/>
          <w:szCs w:val="24"/>
        </w:rPr>
        <w:t xml:space="preserve"> goat </w:t>
      </w:r>
      <w:commentRangeEnd w:id="1"/>
      <w:r w:rsidR="0092725A">
        <w:rPr>
          <w:rStyle w:val="CommentReference"/>
        </w:rPr>
        <w:commentReference w:id="1"/>
      </w:r>
      <w:r w:rsidRPr="003143DD">
        <w:rPr>
          <w:rFonts w:ascii="Times New Roman" w:hAnsi="Times New Roman" w:cs="Times New Roman"/>
          <w:sz w:val="24"/>
          <w:szCs w:val="24"/>
        </w:rPr>
        <w:t xml:space="preserve">colostrum is a rich source of essential minerals and lipids required for neonatal growth and metabolic adaptation. This study provides baseline information on colostrum composition in </w:t>
      </w:r>
      <w:commentRangeStart w:id="2"/>
      <w:proofErr w:type="spellStart"/>
      <w:r w:rsidR="004828A1" w:rsidRPr="003143DD">
        <w:rPr>
          <w:rFonts w:ascii="Times New Roman" w:hAnsi="Times New Roman" w:cs="Times New Roman"/>
          <w:sz w:val="24"/>
          <w:szCs w:val="24"/>
        </w:rPr>
        <w:t>Kanni</w:t>
      </w:r>
      <w:proofErr w:type="spellEnd"/>
      <w:r w:rsidR="004828A1" w:rsidRPr="003143DD">
        <w:rPr>
          <w:rFonts w:ascii="Times New Roman" w:hAnsi="Times New Roman" w:cs="Times New Roman"/>
          <w:sz w:val="24"/>
          <w:szCs w:val="24"/>
        </w:rPr>
        <w:t xml:space="preserve"> </w:t>
      </w:r>
      <w:proofErr w:type="spellStart"/>
      <w:r w:rsidR="004828A1" w:rsidRPr="003143DD">
        <w:rPr>
          <w:rFonts w:ascii="Times New Roman" w:hAnsi="Times New Roman" w:cs="Times New Roman"/>
          <w:sz w:val="24"/>
          <w:szCs w:val="24"/>
        </w:rPr>
        <w:t>aadu</w:t>
      </w:r>
      <w:proofErr w:type="spellEnd"/>
      <w:r w:rsidR="004828A1" w:rsidRPr="003143DD">
        <w:rPr>
          <w:rFonts w:ascii="Times New Roman" w:hAnsi="Times New Roman" w:cs="Times New Roman"/>
          <w:sz w:val="24"/>
          <w:szCs w:val="24"/>
        </w:rPr>
        <w:t xml:space="preserve"> goats</w:t>
      </w:r>
      <w:commentRangeEnd w:id="2"/>
      <w:r w:rsidR="0092725A">
        <w:rPr>
          <w:rStyle w:val="CommentReference"/>
        </w:rPr>
        <w:commentReference w:id="2"/>
      </w:r>
      <w:r w:rsidRPr="003143DD">
        <w:rPr>
          <w:rFonts w:ascii="Times New Roman" w:hAnsi="Times New Roman" w:cs="Times New Roman"/>
          <w:sz w:val="24"/>
          <w:szCs w:val="24"/>
        </w:rPr>
        <w:t>, which may be useful for improving neonatal management and exploring value-added applications.</w:t>
      </w:r>
    </w:p>
    <w:p w14:paraId="720DFFA3"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Introduction</w:t>
      </w:r>
    </w:p>
    <w:p w14:paraId="3378C6F6" w14:textId="3D314E6D" w:rsidR="00C85F17" w:rsidRPr="003143DD" w:rsidRDefault="00E73443" w:rsidP="00C85F17">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C85F17" w:rsidRPr="003143DD">
        <w:rPr>
          <w:rFonts w:ascii="Times New Roman" w:hAnsi="Times New Roman" w:cs="Times New Roman"/>
          <w:sz w:val="24"/>
          <w:szCs w:val="24"/>
        </w:rPr>
        <w:t>Colostrum, the first secretion produced by the mammary gland immediately after parturition, is a highly specialized biological fluid essential for neonatal survival and development. It provides a concentrated source of nutrients, immunoglobulins, hormones, enzymes, and growth factors required for early growth and immune protection. In small ruminants such as goats, the epitheliochorial placenta prevents prenatal transfer of immunoglobulins, rendering newborn kids immunologically naive at birth. Therefore, timely ingestion of colostrum is critical for acquiring passive immunity (</w:t>
      </w:r>
      <w:commentRangeStart w:id="3"/>
      <w:proofErr w:type="spellStart"/>
      <w:r w:rsidR="00C85F17" w:rsidRPr="003143DD">
        <w:rPr>
          <w:rFonts w:ascii="Times New Roman" w:hAnsi="Times New Roman" w:cs="Times New Roman"/>
          <w:sz w:val="24"/>
          <w:szCs w:val="24"/>
        </w:rPr>
        <w:t>Argüello</w:t>
      </w:r>
      <w:proofErr w:type="spellEnd"/>
      <w:r w:rsidR="00C85F17" w:rsidRPr="003143DD">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00C85F17" w:rsidRPr="003143DD">
        <w:rPr>
          <w:rFonts w:ascii="Times New Roman" w:hAnsi="Times New Roman" w:cs="Times New Roman"/>
          <w:sz w:val="24"/>
          <w:szCs w:val="24"/>
        </w:rPr>
        <w:t xml:space="preserve"> </w:t>
      </w:r>
      <w:commentRangeEnd w:id="3"/>
      <w:r w:rsidR="0092725A">
        <w:rPr>
          <w:rStyle w:val="CommentReference"/>
        </w:rPr>
        <w:commentReference w:id="3"/>
      </w:r>
      <w:r w:rsidR="00C85F17" w:rsidRPr="003143DD">
        <w:rPr>
          <w:rFonts w:ascii="Times New Roman" w:hAnsi="Times New Roman" w:cs="Times New Roman"/>
          <w:sz w:val="24"/>
          <w:szCs w:val="24"/>
        </w:rPr>
        <w:t xml:space="preserve">2004; Nowak and </w:t>
      </w:r>
      <w:proofErr w:type="spellStart"/>
      <w:r w:rsidR="00C85F17" w:rsidRPr="003143DD">
        <w:rPr>
          <w:rFonts w:ascii="Times New Roman" w:hAnsi="Times New Roman" w:cs="Times New Roman"/>
          <w:sz w:val="24"/>
          <w:szCs w:val="24"/>
        </w:rPr>
        <w:t>Poindron</w:t>
      </w:r>
      <w:proofErr w:type="spellEnd"/>
      <w:r w:rsidR="00C85F17" w:rsidRPr="003143DD">
        <w:rPr>
          <w:rFonts w:ascii="Times New Roman" w:hAnsi="Times New Roman" w:cs="Times New Roman"/>
          <w:sz w:val="24"/>
          <w:szCs w:val="24"/>
        </w:rPr>
        <w:t>, 2006).</w:t>
      </w:r>
    </w:p>
    <w:p w14:paraId="3B75A74E" w14:textId="41C92F93" w:rsidR="00C85F17" w:rsidRPr="00C85F17" w:rsidRDefault="003143DD"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Recent studies emphasize that colostrum is not merely a source of passive immunity but also a functional food influencing metabolic programming, intestinal development, and long-term productivity (McGrath </w:t>
      </w:r>
      <w:r w:rsidR="00DB061B"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 Godden </w:t>
      </w:r>
      <w:r w:rsidR="00DB061B"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It contains significantly higher levels of proteins, lipids, vitamins, and minerals compared to mature milk. These </w:t>
      </w:r>
      <w:r w:rsidR="00C85F17" w:rsidRPr="00C85F17">
        <w:rPr>
          <w:rFonts w:ascii="Times New Roman" w:hAnsi="Times New Roman" w:cs="Times New Roman"/>
          <w:sz w:val="24"/>
          <w:szCs w:val="24"/>
        </w:rPr>
        <w:lastRenderedPageBreak/>
        <w:t xml:space="preserve">nutrients support thermoregulation, enzymatic functions, and physiological adaptation in neonates. In addition, colostrum contains bioactive compounds such as lactoferrin, immunomodulatory peptides, cytokines, and oligosaccharides, which contribute to gut maturation and protection against pathogenic microorganisms (Playford </w:t>
      </w:r>
      <w:r w:rsidR="00DB061B"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2000; </w:t>
      </w:r>
      <w:proofErr w:type="spellStart"/>
      <w:r w:rsidR="00C85F17" w:rsidRPr="00C85F17">
        <w:rPr>
          <w:rFonts w:ascii="Times New Roman" w:hAnsi="Times New Roman" w:cs="Times New Roman"/>
          <w:sz w:val="24"/>
          <w:szCs w:val="24"/>
        </w:rPr>
        <w:t>Stelwagen</w:t>
      </w:r>
      <w:proofErr w:type="spellEnd"/>
      <w:r w:rsidR="00C85F17" w:rsidRPr="00C85F17">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2009).</w:t>
      </w:r>
    </w:p>
    <w:p w14:paraId="2BA0304E" w14:textId="65BF1235"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Emerging evidence suggests that early colostrum intake not only ensures passive immunity but also influences gene expression and metabolic pathways in neonates, a concept referred to as “metabolic programming.” This phenomenon has long-term implications for growth performance, disease resistance, and productivity in livestock (Blum and Hammon, 2000; McGrath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 Furthermore, recent advances in colostrum research indicate that its composition is highly dynamic and changes rapidly within the first 24–72 hours postpartum, emphasizing the importance of early feeding (Godden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w:t>
      </w:r>
    </w:p>
    <w:p w14:paraId="3B69F96D" w14:textId="446F5B81"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Minerals such as calcium, phosphorus, and magnesium play crucial roles in skeletal development, cellular metabolism, and neuromuscular function. Calcium is essential for bone formation and muscle contraction, while phosphorus contributes to energy metabolism and cellular </w:t>
      </w:r>
      <w:proofErr w:type="spellStart"/>
      <w:r w:rsidR="00C85F17" w:rsidRPr="00C85F17">
        <w:rPr>
          <w:rFonts w:ascii="Times New Roman" w:hAnsi="Times New Roman" w:cs="Times New Roman"/>
          <w:sz w:val="24"/>
          <w:szCs w:val="24"/>
        </w:rPr>
        <w:t>signaling</w:t>
      </w:r>
      <w:proofErr w:type="spellEnd"/>
      <w:r w:rsidR="00C85F17" w:rsidRPr="00C85F17">
        <w:rPr>
          <w:rFonts w:ascii="Times New Roman" w:hAnsi="Times New Roman" w:cs="Times New Roman"/>
          <w:sz w:val="24"/>
          <w:szCs w:val="24"/>
        </w:rPr>
        <w:t xml:space="preserve">. Magnesium supports enzyme systems and metabolic processes (Blum and Hammon, 2000; Zanker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2021). Variations in mineral composition are influenced by maternal nutrition and physiological status. Studies have demonstrated that mineral concentrations in colostrum are significantly higher than in mature milk, reflecting the increased physiological demand of neonates during the early postnatal period (Kessler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w:t>
      </w:r>
    </w:p>
    <w:p w14:paraId="6B92A34F" w14:textId="7528C73A"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 addition, mineral bioavailability in colostrum is enhanced due to the presence of binding proteins and organic complexes, which facilitate efficient absorption in the neonatal intestine. This is particularly important in the case of calcium and phosphorus, which are critical for rapid skeletal growth (Zanker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2021). Recent reports also indicate that deficiencies or imbalances in maternal mineral nutrition during late gestation can directly influence colostrum quality and neonatal health outcomes (Castro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2018).</w:t>
      </w:r>
    </w:p>
    <w:p w14:paraId="7390104C" w14:textId="70DE1B00"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Lipids in colostrum, particularly triglycerides and cholesterol, serve as primary energy sources required for thermoregulation and survival in newborn animals. Goat colostrum is characterized by smaller fat globules and higher levels of medium-chain fatty acids, enhancing digestibility and energy utilization (Park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2007; Claeys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Recent </w:t>
      </w:r>
      <w:r w:rsidR="00C85F17" w:rsidRPr="00C85F17">
        <w:rPr>
          <w:rFonts w:ascii="Times New Roman" w:hAnsi="Times New Roman" w:cs="Times New Roman"/>
          <w:sz w:val="24"/>
          <w:szCs w:val="24"/>
        </w:rPr>
        <w:lastRenderedPageBreak/>
        <w:t xml:space="preserve">studies also highlight the role of lipids in immune modulation and cellular development (Souza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Medium-chain fatty acids are rapidly absorbed and metabolized, providing immediate energy to newborn animals, which is crucial for maintaining body temperature under adverse environmental conditions (Mayer and Fiechter, 2012).</w:t>
      </w:r>
    </w:p>
    <w:p w14:paraId="78CE2486" w14:textId="36F85656"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Moreover, cholesterol present in colostrum plays a vital role in membrane structure, steroid hormone synthesis, and neural development. Recent research has also suggested that lipid fractions in colostrum may influence gut microbiota composition and immune system maturation in neonates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Souza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These findings highlight the multifaceted role of lipids beyond simple energy provision.</w:t>
      </w:r>
    </w:p>
    <w:p w14:paraId="44124970" w14:textId="796B5513"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Indigenous goat breeds such as Kanni Aadu goats are valuable genetic resources adapted to local agro-climatic conditions. They exhibit superior adaptability, disease resistance, and ability to thrive under low-input systems, making them highly important for rural livelihoods. Despite their importance, limited information is available on their colostrum composition, particularly with respect to mineral and lipid profiles.</w:t>
      </w:r>
      <w:r>
        <w:rPr>
          <w:rFonts w:ascii="Times New Roman" w:hAnsi="Times New Roman" w:cs="Times New Roman"/>
          <w:sz w:val="24"/>
          <w:szCs w:val="24"/>
        </w:rPr>
        <w:t xml:space="preserve"> </w:t>
      </w:r>
      <w:r w:rsidR="00C85F17" w:rsidRPr="00C85F17">
        <w:rPr>
          <w:rFonts w:ascii="Times New Roman" w:hAnsi="Times New Roman" w:cs="Times New Roman"/>
          <w:sz w:val="24"/>
          <w:szCs w:val="24"/>
        </w:rPr>
        <w:t xml:space="preserve">Colostrum composition is known to vary widely depending on breed, parity, nutritional status, environmental conditions, and management practices. Breed-specific variations have been reported in several studies, indicating the need for detailed investigations in indigenous breeds (Mellado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2020; Souza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Furthermore, climatic stress and feeding practices in tropical regions may influence colostrum quality, necessitating region-specific research.</w:t>
      </w:r>
    </w:p>
    <w:p w14:paraId="0C981F10" w14:textId="446EF941" w:rsidR="00C85F17" w:rsidRPr="003143DD"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Recent global interest in functional foods and nutraceuticals has also increased the importance of studying colostrum composition. Goat colostrum, in particular, has gained attention due to its hypoallergenic properties, better digestibility, and potential therapeutic applications in human health (Haenlein, 2017; Kessler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Understanding its detailed composition can open new avenues for its utilization in value-added products.</w:t>
      </w:r>
    </w:p>
    <w:p w14:paraId="0D4F2A6C" w14:textId="3AE4C4A2"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 addition to its well-established nutritional and immunological roles, colostrum has recently been recognized as a source of several biologically active molecules that contribute to cellular differentiation, tissue repair, and organ development in neonates. Growth factors such as insulin-like growth factor (IGF), epidermal growth factor (EGF), and transforming growth factor (TGF) present in colostrum play a critical role in stimulating intestinal cell proliferation and enhancing nutrient absorption capacity during the early postnatal period. These bioactive compounds are particularly important in small ruminants, where rapid </w:t>
      </w:r>
      <w:r w:rsidR="00C85F17" w:rsidRPr="00C85F17">
        <w:rPr>
          <w:rFonts w:ascii="Times New Roman" w:hAnsi="Times New Roman" w:cs="Times New Roman"/>
          <w:sz w:val="24"/>
          <w:szCs w:val="24"/>
        </w:rPr>
        <w:lastRenderedPageBreak/>
        <w:t>gastrointestinal maturation is essential for efficient digestion and utilization of nutrients (</w:t>
      </w:r>
      <w:proofErr w:type="spellStart"/>
      <w:r w:rsidR="00C85F17" w:rsidRPr="00C85F17">
        <w:rPr>
          <w:rFonts w:ascii="Times New Roman" w:hAnsi="Times New Roman" w:cs="Times New Roman"/>
          <w:sz w:val="24"/>
          <w:szCs w:val="24"/>
        </w:rPr>
        <w:t>Ontsouka</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w:t>
      </w:r>
    </w:p>
    <w:p w14:paraId="311B2589" w14:textId="5A598917"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Furthermore, the antioxidant components present in colostrum, including vitamins A, E, and enzymatic antioxidants, help in reducing oxidative stress in newborn animals. Neonates are particularly vulnerable to oxidative damage due to the sudden transition from a relatively hypoxic intrauterine environment to an oxygen-rich external environment. The presence of antioxidant systems in colostrum therefore plays a protective role by stabilizing cellular structures and enhancing immune responses (Sordillo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w:t>
      </w:r>
    </w:p>
    <w:p w14:paraId="797BCA5D" w14:textId="1E79E8AA"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Another important aspect of colostrum is its role in shaping the early gut microbiota. Recent studies have demonstrated that oligosaccharides and other prebiotic components in colostrum promote the growth of beneficial microorganisms such as </w:t>
      </w:r>
      <w:r w:rsidR="00C85F17" w:rsidRPr="00C85F17">
        <w:rPr>
          <w:rFonts w:ascii="Times New Roman" w:hAnsi="Times New Roman" w:cs="Times New Roman"/>
          <w:i/>
          <w:iCs/>
          <w:sz w:val="24"/>
          <w:szCs w:val="24"/>
        </w:rPr>
        <w:t>Lactobacillus</w:t>
      </w:r>
      <w:r w:rsidR="00C85F17" w:rsidRPr="00C85F17">
        <w:rPr>
          <w:rFonts w:ascii="Times New Roman" w:hAnsi="Times New Roman" w:cs="Times New Roman"/>
          <w:sz w:val="24"/>
          <w:szCs w:val="24"/>
        </w:rPr>
        <w:t xml:space="preserve"> and </w:t>
      </w:r>
      <w:r w:rsidR="00C85F17" w:rsidRPr="00C85F17">
        <w:rPr>
          <w:rFonts w:ascii="Times New Roman" w:hAnsi="Times New Roman" w:cs="Times New Roman"/>
          <w:i/>
          <w:iCs/>
          <w:sz w:val="24"/>
          <w:szCs w:val="24"/>
        </w:rPr>
        <w:t>Bifidobacterium</w:t>
      </w:r>
      <w:r w:rsidR="00C85F17" w:rsidRPr="00C85F17">
        <w:rPr>
          <w:rFonts w:ascii="Times New Roman" w:hAnsi="Times New Roman" w:cs="Times New Roman"/>
          <w:sz w:val="24"/>
          <w:szCs w:val="24"/>
        </w:rPr>
        <w:t>, which are essential for maintaining gut health and preventing enteric infections. This early microbial colonization has long-term implications for immune system development and disease resistance in livestock (Fischer-</w:t>
      </w:r>
      <w:proofErr w:type="spellStart"/>
      <w:r w:rsidR="00C85F17" w:rsidRPr="00C85F17">
        <w:rPr>
          <w:rFonts w:ascii="Times New Roman" w:hAnsi="Times New Roman" w:cs="Times New Roman"/>
          <w:sz w:val="24"/>
          <w:szCs w:val="24"/>
        </w:rPr>
        <w:t>Tlustos</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2020).</w:t>
      </w:r>
    </w:p>
    <w:p w14:paraId="1D0F4A92" w14:textId="29F48136"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 the context of goat production systems, particularly under tropical and semi-arid conditions, environmental stressors such as heat stress and nutritional limitations can significantly influence colostrum quality. Studies have shown that heat stress during late gestation can alter colostrum composition by reducing immunoglobulin concentration and modifying nutrient profiles, thereby affecting neonatal health (Tao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Therefore, understanding the compositional characteristics of colostrum in indigenous breeds like Kanni Aadu goats becomes increasingly important for developing appropriate management strategies.</w:t>
      </w:r>
    </w:p>
    <w:p w14:paraId="6DEBC257" w14:textId="252415B6"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Moreover, with the growing interest in sustainable livestock production, there is increasing emphasis on utilizing locally adapted breeds that can perform efficiently under resource-limited conditions. Kanni Aadu goats, being well adapted to the agro-climatic conditions of Tamil Nadu, represent a valuable genetic resource. However, scientific data on their colostrum composition remain scarce. Generating such data is essential not only for improving kid survival and growth but also for supporting conservation and genetic improvement programs.</w:t>
      </w:r>
      <w:r>
        <w:rPr>
          <w:rFonts w:ascii="Times New Roman" w:hAnsi="Times New Roman" w:cs="Times New Roman"/>
          <w:sz w:val="24"/>
          <w:szCs w:val="24"/>
        </w:rPr>
        <w:t xml:space="preserve"> </w:t>
      </w:r>
      <w:r w:rsidR="00C85F17" w:rsidRPr="00C85F17">
        <w:rPr>
          <w:rFonts w:ascii="Times New Roman" w:hAnsi="Times New Roman" w:cs="Times New Roman"/>
          <w:sz w:val="24"/>
          <w:szCs w:val="24"/>
        </w:rPr>
        <w:t>Thus, a comprehensive understanding of colostrum composition, including its mineral and lipid fractions, along with its functional properties, is essential for optimizing neonatal nutrition, improving animal productivity, and exploring potential applications in functional food development.</w:t>
      </w:r>
    </w:p>
    <w:p w14:paraId="42EC6654" w14:textId="0A3A754D"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5F17" w:rsidRPr="00C85F17">
        <w:rPr>
          <w:rFonts w:ascii="Times New Roman" w:hAnsi="Times New Roman" w:cs="Times New Roman"/>
          <w:sz w:val="24"/>
          <w:szCs w:val="24"/>
        </w:rPr>
        <w:t>Therefore, the present study was conducted to evaluate the mineral and lipid composition of colostrum in Kanni Aadu goats and to provide baseline data for improving neonatal management, enhancing productivity, and exploring its potential applications in functional food and nutraceutical development.</w:t>
      </w:r>
    </w:p>
    <w:p w14:paraId="36A52339" w14:textId="021E833B" w:rsidR="00E73443" w:rsidRPr="003143DD" w:rsidRDefault="00E73443" w:rsidP="00C85F17">
      <w:pPr>
        <w:spacing w:line="360" w:lineRule="auto"/>
        <w:jc w:val="both"/>
        <w:rPr>
          <w:rFonts w:ascii="Times New Roman" w:hAnsi="Times New Roman" w:cs="Times New Roman"/>
          <w:b/>
          <w:bCs/>
          <w:sz w:val="24"/>
          <w:szCs w:val="24"/>
        </w:rPr>
      </w:pPr>
      <w:commentRangeStart w:id="4"/>
      <w:r w:rsidRPr="003143DD">
        <w:rPr>
          <w:rFonts w:ascii="Times New Roman" w:hAnsi="Times New Roman" w:cs="Times New Roman"/>
          <w:b/>
          <w:bCs/>
          <w:sz w:val="24"/>
          <w:szCs w:val="24"/>
        </w:rPr>
        <w:t>Materials and Methods</w:t>
      </w:r>
      <w:commentRangeEnd w:id="4"/>
      <w:r w:rsidR="0092725A">
        <w:rPr>
          <w:rStyle w:val="CommentReference"/>
        </w:rPr>
        <w:commentReference w:id="4"/>
      </w:r>
    </w:p>
    <w:p w14:paraId="7845012B"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Sample Collection</w:t>
      </w:r>
    </w:p>
    <w:p w14:paraId="0A4AC90F" w14:textId="1AE24226" w:rsidR="00E73443" w:rsidRPr="003143DD" w:rsidRDefault="00E73443"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t>A total of eleven (n = 11) colostrum samples were collected from clinically healthy Kanni Aadu goats maintained under similar management conditions in the Tirunelveli region of Tamil Nadu. Samples were collected immediately after parturition under hygienic conditions using sterile containers. The samples were transported under chilled conditions to the laboratory and stored at 4°C until analysis.</w:t>
      </w:r>
    </w:p>
    <w:p w14:paraId="720FF06E"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Determination of Mineral Composition</w:t>
      </w:r>
    </w:p>
    <w:p w14:paraId="68879DB3" w14:textId="1C3AD03A" w:rsidR="00E73443" w:rsidRPr="003143DD"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Calcium and magnesium concentrations were estimated using colorimetric methods (</w:t>
      </w:r>
      <w:proofErr w:type="spellStart"/>
      <w:r w:rsidR="00E73443" w:rsidRPr="003143DD">
        <w:rPr>
          <w:rFonts w:ascii="Times New Roman" w:hAnsi="Times New Roman" w:cs="Times New Roman"/>
          <w:sz w:val="24"/>
          <w:szCs w:val="24"/>
        </w:rPr>
        <w:t>Arsenazo</w:t>
      </w:r>
      <w:proofErr w:type="spellEnd"/>
      <w:r w:rsidR="00E73443" w:rsidRPr="003143DD">
        <w:rPr>
          <w:rFonts w:ascii="Times New Roman" w:hAnsi="Times New Roman" w:cs="Times New Roman"/>
          <w:sz w:val="24"/>
          <w:szCs w:val="24"/>
        </w:rPr>
        <w:t xml:space="preserve"> III for calcium and </w:t>
      </w:r>
      <w:proofErr w:type="spellStart"/>
      <w:r w:rsidR="00E73443" w:rsidRPr="003143DD">
        <w:rPr>
          <w:rFonts w:ascii="Times New Roman" w:hAnsi="Times New Roman" w:cs="Times New Roman"/>
          <w:sz w:val="24"/>
          <w:szCs w:val="24"/>
        </w:rPr>
        <w:t>Xylidyl</w:t>
      </w:r>
      <w:proofErr w:type="spellEnd"/>
      <w:r w:rsidR="00E73443" w:rsidRPr="003143DD">
        <w:rPr>
          <w:rFonts w:ascii="Times New Roman" w:hAnsi="Times New Roman" w:cs="Times New Roman"/>
          <w:sz w:val="24"/>
          <w:szCs w:val="24"/>
        </w:rPr>
        <w:t xml:space="preserve"> blue method for magnesium) with commercially available diagnostic kits. Phosphorus was determined using the phosphomolybdate UV method. Absorbance readings were taken using a UV–visible spectrophotometer, and values were expressed in mg/dL.</w:t>
      </w:r>
    </w:p>
    <w:p w14:paraId="35B9D20A"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Determination of Lipid Components</w:t>
      </w:r>
    </w:p>
    <w:p w14:paraId="34BBA6B2" w14:textId="1752F719" w:rsidR="00E73443"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Triglycerides and cholesterol were estimated using enzymatic colorimetric methods (GPO/POD for triglycerides and CHOD/POD for cholesterol) following standard laboratory procedures. Concentrations were calculated using calibration standards provided with the kits.</w:t>
      </w:r>
    </w:p>
    <w:p w14:paraId="1DF6C512" w14:textId="74619CEA"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Statistical Analysis</w:t>
      </w:r>
    </w:p>
    <w:p w14:paraId="1EF3052E" w14:textId="083EA82C" w:rsidR="00E73443" w:rsidRPr="003143DD" w:rsidRDefault="00DB061B" w:rsidP="00E7344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73443" w:rsidRPr="003143DD">
        <w:rPr>
          <w:rFonts w:ascii="Times New Roman" w:hAnsi="Times New Roman" w:cs="Times New Roman"/>
          <w:sz w:val="24"/>
          <w:szCs w:val="24"/>
        </w:rPr>
        <w:t xml:space="preserve">Data were </w:t>
      </w:r>
      <w:proofErr w:type="spellStart"/>
      <w:r w:rsidR="00E73443" w:rsidRPr="003143DD">
        <w:rPr>
          <w:rFonts w:ascii="Times New Roman" w:hAnsi="Times New Roman" w:cs="Times New Roman"/>
          <w:sz w:val="24"/>
          <w:szCs w:val="24"/>
        </w:rPr>
        <w:t>analyzed</w:t>
      </w:r>
      <w:proofErr w:type="spellEnd"/>
      <w:r w:rsidR="00E73443" w:rsidRPr="003143DD">
        <w:rPr>
          <w:rFonts w:ascii="Times New Roman" w:hAnsi="Times New Roman" w:cs="Times New Roman"/>
          <w:sz w:val="24"/>
          <w:szCs w:val="24"/>
        </w:rPr>
        <w:t xml:space="preserve"> using descriptive statistical methods. Minimum, maximum, mean, standard deviation, and standard error values were calculated. Results are presented as mean ± standard error.</w:t>
      </w:r>
    </w:p>
    <w:p w14:paraId="4CEEA059"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Results and Discussion</w:t>
      </w:r>
    </w:p>
    <w:p w14:paraId="798A6526"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Table 1. Mineral and lipid composition of Kanni goat colostrum (n = 11)</w:t>
      </w:r>
    </w:p>
    <w:tbl>
      <w:tblPr>
        <w:tblStyle w:val="TableGrid"/>
        <w:tblW w:w="0" w:type="auto"/>
        <w:jc w:val="center"/>
        <w:tblLook w:val="04A0" w:firstRow="1" w:lastRow="0" w:firstColumn="1" w:lastColumn="0" w:noHBand="0" w:noVBand="1"/>
      </w:tblPr>
      <w:tblGrid>
        <w:gridCol w:w="2347"/>
        <w:gridCol w:w="1243"/>
        <w:gridCol w:w="1283"/>
        <w:gridCol w:w="1772"/>
      </w:tblGrid>
      <w:tr w:rsidR="00E73443" w:rsidRPr="003143DD" w14:paraId="55A24BF2" w14:textId="77777777" w:rsidTr="00E73443">
        <w:trPr>
          <w:jc w:val="center"/>
        </w:trPr>
        <w:tc>
          <w:tcPr>
            <w:tcW w:w="0" w:type="auto"/>
            <w:hideMark/>
          </w:tcPr>
          <w:p w14:paraId="4D575572"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lastRenderedPageBreak/>
              <w:t>Parameter</w:t>
            </w:r>
          </w:p>
        </w:tc>
        <w:tc>
          <w:tcPr>
            <w:tcW w:w="0" w:type="auto"/>
            <w:hideMark/>
          </w:tcPr>
          <w:p w14:paraId="2A75CCF5"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Minimum</w:t>
            </w:r>
          </w:p>
        </w:tc>
        <w:tc>
          <w:tcPr>
            <w:tcW w:w="0" w:type="auto"/>
            <w:hideMark/>
          </w:tcPr>
          <w:p w14:paraId="0444A4FB"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Maximum</w:t>
            </w:r>
          </w:p>
        </w:tc>
        <w:tc>
          <w:tcPr>
            <w:tcW w:w="0" w:type="auto"/>
            <w:hideMark/>
          </w:tcPr>
          <w:p w14:paraId="5879D9B8"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Mean ± SE</w:t>
            </w:r>
          </w:p>
        </w:tc>
      </w:tr>
      <w:tr w:rsidR="00E73443" w:rsidRPr="003143DD" w14:paraId="1F7B1633" w14:textId="77777777" w:rsidTr="00E73443">
        <w:trPr>
          <w:jc w:val="center"/>
        </w:trPr>
        <w:tc>
          <w:tcPr>
            <w:tcW w:w="0" w:type="auto"/>
            <w:hideMark/>
          </w:tcPr>
          <w:p w14:paraId="4E487687"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Calcium (mg/dL)</w:t>
            </w:r>
          </w:p>
        </w:tc>
        <w:tc>
          <w:tcPr>
            <w:tcW w:w="0" w:type="auto"/>
            <w:hideMark/>
          </w:tcPr>
          <w:p w14:paraId="4CF7FD4C"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6.51</w:t>
            </w:r>
          </w:p>
        </w:tc>
        <w:tc>
          <w:tcPr>
            <w:tcW w:w="0" w:type="auto"/>
            <w:hideMark/>
          </w:tcPr>
          <w:p w14:paraId="60BD27CC"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11.22</w:t>
            </w:r>
          </w:p>
        </w:tc>
        <w:tc>
          <w:tcPr>
            <w:tcW w:w="0" w:type="auto"/>
            <w:hideMark/>
          </w:tcPr>
          <w:p w14:paraId="53AC991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10.14 ± 0.37</w:t>
            </w:r>
          </w:p>
        </w:tc>
      </w:tr>
      <w:tr w:rsidR="00E73443" w:rsidRPr="003143DD" w14:paraId="13EBFA75" w14:textId="77777777" w:rsidTr="00E73443">
        <w:trPr>
          <w:jc w:val="center"/>
        </w:trPr>
        <w:tc>
          <w:tcPr>
            <w:tcW w:w="0" w:type="auto"/>
            <w:hideMark/>
          </w:tcPr>
          <w:p w14:paraId="500F777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Phosphorus (mg/dL)</w:t>
            </w:r>
          </w:p>
        </w:tc>
        <w:tc>
          <w:tcPr>
            <w:tcW w:w="0" w:type="auto"/>
            <w:hideMark/>
          </w:tcPr>
          <w:p w14:paraId="7C681C39"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47.07</w:t>
            </w:r>
          </w:p>
        </w:tc>
        <w:tc>
          <w:tcPr>
            <w:tcW w:w="0" w:type="auto"/>
            <w:hideMark/>
          </w:tcPr>
          <w:p w14:paraId="410FB5C9"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290.02</w:t>
            </w:r>
          </w:p>
        </w:tc>
        <w:tc>
          <w:tcPr>
            <w:tcW w:w="0" w:type="auto"/>
            <w:hideMark/>
          </w:tcPr>
          <w:p w14:paraId="12BDBC42"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219.47 ± 19.26</w:t>
            </w:r>
          </w:p>
        </w:tc>
      </w:tr>
      <w:tr w:rsidR="00E73443" w:rsidRPr="003143DD" w14:paraId="6940F3AC" w14:textId="77777777" w:rsidTr="00E73443">
        <w:trPr>
          <w:jc w:val="center"/>
        </w:trPr>
        <w:tc>
          <w:tcPr>
            <w:tcW w:w="0" w:type="auto"/>
            <w:hideMark/>
          </w:tcPr>
          <w:p w14:paraId="5EF4231C"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Magnesium (mg/dL)</w:t>
            </w:r>
          </w:p>
        </w:tc>
        <w:tc>
          <w:tcPr>
            <w:tcW w:w="0" w:type="auto"/>
            <w:hideMark/>
          </w:tcPr>
          <w:p w14:paraId="56F3C362"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2.46</w:t>
            </w:r>
          </w:p>
        </w:tc>
        <w:tc>
          <w:tcPr>
            <w:tcW w:w="0" w:type="auto"/>
            <w:hideMark/>
          </w:tcPr>
          <w:p w14:paraId="609B7B1D"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8.07</w:t>
            </w:r>
          </w:p>
        </w:tc>
        <w:tc>
          <w:tcPr>
            <w:tcW w:w="0" w:type="auto"/>
            <w:hideMark/>
          </w:tcPr>
          <w:p w14:paraId="47CEF2A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6.74 ± 0.51</w:t>
            </w:r>
          </w:p>
        </w:tc>
      </w:tr>
      <w:tr w:rsidR="00E73443" w:rsidRPr="003143DD" w14:paraId="5B04D831" w14:textId="77777777" w:rsidTr="00E73443">
        <w:trPr>
          <w:jc w:val="center"/>
        </w:trPr>
        <w:tc>
          <w:tcPr>
            <w:tcW w:w="0" w:type="auto"/>
            <w:hideMark/>
          </w:tcPr>
          <w:p w14:paraId="7BD0EDFD"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Triglycerides (mg/dL)</w:t>
            </w:r>
          </w:p>
        </w:tc>
        <w:tc>
          <w:tcPr>
            <w:tcW w:w="0" w:type="auto"/>
            <w:hideMark/>
          </w:tcPr>
          <w:p w14:paraId="19470151"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64</w:t>
            </w:r>
          </w:p>
        </w:tc>
        <w:tc>
          <w:tcPr>
            <w:tcW w:w="0" w:type="auto"/>
            <w:hideMark/>
          </w:tcPr>
          <w:p w14:paraId="540A4463"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134</w:t>
            </w:r>
          </w:p>
        </w:tc>
        <w:tc>
          <w:tcPr>
            <w:tcW w:w="0" w:type="auto"/>
            <w:hideMark/>
          </w:tcPr>
          <w:p w14:paraId="28EE5A24"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88.36 ± 5.54</w:t>
            </w:r>
          </w:p>
        </w:tc>
      </w:tr>
      <w:tr w:rsidR="00E73443" w:rsidRPr="003143DD" w14:paraId="58C35370" w14:textId="77777777" w:rsidTr="00E73443">
        <w:trPr>
          <w:jc w:val="center"/>
        </w:trPr>
        <w:tc>
          <w:tcPr>
            <w:tcW w:w="0" w:type="auto"/>
            <w:hideMark/>
          </w:tcPr>
          <w:p w14:paraId="63E6A3B8"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Cholesterol (mg/dL)</w:t>
            </w:r>
          </w:p>
        </w:tc>
        <w:tc>
          <w:tcPr>
            <w:tcW w:w="0" w:type="auto"/>
            <w:hideMark/>
          </w:tcPr>
          <w:p w14:paraId="2223B478"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w:t>
            </w:r>
          </w:p>
        </w:tc>
        <w:tc>
          <w:tcPr>
            <w:tcW w:w="0" w:type="auto"/>
            <w:hideMark/>
          </w:tcPr>
          <w:p w14:paraId="4ECF2547"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5</w:t>
            </w:r>
          </w:p>
        </w:tc>
        <w:tc>
          <w:tcPr>
            <w:tcW w:w="0" w:type="auto"/>
            <w:hideMark/>
          </w:tcPr>
          <w:p w14:paraId="7BD5EBC8" w14:textId="77777777" w:rsidR="00E73443" w:rsidRPr="003143DD" w:rsidRDefault="00E73443" w:rsidP="00E73443">
            <w:pPr>
              <w:spacing w:after="160" w:line="360" w:lineRule="auto"/>
              <w:jc w:val="both"/>
              <w:rPr>
                <w:rFonts w:ascii="Times New Roman" w:hAnsi="Times New Roman" w:cs="Times New Roman"/>
                <w:sz w:val="24"/>
                <w:szCs w:val="24"/>
              </w:rPr>
            </w:pPr>
            <w:commentRangeStart w:id="5"/>
            <w:r w:rsidRPr="003143DD">
              <w:rPr>
                <w:rFonts w:ascii="Times New Roman" w:hAnsi="Times New Roman" w:cs="Times New Roman"/>
                <w:sz w:val="24"/>
                <w:szCs w:val="24"/>
              </w:rPr>
              <w:t>2.64 ± 0.45</w:t>
            </w:r>
            <w:commentRangeEnd w:id="5"/>
            <w:r w:rsidR="00DB78D0">
              <w:rPr>
                <w:rStyle w:val="CommentReference"/>
              </w:rPr>
              <w:commentReference w:id="5"/>
            </w:r>
          </w:p>
        </w:tc>
      </w:tr>
    </w:tbl>
    <w:p w14:paraId="18038162" w14:textId="713E6482" w:rsidR="00034F3E" w:rsidRPr="003143DD" w:rsidRDefault="00E73443" w:rsidP="00034F3E">
      <w:pPr>
        <w:spacing w:before="240" w:afterLines="80" w:after="192"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034F3E" w:rsidRPr="003143DD">
        <w:rPr>
          <w:rFonts w:ascii="Times New Roman" w:hAnsi="Times New Roman" w:cs="Times New Roman"/>
          <w:sz w:val="24"/>
          <w:szCs w:val="24"/>
        </w:rPr>
        <w:t>The mineral and lipid composition of Kanni goat colostrum is presented in Table 1. The results revealed considerable variation among samples, which may be attributed to differences in individual animal physiology, parity, nutritional status, and stage of colostrum collection. Such variability in colostrum composition has been widely reported in small ruminants and is considered a normal physiological phenomenon during the early postpartum period (</w:t>
      </w:r>
      <w:proofErr w:type="spellStart"/>
      <w:r w:rsidR="00034F3E" w:rsidRPr="003143DD">
        <w:rPr>
          <w:rFonts w:ascii="Times New Roman" w:hAnsi="Times New Roman" w:cs="Times New Roman"/>
          <w:sz w:val="24"/>
          <w:szCs w:val="24"/>
        </w:rPr>
        <w:t>Stelwagen</w:t>
      </w:r>
      <w:proofErr w:type="spellEnd"/>
      <w:r w:rsidR="00034F3E" w:rsidRPr="003143DD">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00034F3E" w:rsidRPr="003143DD">
        <w:rPr>
          <w:rFonts w:ascii="Times New Roman" w:hAnsi="Times New Roman" w:cs="Times New Roman"/>
          <w:sz w:val="24"/>
          <w:szCs w:val="24"/>
        </w:rPr>
        <w:t xml:space="preserve"> 2009; McGrath </w:t>
      </w:r>
      <w:r w:rsidR="00DB061B" w:rsidRPr="00DB061B">
        <w:rPr>
          <w:rFonts w:ascii="Times New Roman" w:hAnsi="Times New Roman" w:cs="Times New Roman"/>
          <w:i/>
          <w:iCs/>
          <w:sz w:val="24"/>
          <w:szCs w:val="24"/>
        </w:rPr>
        <w:t>et al.</w:t>
      </w:r>
      <w:r w:rsidR="00034F3E" w:rsidRPr="003143DD">
        <w:rPr>
          <w:rFonts w:ascii="Times New Roman" w:hAnsi="Times New Roman" w:cs="Times New Roman"/>
          <w:sz w:val="24"/>
          <w:szCs w:val="24"/>
        </w:rPr>
        <w:t xml:space="preserve"> 2016).</w:t>
      </w:r>
    </w:p>
    <w:p w14:paraId="59874ACA" w14:textId="4200E86D"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Recent studies also indicate that colostrum composition is highly dynamic and influenced by maternal nutrition, environmental factors, and management practices (Godden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2019; Souza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2022). The variability observed in the present study is therefore in agreement with earlier and recent reports.</w:t>
      </w:r>
    </w:p>
    <w:p w14:paraId="4795C6F1"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Mineral Composition</w:t>
      </w:r>
    </w:p>
    <w:p w14:paraId="57FDE8FC"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Calcium</w:t>
      </w:r>
    </w:p>
    <w:p w14:paraId="42DFF8CB" w14:textId="6242FE9D"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The calcium content of Kanni goat colostrum ranged from 6.51 to 11.22 mg/dL, with a mean value of 10.14 ± 0.37 mg/dL. Calcium is essential for skeletal development, muscle contraction, nerve impulse transmission, and enzyme activation in newborn animals.</w:t>
      </w:r>
    </w:p>
    <w:p w14:paraId="25585725" w14:textId="4ACCB131" w:rsidR="00034F3E" w:rsidRPr="00034F3E" w:rsidRDefault="00034F3E" w:rsidP="00034F3E">
      <w:pPr>
        <w:spacing w:before="240" w:afterLines="80" w:after="192" w:line="360" w:lineRule="auto"/>
        <w:jc w:val="both"/>
        <w:rPr>
          <w:rFonts w:ascii="Times New Roman" w:hAnsi="Times New Roman" w:cs="Times New Roman"/>
          <w:sz w:val="24"/>
          <w:szCs w:val="24"/>
        </w:rPr>
      </w:pPr>
      <w:r w:rsidRPr="00034F3E">
        <w:rPr>
          <w:rFonts w:ascii="Times New Roman" w:hAnsi="Times New Roman" w:cs="Times New Roman"/>
          <w:sz w:val="24"/>
          <w:szCs w:val="24"/>
        </w:rPr>
        <w:t xml:space="preserve">The values obtained in the present study are comparable with those reported in goat colostrum by </w:t>
      </w:r>
      <w:proofErr w:type="spellStart"/>
      <w:r w:rsidRPr="00034F3E">
        <w:rPr>
          <w:rFonts w:ascii="Times New Roman" w:hAnsi="Times New Roman" w:cs="Times New Roman"/>
          <w:sz w:val="24"/>
          <w:szCs w:val="24"/>
        </w:rPr>
        <w:t>Raynal-Ljutovac</w:t>
      </w:r>
      <w:proofErr w:type="spellEnd"/>
      <w:r w:rsidRPr="00034F3E">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(2008), who observed calcium concentrations ranging between 8.0 and 12.5 mg/dL during early lactation. Similarly, Csapó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(1996) reported calcium levels of approximately 9.5–11.8 mg/dL in goat colostrum, which closely aligns with the present findings.</w:t>
      </w:r>
    </w:p>
    <w:p w14:paraId="4913E049" w14:textId="5BBA4D81"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34F3E" w:rsidRPr="00034F3E">
        <w:rPr>
          <w:rFonts w:ascii="Times New Roman" w:hAnsi="Times New Roman" w:cs="Times New Roman"/>
          <w:sz w:val="24"/>
          <w:szCs w:val="24"/>
        </w:rPr>
        <w:t xml:space="preserve">The relatively high calcium concentration compared to mature milk supports the role of colostrum in early skeletal development. This elevated level is mainly attributed to increased permeability of mammary epithelial cells during early lactation, facilitating the transfer of minerals from blood into colostrum (Blum and Hammon, 2000). Recent findings by Zanker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(2021) also emphasize that higher calcium levels in colostrum are crucial for proper bone mineralization and metabolic adaptation in neonates.</w:t>
      </w:r>
    </w:p>
    <w:p w14:paraId="29034E18"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Phosphorus</w:t>
      </w:r>
    </w:p>
    <w:p w14:paraId="347E46EB" w14:textId="43A7BF50"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Phosphorus content showed wide variation, ranging from 47.07 to 290.02 mg/dL, with a mean value of 219.47 ± 19.26 mg/dL. Phosphorus plays a critical role in bone mineralization, energy metabolism, and cellular </w:t>
      </w:r>
      <w:proofErr w:type="spellStart"/>
      <w:r w:rsidR="00034F3E" w:rsidRPr="00034F3E">
        <w:rPr>
          <w:rFonts w:ascii="Times New Roman" w:hAnsi="Times New Roman" w:cs="Times New Roman"/>
          <w:sz w:val="24"/>
          <w:szCs w:val="24"/>
        </w:rPr>
        <w:t>signaling</w:t>
      </w:r>
      <w:proofErr w:type="spellEnd"/>
      <w:r w:rsidR="00034F3E" w:rsidRPr="00034F3E">
        <w:rPr>
          <w:rFonts w:ascii="Times New Roman" w:hAnsi="Times New Roman" w:cs="Times New Roman"/>
          <w:sz w:val="24"/>
          <w:szCs w:val="24"/>
        </w:rPr>
        <w:t>.</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mean phosphorus value observed in this study is higher than those reported by Park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(2007), who recorded phosphorus levels in goat milk ranging between 90 and 160 mg/dL, indicating that colostrum contains significantly higher phosphorus concentrations than mature milk. Csapó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(1996) also reported phosphorus levels in goat colostrum ranging from 150 to 250 mg/dL, which is consistent with the upper range observed in the present study.</w:t>
      </w:r>
    </w:p>
    <w:p w14:paraId="6B737E9C" w14:textId="1D12892D"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The wide variation in phosphorus levels may be attributed to differences in dietary mineral intake, physiological status, and stage of lactation. Mellado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(2020) reported that phosphorus concentration in colostrum is significantly influenced by maternal nutrition and mineral supplementation during late gestation, which may explain the variability observed.</w:t>
      </w:r>
    </w:p>
    <w:p w14:paraId="7D84FD4B"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Magnesium</w:t>
      </w:r>
    </w:p>
    <w:p w14:paraId="18D4AAF8" w14:textId="556D6A20"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Magnesium levels ranged from 2.46 to 8.07 mg/dL, with a mean value of 6.74 ± 0.51 mg/dL. Magnesium is essential for enzymatic activity, neuromuscular function, and energy metabolism.</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magnesium values observed in the present study are comparable with those reported by Csapó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(1996), who documented magnesium concentrations ranging from 3.5 to 7.5</w:t>
      </w:r>
      <w:r w:rsidR="00034F3E" w:rsidRPr="00034F3E">
        <w:rPr>
          <w:rFonts w:ascii="Times New Roman" w:hAnsi="Times New Roman" w:cs="Times New Roman"/>
          <w:b/>
          <w:bCs/>
          <w:sz w:val="24"/>
          <w:szCs w:val="24"/>
        </w:rPr>
        <w:t xml:space="preserve"> </w:t>
      </w:r>
      <w:r w:rsidR="00034F3E" w:rsidRPr="00034F3E">
        <w:rPr>
          <w:rFonts w:ascii="Times New Roman" w:hAnsi="Times New Roman" w:cs="Times New Roman"/>
          <w:sz w:val="24"/>
          <w:szCs w:val="24"/>
        </w:rPr>
        <w:t xml:space="preserve">mg/dL in goat colostrum. Similarly, </w:t>
      </w:r>
      <w:proofErr w:type="spellStart"/>
      <w:r w:rsidR="00034F3E" w:rsidRPr="00034F3E">
        <w:rPr>
          <w:rFonts w:ascii="Times New Roman" w:hAnsi="Times New Roman" w:cs="Times New Roman"/>
          <w:sz w:val="24"/>
          <w:szCs w:val="24"/>
        </w:rPr>
        <w:t>Raynal-Ljutovac</w:t>
      </w:r>
      <w:proofErr w:type="spellEnd"/>
      <w:r w:rsidR="00034F3E" w:rsidRPr="00034F3E">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(2008) reported magnesium levels of approximately 4.0–8.0 mg/dL, supporting the findings of the present study.</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Magnesium concentration is typically higher in colostrum than in mature milk and decreases as lactation progresses. Recent studies have also highlighted its role in maintaining metabolic stability and preventing disorders in neonates (Zanker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2021).</w:t>
      </w:r>
    </w:p>
    <w:p w14:paraId="3CD96F8F"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Lipid Composition</w:t>
      </w:r>
    </w:p>
    <w:p w14:paraId="7C99A640"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lastRenderedPageBreak/>
        <w:t>Triglycerides</w:t>
      </w:r>
    </w:p>
    <w:p w14:paraId="4B37E070" w14:textId="7E876591"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The triglyceride content in Kanni goat colostrum ranged from 64 to 134 mg/dL, with an average of 88.36 ± 5.54 mg/dL. Triglycerides represent the primary energy source in colostrum and are essential for thermoregulation and metabolic activity in neonates.</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values observed in the present study are in agreement with those reported by Park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(2007), who indicated triglyceride levels in goat milk ranging from 70 to 120 mg/dL. Higher values in colostrum compared to mature milk have also been reported by McGrath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(2016), emphasizing the energy-rich nature of colostrum.</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Playford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(2000) reported that lipid-rich colostrum plays a crucial role in maintaining energy balance in newborn animals. Recent studies by Souza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(2022) further suggest that triglycerides in colostrum contribute to metabolic programming and immune development.</w:t>
      </w:r>
    </w:p>
    <w:p w14:paraId="4CF2E6E6"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Cholesterol</w:t>
      </w:r>
    </w:p>
    <w:p w14:paraId="3613A4B0" w14:textId="779DE1FD" w:rsidR="00034F3E" w:rsidRPr="00034F3E" w:rsidRDefault="00034F3E" w:rsidP="00034F3E">
      <w:pPr>
        <w:spacing w:before="240" w:afterLines="80" w:after="192" w:line="360" w:lineRule="auto"/>
        <w:jc w:val="both"/>
        <w:rPr>
          <w:rFonts w:ascii="Times New Roman" w:hAnsi="Times New Roman" w:cs="Times New Roman"/>
          <w:sz w:val="24"/>
          <w:szCs w:val="24"/>
        </w:rPr>
      </w:pPr>
      <w:r w:rsidRPr="00034F3E">
        <w:rPr>
          <w:rFonts w:ascii="Times New Roman" w:hAnsi="Times New Roman" w:cs="Times New Roman"/>
          <w:sz w:val="24"/>
          <w:szCs w:val="24"/>
        </w:rPr>
        <w:t>Cholesterol levels varied from 1 to 5 mg/dL, with a mean value of 2.64 ± 0.45 mg/dL. Cholesterol is an essential component of cell membranes and a precursor for steroid hormones and bile acids.</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 xml:space="preserve">The values observed in the present study are slightly lower but comparable to those reported by Contarini and Povolo (2013), who reported cholesterol levels in colostrum ranging from 2.0 to 6.0 mg/dL. Similar ranges have been documented in small ruminants by Claeys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(2014).</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 xml:space="preserve">The presence of cholesterol in colostrum supports rapid cellular growth and brain development in neonates. Additionally, cholesterol plays a role in immune system development and cellular </w:t>
      </w:r>
      <w:proofErr w:type="spellStart"/>
      <w:r w:rsidRPr="00034F3E">
        <w:rPr>
          <w:rFonts w:ascii="Times New Roman" w:hAnsi="Times New Roman" w:cs="Times New Roman"/>
          <w:sz w:val="24"/>
          <w:szCs w:val="24"/>
        </w:rPr>
        <w:t>signaling</w:t>
      </w:r>
      <w:proofErr w:type="spellEnd"/>
      <w:r w:rsidRPr="00034F3E">
        <w:rPr>
          <w:rFonts w:ascii="Times New Roman" w:hAnsi="Times New Roman" w:cs="Times New Roman"/>
          <w:sz w:val="24"/>
          <w:szCs w:val="24"/>
        </w:rPr>
        <w:t xml:space="preserve"> processes.</w:t>
      </w:r>
    </w:p>
    <w:p w14:paraId="4CE5358B" w14:textId="26E8D899" w:rsidR="00034F3E" w:rsidRPr="00034F3E" w:rsidRDefault="00034F3E" w:rsidP="00034F3E">
      <w:pPr>
        <w:spacing w:before="240" w:afterLines="80" w:after="192"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Pr="00034F3E">
        <w:rPr>
          <w:rFonts w:ascii="Times New Roman" w:hAnsi="Times New Roman" w:cs="Times New Roman"/>
          <w:sz w:val="24"/>
          <w:szCs w:val="24"/>
        </w:rPr>
        <w:t>The results of the present study indicate that Kanni goat colostrum is rich in essential minerals and lipids required for neonatal growth and development. The elevated mineral content supports skeletal development and metabolic processes, while lipid components provide concentrated energy for thermoregulation and physiological adaptation.</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The observed variability in nutrient composition highlights the importance of ensuring early and adequate colostrum intake by newborn kids. These findings are consistent with previous studies indicating that colostrum is a highly concentrated nutritional and immunological source during the early postnatal period (</w:t>
      </w:r>
      <w:proofErr w:type="spellStart"/>
      <w:r w:rsidRPr="00034F3E">
        <w:rPr>
          <w:rFonts w:ascii="Times New Roman" w:hAnsi="Times New Roman" w:cs="Times New Roman"/>
          <w:sz w:val="24"/>
          <w:szCs w:val="24"/>
        </w:rPr>
        <w:t>Stelwagen</w:t>
      </w:r>
      <w:proofErr w:type="spellEnd"/>
      <w:r w:rsidRPr="00034F3E">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2009; Godden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2019).</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The baseline data generated in this study provide valuable information for improving neonatal feeding strategies and exploring the potential utilization of goat colostrum in functional food and nutraceutical applications.</w:t>
      </w:r>
    </w:p>
    <w:p w14:paraId="6576BB0C" w14:textId="104400B9" w:rsidR="00E73443" w:rsidRPr="003143DD" w:rsidRDefault="00E73443" w:rsidP="00034F3E">
      <w:pPr>
        <w:spacing w:before="240" w:afterLines="80" w:after="192"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lastRenderedPageBreak/>
        <w:t>Conclusion</w:t>
      </w:r>
    </w:p>
    <w:p w14:paraId="75A59C6D" w14:textId="41A25165" w:rsidR="00E73443" w:rsidRPr="003143DD"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The present study demonstrated that colostrum from indigenous Kanni Aadu goats contains appreciable levels of essential minerals and lipids required for neonatal development. The observed nutrient composition highlights the importance of timely colostrum intake for ensuring proper growth, thermoregulation, and metabolic adaptation in newborn kids.</w:t>
      </w:r>
      <w:r w:rsidRPr="003143DD">
        <w:rPr>
          <w:rFonts w:ascii="Times New Roman" w:hAnsi="Times New Roman" w:cs="Times New Roman"/>
          <w:sz w:val="24"/>
          <w:szCs w:val="24"/>
        </w:rPr>
        <w:t xml:space="preserve"> </w:t>
      </w:r>
      <w:r w:rsidR="00E73443" w:rsidRPr="003143DD">
        <w:rPr>
          <w:rFonts w:ascii="Times New Roman" w:hAnsi="Times New Roman" w:cs="Times New Roman"/>
          <w:sz w:val="24"/>
          <w:szCs w:val="24"/>
        </w:rPr>
        <w:t>The variability observed among samples suggests the influence of individual and management-related factors. The baseline data generated in this study can be useful for improving colostrum management practices and may support future research on functional and value-added applications of goat colostrum. Further studies with larger sample sizes and additional parameters are recommended to strengthen these findings.</w:t>
      </w:r>
    </w:p>
    <w:p w14:paraId="5537D791"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References</w:t>
      </w:r>
    </w:p>
    <w:p w14:paraId="2F8C67BD"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Argüello, A., Castro, N., Capote, J., &amp; Tyler, J. W. (2004). Effects of colostrum administration practices on serum IgG in goat kids. Livestock Production Science, 90(2–3), 235–239.</w:t>
      </w:r>
    </w:p>
    <w:p w14:paraId="38747CAD"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Blum, J. W., &amp; Hammon, H. (2000). Colostrum effects on gastrointestinal tract and metabolic parameters in neonatal calves. Livestock Production Science, 66(2), 151–159.</w:t>
      </w:r>
    </w:p>
    <w:p w14:paraId="67DFC978"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Castro, N., Capote, J., Álvarez, S., and </w:t>
      </w:r>
      <w:proofErr w:type="spellStart"/>
      <w:r w:rsidRPr="00C85F17">
        <w:rPr>
          <w:rFonts w:ascii="Times New Roman" w:hAnsi="Times New Roman" w:cs="Times New Roman"/>
          <w:sz w:val="24"/>
          <w:szCs w:val="24"/>
        </w:rPr>
        <w:t>Argüello</w:t>
      </w:r>
      <w:proofErr w:type="spellEnd"/>
      <w:r w:rsidRPr="00C85F17">
        <w:rPr>
          <w:rFonts w:ascii="Times New Roman" w:hAnsi="Times New Roman" w:cs="Times New Roman"/>
          <w:sz w:val="24"/>
          <w:szCs w:val="24"/>
        </w:rPr>
        <w:t xml:space="preserve">, A. (2018). Effects of maternal nutrition on colostrum quality and neonatal development in goats. </w:t>
      </w:r>
      <w:r w:rsidRPr="00C85F17">
        <w:rPr>
          <w:rFonts w:ascii="Times New Roman" w:hAnsi="Times New Roman" w:cs="Times New Roman"/>
          <w:i/>
          <w:iCs/>
          <w:sz w:val="24"/>
          <w:szCs w:val="24"/>
        </w:rPr>
        <w:t>Small Ruminant Research</w:t>
      </w:r>
      <w:r w:rsidRPr="00C85F17">
        <w:rPr>
          <w:rFonts w:ascii="Times New Roman" w:hAnsi="Times New Roman" w:cs="Times New Roman"/>
          <w:sz w:val="24"/>
          <w:szCs w:val="24"/>
        </w:rPr>
        <w:t>, 160, 82–89.</w:t>
      </w:r>
    </w:p>
    <w:p w14:paraId="0F40EB85"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Claeys, W. L., </w:t>
      </w:r>
      <w:proofErr w:type="spellStart"/>
      <w:r w:rsidRPr="00445940">
        <w:rPr>
          <w:rFonts w:ascii="Times New Roman" w:hAnsi="Times New Roman" w:cs="Times New Roman"/>
          <w:sz w:val="24"/>
          <w:szCs w:val="24"/>
        </w:rPr>
        <w:t>Verraes</w:t>
      </w:r>
      <w:proofErr w:type="spellEnd"/>
      <w:r w:rsidRPr="00445940">
        <w:rPr>
          <w:rFonts w:ascii="Times New Roman" w:hAnsi="Times New Roman" w:cs="Times New Roman"/>
          <w:sz w:val="24"/>
          <w:szCs w:val="24"/>
        </w:rPr>
        <w:t xml:space="preserve">, C., Cardoen, S., De Block, J., Huyghebaert, A., Raes, K., Dewettinck, K., and Herman, L. (2014). Consumption of raw or heated milk from different species: An evaluation of the nutritional and potential health benefits. </w:t>
      </w:r>
      <w:r w:rsidRPr="00445940">
        <w:rPr>
          <w:rFonts w:ascii="Times New Roman" w:hAnsi="Times New Roman" w:cs="Times New Roman"/>
          <w:i/>
          <w:iCs/>
          <w:sz w:val="24"/>
          <w:szCs w:val="24"/>
        </w:rPr>
        <w:t>Food Control</w:t>
      </w:r>
      <w:r w:rsidRPr="00445940">
        <w:rPr>
          <w:rFonts w:ascii="Times New Roman" w:hAnsi="Times New Roman" w:cs="Times New Roman"/>
          <w:sz w:val="24"/>
          <w:szCs w:val="24"/>
        </w:rPr>
        <w:t>, 42, 188–201.</w:t>
      </w:r>
    </w:p>
    <w:p w14:paraId="48980882"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Contarini, G., &amp; Povolo, M. (2013). Phospholipids in milk fat: composition and significance. International Dairy Journal, 31(2), 102–116.</w:t>
      </w:r>
    </w:p>
    <w:p w14:paraId="0B8B501A"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 xml:space="preserve">Csapó, J., </w:t>
      </w:r>
      <w:proofErr w:type="spellStart"/>
      <w:r w:rsidRPr="003143DD">
        <w:rPr>
          <w:rFonts w:ascii="Times New Roman" w:hAnsi="Times New Roman" w:cs="Times New Roman"/>
          <w:sz w:val="24"/>
          <w:szCs w:val="24"/>
        </w:rPr>
        <w:t>Stefler</w:t>
      </w:r>
      <w:proofErr w:type="spellEnd"/>
      <w:r w:rsidRPr="003143DD">
        <w:rPr>
          <w:rFonts w:ascii="Times New Roman" w:hAnsi="Times New Roman" w:cs="Times New Roman"/>
          <w:sz w:val="24"/>
          <w:szCs w:val="24"/>
        </w:rPr>
        <w:t xml:space="preserve">, J., Makray, S., &amp; Csapó-Kiss, Z. (1996). Composition of goat colostrum and milk. </w:t>
      </w:r>
      <w:proofErr w:type="spellStart"/>
      <w:r w:rsidRPr="003143DD">
        <w:rPr>
          <w:rFonts w:ascii="Times New Roman" w:hAnsi="Times New Roman" w:cs="Times New Roman"/>
          <w:sz w:val="24"/>
          <w:szCs w:val="24"/>
        </w:rPr>
        <w:t>Acta</w:t>
      </w:r>
      <w:proofErr w:type="spellEnd"/>
      <w:r w:rsidRPr="003143DD">
        <w:rPr>
          <w:rFonts w:ascii="Times New Roman" w:hAnsi="Times New Roman" w:cs="Times New Roman"/>
          <w:sz w:val="24"/>
          <w:szCs w:val="24"/>
        </w:rPr>
        <w:t xml:space="preserve"> </w:t>
      </w:r>
      <w:proofErr w:type="spellStart"/>
      <w:r w:rsidRPr="003143DD">
        <w:rPr>
          <w:rFonts w:ascii="Times New Roman" w:hAnsi="Times New Roman" w:cs="Times New Roman"/>
          <w:sz w:val="24"/>
          <w:szCs w:val="24"/>
        </w:rPr>
        <w:t>Agraria</w:t>
      </w:r>
      <w:proofErr w:type="spellEnd"/>
      <w:r w:rsidRPr="003143DD">
        <w:rPr>
          <w:rFonts w:ascii="Times New Roman" w:hAnsi="Times New Roman" w:cs="Times New Roman"/>
          <w:sz w:val="24"/>
          <w:szCs w:val="24"/>
        </w:rPr>
        <w:t xml:space="preserve"> </w:t>
      </w:r>
      <w:proofErr w:type="spellStart"/>
      <w:r w:rsidRPr="003143DD">
        <w:rPr>
          <w:rFonts w:ascii="Times New Roman" w:hAnsi="Times New Roman" w:cs="Times New Roman"/>
          <w:sz w:val="24"/>
          <w:szCs w:val="24"/>
        </w:rPr>
        <w:t>Kaposváriensis</w:t>
      </w:r>
      <w:proofErr w:type="spellEnd"/>
      <w:r w:rsidRPr="003143DD">
        <w:rPr>
          <w:rFonts w:ascii="Times New Roman" w:hAnsi="Times New Roman" w:cs="Times New Roman"/>
          <w:sz w:val="24"/>
          <w:szCs w:val="24"/>
        </w:rPr>
        <w:t>, 1(1), 1–21.</w:t>
      </w:r>
    </w:p>
    <w:p w14:paraId="7A8CA5FF"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Fischer-Tlustos, A. J., Oikonomou, G., and Steele, M. A. (2020). Colostrum and early life programming: Microbiome development in neonatal ruminants. </w:t>
      </w:r>
      <w:r w:rsidRPr="00C85F17">
        <w:rPr>
          <w:rFonts w:ascii="Times New Roman" w:hAnsi="Times New Roman" w:cs="Times New Roman"/>
          <w:i/>
          <w:iCs/>
          <w:sz w:val="24"/>
          <w:szCs w:val="24"/>
        </w:rPr>
        <w:t>Frontiers in Veterinary Science</w:t>
      </w:r>
      <w:r w:rsidRPr="00C85F17">
        <w:rPr>
          <w:rFonts w:ascii="Times New Roman" w:hAnsi="Times New Roman" w:cs="Times New Roman"/>
          <w:sz w:val="24"/>
          <w:szCs w:val="24"/>
        </w:rPr>
        <w:t>, 7, 1–12.</w:t>
      </w:r>
    </w:p>
    <w:p w14:paraId="00C91C74"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Godden, S. M., Lombard, J. E., and Woolums, A. R. (2019). Colostrum management for dairy calves. </w:t>
      </w:r>
      <w:r w:rsidRPr="00445940">
        <w:rPr>
          <w:rFonts w:ascii="Times New Roman" w:hAnsi="Times New Roman" w:cs="Times New Roman"/>
          <w:i/>
          <w:iCs/>
          <w:sz w:val="24"/>
          <w:szCs w:val="24"/>
        </w:rPr>
        <w:t>Veterinary Clinics of North America: Food Animal Practice</w:t>
      </w:r>
      <w:r w:rsidRPr="00445940">
        <w:rPr>
          <w:rFonts w:ascii="Times New Roman" w:hAnsi="Times New Roman" w:cs="Times New Roman"/>
          <w:sz w:val="24"/>
          <w:szCs w:val="24"/>
        </w:rPr>
        <w:t>, 35(3), 535–556.</w:t>
      </w:r>
    </w:p>
    <w:p w14:paraId="3E554883"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lastRenderedPageBreak/>
        <w:t xml:space="preserve">Kehoe, S. I., </w:t>
      </w:r>
      <w:proofErr w:type="spellStart"/>
      <w:r w:rsidRPr="003143DD">
        <w:rPr>
          <w:rFonts w:ascii="Times New Roman" w:hAnsi="Times New Roman" w:cs="Times New Roman"/>
          <w:sz w:val="24"/>
          <w:szCs w:val="24"/>
        </w:rPr>
        <w:t>Jayarao</w:t>
      </w:r>
      <w:proofErr w:type="spellEnd"/>
      <w:r w:rsidRPr="003143DD">
        <w:rPr>
          <w:rFonts w:ascii="Times New Roman" w:hAnsi="Times New Roman" w:cs="Times New Roman"/>
          <w:sz w:val="24"/>
          <w:szCs w:val="24"/>
        </w:rPr>
        <w:t>, B. M., &amp; Heinrichs, A. J. (2007). Bovine colostrum composition and management practices. Journal of Dairy Science, 90(9), 4108–4116.</w:t>
      </w:r>
    </w:p>
    <w:p w14:paraId="68CB902C"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Kessler, E. C., Bruckmaier, R. M., and Gross, J. J. (2014). Colostrum composition and immunological importance in ruminants. </w:t>
      </w:r>
      <w:r w:rsidRPr="00C85F17">
        <w:rPr>
          <w:rFonts w:ascii="Times New Roman" w:hAnsi="Times New Roman" w:cs="Times New Roman"/>
          <w:i/>
          <w:iCs/>
          <w:sz w:val="24"/>
          <w:szCs w:val="24"/>
        </w:rPr>
        <w:t>Journal of Animal Physiology and Animal Nutrition</w:t>
      </w:r>
      <w:r w:rsidRPr="00C85F17">
        <w:rPr>
          <w:rFonts w:ascii="Times New Roman" w:hAnsi="Times New Roman" w:cs="Times New Roman"/>
          <w:sz w:val="24"/>
          <w:szCs w:val="24"/>
        </w:rPr>
        <w:t>, 98(6), 1125–1136.</w:t>
      </w:r>
    </w:p>
    <w:p w14:paraId="6466D155"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Mayer, H. K., and Fiechter, G. (2012). Physical and chemical characteristics of goat milk fat. </w:t>
      </w:r>
      <w:r w:rsidRPr="00C85F17">
        <w:rPr>
          <w:rFonts w:ascii="Times New Roman" w:hAnsi="Times New Roman" w:cs="Times New Roman"/>
          <w:i/>
          <w:iCs/>
          <w:sz w:val="24"/>
          <w:szCs w:val="24"/>
        </w:rPr>
        <w:t>International Dairy Journal</w:t>
      </w:r>
      <w:r w:rsidRPr="00C85F17">
        <w:rPr>
          <w:rFonts w:ascii="Times New Roman" w:hAnsi="Times New Roman" w:cs="Times New Roman"/>
          <w:sz w:val="24"/>
          <w:szCs w:val="24"/>
        </w:rPr>
        <w:t>, 24(2), 68–72.</w:t>
      </w:r>
    </w:p>
    <w:p w14:paraId="5779928D"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McGrath, B. A., Fox, P. F., McSweeney, P. L. H., and Kelly, A. L. (2016). Composition and properties of bovine colostrum: A review. </w:t>
      </w:r>
      <w:r w:rsidRPr="00445940">
        <w:rPr>
          <w:rFonts w:ascii="Times New Roman" w:hAnsi="Times New Roman" w:cs="Times New Roman"/>
          <w:i/>
          <w:iCs/>
          <w:sz w:val="24"/>
          <w:szCs w:val="24"/>
        </w:rPr>
        <w:t>Dairy Science &amp; Technology</w:t>
      </w:r>
      <w:r w:rsidRPr="00445940">
        <w:rPr>
          <w:rFonts w:ascii="Times New Roman" w:hAnsi="Times New Roman" w:cs="Times New Roman"/>
          <w:sz w:val="24"/>
          <w:szCs w:val="24"/>
        </w:rPr>
        <w:t>, 96(2), 133–158.</w:t>
      </w:r>
    </w:p>
    <w:p w14:paraId="6DF821E8"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Mellado, M., Meza-Herrera, C. A., and Veliz, F. G. (2020). Factors affecting colostrum quality in goats. </w:t>
      </w:r>
      <w:r w:rsidRPr="00445940">
        <w:rPr>
          <w:rFonts w:ascii="Times New Roman" w:hAnsi="Times New Roman" w:cs="Times New Roman"/>
          <w:i/>
          <w:iCs/>
          <w:sz w:val="24"/>
          <w:szCs w:val="24"/>
        </w:rPr>
        <w:t>Animals</w:t>
      </w:r>
      <w:r w:rsidRPr="00445940">
        <w:rPr>
          <w:rFonts w:ascii="Times New Roman" w:hAnsi="Times New Roman" w:cs="Times New Roman"/>
          <w:sz w:val="24"/>
          <w:szCs w:val="24"/>
        </w:rPr>
        <w:t>, 10(4), 1–15.</w:t>
      </w:r>
    </w:p>
    <w:p w14:paraId="6339B6B1"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Nowak, R., and </w:t>
      </w:r>
      <w:proofErr w:type="spellStart"/>
      <w:r w:rsidRPr="00445940">
        <w:rPr>
          <w:rFonts w:ascii="Times New Roman" w:hAnsi="Times New Roman" w:cs="Times New Roman"/>
          <w:sz w:val="24"/>
          <w:szCs w:val="24"/>
        </w:rPr>
        <w:t>Poindron</w:t>
      </w:r>
      <w:proofErr w:type="spellEnd"/>
      <w:r w:rsidRPr="00445940">
        <w:rPr>
          <w:rFonts w:ascii="Times New Roman" w:hAnsi="Times New Roman" w:cs="Times New Roman"/>
          <w:sz w:val="24"/>
          <w:szCs w:val="24"/>
        </w:rPr>
        <w:t xml:space="preserve">, P. (2006). From birth to colostrum: Early steps leading to lamb survival. </w:t>
      </w:r>
      <w:r w:rsidRPr="00445940">
        <w:rPr>
          <w:rFonts w:ascii="Times New Roman" w:hAnsi="Times New Roman" w:cs="Times New Roman"/>
          <w:i/>
          <w:iCs/>
          <w:sz w:val="24"/>
          <w:szCs w:val="24"/>
        </w:rPr>
        <w:t>Reproduction Nutrition Development</w:t>
      </w:r>
      <w:r w:rsidRPr="00445940">
        <w:rPr>
          <w:rFonts w:ascii="Times New Roman" w:hAnsi="Times New Roman" w:cs="Times New Roman"/>
          <w:sz w:val="24"/>
          <w:szCs w:val="24"/>
        </w:rPr>
        <w:t>, 46(4), 431–446.</w:t>
      </w:r>
    </w:p>
    <w:p w14:paraId="3822966B" w14:textId="77777777" w:rsidR="00C85F17" w:rsidRPr="00C85F17" w:rsidRDefault="00C85F17" w:rsidP="00C85F17">
      <w:pPr>
        <w:spacing w:line="360" w:lineRule="auto"/>
        <w:jc w:val="both"/>
        <w:rPr>
          <w:rFonts w:ascii="Times New Roman" w:hAnsi="Times New Roman" w:cs="Times New Roman"/>
          <w:sz w:val="24"/>
          <w:szCs w:val="24"/>
        </w:rPr>
      </w:pPr>
      <w:proofErr w:type="spellStart"/>
      <w:r w:rsidRPr="00C85F17">
        <w:rPr>
          <w:rFonts w:ascii="Times New Roman" w:hAnsi="Times New Roman" w:cs="Times New Roman"/>
          <w:sz w:val="24"/>
          <w:szCs w:val="24"/>
        </w:rPr>
        <w:t>Ontsouka</w:t>
      </w:r>
      <w:proofErr w:type="spellEnd"/>
      <w:r w:rsidRPr="00C85F17">
        <w:rPr>
          <w:rFonts w:ascii="Times New Roman" w:hAnsi="Times New Roman" w:cs="Times New Roman"/>
          <w:sz w:val="24"/>
          <w:szCs w:val="24"/>
        </w:rPr>
        <w:t xml:space="preserve">, C. E., </w:t>
      </w:r>
      <w:proofErr w:type="spellStart"/>
      <w:r w:rsidRPr="00C85F17">
        <w:rPr>
          <w:rFonts w:ascii="Times New Roman" w:hAnsi="Times New Roman" w:cs="Times New Roman"/>
          <w:sz w:val="24"/>
          <w:szCs w:val="24"/>
        </w:rPr>
        <w:t>Bruckmaier</w:t>
      </w:r>
      <w:proofErr w:type="spellEnd"/>
      <w:r w:rsidRPr="00C85F17">
        <w:rPr>
          <w:rFonts w:ascii="Times New Roman" w:hAnsi="Times New Roman" w:cs="Times New Roman"/>
          <w:sz w:val="24"/>
          <w:szCs w:val="24"/>
        </w:rPr>
        <w:t xml:space="preserve">, R. M., and Blum, J. W. (2016). Fractionized milk composition during removal of colostrum and mature milk. </w:t>
      </w:r>
      <w:r w:rsidRPr="00C85F17">
        <w:rPr>
          <w:rFonts w:ascii="Times New Roman" w:hAnsi="Times New Roman" w:cs="Times New Roman"/>
          <w:i/>
          <w:iCs/>
          <w:sz w:val="24"/>
          <w:szCs w:val="24"/>
        </w:rPr>
        <w:t>Journal of Dairy Science</w:t>
      </w:r>
      <w:r w:rsidRPr="00C85F17">
        <w:rPr>
          <w:rFonts w:ascii="Times New Roman" w:hAnsi="Times New Roman" w:cs="Times New Roman"/>
          <w:sz w:val="24"/>
          <w:szCs w:val="24"/>
        </w:rPr>
        <w:t>, 99(2), 1001–1012.</w:t>
      </w:r>
    </w:p>
    <w:p w14:paraId="21F152DA"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Park, Y. W., Juárez, M., Ramos, M., and Haenlein, G. F. W. (2007). Physico-chemical characteristics of goat and sheep milk. </w:t>
      </w:r>
      <w:r w:rsidRPr="00445940">
        <w:rPr>
          <w:rFonts w:ascii="Times New Roman" w:hAnsi="Times New Roman" w:cs="Times New Roman"/>
          <w:i/>
          <w:iCs/>
          <w:sz w:val="24"/>
          <w:szCs w:val="24"/>
        </w:rPr>
        <w:t>Small Ruminant Research</w:t>
      </w:r>
      <w:r w:rsidRPr="00445940">
        <w:rPr>
          <w:rFonts w:ascii="Times New Roman" w:hAnsi="Times New Roman" w:cs="Times New Roman"/>
          <w:sz w:val="24"/>
          <w:szCs w:val="24"/>
        </w:rPr>
        <w:t>, 68(1–2), 88–113.</w:t>
      </w:r>
    </w:p>
    <w:p w14:paraId="42042FB7"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Playford, R. J., Macdonald, C. E., and Johnson, W. S. (2000). Colostrum and milk-derived peptide growth factors for the treatment of gastrointestinal disorders. </w:t>
      </w:r>
      <w:r w:rsidRPr="00445940">
        <w:rPr>
          <w:rFonts w:ascii="Times New Roman" w:hAnsi="Times New Roman" w:cs="Times New Roman"/>
          <w:i/>
          <w:iCs/>
          <w:sz w:val="24"/>
          <w:szCs w:val="24"/>
        </w:rPr>
        <w:t>American Journal of Clinical Nutrition</w:t>
      </w:r>
      <w:r w:rsidRPr="00445940">
        <w:rPr>
          <w:rFonts w:ascii="Times New Roman" w:hAnsi="Times New Roman" w:cs="Times New Roman"/>
          <w:sz w:val="24"/>
          <w:szCs w:val="24"/>
        </w:rPr>
        <w:t>, 72(1), 5–14.</w:t>
      </w:r>
    </w:p>
    <w:p w14:paraId="35A75400" w14:textId="77777777" w:rsidR="00C85F17" w:rsidRPr="00C85F17" w:rsidRDefault="00C85F17" w:rsidP="00C85F17">
      <w:pPr>
        <w:spacing w:line="360" w:lineRule="auto"/>
        <w:jc w:val="both"/>
        <w:rPr>
          <w:rFonts w:ascii="Times New Roman" w:hAnsi="Times New Roman" w:cs="Times New Roman"/>
          <w:sz w:val="24"/>
          <w:szCs w:val="24"/>
        </w:rPr>
      </w:pPr>
      <w:proofErr w:type="spellStart"/>
      <w:r w:rsidRPr="00C85F17">
        <w:rPr>
          <w:rFonts w:ascii="Times New Roman" w:hAnsi="Times New Roman" w:cs="Times New Roman"/>
          <w:sz w:val="24"/>
          <w:szCs w:val="24"/>
        </w:rPr>
        <w:t>Puppel</w:t>
      </w:r>
      <w:proofErr w:type="spellEnd"/>
      <w:r w:rsidRPr="00C85F17">
        <w:rPr>
          <w:rFonts w:ascii="Times New Roman" w:hAnsi="Times New Roman" w:cs="Times New Roman"/>
          <w:sz w:val="24"/>
          <w:szCs w:val="24"/>
        </w:rPr>
        <w:t xml:space="preserve">, K., </w:t>
      </w:r>
      <w:proofErr w:type="spellStart"/>
      <w:r w:rsidRPr="00C85F17">
        <w:rPr>
          <w:rFonts w:ascii="Times New Roman" w:hAnsi="Times New Roman" w:cs="Times New Roman"/>
          <w:sz w:val="24"/>
          <w:szCs w:val="24"/>
        </w:rPr>
        <w:t>Gołębiewski</w:t>
      </w:r>
      <w:proofErr w:type="spellEnd"/>
      <w:r w:rsidRPr="00C85F17">
        <w:rPr>
          <w:rFonts w:ascii="Times New Roman" w:hAnsi="Times New Roman" w:cs="Times New Roman"/>
          <w:sz w:val="24"/>
          <w:szCs w:val="24"/>
        </w:rPr>
        <w:t xml:space="preserve">, M., Grodkowski, G., </w:t>
      </w:r>
      <w:proofErr w:type="spellStart"/>
      <w:r w:rsidRPr="00C85F17">
        <w:rPr>
          <w:rFonts w:ascii="Times New Roman" w:hAnsi="Times New Roman" w:cs="Times New Roman"/>
          <w:sz w:val="24"/>
          <w:szCs w:val="24"/>
        </w:rPr>
        <w:t>Slósarz</w:t>
      </w:r>
      <w:proofErr w:type="spellEnd"/>
      <w:r w:rsidRPr="00C85F17">
        <w:rPr>
          <w:rFonts w:ascii="Times New Roman" w:hAnsi="Times New Roman" w:cs="Times New Roman"/>
          <w:sz w:val="24"/>
          <w:szCs w:val="24"/>
        </w:rPr>
        <w:t xml:space="preserve">, J., </w:t>
      </w:r>
      <w:proofErr w:type="spellStart"/>
      <w:r w:rsidRPr="00C85F17">
        <w:rPr>
          <w:rFonts w:ascii="Times New Roman" w:hAnsi="Times New Roman" w:cs="Times New Roman"/>
          <w:sz w:val="24"/>
          <w:szCs w:val="24"/>
        </w:rPr>
        <w:t>Kunowska-Slósarz</w:t>
      </w:r>
      <w:proofErr w:type="spellEnd"/>
      <w:r w:rsidRPr="00C85F17">
        <w:rPr>
          <w:rFonts w:ascii="Times New Roman" w:hAnsi="Times New Roman" w:cs="Times New Roman"/>
          <w:sz w:val="24"/>
          <w:szCs w:val="24"/>
        </w:rPr>
        <w:t xml:space="preserve">, M., Solarczyk, P., and Balcerak, M. (2019). Composition and factors affecting quality of bovine colostrum. </w:t>
      </w:r>
      <w:r w:rsidRPr="00C85F17">
        <w:rPr>
          <w:rFonts w:ascii="Times New Roman" w:hAnsi="Times New Roman" w:cs="Times New Roman"/>
          <w:i/>
          <w:iCs/>
          <w:sz w:val="24"/>
          <w:szCs w:val="24"/>
        </w:rPr>
        <w:t>Journal of Dairy Science</w:t>
      </w:r>
      <w:r w:rsidRPr="00C85F17">
        <w:rPr>
          <w:rFonts w:ascii="Times New Roman" w:hAnsi="Times New Roman" w:cs="Times New Roman"/>
          <w:sz w:val="24"/>
          <w:szCs w:val="24"/>
        </w:rPr>
        <w:t>, 102(3), 2231–2243.</w:t>
      </w:r>
    </w:p>
    <w:p w14:paraId="6F4E59A4" w14:textId="77777777" w:rsidR="00C85F17" w:rsidRPr="00445940" w:rsidRDefault="00C85F17" w:rsidP="00445940">
      <w:pPr>
        <w:spacing w:line="360" w:lineRule="auto"/>
        <w:jc w:val="both"/>
        <w:rPr>
          <w:rFonts w:ascii="Times New Roman" w:hAnsi="Times New Roman" w:cs="Times New Roman"/>
          <w:sz w:val="24"/>
          <w:szCs w:val="24"/>
        </w:rPr>
      </w:pPr>
      <w:proofErr w:type="spellStart"/>
      <w:r w:rsidRPr="00445940">
        <w:rPr>
          <w:rFonts w:ascii="Times New Roman" w:hAnsi="Times New Roman" w:cs="Times New Roman"/>
          <w:sz w:val="24"/>
          <w:szCs w:val="24"/>
        </w:rPr>
        <w:t>Raynal-Ljutovac</w:t>
      </w:r>
      <w:proofErr w:type="spellEnd"/>
      <w:r w:rsidRPr="00445940">
        <w:rPr>
          <w:rFonts w:ascii="Times New Roman" w:hAnsi="Times New Roman" w:cs="Times New Roman"/>
          <w:sz w:val="24"/>
          <w:szCs w:val="24"/>
        </w:rPr>
        <w:t xml:space="preserve">, K., </w:t>
      </w:r>
      <w:proofErr w:type="spellStart"/>
      <w:r w:rsidRPr="00445940">
        <w:rPr>
          <w:rFonts w:ascii="Times New Roman" w:hAnsi="Times New Roman" w:cs="Times New Roman"/>
          <w:sz w:val="24"/>
          <w:szCs w:val="24"/>
        </w:rPr>
        <w:t>Pirisi</w:t>
      </w:r>
      <w:proofErr w:type="spellEnd"/>
      <w:r w:rsidRPr="00445940">
        <w:rPr>
          <w:rFonts w:ascii="Times New Roman" w:hAnsi="Times New Roman" w:cs="Times New Roman"/>
          <w:sz w:val="24"/>
          <w:szCs w:val="24"/>
        </w:rPr>
        <w:t xml:space="preserve">, A., De </w:t>
      </w:r>
      <w:proofErr w:type="spellStart"/>
      <w:r w:rsidRPr="00445940">
        <w:rPr>
          <w:rFonts w:ascii="Times New Roman" w:hAnsi="Times New Roman" w:cs="Times New Roman"/>
          <w:sz w:val="24"/>
          <w:szCs w:val="24"/>
        </w:rPr>
        <w:t>Crémoux</w:t>
      </w:r>
      <w:proofErr w:type="spellEnd"/>
      <w:r w:rsidRPr="00445940">
        <w:rPr>
          <w:rFonts w:ascii="Times New Roman" w:hAnsi="Times New Roman" w:cs="Times New Roman"/>
          <w:sz w:val="24"/>
          <w:szCs w:val="24"/>
        </w:rPr>
        <w:t xml:space="preserve">, R., and Gonzalo, C. (2008). Somatic cells of goat and sheep milk: Analytical, sanitary, productive and technological aspects. </w:t>
      </w:r>
      <w:r w:rsidRPr="00445940">
        <w:rPr>
          <w:rFonts w:ascii="Times New Roman" w:hAnsi="Times New Roman" w:cs="Times New Roman"/>
          <w:i/>
          <w:iCs/>
          <w:sz w:val="24"/>
          <w:szCs w:val="24"/>
        </w:rPr>
        <w:t>Small Ruminant Research</w:t>
      </w:r>
      <w:r w:rsidRPr="00445940">
        <w:rPr>
          <w:rFonts w:ascii="Times New Roman" w:hAnsi="Times New Roman" w:cs="Times New Roman"/>
          <w:sz w:val="24"/>
          <w:szCs w:val="24"/>
        </w:rPr>
        <w:t>, 79(2–3), 57–72.</w:t>
      </w:r>
    </w:p>
    <w:p w14:paraId="2BD1DA05"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Sordillo, L. M., and Aitken, S. L. (2016). Impact of oxidative stress on the health and immune function of dairy cattle. </w:t>
      </w:r>
      <w:r w:rsidRPr="00C85F17">
        <w:rPr>
          <w:rFonts w:ascii="Times New Roman" w:hAnsi="Times New Roman" w:cs="Times New Roman"/>
          <w:i/>
          <w:iCs/>
          <w:sz w:val="24"/>
          <w:szCs w:val="24"/>
        </w:rPr>
        <w:t>Veterinary Immunology and Immunopathology</w:t>
      </w:r>
      <w:r w:rsidRPr="00C85F17">
        <w:rPr>
          <w:rFonts w:ascii="Times New Roman" w:hAnsi="Times New Roman" w:cs="Times New Roman"/>
          <w:sz w:val="24"/>
          <w:szCs w:val="24"/>
        </w:rPr>
        <w:t>, 128(1–3), 104–109.</w:t>
      </w:r>
    </w:p>
    <w:p w14:paraId="2CA5CBF5"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lastRenderedPageBreak/>
        <w:t xml:space="preserve">Souza, F. N., </w:t>
      </w:r>
      <w:proofErr w:type="spellStart"/>
      <w:r w:rsidRPr="00445940">
        <w:rPr>
          <w:rFonts w:ascii="Times New Roman" w:hAnsi="Times New Roman" w:cs="Times New Roman"/>
          <w:sz w:val="24"/>
          <w:szCs w:val="24"/>
        </w:rPr>
        <w:t>Blagitz</w:t>
      </w:r>
      <w:proofErr w:type="spellEnd"/>
      <w:r w:rsidRPr="00445940">
        <w:rPr>
          <w:rFonts w:ascii="Times New Roman" w:hAnsi="Times New Roman" w:cs="Times New Roman"/>
          <w:sz w:val="24"/>
          <w:szCs w:val="24"/>
        </w:rPr>
        <w:t xml:space="preserve">, M. G., and Della Libera, A. M. M. P. (2022). Composition and immunological importance of goat colostrum. </w:t>
      </w:r>
      <w:r w:rsidRPr="00445940">
        <w:rPr>
          <w:rFonts w:ascii="Times New Roman" w:hAnsi="Times New Roman" w:cs="Times New Roman"/>
          <w:i/>
          <w:iCs/>
          <w:sz w:val="24"/>
          <w:szCs w:val="24"/>
        </w:rPr>
        <w:t>Journal of Dairy Research</w:t>
      </w:r>
      <w:r w:rsidRPr="00445940">
        <w:rPr>
          <w:rFonts w:ascii="Times New Roman" w:hAnsi="Times New Roman" w:cs="Times New Roman"/>
          <w:sz w:val="24"/>
          <w:szCs w:val="24"/>
        </w:rPr>
        <w:t>, 89(1), 1–10.</w:t>
      </w:r>
    </w:p>
    <w:p w14:paraId="6F8E3D2F" w14:textId="77777777" w:rsidR="00C85F17" w:rsidRPr="00445940" w:rsidRDefault="00C85F17" w:rsidP="00445940">
      <w:pPr>
        <w:spacing w:line="360" w:lineRule="auto"/>
        <w:jc w:val="both"/>
        <w:rPr>
          <w:rFonts w:ascii="Times New Roman" w:hAnsi="Times New Roman" w:cs="Times New Roman"/>
          <w:sz w:val="24"/>
          <w:szCs w:val="24"/>
        </w:rPr>
      </w:pPr>
      <w:proofErr w:type="spellStart"/>
      <w:r w:rsidRPr="00445940">
        <w:rPr>
          <w:rFonts w:ascii="Times New Roman" w:hAnsi="Times New Roman" w:cs="Times New Roman"/>
          <w:sz w:val="24"/>
          <w:szCs w:val="24"/>
        </w:rPr>
        <w:t>Stelwagen</w:t>
      </w:r>
      <w:proofErr w:type="spellEnd"/>
      <w:r w:rsidRPr="00445940">
        <w:rPr>
          <w:rFonts w:ascii="Times New Roman" w:hAnsi="Times New Roman" w:cs="Times New Roman"/>
          <w:sz w:val="24"/>
          <w:szCs w:val="24"/>
        </w:rPr>
        <w:t xml:space="preserve">, K., Carpenter, E., Haigh, B., Hodgkinson, A., and Wheeler, T. T. (2009). Immune components of bovine colostrum and milk. </w:t>
      </w:r>
      <w:r w:rsidRPr="00445940">
        <w:rPr>
          <w:rFonts w:ascii="Times New Roman" w:hAnsi="Times New Roman" w:cs="Times New Roman"/>
          <w:i/>
          <w:iCs/>
          <w:sz w:val="24"/>
          <w:szCs w:val="24"/>
        </w:rPr>
        <w:t>Journal of Animal Science</w:t>
      </w:r>
      <w:r w:rsidRPr="00445940">
        <w:rPr>
          <w:rFonts w:ascii="Times New Roman" w:hAnsi="Times New Roman" w:cs="Times New Roman"/>
          <w:sz w:val="24"/>
          <w:szCs w:val="24"/>
        </w:rPr>
        <w:t>, 87(Suppl. 13), 3–9.</w:t>
      </w:r>
    </w:p>
    <w:p w14:paraId="3ECE2358"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Tao, S., Orellana Rivas, R. M., Marins, T. N., Chen, Y. C., Gao, J., Bernard, J. K., and Dahl, G. E. (2019). Impact of heat stress on colostrum quality and immune function in dairy animals. </w:t>
      </w:r>
      <w:r w:rsidRPr="00C85F17">
        <w:rPr>
          <w:rFonts w:ascii="Times New Roman" w:hAnsi="Times New Roman" w:cs="Times New Roman"/>
          <w:i/>
          <w:iCs/>
          <w:sz w:val="24"/>
          <w:szCs w:val="24"/>
        </w:rPr>
        <w:t>Journal of Dairy Science</w:t>
      </w:r>
      <w:r w:rsidRPr="00C85F17">
        <w:rPr>
          <w:rFonts w:ascii="Times New Roman" w:hAnsi="Times New Roman" w:cs="Times New Roman"/>
          <w:sz w:val="24"/>
          <w:szCs w:val="24"/>
        </w:rPr>
        <w:t>, 102(1), 1–10.</w:t>
      </w:r>
    </w:p>
    <w:p w14:paraId="052EB6C5" w14:textId="77777777" w:rsidR="00C85F17" w:rsidRPr="003143DD"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Zanker, I. A., Hammon, H. M., and Blum, J. W. (2021). Colostrum intake and its effects on mineral metabolism and growth in neonatal calves. </w:t>
      </w:r>
      <w:r w:rsidRPr="00445940">
        <w:rPr>
          <w:rFonts w:ascii="Times New Roman" w:hAnsi="Times New Roman" w:cs="Times New Roman"/>
          <w:i/>
          <w:iCs/>
          <w:sz w:val="24"/>
          <w:szCs w:val="24"/>
        </w:rPr>
        <w:t>Journal of Animal Physiology and Animal Nutrition</w:t>
      </w:r>
      <w:r w:rsidRPr="00445940">
        <w:rPr>
          <w:rFonts w:ascii="Times New Roman" w:hAnsi="Times New Roman" w:cs="Times New Roman"/>
          <w:sz w:val="24"/>
          <w:szCs w:val="24"/>
        </w:rPr>
        <w:t>, 105(2), 356–367.</w:t>
      </w:r>
    </w:p>
    <w:p w14:paraId="0F8D336A" w14:textId="77777777" w:rsidR="00C85F17" w:rsidRPr="00445940" w:rsidRDefault="00C85F17" w:rsidP="00445940">
      <w:pPr>
        <w:spacing w:line="360" w:lineRule="auto"/>
        <w:jc w:val="both"/>
        <w:rPr>
          <w:rFonts w:ascii="Times New Roman" w:hAnsi="Times New Roman" w:cs="Times New Roman"/>
          <w:sz w:val="24"/>
          <w:szCs w:val="24"/>
        </w:rPr>
      </w:pPr>
    </w:p>
    <w:p w14:paraId="24CE8CDB" w14:textId="77777777" w:rsidR="00445940" w:rsidRPr="00034F3E" w:rsidRDefault="00445940" w:rsidP="00034F3E">
      <w:pPr>
        <w:spacing w:line="360" w:lineRule="auto"/>
        <w:jc w:val="both"/>
        <w:rPr>
          <w:rFonts w:ascii="Times New Roman" w:hAnsi="Times New Roman" w:cs="Times New Roman"/>
          <w:sz w:val="24"/>
          <w:szCs w:val="24"/>
        </w:rPr>
      </w:pPr>
    </w:p>
    <w:p w14:paraId="7EBECA08" w14:textId="77777777" w:rsidR="00E73443" w:rsidRPr="003143DD" w:rsidRDefault="00E73443" w:rsidP="00E73443">
      <w:pPr>
        <w:spacing w:line="360" w:lineRule="auto"/>
        <w:jc w:val="both"/>
        <w:rPr>
          <w:rFonts w:ascii="Times New Roman" w:hAnsi="Times New Roman" w:cs="Times New Roman"/>
          <w:sz w:val="24"/>
          <w:szCs w:val="24"/>
        </w:rPr>
      </w:pPr>
    </w:p>
    <w:p w14:paraId="5BA79275" w14:textId="77777777" w:rsidR="00F35CE9" w:rsidRPr="003143DD" w:rsidRDefault="00F35CE9" w:rsidP="00E73443">
      <w:pPr>
        <w:spacing w:line="360" w:lineRule="auto"/>
        <w:jc w:val="both"/>
        <w:rPr>
          <w:rFonts w:ascii="Times New Roman" w:hAnsi="Times New Roman" w:cs="Times New Roman"/>
          <w:sz w:val="24"/>
          <w:szCs w:val="24"/>
        </w:rPr>
      </w:pPr>
    </w:p>
    <w:sectPr w:rsidR="00F35CE9" w:rsidRPr="003143D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r.K C Gamit" w:date="2026-04-02T12:09:00Z" w:initials="DCG">
    <w:p w14:paraId="06F1F41F" w14:textId="310E05FE" w:rsidR="0092725A" w:rsidRDefault="0092725A">
      <w:pPr>
        <w:pStyle w:val="CommentText"/>
      </w:pPr>
      <w:r>
        <w:rPr>
          <w:rStyle w:val="CommentReference"/>
        </w:rPr>
        <w:annotationRef/>
      </w:r>
      <w:r>
        <w:t>Write full name of breed</w:t>
      </w:r>
    </w:p>
  </w:comment>
  <w:comment w:id="2" w:author="Dr.K C Gamit" w:date="2026-04-02T12:09:00Z" w:initials="DCG">
    <w:p w14:paraId="7100C69D" w14:textId="33BA2388" w:rsidR="0092725A" w:rsidRDefault="0092725A">
      <w:pPr>
        <w:pStyle w:val="CommentText"/>
      </w:pPr>
      <w:r>
        <w:rPr>
          <w:rStyle w:val="CommentReference"/>
        </w:rPr>
        <w:annotationRef/>
      </w:r>
      <w:proofErr w:type="spellStart"/>
      <w:r>
        <w:rPr>
          <w:rFonts w:ascii="Times New Roman" w:hAnsi="Times New Roman" w:cs="Times New Roman"/>
          <w:sz w:val="24"/>
          <w:szCs w:val="24"/>
        </w:rPr>
        <w:t>Kanni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3143DD">
        <w:rPr>
          <w:rFonts w:ascii="Times New Roman" w:hAnsi="Times New Roman" w:cs="Times New Roman"/>
          <w:sz w:val="24"/>
          <w:szCs w:val="24"/>
        </w:rPr>
        <w:t>adu</w:t>
      </w:r>
      <w:proofErr w:type="spellEnd"/>
      <w:r w:rsidRPr="003143DD">
        <w:rPr>
          <w:rFonts w:ascii="Times New Roman" w:hAnsi="Times New Roman" w:cs="Times New Roman"/>
          <w:sz w:val="24"/>
          <w:szCs w:val="24"/>
        </w:rPr>
        <w:t xml:space="preserve"> goats</w:t>
      </w:r>
    </w:p>
  </w:comment>
  <w:comment w:id="3" w:author="Dr.K C Gamit" w:date="2026-04-02T12:13:00Z" w:initials="DCG">
    <w:p w14:paraId="19911D38" w14:textId="089D3E01" w:rsidR="0092725A" w:rsidRDefault="0092725A">
      <w:pPr>
        <w:pStyle w:val="CommentText"/>
      </w:pPr>
      <w:r>
        <w:rPr>
          <w:rStyle w:val="CommentReference"/>
        </w:rPr>
        <w:annotationRef/>
      </w:r>
      <w:r>
        <w:t xml:space="preserve">Ensure that </w:t>
      </w:r>
      <w:r>
        <w:rPr>
          <w:rStyle w:val="Strong"/>
        </w:rPr>
        <w:t>“et al.” is followed by a full stop and a comma in all references</w:t>
      </w:r>
      <w:r>
        <w:t>.</w:t>
      </w:r>
    </w:p>
  </w:comment>
  <w:comment w:id="4" w:author="Dr.K C Gamit" w:date="2026-04-02T12:07:00Z" w:initials="DCG">
    <w:p w14:paraId="2906276E" w14:textId="5704DF8B" w:rsidR="0092725A" w:rsidRDefault="0092725A">
      <w:pPr>
        <w:pStyle w:val="CommentText"/>
      </w:pPr>
      <w:r>
        <w:rPr>
          <w:rStyle w:val="CommentReference"/>
        </w:rPr>
        <w:annotationRef/>
      </w:r>
      <w:r>
        <w:t xml:space="preserve">Add </w:t>
      </w:r>
      <w:proofErr w:type="gramStart"/>
      <w:r>
        <w:t>age  parity</w:t>
      </w:r>
      <w:proofErr w:type="gramEnd"/>
      <w:r>
        <w:t xml:space="preserve">  and feeding system ( stall feed or grazing) of </w:t>
      </w:r>
      <w:proofErr w:type="spellStart"/>
      <w:r>
        <w:t>kanni</w:t>
      </w:r>
      <w:proofErr w:type="spellEnd"/>
      <w:r>
        <w:t xml:space="preserve"> </w:t>
      </w:r>
      <w:proofErr w:type="spellStart"/>
      <w:r>
        <w:t>aadu</w:t>
      </w:r>
      <w:proofErr w:type="spellEnd"/>
      <w:r>
        <w:t xml:space="preserve"> goats</w:t>
      </w:r>
    </w:p>
  </w:comment>
  <w:comment w:id="5" w:author="Dr.K C Gamit" w:date="2026-04-02T10:50:00Z" w:initials="DCG">
    <w:p w14:paraId="7BAD2731" w14:textId="67F9CB32" w:rsidR="00DB78D0" w:rsidRDefault="00DB78D0">
      <w:pPr>
        <w:pStyle w:val="CommentText"/>
      </w:pPr>
      <w:r>
        <w:rPr>
          <w:rStyle w:val="CommentReference"/>
        </w:rPr>
        <w:annotationRef/>
      </w:r>
      <w:r>
        <w:t>Uniform decimal places</w:t>
      </w:r>
      <w:r w:rsidR="009B3225">
        <w:t xml:space="preserve"> </w:t>
      </w:r>
      <w:r w:rsidR="00041CD0">
        <w:t>throughout</w:t>
      </w:r>
      <w:r w:rsidR="0078685D">
        <w:t xml:space="preserve"> the table</w:t>
      </w:r>
    </w:p>
    <w:p w14:paraId="4DC5FD87" w14:textId="63F7270C" w:rsidR="0078685D" w:rsidRDefault="0078685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F1F41F" w15:done="0"/>
  <w15:commentEx w15:paraId="7100C69D" w15:done="0"/>
  <w15:commentEx w15:paraId="19911D38" w15:done="0"/>
  <w15:commentEx w15:paraId="2906276E" w15:done="0"/>
  <w15:commentEx w15:paraId="4DC5FD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0516F" w14:textId="77777777" w:rsidR="002E356E" w:rsidRDefault="002E356E" w:rsidP="00001870">
      <w:pPr>
        <w:spacing w:after="0" w:line="240" w:lineRule="auto"/>
      </w:pPr>
      <w:r>
        <w:separator/>
      </w:r>
    </w:p>
  </w:endnote>
  <w:endnote w:type="continuationSeparator" w:id="0">
    <w:p w14:paraId="1564FC33" w14:textId="77777777" w:rsidR="002E356E" w:rsidRDefault="002E356E" w:rsidP="0000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0DE9D" w14:textId="77777777" w:rsidR="00001870" w:rsidRDefault="00001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3EE29" w14:textId="77777777" w:rsidR="00001870" w:rsidRDefault="000018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F562" w14:textId="77777777" w:rsidR="00001870" w:rsidRDefault="00001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BBCD" w14:textId="77777777" w:rsidR="002E356E" w:rsidRDefault="002E356E" w:rsidP="00001870">
      <w:pPr>
        <w:spacing w:after="0" w:line="240" w:lineRule="auto"/>
      </w:pPr>
      <w:r>
        <w:separator/>
      </w:r>
    </w:p>
  </w:footnote>
  <w:footnote w:type="continuationSeparator" w:id="0">
    <w:p w14:paraId="12B9EB26" w14:textId="77777777" w:rsidR="002E356E" w:rsidRDefault="002E356E" w:rsidP="00001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E9B22" w14:textId="3BE31BB4" w:rsidR="00001870" w:rsidRDefault="002E356E">
    <w:pPr>
      <w:pStyle w:val="Header"/>
    </w:pPr>
    <w:r>
      <w:rPr>
        <w:noProof/>
      </w:rPr>
      <w:pict w14:anchorId="127C0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8D74" w14:textId="605F9ED9" w:rsidR="00001870" w:rsidRDefault="002E356E">
    <w:pPr>
      <w:pStyle w:val="Header"/>
    </w:pPr>
    <w:r>
      <w:rPr>
        <w:noProof/>
      </w:rPr>
      <w:pict w14:anchorId="09CED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F12A" w14:textId="3FB5CC0F" w:rsidR="00001870" w:rsidRDefault="002E356E">
    <w:pPr>
      <w:pStyle w:val="Header"/>
    </w:pPr>
    <w:r>
      <w:rPr>
        <w:noProof/>
      </w:rPr>
      <w:pict w14:anchorId="40560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K C Gamit">
    <w15:presenceInfo w15:providerId="None" w15:userId="Dr.K C Gam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89"/>
    <w:rsid w:val="00001870"/>
    <w:rsid w:val="00034F3E"/>
    <w:rsid w:val="00041CD0"/>
    <w:rsid w:val="00155EBF"/>
    <w:rsid w:val="0020187E"/>
    <w:rsid w:val="002E356E"/>
    <w:rsid w:val="003143DD"/>
    <w:rsid w:val="004453A2"/>
    <w:rsid w:val="00445940"/>
    <w:rsid w:val="004828A1"/>
    <w:rsid w:val="004A710B"/>
    <w:rsid w:val="00536E71"/>
    <w:rsid w:val="00582662"/>
    <w:rsid w:val="006B52CE"/>
    <w:rsid w:val="007178C8"/>
    <w:rsid w:val="0078685D"/>
    <w:rsid w:val="0092725A"/>
    <w:rsid w:val="009B3225"/>
    <w:rsid w:val="00A91289"/>
    <w:rsid w:val="00AB6DDC"/>
    <w:rsid w:val="00B50888"/>
    <w:rsid w:val="00B74C46"/>
    <w:rsid w:val="00BA4D23"/>
    <w:rsid w:val="00BE15B3"/>
    <w:rsid w:val="00C65CB8"/>
    <w:rsid w:val="00C85F17"/>
    <w:rsid w:val="00CE34B2"/>
    <w:rsid w:val="00DB061B"/>
    <w:rsid w:val="00DB78D0"/>
    <w:rsid w:val="00E73443"/>
    <w:rsid w:val="00F35CE9"/>
    <w:rsid w:val="00FE3D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21704"/>
  <w15:chartTrackingRefBased/>
  <w15:docId w15:val="{4AA594D3-7F03-4738-83E4-7BFB5CE4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1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1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1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289"/>
    <w:rPr>
      <w:rFonts w:eastAsiaTheme="majorEastAsia" w:cstheme="majorBidi"/>
      <w:color w:val="272727" w:themeColor="text1" w:themeTint="D8"/>
    </w:rPr>
  </w:style>
  <w:style w:type="paragraph" w:styleId="Title">
    <w:name w:val="Title"/>
    <w:basedOn w:val="Normal"/>
    <w:next w:val="Normal"/>
    <w:link w:val="TitleChar"/>
    <w:uiPriority w:val="10"/>
    <w:qFormat/>
    <w:rsid w:val="00A9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289"/>
    <w:pPr>
      <w:spacing w:before="160"/>
      <w:jc w:val="center"/>
    </w:pPr>
    <w:rPr>
      <w:i/>
      <w:iCs/>
      <w:color w:val="404040" w:themeColor="text1" w:themeTint="BF"/>
    </w:rPr>
  </w:style>
  <w:style w:type="character" w:customStyle="1" w:styleId="QuoteChar">
    <w:name w:val="Quote Char"/>
    <w:basedOn w:val="DefaultParagraphFont"/>
    <w:link w:val="Quote"/>
    <w:uiPriority w:val="29"/>
    <w:rsid w:val="00A91289"/>
    <w:rPr>
      <w:i/>
      <w:iCs/>
      <w:color w:val="404040" w:themeColor="text1" w:themeTint="BF"/>
    </w:rPr>
  </w:style>
  <w:style w:type="paragraph" w:styleId="ListParagraph">
    <w:name w:val="List Paragraph"/>
    <w:basedOn w:val="Normal"/>
    <w:uiPriority w:val="34"/>
    <w:qFormat/>
    <w:rsid w:val="00A91289"/>
    <w:pPr>
      <w:ind w:left="720"/>
      <w:contextualSpacing/>
    </w:pPr>
  </w:style>
  <w:style w:type="character" w:styleId="IntenseEmphasis">
    <w:name w:val="Intense Emphasis"/>
    <w:basedOn w:val="DefaultParagraphFont"/>
    <w:uiPriority w:val="21"/>
    <w:qFormat/>
    <w:rsid w:val="00A91289"/>
    <w:rPr>
      <w:i/>
      <w:iCs/>
      <w:color w:val="2F5496" w:themeColor="accent1" w:themeShade="BF"/>
    </w:rPr>
  </w:style>
  <w:style w:type="paragraph" w:styleId="IntenseQuote">
    <w:name w:val="Intense Quote"/>
    <w:basedOn w:val="Normal"/>
    <w:next w:val="Normal"/>
    <w:link w:val="IntenseQuoteChar"/>
    <w:uiPriority w:val="30"/>
    <w:qFormat/>
    <w:rsid w:val="00A91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289"/>
    <w:rPr>
      <w:i/>
      <w:iCs/>
      <w:color w:val="2F5496" w:themeColor="accent1" w:themeShade="BF"/>
    </w:rPr>
  </w:style>
  <w:style w:type="character" w:styleId="IntenseReference">
    <w:name w:val="Intense Reference"/>
    <w:basedOn w:val="DefaultParagraphFont"/>
    <w:uiPriority w:val="32"/>
    <w:qFormat/>
    <w:rsid w:val="00A91289"/>
    <w:rPr>
      <w:b/>
      <w:bCs/>
      <w:smallCaps/>
      <w:color w:val="2F5496" w:themeColor="accent1" w:themeShade="BF"/>
      <w:spacing w:val="5"/>
    </w:rPr>
  </w:style>
  <w:style w:type="table" w:styleId="TableGrid">
    <w:name w:val="Table Grid"/>
    <w:basedOn w:val="TableNormal"/>
    <w:uiPriority w:val="39"/>
    <w:rsid w:val="00E73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34F3E"/>
    <w:rPr>
      <w:rFonts w:ascii="Times New Roman" w:hAnsi="Times New Roman" w:cs="Times New Roman"/>
      <w:sz w:val="24"/>
      <w:szCs w:val="24"/>
    </w:rPr>
  </w:style>
  <w:style w:type="character" w:styleId="Hyperlink">
    <w:name w:val="Hyperlink"/>
    <w:basedOn w:val="DefaultParagraphFont"/>
    <w:uiPriority w:val="99"/>
    <w:unhideWhenUsed/>
    <w:rsid w:val="00BE15B3"/>
    <w:rPr>
      <w:color w:val="0563C1" w:themeColor="hyperlink"/>
      <w:u w:val="single"/>
    </w:rPr>
  </w:style>
  <w:style w:type="character" w:customStyle="1" w:styleId="UnresolvedMention">
    <w:name w:val="Unresolved Mention"/>
    <w:basedOn w:val="DefaultParagraphFont"/>
    <w:uiPriority w:val="99"/>
    <w:semiHidden/>
    <w:unhideWhenUsed/>
    <w:rsid w:val="00BE15B3"/>
    <w:rPr>
      <w:color w:val="605E5C"/>
      <w:shd w:val="clear" w:color="auto" w:fill="E1DFDD"/>
    </w:rPr>
  </w:style>
  <w:style w:type="table" w:customStyle="1" w:styleId="TableGrid1">
    <w:name w:val="Table Grid1"/>
    <w:basedOn w:val="TableNormal"/>
    <w:next w:val="TableGrid"/>
    <w:uiPriority w:val="39"/>
    <w:rsid w:val="00BE15B3"/>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870"/>
  </w:style>
  <w:style w:type="paragraph" w:styleId="Footer">
    <w:name w:val="footer"/>
    <w:basedOn w:val="Normal"/>
    <w:link w:val="FooterChar"/>
    <w:uiPriority w:val="99"/>
    <w:unhideWhenUsed/>
    <w:rsid w:val="00001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870"/>
  </w:style>
  <w:style w:type="character" w:styleId="CommentReference">
    <w:name w:val="annotation reference"/>
    <w:basedOn w:val="DefaultParagraphFont"/>
    <w:uiPriority w:val="99"/>
    <w:semiHidden/>
    <w:unhideWhenUsed/>
    <w:rsid w:val="00DB78D0"/>
    <w:rPr>
      <w:sz w:val="16"/>
      <w:szCs w:val="16"/>
    </w:rPr>
  </w:style>
  <w:style w:type="paragraph" w:styleId="CommentText">
    <w:name w:val="annotation text"/>
    <w:basedOn w:val="Normal"/>
    <w:link w:val="CommentTextChar"/>
    <w:uiPriority w:val="99"/>
    <w:semiHidden/>
    <w:unhideWhenUsed/>
    <w:rsid w:val="00DB78D0"/>
    <w:pPr>
      <w:spacing w:line="240" w:lineRule="auto"/>
    </w:pPr>
    <w:rPr>
      <w:sz w:val="20"/>
      <w:szCs w:val="20"/>
    </w:rPr>
  </w:style>
  <w:style w:type="character" w:customStyle="1" w:styleId="CommentTextChar">
    <w:name w:val="Comment Text Char"/>
    <w:basedOn w:val="DefaultParagraphFont"/>
    <w:link w:val="CommentText"/>
    <w:uiPriority w:val="99"/>
    <w:semiHidden/>
    <w:rsid w:val="00DB78D0"/>
    <w:rPr>
      <w:sz w:val="20"/>
      <w:szCs w:val="20"/>
    </w:rPr>
  </w:style>
  <w:style w:type="paragraph" w:styleId="CommentSubject">
    <w:name w:val="annotation subject"/>
    <w:basedOn w:val="CommentText"/>
    <w:next w:val="CommentText"/>
    <w:link w:val="CommentSubjectChar"/>
    <w:uiPriority w:val="99"/>
    <w:semiHidden/>
    <w:unhideWhenUsed/>
    <w:rsid w:val="00DB78D0"/>
    <w:rPr>
      <w:b/>
      <w:bCs/>
    </w:rPr>
  </w:style>
  <w:style w:type="character" w:customStyle="1" w:styleId="CommentSubjectChar">
    <w:name w:val="Comment Subject Char"/>
    <w:basedOn w:val="CommentTextChar"/>
    <w:link w:val="CommentSubject"/>
    <w:uiPriority w:val="99"/>
    <w:semiHidden/>
    <w:rsid w:val="00DB78D0"/>
    <w:rPr>
      <w:b/>
      <w:bCs/>
      <w:sz w:val="20"/>
      <w:szCs w:val="20"/>
    </w:rPr>
  </w:style>
  <w:style w:type="paragraph" w:styleId="BalloonText">
    <w:name w:val="Balloon Text"/>
    <w:basedOn w:val="Normal"/>
    <w:link w:val="BalloonTextChar"/>
    <w:uiPriority w:val="99"/>
    <w:semiHidden/>
    <w:unhideWhenUsed/>
    <w:rsid w:val="00DB7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D0"/>
    <w:rPr>
      <w:rFonts w:ascii="Segoe UI" w:hAnsi="Segoe UI" w:cs="Segoe UI"/>
      <w:sz w:val="18"/>
      <w:szCs w:val="18"/>
    </w:rPr>
  </w:style>
  <w:style w:type="character" w:styleId="Strong">
    <w:name w:val="Strong"/>
    <w:basedOn w:val="DefaultParagraphFont"/>
    <w:uiPriority w:val="22"/>
    <w:qFormat/>
    <w:rsid w:val="00927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Jayanthi Ramajayam</dc:creator>
  <cp:keywords/>
  <dc:description/>
  <cp:lastModifiedBy>Dr.K C Gamit</cp:lastModifiedBy>
  <cp:revision>2</cp:revision>
  <dcterms:created xsi:type="dcterms:W3CDTF">2026-04-02T06:52:00Z</dcterms:created>
  <dcterms:modified xsi:type="dcterms:W3CDTF">2026-04-02T06:52:00Z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aed5795e-ced5-411d-9d71-f4abd4bc7d4f</vt:lpwstr>
  </property>
</Properties>
</file>