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56856">
        <w:trPr>
          <w:trHeight w:val="230"/>
        </w:trPr>
        <w:tc>
          <w:tcPr>
            <w:tcW w:w="3296" w:type="dxa"/>
          </w:tcPr>
          <w:p w:rsidR="00756856" w:rsidRDefault="007C3DF4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756856" w:rsidRDefault="007C3DF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Asian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Agricultural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Extension,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Economics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&amp;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Sociology</w:t>
            </w:r>
          </w:p>
        </w:tc>
      </w:tr>
      <w:tr w:rsidR="00756856">
        <w:trPr>
          <w:trHeight w:val="230"/>
        </w:trPr>
        <w:tc>
          <w:tcPr>
            <w:tcW w:w="3296" w:type="dxa"/>
          </w:tcPr>
          <w:p w:rsidR="00756856" w:rsidRDefault="007C3DF4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8" w:type="dxa"/>
          </w:tcPr>
          <w:p w:rsidR="00756856" w:rsidRDefault="007C3DF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Ms_AJAEES_156861</w:t>
            </w:r>
          </w:p>
        </w:tc>
      </w:tr>
      <w:tr w:rsidR="00756856">
        <w:trPr>
          <w:trHeight w:val="230"/>
        </w:trPr>
        <w:tc>
          <w:tcPr>
            <w:tcW w:w="3296" w:type="dxa"/>
          </w:tcPr>
          <w:p w:rsidR="00756856" w:rsidRDefault="007C3DF4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598" w:type="dxa"/>
          </w:tcPr>
          <w:p w:rsidR="00756856" w:rsidRDefault="007C3DF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Integrating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Community-Based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Farming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Deltaic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Ponds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Tamil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Nadu</w:t>
            </w:r>
          </w:p>
        </w:tc>
      </w:tr>
      <w:tr w:rsidR="00756856">
        <w:trPr>
          <w:trHeight w:val="460"/>
        </w:trPr>
        <w:tc>
          <w:tcPr>
            <w:tcW w:w="3296" w:type="dxa"/>
          </w:tcPr>
          <w:p w:rsidR="00756856" w:rsidRDefault="007C3DF4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Article</w:t>
            </w:r>
          </w:p>
        </w:tc>
        <w:tc>
          <w:tcPr>
            <w:tcW w:w="10598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756856" w:rsidRDefault="00756856">
      <w:pPr>
        <w:rPr>
          <w:sz w:val="20"/>
        </w:rPr>
      </w:pPr>
    </w:p>
    <w:p w:rsidR="00756856" w:rsidRDefault="00756856">
      <w:pPr>
        <w:rPr>
          <w:sz w:val="20"/>
        </w:rPr>
      </w:pPr>
    </w:p>
    <w:p w:rsidR="00756856" w:rsidRDefault="00756856">
      <w:pPr>
        <w:spacing w:before="9"/>
        <w:rPr>
          <w:sz w:val="20"/>
        </w:rPr>
      </w:pPr>
    </w:p>
    <w:p w:rsidR="00756856" w:rsidRDefault="00756856">
      <w:pPr>
        <w:rPr>
          <w:sz w:val="20"/>
        </w:rPr>
      </w:pPr>
    </w:p>
    <w:p w:rsidR="00756856" w:rsidRDefault="00756856">
      <w:pPr>
        <w:spacing w:before="74"/>
        <w:rPr>
          <w:sz w:val="20"/>
        </w:rPr>
      </w:pPr>
    </w:p>
    <w:p w:rsidR="00756856" w:rsidRDefault="007C3DF4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756856" w:rsidRDefault="00756856">
      <w:pPr>
        <w:spacing w:before="24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756856">
        <w:trPr>
          <w:trHeight w:val="637"/>
        </w:trPr>
        <w:tc>
          <w:tcPr>
            <w:tcW w:w="4971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4" w:type="dxa"/>
          </w:tcPr>
          <w:p w:rsidR="00756856" w:rsidRDefault="007C3DF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756856" w:rsidRDefault="007C3DF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756856">
        <w:trPr>
          <w:trHeight w:val="2210"/>
        </w:trPr>
        <w:tc>
          <w:tcPr>
            <w:tcW w:w="4971" w:type="dxa"/>
          </w:tcPr>
          <w:p w:rsidR="00756856" w:rsidRDefault="007C3DF4">
            <w:pPr>
              <w:pStyle w:val="TableParagraph"/>
              <w:spacing w:before="2" w:line="237" w:lineRule="auto"/>
              <w:ind w:right="241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756856" w:rsidRDefault="007C3DF4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The significance of the research lies in its ability to bridge the knowledge gap regarding how to enhance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organizations to improve access to markets and credit services. The findings, particularly regarding the impact of training and credit access, provide practical recommendations for policymakers to strengthen</w:t>
            </w:r>
          </w:p>
          <w:p w:rsidR="00756856" w:rsidRDefault="007C3D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2"/>
                <w:sz w:val="24"/>
              </w:rPr>
              <w:t xml:space="preserve"> cooperatives.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6856" w:rsidRDefault="00756856">
      <w:pPr>
        <w:rPr>
          <w:b/>
          <w:sz w:val="20"/>
        </w:rPr>
      </w:pPr>
    </w:p>
    <w:p w:rsidR="00756856" w:rsidRDefault="00756856">
      <w:pPr>
        <w:rPr>
          <w:b/>
          <w:sz w:val="20"/>
        </w:rPr>
      </w:pPr>
    </w:p>
    <w:p w:rsidR="00756856" w:rsidRDefault="00756856">
      <w:pPr>
        <w:spacing w:before="67"/>
        <w:rPr>
          <w:b/>
          <w:sz w:val="20"/>
        </w:rPr>
      </w:pPr>
    </w:p>
    <w:p w:rsidR="00756856" w:rsidRDefault="007C3DF4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756856" w:rsidRDefault="00756856">
      <w:pPr>
        <w:spacing w:before="94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56856">
        <w:trPr>
          <w:trHeight w:val="407"/>
        </w:trPr>
        <w:tc>
          <w:tcPr>
            <w:tcW w:w="497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756856">
        <w:trPr>
          <w:trHeight w:val="921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18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756856" w:rsidRDefault="007C3DF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21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49"/>
        </w:trPr>
        <w:tc>
          <w:tcPr>
            <w:tcW w:w="4974" w:type="dxa"/>
          </w:tcPr>
          <w:p w:rsidR="00756856" w:rsidRDefault="007C3D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756856" w:rsidRDefault="007C3DF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49"/>
        </w:trPr>
        <w:tc>
          <w:tcPr>
            <w:tcW w:w="4974" w:type="dxa"/>
          </w:tcPr>
          <w:p w:rsidR="00756856" w:rsidRDefault="007C3DF4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756856" w:rsidRDefault="007C3DF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21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date?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49"/>
        </w:trPr>
        <w:tc>
          <w:tcPr>
            <w:tcW w:w="4974" w:type="dxa"/>
          </w:tcPr>
          <w:p w:rsidR="00756856" w:rsidRDefault="007C3DF4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756856" w:rsidRDefault="007C3DF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49"/>
        </w:trPr>
        <w:tc>
          <w:tcPr>
            <w:tcW w:w="4974" w:type="dxa"/>
          </w:tcPr>
          <w:p w:rsidR="00756856" w:rsidRDefault="007C3DF4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756856" w:rsidRDefault="007C3DF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460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756856" w:rsidRDefault="007C3DF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6856" w:rsidRDefault="00756856">
      <w:pPr>
        <w:pStyle w:val="TableParagraph"/>
        <w:rPr>
          <w:sz w:val="20"/>
        </w:rPr>
        <w:sectPr w:rsidR="00756856">
          <w:headerReference w:type="default" r:id="rId7"/>
          <w:footerReference w:type="default" r:id="rId8"/>
          <w:type w:val="continuous"/>
          <w:pgSz w:w="16840" w:h="23820"/>
          <w:pgMar w:top="1760" w:right="1417" w:bottom="1779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56856">
        <w:trPr>
          <w:trHeight w:val="407"/>
        </w:trPr>
        <w:tc>
          <w:tcPr>
            <w:tcW w:w="497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756856">
        <w:trPr>
          <w:trHeight w:val="460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51"/>
        </w:trPr>
        <w:tc>
          <w:tcPr>
            <w:tcW w:w="4974" w:type="dxa"/>
          </w:tcPr>
          <w:p w:rsidR="00756856" w:rsidRDefault="007C3DF4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756856" w:rsidRDefault="007C3DF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49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756856" w:rsidRDefault="007C3DF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18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21"/>
        </w:trPr>
        <w:tc>
          <w:tcPr>
            <w:tcW w:w="4974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379"/>
        </w:trPr>
        <w:tc>
          <w:tcPr>
            <w:tcW w:w="4974" w:type="dxa"/>
          </w:tcPr>
          <w:p w:rsidR="00756856" w:rsidRDefault="007C3D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756856" w:rsidRDefault="007C3DF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756856" w:rsidRDefault="007C3DF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379"/>
        </w:trPr>
        <w:tc>
          <w:tcPr>
            <w:tcW w:w="4974" w:type="dxa"/>
          </w:tcPr>
          <w:p w:rsidR="00756856" w:rsidRDefault="007C3DF4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756856" w:rsidRDefault="007C3DF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756856" w:rsidRDefault="007C3DF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756856" w:rsidRDefault="007C3DF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2" w:type="dxa"/>
          </w:tcPr>
          <w:p w:rsidR="00756856" w:rsidRDefault="007C3D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6856" w:rsidRDefault="00756856">
      <w:pPr>
        <w:rPr>
          <w:b/>
          <w:sz w:val="20"/>
        </w:rPr>
      </w:pPr>
    </w:p>
    <w:p w:rsidR="00756856" w:rsidRDefault="00756856">
      <w:pPr>
        <w:rPr>
          <w:b/>
          <w:sz w:val="20"/>
        </w:rPr>
      </w:pPr>
    </w:p>
    <w:p w:rsidR="00756856" w:rsidRDefault="00756856">
      <w:pPr>
        <w:spacing w:before="13"/>
        <w:rPr>
          <w:b/>
          <w:sz w:val="20"/>
        </w:rPr>
      </w:pPr>
    </w:p>
    <w:p w:rsidR="00756856" w:rsidRDefault="007C3DF4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756856" w:rsidRDefault="00756856">
      <w:pPr>
        <w:spacing w:before="45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756856">
        <w:trPr>
          <w:trHeight w:val="888"/>
        </w:trPr>
        <w:tc>
          <w:tcPr>
            <w:tcW w:w="4647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</w:tcPr>
          <w:p w:rsidR="00756856" w:rsidRDefault="007C3DF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4" w:type="dxa"/>
          </w:tcPr>
          <w:p w:rsidR="00756856" w:rsidRDefault="007C3DF4">
            <w:pPr>
              <w:pStyle w:val="TableParagraph"/>
              <w:spacing w:line="256" w:lineRule="auto"/>
              <w:ind w:left="108" w:right="21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756856">
        <w:trPr>
          <w:trHeight w:val="2438"/>
        </w:trPr>
        <w:tc>
          <w:tcPr>
            <w:tcW w:w="4647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56856" w:rsidRDefault="007C3DF4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756856" w:rsidRDefault="007C3DF4">
            <w:pPr>
              <w:pStyle w:val="TableParagraph"/>
              <w:ind w:left="468"/>
              <w:rPr>
                <w:sz w:val="24"/>
              </w:rPr>
            </w:pPr>
            <w:r>
              <w:rPr>
                <w:b/>
                <w:sz w:val="20"/>
              </w:rPr>
              <w:t xml:space="preserve">NO: </w:t>
            </w:r>
            <w:r>
              <w:rPr>
                <w:sz w:val="24"/>
              </w:rPr>
              <w:t>"I suggest the following title to be comprehensive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robust,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highlighting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both the scientific and environmental value."</w:t>
            </w:r>
          </w:p>
          <w:p w:rsidR="00756856" w:rsidRDefault="007C3DF4">
            <w:pPr>
              <w:pStyle w:val="TableParagraph"/>
              <w:spacing w:before="210" w:line="270" w:lineRule="atLeast"/>
              <w:ind w:left="468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Socio-Ecological Resilience and Sustainable Aquaculture: Integrating Traditional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Ecological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(TEK) with Community-Based Fish Farming in the Deltaic Regions of Tamil Nadu"</w:t>
            </w:r>
          </w:p>
        </w:tc>
        <w:tc>
          <w:tcPr>
            <w:tcW w:w="428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18"/>
        </w:trPr>
        <w:tc>
          <w:tcPr>
            <w:tcW w:w="4647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756856" w:rsidRDefault="007C3DF4">
            <w:pPr>
              <w:pStyle w:val="TableParagraph"/>
              <w:spacing w:before="215" w:line="228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756856" w:rsidRDefault="007C3DF4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921"/>
        </w:trPr>
        <w:tc>
          <w:tcPr>
            <w:tcW w:w="4647" w:type="dxa"/>
          </w:tcPr>
          <w:p w:rsidR="00756856" w:rsidRDefault="007C3D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756856" w:rsidRDefault="007C3DF4">
            <w:pPr>
              <w:pStyle w:val="TableParagraph"/>
              <w:spacing w:before="214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1" w:type="dxa"/>
          </w:tcPr>
          <w:p w:rsidR="00756856" w:rsidRDefault="007C3DF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149"/>
        </w:trPr>
        <w:tc>
          <w:tcPr>
            <w:tcW w:w="4647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756856" w:rsidRDefault="007C3DF4">
            <w:pPr>
              <w:pStyle w:val="TableParagraph"/>
              <w:spacing w:before="215" w:line="230" w:lineRule="atLeast"/>
              <w:ind w:right="21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1" w:type="dxa"/>
          </w:tcPr>
          <w:p w:rsidR="00756856" w:rsidRDefault="007C3DF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8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6856">
        <w:trPr>
          <w:trHeight w:val="1379"/>
        </w:trPr>
        <w:tc>
          <w:tcPr>
            <w:tcW w:w="4647" w:type="dxa"/>
          </w:tcPr>
          <w:p w:rsidR="00756856" w:rsidRDefault="007C3DF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  <w:p w:rsidR="00756856" w:rsidRDefault="007C3DF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756856" w:rsidRDefault="00756856">
            <w:pPr>
              <w:pStyle w:val="TableParagraph"/>
              <w:ind w:left="0"/>
              <w:rPr>
                <w:b/>
                <w:sz w:val="20"/>
              </w:rPr>
            </w:pPr>
          </w:p>
          <w:p w:rsidR="00756856" w:rsidRDefault="007C3DF4">
            <w:pPr>
              <w:pStyle w:val="TableParagraph"/>
              <w:spacing w:before="1"/>
              <w:ind w:right="21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1" w:type="dxa"/>
          </w:tcPr>
          <w:p w:rsidR="00756856" w:rsidRDefault="007C3DF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84" w:type="dxa"/>
          </w:tcPr>
          <w:p w:rsidR="00756856" w:rsidRDefault="007568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6856" w:rsidRDefault="00756856">
      <w:pPr>
        <w:rPr>
          <w:b/>
          <w:sz w:val="20"/>
        </w:rPr>
      </w:pPr>
    </w:p>
    <w:p w:rsidR="00756856" w:rsidRDefault="00756856">
      <w:pPr>
        <w:rPr>
          <w:b/>
          <w:sz w:val="20"/>
        </w:rPr>
      </w:pPr>
    </w:p>
    <w:p w:rsidR="00E40D1B" w:rsidRDefault="00E40D1B" w:rsidP="00E40D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40D1B" w:rsidRPr="005F4EDD" w:rsidRDefault="00E40D1B" w:rsidP="00E40D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40D1B" w:rsidRDefault="00E40D1B" w:rsidP="00E40D1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40D1B" w:rsidRDefault="00E40D1B" w:rsidP="00E40D1B">
      <w:proofErr w:type="spellStart"/>
      <w:r>
        <w:rPr>
          <w:rFonts w:ascii="Calibri" w:hAnsi="Calibri" w:cs="Calibri"/>
          <w:color w:val="000000"/>
        </w:rPr>
        <w:t>Yassir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Dakheel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Kremsh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Alasadiy</w:t>
      </w:r>
      <w:proofErr w:type="spellEnd"/>
      <w:r>
        <w:rPr>
          <w:rFonts w:ascii="Calibri" w:hAnsi="Calibri" w:cs="Calibri"/>
          <w:color w:val="000000"/>
        </w:rPr>
        <w:t>, Al-Muthanna University, Iraq</w:t>
      </w:r>
      <w:r>
        <w:rPr>
          <w:rFonts w:ascii="Calibri" w:hAnsi="Calibri" w:cs="Calibri"/>
          <w:color w:val="000000"/>
        </w:rPr>
        <w:br/>
      </w:r>
    </w:p>
    <w:p w:rsidR="00756856" w:rsidRDefault="00756856">
      <w:pPr>
        <w:spacing w:before="92"/>
        <w:rPr>
          <w:b/>
          <w:sz w:val="20"/>
        </w:rPr>
      </w:pPr>
      <w:bookmarkStart w:id="0" w:name="_GoBack"/>
      <w:bookmarkEnd w:id="0"/>
    </w:p>
    <w:sectPr w:rsidR="00756856" w:rsidSect="00392240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1B2" w:rsidRDefault="002741B2">
      <w:r>
        <w:separator/>
      </w:r>
    </w:p>
  </w:endnote>
  <w:endnote w:type="continuationSeparator" w:id="0">
    <w:p w:rsidR="002741B2" w:rsidRDefault="002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856" w:rsidRDefault="007C3D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18528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856" w:rsidRDefault="007C3DF4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756856" w:rsidRDefault="007C3DF4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1B2" w:rsidRDefault="002741B2">
      <w:r>
        <w:separator/>
      </w:r>
    </w:p>
  </w:footnote>
  <w:footnote w:type="continuationSeparator" w:id="0">
    <w:p w:rsidR="002741B2" w:rsidRDefault="002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856" w:rsidRDefault="007C3D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856" w:rsidRDefault="007C3D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756856" w:rsidRDefault="007C3D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314FD"/>
    <w:multiLevelType w:val="hybridMultilevel"/>
    <w:tmpl w:val="E8A6ADC4"/>
    <w:lvl w:ilvl="0" w:tplc="BF20C560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780029B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06C783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3BA4EC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2EAA88C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434271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D7E4EFC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21C2C1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3532191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856"/>
    <w:rsid w:val="00200FBD"/>
    <w:rsid w:val="002317CF"/>
    <w:rsid w:val="002741B2"/>
    <w:rsid w:val="00392240"/>
    <w:rsid w:val="00756856"/>
    <w:rsid w:val="007C3DF4"/>
    <w:rsid w:val="00E40D1B"/>
    <w:rsid w:val="00F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E40D1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2026-04-11T10:02:00Z</dcterms:created>
  <dcterms:modified xsi:type="dcterms:W3CDTF">2026-04-15T08:25:00Z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2026-04-11T00:00:00Z</vt:filetime>
  </property>
  <property fmtid="{D5CDD505-2E9C-101B-9397-08002B2CF9AE}" pid="5" name="Producer">
    <vt:lpwstr>Microsoft® Word 2010</vt:lpwstr>
  </property>
</Properties>
</file>