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7596A" w:rsidRPr="003E79AA" w14:paraId="51D30DD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BEEC39C" w14:textId="77777777" w:rsidR="0057596A" w:rsidRPr="003E79AA" w:rsidRDefault="0057596A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596A" w:rsidRPr="003E79AA" w14:paraId="46589139" w14:textId="77777777" w:rsidTr="00107C72">
        <w:trPr>
          <w:trHeight w:val="290"/>
        </w:trPr>
        <w:tc>
          <w:tcPr>
            <w:tcW w:w="1186" w:type="pct"/>
          </w:tcPr>
          <w:p w14:paraId="28C6C69A" w14:textId="77777777" w:rsidR="0057596A" w:rsidRPr="003E79AA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79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BF16" w14:textId="77777777" w:rsidR="0057596A" w:rsidRPr="003E79AA" w:rsidRDefault="00225A59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7596A" w:rsidRPr="003E79AA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Advances in Research </w:t>
              </w:r>
            </w:hyperlink>
          </w:p>
        </w:tc>
      </w:tr>
      <w:tr w:rsidR="0057596A" w:rsidRPr="003E79AA" w14:paraId="0406D05D" w14:textId="77777777" w:rsidTr="00107C72">
        <w:trPr>
          <w:trHeight w:val="290"/>
        </w:trPr>
        <w:tc>
          <w:tcPr>
            <w:tcW w:w="1186" w:type="pct"/>
          </w:tcPr>
          <w:p w14:paraId="4EC816A4" w14:textId="77777777" w:rsidR="0057596A" w:rsidRPr="003E79AA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79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70BC" w14:textId="77777777" w:rsidR="0057596A" w:rsidRPr="003E79AA" w:rsidRDefault="00B62CB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Ms_AIR_155566</w:t>
            </w:r>
          </w:p>
        </w:tc>
      </w:tr>
      <w:tr w:rsidR="0057596A" w:rsidRPr="003E79AA" w14:paraId="5C0F3324" w14:textId="77777777" w:rsidTr="00107C72">
        <w:trPr>
          <w:trHeight w:val="650"/>
        </w:trPr>
        <w:tc>
          <w:tcPr>
            <w:tcW w:w="1186" w:type="pct"/>
          </w:tcPr>
          <w:p w14:paraId="14744133" w14:textId="77777777" w:rsidR="0057596A" w:rsidRPr="003E79AA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79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0AF5" w14:textId="77777777" w:rsidR="0057596A" w:rsidRPr="003E79AA" w:rsidRDefault="00B62CB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Influence of Attitudes and Perceptions on Sustainable Farming Practices among the Maasai Community in </w:t>
            </w:r>
            <w:proofErr w:type="spellStart"/>
            <w:r w:rsidRPr="003E79AA">
              <w:rPr>
                <w:rFonts w:ascii="Arial" w:hAnsi="Arial" w:cs="Arial"/>
                <w:b/>
                <w:sz w:val="20"/>
                <w:szCs w:val="20"/>
                <w:lang w:val="en-GB"/>
              </w:rPr>
              <w:t>Kajiado</w:t>
            </w:r>
            <w:proofErr w:type="spellEnd"/>
            <w:r w:rsidRPr="003E7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County, Kenya</w:t>
            </w:r>
          </w:p>
        </w:tc>
      </w:tr>
      <w:tr w:rsidR="0057596A" w:rsidRPr="003E79AA" w14:paraId="176B3AA2" w14:textId="77777777" w:rsidTr="00107C72">
        <w:trPr>
          <w:trHeight w:val="332"/>
        </w:trPr>
        <w:tc>
          <w:tcPr>
            <w:tcW w:w="1186" w:type="pct"/>
          </w:tcPr>
          <w:p w14:paraId="4E29D99F" w14:textId="77777777" w:rsidR="0057596A" w:rsidRPr="003E79AA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79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9808" w14:textId="77777777" w:rsidR="0057596A" w:rsidRPr="003E79AA" w:rsidRDefault="005759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7B51685" w14:textId="77777777" w:rsidR="0057596A" w:rsidRPr="003E79AA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362688" w14:textId="77777777" w:rsidR="0057596A" w:rsidRPr="003E79AA" w:rsidRDefault="0057596A" w:rsidP="0057596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E79AA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257114A3" w14:textId="77777777" w:rsidR="0057596A" w:rsidRPr="003E79AA" w:rsidRDefault="0057596A" w:rsidP="0057596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E3173E6" w14:textId="77777777" w:rsidR="0057596A" w:rsidRPr="003E79AA" w:rsidRDefault="0057596A" w:rsidP="0057596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7596A" w:rsidRPr="003E79AA" w14:paraId="44B98714" w14:textId="77777777" w:rsidTr="00770EEE">
        <w:tc>
          <w:tcPr>
            <w:tcW w:w="1789" w:type="pct"/>
            <w:noWrap/>
          </w:tcPr>
          <w:p w14:paraId="4A3831B8" w14:textId="77777777" w:rsidR="0057596A" w:rsidRPr="003E79AA" w:rsidRDefault="0057596A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8D840B9" w14:textId="77777777" w:rsidR="0057596A" w:rsidRPr="003E79AA" w:rsidRDefault="0057596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79A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B37F417" w14:textId="77777777" w:rsidR="0057596A" w:rsidRPr="003E79AA" w:rsidRDefault="0057596A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E79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79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9BEC00" w14:textId="77777777" w:rsidR="0057596A" w:rsidRPr="003E79AA" w:rsidRDefault="0057596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1BBB689C" w14:textId="77777777" w:rsidTr="00770EEE">
        <w:trPr>
          <w:trHeight w:val="1264"/>
        </w:trPr>
        <w:tc>
          <w:tcPr>
            <w:tcW w:w="1789" w:type="pct"/>
            <w:noWrap/>
          </w:tcPr>
          <w:p w14:paraId="1C7FE442" w14:textId="77777777" w:rsidR="0057596A" w:rsidRPr="003E79AA" w:rsidRDefault="0057596A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E79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1647138" w14:textId="747EC5A7" w:rsidR="0057596A" w:rsidRPr="003E79AA" w:rsidRDefault="0057596A" w:rsidP="00A839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0B19B26" w14:textId="77777777" w:rsidR="00A8392F" w:rsidRPr="003E79AA" w:rsidRDefault="00A8392F" w:rsidP="00A8392F">
            <w:pPr>
              <w:pStyle w:val="Heading2"/>
              <w:rPr>
                <w:rFonts w:ascii="Arial" w:hAnsi="Arial" w:cs="Arial"/>
                <w:b w:val="0"/>
                <w:lang w:val="en-GB" w:eastAsia="en-US"/>
              </w:rPr>
            </w:pPr>
          </w:p>
          <w:p w14:paraId="0899B149" w14:textId="54A0A0AC" w:rsidR="00EB3D1C" w:rsidRPr="003E79AA" w:rsidRDefault="00EB3D1C" w:rsidP="00EB3D1C">
            <w:pPr>
              <w:pStyle w:val="Heading2"/>
              <w:rPr>
                <w:rFonts w:ascii="Arial" w:hAnsi="Arial" w:cs="Arial"/>
                <w:b w:val="0"/>
                <w:lang w:val="en-GB" w:eastAsia="en-US"/>
              </w:rPr>
            </w:pPr>
          </w:p>
          <w:p w14:paraId="355868DB" w14:textId="3E717B06" w:rsidR="0057596A" w:rsidRPr="003E79AA" w:rsidRDefault="0057596A" w:rsidP="00A839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A8F459" w14:textId="77777777" w:rsidR="0057596A" w:rsidRPr="003E79AA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14:paraId="0FB2E5B5" w14:textId="77777777" w:rsidR="0057596A" w:rsidRPr="003E79AA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14:paraId="30ABB9AF" w14:textId="77777777" w:rsidR="0057596A" w:rsidRPr="003E79AA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14:paraId="46FF36BB" w14:textId="77777777" w:rsidR="0057596A" w:rsidRPr="003E79AA" w:rsidRDefault="0057596A" w:rsidP="0057596A">
      <w:pPr>
        <w:pStyle w:val="Heading2"/>
        <w:jc w:val="left"/>
        <w:rPr>
          <w:rFonts w:ascii="Arial" w:hAnsi="Arial" w:cs="Arial"/>
          <w:lang w:val="en-GB" w:eastAsia="en-US"/>
        </w:rPr>
      </w:pPr>
      <w:r w:rsidRPr="003E79AA">
        <w:rPr>
          <w:rFonts w:ascii="Arial" w:hAnsi="Arial" w:cs="Arial"/>
          <w:highlight w:val="yellow"/>
          <w:lang w:val="en-GB" w:eastAsia="en-US"/>
        </w:rPr>
        <w:t>PART  2</w:t>
      </w:r>
    </w:p>
    <w:p w14:paraId="47E37AB3" w14:textId="77777777" w:rsidR="0057596A" w:rsidRPr="003E79AA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7596A" w:rsidRPr="003E79AA" w14:paraId="62DA882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CE70BE7" w14:textId="77777777" w:rsidR="0057596A" w:rsidRPr="003E79AA" w:rsidRDefault="0057596A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C085D1" w14:textId="77777777" w:rsidR="0057596A" w:rsidRPr="003E79AA" w:rsidRDefault="005759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596A" w:rsidRPr="003E79AA" w14:paraId="06E9C6AD" w14:textId="77777777" w:rsidTr="00107C72">
        <w:tc>
          <w:tcPr>
            <w:tcW w:w="1790" w:type="pct"/>
            <w:noWrap/>
          </w:tcPr>
          <w:p w14:paraId="74A62937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5881626" w14:textId="77777777" w:rsidR="0057596A" w:rsidRPr="003E79AA" w:rsidRDefault="0057596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79A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0C66A52" w14:textId="77777777" w:rsidR="0057596A" w:rsidRPr="003E79AA" w:rsidRDefault="0057596A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79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79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596A" w:rsidRPr="003E79AA" w14:paraId="7CE172F9" w14:textId="77777777" w:rsidTr="00107C72">
        <w:trPr>
          <w:trHeight w:val="1262"/>
        </w:trPr>
        <w:tc>
          <w:tcPr>
            <w:tcW w:w="1790" w:type="pct"/>
            <w:noWrap/>
          </w:tcPr>
          <w:p w14:paraId="51778A20" w14:textId="77777777" w:rsidR="0057596A" w:rsidRPr="003E79AA" w:rsidRDefault="0057596A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1FADF10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4C692A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6B4FF1" w14:textId="1580B380" w:rsidR="0057596A" w:rsidRPr="003E79AA" w:rsidRDefault="00176F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E6A8AC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7ADCE335" w14:textId="77777777" w:rsidTr="00107C72">
        <w:trPr>
          <w:trHeight w:val="1262"/>
        </w:trPr>
        <w:tc>
          <w:tcPr>
            <w:tcW w:w="1790" w:type="pct"/>
            <w:noWrap/>
          </w:tcPr>
          <w:p w14:paraId="7004A5E7" w14:textId="77777777" w:rsidR="0057596A" w:rsidRPr="003E79AA" w:rsidRDefault="0057596A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79A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D5D7B09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60CAC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60D476" w14:textId="157D1DBC" w:rsidR="0057596A" w:rsidRPr="003E79AA" w:rsidRDefault="00176F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C392A0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4949C41C" w14:textId="77777777" w:rsidTr="00107C72">
        <w:trPr>
          <w:trHeight w:val="1262"/>
        </w:trPr>
        <w:tc>
          <w:tcPr>
            <w:tcW w:w="1790" w:type="pct"/>
            <w:noWrap/>
          </w:tcPr>
          <w:p w14:paraId="0705555A" w14:textId="77777777" w:rsidR="0057596A" w:rsidRPr="003E79AA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79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2A82327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59779E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4ECA54" w14:textId="7BEA8039" w:rsidR="0057596A" w:rsidRPr="003E79AA" w:rsidRDefault="00176F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B4E1DE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7905D769" w14:textId="77777777" w:rsidTr="00107C72">
        <w:trPr>
          <w:trHeight w:val="1262"/>
        </w:trPr>
        <w:tc>
          <w:tcPr>
            <w:tcW w:w="1790" w:type="pct"/>
            <w:noWrap/>
          </w:tcPr>
          <w:p w14:paraId="2DF5446F" w14:textId="77777777" w:rsidR="0057596A" w:rsidRPr="003E79AA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79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54F1D22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1D6DC7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094F9E" w14:textId="3A062FCC" w:rsidR="0057596A" w:rsidRPr="003E79AA" w:rsidRDefault="00A83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34068EB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13D183A5" w14:textId="77777777" w:rsidTr="00107C72">
        <w:trPr>
          <w:trHeight w:val="1262"/>
        </w:trPr>
        <w:tc>
          <w:tcPr>
            <w:tcW w:w="1790" w:type="pct"/>
            <w:noWrap/>
          </w:tcPr>
          <w:p w14:paraId="7025C164" w14:textId="77777777" w:rsidR="0057596A" w:rsidRPr="003E79AA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79A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379090B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5CE49C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BAE0A7" w14:textId="1A6482B3" w:rsidR="0057596A" w:rsidRPr="003E79AA" w:rsidRDefault="00A83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7495869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1965F06A" w14:textId="77777777" w:rsidTr="00107C72">
        <w:trPr>
          <w:trHeight w:val="1262"/>
        </w:trPr>
        <w:tc>
          <w:tcPr>
            <w:tcW w:w="1790" w:type="pct"/>
            <w:noWrap/>
          </w:tcPr>
          <w:p w14:paraId="67B42010" w14:textId="77777777" w:rsidR="0057596A" w:rsidRPr="003E79AA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79A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43EFED3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C2A589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558482" w14:textId="1CF6BB7C" w:rsidR="0057596A" w:rsidRPr="003E79AA" w:rsidRDefault="00A83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0C9664A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683FE541" w14:textId="77777777" w:rsidTr="00107C72">
        <w:trPr>
          <w:trHeight w:val="1262"/>
        </w:trPr>
        <w:tc>
          <w:tcPr>
            <w:tcW w:w="1790" w:type="pct"/>
            <w:noWrap/>
          </w:tcPr>
          <w:p w14:paraId="76C4C994" w14:textId="77777777" w:rsidR="0057596A" w:rsidRPr="003E79AA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79A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6762002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6A3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BAC311" w14:textId="40834F33" w:rsidR="0057596A" w:rsidRPr="003E79AA" w:rsidRDefault="00A83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DA6ACC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4C8AF356" w14:textId="77777777" w:rsidTr="00107C72">
        <w:trPr>
          <w:trHeight w:val="1262"/>
        </w:trPr>
        <w:tc>
          <w:tcPr>
            <w:tcW w:w="1790" w:type="pct"/>
            <w:noWrap/>
          </w:tcPr>
          <w:p w14:paraId="764AE3F3" w14:textId="77777777" w:rsidR="0057596A" w:rsidRPr="003E79AA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79A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217CC5A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0761E6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43A026" w14:textId="0882387D" w:rsidR="0057596A" w:rsidRPr="003E79AA" w:rsidRDefault="00A839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63CBB6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51DF082F" w14:textId="77777777" w:rsidTr="00107C72">
        <w:trPr>
          <w:trHeight w:val="703"/>
        </w:trPr>
        <w:tc>
          <w:tcPr>
            <w:tcW w:w="1790" w:type="pct"/>
            <w:noWrap/>
          </w:tcPr>
          <w:p w14:paraId="09A60B81" w14:textId="77777777" w:rsidR="0057596A" w:rsidRPr="003E79AA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13FE7F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7358A" w14:textId="77777777" w:rsidR="0057596A" w:rsidRPr="003E79AA" w:rsidRDefault="0057596A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6DBC15" w14:textId="06BDC88A" w:rsidR="0057596A" w:rsidRPr="003E79AA" w:rsidRDefault="00A83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1D5605F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7820EBBD" w14:textId="77777777" w:rsidTr="00107C72">
        <w:trPr>
          <w:trHeight w:val="703"/>
        </w:trPr>
        <w:tc>
          <w:tcPr>
            <w:tcW w:w="1790" w:type="pct"/>
            <w:noWrap/>
          </w:tcPr>
          <w:p w14:paraId="7449CD96" w14:textId="77777777" w:rsidR="0057596A" w:rsidRPr="003E79AA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E60DD84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1EEBB0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44BDDE" w14:textId="14EB5A7F" w:rsidR="0057596A" w:rsidRPr="003E79AA" w:rsidRDefault="00A83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E34BC19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7772CE87" w14:textId="77777777" w:rsidTr="00107C72">
        <w:trPr>
          <w:trHeight w:val="703"/>
        </w:trPr>
        <w:tc>
          <w:tcPr>
            <w:tcW w:w="1790" w:type="pct"/>
            <w:noWrap/>
          </w:tcPr>
          <w:p w14:paraId="220097CA" w14:textId="77777777" w:rsidR="0057596A" w:rsidRPr="003E79AA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BCBEA0A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DE4A51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72D5C03E" w14:textId="23FB8524" w:rsidR="0057596A" w:rsidRPr="003E79AA" w:rsidRDefault="00A83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0D3CFAEB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1C979CA1" w14:textId="77777777" w:rsidTr="00107C72">
        <w:trPr>
          <w:trHeight w:val="703"/>
        </w:trPr>
        <w:tc>
          <w:tcPr>
            <w:tcW w:w="1790" w:type="pct"/>
            <w:noWrap/>
          </w:tcPr>
          <w:p w14:paraId="0A6A03FD" w14:textId="77777777" w:rsidR="0057596A" w:rsidRPr="003E79AA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27A69A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2F236F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6F29B9" w14:textId="032F891A" w:rsidR="0057596A" w:rsidRPr="003E79AA" w:rsidRDefault="00A83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EA07439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3F052AA0" w14:textId="77777777" w:rsidTr="00107C72">
        <w:trPr>
          <w:trHeight w:val="703"/>
        </w:trPr>
        <w:tc>
          <w:tcPr>
            <w:tcW w:w="1790" w:type="pct"/>
            <w:noWrap/>
          </w:tcPr>
          <w:p w14:paraId="7F6091F1" w14:textId="77777777" w:rsidR="0057596A" w:rsidRPr="003E79AA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CBD95D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EA6B7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2EA3D4" w14:textId="51AB67D0" w:rsidR="0057596A" w:rsidRPr="003E79AA" w:rsidRDefault="00A83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74FE4B1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39ADC720" w14:textId="77777777" w:rsidTr="00107C72">
        <w:trPr>
          <w:trHeight w:val="703"/>
        </w:trPr>
        <w:tc>
          <w:tcPr>
            <w:tcW w:w="1790" w:type="pct"/>
            <w:noWrap/>
          </w:tcPr>
          <w:p w14:paraId="44410B2D" w14:textId="77777777" w:rsidR="0057596A" w:rsidRPr="003E79AA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E568907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D3968E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43843A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1347937" w14:textId="37BA6757" w:rsidR="0057596A" w:rsidRPr="003E79AA" w:rsidRDefault="00A83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451B0C25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3E79AA" w14:paraId="3E9CF051" w14:textId="77777777" w:rsidTr="00107C72">
        <w:trPr>
          <w:trHeight w:val="703"/>
        </w:trPr>
        <w:tc>
          <w:tcPr>
            <w:tcW w:w="1790" w:type="pct"/>
            <w:noWrap/>
          </w:tcPr>
          <w:p w14:paraId="5ABCEEBD" w14:textId="77777777" w:rsidR="0057596A" w:rsidRPr="003E79AA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1FB9E1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2AB1D2" w14:textId="77777777" w:rsidR="0057596A" w:rsidRPr="003E79AA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F4B143" w14:textId="77777777" w:rsidR="0057596A" w:rsidRPr="003E79AA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41275E" w14:textId="051B37BF" w:rsidR="0057596A" w:rsidRPr="003E79AA" w:rsidRDefault="00A83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58FF453" w14:textId="77777777" w:rsidR="0057596A" w:rsidRPr="003E79AA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78B9C6" w14:textId="77777777" w:rsidR="001E033C" w:rsidRPr="003E79AA" w:rsidRDefault="001E033C" w:rsidP="001E033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3D73E73" w14:textId="77777777" w:rsidR="001E033C" w:rsidRPr="003E79AA" w:rsidRDefault="001E033C" w:rsidP="001E033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C7BC92B" w14:textId="77777777" w:rsidR="001E033C" w:rsidRPr="003E79AA" w:rsidRDefault="001E033C" w:rsidP="001E033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FBCD08C" w14:textId="7C4E8CC8" w:rsidR="0057596A" w:rsidRPr="003E79AA" w:rsidRDefault="0057596A" w:rsidP="001E033C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3E79AA">
        <w:rPr>
          <w:rFonts w:ascii="Arial" w:hAnsi="Arial" w:cs="Arial"/>
          <w:highlight w:val="yellow"/>
          <w:lang w:val="en-GB" w:eastAsia="en-US"/>
        </w:rPr>
        <w:t xml:space="preserve">PART 3. </w:t>
      </w:r>
    </w:p>
    <w:p w14:paraId="19997BDB" w14:textId="77777777" w:rsidR="0057596A" w:rsidRPr="003E79AA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7596A" w:rsidRPr="003E79AA" w14:paraId="0B7DD9C1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30BD" w14:textId="77777777" w:rsidR="0057596A" w:rsidRPr="003E79AA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E79A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A2794A1" w14:textId="77777777" w:rsidR="0057596A" w:rsidRPr="003E79AA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7596A" w:rsidRPr="003E79AA" w14:paraId="52AA3D87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7EDA" w14:textId="77777777" w:rsidR="0057596A" w:rsidRPr="003E79AA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64CE" w14:textId="77777777" w:rsidR="0057596A" w:rsidRPr="003E79AA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7596A" w:rsidRPr="003E79AA" w14:paraId="0A21E6A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9731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Ms_AIR_155566</w:t>
            </w:r>
          </w:p>
          <w:p w14:paraId="23061A94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366932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Influence of Attitudes and Perceptions on Sustainable Farming Practices among the Maasai Community in </w:t>
            </w:r>
            <w:proofErr w:type="spellStart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Kajiado</w:t>
            </w:r>
            <w:proofErr w:type="spellEnd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 County, Kenya</w:t>
            </w:r>
          </w:p>
          <w:p w14:paraId="0E6E7D4E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C9E085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-How does the study clearly distinguish between attitudes and perceptions, given their conceptual overlap in </w:t>
            </w:r>
            <w:proofErr w:type="spellStart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behavioral</w:t>
            </w:r>
            <w:proofErr w:type="spellEnd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 research frameworks?</w:t>
            </w:r>
          </w:p>
          <w:p w14:paraId="3EB71739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02B56F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-Why were these constructs not operationalized using a </w:t>
            </w:r>
            <w:proofErr w:type="spellStart"/>
            <w:proofErr w:type="gramStart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well established</w:t>
            </w:r>
            <w:proofErr w:type="spellEnd"/>
            <w:proofErr w:type="gramEnd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 theoretical model such as the Theory of Planned Behaviour beyond mere citation?</w:t>
            </w:r>
          </w:p>
          <w:p w14:paraId="2FF720FE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B9768F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-The paper claims a research gap in pastoral contexts can the authors provide a more systematic review (recent </w:t>
            </w:r>
            <w:proofErr w:type="gramStart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5 year</w:t>
            </w:r>
            <w:proofErr w:type="gramEnd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 studies) to substantiate this claim?</w:t>
            </w:r>
          </w:p>
          <w:p w14:paraId="04060DF7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52712D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-How does this study advance knowledge beyond existing studies in sub Saharan Africa that already examine similar variables?</w:t>
            </w:r>
          </w:p>
          <w:p w14:paraId="30CCD13F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842824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-What is the justification for selecting only four sub counties purposively, and how does this affect the generalizability of the findings?</w:t>
            </w:r>
          </w:p>
          <w:p w14:paraId="3504C725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5896A8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-Given the Maasai community’s heterogeneity, how was sampling bias minimized?</w:t>
            </w:r>
          </w:p>
          <w:p w14:paraId="4898780F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42A6CD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 Were the Likert scale instruments validated (Cronbach’s alpha, factor analysis)? If so, why are reliability and validity statistics not reported?</w:t>
            </w:r>
          </w:p>
          <w:p w14:paraId="4405C7A9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C97949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 How were constructs like trust in indigenous knowledge and cultural value of land quantitatively operationalized?</w:t>
            </w:r>
          </w:p>
          <w:p w14:paraId="483EA5A8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660A74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-Why does the study use both multiple regression and logistic regression without clearly justifying the dependent variable’s nature (continuous vs categorical)?</w:t>
            </w:r>
          </w:p>
          <w:p w14:paraId="33ABD79D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7B62D9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-There appears to be inconsistency between reported R² values (0.54 vs 0.607); can the authors clarify which model is primary?</w:t>
            </w:r>
          </w:p>
          <w:p w14:paraId="328BFD3E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7F0845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-How should readers interpret extremely large or implausible coefficients </w:t>
            </w:r>
            <w:proofErr w:type="gramStart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( 20.94</w:t>
            </w:r>
            <w:proofErr w:type="gramEnd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 with p = 0.978) in Table 2?</w:t>
            </w:r>
          </w:p>
          <w:p w14:paraId="076D0341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Why are some statistically insignificant variables discussed as meaningful in the narrative?</w:t>
            </w:r>
          </w:p>
          <w:p w14:paraId="7C229353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7AD8A1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-Why does the sample size differ across sections (n = 320 vs n = 130 vs totals of 279)?</w:t>
            </w:r>
          </w:p>
          <w:p w14:paraId="64D56D88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D7DA76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-Are Tables 2, 3, 4, and 5 derived from the same dataset, and if so, why are there inconsistencies?</w:t>
            </w:r>
          </w:p>
          <w:p w14:paraId="75E4DBD2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D20A56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-Why are several results repeated across sections (attitudes and perceptions explained multiple times in 4.2, 4.7, and 4.9)?</w:t>
            </w:r>
          </w:p>
          <w:p w14:paraId="7FE3799A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BD0C85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-Could the authors streamline redundant discussions to improve clarity and readability?</w:t>
            </w:r>
          </w:p>
          <w:p w14:paraId="739622A7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BC66CA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-Given the </w:t>
            </w:r>
            <w:proofErr w:type="gramStart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cross sectional</w:t>
            </w:r>
            <w:proofErr w:type="gramEnd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 design, how can the study justify causal language such as influence rather than association?</w:t>
            </w:r>
          </w:p>
          <w:p w14:paraId="13C0329F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62AC11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-Were any steps taken to address endogeneity or reverse causality?</w:t>
            </w:r>
          </w:p>
          <w:p w14:paraId="176FEBC2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B43450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-Why is the Theory of Planned Behaviour introduced only in the discussion rather than integrated into the research design and hypothesis formulation?</w:t>
            </w:r>
          </w:p>
          <w:p w14:paraId="0B47BBCE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FC8009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-The study finds trust in indigenous knowledge significant, yet recommends discouraging it how do the authors justify this contradiction?</w:t>
            </w:r>
          </w:p>
          <w:p w14:paraId="46C8CDEF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911C8C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-Does this recommendation undermine the study’s own empirical findings?</w:t>
            </w:r>
          </w:p>
          <w:p w14:paraId="7A00EEB6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D2C3BE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-How feasible are the recommendations (replacing indigenous knowledge with modern practices) in a culturally sensitive pastoral context?</w:t>
            </w:r>
          </w:p>
          <w:p w14:paraId="00ABFAD0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C1A62C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-Were stakeholders consulted before proposing such potentially disruptive interventions?</w:t>
            </w:r>
          </w:p>
          <w:p w14:paraId="0010D110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31010C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-The interpretation of Very Great Extent vs Great Extent appears inconsistent can the authors clarify category definitions?</w:t>
            </w:r>
          </w:p>
          <w:p w14:paraId="1301DF9D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EC3844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-Why is there no statistical test (chi square) supporting the observed differences?</w:t>
            </w:r>
          </w:p>
          <w:p w14:paraId="06376551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369B63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-Figure 2 is referenced but not adequately described what specific data visualization method was used?</w:t>
            </w:r>
          </w:p>
          <w:p w14:paraId="47F3D8F7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D757D1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-Why are some tables poorly </w:t>
            </w:r>
            <w:proofErr w:type="spellStart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labeled</w:t>
            </w:r>
            <w:proofErr w:type="spellEnd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 or lacking units and clear headings?</w:t>
            </w:r>
          </w:p>
          <w:p w14:paraId="1050CFD6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41EF3B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-several sentences are grammatically inconsistent or repetitive was the manuscript professionally edited?</w:t>
            </w:r>
          </w:p>
          <w:p w14:paraId="07835D8A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A825F6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-Can the authors revise ambiguous phrases such as attitudes and perceptions have a likelihood of increasing sustainability?</w:t>
            </w:r>
          </w:p>
          <w:p w14:paraId="2EC53C5D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A98823" w14:textId="5CEC1E1E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-were ethical approvals obtained for working with indigenous communities, and was informed consent documented?</w:t>
            </w:r>
          </w:p>
          <w:p w14:paraId="694C4089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CE27D1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why does the study lack a clearly defined limitations section addressing sampling, </w:t>
            </w:r>
            <w:proofErr w:type="spellStart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self report</w:t>
            </w:r>
            <w:proofErr w:type="spellEnd"/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 xml:space="preserve"> bias, and contextual constraints?</w:t>
            </w:r>
          </w:p>
          <w:p w14:paraId="0FDA6920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FFAF31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-the suggested future research areas are broad how can they be made more specific and testable?</w:t>
            </w:r>
          </w:p>
          <w:p w14:paraId="13F0B7FB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CECF1C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79AA">
              <w:rPr>
                <w:rFonts w:ascii="Arial" w:hAnsi="Arial" w:cs="Arial"/>
                <w:sz w:val="20"/>
                <w:szCs w:val="20"/>
                <w:lang w:val="en-GB"/>
              </w:rPr>
              <w:t>best regards,</w:t>
            </w:r>
          </w:p>
          <w:p w14:paraId="5706845A" w14:textId="77777777" w:rsidR="00EB3D1C" w:rsidRPr="003E79AA" w:rsidRDefault="00EB3D1C" w:rsidP="00EB3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074646" w14:textId="77777777" w:rsidR="0057596A" w:rsidRPr="003E79AA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1FCA49" w14:textId="77777777" w:rsidR="0057596A" w:rsidRPr="003E79AA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A05113" w14:textId="77777777" w:rsidR="0057596A" w:rsidRPr="003E79AA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5317CD" w14:textId="77777777" w:rsidR="0057596A" w:rsidRPr="003E79AA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DB68" w14:textId="77777777" w:rsidR="0057596A" w:rsidRPr="003E79AA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19A14D1" w14:textId="77777777" w:rsidR="0057596A" w:rsidRPr="003E79AA" w:rsidRDefault="0057596A" w:rsidP="005759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F1D7DB4" w14:textId="77777777" w:rsidR="0057596A" w:rsidRPr="003E79AA" w:rsidRDefault="0057596A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96C2BD2" w14:textId="67B9D47C" w:rsidR="0057596A" w:rsidRPr="003E79AA" w:rsidRDefault="0057596A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F1998B9" w14:textId="4839C19B" w:rsidR="001E033C" w:rsidRPr="003E79AA" w:rsidRDefault="001E033C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AC52814" w14:textId="4B8D1204" w:rsidR="001E033C" w:rsidRPr="003E79AA" w:rsidRDefault="001E033C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DF8F9EB" w14:textId="7B5E4BC2" w:rsidR="001E033C" w:rsidRPr="003E79AA" w:rsidRDefault="001E033C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B8D4756" w14:textId="0741AAEC" w:rsidR="001E033C" w:rsidRPr="003E79AA" w:rsidRDefault="001E033C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D46E68A" w14:textId="0BC81AC2" w:rsidR="001E033C" w:rsidRPr="003E79AA" w:rsidRDefault="001E033C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6B7497D" w14:textId="35B06D42" w:rsidR="001E033C" w:rsidRPr="003E79AA" w:rsidRDefault="001E033C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C5C4821" w14:textId="70D681E6" w:rsidR="001E033C" w:rsidRPr="003E79AA" w:rsidRDefault="001E033C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0424731" w14:textId="77777777" w:rsidR="001E033C" w:rsidRPr="003E79AA" w:rsidRDefault="001E033C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1E033C" w:rsidRPr="003E79AA" w14:paraId="300BCDE0" w14:textId="77777777" w:rsidTr="001820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4EA8" w14:textId="77777777" w:rsidR="001E033C" w:rsidRPr="003E79AA" w:rsidRDefault="001E033C" w:rsidP="001E033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3E79A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E79A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40E34CA" w14:textId="77777777" w:rsidR="001E033C" w:rsidRPr="003E79AA" w:rsidRDefault="001E033C" w:rsidP="001E033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E033C" w:rsidRPr="003E79AA" w14:paraId="782CB763" w14:textId="77777777" w:rsidTr="001820B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CF75" w14:textId="77777777" w:rsidR="001E033C" w:rsidRPr="003E79AA" w:rsidRDefault="001E033C" w:rsidP="001E033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A77A" w14:textId="77777777" w:rsidR="001E033C" w:rsidRPr="003E79AA" w:rsidRDefault="001E033C" w:rsidP="001E033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7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0A9C358" w14:textId="77777777" w:rsidR="001E033C" w:rsidRPr="003E79AA" w:rsidRDefault="001E033C" w:rsidP="001E033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79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79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B7E083" w14:textId="77777777" w:rsidR="001E033C" w:rsidRPr="003E79AA" w:rsidRDefault="001E033C" w:rsidP="001E03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033C" w:rsidRPr="003E79AA" w14:paraId="2B2C9001" w14:textId="77777777" w:rsidTr="001820B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3AD6" w14:textId="77777777" w:rsidR="001E033C" w:rsidRPr="003E79AA" w:rsidRDefault="001E033C" w:rsidP="001E033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E79A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9D216E7" w14:textId="77777777" w:rsidR="001E033C" w:rsidRPr="003E79AA" w:rsidRDefault="001E033C" w:rsidP="001E033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A318" w14:textId="77777777" w:rsidR="001E033C" w:rsidRPr="003E79AA" w:rsidRDefault="001E033C" w:rsidP="001E033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E79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E79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E79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80E76E8" w14:textId="77777777" w:rsidR="001E033C" w:rsidRPr="003E79AA" w:rsidRDefault="001E033C" w:rsidP="001E033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DF47C0C" w14:textId="77777777" w:rsidR="001E033C" w:rsidRPr="003E79AA" w:rsidRDefault="001E033C" w:rsidP="001E033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47A310" w14:textId="77777777" w:rsidR="001E033C" w:rsidRPr="003E79AA" w:rsidRDefault="001E033C" w:rsidP="001E033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477A53" w14:textId="77777777" w:rsidR="001E033C" w:rsidRPr="003E79AA" w:rsidRDefault="001E033C" w:rsidP="001E033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73BB4F9" w14:textId="4EE03370" w:rsidR="008913D5" w:rsidRPr="003E79AA" w:rsidRDefault="008913D5" w:rsidP="0057596A">
      <w:pPr>
        <w:rPr>
          <w:rFonts w:ascii="Arial" w:hAnsi="Arial" w:cs="Arial"/>
          <w:sz w:val="20"/>
          <w:szCs w:val="20"/>
        </w:rPr>
      </w:pPr>
    </w:p>
    <w:p w14:paraId="43486398" w14:textId="0912B8FA" w:rsidR="004F3D0C" w:rsidRDefault="004F3D0C" w:rsidP="004F3D0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E79AA">
        <w:rPr>
          <w:rFonts w:ascii="Arial" w:hAnsi="Arial" w:cs="Arial"/>
          <w:b/>
          <w:u w:val="single"/>
        </w:rPr>
        <w:t>Reviewer details:</w:t>
      </w:r>
    </w:p>
    <w:p w14:paraId="2E4EF5C9" w14:textId="77777777" w:rsidR="00EC4369" w:rsidRPr="003E79AA" w:rsidRDefault="00EC4369" w:rsidP="004F3D0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GoBack"/>
      <w:bookmarkEnd w:id="1"/>
    </w:p>
    <w:p w14:paraId="0A2235AB" w14:textId="5E243A25" w:rsidR="004F3D0C" w:rsidRPr="003E79AA" w:rsidRDefault="00DC37CB" w:rsidP="00DC37CB">
      <w:pPr>
        <w:rPr>
          <w:rFonts w:ascii="Arial" w:hAnsi="Arial" w:cs="Arial"/>
          <w:sz w:val="20"/>
          <w:szCs w:val="20"/>
        </w:rPr>
      </w:pPr>
      <w:r w:rsidRPr="003E79AA">
        <w:rPr>
          <w:rFonts w:ascii="Arial" w:hAnsi="Arial" w:cs="Arial"/>
          <w:sz w:val="20"/>
          <w:szCs w:val="20"/>
        </w:rPr>
        <w:t xml:space="preserve">Yogesh H. Bhosale, CSMSS </w:t>
      </w:r>
      <w:proofErr w:type="spellStart"/>
      <w:r w:rsidRPr="003E79AA">
        <w:rPr>
          <w:rFonts w:ascii="Arial" w:hAnsi="Arial" w:cs="Arial"/>
          <w:sz w:val="20"/>
          <w:szCs w:val="20"/>
        </w:rPr>
        <w:t>Chh</w:t>
      </w:r>
      <w:proofErr w:type="spellEnd"/>
      <w:r w:rsidRPr="003E79A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E79AA">
        <w:rPr>
          <w:rFonts w:ascii="Arial" w:hAnsi="Arial" w:cs="Arial"/>
          <w:sz w:val="20"/>
          <w:szCs w:val="20"/>
        </w:rPr>
        <w:t>Shahu</w:t>
      </w:r>
      <w:proofErr w:type="spellEnd"/>
      <w:r w:rsidRPr="003E79AA">
        <w:rPr>
          <w:rFonts w:ascii="Arial" w:hAnsi="Arial" w:cs="Arial"/>
          <w:sz w:val="20"/>
          <w:szCs w:val="20"/>
        </w:rPr>
        <w:t xml:space="preserve"> College of Engineering, India</w:t>
      </w:r>
    </w:p>
    <w:sectPr w:rsidR="004F3D0C" w:rsidRPr="003E79A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18342" w14:textId="77777777" w:rsidR="00225A59" w:rsidRPr="0000007A" w:rsidRDefault="00225A59" w:rsidP="0099583E">
      <w:r>
        <w:separator/>
      </w:r>
    </w:p>
  </w:endnote>
  <w:endnote w:type="continuationSeparator" w:id="0">
    <w:p w14:paraId="0DD5A9AC" w14:textId="77777777" w:rsidR="00225A59" w:rsidRPr="0000007A" w:rsidRDefault="00225A5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BE79D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280E2" w14:textId="77777777" w:rsidR="0057596A" w:rsidRDefault="0057596A" w:rsidP="0057596A">
    <w:pPr>
      <w:pStyle w:val="Footer"/>
      <w:jc w:val="right"/>
    </w:pPr>
  </w:p>
  <w:p w14:paraId="40B738D7" w14:textId="75CE6F86" w:rsidR="0057596A" w:rsidRDefault="0057596A" w:rsidP="0057596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E033C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E033C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500C68AC" w14:textId="77777777" w:rsidR="0057596A" w:rsidRDefault="0057596A" w:rsidP="0057596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7185CCA" w14:textId="77777777" w:rsidR="0057596A" w:rsidRDefault="0057596A" w:rsidP="0057596A">
    <w:pPr>
      <w:pStyle w:val="Footer"/>
      <w:jc w:val="right"/>
    </w:pPr>
  </w:p>
  <w:p w14:paraId="4CAC5DBD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73E54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9E35A" w14:textId="77777777" w:rsidR="00225A59" w:rsidRPr="0000007A" w:rsidRDefault="00225A59" w:rsidP="0099583E">
      <w:r>
        <w:separator/>
      </w:r>
    </w:p>
  </w:footnote>
  <w:footnote w:type="continuationSeparator" w:id="0">
    <w:p w14:paraId="113D8099" w14:textId="77777777" w:rsidR="00225A59" w:rsidRPr="0000007A" w:rsidRDefault="00225A5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1465B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6DA3A" w14:textId="77777777" w:rsidR="0057596A" w:rsidRDefault="0057596A" w:rsidP="0057596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1ECE24" w14:textId="77777777" w:rsidR="00B62F41" w:rsidRPr="00254F80" w:rsidRDefault="0057596A" w:rsidP="0057596A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8DDFE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6F50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033C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25A59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2A00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556CA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3E79A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3D0C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596A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09E2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BE4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26D26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8392F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4CAE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CBF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37CB"/>
    <w:rsid w:val="00DC7D79"/>
    <w:rsid w:val="00DD492C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D1C"/>
    <w:rsid w:val="00EB3E91"/>
    <w:rsid w:val="00EC4369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433B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3D0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i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2026-03-19T07:11:00Z</dcterms:created>
  <dcterms:modified xsi:type="dcterms:W3CDTF">2026-03-28T07:58:00Z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