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0A6DB5" w14:paraId="758F2E2B" w14:textId="77777777">
        <w:trPr>
          <w:trHeight w:val="20"/>
          <w:jc w:val="center"/>
        </w:trPr>
        <w:tc>
          <w:tcPr>
            <w:tcW w:w="1186" w:type="pct"/>
          </w:tcPr>
          <w:p w14:paraId="69675A28" w14:textId="77777777" w:rsidR="000A6DB5" w:rsidRDefault="00DB7D70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</w:pPr>
            <w:r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  <w:t>Journal Name:</w:t>
            </w:r>
          </w:p>
        </w:tc>
        <w:tc>
          <w:tcPr>
            <w:tcW w:w="3814" w:type="pct"/>
          </w:tcPr>
          <w:p w14:paraId="3CFA9E14" w14:textId="77777777" w:rsidR="000A6DB5" w:rsidRDefault="0048495A">
            <w:pPr>
              <w:rPr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history="1">
              <w:r w:rsidR="00DB7D70">
                <w:rPr>
                  <w:rFonts w:ascii="Tahoma" w:hAnsi="Tahoma" w:cs="Tahoma"/>
                  <w:color w:val="0F4C82"/>
                  <w:u w:val="single"/>
                  <w:bdr w:val="none" w:sz="0" w:space="0" w:color="auto" w:frame="1"/>
                </w:rPr>
                <w:t>Asian Hematology Research Journal</w:t>
              </w:r>
            </w:hyperlink>
          </w:p>
        </w:tc>
      </w:tr>
      <w:tr w:rsidR="000A6DB5" w14:paraId="6928C14D" w14:textId="77777777">
        <w:trPr>
          <w:trHeight w:val="20"/>
          <w:jc w:val="center"/>
        </w:trPr>
        <w:tc>
          <w:tcPr>
            <w:tcW w:w="1186" w:type="pct"/>
          </w:tcPr>
          <w:p w14:paraId="10EB1DB6" w14:textId="77777777" w:rsidR="000A6DB5" w:rsidRDefault="00DB7D70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</w:pPr>
            <w:r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  <w:t>Manuscript Number:</w:t>
            </w:r>
          </w:p>
        </w:tc>
        <w:tc>
          <w:tcPr>
            <w:tcW w:w="3814" w:type="pct"/>
          </w:tcPr>
          <w:p w14:paraId="26DF8CC9" w14:textId="77777777" w:rsidR="000A6DB5" w:rsidRDefault="00985B23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8"/>
                <w:lang w:val="en-GB"/>
              </w:rPr>
            </w:pPr>
            <w:r w:rsidRPr="00985B23">
              <w:rPr>
                <w:rFonts w:ascii="Times New Roman" w:hAnsi="Times New Roman" w:cs="Times New Roman"/>
                <w:b/>
                <w:bCs/>
                <w:sz w:val="20"/>
                <w:szCs w:val="28"/>
                <w:lang w:val="en-GB"/>
              </w:rPr>
              <w:t>Ms_AHRJ_153966</w:t>
            </w:r>
          </w:p>
        </w:tc>
      </w:tr>
      <w:tr w:rsidR="000A6DB5" w14:paraId="2ECB7EFA" w14:textId="77777777">
        <w:trPr>
          <w:trHeight w:val="20"/>
          <w:jc w:val="center"/>
        </w:trPr>
        <w:tc>
          <w:tcPr>
            <w:tcW w:w="1186" w:type="pct"/>
          </w:tcPr>
          <w:p w14:paraId="5B8C8F59" w14:textId="77777777" w:rsidR="000A6DB5" w:rsidRDefault="00DB7D70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</w:pPr>
            <w:r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</w:tcPr>
          <w:p w14:paraId="3A642425" w14:textId="77777777" w:rsidR="000A6DB5" w:rsidRDefault="00D223FF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</w:pPr>
            <w:r w:rsidRPr="00D223FF"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  <w:t>Non-Invasive Detection of Iron Deficiency Anaemia in Children Aged 0–5 Years: A Systematic Search of Available Tools for Widespread Application</w:t>
            </w:r>
          </w:p>
        </w:tc>
      </w:tr>
      <w:tr w:rsidR="000A6DB5" w14:paraId="36FE3A86" w14:textId="77777777">
        <w:trPr>
          <w:trHeight w:val="20"/>
          <w:jc w:val="center"/>
        </w:trPr>
        <w:tc>
          <w:tcPr>
            <w:tcW w:w="1186" w:type="pct"/>
          </w:tcPr>
          <w:p w14:paraId="4FD30700" w14:textId="77777777" w:rsidR="000A6DB5" w:rsidRDefault="00DB7D70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</w:pPr>
            <w:r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  <w:t>Type of the Article</w:t>
            </w:r>
          </w:p>
        </w:tc>
        <w:tc>
          <w:tcPr>
            <w:tcW w:w="3814" w:type="pct"/>
          </w:tcPr>
          <w:p w14:paraId="6DC05E18" w14:textId="77777777" w:rsidR="000A6DB5" w:rsidRDefault="00DB7D70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  <w:t>REVIEW ARTICLE</w:t>
            </w:r>
          </w:p>
          <w:p w14:paraId="07E6A96C" w14:textId="77777777" w:rsidR="000A6DB5" w:rsidRDefault="000A6DB5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</w:pPr>
          </w:p>
        </w:tc>
      </w:tr>
    </w:tbl>
    <w:p w14:paraId="5217F98D" w14:textId="77777777" w:rsidR="000A6DB5" w:rsidRDefault="000A6DB5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7CCD6C03" w14:textId="77777777" w:rsidR="000A6DB5" w:rsidRDefault="000A6DB5">
      <w:pPr>
        <w:jc w:val="both"/>
        <w:rPr>
          <w:rFonts w:eastAsia="MS Mincho"/>
          <w:i/>
          <w:sz w:val="20"/>
          <w:szCs w:val="20"/>
          <w:u w:val="single"/>
          <w:lang w:val="en-GB" w:eastAsia="x-none"/>
        </w:rPr>
      </w:pPr>
    </w:p>
    <w:p w14:paraId="2360A159" w14:textId="77777777" w:rsidR="000A6DB5" w:rsidRDefault="000A6DB5">
      <w:pPr>
        <w:jc w:val="both"/>
        <w:rPr>
          <w:rFonts w:eastAsia="MS Mincho"/>
          <w:sz w:val="20"/>
          <w:szCs w:val="20"/>
          <w:lang w:val="en-GB" w:eastAsia="x-none"/>
        </w:rPr>
      </w:pPr>
    </w:p>
    <w:p w14:paraId="4D1A895B" w14:textId="77777777" w:rsidR="000A6DB5" w:rsidRDefault="000A6DB5">
      <w:pPr>
        <w:jc w:val="both"/>
        <w:rPr>
          <w:rFonts w:eastAsia="MS Mincho"/>
          <w:sz w:val="20"/>
          <w:szCs w:val="20"/>
          <w:lang w:val="en-GB" w:eastAsia="x-none"/>
        </w:rPr>
      </w:pPr>
    </w:p>
    <w:p w14:paraId="0E14407A" w14:textId="77777777" w:rsidR="000A6DB5" w:rsidRDefault="00DB7D70">
      <w:pPr>
        <w:jc w:val="both"/>
        <w:rPr>
          <w:rFonts w:eastAsia="MS Mincho"/>
          <w:b/>
          <w:sz w:val="20"/>
          <w:szCs w:val="20"/>
          <w:u w:val="single"/>
          <w:lang w:val="en-GB" w:eastAsia="x-none"/>
        </w:rPr>
      </w:pPr>
      <w:r>
        <w:rPr>
          <w:rFonts w:eastAsia="MS Mincho"/>
          <w:b/>
          <w:sz w:val="20"/>
          <w:szCs w:val="20"/>
          <w:highlight w:val="yellow"/>
          <w:u w:val="single"/>
          <w:lang w:val="en-GB" w:eastAsia="x-none"/>
        </w:rPr>
        <w:t>PART 1 (Importance of the manuscript)</w:t>
      </w:r>
    </w:p>
    <w:p w14:paraId="39FA48AF" w14:textId="77777777" w:rsidR="000A6DB5" w:rsidRDefault="000A6DB5">
      <w:pPr>
        <w:ind w:left="1440"/>
        <w:jc w:val="both"/>
        <w:rPr>
          <w:rFonts w:eastAsia="MS Mincho"/>
          <w:bCs/>
          <w:sz w:val="20"/>
          <w:szCs w:val="20"/>
          <w:lang w:val="en-GB" w:eastAsia="x-none"/>
        </w:rPr>
      </w:pPr>
    </w:p>
    <w:p w14:paraId="51C33C89" w14:textId="77777777" w:rsidR="000A6DB5" w:rsidRDefault="000A6DB5">
      <w:pPr>
        <w:ind w:left="1440"/>
        <w:jc w:val="both"/>
        <w:rPr>
          <w:rFonts w:eastAsia="MS Mincho"/>
          <w:bCs/>
          <w:sz w:val="20"/>
          <w:szCs w:val="20"/>
          <w:lang w:val="en-GB" w:eastAsia="x-none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1"/>
        <w:gridCol w:w="5123"/>
        <w:gridCol w:w="3798"/>
      </w:tblGrid>
      <w:tr w:rsidR="000A6DB5" w14:paraId="78C5B9BB" w14:textId="77777777">
        <w:trPr>
          <w:trHeight w:val="20"/>
          <w:jc w:val="center"/>
        </w:trPr>
        <w:tc>
          <w:tcPr>
            <w:tcW w:w="1789" w:type="pct"/>
            <w:noWrap/>
          </w:tcPr>
          <w:p w14:paraId="49F6413D" w14:textId="77777777" w:rsidR="000A6DB5" w:rsidRDefault="000A6DB5">
            <w:pPr>
              <w:outlineLvl w:val="1"/>
              <w:rPr>
                <w:rFonts w:eastAsia="MS Mincho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844" w:type="pct"/>
          </w:tcPr>
          <w:p w14:paraId="0731A977" w14:textId="77777777" w:rsidR="000A6DB5" w:rsidRDefault="00DB7D70">
            <w:pPr>
              <w:outlineLvl w:val="1"/>
              <w:rPr>
                <w:rFonts w:eastAsia="MS Mincho"/>
                <w:b/>
                <w:bCs/>
                <w:sz w:val="20"/>
                <w:szCs w:val="20"/>
                <w:lang w:val="en-GB"/>
              </w:rPr>
            </w:pPr>
            <w:r>
              <w:rPr>
                <w:rFonts w:eastAsia="MS Mincho"/>
                <w:b/>
                <w:bCs/>
                <w:sz w:val="20"/>
                <w:szCs w:val="20"/>
                <w:lang w:val="en-GB"/>
              </w:rPr>
              <w:t>Comments of the Reviewers</w:t>
            </w:r>
          </w:p>
        </w:tc>
        <w:tc>
          <w:tcPr>
            <w:tcW w:w="1367" w:type="pct"/>
          </w:tcPr>
          <w:p w14:paraId="173EE7B7" w14:textId="77777777" w:rsidR="000A6DB5" w:rsidRDefault="00DB7D70">
            <w:pPr>
              <w:spacing w:after="160" w:line="259" w:lineRule="auto"/>
              <w:rPr>
                <w:rFonts w:eastAsia="Calibri"/>
                <w:kern w:val="2"/>
                <w:sz w:val="20"/>
                <w:szCs w:val="20"/>
                <w:lang w:val="en-GB"/>
              </w:rPr>
            </w:pPr>
            <w:r>
              <w:rPr>
                <w:rFonts w:eastAsia="Calibri"/>
                <w:b/>
                <w:kern w:val="2"/>
                <w:sz w:val="20"/>
                <w:szCs w:val="20"/>
                <w:lang w:val="en-GB"/>
              </w:rPr>
              <w:t>Author’s Feedback</w:t>
            </w:r>
            <w:r>
              <w:rPr>
                <w:rFonts w:eastAsia="Calibri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634C14C5" w14:textId="77777777" w:rsidR="000A6DB5" w:rsidRDefault="000A6DB5">
            <w:pPr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0A6DB5" w14:paraId="100E7E7C" w14:textId="77777777">
        <w:trPr>
          <w:trHeight w:val="20"/>
          <w:jc w:val="center"/>
        </w:trPr>
        <w:tc>
          <w:tcPr>
            <w:tcW w:w="1789" w:type="pct"/>
            <w:noWrap/>
          </w:tcPr>
          <w:p w14:paraId="547337EA" w14:textId="77777777" w:rsidR="000A6DB5" w:rsidRDefault="00DB7D70">
            <w:pPr>
              <w:rPr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>
              <w:rPr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  <w:p w14:paraId="6334E4F2" w14:textId="77777777" w:rsidR="000A6DB5" w:rsidRDefault="000A6DB5">
            <w:pPr>
              <w:rPr>
                <w:rFonts w:eastAsia="MS Mincho"/>
                <w:bCs/>
                <w:sz w:val="10"/>
                <w:szCs w:val="20"/>
                <w:lang w:val="en-GB"/>
              </w:rPr>
            </w:pPr>
          </w:p>
        </w:tc>
        <w:tc>
          <w:tcPr>
            <w:tcW w:w="1844" w:type="pct"/>
          </w:tcPr>
          <w:p w14:paraId="7F40090D" w14:textId="15DB20D8" w:rsidR="000A6DB5" w:rsidRDefault="00795FB4">
            <w:pPr>
              <w:contextualSpacing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This manuscript is useful. It’s a valid scientific contribution for further study. And it’s important for policy and training across the health department.</w:t>
            </w:r>
          </w:p>
        </w:tc>
        <w:tc>
          <w:tcPr>
            <w:tcW w:w="1367" w:type="pct"/>
          </w:tcPr>
          <w:p w14:paraId="56A84290" w14:textId="77777777" w:rsidR="000A6DB5" w:rsidRDefault="000A6DB5">
            <w:pPr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</w:tbl>
    <w:p w14:paraId="17170B4E" w14:textId="77777777" w:rsidR="000A6DB5" w:rsidRDefault="000A6DB5">
      <w:pPr>
        <w:rPr>
          <w:sz w:val="20"/>
          <w:szCs w:val="20"/>
          <w:lang w:val="en-GB"/>
        </w:rPr>
      </w:pPr>
    </w:p>
    <w:p w14:paraId="6A1961E9" w14:textId="77777777" w:rsidR="000A6DB5" w:rsidRDefault="000A6DB5">
      <w:pPr>
        <w:rPr>
          <w:sz w:val="20"/>
          <w:szCs w:val="20"/>
          <w:lang w:val="en-GB"/>
        </w:rPr>
      </w:pPr>
    </w:p>
    <w:p w14:paraId="6ACE18C9" w14:textId="77777777" w:rsidR="000A6DB5" w:rsidRDefault="000A6DB5">
      <w:pPr>
        <w:rPr>
          <w:sz w:val="20"/>
          <w:szCs w:val="20"/>
          <w:lang w:val="en-GB"/>
        </w:rPr>
      </w:pPr>
    </w:p>
    <w:p w14:paraId="7F99BB7F" w14:textId="77777777" w:rsidR="000A6DB5" w:rsidRDefault="00DB7D70">
      <w:pPr>
        <w:outlineLvl w:val="1"/>
        <w:rPr>
          <w:rFonts w:eastAsia="MS Mincho"/>
          <w:b/>
          <w:bCs/>
          <w:sz w:val="20"/>
          <w:szCs w:val="20"/>
          <w:u w:val="single"/>
          <w:lang w:val="en-GB"/>
        </w:rPr>
      </w:pPr>
      <w:r>
        <w:rPr>
          <w:rFonts w:eastAsia="MS Mincho"/>
          <w:b/>
          <w:bCs/>
          <w:sz w:val="20"/>
          <w:szCs w:val="20"/>
          <w:highlight w:val="yellow"/>
          <w:u w:val="single"/>
          <w:lang w:val="en-GB"/>
        </w:rPr>
        <w:t>PART 2.1 (Objective Publication)</w:t>
      </w:r>
    </w:p>
    <w:p w14:paraId="47BAE74E" w14:textId="77777777" w:rsidR="000A6DB5" w:rsidRDefault="000A6DB5">
      <w:pPr>
        <w:rPr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3"/>
        <w:gridCol w:w="5121"/>
        <w:gridCol w:w="3798"/>
      </w:tblGrid>
      <w:tr w:rsidR="000A6DB5" w14:paraId="6B4066CC" w14:textId="77777777">
        <w:trPr>
          <w:trHeight w:val="20"/>
          <w:jc w:val="center"/>
        </w:trPr>
        <w:tc>
          <w:tcPr>
            <w:tcW w:w="5000" w:type="pct"/>
            <w:gridSpan w:val="3"/>
            <w:noWrap/>
          </w:tcPr>
          <w:p w14:paraId="68487207" w14:textId="77777777" w:rsidR="000A6DB5" w:rsidRDefault="000A6DB5">
            <w:pPr>
              <w:rPr>
                <w:sz w:val="22"/>
                <w:szCs w:val="22"/>
                <w:lang w:val="en-GB"/>
              </w:rPr>
            </w:pPr>
          </w:p>
          <w:p w14:paraId="3E4B5674" w14:textId="77777777" w:rsidR="000A6DB5" w:rsidRDefault="000A6DB5">
            <w:pPr>
              <w:rPr>
                <w:sz w:val="20"/>
                <w:szCs w:val="20"/>
                <w:lang w:val="en-GB"/>
              </w:rPr>
            </w:pPr>
          </w:p>
        </w:tc>
      </w:tr>
      <w:tr w:rsidR="000A6DB5" w14:paraId="21A156F0" w14:textId="77777777">
        <w:trPr>
          <w:trHeight w:val="20"/>
          <w:jc w:val="center"/>
        </w:trPr>
        <w:tc>
          <w:tcPr>
            <w:tcW w:w="1790" w:type="pct"/>
            <w:noWrap/>
          </w:tcPr>
          <w:p w14:paraId="20B484F7" w14:textId="77777777" w:rsidR="000A6DB5" w:rsidRDefault="000A6DB5">
            <w:pPr>
              <w:outlineLvl w:val="1"/>
              <w:rPr>
                <w:rFonts w:eastAsia="MS Mincho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843" w:type="pct"/>
          </w:tcPr>
          <w:p w14:paraId="485DBE17" w14:textId="77777777" w:rsidR="000A6DB5" w:rsidRDefault="00DB7D70">
            <w:pPr>
              <w:outlineLvl w:val="1"/>
              <w:rPr>
                <w:rFonts w:eastAsia="MS Mincho"/>
                <w:b/>
                <w:bCs/>
                <w:sz w:val="20"/>
                <w:szCs w:val="20"/>
                <w:lang w:val="en-GB"/>
              </w:rPr>
            </w:pPr>
            <w:r>
              <w:rPr>
                <w:rFonts w:eastAsia="MS Mincho"/>
                <w:b/>
                <w:bCs/>
                <w:sz w:val="20"/>
                <w:szCs w:val="20"/>
                <w:lang w:val="en-GB"/>
              </w:rPr>
              <w:t>Rating of the Reviewers</w:t>
            </w:r>
          </w:p>
        </w:tc>
        <w:tc>
          <w:tcPr>
            <w:tcW w:w="1367" w:type="pct"/>
          </w:tcPr>
          <w:p w14:paraId="4F524156" w14:textId="77777777" w:rsidR="000A6DB5" w:rsidRDefault="00DB7D70">
            <w:pPr>
              <w:spacing w:after="160" w:line="259" w:lineRule="auto"/>
              <w:rPr>
                <w:b/>
                <w:sz w:val="22"/>
                <w:szCs w:val="22"/>
                <w:lang w:val="en-GB"/>
              </w:rPr>
            </w:pPr>
            <w:r>
              <w:rPr>
                <w:rFonts w:eastAsia="Calibri"/>
                <w:b/>
                <w:kern w:val="2"/>
                <w:sz w:val="20"/>
                <w:szCs w:val="20"/>
                <w:lang w:val="en-GB"/>
              </w:rPr>
              <w:t>Author’s Feedback</w:t>
            </w:r>
            <w:r>
              <w:rPr>
                <w:rFonts w:eastAsia="Calibri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0A6DB5" w14:paraId="65475DCF" w14:textId="77777777">
        <w:trPr>
          <w:trHeight w:val="20"/>
          <w:jc w:val="center"/>
        </w:trPr>
        <w:tc>
          <w:tcPr>
            <w:tcW w:w="1790" w:type="pct"/>
            <w:noWrap/>
          </w:tcPr>
          <w:p w14:paraId="4590EEBB" w14:textId="77777777" w:rsidR="000A6DB5" w:rsidRDefault="00DB7D70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 xml:space="preserve">1. Is the title clear and appropriate for the paper? </w:t>
            </w:r>
          </w:p>
          <w:p w14:paraId="642368F4" w14:textId="77777777" w:rsidR="000A6DB5" w:rsidRDefault="00DB7D70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D7E3D7F" w14:textId="77777777" w:rsidR="000A6DB5" w:rsidRDefault="00DB7D70">
            <w:pPr>
              <w:rPr>
                <w:sz w:val="20"/>
                <w:szCs w:val="20"/>
                <w:u w:val="single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2F09F759" w14:textId="1287BADD" w:rsidR="000A6DB5" w:rsidRDefault="00795FB4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2C62CC61" w14:textId="77777777" w:rsidR="000A6DB5" w:rsidRDefault="000A6DB5">
            <w:pPr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0A6DB5" w14:paraId="27C1BCD3" w14:textId="77777777">
        <w:trPr>
          <w:trHeight w:val="20"/>
          <w:jc w:val="center"/>
        </w:trPr>
        <w:tc>
          <w:tcPr>
            <w:tcW w:w="1790" w:type="pct"/>
            <w:noWrap/>
          </w:tcPr>
          <w:p w14:paraId="7DE6AD5B" w14:textId="77777777" w:rsidR="000A6DB5" w:rsidRDefault="00DB7D70">
            <w:pPr>
              <w:outlineLvl w:val="1"/>
              <w:rPr>
                <w:rFonts w:eastAsia="MS Mincho"/>
                <w:b/>
                <w:bCs/>
                <w:sz w:val="20"/>
                <w:szCs w:val="20"/>
                <w:lang w:val="en-GB"/>
              </w:rPr>
            </w:pPr>
            <w:r>
              <w:rPr>
                <w:rFonts w:eastAsia="MS Mincho"/>
                <w:b/>
                <w:bCs/>
                <w:sz w:val="20"/>
                <w:szCs w:val="20"/>
                <w:lang w:val="en-GB"/>
              </w:rPr>
              <w:t xml:space="preserve">2. Is the abstract of the article comprehensive? </w:t>
            </w:r>
          </w:p>
          <w:p w14:paraId="15957020" w14:textId="77777777" w:rsidR="000A6DB5" w:rsidRDefault="00DB7D70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0FB3D0A" w14:textId="77777777" w:rsidR="000A6DB5" w:rsidRDefault="00DB7D70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61617210" w14:textId="7C187331" w:rsidR="000A6DB5" w:rsidRDefault="00795FB4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7261A9F3" w14:textId="77777777" w:rsidR="000A6DB5" w:rsidRDefault="000A6DB5">
            <w:pPr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0A6DB5" w14:paraId="2ED8DA9D" w14:textId="77777777">
        <w:trPr>
          <w:trHeight w:val="20"/>
          <w:jc w:val="center"/>
        </w:trPr>
        <w:tc>
          <w:tcPr>
            <w:tcW w:w="1790" w:type="pct"/>
            <w:noWrap/>
          </w:tcPr>
          <w:p w14:paraId="4E75B3B5" w14:textId="77777777" w:rsidR="000A6DB5" w:rsidRDefault="00DB7D70">
            <w:pPr>
              <w:outlineLvl w:val="1"/>
              <w:rPr>
                <w:rFonts w:eastAsia="MS Mincho"/>
                <w:b/>
                <w:bCs/>
                <w:sz w:val="20"/>
                <w:szCs w:val="20"/>
                <w:lang w:val="en-GB" w:eastAsia="x-none"/>
              </w:rPr>
            </w:pPr>
            <w:r>
              <w:rPr>
                <w:rFonts w:eastAsia="MS Mincho"/>
                <w:b/>
                <w:bCs/>
                <w:sz w:val="20"/>
                <w:szCs w:val="20"/>
                <w:lang w:val="en-GB" w:eastAsia="x-none"/>
              </w:rPr>
              <w:t>3. Are the keywords appropriate and useful?</w:t>
            </w:r>
          </w:p>
          <w:p w14:paraId="147C046B" w14:textId="77777777" w:rsidR="000A6DB5" w:rsidRDefault="00DB7D70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4C2324B" w14:textId="77777777" w:rsidR="000A6DB5" w:rsidRDefault="00DB7D70">
            <w:pPr>
              <w:rPr>
                <w:sz w:val="20"/>
                <w:szCs w:val="20"/>
                <w:lang w:val="en-GB" w:eastAsia="x-none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591054A4" w14:textId="510826DF" w:rsidR="000A6DB5" w:rsidRDefault="00795FB4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628BF8E8" w14:textId="77777777" w:rsidR="000A6DB5" w:rsidRDefault="000A6DB5">
            <w:pPr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0A6DB5" w14:paraId="498A8C7E" w14:textId="77777777">
        <w:trPr>
          <w:trHeight w:val="20"/>
          <w:jc w:val="center"/>
        </w:trPr>
        <w:tc>
          <w:tcPr>
            <w:tcW w:w="1790" w:type="pct"/>
            <w:noWrap/>
          </w:tcPr>
          <w:p w14:paraId="504775F4" w14:textId="77777777" w:rsidR="000A6DB5" w:rsidRDefault="00DB7D70">
            <w:pPr>
              <w:outlineLvl w:val="1"/>
              <w:rPr>
                <w:rFonts w:eastAsia="MS Mincho"/>
                <w:b/>
                <w:bCs/>
                <w:sz w:val="20"/>
                <w:szCs w:val="20"/>
                <w:lang w:val="en-GB" w:eastAsia="x-none"/>
              </w:rPr>
            </w:pPr>
            <w:r>
              <w:rPr>
                <w:rFonts w:eastAsia="MS Mincho"/>
                <w:b/>
                <w:bCs/>
                <w:sz w:val="20"/>
                <w:szCs w:val="20"/>
                <w:lang w:val="en-GB" w:eastAsia="x-none"/>
              </w:rPr>
              <w:t>4. Is the background information of the paper sufficient and well organized?</w:t>
            </w:r>
          </w:p>
          <w:p w14:paraId="6084DEF7" w14:textId="77777777" w:rsidR="000A6DB5" w:rsidRDefault="00DB7D70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46A94F3" w14:textId="77777777" w:rsidR="000A6DB5" w:rsidRDefault="00DB7D70">
            <w:pPr>
              <w:rPr>
                <w:sz w:val="20"/>
                <w:szCs w:val="20"/>
                <w:lang w:val="en-GB" w:eastAsia="x-none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67E12BB5" w14:textId="40C80D75" w:rsidR="000A6DB5" w:rsidRDefault="00795FB4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44569B24" w14:textId="77777777" w:rsidR="000A6DB5" w:rsidRDefault="000A6DB5">
            <w:pPr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0A6DB5" w14:paraId="4A369143" w14:textId="77777777">
        <w:trPr>
          <w:trHeight w:val="20"/>
          <w:jc w:val="center"/>
        </w:trPr>
        <w:tc>
          <w:tcPr>
            <w:tcW w:w="1790" w:type="pct"/>
            <w:noWrap/>
          </w:tcPr>
          <w:p w14:paraId="633CA480" w14:textId="77777777" w:rsidR="000A6DB5" w:rsidRDefault="00DB7D70">
            <w:pPr>
              <w:outlineLvl w:val="1"/>
              <w:rPr>
                <w:rFonts w:eastAsia="MS Mincho"/>
                <w:b/>
                <w:bCs/>
                <w:sz w:val="20"/>
                <w:szCs w:val="20"/>
                <w:lang w:val="en-GB" w:eastAsia="x-none"/>
              </w:rPr>
            </w:pPr>
            <w:r>
              <w:rPr>
                <w:rFonts w:eastAsia="MS Mincho"/>
                <w:b/>
                <w:bCs/>
                <w:sz w:val="20"/>
                <w:szCs w:val="20"/>
                <w:lang w:val="en-GB" w:eastAsia="x-none"/>
              </w:rPr>
              <w:t>5. Are the objectives clearly stated?</w:t>
            </w:r>
          </w:p>
          <w:p w14:paraId="287F9D77" w14:textId="77777777" w:rsidR="000A6DB5" w:rsidRDefault="00DB7D70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2C8A556" w14:textId="77777777" w:rsidR="000A6DB5" w:rsidRDefault="00DB7D70">
            <w:pPr>
              <w:rPr>
                <w:sz w:val="20"/>
                <w:szCs w:val="20"/>
                <w:lang w:val="en-GB" w:eastAsia="x-none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267BBC8B" w14:textId="55B9102D" w:rsidR="000A6DB5" w:rsidRDefault="00795FB4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73FCF457" w14:textId="77777777" w:rsidR="000A6DB5" w:rsidRDefault="000A6DB5">
            <w:pPr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0A6DB5" w14:paraId="7BD7BC6C" w14:textId="77777777">
        <w:trPr>
          <w:trHeight w:val="20"/>
          <w:jc w:val="center"/>
        </w:trPr>
        <w:tc>
          <w:tcPr>
            <w:tcW w:w="1790" w:type="pct"/>
            <w:noWrap/>
          </w:tcPr>
          <w:p w14:paraId="2A6F814C" w14:textId="77777777" w:rsidR="000A6DB5" w:rsidRDefault="00DB7D70">
            <w:pPr>
              <w:outlineLvl w:val="1"/>
              <w:rPr>
                <w:rFonts w:eastAsia="MS Mincho"/>
                <w:b/>
                <w:bCs/>
                <w:sz w:val="20"/>
                <w:szCs w:val="20"/>
                <w:lang w:val="en-GB" w:eastAsia="x-none"/>
              </w:rPr>
            </w:pPr>
            <w:r>
              <w:rPr>
                <w:rFonts w:eastAsia="MS Mincho"/>
                <w:b/>
                <w:bCs/>
                <w:sz w:val="20"/>
                <w:szCs w:val="20"/>
                <w:lang w:val="en-GB" w:eastAsia="x-none"/>
              </w:rPr>
              <w:t>6. Is the literature review relevant?</w:t>
            </w:r>
          </w:p>
          <w:p w14:paraId="12BFFECE" w14:textId="77777777" w:rsidR="000A6DB5" w:rsidRDefault="00DB7D70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A9ECF2B" w14:textId="77777777" w:rsidR="000A6DB5" w:rsidRDefault="00DB7D70">
            <w:pPr>
              <w:rPr>
                <w:sz w:val="20"/>
                <w:szCs w:val="20"/>
                <w:lang w:val="en-GB" w:eastAsia="x-none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697E9683" w14:textId="37AE83E9" w:rsidR="000A6DB5" w:rsidRDefault="00795FB4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3860FD07" w14:textId="77777777" w:rsidR="000A6DB5" w:rsidRDefault="000A6DB5">
            <w:pPr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0A6DB5" w14:paraId="556ED91B" w14:textId="77777777">
        <w:trPr>
          <w:trHeight w:val="20"/>
          <w:jc w:val="center"/>
        </w:trPr>
        <w:tc>
          <w:tcPr>
            <w:tcW w:w="1790" w:type="pct"/>
            <w:noWrap/>
          </w:tcPr>
          <w:p w14:paraId="1E6474FF" w14:textId="77777777" w:rsidR="000A6DB5" w:rsidRDefault="00DB7D70">
            <w:pPr>
              <w:outlineLvl w:val="1"/>
              <w:rPr>
                <w:rFonts w:eastAsia="MS Mincho"/>
                <w:b/>
                <w:bCs/>
                <w:sz w:val="20"/>
                <w:szCs w:val="20"/>
                <w:lang w:val="en-GB" w:eastAsia="x-none"/>
              </w:rPr>
            </w:pPr>
            <w:r>
              <w:rPr>
                <w:rFonts w:eastAsia="MS Mincho"/>
                <w:b/>
                <w:bCs/>
                <w:sz w:val="20"/>
                <w:szCs w:val="20"/>
                <w:lang w:val="en-GB" w:eastAsia="x-none"/>
              </w:rPr>
              <w:t>7. Is the literature review recent?</w:t>
            </w:r>
          </w:p>
          <w:p w14:paraId="0EE9148F" w14:textId="77777777" w:rsidR="000A6DB5" w:rsidRDefault="00DB7D70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EC67516" w14:textId="77777777" w:rsidR="000A6DB5" w:rsidRDefault="00DB7D70">
            <w:pPr>
              <w:outlineLvl w:val="1"/>
              <w:rPr>
                <w:rFonts w:eastAsia="MS Mincho"/>
                <w:b/>
                <w:bCs/>
                <w:sz w:val="20"/>
                <w:szCs w:val="20"/>
                <w:lang w:val="en-GB" w:eastAsia="x-none"/>
              </w:rPr>
            </w:pPr>
            <w:r>
              <w:rPr>
                <w:rFonts w:eastAsia="MS Mincho"/>
                <w:b/>
                <w:bCs/>
                <w:color w:val="404040"/>
                <w:sz w:val="20"/>
                <w:szCs w:val="20"/>
                <w:shd w:val="clear" w:color="auto" w:fill="FFFFFF"/>
                <w:lang w:val="en-GB" w:eastAsia="x-none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3E869D3E" w14:textId="3D075B42" w:rsidR="000A6DB5" w:rsidRDefault="00795FB4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4D4B1B9B" w14:textId="77777777" w:rsidR="000A6DB5" w:rsidRDefault="000A6DB5">
            <w:pPr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0A6DB5" w14:paraId="7A178242" w14:textId="77777777">
        <w:trPr>
          <w:trHeight w:val="20"/>
          <w:jc w:val="center"/>
        </w:trPr>
        <w:tc>
          <w:tcPr>
            <w:tcW w:w="1790" w:type="pct"/>
            <w:noWrap/>
          </w:tcPr>
          <w:p w14:paraId="188BCBCF" w14:textId="77777777" w:rsidR="000A6DB5" w:rsidRDefault="00DB7D70">
            <w:pPr>
              <w:outlineLvl w:val="1"/>
              <w:rPr>
                <w:rFonts w:eastAsia="MS Mincho"/>
                <w:b/>
                <w:bCs/>
                <w:sz w:val="20"/>
                <w:szCs w:val="20"/>
                <w:lang w:val="en-GB" w:eastAsia="x-none"/>
              </w:rPr>
            </w:pPr>
            <w:r>
              <w:rPr>
                <w:rFonts w:eastAsia="MS Mincho"/>
                <w:b/>
                <w:bCs/>
                <w:sz w:val="20"/>
                <w:szCs w:val="20"/>
                <w:lang w:val="en-GB" w:eastAsia="x-none"/>
              </w:rPr>
              <w:t xml:space="preserve">8. Is the literature search methodology explained properly? </w:t>
            </w:r>
          </w:p>
          <w:p w14:paraId="4616865C" w14:textId="77777777" w:rsidR="000A6DB5" w:rsidRDefault="00DB7D70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92D602B" w14:textId="77777777" w:rsidR="000A6DB5" w:rsidRDefault="00DB7D70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0CCF4F47" w14:textId="5E44D61B" w:rsidR="000A6DB5" w:rsidRDefault="00795FB4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082121BA" w14:textId="77777777" w:rsidR="000A6DB5" w:rsidRDefault="000A6DB5">
            <w:pPr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0A6DB5" w14:paraId="3D09BBF0" w14:textId="77777777">
        <w:trPr>
          <w:trHeight w:val="20"/>
          <w:jc w:val="center"/>
        </w:trPr>
        <w:tc>
          <w:tcPr>
            <w:tcW w:w="1790" w:type="pct"/>
            <w:noWrap/>
          </w:tcPr>
          <w:p w14:paraId="72ED05D3" w14:textId="77777777" w:rsidR="000A6DB5" w:rsidRDefault="00DB7D70">
            <w:pPr>
              <w:outlineLvl w:val="1"/>
              <w:rPr>
                <w:rFonts w:eastAsia="MS Mincho"/>
                <w:b/>
                <w:bCs/>
                <w:sz w:val="20"/>
                <w:szCs w:val="20"/>
                <w:lang w:val="en-GB" w:eastAsia="x-none"/>
              </w:rPr>
            </w:pPr>
            <w:r>
              <w:rPr>
                <w:rFonts w:eastAsia="MS Mincho"/>
                <w:b/>
                <w:bCs/>
                <w:sz w:val="20"/>
                <w:szCs w:val="20"/>
                <w:lang w:val="en-GB" w:eastAsia="x-none"/>
              </w:rPr>
              <w:t>9. Is the Critical analysis of literature done?</w:t>
            </w:r>
          </w:p>
          <w:p w14:paraId="0A056691" w14:textId="77777777" w:rsidR="000A6DB5" w:rsidRDefault="00DB7D70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C3C8658" w14:textId="77777777" w:rsidR="000A6DB5" w:rsidRDefault="00DB7D70">
            <w:pPr>
              <w:rPr>
                <w:sz w:val="20"/>
                <w:szCs w:val="20"/>
                <w:lang w:val="en-GB" w:eastAsia="x-none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08FAA441" w14:textId="11D6AF90" w:rsidR="000A6DB5" w:rsidRDefault="00795FB4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127C13A1" w14:textId="77777777" w:rsidR="000A6DB5" w:rsidRDefault="000A6DB5">
            <w:pPr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0A6DB5" w14:paraId="400FBC60" w14:textId="77777777">
        <w:trPr>
          <w:trHeight w:val="20"/>
          <w:jc w:val="center"/>
        </w:trPr>
        <w:tc>
          <w:tcPr>
            <w:tcW w:w="1790" w:type="pct"/>
            <w:noWrap/>
          </w:tcPr>
          <w:p w14:paraId="397BC5B9" w14:textId="77777777" w:rsidR="000A6DB5" w:rsidRDefault="00DB7D70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 xml:space="preserve">10. Is </w:t>
            </w:r>
            <w:r>
              <w:rPr>
                <w:sz w:val="20"/>
                <w:szCs w:val="20"/>
                <w:lang w:val="en-GB"/>
              </w:rPr>
              <w:t xml:space="preserve">Identification of research gaps/future directions </w:t>
            </w:r>
            <w:proofErr w:type="gramStart"/>
            <w:r>
              <w:rPr>
                <w:sz w:val="20"/>
                <w:szCs w:val="20"/>
                <w:lang w:val="en-GB"/>
              </w:rPr>
              <w:t xml:space="preserve">done </w:t>
            </w:r>
            <w:r>
              <w:rPr>
                <w:b/>
                <w:sz w:val="20"/>
                <w:szCs w:val="20"/>
                <w:lang w:val="en-GB"/>
              </w:rPr>
              <w:t>?</w:t>
            </w:r>
            <w:proofErr w:type="gramEnd"/>
          </w:p>
          <w:p w14:paraId="5C5D1462" w14:textId="77777777" w:rsidR="000A6DB5" w:rsidRDefault="00DB7D70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9E3ED0F" w14:textId="77777777" w:rsidR="000A6DB5" w:rsidRDefault="00DB7D70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380A4326" w14:textId="020D76E5" w:rsidR="000A6DB5" w:rsidRDefault="00795FB4" w:rsidP="00795FB4">
            <w:pPr>
              <w:contextualSpacing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7CBED574" w14:textId="77777777" w:rsidR="000A6DB5" w:rsidRDefault="000A6DB5">
            <w:pPr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0A6DB5" w14:paraId="330F534A" w14:textId="77777777">
        <w:trPr>
          <w:trHeight w:val="20"/>
          <w:jc w:val="center"/>
        </w:trPr>
        <w:tc>
          <w:tcPr>
            <w:tcW w:w="1790" w:type="pct"/>
            <w:noWrap/>
          </w:tcPr>
          <w:p w14:paraId="36BA84D2" w14:textId="77777777" w:rsidR="000A6DB5" w:rsidRDefault="00DB7D70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11. Are the conclusions logically arrived?</w:t>
            </w:r>
          </w:p>
          <w:p w14:paraId="2C862CE1" w14:textId="77777777" w:rsidR="000A6DB5" w:rsidRDefault="00DB7D70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2747D3E" w14:textId="77777777" w:rsidR="000A6DB5" w:rsidRDefault="00DB7D70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39F594A2" w14:textId="22C25CD4" w:rsidR="000A6DB5" w:rsidRDefault="00795FB4" w:rsidP="00795FB4">
            <w:pPr>
              <w:contextualSpacing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1D53CDEA" w14:textId="77777777" w:rsidR="000A6DB5" w:rsidRDefault="000A6DB5">
            <w:pPr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0A6DB5" w14:paraId="344CF60B" w14:textId="77777777">
        <w:trPr>
          <w:trHeight w:val="20"/>
          <w:jc w:val="center"/>
        </w:trPr>
        <w:tc>
          <w:tcPr>
            <w:tcW w:w="1790" w:type="pct"/>
            <w:noWrap/>
          </w:tcPr>
          <w:p w14:paraId="6DFB0A15" w14:textId="77777777" w:rsidR="000A6DB5" w:rsidRDefault="00DB7D70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12. Are the limitations of the paper discussed?</w:t>
            </w:r>
          </w:p>
          <w:p w14:paraId="52BEBD6A" w14:textId="77777777" w:rsidR="000A6DB5" w:rsidRDefault="00DB7D70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A757A06" w14:textId="77777777" w:rsidR="000A6DB5" w:rsidRDefault="00DB7D70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07D73550" w14:textId="0D1692A9" w:rsidR="000A6DB5" w:rsidRDefault="00795FB4">
            <w:pPr>
              <w:contextualSpacing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 xml:space="preserve">          5</w:t>
            </w:r>
          </w:p>
        </w:tc>
        <w:tc>
          <w:tcPr>
            <w:tcW w:w="1367" w:type="pct"/>
          </w:tcPr>
          <w:p w14:paraId="6624FEB9" w14:textId="77777777" w:rsidR="000A6DB5" w:rsidRDefault="000A6DB5">
            <w:pPr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0A6DB5" w14:paraId="045C1512" w14:textId="77777777">
        <w:trPr>
          <w:trHeight w:val="20"/>
          <w:jc w:val="center"/>
        </w:trPr>
        <w:tc>
          <w:tcPr>
            <w:tcW w:w="1790" w:type="pct"/>
            <w:noWrap/>
          </w:tcPr>
          <w:p w14:paraId="0787E0FC" w14:textId="77777777" w:rsidR="000A6DB5" w:rsidRDefault="00DB7D70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 xml:space="preserve">13. What is the </w:t>
            </w:r>
            <w:r>
              <w:rPr>
                <w:sz w:val="20"/>
                <w:szCs w:val="20"/>
                <w:lang w:val="en-GB"/>
              </w:rPr>
              <w:t>Quality of references (i.e. from peer reviewed authentic sources)</w:t>
            </w:r>
          </w:p>
          <w:p w14:paraId="02CEE6FD" w14:textId="77777777" w:rsidR="000A6DB5" w:rsidRDefault="00DB7D70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680174E" w14:textId="77777777" w:rsidR="000A6DB5" w:rsidRDefault="00DB7D70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0B0AE94D" w14:textId="77777777" w:rsidR="000A6DB5" w:rsidRDefault="00DB7D70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3CA4F0E9" w14:textId="36050DE0" w:rsidR="000A6DB5" w:rsidRDefault="00795FB4">
            <w:pPr>
              <w:contextualSpacing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1EBAEE7E" w14:textId="77777777" w:rsidR="000A6DB5" w:rsidRDefault="000A6DB5">
            <w:pPr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0A6DB5" w14:paraId="65FB5695" w14:textId="77777777">
        <w:trPr>
          <w:trHeight w:val="20"/>
          <w:jc w:val="center"/>
        </w:trPr>
        <w:tc>
          <w:tcPr>
            <w:tcW w:w="1790" w:type="pct"/>
            <w:noWrap/>
          </w:tcPr>
          <w:p w14:paraId="5BA0F6FB" w14:textId="77777777" w:rsidR="000A6DB5" w:rsidRDefault="00DB7D70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14. Is the manuscript written in clear and understandable language?</w:t>
            </w:r>
          </w:p>
          <w:p w14:paraId="492FD1CD" w14:textId="77777777" w:rsidR="000A6DB5" w:rsidRDefault="00DB7D70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 xml:space="preserve">Rating Scale: </w:t>
            </w:r>
          </w:p>
          <w:p w14:paraId="4A907E6A" w14:textId="77777777" w:rsidR="000A6DB5" w:rsidRDefault="00DB7D70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244E734A" w14:textId="77777777" w:rsidR="000A6DB5" w:rsidRDefault="00DB7D70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70A99BFF" w14:textId="7AF211DA" w:rsidR="000A6DB5" w:rsidRDefault="00795FB4">
            <w:pPr>
              <w:contextualSpacing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lastRenderedPageBreak/>
              <w:t>4</w:t>
            </w:r>
          </w:p>
        </w:tc>
        <w:tc>
          <w:tcPr>
            <w:tcW w:w="1367" w:type="pct"/>
          </w:tcPr>
          <w:p w14:paraId="35D275BB" w14:textId="77777777" w:rsidR="000A6DB5" w:rsidRDefault="000A6DB5">
            <w:pPr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</w:tbl>
    <w:p w14:paraId="76356F30" w14:textId="77777777" w:rsidR="000A6DB5" w:rsidRDefault="000A6DB5">
      <w:pPr>
        <w:jc w:val="both"/>
        <w:rPr>
          <w:rFonts w:eastAsia="MS Mincho"/>
          <w:b/>
          <w:bCs/>
          <w:sz w:val="20"/>
          <w:szCs w:val="20"/>
          <w:u w:val="single"/>
          <w:lang w:val="en-GB" w:eastAsia="x-none"/>
        </w:rPr>
      </w:pPr>
    </w:p>
    <w:p w14:paraId="7AF77534" w14:textId="77777777" w:rsidR="000A6DB5" w:rsidRDefault="000A6DB5">
      <w:pPr>
        <w:jc w:val="both"/>
        <w:rPr>
          <w:rFonts w:eastAsia="MS Mincho"/>
          <w:b/>
          <w:bCs/>
          <w:sz w:val="20"/>
          <w:szCs w:val="20"/>
          <w:u w:val="single"/>
          <w:lang w:val="en-GB" w:eastAsia="x-none"/>
        </w:rPr>
      </w:pPr>
    </w:p>
    <w:p w14:paraId="025833F8" w14:textId="77777777" w:rsidR="000A6DB5" w:rsidRDefault="000A6DB5">
      <w:pPr>
        <w:jc w:val="both"/>
        <w:rPr>
          <w:rFonts w:eastAsia="MS Mincho"/>
          <w:b/>
          <w:bCs/>
          <w:sz w:val="20"/>
          <w:szCs w:val="20"/>
          <w:u w:val="single"/>
          <w:lang w:val="en-GB" w:eastAsia="x-none"/>
        </w:rPr>
      </w:pPr>
    </w:p>
    <w:p w14:paraId="0CCE701D" w14:textId="77777777" w:rsidR="000A6DB5" w:rsidRDefault="00DB7D70">
      <w:pPr>
        <w:outlineLvl w:val="1"/>
        <w:rPr>
          <w:rFonts w:eastAsia="MS Mincho"/>
          <w:b/>
          <w:bCs/>
          <w:sz w:val="20"/>
          <w:szCs w:val="20"/>
          <w:u w:val="single"/>
          <w:lang w:val="en-GB"/>
        </w:rPr>
      </w:pPr>
      <w:r>
        <w:rPr>
          <w:rFonts w:eastAsia="MS Mincho"/>
          <w:b/>
          <w:bCs/>
          <w:sz w:val="20"/>
          <w:szCs w:val="20"/>
          <w:highlight w:val="yellow"/>
          <w:u w:val="single"/>
          <w:lang w:val="en-GB"/>
        </w:rPr>
        <w:t>PART 2.2 (Subjective Evaluation)</w:t>
      </w:r>
    </w:p>
    <w:p w14:paraId="66AFB2CC" w14:textId="77777777" w:rsidR="000A6DB5" w:rsidRDefault="000A6DB5">
      <w:pPr>
        <w:rPr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514"/>
        <w:gridCol w:w="6146"/>
        <w:gridCol w:w="4232"/>
      </w:tblGrid>
      <w:tr w:rsidR="000A6DB5" w14:paraId="74BAF4E4" w14:textId="77777777">
        <w:trPr>
          <w:trHeight w:val="20"/>
          <w:jc w:val="center"/>
        </w:trPr>
        <w:tc>
          <w:tcPr>
            <w:tcW w:w="1265" w:type="pct"/>
            <w:noWrap/>
          </w:tcPr>
          <w:p w14:paraId="7D6B17A9" w14:textId="77777777" w:rsidR="000A6DB5" w:rsidRDefault="000A6DB5">
            <w:pPr>
              <w:outlineLvl w:val="1"/>
              <w:rPr>
                <w:rFonts w:eastAsia="MS Mincho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10779DF7" w14:textId="77777777" w:rsidR="000A6DB5" w:rsidRDefault="00DB7D70">
            <w:pPr>
              <w:outlineLvl w:val="1"/>
              <w:rPr>
                <w:rFonts w:eastAsia="MS Mincho"/>
                <w:b/>
                <w:bCs/>
                <w:sz w:val="20"/>
                <w:szCs w:val="20"/>
                <w:lang w:val="en-GB"/>
              </w:rPr>
            </w:pPr>
            <w:r>
              <w:rPr>
                <w:rFonts w:eastAsia="MS Mincho"/>
                <w:b/>
                <w:bCs/>
                <w:sz w:val="20"/>
                <w:szCs w:val="20"/>
                <w:lang w:val="en-GB"/>
              </w:rPr>
              <w:t>Reviewer’s comment</w:t>
            </w:r>
          </w:p>
          <w:p w14:paraId="57F3D20A" w14:textId="77777777" w:rsidR="000A6DB5" w:rsidRDefault="000A6DB5">
            <w:pPr>
              <w:rPr>
                <w:sz w:val="22"/>
                <w:szCs w:val="22"/>
                <w:lang w:val="en-GB"/>
              </w:rPr>
            </w:pPr>
          </w:p>
        </w:tc>
        <w:tc>
          <w:tcPr>
            <w:tcW w:w="1523" w:type="pct"/>
          </w:tcPr>
          <w:p w14:paraId="3FCDA426" w14:textId="77777777" w:rsidR="000A6DB5" w:rsidRDefault="00DB7D70">
            <w:pPr>
              <w:spacing w:after="160" w:line="259" w:lineRule="auto"/>
              <w:rPr>
                <w:rFonts w:eastAsia="Calibri"/>
                <w:kern w:val="2"/>
                <w:sz w:val="20"/>
                <w:szCs w:val="20"/>
                <w:lang w:val="en-IN"/>
              </w:rPr>
            </w:pPr>
            <w:r>
              <w:rPr>
                <w:rFonts w:eastAsia="Calibri"/>
                <w:b/>
                <w:kern w:val="2"/>
                <w:sz w:val="20"/>
                <w:szCs w:val="20"/>
                <w:lang w:val="en-IN"/>
              </w:rPr>
              <w:t>Author’s Feedback</w:t>
            </w:r>
            <w:r>
              <w:rPr>
                <w:rFonts w:eastAsia="Calibri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4F1F0977" w14:textId="77777777" w:rsidR="000A6DB5" w:rsidRDefault="000A6DB5">
            <w:pPr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0A6DB5" w14:paraId="6E429712" w14:textId="77777777">
        <w:trPr>
          <w:trHeight w:val="20"/>
          <w:jc w:val="center"/>
        </w:trPr>
        <w:tc>
          <w:tcPr>
            <w:tcW w:w="1265" w:type="pct"/>
            <w:noWrap/>
          </w:tcPr>
          <w:p w14:paraId="4351C6CA" w14:textId="77777777" w:rsidR="000A6DB5" w:rsidRDefault="00DB7D70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334405E1" w14:textId="77777777" w:rsidR="000A6DB5" w:rsidRDefault="000A6DB5">
            <w:pPr>
              <w:rPr>
                <w:bCs/>
                <w:sz w:val="20"/>
                <w:szCs w:val="20"/>
                <w:lang w:val="en-GB"/>
              </w:rPr>
            </w:pPr>
          </w:p>
          <w:p w14:paraId="53A2620D" w14:textId="77777777" w:rsidR="000A6DB5" w:rsidRDefault="00DB7D70">
            <w:pPr>
              <w:rPr>
                <w:sz w:val="22"/>
                <w:szCs w:val="22"/>
                <w:u w:val="single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212" w:type="pct"/>
          </w:tcPr>
          <w:p w14:paraId="17987A58" w14:textId="2E8206DE" w:rsidR="000A6DB5" w:rsidRDefault="00795FB4" w:rsidP="00795FB4">
            <w:pPr>
              <w:ind w:left="360" w:firstLine="72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14:paraId="4F9A51D7" w14:textId="77777777" w:rsidR="000A6DB5" w:rsidRDefault="000A6DB5">
            <w:pPr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0A6DB5" w14:paraId="1349BF9E" w14:textId="77777777">
        <w:trPr>
          <w:trHeight w:val="20"/>
          <w:jc w:val="center"/>
        </w:trPr>
        <w:tc>
          <w:tcPr>
            <w:tcW w:w="1265" w:type="pct"/>
            <w:noWrap/>
          </w:tcPr>
          <w:p w14:paraId="0BAA71F2" w14:textId="77777777" w:rsidR="000A6DB5" w:rsidRDefault="00DB7D70">
            <w:pPr>
              <w:outlineLvl w:val="1"/>
              <w:rPr>
                <w:rFonts w:eastAsia="MS Mincho"/>
                <w:b/>
                <w:bCs/>
                <w:sz w:val="20"/>
                <w:szCs w:val="20"/>
                <w:lang w:val="en-GB"/>
              </w:rPr>
            </w:pPr>
            <w:r>
              <w:rPr>
                <w:rFonts w:eastAsia="MS Mincho"/>
                <w:b/>
                <w:bCs/>
                <w:sz w:val="20"/>
                <w:szCs w:val="20"/>
                <w:lang w:val="en-GB"/>
              </w:rPr>
              <w:t xml:space="preserve">Is the abstract of the article comprehensive? </w:t>
            </w:r>
          </w:p>
          <w:p w14:paraId="24E213AD" w14:textId="77777777" w:rsidR="000A6DB5" w:rsidRDefault="000A6DB5">
            <w:pPr>
              <w:rPr>
                <w:bCs/>
                <w:sz w:val="20"/>
                <w:szCs w:val="20"/>
                <w:lang w:val="en-GB"/>
              </w:rPr>
            </w:pPr>
          </w:p>
          <w:p w14:paraId="1019A79F" w14:textId="77777777" w:rsidR="000A6DB5" w:rsidRDefault="00DB7D70">
            <w:pPr>
              <w:rPr>
                <w:sz w:val="22"/>
                <w:szCs w:val="22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212" w:type="pct"/>
          </w:tcPr>
          <w:p w14:paraId="43403516" w14:textId="1CA69787" w:rsidR="000A6DB5" w:rsidRDefault="00795FB4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NO (IT SHOULD BE IN SECTION: METHOLOGY, FINDINGS/RESULTS, DISCUSSION, CONCLUSION)</w:t>
            </w:r>
          </w:p>
        </w:tc>
        <w:tc>
          <w:tcPr>
            <w:tcW w:w="1523" w:type="pct"/>
          </w:tcPr>
          <w:p w14:paraId="11415AEC" w14:textId="77777777" w:rsidR="000A6DB5" w:rsidRDefault="000A6DB5">
            <w:pPr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0A6DB5" w14:paraId="3588CA7D" w14:textId="77777777">
        <w:trPr>
          <w:trHeight w:val="20"/>
          <w:jc w:val="center"/>
        </w:trPr>
        <w:tc>
          <w:tcPr>
            <w:tcW w:w="1265" w:type="pct"/>
            <w:noWrap/>
          </w:tcPr>
          <w:p w14:paraId="0F48C680" w14:textId="77777777" w:rsidR="000A6DB5" w:rsidRDefault="00DB7D70">
            <w:pPr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  <w:r>
              <w:rPr>
                <w:rFonts w:eastAsia="MS Mincho"/>
                <w:b/>
                <w:bCs/>
                <w:sz w:val="20"/>
                <w:szCs w:val="20"/>
                <w:lang w:val="en-GB"/>
              </w:rPr>
              <w:t xml:space="preserve">Is the manuscript scientifically correct? </w:t>
            </w:r>
            <w:r>
              <w:rPr>
                <w:rFonts w:eastAsia="MS Mincho"/>
                <w:b/>
                <w:bCs/>
                <w:sz w:val="20"/>
                <w:szCs w:val="20"/>
                <w:lang w:val="en-GB"/>
              </w:rPr>
              <w:br/>
            </w:r>
          </w:p>
          <w:p w14:paraId="75F3D584" w14:textId="77777777" w:rsidR="000A6DB5" w:rsidRDefault="00DB7D70">
            <w:pPr>
              <w:rPr>
                <w:b/>
                <w:sz w:val="22"/>
                <w:szCs w:val="22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212" w:type="pct"/>
          </w:tcPr>
          <w:p w14:paraId="265331ED" w14:textId="44E7DEC6" w:rsidR="000A6DB5" w:rsidRDefault="00795FB4">
            <w:pPr>
              <w:contextualSpacing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ab/>
              <w:t xml:space="preserve">           YES</w:t>
            </w:r>
          </w:p>
        </w:tc>
        <w:tc>
          <w:tcPr>
            <w:tcW w:w="1523" w:type="pct"/>
          </w:tcPr>
          <w:p w14:paraId="60AF0612" w14:textId="77777777" w:rsidR="000A6DB5" w:rsidRDefault="000A6DB5">
            <w:pPr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0A6DB5" w14:paraId="7C6E6D00" w14:textId="77777777">
        <w:trPr>
          <w:trHeight w:val="20"/>
          <w:jc w:val="center"/>
        </w:trPr>
        <w:tc>
          <w:tcPr>
            <w:tcW w:w="1265" w:type="pct"/>
            <w:noWrap/>
          </w:tcPr>
          <w:p w14:paraId="5BCCF11B" w14:textId="77777777" w:rsidR="000A6DB5" w:rsidRDefault="00DB7D70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604A6E86" w14:textId="77777777" w:rsidR="000A6DB5" w:rsidRDefault="000A6DB5">
            <w:pPr>
              <w:rPr>
                <w:bCs/>
                <w:sz w:val="20"/>
                <w:szCs w:val="20"/>
                <w:lang w:val="en-GB"/>
              </w:rPr>
            </w:pPr>
          </w:p>
          <w:p w14:paraId="227F0317" w14:textId="77777777" w:rsidR="000A6DB5" w:rsidRDefault="00DB7D70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2212" w:type="pct"/>
          </w:tcPr>
          <w:p w14:paraId="7DA65F38" w14:textId="3C06B39B" w:rsidR="000A6DB5" w:rsidRDefault="00795FB4">
            <w:pPr>
              <w:contextualSpacing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 xml:space="preserve">       </w:t>
            </w:r>
            <w:r>
              <w:rPr>
                <w:bCs/>
                <w:sz w:val="20"/>
                <w:szCs w:val="20"/>
                <w:lang w:val="en-GB"/>
              </w:rPr>
              <w:tab/>
            </w:r>
            <w:r>
              <w:rPr>
                <w:bCs/>
                <w:sz w:val="20"/>
                <w:szCs w:val="20"/>
                <w:lang w:val="en-GB"/>
              </w:rPr>
              <w:tab/>
              <w:t>YES</w:t>
            </w:r>
          </w:p>
        </w:tc>
        <w:tc>
          <w:tcPr>
            <w:tcW w:w="1523" w:type="pct"/>
          </w:tcPr>
          <w:p w14:paraId="729FEDB0" w14:textId="77777777" w:rsidR="000A6DB5" w:rsidRDefault="000A6DB5">
            <w:pPr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0A6DB5" w14:paraId="2C2D0FFD" w14:textId="77777777">
        <w:trPr>
          <w:trHeight w:val="20"/>
          <w:jc w:val="center"/>
        </w:trPr>
        <w:tc>
          <w:tcPr>
            <w:tcW w:w="1265" w:type="pct"/>
            <w:noWrap/>
          </w:tcPr>
          <w:p w14:paraId="335880C7" w14:textId="77777777" w:rsidR="000A6DB5" w:rsidRDefault="00DB7D70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65511BCC" w14:textId="77777777" w:rsidR="000A6DB5" w:rsidRDefault="00DB7D70">
            <w:pPr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(YES or NO)</w:t>
            </w:r>
          </w:p>
          <w:p w14:paraId="73A44237" w14:textId="77777777" w:rsidR="000A6DB5" w:rsidRDefault="000A6DB5">
            <w:pPr>
              <w:rPr>
                <w:bCs/>
                <w:sz w:val="20"/>
                <w:szCs w:val="20"/>
                <w:lang w:val="en-GB"/>
              </w:rPr>
            </w:pPr>
          </w:p>
          <w:p w14:paraId="7F8D2167" w14:textId="77777777" w:rsidR="000A6DB5" w:rsidRDefault="00DB7D70">
            <w:pPr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64475C22" w14:textId="77777777" w:rsidR="000A6DB5" w:rsidRDefault="000A6DB5">
            <w:pPr>
              <w:rPr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20A67DF6" w14:textId="2E315307" w:rsidR="000A6DB5" w:rsidRDefault="00795FB4">
            <w:pPr>
              <w:contextualSpacing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ab/>
            </w:r>
            <w:r>
              <w:rPr>
                <w:bCs/>
                <w:sz w:val="20"/>
                <w:szCs w:val="20"/>
                <w:lang w:val="en-GB"/>
              </w:rPr>
              <w:tab/>
              <w:t>NO (Except of documents that requires authors permission are used)</w:t>
            </w:r>
          </w:p>
        </w:tc>
        <w:tc>
          <w:tcPr>
            <w:tcW w:w="1523" w:type="pct"/>
          </w:tcPr>
          <w:p w14:paraId="2E3B18A4" w14:textId="77777777" w:rsidR="000A6DB5" w:rsidRDefault="000A6DB5">
            <w:pPr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</w:tbl>
    <w:p w14:paraId="57CB3087" w14:textId="2D9CF8BC" w:rsidR="000A6DB5" w:rsidRDefault="000A6DB5">
      <w:pPr>
        <w:rPr>
          <w:lang w:val="en-GB"/>
        </w:rPr>
      </w:pPr>
    </w:p>
    <w:p w14:paraId="73BF2DE6" w14:textId="77777777" w:rsidR="001C20C9" w:rsidRDefault="001C20C9" w:rsidP="001C20C9">
      <w:pPr>
        <w:pStyle w:val="Affiliation"/>
        <w:spacing w:after="0" w:line="240" w:lineRule="auto"/>
        <w:jc w:val="left"/>
        <w:rPr>
          <w:rFonts w:ascii="Arial" w:hAnsi="Arial" w:cs="Arial"/>
          <w:b/>
          <w:sz w:val="16"/>
          <w:szCs w:val="16"/>
        </w:rPr>
      </w:pPr>
    </w:p>
    <w:p w14:paraId="0850D495" w14:textId="77777777" w:rsidR="001C20C9" w:rsidRDefault="001C20C9" w:rsidP="001C20C9">
      <w:pPr>
        <w:pStyle w:val="Affiliation"/>
        <w:spacing w:after="0" w:line="240" w:lineRule="auto"/>
        <w:jc w:val="left"/>
        <w:rPr>
          <w:rFonts w:ascii="Arial" w:hAnsi="Arial" w:cs="Arial"/>
          <w:b/>
          <w:sz w:val="16"/>
          <w:szCs w:val="16"/>
          <w:u w:val="single"/>
        </w:rPr>
      </w:pPr>
      <w:r>
        <w:rPr>
          <w:rFonts w:ascii="Arial" w:hAnsi="Arial" w:cs="Arial"/>
          <w:b/>
          <w:sz w:val="16"/>
          <w:szCs w:val="16"/>
          <w:u w:val="single"/>
        </w:rPr>
        <w:t>Reviewer details:</w:t>
      </w:r>
    </w:p>
    <w:p w14:paraId="1FF80DB4" w14:textId="77777777" w:rsidR="001C20C9" w:rsidRDefault="001C20C9" w:rsidP="001C20C9">
      <w:pPr>
        <w:pStyle w:val="Affiliation"/>
        <w:spacing w:after="0" w:line="240" w:lineRule="auto"/>
        <w:jc w:val="left"/>
        <w:rPr>
          <w:rFonts w:ascii="Arial" w:hAnsi="Arial" w:cs="Arial"/>
          <w:sz w:val="16"/>
          <w:szCs w:val="16"/>
        </w:rPr>
      </w:pPr>
    </w:p>
    <w:p w14:paraId="0A32875D" w14:textId="77777777" w:rsidR="001C20C9" w:rsidRDefault="001C20C9" w:rsidP="001C20C9">
      <w:pPr>
        <w:rPr>
          <w:rFonts w:ascii="Helvetica" w:hAnsi="Helvetica"/>
          <w:sz w:val="20"/>
          <w:szCs w:val="20"/>
        </w:rPr>
      </w:pPr>
      <w:proofErr w:type="spellStart"/>
      <w:r>
        <w:rPr>
          <w:rFonts w:ascii="Calibri" w:hAnsi="Calibri" w:cs="Calibri"/>
          <w:color w:val="000000"/>
        </w:rPr>
        <w:t>Sadiatu</w:t>
      </w:r>
      <w:proofErr w:type="spellEnd"/>
      <w:r>
        <w:rPr>
          <w:rFonts w:ascii="Calibri" w:hAnsi="Calibri" w:cs="Calibri"/>
          <w:color w:val="000000"/>
        </w:rPr>
        <w:t xml:space="preserve"> Sally Obi, United State</w:t>
      </w:r>
      <w:r>
        <w:rPr>
          <w:rFonts w:ascii="Calibri" w:hAnsi="Calibri" w:cs="Calibri"/>
          <w:color w:val="000000"/>
        </w:rPr>
        <w:br/>
      </w:r>
    </w:p>
    <w:p w14:paraId="79FF0F39" w14:textId="77777777" w:rsidR="001C20C9" w:rsidRDefault="001C20C9">
      <w:pPr>
        <w:rPr>
          <w:lang w:val="en-GB"/>
        </w:rPr>
      </w:pPr>
      <w:bookmarkStart w:id="0" w:name="_GoBack"/>
      <w:bookmarkEnd w:id="0"/>
    </w:p>
    <w:sectPr w:rsidR="001C20C9">
      <w:headerReference w:type="default" r:id="rId8"/>
      <w:footerReference w:type="default" r:id="rId9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A41902E" w14:textId="77777777" w:rsidR="0048495A" w:rsidRDefault="0048495A">
      <w:r>
        <w:separator/>
      </w:r>
    </w:p>
  </w:endnote>
  <w:endnote w:type="continuationSeparator" w:id="0">
    <w:p w14:paraId="02D099F8" w14:textId="77777777" w:rsidR="0048495A" w:rsidRDefault="004849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8FF2BF" w14:textId="77777777" w:rsidR="000A6DB5" w:rsidRDefault="00DB7D70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>
      <w:rPr>
        <w:b/>
        <w:noProof/>
        <w:sz w:val="20"/>
      </w:rPr>
      <w:t>3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  <w:r>
      <w:rPr>
        <w:b/>
        <w:sz w:val="20"/>
      </w:rPr>
      <w:br/>
      <w:t>V240326</w:t>
    </w:r>
  </w:p>
  <w:p w14:paraId="2F60706A" w14:textId="77777777" w:rsidR="000A6DB5" w:rsidRDefault="000A6DB5">
    <w:pPr>
      <w:pStyle w:val="Footer"/>
      <w:jc w:val="right"/>
    </w:pPr>
  </w:p>
  <w:p w14:paraId="21C562FC" w14:textId="77777777" w:rsidR="000A6DB5" w:rsidRDefault="000A6DB5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E2D4B72" w14:textId="77777777" w:rsidR="0048495A" w:rsidRDefault="0048495A">
      <w:r>
        <w:separator/>
      </w:r>
    </w:p>
  </w:footnote>
  <w:footnote w:type="continuationSeparator" w:id="0">
    <w:p w14:paraId="2F702D7E" w14:textId="77777777" w:rsidR="0048495A" w:rsidRDefault="004849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DE19C1" w14:textId="77777777" w:rsidR="000A6DB5" w:rsidRDefault="000A6DB5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1D8EB3B1" w14:textId="77777777" w:rsidR="000A6DB5" w:rsidRDefault="00DB7D70">
    <w:pPr>
      <w:spacing w:before="100" w:beforeAutospacing="1" w:after="100" w:afterAutospacing="1"/>
      <w:jc w:val="center"/>
      <w:rPr>
        <w:color w:val="000000"/>
        <w:sz w:val="20"/>
      </w:rPr>
    </w:pPr>
    <w:r w:rsidRPr="0048495A">
      <w:rPr>
        <w:bCs/>
        <w:color w:val="000000"/>
        <w:sz w:val="20"/>
        <w:highlight w:val="lightGray"/>
        <w:lang w:val="en-GB"/>
      </w:rPr>
      <w:t>Review Form (Review)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A6DB5"/>
    <w:rsid w:val="000A6DB5"/>
    <w:rsid w:val="001C20C9"/>
    <w:rsid w:val="00335015"/>
    <w:rsid w:val="0048495A"/>
    <w:rsid w:val="00571FBC"/>
    <w:rsid w:val="005F73B9"/>
    <w:rsid w:val="00795FB4"/>
    <w:rsid w:val="007E7656"/>
    <w:rsid w:val="00985B23"/>
    <w:rsid w:val="00AE2CED"/>
    <w:rsid w:val="00D223FF"/>
    <w:rsid w:val="00DB7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430693B"/>
  <w15:chartTrackingRefBased/>
  <w15:docId w15:val="{BE4CE4BE-6288-453F-9056-E77DDD436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  <w:lang w:val="en-US" w:eastAsia="en-US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styleId="UnresolvedMention">
    <w:name w:val="Unresolved Mention"/>
    <w:uiPriority w:val="99"/>
    <w:semiHidden/>
    <w:unhideWhenUsed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1C20C9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5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8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journalahrj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620</Words>
  <Characters>3535</Characters>
  <Application>Microsoft Office Word</Application>
  <DocSecurity>0</DocSecurity>
  <Lines>29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4147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1186</cp:lastModifiedBy>
  <cp:revision>5</cp:revision>
  <dcterms:created xsi:type="dcterms:W3CDTF">2026-04-23T10:43:00Z</dcterms:created>
  <dcterms:modified xsi:type="dcterms:W3CDTF">2026-04-24T12:39:00Z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