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 w14:paraId="6461677C" w14:textId="77777777">
        <w:trPr>
          <w:trHeight w:val="20"/>
          <w:jc w:val="center"/>
        </w:trPr>
        <w:tc>
          <w:tcPr>
            <w:tcW w:w="1186" w:type="pct"/>
          </w:tcPr>
          <w:p w14:paraId="3A2B3B83" w14:textId="77777777"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796EF27" w14:textId="77777777" w:rsidR="00ED1BEA" w:rsidRDefault="008B1D9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27887" w:rsidRPr="00727887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Archives of Current Research International</w:t>
              </w:r>
            </w:hyperlink>
          </w:p>
        </w:tc>
      </w:tr>
      <w:tr w:rsidR="00ED1BEA" w14:paraId="2130F4C0" w14:textId="77777777">
        <w:trPr>
          <w:trHeight w:val="20"/>
          <w:jc w:val="center"/>
        </w:trPr>
        <w:tc>
          <w:tcPr>
            <w:tcW w:w="1186" w:type="pct"/>
          </w:tcPr>
          <w:p w14:paraId="07CBE25B" w14:textId="77777777"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3B77C86" w14:textId="77777777" w:rsidR="00ED1BEA" w:rsidRDefault="00E36E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E36E1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Ms_ACRI_157213</w:t>
            </w:r>
          </w:p>
        </w:tc>
      </w:tr>
      <w:tr w:rsidR="00ED1BEA" w14:paraId="7984E895" w14:textId="77777777">
        <w:trPr>
          <w:trHeight w:val="20"/>
          <w:jc w:val="center"/>
        </w:trPr>
        <w:tc>
          <w:tcPr>
            <w:tcW w:w="1186" w:type="pct"/>
          </w:tcPr>
          <w:p w14:paraId="6E2A3BF2" w14:textId="77777777"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54A96B7" w14:textId="77777777" w:rsidR="00ED1BEA" w:rsidRDefault="00E36E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E36E1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Scientific rationality, adoption and perceived effectiveness of </w:t>
            </w:r>
            <w:proofErr w:type="spellStart"/>
            <w:r w:rsidRPr="00E36E1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ethno</w:t>
            </w:r>
            <w:proofErr w:type="spellEnd"/>
            <w:r w:rsidRPr="00E36E1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medical practices on Urinary disorders in Idukki District Kerala</w:t>
            </w:r>
          </w:p>
        </w:tc>
      </w:tr>
      <w:tr w:rsidR="00ED1BEA" w14:paraId="089C75E5" w14:textId="77777777">
        <w:trPr>
          <w:trHeight w:val="20"/>
          <w:jc w:val="center"/>
        </w:trPr>
        <w:tc>
          <w:tcPr>
            <w:tcW w:w="1186" w:type="pct"/>
          </w:tcPr>
          <w:p w14:paraId="7ADB90DD" w14:textId="77777777"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4516E7D" w14:textId="77777777" w:rsidR="00ED1BEA" w:rsidRDefault="000A41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53088328" w14:textId="77777777"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756375EE" w14:textId="77777777" w:rsidR="00ED1BEA" w:rsidRDefault="00ED1BEA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03B01DF5" w14:textId="77777777" w:rsidR="00ED1BEA" w:rsidRDefault="00ED1BEA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35CBF31E" w14:textId="77777777" w:rsidR="00ED1BEA" w:rsidRDefault="00ED1BEA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6C3A95C6" w14:textId="77777777" w:rsidR="00ED1BEA" w:rsidRDefault="000A41E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1E90AF8A" w14:textId="77777777" w:rsidR="00ED1BEA" w:rsidRDefault="00ED1BEA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 w14:paraId="59619970" w14:textId="77777777">
        <w:trPr>
          <w:trHeight w:val="20"/>
          <w:jc w:val="center"/>
        </w:trPr>
        <w:tc>
          <w:tcPr>
            <w:tcW w:w="1789" w:type="pct"/>
            <w:noWrap/>
          </w:tcPr>
          <w:p w14:paraId="2FAAF61C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CB053C2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38A0D2C" w14:textId="77777777" w:rsidR="00ED1BEA" w:rsidRDefault="000A41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2826B5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3AE12AED" w14:textId="77777777">
        <w:trPr>
          <w:trHeight w:val="20"/>
          <w:jc w:val="center"/>
        </w:trPr>
        <w:tc>
          <w:tcPr>
            <w:tcW w:w="1789" w:type="pct"/>
            <w:noWrap/>
          </w:tcPr>
          <w:p w14:paraId="10483390" w14:textId="77777777" w:rsidR="00ED1BEA" w:rsidRDefault="000A41E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318A313" w14:textId="41073C7B" w:rsidR="003D3C60" w:rsidRDefault="003D3C60" w:rsidP="003D3C60">
            <w:pPr>
              <w:pStyle w:val="CommentText"/>
              <w:rPr>
                <w:sz w:val="22"/>
                <w:szCs w:val="22"/>
                <w:lang w:val="en-GB"/>
              </w:rPr>
            </w:pPr>
            <w:r w:rsidRPr="003D3C60">
              <w:rPr>
                <w:sz w:val="22"/>
                <w:szCs w:val="22"/>
                <w:lang w:val="en-GB"/>
              </w:rPr>
              <w:t xml:space="preserve">Ethnomedical surveys are important </w:t>
            </w:r>
            <w:r>
              <w:rPr>
                <w:sz w:val="22"/>
                <w:szCs w:val="22"/>
                <w:lang w:val="en-GB"/>
              </w:rPr>
              <w:t>for the identification of new plants which are used in traditional practices but are not identified in modern scientific studies.</w:t>
            </w:r>
          </w:p>
          <w:p w14:paraId="5D5295CB" w14:textId="15CC8BB7" w:rsidR="003D3C60" w:rsidRPr="003D3C60" w:rsidRDefault="003D3C60" w:rsidP="003D3C60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3D3C60">
              <w:rPr>
                <w:rFonts w:ascii="Times New Roman" w:hAnsi="Times New Roman" w:cs="Times New Roman"/>
                <w:sz w:val="22"/>
                <w:szCs w:val="22"/>
              </w:rPr>
              <w:t>Why do authors select tribal farmers rather than traditional medicine practitioners?</w:t>
            </w:r>
          </w:p>
          <w:p w14:paraId="3CEEC593" w14:textId="44497D10" w:rsidR="00ED1BEA" w:rsidRPr="003D3C60" w:rsidRDefault="00ED1BEA">
            <w:pPr>
              <w:pStyle w:val="ListParagraph"/>
              <w:ind w:left="0"/>
              <w:rPr>
                <w:sz w:val="22"/>
                <w:szCs w:val="22"/>
                <w:lang w:val="en-IN"/>
              </w:rPr>
            </w:pPr>
          </w:p>
        </w:tc>
        <w:tc>
          <w:tcPr>
            <w:tcW w:w="1367" w:type="pct"/>
          </w:tcPr>
          <w:p w14:paraId="2F1E5CF7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B388C9A" w14:textId="77777777" w:rsidR="00ED1BEA" w:rsidRDefault="00ED1BEA">
      <w:pPr>
        <w:rPr>
          <w:sz w:val="22"/>
          <w:szCs w:val="20"/>
          <w:lang w:val="en-GB"/>
        </w:rPr>
      </w:pPr>
    </w:p>
    <w:p w14:paraId="7376ED39" w14:textId="77777777" w:rsidR="00ED1BEA" w:rsidRDefault="00ED1BEA">
      <w:pPr>
        <w:rPr>
          <w:sz w:val="22"/>
          <w:szCs w:val="20"/>
          <w:lang w:val="en-GB"/>
        </w:rPr>
      </w:pPr>
    </w:p>
    <w:p w14:paraId="34779885" w14:textId="77777777" w:rsidR="00ED1BEA" w:rsidRDefault="00ED1BEA">
      <w:pPr>
        <w:rPr>
          <w:sz w:val="22"/>
          <w:szCs w:val="20"/>
          <w:lang w:val="en-GB"/>
        </w:rPr>
      </w:pPr>
    </w:p>
    <w:p w14:paraId="6B23070C" w14:textId="77777777" w:rsidR="00ED1BEA" w:rsidRDefault="000A41EB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39D2444E" w14:textId="77777777" w:rsidR="00ED1BEA" w:rsidRDefault="00ED1BEA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 w14:paraId="0F6925E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293425F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76660EC6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451C115" w14:textId="77777777" w:rsidR="00ED1BEA" w:rsidRDefault="000A41E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 w14:paraId="12C9C3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E028F8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5909D50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F0037D" w14:textId="77777777" w:rsidR="00ED1BEA" w:rsidRDefault="000A41E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95112B" w14:textId="7C284950" w:rsidR="003D3C60" w:rsidRDefault="003D3C60" w:rsidP="003D3C60">
            <w:pPr>
              <w:ind w:left="-284"/>
              <w:jc w:val="center"/>
              <w:rPr>
                <w:rFonts w:eastAsia="Calibri"/>
                <w:sz w:val="20"/>
                <w:szCs w:val="20"/>
                <w:lang w:val="en-IN"/>
              </w:rPr>
            </w:pPr>
            <w:r>
              <w:rPr>
                <w:rFonts w:eastAsia="Calibri"/>
                <w:sz w:val="20"/>
                <w:szCs w:val="20"/>
                <w:lang w:val="en-IN"/>
              </w:rPr>
              <w:t>Needs improvement</w:t>
            </w:r>
          </w:p>
          <w:p w14:paraId="0955C8AD" w14:textId="2E1ACF72" w:rsidR="003D3C60" w:rsidRPr="003D3C60" w:rsidRDefault="003D3C60" w:rsidP="003D3C60">
            <w:pPr>
              <w:ind w:left="-284"/>
              <w:jc w:val="center"/>
              <w:rPr>
                <w:rFonts w:eastAsia="Calibri"/>
                <w:sz w:val="20"/>
                <w:szCs w:val="20"/>
                <w:lang w:val="en-IN"/>
              </w:rPr>
            </w:pPr>
            <w:r w:rsidRPr="003D3C60">
              <w:rPr>
                <w:rFonts w:eastAsia="Calibri"/>
                <w:sz w:val="20"/>
                <w:szCs w:val="20"/>
                <w:lang w:val="en-IN"/>
              </w:rPr>
              <w:t>The title may be rewritten as Ethno-Medical Practices on Urinary Disorders in Idukki District, Kerala, India</w:t>
            </w:r>
          </w:p>
          <w:p w14:paraId="4EB63652" w14:textId="77777777" w:rsidR="003D3C60" w:rsidRPr="003D3C60" w:rsidRDefault="003D3C60" w:rsidP="003D3C60">
            <w:pPr>
              <w:spacing w:after="160"/>
              <w:ind w:left="-148" w:firstLine="148"/>
              <w:jc w:val="right"/>
              <w:rPr>
                <w:rFonts w:ascii="Calibri" w:eastAsia="Calibri" w:hAnsi="Calibri"/>
                <w:sz w:val="20"/>
                <w:szCs w:val="20"/>
                <w:lang w:val="en-IN"/>
              </w:rPr>
            </w:pPr>
          </w:p>
          <w:p w14:paraId="4DC2D529" w14:textId="77777777" w:rsidR="00ED1BEA" w:rsidRPr="003D3C60" w:rsidRDefault="00ED1BEA" w:rsidP="003D3C60">
            <w:pPr>
              <w:ind w:left="360"/>
              <w:jc w:val="right"/>
              <w:rPr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367" w:type="pct"/>
          </w:tcPr>
          <w:p w14:paraId="46785E63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7A40E3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561173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3DE8569F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4FF68B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B1F1BD" w14:textId="30917681" w:rsidR="00ED1BEA" w:rsidRDefault="003D3C6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0939ED3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21214F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59714D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505C52FD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E8A0B6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6A0FB3" w14:textId="577BF0D4" w:rsidR="00ED1BEA" w:rsidRDefault="003D3C6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E93EF7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55CD17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E7CCE4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78AC023E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DF064C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018286" w14:textId="48D2D72C" w:rsidR="00ED1BEA" w:rsidRDefault="003D3C6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0F944B1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7B7C46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08F50F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4AAE2454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B4893A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014053" w14:textId="5B958AE0" w:rsidR="00ED1BEA" w:rsidRDefault="003D3C6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D0D8A38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24609B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ABA8F9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797E4E2B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89AF2B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120606" w14:textId="1906E6DF" w:rsidR="00ED1BEA" w:rsidRDefault="00457DD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1C7DE255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1EAADE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4098DC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2E34EA11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046638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D2363B" w14:textId="38D3C8A9" w:rsidR="00ED1BEA" w:rsidRDefault="00457DD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69773EA3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139853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32A51C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5DF4EAF4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E66CEF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EDBB93" w14:textId="2FC5D875" w:rsidR="00ED1BEA" w:rsidRDefault="00457DD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4203CB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64D1BF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C04833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C9EB234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276162" w14:textId="77777777"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CFED68" w14:textId="540DCAE8" w:rsidR="00ED1BEA" w:rsidRDefault="00457DD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7D36B8C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58315D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B0B723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F6E9008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986656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9ACC82" w14:textId="302E0E48" w:rsidR="00ED1BEA" w:rsidRDefault="00457DD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41A453D8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6988E3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D48EDC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D7989DB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AA5AD2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6AEFF9" w14:textId="71E6BE7D" w:rsidR="00ED1BEA" w:rsidRDefault="00457DD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584FA73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15AFBD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80D1B3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FF9A661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70B5B9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69F855EB" w14:textId="3C26B58D" w:rsidR="00ED1BEA" w:rsidRDefault="00457DD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7704FECC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382CB6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08150F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B1C8876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ABF08E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3861B0" w14:textId="340FAAAE" w:rsidR="00ED1BEA" w:rsidRDefault="00457DD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1085836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0DD41EC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6AF6BB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0883E38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C7E5D4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0C8B6AE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F1501AF" w14:textId="5813A17D" w:rsidR="00ED1BEA" w:rsidRDefault="00457DD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23EE7390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233CEA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AC7183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B8B662F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DC10BC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E7AD948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9EE88F4" w14:textId="04270ECE" w:rsidR="00ED1BEA" w:rsidRDefault="00457DD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F08E4C3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30B6BA3" w14:textId="77777777"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82D4B5F" w14:textId="77777777"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CB1386E" w14:textId="77777777"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5CEA149" w14:textId="77777777" w:rsidR="00ED1BEA" w:rsidRDefault="000A41EB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730E58BD" w14:textId="77777777" w:rsidR="00ED1BEA" w:rsidRDefault="00ED1BEA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 w14:paraId="7D0E92CC" w14:textId="77777777">
        <w:trPr>
          <w:trHeight w:val="20"/>
          <w:jc w:val="center"/>
        </w:trPr>
        <w:tc>
          <w:tcPr>
            <w:tcW w:w="1672" w:type="pct"/>
            <w:noWrap/>
          </w:tcPr>
          <w:p w14:paraId="086F4818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302D76E5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5B36EF2E" w14:textId="77777777" w:rsidR="00ED1BEA" w:rsidRDefault="00ED1BE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65829632" w14:textId="77777777" w:rsidR="00ED1BEA" w:rsidRDefault="000A41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DC8D7E0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10C07C2D" w14:textId="77777777">
        <w:trPr>
          <w:trHeight w:val="20"/>
          <w:jc w:val="center"/>
        </w:trPr>
        <w:tc>
          <w:tcPr>
            <w:tcW w:w="1672" w:type="pct"/>
            <w:noWrap/>
          </w:tcPr>
          <w:p w14:paraId="3322A7ED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39106D6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14:paraId="7DC0347A" w14:textId="77777777" w:rsidR="00ED1BEA" w:rsidRDefault="000A41E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96FB8DE" w14:textId="77777777" w:rsidR="00457DD5" w:rsidRPr="00457DD5" w:rsidRDefault="00457DD5" w:rsidP="00457DD5">
            <w:pPr>
              <w:ind w:left="-284"/>
              <w:jc w:val="right"/>
              <w:rPr>
                <w:rFonts w:eastAsia="Calibri"/>
                <w:sz w:val="20"/>
                <w:szCs w:val="20"/>
                <w:lang w:val="en-IN"/>
              </w:rPr>
            </w:pPr>
            <w:r w:rsidRPr="00457DD5">
              <w:rPr>
                <w:rFonts w:eastAsia="Calibri"/>
                <w:sz w:val="20"/>
                <w:szCs w:val="20"/>
                <w:lang w:val="en-IN"/>
              </w:rPr>
              <w:t>The title may be rewritten as Ethno-Medical Practices on Urinary Disorders in Idukki District, Kerala, India</w:t>
            </w:r>
          </w:p>
          <w:p w14:paraId="51AA2C5F" w14:textId="77777777" w:rsidR="00ED1BEA" w:rsidRPr="00457DD5" w:rsidRDefault="00ED1BEA">
            <w:pPr>
              <w:ind w:left="360"/>
              <w:rPr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543" w:type="pct"/>
          </w:tcPr>
          <w:p w14:paraId="087522B0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2E8DB607" w14:textId="77777777">
        <w:trPr>
          <w:trHeight w:val="20"/>
          <w:jc w:val="center"/>
        </w:trPr>
        <w:tc>
          <w:tcPr>
            <w:tcW w:w="1672" w:type="pct"/>
            <w:noWrap/>
          </w:tcPr>
          <w:p w14:paraId="436893B4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1DF73390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14:paraId="2F81E69E" w14:textId="77777777" w:rsidR="00ED1BEA" w:rsidRDefault="000A41E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57903EE" w14:textId="1C42E95C" w:rsidR="00ED1BEA" w:rsidRDefault="00457DD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E9894B5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72CA950A" w14:textId="77777777">
        <w:trPr>
          <w:trHeight w:val="20"/>
          <w:jc w:val="center"/>
        </w:trPr>
        <w:tc>
          <w:tcPr>
            <w:tcW w:w="1672" w:type="pct"/>
            <w:noWrap/>
          </w:tcPr>
          <w:p w14:paraId="0D8CEEF5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72B7DA42" w14:textId="77777777" w:rsidR="00ED1BEA" w:rsidRDefault="000A41E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23D0B18" w14:textId="397F3180" w:rsidR="00ED1BEA" w:rsidRDefault="00457DD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okay</w:t>
            </w:r>
          </w:p>
        </w:tc>
        <w:tc>
          <w:tcPr>
            <w:tcW w:w="1543" w:type="pct"/>
          </w:tcPr>
          <w:p w14:paraId="4ADF4799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55486B7B" w14:textId="77777777">
        <w:trPr>
          <w:trHeight w:val="20"/>
          <w:jc w:val="center"/>
        </w:trPr>
        <w:tc>
          <w:tcPr>
            <w:tcW w:w="1672" w:type="pct"/>
            <w:noWrap/>
          </w:tcPr>
          <w:p w14:paraId="60C4A661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32FB9EB" w14:textId="77777777"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8FC4EAE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14:paraId="526328AD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11C48EB" w14:textId="47D9FC62" w:rsidR="00ED1BEA" w:rsidRDefault="00457DD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More references required for a particular time period </w:t>
            </w:r>
          </w:p>
        </w:tc>
        <w:tc>
          <w:tcPr>
            <w:tcW w:w="1543" w:type="pct"/>
          </w:tcPr>
          <w:p w14:paraId="75263191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2DFEDB8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650256C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BB894F9" w14:textId="77777777"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337EE25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14:paraId="23B7EB8B" w14:textId="77777777"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1D3EEC3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A7BA2AE" w14:textId="6620734F" w:rsidR="00ED1BEA" w:rsidRDefault="00457DD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41CC002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5398D5C" w14:textId="77777777" w:rsidR="00ED1BEA" w:rsidRDefault="00ED1BEA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351E083A" w14:textId="77777777" w:rsidR="00A41EDE" w:rsidRDefault="00A41EDE" w:rsidP="00A41ED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5C2E5802" w14:textId="77777777" w:rsidR="00A41EDE" w:rsidRDefault="00A41EDE" w:rsidP="00A41ED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8F334BE" w14:textId="77777777" w:rsidR="00A41EDE" w:rsidRDefault="00A41EDE" w:rsidP="00A41ED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53B4C12" w14:textId="77777777" w:rsidR="00A41EDE" w:rsidRDefault="00A41EDE" w:rsidP="00A41EDE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Madhu C Divakar, The </w:t>
      </w:r>
      <w:proofErr w:type="spellStart"/>
      <w:r>
        <w:rPr>
          <w:rFonts w:ascii="Calibri" w:hAnsi="Calibri" w:cs="Calibri"/>
          <w:color w:val="000000"/>
        </w:rPr>
        <w:t>Tamilnadu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Dr.MGR</w:t>
      </w:r>
      <w:proofErr w:type="spellEnd"/>
      <w:r>
        <w:rPr>
          <w:rFonts w:ascii="Calibri" w:hAnsi="Calibri" w:cs="Calibri"/>
          <w:color w:val="000000"/>
        </w:rPr>
        <w:t xml:space="preserve"> Medical University, India</w:t>
      </w:r>
      <w:r>
        <w:rPr>
          <w:rFonts w:ascii="Calibri" w:hAnsi="Calibri" w:cs="Calibri"/>
          <w:color w:val="000000"/>
        </w:rPr>
        <w:br/>
      </w:r>
    </w:p>
    <w:p w14:paraId="2BF0D3CC" w14:textId="77777777" w:rsidR="00ED1BEA" w:rsidRDefault="00ED1BEA">
      <w:pPr>
        <w:rPr>
          <w:highlight w:val="yellow"/>
          <w:lang w:val="en-GB"/>
        </w:rPr>
      </w:pPr>
      <w:bookmarkStart w:id="0" w:name="_GoBack"/>
      <w:bookmarkEnd w:id="0"/>
    </w:p>
    <w:sectPr w:rsidR="00ED1BE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A9FE8" w14:textId="77777777" w:rsidR="008B1D9B" w:rsidRDefault="008B1D9B">
      <w:r>
        <w:separator/>
      </w:r>
    </w:p>
  </w:endnote>
  <w:endnote w:type="continuationSeparator" w:id="0">
    <w:p w14:paraId="3A93C69D" w14:textId="77777777" w:rsidR="008B1D9B" w:rsidRDefault="008B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3048F" w14:textId="77777777" w:rsidR="00ED1BEA" w:rsidRDefault="00ED1BEA">
    <w:pPr>
      <w:pStyle w:val="Footer"/>
      <w:jc w:val="right"/>
    </w:pPr>
  </w:p>
  <w:p w14:paraId="2232C635" w14:textId="0E26D43C"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86BA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86BA8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0EA943B" w14:textId="77777777"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2455F06" w14:textId="77777777" w:rsidR="00ED1BEA" w:rsidRDefault="00ED1BEA">
    <w:pPr>
      <w:pStyle w:val="Footer"/>
      <w:jc w:val="right"/>
    </w:pPr>
  </w:p>
  <w:p w14:paraId="0A5B1684" w14:textId="77777777"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58907" w14:textId="77777777" w:rsidR="008B1D9B" w:rsidRDefault="008B1D9B">
      <w:r>
        <w:separator/>
      </w:r>
    </w:p>
  </w:footnote>
  <w:footnote w:type="continuationSeparator" w:id="0">
    <w:p w14:paraId="4E1EEFF1" w14:textId="77777777" w:rsidR="008B1D9B" w:rsidRDefault="008B1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E8162" w14:textId="77777777"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D465B7F" w14:textId="77777777"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BEA"/>
    <w:rsid w:val="000A41EB"/>
    <w:rsid w:val="003D3C60"/>
    <w:rsid w:val="00457DD5"/>
    <w:rsid w:val="006E6D91"/>
    <w:rsid w:val="00727887"/>
    <w:rsid w:val="00783785"/>
    <w:rsid w:val="007B043A"/>
    <w:rsid w:val="00886BA8"/>
    <w:rsid w:val="008B1D9B"/>
    <w:rsid w:val="009875D2"/>
    <w:rsid w:val="009D2FE7"/>
    <w:rsid w:val="009E29E0"/>
    <w:rsid w:val="00A41EDE"/>
    <w:rsid w:val="00A4325D"/>
    <w:rsid w:val="00AC397F"/>
    <w:rsid w:val="00CA6042"/>
    <w:rsid w:val="00CB41C5"/>
    <w:rsid w:val="00D7360D"/>
    <w:rsid w:val="00E36E16"/>
    <w:rsid w:val="00ED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94F9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C60"/>
    <w:pPr>
      <w:spacing w:after="160"/>
    </w:pPr>
    <w:rPr>
      <w:rFonts w:ascii="Calibri" w:eastAsia="Calibri" w:hAnsi="Calibri" w:cs="Latha"/>
      <w:sz w:val="20"/>
      <w:szCs w:val="20"/>
      <w:lang w:val="en-IN"/>
    </w:rPr>
  </w:style>
  <w:style w:type="character" w:customStyle="1" w:styleId="CommentTextChar">
    <w:name w:val="Comment Text Char"/>
    <w:link w:val="CommentText"/>
    <w:uiPriority w:val="99"/>
    <w:semiHidden/>
    <w:rsid w:val="003D3C60"/>
    <w:rPr>
      <w:rFonts w:cs="Latha"/>
      <w:lang w:val="en-IN"/>
    </w:rPr>
  </w:style>
  <w:style w:type="paragraph" w:customStyle="1" w:styleId="Affiliation">
    <w:name w:val="Affiliation"/>
    <w:basedOn w:val="Normal"/>
    <w:rsid w:val="00A41ED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22</cp:revision>
  <dcterms:created xsi:type="dcterms:W3CDTF">2026-03-24T06:15:00Z</dcterms:created>
  <dcterms:modified xsi:type="dcterms:W3CDTF">2026-04-21T07:41:00Z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