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A08" w14:paraId="1C08725A" w14:textId="77777777">
        <w:trPr>
          <w:trHeight w:val="20"/>
          <w:jc w:val="center"/>
        </w:trPr>
        <w:tc>
          <w:tcPr>
            <w:tcW w:w="1186" w:type="pct"/>
            <w:shd w:val="clear" w:color="auto" w:fill="auto"/>
          </w:tcPr>
          <w:p w14:paraId="14F9229D"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34B1975C" w14:textId="77777777" w:rsidR="00412A08" w:rsidRDefault="00982647">
            <w:pPr>
              <w:rPr>
                <w:b/>
                <w:bCs/>
                <w:color w:val="0000FF"/>
                <w:sz w:val="20"/>
                <w:szCs w:val="20"/>
                <w:lang w:val="en-GB"/>
              </w:rPr>
            </w:pPr>
            <w:r>
              <w:rPr>
                <w:b/>
                <w:bCs/>
                <w:color w:val="0000FF"/>
                <w:sz w:val="20"/>
                <w:szCs w:val="20"/>
                <w:lang w:val="en-GB"/>
              </w:rPr>
              <w:t>Archives of Current Research International</w:t>
            </w:r>
          </w:p>
        </w:tc>
      </w:tr>
      <w:tr w:rsidR="00412A08" w14:paraId="2DCF3AAC" w14:textId="77777777">
        <w:trPr>
          <w:trHeight w:val="20"/>
          <w:jc w:val="center"/>
        </w:trPr>
        <w:tc>
          <w:tcPr>
            <w:tcW w:w="1186" w:type="pct"/>
            <w:shd w:val="clear" w:color="auto" w:fill="auto"/>
          </w:tcPr>
          <w:p w14:paraId="0B179694"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2F861DE" w14:textId="77777777" w:rsidR="00412A08" w:rsidRDefault="00F80A38">
            <w:pPr>
              <w:pStyle w:val="NormalWeb"/>
              <w:spacing w:before="0" w:beforeAutospacing="0" w:after="0" w:afterAutospacing="0"/>
              <w:rPr>
                <w:rFonts w:ascii="Times New Roman" w:hAnsi="Times New Roman" w:cs="Times New Roman"/>
                <w:b/>
                <w:bCs/>
                <w:sz w:val="20"/>
                <w:szCs w:val="28"/>
                <w:lang w:val="en-GB"/>
              </w:rPr>
            </w:pPr>
            <w:r w:rsidRPr="00F80A38">
              <w:rPr>
                <w:rFonts w:ascii="Times New Roman" w:hAnsi="Times New Roman" w:cs="Times New Roman"/>
                <w:b/>
                <w:bCs/>
                <w:sz w:val="20"/>
                <w:szCs w:val="28"/>
                <w:lang w:val="en-GB"/>
              </w:rPr>
              <w:t>Ms_ACRI_156927</w:t>
            </w:r>
          </w:p>
        </w:tc>
      </w:tr>
      <w:tr w:rsidR="00412A08" w14:paraId="5A29743B" w14:textId="77777777">
        <w:trPr>
          <w:trHeight w:val="20"/>
          <w:jc w:val="center"/>
        </w:trPr>
        <w:tc>
          <w:tcPr>
            <w:tcW w:w="1186" w:type="pct"/>
            <w:shd w:val="clear" w:color="auto" w:fill="auto"/>
          </w:tcPr>
          <w:p w14:paraId="020A94BB"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6AF87EE8" w14:textId="77777777" w:rsidR="00412A08" w:rsidRDefault="007D6D6F">
            <w:pPr>
              <w:pStyle w:val="NormalWeb"/>
              <w:spacing w:before="0" w:beforeAutospacing="0" w:after="0" w:afterAutospacing="0"/>
              <w:rPr>
                <w:rFonts w:ascii="Times New Roman" w:hAnsi="Times New Roman" w:cs="Times New Roman"/>
                <w:b/>
                <w:sz w:val="20"/>
                <w:szCs w:val="28"/>
                <w:lang w:val="en-GB"/>
              </w:rPr>
            </w:pPr>
            <w:r w:rsidRPr="007D6D6F">
              <w:rPr>
                <w:rFonts w:ascii="Times New Roman" w:hAnsi="Times New Roman" w:cs="Times New Roman"/>
                <w:b/>
                <w:sz w:val="20"/>
                <w:szCs w:val="28"/>
                <w:lang w:val="en-GB"/>
              </w:rPr>
              <w:t>Rodent Damage in Orchard Ecosystems: Nature, Extent, Monitoring, Limitations and Habitat Manipulation for Sustainable Management</w:t>
            </w:r>
          </w:p>
        </w:tc>
      </w:tr>
      <w:tr w:rsidR="00412A08" w14:paraId="67ACE3CA" w14:textId="77777777">
        <w:trPr>
          <w:trHeight w:val="20"/>
          <w:jc w:val="center"/>
        </w:trPr>
        <w:tc>
          <w:tcPr>
            <w:tcW w:w="1186" w:type="pct"/>
            <w:shd w:val="clear" w:color="auto" w:fill="auto"/>
          </w:tcPr>
          <w:p w14:paraId="035CE636"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1DF852E0" w14:textId="77777777" w:rsidR="00412A08" w:rsidRDefault="0098264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A902A20" w14:textId="77777777" w:rsidR="00412A08" w:rsidRDefault="00412A08">
            <w:pPr>
              <w:pStyle w:val="NormalWeb"/>
              <w:spacing w:before="0" w:beforeAutospacing="0" w:after="0" w:afterAutospacing="0"/>
              <w:rPr>
                <w:rFonts w:ascii="Times New Roman" w:hAnsi="Times New Roman" w:cs="Times New Roman"/>
                <w:b/>
                <w:sz w:val="20"/>
                <w:szCs w:val="28"/>
                <w:lang w:val="en-GB"/>
              </w:rPr>
            </w:pPr>
          </w:p>
        </w:tc>
      </w:tr>
    </w:tbl>
    <w:p w14:paraId="6DA8F4CD" w14:textId="77777777" w:rsidR="00412A08" w:rsidRDefault="00412A08">
      <w:pPr>
        <w:pStyle w:val="BodyText"/>
        <w:rPr>
          <w:rFonts w:ascii="Times New Roman" w:hAnsi="Times New Roman"/>
          <w:sz w:val="20"/>
          <w:szCs w:val="20"/>
          <w:lang w:val="en-GB"/>
        </w:rPr>
      </w:pPr>
    </w:p>
    <w:p w14:paraId="05C45629" w14:textId="77777777" w:rsidR="00412A08" w:rsidRDefault="0098264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582A15C5" w14:textId="77777777" w:rsidR="00412A08" w:rsidRDefault="00412A08">
      <w:pPr>
        <w:pStyle w:val="BodyText"/>
        <w:ind w:left="1440"/>
        <w:rPr>
          <w:rFonts w:ascii="Times New Roman" w:hAnsi="Times New Roman"/>
          <w:bCs/>
          <w:sz w:val="20"/>
          <w:szCs w:val="20"/>
          <w:lang w:val="en-GB"/>
        </w:rPr>
      </w:pPr>
    </w:p>
    <w:p w14:paraId="61920D37" w14:textId="77777777" w:rsidR="00412A08" w:rsidRDefault="00412A08">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2A08" w14:paraId="74D16649" w14:textId="77777777">
        <w:trPr>
          <w:trHeight w:val="20"/>
          <w:jc w:val="center"/>
        </w:trPr>
        <w:tc>
          <w:tcPr>
            <w:tcW w:w="1789" w:type="pct"/>
            <w:shd w:val="clear" w:color="auto" w:fill="auto"/>
            <w:noWrap/>
          </w:tcPr>
          <w:p w14:paraId="3B11F157" w14:textId="77777777" w:rsidR="00412A08" w:rsidRDefault="00412A08">
            <w:pPr>
              <w:pStyle w:val="Heading2"/>
              <w:keepNext w:val="0"/>
              <w:jc w:val="left"/>
              <w:rPr>
                <w:rFonts w:ascii="Times New Roman" w:hAnsi="Times New Roman"/>
                <w:lang w:val="en-GB" w:eastAsia="en-US"/>
              </w:rPr>
            </w:pPr>
          </w:p>
        </w:tc>
        <w:tc>
          <w:tcPr>
            <w:tcW w:w="1844" w:type="pct"/>
            <w:shd w:val="clear" w:color="auto" w:fill="auto"/>
          </w:tcPr>
          <w:p w14:paraId="3A6461D6"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380A104E" w14:textId="77777777" w:rsidR="00412A08" w:rsidRDefault="0098264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52057B3" w14:textId="77777777" w:rsidR="00412A08" w:rsidRDefault="00412A08">
            <w:pPr>
              <w:pStyle w:val="Heading2"/>
              <w:keepNext w:val="0"/>
              <w:jc w:val="left"/>
              <w:rPr>
                <w:rFonts w:ascii="Times New Roman" w:hAnsi="Times New Roman"/>
                <w:b w:val="0"/>
                <w:lang w:val="en-GB" w:eastAsia="en-US"/>
              </w:rPr>
            </w:pPr>
          </w:p>
        </w:tc>
      </w:tr>
      <w:tr w:rsidR="00412A08" w14:paraId="46E1C931" w14:textId="77777777">
        <w:trPr>
          <w:trHeight w:val="20"/>
          <w:jc w:val="center"/>
        </w:trPr>
        <w:tc>
          <w:tcPr>
            <w:tcW w:w="1789" w:type="pct"/>
            <w:shd w:val="clear" w:color="auto" w:fill="auto"/>
            <w:noWrap/>
          </w:tcPr>
          <w:p w14:paraId="204DECE4" w14:textId="77777777" w:rsidR="00412A08" w:rsidRDefault="0098264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6885AFBB" w14:textId="77777777" w:rsidR="00412A08" w:rsidRDefault="00412A08">
            <w:pPr>
              <w:rPr>
                <w:rFonts w:eastAsia="MS Mincho"/>
                <w:bCs/>
                <w:sz w:val="10"/>
                <w:szCs w:val="20"/>
                <w:lang w:val="en-GB"/>
              </w:rPr>
            </w:pPr>
          </w:p>
        </w:tc>
        <w:tc>
          <w:tcPr>
            <w:tcW w:w="1844" w:type="pct"/>
            <w:shd w:val="clear" w:color="auto" w:fill="auto"/>
          </w:tcPr>
          <w:p w14:paraId="6BB38F05" w14:textId="6F92467E" w:rsidR="00412A08" w:rsidRPr="00946055" w:rsidRDefault="009F48FD">
            <w:pPr>
              <w:pStyle w:val="ListParagraph"/>
              <w:ind w:left="0"/>
              <w:rPr>
                <w:iCs/>
                <w:sz w:val="20"/>
                <w:szCs w:val="20"/>
                <w:lang w:val="en-GB"/>
              </w:rPr>
            </w:pPr>
            <w:r w:rsidRPr="00946055">
              <w:rPr>
                <w:iCs/>
                <w:sz w:val="20"/>
                <w:szCs w:val="20"/>
                <w:lang w:val="en-GB"/>
              </w:rPr>
              <w:t>The value of the article lies in the transition from fragmented control methods to a comprehensive vision grounded in integrated management and an ecosystem approach. The authors not only systematize the available scientific results, but also emphasize practical tools - such as monitoring, environmental modification, and stakeholder involvement, which makes the material useful for both researchers and practitioners. In the context of climate change and increasing risks to food security, the work forms the basis for further research and the implementation of more sustainable strategies for managing agroecosystems.</w:t>
            </w:r>
          </w:p>
        </w:tc>
        <w:tc>
          <w:tcPr>
            <w:tcW w:w="1367" w:type="pct"/>
            <w:shd w:val="clear" w:color="auto" w:fill="auto"/>
          </w:tcPr>
          <w:p w14:paraId="628296D8" w14:textId="77777777" w:rsidR="00412A08" w:rsidRDefault="00412A08">
            <w:pPr>
              <w:pStyle w:val="Heading2"/>
              <w:keepNext w:val="0"/>
              <w:jc w:val="left"/>
              <w:rPr>
                <w:rFonts w:ascii="Times New Roman" w:hAnsi="Times New Roman"/>
                <w:b w:val="0"/>
                <w:lang w:val="en-GB" w:eastAsia="en-US"/>
              </w:rPr>
            </w:pPr>
          </w:p>
        </w:tc>
      </w:tr>
    </w:tbl>
    <w:p w14:paraId="5EF025C8" w14:textId="77777777" w:rsidR="00412A08" w:rsidRDefault="00412A08">
      <w:pPr>
        <w:rPr>
          <w:sz w:val="20"/>
          <w:szCs w:val="20"/>
          <w:lang w:val="en-GB"/>
        </w:rPr>
      </w:pPr>
    </w:p>
    <w:p w14:paraId="3DE64059" w14:textId="77777777" w:rsidR="00412A08" w:rsidRDefault="00412A08">
      <w:pPr>
        <w:rPr>
          <w:sz w:val="20"/>
          <w:szCs w:val="20"/>
          <w:lang w:val="en-GB"/>
        </w:rPr>
      </w:pPr>
    </w:p>
    <w:p w14:paraId="453F763E" w14:textId="77777777" w:rsidR="00412A08" w:rsidRDefault="00412A08">
      <w:pPr>
        <w:rPr>
          <w:sz w:val="20"/>
          <w:szCs w:val="20"/>
          <w:lang w:val="en-GB"/>
        </w:rPr>
      </w:pPr>
    </w:p>
    <w:p w14:paraId="2EA7EF2F" w14:textId="77777777" w:rsidR="00412A08" w:rsidRDefault="0098264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7B8F9C90" w14:textId="77777777" w:rsidR="00412A08" w:rsidRDefault="00412A0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12A08" w14:paraId="61BD2908" w14:textId="77777777">
        <w:trPr>
          <w:trHeight w:val="20"/>
          <w:jc w:val="center"/>
        </w:trPr>
        <w:tc>
          <w:tcPr>
            <w:tcW w:w="5000" w:type="pct"/>
            <w:gridSpan w:val="3"/>
            <w:shd w:val="clear" w:color="auto" w:fill="auto"/>
            <w:noWrap/>
          </w:tcPr>
          <w:p w14:paraId="4F762CE2" w14:textId="77777777" w:rsidR="00412A08" w:rsidRDefault="00412A08">
            <w:pPr>
              <w:rPr>
                <w:sz w:val="22"/>
                <w:szCs w:val="22"/>
                <w:lang w:val="en-GB"/>
              </w:rPr>
            </w:pPr>
          </w:p>
          <w:p w14:paraId="03A4BB96" w14:textId="77777777" w:rsidR="00412A08" w:rsidRDefault="00412A08">
            <w:pPr>
              <w:rPr>
                <w:sz w:val="20"/>
                <w:szCs w:val="20"/>
                <w:lang w:val="en-GB"/>
              </w:rPr>
            </w:pPr>
          </w:p>
        </w:tc>
      </w:tr>
      <w:tr w:rsidR="00412A08" w14:paraId="08882F94" w14:textId="77777777">
        <w:trPr>
          <w:trHeight w:val="20"/>
          <w:jc w:val="center"/>
        </w:trPr>
        <w:tc>
          <w:tcPr>
            <w:tcW w:w="1790" w:type="pct"/>
            <w:shd w:val="clear" w:color="auto" w:fill="auto"/>
            <w:noWrap/>
          </w:tcPr>
          <w:p w14:paraId="30DBF2F2" w14:textId="77777777" w:rsidR="00412A08" w:rsidRDefault="00412A08">
            <w:pPr>
              <w:pStyle w:val="Heading2"/>
              <w:keepNext w:val="0"/>
              <w:jc w:val="left"/>
              <w:rPr>
                <w:rFonts w:ascii="Times New Roman" w:hAnsi="Times New Roman"/>
                <w:lang w:val="en-GB" w:eastAsia="en-US"/>
              </w:rPr>
            </w:pPr>
          </w:p>
        </w:tc>
        <w:tc>
          <w:tcPr>
            <w:tcW w:w="1843" w:type="pct"/>
            <w:shd w:val="clear" w:color="auto" w:fill="auto"/>
          </w:tcPr>
          <w:p w14:paraId="0103FBFE"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0E6FD18" w14:textId="77777777" w:rsidR="00412A08" w:rsidRDefault="0098264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12A08" w14:paraId="317C3EAD" w14:textId="77777777">
        <w:trPr>
          <w:trHeight w:val="20"/>
          <w:jc w:val="center"/>
        </w:trPr>
        <w:tc>
          <w:tcPr>
            <w:tcW w:w="1790" w:type="pct"/>
            <w:shd w:val="clear" w:color="auto" w:fill="auto"/>
            <w:noWrap/>
          </w:tcPr>
          <w:p w14:paraId="6B960609" w14:textId="77777777" w:rsidR="00412A08" w:rsidRDefault="00982647">
            <w:pPr>
              <w:rPr>
                <w:b/>
                <w:bCs/>
                <w:sz w:val="20"/>
                <w:szCs w:val="20"/>
                <w:lang w:val="en-GB"/>
              </w:rPr>
            </w:pPr>
            <w:r>
              <w:rPr>
                <w:b/>
                <w:bCs/>
                <w:sz w:val="20"/>
                <w:szCs w:val="20"/>
                <w:lang w:val="en-GB"/>
              </w:rPr>
              <w:t xml:space="preserve">1. Is the title clear and appropriate for the paper? </w:t>
            </w:r>
          </w:p>
          <w:p w14:paraId="7572717A"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27854A0" w14:textId="77777777" w:rsidR="00412A08" w:rsidRDefault="0098264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EC3372" w14:textId="5388EF57" w:rsidR="00412A08" w:rsidRPr="009F48FD" w:rsidRDefault="009F48FD">
            <w:pPr>
              <w:ind w:left="360"/>
              <w:rPr>
                <w:b/>
                <w:bCs/>
                <w:i/>
                <w:iCs/>
                <w:sz w:val="20"/>
                <w:szCs w:val="20"/>
                <w:lang w:val="uk-UA"/>
              </w:rPr>
            </w:pPr>
            <w:r w:rsidRPr="009F48FD">
              <w:rPr>
                <w:b/>
                <w:bCs/>
                <w:i/>
                <w:iCs/>
                <w:sz w:val="20"/>
                <w:szCs w:val="20"/>
                <w:lang w:val="uk-UA"/>
              </w:rPr>
              <w:t>5</w:t>
            </w:r>
          </w:p>
          <w:p w14:paraId="1D5348FB" w14:textId="129DD799" w:rsidR="009F48FD" w:rsidRPr="009F48FD" w:rsidRDefault="009F48FD">
            <w:pPr>
              <w:ind w:left="360"/>
              <w:rPr>
                <w:b/>
                <w:bCs/>
                <w:i/>
                <w:iCs/>
                <w:sz w:val="20"/>
                <w:szCs w:val="20"/>
                <w:lang w:val="uk-UA"/>
              </w:rPr>
            </w:pPr>
          </w:p>
        </w:tc>
        <w:tc>
          <w:tcPr>
            <w:tcW w:w="1367" w:type="pct"/>
            <w:shd w:val="clear" w:color="auto" w:fill="auto"/>
          </w:tcPr>
          <w:p w14:paraId="1F238A45" w14:textId="77777777" w:rsidR="00412A08" w:rsidRDefault="00412A08">
            <w:pPr>
              <w:pStyle w:val="Heading2"/>
              <w:keepNext w:val="0"/>
              <w:jc w:val="left"/>
              <w:rPr>
                <w:rFonts w:ascii="Times New Roman" w:hAnsi="Times New Roman"/>
                <w:b w:val="0"/>
                <w:lang w:val="en-GB" w:eastAsia="en-US"/>
              </w:rPr>
            </w:pPr>
          </w:p>
        </w:tc>
      </w:tr>
      <w:tr w:rsidR="00412A08" w14:paraId="26F8F733" w14:textId="77777777">
        <w:trPr>
          <w:trHeight w:val="20"/>
          <w:jc w:val="center"/>
        </w:trPr>
        <w:tc>
          <w:tcPr>
            <w:tcW w:w="1790" w:type="pct"/>
            <w:shd w:val="clear" w:color="auto" w:fill="auto"/>
            <w:noWrap/>
          </w:tcPr>
          <w:p w14:paraId="067D42E0"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E7B3E8E"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91B8363"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D2B759" w14:textId="326115E4" w:rsidR="00412A08" w:rsidRPr="009F48FD" w:rsidRDefault="009F48FD">
            <w:pPr>
              <w:ind w:left="360"/>
              <w:rPr>
                <w:b/>
                <w:bCs/>
                <w:i/>
                <w:iCs/>
                <w:sz w:val="20"/>
                <w:szCs w:val="20"/>
                <w:lang w:val="uk-UA"/>
              </w:rPr>
            </w:pPr>
            <w:r w:rsidRPr="009F48FD">
              <w:rPr>
                <w:b/>
                <w:bCs/>
                <w:i/>
                <w:iCs/>
                <w:sz w:val="20"/>
                <w:szCs w:val="20"/>
                <w:lang w:val="uk-UA"/>
              </w:rPr>
              <w:t>5</w:t>
            </w:r>
          </w:p>
          <w:p w14:paraId="1F8C307A" w14:textId="65B7B1AC" w:rsidR="009F48FD" w:rsidRPr="009F48FD" w:rsidRDefault="009F48FD">
            <w:pPr>
              <w:ind w:left="360"/>
              <w:rPr>
                <w:b/>
                <w:bCs/>
                <w:i/>
                <w:iCs/>
                <w:sz w:val="20"/>
                <w:szCs w:val="20"/>
                <w:lang w:val="uk-UA"/>
              </w:rPr>
            </w:pPr>
          </w:p>
        </w:tc>
        <w:tc>
          <w:tcPr>
            <w:tcW w:w="1367" w:type="pct"/>
            <w:shd w:val="clear" w:color="auto" w:fill="auto"/>
          </w:tcPr>
          <w:p w14:paraId="602C850C" w14:textId="77777777" w:rsidR="00412A08" w:rsidRDefault="00412A08">
            <w:pPr>
              <w:pStyle w:val="Heading2"/>
              <w:keepNext w:val="0"/>
              <w:jc w:val="left"/>
              <w:rPr>
                <w:rFonts w:ascii="Times New Roman" w:hAnsi="Times New Roman"/>
                <w:b w:val="0"/>
                <w:lang w:val="en-GB" w:eastAsia="en-US"/>
              </w:rPr>
            </w:pPr>
          </w:p>
        </w:tc>
      </w:tr>
      <w:tr w:rsidR="00412A08" w14:paraId="547B9C3A" w14:textId="77777777">
        <w:trPr>
          <w:trHeight w:val="20"/>
          <w:jc w:val="center"/>
        </w:trPr>
        <w:tc>
          <w:tcPr>
            <w:tcW w:w="1790" w:type="pct"/>
            <w:shd w:val="clear" w:color="auto" w:fill="auto"/>
            <w:noWrap/>
          </w:tcPr>
          <w:p w14:paraId="38303133" w14:textId="77777777" w:rsidR="00412A08" w:rsidRDefault="00982647">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BDC4AEB"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3D32E799"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308451" w14:textId="77777777" w:rsidR="00412A08" w:rsidRPr="009F48FD" w:rsidRDefault="009F48FD">
            <w:pPr>
              <w:ind w:left="360"/>
              <w:rPr>
                <w:b/>
                <w:bCs/>
                <w:i/>
                <w:iCs/>
                <w:sz w:val="20"/>
                <w:szCs w:val="20"/>
                <w:lang w:val="uk-UA"/>
              </w:rPr>
            </w:pPr>
            <w:r w:rsidRPr="009F48FD">
              <w:rPr>
                <w:b/>
                <w:bCs/>
                <w:i/>
                <w:iCs/>
                <w:sz w:val="20"/>
                <w:szCs w:val="20"/>
                <w:lang w:val="uk-UA"/>
              </w:rPr>
              <w:t>5</w:t>
            </w:r>
          </w:p>
          <w:p w14:paraId="64EBA455" w14:textId="58684914" w:rsidR="009F48FD" w:rsidRPr="009F48FD" w:rsidRDefault="009F48FD">
            <w:pPr>
              <w:ind w:left="360"/>
              <w:rPr>
                <w:b/>
                <w:bCs/>
                <w:i/>
                <w:iCs/>
                <w:sz w:val="20"/>
                <w:szCs w:val="20"/>
                <w:lang w:val="uk-UA"/>
              </w:rPr>
            </w:pPr>
          </w:p>
        </w:tc>
        <w:tc>
          <w:tcPr>
            <w:tcW w:w="1367" w:type="pct"/>
            <w:shd w:val="clear" w:color="auto" w:fill="auto"/>
          </w:tcPr>
          <w:p w14:paraId="3F0C4338" w14:textId="77777777" w:rsidR="00412A08" w:rsidRDefault="00412A08">
            <w:pPr>
              <w:pStyle w:val="Heading2"/>
              <w:keepNext w:val="0"/>
              <w:jc w:val="left"/>
              <w:rPr>
                <w:rFonts w:ascii="Times New Roman" w:hAnsi="Times New Roman"/>
                <w:b w:val="0"/>
                <w:lang w:val="en-GB" w:eastAsia="en-US"/>
              </w:rPr>
            </w:pPr>
          </w:p>
        </w:tc>
      </w:tr>
      <w:tr w:rsidR="00412A08" w14:paraId="7C24585A" w14:textId="77777777">
        <w:trPr>
          <w:trHeight w:val="20"/>
          <w:jc w:val="center"/>
        </w:trPr>
        <w:tc>
          <w:tcPr>
            <w:tcW w:w="1790" w:type="pct"/>
            <w:shd w:val="clear" w:color="auto" w:fill="auto"/>
            <w:noWrap/>
          </w:tcPr>
          <w:p w14:paraId="25253197" w14:textId="77777777" w:rsidR="00412A08" w:rsidRDefault="00982647">
            <w:pPr>
              <w:pStyle w:val="Heading2"/>
              <w:keepNext w:val="0"/>
              <w:jc w:val="left"/>
              <w:rPr>
                <w:rFonts w:ascii="Times New Roman" w:hAnsi="Times New Roman"/>
                <w:lang w:val="en-GB"/>
              </w:rPr>
            </w:pPr>
            <w:r>
              <w:rPr>
                <w:rFonts w:ascii="Times New Roman" w:hAnsi="Times New Roman"/>
                <w:lang w:val="en-GB"/>
              </w:rPr>
              <w:t xml:space="preserve">4. </w:t>
            </w:r>
            <w:bookmarkStart w:id="0" w:name="_Hlk227061260"/>
            <w:r>
              <w:rPr>
                <w:rFonts w:ascii="Times New Roman" w:hAnsi="Times New Roman"/>
                <w:lang w:val="en-GB"/>
              </w:rPr>
              <w:t xml:space="preserve">Is the </w:t>
            </w:r>
            <w:bookmarkStart w:id="1" w:name="_Hlk227061280"/>
            <w:r>
              <w:rPr>
                <w:rFonts w:ascii="Times New Roman" w:hAnsi="Times New Roman"/>
                <w:lang w:val="en-GB"/>
              </w:rPr>
              <w:t xml:space="preserve">background information </w:t>
            </w:r>
            <w:bookmarkEnd w:id="1"/>
            <w:r>
              <w:rPr>
                <w:rFonts w:ascii="Times New Roman" w:hAnsi="Times New Roman"/>
                <w:lang w:val="en-GB"/>
              </w:rPr>
              <w:t>of the paper sufficient and well organized?</w:t>
            </w:r>
          </w:p>
          <w:p w14:paraId="1EEC4380"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8E65093"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bookmarkEnd w:id="0"/>
          </w:p>
        </w:tc>
        <w:tc>
          <w:tcPr>
            <w:tcW w:w="1843" w:type="pct"/>
            <w:shd w:val="clear" w:color="auto" w:fill="auto"/>
          </w:tcPr>
          <w:p w14:paraId="66AE17C1" w14:textId="190402F7" w:rsidR="009F48FD" w:rsidRPr="009F48FD" w:rsidRDefault="009F48FD">
            <w:pPr>
              <w:ind w:left="360"/>
              <w:rPr>
                <w:b/>
                <w:bCs/>
                <w:i/>
                <w:iCs/>
                <w:sz w:val="20"/>
                <w:szCs w:val="20"/>
                <w:lang w:val="uk-UA"/>
              </w:rPr>
            </w:pPr>
            <w:r w:rsidRPr="009F48FD">
              <w:rPr>
                <w:b/>
                <w:bCs/>
                <w:i/>
                <w:iCs/>
                <w:sz w:val="20"/>
                <w:szCs w:val="20"/>
                <w:lang w:val="uk-UA"/>
              </w:rPr>
              <w:t>5</w:t>
            </w:r>
          </w:p>
        </w:tc>
        <w:tc>
          <w:tcPr>
            <w:tcW w:w="1367" w:type="pct"/>
            <w:shd w:val="clear" w:color="auto" w:fill="auto"/>
          </w:tcPr>
          <w:p w14:paraId="3FD226B9" w14:textId="77777777" w:rsidR="00412A08" w:rsidRDefault="00412A08">
            <w:pPr>
              <w:pStyle w:val="Heading2"/>
              <w:keepNext w:val="0"/>
              <w:jc w:val="left"/>
              <w:rPr>
                <w:rFonts w:ascii="Times New Roman" w:hAnsi="Times New Roman"/>
                <w:b w:val="0"/>
                <w:lang w:val="en-GB" w:eastAsia="en-US"/>
              </w:rPr>
            </w:pPr>
          </w:p>
        </w:tc>
      </w:tr>
      <w:tr w:rsidR="00412A08" w14:paraId="1D50DF3E" w14:textId="77777777">
        <w:trPr>
          <w:trHeight w:val="20"/>
          <w:jc w:val="center"/>
        </w:trPr>
        <w:tc>
          <w:tcPr>
            <w:tcW w:w="1790" w:type="pct"/>
            <w:shd w:val="clear" w:color="auto" w:fill="auto"/>
            <w:noWrap/>
          </w:tcPr>
          <w:p w14:paraId="195E6A09" w14:textId="77777777" w:rsidR="00412A08" w:rsidRDefault="00982647">
            <w:pPr>
              <w:pStyle w:val="Heading2"/>
              <w:keepNext w:val="0"/>
              <w:jc w:val="left"/>
              <w:rPr>
                <w:rFonts w:ascii="Times New Roman" w:hAnsi="Times New Roman"/>
                <w:lang w:val="en-GB"/>
              </w:rPr>
            </w:pPr>
            <w:r>
              <w:rPr>
                <w:rFonts w:ascii="Times New Roman" w:hAnsi="Times New Roman"/>
                <w:lang w:val="en-GB"/>
              </w:rPr>
              <w:t>5. Are the objectives clearly stated?</w:t>
            </w:r>
          </w:p>
          <w:p w14:paraId="5616A021"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3D09E90E"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3E9A79" w14:textId="49F2868F" w:rsidR="00412A08" w:rsidRPr="009F48FD" w:rsidRDefault="009F48FD">
            <w:pPr>
              <w:ind w:left="360"/>
              <w:rPr>
                <w:b/>
                <w:bCs/>
                <w:i/>
                <w:iCs/>
                <w:sz w:val="20"/>
                <w:szCs w:val="20"/>
                <w:lang w:val="uk-UA"/>
              </w:rPr>
            </w:pPr>
            <w:r w:rsidRPr="009F48FD">
              <w:rPr>
                <w:b/>
                <w:bCs/>
                <w:i/>
                <w:iCs/>
                <w:sz w:val="20"/>
                <w:szCs w:val="20"/>
                <w:lang w:val="uk-UA"/>
              </w:rPr>
              <w:t>5</w:t>
            </w:r>
          </w:p>
        </w:tc>
        <w:tc>
          <w:tcPr>
            <w:tcW w:w="1367" w:type="pct"/>
            <w:shd w:val="clear" w:color="auto" w:fill="auto"/>
          </w:tcPr>
          <w:p w14:paraId="3CB8EC5F" w14:textId="77777777" w:rsidR="00412A08" w:rsidRDefault="00412A08">
            <w:pPr>
              <w:pStyle w:val="Heading2"/>
              <w:keepNext w:val="0"/>
              <w:jc w:val="left"/>
              <w:rPr>
                <w:rFonts w:ascii="Times New Roman" w:hAnsi="Times New Roman"/>
                <w:b w:val="0"/>
                <w:lang w:val="en-GB" w:eastAsia="en-US"/>
              </w:rPr>
            </w:pPr>
          </w:p>
        </w:tc>
      </w:tr>
      <w:tr w:rsidR="00412A08" w14:paraId="6653CDC0" w14:textId="77777777">
        <w:trPr>
          <w:trHeight w:val="20"/>
          <w:jc w:val="center"/>
        </w:trPr>
        <w:tc>
          <w:tcPr>
            <w:tcW w:w="1790" w:type="pct"/>
            <w:shd w:val="clear" w:color="auto" w:fill="auto"/>
            <w:noWrap/>
          </w:tcPr>
          <w:p w14:paraId="42910220" w14:textId="77777777" w:rsidR="00412A08" w:rsidRDefault="00982647">
            <w:pPr>
              <w:pStyle w:val="Heading2"/>
              <w:keepNext w:val="0"/>
              <w:jc w:val="left"/>
              <w:rPr>
                <w:rFonts w:ascii="Times New Roman" w:hAnsi="Times New Roman"/>
                <w:lang w:val="en-GB"/>
              </w:rPr>
            </w:pPr>
            <w:r>
              <w:rPr>
                <w:rFonts w:ascii="Times New Roman" w:hAnsi="Times New Roman"/>
                <w:lang w:val="en-GB"/>
              </w:rPr>
              <w:t>6. Is the literature review relevant?</w:t>
            </w:r>
          </w:p>
          <w:p w14:paraId="500B4CBB"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C8B8A3B"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42F3A4" w14:textId="78210B11" w:rsidR="00412A08" w:rsidRPr="009F48FD" w:rsidRDefault="009F48FD">
            <w:pPr>
              <w:ind w:left="360"/>
              <w:rPr>
                <w:b/>
                <w:bCs/>
                <w:i/>
                <w:iCs/>
                <w:sz w:val="20"/>
                <w:szCs w:val="20"/>
                <w:lang w:val="uk-UA"/>
              </w:rPr>
            </w:pPr>
            <w:r w:rsidRPr="009F48FD">
              <w:rPr>
                <w:b/>
                <w:bCs/>
                <w:i/>
                <w:iCs/>
                <w:sz w:val="20"/>
                <w:szCs w:val="20"/>
                <w:lang w:val="uk-UA"/>
              </w:rPr>
              <w:t>5</w:t>
            </w:r>
          </w:p>
        </w:tc>
        <w:tc>
          <w:tcPr>
            <w:tcW w:w="1367" w:type="pct"/>
            <w:shd w:val="clear" w:color="auto" w:fill="auto"/>
          </w:tcPr>
          <w:p w14:paraId="5389BE3B" w14:textId="77777777" w:rsidR="00412A08" w:rsidRDefault="00412A08">
            <w:pPr>
              <w:pStyle w:val="Heading2"/>
              <w:keepNext w:val="0"/>
              <w:jc w:val="left"/>
              <w:rPr>
                <w:rFonts w:ascii="Times New Roman" w:hAnsi="Times New Roman"/>
                <w:b w:val="0"/>
                <w:lang w:val="en-GB" w:eastAsia="en-US"/>
              </w:rPr>
            </w:pPr>
          </w:p>
        </w:tc>
      </w:tr>
      <w:tr w:rsidR="00412A08" w14:paraId="6A9ADC49" w14:textId="77777777">
        <w:trPr>
          <w:trHeight w:val="20"/>
          <w:jc w:val="center"/>
        </w:trPr>
        <w:tc>
          <w:tcPr>
            <w:tcW w:w="1790" w:type="pct"/>
            <w:shd w:val="clear" w:color="auto" w:fill="auto"/>
            <w:noWrap/>
          </w:tcPr>
          <w:p w14:paraId="3809234E" w14:textId="77777777" w:rsidR="00412A08" w:rsidRDefault="00982647">
            <w:pPr>
              <w:pStyle w:val="Heading2"/>
              <w:keepNext w:val="0"/>
              <w:jc w:val="left"/>
              <w:rPr>
                <w:rFonts w:ascii="Times New Roman" w:hAnsi="Times New Roman"/>
                <w:lang w:val="en-GB"/>
              </w:rPr>
            </w:pPr>
            <w:r>
              <w:rPr>
                <w:rFonts w:ascii="Times New Roman" w:hAnsi="Times New Roman"/>
                <w:lang w:val="en-GB"/>
              </w:rPr>
              <w:t>7. Is the literature review recent?</w:t>
            </w:r>
          </w:p>
          <w:p w14:paraId="519C3808"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11E7CCB" w14:textId="77777777" w:rsidR="00412A08" w:rsidRDefault="0098264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14:paraId="39A67B8C" w14:textId="26B27354" w:rsidR="00412A08" w:rsidRPr="009F48FD" w:rsidRDefault="009F48FD">
            <w:pPr>
              <w:ind w:left="360"/>
              <w:rPr>
                <w:b/>
                <w:bCs/>
                <w:i/>
                <w:iCs/>
                <w:sz w:val="20"/>
                <w:szCs w:val="20"/>
                <w:lang w:val="uk-UA"/>
              </w:rPr>
            </w:pPr>
            <w:r w:rsidRPr="009F48FD">
              <w:rPr>
                <w:b/>
                <w:bCs/>
                <w:i/>
                <w:iCs/>
                <w:sz w:val="20"/>
                <w:szCs w:val="20"/>
                <w:lang w:val="uk-UA"/>
              </w:rPr>
              <w:t>5</w:t>
            </w:r>
          </w:p>
        </w:tc>
        <w:tc>
          <w:tcPr>
            <w:tcW w:w="1367" w:type="pct"/>
            <w:shd w:val="clear" w:color="auto" w:fill="auto"/>
          </w:tcPr>
          <w:p w14:paraId="42DE70D1" w14:textId="77777777" w:rsidR="00412A08" w:rsidRDefault="00412A08">
            <w:pPr>
              <w:pStyle w:val="Heading2"/>
              <w:keepNext w:val="0"/>
              <w:jc w:val="left"/>
              <w:rPr>
                <w:rFonts w:ascii="Times New Roman" w:hAnsi="Times New Roman"/>
                <w:b w:val="0"/>
                <w:lang w:val="en-GB" w:eastAsia="en-US"/>
              </w:rPr>
            </w:pPr>
          </w:p>
        </w:tc>
      </w:tr>
      <w:tr w:rsidR="00412A08" w14:paraId="21E6FF78" w14:textId="77777777">
        <w:trPr>
          <w:trHeight w:val="20"/>
          <w:jc w:val="center"/>
        </w:trPr>
        <w:tc>
          <w:tcPr>
            <w:tcW w:w="1790" w:type="pct"/>
            <w:shd w:val="clear" w:color="auto" w:fill="auto"/>
            <w:noWrap/>
          </w:tcPr>
          <w:p w14:paraId="5201DEF8" w14:textId="77777777" w:rsidR="00412A08" w:rsidRDefault="0098264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2CD3B300"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86D7D9"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13794B" w14:textId="3B5CFF30" w:rsidR="00412A08" w:rsidRPr="009F48FD" w:rsidRDefault="009F48FD">
            <w:pPr>
              <w:ind w:left="360"/>
              <w:rPr>
                <w:b/>
                <w:bCs/>
                <w:i/>
                <w:iCs/>
                <w:sz w:val="20"/>
                <w:szCs w:val="20"/>
                <w:lang w:val="uk-UA"/>
              </w:rPr>
            </w:pPr>
            <w:r w:rsidRPr="009F48FD">
              <w:rPr>
                <w:b/>
                <w:bCs/>
                <w:i/>
                <w:iCs/>
                <w:sz w:val="20"/>
                <w:szCs w:val="20"/>
                <w:lang w:val="uk-UA"/>
              </w:rPr>
              <w:t>5</w:t>
            </w:r>
          </w:p>
        </w:tc>
        <w:tc>
          <w:tcPr>
            <w:tcW w:w="1367" w:type="pct"/>
            <w:shd w:val="clear" w:color="auto" w:fill="auto"/>
          </w:tcPr>
          <w:p w14:paraId="66212DCD" w14:textId="77777777" w:rsidR="00412A08" w:rsidRDefault="00412A08">
            <w:pPr>
              <w:pStyle w:val="Heading2"/>
              <w:keepNext w:val="0"/>
              <w:jc w:val="left"/>
              <w:rPr>
                <w:rFonts w:ascii="Times New Roman" w:hAnsi="Times New Roman"/>
                <w:b w:val="0"/>
                <w:lang w:val="en-GB" w:eastAsia="en-US"/>
              </w:rPr>
            </w:pPr>
          </w:p>
        </w:tc>
      </w:tr>
      <w:tr w:rsidR="00412A08" w14:paraId="5E35567F" w14:textId="77777777">
        <w:trPr>
          <w:trHeight w:val="20"/>
          <w:jc w:val="center"/>
        </w:trPr>
        <w:tc>
          <w:tcPr>
            <w:tcW w:w="1790" w:type="pct"/>
            <w:shd w:val="clear" w:color="auto" w:fill="auto"/>
            <w:noWrap/>
          </w:tcPr>
          <w:p w14:paraId="35E36AF2" w14:textId="77777777" w:rsidR="00412A08" w:rsidRDefault="00982647">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08AA346"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11A69AB6"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89E958" w14:textId="2122E2E3" w:rsidR="00412A08" w:rsidRPr="00BB54F6" w:rsidRDefault="00BB54F6" w:rsidP="00BB54F6">
            <w:pPr>
              <w:ind w:left="357"/>
              <w:rPr>
                <w:b/>
                <w:bCs/>
                <w:i/>
                <w:iCs/>
                <w:sz w:val="20"/>
                <w:szCs w:val="20"/>
                <w:lang w:val="uk-UA"/>
              </w:rPr>
            </w:pPr>
            <w:r w:rsidRPr="00BB54F6">
              <w:rPr>
                <w:b/>
                <w:bCs/>
                <w:i/>
                <w:iCs/>
                <w:sz w:val="20"/>
                <w:szCs w:val="20"/>
                <w:lang w:val="uk-UA"/>
              </w:rPr>
              <w:t>5</w:t>
            </w:r>
          </w:p>
        </w:tc>
        <w:tc>
          <w:tcPr>
            <w:tcW w:w="1367" w:type="pct"/>
            <w:shd w:val="clear" w:color="auto" w:fill="auto"/>
          </w:tcPr>
          <w:p w14:paraId="28C9BBC6" w14:textId="77777777" w:rsidR="00412A08" w:rsidRDefault="00412A08">
            <w:pPr>
              <w:pStyle w:val="Heading2"/>
              <w:keepNext w:val="0"/>
              <w:jc w:val="left"/>
              <w:rPr>
                <w:rFonts w:ascii="Times New Roman" w:hAnsi="Times New Roman"/>
                <w:b w:val="0"/>
                <w:lang w:val="en-GB" w:eastAsia="en-US"/>
              </w:rPr>
            </w:pPr>
          </w:p>
        </w:tc>
      </w:tr>
      <w:tr w:rsidR="00412A08" w14:paraId="37854116" w14:textId="77777777">
        <w:trPr>
          <w:trHeight w:val="20"/>
          <w:jc w:val="center"/>
        </w:trPr>
        <w:tc>
          <w:tcPr>
            <w:tcW w:w="1790" w:type="pct"/>
            <w:shd w:val="clear" w:color="auto" w:fill="auto"/>
            <w:noWrap/>
          </w:tcPr>
          <w:p w14:paraId="3F442F7C" w14:textId="77777777" w:rsidR="00412A08" w:rsidRDefault="0098264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5DE90B9"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3662D988"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400576" w14:textId="174BC69A" w:rsidR="00412A08" w:rsidRPr="00BB54F6" w:rsidRDefault="00BB54F6" w:rsidP="00BB54F6">
            <w:pPr>
              <w:pStyle w:val="ListParagraph"/>
              <w:ind w:left="357"/>
              <w:rPr>
                <w:b/>
                <w:i/>
                <w:iCs/>
                <w:sz w:val="20"/>
                <w:szCs w:val="20"/>
                <w:lang w:val="uk-UA"/>
              </w:rPr>
            </w:pPr>
            <w:r>
              <w:rPr>
                <w:b/>
                <w:i/>
                <w:iCs/>
                <w:sz w:val="20"/>
                <w:szCs w:val="20"/>
                <w:lang w:val="uk-UA"/>
              </w:rPr>
              <w:t>5</w:t>
            </w:r>
          </w:p>
        </w:tc>
        <w:tc>
          <w:tcPr>
            <w:tcW w:w="1367" w:type="pct"/>
            <w:shd w:val="clear" w:color="auto" w:fill="auto"/>
          </w:tcPr>
          <w:p w14:paraId="781E252E" w14:textId="77777777" w:rsidR="00412A08" w:rsidRDefault="00412A08">
            <w:pPr>
              <w:pStyle w:val="Heading2"/>
              <w:keepNext w:val="0"/>
              <w:jc w:val="left"/>
              <w:rPr>
                <w:rFonts w:ascii="Times New Roman" w:hAnsi="Times New Roman"/>
                <w:b w:val="0"/>
                <w:lang w:val="en-GB" w:eastAsia="en-US"/>
              </w:rPr>
            </w:pPr>
          </w:p>
        </w:tc>
      </w:tr>
      <w:tr w:rsidR="00412A08" w14:paraId="28162411" w14:textId="77777777">
        <w:trPr>
          <w:trHeight w:val="20"/>
          <w:jc w:val="center"/>
        </w:trPr>
        <w:tc>
          <w:tcPr>
            <w:tcW w:w="1790" w:type="pct"/>
            <w:shd w:val="clear" w:color="auto" w:fill="auto"/>
            <w:noWrap/>
          </w:tcPr>
          <w:p w14:paraId="0E1EA7B6" w14:textId="77777777" w:rsidR="00412A08" w:rsidRDefault="00982647">
            <w:pPr>
              <w:rPr>
                <w:b/>
                <w:sz w:val="20"/>
                <w:szCs w:val="20"/>
                <w:lang w:val="en-GB"/>
              </w:rPr>
            </w:pPr>
            <w:r>
              <w:rPr>
                <w:b/>
                <w:sz w:val="20"/>
                <w:szCs w:val="20"/>
                <w:lang w:val="en-GB"/>
              </w:rPr>
              <w:t>11. Are the conclusions logically arrived?</w:t>
            </w:r>
          </w:p>
          <w:p w14:paraId="4914A5DE"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382C0AB1"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A3085D" w14:textId="510EC1EF" w:rsidR="00412A08" w:rsidRPr="00BB54F6" w:rsidRDefault="00BB54F6" w:rsidP="00BB54F6">
            <w:pPr>
              <w:pStyle w:val="ListParagraph"/>
              <w:ind w:left="357"/>
              <w:rPr>
                <w:b/>
                <w:i/>
                <w:iCs/>
                <w:sz w:val="20"/>
                <w:szCs w:val="20"/>
                <w:lang w:val="uk-UA"/>
              </w:rPr>
            </w:pPr>
            <w:r>
              <w:rPr>
                <w:b/>
                <w:i/>
                <w:iCs/>
                <w:sz w:val="20"/>
                <w:szCs w:val="20"/>
                <w:lang w:val="uk-UA"/>
              </w:rPr>
              <w:t>5</w:t>
            </w:r>
          </w:p>
        </w:tc>
        <w:tc>
          <w:tcPr>
            <w:tcW w:w="1367" w:type="pct"/>
            <w:shd w:val="clear" w:color="auto" w:fill="auto"/>
          </w:tcPr>
          <w:p w14:paraId="65848604" w14:textId="77777777" w:rsidR="00412A08" w:rsidRDefault="00412A08">
            <w:pPr>
              <w:pStyle w:val="Heading2"/>
              <w:keepNext w:val="0"/>
              <w:jc w:val="left"/>
              <w:rPr>
                <w:rFonts w:ascii="Times New Roman" w:hAnsi="Times New Roman"/>
                <w:b w:val="0"/>
                <w:lang w:val="en-GB" w:eastAsia="en-US"/>
              </w:rPr>
            </w:pPr>
          </w:p>
        </w:tc>
      </w:tr>
      <w:tr w:rsidR="00412A08" w14:paraId="71989EB0" w14:textId="77777777">
        <w:trPr>
          <w:trHeight w:val="20"/>
          <w:jc w:val="center"/>
        </w:trPr>
        <w:tc>
          <w:tcPr>
            <w:tcW w:w="1790" w:type="pct"/>
            <w:shd w:val="clear" w:color="auto" w:fill="auto"/>
            <w:noWrap/>
          </w:tcPr>
          <w:p w14:paraId="74726721" w14:textId="77777777" w:rsidR="00412A08" w:rsidRDefault="00982647">
            <w:pPr>
              <w:rPr>
                <w:b/>
                <w:sz w:val="20"/>
                <w:szCs w:val="20"/>
                <w:lang w:val="en-GB"/>
              </w:rPr>
            </w:pPr>
            <w:r>
              <w:rPr>
                <w:b/>
                <w:sz w:val="20"/>
                <w:szCs w:val="20"/>
                <w:lang w:val="en-GB"/>
              </w:rPr>
              <w:t>12. Are the limitations of the paper discussed?</w:t>
            </w:r>
          </w:p>
          <w:p w14:paraId="63EB5DB7"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77711B7"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EF8A53" w14:textId="3E32CC4F" w:rsidR="00412A08" w:rsidRPr="00BB54F6" w:rsidRDefault="00BB54F6" w:rsidP="00BB54F6">
            <w:pPr>
              <w:pStyle w:val="ListParagraph"/>
              <w:ind w:left="357"/>
              <w:rPr>
                <w:b/>
                <w:i/>
                <w:iCs/>
                <w:sz w:val="20"/>
                <w:szCs w:val="20"/>
                <w:lang w:val="uk-UA"/>
              </w:rPr>
            </w:pPr>
            <w:r>
              <w:rPr>
                <w:b/>
                <w:i/>
                <w:iCs/>
                <w:sz w:val="20"/>
                <w:szCs w:val="20"/>
                <w:lang w:val="uk-UA"/>
              </w:rPr>
              <w:t>5</w:t>
            </w:r>
          </w:p>
        </w:tc>
        <w:tc>
          <w:tcPr>
            <w:tcW w:w="1367" w:type="pct"/>
            <w:shd w:val="clear" w:color="auto" w:fill="auto"/>
          </w:tcPr>
          <w:p w14:paraId="399A5AC2" w14:textId="77777777" w:rsidR="00412A08" w:rsidRDefault="00412A08">
            <w:pPr>
              <w:pStyle w:val="Heading2"/>
              <w:keepNext w:val="0"/>
              <w:jc w:val="left"/>
              <w:rPr>
                <w:rFonts w:ascii="Times New Roman" w:hAnsi="Times New Roman"/>
                <w:b w:val="0"/>
                <w:lang w:val="en-GB" w:eastAsia="en-US"/>
              </w:rPr>
            </w:pPr>
          </w:p>
        </w:tc>
      </w:tr>
      <w:tr w:rsidR="00412A08" w14:paraId="2584CC93" w14:textId="77777777">
        <w:trPr>
          <w:trHeight w:val="20"/>
          <w:jc w:val="center"/>
        </w:trPr>
        <w:tc>
          <w:tcPr>
            <w:tcW w:w="1790" w:type="pct"/>
            <w:shd w:val="clear" w:color="auto" w:fill="auto"/>
            <w:noWrap/>
          </w:tcPr>
          <w:p w14:paraId="070CBA74" w14:textId="77777777" w:rsidR="00412A08" w:rsidRDefault="0098264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0E59B901"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31B0C12"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5FAAC490" w14:textId="77777777" w:rsidR="00412A08" w:rsidRDefault="0098264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543A0BB" w14:textId="3DD4CE69" w:rsidR="00412A08" w:rsidRPr="00BB54F6" w:rsidRDefault="00BB54F6" w:rsidP="00BB54F6">
            <w:pPr>
              <w:pStyle w:val="ListParagraph"/>
              <w:ind w:left="357"/>
              <w:rPr>
                <w:b/>
                <w:i/>
                <w:iCs/>
                <w:sz w:val="20"/>
                <w:szCs w:val="20"/>
                <w:lang w:val="uk-UA"/>
              </w:rPr>
            </w:pPr>
            <w:r>
              <w:rPr>
                <w:b/>
                <w:i/>
                <w:iCs/>
                <w:sz w:val="20"/>
                <w:szCs w:val="20"/>
                <w:lang w:val="uk-UA"/>
              </w:rPr>
              <w:lastRenderedPageBreak/>
              <w:t>5</w:t>
            </w:r>
          </w:p>
        </w:tc>
        <w:tc>
          <w:tcPr>
            <w:tcW w:w="1367" w:type="pct"/>
            <w:shd w:val="clear" w:color="auto" w:fill="auto"/>
          </w:tcPr>
          <w:p w14:paraId="7E79E64B" w14:textId="77777777" w:rsidR="00412A08" w:rsidRDefault="00412A08">
            <w:pPr>
              <w:pStyle w:val="Heading2"/>
              <w:keepNext w:val="0"/>
              <w:jc w:val="left"/>
              <w:rPr>
                <w:rFonts w:ascii="Times New Roman" w:hAnsi="Times New Roman"/>
                <w:b w:val="0"/>
                <w:lang w:val="en-GB" w:eastAsia="en-US"/>
              </w:rPr>
            </w:pPr>
          </w:p>
        </w:tc>
      </w:tr>
      <w:tr w:rsidR="00412A08" w14:paraId="53007F83" w14:textId="77777777">
        <w:trPr>
          <w:trHeight w:val="20"/>
          <w:jc w:val="center"/>
        </w:trPr>
        <w:tc>
          <w:tcPr>
            <w:tcW w:w="1790" w:type="pct"/>
            <w:shd w:val="clear" w:color="auto" w:fill="auto"/>
            <w:noWrap/>
          </w:tcPr>
          <w:p w14:paraId="72A8EAA8" w14:textId="77777777" w:rsidR="00412A08" w:rsidRDefault="00982647">
            <w:pPr>
              <w:rPr>
                <w:b/>
                <w:sz w:val="20"/>
                <w:szCs w:val="20"/>
                <w:lang w:val="en-GB"/>
              </w:rPr>
            </w:pPr>
            <w:r>
              <w:rPr>
                <w:b/>
                <w:sz w:val="20"/>
                <w:szCs w:val="20"/>
                <w:lang w:val="en-GB"/>
              </w:rPr>
              <w:t>14. Is the manuscript written in clear and understandable language?</w:t>
            </w:r>
          </w:p>
          <w:p w14:paraId="553F2544"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28593D1"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984AB45" w14:textId="77777777" w:rsidR="00412A08" w:rsidRDefault="0098264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41AB30BC" w14:textId="27FF7893" w:rsidR="00412A08" w:rsidRPr="00BB54F6" w:rsidRDefault="00BB54F6" w:rsidP="00BB54F6">
            <w:pPr>
              <w:pStyle w:val="ListParagraph"/>
              <w:ind w:left="357"/>
              <w:rPr>
                <w:b/>
                <w:i/>
                <w:iCs/>
                <w:sz w:val="20"/>
                <w:szCs w:val="20"/>
                <w:lang w:val="uk-UA"/>
              </w:rPr>
            </w:pPr>
            <w:r>
              <w:rPr>
                <w:b/>
                <w:i/>
                <w:iCs/>
                <w:sz w:val="20"/>
                <w:szCs w:val="20"/>
                <w:lang w:val="uk-UA"/>
              </w:rPr>
              <w:t>5</w:t>
            </w:r>
          </w:p>
        </w:tc>
        <w:tc>
          <w:tcPr>
            <w:tcW w:w="1367" w:type="pct"/>
            <w:shd w:val="clear" w:color="auto" w:fill="auto"/>
          </w:tcPr>
          <w:p w14:paraId="5F797EC0" w14:textId="77777777" w:rsidR="00412A08" w:rsidRDefault="00412A08">
            <w:pPr>
              <w:pStyle w:val="Heading2"/>
              <w:keepNext w:val="0"/>
              <w:jc w:val="left"/>
              <w:rPr>
                <w:rFonts w:ascii="Times New Roman" w:hAnsi="Times New Roman"/>
                <w:b w:val="0"/>
                <w:lang w:val="en-GB" w:eastAsia="en-US"/>
              </w:rPr>
            </w:pPr>
          </w:p>
        </w:tc>
      </w:tr>
    </w:tbl>
    <w:p w14:paraId="5528B6C8" w14:textId="77777777" w:rsidR="00412A08" w:rsidRDefault="00412A08">
      <w:pPr>
        <w:pStyle w:val="BodyText"/>
        <w:rPr>
          <w:rFonts w:ascii="Times New Roman" w:hAnsi="Times New Roman"/>
          <w:b/>
          <w:bCs/>
          <w:sz w:val="20"/>
          <w:szCs w:val="20"/>
          <w:u w:val="single"/>
          <w:lang w:val="en-GB"/>
        </w:rPr>
      </w:pPr>
    </w:p>
    <w:p w14:paraId="15F8E99B" w14:textId="77777777" w:rsidR="00412A08" w:rsidRDefault="00412A08">
      <w:pPr>
        <w:pStyle w:val="BodyText"/>
        <w:rPr>
          <w:rFonts w:ascii="Times New Roman" w:hAnsi="Times New Roman"/>
          <w:b/>
          <w:bCs/>
          <w:sz w:val="20"/>
          <w:szCs w:val="20"/>
          <w:u w:val="single"/>
          <w:lang w:val="en-GB"/>
        </w:rPr>
      </w:pPr>
    </w:p>
    <w:p w14:paraId="092695B6" w14:textId="77777777" w:rsidR="00412A08" w:rsidRDefault="00412A08">
      <w:pPr>
        <w:pStyle w:val="BodyText"/>
        <w:rPr>
          <w:rFonts w:ascii="Times New Roman" w:hAnsi="Times New Roman"/>
          <w:b/>
          <w:bCs/>
          <w:sz w:val="20"/>
          <w:szCs w:val="20"/>
          <w:u w:val="single"/>
          <w:lang w:val="en-GB"/>
        </w:rPr>
      </w:pPr>
    </w:p>
    <w:p w14:paraId="284A15A6" w14:textId="77777777" w:rsidR="00412A08" w:rsidRDefault="0098264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D2D536D" w14:textId="77777777" w:rsidR="00412A08" w:rsidRDefault="00412A0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12A08" w14:paraId="502EAEF3" w14:textId="77777777">
        <w:trPr>
          <w:trHeight w:val="20"/>
          <w:jc w:val="center"/>
        </w:trPr>
        <w:tc>
          <w:tcPr>
            <w:tcW w:w="1265" w:type="pct"/>
            <w:shd w:val="clear" w:color="auto" w:fill="auto"/>
            <w:noWrap/>
          </w:tcPr>
          <w:p w14:paraId="0EE65970" w14:textId="77777777" w:rsidR="00412A08" w:rsidRDefault="00412A08">
            <w:pPr>
              <w:pStyle w:val="Heading2"/>
              <w:keepNext w:val="0"/>
              <w:jc w:val="left"/>
              <w:rPr>
                <w:rFonts w:ascii="Times New Roman" w:hAnsi="Times New Roman"/>
                <w:lang w:val="en-GB" w:eastAsia="en-US"/>
              </w:rPr>
            </w:pPr>
          </w:p>
        </w:tc>
        <w:tc>
          <w:tcPr>
            <w:tcW w:w="2212" w:type="pct"/>
            <w:shd w:val="clear" w:color="auto" w:fill="auto"/>
          </w:tcPr>
          <w:p w14:paraId="3601D330"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7F0FA66F" w14:textId="77777777" w:rsidR="00412A08" w:rsidRDefault="00412A08">
            <w:pPr>
              <w:rPr>
                <w:sz w:val="22"/>
                <w:szCs w:val="22"/>
                <w:lang w:val="en-GB"/>
              </w:rPr>
            </w:pPr>
          </w:p>
        </w:tc>
        <w:tc>
          <w:tcPr>
            <w:tcW w:w="1523" w:type="pct"/>
            <w:shd w:val="clear" w:color="auto" w:fill="auto"/>
          </w:tcPr>
          <w:p w14:paraId="1670F3E7" w14:textId="77777777" w:rsidR="00412A08" w:rsidRDefault="0098264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64996E6" w14:textId="77777777" w:rsidR="00412A08" w:rsidRDefault="00412A08">
            <w:pPr>
              <w:pStyle w:val="Heading2"/>
              <w:keepNext w:val="0"/>
              <w:jc w:val="left"/>
              <w:rPr>
                <w:rFonts w:ascii="Times New Roman" w:hAnsi="Times New Roman"/>
                <w:b w:val="0"/>
                <w:lang w:val="en-GB" w:eastAsia="en-US"/>
              </w:rPr>
            </w:pPr>
          </w:p>
        </w:tc>
      </w:tr>
      <w:tr w:rsidR="00412A08" w14:paraId="1647563B" w14:textId="77777777">
        <w:trPr>
          <w:trHeight w:val="20"/>
          <w:jc w:val="center"/>
        </w:trPr>
        <w:tc>
          <w:tcPr>
            <w:tcW w:w="1265" w:type="pct"/>
            <w:shd w:val="clear" w:color="auto" w:fill="auto"/>
            <w:noWrap/>
          </w:tcPr>
          <w:p w14:paraId="29FA7F5D" w14:textId="77777777" w:rsidR="00412A08" w:rsidRDefault="00982647">
            <w:pPr>
              <w:rPr>
                <w:b/>
                <w:bCs/>
                <w:sz w:val="20"/>
                <w:szCs w:val="20"/>
                <w:lang w:val="en-GB"/>
              </w:rPr>
            </w:pPr>
            <w:r>
              <w:rPr>
                <w:b/>
                <w:bCs/>
                <w:sz w:val="20"/>
                <w:szCs w:val="20"/>
                <w:lang w:val="en-GB"/>
              </w:rPr>
              <w:t>Is the title of the article suitable?</w:t>
            </w:r>
          </w:p>
          <w:p w14:paraId="09F4D985" w14:textId="77777777" w:rsidR="00412A08" w:rsidRDefault="00412A08">
            <w:pPr>
              <w:rPr>
                <w:bCs/>
                <w:sz w:val="20"/>
                <w:szCs w:val="20"/>
                <w:lang w:val="en-GB"/>
              </w:rPr>
            </w:pPr>
          </w:p>
          <w:p w14:paraId="114988C7" w14:textId="77777777" w:rsidR="00412A08" w:rsidRDefault="00982647">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4D10FC61" w14:textId="57CCD05E" w:rsidR="00412A08" w:rsidRPr="00946055" w:rsidRDefault="009F48FD" w:rsidP="009F48FD">
            <w:pPr>
              <w:rPr>
                <w:iCs/>
                <w:sz w:val="20"/>
                <w:szCs w:val="20"/>
                <w:lang w:val="en-GB"/>
              </w:rPr>
            </w:pPr>
            <w:r w:rsidRPr="00946055">
              <w:rPr>
                <w:iCs/>
                <w:sz w:val="20"/>
                <w:szCs w:val="20"/>
                <w:lang w:val="en-GB"/>
              </w:rPr>
              <w:t>The title is generally clear and reflects the main content of the paper</w:t>
            </w:r>
          </w:p>
        </w:tc>
        <w:tc>
          <w:tcPr>
            <w:tcW w:w="1523" w:type="pct"/>
            <w:shd w:val="clear" w:color="auto" w:fill="auto"/>
          </w:tcPr>
          <w:p w14:paraId="1FAEF706" w14:textId="77777777" w:rsidR="00412A08" w:rsidRDefault="00412A08">
            <w:pPr>
              <w:pStyle w:val="Heading2"/>
              <w:keepNext w:val="0"/>
              <w:jc w:val="left"/>
              <w:rPr>
                <w:rFonts w:ascii="Times New Roman" w:hAnsi="Times New Roman"/>
                <w:b w:val="0"/>
                <w:lang w:val="en-GB" w:eastAsia="en-US"/>
              </w:rPr>
            </w:pPr>
          </w:p>
        </w:tc>
      </w:tr>
      <w:tr w:rsidR="00412A08" w14:paraId="2FD7D9A8" w14:textId="77777777">
        <w:trPr>
          <w:trHeight w:val="20"/>
          <w:jc w:val="center"/>
        </w:trPr>
        <w:tc>
          <w:tcPr>
            <w:tcW w:w="1265" w:type="pct"/>
            <w:shd w:val="clear" w:color="auto" w:fill="auto"/>
            <w:noWrap/>
          </w:tcPr>
          <w:p w14:paraId="49C3DFFD"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A74BC7B" w14:textId="77777777" w:rsidR="00412A08" w:rsidRDefault="00412A08">
            <w:pPr>
              <w:rPr>
                <w:bCs/>
                <w:sz w:val="20"/>
                <w:szCs w:val="20"/>
                <w:lang w:val="en-GB"/>
              </w:rPr>
            </w:pPr>
          </w:p>
          <w:p w14:paraId="6B6FB723" w14:textId="77777777" w:rsidR="00412A08" w:rsidRDefault="00982647">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37D1AEAE" w14:textId="184F44C8" w:rsidR="00412A08" w:rsidRPr="00946055" w:rsidRDefault="009F48FD" w:rsidP="009F48FD">
            <w:pPr>
              <w:rPr>
                <w:iCs/>
                <w:sz w:val="20"/>
                <w:szCs w:val="20"/>
                <w:lang w:val="en-GB"/>
              </w:rPr>
            </w:pPr>
            <w:r w:rsidRPr="00946055">
              <w:rPr>
                <w:iCs/>
                <w:sz w:val="20"/>
                <w:szCs w:val="20"/>
                <w:lang w:val="en-GB"/>
              </w:rPr>
              <w:t>The abstract generally provides a clear understanding of the research topic, outlines the problem, main areas of consideration, and key conclusions. It reflects the article's content and emphasizes the importance of using sustainable, integrated approaches.</w:t>
            </w:r>
          </w:p>
        </w:tc>
        <w:tc>
          <w:tcPr>
            <w:tcW w:w="1523" w:type="pct"/>
            <w:shd w:val="clear" w:color="auto" w:fill="auto"/>
          </w:tcPr>
          <w:p w14:paraId="02271185" w14:textId="77777777" w:rsidR="00412A08" w:rsidRDefault="00412A08">
            <w:pPr>
              <w:pStyle w:val="Heading2"/>
              <w:keepNext w:val="0"/>
              <w:jc w:val="left"/>
              <w:rPr>
                <w:rFonts w:ascii="Times New Roman" w:hAnsi="Times New Roman"/>
                <w:b w:val="0"/>
                <w:lang w:val="en-GB" w:eastAsia="en-US"/>
              </w:rPr>
            </w:pPr>
          </w:p>
        </w:tc>
      </w:tr>
      <w:tr w:rsidR="00412A08" w14:paraId="336D8E9F" w14:textId="77777777">
        <w:trPr>
          <w:trHeight w:val="20"/>
          <w:jc w:val="center"/>
        </w:trPr>
        <w:tc>
          <w:tcPr>
            <w:tcW w:w="1265" w:type="pct"/>
            <w:shd w:val="clear" w:color="auto" w:fill="auto"/>
            <w:noWrap/>
          </w:tcPr>
          <w:p w14:paraId="06C5E0AC" w14:textId="77777777" w:rsidR="00412A08" w:rsidRDefault="0098264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048DA68" w14:textId="77777777" w:rsidR="00412A08" w:rsidRDefault="00982647">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35EFC344" w14:textId="2269A22A" w:rsidR="00412A08" w:rsidRPr="00946055" w:rsidRDefault="00BB54F6" w:rsidP="009F48FD">
            <w:pPr>
              <w:pStyle w:val="ListParagraph"/>
              <w:ind w:left="0"/>
              <w:rPr>
                <w:iCs/>
                <w:sz w:val="20"/>
                <w:szCs w:val="20"/>
                <w:lang w:val="en-GB"/>
              </w:rPr>
            </w:pPr>
            <w:r w:rsidRPr="00946055">
              <w:rPr>
                <w:iCs/>
                <w:sz w:val="20"/>
                <w:szCs w:val="20"/>
                <w:lang w:val="en-GB"/>
              </w:rPr>
              <w:t>The work is generally scientifically correct and based on current literature that supports the stated provisions. The presented statements are consistent with modern approaches to the study of rodent ecology and methods of their control. At the same time, some generalizations are presented quite broadly and could be strengthened with clearer references or quantitative data.</w:t>
            </w:r>
          </w:p>
        </w:tc>
        <w:tc>
          <w:tcPr>
            <w:tcW w:w="1523" w:type="pct"/>
            <w:shd w:val="clear" w:color="auto" w:fill="auto"/>
          </w:tcPr>
          <w:p w14:paraId="4A22C85E" w14:textId="77777777" w:rsidR="00412A08" w:rsidRDefault="00412A08">
            <w:pPr>
              <w:pStyle w:val="Heading2"/>
              <w:keepNext w:val="0"/>
              <w:jc w:val="left"/>
              <w:rPr>
                <w:rFonts w:ascii="Times New Roman" w:hAnsi="Times New Roman"/>
                <w:b w:val="0"/>
                <w:lang w:val="en-GB" w:eastAsia="en-US"/>
              </w:rPr>
            </w:pPr>
          </w:p>
        </w:tc>
      </w:tr>
      <w:tr w:rsidR="00412A08" w14:paraId="36595C63" w14:textId="77777777">
        <w:trPr>
          <w:trHeight w:val="20"/>
          <w:jc w:val="center"/>
        </w:trPr>
        <w:tc>
          <w:tcPr>
            <w:tcW w:w="1265" w:type="pct"/>
            <w:shd w:val="clear" w:color="auto" w:fill="auto"/>
            <w:noWrap/>
          </w:tcPr>
          <w:p w14:paraId="0D0546C0" w14:textId="77777777" w:rsidR="00412A08" w:rsidRDefault="00982647">
            <w:pPr>
              <w:rPr>
                <w:b/>
                <w:bCs/>
                <w:sz w:val="20"/>
                <w:szCs w:val="20"/>
                <w:lang w:val="en-GB"/>
              </w:rPr>
            </w:pPr>
            <w:r>
              <w:rPr>
                <w:b/>
                <w:bCs/>
                <w:sz w:val="20"/>
                <w:szCs w:val="20"/>
                <w:lang w:val="en-GB"/>
              </w:rPr>
              <w:t xml:space="preserve">Are the references sufficient and recent? </w:t>
            </w:r>
          </w:p>
          <w:p w14:paraId="1E77F730" w14:textId="77777777" w:rsidR="00412A08" w:rsidRDefault="00412A08">
            <w:pPr>
              <w:rPr>
                <w:bCs/>
                <w:sz w:val="20"/>
                <w:szCs w:val="20"/>
                <w:lang w:val="en-GB"/>
              </w:rPr>
            </w:pPr>
          </w:p>
          <w:p w14:paraId="7B52B231" w14:textId="77777777" w:rsidR="00412A08" w:rsidRDefault="00982647">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2E8B0620" w14:textId="01601514" w:rsidR="00412A08" w:rsidRPr="00946055" w:rsidRDefault="00BB54F6" w:rsidP="009F48FD">
            <w:pPr>
              <w:pStyle w:val="ListParagraph"/>
              <w:ind w:left="0"/>
              <w:rPr>
                <w:iCs/>
                <w:sz w:val="20"/>
                <w:szCs w:val="20"/>
                <w:lang w:val="en-GB"/>
              </w:rPr>
            </w:pPr>
            <w:r w:rsidRPr="00946055">
              <w:rPr>
                <w:iCs/>
                <w:sz w:val="20"/>
                <w:szCs w:val="20"/>
                <w:lang w:val="en-GB"/>
              </w:rPr>
              <w:t xml:space="preserve">The </w:t>
            </w:r>
            <w:r w:rsidRPr="00946055">
              <w:rPr>
                <w:iCs/>
                <w:sz w:val="20"/>
                <w:szCs w:val="20"/>
              </w:rPr>
              <w:t>references</w:t>
            </w:r>
            <w:r w:rsidRPr="00946055">
              <w:rPr>
                <w:iCs/>
                <w:sz w:val="20"/>
                <w:szCs w:val="20"/>
                <w:lang w:val="en-GB"/>
              </w:rPr>
              <w:t xml:space="preserve"> are extensive and cover key studies on the topic. It combines both classical and relatively new sources, allowing for a comprehensive approach to the problem.</w:t>
            </w:r>
          </w:p>
        </w:tc>
        <w:tc>
          <w:tcPr>
            <w:tcW w:w="1523" w:type="pct"/>
            <w:shd w:val="clear" w:color="auto" w:fill="auto"/>
          </w:tcPr>
          <w:p w14:paraId="2676CB13" w14:textId="77777777" w:rsidR="00412A08" w:rsidRDefault="00412A08">
            <w:pPr>
              <w:pStyle w:val="Heading2"/>
              <w:keepNext w:val="0"/>
              <w:jc w:val="left"/>
              <w:rPr>
                <w:rFonts w:ascii="Times New Roman" w:hAnsi="Times New Roman"/>
                <w:b w:val="0"/>
                <w:lang w:val="en-GB" w:eastAsia="en-US"/>
              </w:rPr>
            </w:pPr>
          </w:p>
        </w:tc>
      </w:tr>
      <w:tr w:rsidR="00412A08" w14:paraId="055840D6" w14:textId="77777777">
        <w:trPr>
          <w:trHeight w:val="20"/>
          <w:jc w:val="center"/>
        </w:trPr>
        <w:tc>
          <w:tcPr>
            <w:tcW w:w="1265" w:type="pct"/>
            <w:shd w:val="clear" w:color="auto" w:fill="auto"/>
            <w:noWrap/>
          </w:tcPr>
          <w:p w14:paraId="1D3A1C8E" w14:textId="77777777" w:rsidR="00412A08" w:rsidRDefault="00982647">
            <w:pPr>
              <w:rPr>
                <w:b/>
                <w:bCs/>
                <w:sz w:val="20"/>
                <w:szCs w:val="20"/>
                <w:lang w:val="en-GB"/>
              </w:rPr>
            </w:pPr>
            <w:r>
              <w:rPr>
                <w:b/>
                <w:bCs/>
                <w:sz w:val="20"/>
                <w:szCs w:val="20"/>
                <w:lang w:val="en-GB"/>
              </w:rPr>
              <w:t>Are there ethical issues in this manuscript?</w:t>
            </w:r>
          </w:p>
          <w:p w14:paraId="59663E37" w14:textId="77777777" w:rsidR="00412A08" w:rsidRDefault="00982647">
            <w:pPr>
              <w:rPr>
                <w:bCs/>
                <w:sz w:val="20"/>
                <w:szCs w:val="20"/>
                <w:lang w:val="en-GB"/>
              </w:rPr>
            </w:pPr>
            <w:r>
              <w:rPr>
                <w:bCs/>
                <w:sz w:val="20"/>
                <w:szCs w:val="20"/>
                <w:lang w:val="en-GB"/>
              </w:rPr>
              <w:t>(YES or NO)</w:t>
            </w:r>
          </w:p>
          <w:p w14:paraId="426D9A86" w14:textId="77777777" w:rsidR="00412A08" w:rsidRDefault="00412A08">
            <w:pPr>
              <w:rPr>
                <w:bCs/>
                <w:sz w:val="20"/>
                <w:szCs w:val="20"/>
                <w:lang w:val="en-GB"/>
              </w:rPr>
            </w:pPr>
          </w:p>
          <w:p w14:paraId="01CDD8A8" w14:textId="77777777" w:rsidR="00412A08" w:rsidRDefault="00982647">
            <w:pPr>
              <w:rPr>
                <w:bCs/>
                <w:sz w:val="20"/>
                <w:szCs w:val="20"/>
                <w:lang w:val="en-GB"/>
              </w:rPr>
            </w:pPr>
            <w:r>
              <w:rPr>
                <w:bCs/>
                <w:sz w:val="20"/>
                <w:szCs w:val="20"/>
                <w:lang w:val="en-GB"/>
              </w:rPr>
              <w:t>(If yes, kindly please write down the ethical issues here in details)</w:t>
            </w:r>
          </w:p>
          <w:p w14:paraId="50FD4D91" w14:textId="77777777" w:rsidR="00412A08" w:rsidRDefault="00412A08">
            <w:pPr>
              <w:rPr>
                <w:b/>
                <w:bCs/>
                <w:sz w:val="20"/>
                <w:szCs w:val="20"/>
                <w:lang w:val="en-GB"/>
              </w:rPr>
            </w:pPr>
          </w:p>
        </w:tc>
        <w:tc>
          <w:tcPr>
            <w:tcW w:w="2212" w:type="pct"/>
            <w:shd w:val="clear" w:color="auto" w:fill="auto"/>
          </w:tcPr>
          <w:p w14:paraId="209597C9" w14:textId="357995D5" w:rsidR="00412A08" w:rsidRPr="00BB54F6" w:rsidRDefault="00BB54F6" w:rsidP="009F48FD">
            <w:pPr>
              <w:pStyle w:val="ListParagraph"/>
              <w:ind w:left="0"/>
              <w:rPr>
                <w:i/>
                <w:iCs/>
                <w:sz w:val="20"/>
                <w:szCs w:val="20"/>
                <w:lang w:val="en-GB"/>
              </w:rPr>
            </w:pPr>
            <w:r>
              <w:rPr>
                <w:i/>
                <w:iCs/>
                <w:sz w:val="20"/>
                <w:szCs w:val="20"/>
                <w:lang w:val="en-GB"/>
              </w:rPr>
              <w:t>No</w:t>
            </w:r>
          </w:p>
        </w:tc>
        <w:tc>
          <w:tcPr>
            <w:tcW w:w="1523" w:type="pct"/>
            <w:shd w:val="clear" w:color="auto" w:fill="auto"/>
          </w:tcPr>
          <w:p w14:paraId="25ECB7EA" w14:textId="77777777" w:rsidR="00412A08" w:rsidRDefault="00412A08">
            <w:pPr>
              <w:pStyle w:val="Heading2"/>
              <w:keepNext w:val="0"/>
              <w:jc w:val="left"/>
              <w:rPr>
                <w:rFonts w:ascii="Times New Roman" w:hAnsi="Times New Roman"/>
                <w:b w:val="0"/>
                <w:lang w:val="en-GB" w:eastAsia="en-US"/>
              </w:rPr>
            </w:pPr>
          </w:p>
        </w:tc>
      </w:tr>
    </w:tbl>
    <w:p w14:paraId="25BC0765" w14:textId="77777777" w:rsidR="00412A08" w:rsidRDefault="00412A08">
      <w:pPr>
        <w:rPr>
          <w:lang w:val="en-GB"/>
        </w:rPr>
      </w:pPr>
    </w:p>
    <w:p w14:paraId="493E0A74" w14:textId="77777777" w:rsidR="00DD65F2" w:rsidRDefault="00DD65F2" w:rsidP="00DD65F2">
      <w:pPr>
        <w:pStyle w:val="Affiliation"/>
        <w:spacing w:after="0" w:line="240" w:lineRule="auto"/>
        <w:jc w:val="left"/>
        <w:rPr>
          <w:rFonts w:ascii="Arial" w:hAnsi="Arial" w:cs="Arial"/>
          <w:b/>
          <w:sz w:val="16"/>
          <w:szCs w:val="16"/>
        </w:rPr>
      </w:pPr>
    </w:p>
    <w:p w14:paraId="6C23DC07" w14:textId="77777777" w:rsidR="00DD65F2" w:rsidRPr="005F4EDD" w:rsidRDefault="00DD65F2" w:rsidP="00DD65F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6BCFB38" w14:textId="77777777" w:rsidR="00DD65F2" w:rsidRDefault="00DD65F2" w:rsidP="00DD65F2">
      <w:pPr>
        <w:pStyle w:val="Affiliation"/>
        <w:spacing w:after="0" w:line="240" w:lineRule="auto"/>
        <w:jc w:val="left"/>
        <w:rPr>
          <w:rFonts w:ascii="Arial" w:hAnsi="Arial" w:cs="Arial"/>
          <w:sz w:val="16"/>
          <w:szCs w:val="16"/>
        </w:rPr>
      </w:pPr>
    </w:p>
    <w:p w14:paraId="0AFE64CB" w14:textId="77777777" w:rsidR="00DD65F2" w:rsidRPr="00DD65F2" w:rsidRDefault="00DD65F2" w:rsidP="00DD65F2">
      <w:pPr>
        <w:rPr>
          <w:rFonts w:ascii="Calibri" w:hAnsi="Calibri"/>
        </w:rPr>
      </w:pPr>
      <w:proofErr w:type="spellStart"/>
      <w:r>
        <w:rPr>
          <w:rFonts w:ascii="Calibri" w:hAnsi="Calibri" w:cs="Calibri"/>
          <w:color w:val="000000"/>
        </w:rPr>
        <w:t>Viktoriia</w:t>
      </w:r>
      <w:proofErr w:type="spellEnd"/>
      <w:r>
        <w:rPr>
          <w:rFonts w:ascii="Calibri" w:hAnsi="Calibri" w:cs="Calibri"/>
          <w:color w:val="000000"/>
        </w:rPr>
        <w:t xml:space="preserve"> </w:t>
      </w:r>
      <w:proofErr w:type="spellStart"/>
      <w:r>
        <w:rPr>
          <w:rFonts w:ascii="Calibri" w:hAnsi="Calibri" w:cs="Calibri"/>
          <w:color w:val="000000"/>
        </w:rPr>
        <w:t>Musiienko</w:t>
      </w:r>
      <w:proofErr w:type="spellEnd"/>
      <w:r>
        <w:rPr>
          <w:rFonts w:ascii="Calibri" w:hAnsi="Calibri" w:cs="Calibri"/>
          <w:color w:val="000000"/>
        </w:rPr>
        <w:t>, Sumy National Agrarian University, Ukraine</w:t>
      </w:r>
      <w:r>
        <w:rPr>
          <w:rFonts w:ascii="Calibri" w:hAnsi="Calibri" w:cs="Calibri"/>
          <w:color w:val="000000"/>
        </w:rPr>
        <w:br/>
      </w:r>
    </w:p>
    <w:p w14:paraId="39746344" w14:textId="77777777" w:rsidR="00412A08" w:rsidRDefault="00412A08">
      <w:pPr>
        <w:pStyle w:val="BodyText"/>
        <w:rPr>
          <w:rFonts w:ascii="Times New Roman" w:hAnsi="Times New Roman"/>
          <w:b/>
          <w:bCs/>
          <w:sz w:val="20"/>
          <w:szCs w:val="20"/>
          <w:u w:val="single"/>
          <w:lang w:val="en-GB"/>
        </w:rPr>
      </w:pPr>
      <w:bookmarkStart w:id="2" w:name="_GoBack"/>
      <w:bookmarkEnd w:id="2"/>
    </w:p>
    <w:sectPr w:rsidR="00412A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AB9E" w14:textId="77777777" w:rsidR="00494BB8" w:rsidRDefault="00494BB8">
      <w:r>
        <w:separator/>
      </w:r>
    </w:p>
  </w:endnote>
  <w:endnote w:type="continuationSeparator" w:id="0">
    <w:p w14:paraId="52553213" w14:textId="77777777" w:rsidR="00494BB8" w:rsidRDefault="0049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B4E7" w14:textId="77777777"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17AD191" w14:textId="77777777" w:rsidR="00412A08" w:rsidRDefault="00412A08">
    <w:pPr>
      <w:pStyle w:val="Footer"/>
      <w:jc w:val="right"/>
    </w:pPr>
  </w:p>
  <w:p w14:paraId="1FC684BD" w14:textId="77777777"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4FBE1" w14:textId="77777777" w:rsidR="00494BB8" w:rsidRDefault="00494BB8">
      <w:r>
        <w:separator/>
      </w:r>
    </w:p>
  </w:footnote>
  <w:footnote w:type="continuationSeparator" w:id="0">
    <w:p w14:paraId="78491760" w14:textId="77777777" w:rsidR="00494BB8" w:rsidRDefault="0049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A3C4" w14:textId="77777777" w:rsidR="00412A08" w:rsidRDefault="00412A08">
    <w:pPr>
      <w:spacing w:before="100" w:beforeAutospacing="1" w:after="100" w:afterAutospacing="1"/>
      <w:jc w:val="center"/>
      <w:rPr>
        <w:rFonts w:ascii="Arial" w:hAnsi="Arial" w:cs="Arial"/>
        <w:b/>
        <w:bCs/>
        <w:color w:val="003399"/>
        <w:szCs w:val="20"/>
        <w:u w:val="single"/>
        <w:lang w:val="en-GB"/>
      </w:rPr>
    </w:pPr>
  </w:p>
  <w:p w14:paraId="3525519F" w14:textId="77777777" w:rsidR="00412A08" w:rsidRDefault="00982647">
    <w:pPr>
      <w:spacing w:before="100" w:beforeAutospacing="1" w:after="100" w:afterAutospacing="1"/>
      <w:jc w:val="center"/>
      <w:rPr>
        <w:color w:val="000000"/>
        <w:sz w:val="20"/>
      </w:rPr>
    </w:pPr>
    <w:r w:rsidRPr="00494BB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8"/>
    <w:rsid w:val="00082A18"/>
    <w:rsid w:val="001723F5"/>
    <w:rsid w:val="00226B8C"/>
    <w:rsid w:val="002F5560"/>
    <w:rsid w:val="00412A08"/>
    <w:rsid w:val="00454369"/>
    <w:rsid w:val="00494BB8"/>
    <w:rsid w:val="00666074"/>
    <w:rsid w:val="006A0D22"/>
    <w:rsid w:val="007D6D6F"/>
    <w:rsid w:val="00946055"/>
    <w:rsid w:val="00982647"/>
    <w:rsid w:val="009F48FD"/>
    <w:rsid w:val="00B42C1B"/>
    <w:rsid w:val="00BB54F6"/>
    <w:rsid w:val="00BC0BDF"/>
    <w:rsid w:val="00BF39FD"/>
    <w:rsid w:val="00DD65F2"/>
    <w:rsid w:val="00F80A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4545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D65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86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790</Words>
  <Characters>4505</Characters>
  <Application>Microsoft Office Word</Application>
  <DocSecurity>0</DocSecurity>
  <Lines>37</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2026-03-24T06:32:00Z</dcterms:created>
  <dcterms:modified xsi:type="dcterms:W3CDTF">2026-04-16T09:31:00Z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