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DE9C8" w14:textId="77777777" w:rsidR="004D0F61" w:rsidRPr="0034721B" w:rsidRDefault="004D0F61" w:rsidP="00BE50B1">
      <w:pPr>
        <w:spacing w:before="60" w:after="80"/>
        <w:jc w:val="center"/>
        <w:rPr>
          <w:rFonts w:ascii="Times New Roman" w:eastAsia="Times New Roman" w:hAnsi="Times New Roman" w:cs="Times New Roman"/>
          <w:b/>
          <w:bCs/>
          <w:sz w:val="28"/>
          <w:szCs w:val="28"/>
        </w:rPr>
      </w:pPr>
      <w:r w:rsidRPr="0034721B">
        <w:rPr>
          <w:rFonts w:ascii="Times New Roman" w:eastAsia="Times New Roman" w:hAnsi="Times New Roman" w:cs="Times New Roman"/>
          <w:b/>
          <w:bCs/>
          <w:sz w:val="28"/>
          <w:szCs w:val="28"/>
        </w:rPr>
        <w:t>Original Research Article</w:t>
      </w:r>
    </w:p>
    <w:p w14:paraId="033DAA80" w14:textId="6DE31307" w:rsidR="00BE50B1" w:rsidRPr="0034721B" w:rsidRDefault="00BE50B1" w:rsidP="00BE50B1">
      <w:pPr>
        <w:spacing w:before="60" w:after="80"/>
        <w:jc w:val="center"/>
        <w:rPr>
          <w:rFonts w:ascii="Times New Roman" w:eastAsia="Times New Roman" w:hAnsi="Times New Roman" w:cs="Times New Roman"/>
          <w:b/>
          <w:bCs/>
          <w:sz w:val="28"/>
          <w:szCs w:val="28"/>
        </w:rPr>
      </w:pPr>
      <w:r w:rsidRPr="0034721B">
        <w:rPr>
          <w:rFonts w:ascii="Times New Roman" w:eastAsia="Times New Roman" w:hAnsi="Times New Roman" w:cs="Times New Roman"/>
          <w:b/>
          <w:bCs/>
          <w:sz w:val="28"/>
          <w:szCs w:val="28"/>
        </w:rPr>
        <w:t>Comparative Assessment of Agri-Entrepreneurs of Uttarakhand and Punjab State, India</w:t>
      </w:r>
    </w:p>
    <w:p w14:paraId="23DB87EE" w14:textId="77777777" w:rsidR="00B2307F" w:rsidRPr="0034721B" w:rsidRDefault="00B2307F" w:rsidP="00BE50B1">
      <w:pPr>
        <w:spacing w:before="60" w:after="80"/>
        <w:jc w:val="center"/>
        <w:rPr>
          <w:rFonts w:ascii="Times New Roman" w:hAnsi="Times New Roman" w:cs="Times New Roman"/>
          <w:sz w:val="28"/>
          <w:szCs w:val="28"/>
        </w:rPr>
      </w:pPr>
    </w:p>
    <w:p w14:paraId="77E15196" w14:textId="77777777" w:rsidR="00C75F69" w:rsidRDefault="00C75F69" w:rsidP="00820083">
      <w:pPr>
        <w:tabs>
          <w:tab w:val="left" w:pos="7757"/>
        </w:tabs>
        <w:spacing w:after="0" w:line="360" w:lineRule="auto"/>
        <w:jc w:val="both"/>
        <w:rPr>
          <w:rFonts w:ascii="Times New Roman" w:hAnsi="Times New Roman" w:cs="Times New Roman"/>
          <w:i/>
          <w:iCs/>
          <w:color w:val="1F1A17"/>
          <w:sz w:val="18"/>
        </w:rPr>
      </w:pPr>
    </w:p>
    <w:p w14:paraId="498A047F" w14:textId="6F645A19" w:rsidR="00547BD9" w:rsidRPr="0034721B" w:rsidRDefault="00BD27D1" w:rsidP="00820083">
      <w:pPr>
        <w:tabs>
          <w:tab w:val="left" w:pos="7757"/>
        </w:tabs>
        <w:spacing w:after="0" w:line="360" w:lineRule="auto"/>
        <w:jc w:val="both"/>
        <w:rPr>
          <w:rFonts w:ascii="Times New Roman" w:eastAsia="Calibri" w:hAnsi="Times New Roman" w:cs="Times New Roman"/>
          <w:sz w:val="24"/>
          <w:szCs w:val="24"/>
        </w:rPr>
      </w:pPr>
      <w:bookmarkStart w:id="0" w:name="_GoBack"/>
      <w:bookmarkEnd w:id="0"/>
      <w:r w:rsidRPr="0034721B">
        <w:rPr>
          <w:rFonts w:ascii="Times New Roman" w:hAnsi="Times New Roman" w:cs="Times New Roman"/>
          <w:i/>
          <w:iCs/>
          <w:color w:val="1F1A17"/>
          <w:sz w:val="18"/>
        </w:rPr>
        <w:tab/>
      </w:r>
    </w:p>
    <w:p w14:paraId="4EDB493D" w14:textId="77777777" w:rsidR="00547BD9" w:rsidRPr="0034721B" w:rsidRDefault="00547BD9" w:rsidP="00547BD9">
      <w:pPr>
        <w:tabs>
          <w:tab w:val="left" w:pos="3437"/>
        </w:tabs>
        <w:spacing w:after="160"/>
        <w:rPr>
          <w:rFonts w:ascii="Times New Roman" w:eastAsia="Times New Roman" w:hAnsi="Times New Roman" w:cs="Times New Roman"/>
          <w:b/>
          <w:bCs/>
          <w:sz w:val="24"/>
          <w:szCs w:val="24"/>
        </w:rPr>
      </w:pPr>
    </w:p>
    <w:p w14:paraId="4D957F7A" w14:textId="77777777" w:rsidR="00547BD9" w:rsidRPr="0034721B" w:rsidRDefault="00547BD9" w:rsidP="00547BD9">
      <w:pPr>
        <w:tabs>
          <w:tab w:val="left" w:pos="3437"/>
        </w:tabs>
        <w:spacing w:after="160"/>
        <w:jc w:val="center"/>
        <w:rPr>
          <w:rFonts w:ascii="Times New Roman" w:eastAsia="Times New Roman" w:hAnsi="Times New Roman" w:cs="Times New Roman"/>
          <w:b/>
          <w:bCs/>
          <w:sz w:val="24"/>
          <w:szCs w:val="24"/>
        </w:rPr>
      </w:pPr>
      <w:r w:rsidRPr="0034721B">
        <w:rPr>
          <w:rFonts w:ascii="Times New Roman" w:eastAsia="Times New Roman" w:hAnsi="Times New Roman" w:cs="Times New Roman"/>
          <w:b/>
          <w:bCs/>
          <w:sz w:val="24"/>
          <w:szCs w:val="24"/>
        </w:rPr>
        <w:t>Abstract</w:t>
      </w:r>
    </w:p>
    <w:p w14:paraId="7B484EBF" w14:textId="77777777" w:rsidR="00547BD9" w:rsidRPr="0034721B" w:rsidRDefault="00BD27D1" w:rsidP="00547BD9">
      <w:pPr>
        <w:tabs>
          <w:tab w:val="left" w:pos="3437"/>
        </w:tabs>
        <w:spacing w:after="160"/>
        <w:jc w:val="both"/>
        <w:rPr>
          <w:rFonts w:ascii="Times New Roman" w:hAnsi="Times New Roman" w:cs="Times New Roman"/>
          <w:b/>
          <w:i/>
          <w:sz w:val="24"/>
          <w:szCs w:val="24"/>
        </w:rPr>
      </w:pPr>
      <w:r w:rsidRPr="0034721B">
        <w:rPr>
          <w:rFonts w:ascii="Times New Roman" w:eastAsia="Times New Roman" w:hAnsi="Times New Roman" w:cs="Times New Roman"/>
          <w:bCs/>
          <w:i/>
          <w:sz w:val="24"/>
          <w:szCs w:val="24"/>
        </w:rPr>
        <w:t>Agri-Entrepreneurship</w:t>
      </w:r>
      <w:r w:rsidRPr="0034721B">
        <w:rPr>
          <w:rFonts w:ascii="Times New Roman" w:eastAsia="Times New Roman" w:hAnsi="Times New Roman" w:cs="Times New Roman"/>
          <w:bCs/>
          <w:sz w:val="24"/>
          <w:szCs w:val="24"/>
        </w:rPr>
        <w:t xml:space="preserve"> </w:t>
      </w:r>
      <w:r w:rsidR="00547BD9" w:rsidRPr="0034721B">
        <w:rPr>
          <w:rFonts w:ascii="Times New Roman" w:eastAsia="Times New Roman" w:hAnsi="Times New Roman" w:cs="Times New Roman"/>
          <w:i/>
          <w:sz w:val="24"/>
          <w:szCs w:val="24"/>
        </w:rPr>
        <w:t xml:space="preserve">has become a cornerstone of rural economic transformation in India. This empirical study undertakes a systematic comparative assessment of </w:t>
      </w:r>
      <w:proofErr w:type="spellStart"/>
      <w:r w:rsidR="00547BD9" w:rsidRPr="0034721B">
        <w:rPr>
          <w:rFonts w:ascii="Times New Roman" w:eastAsia="Times New Roman" w:hAnsi="Times New Roman" w:cs="Times New Roman"/>
          <w:i/>
          <w:sz w:val="24"/>
          <w:szCs w:val="24"/>
        </w:rPr>
        <w:t>agripreneurs</w:t>
      </w:r>
      <w:proofErr w:type="spellEnd"/>
      <w:r w:rsidR="00547BD9" w:rsidRPr="0034721B">
        <w:rPr>
          <w:rFonts w:ascii="Times New Roman" w:eastAsia="Times New Roman" w:hAnsi="Times New Roman" w:cs="Times New Roman"/>
          <w:i/>
          <w:sz w:val="24"/>
          <w:szCs w:val="24"/>
        </w:rPr>
        <w:t xml:space="preserve"> operating in two contrasting </w:t>
      </w:r>
      <w:proofErr w:type="spellStart"/>
      <w:r w:rsidR="00547BD9" w:rsidRPr="0034721B">
        <w:rPr>
          <w:rFonts w:ascii="Times New Roman" w:eastAsia="Times New Roman" w:hAnsi="Times New Roman" w:cs="Times New Roman"/>
          <w:i/>
          <w:sz w:val="24"/>
          <w:szCs w:val="24"/>
        </w:rPr>
        <w:t>agro</w:t>
      </w:r>
      <w:proofErr w:type="spellEnd"/>
      <w:r w:rsidR="00547BD9" w:rsidRPr="0034721B">
        <w:rPr>
          <w:rFonts w:ascii="Times New Roman" w:eastAsia="Times New Roman" w:hAnsi="Times New Roman" w:cs="Times New Roman"/>
          <w:i/>
          <w:sz w:val="24"/>
          <w:szCs w:val="24"/>
        </w:rPr>
        <w:t xml:space="preserve">-climatic states — Uttarakhand and Punjab — who received training under the Government of India's Agri-Clinics and Agri-Business Centre (ACABC) Scheme. A sample of 120 </w:t>
      </w:r>
      <w:proofErr w:type="spellStart"/>
      <w:r w:rsidR="00547BD9" w:rsidRPr="0034721B">
        <w:rPr>
          <w:rFonts w:ascii="Times New Roman" w:eastAsia="Times New Roman" w:hAnsi="Times New Roman" w:cs="Times New Roman"/>
          <w:i/>
          <w:sz w:val="24"/>
          <w:szCs w:val="24"/>
        </w:rPr>
        <w:t>agripreneurs</w:t>
      </w:r>
      <w:proofErr w:type="spellEnd"/>
      <w:r w:rsidR="00547BD9" w:rsidRPr="0034721B">
        <w:rPr>
          <w:rFonts w:ascii="Times New Roman" w:eastAsia="Times New Roman" w:hAnsi="Times New Roman" w:cs="Times New Roman"/>
          <w:i/>
          <w:sz w:val="24"/>
          <w:szCs w:val="24"/>
        </w:rPr>
        <w:t xml:space="preserve"> (60 per state) was drawn using simple random sampling supported by snowball sampling from two designated training </w:t>
      </w:r>
      <w:proofErr w:type="spellStart"/>
      <w:r w:rsidR="00547BD9" w:rsidRPr="0034721B">
        <w:rPr>
          <w:rFonts w:ascii="Times New Roman" w:eastAsia="Times New Roman" w:hAnsi="Times New Roman" w:cs="Times New Roman"/>
          <w:i/>
          <w:sz w:val="24"/>
          <w:szCs w:val="24"/>
        </w:rPr>
        <w:t>centres</w:t>
      </w:r>
      <w:proofErr w:type="spellEnd"/>
      <w:r w:rsidR="00547BD9" w:rsidRPr="0034721B">
        <w:rPr>
          <w:rFonts w:ascii="Times New Roman" w:eastAsia="Times New Roman" w:hAnsi="Times New Roman" w:cs="Times New Roman"/>
          <w:i/>
          <w:sz w:val="24"/>
          <w:szCs w:val="24"/>
        </w:rPr>
        <w:t xml:space="preserve">: the College of Agribusiness Management (CABM), </w:t>
      </w:r>
      <w:proofErr w:type="spellStart"/>
      <w:r w:rsidR="00547BD9" w:rsidRPr="0034721B">
        <w:rPr>
          <w:rFonts w:ascii="Times New Roman" w:eastAsia="Times New Roman" w:hAnsi="Times New Roman" w:cs="Times New Roman"/>
          <w:i/>
          <w:sz w:val="24"/>
          <w:szCs w:val="24"/>
        </w:rPr>
        <w:t>Pantnagar</w:t>
      </w:r>
      <w:proofErr w:type="spellEnd"/>
      <w:r w:rsidR="00547BD9" w:rsidRPr="0034721B">
        <w:rPr>
          <w:rFonts w:ascii="Times New Roman" w:eastAsia="Times New Roman" w:hAnsi="Times New Roman" w:cs="Times New Roman"/>
          <w:i/>
          <w:sz w:val="24"/>
          <w:szCs w:val="24"/>
        </w:rPr>
        <w:t xml:space="preserve"> (Uttarakhand) and the Indian Society of Agribusiness Professionals (ISAP), Amritsar (Punjab). Data were collected through a pre-tested, expert-validated interview schedule and </w:t>
      </w:r>
      <w:proofErr w:type="spellStart"/>
      <w:r w:rsidR="00547BD9" w:rsidRPr="0034721B">
        <w:rPr>
          <w:rFonts w:ascii="Times New Roman" w:eastAsia="Times New Roman" w:hAnsi="Times New Roman" w:cs="Times New Roman"/>
          <w:i/>
          <w:sz w:val="24"/>
          <w:szCs w:val="24"/>
        </w:rPr>
        <w:t>analysed</w:t>
      </w:r>
      <w:proofErr w:type="spellEnd"/>
      <w:r w:rsidR="00547BD9" w:rsidRPr="0034721B">
        <w:rPr>
          <w:rFonts w:ascii="Times New Roman" w:eastAsia="Times New Roman" w:hAnsi="Times New Roman" w:cs="Times New Roman"/>
          <w:i/>
          <w:sz w:val="24"/>
          <w:szCs w:val="24"/>
        </w:rPr>
        <w:t xml:space="preserve"> using the two-sample Z-test and Pearson's correlation coefficient. Results revealed statistically significant inter-state differences in age (Z = 1.98*), land holding (Z = 1.98*), social participation (Z = 1.97*), risk-taking ability (Z = 1.99*), and training motivation factors (Z = 2.77*). Correlation analysis identified land holding (r = 0.351**) and risk-taking ability (r = 0.198*) as significant positive predictors of training needs, while social participation showed a significant negative relationship (r = −0.198*). The findings underline the need for region-specific, context-sensitive training designs under the ACABC Scheme</w:t>
      </w:r>
      <w:r w:rsidR="00547BD9" w:rsidRPr="0034721B">
        <w:rPr>
          <w:rFonts w:ascii="Times New Roman" w:eastAsia="Times New Roman" w:hAnsi="Times New Roman" w:cs="Times New Roman"/>
          <w:b/>
          <w:i/>
          <w:sz w:val="24"/>
          <w:szCs w:val="24"/>
        </w:rPr>
        <w:t>.</w:t>
      </w:r>
    </w:p>
    <w:p w14:paraId="2001F704" w14:textId="77777777" w:rsidR="00BE50B1" w:rsidRPr="0034721B" w:rsidRDefault="00BE50B1" w:rsidP="00BE50B1">
      <w:pPr>
        <w:spacing w:before="200"/>
        <w:rPr>
          <w:rFonts w:ascii="Times New Roman" w:hAnsi="Times New Roman" w:cs="Times New Roman"/>
          <w:sz w:val="24"/>
          <w:szCs w:val="24"/>
        </w:rPr>
      </w:pPr>
      <w:r w:rsidRPr="0034721B">
        <w:rPr>
          <w:rFonts w:ascii="Times New Roman" w:eastAsia="Times New Roman" w:hAnsi="Times New Roman" w:cs="Times New Roman"/>
          <w:b/>
          <w:bCs/>
          <w:sz w:val="24"/>
          <w:szCs w:val="24"/>
        </w:rPr>
        <w:t xml:space="preserve">Keywords: </w:t>
      </w:r>
      <w:proofErr w:type="spellStart"/>
      <w:proofErr w:type="gramStart"/>
      <w:r w:rsidR="00BD27D1" w:rsidRPr="0034721B">
        <w:rPr>
          <w:rFonts w:ascii="Times New Roman" w:eastAsia="Times New Roman" w:hAnsi="Times New Roman" w:cs="Times New Roman"/>
          <w:iCs/>
          <w:sz w:val="24"/>
          <w:szCs w:val="24"/>
        </w:rPr>
        <w:t>Agripreneurs</w:t>
      </w:r>
      <w:proofErr w:type="spellEnd"/>
      <w:r w:rsidR="00BD27D1" w:rsidRPr="0034721B">
        <w:rPr>
          <w:rFonts w:ascii="Times New Roman" w:eastAsia="Times New Roman" w:hAnsi="Times New Roman" w:cs="Times New Roman"/>
          <w:iCs/>
          <w:sz w:val="24"/>
          <w:szCs w:val="24"/>
        </w:rPr>
        <w:t xml:space="preserve">, </w:t>
      </w:r>
      <w:r w:rsidRPr="0034721B">
        <w:rPr>
          <w:rFonts w:ascii="Times New Roman" w:eastAsia="Times New Roman" w:hAnsi="Times New Roman" w:cs="Times New Roman"/>
          <w:iCs/>
          <w:sz w:val="24"/>
          <w:szCs w:val="24"/>
        </w:rPr>
        <w:t xml:space="preserve"> </w:t>
      </w:r>
      <w:r w:rsidR="00BD27D1" w:rsidRPr="0034721B">
        <w:rPr>
          <w:rFonts w:ascii="Times New Roman" w:eastAsia="Times New Roman" w:hAnsi="Times New Roman" w:cs="Times New Roman"/>
          <w:bCs/>
          <w:sz w:val="24"/>
          <w:szCs w:val="24"/>
        </w:rPr>
        <w:t>Agri</w:t>
      </w:r>
      <w:proofErr w:type="gramEnd"/>
      <w:r w:rsidR="00BD27D1" w:rsidRPr="0034721B">
        <w:rPr>
          <w:rFonts w:ascii="Times New Roman" w:eastAsia="Times New Roman" w:hAnsi="Times New Roman" w:cs="Times New Roman"/>
          <w:bCs/>
          <w:sz w:val="24"/>
          <w:szCs w:val="24"/>
        </w:rPr>
        <w:t xml:space="preserve">-Entrepreneurs, </w:t>
      </w:r>
      <w:r w:rsidR="00BD27D1" w:rsidRPr="0034721B">
        <w:rPr>
          <w:rFonts w:ascii="Times New Roman" w:eastAsia="Times New Roman" w:hAnsi="Times New Roman" w:cs="Times New Roman"/>
          <w:iCs/>
          <w:sz w:val="24"/>
          <w:szCs w:val="24"/>
        </w:rPr>
        <w:t>ACABC Scheme, Uttarakhand, Punjab,</w:t>
      </w:r>
      <w:r w:rsidRPr="0034721B">
        <w:rPr>
          <w:rFonts w:ascii="Times New Roman" w:eastAsia="Times New Roman" w:hAnsi="Times New Roman" w:cs="Times New Roman"/>
          <w:iCs/>
          <w:sz w:val="24"/>
          <w:szCs w:val="24"/>
        </w:rPr>
        <w:t xml:space="preserve"> Entrepreneurial Characteristics</w:t>
      </w:r>
      <w:r w:rsidR="00BD27D1" w:rsidRPr="0034721B">
        <w:rPr>
          <w:rFonts w:ascii="Times New Roman" w:eastAsia="Times New Roman" w:hAnsi="Times New Roman" w:cs="Times New Roman"/>
          <w:iCs/>
          <w:sz w:val="24"/>
          <w:szCs w:val="24"/>
        </w:rPr>
        <w:t>, Training Needs, Z-Test</w:t>
      </w:r>
      <w:r w:rsidR="00BD27D1" w:rsidRPr="0034721B">
        <w:rPr>
          <w:rFonts w:ascii="Times New Roman" w:eastAsia="Times New Roman" w:hAnsi="Times New Roman" w:cs="Times New Roman"/>
          <w:i/>
          <w:iCs/>
          <w:sz w:val="24"/>
          <w:szCs w:val="24"/>
        </w:rPr>
        <w:t xml:space="preserve">, </w:t>
      </w:r>
      <w:r w:rsidRPr="0034721B">
        <w:rPr>
          <w:rFonts w:ascii="Times New Roman" w:eastAsia="Times New Roman" w:hAnsi="Times New Roman" w:cs="Times New Roman"/>
          <w:i/>
          <w:iCs/>
          <w:sz w:val="24"/>
          <w:szCs w:val="24"/>
        </w:rPr>
        <w:t>Correlation Analysis</w:t>
      </w:r>
    </w:p>
    <w:p w14:paraId="066E1139" w14:textId="77777777" w:rsidR="00BE50B1" w:rsidRPr="0034721B" w:rsidRDefault="00BE50B1" w:rsidP="00BE50B1">
      <w:pPr>
        <w:pStyle w:val="Heading1"/>
        <w:pBdr>
          <w:bottom w:val="single" w:sz="8" w:space="4" w:color="1B3A6B"/>
        </w:pBdr>
        <w:rPr>
          <w:color w:val="auto"/>
          <w:sz w:val="24"/>
          <w:szCs w:val="24"/>
        </w:rPr>
      </w:pPr>
      <w:r w:rsidRPr="0034721B">
        <w:rPr>
          <w:color w:val="auto"/>
          <w:sz w:val="24"/>
          <w:szCs w:val="24"/>
        </w:rPr>
        <w:t>1. Introduction</w:t>
      </w:r>
    </w:p>
    <w:p w14:paraId="47977719" w14:textId="77777777" w:rsidR="00BE50B1" w:rsidRPr="0034721B" w:rsidRDefault="00BE50B1" w:rsidP="00BE50B1">
      <w:pPr>
        <w:tabs>
          <w:tab w:val="left" w:pos="180"/>
        </w:tabs>
        <w:jc w:val="both"/>
        <w:rPr>
          <w:rFonts w:ascii="Times New Roman" w:hAnsi="Times New Roman" w:cs="Times New Roman"/>
          <w:sz w:val="24"/>
          <w:szCs w:val="24"/>
        </w:rPr>
      </w:pPr>
      <w:proofErr w:type="spellStart"/>
      <w:r w:rsidRPr="0034721B">
        <w:rPr>
          <w:rStyle w:val="fontstyle01"/>
          <w:rFonts w:ascii="Times New Roman" w:hAnsi="Times New Roman" w:cs="Times New Roman"/>
          <w:color w:val="auto"/>
          <w:sz w:val="24"/>
          <w:szCs w:val="24"/>
        </w:rPr>
        <w:t>Agripreneurship</w:t>
      </w:r>
      <w:proofErr w:type="spellEnd"/>
      <w:r w:rsidRPr="0034721B">
        <w:rPr>
          <w:rStyle w:val="fontstyle01"/>
          <w:rFonts w:ascii="Times New Roman" w:hAnsi="Times New Roman" w:cs="Times New Roman"/>
          <w:color w:val="auto"/>
          <w:sz w:val="24"/>
          <w:szCs w:val="24"/>
        </w:rPr>
        <w:t xml:space="preserve"> is an employment strategy that can lead to economic self-sufficiency of rural people. Training is a key element for the promotion of Micro, Small and Medium Enterprises (MSMEs) for </w:t>
      </w:r>
      <w:proofErr w:type="spellStart"/>
      <w:r w:rsidRPr="0034721B">
        <w:rPr>
          <w:rStyle w:val="fontstyle01"/>
          <w:rFonts w:ascii="Times New Roman" w:hAnsi="Times New Roman" w:cs="Times New Roman"/>
          <w:color w:val="auto"/>
          <w:sz w:val="24"/>
          <w:szCs w:val="24"/>
        </w:rPr>
        <w:t>agripreneurship</w:t>
      </w:r>
      <w:proofErr w:type="spellEnd"/>
      <w:r w:rsidRPr="0034721B">
        <w:rPr>
          <w:rStyle w:val="fontstyle01"/>
          <w:rFonts w:ascii="Times New Roman" w:hAnsi="Times New Roman" w:cs="Times New Roman"/>
          <w:color w:val="auto"/>
          <w:sz w:val="24"/>
          <w:szCs w:val="24"/>
        </w:rPr>
        <w:t xml:space="preserve"> development, particularly for the first generation </w:t>
      </w:r>
      <w:proofErr w:type="spellStart"/>
      <w:r w:rsidRPr="0034721B">
        <w:rPr>
          <w:rStyle w:val="fontstyle01"/>
          <w:rFonts w:ascii="Times New Roman" w:hAnsi="Times New Roman" w:cs="Times New Roman"/>
          <w:color w:val="auto"/>
          <w:sz w:val="24"/>
          <w:szCs w:val="24"/>
        </w:rPr>
        <w:t>agripreneurs</w:t>
      </w:r>
      <w:proofErr w:type="spellEnd"/>
      <w:r w:rsidRPr="0034721B">
        <w:rPr>
          <w:rStyle w:val="fontstyle01"/>
          <w:rFonts w:ascii="Times New Roman" w:hAnsi="Times New Roman" w:cs="Times New Roman"/>
          <w:color w:val="auto"/>
          <w:sz w:val="24"/>
          <w:szCs w:val="24"/>
        </w:rPr>
        <w:t>. These can result in improved performance of an individual which can contribute to employment generation, poverty reduction and Human Resource Development (</w:t>
      </w:r>
      <w:r w:rsidRPr="0034721B">
        <w:rPr>
          <w:rStyle w:val="fontstyle01"/>
          <w:rFonts w:ascii="Times New Roman" w:hAnsi="Times New Roman" w:cs="Times New Roman"/>
          <w:b/>
          <w:color w:val="auto"/>
          <w:sz w:val="24"/>
          <w:szCs w:val="24"/>
        </w:rPr>
        <w:t xml:space="preserve">Ahmed </w:t>
      </w:r>
      <w:r w:rsidRPr="0034721B">
        <w:rPr>
          <w:rStyle w:val="fontstyle01"/>
          <w:rFonts w:ascii="Times New Roman" w:hAnsi="Times New Roman" w:cs="Times New Roman"/>
          <w:b/>
          <w:i/>
          <w:color w:val="auto"/>
          <w:sz w:val="24"/>
          <w:szCs w:val="24"/>
        </w:rPr>
        <w:t>et at</w:t>
      </w:r>
      <w:r w:rsidRPr="0034721B">
        <w:rPr>
          <w:rStyle w:val="fontstyle01"/>
          <w:rFonts w:ascii="Times New Roman" w:hAnsi="Times New Roman" w:cs="Times New Roman"/>
          <w:b/>
          <w:color w:val="auto"/>
          <w:sz w:val="24"/>
          <w:szCs w:val="24"/>
        </w:rPr>
        <w:t>. 2011</w:t>
      </w:r>
      <w:r w:rsidRPr="0034721B">
        <w:rPr>
          <w:rStyle w:val="fontstyle01"/>
          <w:rFonts w:ascii="Times New Roman" w:hAnsi="Times New Roman" w:cs="Times New Roman"/>
          <w:color w:val="auto"/>
          <w:sz w:val="24"/>
          <w:szCs w:val="24"/>
        </w:rPr>
        <w:t xml:space="preserve">). </w:t>
      </w:r>
      <w:proofErr w:type="spellStart"/>
      <w:r w:rsidRPr="0034721B">
        <w:rPr>
          <w:rFonts w:ascii="Times New Roman" w:hAnsi="Times New Roman" w:cs="Times New Roman"/>
          <w:sz w:val="24"/>
          <w:szCs w:val="24"/>
        </w:rPr>
        <w:t>Agriclinics</w:t>
      </w:r>
      <w:proofErr w:type="spellEnd"/>
      <w:r w:rsidRPr="0034721B">
        <w:rPr>
          <w:rFonts w:ascii="Times New Roman" w:hAnsi="Times New Roman" w:cs="Times New Roman"/>
          <w:sz w:val="24"/>
          <w:szCs w:val="24"/>
        </w:rPr>
        <w:t xml:space="preserve"> and Agribusiness Scheme (ACABC) is one such model to promote </w:t>
      </w:r>
      <w:proofErr w:type="spellStart"/>
      <w:r w:rsidRPr="0034721B">
        <w:rPr>
          <w:rFonts w:ascii="Times New Roman" w:hAnsi="Times New Roman" w:cs="Times New Roman"/>
          <w:sz w:val="24"/>
          <w:szCs w:val="24"/>
        </w:rPr>
        <w:t>agri</w:t>
      </w:r>
      <w:proofErr w:type="spellEnd"/>
      <w:r w:rsidRPr="0034721B">
        <w:rPr>
          <w:rFonts w:ascii="Times New Roman" w:hAnsi="Times New Roman" w:cs="Times New Roman"/>
          <w:sz w:val="24"/>
          <w:szCs w:val="24"/>
        </w:rPr>
        <w:t>-entrepreneurship among qualified fresh and unemployed agricultural graduates and thereby gainful employment in agriculture and rural areas, promote investment in agriculture and to supplement the efforts of development departments in extending broad-based services to the farming community (</w:t>
      </w:r>
      <w:r w:rsidRPr="0034721B">
        <w:rPr>
          <w:rFonts w:ascii="Times New Roman" w:hAnsi="Times New Roman" w:cs="Times New Roman"/>
          <w:b/>
          <w:sz w:val="24"/>
          <w:szCs w:val="24"/>
        </w:rPr>
        <w:t xml:space="preserve">Ahmed </w:t>
      </w:r>
      <w:r w:rsidRPr="0034721B">
        <w:rPr>
          <w:rFonts w:ascii="Times New Roman" w:hAnsi="Times New Roman" w:cs="Times New Roman"/>
          <w:b/>
          <w:i/>
          <w:sz w:val="24"/>
          <w:szCs w:val="24"/>
        </w:rPr>
        <w:t>et al</w:t>
      </w:r>
      <w:r w:rsidRPr="0034721B">
        <w:rPr>
          <w:rFonts w:ascii="Times New Roman" w:hAnsi="Times New Roman" w:cs="Times New Roman"/>
          <w:b/>
          <w:sz w:val="24"/>
          <w:szCs w:val="24"/>
        </w:rPr>
        <w:t xml:space="preserve"> 2016</w:t>
      </w:r>
      <w:r w:rsidRPr="0034721B">
        <w:rPr>
          <w:rFonts w:ascii="Times New Roman" w:hAnsi="Times New Roman" w:cs="Times New Roman"/>
          <w:sz w:val="24"/>
          <w:szCs w:val="24"/>
        </w:rPr>
        <w:t>).</w:t>
      </w:r>
    </w:p>
    <w:p w14:paraId="18C0C730" w14:textId="77777777" w:rsidR="00BE50B1" w:rsidRPr="0034721B" w:rsidRDefault="00BE50B1" w:rsidP="00BE50B1">
      <w:pPr>
        <w:tabs>
          <w:tab w:val="left" w:pos="180"/>
        </w:tabs>
        <w:jc w:val="both"/>
        <w:rPr>
          <w:rFonts w:ascii="Times New Roman" w:hAnsi="Times New Roman" w:cs="Times New Roman"/>
          <w:sz w:val="24"/>
          <w:szCs w:val="24"/>
        </w:rPr>
      </w:pPr>
      <w:r w:rsidRPr="0034721B">
        <w:rPr>
          <w:rFonts w:ascii="Times New Roman" w:hAnsi="Times New Roman" w:cs="Times New Roman"/>
          <w:sz w:val="24"/>
          <w:szCs w:val="24"/>
        </w:rPr>
        <w:t xml:space="preserve">The Agri-Clinics and Agri-Business </w:t>
      </w:r>
      <w:proofErr w:type="spellStart"/>
      <w:r w:rsidRPr="0034721B">
        <w:rPr>
          <w:rFonts w:ascii="Times New Roman" w:hAnsi="Times New Roman" w:cs="Times New Roman"/>
          <w:sz w:val="24"/>
          <w:szCs w:val="24"/>
        </w:rPr>
        <w:t>Centres</w:t>
      </w:r>
      <w:proofErr w:type="spellEnd"/>
      <w:r w:rsidRPr="0034721B">
        <w:rPr>
          <w:rFonts w:ascii="Times New Roman" w:hAnsi="Times New Roman" w:cs="Times New Roman"/>
          <w:sz w:val="24"/>
          <w:szCs w:val="24"/>
        </w:rPr>
        <w:t xml:space="preserve"> (ACABC) is an important scheme of the Department of Agriculture and Cooperation (DAC), Ministry of Agriculture (MOA), Government of India (GOI). </w:t>
      </w:r>
      <w:proofErr w:type="spellStart"/>
      <w:r w:rsidRPr="0034721B">
        <w:rPr>
          <w:rFonts w:ascii="Times New Roman" w:hAnsi="Times New Roman" w:cs="Times New Roman"/>
          <w:sz w:val="24"/>
          <w:szCs w:val="24"/>
        </w:rPr>
        <w:lastRenderedPageBreak/>
        <w:t>Agriclinics</w:t>
      </w:r>
      <w:proofErr w:type="spellEnd"/>
      <w:r w:rsidRPr="0034721B">
        <w:rPr>
          <w:rFonts w:ascii="Times New Roman" w:hAnsi="Times New Roman" w:cs="Times New Roman"/>
          <w:sz w:val="24"/>
          <w:szCs w:val="24"/>
        </w:rPr>
        <w:t xml:space="preserve"> and agribusiness </w:t>
      </w:r>
      <w:proofErr w:type="spellStart"/>
      <w:r w:rsidRPr="0034721B">
        <w:rPr>
          <w:rFonts w:ascii="Times New Roman" w:hAnsi="Times New Roman" w:cs="Times New Roman"/>
          <w:sz w:val="24"/>
          <w:szCs w:val="24"/>
        </w:rPr>
        <w:t>centres</w:t>
      </w:r>
      <w:proofErr w:type="spellEnd"/>
      <w:r w:rsidRPr="0034721B">
        <w:rPr>
          <w:rFonts w:ascii="Times New Roman" w:hAnsi="Times New Roman" w:cs="Times New Roman"/>
          <w:sz w:val="24"/>
          <w:szCs w:val="24"/>
        </w:rPr>
        <w:t xml:space="preserve"> (ACABC) scheme which is being implementing jointly by NABARD and MANAGE since its inception (</w:t>
      </w:r>
      <w:r w:rsidRPr="0034721B">
        <w:rPr>
          <w:rFonts w:ascii="Times New Roman" w:hAnsi="Times New Roman" w:cs="Times New Roman"/>
          <w:b/>
          <w:sz w:val="24"/>
          <w:szCs w:val="24"/>
        </w:rPr>
        <w:t>Shoji Lal Bairwa</w:t>
      </w:r>
      <w:r w:rsidRPr="0034721B">
        <w:rPr>
          <w:rFonts w:ascii="Times New Roman" w:hAnsi="Times New Roman" w:cs="Times New Roman"/>
          <w:sz w:val="24"/>
          <w:szCs w:val="24"/>
        </w:rPr>
        <w:t xml:space="preserve"> </w:t>
      </w:r>
      <w:r w:rsidRPr="0034721B">
        <w:rPr>
          <w:rFonts w:ascii="Times New Roman" w:hAnsi="Times New Roman" w:cs="Times New Roman"/>
          <w:b/>
          <w:sz w:val="24"/>
          <w:szCs w:val="24"/>
        </w:rPr>
        <w:t>2015</w:t>
      </w:r>
      <w:r w:rsidRPr="0034721B">
        <w:rPr>
          <w:rFonts w:ascii="Times New Roman" w:hAnsi="Times New Roman" w:cs="Times New Roman"/>
          <w:sz w:val="24"/>
          <w:szCs w:val="24"/>
        </w:rPr>
        <w:t>). This scheme is intended to supplement public extension system efforts in providing broad-based extension services to the farmers, to provide gainful employment to the fresh and unemployed agricultural graduates and promote investment in agribusiness activities at rural India.</w:t>
      </w:r>
    </w:p>
    <w:p w14:paraId="36A62C64" w14:textId="77777777" w:rsidR="00BE50B1" w:rsidRPr="0034721B" w:rsidRDefault="00BE50B1" w:rsidP="00BE50B1">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In the post-</w:t>
      </w:r>
      <w:proofErr w:type="spellStart"/>
      <w:r w:rsidRPr="0034721B">
        <w:rPr>
          <w:rFonts w:ascii="Times New Roman" w:eastAsia="Times New Roman" w:hAnsi="Times New Roman" w:cs="Times New Roman"/>
          <w:sz w:val="24"/>
          <w:szCs w:val="24"/>
        </w:rPr>
        <w:t>liberalisation</w:t>
      </w:r>
      <w:proofErr w:type="spellEnd"/>
      <w:r w:rsidRPr="0034721B">
        <w:rPr>
          <w:rFonts w:ascii="Times New Roman" w:eastAsia="Times New Roman" w:hAnsi="Times New Roman" w:cs="Times New Roman"/>
          <w:sz w:val="24"/>
          <w:szCs w:val="24"/>
        </w:rPr>
        <w:t xml:space="preserve"> era, India has </w:t>
      </w:r>
      <w:proofErr w:type="spellStart"/>
      <w:r w:rsidRPr="0034721B">
        <w:rPr>
          <w:rFonts w:ascii="Times New Roman" w:eastAsia="Times New Roman" w:hAnsi="Times New Roman" w:cs="Times New Roman"/>
          <w:sz w:val="24"/>
          <w:szCs w:val="24"/>
        </w:rPr>
        <w:t>recognised</w:t>
      </w:r>
      <w:proofErr w:type="spellEnd"/>
      <w:r w:rsidRPr="0034721B">
        <w:rPr>
          <w:rFonts w:ascii="Times New Roman" w:eastAsia="Times New Roman" w:hAnsi="Times New Roman" w:cs="Times New Roman"/>
          <w:sz w:val="24"/>
          <w:szCs w:val="24"/>
        </w:rPr>
        <w:t xml:space="preserve"> agricultural entrepreneurship as a vital instrument for rural economic </w:t>
      </w:r>
      <w:proofErr w:type="spellStart"/>
      <w:r w:rsidRPr="0034721B">
        <w:rPr>
          <w:rFonts w:ascii="Times New Roman" w:eastAsia="Times New Roman" w:hAnsi="Times New Roman" w:cs="Times New Roman"/>
          <w:sz w:val="24"/>
          <w:szCs w:val="24"/>
        </w:rPr>
        <w:t>revitalisation</w:t>
      </w:r>
      <w:proofErr w:type="spellEnd"/>
      <w:r w:rsidRPr="0034721B">
        <w:rPr>
          <w:rFonts w:ascii="Times New Roman" w:eastAsia="Times New Roman" w:hAnsi="Times New Roman" w:cs="Times New Roman"/>
          <w:sz w:val="24"/>
          <w:szCs w:val="24"/>
        </w:rPr>
        <w:t xml:space="preserve">. </w:t>
      </w:r>
      <w:bookmarkStart w:id="1" w:name="_Hlk224229887"/>
      <w:r w:rsidRPr="0034721B">
        <w:rPr>
          <w:rFonts w:ascii="Times New Roman" w:eastAsia="Times New Roman" w:hAnsi="Times New Roman" w:cs="Times New Roman"/>
          <w:sz w:val="24"/>
          <w:szCs w:val="24"/>
        </w:rPr>
        <w:t xml:space="preserve">The concept of the </w:t>
      </w:r>
      <w:proofErr w:type="spellStart"/>
      <w:r w:rsidRPr="0034721B">
        <w:rPr>
          <w:rFonts w:ascii="Times New Roman" w:eastAsia="Times New Roman" w:hAnsi="Times New Roman" w:cs="Times New Roman"/>
          <w:i/>
          <w:iCs/>
          <w:sz w:val="24"/>
          <w:szCs w:val="24"/>
        </w:rPr>
        <w:t>agripreneur</w:t>
      </w:r>
      <w:proofErr w:type="spellEnd"/>
      <w:r w:rsidRPr="0034721B">
        <w:rPr>
          <w:rFonts w:ascii="Times New Roman" w:eastAsia="Times New Roman" w:hAnsi="Times New Roman" w:cs="Times New Roman"/>
          <w:sz w:val="24"/>
          <w:szCs w:val="24"/>
        </w:rPr>
        <w:t xml:space="preserve"> — an agriculture-trained individual who establishes and manages an </w:t>
      </w:r>
      <w:proofErr w:type="spellStart"/>
      <w:r w:rsidRPr="0034721B">
        <w:rPr>
          <w:rFonts w:ascii="Times New Roman" w:eastAsia="Times New Roman" w:hAnsi="Times New Roman" w:cs="Times New Roman"/>
          <w:sz w:val="24"/>
          <w:szCs w:val="24"/>
        </w:rPr>
        <w:t>agri</w:t>
      </w:r>
      <w:proofErr w:type="spellEnd"/>
      <w:r w:rsidRPr="0034721B">
        <w:rPr>
          <w:rFonts w:ascii="Times New Roman" w:eastAsia="Times New Roman" w:hAnsi="Times New Roman" w:cs="Times New Roman"/>
          <w:sz w:val="24"/>
          <w:szCs w:val="24"/>
        </w:rPr>
        <w:t xml:space="preserve">-based enterprise — has gained significant policy currency, particularly following the launch of the </w:t>
      </w:r>
      <w:r w:rsidRPr="0034721B">
        <w:rPr>
          <w:rFonts w:ascii="Times New Roman" w:eastAsia="Times New Roman" w:hAnsi="Times New Roman" w:cs="Times New Roman"/>
          <w:b/>
          <w:bCs/>
          <w:sz w:val="24"/>
          <w:szCs w:val="24"/>
        </w:rPr>
        <w:t>Agri-Clinics and Agri-Business Centre (ACABC) Scheme</w:t>
      </w:r>
      <w:r w:rsidRPr="0034721B">
        <w:rPr>
          <w:rFonts w:ascii="Times New Roman" w:eastAsia="Times New Roman" w:hAnsi="Times New Roman" w:cs="Times New Roman"/>
          <w:sz w:val="24"/>
          <w:szCs w:val="24"/>
        </w:rPr>
        <w:t xml:space="preserve"> in 2002 by the Government of India</w:t>
      </w:r>
      <w:bookmarkEnd w:id="1"/>
      <w:r w:rsidRPr="0034721B">
        <w:rPr>
          <w:rFonts w:ascii="Times New Roman" w:eastAsia="Times New Roman" w:hAnsi="Times New Roman" w:cs="Times New Roman"/>
          <w:sz w:val="24"/>
          <w:szCs w:val="24"/>
        </w:rPr>
        <w:t xml:space="preserve">. Under this scheme, agricultural graduates are trained and financially supported to set up </w:t>
      </w:r>
      <w:proofErr w:type="spellStart"/>
      <w:r w:rsidRPr="0034721B">
        <w:rPr>
          <w:rFonts w:ascii="Times New Roman" w:eastAsia="Times New Roman" w:hAnsi="Times New Roman" w:cs="Times New Roman"/>
          <w:sz w:val="24"/>
          <w:szCs w:val="24"/>
        </w:rPr>
        <w:t>agri</w:t>
      </w:r>
      <w:proofErr w:type="spellEnd"/>
      <w:r w:rsidRPr="0034721B">
        <w:rPr>
          <w:rFonts w:ascii="Times New Roman" w:eastAsia="Times New Roman" w:hAnsi="Times New Roman" w:cs="Times New Roman"/>
          <w:sz w:val="24"/>
          <w:szCs w:val="24"/>
        </w:rPr>
        <w:t xml:space="preserve">-clinics and agribusiness </w:t>
      </w:r>
      <w:proofErr w:type="spellStart"/>
      <w:r w:rsidRPr="0034721B">
        <w:rPr>
          <w:rFonts w:ascii="Times New Roman" w:eastAsia="Times New Roman" w:hAnsi="Times New Roman" w:cs="Times New Roman"/>
          <w:sz w:val="24"/>
          <w:szCs w:val="24"/>
        </w:rPr>
        <w:t>centres</w:t>
      </w:r>
      <w:proofErr w:type="spellEnd"/>
      <w:r w:rsidRPr="0034721B">
        <w:rPr>
          <w:rFonts w:ascii="Times New Roman" w:eastAsia="Times New Roman" w:hAnsi="Times New Roman" w:cs="Times New Roman"/>
          <w:sz w:val="24"/>
          <w:szCs w:val="24"/>
        </w:rPr>
        <w:t xml:space="preserve"> that provide expert advisory services, input supply, and farm </w:t>
      </w:r>
      <w:proofErr w:type="spellStart"/>
      <w:r w:rsidRPr="0034721B">
        <w:rPr>
          <w:rFonts w:ascii="Times New Roman" w:eastAsia="Times New Roman" w:hAnsi="Times New Roman" w:cs="Times New Roman"/>
          <w:sz w:val="24"/>
          <w:szCs w:val="24"/>
        </w:rPr>
        <w:t>mechanisation</w:t>
      </w:r>
      <w:proofErr w:type="spellEnd"/>
      <w:r w:rsidRPr="0034721B">
        <w:rPr>
          <w:rFonts w:ascii="Times New Roman" w:eastAsia="Times New Roman" w:hAnsi="Times New Roman" w:cs="Times New Roman"/>
          <w:sz w:val="24"/>
          <w:szCs w:val="24"/>
        </w:rPr>
        <w:t xml:space="preserve"> support directly to the farming community, thereby reducing the information and resource asymmetries that constrain smallholder productivity.</w:t>
      </w:r>
    </w:p>
    <w:p w14:paraId="2001DBC3" w14:textId="77777777" w:rsidR="00BE50B1" w:rsidRPr="0034721B" w:rsidRDefault="00BE50B1" w:rsidP="00BE50B1">
      <w:pPr>
        <w:spacing w:before="60"/>
        <w:rPr>
          <w:rFonts w:ascii="Times New Roman" w:hAnsi="Times New Roman" w:cs="Times New Roman"/>
          <w:sz w:val="24"/>
          <w:szCs w:val="24"/>
        </w:rPr>
      </w:pPr>
    </w:p>
    <w:p w14:paraId="02587CBE" w14:textId="77777777" w:rsidR="00BE50B1" w:rsidRPr="0034721B" w:rsidRDefault="00BE50B1" w:rsidP="00BE50B1">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Understanding how the socio-personal, socio-economic, and entrepreneurial profiles of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differ across these two states, and how these characteristics relate to their training needs, is of considerable significance for both academic scholarship and policy design. Such knowledge enables training institutions and extension agencies to calibrate their curricula, delivery modes, and post-training support mechanisms to the specific realities of each region. Accordingly, the present study was designed to compare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of Uttarakhand and Punjab across a comprehensive range of profile variables and to examine the determinants of their perceived training needs.</w:t>
      </w:r>
    </w:p>
    <w:p w14:paraId="17B641A5" w14:textId="77777777" w:rsidR="00BE50B1" w:rsidRPr="0034721B" w:rsidRDefault="00547BD9" w:rsidP="00BE50B1">
      <w:pPr>
        <w:pStyle w:val="Heading2"/>
        <w:rPr>
          <w:color w:val="auto"/>
          <w:sz w:val="24"/>
          <w:szCs w:val="24"/>
        </w:rPr>
      </w:pPr>
      <w:r w:rsidRPr="0034721B">
        <w:rPr>
          <w:color w:val="auto"/>
          <w:sz w:val="24"/>
          <w:szCs w:val="24"/>
        </w:rPr>
        <w:t>1.1 Objectives</w:t>
      </w:r>
      <w:r w:rsidR="00BE50B1" w:rsidRPr="0034721B">
        <w:rPr>
          <w:color w:val="auto"/>
          <w:sz w:val="24"/>
          <w:szCs w:val="24"/>
        </w:rPr>
        <w:t xml:space="preserve"> of the Study</w:t>
      </w:r>
    </w:p>
    <w:p w14:paraId="46010865"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The study pursued the following specific objectives:</w:t>
      </w:r>
    </w:p>
    <w:p w14:paraId="30ABF70A" w14:textId="77777777" w:rsidR="00BE50B1" w:rsidRPr="0034721B" w:rsidRDefault="00BE50B1" w:rsidP="00BE50B1">
      <w:pPr>
        <w:pStyle w:val="ListParagraph"/>
        <w:numPr>
          <w:ilvl w:val="0"/>
          <w:numId w:val="1"/>
        </w:numPr>
        <w:spacing w:before="60" w:after="40" w:line="280" w:lineRule="auto"/>
        <w:rPr>
          <w:sz w:val="24"/>
          <w:szCs w:val="24"/>
        </w:rPr>
      </w:pPr>
      <w:r w:rsidRPr="0034721B">
        <w:rPr>
          <w:sz w:val="24"/>
          <w:szCs w:val="24"/>
        </w:rPr>
        <w:t xml:space="preserve">To compare </w:t>
      </w:r>
      <w:proofErr w:type="spellStart"/>
      <w:r w:rsidRPr="0034721B">
        <w:rPr>
          <w:sz w:val="24"/>
          <w:szCs w:val="24"/>
        </w:rPr>
        <w:t>agripreneurs</w:t>
      </w:r>
      <w:proofErr w:type="spellEnd"/>
      <w:r w:rsidRPr="0034721B">
        <w:rPr>
          <w:sz w:val="24"/>
          <w:szCs w:val="24"/>
        </w:rPr>
        <w:t xml:space="preserve"> of Uttarakhand and Punjab with respect to their socio-personal, socio-economic, and entrepreneurial characteristics using the two-sample Z-test.</w:t>
      </w:r>
    </w:p>
    <w:p w14:paraId="50310722" w14:textId="77777777" w:rsidR="00BE50B1" w:rsidRPr="0034721B" w:rsidRDefault="00BE50B1" w:rsidP="00BE50B1">
      <w:pPr>
        <w:pStyle w:val="ListParagraph"/>
        <w:numPr>
          <w:ilvl w:val="0"/>
          <w:numId w:val="1"/>
        </w:numPr>
        <w:spacing w:before="40" w:after="40" w:line="280" w:lineRule="auto"/>
        <w:rPr>
          <w:sz w:val="24"/>
          <w:szCs w:val="24"/>
        </w:rPr>
      </w:pPr>
      <w:r w:rsidRPr="0034721B">
        <w:rPr>
          <w:sz w:val="24"/>
          <w:szCs w:val="24"/>
        </w:rPr>
        <w:t xml:space="preserve">To examine the correlation between selected profile variables and the training needs of </w:t>
      </w:r>
      <w:proofErr w:type="spellStart"/>
      <w:r w:rsidRPr="0034721B">
        <w:rPr>
          <w:sz w:val="24"/>
          <w:szCs w:val="24"/>
        </w:rPr>
        <w:t>agripreneurs</w:t>
      </w:r>
      <w:proofErr w:type="spellEnd"/>
      <w:r w:rsidRPr="0034721B">
        <w:rPr>
          <w:sz w:val="24"/>
          <w:szCs w:val="24"/>
        </w:rPr>
        <w:t>.</w:t>
      </w:r>
    </w:p>
    <w:p w14:paraId="03EB8EA7" w14:textId="77777777" w:rsidR="00BE50B1" w:rsidRPr="0034721B" w:rsidRDefault="00BE50B1" w:rsidP="00BE50B1">
      <w:pPr>
        <w:pStyle w:val="ListParagraph"/>
        <w:numPr>
          <w:ilvl w:val="0"/>
          <w:numId w:val="1"/>
        </w:numPr>
        <w:spacing w:before="40" w:after="60" w:line="280" w:lineRule="auto"/>
        <w:rPr>
          <w:sz w:val="24"/>
          <w:szCs w:val="24"/>
        </w:rPr>
      </w:pPr>
      <w:r w:rsidRPr="0034721B">
        <w:rPr>
          <w:sz w:val="24"/>
          <w:szCs w:val="24"/>
        </w:rPr>
        <w:t xml:space="preserve">To identify key predictors of </w:t>
      </w:r>
      <w:proofErr w:type="spellStart"/>
      <w:r w:rsidRPr="0034721B">
        <w:rPr>
          <w:sz w:val="24"/>
          <w:szCs w:val="24"/>
        </w:rPr>
        <w:t>agripreneurs</w:t>
      </w:r>
      <w:proofErr w:type="spellEnd"/>
      <w:r w:rsidRPr="0034721B">
        <w:rPr>
          <w:sz w:val="24"/>
          <w:szCs w:val="24"/>
        </w:rPr>
        <w:t>' perceived training needs for policy and programmatic guidance.</w:t>
      </w:r>
    </w:p>
    <w:p w14:paraId="7ECC5456" w14:textId="77777777" w:rsidR="00BE50B1" w:rsidRPr="0034721B" w:rsidRDefault="00BE50B1" w:rsidP="00BE50B1">
      <w:pPr>
        <w:spacing w:before="80"/>
        <w:rPr>
          <w:rFonts w:ascii="Times New Roman" w:hAnsi="Times New Roman" w:cs="Times New Roman"/>
          <w:sz w:val="24"/>
          <w:szCs w:val="24"/>
        </w:rPr>
      </w:pPr>
    </w:p>
    <w:p w14:paraId="7FCC65DE" w14:textId="77777777" w:rsidR="00BE50B1" w:rsidRPr="0034721B" w:rsidRDefault="00BE50B1" w:rsidP="00BE50B1">
      <w:pPr>
        <w:pStyle w:val="Heading2"/>
        <w:rPr>
          <w:color w:val="auto"/>
          <w:sz w:val="24"/>
          <w:szCs w:val="24"/>
        </w:rPr>
      </w:pPr>
      <w:proofErr w:type="gramStart"/>
      <w:r w:rsidRPr="0034721B">
        <w:rPr>
          <w:color w:val="auto"/>
          <w:sz w:val="24"/>
          <w:szCs w:val="24"/>
        </w:rPr>
        <w:t>1.2  Hypotheses</w:t>
      </w:r>
      <w:proofErr w:type="gramEnd"/>
    </w:p>
    <w:p w14:paraId="5F6CF4F3"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b/>
          <w:bCs/>
          <w:sz w:val="24"/>
          <w:szCs w:val="24"/>
        </w:rPr>
        <w:t>H</w:t>
      </w:r>
      <w:r w:rsidRPr="0034721B">
        <w:rPr>
          <w:rFonts w:ascii="Cambria Math" w:eastAsia="Times New Roman" w:hAnsi="Cambria Math" w:cs="Times New Roman"/>
          <w:b/>
          <w:bCs/>
          <w:sz w:val="24"/>
          <w:szCs w:val="24"/>
        </w:rPr>
        <w:t>₀₁</w:t>
      </w:r>
      <w:r w:rsidRPr="0034721B">
        <w:rPr>
          <w:rFonts w:ascii="Times New Roman" w:eastAsia="Times New Roman" w:hAnsi="Times New Roman" w:cs="Times New Roman"/>
          <w:b/>
          <w:bCs/>
          <w:sz w:val="24"/>
          <w:szCs w:val="24"/>
        </w:rPr>
        <w:t xml:space="preserve">: </w:t>
      </w:r>
      <w:r w:rsidRPr="0034721B">
        <w:rPr>
          <w:rFonts w:ascii="Times New Roman" w:eastAsia="Times New Roman" w:hAnsi="Times New Roman" w:cs="Times New Roman"/>
          <w:sz w:val="24"/>
          <w:szCs w:val="24"/>
        </w:rPr>
        <w:t xml:space="preserve">There exists no significant difference between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of Uttarakhand and Punjab with respect to their socio-personal, socio-economic, and entrepreneurial characteristics.</w:t>
      </w:r>
    </w:p>
    <w:p w14:paraId="71FDFF7E" w14:textId="77777777" w:rsidR="00BE50B1" w:rsidRPr="0034721B" w:rsidRDefault="00BE50B1" w:rsidP="00BE50B1">
      <w:pPr>
        <w:spacing w:before="40"/>
        <w:rPr>
          <w:rFonts w:ascii="Times New Roman" w:hAnsi="Times New Roman" w:cs="Times New Roman"/>
          <w:sz w:val="24"/>
          <w:szCs w:val="24"/>
        </w:rPr>
      </w:pPr>
    </w:p>
    <w:p w14:paraId="383F7039"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b/>
          <w:bCs/>
          <w:sz w:val="24"/>
          <w:szCs w:val="24"/>
        </w:rPr>
        <w:lastRenderedPageBreak/>
        <w:t>H</w:t>
      </w:r>
      <w:r w:rsidRPr="0034721B">
        <w:rPr>
          <w:rFonts w:ascii="Cambria Math" w:eastAsia="Times New Roman" w:hAnsi="Cambria Math" w:cs="Times New Roman"/>
          <w:b/>
          <w:bCs/>
          <w:sz w:val="24"/>
          <w:szCs w:val="24"/>
        </w:rPr>
        <w:t>₀₂</w:t>
      </w:r>
      <w:r w:rsidRPr="0034721B">
        <w:rPr>
          <w:rFonts w:ascii="Times New Roman" w:eastAsia="Times New Roman" w:hAnsi="Times New Roman" w:cs="Times New Roman"/>
          <w:b/>
          <w:bCs/>
          <w:sz w:val="24"/>
          <w:szCs w:val="24"/>
        </w:rPr>
        <w:t xml:space="preserve">: </w:t>
      </w:r>
      <w:r w:rsidRPr="0034721B">
        <w:rPr>
          <w:rFonts w:ascii="Times New Roman" w:eastAsia="Times New Roman" w:hAnsi="Times New Roman" w:cs="Times New Roman"/>
          <w:sz w:val="24"/>
          <w:szCs w:val="24"/>
        </w:rPr>
        <w:t xml:space="preserve">There exists no significant relationship between the socio-personal, socio-economic, and entrepreneurial characteristics of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and their training needs.</w:t>
      </w:r>
    </w:p>
    <w:p w14:paraId="74C10076" w14:textId="77777777" w:rsidR="00BE50B1" w:rsidRPr="0034721B" w:rsidRDefault="00BE50B1" w:rsidP="00BE50B1">
      <w:pPr>
        <w:spacing w:before="60"/>
        <w:rPr>
          <w:rFonts w:ascii="Times New Roman" w:hAnsi="Times New Roman" w:cs="Times New Roman"/>
          <w:sz w:val="24"/>
          <w:szCs w:val="24"/>
        </w:rPr>
      </w:pPr>
    </w:p>
    <w:p w14:paraId="2B3BB331" w14:textId="77777777" w:rsidR="00BE50B1" w:rsidRPr="0034721B" w:rsidRDefault="00BE50B1" w:rsidP="00480321">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Entrepreneurial characteristics — particularly risk-taking ability — have emerged as reliable predictors of </w:t>
      </w:r>
      <w:proofErr w:type="spellStart"/>
      <w:r w:rsidRPr="0034721B">
        <w:rPr>
          <w:rFonts w:ascii="Times New Roman" w:eastAsia="Times New Roman" w:hAnsi="Times New Roman" w:cs="Times New Roman"/>
          <w:sz w:val="24"/>
          <w:szCs w:val="24"/>
        </w:rPr>
        <w:t>agripreneurial</w:t>
      </w:r>
      <w:proofErr w:type="spellEnd"/>
      <w:r w:rsidRPr="0034721B">
        <w:rPr>
          <w:rFonts w:ascii="Times New Roman" w:eastAsia="Times New Roman" w:hAnsi="Times New Roman" w:cs="Times New Roman"/>
          <w:sz w:val="24"/>
          <w:szCs w:val="24"/>
        </w:rPr>
        <w:t xml:space="preserve"> success and enterprise sustainability across multiple Indian states (Pandey et al., 2017; Kumar and Srivastava, 2019). Social participation, though often associated with information-sharing and cooperative advantage, has also been shown to reduce formal training demand by providing informal learning channels (Meena et al., 2018). The present study contributes to this literature by providing the first systematic cross-state comparison between Uttarakhand and Punjab, integrating profile, entrepreneurial, and training needs dimensions in a single analytical framework.</w:t>
      </w:r>
    </w:p>
    <w:p w14:paraId="2C563040" w14:textId="77777777" w:rsidR="00BE50B1" w:rsidRPr="0034721B" w:rsidRDefault="00BE50B1" w:rsidP="00BE50B1">
      <w:pPr>
        <w:pStyle w:val="Heading1"/>
        <w:pBdr>
          <w:bottom w:val="single" w:sz="8" w:space="4" w:color="1B3A6B"/>
        </w:pBdr>
        <w:rPr>
          <w:color w:val="auto"/>
          <w:sz w:val="24"/>
          <w:szCs w:val="24"/>
        </w:rPr>
      </w:pPr>
      <w:r w:rsidRPr="0034721B">
        <w:rPr>
          <w:color w:val="auto"/>
          <w:sz w:val="24"/>
          <w:szCs w:val="24"/>
        </w:rPr>
        <w:t>3. Materials and Methods</w:t>
      </w:r>
    </w:p>
    <w:p w14:paraId="0185CBBD" w14:textId="77777777" w:rsidR="00BE50B1" w:rsidRPr="0034721B" w:rsidRDefault="00547BD9" w:rsidP="00BE50B1">
      <w:pPr>
        <w:pStyle w:val="Heading2"/>
        <w:rPr>
          <w:color w:val="auto"/>
          <w:sz w:val="24"/>
          <w:szCs w:val="24"/>
        </w:rPr>
      </w:pPr>
      <w:r w:rsidRPr="0034721B">
        <w:rPr>
          <w:color w:val="auto"/>
          <w:sz w:val="24"/>
          <w:szCs w:val="24"/>
        </w:rPr>
        <w:t>3.1 Study</w:t>
      </w:r>
      <w:r w:rsidR="00BE50B1" w:rsidRPr="0034721B">
        <w:rPr>
          <w:color w:val="auto"/>
          <w:sz w:val="24"/>
          <w:szCs w:val="24"/>
        </w:rPr>
        <w:t xml:space="preserve"> Area and Selection of Training </w:t>
      </w:r>
      <w:proofErr w:type="spellStart"/>
      <w:r w:rsidR="00BE50B1" w:rsidRPr="0034721B">
        <w:rPr>
          <w:color w:val="auto"/>
          <w:sz w:val="24"/>
          <w:szCs w:val="24"/>
        </w:rPr>
        <w:t>Centres</w:t>
      </w:r>
      <w:proofErr w:type="spellEnd"/>
    </w:p>
    <w:p w14:paraId="04E5C5E4"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The study was conducted in two Indian states — </w:t>
      </w:r>
      <w:r w:rsidRPr="0034721B">
        <w:rPr>
          <w:rFonts w:ascii="Times New Roman" w:eastAsia="Times New Roman" w:hAnsi="Times New Roman" w:cs="Times New Roman"/>
          <w:b/>
          <w:bCs/>
          <w:sz w:val="24"/>
          <w:szCs w:val="24"/>
        </w:rPr>
        <w:t>Uttarakhand</w:t>
      </w:r>
      <w:r w:rsidRPr="0034721B">
        <w:rPr>
          <w:rFonts w:ascii="Times New Roman" w:eastAsia="Times New Roman" w:hAnsi="Times New Roman" w:cs="Times New Roman"/>
          <w:sz w:val="24"/>
          <w:szCs w:val="24"/>
        </w:rPr>
        <w:t xml:space="preserve"> and </w:t>
      </w:r>
      <w:r w:rsidRPr="0034721B">
        <w:rPr>
          <w:rFonts w:ascii="Times New Roman" w:eastAsia="Times New Roman" w:hAnsi="Times New Roman" w:cs="Times New Roman"/>
          <w:b/>
          <w:bCs/>
          <w:sz w:val="24"/>
          <w:szCs w:val="24"/>
        </w:rPr>
        <w:t>Punjab</w:t>
      </w:r>
      <w:r w:rsidRPr="0034721B">
        <w:rPr>
          <w:rFonts w:ascii="Times New Roman" w:eastAsia="Times New Roman" w:hAnsi="Times New Roman" w:cs="Times New Roman"/>
          <w:sz w:val="24"/>
          <w:szCs w:val="24"/>
        </w:rPr>
        <w:t xml:space="preserve"> — purposively selected on the basis of their contrasting </w:t>
      </w:r>
      <w:proofErr w:type="spellStart"/>
      <w:r w:rsidRPr="0034721B">
        <w:rPr>
          <w:rFonts w:ascii="Times New Roman" w:eastAsia="Times New Roman" w:hAnsi="Times New Roman" w:cs="Times New Roman"/>
          <w:sz w:val="24"/>
          <w:szCs w:val="24"/>
        </w:rPr>
        <w:t>agro</w:t>
      </w:r>
      <w:proofErr w:type="spellEnd"/>
      <w:r w:rsidRPr="0034721B">
        <w:rPr>
          <w:rFonts w:ascii="Times New Roman" w:eastAsia="Times New Roman" w:hAnsi="Times New Roman" w:cs="Times New Roman"/>
          <w:sz w:val="24"/>
          <w:szCs w:val="24"/>
        </w:rPr>
        <w:t>-climatic profiles and their active engagement with the ACABC Scheme. Within each state, one government-</w:t>
      </w:r>
      <w:proofErr w:type="spellStart"/>
      <w:r w:rsidRPr="0034721B">
        <w:rPr>
          <w:rFonts w:ascii="Times New Roman" w:eastAsia="Times New Roman" w:hAnsi="Times New Roman" w:cs="Times New Roman"/>
          <w:sz w:val="24"/>
          <w:szCs w:val="24"/>
        </w:rPr>
        <w:t>recognised</w:t>
      </w:r>
      <w:proofErr w:type="spellEnd"/>
      <w:r w:rsidRPr="0034721B">
        <w:rPr>
          <w:rFonts w:ascii="Times New Roman" w:eastAsia="Times New Roman" w:hAnsi="Times New Roman" w:cs="Times New Roman"/>
          <w:sz w:val="24"/>
          <w:szCs w:val="24"/>
        </w:rPr>
        <w:t xml:space="preserve"> training </w:t>
      </w:r>
      <w:proofErr w:type="spellStart"/>
      <w:r w:rsidRPr="0034721B">
        <w:rPr>
          <w:rFonts w:ascii="Times New Roman" w:eastAsia="Times New Roman" w:hAnsi="Times New Roman" w:cs="Times New Roman"/>
          <w:sz w:val="24"/>
          <w:szCs w:val="24"/>
        </w:rPr>
        <w:t>centre</w:t>
      </w:r>
      <w:proofErr w:type="spellEnd"/>
      <w:r w:rsidRPr="0034721B">
        <w:rPr>
          <w:rFonts w:ascii="Times New Roman" w:eastAsia="Times New Roman" w:hAnsi="Times New Roman" w:cs="Times New Roman"/>
          <w:sz w:val="24"/>
          <w:szCs w:val="24"/>
        </w:rPr>
        <w:t xml:space="preserve"> was identified: the </w:t>
      </w:r>
      <w:r w:rsidRPr="0034721B">
        <w:rPr>
          <w:rFonts w:ascii="Times New Roman" w:eastAsia="Times New Roman" w:hAnsi="Times New Roman" w:cs="Times New Roman"/>
          <w:i/>
          <w:iCs/>
          <w:sz w:val="24"/>
          <w:szCs w:val="24"/>
        </w:rPr>
        <w:t>College of Agribusiness Management (CABM)</w:t>
      </w:r>
      <w:r w:rsidRPr="0034721B">
        <w:rPr>
          <w:rFonts w:ascii="Times New Roman" w:eastAsia="Times New Roman" w:hAnsi="Times New Roman" w:cs="Times New Roman"/>
          <w:sz w:val="24"/>
          <w:szCs w:val="24"/>
        </w:rPr>
        <w:t xml:space="preserve">, G.B. Pant University of Agriculture and Technology, </w:t>
      </w:r>
      <w:proofErr w:type="spellStart"/>
      <w:r w:rsidRPr="0034721B">
        <w:rPr>
          <w:rFonts w:ascii="Times New Roman" w:eastAsia="Times New Roman" w:hAnsi="Times New Roman" w:cs="Times New Roman"/>
          <w:sz w:val="24"/>
          <w:szCs w:val="24"/>
        </w:rPr>
        <w:t>Pantnagar</w:t>
      </w:r>
      <w:proofErr w:type="spellEnd"/>
      <w:r w:rsidRPr="0034721B">
        <w:rPr>
          <w:rFonts w:ascii="Times New Roman" w:eastAsia="Times New Roman" w:hAnsi="Times New Roman" w:cs="Times New Roman"/>
          <w:sz w:val="24"/>
          <w:szCs w:val="24"/>
        </w:rPr>
        <w:t xml:space="preserve">, representing Uttarakhand; and the </w:t>
      </w:r>
      <w:r w:rsidRPr="0034721B">
        <w:rPr>
          <w:rFonts w:ascii="Times New Roman" w:eastAsia="Times New Roman" w:hAnsi="Times New Roman" w:cs="Times New Roman"/>
          <w:i/>
          <w:iCs/>
          <w:sz w:val="24"/>
          <w:szCs w:val="24"/>
        </w:rPr>
        <w:t>Indian Society of Agribusiness Professionals (ISAP)</w:t>
      </w:r>
      <w:r w:rsidRPr="0034721B">
        <w:rPr>
          <w:rFonts w:ascii="Times New Roman" w:eastAsia="Times New Roman" w:hAnsi="Times New Roman" w:cs="Times New Roman"/>
          <w:sz w:val="24"/>
          <w:szCs w:val="24"/>
        </w:rPr>
        <w:t>, Amritsar, representing Punjab.</w:t>
      </w:r>
    </w:p>
    <w:p w14:paraId="7DE56017" w14:textId="77777777" w:rsidR="00BE50B1" w:rsidRPr="0034721B" w:rsidRDefault="00480321" w:rsidP="00BE50B1">
      <w:pPr>
        <w:pStyle w:val="Heading2"/>
        <w:rPr>
          <w:color w:val="auto"/>
          <w:sz w:val="24"/>
          <w:szCs w:val="24"/>
        </w:rPr>
      </w:pPr>
      <w:r w:rsidRPr="0034721B">
        <w:rPr>
          <w:color w:val="auto"/>
          <w:sz w:val="24"/>
          <w:szCs w:val="24"/>
        </w:rPr>
        <w:t>3.2 Sampling</w:t>
      </w:r>
      <w:r w:rsidR="00BE50B1" w:rsidRPr="0034721B">
        <w:rPr>
          <w:color w:val="auto"/>
          <w:sz w:val="24"/>
          <w:szCs w:val="24"/>
        </w:rPr>
        <w:t xml:space="preserve"> Procedure and Sample Size</w:t>
      </w:r>
    </w:p>
    <w:p w14:paraId="63A45AC2"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A complete list of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who had undergone ACABC training at each of the two selected </w:t>
      </w:r>
      <w:proofErr w:type="spellStart"/>
      <w:r w:rsidRPr="0034721B">
        <w:rPr>
          <w:rFonts w:ascii="Times New Roman" w:eastAsia="Times New Roman" w:hAnsi="Times New Roman" w:cs="Times New Roman"/>
          <w:sz w:val="24"/>
          <w:szCs w:val="24"/>
        </w:rPr>
        <w:t>centres</w:t>
      </w:r>
      <w:proofErr w:type="spellEnd"/>
      <w:r w:rsidRPr="0034721B">
        <w:rPr>
          <w:rFonts w:ascii="Times New Roman" w:eastAsia="Times New Roman" w:hAnsi="Times New Roman" w:cs="Times New Roman"/>
          <w:sz w:val="24"/>
          <w:szCs w:val="24"/>
        </w:rPr>
        <w:t xml:space="preserve"> served as the sampling frame. From each state, </w:t>
      </w:r>
      <w:r w:rsidRPr="0034721B">
        <w:rPr>
          <w:rFonts w:ascii="Times New Roman" w:eastAsia="Times New Roman" w:hAnsi="Times New Roman" w:cs="Times New Roman"/>
          <w:b/>
          <w:bCs/>
          <w:sz w:val="24"/>
          <w:szCs w:val="24"/>
        </w:rPr>
        <w:t>60 respondents</w:t>
      </w:r>
      <w:r w:rsidRPr="0034721B">
        <w:rPr>
          <w:rFonts w:ascii="Times New Roman" w:eastAsia="Times New Roman" w:hAnsi="Times New Roman" w:cs="Times New Roman"/>
          <w:sz w:val="24"/>
          <w:szCs w:val="24"/>
        </w:rPr>
        <w:t xml:space="preserve"> were selected using </w:t>
      </w:r>
      <w:r w:rsidRPr="0034721B">
        <w:rPr>
          <w:rFonts w:ascii="Times New Roman" w:eastAsia="Times New Roman" w:hAnsi="Times New Roman" w:cs="Times New Roman"/>
          <w:i/>
          <w:iCs/>
          <w:sz w:val="24"/>
          <w:szCs w:val="24"/>
        </w:rPr>
        <w:t>simple random sampling (chit method)</w:t>
      </w:r>
      <w:r w:rsidRPr="0034721B">
        <w:rPr>
          <w:rFonts w:ascii="Times New Roman" w:eastAsia="Times New Roman" w:hAnsi="Times New Roman" w:cs="Times New Roman"/>
          <w:sz w:val="24"/>
          <w:szCs w:val="24"/>
        </w:rPr>
        <w:t xml:space="preserve">, yielding a total sample of </w:t>
      </w:r>
      <w:r w:rsidRPr="0034721B">
        <w:rPr>
          <w:rFonts w:ascii="Times New Roman" w:eastAsia="Times New Roman" w:hAnsi="Times New Roman" w:cs="Times New Roman"/>
          <w:b/>
          <w:bCs/>
          <w:sz w:val="24"/>
          <w:szCs w:val="24"/>
        </w:rPr>
        <w:t>n = 120</w:t>
      </w:r>
      <w:r w:rsidRPr="0034721B">
        <w:rPr>
          <w:rFonts w:ascii="Times New Roman" w:eastAsia="Times New Roman" w:hAnsi="Times New Roman" w:cs="Times New Roman"/>
          <w:sz w:val="24"/>
          <w:szCs w:val="24"/>
        </w:rPr>
        <w:t xml:space="preserve">. In cases where identified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were geographically dispersed or difficult to contact, </w:t>
      </w:r>
      <w:r w:rsidRPr="0034721B">
        <w:rPr>
          <w:rFonts w:ascii="Times New Roman" w:eastAsia="Times New Roman" w:hAnsi="Times New Roman" w:cs="Times New Roman"/>
          <w:i/>
          <w:iCs/>
          <w:sz w:val="24"/>
          <w:szCs w:val="24"/>
        </w:rPr>
        <w:t>snowball sampling</w:t>
      </w:r>
      <w:r w:rsidRPr="0034721B">
        <w:rPr>
          <w:rFonts w:ascii="Times New Roman" w:eastAsia="Times New Roman" w:hAnsi="Times New Roman" w:cs="Times New Roman"/>
          <w:sz w:val="24"/>
          <w:szCs w:val="24"/>
        </w:rPr>
        <w:t xml:space="preserve"> was employed as a supplementary technique to maintain adequate representation.</w:t>
      </w:r>
    </w:p>
    <w:p w14:paraId="333A9D91" w14:textId="77777777" w:rsidR="00BE50B1" w:rsidRPr="0034721B" w:rsidRDefault="00547BD9" w:rsidP="00BE50B1">
      <w:pPr>
        <w:pStyle w:val="Heading2"/>
        <w:rPr>
          <w:color w:val="auto"/>
          <w:sz w:val="24"/>
          <w:szCs w:val="24"/>
        </w:rPr>
      </w:pPr>
      <w:r w:rsidRPr="0034721B">
        <w:rPr>
          <w:color w:val="auto"/>
          <w:sz w:val="24"/>
          <w:szCs w:val="24"/>
        </w:rPr>
        <w:t>3.3 Data</w:t>
      </w:r>
      <w:r w:rsidR="00BE50B1" w:rsidRPr="0034721B">
        <w:rPr>
          <w:color w:val="auto"/>
          <w:sz w:val="24"/>
          <w:szCs w:val="24"/>
        </w:rPr>
        <w:t xml:space="preserve"> Collection Tool</w:t>
      </w:r>
    </w:p>
    <w:p w14:paraId="6ABB9C63"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Primary data were collected through a structured </w:t>
      </w:r>
      <w:r w:rsidRPr="0034721B">
        <w:rPr>
          <w:rFonts w:ascii="Times New Roman" w:eastAsia="Times New Roman" w:hAnsi="Times New Roman" w:cs="Times New Roman"/>
          <w:i/>
          <w:iCs/>
          <w:sz w:val="24"/>
          <w:szCs w:val="24"/>
        </w:rPr>
        <w:t>interview schedule</w:t>
      </w:r>
      <w:r w:rsidRPr="0034721B">
        <w:rPr>
          <w:rFonts w:ascii="Times New Roman" w:eastAsia="Times New Roman" w:hAnsi="Times New Roman" w:cs="Times New Roman"/>
          <w:sz w:val="24"/>
          <w:szCs w:val="24"/>
        </w:rPr>
        <w:t xml:space="preserve"> administered in face-to-face settings through personal visits to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at their enterprise locations. The schedule comprised closed-ended and open-ended questions covering:</w:t>
      </w:r>
    </w:p>
    <w:p w14:paraId="3A6B8491" w14:textId="77777777" w:rsidR="00BE50B1" w:rsidRPr="0034721B" w:rsidRDefault="00BE50B1" w:rsidP="00BE50B1">
      <w:pPr>
        <w:spacing w:before="30"/>
        <w:rPr>
          <w:rFonts w:ascii="Times New Roman" w:hAnsi="Times New Roman" w:cs="Times New Roman"/>
          <w:sz w:val="24"/>
          <w:szCs w:val="24"/>
        </w:rPr>
      </w:pPr>
    </w:p>
    <w:p w14:paraId="49C97927" w14:textId="77777777" w:rsidR="00BE50B1" w:rsidRPr="0034721B" w:rsidRDefault="00BE50B1" w:rsidP="00BE50B1">
      <w:pPr>
        <w:pStyle w:val="ListParagraph"/>
        <w:numPr>
          <w:ilvl w:val="0"/>
          <w:numId w:val="2"/>
        </w:numPr>
        <w:spacing w:before="50" w:after="30" w:line="280" w:lineRule="auto"/>
        <w:rPr>
          <w:sz w:val="24"/>
          <w:szCs w:val="24"/>
        </w:rPr>
      </w:pPr>
      <w:r w:rsidRPr="0034721B">
        <w:rPr>
          <w:sz w:val="24"/>
          <w:szCs w:val="24"/>
        </w:rPr>
        <w:t>Socio-personal characteristics: age, education, caste, marital status, years of experience</w:t>
      </w:r>
    </w:p>
    <w:p w14:paraId="5139BC23" w14:textId="77777777" w:rsidR="00BE50B1" w:rsidRPr="0034721B" w:rsidRDefault="00BE50B1" w:rsidP="00BE50B1">
      <w:pPr>
        <w:pStyle w:val="ListParagraph"/>
        <w:numPr>
          <w:ilvl w:val="0"/>
          <w:numId w:val="2"/>
        </w:numPr>
        <w:spacing w:before="30" w:after="30" w:line="280" w:lineRule="auto"/>
        <w:rPr>
          <w:sz w:val="24"/>
          <w:szCs w:val="24"/>
        </w:rPr>
      </w:pPr>
      <w:r w:rsidRPr="0034721B">
        <w:rPr>
          <w:sz w:val="24"/>
          <w:szCs w:val="24"/>
        </w:rPr>
        <w:t>Socio-economic characteristics: source of earnings, land holding, social participation, material possession, family size</w:t>
      </w:r>
    </w:p>
    <w:p w14:paraId="2EF364EE" w14:textId="77777777" w:rsidR="00BE50B1" w:rsidRPr="0034721B" w:rsidRDefault="00BE50B1" w:rsidP="00BE50B1">
      <w:pPr>
        <w:pStyle w:val="ListParagraph"/>
        <w:numPr>
          <w:ilvl w:val="0"/>
          <w:numId w:val="2"/>
        </w:numPr>
        <w:spacing w:before="30" w:after="30" w:line="280" w:lineRule="auto"/>
        <w:rPr>
          <w:sz w:val="24"/>
          <w:szCs w:val="24"/>
        </w:rPr>
      </w:pPr>
      <w:r w:rsidRPr="0034721B">
        <w:rPr>
          <w:sz w:val="24"/>
          <w:szCs w:val="24"/>
        </w:rPr>
        <w:lastRenderedPageBreak/>
        <w:t xml:space="preserve">Entrepreneurial characteristics: achievement motivation, risk-taking ability, leadership ability, decision-making ability, innovativeness, management orientation, self-confidence, information-seeking </w:t>
      </w:r>
      <w:proofErr w:type="spellStart"/>
      <w:r w:rsidRPr="0034721B">
        <w:rPr>
          <w:sz w:val="24"/>
          <w:szCs w:val="24"/>
        </w:rPr>
        <w:t>behaviour</w:t>
      </w:r>
      <w:proofErr w:type="spellEnd"/>
    </w:p>
    <w:p w14:paraId="4A73CC9C" w14:textId="77777777" w:rsidR="00BE50B1" w:rsidRPr="0034721B" w:rsidRDefault="00BE50B1" w:rsidP="00BE50B1">
      <w:pPr>
        <w:pStyle w:val="ListParagraph"/>
        <w:numPr>
          <w:ilvl w:val="0"/>
          <w:numId w:val="2"/>
        </w:numPr>
        <w:spacing w:before="30" w:after="60" w:line="280" w:lineRule="auto"/>
        <w:rPr>
          <w:sz w:val="24"/>
          <w:szCs w:val="24"/>
        </w:rPr>
      </w:pPr>
      <w:r w:rsidRPr="0034721B">
        <w:rPr>
          <w:sz w:val="24"/>
          <w:szCs w:val="24"/>
        </w:rPr>
        <w:t>Training needs and opinions: factors for joining training, perceived quality of training facilities, preferred training courses</w:t>
      </w:r>
    </w:p>
    <w:p w14:paraId="577D67D1"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The interview schedule was validated by a panel of subject experts in agricultural extension and agribusiness management, and pilot-tested on 30 non-sample respondents. Necessary revisions were incorporated prior to the main survey.</w:t>
      </w:r>
    </w:p>
    <w:p w14:paraId="0104B364" w14:textId="77777777" w:rsidR="00BE50B1" w:rsidRPr="0034721B" w:rsidRDefault="00547BD9" w:rsidP="00BE50B1">
      <w:pPr>
        <w:pStyle w:val="Heading2"/>
        <w:rPr>
          <w:color w:val="auto"/>
          <w:sz w:val="24"/>
          <w:szCs w:val="24"/>
        </w:rPr>
      </w:pPr>
      <w:r w:rsidRPr="0034721B">
        <w:rPr>
          <w:color w:val="auto"/>
          <w:sz w:val="24"/>
          <w:szCs w:val="24"/>
        </w:rPr>
        <w:t>3.4 Statistical</w:t>
      </w:r>
      <w:r w:rsidR="00BE50B1" w:rsidRPr="0034721B">
        <w:rPr>
          <w:color w:val="auto"/>
          <w:sz w:val="24"/>
          <w:szCs w:val="24"/>
        </w:rPr>
        <w:t xml:space="preserve"> Analysis</w:t>
      </w:r>
    </w:p>
    <w:p w14:paraId="2C62BD79"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Descriptive statistics (mean and variance) were computed for all variables. The </w:t>
      </w:r>
      <w:r w:rsidRPr="0034721B">
        <w:rPr>
          <w:rFonts w:ascii="Times New Roman" w:eastAsia="Times New Roman" w:hAnsi="Times New Roman" w:cs="Times New Roman"/>
          <w:i/>
          <w:iCs/>
          <w:sz w:val="24"/>
          <w:szCs w:val="24"/>
        </w:rPr>
        <w:t>two-sample Z-test</w:t>
      </w:r>
      <w:r w:rsidRPr="0034721B">
        <w:rPr>
          <w:rFonts w:ascii="Times New Roman" w:eastAsia="Times New Roman" w:hAnsi="Times New Roman" w:cs="Times New Roman"/>
          <w:sz w:val="24"/>
          <w:szCs w:val="24"/>
        </w:rPr>
        <w:t xml:space="preserve"> was applied to compare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of the two states at the </w:t>
      </w:r>
      <w:r w:rsidRPr="0034721B">
        <w:rPr>
          <w:rFonts w:ascii="Times New Roman" w:eastAsia="Times New Roman" w:hAnsi="Times New Roman" w:cs="Times New Roman"/>
          <w:i/>
          <w:iCs/>
          <w:sz w:val="24"/>
          <w:szCs w:val="24"/>
        </w:rPr>
        <w:t>0.05 level of significance</w:t>
      </w:r>
      <w:r w:rsidRPr="0034721B">
        <w:rPr>
          <w:rFonts w:ascii="Times New Roman" w:eastAsia="Times New Roman" w:hAnsi="Times New Roman" w:cs="Times New Roman"/>
          <w:sz w:val="24"/>
          <w:szCs w:val="24"/>
        </w:rPr>
        <w:t xml:space="preserve">. </w:t>
      </w:r>
      <w:r w:rsidRPr="0034721B">
        <w:rPr>
          <w:rFonts w:ascii="Times New Roman" w:eastAsia="Times New Roman" w:hAnsi="Times New Roman" w:cs="Times New Roman"/>
          <w:i/>
          <w:iCs/>
          <w:sz w:val="24"/>
          <w:szCs w:val="24"/>
        </w:rPr>
        <w:t>Pearson's product-moment correlation coefficient (r)</w:t>
      </w:r>
      <w:r w:rsidRPr="0034721B">
        <w:rPr>
          <w:rFonts w:ascii="Times New Roman" w:eastAsia="Times New Roman" w:hAnsi="Times New Roman" w:cs="Times New Roman"/>
          <w:sz w:val="24"/>
          <w:szCs w:val="24"/>
        </w:rPr>
        <w:t xml:space="preserve"> was used to determine the association between selected independent variables and the dependent variable (training needs). All analyses were performed using weighted mean scores and their corresponding ranks.</w:t>
      </w:r>
    </w:p>
    <w:p w14:paraId="630BA2FF" w14:textId="77777777" w:rsidR="00BE50B1" w:rsidRPr="0034721B" w:rsidRDefault="00BE50B1" w:rsidP="00BE50B1">
      <w:pPr>
        <w:pStyle w:val="Heading1"/>
        <w:pBdr>
          <w:bottom w:val="single" w:sz="8" w:space="4" w:color="1B3A6B"/>
        </w:pBdr>
        <w:rPr>
          <w:color w:val="auto"/>
          <w:sz w:val="24"/>
          <w:szCs w:val="24"/>
        </w:rPr>
      </w:pPr>
      <w:r w:rsidRPr="0034721B">
        <w:rPr>
          <w:color w:val="auto"/>
          <w:sz w:val="24"/>
          <w:szCs w:val="24"/>
        </w:rPr>
        <w:t>4. Results and Discussion</w:t>
      </w:r>
    </w:p>
    <w:p w14:paraId="50790663" w14:textId="77777777" w:rsidR="00BE50B1" w:rsidRPr="0034721B" w:rsidRDefault="00480321" w:rsidP="00BE50B1">
      <w:pPr>
        <w:pStyle w:val="Heading2"/>
        <w:rPr>
          <w:color w:val="auto"/>
          <w:sz w:val="24"/>
          <w:szCs w:val="24"/>
        </w:rPr>
      </w:pPr>
      <w:r w:rsidRPr="0034721B">
        <w:rPr>
          <w:color w:val="auto"/>
          <w:sz w:val="24"/>
          <w:szCs w:val="24"/>
        </w:rPr>
        <w:t>4.1 Comparison</w:t>
      </w:r>
      <w:r w:rsidR="00BE50B1" w:rsidRPr="0034721B">
        <w:rPr>
          <w:color w:val="auto"/>
          <w:sz w:val="24"/>
          <w:szCs w:val="24"/>
        </w:rPr>
        <w:t xml:space="preserve"> of </w:t>
      </w:r>
      <w:proofErr w:type="spellStart"/>
      <w:r w:rsidR="00BE50B1" w:rsidRPr="0034721B">
        <w:rPr>
          <w:color w:val="auto"/>
          <w:sz w:val="24"/>
          <w:szCs w:val="24"/>
        </w:rPr>
        <w:t>Agripreneurs</w:t>
      </w:r>
      <w:proofErr w:type="spellEnd"/>
      <w:r w:rsidR="00BE50B1" w:rsidRPr="0034721B">
        <w:rPr>
          <w:color w:val="auto"/>
          <w:sz w:val="24"/>
          <w:szCs w:val="24"/>
        </w:rPr>
        <w:t xml:space="preserve"> of Uttarakhand and Punjab (Z-Test)</w:t>
      </w:r>
    </w:p>
    <w:p w14:paraId="4DF6DBC8"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The two-sample Z-test was applied to compare </w:t>
      </w:r>
      <w:proofErr w:type="spellStart"/>
      <w:r w:rsidR="00480321" w:rsidRPr="0034721B">
        <w:rPr>
          <w:rFonts w:ascii="Times New Roman" w:eastAsia="Times New Roman" w:hAnsi="Times New Roman" w:cs="Times New Roman"/>
          <w:sz w:val="24"/>
          <w:szCs w:val="24"/>
        </w:rPr>
        <w:t>Agripreneurs</w:t>
      </w:r>
      <w:proofErr w:type="spellEnd"/>
      <w:r w:rsidR="00480321" w:rsidRPr="0034721B">
        <w:rPr>
          <w:rFonts w:ascii="Times New Roman" w:eastAsia="Times New Roman" w:hAnsi="Times New Roman" w:cs="Times New Roman"/>
          <w:sz w:val="24"/>
          <w:szCs w:val="24"/>
        </w:rPr>
        <w:t xml:space="preserve"> </w:t>
      </w:r>
      <w:r w:rsidRPr="0034721B">
        <w:rPr>
          <w:rFonts w:ascii="Times New Roman" w:eastAsia="Times New Roman" w:hAnsi="Times New Roman" w:cs="Times New Roman"/>
          <w:sz w:val="24"/>
          <w:szCs w:val="24"/>
        </w:rPr>
        <w:t xml:space="preserve">across 18 variables grouped under four categories. Results are presented in </w:t>
      </w:r>
      <w:r w:rsidRPr="0034721B">
        <w:rPr>
          <w:rFonts w:ascii="Times New Roman" w:eastAsia="Times New Roman" w:hAnsi="Times New Roman" w:cs="Times New Roman"/>
          <w:b/>
          <w:bCs/>
          <w:sz w:val="24"/>
          <w:szCs w:val="24"/>
        </w:rPr>
        <w:t>Table 1</w:t>
      </w:r>
      <w:r w:rsidRPr="0034721B">
        <w:rPr>
          <w:rFonts w:ascii="Times New Roman" w:eastAsia="Times New Roman" w:hAnsi="Times New Roman" w:cs="Times New Roman"/>
          <w:sz w:val="24"/>
          <w:szCs w:val="24"/>
        </w:rPr>
        <w:t>. The tabular note 'UK' refers to Uttarakhand (n</w:t>
      </w:r>
      <w:r w:rsidRPr="0034721B">
        <w:rPr>
          <w:rFonts w:ascii="Cambria Math" w:eastAsia="Times New Roman" w:hAnsi="Cambria Math" w:cs="Times New Roman"/>
          <w:sz w:val="24"/>
          <w:szCs w:val="24"/>
        </w:rPr>
        <w:t>₁</w:t>
      </w:r>
      <w:r w:rsidRPr="0034721B">
        <w:rPr>
          <w:rFonts w:ascii="Times New Roman" w:eastAsia="Times New Roman" w:hAnsi="Times New Roman" w:cs="Times New Roman"/>
          <w:sz w:val="24"/>
          <w:szCs w:val="24"/>
        </w:rPr>
        <w:t xml:space="preserve"> = 60) and 'PB' to Punjab (n</w:t>
      </w:r>
      <w:r w:rsidRPr="0034721B">
        <w:rPr>
          <w:rFonts w:ascii="Cambria Math" w:eastAsia="Times New Roman" w:hAnsi="Cambria Math" w:cs="Times New Roman"/>
          <w:sz w:val="24"/>
          <w:szCs w:val="24"/>
        </w:rPr>
        <w:t>₂</w:t>
      </w:r>
      <w:r w:rsidRPr="0034721B">
        <w:rPr>
          <w:rFonts w:ascii="Times New Roman" w:eastAsia="Times New Roman" w:hAnsi="Times New Roman" w:cs="Times New Roman"/>
          <w:sz w:val="24"/>
          <w:szCs w:val="24"/>
        </w:rPr>
        <w:t xml:space="preserve"> = 60).</w:t>
      </w:r>
    </w:p>
    <w:p w14:paraId="125A5D01" w14:textId="77777777" w:rsidR="00BE50B1" w:rsidRPr="0034721B" w:rsidRDefault="00BE50B1" w:rsidP="00BE50B1">
      <w:pPr>
        <w:spacing w:before="80"/>
        <w:rPr>
          <w:rFonts w:ascii="Times New Roman" w:hAnsi="Times New Roman" w:cs="Times New Roman"/>
          <w:sz w:val="24"/>
          <w:szCs w:val="24"/>
        </w:rPr>
      </w:pPr>
    </w:p>
    <w:p w14:paraId="2FAE9E92" w14:textId="77777777" w:rsidR="00BE50B1" w:rsidRPr="0034721B" w:rsidRDefault="00BE50B1" w:rsidP="00BE50B1">
      <w:pPr>
        <w:spacing w:before="60" w:after="60"/>
        <w:jc w:val="center"/>
        <w:rPr>
          <w:rFonts w:ascii="Times New Roman" w:eastAsia="Times New Roman" w:hAnsi="Times New Roman" w:cs="Times New Roman"/>
          <w:b/>
          <w:bCs/>
          <w:sz w:val="24"/>
          <w:szCs w:val="24"/>
        </w:rPr>
      </w:pPr>
      <w:r w:rsidRPr="0034721B">
        <w:rPr>
          <w:rFonts w:ascii="Times New Roman" w:eastAsia="Times New Roman" w:hAnsi="Times New Roman" w:cs="Times New Roman"/>
          <w:b/>
          <w:bCs/>
          <w:sz w:val="24"/>
          <w:szCs w:val="24"/>
        </w:rPr>
        <w:t xml:space="preserve">Table 1: Comparison </w:t>
      </w:r>
      <w:r w:rsidR="00480321" w:rsidRPr="0034721B">
        <w:rPr>
          <w:rFonts w:ascii="Times New Roman" w:eastAsia="Times New Roman" w:hAnsi="Times New Roman" w:cs="Times New Roman"/>
          <w:b/>
          <w:bCs/>
          <w:sz w:val="24"/>
          <w:szCs w:val="24"/>
        </w:rPr>
        <w:t>between</w:t>
      </w:r>
      <w:r w:rsidRPr="0034721B">
        <w:rPr>
          <w:rFonts w:ascii="Times New Roman" w:eastAsia="Times New Roman" w:hAnsi="Times New Roman" w:cs="Times New Roman"/>
          <w:b/>
          <w:bCs/>
          <w:sz w:val="24"/>
          <w:szCs w:val="24"/>
        </w:rPr>
        <w:t xml:space="preserve"> </w:t>
      </w:r>
      <w:proofErr w:type="spellStart"/>
      <w:r w:rsidRPr="0034721B">
        <w:rPr>
          <w:rFonts w:ascii="Times New Roman" w:eastAsia="Times New Roman" w:hAnsi="Times New Roman" w:cs="Times New Roman"/>
          <w:b/>
          <w:bCs/>
          <w:sz w:val="24"/>
          <w:szCs w:val="24"/>
        </w:rPr>
        <w:t>Agripreneurs</w:t>
      </w:r>
      <w:proofErr w:type="spellEnd"/>
      <w:r w:rsidRPr="0034721B">
        <w:rPr>
          <w:rFonts w:ascii="Times New Roman" w:eastAsia="Times New Roman" w:hAnsi="Times New Roman" w:cs="Times New Roman"/>
          <w:b/>
          <w:bCs/>
          <w:sz w:val="24"/>
          <w:szCs w:val="24"/>
        </w:rPr>
        <w:t xml:space="preserve"> of Uttarakhand and Punjab (Two-Sample Z-Test)</w:t>
      </w:r>
    </w:p>
    <w:tbl>
      <w:tblPr>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2460"/>
        <w:gridCol w:w="1383"/>
        <w:gridCol w:w="1335"/>
        <w:gridCol w:w="1333"/>
        <w:gridCol w:w="1333"/>
        <w:gridCol w:w="1320"/>
      </w:tblGrid>
      <w:tr w:rsidR="00D23B77" w:rsidRPr="0034721B" w14:paraId="3E43D670" w14:textId="77777777" w:rsidTr="00D23B77">
        <w:tc>
          <w:tcPr>
            <w:tcW w:w="482" w:type="pct"/>
            <w:vMerge w:val="restart"/>
          </w:tcPr>
          <w:p w14:paraId="59060B26" w14:textId="77777777" w:rsidR="00D23B77" w:rsidRPr="0034721B" w:rsidRDefault="00D23B77" w:rsidP="00985E21">
            <w:pPr>
              <w:spacing w:before="40" w:after="40" w:line="360" w:lineRule="auto"/>
              <w:jc w:val="center"/>
              <w:rPr>
                <w:rFonts w:ascii="Times New Roman" w:hAnsi="Times New Roman" w:cs="Times New Roman"/>
                <w:b/>
                <w:sz w:val="23"/>
                <w:szCs w:val="25"/>
              </w:rPr>
            </w:pPr>
            <w:proofErr w:type="spellStart"/>
            <w:proofErr w:type="gramStart"/>
            <w:r w:rsidRPr="0034721B">
              <w:rPr>
                <w:rFonts w:ascii="Times New Roman" w:hAnsi="Times New Roman" w:cs="Times New Roman"/>
                <w:b/>
                <w:sz w:val="23"/>
                <w:szCs w:val="25"/>
              </w:rPr>
              <w:t>S.No</w:t>
            </w:r>
            <w:proofErr w:type="spellEnd"/>
            <w:proofErr w:type="gramEnd"/>
          </w:p>
        </w:tc>
        <w:tc>
          <w:tcPr>
            <w:tcW w:w="1213" w:type="pct"/>
            <w:vMerge w:val="restart"/>
          </w:tcPr>
          <w:p w14:paraId="57E68EEA"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Variables</w:t>
            </w:r>
          </w:p>
        </w:tc>
        <w:tc>
          <w:tcPr>
            <w:tcW w:w="1340" w:type="pct"/>
            <w:gridSpan w:val="2"/>
          </w:tcPr>
          <w:p w14:paraId="4305863E"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Mean</w:t>
            </w:r>
          </w:p>
        </w:tc>
        <w:tc>
          <w:tcPr>
            <w:tcW w:w="1314" w:type="pct"/>
            <w:gridSpan w:val="2"/>
          </w:tcPr>
          <w:p w14:paraId="45FBCD31"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Variance</w:t>
            </w:r>
          </w:p>
        </w:tc>
        <w:tc>
          <w:tcPr>
            <w:tcW w:w="651" w:type="pct"/>
            <w:vMerge w:val="restart"/>
          </w:tcPr>
          <w:p w14:paraId="67FBB461"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‘Z’ value</w:t>
            </w:r>
          </w:p>
        </w:tc>
      </w:tr>
      <w:tr w:rsidR="00D23B77" w:rsidRPr="0034721B" w14:paraId="719CB3EC" w14:textId="77777777" w:rsidTr="00D23B77">
        <w:tc>
          <w:tcPr>
            <w:tcW w:w="482" w:type="pct"/>
            <w:vMerge/>
          </w:tcPr>
          <w:p w14:paraId="4B86616D" w14:textId="77777777" w:rsidR="00D23B77" w:rsidRPr="0034721B" w:rsidRDefault="00D23B77" w:rsidP="00985E21">
            <w:pPr>
              <w:spacing w:before="40" w:after="40" w:line="360" w:lineRule="auto"/>
              <w:jc w:val="center"/>
              <w:rPr>
                <w:rFonts w:ascii="Times New Roman" w:hAnsi="Times New Roman" w:cs="Times New Roman"/>
                <w:b/>
                <w:sz w:val="23"/>
                <w:szCs w:val="25"/>
              </w:rPr>
            </w:pPr>
          </w:p>
        </w:tc>
        <w:tc>
          <w:tcPr>
            <w:tcW w:w="1213" w:type="pct"/>
            <w:vMerge/>
          </w:tcPr>
          <w:p w14:paraId="7D546B29" w14:textId="77777777" w:rsidR="00D23B77" w:rsidRPr="0034721B" w:rsidRDefault="00D23B77" w:rsidP="00985E21">
            <w:pPr>
              <w:spacing w:before="40" w:after="40" w:line="360" w:lineRule="auto"/>
              <w:jc w:val="both"/>
              <w:rPr>
                <w:rFonts w:ascii="Times New Roman" w:hAnsi="Times New Roman" w:cs="Times New Roman"/>
                <w:b/>
                <w:sz w:val="23"/>
                <w:szCs w:val="25"/>
              </w:rPr>
            </w:pPr>
          </w:p>
        </w:tc>
        <w:tc>
          <w:tcPr>
            <w:tcW w:w="1340" w:type="pct"/>
            <w:gridSpan w:val="2"/>
          </w:tcPr>
          <w:p w14:paraId="2A9FF88F" w14:textId="77777777" w:rsidR="00D23B77" w:rsidRPr="0034721B" w:rsidRDefault="00D23B77" w:rsidP="00D23B77">
            <w:pPr>
              <w:spacing w:before="40" w:after="40" w:line="360" w:lineRule="auto"/>
              <w:rPr>
                <w:rFonts w:ascii="Times New Roman" w:hAnsi="Times New Roman" w:cs="Times New Roman"/>
                <w:b/>
                <w:sz w:val="23"/>
                <w:szCs w:val="25"/>
              </w:rPr>
            </w:pPr>
            <w:r w:rsidRPr="0034721B">
              <w:rPr>
                <w:rFonts w:ascii="Times New Roman" w:hAnsi="Times New Roman" w:cs="Times New Roman"/>
                <w:b/>
                <w:sz w:val="23"/>
                <w:szCs w:val="25"/>
              </w:rPr>
              <w:t>Uttarakhand Punjab</w:t>
            </w:r>
          </w:p>
          <w:p w14:paraId="560F58BE" w14:textId="77777777" w:rsidR="00D23B77" w:rsidRPr="0034721B" w:rsidRDefault="00D23B77" w:rsidP="00985E21">
            <w:pPr>
              <w:spacing w:before="40" w:after="40" w:line="360" w:lineRule="auto"/>
              <w:rPr>
                <w:rFonts w:ascii="Times New Roman" w:hAnsi="Times New Roman" w:cs="Times New Roman"/>
                <w:b/>
                <w:sz w:val="23"/>
                <w:szCs w:val="25"/>
              </w:rPr>
            </w:pPr>
            <w:r w:rsidRPr="0034721B">
              <w:rPr>
                <w:rFonts w:ascii="Times New Roman" w:hAnsi="Times New Roman" w:cs="Times New Roman"/>
                <w:b/>
                <w:sz w:val="23"/>
                <w:szCs w:val="25"/>
              </w:rPr>
              <w:t>n</w:t>
            </w:r>
            <w:r w:rsidRPr="0034721B">
              <w:rPr>
                <w:rFonts w:ascii="Times New Roman" w:hAnsi="Times New Roman" w:cs="Times New Roman"/>
                <w:b/>
                <w:sz w:val="23"/>
                <w:szCs w:val="25"/>
                <w:vertAlign w:val="subscript"/>
              </w:rPr>
              <w:t>1=60</w:t>
            </w:r>
            <w:r w:rsidRPr="0034721B">
              <w:rPr>
                <w:rFonts w:ascii="Times New Roman" w:hAnsi="Times New Roman" w:cs="Times New Roman"/>
                <w:b/>
                <w:sz w:val="23"/>
                <w:szCs w:val="25"/>
              </w:rPr>
              <w:t xml:space="preserve">       n</w:t>
            </w:r>
            <w:r w:rsidRPr="0034721B">
              <w:rPr>
                <w:rFonts w:ascii="Times New Roman" w:hAnsi="Times New Roman" w:cs="Times New Roman"/>
                <w:b/>
                <w:sz w:val="23"/>
                <w:szCs w:val="25"/>
                <w:vertAlign w:val="subscript"/>
              </w:rPr>
              <w:t>2=60</w:t>
            </w:r>
          </w:p>
        </w:tc>
        <w:tc>
          <w:tcPr>
            <w:tcW w:w="1314" w:type="pct"/>
            <w:gridSpan w:val="2"/>
          </w:tcPr>
          <w:p w14:paraId="25CC6637"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Uttarakhand Punjab</w:t>
            </w:r>
          </w:p>
          <w:p w14:paraId="2D7A02C1"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n</w:t>
            </w:r>
            <w:r w:rsidRPr="0034721B">
              <w:rPr>
                <w:rFonts w:ascii="Times New Roman" w:hAnsi="Times New Roman" w:cs="Times New Roman"/>
                <w:b/>
                <w:sz w:val="23"/>
                <w:szCs w:val="25"/>
                <w:vertAlign w:val="subscript"/>
              </w:rPr>
              <w:t>1=60</w:t>
            </w:r>
            <w:r w:rsidRPr="0034721B">
              <w:rPr>
                <w:rFonts w:ascii="Times New Roman" w:hAnsi="Times New Roman" w:cs="Times New Roman"/>
                <w:b/>
                <w:sz w:val="23"/>
                <w:szCs w:val="25"/>
              </w:rPr>
              <w:t xml:space="preserve">         n</w:t>
            </w:r>
            <w:r w:rsidRPr="0034721B">
              <w:rPr>
                <w:rFonts w:ascii="Times New Roman" w:hAnsi="Times New Roman" w:cs="Times New Roman"/>
                <w:b/>
                <w:sz w:val="23"/>
                <w:szCs w:val="25"/>
                <w:vertAlign w:val="subscript"/>
              </w:rPr>
              <w:t>2=60</w:t>
            </w:r>
          </w:p>
        </w:tc>
        <w:tc>
          <w:tcPr>
            <w:tcW w:w="651" w:type="pct"/>
            <w:vMerge/>
          </w:tcPr>
          <w:p w14:paraId="3CC8777C" w14:textId="77777777" w:rsidR="00D23B77" w:rsidRPr="0034721B" w:rsidRDefault="00D23B77" w:rsidP="00985E21">
            <w:pPr>
              <w:spacing w:before="40" w:after="40" w:line="360" w:lineRule="auto"/>
              <w:jc w:val="center"/>
              <w:rPr>
                <w:rFonts w:ascii="Times New Roman" w:hAnsi="Times New Roman" w:cs="Times New Roman"/>
                <w:b/>
                <w:sz w:val="23"/>
                <w:szCs w:val="25"/>
              </w:rPr>
            </w:pPr>
          </w:p>
        </w:tc>
      </w:tr>
      <w:tr w:rsidR="00D23B77" w:rsidRPr="0034721B" w14:paraId="1B7AF475" w14:textId="77777777" w:rsidTr="00D23B77">
        <w:tc>
          <w:tcPr>
            <w:tcW w:w="5000" w:type="pct"/>
            <w:gridSpan w:val="7"/>
          </w:tcPr>
          <w:p w14:paraId="23AF69CF" w14:textId="77777777" w:rsidR="00D23B77" w:rsidRPr="0034721B" w:rsidRDefault="00D23B77" w:rsidP="00D23B77">
            <w:pPr>
              <w:numPr>
                <w:ilvl w:val="0"/>
                <w:numId w:val="4"/>
              </w:numPr>
              <w:spacing w:before="40" w:after="40" w:line="360" w:lineRule="auto"/>
              <w:ind w:left="360"/>
              <w:jc w:val="both"/>
              <w:rPr>
                <w:rFonts w:ascii="Times New Roman" w:hAnsi="Times New Roman" w:cs="Times New Roman"/>
                <w:b/>
                <w:sz w:val="23"/>
                <w:szCs w:val="25"/>
              </w:rPr>
            </w:pPr>
            <w:r w:rsidRPr="0034721B">
              <w:rPr>
                <w:rFonts w:ascii="Times New Roman" w:hAnsi="Times New Roman" w:cs="Times New Roman"/>
                <w:b/>
                <w:sz w:val="23"/>
                <w:szCs w:val="25"/>
              </w:rPr>
              <w:t>Socio-personal characteristics</w:t>
            </w:r>
          </w:p>
        </w:tc>
      </w:tr>
      <w:tr w:rsidR="00D23B77" w:rsidRPr="0034721B" w14:paraId="53D008C4" w14:textId="77777777" w:rsidTr="00D23B77">
        <w:tc>
          <w:tcPr>
            <w:tcW w:w="482" w:type="pct"/>
          </w:tcPr>
          <w:p w14:paraId="5700E034"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w:t>
            </w:r>
          </w:p>
        </w:tc>
        <w:tc>
          <w:tcPr>
            <w:tcW w:w="1213" w:type="pct"/>
          </w:tcPr>
          <w:p w14:paraId="57A61177"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Age</w:t>
            </w:r>
          </w:p>
        </w:tc>
        <w:tc>
          <w:tcPr>
            <w:tcW w:w="682" w:type="pct"/>
          </w:tcPr>
          <w:p w14:paraId="18F8F59F"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35.27</w:t>
            </w:r>
          </w:p>
        </w:tc>
        <w:tc>
          <w:tcPr>
            <w:tcW w:w="658" w:type="pct"/>
          </w:tcPr>
          <w:p w14:paraId="21F3A41D"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33.70</w:t>
            </w:r>
          </w:p>
        </w:tc>
        <w:tc>
          <w:tcPr>
            <w:tcW w:w="657" w:type="pct"/>
          </w:tcPr>
          <w:p w14:paraId="1AEBADBA"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41.45</w:t>
            </w:r>
          </w:p>
        </w:tc>
        <w:tc>
          <w:tcPr>
            <w:tcW w:w="657" w:type="pct"/>
          </w:tcPr>
          <w:p w14:paraId="5E746D18"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33.02</w:t>
            </w:r>
          </w:p>
        </w:tc>
        <w:tc>
          <w:tcPr>
            <w:tcW w:w="651" w:type="pct"/>
          </w:tcPr>
          <w:p w14:paraId="338A1839"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1.98*</w:t>
            </w:r>
          </w:p>
        </w:tc>
      </w:tr>
      <w:tr w:rsidR="00D23B77" w:rsidRPr="0034721B" w14:paraId="454837C1" w14:textId="77777777" w:rsidTr="00D23B77">
        <w:trPr>
          <w:trHeight w:val="70"/>
        </w:trPr>
        <w:tc>
          <w:tcPr>
            <w:tcW w:w="482" w:type="pct"/>
          </w:tcPr>
          <w:p w14:paraId="6EED1AAC"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2</w:t>
            </w:r>
          </w:p>
        </w:tc>
        <w:tc>
          <w:tcPr>
            <w:tcW w:w="1213" w:type="pct"/>
          </w:tcPr>
          <w:p w14:paraId="19251FAA"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Education</w:t>
            </w:r>
          </w:p>
        </w:tc>
        <w:tc>
          <w:tcPr>
            <w:tcW w:w="682" w:type="pct"/>
          </w:tcPr>
          <w:p w14:paraId="403C74E1"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1.55</w:t>
            </w:r>
          </w:p>
        </w:tc>
        <w:tc>
          <w:tcPr>
            <w:tcW w:w="658" w:type="pct"/>
          </w:tcPr>
          <w:p w14:paraId="6A5CB773"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1.46</w:t>
            </w:r>
          </w:p>
        </w:tc>
        <w:tc>
          <w:tcPr>
            <w:tcW w:w="657" w:type="pct"/>
          </w:tcPr>
          <w:p w14:paraId="01F69D3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0.52</w:t>
            </w:r>
          </w:p>
        </w:tc>
        <w:tc>
          <w:tcPr>
            <w:tcW w:w="657" w:type="pct"/>
          </w:tcPr>
          <w:p w14:paraId="6CF9B95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0.32</w:t>
            </w:r>
          </w:p>
        </w:tc>
        <w:tc>
          <w:tcPr>
            <w:tcW w:w="651" w:type="pct"/>
          </w:tcPr>
          <w:p w14:paraId="43483C90"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0.70</w:t>
            </w:r>
          </w:p>
        </w:tc>
      </w:tr>
      <w:tr w:rsidR="00D23B77" w:rsidRPr="0034721B" w14:paraId="171459CB" w14:textId="77777777" w:rsidTr="00D23B77">
        <w:tc>
          <w:tcPr>
            <w:tcW w:w="482" w:type="pct"/>
          </w:tcPr>
          <w:p w14:paraId="7E8FBFFA"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3</w:t>
            </w:r>
          </w:p>
        </w:tc>
        <w:tc>
          <w:tcPr>
            <w:tcW w:w="1213" w:type="pct"/>
          </w:tcPr>
          <w:p w14:paraId="6BC4C3FE"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Caste</w:t>
            </w:r>
          </w:p>
        </w:tc>
        <w:tc>
          <w:tcPr>
            <w:tcW w:w="682" w:type="pct"/>
          </w:tcPr>
          <w:p w14:paraId="769FCFF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3.51</w:t>
            </w:r>
          </w:p>
        </w:tc>
        <w:tc>
          <w:tcPr>
            <w:tcW w:w="658" w:type="pct"/>
          </w:tcPr>
          <w:p w14:paraId="6BF96DAC"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3.06</w:t>
            </w:r>
          </w:p>
        </w:tc>
        <w:tc>
          <w:tcPr>
            <w:tcW w:w="657" w:type="pct"/>
          </w:tcPr>
          <w:p w14:paraId="5AF15BF0" w14:textId="77777777" w:rsidR="00D23B77" w:rsidRPr="0034721B" w:rsidRDefault="00D23B77" w:rsidP="00985E21">
            <w:pPr>
              <w:spacing w:before="40" w:after="40" w:line="360" w:lineRule="auto"/>
              <w:jc w:val="center"/>
              <w:rPr>
                <w:rFonts w:ascii="Times New Roman" w:hAnsi="Times New Roman" w:cs="Times New Roman"/>
                <w:sz w:val="23"/>
                <w:szCs w:val="25"/>
              </w:rPr>
            </w:pPr>
          </w:p>
        </w:tc>
        <w:tc>
          <w:tcPr>
            <w:tcW w:w="657" w:type="pct"/>
          </w:tcPr>
          <w:p w14:paraId="7860FB2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1.14</w:t>
            </w:r>
          </w:p>
        </w:tc>
        <w:tc>
          <w:tcPr>
            <w:tcW w:w="651" w:type="pct"/>
          </w:tcPr>
          <w:p w14:paraId="3B8FCF6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0.63</w:t>
            </w:r>
          </w:p>
        </w:tc>
      </w:tr>
      <w:tr w:rsidR="00D23B77" w:rsidRPr="0034721B" w14:paraId="1E4CCC95" w14:textId="77777777" w:rsidTr="00D23B77">
        <w:tc>
          <w:tcPr>
            <w:tcW w:w="482" w:type="pct"/>
          </w:tcPr>
          <w:p w14:paraId="02C57D24"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4</w:t>
            </w:r>
          </w:p>
        </w:tc>
        <w:tc>
          <w:tcPr>
            <w:tcW w:w="1213" w:type="pct"/>
          </w:tcPr>
          <w:p w14:paraId="6D5E90FD"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Year of experience</w:t>
            </w:r>
          </w:p>
        </w:tc>
        <w:tc>
          <w:tcPr>
            <w:tcW w:w="682" w:type="pct"/>
          </w:tcPr>
          <w:p w14:paraId="5FED1B9E"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1.55</w:t>
            </w:r>
          </w:p>
        </w:tc>
        <w:tc>
          <w:tcPr>
            <w:tcW w:w="658" w:type="pct"/>
          </w:tcPr>
          <w:p w14:paraId="264967EC"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1.53</w:t>
            </w:r>
          </w:p>
        </w:tc>
        <w:tc>
          <w:tcPr>
            <w:tcW w:w="657" w:type="pct"/>
          </w:tcPr>
          <w:p w14:paraId="6924954F"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0.48</w:t>
            </w:r>
          </w:p>
        </w:tc>
        <w:tc>
          <w:tcPr>
            <w:tcW w:w="657" w:type="pct"/>
          </w:tcPr>
          <w:p w14:paraId="3B80E9F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0.45</w:t>
            </w:r>
          </w:p>
        </w:tc>
        <w:tc>
          <w:tcPr>
            <w:tcW w:w="651" w:type="pct"/>
          </w:tcPr>
          <w:p w14:paraId="5B9C82A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0.13</w:t>
            </w:r>
          </w:p>
        </w:tc>
      </w:tr>
      <w:tr w:rsidR="00D23B77" w:rsidRPr="0034721B" w14:paraId="5FE028A7" w14:textId="77777777" w:rsidTr="00D23B77">
        <w:tc>
          <w:tcPr>
            <w:tcW w:w="5000" w:type="pct"/>
            <w:gridSpan w:val="7"/>
          </w:tcPr>
          <w:p w14:paraId="03514567" w14:textId="77777777" w:rsidR="00D23B77" w:rsidRPr="0034721B" w:rsidRDefault="00D23B77" w:rsidP="00D23B77">
            <w:pPr>
              <w:numPr>
                <w:ilvl w:val="0"/>
                <w:numId w:val="4"/>
              </w:numPr>
              <w:spacing w:before="40" w:after="40" w:line="360" w:lineRule="auto"/>
              <w:ind w:left="360"/>
              <w:jc w:val="both"/>
              <w:rPr>
                <w:rFonts w:ascii="Times New Roman" w:hAnsi="Times New Roman" w:cs="Times New Roman"/>
                <w:b/>
                <w:sz w:val="23"/>
                <w:szCs w:val="25"/>
              </w:rPr>
            </w:pPr>
            <w:r w:rsidRPr="0034721B">
              <w:rPr>
                <w:rFonts w:ascii="Times New Roman" w:hAnsi="Times New Roman" w:cs="Times New Roman"/>
                <w:b/>
                <w:sz w:val="23"/>
                <w:szCs w:val="25"/>
              </w:rPr>
              <w:t>Socio-economic characteristics</w:t>
            </w:r>
          </w:p>
        </w:tc>
      </w:tr>
      <w:tr w:rsidR="00D23B77" w:rsidRPr="0034721B" w14:paraId="7EE56942" w14:textId="77777777" w:rsidTr="00D23B77">
        <w:tc>
          <w:tcPr>
            <w:tcW w:w="482" w:type="pct"/>
          </w:tcPr>
          <w:p w14:paraId="35847D44"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5</w:t>
            </w:r>
          </w:p>
        </w:tc>
        <w:tc>
          <w:tcPr>
            <w:tcW w:w="1213" w:type="pct"/>
          </w:tcPr>
          <w:p w14:paraId="36C66814"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Source of earning</w:t>
            </w:r>
          </w:p>
        </w:tc>
        <w:tc>
          <w:tcPr>
            <w:tcW w:w="682" w:type="pct"/>
          </w:tcPr>
          <w:p w14:paraId="7493A0F4"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1.60</w:t>
            </w:r>
          </w:p>
        </w:tc>
        <w:tc>
          <w:tcPr>
            <w:tcW w:w="658" w:type="pct"/>
          </w:tcPr>
          <w:p w14:paraId="5E929ABD"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1.58</w:t>
            </w:r>
          </w:p>
        </w:tc>
        <w:tc>
          <w:tcPr>
            <w:tcW w:w="657" w:type="pct"/>
          </w:tcPr>
          <w:p w14:paraId="3947264B"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0.48</w:t>
            </w:r>
          </w:p>
        </w:tc>
        <w:tc>
          <w:tcPr>
            <w:tcW w:w="657" w:type="pct"/>
          </w:tcPr>
          <w:p w14:paraId="7994D8B8"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0.41</w:t>
            </w:r>
          </w:p>
        </w:tc>
        <w:tc>
          <w:tcPr>
            <w:tcW w:w="651" w:type="pct"/>
          </w:tcPr>
          <w:p w14:paraId="5E4B0400"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0.13</w:t>
            </w:r>
          </w:p>
        </w:tc>
      </w:tr>
      <w:tr w:rsidR="00D23B77" w:rsidRPr="0034721B" w14:paraId="237DAAA6" w14:textId="77777777" w:rsidTr="00D23B77">
        <w:tc>
          <w:tcPr>
            <w:tcW w:w="482" w:type="pct"/>
          </w:tcPr>
          <w:p w14:paraId="42041372"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lastRenderedPageBreak/>
              <w:t>6</w:t>
            </w:r>
          </w:p>
        </w:tc>
        <w:tc>
          <w:tcPr>
            <w:tcW w:w="1213" w:type="pct"/>
          </w:tcPr>
          <w:p w14:paraId="316AC9AB"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Land Holding</w:t>
            </w:r>
          </w:p>
        </w:tc>
        <w:tc>
          <w:tcPr>
            <w:tcW w:w="682" w:type="pct"/>
          </w:tcPr>
          <w:p w14:paraId="68C7630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2.85</w:t>
            </w:r>
          </w:p>
        </w:tc>
        <w:tc>
          <w:tcPr>
            <w:tcW w:w="658" w:type="pct"/>
          </w:tcPr>
          <w:p w14:paraId="442E454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3.03</w:t>
            </w:r>
          </w:p>
        </w:tc>
        <w:tc>
          <w:tcPr>
            <w:tcW w:w="657" w:type="pct"/>
          </w:tcPr>
          <w:p w14:paraId="3E2490CE"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1.51</w:t>
            </w:r>
          </w:p>
        </w:tc>
        <w:tc>
          <w:tcPr>
            <w:tcW w:w="657" w:type="pct"/>
          </w:tcPr>
          <w:p w14:paraId="1BD40AC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1.82</w:t>
            </w:r>
          </w:p>
        </w:tc>
        <w:tc>
          <w:tcPr>
            <w:tcW w:w="651" w:type="pct"/>
          </w:tcPr>
          <w:p w14:paraId="30AE22E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1.98*</w:t>
            </w:r>
          </w:p>
        </w:tc>
      </w:tr>
      <w:tr w:rsidR="00D23B77" w:rsidRPr="0034721B" w14:paraId="262CCD1E" w14:textId="77777777" w:rsidTr="00D23B77">
        <w:tc>
          <w:tcPr>
            <w:tcW w:w="482" w:type="pct"/>
          </w:tcPr>
          <w:p w14:paraId="270854A9"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7</w:t>
            </w:r>
          </w:p>
        </w:tc>
        <w:tc>
          <w:tcPr>
            <w:tcW w:w="1213" w:type="pct"/>
          </w:tcPr>
          <w:p w14:paraId="05A48D46"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Social participation</w:t>
            </w:r>
          </w:p>
        </w:tc>
        <w:tc>
          <w:tcPr>
            <w:tcW w:w="682" w:type="pct"/>
          </w:tcPr>
          <w:p w14:paraId="14CC5A8C"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2.23</w:t>
            </w:r>
          </w:p>
        </w:tc>
        <w:tc>
          <w:tcPr>
            <w:tcW w:w="658" w:type="pct"/>
          </w:tcPr>
          <w:p w14:paraId="7EBA757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2.56</w:t>
            </w:r>
          </w:p>
        </w:tc>
        <w:tc>
          <w:tcPr>
            <w:tcW w:w="657" w:type="pct"/>
          </w:tcPr>
          <w:p w14:paraId="52393071"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0.99</w:t>
            </w:r>
          </w:p>
        </w:tc>
        <w:tc>
          <w:tcPr>
            <w:tcW w:w="657" w:type="pct"/>
          </w:tcPr>
          <w:p w14:paraId="77045390"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1.13</w:t>
            </w:r>
          </w:p>
        </w:tc>
        <w:tc>
          <w:tcPr>
            <w:tcW w:w="651" w:type="pct"/>
          </w:tcPr>
          <w:p w14:paraId="7C06A67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1.97*</w:t>
            </w:r>
          </w:p>
        </w:tc>
      </w:tr>
      <w:tr w:rsidR="00D23B77" w:rsidRPr="0034721B" w14:paraId="6B2C71FC" w14:textId="77777777" w:rsidTr="00D23B77">
        <w:tc>
          <w:tcPr>
            <w:tcW w:w="482" w:type="pct"/>
          </w:tcPr>
          <w:p w14:paraId="1FC5C00F"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8</w:t>
            </w:r>
          </w:p>
        </w:tc>
        <w:tc>
          <w:tcPr>
            <w:tcW w:w="1213" w:type="pct"/>
          </w:tcPr>
          <w:p w14:paraId="0065AFDB" w14:textId="77777777" w:rsidR="00D23B77" w:rsidRPr="0034721B" w:rsidRDefault="00D23B77" w:rsidP="00985E21">
            <w:pPr>
              <w:pStyle w:val="ListParagraph"/>
              <w:spacing w:before="40" w:after="40" w:line="360" w:lineRule="auto"/>
              <w:rPr>
                <w:sz w:val="23"/>
                <w:szCs w:val="25"/>
              </w:rPr>
            </w:pPr>
            <w:r w:rsidRPr="0034721B">
              <w:rPr>
                <w:sz w:val="23"/>
                <w:szCs w:val="25"/>
              </w:rPr>
              <w:t>Possession</w:t>
            </w:r>
          </w:p>
        </w:tc>
        <w:tc>
          <w:tcPr>
            <w:tcW w:w="682" w:type="pct"/>
          </w:tcPr>
          <w:p w14:paraId="5818251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2.98</w:t>
            </w:r>
          </w:p>
        </w:tc>
        <w:tc>
          <w:tcPr>
            <w:tcW w:w="658" w:type="pct"/>
          </w:tcPr>
          <w:p w14:paraId="31530C71"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3.13</w:t>
            </w:r>
          </w:p>
        </w:tc>
        <w:tc>
          <w:tcPr>
            <w:tcW w:w="657" w:type="pct"/>
          </w:tcPr>
          <w:p w14:paraId="5A11184D"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0.66</w:t>
            </w:r>
          </w:p>
        </w:tc>
        <w:tc>
          <w:tcPr>
            <w:tcW w:w="657" w:type="pct"/>
          </w:tcPr>
          <w:p w14:paraId="5CDE263A"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0.72</w:t>
            </w:r>
          </w:p>
        </w:tc>
        <w:tc>
          <w:tcPr>
            <w:tcW w:w="651" w:type="pct"/>
          </w:tcPr>
          <w:p w14:paraId="516D5A4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0.98</w:t>
            </w:r>
          </w:p>
        </w:tc>
      </w:tr>
      <w:tr w:rsidR="00D23B77" w:rsidRPr="0034721B" w14:paraId="42E5875C" w14:textId="77777777" w:rsidTr="00D23B77">
        <w:tc>
          <w:tcPr>
            <w:tcW w:w="482" w:type="pct"/>
          </w:tcPr>
          <w:p w14:paraId="231DD2D9"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9</w:t>
            </w:r>
          </w:p>
        </w:tc>
        <w:tc>
          <w:tcPr>
            <w:tcW w:w="1213" w:type="pct"/>
          </w:tcPr>
          <w:p w14:paraId="4A2EA3E0"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Family size</w:t>
            </w:r>
          </w:p>
        </w:tc>
        <w:tc>
          <w:tcPr>
            <w:tcW w:w="682" w:type="pct"/>
          </w:tcPr>
          <w:p w14:paraId="7A51A86E"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2.38</w:t>
            </w:r>
          </w:p>
        </w:tc>
        <w:tc>
          <w:tcPr>
            <w:tcW w:w="658" w:type="pct"/>
          </w:tcPr>
          <w:p w14:paraId="29B77EEC"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2.45</w:t>
            </w:r>
          </w:p>
        </w:tc>
        <w:tc>
          <w:tcPr>
            <w:tcW w:w="657" w:type="pct"/>
          </w:tcPr>
          <w:p w14:paraId="7F8CDA0E"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0.30</w:t>
            </w:r>
          </w:p>
        </w:tc>
        <w:tc>
          <w:tcPr>
            <w:tcW w:w="657" w:type="pct"/>
          </w:tcPr>
          <w:p w14:paraId="59963F60"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0.28</w:t>
            </w:r>
          </w:p>
        </w:tc>
        <w:tc>
          <w:tcPr>
            <w:tcW w:w="651" w:type="pct"/>
          </w:tcPr>
          <w:p w14:paraId="740A1C1D"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0.67</w:t>
            </w:r>
          </w:p>
        </w:tc>
      </w:tr>
      <w:tr w:rsidR="00D23B77" w:rsidRPr="0034721B" w14:paraId="1CB2882F" w14:textId="77777777" w:rsidTr="00D23B77">
        <w:tc>
          <w:tcPr>
            <w:tcW w:w="5000" w:type="pct"/>
            <w:gridSpan w:val="7"/>
          </w:tcPr>
          <w:p w14:paraId="7A86B3F4" w14:textId="77777777" w:rsidR="00D23B77" w:rsidRPr="0034721B" w:rsidRDefault="00D23B77" w:rsidP="00D23B77">
            <w:pPr>
              <w:numPr>
                <w:ilvl w:val="0"/>
                <w:numId w:val="4"/>
              </w:numPr>
              <w:spacing w:before="40" w:after="40" w:line="360" w:lineRule="auto"/>
              <w:ind w:left="360"/>
              <w:jc w:val="both"/>
              <w:rPr>
                <w:rFonts w:ascii="Times New Roman" w:hAnsi="Times New Roman" w:cs="Times New Roman"/>
                <w:b/>
                <w:sz w:val="23"/>
                <w:szCs w:val="25"/>
              </w:rPr>
            </w:pPr>
            <w:r w:rsidRPr="0034721B">
              <w:rPr>
                <w:rFonts w:ascii="Times New Roman" w:hAnsi="Times New Roman" w:cs="Times New Roman"/>
                <w:b/>
                <w:sz w:val="23"/>
                <w:szCs w:val="25"/>
              </w:rPr>
              <w:t>Entrepreneurial characteristics</w:t>
            </w:r>
          </w:p>
        </w:tc>
      </w:tr>
      <w:tr w:rsidR="00D23B77" w:rsidRPr="0034721B" w14:paraId="4EDA415E" w14:textId="77777777" w:rsidTr="00D23B77">
        <w:tc>
          <w:tcPr>
            <w:tcW w:w="482" w:type="pct"/>
          </w:tcPr>
          <w:p w14:paraId="081F4653"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 xml:space="preserve"> 10</w:t>
            </w:r>
          </w:p>
        </w:tc>
        <w:tc>
          <w:tcPr>
            <w:tcW w:w="1213" w:type="pct"/>
          </w:tcPr>
          <w:p w14:paraId="32D98A10" w14:textId="77777777" w:rsidR="00D23B77" w:rsidRPr="0034721B" w:rsidRDefault="00D23B77" w:rsidP="00985E21">
            <w:pPr>
              <w:spacing w:before="40" w:after="40" w:line="360" w:lineRule="auto"/>
              <w:rPr>
                <w:rFonts w:ascii="Times New Roman" w:hAnsi="Times New Roman" w:cs="Times New Roman"/>
                <w:sz w:val="23"/>
                <w:szCs w:val="25"/>
              </w:rPr>
            </w:pPr>
            <w:r w:rsidRPr="0034721B">
              <w:rPr>
                <w:rFonts w:ascii="Times New Roman" w:hAnsi="Times New Roman" w:cs="Times New Roman"/>
                <w:sz w:val="23"/>
                <w:szCs w:val="25"/>
              </w:rPr>
              <w:t>Achievement Motivation</w:t>
            </w:r>
          </w:p>
        </w:tc>
        <w:tc>
          <w:tcPr>
            <w:tcW w:w="682" w:type="pct"/>
          </w:tcPr>
          <w:p w14:paraId="5E924C38"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11.68</w:t>
            </w:r>
          </w:p>
        </w:tc>
        <w:tc>
          <w:tcPr>
            <w:tcW w:w="658" w:type="pct"/>
          </w:tcPr>
          <w:p w14:paraId="2D82FA54"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11.91</w:t>
            </w:r>
          </w:p>
        </w:tc>
        <w:tc>
          <w:tcPr>
            <w:tcW w:w="657" w:type="pct"/>
          </w:tcPr>
          <w:p w14:paraId="14CA374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4.38</w:t>
            </w:r>
          </w:p>
        </w:tc>
        <w:tc>
          <w:tcPr>
            <w:tcW w:w="657" w:type="pct"/>
          </w:tcPr>
          <w:p w14:paraId="2CB701DF"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4.92</w:t>
            </w:r>
          </w:p>
        </w:tc>
        <w:tc>
          <w:tcPr>
            <w:tcW w:w="651" w:type="pct"/>
          </w:tcPr>
          <w:p w14:paraId="03CF9D8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0.69</w:t>
            </w:r>
          </w:p>
        </w:tc>
      </w:tr>
      <w:tr w:rsidR="00D23B77" w:rsidRPr="0034721B" w14:paraId="1B4C4FEC" w14:textId="77777777" w:rsidTr="00D23B77">
        <w:tc>
          <w:tcPr>
            <w:tcW w:w="482" w:type="pct"/>
          </w:tcPr>
          <w:p w14:paraId="260A9562"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11</w:t>
            </w:r>
          </w:p>
        </w:tc>
        <w:tc>
          <w:tcPr>
            <w:tcW w:w="1213" w:type="pct"/>
          </w:tcPr>
          <w:p w14:paraId="7F118918"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Risk taking ability</w:t>
            </w:r>
          </w:p>
        </w:tc>
        <w:tc>
          <w:tcPr>
            <w:tcW w:w="682" w:type="pct"/>
          </w:tcPr>
          <w:p w14:paraId="5EC55C4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7.31</w:t>
            </w:r>
          </w:p>
        </w:tc>
        <w:tc>
          <w:tcPr>
            <w:tcW w:w="658" w:type="pct"/>
          </w:tcPr>
          <w:p w14:paraId="5471BB53"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7.65</w:t>
            </w:r>
          </w:p>
        </w:tc>
        <w:tc>
          <w:tcPr>
            <w:tcW w:w="657" w:type="pct"/>
          </w:tcPr>
          <w:p w14:paraId="2A2C4D73"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2.52</w:t>
            </w:r>
          </w:p>
        </w:tc>
        <w:tc>
          <w:tcPr>
            <w:tcW w:w="657" w:type="pct"/>
          </w:tcPr>
          <w:p w14:paraId="00A3F6A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1.72</w:t>
            </w:r>
          </w:p>
        </w:tc>
        <w:tc>
          <w:tcPr>
            <w:tcW w:w="651" w:type="pct"/>
          </w:tcPr>
          <w:p w14:paraId="2D39BE7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1.99*</w:t>
            </w:r>
          </w:p>
        </w:tc>
      </w:tr>
      <w:tr w:rsidR="00D23B77" w:rsidRPr="0034721B" w14:paraId="5F8769D4" w14:textId="77777777" w:rsidTr="00D23B77">
        <w:tc>
          <w:tcPr>
            <w:tcW w:w="482" w:type="pct"/>
          </w:tcPr>
          <w:p w14:paraId="59A2BF4D"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12</w:t>
            </w:r>
          </w:p>
        </w:tc>
        <w:tc>
          <w:tcPr>
            <w:tcW w:w="1213" w:type="pct"/>
          </w:tcPr>
          <w:p w14:paraId="5391D5C2"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Leadership ability</w:t>
            </w:r>
          </w:p>
        </w:tc>
        <w:tc>
          <w:tcPr>
            <w:tcW w:w="682" w:type="pct"/>
          </w:tcPr>
          <w:p w14:paraId="1CC26179"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10.21</w:t>
            </w:r>
          </w:p>
        </w:tc>
        <w:tc>
          <w:tcPr>
            <w:tcW w:w="658" w:type="pct"/>
          </w:tcPr>
          <w:p w14:paraId="68222B4F"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10.48</w:t>
            </w:r>
          </w:p>
        </w:tc>
        <w:tc>
          <w:tcPr>
            <w:tcW w:w="657" w:type="pct"/>
          </w:tcPr>
          <w:p w14:paraId="01E45310"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4.95</w:t>
            </w:r>
          </w:p>
        </w:tc>
        <w:tc>
          <w:tcPr>
            <w:tcW w:w="657" w:type="pct"/>
          </w:tcPr>
          <w:p w14:paraId="2F534CBA"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4.83</w:t>
            </w:r>
          </w:p>
        </w:tc>
        <w:tc>
          <w:tcPr>
            <w:tcW w:w="651" w:type="pct"/>
          </w:tcPr>
          <w:p w14:paraId="29B3531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0.66</w:t>
            </w:r>
          </w:p>
        </w:tc>
      </w:tr>
      <w:tr w:rsidR="00D23B77" w:rsidRPr="0034721B" w14:paraId="07130984" w14:textId="77777777" w:rsidTr="00D23B77">
        <w:tc>
          <w:tcPr>
            <w:tcW w:w="482" w:type="pct"/>
          </w:tcPr>
          <w:p w14:paraId="68F3C700"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13</w:t>
            </w:r>
          </w:p>
        </w:tc>
        <w:tc>
          <w:tcPr>
            <w:tcW w:w="1213" w:type="pct"/>
          </w:tcPr>
          <w:p w14:paraId="6B2634CC" w14:textId="77777777" w:rsidR="00D23B77" w:rsidRPr="0034721B" w:rsidRDefault="00D23B77" w:rsidP="00985E21">
            <w:pPr>
              <w:spacing w:before="40" w:after="40" w:line="360" w:lineRule="auto"/>
              <w:rPr>
                <w:rFonts w:ascii="Times New Roman" w:hAnsi="Times New Roman" w:cs="Times New Roman"/>
                <w:sz w:val="23"/>
                <w:szCs w:val="25"/>
              </w:rPr>
            </w:pPr>
            <w:r w:rsidRPr="0034721B">
              <w:rPr>
                <w:rFonts w:ascii="Times New Roman" w:hAnsi="Times New Roman" w:cs="Times New Roman"/>
                <w:sz w:val="23"/>
                <w:szCs w:val="25"/>
              </w:rPr>
              <w:t>Decision making ability</w:t>
            </w:r>
          </w:p>
        </w:tc>
        <w:tc>
          <w:tcPr>
            <w:tcW w:w="682" w:type="pct"/>
          </w:tcPr>
          <w:p w14:paraId="33C4623B"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15.61</w:t>
            </w:r>
          </w:p>
        </w:tc>
        <w:tc>
          <w:tcPr>
            <w:tcW w:w="658" w:type="pct"/>
          </w:tcPr>
          <w:p w14:paraId="0FF94F79"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15.85</w:t>
            </w:r>
          </w:p>
        </w:tc>
        <w:tc>
          <w:tcPr>
            <w:tcW w:w="657" w:type="pct"/>
          </w:tcPr>
          <w:p w14:paraId="6A6A86DB"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11.18</w:t>
            </w:r>
          </w:p>
        </w:tc>
        <w:tc>
          <w:tcPr>
            <w:tcW w:w="657" w:type="pct"/>
          </w:tcPr>
          <w:p w14:paraId="13C47EB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10.19</w:t>
            </w:r>
          </w:p>
        </w:tc>
        <w:tc>
          <w:tcPr>
            <w:tcW w:w="651" w:type="pct"/>
          </w:tcPr>
          <w:p w14:paraId="743DEF5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0.39</w:t>
            </w:r>
          </w:p>
        </w:tc>
      </w:tr>
      <w:tr w:rsidR="00D23B77" w:rsidRPr="0034721B" w14:paraId="3C56FEB6" w14:textId="77777777" w:rsidTr="00D23B77">
        <w:tc>
          <w:tcPr>
            <w:tcW w:w="482" w:type="pct"/>
          </w:tcPr>
          <w:p w14:paraId="0060AFA6"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14</w:t>
            </w:r>
          </w:p>
        </w:tc>
        <w:tc>
          <w:tcPr>
            <w:tcW w:w="1213" w:type="pct"/>
          </w:tcPr>
          <w:p w14:paraId="183F2A9B" w14:textId="77777777" w:rsidR="00D23B77" w:rsidRPr="0034721B" w:rsidRDefault="00D23B77" w:rsidP="00985E21">
            <w:pPr>
              <w:spacing w:before="40" w:after="40" w:line="360" w:lineRule="auto"/>
              <w:rPr>
                <w:rFonts w:ascii="Times New Roman" w:hAnsi="Times New Roman" w:cs="Times New Roman"/>
                <w:sz w:val="23"/>
                <w:szCs w:val="25"/>
              </w:rPr>
            </w:pPr>
            <w:r w:rsidRPr="0034721B">
              <w:rPr>
                <w:rFonts w:ascii="Times New Roman" w:hAnsi="Times New Roman" w:cs="Times New Roman"/>
                <w:sz w:val="23"/>
                <w:szCs w:val="25"/>
              </w:rPr>
              <w:t xml:space="preserve">Innovativeness </w:t>
            </w:r>
          </w:p>
        </w:tc>
        <w:tc>
          <w:tcPr>
            <w:tcW w:w="682" w:type="pct"/>
          </w:tcPr>
          <w:p w14:paraId="4A5231BC"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11.85</w:t>
            </w:r>
          </w:p>
        </w:tc>
        <w:tc>
          <w:tcPr>
            <w:tcW w:w="658" w:type="pct"/>
          </w:tcPr>
          <w:p w14:paraId="4E4ACEB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12.28</w:t>
            </w:r>
          </w:p>
        </w:tc>
        <w:tc>
          <w:tcPr>
            <w:tcW w:w="657" w:type="pct"/>
          </w:tcPr>
          <w:p w14:paraId="26E8671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9.82</w:t>
            </w:r>
          </w:p>
        </w:tc>
        <w:tc>
          <w:tcPr>
            <w:tcW w:w="657" w:type="pct"/>
          </w:tcPr>
          <w:p w14:paraId="3CC6E04D"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10.20</w:t>
            </w:r>
          </w:p>
        </w:tc>
        <w:tc>
          <w:tcPr>
            <w:tcW w:w="651" w:type="pct"/>
          </w:tcPr>
          <w:p w14:paraId="3497BDBE"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0.74</w:t>
            </w:r>
          </w:p>
        </w:tc>
      </w:tr>
      <w:tr w:rsidR="00D23B77" w:rsidRPr="0034721B" w14:paraId="00003DE7" w14:textId="77777777" w:rsidTr="00D23B77">
        <w:tc>
          <w:tcPr>
            <w:tcW w:w="482" w:type="pct"/>
          </w:tcPr>
          <w:p w14:paraId="70765A0A"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15</w:t>
            </w:r>
          </w:p>
        </w:tc>
        <w:tc>
          <w:tcPr>
            <w:tcW w:w="1213" w:type="pct"/>
          </w:tcPr>
          <w:p w14:paraId="07692E3E" w14:textId="77777777" w:rsidR="00D23B77" w:rsidRPr="0034721B" w:rsidRDefault="00D23B77" w:rsidP="00985E21">
            <w:pPr>
              <w:spacing w:before="40" w:after="40" w:line="360" w:lineRule="auto"/>
              <w:jc w:val="both"/>
              <w:rPr>
                <w:rFonts w:ascii="Times New Roman" w:hAnsi="Times New Roman" w:cs="Times New Roman"/>
                <w:sz w:val="23"/>
                <w:szCs w:val="25"/>
              </w:rPr>
            </w:pPr>
            <w:r w:rsidRPr="0034721B">
              <w:rPr>
                <w:rFonts w:ascii="Times New Roman" w:hAnsi="Times New Roman" w:cs="Times New Roman"/>
                <w:sz w:val="23"/>
                <w:szCs w:val="25"/>
              </w:rPr>
              <w:t>Management orientation</w:t>
            </w:r>
          </w:p>
        </w:tc>
        <w:tc>
          <w:tcPr>
            <w:tcW w:w="682" w:type="pct"/>
          </w:tcPr>
          <w:p w14:paraId="691FB6B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5.30</w:t>
            </w:r>
          </w:p>
        </w:tc>
        <w:tc>
          <w:tcPr>
            <w:tcW w:w="658" w:type="pct"/>
          </w:tcPr>
          <w:p w14:paraId="00B0B10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5.51</w:t>
            </w:r>
          </w:p>
        </w:tc>
        <w:tc>
          <w:tcPr>
            <w:tcW w:w="657" w:type="pct"/>
          </w:tcPr>
          <w:p w14:paraId="1583C4F1"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1.80</w:t>
            </w:r>
          </w:p>
        </w:tc>
        <w:tc>
          <w:tcPr>
            <w:tcW w:w="657" w:type="pct"/>
          </w:tcPr>
          <w:p w14:paraId="7B2706E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1.98</w:t>
            </w:r>
          </w:p>
        </w:tc>
        <w:tc>
          <w:tcPr>
            <w:tcW w:w="651" w:type="pct"/>
          </w:tcPr>
          <w:p w14:paraId="2340977C"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0.86</w:t>
            </w:r>
          </w:p>
        </w:tc>
      </w:tr>
      <w:tr w:rsidR="00D23B77" w:rsidRPr="0034721B" w14:paraId="28EF1B31" w14:textId="77777777" w:rsidTr="00D23B77">
        <w:tc>
          <w:tcPr>
            <w:tcW w:w="482" w:type="pct"/>
          </w:tcPr>
          <w:p w14:paraId="24536FD5"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16</w:t>
            </w:r>
          </w:p>
        </w:tc>
        <w:tc>
          <w:tcPr>
            <w:tcW w:w="1213" w:type="pct"/>
          </w:tcPr>
          <w:p w14:paraId="2FF5F89A" w14:textId="77777777" w:rsidR="00D23B77" w:rsidRPr="0034721B" w:rsidRDefault="00D23B77" w:rsidP="00985E21">
            <w:pPr>
              <w:spacing w:before="40" w:after="40" w:line="360" w:lineRule="auto"/>
              <w:rPr>
                <w:rFonts w:ascii="Times New Roman" w:hAnsi="Times New Roman" w:cs="Times New Roman"/>
                <w:sz w:val="23"/>
                <w:szCs w:val="25"/>
              </w:rPr>
            </w:pPr>
            <w:r w:rsidRPr="0034721B">
              <w:rPr>
                <w:rFonts w:ascii="Times New Roman" w:hAnsi="Times New Roman" w:cs="Times New Roman"/>
                <w:sz w:val="23"/>
                <w:szCs w:val="25"/>
              </w:rPr>
              <w:t xml:space="preserve">Self confidence </w:t>
            </w:r>
          </w:p>
        </w:tc>
        <w:tc>
          <w:tcPr>
            <w:tcW w:w="682" w:type="pct"/>
          </w:tcPr>
          <w:p w14:paraId="0A4EF262"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5.31</w:t>
            </w:r>
          </w:p>
        </w:tc>
        <w:tc>
          <w:tcPr>
            <w:tcW w:w="658" w:type="pct"/>
          </w:tcPr>
          <w:p w14:paraId="11B54331"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5.53</w:t>
            </w:r>
          </w:p>
        </w:tc>
        <w:tc>
          <w:tcPr>
            <w:tcW w:w="657" w:type="pct"/>
          </w:tcPr>
          <w:p w14:paraId="71DF5B01"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1.94</w:t>
            </w:r>
          </w:p>
        </w:tc>
        <w:tc>
          <w:tcPr>
            <w:tcW w:w="657" w:type="pct"/>
          </w:tcPr>
          <w:p w14:paraId="20B33C03"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1.64</w:t>
            </w:r>
          </w:p>
        </w:tc>
        <w:tc>
          <w:tcPr>
            <w:tcW w:w="651" w:type="pct"/>
          </w:tcPr>
          <w:p w14:paraId="1712024E"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0.88</w:t>
            </w:r>
          </w:p>
        </w:tc>
      </w:tr>
      <w:tr w:rsidR="00D23B77" w:rsidRPr="0034721B" w14:paraId="25438905" w14:textId="77777777" w:rsidTr="00D23B77">
        <w:tc>
          <w:tcPr>
            <w:tcW w:w="482" w:type="pct"/>
          </w:tcPr>
          <w:p w14:paraId="77F2EAC2"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17</w:t>
            </w:r>
          </w:p>
        </w:tc>
        <w:tc>
          <w:tcPr>
            <w:tcW w:w="1213" w:type="pct"/>
          </w:tcPr>
          <w:p w14:paraId="3D250B03" w14:textId="77777777" w:rsidR="00D23B77" w:rsidRPr="0034721B" w:rsidRDefault="00D23B77" w:rsidP="00985E21">
            <w:pPr>
              <w:spacing w:before="40" w:after="40" w:line="360" w:lineRule="auto"/>
              <w:rPr>
                <w:rFonts w:ascii="Times New Roman" w:hAnsi="Times New Roman" w:cs="Times New Roman"/>
                <w:sz w:val="23"/>
                <w:szCs w:val="25"/>
              </w:rPr>
            </w:pPr>
            <w:r w:rsidRPr="0034721B">
              <w:rPr>
                <w:rFonts w:ascii="Times New Roman" w:hAnsi="Times New Roman" w:cs="Times New Roman"/>
                <w:sz w:val="23"/>
                <w:szCs w:val="25"/>
              </w:rPr>
              <w:t xml:space="preserve">Information seeking </w:t>
            </w:r>
          </w:p>
        </w:tc>
        <w:tc>
          <w:tcPr>
            <w:tcW w:w="682" w:type="pct"/>
          </w:tcPr>
          <w:p w14:paraId="512459B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13.25</w:t>
            </w:r>
          </w:p>
        </w:tc>
        <w:tc>
          <w:tcPr>
            <w:tcW w:w="658" w:type="pct"/>
          </w:tcPr>
          <w:p w14:paraId="7A92A355"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13.40</w:t>
            </w:r>
          </w:p>
        </w:tc>
        <w:tc>
          <w:tcPr>
            <w:tcW w:w="657" w:type="pct"/>
          </w:tcPr>
          <w:p w14:paraId="6690FC9F"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7.27</w:t>
            </w:r>
          </w:p>
        </w:tc>
        <w:tc>
          <w:tcPr>
            <w:tcW w:w="657" w:type="pct"/>
          </w:tcPr>
          <w:p w14:paraId="63384CA1"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7.39</w:t>
            </w:r>
          </w:p>
        </w:tc>
        <w:tc>
          <w:tcPr>
            <w:tcW w:w="651" w:type="pct"/>
          </w:tcPr>
          <w:p w14:paraId="01E0B9C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0.30</w:t>
            </w:r>
          </w:p>
        </w:tc>
      </w:tr>
      <w:tr w:rsidR="00D23B77" w:rsidRPr="0034721B" w14:paraId="35A4D7FB" w14:textId="77777777" w:rsidTr="00D23B77">
        <w:tc>
          <w:tcPr>
            <w:tcW w:w="482" w:type="pct"/>
          </w:tcPr>
          <w:p w14:paraId="2AEC3F1D" w14:textId="77777777" w:rsidR="00D23B77" w:rsidRPr="0034721B" w:rsidRDefault="00D23B77" w:rsidP="00985E21">
            <w:pPr>
              <w:spacing w:before="40" w:after="4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18</w:t>
            </w:r>
          </w:p>
        </w:tc>
        <w:tc>
          <w:tcPr>
            <w:tcW w:w="1213" w:type="pct"/>
          </w:tcPr>
          <w:p w14:paraId="443E1227" w14:textId="77777777" w:rsidR="00D23B77" w:rsidRPr="0034721B" w:rsidRDefault="00D23B77" w:rsidP="00985E21">
            <w:pPr>
              <w:spacing w:before="40" w:after="40" w:line="360" w:lineRule="auto"/>
              <w:rPr>
                <w:rFonts w:ascii="Times New Roman" w:hAnsi="Times New Roman" w:cs="Times New Roman"/>
                <w:b/>
                <w:sz w:val="23"/>
                <w:szCs w:val="25"/>
              </w:rPr>
            </w:pPr>
            <w:r w:rsidRPr="0034721B">
              <w:rPr>
                <w:rFonts w:ascii="Times New Roman" w:hAnsi="Times New Roman" w:cs="Times New Roman"/>
                <w:b/>
                <w:sz w:val="23"/>
                <w:szCs w:val="25"/>
              </w:rPr>
              <w:t>Training needs and opinion</w:t>
            </w:r>
          </w:p>
        </w:tc>
        <w:tc>
          <w:tcPr>
            <w:tcW w:w="682" w:type="pct"/>
          </w:tcPr>
          <w:p w14:paraId="1C4B3B1C" w14:textId="77777777" w:rsidR="00D23B77" w:rsidRPr="0034721B" w:rsidRDefault="00D23B77" w:rsidP="00985E21">
            <w:pPr>
              <w:spacing w:before="40" w:after="40" w:line="360" w:lineRule="auto"/>
              <w:jc w:val="center"/>
              <w:rPr>
                <w:rFonts w:ascii="Times New Roman" w:hAnsi="Times New Roman" w:cs="Times New Roman"/>
                <w:sz w:val="23"/>
                <w:szCs w:val="25"/>
              </w:rPr>
            </w:pPr>
          </w:p>
        </w:tc>
        <w:tc>
          <w:tcPr>
            <w:tcW w:w="658" w:type="pct"/>
          </w:tcPr>
          <w:p w14:paraId="0D276BF4" w14:textId="77777777" w:rsidR="00D23B77" w:rsidRPr="0034721B" w:rsidRDefault="00D23B77" w:rsidP="00985E21">
            <w:pPr>
              <w:spacing w:before="40" w:after="40" w:line="360" w:lineRule="auto"/>
              <w:jc w:val="center"/>
              <w:rPr>
                <w:rFonts w:ascii="Times New Roman" w:hAnsi="Times New Roman" w:cs="Times New Roman"/>
                <w:sz w:val="23"/>
                <w:szCs w:val="25"/>
              </w:rPr>
            </w:pPr>
          </w:p>
        </w:tc>
        <w:tc>
          <w:tcPr>
            <w:tcW w:w="657" w:type="pct"/>
          </w:tcPr>
          <w:p w14:paraId="3C652DC2" w14:textId="77777777" w:rsidR="00D23B77" w:rsidRPr="0034721B" w:rsidRDefault="00D23B77" w:rsidP="00985E21">
            <w:pPr>
              <w:spacing w:before="40" w:after="40" w:line="360" w:lineRule="auto"/>
              <w:jc w:val="center"/>
              <w:rPr>
                <w:rFonts w:ascii="Times New Roman" w:hAnsi="Times New Roman" w:cs="Times New Roman"/>
                <w:sz w:val="23"/>
                <w:szCs w:val="25"/>
              </w:rPr>
            </w:pPr>
          </w:p>
        </w:tc>
        <w:tc>
          <w:tcPr>
            <w:tcW w:w="657" w:type="pct"/>
          </w:tcPr>
          <w:p w14:paraId="10993536" w14:textId="77777777" w:rsidR="00D23B77" w:rsidRPr="0034721B" w:rsidRDefault="00D23B77" w:rsidP="00985E21">
            <w:pPr>
              <w:spacing w:before="40" w:after="40" w:line="360" w:lineRule="auto"/>
              <w:jc w:val="center"/>
              <w:rPr>
                <w:rFonts w:ascii="Times New Roman" w:hAnsi="Times New Roman" w:cs="Times New Roman"/>
                <w:sz w:val="23"/>
                <w:szCs w:val="25"/>
              </w:rPr>
            </w:pPr>
          </w:p>
        </w:tc>
        <w:tc>
          <w:tcPr>
            <w:tcW w:w="651" w:type="pct"/>
          </w:tcPr>
          <w:p w14:paraId="609B01E7" w14:textId="77777777" w:rsidR="00D23B77" w:rsidRPr="0034721B" w:rsidRDefault="00D23B77" w:rsidP="00985E21">
            <w:pPr>
              <w:spacing w:before="40" w:after="40" w:line="360" w:lineRule="auto"/>
              <w:jc w:val="center"/>
              <w:rPr>
                <w:rFonts w:ascii="Times New Roman" w:hAnsi="Times New Roman" w:cs="Times New Roman"/>
                <w:sz w:val="23"/>
                <w:szCs w:val="25"/>
              </w:rPr>
            </w:pPr>
          </w:p>
        </w:tc>
      </w:tr>
      <w:tr w:rsidR="00D23B77" w:rsidRPr="0034721B" w14:paraId="4B44DBBD" w14:textId="77777777" w:rsidTr="00D23B77">
        <w:tc>
          <w:tcPr>
            <w:tcW w:w="482" w:type="pct"/>
          </w:tcPr>
          <w:p w14:paraId="0FFE8297" w14:textId="77777777" w:rsidR="00D23B77" w:rsidRPr="0034721B" w:rsidRDefault="00D23B77" w:rsidP="00985E21">
            <w:pPr>
              <w:spacing w:before="40" w:after="40" w:line="360" w:lineRule="auto"/>
              <w:jc w:val="center"/>
              <w:rPr>
                <w:rFonts w:ascii="Times New Roman" w:hAnsi="Times New Roman" w:cs="Times New Roman"/>
                <w:b/>
                <w:sz w:val="23"/>
                <w:szCs w:val="25"/>
              </w:rPr>
            </w:pPr>
          </w:p>
        </w:tc>
        <w:tc>
          <w:tcPr>
            <w:tcW w:w="1213" w:type="pct"/>
          </w:tcPr>
          <w:p w14:paraId="31E49C7E" w14:textId="77777777" w:rsidR="00D23B77" w:rsidRPr="0034721B" w:rsidRDefault="00D23B77" w:rsidP="00985E21">
            <w:pPr>
              <w:spacing w:before="40" w:after="40" w:line="360" w:lineRule="auto"/>
              <w:rPr>
                <w:rFonts w:ascii="Times New Roman" w:hAnsi="Times New Roman" w:cs="Times New Roman"/>
                <w:sz w:val="23"/>
                <w:szCs w:val="25"/>
              </w:rPr>
            </w:pPr>
            <w:proofErr w:type="gramStart"/>
            <w:r w:rsidRPr="0034721B">
              <w:rPr>
                <w:rFonts w:ascii="Times New Roman" w:hAnsi="Times New Roman" w:cs="Times New Roman"/>
                <w:sz w:val="23"/>
                <w:szCs w:val="25"/>
              </w:rPr>
              <w:t>Factors  joining</w:t>
            </w:r>
            <w:proofErr w:type="gramEnd"/>
            <w:r w:rsidRPr="0034721B">
              <w:rPr>
                <w:rFonts w:ascii="Times New Roman" w:hAnsi="Times New Roman" w:cs="Times New Roman"/>
                <w:sz w:val="23"/>
                <w:szCs w:val="25"/>
              </w:rPr>
              <w:t xml:space="preserve"> for training</w:t>
            </w:r>
          </w:p>
        </w:tc>
        <w:tc>
          <w:tcPr>
            <w:tcW w:w="682" w:type="pct"/>
          </w:tcPr>
          <w:p w14:paraId="2A546C1C"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1.62</w:t>
            </w:r>
          </w:p>
        </w:tc>
        <w:tc>
          <w:tcPr>
            <w:tcW w:w="658" w:type="pct"/>
          </w:tcPr>
          <w:p w14:paraId="03C43BF4"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1.71</w:t>
            </w:r>
          </w:p>
        </w:tc>
        <w:tc>
          <w:tcPr>
            <w:tcW w:w="657" w:type="pct"/>
          </w:tcPr>
          <w:p w14:paraId="1A3CA19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0.029</w:t>
            </w:r>
          </w:p>
        </w:tc>
        <w:tc>
          <w:tcPr>
            <w:tcW w:w="657" w:type="pct"/>
          </w:tcPr>
          <w:p w14:paraId="230FB5D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0.028</w:t>
            </w:r>
          </w:p>
        </w:tc>
        <w:tc>
          <w:tcPr>
            <w:tcW w:w="651" w:type="pct"/>
          </w:tcPr>
          <w:p w14:paraId="2CBF8B04"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2.77*</w:t>
            </w:r>
          </w:p>
        </w:tc>
      </w:tr>
      <w:tr w:rsidR="00D23B77" w:rsidRPr="0034721B" w14:paraId="5B203907" w14:textId="77777777" w:rsidTr="00D23B77">
        <w:tc>
          <w:tcPr>
            <w:tcW w:w="482" w:type="pct"/>
          </w:tcPr>
          <w:p w14:paraId="2BAEBFD9" w14:textId="77777777" w:rsidR="00D23B77" w:rsidRPr="0034721B" w:rsidRDefault="00D23B77" w:rsidP="00985E21">
            <w:pPr>
              <w:spacing w:before="40" w:after="40" w:line="360" w:lineRule="auto"/>
              <w:jc w:val="center"/>
              <w:rPr>
                <w:rFonts w:ascii="Times New Roman" w:hAnsi="Times New Roman" w:cs="Times New Roman"/>
                <w:b/>
                <w:sz w:val="23"/>
                <w:szCs w:val="25"/>
              </w:rPr>
            </w:pPr>
          </w:p>
        </w:tc>
        <w:tc>
          <w:tcPr>
            <w:tcW w:w="1213" w:type="pct"/>
          </w:tcPr>
          <w:p w14:paraId="6A02A7AB" w14:textId="77777777" w:rsidR="00D23B77" w:rsidRPr="0034721B" w:rsidRDefault="00D23B77" w:rsidP="00985E21">
            <w:pPr>
              <w:spacing w:before="40" w:after="40" w:line="360" w:lineRule="auto"/>
              <w:rPr>
                <w:rFonts w:ascii="Times New Roman" w:hAnsi="Times New Roman" w:cs="Times New Roman"/>
                <w:sz w:val="23"/>
                <w:szCs w:val="25"/>
              </w:rPr>
            </w:pPr>
            <w:r w:rsidRPr="0034721B">
              <w:rPr>
                <w:rFonts w:ascii="Times New Roman" w:hAnsi="Times New Roman" w:cs="Times New Roman"/>
                <w:sz w:val="23"/>
                <w:szCs w:val="25"/>
              </w:rPr>
              <w:t>Facilities</w:t>
            </w:r>
          </w:p>
        </w:tc>
        <w:tc>
          <w:tcPr>
            <w:tcW w:w="682" w:type="pct"/>
          </w:tcPr>
          <w:p w14:paraId="02E74209"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0.69</w:t>
            </w:r>
          </w:p>
        </w:tc>
        <w:tc>
          <w:tcPr>
            <w:tcW w:w="658" w:type="pct"/>
          </w:tcPr>
          <w:p w14:paraId="7CDD10DB"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0.65</w:t>
            </w:r>
          </w:p>
        </w:tc>
        <w:tc>
          <w:tcPr>
            <w:tcW w:w="657" w:type="pct"/>
          </w:tcPr>
          <w:p w14:paraId="47DCAD9A"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0.01</w:t>
            </w:r>
          </w:p>
        </w:tc>
        <w:tc>
          <w:tcPr>
            <w:tcW w:w="657" w:type="pct"/>
          </w:tcPr>
          <w:p w14:paraId="77FCCA14"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0.012</w:t>
            </w:r>
          </w:p>
        </w:tc>
        <w:tc>
          <w:tcPr>
            <w:tcW w:w="651" w:type="pct"/>
          </w:tcPr>
          <w:p w14:paraId="37E15900"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1.97*</w:t>
            </w:r>
          </w:p>
        </w:tc>
      </w:tr>
      <w:tr w:rsidR="00D23B77" w:rsidRPr="0034721B" w14:paraId="5E9362F0" w14:textId="77777777" w:rsidTr="00D23B77">
        <w:tc>
          <w:tcPr>
            <w:tcW w:w="482" w:type="pct"/>
          </w:tcPr>
          <w:p w14:paraId="7E38AE2F" w14:textId="77777777" w:rsidR="00D23B77" w:rsidRPr="0034721B" w:rsidRDefault="00D23B77" w:rsidP="00985E21">
            <w:pPr>
              <w:spacing w:before="40" w:after="40" w:line="360" w:lineRule="auto"/>
              <w:jc w:val="center"/>
              <w:rPr>
                <w:rFonts w:ascii="Times New Roman" w:hAnsi="Times New Roman" w:cs="Times New Roman"/>
                <w:b/>
                <w:sz w:val="23"/>
                <w:szCs w:val="25"/>
              </w:rPr>
            </w:pPr>
          </w:p>
        </w:tc>
        <w:tc>
          <w:tcPr>
            <w:tcW w:w="1213" w:type="pct"/>
          </w:tcPr>
          <w:p w14:paraId="5F7F4FD0" w14:textId="77777777" w:rsidR="00D23B77" w:rsidRPr="0034721B" w:rsidRDefault="00D23B77" w:rsidP="00985E21">
            <w:pPr>
              <w:spacing w:before="40" w:after="40" w:line="360" w:lineRule="auto"/>
              <w:rPr>
                <w:rFonts w:ascii="Times New Roman" w:hAnsi="Times New Roman" w:cs="Times New Roman"/>
                <w:sz w:val="23"/>
                <w:szCs w:val="25"/>
              </w:rPr>
            </w:pPr>
            <w:r w:rsidRPr="0034721B">
              <w:rPr>
                <w:rFonts w:ascii="Times New Roman" w:hAnsi="Times New Roman" w:cs="Times New Roman"/>
                <w:sz w:val="23"/>
                <w:szCs w:val="25"/>
              </w:rPr>
              <w:t>training courses</w:t>
            </w:r>
          </w:p>
        </w:tc>
        <w:tc>
          <w:tcPr>
            <w:tcW w:w="682" w:type="pct"/>
          </w:tcPr>
          <w:p w14:paraId="3225B974"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1.18</w:t>
            </w:r>
          </w:p>
        </w:tc>
        <w:tc>
          <w:tcPr>
            <w:tcW w:w="658" w:type="pct"/>
          </w:tcPr>
          <w:p w14:paraId="6C48574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1.73</w:t>
            </w:r>
          </w:p>
        </w:tc>
        <w:tc>
          <w:tcPr>
            <w:tcW w:w="657" w:type="pct"/>
          </w:tcPr>
          <w:p w14:paraId="2E492B37"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0.13</w:t>
            </w:r>
          </w:p>
        </w:tc>
        <w:tc>
          <w:tcPr>
            <w:tcW w:w="657" w:type="pct"/>
          </w:tcPr>
          <w:p w14:paraId="480BB086"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0.094</w:t>
            </w:r>
          </w:p>
        </w:tc>
        <w:tc>
          <w:tcPr>
            <w:tcW w:w="651" w:type="pct"/>
          </w:tcPr>
          <w:p w14:paraId="037FF2D4" w14:textId="77777777" w:rsidR="00D23B77" w:rsidRPr="0034721B" w:rsidRDefault="00D23B77" w:rsidP="00985E21">
            <w:pPr>
              <w:spacing w:before="40" w:after="40" w:line="360" w:lineRule="auto"/>
              <w:jc w:val="center"/>
              <w:rPr>
                <w:rFonts w:ascii="Times New Roman" w:hAnsi="Times New Roman" w:cs="Times New Roman"/>
                <w:sz w:val="23"/>
                <w:szCs w:val="25"/>
              </w:rPr>
            </w:pPr>
            <w:r w:rsidRPr="0034721B">
              <w:rPr>
                <w:rFonts w:ascii="Times New Roman" w:hAnsi="Times New Roman" w:cs="Times New Roman"/>
                <w:sz w:val="23"/>
                <w:szCs w:val="25"/>
              </w:rPr>
              <w:t>1.27</w:t>
            </w:r>
          </w:p>
        </w:tc>
      </w:tr>
    </w:tbl>
    <w:p w14:paraId="57478CAB" w14:textId="77777777" w:rsidR="00D23B77" w:rsidRPr="0034721B" w:rsidRDefault="00D23B77" w:rsidP="00BE50B1">
      <w:pPr>
        <w:spacing w:before="60" w:after="60"/>
        <w:jc w:val="center"/>
        <w:rPr>
          <w:rFonts w:ascii="Times New Roman" w:hAnsi="Times New Roman" w:cs="Times New Roman"/>
          <w:sz w:val="24"/>
          <w:szCs w:val="24"/>
        </w:rPr>
      </w:pPr>
    </w:p>
    <w:p w14:paraId="6EEC6325" w14:textId="77777777" w:rsidR="00BE50B1" w:rsidRPr="0034721B" w:rsidRDefault="00547BD9" w:rsidP="00BE50B1">
      <w:pPr>
        <w:pStyle w:val="Heading2"/>
        <w:rPr>
          <w:color w:val="auto"/>
          <w:sz w:val="24"/>
          <w:szCs w:val="24"/>
        </w:rPr>
      </w:pPr>
      <w:r w:rsidRPr="0034721B">
        <w:rPr>
          <w:color w:val="auto"/>
          <w:sz w:val="24"/>
          <w:szCs w:val="24"/>
        </w:rPr>
        <w:t>4.1.1 Socio</w:t>
      </w:r>
      <w:r w:rsidR="00BE50B1" w:rsidRPr="0034721B">
        <w:rPr>
          <w:color w:val="auto"/>
          <w:sz w:val="24"/>
          <w:szCs w:val="24"/>
        </w:rPr>
        <w:t>-Personal Characteristics</w:t>
      </w:r>
    </w:p>
    <w:p w14:paraId="7DA47946"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Among the four socio-personal variables examined, </w:t>
      </w:r>
      <w:r w:rsidRPr="0034721B">
        <w:rPr>
          <w:rFonts w:ascii="Times New Roman" w:eastAsia="Times New Roman" w:hAnsi="Times New Roman" w:cs="Times New Roman"/>
          <w:b/>
          <w:bCs/>
          <w:sz w:val="24"/>
          <w:szCs w:val="24"/>
        </w:rPr>
        <w:t>age</w:t>
      </w:r>
      <w:r w:rsidRPr="0034721B">
        <w:rPr>
          <w:rFonts w:ascii="Times New Roman" w:eastAsia="Times New Roman" w:hAnsi="Times New Roman" w:cs="Times New Roman"/>
          <w:sz w:val="24"/>
          <w:szCs w:val="24"/>
        </w:rPr>
        <w:t xml:space="preserve"> was the only characteristic that differed significantly between the two states (Z = 1.98*).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in Uttarakhand recorded a slightly higher mean age (35.27 years) compared to those in Punjab (33.70 years). This difference may reflect Punjab's more dynamic </w:t>
      </w:r>
      <w:proofErr w:type="spellStart"/>
      <w:r w:rsidRPr="0034721B">
        <w:rPr>
          <w:rFonts w:ascii="Times New Roman" w:eastAsia="Times New Roman" w:hAnsi="Times New Roman" w:cs="Times New Roman"/>
          <w:sz w:val="24"/>
          <w:szCs w:val="24"/>
        </w:rPr>
        <w:t>agripreneurial</w:t>
      </w:r>
      <w:proofErr w:type="spellEnd"/>
      <w:r w:rsidRPr="0034721B">
        <w:rPr>
          <w:rFonts w:ascii="Times New Roman" w:eastAsia="Times New Roman" w:hAnsi="Times New Roman" w:cs="Times New Roman"/>
          <w:sz w:val="24"/>
          <w:szCs w:val="24"/>
        </w:rPr>
        <w:t xml:space="preserve"> ecosystem, which has increasingly attracted younger graduates through better ACABC outreach, stronger </w:t>
      </w:r>
      <w:proofErr w:type="spellStart"/>
      <w:r w:rsidRPr="0034721B">
        <w:rPr>
          <w:rFonts w:ascii="Times New Roman" w:eastAsia="Times New Roman" w:hAnsi="Times New Roman" w:cs="Times New Roman"/>
          <w:sz w:val="24"/>
          <w:szCs w:val="24"/>
        </w:rPr>
        <w:t>agri</w:t>
      </w:r>
      <w:proofErr w:type="spellEnd"/>
      <w:r w:rsidRPr="0034721B">
        <w:rPr>
          <w:rFonts w:ascii="Times New Roman" w:eastAsia="Times New Roman" w:hAnsi="Times New Roman" w:cs="Times New Roman"/>
          <w:sz w:val="24"/>
          <w:szCs w:val="24"/>
        </w:rPr>
        <w:t xml:space="preserve">-market infrastructure, and greater exposure to agricultural enterprise success stories. No significant differences were observed in educational level, caste, or years of experience, indicating that the educational and experiential profile of ACABC-trained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is </w:t>
      </w:r>
      <w:r w:rsidRPr="0034721B">
        <w:rPr>
          <w:rFonts w:ascii="Times New Roman" w:eastAsia="Times New Roman" w:hAnsi="Times New Roman" w:cs="Times New Roman"/>
          <w:sz w:val="24"/>
          <w:szCs w:val="24"/>
        </w:rPr>
        <w:lastRenderedPageBreak/>
        <w:t xml:space="preserve">broadly similar across the two states — a positive testament to the scheme's </w:t>
      </w:r>
      <w:proofErr w:type="spellStart"/>
      <w:r w:rsidRPr="0034721B">
        <w:rPr>
          <w:rFonts w:ascii="Times New Roman" w:eastAsia="Times New Roman" w:hAnsi="Times New Roman" w:cs="Times New Roman"/>
          <w:sz w:val="24"/>
          <w:szCs w:val="24"/>
        </w:rPr>
        <w:t>standardised</w:t>
      </w:r>
      <w:proofErr w:type="spellEnd"/>
      <w:r w:rsidRPr="0034721B">
        <w:rPr>
          <w:rFonts w:ascii="Times New Roman" w:eastAsia="Times New Roman" w:hAnsi="Times New Roman" w:cs="Times New Roman"/>
          <w:sz w:val="24"/>
          <w:szCs w:val="24"/>
        </w:rPr>
        <w:t xml:space="preserve"> training architecture. Accordingly, H</w:t>
      </w:r>
      <w:r w:rsidRPr="0034721B">
        <w:rPr>
          <w:rFonts w:ascii="Cambria Math" w:eastAsia="Times New Roman" w:hAnsi="Cambria Math" w:cs="Times New Roman"/>
          <w:sz w:val="24"/>
          <w:szCs w:val="24"/>
        </w:rPr>
        <w:t>₀₁</w:t>
      </w:r>
      <w:r w:rsidRPr="0034721B">
        <w:rPr>
          <w:rFonts w:ascii="Times New Roman" w:eastAsia="Times New Roman" w:hAnsi="Times New Roman" w:cs="Times New Roman"/>
          <w:sz w:val="24"/>
          <w:szCs w:val="24"/>
        </w:rPr>
        <w:t xml:space="preserve"> is partially rejected for the socio-personal category.</w:t>
      </w:r>
    </w:p>
    <w:p w14:paraId="29CD75EE" w14:textId="77777777" w:rsidR="00BE50B1" w:rsidRPr="0034721B" w:rsidRDefault="00BE50B1" w:rsidP="00BE50B1">
      <w:pPr>
        <w:spacing w:before="60"/>
        <w:rPr>
          <w:rFonts w:ascii="Times New Roman" w:hAnsi="Times New Roman" w:cs="Times New Roman"/>
          <w:sz w:val="24"/>
          <w:szCs w:val="24"/>
        </w:rPr>
      </w:pPr>
    </w:p>
    <w:p w14:paraId="4A31FCE8" w14:textId="77777777" w:rsidR="00BE50B1" w:rsidRPr="0034721B" w:rsidRDefault="00547BD9" w:rsidP="00BE50B1">
      <w:pPr>
        <w:pStyle w:val="Heading2"/>
        <w:rPr>
          <w:color w:val="auto"/>
          <w:sz w:val="24"/>
          <w:szCs w:val="24"/>
        </w:rPr>
      </w:pPr>
      <w:r w:rsidRPr="0034721B">
        <w:rPr>
          <w:color w:val="auto"/>
          <w:sz w:val="24"/>
          <w:szCs w:val="24"/>
        </w:rPr>
        <w:t>4.1.2 Socio</w:t>
      </w:r>
      <w:r w:rsidR="00BE50B1" w:rsidRPr="0034721B">
        <w:rPr>
          <w:color w:val="auto"/>
          <w:sz w:val="24"/>
          <w:szCs w:val="24"/>
        </w:rPr>
        <w:t>-Economic Characteristics</w:t>
      </w:r>
    </w:p>
    <w:p w14:paraId="7AC03B20" w14:textId="77777777" w:rsidR="00547BD9"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Significant inter-state differences emerged in </w:t>
      </w:r>
      <w:r w:rsidRPr="0034721B">
        <w:rPr>
          <w:rFonts w:ascii="Times New Roman" w:eastAsia="Times New Roman" w:hAnsi="Times New Roman" w:cs="Times New Roman"/>
          <w:b/>
          <w:bCs/>
          <w:sz w:val="24"/>
          <w:szCs w:val="24"/>
        </w:rPr>
        <w:t>land holding</w:t>
      </w:r>
      <w:r w:rsidRPr="0034721B">
        <w:rPr>
          <w:rFonts w:ascii="Times New Roman" w:eastAsia="Times New Roman" w:hAnsi="Times New Roman" w:cs="Times New Roman"/>
          <w:sz w:val="24"/>
          <w:szCs w:val="24"/>
        </w:rPr>
        <w:t xml:space="preserve"> (Z = 1.98*) and </w:t>
      </w:r>
      <w:r w:rsidRPr="0034721B">
        <w:rPr>
          <w:rFonts w:ascii="Times New Roman" w:eastAsia="Times New Roman" w:hAnsi="Times New Roman" w:cs="Times New Roman"/>
          <w:b/>
          <w:bCs/>
          <w:sz w:val="24"/>
          <w:szCs w:val="24"/>
        </w:rPr>
        <w:t>social participation</w:t>
      </w:r>
      <w:r w:rsidRPr="0034721B">
        <w:rPr>
          <w:rFonts w:ascii="Times New Roman" w:eastAsia="Times New Roman" w:hAnsi="Times New Roman" w:cs="Times New Roman"/>
          <w:sz w:val="24"/>
          <w:szCs w:val="24"/>
        </w:rPr>
        <w:t xml:space="preserve"> (Z = 1.97*). Punjab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held comparatively larger landholdings (mean = 3.03) than their Uttarakhand counterparts (mean = 2.85), consistent with the well-documented structural reality of Punjab agriculture, where </w:t>
      </w:r>
      <w:proofErr w:type="spellStart"/>
      <w:r w:rsidRPr="0034721B">
        <w:rPr>
          <w:rFonts w:ascii="Times New Roman" w:eastAsia="Times New Roman" w:hAnsi="Times New Roman" w:cs="Times New Roman"/>
          <w:sz w:val="24"/>
          <w:szCs w:val="24"/>
        </w:rPr>
        <w:t>mechanisation</w:t>
      </w:r>
      <w:proofErr w:type="spellEnd"/>
      <w:r w:rsidRPr="0034721B">
        <w:rPr>
          <w:rFonts w:ascii="Times New Roman" w:eastAsia="Times New Roman" w:hAnsi="Times New Roman" w:cs="Times New Roman"/>
          <w:sz w:val="24"/>
          <w:szCs w:val="24"/>
        </w:rPr>
        <w:t xml:space="preserve">, consolidation, and Green Revolution legacies have resulted in larger operational holdings. Larger land ownership provides greater collateral for enterprise financing and creates natural demand for </w:t>
      </w:r>
      <w:proofErr w:type="spellStart"/>
      <w:r w:rsidRPr="0034721B">
        <w:rPr>
          <w:rFonts w:ascii="Times New Roman" w:eastAsia="Times New Roman" w:hAnsi="Times New Roman" w:cs="Times New Roman"/>
          <w:sz w:val="24"/>
          <w:szCs w:val="24"/>
        </w:rPr>
        <w:t>agri</w:t>
      </w:r>
      <w:proofErr w:type="spellEnd"/>
      <w:r w:rsidRPr="0034721B">
        <w:rPr>
          <w:rFonts w:ascii="Times New Roman" w:eastAsia="Times New Roman" w:hAnsi="Times New Roman" w:cs="Times New Roman"/>
          <w:sz w:val="24"/>
          <w:szCs w:val="24"/>
        </w:rPr>
        <w:t xml:space="preserve">-services among the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own farms and </w:t>
      </w:r>
      <w:proofErr w:type="spellStart"/>
      <w:r w:rsidRPr="0034721B">
        <w:rPr>
          <w:rFonts w:ascii="Times New Roman" w:eastAsia="Times New Roman" w:hAnsi="Times New Roman" w:cs="Times New Roman"/>
          <w:sz w:val="24"/>
          <w:szCs w:val="24"/>
        </w:rPr>
        <w:t>neighbouring</w:t>
      </w:r>
      <w:proofErr w:type="spellEnd"/>
      <w:r w:rsidRPr="0034721B">
        <w:rPr>
          <w:rFonts w:ascii="Times New Roman" w:eastAsia="Times New Roman" w:hAnsi="Times New Roman" w:cs="Times New Roman"/>
          <w:sz w:val="24"/>
          <w:szCs w:val="24"/>
        </w:rPr>
        <w:t xml:space="preserve"> farmers.</w:t>
      </w:r>
      <w:r w:rsidR="00547BD9" w:rsidRPr="0034721B">
        <w:rPr>
          <w:rFonts w:ascii="Times New Roman" w:hAnsi="Times New Roman" w:cs="Times New Roman"/>
          <w:sz w:val="24"/>
          <w:szCs w:val="24"/>
        </w:rPr>
        <w:t xml:space="preserve"> </w:t>
      </w:r>
    </w:p>
    <w:p w14:paraId="3BA93B94" w14:textId="77777777" w:rsidR="00BE50B1" w:rsidRPr="0034721B" w:rsidRDefault="00BE50B1" w:rsidP="00547BD9">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Social participation was significantly higher among Punjab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(mean = 2.56 vs. 2.23), reflecting Punjab's stronger tradition of farmer cooperatives, kisan clubs, and agribusiness associations. Variables such as source of earning, material possession, and family size showed no significant differences, suggesting comparable economic standing and household structures among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in both states. H</w:t>
      </w:r>
      <w:r w:rsidRPr="0034721B">
        <w:rPr>
          <w:rFonts w:ascii="Cambria Math" w:eastAsia="Times New Roman" w:hAnsi="Cambria Math" w:cs="Times New Roman"/>
          <w:sz w:val="24"/>
          <w:szCs w:val="24"/>
        </w:rPr>
        <w:t>₀₁</w:t>
      </w:r>
      <w:r w:rsidRPr="0034721B">
        <w:rPr>
          <w:rFonts w:ascii="Times New Roman" w:eastAsia="Times New Roman" w:hAnsi="Times New Roman" w:cs="Times New Roman"/>
          <w:sz w:val="24"/>
          <w:szCs w:val="24"/>
        </w:rPr>
        <w:t xml:space="preserve"> is partially rejected for the socio-economic category.</w:t>
      </w:r>
    </w:p>
    <w:p w14:paraId="665F6778" w14:textId="77777777" w:rsidR="00BE50B1" w:rsidRPr="0034721B" w:rsidRDefault="00BE50B1" w:rsidP="00BE50B1">
      <w:pPr>
        <w:spacing w:before="60"/>
        <w:rPr>
          <w:rFonts w:ascii="Times New Roman" w:hAnsi="Times New Roman" w:cs="Times New Roman"/>
          <w:sz w:val="24"/>
          <w:szCs w:val="24"/>
        </w:rPr>
      </w:pPr>
    </w:p>
    <w:p w14:paraId="7511441A" w14:textId="77777777" w:rsidR="00BE50B1" w:rsidRPr="0034721B" w:rsidRDefault="00547BD9" w:rsidP="00BE50B1">
      <w:pPr>
        <w:pStyle w:val="Heading2"/>
        <w:rPr>
          <w:color w:val="auto"/>
          <w:sz w:val="24"/>
          <w:szCs w:val="24"/>
        </w:rPr>
      </w:pPr>
      <w:r w:rsidRPr="0034721B">
        <w:rPr>
          <w:color w:val="auto"/>
          <w:sz w:val="24"/>
          <w:szCs w:val="24"/>
        </w:rPr>
        <w:t>4.1.3 Entrepreneurial</w:t>
      </w:r>
      <w:r w:rsidR="00BE50B1" w:rsidRPr="0034721B">
        <w:rPr>
          <w:color w:val="auto"/>
          <w:sz w:val="24"/>
          <w:szCs w:val="24"/>
        </w:rPr>
        <w:t xml:space="preserve"> Characteristics</w:t>
      </w:r>
    </w:p>
    <w:p w14:paraId="326E8DA9"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 </w:t>
      </w:r>
      <w:r w:rsidRPr="0034721B">
        <w:rPr>
          <w:rFonts w:ascii="Times New Roman" w:hAnsi="Times New Roman" w:cs="Times New Roman"/>
          <w:sz w:val="24"/>
          <w:szCs w:val="24"/>
        </w:rPr>
        <w:t xml:space="preserve">Eight </w:t>
      </w:r>
      <w:r w:rsidRPr="0034721B">
        <w:rPr>
          <w:rFonts w:ascii="Times New Roman" w:eastAsia="Times New Roman" w:hAnsi="Times New Roman" w:cs="Times New Roman"/>
          <w:sz w:val="24"/>
          <w:szCs w:val="24"/>
        </w:rPr>
        <w:t xml:space="preserve">entrepreneurial characteristics assessed, </w:t>
      </w:r>
      <w:r w:rsidRPr="0034721B">
        <w:rPr>
          <w:rFonts w:ascii="Times New Roman" w:eastAsia="Times New Roman" w:hAnsi="Times New Roman" w:cs="Times New Roman"/>
          <w:b/>
          <w:bCs/>
          <w:sz w:val="24"/>
          <w:szCs w:val="24"/>
        </w:rPr>
        <w:t>risk-taking ability</w:t>
      </w:r>
      <w:r w:rsidRPr="0034721B">
        <w:rPr>
          <w:rFonts w:ascii="Times New Roman" w:eastAsia="Times New Roman" w:hAnsi="Times New Roman" w:cs="Times New Roman"/>
          <w:sz w:val="24"/>
          <w:szCs w:val="24"/>
        </w:rPr>
        <w:t xml:space="preserve"> alone showed a statistically significant inter-state difference (Z = 1.99*). Punjab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scored marginally higher (mean = 7.65 vs. 7.31), a finding consonant with the commercially intensive, market-oriented agricultural environment of Punjab, where exposure to input price volatility, commodity markets, and credit-financed cultivation may cultivate a stronger proclivity for entrepreneurial risk. All other entrepreneurial traits — achievement motivation, leadership ability, decision-making ability, innovativeness, management orientation, self-confidence, and information seeking — were statistically comparable across both states, indicating that ACABC training successfully fosters a broadly uniform entrepreneurial disposition irrespective of regional context. H</w:t>
      </w:r>
      <w:r w:rsidRPr="0034721B">
        <w:rPr>
          <w:rFonts w:ascii="Cambria Math" w:eastAsia="Times New Roman" w:hAnsi="Cambria Math" w:cs="Times New Roman"/>
          <w:sz w:val="24"/>
          <w:szCs w:val="24"/>
        </w:rPr>
        <w:t>₀₁</w:t>
      </w:r>
      <w:r w:rsidRPr="0034721B">
        <w:rPr>
          <w:rFonts w:ascii="Times New Roman" w:eastAsia="Times New Roman" w:hAnsi="Times New Roman" w:cs="Times New Roman"/>
          <w:sz w:val="24"/>
          <w:szCs w:val="24"/>
        </w:rPr>
        <w:t xml:space="preserve"> is partially rejected for this category.</w:t>
      </w:r>
    </w:p>
    <w:p w14:paraId="563D5BBE" w14:textId="77777777" w:rsidR="00BE50B1" w:rsidRPr="0034721B" w:rsidRDefault="00BE50B1" w:rsidP="00BE50B1">
      <w:pPr>
        <w:spacing w:before="60"/>
        <w:rPr>
          <w:rFonts w:ascii="Times New Roman" w:hAnsi="Times New Roman" w:cs="Times New Roman"/>
          <w:sz w:val="24"/>
          <w:szCs w:val="24"/>
        </w:rPr>
      </w:pPr>
    </w:p>
    <w:p w14:paraId="0AF56F94" w14:textId="77777777" w:rsidR="00BE50B1" w:rsidRPr="0034721B" w:rsidRDefault="00547BD9" w:rsidP="00BE50B1">
      <w:pPr>
        <w:pStyle w:val="Heading2"/>
        <w:rPr>
          <w:color w:val="auto"/>
          <w:sz w:val="24"/>
          <w:szCs w:val="24"/>
        </w:rPr>
      </w:pPr>
      <w:r w:rsidRPr="0034721B">
        <w:rPr>
          <w:color w:val="auto"/>
          <w:sz w:val="24"/>
          <w:szCs w:val="24"/>
        </w:rPr>
        <w:t>4.1.4 Training</w:t>
      </w:r>
      <w:r w:rsidR="00BE50B1" w:rsidRPr="0034721B">
        <w:rPr>
          <w:color w:val="auto"/>
          <w:sz w:val="24"/>
          <w:szCs w:val="24"/>
        </w:rPr>
        <w:t xml:space="preserve"> Needs and Opinions</w:t>
      </w:r>
    </w:p>
    <w:p w14:paraId="04C6354B"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Significant differences were found in </w:t>
      </w:r>
      <w:r w:rsidRPr="0034721B">
        <w:rPr>
          <w:rFonts w:ascii="Times New Roman" w:eastAsia="Times New Roman" w:hAnsi="Times New Roman" w:cs="Times New Roman"/>
          <w:b/>
          <w:bCs/>
          <w:sz w:val="24"/>
          <w:szCs w:val="24"/>
        </w:rPr>
        <w:t>factors for joining training</w:t>
      </w:r>
      <w:r w:rsidRPr="0034721B">
        <w:rPr>
          <w:rFonts w:ascii="Times New Roman" w:eastAsia="Times New Roman" w:hAnsi="Times New Roman" w:cs="Times New Roman"/>
          <w:sz w:val="24"/>
          <w:szCs w:val="24"/>
        </w:rPr>
        <w:t xml:space="preserve"> (Z = 2.77*) and </w:t>
      </w:r>
      <w:r w:rsidRPr="0034721B">
        <w:rPr>
          <w:rFonts w:ascii="Times New Roman" w:eastAsia="Times New Roman" w:hAnsi="Times New Roman" w:cs="Times New Roman"/>
          <w:b/>
          <w:bCs/>
          <w:sz w:val="24"/>
          <w:szCs w:val="24"/>
        </w:rPr>
        <w:t>perceived training facilities</w:t>
      </w:r>
      <w:r w:rsidRPr="0034721B">
        <w:rPr>
          <w:rFonts w:ascii="Times New Roman" w:eastAsia="Times New Roman" w:hAnsi="Times New Roman" w:cs="Times New Roman"/>
          <w:sz w:val="24"/>
          <w:szCs w:val="24"/>
        </w:rPr>
        <w:t xml:space="preserve"> (Z = 1.97*), with no significant difference in preferred training courses. The higher Z-value for training motivation factors points to differing aspirational and occupational drivers behind training enrolment across the two states. Uttarakhand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may be motivated more by limited local employment alternatives and government scheme incentives, while Punjab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may be driven by enterprise expansion opportunities in a commercially active agricultural economy. Differences in training facility perceptions likely reflect infrastructural and resource variations between CABM and </w:t>
      </w:r>
      <w:r w:rsidRPr="0034721B">
        <w:rPr>
          <w:rFonts w:ascii="Times New Roman" w:eastAsia="Times New Roman" w:hAnsi="Times New Roman" w:cs="Times New Roman"/>
          <w:sz w:val="24"/>
          <w:szCs w:val="24"/>
        </w:rPr>
        <w:lastRenderedPageBreak/>
        <w:t xml:space="preserve">ISAP. The absence of significant difference in training course preferences, however, indicates that the substantive knowledge needs of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are broadly convergent.</w:t>
      </w:r>
    </w:p>
    <w:p w14:paraId="42F73E63" w14:textId="77777777" w:rsidR="00BE50B1" w:rsidRPr="0034721B" w:rsidRDefault="00547BD9" w:rsidP="00BE50B1">
      <w:pPr>
        <w:pStyle w:val="Heading2"/>
        <w:rPr>
          <w:color w:val="auto"/>
          <w:sz w:val="24"/>
          <w:szCs w:val="24"/>
        </w:rPr>
      </w:pPr>
      <w:r w:rsidRPr="0034721B">
        <w:rPr>
          <w:color w:val="auto"/>
          <w:sz w:val="24"/>
          <w:szCs w:val="24"/>
        </w:rPr>
        <w:t>4.2 Correlation</w:t>
      </w:r>
      <w:r w:rsidR="00BE50B1" w:rsidRPr="0034721B">
        <w:rPr>
          <w:color w:val="auto"/>
          <w:sz w:val="24"/>
          <w:szCs w:val="24"/>
        </w:rPr>
        <w:t xml:space="preserve"> </w:t>
      </w:r>
      <w:r w:rsidRPr="0034721B">
        <w:rPr>
          <w:color w:val="auto"/>
          <w:sz w:val="24"/>
          <w:szCs w:val="24"/>
        </w:rPr>
        <w:t>between</w:t>
      </w:r>
      <w:r w:rsidR="00BE50B1" w:rsidRPr="0034721B">
        <w:rPr>
          <w:color w:val="auto"/>
          <w:sz w:val="24"/>
          <w:szCs w:val="24"/>
        </w:rPr>
        <w:t xml:space="preserve"> Profile Characteristics and Training Needs</w:t>
      </w:r>
    </w:p>
    <w:p w14:paraId="22212206"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Pearson's correlation coefficient was computed between 18 independent variables and the dependent variable (training needs of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Results are presented in </w:t>
      </w:r>
      <w:r w:rsidRPr="0034721B">
        <w:rPr>
          <w:rFonts w:ascii="Times New Roman" w:eastAsia="Times New Roman" w:hAnsi="Times New Roman" w:cs="Times New Roman"/>
          <w:b/>
          <w:bCs/>
          <w:sz w:val="24"/>
          <w:szCs w:val="24"/>
        </w:rPr>
        <w:t>Table 2</w:t>
      </w:r>
      <w:r w:rsidRPr="0034721B">
        <w:rPr>
          <w:rFonts w:ascii="Times New Roman" w:eastAsia="Times New Roman" w:hAnsi="Times New Roman" w:cs="Times New Roman"/>
          <w:sz w:val="24"/>
          <w:szCs w:val="24"/>
        </w:rPr>
        <w:t>.</w:t>
      </w:r>
    </w:p>
    <w:p w14:paraId="6C2313A6" w14:textId="77777777" w:rsidR="00BE50B1" w:rsidRPr="0034721B" w:rsidRDefault="00BE50B1" w:rsidP="0001322E">
      <w:pPr>
        <w:tabs>
          <w:tab w:val="left" w:pos="1657"/>
        </w:tabs>
        <w:spacing w:before="80"/>
        <w:rPr>
          <w:rFonts w:ascii="Times New Roman" w:eastAsia="Times New Roman" w:hAnsi="Times New Roman" w:cs="Times New Roman"/>
          <w:b/>
          <w:bCs/>
          <w:sz w:val="24"/>
          <w:szCs w:val="24"/>
        </w:rPr>
      </w:pPr>
      <w:r w:rsidRPr="0034721B">
        <w:rPr>
          <w:rFonts w:ascii="Times New Roman" w:eastAsia="Times New Roman" w:hAnsi="Times New Roman" w:cs="Times New Roman"/>
          <w:b/>
          <w:bCs/>
          <w:sz w:val="24"/>
          <w:szCs w:val="24"/>
        </w:rPr>
        <w:t xml:space="preserve">Table 2: Pearson's Correlation </w:t>
      </w:r>
      <w:r w:rsidR="00547BD9" w:rsidRPr="0034721B">
        <w:rPr>
          <w:rFonts w:ascii="Times New Roman" w:eastAsia="Times New Roman" w:hAnsi="Times New Roman" w:cs="Times New Roman"/>
          <w:b/>
          <w:bCs/>
          <w:sz w:val="24"/>
          <w:szCs w:val="24"/>
        </w:rPr>
        <w:t>between</w:t>
      </w:r>
      <w:r w:rsidRPr="0034721B">
        <w:rPr>
          <w:rFonts w:ascii="Times New Roman" w:eastAsia="Times New Roman" w:hAnsi="Times New Roman" w:cs="Times New Roman"/>
          <w:b/>
          <w:bCs/>
          <w:sz w:val="24"/>
          <w:szCs w:val="24"/>
        </w:rPr>
        <w:t xml:space="preserve"> Selected Charac</w:t>
      </w:r>
      <w:r w:rsidR="0001322E" w:rsidRPr="0034721B">
        <w:rPr>
          <w:rFonts w:ascii="Times New Roman" w:eastAsia="Times New Roman" w:hAnsi="Times New Roman" w:cs="Times New Roman"/>
          <w:b/>
          <w:bCs/>
          <w:sz w:val="24"/>
          <w:szCs w:val="24"/>
        </w:rPr>
        <w:t xml:space="preserve">teristics and Training Needs of </w:t>
      </w:r>
      <w:proofErr w:type="spellStart"/>
      <w:r w:rsidRPr="0034721B">
        <w:rPr>
          <w:rFonts w:ascii="Times New Roman" w:eastAsia="Times New Roman" w:hAnsi="Times New Roman" w:cs="Times New Roman"/>
          <w:b/>
          <w:bCs/>
          <w:sz w:val="24"/>
          <w:szCs w:val="24"/>
        </w:rPr>
        <w:t>Agripreneurs</w:t>
      </w:r>
      <w:proofErr w:type="spellEnd"/>
    </w:p>
    <w:tbl>
      <w:tblPr>
        <w:tblW w:w="5000" w:type="pct"/>
        <w:tblLook w:val="0000" w:firstRow="0" w:lastRow="0" w:firstColumn="0" w:lastColumn="0" w:noHBand="0" w:noVBand="0"/>
      </w:tblPr>
      <w:tblGrid>
        <w:gridCol w:w="1240"/>
        <w:gridCol w:w="6206"/>
        <w:gridCol w:w="2850"/>
      </w:tblGrid>
      <w:tr w:rsidR="007C75E7" w:rsidRPr="0034721B" w14:paraId="7E73774D"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18B5AE7C"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proofErr w:type="spellStart"/>
            <w:r w:rsidRPr="0034721B">
              <w:rPr>
                <w:rFonts w:ascii="Times New Roman" w:hAnsi="Times New Roman" w:cs="Times New Roman"/>
                <w:b/>
                <w:bCs/>
                <w:sz w:val="23"/>
                <w:szCs w:val="25"/>
              </w:rPr>
              <w:t>S.No</w:t>
            </w:r>
            <w:proofErr w:type="spellEnd"/>
            <w:r w:rsidRPr="0034721B">
              <w:rPr>
                <w:rFonts w:ascii="Times New Roman" w:hAnsi="Times New Roman" w:cs="Times New Roman"/>
                <w:b/>
                <w:bCs/>
                <w:sz w:val="23"/>
                <w:szCs w:val="25"/>
              </w:rPr>
              <w:t>.</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0CF3832C"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Variables</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74FBE455"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Correlation Coefficient(r)</w:t>
            </w:r>
          </w:p>
        </w:tc>
      </w:tr>
      <w:tr w:rsidR="007C75E7" w:rsidRPr="0034721B" w14:paraId="27D3FD06"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2EB4D0DD"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(A.)</w:t>
            </w:r>
          </w:p>
        </w:tc>
        <w:tc>
          <w:tcPr>
            <w:tcW w:w="4398" w:type="pct"/>
            <w:gridSpan w:val="2"/>
            <w:tcBorders>
              <w:top w:val="single" w:sz="3" w:space="0" w:color="000000"/>
              <w:left w:val="single" w:sz="3" w:space="0" w:color="000000"/>
              <w:bottom w:val="single" w:sz="3" w:space="0" w:color="000000"/>
              <w:right w:val="single" w:sz="3" w:space="0" w:color="000000"/>
            </w:tcBorders>
            <w:shd w:val="clear" w:color="000000" w:fill="FFFFFF"/>
          </w:tcPr>
          <w:p w14:paraId="69BD8CEB" w14:textId="77777777" w:rsidR="007C75E7" w:rsidRPr="0034721B" w:rsidRDefault="007C75E7" w:rsidP="00985E21">
            <w:pPr>
              <w:autoSpaceDE w:val="0"/>
              <w:autoSpaceDN w:val="0"/>
              <w:adjustRightInd w:val="0"/>
              <w:spacing w:after="0" w:line="360" w:lineRule="auto"/>
              <w:rPr>
                <w:rFonts w:ascii="Times New Roman" w:hAnsi="Times New Roman" w:cs="Times New Roman"/>
                <w:sz w:val="23"/>
                <w:szCs w:val="25"/>
              </w:rPr>
            </w:pPr>
            <w:r w:rsidRPr="0034721B">
              <w:rPr>
                <w:rFonts w:ascii="Times New Roman" w:hAnsi="Times New Roman" w:cs="Times New Roman"/>
                <w:b/>
                <w:bCs/>
                <w:sz w:val="23"/>
                <w:szCs w:val="25"/>
              </w:rPr>
              <w:t>Socio-personal variables</w:t>
            </w:r>
          </w:p>
        </w:tc>
      </w:tr>
      <w:tr w:rsidR="007C75E7" w:rsidRPr="0034721B" w14:paraId="311B34B8"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0A9E8701"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7EADF133" w14:textId="77777777" w:rsidR="007C75E7" w:rsidRPr="0034721B" w:rsidRDefault="007C75E7" w:rsidP="00985E21">
            <w:pPr>
              <w:tabs>
                <w:tab w:val="left" w:pos="180"/>
              </w:tabs>
              <w:autoSpaceDE w:val="0"/>
              <w:autoSpaceDN w:val="0"/>
              <w:adjustRightInd w:val="0"/>
              <w:spacing w:after="0" w:line="360" w:lineRule="auto"/>
              <w:rPr>
                <w:rFonts w:ascii="Times New Roman" w:hAnsi="Times New Roman" w:cs="Times New Roman"/>
                <w:sz w:val="23"/>
                <w:szCs w:val="25"/>
              </w:rPr>
            </w:pPr>
            <w:r w:rsidRPr="0034721B">
              <w:rPr>
                <w:rFonts w:ascii="Times New Roman" w:hAnsi="Times New Roman" w:cs="Times New Roman"/>
                <w:sz w:val="23"/>
                <w:szCs w:val="25"/>
              </w:rPr>
              <w:t xml:space="preserve">Age                                             </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720B2870"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0.081</w:t>
            </w:r>
          </w:p>
        </w:tc>
      </w:tr>
      <w:tr w:rsidR="007C75E7" w:rsidRPr="0034721B" w14:paraId="6AC2D20A"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7BC23D33"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2.</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65B2BCDE"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Education</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15048DDB"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0.080</w:t>
            </w:r>
          </w:p>
        </w:tc>
      </w:tr>
      <w:tr w:rsidR="007C75E7" w:rsidRPr="0034721B" w14:paraId="2B27B292"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4F00AE69"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3.</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682FD7BF"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 xml:space="preserve">Caste                                          </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0E749FEB"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0.138</w:t>
            </w:r>
          </w:p>
        </w:tc>
      </w:tr>
      <w:tr w:rsidR="007C75E7" w:rsidRPr="0034721B" w14:paraId="73E08C1A"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2CFA475C"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4.</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1890505E"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 xml:space="preserve">Marital status    </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7367E59C"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-0.041</w:t>
            </w:r>
          </w:p>
        </w:tc>
      </w:tr>
      <w:tr w:rsidR="007C75E7" w:rsidRPr="0034721B" w14:paraId="37DAC975"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086BBA29"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5.</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27D15BFC"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Year of Experience</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25C2A904"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-0.032</w:t>
            </w:r>
          </w:p>
        </w:tc>
      </w:tr>
      <w:tr w:rsidR="007C75E7" w:rsidRPr="0034721B" w14:paraId="5D7E7DDE"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5F6F6086"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(B.)</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4ED6D869"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b/>
                <w:bCs/>
                <w:sz w:val="23"/>
                <w:szCs w:val="25"/>
              </w:rPr>
              <w:t>Socio-economic variables</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233904EB"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p>
        </w:tc>
      </w:tr>
      <w:tr w:rsidR="007C75E7" w:rsidRPr="0034721B" w14:paraId="246557A0"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58AF86F6"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6.</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60D978FC"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Family members</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120351C9"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0.166</w:t>
            </w:r>
          </w:p>
        </w:tc>
      </w:tr>
      <w:tr w:rsidR="007C75E7" w:rsidRPr="0034721B" w14:paraId="01382334"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5EDF532A"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7.</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38865B62" w14:textId="77777777" w:rsidR="007C75E7" w:rsidRPr="0034721B" w:rsidRDefault="007C75E7" w:rsidP="00985E21">
            <w:pPr>
              <w:autoSpaceDE w:val="0"/>
              <w:autoSpaceDN w:val="0"/>
              <w:adjustRightInd w:val="0"/>
              <w:spacing w:after="0" w:line="360" w:lineRule="auto"/>
              <w:rPr>
                <w:rFonts w:ascii="Times New Roman" w:hAnsi="Times New Roman" w:cs="Times New Roman"/>
                <w:sz w:val="23"/>
                <w:szCs w:val="25"/>
              </w:rPr>
            </w:pPr>
            <w:r w:rsidRPr="0034721B">
              <w:rPr>
                <w:rFonts w:ascii="Times New Roman" w:hAnsi="Times New Roman" w:cs="Times New Roman"/>
                <w:sz w:val="23"/>
                <w:szCs w:val="25"/>
              </w:rPr>
              <w:t>Source of earnings</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156C9260"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0.079</w:t>
            </w:r>
          </w:p>
        </w:tc>
      </w:tr>
      <w:tr w:rsidR="007C75E7" w:rsidRPr="0034721B" w14:paraId="5A02B27C"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1AB2973"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8.</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7E621D61"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Land holding</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150E2088"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0.351**</w:t>
            </w:r>
          </w:p>
        </w:tc>
      </w:tr>
      <w:tr w:rsidR="007C75E7" w:rsidRPr="0034721B" w14:paraId="1C75FD66"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348617EA"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9.</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17502FD2"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Participation in social organization</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7A474D86" w14:textId="77777777" w:rsidR="007C75E7" w:rsidRPr="0034721B" w:rsidRDefault="0001322E" w:rsidP="00985E21">
            <w:pPr>
              <w:autoSpaceDE w:val="0"/>
              <w:autoSpaceDN w:val="0"/>
              <w:adjustRightInd w:val="0"/>
              <w:spacing w:after="0" w:line="360" w:lineRule="auto"/>
              <w:rPr>
                <w:rFonts w:ascii="Times New Roman" w:hAnsi="Times New Roman" w:cs="Times New Roman"/>
                <w:b/>
                <w:sz w:val="23"/>
                <w:szCs w:val="25"/>
              </w:rPr>
            </w:pPr>
            <w:r w:rsidRPr="0034721B">
              <w:rPr>
                <w:rFonts w:ascii="Times New Roman" w:hAnsi="Times New Roman" w:cs="Times New Roman"/>
                <w:b/>
                <w:sz w:val="23"/>
                <w:szCs w:val="25"/>
              </w:rPr>
              <w:t xml:space="preserve">    </w:t>
            </w:r>
            <w:r w:rsidR="007C75E7" w:rsidRPr="0034721B">
              <w:rPr>
                <w:rFonts w:ascii="Times New Roman" w:hAnsi="Times New Roman" w:cs="Times New Roman"/>
                <w:b/>
                <w:sz w:val="23"/>
                <w:szCs w:val="25"/>
              </w:rPr>
              <w:t xml:space="preserve">       </w:t>
            </w:r>
            <w:r w:rsidR="00547BD9" w:rsidRPr="0034721B">
              <w:rPr>
                <w:rFonts w:ascii="Times New Roman" w:hAnsi="Times New Roman" w:cs="Times New Roman"/>
                <w:b/>
                <w:sz w:val="23"/>
                <w:szCs w:val="25"/>
              </w:rPr>
              <w:t xml:space="preserve">   </w:t>
            </w:r>
            <w:r w:rsidR="007C75E7" w:rsidRPr="0034721B">
              <w:rPr>
                <w:rFonts w:ascii="Times New Roman" w:hAnsi="Times New Roman" w:cs="Times New Roman"/>
                <w:b/>
                <w:sz w:val="23"/>
                <w:szCs w:val="25"/>
              </w:rPr>
              <w:t>-0.198*</w:t>
            </w:r>
          </w:p>
        </w:tc>
      </w:tr>
      <w:tr w:rsidR="007C75E7" w:rsidRPr="0034721B" w14:paraId="0AA48CF9"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7587054C"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10</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57E32D3E"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Possession</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414B8E72"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0.012</w:t>
            </w:r>
          </w:p>
        </w:tc>
      </w:tr>
      <w:tr w:rsidR="007C75E7" w:rsidRPr="0034721B" w14:paraId="47C5E2C1"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5C0F2F6"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(C.)</w:t>
            </w:r>
          </w:p>
        </w:tc>
        <w:tc>
          <w:tcPr>
            <w:tcW w:w="4398" w:type="pct"/>
            <w:gridSpan w:val="2"/>
            <w:tcBorders>
              <w:top w:val="single" w:sz="3" w:space="0" w:color="000000"/>
              <w:left w:val="single" w:sz="3" w:space="0" w:color="000000"/>
              <w:bottom w:val="single" w:sz="3" w:space="0" w:color="000000"/>
              <w:right w:val="single" w:sz="3" w:space="0" w:color="000000"/>
            </w:tcBorders>
            <w:shd w:val="clear" w:color="000000" w:fill="FFFFFF"/>
          </w:tcPr>
          <w:p w14:paraId="3635C4A6" w14:textId="77777777" w:rsidR="007C75E7" w:rsidRPr="0034721B" w:rsidRDefault="007C75E7" w:rsidP="00985E21">
            <w:pPr>
              <w:autoSpaceDE w:val="0"/>
              <w:autoSpaceDN w:val="0"/>
              <w:adjustRightInd w:val="0"/>
              <w:spacing w:after="0" w:line="360" w:lineRule="auto"/>
              <w:rPr>
                <w:rFonts w:ascii="Times New Roman" w:hAnsi="Times New Roman" w:cs="Times New Roman"/>
                <w:sz w:val="23"/>
                <w:szCs w:val="25"/>
              </w:rPr>
            </w:pPr>
            <w:r w:rsidRPr="0034721B">
              <w:rPr>
                <w:rFonts w:ascii="Times New Roman" w:hAnsi="Times New Roman" w:cs="Times New Roman"/>
                <w:b/>
                <w:bCs/>
                <w:sz w:val="23"/>
                <w:szCs w:val="25"/>
              </w:rPr>
              <w:t>Entrepreneurial characteristics</w:t>
            </w:r>
          </w:p>
        </w:tc>
      </w:tr>
      <w:tr w:rsidR="007C75E7" w:rsidRPr="0034721B" w14:paraId="3B5CBDD1"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0D98E6C6"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11.</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3DD9F98B"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Achievement Motivation</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6E472B80"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-0.017</w:t>
            </w:r>
          </w:p>
        </w:tc>
      </w:tr>
      <w:tr w:rsidR="007C75E7" w:rsidRPr="0034721B" w14:paraId="647B605E"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FEADF8D"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12.</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208F2241"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Risk taking Ability</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2E21DF2C"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b/>
                <w:sz w:val="23"/>
                <w:szCs w:val="25"/>
              </w:rPr>
            </w:pPr>
            <w:r w:rsidRPr="0034721B">
              <w:rPr>
                <w:rFonts w:ascii="Times New Roman" w:hAnsi="Times New Roman" w:cs="Times New Roman"/>
                <w:b/>
                <w:sz w:val="23"/>
                <w:szCs w:val="25"/>
              </w:rPr>
              <w:t>0.198*</w:t>
            </w:r>
          </w:p>
        </w:tc>
      </w:tr>
      <w:tr w:rsidR="007C75E7" w:rsidRPr="0034721B" w14:paraId="0F79E83A"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C2CD7A1"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13.</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0F592165" w14:textId="77777777" w:rsidR="007C75E7" w:rsidRPr="0034721B" w:rsidRDefault="007C75E7" w:rsidP="00985E21">
            <w:pPr>
              <w:autoSpaceDE w:val="0"/>
              <w:autoSpaceDN w:val="0"/>
              <w:adjustRightInd w:val="0"/>
              <w:spacing w:after="0" w:line="360" w:lineRule="auto"/>
              <w:rPr>
                <w:rFonts w:ascii="Times New Roman" w:hAnsi="Times New Roman" w:cs="Times New Roman"/>
                <w:sz w:val="23"/>
                <w:szCs w:val="25"/>
              </w:rPr>
            </w:pPr>
            <w:r w:rsidRPr="0034721B">
              <w:rPr>
                <w:rFonts w:ascii="Times New Roman" w:hAnsi="Times New Roman" w:cs="Times New Roman"/>
                <w:sz w:val="23"/>
                <w:szCs w:val="25"/>
              </w:rPr>
              <w:t xml:space="preserve">Leadership ability         </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6962D45D"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0.155</w:t>
            </w:r>
          </w:p>
        </w:tc>
      </w:tr>
      <w:tr w:rsidR="007C75E7" w:rsidRPr="0034721B" w14:paraId="798B3650"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52CEB6E3"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14.</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5F4AF6AF"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Decision making ability</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59E677B5"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0.134</w:t>
            </w:r>
          </w:p>
        </w:tc>
      </w:tr>
      <w:tr w:rsidR="007C75E7" w:rsidRPr="0034721B" w14:paraId="02E00A0B"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CAF99EA"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15.</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27B093C8"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Innovativeness</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3C22172E"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-0.076</w:t>
            </w:r>
          </w:p>
        </w:tc>
      </w:tr>
      <w:tr w:rsidR="007C75E7" w:rsidRPr="0034721B" w14:paraId="7B1538B9"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67EE02AA"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16.</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30E91638"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Management orientation</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79062062"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0.120</w:t>
            </w:r>
          </w:p>
        </w:tc>
      </w:tr>
      <w:tr w:rsidR="007C75E7" w:rsidRPr="0034721B" w14:paraId="58A8D431"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782E0B69"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17.</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1978C53D"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Self confidence</w:t>
            </w:r>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49338602"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-0.028</w:t>
            </w:r>
          </w:p>
        </w:tc>
      </w:tr>
      <w:tr w:rsidR="007C75E7" w:rsidRPr="0034721B" w14:paraId="412BFB3B" w14:textId="77777777" w:rsidTr="00985E21">
        <w:trPr>
          <w:trHeight w:val="1"/>
        </w:trPr>
        <w:tc>
          <w:tcPr>
            <w:tcW w:w="602" w:type="pct"/>
            <w:tcBorders>
              <w:top w:val="single" w:sz="3" w:space="0" w:color="000000"/>
              <w:left w:val="single" w:sz="3" w:space="0" w:color="000000"/>
              <w:bottom w:val="single" w:sz="3" w:space="0" w:color="000000"/>
              <w:right w:val="single" w:sz="3" w:space="0" w:color="000000"/>
            </w:tcBorders>
            <w:shd w:val="clear" w:color="000000" w:fill="FFFFFF"/>
          </w:tcPr>
          <w:p w14:paraId="5FE130FE"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b/>
                <w:bCs/>
                <w:sz w:val="23"/>
                <w:szCs w:val="25"/>
              </w:rPr>
              <w:t>18.</w:t>
            </w:r>
          </w:p>
        </w:tc>
        <w:tc>
          <w:tcPr>
            <w:tcW w:w="3014" w:type="pct"/>
            <w:tcBorders>
              <w:top w:val="single" w:sz="3" w:space="0" w:color="000000"/>
              <w:left w:val="single" w:sz="3" w:space="0" w:color="000000"/>
              <w:bottom w:val="single" w:sz="3" w:space="0" w:color="000000"/>
              <w:right w:val="single" w:sz="3" w:space="0" w:color="000000"/>
            </w:tcBorders>
            <w:shd w:val="clear" w:color="000000" w:fill="FFFFFF"/>
          </w:tcPr>
          <w:p w14:paraId="5D216E44" w14:textId="77777777" w:rsidR="007C75E7" w:rsidRPr="0034721B" w:rsidRDefault="007C75E7" w:rsidP="00985E21">
            <w:pPr>
              <w:autoSpaceDE w:val="0"/>
              <w:autoSpaceDN w:val="0"/>
              <w:adjustRightInd w:val="0"/>
              <w:spacing w:after="0" w:line="360" w:lineRule="auto"/>
              <w:jc w:val="both"/>
              <w:rPr>
                <w:rFonts w:ascii="Times New Roman" w:hAnsi="Times New Roman" w:cs="Times New Roman"/>
                <w:sz w:val="23"/>
                <w:szCs w:val="25"/>
              </w:rPr>
            </w:pPr>
            <w:r w:rsidRPr="0034721B">
              <w:rPr>
                <w:rFonts w:ascii="Times New Roman" w:hAnsi="Times New Roman" w:cs="Times New Roman"/>
                <w:sz w:val="23"/>
                <w:szCs w:val="25"/>
              </w:rPr>
              <w:t xml:space="preserve">Information seeking </w:t>
            </w:r>
            <w:proofErr w:type="spellStart"/>
            <w:r w:rsidRPr="0034721B">
              <w:rPr>
                <w:rFonts w:ascii="Times New Roman" w:hAnsi="Times New Roman" w:cs="Times New Roman"/>
                <w:sz w:val="23"/>
                <w:szCs w:val="25"/>
              </w:rPr>
              <w:t>behaviour</w:t>
            </w:r>
            <w:proofErr w:type="spellEnd"/>
          </w:p>
        </w:tc>
        <w:tc>
          <w:tcPr>
            <w:tcW w:w="1384" w:type="pct"/>
            <w:tcBorders>
              <w:top w:val="single" w:sz="3" w:space="0" w:color="000000"/>
              <w:left w:val="single" w:sz="3" w:space="0" w:color="000000"/>
              <w:bottom w:val="single" w:sz="3" w:space="0" w:color="000000"/>
              <w:right w:val="single" w:sz="3" w:space="0" w:color="000000"/>
            </w:tcBorders>
            <w:shd w:val="clear" w:color="000000" w:fill="FFFFFF"/>
          </w:tcPr>
          <w:p w14:paraId="6690196B" w14:textId="77777777" w:rsidR="007C75E7" w:rsidRPr="0034721B" w:rsidRDefault="007C75E7" w:rsidP="00985E21">
            <w:pPr>
              <w:autoSpaceDE w:val="0"/>
              <w:autoSpaceDN w:val="0"/>
              <w:adjustRightInd w:val="0"/>
              <w:spacing w:after="0" w:line="360" w:lineRule="auto"/>
              <w:jc w:val="center"/>
              <w:rPr>
                <w:rFonts w:ascii="Times New Roman" w:hAnsi="Times New Roman" w:cs="Times New Roman"/>
                <w:sz w:val="23"/>
                <w:szCs w:val="25"/>
              </w:rPr>
            </w:pPr>
            <w:r w:rsidRPr="0034721B">
              <w:rPr>
                <w:rFonts w:ascii="Times New Roman" w:hAnsi="Times New Roman" w:cs="Times New Roman"/>
                <w:sz w:val="23"/>
                <w:szCs w:val="25"/>
              </w:rPr>
              <w:t>0.147</w:t>
            </w:r>
          </w:p>
        </w:tc>
      </w:tr>
    </w:tbl>
    <w:p w14:paraId="4F51ECB6" w14:textId="77777777" w:rsidR="007C75E7" w:rsidRPr="0034721B" w:rsidRDefault="007C75E7" w:rsidP="007C75E7">
      <w:pPr>
        <w:autoSpaceDE w:val="0"/>
        <w:autoSpaceDN w:val="0"/>
        <w:adjustRightInd w:val="0"/>
        <w:spacing w:line="360" w:lineRule="auto"/>
        <w:jc w:val="both"/>
        <w:rPr>
          <w:rFonts w:ascii="Times New Roman" w:hAnsi="Times New Roman" w:cs="Times New Roman"/>
          <w:bCs/>
          <w:sz w:val="23"/>
          <w:szCs w:val="25"/>
        </w:rPr>
      </w:pPr>
      <w:r w:rsidRPr="0034721B">
        <w:rPr>
          <w:rFonts w:ascii="Times New Roman" w:hAnsi="Times New Roman" w:cs="Times New Roman"/>
          <w:bCs/>
          <w:sz w:val="18"/>
          <w:szCs w:val="18"/>
        </w:rPr>
        <w:t xml:space="preserve">** Significant at 0.01 level of </w:t>
      </w:r>
      <w:proofErr w:type="gramStart"/>
      <w:r w:rsidRPr="0034721B">
        <w:rPr>
          <w:rFonts w:ascii="Times New Roman" w:hAnsi="Times New Roman" w:cs="Times New Roman"/>
          <w:bCs/>
          <w:sz w:val="18"/>
          <w:szCs w:val="18"/>
        </w:rPr>
        <w:t>probability</w:t>
      </w:r>
      <w:r w:rsidR="00547BD9" w:rsidRPr="0034721B">
        <w:rPr>
          <w:rFonts w:ascii="Times New Roman" w:hAnsi="Times New Roman" w:cs="Times New Roman"/>
          <w:bCs/>
          <w:sz w:val="18"/>
          <w:szCs w:val="18"/>
        </w:rPr>
        <w:t>,</w:t>
      </w:r>
      <w:r w:rsidRPr="0034721B">
        <w:rPr>
          <w:rFonts w:ascii="Times New Roman" w:hAnsi="Times New Roman" w:cs="Times New Roman"/>
          <w:bCs/>
          <w:sz w:val="18"/>
          <w:szCs w:val="18"/>
        </w:rPr>
        <w:t>*</w:t>
      </w:r>
      <w:proofErr w:type="gramEnd"/>
      <w:r w:rsidRPr="0034721B">
        <w:rPr>
          <w:rFonts w:ascii="Times New Roman" w:hAnsi="Times New Roman" w:cs="Times New Roman"/>
          <w:bCs/>
          <w:sz w:val="18"/>
          <w:szCs w:val="18"/>
        </w:rPr>
        <w:t xml:space="preserve"> Significant at 0.05 level of probability</w:t>
      </w:r>
      <w:r w:rsidR="00547BD9" w:rsidRPr="0034721B">
        <w:rPr>
          <w:rFonts w:ascii="Times New Roman" w:hAnsi="Times New Roman" w:cs="Times New Roman"/>
          <w:bCs/>
          <w:sz w:val="18"/>
          <w:szCs w:val="18"/>
        </w:rPr>
        <w:t xml:space="preserve">, </w:t>
      </w:r>
      <w:r w:rsidR="00547BD9" w:rsidRPr="0034721B">
        <w:rPr>
          <w:rFonts w:ascii="Times New Roman" w:hAnsi="Times New Roman" w:cs="Times New Roman"/>
          <w:i/>
          <w:iCs/>
          <w:sz w:val="18"/>
          <w:szCs w:val="18"/>
        </w:rPr>
        <w:t>Bold values indicate significance.</w:t>
      </w:r>
    </w:p>
    <w:p w14:paraId="14F2D9A3" w14:textId="77777777" w:rsidR="00BE50B1" w:rsidRPr="0034721B" w:rsidRDefault="00547BD9" w:rsidP="00BE50B1">
      <w:pPr>
        <w:pStyle w:val="Heading2"/>
        <w:rPr>
          <w:color w:val="auto"/>
          <w:sz w:val="24"/>
          <w:szCs w:val="24"/>
        </w:rPr>
      </w:pPr>
      <w:r w:rsidRPr="0034721B">
        <w:rPr>
          <w:color w:val="auto"/>
          <w:sz w:val="24"/>
          <w:szCs w:val="24"/>
        </w:rPr>
        <w:t>4.2.1 Socio</w:t>
      </w:r>
      <w:r w:rsidR="00BE50B1" w:rsidRPr="0034721B">
        <w:rPr>
          <w:color w:val="auto"/>
          <w:sz w:val="24"/>
          <w:szCs w:val="24"/>
        </w:rPr>
        <w:t>-Personal Variables and Training Needs</w:t>
      </w:r>
    </w:p>
    <w:p w14:paraId="4393FBAF"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No socio-personal variable — age (r = 0.081), education (r = 0.080), caste (r = 0.138), marital status (r = −0.041), or years of experience (r = −0.032) — showed a statistically significant correlation with </w:t>
      </w:r>
      <w:r w:rsidRPr="0034721B">
        <w:rPr>
          <w:rFonts w:ascii="Times New Roman" w:eastAsia="Times New Roman" w:hAnsi="Times New Roman" w:cs="Times New Roman"/>
          <w:sz w:val="24"/>
          <w:szCs w:val="24"/>
        </w:rPr>
        <w:lastRenderedPageBreak/>
        <w:t xml:space="preserve">training needs. This finding suggests that demographic background does not substantially shape the perceived training requirements of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H</w:t>
      </w:r>
      <w:r w:rsidRPr="0034721B">
        <w:rPr>
          <w:rFonts w:ascii="Cambria Math" w:eastAsia="Times New Roman" w:hAnsi="Cambria Math" w:cs="Times New Roman"/>
          <w:sz w:val="24"/>
          <w:szCs w:val="24"/>
        </w:rPr>
        <w:t>₀₂</w:t>
      </w:r>
      <w:r w:rsidRPr="0034721B">
        <w:rPr>
          <w:rFonts w:ascii="Times New Roman" w:eastAsia="Times New Roman" w:hAnsi="Times New Roman" w:cs="Times New Roman"/>
          <w:sz w:val="24"/>
          <w:szCs w:val="24"/>
        </w:rPr>
        <w:t xml:space="preserve"> is therefore accepted for the socio-personal category. The implication is that training content rather than participant profile should drive </w:t>
      </w:r>
      <w:proofErr w:type="spellStart"/>
      <w:r w:rsidRPr="0034721B">
        <w:rPr>
          <w:rFonts w:ascii="Times New Roman" w:eastAsia="Times New Roman" w:hAnsi="Times New Roman" w:cs="Times New Roman"/>
          <w:sz w:val="24"/>
          <w:szCs w:val="24"/>
        </w:rPr>
        <w:t>programme</w:t>
      </w:r>
      <w:proofErr w:type="spellEnd"/>
      <w:r w:rsidRPr="0034721B">
        <w:rPr>
          <w:rFonts w:ascii="Times New Roman" w:eastAsia="Times New Roman" w:hAnsi="Times New Roman" w:cs="Times New Roman"/>
          <w:sz w:val="24"/>
          <w:szCs w:val="24"/>
        </w:rPr>
        <w:t xml:space="preserve"> design — training institutions need not differentially target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by age group or educational level in planning their curricula.</w:t>
      </w:r>
    </w:p>
    <w:p w14:paraId="1F2B4EA1" w14:textId="77777777" w:rsidR="00BE50B1" w:rsidRPr="0034721B" w:rsidRDefault="00BE50B1" w:rsidP="00BE50B1">
      <w:pPr>
        <w:spacing w:before="60"/>
        <w:rPr>
          <w:rFonts w:ascii="Times New Roman" w:hAnsi="Times New Roman" w:cs="Times New Roman"/>
          <w:sz w:val="24"/>
          <w:szCs w:val="24"/>
        </w:rPr>
      </w:pPr>
    </w:p>
    <w:p w14:paraId="5B743919" w14:textId="77777777" w:rsidR="00BE50B1" w:rsidRPr="0034721B" w:rsidRDefault="00547BD9" w:rsidP="00BE50B1">
      <w:pPr>
        <w:pStyle w:val="Heading2"/>
        <w:rPr>
          <w:color w:val="auto"/>
          <w:sz w:val="24"/>
          <w:szCs w:val="24"/>
        </w:rPr>
      </w:pPr>
      <w:r w:rsidRPr="0034721B">
        <w:rPr>
          <w:color w:val="auto"/>
          <w:sz w:val="24"/>
          <w:szCs w:val="24"/>
        </w:rPr>
        <w:t>4.2.2 Socio</w:t>
      </w:r>
      <w:r w:rsidR="00BE50B1" w:rsidRPr="0034721B">
        <w:rPr>
          <w:color w:val="auto"/>
          <w:sz w:val="24"/>
          <w:szCs w:val="24"/>
        </w:rPr>
        <w:t>-Economic Variables and Training Needs</w:t>
      </w:r>
    </w:p>
    <w:p w14:paraId="14BF6048" w14:textId="77777777" w:rsidR="00BE50B1" w:rsidRPr="0034721B" w:rsidRDefault="00BE50B1" w:rsidP="00547BD9">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Land holding emerged as a </w:t>
      </w:r>
      <w:r w:rsidRPr="0034721B">
        <w:rPr>
          <w:rFonts w:ascii="Times New Roman" w:eastAsia="Times New Roman" w:hAnsi="Times New Roman" w:cs="Times New Roman"/>
          <w:b/>
          <w:bCs/>
          <w:sz w:val="24"/>
          <w:szCs w:val="24"/>
        </w:rPr>
        <w:t>significant positive predictor</w:t>
      </w:r>
      <w:r w:rsidRPr="0034721B">
        <w:rPr>
          <w:rFonts w:ascii="Times New Roman" w:eastAsia="Times New Roman" w:hAnsi="Times New Roman" w:cs="Times New Roman"/>
          <w:sz w:val="24"/>
          <w:szCs w:val="24"/>
        </w:rPr>
        <w:t xml:space="preserve"> of training needs (r = 0.351, p ≤ 0.01).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with larger landholdings operate at greater enterprise scale and complexity, generating broader and more intensive training demands spanning input management, </w:t>
      </w:r>
      <w:proofErr w:type="spellStart"/>
      <w:r w:rsidRPr="0034721B">
        <w:rPr>
          <w:rFonts w:ascii="Times New Roman" w:eastAsia="Times New Roman" w:hAnsi="Times New Roman" w:cs="Times New Roman"/>
          <w:sz w:val="24"/>
          <w:szCs w:val="24"/>
        </w:rPr>
        <w:t>mechanisation</w:t>
      </w:r>
      <w:proofErr w:type="spellEnd"/>
      <w:r w:rsidRPr="0034721B">
        <w:rPr>
          <w:rFonts w:ascii="Times New Roman" w:eastAsia="Times New Roman" w:hAnsi="Times New Roman" w:cs="Times New Roman"/>
          <w:sz w:val="24"/>
          <w:szCs w:val="24"/>
        </w:rPr>
        <w:t xml:space="preserve">, post-harvest handling, and market access. This finding is consistent with Dhaliwal (2016) and validates the proposition that land-rich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have higher aspirational thresholds that amplify their appetite for knowledge acquisition.</w:t>
      </w:r>
    </w:p>
    <w:p w14:paraId="0CDD68BA" w14:textId="77777777" w:rsidR="00BE50B1" w:rsidRPr="0034721B" w:rsidRDefault="00BE50B1" w:rsidP="00BE50B1">
      <w:pPr>
        <w:spacing w:before="40"/>
        <w:rPr>
          <w:rFonts w:ascii="Times New Roman" w:hAnsi="Times New Roman" w:cs="Times New Roman"/>
          <w:sz w:val="24"/>
          <w:szCs w:val="24"/>
        </w:rPr>
      </w:pPr>
    </w:p>
    <w:p w14:paraId="25074E63" w14:textId="77777777" w:rsidR="00BE50B1" w:rsidRPr="0034721B" w:rsidRDefault="00BE50B1" w:rsidP="00547BD9">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Social participation, in contrast, exhibited a </w:t>
      </w:r>
      <w:r w:rsidRPr="0034721B">
        <w:rPr>
          <w:rFonts w:ascii="Times New Roman" w:eastAsia="Times New Roman" w:hAnsi="Times New Roman" w:cs="Times New Roman"/>
          <w:b/>
          <w:bCs/>
          <w:sz w:val="24"/>
          <w:szCs w:val="24"/>
        </w:rPr>
        <w:t>significant negative correlation</w:t>
      </w:r>
      <w:r w:rsidRPr="0034721B">
        <w:rPr>
          <w:rFonts w:ascii="Times New Roman" w:eastAsia="Times New Roman" w:hAnsi="Times New Roman" w:cs="Times New Roman"/>
          <w:sz w:val="24"/>
          <w:szCs w:val="24"/>
        </w:rPr>
        <w:t xml:space="preserve"> with training needs (r = −0.198, p ≤ 0.05).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who are more actively embedded in social and professional networks — farmer groups, agribusiness associations, cooperative societies — access a continuous stream of practical knowledge through peer learning, demonstrations, and informal advice. This informal learning substitutes, at least partially, for formal training, thereby reducing the perceived demand for </w:t>
      </w:r>
      <w:proofErr w:type="spellStart"/>
      <w:r w:rsidRPr="0034721B">
        <w:rPr>
          <w:rFonts w:ascii="Times New Roman" w:eastAsia="Times New Roman" w:hAnsi="Times New Roman" w:cs="Times New Roman"/>
          <w:sz w:val="24"/>
          <w:szCs w:val="24"/>
        </w:rPr>
        <w:t>institutionalised</w:t>
      </w:r>
      <w:proofErr w:type="spellEnd"/>
      <w:r w:rsidRPr="0034721B">
        <w:rPr>
          <w:rFonts w:ascii="Times New Roman" w:eastAsia="Times New Roman" w:hAnsi="Times New Roman" w:cs="Times New Roman"/>
          <w:sz w:val="24"/>
          <w:szCs w:val="24"/>
        </w:rPr>
        <w:t xml:space="preserve"> instruction. Other socio-economic variables (family members, source of earnings, possession) did not reach significance. H</w:t>
      </w:r>
      <w:r w:rsidRPr="0034721B">
        <w:rPr>
          <w:rFonts w:ascii="Cambria Math" w:eastAsia="Times New Roman" w:hAnsi="Cambria Math" w:cs="Times New Roman"/>
          <w:sz w:val="24"/>
          <w:szCs w:val="24"/>
        </w:rPr>
        <w:t>₀₂</w:t>
      </w:r>
      <w:r w:rsidRPr="0034721B">
        <w:rPr>
          <w:rFonts w:ascii="Times New Roman" w:eastAsia="Times New Roman" w:hAnsi="Times New Roman" w:cs="Times New Roman"/>
          <w:sz w:val="24"/>
          <w:szCs w:val="24"/>
        </w:rPr>
        <w:t xml:space="preserve"> is partially rejected for the socio-economic category.</w:t>
      </w:r>
    </w:p>
    <w:p w14:paraId="2456E2E4" w14:textId="77777777" w:rsidR="00BE50B1" w:rsidRPr="0034721B" w:rsidRDefault="00BE50B1" w:rsidP="00BE50B1">
      <w:pPr>
        <w:spacing w:before="60"/>
        <w:rPr>
          <w:rFonts w:ascii="Times New Roman" w:hAnsi="Times New Roman" w:cs="Times New Roman"/>
          <w:sz w:val="24"/>
          <w:szCs w:val="24"/>
        </w:rPr>
      </w:pPr>
    </w:p>
    <w:p w14:paraId="344AFDC6" w14:textId="77777777" w:rsidR="00BE50B1" w:rsidRPr="0034721B" w:rsidRDefault="00547BD9" w:rsidP="00BE50B1">
      <w:pPr>
        <w:pStyle w:val="Heading2"/>
        <w:rPr>
          <w:color w:val="auto"/>
          <w:sz w:val="24"/>
          <w:szCs w:val="24"/>
        </w:rPr>
      </w:pPr>
      <w:r w:rsidRPr="0034721B">
        <w:rPr>
          <w:color w:val="auto"/>
          <w:sz w:val="24"/>
          <w:szCs w:val="24"/>
        </w:rPr>
        <w:t>4.2.3 Entrepreneurial</w:t>
      </w:r>
      <w:r w:rsidR="00BE50B1" w:rsidRPr="0034721B">
        <w:rPr>
          <w:color w:val="auto"/>
          <w:sz w:val="24"/>
          <w:szCs w:val="24"/>
        </w:rPr>
        <w:t xml:space="preserve"> Characteristics and Training Needs</w:t>
      </w:r>
    </w:p>
    <w:p w14:paraId="3BF67091" w14:textId="77777777" w:rsidR="00BE50B1" w:rsidRPr="0034721B" w:rsidRDefault="00BE50B1" w:rsidP="00547BD9">
      <w:pPr>
        <w:spacing w:before="60" w:after="60" w:line="300" w:lineRule="auto"/>
        <w:ind w:firstLine="720"/>
        <w:jc w:val="both"/>
        <w:rPr>
          <w:rFonts w:ascii="Times New Roman" w:hAnsi="Times New Roman" w:cs="Times New Roman"/>
          <w:sz w:val="24"/>
          <w:szCs w:val="24"/>
        </w:rPr>
      </w:pPr>
      <w:r w:rsidRPr="0034721B">
        <w:rPr>
          <w:rFonts w:ascii="Times New Roman" w:eastAsia="Times New Roman" w:hAnsi="Times New Roman" w:cs="Times New Roman"/>
          <w:sz w:val="24"/>
          <w:szCs w:val="24"/>
        </w:rPr>
        <w:t xml:space="preserve">Among the eight entrepreneurial traits, only </w:t>
      </w:r>
      <w:r w:rsidRPr="0034721B">
        <w:rPr>
          <w:rFonts w:ascii="Times New Roman" w:eastAsia="Times New Roman" w:hAnsi="Times New Roman" w:cs="Times New Roman"/>
          <w:b/>
          <w:bCs/>
          <w:sz w:val="24"/>
          <w:szCs w:val="24"/>
        </w:rPr>
        <w:t>risk-taking ability</w:t>
      </w:r>
      <w:r w:rsidRPr="0034721B">
        <w:rPr>
          <w:rFonts w:ascii="Times New Roman" w:eastAsia="Times New Roman" w:hAnsi="Times New Roman" w:cs="Times New Roman"/>
          <w:sz w:val="24"/>
          <w:szCs w:val="24"/>
        </w:rPr>
        <w:t xml:space="preserve"> was significantly correlated with training needs (r = 0.198, p ≤ 0.05). Entrepreneurs who are more tolerant of uncertainty and more willing to pursue high-stakes ventures are more likely to seek the technical, financial, and managerial knowledge required to manage enterprise risk effectively. This finding aligns with Pandey et al. (2017), who observed that risk-oriented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actively seek knowledge as a risk mitigation strategy. Other entrepreneurial characteristics — while intrinsically valuable for enterprise success — did not directly influence perceived training needs in the present sample. H</w:t>
      </w:r>
      <w:r w:rsidRPr="0034721B">
        <w:rPr>
          <w:rFonts w:ascii="Cambria Math" w:eastAsia="Times New Roman" w:hAnsi="Cambria Math" w:cs="Times New Roman"/>
          <w:sz w:val="24"/>
          <w:szCs w:val="24"/>
        </w:rPr>
        <w:t>₀₂</w:t>
      </w:r>
      <w:r w:rsidRPr="0034721B">
        <w:rPr>
          <w:rFonts w:ascii="Times New Roman" w:eastAsia="Times New Roman" w:hAnsi="Times New Roman" w:cs="Times New Roman"/>
          <w:sz w:val="24"/>
          <w:szCs w:val="24"/>
        </w:rPr>
        <w:t xml:space="preserve"> is partially rejected for the entrepreneurial category.</w:t>
      </w:r>
    </w:p>
    <w:p w14:paraId="78494A22" w14:textId="77777777" w:rsidR="00BE50B1" w:rsidRPr="0034721B" w:rsidRDefault="00BE50B1" w:rsidP="00BE50B1">
      <w:pPr>
        <w:spacing w:before="120"/>
        <w:rPr>
          <w:rFonts w:ascii="Times New Roman" w:hAnsi="Times New Roman" w:cs="Times New Roman"/>
          <w:sz w:val="24"/>
          <w:szCs w:val="24"/>
        </w:rPr>
      </w:pPr>
    </w:p>
    <w:p w14:paraId="2EADE3ED" w14:textId="77777777" w:rsidR="00BE50B1" w:rsidRPr="0034721B" w:rsidRDefault="00BE50B1" w:rsidP="0001322E">
      <w:pPr>
        <w:pStyle w:val="Heading1"/>
        <w:pBdr>
          <w:bottom w:val="single" w:sz="8" w:space="12" w:color="1B3A6B"/>
        </w:pBdr>
        <w:rPr>
          <w:color w:val="auto"/>
          <w:sz w:val="24"/>
          <w:szCs w:val="24"/>
        </w:rPr>
      </w:pPr>
      <w:r w:rsidRPr="0034721B">
        <w:rPr>
          <w:color w:val="auto"/>
          <w:sz w:val="24"/>
          <w:szCs w:val="24"/>
        </w:rPr>
        <w:t>5. Conclusion and Policy Recommendations</w:t>
      </w:r>
    </w:p>
    <w:p w14:paraId="600DD263" w14:textId="77777777" w:rsidR="00BE50B1" w:rsidRPr="0034721B" w:rsidRDefault="00BE50B1" w:rsidP="00BE50B1">
      <w:pPr>
        <w:spacing w:before="60" w:after="60" w:line="300" w:lineRule="auto"/>
        <w:jc w:val="both"/>
        <w:rPr>
          <w:rFonts w:ascii="Times New Roman" w:hAnsi="Times New Roman" w:cs="Times New Roman"/>
          <w:sz w:val="24"/>
          <w:szCs w:val="24"/>
        </w:rPr>
      </w:pPr>
      <w:r w:rsidRPr="0034721B">
        <w:rPr>
          <w:rFonts w:ascii="Times New Roman" w:eastAsia="Times New Roman" w:hAnsi="Times New Roman" w:cs="Times New Roman"/>
          <w:sz w:val="24"/>
          <w:szCs w:val="24"/>
        </w:rPr>
        <w:lastRenderedPageBreak/>
        <w:t xml:space="preserve">This study has provided a rigorous comparative assessment of </w:t>
      </w:r>
      <w:proofErr w:type="spellStart"/>
      <w:r w:rsidRPr="0034721B">
        <w:rPr>
          <w:rFonts w:ascii="Times New Roman" w:eastAsia="Times New Roman" w:hAnsi="Times New Roman" w:cs="Times New Roman"/>
          <w:sz w:val="24"/>
          <w:szCs w:val="24"/>
        </w:rPr>
        <w:t>agripreneurs</w:t>
      </w:r>
      <w:proofErr w:type="spellEnd"/>
      <w:r w:rsidRPr="0034721B">
        <w:rPr>
          <w:rFonts w:ascii="Times New Roman" w:eastAsia="Times New Roman" w:hAnsi="Times New Roman" w:cs="Times New Roman"/>
          <w:sz w:val="24"/>
          <w:szCs w:val="24"/>
        </w:rPr>
        <w:t xml:space="preserve"> in Uttarakhand and Punjab, integrating socio-personal, socio-economic, entrepreneurial, and training needs dimensions. The principal findings are </w:t>
      </w:r>
      <w:proofErr w:type="gramStart"/>
      <w:r w:rsidRPr="0034721B">
        <w:rPr>
          <w:rFonts w:ascii="Times New Roman" w:eastAsia="Times New Roman" w:hAnsi="Times New Roman" w:cs="Times New Roman"/>
          <w:sz w:val="24"/>
          <w:szCs w:val="24"/>
        </w:rPr>
        <w:t>three</w:t>
      </w:r>
      <w:r w:rsidR="00547BD9" w:rsidRPr="0034721B">
        <w:rPr>
          <w:rFonts w:ascii="Times New Roman" w:eastAsia="Times New Roman" w:hAnsi="Times New Roman" w:cs="Times New Roman"/>
          <w:sz w:val="24"/>
          <w:szCs w:val="24"/>
        </w:rPr>
        <w:t xml:space="preserve"> </w:t>
      </w:r>
      <w:r w:rsidRPr="0034721B">
        <w:rPr>
          <w:rFonts w:ascii="Times New Roman" w:eastAsia="Times New Roman" w:hAnsi="Times New Roman" w:cs="Times New Roman"/>
          <w:sz w:val="24"/>
          <w:szCs w:val="24"/>
        </w:rPr>
        <w:t>fold</w:t>
      </w:r>
      <w:proofErr w:type="gramEnd"/>
      <w:r w:rsidRPr="0034721B">
        <w:rPr>
          <w:rFonts w:ascii="Times New Roman" w:eastAsia="Times New Roman" w:hAnsi="Times New Roman" w:cs="Times New Roman"/>
          <w:sz w:val="24"/>
          <w:szCs w:val="24"/>
        </w:rPr>
        <w:t>.</w:t>
      </w:r>
      <w:r w:rsidR="00547BD9" w:rsidRPr="0034721B">
        <w:rPr>
          <w:rFonts w:ascii="Times New Roman" w:eastAsia="Times New Roman" w:hAnsi="Times New Roman" w:cs="Times New Roman"/>
          <w:sz w:val="24"/>
          <w:szCs w:val="24"/>
        </w:rPr>
        <w:t xml:space="preserve"> </w:t>
      </w:r>
      <w:r w:rsidRPr="0034721B">
        <w:rPr>
          <w:rFonts w:ascii="Times New Roman" w:eastAsia="Times New Roman" w:hAnsi="Times New Roman" w:cs="Times New Roman"/>
          <w:sz w:val="24"/>
          <w:szCs w:val="24"/>
        </w:rPr>
        <w:t xml:space="preserve">First, while the two states share broadly comparable </w:t>
      </w:r>
      <w:proofErr w:type="spellStart"/>
      <w:r w:rsidRPr="0034721B">
        <w:rPr>
          <w:rFonts w:ascii="Times New Roman" w:eastAsia="Times New Roman" w:hAnsi="Times New Roman" w:cs="Times New Roman"/>
          <w:sz w:val="24"/>
          <w:szCs w:val="24"/>
        </w:rPr>
        <w:t>agripreneur</w:t>
      </w:r>
      <w:proofErr w:type="spellEnd"/>
      <w:r w:rsidRPr="0034721B">
        <w:rPr>
          <w:rFonts w:ascii="Times New Roman" w:eastAsia="Times New Roman" w:hAnsi="Times New Roman" w:cs="Times New Roman"/>
          <w:sz w:val="24"/>
          <w:szCs w:val="24"/>
        </w:rPr>
        <w:t xml:space="preserve"> profiles in terms of education, caste, experience, possession, and most entrepreneurial traits, statistically significant differences exist in age, land holding, social participation, risk-taking ability, and training motivation factors. These differences are structurally rooted in the contrasting agricultural economies of the two states — Punjab's commercial, plains-based agriculture versus </w:t>
      </w:r>
      <w:r w:rsidR="00547BD9" w:rsidRPr="0034721B">
        <w:rPr>
          <w:rFonts w:ascii="Times New Roman" w:eastAsia="Times New Roman" w:hAnsi="Times New Roman" w:cs="Times New Roman"/>
          <w:sz w:val="24"/>
          <w:szCs w:val="24"/>
        </w:rPr>
        <w:t>Uttarakhand</w:t>
      </w:r>
      <w:r w:rsidRPr="0034721B">
        <w:rPr>
          <w:rFonts w:ascii="Times New Roman" w:eastAsia="Times New Roman" w:hAnsi="Times New Roman" w:cs="Times New Roman"/>
          <w:sz w:val="24"/>
          <w:szCs w:val="24"/>
        </w:rPr>
        <w:t xml:space="preserve"> fragmented, terrain-constrained farming — and should inform state-specific </w:t>
      </w:r>
      <w:proofErr w:type="spellStart"/>
      <w:r w:rsidRPr="0034721B">
        <w:rPr>
          <w:rFonts w:ascii="Times New Roman" w:eastAsia="Times New Roman" w:hAnsi="Times New Roman" w:cs="Times New Roman"/>
          <w:sz w:val="24"/>
          <w:szCs w:val="24"/>
        </w:rPr>
        <w:t>programme</w:t>
      </w:r>
      <w:proofErr w:type="spellEnd"/>
      <w:r w:rsidRPr="0034721B">
        <w:rPr>
          <w:rFonts w:ascii="Times New Roman" w:eastAsia="Times New Roman" w:hAnsi="Times New Roman" w:cs="Times New Roman"/>
          <w:sz w:val="24"/>
          <w:szCs w:val="24"/>
        </w:rPr>
        <w:t xml:space="preserve"> adaptations.</w:t>
      </w:r>
      <w:r w:rsidRPr="0034721B">
        <w:rPr>
          <w:rFonts w:ascii="Times New Roman" w:hAnsi="Times New Roman" w:cs="Times New Roman"/>
          <w:sz w:val="24"/>
          <w:szCs w:val="24"/>
        </w:rPr>
        <w:t xml:space="preserve"> </w:t>
      </w:r>
      <w:r w:rsidRPr="0034721B">
        <w:rPr>
          <w:rFonts w:ascii="Times New Roman" w:eastAsia="Times New Roman" w:hAnsi="Times New Roman" w:cs="Times New Roman"/>
          <w:sz w:val="24"/>
          <w:szCs w:val="24"/>
        </w:rPr>
        <w:t>Second, land holding and risk-taking ability are the two key drivers of perceived training needs, while social participation serves as a natural moderator that reduces formal training demand by enabling informal knowledge flows. Third, socio-personal characteristics and most entrepreneurial traits do not significantly predict training needs, reinforcing a content-driven rather than profile-driven approach to curriculum design.</w:t>
      </w:r>
    </w:p>
    <w:p w14:paraId="0D4D1143" w14:textId="77777777" w:rsidR="00BE50B1" w:rsidRPr="0034721B" w:rsidRDefault="00BE50B1" w:rsidP="00BE50B1">
      <w:pPr>
        <w:pStyle w:val="Heading1"/>
        <w:pBdr>
          <w:bottom w:val="single" w:sz="8" w:space="4" w:color="1B3A6B"/>
        </w:pBdr>
        <w:rPr>
          <w:color w:val="auto"/>
          <w:sz w:val="24"/>
          <w:szCs w:val="24"/>
        </w:rPr>
      </w:pPr>
      <w:r w:rsidRPr="0034721B">
        <w:rPr>
          <w:color w:val="auto"/>
          <w:sz w:val="24"/>
          <w:szCs w:val="24"/>
        </w:rPr>
        <w:t>References</w:t>
      </w:r>
    </w:p>
    <w:p w14:paraId="609BDD07" w14:textId="77777777" w:rsidR="005C22E6" w:rsidRPr="0034721B" w:rsidRDefault="005C22E6" w:rsidP="005C22E6">
      <w:pPr>
        <w:pStyle w:val="ListParagraph"/>
        <w:numPr>
          <w:ilvl w:val="0"/>
          <w:numId w:val="3"/>
        </w:numPr>
        <w:jc w:val="both"/>
        <w:rPr>
          <w:sz w:val="24"/>
          <w:szCs w:val="24"/>
        </w:rPr>
      </w:pPr>
      <w:r w:rsidRPr="0034721B">
        <w:rPr>
          <w:sz w:val="24"/>
          <w:szCs w:val="24"/>
        </w:rPr>
        <w:t xml:space="preserve"> Ahmed T, Hasan S, Haneef R. 2011. Entrepreneurial Characteristics of the </w:t>
      </w:r>
      <w:proofErr w:type="spellStart"/>
      <w:r w:rsidRPr="0034721B">
        <w:rPr>
          <w:sz w:val="24"/>
          <w:szCs w:val="24"/>
        </w:rPr>
        <w:t>Agripreneurs</w:t>
      </w:r>
      <w:proofErr w:type="spellEnd"/>
      <w:r w:rsidRPr="0034721B">
        <w:rPr>
          <w:sz w:val="24"/>
          <w:szCs w:val="24"/>
        </w:rPr>
        <w:t xml:space="preserve">   under the Scheme of </w:t>
      </w:r>
      <w:proofErr w:type="spellStart"/>
      <w:r w:rsidRPr="0034721B">
        <w:rPr>
          <w:sz w:val="24"/>
          <w:szCs w:val="24"/>
        </w:rPr>
        <w:t>Agriclinics</w:t>
      </w:r>
      <w:proofErr w:type="spellEnd"/>
      <w:r w:rsidRPr="0034721B">
        <w:rPr>
          <w:sz w:val="24"/>
          <w:szCs w:val="24"/>
        </w:rPr>
        <w:t xml:space="preserve"> &amp; Agri-</w:t>
      </w:r>
      <w:proofErr w:type="spellStart"/>
      <w:r w:rsidRPr="0034721B">
        <w:rPr>
          <w:sz w:val="24"/>
          <w:szCs w:val="24"/>
        </w:rPr>
        <w:t>buisness</w:t>
      </w:r>
      <w:proofErr w:type="spellEnd"/>
      <w:r w:rsidRPr="0034721B">
        <w:rPr>
          <w:sz w:val="24"/>
          <w:szCs w:val="24"/>
        </w:rPr>
        <w:t xml:space="preserve"> </w:t>
      </w:r>
      <w:proofErr w:type="spellStart"/>
      <w:r w:rsidRPr="0034721B">
        <w:rPr>
          <w:sz w:val="24"/>
          <w:szCs w:val="24"/>
        </w:rPr>
        <w:t>Centres</w:t>
      </w:r>
      <w:proofErr w:type="spellEnd"/>
      <w:r w:rsidRPr="0034721B">
        <w:rPr>
          <w:sz w:val="24"/>
          <w:szCs w:val="24"/>
        </w:rPr>
        <w:t xml:space="preserve"> Published in Journal of Community Mobilization and Sustainable Development Vol.6(2), 145-149, July-December, 2011</w:t>
      </w:r>
    </w:p>
    <w:p w14:paraId="567B3D64" w14:textId="77777777" w:rsidR="005C22E6" w:rsidRPr="0034721B" w:rsidRDefault="005C22E6" w:rsidP="005C22E6">
      <w:pPr>
        <w:spacing w:after="0" w:line="240" w:lineRule="auto"/>
        <w:jc w:val="both"/>
        <w:rPr>
          <w:rFonts w:ascii="Times New Roman" w:eastAsia="Times New Roman" w:hAnsi="Times New Roman" w:cs="Times New Roman"/>
          <w:sz w:val="24"/>
          <w:szCs w:val="24"/>
        </w:rPr>
      </w:pPr>
    </w:p>
    <w:p w14:paraId="50EF1C17" w14:textId="77777777" w:rsidR="005C22E6" w:rsidRPr="0034721B" w:rsidRDefault="005C22E6" w:rsidP="005C22E6">
      <w:pPr>
        <w:pStyle w:val="ListParagraph"/>
        <w:numPr>
          <w:ilvl w:val="0"/>
          <w:numId w:val="3"/>
        </w:numPr>
        <w:ind w:right="180"/>
        <w:jc w:val="both"/>
        <w:rPr>
          <w:sz w:val="24"/>
          <w:szCs w:val="24"/>
        </w:rPr>
      </w:pPr>
      <w:r w:rsidRPr="0034721B">
        <w:rPr>
          <w:sz w:val="24"/>
          <w:szCs w:val="24"/>
        </w:rPr>
        <w:t xml:space="preserve">Ahmed T, Hasan S, Haneef R. 2016 Problems faced by the trained </w:t>
      </w:r>
      <w:proofErr w:type="spellStart"/>
      <w:r w:rsidRPr="0034721B">
        <w:rPr>
          <w:sz w:val="24"/>
          <w:szCs w:val="24"/>
        </w:rPr>
        <w:t>Agripreneurs</w:t>
      </w:r>
      <w:proofErr w:type="spellEnd"/>
      <w:r w:rsidRPr="0034721B">
        <w:rPr>
          <w:sz w:val="24"/>
          <w:szCs w:val="24"/>
        </w:rPr>
        <w:t xml:space="preserve"> in establishing their </w:t>
      </w:r>
      <w:proofErr w:type="spellStart"/>
      <w:r w:rsidRPr="0034721B">
        <w:rPr>
          <w:sz w:val="24"/>
          <w:szCs w:val="24"/>
        </w:rPr>
        <w:t>Agriventures</w:t>
      </w:r>
      <w:proofErr w:type="spellEnd"/>
      <w:r w:rsidRPr="0034721B">
        <w:rPr>
          <w:sz w:val="24"/>
          <w:szCs w:val="24"/>
        </w:rPr>
        <w:t xml:space="preserve"> under Agri-clinics and Agri-business center Scheme in India. Progressive Research –An International Journal </w:t>
      </w:r>
      <w:r w:rsidRPr="0034721B">
        <w:rPr>
          <w:bCs/>
          <w:i/>
          <w:iCs/>
          <w:sz w:val="24"/>
          <w:szCs w:val="24"/>
        </w:rPr>
        <w:t xml:space="preserve">Print </w:t>
      </w:r>
      <w:proofErr w:type="gramStart"/>
      <w:r w:rsidRPr="0034721B">
        <w:rPr>
          <w:bCs/>
          <w:i/>
          <w:iCs/>
          <w:sz w:val="24"/>
          <w:szCs w:val="24"/>
        </w:rPr>
        <w:t>ISSN :</w:t>
      </w:r>
      <w:proofErr w:type="gramEnd"/>
      <w:r w:rsidRPr="0034721B">
        <w:rPr>
          <w:bCs/>
          <w:i/>
          <w:iCs/>
          <w:sz w:val="24"/>
          <w:szCs w:val="24"/>
        </w:rPr>
        <w:t xml:space="preserve"> 0973-6417, Online ISSN : 2454-6003 Volume 11 (Special-I) : 192-194 (2016)</w:t>
      </w:r>
      <w:r w:rsidRPr="0034721B">
        <w:rPr>
          <w:sz w:val="24"/>
          <w:szCs w:val="24"/>
        </w:rPr>
        <w:t xml:space="preserve">   </w:t>
      </w:r>
    </w:p>
    <w:p w14:paraId="00157461" w14:textId="77777777" w:rsidR="005C22E6" w:rsidRPr="0034721B" w:rsidRDefault="005C22E6" w:rsidP="005C22E6">
      <w:pPr>
        <w:spacing w:after="0" w:line="240" w:lineRule="auto"/>
        <w:ind w:right="180"/>
        <w:jc w:val="both"/>
        <w:rPr>
          <w:rFonts w:ascii="Times New Roman" w:hAnsi="Times New Roman" w:cs="Times New Roman"/>
          <w:sz w:val="24"/>
          <w:szCs w:val="24"/>
        </w:rPr>
      </w:pPr>
    </w:p>
    <w:p w14:paraId="521E4E6E" w14:textId="77777777" w:rsidR="005C22E6" w:rsidRPr="0034721B" w:rsidRDefault="005C22E6" w:rsidP="005C22E6">
      <w:pPr>
        <w:pStyle w:val="Default"/>
        <w:numPr>
          <w:ilvl w:val="0"/>
          <w:numId w:val="3"/>
        </w:numPr>
        <w:ind w:right="180"/>
        <w:jc w:val="both"/>
        <w:rPr>
          <w:bCs/>
          <w:color w:val="auto"/>
        </w:rPr>
      </w:pPr>
      <w:r w:rsidRPr="0034721B">
        <w:rPr>
          <w:color w:val="auto"/>
        </w:rPr>
        <w:t xml:space="preserve">Ahmed T, Hasan S, Haneef R. and Riyal R, 2019.  </w:t>
      </w:r>
      <w:r w:rsidRPr="0034721B">
        <w:rPr>
          <w:bCs/>
          <w:color w:val="auto"/>
        </w:rPr>
        <w:t>Comparative Study of Training Need Assessment of Agri-Entrepreneurs under Agri-Clinics and Agri-Business Center Scheme in India.</w:t>
      </w:r>
      <w:r w:rsidRPr="0034721B">
        <w:rPr>
          <w:bCs/>
          <w:i/>
          <w:iCs/>
          <w:color w:val="auto"/>
        </w:rPr>
        <w:t xml:space="preserve"> </w:t>
      </w:r>
      <w:r w:rsidRPr="0034721B">
        <w:rPr>
          <w:i/>
          <w:color w:val="auto"/>
        </w:rPr>
        <w:t>International Journal of Current Microbiology and Applied Sciences (IJCMAS)</w:t>
      </w:r>
      <w:r w:rsidRPr="0034721B">
        <w:rPr>
          <w:bCs/>
          <w:color w:val="auto"/>
        </w:rPr>
        <w:t xml:space="preserve"> (2019) </w:t>
      </w:r>
      <w:r w:rsidRPr="0034721B">
        <w:rPr>
          <w:bCs/>
          <w:i/>
          <w:iCs/>
          <w:color w:val="auto"/>
        </w:rPr>
        <w:t>8</w:t>
      </w:r>
      <w:r w:rsidRPr="0034721B">
        <w:rPr>
          <w:bCs/>
          <w:color w:val="auto"/>
        </w:rPr>
        <w:t>(4): 2287-2297</w:t>
      </w:r>
    </w:p>
    <w:p w14:paraId="6FB3BDB5" w14:textId="77777777" w:rsidR="005C22E6" w:rsidRPr="0034721B" w:rsidRDefault="005C22E6" w:rsidP="005C22E6">
      <w:pPr>
        <w:pStyle w:val="Default"/>
        <w:ind w:right="180"/>
        <w:jc w:val="both"/>
        <w:rPr>
          <w:color w:val="auto"/>
        </w:rPr>
      </w:pPr>
    </w:p>
    <w:p w14:paraId="5D81B7DF" w14:textId="77777777" w:rsidR="005C22E6" w:rsidRPr="0034721B" w:rsidRDefault="005C22E6" w:rsidP="005C22E6">
      <w:pPr>
        <w:pStyle w:val="ListParagraph"/>
        <w:numPr>
          <w:ilvl w:val="0"/>
          <w:numId w:val="3"/>
        </w:numPr>
        <w:spacing w:before="60" w:after="60" w:line="280" w:lineRule="auto"/>
        <w:jc w:val="both"/>
        <w:rPr>
          <w:sz w:val="24"/>
          <w:szCs w:val="24"/>
        </w:rPr>
      </w:pPr>
      <w:r w:rsidRPr="0034721B">
        <w:rPr>
          <w:sz w:val="24"/>
          <w:szCs w:val="24"/>
        </w:rPr>
        <w:t xml:space="preserve">Chahal, S. S., &amp; </w:t>
      </w:r>
      <w:proofErr w:type="spellStart"/>
      <w:r w:rsidRPr="0034721B">
        <w:rPr>
          <w:sz w:val="24"/>
          <w:szCs w:val="24"/>
        </w:rPr>
        <w:t>Bhella</w:t>
      </w:r>
      <w:proofErr w:type="spellEnd"/>
      <w:r w:rsidRPr="0034721B">
        <w:rPr>
          <w:sz w:val="24"/>
          <w:szCs w:val="24"/>
        </w:rPr>
        <w:t xml:space="preserve">, H. S. (2006). Motivational factors influencing agricultural graduates toward </w:t>
      </w:r>
      <w:proofErr w:type="spellStart"/>
      <w:r w:rsidRPr="0034721B">
        <w:rPr>
          <w:sz w:val="24"/>
          <w:szCs w:val="24"/>
        </w:rPr>
        <w:t>agri</w:t>
      </w:r>
      <w:proofErr w:type="spellEnd"/>
      <w:r w:rsidRPr="0034721B">
        <w:rPr>
          <w:sz w:val="24"/>
          <w:szCs w:val="24"/>
        </w:rPr>
        <w:t>-enterprise under the ACABC Scheme. Indian Journal of Extension Education, 42(3–4), 67–73.</w:t>
      </w:r>
    </w:p>
    <w:p w14:paraId="5477CE3C" w14:textId="77777777" w:rsidR="005C22E6" w:rsidRPr="0034721B" w:rsidRDefault="005C22E6" w:rsidP="005C22E6">
      <w:pPr>
        <w:pStyle w:val="ListParagraph"/>
        <w:numPr>
          <w:ilvl w:val="0"/>
          <w:numId w:val="3"/>
        </w:numPr>
        <w:spacing w:before="60" w:after="60" w:line="280" w:lineRule="auto"/>
        <w:jc w:val="both"/>
        <w:rPr>
          <w:sz w:val="24"/>
          <w:szCs w:val="24"/>
        </w:rPr>
      </w:pPr>
      <w:r w:rsidRPr="0034721B">
        <w:rPr>
          <w:sz w:val="24"/>
          <w:szCs w:val="24"/>
        </w:rPr>
        <w:t xml:space="preserve">Dhaliwal, H. S. (2016). Social networks and </w:t>
      </w:r>
      <w:proofErr w:type="spellStart"/>
      <w:r w:rsidRPr="0034721B">
        <w:rPr>
          <w:sz w:val="24"/>
          <w:szCs w:val="24"/>
        </w:rPr>
        <w:t>agripreneurship</w:t>
      </w:r>
      <w:proofErr w:type="spellEnd"/>
      <w:r w:rsidRPr="0034721B">
        <w:rPr>
          <w:sz w:val="24"/>
          <w:szCs w:val="24"/>
        </w:rPr>
        <w:t xml:space="preserve"> outcomes in Punjab: An empirical assessment. Indian Journal of Agricultural Economics, 71(3), 345–358.</w:t>
      </w:r>
    </w:p>
    <w:p w14:paraId="132FC70A" w14:textId="77777777" w:rsidR="005C22E6" w:rsidRPr="0034721B" w:rsidRDefault="005C22E6" w:rsidP="005C22E6">
      <w:pPr>
        <w:pStyle w:val="ListParagraph"/>
        <w:numPr>
          <w:ilvl w:val="0"/>
          <w:numId w:val="3"/>
        </w:numPr>
        <w:ind w:right="180"/>
        <w:jc w:val="both"/>
        <w:rPr>
          <w:sz w:val="24"/>
          <w:szCs w:val="24"/>
        </w:rPr>
      </w:pPr>
      <w:r w:rsidRPr="0034721B">
        <w:rPr>
          <w:sz w:val="24"/>
          <w:szCs w:val="24"/>
          <w:lang w:eastAsia="ko-KR"/>
        </w:rPr>
        <w:t xml:space="preserve">Haneef R, Kashyap S, Ahmad T, 2020. </w:t>
      </w:r>
      <w:r w:rsidRPr="0034721B">
        <w:rPr>
          <w:sz w:val="24"/>
          <w:szCs w:val="24"/>
        </w:rPr>
        <w:t xml:space="preserve">Effectiveness of SAMETI Trainings: A Study in Uttarakhand, </w:t>
      </w:r>
      <w:r w:rsidRPr="0034721B">
        <w:rPr>
          <w:i/>
          <w:iCs/>
          <w:sz w:val="24"/>
          <w:szCs w:val="24"/>
        </w:rPr>
        <w:t>International Journal of Current Microbiology and Applied Sciences</w:t>
      </w:r>
      <w:r w:rsidRPr="0034721B">
        <w:rPr>
          <w:sz w:val="24"/>
          <w:szCs w:val="24"/>
        </w:rPr>
        <w:t xml:space="preserve"> (2020) 9(8): 1979-1988</w:t>
      </w:r>
    </w:p>
    <w:p w14:paraId="2AF38C0C" w14:textId="77777777" w:rsidR="005C22E6" w:rsidRPr="0034721B" w:rsidRDefault="005C22E6" w:rsidP="005C22E6">
      <w:pPr>
        <w:spacing w:after="0" w:line="240" w:lineRule="auto"/>
        <w:ind w:right="180"/>
        <w:jc w:val="both"/>
        <w:rPr>
          <w:rFonts w:ascii="Times New Roman" w:hAnsi="Times New Roman" w:cs="Times New Roman"/>
          <w:sz w:val="24"/>
          <w:szCs w:val="24"/>
        </w:rPr>
      </w:pPr>
    </w:p>
    <w:p w14:paraId="5C5071CA" w14:textId="77777777" w:rsidR="005C22E6" w:rsidRPr="0034721B" w:rsidRDefault="005C22E6" w:rsidP="005C22E6">
      <w:pPr>
        <w:pStyle w:val="ListParagraph"/>
        <w:numPr>
          <w:ilvl w:val="0"/>
          <w:numId w:val="3"/>
        </w:numPr>
        <w:ind w:right="180"/>
        <w:jc w:val="both"/>
        <w:rPr>
          <w:sz w:val="24"/>
          <w:szCs w:val="24"/>
        </w:rPr>
      </w:pPr>
      <w:r w:rsidRPr="0034721B">
        <w:rPr>
          <w:sz w:val="24"/>
          <w:szCs w:val="24"/>
          <w:lang w:eastAsia="ko-KR"/>
        </w:rPr>
        <w:t xml:space="preserve">Haneef R, Kashyap S, Ahmad T, 2020. </w:t>
      </w:r>
      <w:r w:rsidRPr="0034721B">
        <w:rPr>
          <w:bCs/>
          <w:sz w:val="24"/>
          <w:szCs w:val="24"/>
        </w:rPr>
        <w:t>Relationship Between Profile Variables and Selected Indicators of SAMETI Trainings</w:t>
      </w:r>
      <w:r w:rsidRPr="0034721B">
        <w:rPr>
          <w:sz w:val="24"/>
          <w:szCs w:val="24"/>
        </w:rPr>
        <w:t xml:space="preserve"> </w:t>
      </w:r>
      <w:r w:rsidRPr="0034721B">
        <w:rPr>
          <w:bCs/>
          <w:sz w:val="24"/>
          <w:szCs w:val="24"/>
        </w:rPr>
        <w:t xml:space="preserve">Effectiveness: A Study </w:t>
      </w:r>
      <w:proofErr w:type="gramStart"/>
      <w:r w:rsidRPr="0034721B">
        <w:rPr>
          <w:bCs/>
          <w:sz w:val="24"/>
          <w:szCs w:val="24"/>
        </w:rPr>
        <w:t>In</w:t>
      </w:r>
      <w:proofErr w:type="gramEnd"/>
      <w:r w:rsidRPr="0034721B">
        <w:rPr>
          <w:bCs/>
          <w:sz w:val="24"/>
          <w:szCs w:val="24"/>
        </w:rPr>
        <w:t xml:space="preserve"> Uttarakhand, </w:t>
      </w:r>
      <w:r w:rsidRPr="0034721B">
        <w:rPr>
          <w:bCs/>
          <w:i/>
          <w:sz w:val="24"/>
          <w:szCs w:val="24"/>
        </w:rPr>
        <w:t>International Journal of Agriculture Sciences,</w:t>
      </w:r>
      <w:r w:rsidRPr="0034721B">
        <w:rPr>
          <w:bCs/>
          <w:sz w:val="24"/>
          <w:szCs w:val="24"/>
        </w:rPr>
        <w:t xml:space="preserve"> </w:t>
      </w:r>
      <w:r w:rsidRPr="0034721B">
        <w:rPr>
          <w:sz w:val="24"/>
          <w:szCs w:val="24"/>
        </w:rPr>
        <w:t>ISSN: 0975-3710 &amp; E-ISSN: 0975-9107, Volume 12, Issue 14, 2020, pp.-10084-10087</w:t>
      </w:r>
    </w:p>
    <w:p w14:paraId="152A2C86" w14:textId="77777777" w:rsidR="005C22E6" w:rsidRPr="0034721B" w:rsidRDefault="005C22E6" w:rsidP="005C22E6">
      <w:pPr>
        <w:spacing w:after="0" w:line="240" w:lineRule="auto"/>
        <w:ind w:right="180"/>
        <w:jc w:val="both"/>
        <w:rPr>
          <w:rFonts w:ascii="Times New Roman" w:hAnsi="Times New Roman" w:cs="Times New Roman"/>
          <w:sz w:val="24"/>
          <w:szCs w:val="24"/>
        </w:rPr>
      </w:pPr>
    </w:p>
    <w:p w14:paraId="0DFAD7DD" w14:textId="77777777" w:rsidR="005C22E6" w:rsidRPr="0034721B" w:rsidRDefault="005C22E6" w:rsidP="005C22E6">
      <w:pPr>
        <w:pStyle w:val="ListParagraph"/>
        <w:numPr>
          <w:ilvl w:val="0"/>
          <w:numId w:val="3"/>
        </w:numPr>
        <w:ind w:right="180"/>
        <w:jc w:val="both"/>
        <w:rPr>
          <w:bCs/>
          <w:i/>
          <w:iCs/>
          <w:sz w:val="24"/>
          <w:szCs w:val="24"/>
        </w:rPr>
      </w:pPr>
      <w:r w:rsidRPr="0034721B">
        <w:rPr>
          <w:sz w:val="24"/>
          <w:szCs w:val="24"/>
          <w:lang w:eastAsia="ko-KR"/>
        </w:rPr>
        <w:lastRenderedPageBreak/>
        <w:t>Haneef R, Kashyap S, Ahmad T, Singh P.2016</w:t>
      </w:r>
      <w:r w:rsidRPr="0034721B">
        <w:rPr>
          <w:sz w:val="24"/>
          <w:szCs w:val="24"/>
        </w:rPr>
        <w:t xml:space="preserve"> </w:t>
      </w:r>
      <w:r w:rsidRPr="0034721B">
        <w:rPr>
          <w:rStyle w:val="fontstyle01"/>
          <w:rFonts w:ascii="Times New Roman" w:hAnsi="Times New Roman"/>
          <w:color w:val="auto"/>
          <w:sz w:val="24"/>
          <w:szCs w:val="24"/>
        </w:rPr>
        <w:t>Socio-personal, psychological and professional characteristics of the SAMETI trainees: a study of Uttarakhand.</w:t>
      </w:r>
      <w:r w:rsidRPr="0034721B">
        <w:rPr>
          <w:sz w:val="24"/>
          <w:szCs w:val="24"/>
          <w:lang w:eastAsia="ko-KR"/>
        </w:rPr>
        <w:t xml:space="preserve"> </w:t>
      </w:r>
      <w:r w:rsidRPr="0034721B">
        <w:rPr>
          <w:sz w:val="24"/>
          <w:szCs w:val="24"/>
        </w:rPr>
        <w:t xml:space="preserve">Progressive Research –An International Journal </w:t>
      </w:r>
      <w:r w:rsidRPr="0034721B">
        <w:rPr>
          <w:bCs/>
          <w:i/>
          <w:iCs/>
          <w:sz w:val="24"/>
          <w:szCs w:val="24"/>
        </w:rPr>
        <w:t xml:space="preserve">Print </w:t>
      </w:r>
      <w:proofErr w:type="gramStart"/>
      <w:r w:rsidRPr="0034721B">
        <w:rPr>
          <w:bCs/>
          <w:i/>
          <w:iCs/>
          <w:sz w:val="24"/>
          <w:szCs w:val="24"/>
        </w:rPr>
        <w:t>ISSN :</w:t>
      </w:r>
      <w:proofErr w:type="gramEnd"/>
      <w:r w:rsidRPr="0034721B">
        <w:rPr>
          <w:bCs/>
          <w:i/>
          <w:iCs/>
          <w:sz w:val="24"/>
          <w:szCs w:val="24"/>
        </w:rPr>
        <w:t xml:space="preserve"> 0973-6417, Online ISSN : 2454-6003 Volume 11 (Special-VIII) : 5424-5427 (2016)</w:t>
      </w:r>
    </w:p>
    <w:p w14:paraId="6B380230" w14:textId="77777777" w:rsidR="005C22E6" w:rsidRPr="0034721B" w:rsidRDefault="005C22E6" w:rsidP="005C22E6">
      <w:pPr>
        <w:spacing w:after="0" w:line="240" w:lineRule="auto"/>
        <w:ind w:right="180"/>
        <w:jc w:val="both"/>
        <w:rPr>
          <w:rFonts w:ascii="Times New Roman" w:hAnsi="Times New Roman" w:cs="Times New Roman"/>
          <w:sz w:val="24"/>
          <w:szCs w:val="24"/>
        </w:rPr>
      </w:pPr>
    </w:p>
    <w:p w14:paraId="5EB8E186" w14:textId="77777777" w:rsidR="005C22E6" w:rsidRPr="0034721B" w:rsidRDefault="005C22E6" w:rsidP="005C22E6">
      <w:pPr>
        <w:pStyle w:val="ListParagraph"/>
        <w:numPr>
          <w:ilvl w:val="0"/>
          <w:numId w:val="3"/>
        </w:numPr>
        <w:ind w:right="180"/>
        <w:jc w:val="both"/>
        <w:rPr>
          <w:bCs/>
          <w:sz w:val="24"/>
          <w:szCs w:val="24"/>
        </w:rPr>
      </w:pPr>
      <w:r w:rsidRPr="0034721B">
        <w:rPr>
          <w:sz w:val="24"/>
          <w:szCs w:val="24"/>
          <w:lang w:eastAsia="ko-KR"/>
        </w:rPr>
        <w:t xml:space="preserve">Haneef R, Sharma G, Ahmad T, 2019. </w:t>
      </w:r>
      <w:r w:rsidRPr="0034721B">
        <w:rPr>
          <w:bCs/>
          <w:sz w:val="24"/>
          <w:szCs w:val="24"/>
        </w:rPr>
        <w:t>Constraints Faced by Farmers Practicing Organic Farming</w:t>
      </w:r>
      <w:r w:rsidRPr="0034721B">
        <w:rPr>
          <w:sz w:val="24"/>
          <w:szCs w:val="24"/>
        </w:rPr>
        <w:t xml:space="preserve"> </w:t>
      </w:r>
      <w:r w:rsidRPr="0034721B">
        <w:rPr>
          <w:bCs/>
          <w:sz w:val="24"/>
          <w:szCs w:val="24"/>
        </w:rPr>
        <w:t xml:space="preserve">in Hill Region of Uttarakhand, India, </w:t>
      </w:r>
      <w:r w:rsidRPr="0034721B">
        <w:rPr>
          <w:sz w:val="24"/>
          <w:szCs w:val="24"/>
        </w:rPr>
        <w:t xml:space="preserve">Published in </w:t>
      </w:r>
      <w:r w:rsidRPr="0034721B">
        <w:rPr>
          <w:i/>
          <w:iCs/>
          <w:sz w:val="24"/>
          <w:szCs w:val="24"/>
        </w:rPr>
        <w:t xml:space="preserve">International Journal of Current Microbiology and Applied Sciences, </w:t>
      </w:r>
      <w:r w:rsidRPr="0034721B">
        <w:rPr>
          <w:bCs/>
          <w:sz w:val="24"/>
          <w:szCs w:val="24"/>
        </w:rPr>
        <w:t xml:space="preserve">(2019) </w:t>
      </w:r>
      <w:r w:rsidRPr="0034721B">
        <w:rPr>
          <w:bCs/>
          <w:i/>
          <w:iCs/>
          <w:sz w:val="24"/>
          <w:szCs w:val="24"/>
        </w:rPr>
        <w:t>8</w:t>
      </w:r>
      <w:r w:rsidRPr="0034721B">
        <w:rPr>
          <w:bCs/>
          <w:sz w:val="24"/>
          <w:szCs w:val="24"/>
        </w:rPr>
        <w:t>(5): 1149-1157</w:t>
      </w:r>
    </w:p>
    <w:p w14:paraId="75B0B5B5" w14:textId="77777777" w:rsidR="005C22E6" w:rsidRPr="0034721B" w:rsidRDefault="005C22E6" w:rsidP="005C22E6">
      <w:pPr>
        <w:pStyle w:val="ListParagraph"/>
        <w:numPr>
          <w:ilvl w:val="0"/>
          <w:numId w:val="3"/>
        </w:numPr>
        <w:spacing w:before="60" w:after="60" w:line="280" w:lineRule="auto"/>
        <w:jc w:val="both"/>
        <w:rPr>
          <w:sz w:val="24"/>
          <w:szCs w:val="24"/>
        </w:rPr>
      </w:pPr>
      <w:r w:rsidRPr="0034721B">
        <w:rPr>
          <w:sz w:val="24"/>
          <w:szCs w:val="24"/>
        </w:rPr>
        <w:t xml:space="preserve">Kumar, A., &amp; Srivastava, R. (2019). Entrepreneurial traits and venture sustainability among </w:t>
      </w:r>
      <w:proofErr w:type="spellStart"/>
      <w:r w:rsidRPr="0034721B">
        <w:rPr>
          <w:sz w:val="24"/>
          <w:szCs w:val="24"/>
        </w:rPr>
        <w:t>agripreneurs</w:t>
      </w:r>
      <w:proofErr w:type="spellEnd"/>
      <w:r w:rsidRPr="0034721B">
        <w:rPr>
          <w:sz w:val="24"/>
          <w:szCs w:val="24"/>
        </w:rPr>
        <w:t>: A multi-state analysis. Agricultural Economics Research Review, 32(2), 113–124.</w:t>
      </w:r>
    </w:p>
    <w:p w14:paraId="1737CD67" w14:textId="77777777" w:rsidR="005C22E6" w:rsidRPr="0034721B" w:rsidRDefault="005C22E6" w:rsidP="005C22E6">
      <w:pPr>
        <w:pStyle w:val="ListParagraph"/>
        <w:numPr>
          <w:ilvl w:val="0"/>
          <w:numId w:val="3"/>
        </w:numPr>
        <w:spacing w:before="60" w:after="60" w:line="280" w:lineRule="auto"/>
        <w:jc w:val="both"/>
        <w:rPr>
          <w:sz w:val="24"/>
          <w:szCs w:val="24"/>
        </w:rPr>
      </w:pPr>
      <w:r w:rsidRPr="0034721B">
        <w:rPr>
          <w:sz w:val="24"/>
          <w:szCs w:val="24"/>
        </w:rPr>
        <w:t xml:space="preserve">Meena, H. R., Ram, H., Meena, B. L., &amp; Meena, M. K. (2018). Training needs of </w:t>
      </w:r>
      <w:proofErr w:type="spellStart"/>
      <w:r w:rsidRPr="0034721B">
        <w:rPr>
          <w:sz w:val="24"/>
          <w:szCs w:val="24"/>
        </w:rPr>
        <w:t>agripreneurs</w:t>
      </w:r>
      <w:proofErr w:type="spellEnd"/>
      <w:r w:rsidRPr="0034721B">
        <w:rPr>
          <w:sz w:val="24"/>
          <w:szCs w:val="24"/>
        </w:rPr>
        <w:t xml:space="preserve"> under the ACABC Scheme in Rajasthan. Journal of Extension Education, 30(1), 6001–6012.</w:t>
      </w:r>
    </w:p>
    <w:p w14:paraId="52CFAA94" w14:textId="77777777" w:rsidR="005C22E6" w:rsidRPr="0034721B" w:rsidRDefault="005C22E6" w:rsidP="005C22E6">
      <w:pPr>
        <w:pStyle w:val="ListParagraph"/>
        <w:numPr>
          <w:ilvl w:val="0"/>
          <w:numId w:val="3"/>
        </w:numPr>
        <w:spacing w:before="60" w:after="60" w:line="280" w:lineRule="auto"/>
        <w:jc w:val="both"/>
        <w:rPr>
          <w:sz w:val="24"/>
          <w:szCs w:val="24"/>
        </w:rPr>
      </w:pPr>
      <w:r w:rsidRPr="0034721B">
        <w:rPr>
          <w:sz w:val="24"/>
          <w:szCs w:val="24"/>
        </w:rPr>
        <w:t xml:space="preserve">Pandey, A., Singh, R., &amp; Kumar, S. (2017). Risk-taking ability as a predictor of </w:t>
      </w:r>
      <w:proofErr w:type="spellStart"/>
      <w:r w:rsidRPr="0034721B">
        <w:rPr>
          <w:sz w:val="24"/>
          <w:szCs w:val="24"/>
        </w:rPr>
        <w:t>agripreneurial</w:t>
      </w:r>
      <w:proofErr w:type="spellEnd"/>
      <w:r w:rsidRPr="0034721B">
        <w:rPr>
          <w:sz w:val="24"/>
          <w:szCs w:val="24"/>
        </w:rPr>
        <w:t xml:space="preserve"> success: Evidence from Uttar Pradesh. Agricultural Economics Research Review, 30(1), 87–96.</w:t>
      </w:r>
    </w:p>
    <w:p w14:paraId="03CFD885" w14:textId="77777777" w:rsidR="005C22E6" w:rsidRPr="0034721B" w:rsidRDefault="005C22E6" w:rsidP="005C22E6">
      <w:pPr>
        <w:pStyle w:val="ListParagraph"/>
        <w:numPr>
          <w:ilvl w:val="0"/>
          <w:numId w:val="3"/>
        </w:numPr>
        <w:spacing w:before="60" w:after="60" w:line="280" w:lineRule="auto"/>
        <w:jc w:val="both"/>
        <w:rPr>
          <w:sz w:val="24"/>
          <w:szCs w:val="24"/>
        </w:rPr>
      </w:pPr>
      <w:r w:rsidRPr="0034721B">
        <w:rPr>
          <w:sz w:val="24"/>
          <w:szCs w:val="24"/>
        </w:rPr>
        <w:t xml:space="preserve">Rana, R. K., &amp; Bhatt, N. K. (2013). Profile of </w:t>
      </w:r>
      <w:proofErr w:type="spellStart"/>
      <w:r w:rsidRPr="0034721B">
        <w:rPr>
          <w:sz w:val="24"/>
          <w:szCs w:val="24"/>
        </w:rPr>
        <w:t>agripreneurs</w:t>
      </w:r>
      <w:proofErr w:type="spellEnd"/>
      <w:r w:rsidRPr="0034721B">
        <w:rPr>
          <w:sz w:val="24"/>
          <w:szCs w:val="24"/>
        </w:rPr>
        <w:t xml:space="preserve"> and constraints in </w:t>
      </w:r>
      <w:proofErr w:type="spellStart"/>
      <w:r w:rsidRPr="0034721B">
        <w:rPr>
          <w:sz w:val="24"/>
          <w:szCs w:val="24"/>
        </w:rPr>
        <w:t>agri</w:t>
      </w:r>
      <w:proofErr w:type="spellEnd"/>
      <w:r w:rsidRPr="0034721B">
        <w:rPr>
          <w:sz w:val="24"/>
          <w:szCs w:val="24"/>
        </w:rPr>
        <w:t xml:space="preserve">-clinics and agribusiness </w:t>
      </w:r>
      <w:proofErr w:type="spellStart"/>
      <w:r w:rsidRPr="0034721B">
        <w:rPr>
          <w:sz w:val="24"/>
          <w:szCs w:val="24"/>
        </w:rPr>
        <w:t>centres</w:t>
      </w:r>
      <w:proofErr w:type="spellEnd"/>
      <w:r w:rsidRPr="0034721B">
        <w:rPr>
          <w:sz w:val="24"/>
          <w:szCs w:val="24"/>
        </w:rPr>
        <w:t xml:space="preserve"> in Himachal Pradesh. Journal of Community Mobilization and Sustainable Development, 8(1), 52–58.</w:t>
      </w:r>
    </w:p>
    <w:p w14:paraId="57B2173E" w14:textId="77777777" w:rsidR="005C22E6" w:rsidRPr="0034721B" w:rsidRDefault="005C22E6" w:rsidP="005C22E6">
      <w:pPr>
        <w:pStyle w:val="ListParagraph"/>
        <w:numPr>
          <w:ilvl w:val="0"/>
          <w:numId w:val="3"/>
        </w:numPr>
        <w:jc w:val="both"/>
        <w:rPr>
          <w:sz w:val="24"/>
          <w:szCs w:val="24"/>
        </w:rPr>
      </w:pPr>
      <w:r w:rsidRPr="0034721B">
        <w:rPr>
          <w:sz w:val="24"/>
          <w:szCs w:val="24"/>
        </w:rPr>
        <w:t>Shoji Lal Bairwa, Saket Kushwaha and Chandra Sen (2015</w:t>
      </w:r>
      <w:proofErr w:type="gramStart"/>
      <w:r w:rsidRPr="0034721B">
        <w:rPr>
          <w:sz w:val="24"/>
          <w:szCs w:val="24"/>
        </w:rPr>
        <w:t>).problems</w:t>
      </w:r>
      <w:proofErr w:type="gramEnd"/>
      <w:r w:rsidRPr="0034721B">
        <w:rPr>
          <w:sz w:val="24"/>
          <w:szCs w:val="24"/>
        </w:rPr>
        <w:t xml:space="preserve"> faced by </w:t>
      </w:r>
      <w:proofErr w:type="spellStart"/>
      <w:r w:rsidRPr="0034721B">
        <w:rPr>
          <w:sz w:val="24"/>
          <w:szCs w:val="24"/>
        </w:rPr>
        <w:t>agripreneurs</w:t>
      </w:r>
      <w:proofErr w:type="spellEnd"/>
      <w:r w:rsidRPr="0034721B">
        <w:rPr>
          <w:sz w:val="24"/>
          <w:szCs w:val="24"/>
        </w:rPr>
        <w:t xml:space="preserve"> in starting and operating </w:t>
      </w:r>
      <w:proofErr w:type="spellStart"/>
      <w:r w:rsidRPr="0034721B">
        <w:rPr>
          <w:sz w:val="24"/>
          <w:szCs w:val="24"/>
        </w:rPr>
        <w:t>agriventures</w:t>
      </w:r>
      <w:proofErr w:type="spellEnd"/>
      <w:r w:rsidRPr="0034721B">
        <w:rPr>
          <w:sz w:val="24"/>
          <w:szCs w:val="24"/>
        </w:rPr>
        <w:t xml:space="preserve"> under </w:t>
      </w:r>
      <w:proofErr w:type="spellStart"/>
      <w:r w:rsidRPr="0034721B">
        <w:rPr>
          <w:sz w:val="24"/>
          <w:szCs w:val="24"/>
        </w:rPr>
        <w:t>AcAbcs</w:t>
      </w:r>
      <w:proofErr w:type="spellEnd"/>
      <w:r w:rsidRPr="0034721B">
        <w:rPr>
          <w:sz w:val="24"/>
          <w:szCs w:val="24"/>
        </w:rPr>
        <w:t xml:space="preserve"> scheme in Rajasthan state, </w:t>
      </w:r>
      <w:r w:rsidRPr="0034721B">
        <w:rPr>
          <w:i/>
          <w:iCs/>
          <w:sz w:val="24"/>
          <w:szCs w:val="24"/>
        </w:rPr>
        <w:t xml:space="preserve">International Journal of Agricultural Science and Research (IJASR), Vol. 5, Issue 2, </w:t>
      </w:r>
      <w:r w:rsidRPr="0034721B">
        <w:rPr>
          <w:sz w:val="24"/>
          <w:szCs w:val="24"/>
        </w:rPr>
        <w:t>Apr 2015, 203-20</w:t>
      </w:r>
    </w:p>
    <w:p w14:paraId="663296D0" w14:textId="77777777" w:rsidR="005C22E6" w:rsidRPr="0034721B" w:rsidRDefault="005C22E6" w:rsidP="005C22E6">
      <w:pPr>
        <w:spacing w:after="0" w:line="240" w:lineRule="auto"/>
        <w:jc w:val="both"/>
        <w:rPr>
          <w:rFonts w:ascii="Times New Roman" w:eastAsia="Times New Roman" w:hAnsi="Times New Roman" w:cs="Times New Roman"/>
          <w:sz w:val="24"/>
          <w:szCs w:val="24"/>
        </w:rPr>
      </w:pPr>
    </w:p>
    <w:p w14:paraId="3DD09BFA" w14:textId="77777777" w:rsidR="005C22E6" w:rsidRPr="0034721B" w:rsidRDefault="005C22E6" w:rsidP="005C22E6">
      <w:pPr>
        <w:pStyle w:val="ListParagraph"/>
        <w:numPr>
          <w:ilvl w:val="0"/>
          <w:numId w:val="3"/>
        </w:numPr>
        <w:spacing w:before="60" w:after="60" w:line="280" w:lineRule="auto"/>
        <w:jc w:val="both"/>
        <w:rPr>
          <w:sz w:val="24"/>
          <w:szCs w:val="24"/>
        </w:rPr>
      </w:pPr>
      <w:r w:rsidRPr="0034721B">
        <w:rPr>
          <w:sz w:val="24"/>
          <w:szCs w:val="24"/>
        </w:rPr>
        <w:t>Singh, R., &amp; Chahal, S. S. (2014). Effectiveness of ACABC training on enterprise establishment: A comparative study. Indian Research Journal of Extension Education, 14(1), 22–29.</w:t>
      </w:r>
    </w:p>
    <w:p w14:paraId="06FCADAD" w14:textId="77777777" w:rsidR="00F718B2" w:rsidRPr="00547BD9" w:rsidRDefault="00F718B2">
      <w:pPr>
        <w:rPr>
          <w:rFonts w:ascii="Times New Roman" w:hAnsi="Times New Roman" w:cs="Times New Roman"/>
          <w:sz w:val="24"/>
          <w:szCs w:val="24"/>
        </w:rPr>
      </w:pPr>
    </w:p>
    <w:sectPr w:rsidR="00F718B2" w:rsidRPr="00547BD9" w:rsidSect="0080383A">
      <w:headerReference w:type="even" r:id="rId7"/>
      <w:headerReference w:type="default" r:id="rId8"/>
      <w:footerReference w:type="even" r:id="rId9"/>
      <w:footerReference w:type="default" r:id="rId10"/>
      <w:headerReference w:type="first" r:id="rId11"/>
      <w:footerReference w:type="first" r:id="rId12"/>
      <w:pgSz w:w="12240" w:h="15840"/>
      <w:pgMar w:top="1200" w:right="1080" w:bottom="120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2722DB" w14:textId="77777777" w:rsidR="006A3615" w:rsidRDefault="006A3615" w:rsidP="00BE50B1">
      <w:pPr>
        <w:spacing w:after="0" w:line="240" w:lineRule="auto"/>
      </w:pPr>
      <w:r>
        <w:separator/>
      </w:r>
    </w:p>
  </w:endnote>
  <w:endnote w:type="continuationSeparator" w:id="0">
    <w:p w14:paraId="41CF63E9" w14:textId="77777777" w:rsidR="006A3615" w:rsidRDefault="006A3615" w:rsidP="00BE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Antiqu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BE69" w14:textId="77777777" w:rsidR="00C75F69" w:rsidRDefault="00C75F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EA701" w14:textId="77777777" w:rsidR="00C75F69" w:rsidRDefault="00C75F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41F78" w14:textId="77777777" w:rsidR="00C75F69" w:rsidRDefault="00C75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84F67" w14:textId="77777777" w:rsidR="006A3615" w:rsidRDefault="006A3615" w:rsidP="00BE50B1">
      <w:pPr>
        <w:spacing w:after="0" w:line="240" w:lineRule="auto"/>
      </w:pPr>
      <w:r>
        <w:separator/>
      </w:r>
    </w:p>
  </w:footnote>
  <w:footnote w:type="continuationSeparator" w:id="0">
    <w:p w14:paraId="405898DB" w14:textId="77777777" w:rsidR="006A3615" w:rsidRDefault="006A3615" w:rsidP="00BE5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76C84" w14:textId="6D66E7DC" w:rsidR="00C75F69" w:rsidRDefault="00C75F69">
    <w:pPr>
      <w:pStyle w:val="Header"/>
    </w:pPr>
    <w:r>
      <w:rPr>
        <w:noProof/>
      </w:rPr>
      <w:pict w14:anchorId="7DDEF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439142" o:spid="_x0000_s2050"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8B71A" w14:textId="7E45B60A" w:rsidR="00C75F69" w:rsidRDefault="00C75F69">
    <w:pPr>
      <w:pStyle w:val="Header"/>
    </w:pPr>
    <w:r>
      <w:rPr>
        <w:noProof/>
      </w:rPr>
      <w:pict w14:anchorId="7D9954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439143" o:spid="_x0000_s2051" type="#_x0000_t136" style="position:absolute;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FE0FA" w14:textId="2A0C5297" w:rsidR="00C75F69" w:rsidRDefault="00C75F69">
    <w:pPr>
      <w:pStyle w:val="Header"/>
    </w:pPr>
    <w:r>
      <w:rPr>
        <w:noProof/>
      </w:rPr>
      <w:pict w14:anchorId="4D895E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35439141" o:spid="_x0000_s2049"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2A7F"/>
    <w:multiLevelType w:val="hybridMultilevel"/>
    <w:tmpl w:val="0BD40546"/>
    <w:lvl w:ilvl="0" w:tplc="A8D21276">
      <w:start w:val="1"/>
      <w:numFmt w:val="decimal"/>
      <w:lvlText w:val="%1."/>
      <w:lvlJc w:val="left"/>
      <w:pPr>
        <w:ind w:left="720" w:hanging="360"/>
      </w:pPr>
    </w:lvl>
    <w:lvl w:ilvl="1" w:tplc="98A8D75C">
      <w:numFmt w:val="decimal"/>
      <w:lvlText w:val=""/>
      <w:lvlJc w:val="left"/>
    </w:lvl>
    <w:lvl w:ilvl="2" w:tplc="65167EDA">
      <w:numFmt w:val="decimal"/>
      <w:lvlText w:val=""/>
      <w:lvlJc w:val="left"/>
    </w:lvl>
    <w:lvl w:ilvl="3" w:tplc="117E7E34">
      <w:numFmt w:val="decimal"/>
      <w:lvlText w:val=""/>
      <w:lvlJc w:val="left"/>
    </w:lvl>
    <w:lvl w:ilvl="4" w:tplc="133C57D0">
      <w:numFmt w:val="decimal"/>
      <w:lvlText w:val=""/>
      <w:lvlJc w:val="left"/>
    </w:lvl>
    <w:lvl w:ilvl="5" w:tplc="534AC6BA">
      <w:numFmt w:val="decimal"/>
      <w:lvlText w:val=""/>
      <w:lvlJc w:val="left"/>
    </w:lvl>
    <w:lvl w:ilvl="6" w:tplc="79D8BE5A">
      <w:numFmt w:val="decimal"/>
      <w:lvlText w:val=""/>
      <w:lvlJc w:val="left"/>
    </w:lvl>
    <w:lvl w:ilvl="7" w:tplc="23D64266">
      <w:numFmt w:val="decimal"/>
      <w:lvlText w:val=""/>
      <w:lvlJc w:val="left"/>
    </w:lvl>
    <w:lvl w:ilvl="8" w:tplc="947C0754">
      <w:numFmt w:val="decimal"/>
      <w:lvlText w:val=""/>
      <w:lvlJc w:val="left"/>
    </w:lvl>
  </w:abstractNum>
  <w:abstractNum w:abstractNumId="1" w15:restartNumberingAfterBreak="0">
    <w:nsid w:val="0EB43F72"/>
    <w:multiLevelType w:val="hybridMultilevel"/>
    <w:tmpl w:val="8AD81B54"/>
    <w:lvl w:ilvl="0" w:tplc="B5DC4DD6">
      <w:start w:val="1"/>
      <w:numFmt w:val="lowerLetter"/>
      <w:lvlText w:val="%1)"/>
      <w:lvlJc w:val="left"/>
      <w:pPr>
        <w:ind w:left="720" w:hanging="360"/>
      </w:pPr>
    </w:lvl>
    <w:lvl w:ilvl="1" w:tplc="5C988AA4">
      <w:numFmt w:val="decimal"/>
      <w:lvlText w:val=""/>
      <w:lvlJc w:val="left"/>
    </w:lvl>
    <w:lvl w:ilvl="2" w:tplc="5562FF76">
      <w:numFmt w:val="decimal"/>
      <w:lvlText w:val=""/>
      <w:lvlJc w:val="left"/>
    </w:lvl>
    <w:lvl w:ilvl="3" w:tplc="04347BAC">
      <w:numFmt w:val="decimal"/>
      <w:lvlText w:val=""/>
      <w:lvlJc w:val="left"/>
    </w:lvl>
    <w:lvl w:ilvl="4" w:tplc="19B22A64">
      <w:numFmt w:val="decimal"/>
      <w:lvlText w:val=""/>
      <w:lvlJc w:val="left"/>
    </w:lvl>
    <w:lvl w:ilvl="5" w:tplc="8870CD6E">
      <w:numFmt w:val="decimal"/>
      <w:lvlText w:val=""/>
      <w:lvlJc w:val="left"/>
    </w:lvl>
    <w:lvl w:ilvl="6" w:tplc="B39A8DA2">
      <w:numFmt w:val="decimal"/>
      <w:lvlText w:val=""/>
      <w:lvlJc w:val="left"/>
    </w:lvl>
    <w:lvl w:ilvl="7" w:tplc="2B4ED27A">
      <w:numFmt w:val="decimal"/>
      <w:lvlText w:val=""/>
      <w:lvlJc w:val="left"/>
    </w:lvl>
    <w:lvl w:ilvl="8" w:tplc="119E4DFC">
      <w:numFmt w:val="decimal"/>
      <w:lvlText w:val=""/>
      <w:lvlJc w:val="left"/>
    </w:lvl>
  </w:abstractNum>
  <w:abstractNum w:abstractNumId="2" w15:restartNumberingAfterBreak="0">
    <w:nsid w:val="70F817D5"/>
    <w:multiLevelType w:val="hybridMultilevel"/>
    <w:tmpl w:val="9454C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997007"/>
    <w:multiLevelType w:val="hybridMultilevel"/>
    <w:tmpl w:val="106C44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E50B1"/>
    <w:rsid w:val="0001322E"/>
    <w:rsid w:val="00052A3C"/>
    <w:rsid w:val="002A0ED2"/>
    <w:rsid w:val="0034721B"/>
    <w:rsid w:val="00480321"/>
    <w:rsid w:val="004D0F61"/>
    <w:rsid w:val="004E57AC"/>
    <w:rsid w:val="00547BD9"/>
    <w:rsid w:val="005C22E6"/>
    <w:rsid w:val="00620A32"/>
    <w:rsid w:val="006A3615"/>
    <w:rsid w:val="007C75E7"/>
    <w:rsid w:val="00820083"/>
    <w:rsid w:val="008F6822"/>
    <w:rsid w:val="009215E3"/>
    <w:rsid w:val="00B2307F"/>
    <w:rsid w:val="00BD27D1"/>
    <w:rsid w:val="00BE50B1"/>
    <w:rsid w:val="00C75F69"/>
    <w:rsid w:val="00D05A3D"/>
    <w:rsid w:val="00D23B77"/>
    <w:rsid w:val="00D5604C"/>
    <w:rsid w:val="00DB4B4F"/>
    <w:rsid w:val="00EF3D18"/>
    <w:rsid w:val="00F53997"/>
    <w:rsid w:val="00F71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08F87"/>
  <w15:docId w15:val="{B5B16725-00C9-485D-AE85-61ACAD48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0ED2"/>
  </w:style>
  <w:style w:type="paragraph" w:styleId="Heading1">
    <w:name w:val="heading 1"/>
    <w:link w:val="Heading1Char"/>
    <w:qFormat/>
    <w:rsid w:val="00BE50B1"/>
    <w:pPr>
      <w:spacing w:before="320" w:after="120"/>
      <w:outlineLvl w:val="0"/>
    </w:pPr>
    <w:rPr>
      <w:rFonts w:ascii="Times New Roman" w:eastAsia="Times New Roman" w:hAnsi="Times New Roman" w:cs="Times New Roman"/>
      <w:b/>
      <w:bCs/>
      <w:color w:val="1B3A6B"/>
      <w:sz w:val="26"/>
      <w:szCs w:val="26"/>
    </w:rPr>
  </w:style>
  <w:style w:type="paragraph" w:styleId="Heading2">
    <w:name w:val="heading 2"/>
    <w:link w:val="Heading2Char"/>
    <w:qFormat/>
    <w:rsid w:val="00BE50B1"/>
    <w:pPr>
      <w:spacing w:before="220" w:after="80"/>
      <w:outlineLvl w:val="1"/>
    </w:pPr>
    <w:rPr>
      <w:rFonts w:ascii="Times New Roman" w:eastAsia="Times New Roman" w:hAnsi="Times New Roman" w:cs="Times New Roman"/>
      <w:b/>
      <w:bCs/>
      <w:color w:val="2563A8"/>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0B1"/>
    <w:rPr>
      <w:rFonts w:ascii="Times New Roman" w:eastAsia="Times New Roman" w:hAnsi="Times New Roman" w:cs="Times New Roman"/>
      <w:b/>
      <w:bCs/>
      <w:color w:val="1B3A6B"/>
      <w:sz w:val="26"/>
      <w:szCs w:val="26"/>
    </w:rPr>
  </w:style>
  <w:style w:type="character" w:customStyle="1" w:styleId="Heading2Char">
    <w:name w:val="Heading 2 Char"/>
    <w:basedOn w:val="DefaultParagraphFont"/>
    <w:link w:val="Heading2"/>
    <w:rsid w:val="00BE50B1"/>
    <w:rPr>
      <w:rFonts w:ascii="Times New Roman" w:eastAsia="Times New Roman" w:hAnsi="Times New Roman" w:cs="Times New Roman"/>
      <w:b/>
      <w:bCs/>
      <w:color w:val="2563A8"/>
      <w:sz w:val="23"/>
      <w:szCs w:val="23"/>
    </w:rPr>
  </w:style>
  <w:style w:type="paragraph" w:styleId="ListParagraph">
    <w:name w:val="List Paragraph"/>
    <w:qFormat/>
    <w:rsid w:val="00BE50B1"/>
    <w:pPr>
      <w:spacing w:after="0" w:line="240" w:lineRule="auto"/>
    </w:pPr>
    <w:rPr>
      <w:rFonts w:ascii="Times New Roman" w:eastAsia="Times New Roman" w:hAnsi="Times New Roman" w:cs="Times New Roman"/>
    </w:rPr>
  </w:style>
  <w:style w:type="character" w:customStyle="1" w:styleId="fontstyle01">
    <w:name w:val="fontstyle01"/>
    <w:basedOn w:val="DefaultParagraphFont"/>
    <w:rsid w:val="00BE50B1"/>
    <w:rPr>
      <w:rFonts w:ascii="Garamond-Antiqua" w:hAnsi="Garamond-Antiqua" w:hint="default"/>
      <w:b w:val="0"/>
      <w:bCs w:val="0"/>
      <w:i w:val="0"/>
      <w:iCs w:val="0"/>
      <w:color w:val="231F20"/>
      <w:sz w:val="18"/>
      <w:szCs w:val="18"/>
    </w:rPr>
  </w:style>
  <w:style w:type="paragraph" w:styleId="Header">
    <w:name w:val="header"/>
    <w:basedOn w:val="Normal"/>
    <w:link w:val="HeaderChar"/>
    <w:uiPriority w:val="99"/>
    <w:unhideWhenUsed/>
    <w:rsid w:val="00BE5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0B1"/>
  </w:style>
  <w:style w:type="paragraph" w:styleId="Footer">
    <w:name w:val="footer"/>
    <w:basedOn w:val="Normal"/>
    <w:link w:val="FooterChar"/>
    <w:uiPriority w:val="99"/>
    <w:unhideWhenUsed/>
    <w:rsid w:val="00BE5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0B1"/>
  </w:style>
  <w:style w:type="paragraph" w:customStyle="1" w:styleId="Default">
    <w:name w:val="Default"/>
    <w:rsid w:val="005C22E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547BD9"/>
    <w:rPr>
      <w:color w:val="0000FF" w:themeColor="hyperlink"/>
      <w:u w:val="single"/>
    </w:rPr>
  </w:style>
  <w:style w:type="character" w:styleId="UnresolvedMention">
    <w:name w:val="Unresolved Mention"/>
    <w:basedOn w:val="DefaultParagraphFont"/>
    <w:uiPriority w:val="99"/>
    <w:semiHidden/>
    <w:unhideWhenUsed/>
    <w:rsid w:val="00820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10</Pages>
  <Words>3420</Words>
  <Characters>19497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OIC-SOCIAL SCIENCE</dc:creator>
  <cp:keywords/>
  <dc:description/>
  <cp:lastModifiedBy>SDI 1084</cp:lastModifiedBy>
  <cp:revision>24</cp:revision>
  <dcterms:created xsi:type="dcterms:W3CDTF">2026-03-12T10:27:00Z</dcterms:created>
  <dcterms:modified xsi:type="dcterms:W3CDTF">2026-03-14T12:37:00Z</dcterms:modified>
</cp:coreProperties>
</file>