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D40B9" w14:textId="77777777" w:rsidR="009210E5" w:rsidRDefault="00DB3ADE" w:rsidP="000D7564">
      <w:pPr>
        <w:spacing w:line="360" w:lineRule="auto"/>
        <w:jc w:val="center"/>
        <w:rPr>
          <w:rFonts w:ascii="Times New Roman" w:hAnsi="Times New Roman" w:cs="Times New Roman"/>
          <w:b/>
          <w:bCs/>
          <w:sz w:val="28"/>
          <w:szCs w:val="28"/>
        </w:rPr>
      </w:pPr>
      <w:r w:rsidRPr="00DB3ADE">
        <w:rPr>
          <w:rFonts w:ascii="Times New Roman" w:hAnsi="Times New Roman" w:cs="Times New Roman"/>
          <w:b/>
          <w:bCs/>
          <w:sz w:val="28"/>
          <w:szCs w:val="28"/>
        </w:rPr>
        <w:t>Characterization of finger millet</w:t>
      </w:r>
      <w:r>
        <w:rPr>
          <w:rFonts w:ascii="Times New Roman" w:hAnsi="Times New Roman" w:cs="Times New Roman"/>
          <w:b/>
          <w:bCs/>
          <w:sz w:val="28"/>
          <w:szCs w:val="28"/>
        </w:rPr>
        <w:t xml:space="preserve"> (</w:t>
      </w:r>
      <w:r w:rsidR="00496114" w:rsidRPr="00CD7841">
        <w:rPr>
          <w:rFonts w:ascii="Times New Roman" w:hAnsi="Times New Roman" w:cs="Times New Roman"/>
          <w:b/>
          <w:bCs/>
          <w:i/>
          <w:iCs/>
          <w:sz w:val="28"/>
        </w:rPr>
        <w:t>Eleusine coracana</w:t>
      </w:r>
      <w:r w:rsidR="00496114">
        <w:rPr>
          <w:rFonts w:ascii="Times New Roman" w:hAnsi="Times New Roman" w:cs="Times New Roman"/>
          <w:b/>
          <w:bCs/>
          <w:sz w:val="28"/>
        </w:rPr>
        <w:t xml:space="preserve"> (L.) </w:t>
      </w:r>
      <w:proofErr w:type="spellStart"/>
      <w:r w:rsidR="00496114">
        <w:rPr>
          <w:rFonts w:ascii="Times New Roman" w:hAnsi="Times New Roman" w:cs="Times New Roman"/>
          <w:b/>
          <w:bCs/>
          <w:sz w:val="28"/>
        </w:rPr>
        <w:t>Gaertn</w:t>
      </w:r>
      <w:proofErr w:type="spellEnd"/>
      <w:r w:rsidR="00496114">
        <w:rPr>
          <w:rFonts w:ascii="Times New Roman" w:hAnsi="Times New Roman" w:cs="Times New Roman"/>
          <w:b/>
          <w:bCs/>
          <w:sz w:val="28"/>
        </w:rPr>
        <w:t>.</w:t>
      </w:r>
      <w:r>
        <w:rPr>
          <w:rFonts w:ascii="Times New Roman" w:hAnsi="Times New Roman" w:cs="Times New Roman"/>
          <w:b/>
          <w:bCs/>
          <w:sz w:val="28"/>
          <w:szCs w:val="28"/>
        </w:rPr>
        <w:t>) g</w:t>
      </w:r>
      <w:r w:rsidRPr="00DB3ADE">
        <w:rPr>
          <w:rFonts w:ascii="Times New Roman" w:hAnsi="Times New Roman" w:cs="Times New Roman"/>
          <w:b/>
          <w:bCs/>
          <w:sz w:val="28"/>
          <w:szCs w:val="28"/>
        </w:rPr>
        <w:t xml:space="preserve">ermplasm for </w:t>
      </w:r>
      <w:proofErr w:type="spellStart"/>
      <w:r>
        <w:rPr>
          <w:rFonts w:ascii="Times New Roman" w:hAnsi="Times New Roman" w:cs="Times New Roman"/>
          <w:b/>
          <w:bCs/>
          <w:sz w:val="28"/>
          <w:szCs w:val="28"/>
        </w:rPr>
        <w:t>agro</w:t>
      </w:r>
      <w:proofErr w:type="spellEnd"/>
      <w:r>
        <w:rPr>
          <w:rFonts w:ascii="Times New Roman" w:hAnsi="Times New Roman" w:cs="Times New Roman"/>
          <w:b/>
          <w:bCs/>
          <w:sz w:val="28"/>
          <w:szCs w:val="28"/>
        </w:rPr>
        <w:t>-morphological t</w:t>
      </w:r>
      <w:r w:rsidRPr="00DB3ADE">
        <w:rPr>
          <w:rFonts w:ascii="Times New Roman" w:hAnsi="Times New Roman" w:cs="Times New Roman"/>
          <w:b/>
          <w:bCs/>
          <w:sz w:val="28"/>
          <w:szCs w:val="28"/>
        </w:rPr>
        <w:t>raits</w:t>
      </w:r>
      <w:r>
        <w:rPr>
          <w:rFonts w:ascii="Times New Roman" w:hAnsi="Times New Roman" w:cs="Times New Roman"/>
          <w:b/>
          <w:bCs/>
          <w:sz w:val="28"/>
          <w:szCs w:val="28"/>
        </w:rPr>
        <w:t xml:space="preserve"> and b</w:t>
      </w:r>
      <w:r w:rsidRPr="00DB3ADE">
        <w:rPr>
          <w:rFonts w:ascii="Times New Roman" w:hAnsi="Times New Roman" w:cs="Times New Roman"/>
          <w:b/>
          <w:bCs/>
          <w:sz w:val="28"/>
          <w:szCs w:val="28"/>
        </w:rPr>
        <w:t>last disease</w:t>
      </w:r>
      <w:r w:rsidR="003E0083">
        <w:rPr>
          <w:rFonts w:ascii="Times New Roman" w:hAnsi="Times New Roman" w:cs="Times New Roman"/>
          <w:b/>
          <w:bCs/>
          <w:sz w:val="28"/>
          <w:szCs w:val="28"/>
        </w:rPr>
        <w:t xml:space="preserve"> resistance </w:t>
      </w:r>
    </w:p>
    <w:p w14:paraId="26F87D48" w14:textId="461ACA9A" w:rsidR="00A329E2" w:rsidRDefault="00A329E2" w:rsidP="00A329E2">
      <w:pPr>
        <w:spacing w:after="0" w:line="240" w:lineRule="auto"/>
        <w:jc w:val="center"/>
        <w:rPr>
          <w:rFonts w:ascii="Times New Roman" w:hAnsi="Times New Roman" w:cs="Times New Roman"/>
          <w:sz w:val="24"/>
          <w:szCs w:val="24"/>
        </w:rPr>
      </w:pPr>
    </w:p>
    <w:p w14:paraId="0CDB42E6" w14:textId="77777777" w:rsidR="006C3099" w:rsidRDefault="006C3099" w:rsidP="00A329E2">
      <w:pPr>
        <w:spacing w:after="0" w:line="240" w:lineRule="auto"/>
        <w:jc w:val="center"/>
        <w:rPr>
          <w:rFonts w:ascii="Times New Roman" w:hAnsi="Times New Roman" w:cs="Times New Roman"/>
          <w:sz w:val="24"/>
          <w:szCs w:val="24"/>
        </w:rPr>
      </w:pPr>
    </w:p>
    <w:p w14:paraId="25EB04FB" w14:textId="77777777" w:rsidR="00DB3ADE" w:rsidRDefault="003446CB" w:rsidP="00B14F75">
      <w:pPr>
        <w:spacing w:after="0"/>
        <w:jc w:val="center"/>
        <w:rPr>
          <w:rFonts w:ascii="Times New Roman" w:hAnsi="Times New Roman" w:cs="Times New Roman"/>
          <w:b/>
          <w:bCs/>
          <w:sz w:val="24"/>
          <w:szCs w:val="24"/>
        </w:rPr>
      </w:pPr>
      <w:r w:rsidRPr="000C5833">
        <w:rPr>
          <w:rFonts w:ascii="Times New Roman" w:hAnsi="Times New Roman" w:cs="Times New Roman"/>
          <w:b/>
          <w:bCs/>
          <w:sz w:val="24"/>
          <w:szCs w:val="24"/>
        </w:rPr>
        <w:t xml:space="preserve">Abstract </w:t>
      </w:r>
    </w:p>
    <w:p w14:paraId="7A6FB7CB" w14:textId="736455C4" w:rsidR="00F600CC" w:rsidRDefault="003446CB" w:rsidP="00F600CC">
      <w:pPr>
        <w:spacing w:line="360" w:lineRule="auto"/>
        <w:jc w:val="both"/>
        <w:rPr>
          <w:rFonts w:ascii="Times New Roman" w:hAnsi="Times New Roman" w:cs="Times New Roman"/>
        </w:rPr>
      </w:pPr>
      <w:r w:rsidRPr="00335A3B">
        <w:rPr>
          <w:rFonts w:ascii="Times New Roman" w:hAnsi="Times New Roman" w:cs="Times New Roman"/>
        </w:rPr>
        <w:t xml:space="preserve">A set of 1375 finger millet germplasm accessions, mostly </w:t>
      </w:r>
      <w:r w:rsidR="00C116C8" w:rsidRPr="00335A3B">
        <w:rPr>
          <w:rFonts w:ascii="Times New Roman" w:hAnsi="Times New Roman" w:cs="Times New Roman"/>
        </w:rPr>
        <w:t>collected</w:t>
      </w:r>
      <w:r w:rsidRPr="00335A3B">
        <w:rPr>
          <w:rFonts w:ascii="Times New Roman" w:hAnsi="Times New Roman" w:cs="Times New Roman"/>
        </w:rPr>
        <w:t xml:space="preserve"> from south Asian countries </w:t>
      </w:r>
      <w:r w:rsidR="00F85DB4" w:rsidRPr="00335A3B">
        <w:rPr>
          <w:rFonts w:ascii="Times New Roman" w:hAnsi="Times New Roman" w:cs="Times New Roman"/>
        </w:rPr>
        <w:t>were evaluated</w:t>
      </w:r>
      <w:r w:rsidRPr="00335A3B">
        <w:rPr>
          <w:rFonts w:ascii="Times New Roman" w:hAnsi="Times New Roman" w:cs="Times New Roman"/>
        </w:rPr>
        <w:t xml:space="preserve"> for agro-morphological characters and </w:t>
      </w:r>
      <w:r w:rsidR="00F85DB4">
        <w:rPr>
          <w:rFonts w:ascii="Times New Roman" w:hAnsi="Times New Roman" w:cs="Times New Roman"/>
        </w:rPr>
        <w:t xml:space="preserve">screened for </w:t>
      </w:r>
      <w:r w:rsidRPr="00335A3B">
        <w:rPr>
          <w:rFonts w:ascii="Times New Roman" w:hAnsi="Times New Roman" w:cs="Times New Roman"/>
        </w:rPr>
        <w:t xml:space="preserve">blast disease </w:t>
      </w:r>
      <w:r w:rsidR="00C915E9">
        <w:rPr>
          <w:rFonts w:ascii="Times New Roman" w:hAnsi="Times New Roman" w:cs="Times New Roman"/>
        </w:rPr>
        <w:t>resistance</w:t>
      </w:r>
      <w:r w:rsidRPr="00335A3B">
        <w:rPr>
          <w:rFonts w:ascii="Times New Roman" w:hAnsi="Times New Roman" w:cs="Times New Roman"/>
        </w:rPr>
        <w:t xml:space="preserve">. The experiment </w:t>
      </w:r>
      <w:r w:rsidR="00D83AF4">
        <w:rPr>
          <w:rFonts w:ascii="Times New Roman" w:hAnsi="Times New Roman" w:cs="Times New Roman"/>
        </w:rPr>
        <w:t xml:space="preserve">was </w:t>
      </w:r>
      <w:r w:rsidRPr="00335A3B">
        <w:rPr>
          <w:rFonts w:ascii="Times New Roman" w:hAnsi="Times New Roman" w:cs="Times New Roman"/>
        </w:rPr>
        <w:t xml:space="preserve">conducted at three locations </w:t>
      </w:r>
      <w:r w:rsidRPr="00335A3B">
        <w:rPr>
          <w:rFonts w:ascii="Times New Roman" w:hAnsi="Times New Roman" w:cs="Times New Roman"/>
          <w:i/>
          <w:iCs/>
        </w:rPr>
        <w:t>viz</w:t>
      </w:r>
      <w:r w:rsidRPr="00335A3B">
        <w:rPr>
          <w:rFonts w:ascii="Times New Roman" w:hAnsi="Times New Roman" w:cs="Times New Roman"/>
        </w:rPr>
        <w:t xml:space="preserve">., </w:t>
      </w:r>
      <w:proofErr w:type="spellStart"/>
      <w:r w:rsidRPr="00335A3B">
        <w:rPr>
          <w:rFonts w:ascii="Times New Roman" w:hAnsi="Times New Roman" w:cs="Times New Roman"/>
        </w:rPr>
        <w:t>Vizianagamam</w:t>
      </w:r>
      <w:proofErr w:type="spellEnd"/>
      <w:r w:rsidRPr="00335A3B">
        <w:rPr>
          <w:rFonts w:ascii="Times New Roman" w:hAnsi="Times New Roman" w:cs="Times New Roman"/>
        </w:rPr>
        <w:t xml:space="preserve">, </w:t>
      </w:r>
      <w:proofErr w:type="spellStart"/>
      <w:r w:rsidRPr="00335A3B">
        <w:rPr>
          <w:rFonts w:ascii="Times New Roman" w:hAnsi="Times New Roman" w:cs="Times New Roman"/>
        </w:rPr>
        <w:t>Almora</w:t>
      </w:r>
      <w:proofErr w:type="spellEnd"/>
      <w:r w:rsidRPr="00335A3B">
        <w:rPr>
          <w:rFonts w:ascii="Times New Roman" w:hAnsi="Times New Roman" w:cs="Times New Roman"/>
        </w:rPr>
        <w:t xml:space="preserve"> and </w:t>
      </w:r>
      <w:proofErr w:type="spellStart"/>
      <w:r w:rsidRPr="00335A3B">
        <w:rPr>
          <w:rFonts w:ascii="Times New Roman" w:hAnsi="Times New Roman" w:cs="Times New Roman"/>
        </w:rPr>
        <w:t>Mandya</w:t>
      </w:r>
      <w:proofErr w:type="spellEnd"/>
      <w:r w:rsidRPr="00335A3B">
        <w:rPr>
          <w:rFonts w:ascii="Times New Roman" w:hAnsi="Times New Roman" w:cs="Times New Roman"/>
        </w:rPr>
        <w:t xml:space="preserve"> during the </w:t>
      </w:r>
      <w:r w:rsidR="00D83AF4">
        <w:rPr>
          <w:rFonts w:ascii="Times New Roman" w:hAnsi="Times New Roman" w:cs="Times New Roman"/>
        </w:rPr>
        <w:t>rainy</w:t>
      </w:r>
      <w:r w:rsidR="00D83AF4" w:rsidRPr="00335A3B">
        <w:rPr>
          <w:rFonts w:ascii="Times New Roman" w:hAnsi="Times New Roman" w:cs="Times New Roman"/>
        </w:rPr>
        <w:t xml:space="preserve"> </w:t>
      </w:r>
      <w:r w:rsidRPr="00335A3B">
        <w:rPr>
          <w:rFonts w:ascii="Times New Roman" w:hAnsi="Times New Roman" w:cs="Times New Roman"/>
        </w:rPr>
        <w:t xml:space="preserve">season of 2021. The trials were laid </w:t>
      </w:r>
      <w:r w:rsidR="00F4681B">
        <w:rPr>
          <w:rFonts w:ascii="Times New Roman" w:hAnsi="Times New Roman" w:cs="Times New Roman"/>
        </w:rPr>
        <w:t>using</w:t>
      </w:r>
      <w:r w:rsidR="00F4681B" w:rsidRPr="00335A3B">
        <w:rPr>
          <w:rFonts w:ascii="Times New Roman" w:hAnsi="Times New Roman" w:cs="Times New Roman"/>
        </w:rPr>
        <w:t xml:space="preserve"> </w:t>
      </w:r>
      <w:r w:rsidRPr="00335A3B">
        <w:rPr>
          <w:rFonts w:ascii="Times New Roman" w:hAnsi="Times New Roman" w:cs="Times New Roman"/>
        </w:rPr>
        <w:t xml:space="preserve">augmented block design with </w:t>
      </w:r>
      <w:r w:rsidR="002A4A7F" w:rsidRPr="00335A3B">
        <w:rPr>
          <w:rFonts w:ascii="Times New Roman" w:hAnsi="Times New Roman" w:cs="Times New Roman"/>
        </w:rPr>
        <w:t>four checks</w:t>
      </w:r>
      <w:r w:rsidR="00C915E9">
        <w:rPr>
          <w:rFonts w:ascii="Times New Roman" w:hAnsi="Times New Roman" w:cs="Times New Roman"/>
        </w:rPr>
        <w:t xml:space="preserve"> in which two are blast resistant and two are susceptible</w:t>
      </w:r>
      <w:r w:rsidR="002A4A7F" w:rsidRPr="00335A3B">
        <w:rPr>
          <w:rFonts w:ascii="Times New Roman" w:hAnsi="Times New Roman" w:cs="Times New Roman"/>
        </w:rPr>
        <w:t xml:space="preserve">. The test genotypes characterized for grain yield and its attributing characters such as days to 50% flowering, number of productive tillers, number of fingers </w:t>
      </w:r>
      <w:r w:rsidR="00C116C8" w:rsidRPr="00335A3B">
        <w:rPr>
          <w:rFonts w:ascii="Times New Roman" w:hAnsi="Times New Roman" w:cs="Times New Roman"/>
        </w:rPr>
        <w:t xml:space="preserve">per ear, </w:t>
      </w:r>
      <w:r w:rsidR="002A4A7F" w:rsidRPr="00335A3B">
        <w:rPr>
          <w:rFonts w:ascii="Times New Roman" w:hAnsi="Times New Roman" w:cs="Times New Roman"/>
        </w:rPr>
        <w:t>plant height and also for blast disease</w:t>
      </w:r>
      <w:r w:rsidR="00F85DB4">
        <w:rPr>
          <w:rFonts w:ascii="Times New Roman" w:hAnsi="Times New Roman" w:cs="Times New Roman"/>
        </w:rPr>
        <w:t xml:space="preserve"> screening</w:t>
      </w:r>
      <w:r w:rsidR="002A4A7F" w:rsidRPr="00335A3B">
        <w:rPr>
          <w:rFonts w:ascii="Times New Roman" w:hAnsi="Times New Roman" w:cs="Times New Roman"/>
        </w:rPr>
        <w:t xml:space="preserve"> includ</w:t>
      </w:r>
      <w:r w:rsidR="00F85DB4">
        <w:rPr>
          <w:rFonts w:ascii="Times New Roman" w:hAnsi="Times New Roman" w:cs="Times New Roman"/>
        </w:rPr>
        <w:t>es</w:t>
      </w:r>
      <w:r w:rsidR="002A4A7F" w:rsidRPr="00335A3B">
        <w:rPr>
          <w:rFonts w:ascii="Times New Roman" w:hAnsi="Times New Roman" w:cs="Times New Roman"/>
        </w:rPr>
        <w:t xml:space="preserve"> leaf, finger and neck blast. </w:t>
      </w:r>
      <w:r w:rsidR="00F4681B">
        <w:rPr>
          <w:rFonts w:ascii="Times New Roman" w:hAnsi="Times New Roman" w:cs="Times New Roman"/>
        </w:rPr>
        <w:t xml:space="preserve">The data was subjected to </w:t>
      </w:r>
      <w:r w:rsidR="003908AC">
        <w:rPr>
          <w:rFonts w:ascii="Times New Roman" w:hAnsi="Times New Roman" w:cs="Times New Roman"/>
        </w:rPr>
        <w:t>analysis of variance</w:t>
      </w:r>
      <w:r w:rsidR="00F4681B">
        <w:rPr>
          <w:rFonts w:ascii="Times New Roman" w:hAnsi="Times New Roman" w:cs="Times New Roman"/>
        </w:rPr>
        <w:t xml:space="preserve"> and principal component analysis to quantify and decipher the variability.</w:t>
      </w:r>
      <w:r w:rsidR="003908AC">
        <w:rPr>
          <w:rFonts w:ascii="Times New Roman" w:hAnsi="Times New Roman" w:cs="Times New Roman"/>
        </w:rPr>
        <w:t xml:space="preserve"> </w:t>
      </w:r>
      <w:r w:rsidR="003908AC" w:rsidRPr="003908AC">
        <w:rPr>
          <w:rFonts w:ascii="Times New Roman" w:hAnsi="Times New Roman" w:cs="Times New Roman"/>
        </w:rPr>
        <w:t xml:space="preserve">The results revealed substantial genetic variability </w:t>
      </w:r>
      <w:r w:rsidR="003908AC">
        <w:rPr>
          <w:rFonts w:ascii="Times New Roman" w:hAnsi="Times New Roman" w:cs="Times New Roman"/>
        </w:rPr>
        <w:t xml:space="preserve">at Vizianagaram and </w:t>
      </w:r>
      <w:proofErr w:type="spellStart"/>
      <w:r w:rsidR="003908AC">
        <w:rPr>
          <w:rFonts w:ascii="Times New Roman" w:hAnsi="Times New Roman" w:cs="Times New Roman"/>
        </w:rPr>
        <w:t>Mandya</w:t>
      </w:r>
      <w:proofErr w:type="spellEnd"/>
      <w:r w:rsidR="003908AC">
        <w:rPr>
          <w:rFonts w:ascii="Times New Roman" w:hAnsi="Times New Roman" w:cs="Times New Roman"/>
        </w:rPr>
        <w:t xml:space="preserve"> </w:t>
      </w:r>
      <w:r w:rsidR="003908AC" w:rsidRPr="003908AC">
        <w:rPr>
          <w:rFonts w:ascii="Times New Roman" w:hAnsi="Times New Roman" w:cs="Times New Roman"/>
        </w:rPr>
        <w:t>fo</w:t>
      </w:r>
      <w:r w:rsidR="003908AC">
        <w:rPr>
          <w:rFonts w:ascii="Times New Roman" w:hAnsi="Times New Roman" w:cs="Times New Roman"/>
        </w:rPr>
        <w:t xml:space="preserve">r all the traits investigated. </w:t>
      </w:r>
      <w:r w:rsidR="00F4681B">
        <w:rPr>
          <w:rFonts w:ascii="Times New Roman" w:hAnsi="Times New Roman" w:cs="Times New Roman"/>
        </w:rPr>
        <w:t>A total v</w:t>
      </w:r>
      <w:r w:rsidR="00B14F75" w:rsidRPr="00335A3B">
        <w:rPr>
          <w:rFonts w:ascii="Times New Roman" w:hAnsi="Times New Roman" w:cs="Times New Roman"/>
        </w:rPr>
        <w:t xml:space="preserve">ariability of 47% was contributed by the first two principal components. </w:t>
      </w:r>
      <w:r w:rsidR="00300E65" w:rsidRPr="00335A3B">
        <w:rPr>
          <w:rFonts w:ascii="Times New Roman" w:hAnsi="Times New Roman" w:cs="Times New Roman"/>
        </w:rPr>
        <w:t xml:space="preserve">Potential germplasm accessions identified </w:t>
      </w:r>
      <w:r w:rsidR="001842D2" w:rsidRPr="00335A3B">
        <w:rPr>
          <w:rFonts w:ascii="Times New Roman" w:hAnsi="Times New Roman" w:cs="Times New Roman"/>
        </w:rPr>
        <w:t>for</w:t>
      </w:r>
      <w:r w:rsidR="005C2FC4" w:rsidRPr="00335A3B">
        <w:rPr>
          <w:rFonts w:ascii="Times New Roman" w:hAnsi="Times New Roman" w:cs="Times New Roman"/>
        </w:rPr>
        <w:t xml:space="preserve"> higher</w:t>
      </w:r>
      <w:r w:rsidR="001842D2" w:rsidRPr="00335A3B">
        <w:rPr>
          <w:rFonts w:ascii="Times New Roman" w:hAnsi="Times New Roman" w:cs="Times New Roman"/>
        </w:rPr>
        <w:t xml:space="preserve"> mean grain yield </w:t>
      </w:r>
      <w:r w:rsidR="00F4681B">
        <w:rPr>
          <w:rFonts w:ascii="Times New Roman" w:hAnsi="Times New Roman" w:cs="Times New Roman"/>
        </w:rPr>
        <w:t xml:space="preserve">were </w:t>
      </w:r>
      <w:r w:rsidR="001842D2" w:rsidRPr="00335A3B">
        <w:rPr>
          <w:rFonts w:ascii="Times New Roman" w:eastAsia="Times New Roman" w:hAnsi="Times New Roman" w:cs="Times New Roman"/>
          <w:color w:val="000000"/>
        </w:rPr>
        <w:t xml:space="preserve">IC0474063 followed by IC0478862, IC0474067, </w:t>
      </w:r>
      <w:r w:rsidR="00D843D3" w:rsidRPr="00335A3B">
        <w:rPr>
          <w:rFonts w:ascii="Times New Roman" w:eastAsia="Times New Roman" w:hAnsi="Times New Roman" w:cs="Times New Roman"/>
          <w:color w:val="000000"/>
        </w:rPr>
        <w:t>IC0478827 and</w:t>
      </w:r>
      <w:r w:rsidR="001842D2" w:rsidRPr="00335A3B">
        <w:rPr>
          <w:rFonts w:ascii="Times New Roman" w:eastAsia="Times New Roman" w:hAnsi="Times New Roman" w:cs="Times New Roman"/>
          <w:color w:val="000000"/>
        </w:rPr>
        <w:t xml:space="preserve"> IC0474027</w:t>
      </w:r>
      <w:r w:rsidR="00D843D3">
        <w:rPr>
          <w:rFonts w:ascii="Times New Roman" w:eastAsia="Times New Roman" w:hAnsi="Times New Roman" w:cs="Times New Roman"/>
          <w:color w:val="000000"/>
        </w:rPr>
        <w:t xml:space="preserve">. </w:t>
      </w:r>
      <w:r w:rsidR="005305C5" w:rsidRPr="00335A3B">
        <w:rPr>
          <w:rFonts w:ascii="Times New Roman" w:eastAsia="Times New Roman" w:hAnsi="Times New Roman" w:cs="Times New Roman"/>
          <w:color w:val="000000"/>
        </w:rPr>
        <w:t xml:space="preserve">The results showed that 43 genotypes out of 1375 are resistant to leaf blast while 23 genotypes are highly resistant to neck blast and three </w:t>
      </w:r>
      <w:r w:rsidR="00335A3B" w:rsidRPr="00335A3B">
        <w:rPr>
          <w:rFonts w:ascii="Times New Roman" w:eastAsia="Times New Roman" w:hAnsi="Times New Roman" w:cs="Times New Roman"/>
          <w:color w:val="000000"/>
        </w:rPr>
        <w:t>are</w:t>
      </w:r>
      <w:r w:rsidR="005305C5" w:rsidRPr="00335A3B">
        <w:rPr>
          <w:rFonts w:ascii="Times New Roman" w:eastAsia="Times New Roman" w:hAnsi="Times New Roman" w:cs="Times New Roman"/>
          <w:color w:val="000000"/>
        </w:rPr>
        <w:t xml:space="preserve"> highly resistant to finger blast. </w:t>
      </w:r>
      <w:r w:rsidR="00B14F75" w:rsidRPr="00335A3B">
        <w:rPr>
          <w:rFonts w:ascii="Times New Roman" w:hAnsi="Times New Roman" w:cs="Times New Roman"/>
        </w:rPr>
        <w:t>There is a need of conservation of this potential gene pool and it could be explored to develop lines to widen the genetic variability in finger millet crop improvement.</w:t>
      </w:r>
    </w:p>
    <w:p w14:paraId="7F332EE2" w14:textId="2AEAE082" w:rsidR="001D5191" w:rsidRDefault="001D5191" w:rsidP="001D5191">
      <w:pPr>
        <w:rPr>
          <w:rFonts w:ascii="Times New Roman" w:hAnsi="Times New Roman" w:cs="Times New Roman"/>
          <w:b/>
          <w:bCs/>
          <w:sz w:val="24"/>
          <w:szCs w:val="24"/>
        </w:rPr>
      </w:pPr>
      <w:r w:rsidRPr="001D5191">
        <w:rPr>
          <w:rFonts w:ascii="Times New Roman" w:hAnsi="Times New Roman" w:cs="Times New Roman"/>
          <w:b/>
          <w:bCs/>
          <w:sz w:val="24"/>
          <w:szCs w:val="24"/>
        </w:rPr>
        <w:t xml:space="preserve">1. Introduction </w:t>
      </w:r>
    </w:p>
    <w:p w14:paraId="699A7F66" w14:textId="6F35CCA9" w:rsidR="00DF5939" w:rsidRPr="00FB6533" w:rsidRDefault="00BC75DD" w:rsidP="00755A50">
      <w:pPr>
        <w:spacing w:line="360" w:lineRule="auto"/>
        <w:ind w:firstLine="720"/>
        <w:jc w:val="both"/>
        <w:rPr>
          <w:rFonts w:ascii="Times New Roman" w:hAnsi="Times New Roman" w:cs="Times New Roman"/>
          <w:sz w:val="24"/>
          <w:szCs w:val="24"/>
        </w:rPr>
      </w:pPr>
      <w:r w:rsidRPr="00FB6533">
        <w:rPr>
          <w:rFonts w:ascii="Times New Roman" w:hAnsi="Times New Roman" w:cs="Times New Roman"/>
          <w:sz w:val="24"/>
          <w:szCs w:val="24"/>
        </w:rPr>
        <w:t>Most of t</w:t>
      </w:r>
      <w:r w:rsidR="001D5191" w:rsidRPr="00FB6533">
        <w:rPr>
          <w:rFonts w:ascii="Times New Roman" w:hAnsi="Times New Roman" w:cs="Times New Roman"/>
          <w:sz w:val="24"/>
          <w:szCs w:val="24"/>
        </w:rPr>
        <w:t xml:space="preserve">he rural population of India </w:t>
      </w:r>
      <w:r w:rsidRPr="00FB6533">
        <w:rPr>
          <w:rFonts w:ascii="Times New Roman" w:hAnsi="Times New Roman" w:cs="Times New Roman"/>
          <w:sz w:val="24"/>
          <w:szCs w:val="24"/>
        </w:rPr>
        <w:t xml:space="preserve">majorly </w:t>
      </w:r>
      <w:r w:rsidR="001D5191" w:rsidRPr="00FB6533">
        <w:rPr>
          <w:rFonts w:ascii="Times New Roman" w:hAnsi="Times New Roman" w:cs="Times New Roman"/>
          <w:sz w:val="24"/>
          <w:szCs w:val="24"/>
        </w:rPr>
        <w:t xml:space="preserve">depends on traditional </w:t>
      </w:r>
      <w:r w:rsidRPr="00FB6533">
        <w:rPr>
          <w:rFonts w:ascii="Times New Roman" w:hAnsi="Times New Roman" w:cs="Times New Roman"/>
          <w:sz w:val="24"/>
          <w:szCs w:val="24"/>
        </w:rPr>
        <w:t>subsistence and</w:t>
      </w:r>
      <w:r w:rsidR="001D5191" w:rsidRPr="00FB6533">
        <w:rPr>
          <w:rFonts w:ascii="Times New Roman" w:hAnsi="Times New Roman" w:cs="Times New Roman"/>
          <w:sz w:val="24"/>
          <w:szCs w:val="24"/>
        </w:rPr>
        <w:t xml:space="preserve"> rain-fed agricultural practice</w:t>
      </w:r>
      <w:r w:rsidRPr="00FB6533">
        <w:rPr>
          <w:rFonts w:ascii="Times New Roman" w:hAnsi="Times New Roman" w:cs="Times New Roman"/>
          <w:sz w:val="24"/>
          <w:szCs w:val="24"/>
        </w:rPr>
        <w:t>s</w:t>
      </w:r>
      <w:r w:rsidR="001D5191" w:rsidRPr="00FB6533">
        <w:rPr>
          <w:rFonts w:ascii="Times New Roman" w:hAnsi="Times New Roman" w:cs="Times New Roman"/>
          <w:sz w:val="24"/>
          <w:szCs w:val="24"/>
        </w:rPr>
        <w:t xml:space="preserve"> which </w:t>
      </w:r>
      <w:r w:rsidR="00CD40FB" w:rsidRPr="00FB6533">
        <w:rPr>
          <w:rFonts w:ascii="Times New Roman" w:hAnsi="Times New Roman" w:cs="Times New Roman"/>
          <w:sz w:val="24"/>
          <w:szCs w:val="24"/>
        </w:rPr>
        <w:t>are climate dependent</w:t>
      </w:r>
      <w:r w:rsidR="00AF2EEA">
        <w:rPr>
          <w:rFonts w:ascii="Times New Roman" w:hAnsi="Times New Roman" w:cs="Times New Roman"/>
          <w:sz w:val="24"/>
          <w:szCs w:val="24"/>
        </w:rPr>
        <w:t xml:space="preserve">. Finger </w:t>
      </w:r>
      <w:r w:rsidR="001D5191" w:rsidRPr="00FB6533">
        <w:rPr>
          <w:rFonts w:ascii="Times New Roman" w:hAnsi="Times New Roman" w:cs="Times New Roman"/>
          <w:sz w:val="24"/>
          <w:szCs w:val="24"/>
        </w:rPr>
        <w:t>millet [</w:t>
      </w:r>
      <w:r w:rsidR="001D5191" w:rsidRPr="00FB6533">
        <w:rPr>
          <w:rFonts w:ascii="Times New Roman" w:hAnsi="Times New Roman" w:cs="Times New Roman"/>
          <w:i/>
          <w:iCs/>
          <w:sz w:val="24"/>
          <w:szCs w:val="24"/>
        </w:rPr>
        <w:t>Eleusine coracana</w:t>
      </w:r>
      <w:r w:rsidR="000576C2" w:rsidRPr="00FB6533">
        <w:rPr>
          <w:rFonts w:ascii="Times New Roman" w:hAnsi="Times New Roman" w:cs="Times New Roman"/>
          <w:sz w:val="24"/>
          <w:szCs w:val="24"/>
        </w:rPr>
        <w:t xml:space="preserve"> (L.) </w:t>
      </w:r>
      <w:proofErr w:type="spellStart"/>
      <w:r w:rsidR="000576C2" w:rsidRPr="00FB6533">
        <w:rPr>
          <w:rFonts w:ascii="Times New Roman" w:hAnsi="Times New Roman" w:cs="Times New Roman"/>
          <w:sz w:val="24"/>
          <w:szCs w:val="24"/>
        </w:rPr>
        <w:t>Geartn</w:t>
      </w:r>
      <w:proofErr w:type="spellEnd"/>
      <w:r w:rsidR="002C3943">
        <w:rPr>
          <w:rFonts w:ascii="Times New Roman" w:hAnsi="Times New Roman" w:cs="Times New Roman"/>
          <w:sz w:val="24"/>
          <w:szCs w:val="24"/>
        </w:rPr>
        <w:t>]</w:t>
      </w:r>
      <w:r w:rsidR="000576C2" w:rsidRPr="00FB6533">
        <w:rPr>
          <w:rFonts w:ascii="Times New Roman" w:hAnsi="Times New Roman" w:cs="Times New Roman"/>
          <w:sz w:val="24"/>
          <w:szCs w:val="24"/>
        </w:rPr>
        <w:t xml:space="preserve">, belongs to family </w:t>
      </w:r>
      <w:proofErr w:type="spellStart"/>
      <w:r w:rsidR="000576C2" w:rsidRPr="00FB6533">
        <w:rPr>
          <w:rFonts w:ascii="Times New Roman" w:hAnsi="Times New Roman" w:cs="Times New Roman"/>
          <w:sz w:val="24"/>
          <w:szCs w:val="24"/>
        </w:rPr>
        <w:t>Poaceae</w:t>
      </w:r>
      <w:proofErr w:type="spellEnd"/>
      <w:r w:rsidR="001D5191" w:rsidRPr="00FB6533">
        <w:rPr>
          <w:rFonts w:ascii="Times New Roman" w:hAnsi="Times New Roman" w:cs="Times New Roman"/>
          <w:sz w:val="24"/>
          <w:szCs w:val="24"/>
        </w:rPr>
        <w:t xml:space="preserve">, </w:t>
      </w:r>
      <w:r w:rsidR="00F4681B" w:rsidRPr="00FB6533">
        <w:rPr>
          <w:rFonts w:ascii="Times New Roman" w:hAnsi="Times New Roman" w:cs="Times New Roman"/>
          <w:sz w:val="24"/>
          <w:szCs w:val="24"/>
        </w:rPr>
        <w:t>cultivat</w:t>
      </w:r>
      <w:r w:rsidR="00F4681B">
        <w:rPr>
          <w:rFonts w:ascii="Times New Roman" w:hAnsi="Times New Roman" w:cs="Times New Roman"/>
          <w:sz w:val="24"/>
          <w:szCs w:val="24"/>
        </w:rPr>
        <w:t>ed</w:t>
      </w:r>
      <w:r w:rsidR="00F4681B" w:rsidRPr="00FB6533">
        <w:rPr>
          <w:rFonts w:ascii="Times New Roman" w:hAnsi="Times New Roman" w:cs="Times New Roman"/>
          <w:sz w:val="24"/>
          <w:szCs w:val="24"/>
        </w:rPr>
        <w:t xml:space="preserve"> majorly </w:t>
      </w:r>
      <w:r w:rsidR="00F4681B">
        <w:rPr>
          <w:rFonts w:ascii="Times New Roman" w:hAnsi="Times New Roman" w:cs="Times New Roman"/>
          <w:sz w:val="24"/>
          <w:szCs w:val="24"/>
        </w:rPr>
        <w:t xml:space="preserve">as a </w:t>
      </w:r>
      <w:r w:rsidR="00AF2EEA">
        <w:rPr>
          <w:rFonts w:ascii="Times New Roman" w:hAnsi="Times New Roman" w:cs="Times New Roman"/>
          <w:sz w:val="24"/>
          <w:szCs w:val="24"/>
        </w:rPr>
        <w:t xml:space="preserve">small </w:t>
      </w:r>
      <w:r w:rsidR="00703200" w:rsidRPr="00FB6533">
        <w:rPr>
          <w:rFonts w:ascii="Times New Roman" w:hAnsi="Times New Roman" w:cs="Times New Roman"/>
          <w:sz w:val="24"/>
          <w:szCs w:val="24"/>
        </w:rPr>
        <w:t>millet</w:t>
      </w:r>
      <w:r w:rsidR="001D5191" w:rsidRPr="00FB6533">
        <w:rPr>
          <w:rFonts w:ascii="Times New Roman" w:hAnsi="Times New Roman" w:cs="Times New Roman"/>
          <w:sz w:val="24"/>
          <w:szCs w:val="24"/>
        </w:rPr>
        <w:t xml:space="preserve"> crop in </w:t>
      </w:r>
      <w:r w:rsidR="00703200" w:rsidRPr="00FB6533">
        <w:rPr>
          <w:rFonts w:ascii="Times New Roman" w:hAnsi="Times New Roman" w:cs="Times New Roman"/>
          <w:sz w:val="24"/>
          <w:szCs w:val="24"/>
        </w:rPr>
        <w:t>India</w:t>
      </w:r>
      <w:r w:rsidR="001D5191" w:rsidRPr="00FB6533">
        <w:rPr>
          <w:rFonts w:ascii="Times New Roman" w:hAnsi="Times New Roman" w:cs="Times New Roman"/>
          <w:sz w:val="24"/>
          <w:szCs w:val="24"/>
        </w:rPr>
        <w:t xml:space="preserve">, </w:t>
      </w:r>
      <w:r w:rsidR="007F0295" w:rsidRPr="00FB6533">
        <w:rPr>
          <w:rFonts w:ascii="Times New Roman" w:hAnsi="Times New Roman" w:cs="Times New Roman"/>
          <w:sz w:val="24"/>
          <w:szCs w:val="24"/>
        </w:rPr>
        <w:t>played a key</w:t>
      </w:r>
      <w:r w:rsidR="001D5191" w:rsidRPr="00FB6533">
        <w:rPr>
          <w:rFonts w:ascii="Times New Roman" w:hAnsi="Times New Roman" w:cs="Times New Roman"/>
          <w:sz w:val="24"/>
          <w:szCs w:val="24"/>
        </w:rPr>
        <w:t xml:space="preserve"> role in </w:t>
      </w:r>
      <w:r w:rsidR="00F4681B">
        <w:rPr>
          <w:rFonts w:ascii="Times New Roman" w:hAnsi="Times New Roman" w:cs="Times New Roman"/>
          <w:sz w:val="24"/>
          <w:szCs w:val="24"/>
        </w:rPr>
        <w:t xml:space="preserve">fulfilling the nutritional requirement of people </w:t>
      </w:r>
      <w:r w:rsidR="001D5191" w:rsidRPr="00FB6533">
        <w:rPr>
          <w:rFonts w:ascii="Times New Roman" w:hAnsi="Times New Roman" w:cs="Times New Roman"/>
          <w:sz w:val="24"/>
          <w:szCs w:val="24"/>
        </w:rPr>
        <w:t>especially in</w:t>
      </w:r>
      <w:r w:rsidR="00F4681B">
        <w:rPr>
          <w:rFonts w:ascii="Times New Roman" w:hAnsi="Times New Roman" w:cs="Times New Roman"/>
          <w:sz w:val="24"/>
          <w:szCs w:val="24"/>
        </w:rPr>
        <w:t xml:space="preserve"> the</w:t>
      </w:r>
      <w:r w:rsidR="001D5191" w:rsidRPr="00FB6533">
        <w:rPr>
          <w:rFonts w:ascii="Times New Roman" w:hAnsi="Times New Roman" w:cs="Times New Roman"/>
          <w:sz w:val="24"/>
          <w:szCs w:val="24"/>
        </w:rPr>
        <w:t xml:space="preserve"> </w:t>
      </w:r>
      <w:r w:rsidR="00F4681B" w:rsidRPr="00FB6533">
        <w:rPr>
          <w:rFonts w:ascii="Times New Roman" w:hAnsi="Times New Roman" w:cs="Times New Roman"/>
          <w:sz w:val="24"/>
          <w:szCs w:val="24"/>
        </w:rPr>
        <w:t>high-altitude</w:t>
      </w:r>
      <w:r w:rsidR="00703200" w:rsidRPr="00FB6533">
        <w:rPr>
          <w:rFonts w:ascii="Times New Roman" w:hAnsi="Times New Roman" w:cs="Times New Roman"/>
          <w:sz w:val="24"/>
          <w:szCs w:val="24"/>
        </w:rPr>
        <w:t xml:space="preserve"> </w:t>
      </w:r>
      <w:r w:rsidR="00F4681B">
        <w:rPr>
          <w:rFonts w:ascii="Times New Roman" w:hAnsi="Times New Roman" w:cs="Times New Roman"/>
          <w:sz w:val="24"/>
          <w:szCs w:val="24"/>
        </w:rPr>
        <w:t xml:space="preserve">regions </w:t>
      </w:r>
      <w:r w:rsidR="00703200" w:rsidRPr="00FB6533">
        <w:rPr>
          <w:rFonts w:ascii="Times New Roman" w:hAnsi="Times New Roman" w:cs="Times New Roman"/>
          <w:sz w:val="24"/>
          <w:szCs w:val="24"/>
        </w:rPr>
        <w:t>and tribal zones</w:t>
      </w:r>
      <w:r w:rsidR="001D5191" w:rsidRPr="00FB6533">
        <w:rPr>
          <w:rFonts w:ascii="Times New Roman" w:hAnsi="Times New Roman" w:cs="Times New Roman"/>
          <w:sz w:val="24"/>
          <w:szCs w:val="24"/>
        </w:rPr>
        <w:t xml:space="preserve">. It is considered </w:t>
      </w:r>
      <w:r w:rsidR="00F4681B">
        <w:rPr>
          <w:rFonts w:ascii="Times New Roman" w:hAnsi="Times New Roman" w:cs="Times New Roman"/>
          <w:sz w:val="24"/>
          <w:szCs w:val="24"/>
        </w:rPr>
        <w:t xml:space="preserve">as </w:t>
      </w:r>
      <w:r w:rsidR="001D5191" w:rsidRPr="00FB6533">
        <w:rPr>
          <w:rFonts w:ascii="Times New Roman" w:hAnsi="Times New Roman" w:cs="Times New Roman"/>
          <w:sz w:val="24"/>
          <w:szCs w:val="24"/>
        </w:rPr>
        <w:t xml:space="preserve">an </w:t>
      </w:r>
      <w:r w:rsidR="00703200" w:rsidRPr="00FB6533">
        <w:rPr>
          <w:rFonts w:ascii="Times New Roman" w:hAnsi="Times New Roman" w:cs="Times New Roman"/>
          <w:sz w:val="24"/>
          <w:szCs w:val="24"/>
        </w:rPr>
        <w:t xml:space="preserve">orphan </w:t>
      </w:r>
      <w:r w:rsidR="00F4681B">
        <w:rPr>
          <w:rFonts w:ascii="Times New Roman" w:hAnsi="Times New Roman" w:cs="Times New Roman"/>
          <w:sz w:val="24"/>
          <w:szCs w:val="24"/>
        </w:rPr>
        <w:t xml:space="preserve">and </w:t>
      </w:r>
      <w:r w:rsidR="001D5191" w:rsidRPr="00FB6533">
        <w:rPr>
          <w:rFonts w:ascii="Times New Roman" w:hAnsi="Times New Roman" w:cs="Times New Roman"/>
          <w:sz w:val="24"/>
          <w:szCs w:val="24"/>
        </w:rPr>
        <w:t xml:space="preserve">poor </w:t>
      </w:r>
      <w:r w:rsidR="00703200" w:rsidRPr="00FB6533">
        <w:rPr>
          <w:rFonts w:ascii="Times New Roman" w:hAnsi="Times New Roman" w:cs="Times New Roman"/>
          <w:sz w:val="24"/>
          <w:szCs w:val="24"/>
        </w:rPr>
        <w:t>man’s</w:t>
      </w:r>
      <w:r w:rsidR="00AF2EEA">
        <w:rPr>
          <w:rFonts w:ascii="Times New Roman" w:hAnsi="Times New Roman" w:cs="Times New Roman"/>
          <w:sz w:val="24"/>
          <w:szCs w:val="24"/>
        </w:rPr>
        <w:t xml:space="preserve"> crop </w:t>
      </w:r>
      <w:r w:rsidR="001D5191" w:rsidRPr="00FB6533">
        <w:rPr>
          <w:rFonts w:ascii="Times New Roman" w:hAnsi="Times New Roman" w:cs="Times New Roman"/>
          <w:sz w:val="24"/>
          <w:szCs w:val="24"/>
        </w:rPr>
        <w:t>cul</w:t>
      </w:r>
      <w:r w:rsidR="00DF5939" w:rsidRPr="00FB6533">
        <w:rPr>
          <w:rFonts w:ascii="Times New Roman" w:hAnsi="Times New Roman" w:cs="Times New Roman"/>
          <w:sz w:val="24"/>
          <w:szCs w:val="24"/>
        </w:rPr>
        <w:t xml:space="preserve">tivated mostly </w:t>
      </w:r>
      <w:r w:rsidR="00F4681B">
        <w:rPr>
          <w:rFonts w:ascii="Times New Roman" w:hAnsi="Times New Roman" w:cs="Times New Roman"/>
          <w:sz w:val="24"/>
          <w:szCs w:val="24"/>
        </w:rPr>
        <w:t xml:space="preserve">under </w:t>
      </w:r>
      <w:r w:rsidR="00AF2EEA">
        <w:rPr>
          <w:rFonts w:ascii="Times New Roman" w:hAnsi="Times New Roman" w:cs="Times New Roman"/>
          <w:sz w:val="24"/>
          <w:szCs w:val="24"/>
        </w:rPr>
        <w:t>subsistence farming</w:t>
      </w:r>
      <w:r w:rsidR="007F0295" w:rsidRPr="00FB6533">
        <w:rPr>
          <w:rFonts w:ascii="Times New Roman" w:hAnsi="Times New Roman" w:cs="Times New Roman"/>
          <w:sz w:val="24"/>
          <w:szCs w:val="24"/>
        </w:rPr>
        <w:t xml:space="preserve">. </w:t>
      </w:r>
      <w:r w:rsidR="00DF5939" w:rsidRPr="00FB6533">
        <w:rPr>
          <w:rFonts w:ascii="Times New Roman" w:hAnsi="Times New Roman" w:cs="Times New Roman"/>
          <w:sz w:val="24"/>
          <w:szCs w:val="24"/>
        </w:rPr>
        <w:t>Finger millet plays an important role in food and nutrition security</w:t>
      </w:r>
      <w:r w:rsidR="006C499E" w:rsidRPr="00FB6533">
        <w:rPr>
          <w:rFonts w:ascii="Times New Roman" w:hAnsi="Times New Roman" w:cs="Times New Roman"/>
          <w:sz w:val="24"/>
          <w:szCs w:val="24"/>
        </w:rPr>
        <w:t xml:space="preserve"> </w:t>
      </w:r>
      <w:r w:rsidR="00AF2EEA">
        <w:rPr>
          <w:rFonts w:ascii="Times New Roman" w:hAnsi="Times New Roman" w:cs="Times New Roman"/>
          <w:sz w:val="24"/>
          <w:szCs w:val="24"/>
        </w:rPr>
        <w:t xml:space="preserve">as it </w:t>
      </w:r>
      <w:r w:rsidR="005C1291">
        <w:rPr>
          <w:rFonts w:ascii="Times New Roman" w:hAnsi="Times New Roman" w:cs="Times New Roman"/>
          <w:sz w:val="24"/>
          <w:szCs w:val="24"/>
        </w:rPr>
        <w:t>is climate resilient</w:t>
      </w:r>
      <w:r w:rsidR="00AF2EEA">
        <w:rPr>
          <w:rFonts w:ascii="Times New Roman" w:hAnsi="Times New Roman" w:cs="Times New Roman"/>
          <w:sz w:val="24"/>
          <w:szCs w:val="24"/>
        </w:rPr>
        <w:t xml:space="preserve"> and also </w:t>
      </w:r>
      <w:r w:rsidR="006C499E" w:rsidRPr="00FB6533">
        <w:rPr>
          <w:rFonts w:ascii="Times New Roman" w:hAnsi="Times New Roman" w:cs="Times New Roman"/>
          <w:sz w:val="24"/>
          <w:szCs w:val="24"/>
        </w:rPr>
        <w:t>rich in dietary fiber;</w:t>
      </w:r>
      <w:r w:rsidR="00DF5939" w:rsidRPr="00FB6533">
        <w:rPr>
          <w:rFonts w:ascii="Times New Roman" w:hAnsi="Times New Roman" w:cs="Times New Roman"/>
          <w:sz w:val="24"/>
          <w:szCs w:val="24"/>
        </w:rPr>
        <w:t xml:space="preserve"> protein</w:t>
      </w:r>
      <w:r w:rsidR="006C499E" w:rsidRPr="00FB6533">
        <w:rPr>
          <w:rFonts w:ascii="Times New Roman" w:hAnsi="Times New Roman" w:cs="Times New Roman"/>
          <w:sz w:val="24"/>
          <w:szCs w:val="24"/>
        </w:rPr>
        <w:t xml:space="preserve">s which are highly rich in many essential amino acids such as tryptophan, threonine, lysine, methionine, valine and isoleucine; </w:t>
      </w:r>
      <w:r w:rsidR="00DF5939" w:rsidRPr="00FB6533">
        <w:rPr>
          <w:rFonts w:ascii="Times New Roman" w:hAnsi="Times New Roman" w:cs="Times New Roman"/>
          <w:sz w:val="24"/>
          <w:szCs w:val="24"/>
        </w:rPr>
        <w:t xml:space="preserve">several </w:t>
      </w:r>
      <w:proofErr w:type="gramStart"/>
      <w:r w:rsidR="00DF5939" w:rsidRPr="00FB6533">
        <w:rPr>
          <w:rFonts w:ascii="Times New Roman" w:hAnsi="Times New Roman" w:cs="Times New Roman"/>
          <w:sz w:val="24"/>
          <w:szCs w:val="24"/>
        </w:rPr>
        <w:t>mineral</w:t>
      </w:r>
      <w:proofErr w:type="gramEnd"/>
      <w:r w:rsidR="00DF5939" w:rsidRPr="00FB6533">
        <w:rPr>
          <w:rFonts w:ascii="Times New Roman" w:hAnsi="Times New Roman" w:cs="Times New Roman"/>
          <w:sz w:val="24"/>
          <w:szCs w:val="24"/>
        </w:rPr>
        <w:t xml:space="preserve"> like zinc, iron, calcium and phosphorus </w:t>
      </w:r>
      <w:r w:rsidR="007F0295" w:rsidRPr="00FB6533">
        <w:rPr>
          <w:rFonts w:ascii="Times New Roman" w:hAnsi="Times New Roman" w:cs="Times New Roman"/>
          <w:sz w:val="24"/>
          <w:szCs w:val="24"/>
        </w:rPr>
        <w:t>(</w:t>
      </w:r>
      <w:r w:rsidR="006C499E" w:rsidRPr="00FB6533">
        <w:rPr>
          <w:rFonts w:ascii="Times New Roman" w:hAnsi="Times New Roman" w:cs="Times New Roman"/>
          <w:sz w:val="24"/>
          <w:szCs w:val="24"/>
        </w:rPr>
        <w:t xml:space="preserve">FAO, 1991; </w:t>
      </w:r>
      <w:r w:rsidR="000576C2" w:rsidRPr="00FB6533">
        <w:rPr>
          <w:rFonts w:ascii="Times New Roman" w:hAnsi="Times New Roman" w:cs="Times New Roman"/>
          <w:sz w:val="24"/>
          <w:szCs w:val="24"/>
        </w:rPr>
        <w:t xml:space="preserve">Saleh </w:t>
      </w:r>
      <w:r w:rsidR="004E4B43" w:rsidRPr="004E4B43">
        <w:rPr>
          <w:rFonts w:ascii="Times New Roman" w:hAnsi="Times New Roman" w:cs="Times New Roman"/>
          <w:i/>
          <w:sz w:val="24"/>
          <w:szCs w:val="24"/>
        </w:rPr>
        <w:t>et al</w:t>
      </w:r>
      <w:r w:rsidR="000576C2" w:rsidRPr="00FB6533">
        <w:rPr>
          <w:rFonts w:ascii="Times New Roman" w:hAnsi="Times New Roman" w:cs="Times New Roman"/>
          <w:sz w:val="24"/>
          <w:szCs w:val="24"/>
        </w:rPr>
        <w:t>., 2013</w:t>
      </w:r>
      <w:r w:rsidR="00CD40FB" w:rsidRPr="00FB6533">
        <w:rPr>
          <w:rFonts w:ascii="Times New Roman" w:hAnsi="Times New Roman" w:cs="Times New Roman"/>
          <w:sz w:val="24"/>
          <w:szCs w:val="24"/>
        </w:rPr>
        <w:t xml:space="preserve">; Sood </w:t>
      </w:r>
      <w:r w:rsidR="004E4B43" w:rsidRPr="004E4B43">
        <w:rPr>
          <w:rFonts w:ascii="Times New Roman" w:hAnsi="Times New Roman" w:cs="Times New Roman"/>
          <w:i/>
          <w:sz w:val="24"/>
          <w:szCs w:val="24"/>
        </w:rPr>
        <w:t>et al</w:t>
      </w:r>
      <w:r w:rsidR="00CD40FB" w:rsidRPr="00FB6533">
        <w:rPr>
          <w:rFonts w:ascii="Times New Roman" w:hAnsi="Times New Roman" w:cs="Times New Roman"/>
          <w:sz w:val="24"/>
          <w:szCs w:val="24"/>
        </w:rPr>
        <w:t>., 2016</w:t>
      </w:r>
      <w:r w:rsidR="00755A50" w:rsidRPr="00FB6533">
        <w:rPr>
          <w:rFonts w:ascii="Times New Roman" w:hAnsi="Times New Roman" w:cs="Times New Roman"/>
          <w:sz w:val="24"/>
          <w:szCs w:val="24"/>
        </w:rPr>
        <w:t xml:space="preserve">; Hatakeyama </w:t>
      </w:r>
      <w:r w:rsidR="004E4B43" w:rsidRPr="004E4B43">
        <w:rPr>
          <w:rFonts w:ascii="Times New Roman" w:hAnsi="Times New Roman" w:cs="Times New Roman"/>
          <w:i/>
          <w:sz w:val="24"/>
          <w:szCs w:val="24"/>
        </w:rPr>
        <w:t>et al</w:t>
      </w:r>
      <w:r w:rsidR="00755A50" w:rsidRPr="00FB6533">
        <w:rPr>
          <w:rFonts w:ascii="Times New Roman" w:hAnsi="Times New Roman" w:cs="Times New Roman"/>
          <w:sz w:val="24"/>
          <w:szCs w:val="24"/>
        </w:rPr>
        <w:t>., 2018</w:t>
      </w:r>
      <w:r w:rsidR="007F0295" w:rsidRPr="00FB6533">
        <w:rPr>
          <w:rFonts w:ascii="Times New Roman" w:hAnsi="Times New Roman" w:cs="Times New Roman"/>
          <w:sz w:val="24"/>
          <w:szCs w:val="24"/>
        </w:rPr>
        <w:t>)</w:t>
      </w:r>
      <w:r w:rsidR="00DF5939" w:rsidRPr="00FB6533">
        <w:rPr>
          <w:rFonts w:ascii="Times New Roman" w:hAnsi="Times New Roman" w:cs="Times New Roman"/>
          <w:sz w:val="24"/>
          <w:szCs w:val="24"/>
        </w:rPr>
        <w:t xml:space="preserve">. </w:t>
      </w:r>
      <w:r w:rsidR="006C499E" w:rsidRPr="00FB6533">
        <w:rPr>
          <w:rFonts w:ascii="Times New Roman" w:hAnsi="Times New Roman" w:cs="Times New Roman"/>
          <w:sz w:val="24"/>
          <w:szCs w:val="24"/>
        </w:rPr>
        <w:t xml:space="preserve">The previous biochemical studies reported that the crop </w:t>
      </w:r>
      <w:r w:rsidR="00AF2EEA">
        <w:rPr>
          <w:rFonts w:ascii="Times New Roman" w:hAnsi="Times New Roman" w:cs="Times New Roman"/>
          <w:sz w:val="24"/>
          <w:szCs w:val="24"/>
        </w:rPr>
        <w:t>has</w:t>
      </w:r>
      <w:r w:rsidR="006C499E" w:rsidRPr="00FB6533">
        <w:rPr>
          <w:rFonts w:ascii="Times New Roman" w:hAnsi="Times New Roman" w:cs="Times New Roman"/>
          <w:sz w:val="24"/>
          <w:szCs w:val="24"/>
        </w:rPr>
        <w:t xml:space="preserve"> hypoglycemic and </w:t>
      </w:r>
      <w:proofErr w:type="spellStart"/>
      <w:r w:rsidR="006C499E" w:rsidRPr="00FB6533">
        <w:rPr>
          <w:rFonts w:ascii="Times New Roman" w:hAnsi="Times New Roman" w:cs="Times New Roman"/>
          <w:sz w:val="24"/>
          <w:szCs w:val="24"/>
        </w:rPr>
        <w:t>hypocholestrolemic</w:t>
      </w:r>
      <w:proofErr w:type="spellEnd"/>
      <w:r w:rsidR="006C499E" w:rsidRPr="00FB6533">
        <w:rPr>
          <w:rFonts w:ascii="Times New Roman" w:hAnsi="Times New Roman" w:cs="Times New Roman"/>
          <w:sz w:val="24"/>
          <w:szCs w:val="24"/>
        </w:rPr>
        <w:t xml:space="preserve"> properties (Panwar </w:t>
      </w:r>
      <w:r w:rsidR="004E4B43" w:rsidRPr="004E4B43">
        <w:rPr>
          <w:rFonts w:ascii="Times New Roman" w:hAnsi="Times New Roman" w:cs="Times New Roman"/>
          <w:i/>
          <w:sz w:val="24"/>
          <w:szCs w:val="24"/>
        </w:rPr>
        <w:t>et al</w:t>
      </w:r>
      <w:r w:rsidR="006C499E" w:rsidRPr="00FB6533">
        <w:rPr>
          <w:rFonts w:ascii="Times New Roman" w:hAnsi="Times New Roman" w:cs="Times New Roman"/>
          <w:sz w:val="24"/>
          <w:szCs w:val="24"/>
        </w:rPr>
        <w:t>., 2010</w:t>
      </w:r>
      <w:r w:rsidR="00CD40FB" w:rsidRPr="00FB6533">
        <w:rPr>
          <w:rFonts w:ascii="Times New Roman" w:hAnsi="Times New Roman" w:cs="Times New Roman"/>
          <w:sz w:val="24"/>
          <w:szCs w:val="24"/>
        </w:rPr>
        <w:t xml:space="preserve">; </w:t>
      </w:r>
      <w:r w:rsidR="00755A50" w:rsidRPr="00FB6533">
        <w:rPr>
          <w:rFonts w:ascii="Times New Roman" w:hAnsi="Times New Roman" w:cs="Times New Roman"/>
          <w:sz w:val="24"/>
          <w:szCs w:val="24"/>
        </w:rPr>
        <w:t xml:space="preserve">Chandra </w:t>
      </w:r>
      <w:r w:rsidR="004E4B43" w:rsidRPr="004E4B43">
        <w:rPr>
          <w:rFonts w:ascii="Times New Roman" w:hAnsi="Times New Roman" w:cs="Times New Roman"/>
          <w:i/>
          <w:sz w:val="24"/>
          <w:szCs w:val="24"/>
        </w:rPr>
        <w:t>et al</w:t>
      </w:r>
      <w:r w:rsidR="00755A50" w:rsidRPr="00FB6533">
        <w:rPr>
          <w:rFonts w:ascii="Times New Roman" w:hAnsi="Times New Roman" w:cs="Times New Roman"/>
          <w:sz w:val="24"/>
          <w:szCs w:val="24"/>
        </w:rPr>
        <w:t xml:space="preserve">., 2016; </w:t>
      </w:r>
      <w:proofErr w:type="spellStart"/>
      <w:r w:rsidR="00CD40FB" w:rsidRPr="00FB6533">
        <w:rPr>
          <w:rFonts w:ascii="Times New Roman" w:hAnsi="Times New Roman" w:cs="Times New Roman"/>
          <w:sz w:val="24"/>
          <w:szCs w:val="24"/>
        </w:rPr>
        <w:t>Mitharwal</w:t>
      </w:r>
      <w:proofErr w:type="spellEnd"/>
      <w:r w:rsidR="00CD40FB" w:rsidRPr="00FB6533">
        <w:rPr>
          <w:rFonts w:ascii="Times New Roman" w:hAnsi="Times New Roman" w:cs="Times New Roman"/>
          <w:sz w:val="24"/>
          <w:szCs w:val="24"/>
        </w:rPr>
        <w:t xml:space="preserve"> </w:t>
      </w:r>
      <w:r w:rsidR="004E4B43" w:rsidRPr="004E4B43">
        <w:rPr>
          <w:rFonts w:ascii="Times New Roman" w:hAnsi="Times New Roman" w:cs="Times New Roman"/>
          <w:i/>
          <w:sz w:val="24"/>
          <w:szCs w:val="24"/>
        </w:rPr>
        <w:t>et al</w:t>
      </w:r>
      <w:r w:rsidR="00CD40FB" w:rsidRPr="00FB6533">
        <w:rPr>
          <w:rFonts w:ascii="Times New Roman" w:hAnsi="Times New Roman" w:cs="Times New Roman"/>
          <w:sz w:val="24"/>
          <w:szCs w:val="24"/>
        </w:rPr>
        <w:t>., 2021</w:t>
      </w:r>
      <w:r w:rsidR="006C499E" w:rsidRPr="00FB6533">
        <w:rPr>
          <w:rFonts w:ascii="Times New Roman" w:hAnsi="Times New Roman" w:cs="Times New Roman"/>
          <w:sz w:val="24"/>
          <w:szCs w:val="24"/>
        </w:rPr>
        <w:t xml:space="preserve">). </w:t>
      </w:r>
      <w:r w:rsidR="007B601F" w:rsidRPr="00FB6533">
        <w:rPr>
          <w:rFonts w:ascii="Times New Roman" w:hAnsi="Times New Roman" w:cs="Times New Roman"/>
          <w:sz w:val="24"/>
          <w:szCs w:val="24"/>
        </w:rPr>
        <w:lastRenderedPageBreak/>
        <w:t>Based on these unique nutritional characteristics</w:t>
      </w:r>
      <w:r w:rsidR="006C499E" w:rsidRPr="00FB6533">
        <w:rPr>
          <w:rFonts w:ascii="Times New Roman" w:hAnsi="Times New Roman" w:cs="Times New Roman"/>
          <w:sz w:val="24"/>
          <w:szCs w:val="24"/>
        </w:rPr>
        <w:t xml:space="preserve">, finger millet </w:t>
      </w:r>
      <w:r w:rsidR="007B601F" w:rsidRPr="00FB6533">
        <w:rPr>
          <w:rFonts w:ascii="Times New Roman" w:hAnsi="Times New Roman" w:cs="Times New Roman"/>
          <w:sz w:val="24"/>
          <w:szCs w:val="24"/>
        </w:rPr>
        <w:t>could be</w:t>
      </w:r>
      <w:r w:rsidR="006C499E" w:rsidRPr="00FB6533">
        <w:rPr>
          <w:rFonts w:ascii="Times New Roman" w:hAnsi="Times New Roman" w:cs="Times New Roman"/>
          <w:sz w:val="24"/>
          <w:szCs w:val="24"/>
        </w:rPr>
        <w:t xml:space="preserve"> </w:t>
      </w:r>
      <w:r w:rsidR="009C3112" w:rsidRPr="00FB6533">
        <w:rPr>
          <w:rFonts w:ascii="Times New Roman" w:hAnsi="Times New Roman" w:cs="Times New Roman"/>
          <w:sz w:val="24"/>
          <w:szCs w:val="24"/>
        </w:rPr>
        <w:t>endorsed</w:t>
      </w:r>
      <w:r w:rsidR="006C499E" w:rsidRPr="00FB6533">
        <w:rPr>
          <w:rFonts w:ascii="Times New Roman" w:hAnsi="Times New Roman" w:cs="Times New Roman"/>
          <w:sz w:val="24"/>
          <w:szCs w:val="24"/>
        </w:rPr>
        <w:t xml:space="preserve"> as</w:t>
      </w:r>
      <w:r w:rsidR="009C3112" w:rsidRPr="00FB6533">
        <w:rPr>
          <w:rFonts w:ascii="Times New Roman" w:hAnsi="Times New Roman" w:cs="Times New Roman"/>
          <w:sz w:val="24"/>
          <w:szCs w:val="24"/>
        </w:rPr>
        <w:t xml:space="preserve"> </w:t>
      </w:r>
      <w:r w:rsidR="006C499E" w:rsidRPr="00FB6533">
        <w:rPr>
          <w:rFonts w:ascii="Times New Roman" w:hAnsi="Times New Roman" w:cs="Times New Roman"/>
          <w:sz w:val="24"/>
          <w:szCs w:val="24"/>
        </w:rPr>
        <w:t xml:space="preserve">a solution to malnutrition (Singh and Raghuvanshi, 2012). </w:t>
      </w:r>
      <w:r w:rsidR="000576C2" w:rsidRPr="00FB6533">
        <w:rPr>
          <w:rFonts w:ascii="Times New Roman" w:hAnsi="Times New Roman" w:cs="Times New Roman"/>
          <w:sz w:val="24"/>
          <w:szCs w:val="24"/>
        </w:rPr>
        <w:t xml:space="preserve">With </w:t>
      </w:r>
      <w:r w:rsidR="00FB6533" w:rsidRPr="00FB6533">
        <w:rPr>
          <w:rFonts w:ascii="Times New Roman" w:hAnsi="Times New Roman" w:cs="Times New Roman"/>
          <w:sz w:val="24"/>
          <w:szCs w:val="24"/>
        </w:rPr>
        <w:t>the</w:t>
      </w:r>
      <w:r w:rsidR="000576C2" w:rsidRPr="00FB6533">
        <w:rPr>
          <w:rFonts w:ascii="Times New Roman" w:hAnsi="Times New Roman" w:cs="Times New Roman"/>
          <w:sz w:val="24"/>
          <w:szCs w:val="24"/>
        </w:rPr>
        <w:t xml:space="preserve"> evidences mentioned above, </w:t>
      </w:r>
      <w:r w:rsidR="006C499E" w:rsidRPr="00FB6533">
        <w:rPr>
          <w:rFonts w:ascii="Times New Roman" w:hAnsi="Times New Roman" w:cs="Times New Roman"/>
          <w:sz w:val="24"/>
          <w:szCs w:val="24"/>
        </w:rPr>
        <w:t xml:space="preserve">finger </w:t>
      </w:r>
      <w:r w:rsidR="006C499E" w:rsidRPr="00AF2EEA">
        <w:rPr>
          <w:rFonts w:ascii="Times New Roman" w:hAnsi="Times New Roman" w:cs="Times New Roman"/>
          <w:sz w:val="24"/>
          <w:szCs w:val="24"/>
        </w:rPr>
        <w:t>mill</w:t>
      </w:r>
      <w:r w:rsidR="004E4B43" w:rsidRPr="00AF2EEA">
        <w:rPr>
          <w:rFonts w:ascii="Times New Roman" w:hAnsi="Times New Roman" w:cs="Times New Roman"/>
          <w:sz w:val="24"/>
          <w:szCs w:val="24"/>
        </w:rPr>
        <w:t>et al</w:t>
      </w:r>
      <w:r w:rsidR="006C499E" w:rsidRPr="00AF2EEA">
        <w:rPr>
          <w:rFonts w:ascii="Times New Roman" w:hAnsi="Times New Roman" w:cs="Times New Roman"/>
          <w:sz w:val="24"/>
          <w:szCs w:val="24"/>
        </w:rPr>
        <w:t>so</w:t>
      </w:r>
      <w:r w:rsidR="006C499E" w:rsidRPr="00FB6533">
        <w:rPr>
          <w:rFonts w:ascii="Times New Roman" w:hAnsi="Times New Roman" w:cs="Times New Roman"/>
          <w:sz w:val="24"/>
          <w:szCs w:val="24"/>
        </w:rPr>
        <w:t xml:space="preserve"> considered as climate-smart </w:t>
      </w:r>
      <w:proofErr w:type="spellStart"/>
      <w:r w:rsidR="006C499E" w:rsidRPr="00FB6533">
        <w:rPr>
          <w:rFonts w:ascii="Times New Roman" w:hAnsi="Times New Roman" w:cs="Times New Roman"/>
          <w:sz w:val="24"/>
          <w:szCs w:val="24"/>
        </w:rPr>
        <w:t>nutricereal</w:t>
      </w:r>
      <w:proofErr w:type="spellEnd"/>
      <w:r w:rsidR="006C499E" w:rsidRPr="00FB6533">
        <w:rPr>
          <w:rFonts w:ascii="Times New Roman" w:hAnsi="Times New Roman" w:cs="Times New Roman"/>
          <w:sz w:val="24"/>
          <w:szCs w:val="24"/>
        </w:rPr>
        <w:t xml:space="preserve"> crop (Anuradha </w:t>
      </w:r>
      <w:r w:rsidR="004E4B43" w:rsidRPr="004E4B43">
        <w:rPr>
          <w:rFonts w:ascii="Times New Roman" w:hAnsi="Times New Roman" w:cs="Times New Roman"/>
          <w:i/>
          <w:sz w:val="24"/>
          <w:szCs w:val="24"/>
        </w:rPr>
        <w:t>et al</w:t>
      </w:r>
      <w:r w:rsidR="006C499E" w:rsidRPr="00FB6533">
        <w:rPr>
          <w:rFonts w:ascii="Times New Roman" w:hAnsi="Times New Roman" w:cs="Times New Roman"/>
          <w:sz w:val="24"/>
          <w:szCs w:val="24"/>
        </w:rPr>
        <w:t>., 2022</w:t>
      </w:r>
      <w:r w:rsidR="00FB6533" w:rsidRPr="00FB6533">
        <w:rPr>
          <w:rFonts w:ascii="Times New Roman" w:hAnsi="Times New Roman" w:cs="Times New Roman"/>
          <w:sz w:val="24"/>
          <w:szCs w:val="24"/>
        </w:rPr>
        <w:t>)</w:t>
      </w:r>
      <w:r w:rsidR="006C499E" w:rsidRPr="00FB6533">
        <w:rPr>
          <w:rFonts w:ascii="Times New Roman" w:hAnsi="Times New Roman" w:cs="Times New Roman"/>
          <w:sz w:val="24"/>
          <w:szCs w:val="24"/>
        </w:rPr>
        <w:t>.</w:t>
      </w:r>
      <w:r w:rsidR="009C3112" w:rsidRPr="00FB6533">
        <w:rPr>
          <w:rFonts w:ascii="Times New Roman" w:hAnsi="Times New Roman" w:cs="Times New Roman"/>
          <w:sz w:val="24"/>
          <w:szCs w:val="24"/>
        </w:rPr>
        <w:t xml:space="preserve"> </w:t>
      </w:r>
    </w:p>
    <w:p w14:paraId="67164A16" w14:textId="6B3B396F" w:rsidR="00CD40FB" w:rsidRDefault="00CD40FB" w:rsidP="00755A50">
      <w:pPr>
        <w:spacing w:line="360" w:lineRule="auto"/>
        <w:ind w:firstLine="720"/>
        <w:jc w:val="both"/>
        <w:rPr>
          <w:rFonts w:ascii="Times New Roman" w:hAnsi="Times New Roman" w:cs="Times New Roman"/>
          <w:sz w:val="24"/>
          <w:szCs w:val="24"/>
        </w:rPr>
      </w:pPr>
      <w:r w:rsidRPr="00FB6533">
        <w:rPr>
          <w:rFonts w:ascii="Times New Roman" w:hAnsi="Times New Roman" w:cs="Times New Roman"/>
          <w:sz w:val="24"/>
          <w:szCs w:val="24"/>
        </w:rPr>
        <w:t xml:space="preserve">India is the </w:t>
      </w:r>
      <w:r w:rsidR="000C13CE" w:rsidRPr="00FB6533">
        <w:rPr>
          <w:rFonts w:ascii="Times New Roman" w:hAnsi="Times New Roman" w:cs="Times New Roman"/>
          <w:sz w:val="24"/>
          <w:szCs w:val="24"/>
        </w:rPr>
        <w:t>largest</w:t>
      </w:r>
      <w:r w:rsidRPr="00FB6533">
        <w:rPr>
          <w:rFonts w:ascii="Times New Roman" w:hAnsi="Times New Roman" w:cs="Times New Roman"/>
          <w:sz w:val="24"/>
          <w:szCs w:val="24"/>
        </w:rPr>
        <w:t xml:space="preserve"> producer </w:t>
      </w:r>
      <w:r w:rsidR="005C1291">
        <w:rPr>
          <w:rFonts w:ascii="Times New Roman" w:hAnsi="Times New Roman" w:cs="Times New Roman"/>
          <w:sz w:val="24"/>
          <w:szCs w:val="24"/>
        </w:rPr>
        <w:t>of finger millet (</w:t>
      </w:r>
      <w:r w:rsidR="005C1291" w:rsidRPr="00FB6533">
        <w:rPr>
          <w:rFonts w:ascii="Times New Roman" w:hAnsi="Times New Roman" w:cs="Times New Roman"/>
          <w:sz w:val="24"/>
          <w:szCs w:val="24"/>
        </w:rPr>
        <w:t>2.00 million tons</w:t>
      </w:r>
      <w:r w:rsidR="005C1291">
        <w:rPr>
          <w:rFonts w:ascii="Times New Roman" w:hAnsi="Times New Roman" w:cs="Times New Roman"/>
          <w:sz w:val="24"/>
          <w:szCs w:val="24"/>
        </w:rPr>
        <w:t>)</w:t>
      </w:r>
      <w:r w:rsidR="005C1291" w:rsidDel="005C1291">
        <w:rPr>
          <w:rFonts w:ascii="Times New Roman" w:hAnsi="Times New Roman" w:cs="Times New Roman"/>
          <w:sz w:val="24"/>
          <w:szCs w:val="24"/>
        </w:rPr>
        <w:t xml:space="preserve"> </w:t>
      </w:r>
      <w:r w:rsidR="005C1291">
        <w:rPr>
          <w:rFonts w:ascii="Times New Roman" w:hAnsi="Times New Roman" w:cs="Times New Roman"/>
          <w:sz w:val="24"/>
          <w:szCs w:val="24"/>
        </w:rPr>
        <w:t xml:space="preserve">with </w:t>
      </w:r>
      <w:r w:rsidR="000C13CE" w:rsidRPr="00FB6533">
        <w:rPr>
          <w:rFonts w:ascii="Times New Roman" w:hAnsi="Times New Roman" w:cs="Times New Roman"/>
          <w:sz w:val="24"/>
          <w:szCs w:val="24"/>
        </w:rPr>
        <w:t>a</w:t>
      </w:r>
      <w:r w:rsidR="005C1291">
        <w:rPr>
          <w:rFonts w:ascii="Times New Roman" w:hAnsi="Times New Roman" w:cs="Times New Roman"/>
          <w:sz w:val="24"/>
          <w:szCs w:val="24"/>
        </w:rPr>
        <w:t xml:space="preserve"> cultivated</w:t>
      </w:r>
      <w:r w:rsidR="000C13CE" w:rsidRPr="00FB6533">
        <w:rPr>
          <w:rFonts w:ascii="Times New Roman" w:hAnsi="Times New Roman" w:cs="Times New Roman"/>
          <w:sz w:val="24"/>
          <w:szCs w:val="24"/>
        </w:rPr>
        <w:t xml:space="preserve"> area of 1.2</w:t>
      </w:r>
      <w:r w:rsidRPr="00FB6533">
        <w:rPr>
          <w:rFonts w:ascii="Times New Roman" w:hAnsi="Times New Roman" w:cs="Times New Roman"/>
          <w:sz w:val="24"/>
          <w:szCs w:val="24"/>
        </w:rPr>
        <w:t xml:space="preserve"> </w:t>
      </w:r>
      <w:proofErr w:type="spellStart"/>
      <w:r w:rsidR="000C13CE" w:rsidRPr="00FB6533">
        <w:rPr>
          <w:rFonts w:ascii="Times New Roman" w:hAnsi="Times New Roman" w:cs="Times New Roman"/>
          <w:sz w:val="24"/>
          <w:szCs w:val="24"/>
        </w:rPr>
        <w:t>Mha</w:t>
      </w:r>
      <w:proofErr w:type="spellEnd"/>
      <w:r w:rsidRPr="00FB6533">
        <w:rPr>
          <w:rFonts w:ascii="Times New Roman" w:hAnsi="Times New Roman" w:cs="Times New Roman"/>
          <w:sz w:val="24"/>
          <w:szCs w:val="24"/>
        </w:rPr>
        <w:t xml:space="preserve"> and an average productivity of 1,661 kg/ha (ASSOCHAM, 2021</w:t>
      </w:r>
      <w:r w:rsidR="000C13CE" w:rsidRPr="00FB6533">
        <w:rPr>
          <w:rFonts w:ascii="Times New Roman" w:hAnsi="Times New Roman" w:cs="Times New Roman"/>
          <w:sz w:val="24"/>
          <w:szCs w:val="24"/>
        </w:rPr>
        <w:t xml:space="preserve">; Anuradha </w:t>
      </w:r>
      <w:r w:rsidR="004E4B43" w:rsidRPr="004E4B43">
        <w:rPr>
          <w:rFonts w:ascii="Times New Roman" w:hAnsi="Times New Roman" w:cs="Times New Roman"/>
          <w:i/>
          <w:sz w:val="24"/>
          <w:szCs w:val="24"/>
        </w:rPr>
        <w:t>et al</w:t>
      </w:r>
      <w:r w:rsidR="000C13CE" w:rsidRPr="00FB6533">
        <w:rPr>
          <w:rFonts w:ascii="Times New Roman" w:hAnsi="Times New Roman" w:cs="Times New Roman"/>
          <w:sz w:val="24"/>
          <w:szCs w:val="24"/>
        </w:rPr>
        <w:t>., 2022</w:t>
      </w:r>
      <w:r w:rsidRPr="00FB6533">
        <w:rPr>
          <w:rFonts w:ascii="Times New Roman" w:hAnsi="Times New Roman" w:cs="Times New Roman"/>
          <w:sz w:val="24"/>
          <w:szCs w:val="24"/>
        </w:rPr>
        <w:t>).</w:t>
      </w:r>
      <w:r w:rsidR="00912995" w:rsidRPr="00FB6533">
        <w:rPr>
          <w:rFonts w:ascii="Times New Roman" w:hAnsi="Times New Roman" w:cs="Times New Roman"/>
          <w:sz w:val="24"/>
          <w:szCs w:val="24"/>
        </w:rPr>
        <w:t xml:space="preserve"> </w:t>
      </w:r>
      <w:r w:rsidR="00441459" w:rsidRPr="00FB6533">
        <w:rPr>
          <w:rFonts w:ascii="Times New Roman" w:hAnsi="Times New Roman" w:cs="Times New Roman"/>
          <w:sz w:val="24"/>
          <w:szCs w:val="24"/>
        </w:rPr>
        <w:t xml:space="preserve"> </w:t>
      </w:r>
      <w:r w:rsidR="00912995" w:rsidRPr="00FB6533">
        <w:rPr>
          <w:rFonts w:ascii="Times New Roman" w:hAnsi="Times New Roman" w:cs="Times New Roman"/>
          <w:sz w:val="24"/>
          <w:szCs w:val="24"/>
        </w:rPr>
        <w:t xml:space="preserve">Assessment </w:t>
      </w:r>
      <w:r w:rsidR="00966518" w:rsidRPr="00FB6533">
        <w:rPr>
          <w:rFonts w:ascii="Times New Roman" w:hAnsi="Times New Roman" w:cs="Times New Roman"/>
          <w:sz w:val="24"/>
          <w:szCs w:val="24"/>
        </w:rPr>
        <w:t>of</w:t>
      </w:r>
      <w:r w:rsidR="00912995" w:rsidRPr="00FB6533">
        <w:rPr>
          <w:rFonts w:ascii="Times New Roman" w:hAnsi="Times New Roman" w:cs="Times New Roman"/>
          <w:sz w:val="24"/>
          <w:szCs w:val="24"/>
        </w:rPr>
        <w:t xml:space="preserve"> existing genetic variability among available germplasm</w:t>
      </w:r>
      <w:r w:rsidR="00966518" w:rsidRPr="00FB6533">
        <w:rPr>
          <w:rFonts w:ascii="Times New Roman" w:hAnsi="Times New Roman" w:cs="Times New Roman"/>
          <w:sz w:val="24"/>
          <w:szCs w:val="24"/>
        </w:rPr>
        <w:t xml:space="preserve"> and its exploitation</w:t>
      </w:r>
      <w:r w:rsidR="00912995" w:rsidRPr="00FB6533">
        <w:rPr>
          <w:rFonts w:ascii="Times New Roman" w:hAnsi="Times New Roman" w:cs="Times New Roman"/>
          <w:sz w:val="24"/>
          <w:szCs w:val="24"/>
        </w:rPr>
        <w:t xml:space="preserve"> is the </w:t>
      </w:r>
      <w:r w:rsidR="00693D68" w:rsidRPr="00FB6533">
        <w:rPr>
          <w:rFonts w:ascii="Times New Roman" w:hAnsi="Times New Roman" w:cs="Times New Roman"/>
          <w:sz w:val="24"/>
          <w:szCs w:val="24"/>
        </w:rPr>
        <w:t>preliminary</w:t>
      </w:r>
      <w:r w:rsidR="00912995" w:rsidRPr="00FB6533">
        <w:rPr>
          <w:rFonts w:ascii="Times New Roman" w:hAnsi="Times New Roman" w:cs="Times New Roman"/>
          <w:sz w:val="24"/>
          <w:szCs w:val="24"/>
        </w:rPr>
        <w:t xml:space="preserve"> step </w:t>
      </w:r>
      <w:r w:rsidR="00693D68" w:rsidRPr="00FB6533">
        <w:rPr>
          <w:rFonts w:ascii="Times New Roman" w:hAnsi="Times New Roman" w:cs="Times New Roman"/>
          <w:sz w:val="24"/>
          <w:szCs w:val="24"/>
        </w:rPr>
        <w:t>in</w:t>
      </w:r>
      <w:r w:rsidR="00912995" w:rsidRPr="00FB6533">
        <w:rPr>
          <w:rFonts w:ascii="Times New Roman" w:hAnsi="Times New Roman" w:cs="Times New Roman"/>
          <w:sz w:val="24"/>
          <w:szCs w:val="24"/>
        </w:rPr>
        <w:t xml:space="preserve"> </w:t>
      </w:r>
      <w:r w:rsidR="00966518" w:rsidRPr="00FB6533">
        <w:rPr>
          <w:rFonts w:ascii="Times New Roman" w:hAnsi="Times New Roman" w:cs="Times New Roman"/>
          <w:sz w:val="24"/>
          <w:szCs w:val="24"/>
        </w:rPr>
        <w:t xml:space="preserve">any </w:t>
      </w:r>
      <w:r w:rsidR="00693D68" w:rsidRPr="00FB6533">
        <w:rPr>
          <w:rFonts w:ascii="Times New Roman" w:hAnsi="Times New Roman" w:cs="Times New Roman"/>
          <w:sz w:val="24"/>
          <w:szCs w:val="24"/>
        </w:rPr>
        <w:t>breeding</w:t>
      </w:r>
      <w:r w:rsidR="00912995" w:rsidRPr="00FB6533">
        <w:rPr>
          <w:rFonts w:ascii="Times New Roman" w:hAnsi="Times New Roman" w:cs="Times New Roman"/>
          <w:sz w:val="24"/>
          <w:szCs w:val="24"/>
        </w:rPr>
        <w:t xml:space="preserve"> </w:t>
      </w:r>
      <w:proofErr w:type="spellStart"/>
      <w:r w:rsidR="00966518" w:rsidRPr="00FB6533">
        <w:rPr>
          <w:rFonts w:ascii="Times New Roman" w:hAnsi="Times New Roman" w:cs="Times New Roman"/>
          <w:sz w:val="24"/>
          <w:szCs w:val="24"/>
        </w:rPr>
        <w:t>programme</w:t>
      </w:r>
      <w:proofErr w:type="spellEnd"/>
      <w:r w:rsidR="00966518" w:rsidRPr="00FB6533">
        <w:rPr>
          <w:rFonts w:ascii="Times New Roman" w:hAnsi="Times New Roman" w:cs="Times New Roman"/>
          <w:sz w:val="24"/>
          <w:szCs w:val="24"/>
        </w:rPr>
        <w:t xml:space="preserve"> </w:t>
      </w:r>
      <w:r w:rsidR="00693D68" w:rsidRPr="00FB6533">
        <w:rPr>
          <w:rFonts w:ascii="Times New Roman" w:hAnsi="Times New Roman" w:cs="Times New Roman"/>
          <w:sz w:val="24"/>
          <w:szCs w:val="24"/>
        </w:rPr>
        <w:t>to release</w:t>
      </w:r>
      <w:r w:rsidR="00912995" w:rsidRPr="00FB6533">
        <w:rPr>
          <w:rFonts w:ascii="Times New Roman" w:hAnsi="Times New Roman" w:cs="Times New Roman"/>
          <w:sz w:val="24"/>
          <w:szCs w:val="24"/>
        </w:rPr>
        <w:t xml:space="preserve"> </w:t>
      </w:r>
      <w:r w:rsidR="00333CA7" w:rsidRPr="00FB6533">
        <w:rPr>
          <w:rFonts w:ascii="Times New Roman" w:hAnsi="Times New Roman" w:cs="Times New Roman"/>
          <w:sz w:val="24"/>
          <w:szCs w:val="24"/>
        </w:rPr>
        <w:t xml:space="preserve">promising </w:t>
      </w:r>
      <w:r w:rsidR="00912995" w:rsidRPr="00FB6533">
        <w:rPr>
          <w:rFonts w:ascii="Times New Roman" w:hAnsi="Times New Roman" w:cs="Times New Roman"/>
          <w:sz w:val="24"/>
          <w:szCs w:val="24"/>
        </w:rPr>
        <w:t xml:space="preserve">cultivars </w:t>
      </w:r>
      <w:r w:rsidR="00693D68" w:rsidRPr="00FB6533">
        <w:rPr>
          <w:rFonts w:ascii="Times New Roman" w:hAnsi="Times New Roman" w:cs="Times New Roman"/>
          <w:sz w:val="24"/>
          <w:szCs w:val="24"/>
        </w:rPr>
        <w:t xml:space="preserve">with high yields and </w:t>
      </w:r>
      <w:r w:rsidR="00333CA7" w:rsidRPr="00FB6533">
        <w:rPr>
          <w:rFonts w:ascii="Times New Roman" w:hAnsi="Times New Roman" w:cs="Times New Roman"/>
          <w:sz w:val="24"/>
          <w:szCs w:val="24"/>
        </w:rPr>
        <w:t xml:space="preserve">disease </w:t>
      </w:r>
      <w:r w:rsidR="00693D68" w:rsidRPr="00FB6533">
        <w:rPr>
          <w:rFonts w:ascii="Times New Roman" w:hAnsi="Times New Roman" w:cs="Times New Roman"/>
          <w:sz w:val="24"/>
          <w:szCs w:val="24"/>
        </w:rPr>
        <w:t xml:space="preserve">resistance </w:t>
      </w:r>
      <w:r w:rsidR="00912995" w:rsidRPr="00FB6533">
        <w:rPr>
          <w:rFonts w:ascii="Times New Roman" w:hAnsi="Times New Roman" w:cs="Times New Roman"/>
          <w:sz w:val="24"/>
          <w:szCs w:val="24"/>
        </w:rPr>
        <w:t>(</w:t>
      </w:r>
      <w:r w:rsidR="00333CA7" w:rsidRPr="00FB6533">
        <w:rPr>
          <w:rFonts w:ascii="Times New Roman" w:hAnsi="Times New Roman" w:cs="Times New Roman"/>
          <w:sz w:val="24"/>
          <w:szCs w:val="24"/>
        </w:rPr>
        <w:t xml:space="preserve">Upadhyaya </w:t>
      </w:r>
      <w:r w:rsidR="004E4B43" w:rsidRPr="004E4B43">
        <w:rPr>
          <w:rFonts w:ascii="Times New Roman" w:hAnsi="Times New Roman" w:cs="Times New Roman"/>
          <w:i/>
          <w:sz w:val="24"/>
          <w:szCs w:val="24"/>
        </w:rPr>
        <w:t>et al</w:t>
      </w:r>
      <w:r w:rsidR="00333CA7" w:rsidRPr="00FB6533">
        <w:rPr>
          <w:rFonts w:ascii="Times New Roman" w:hAnsi="Times New Roman" w:cs="Times New Roman"/>
          <w:sz w:val="24"/>
          <w:szCs w:val="24"/>
        </w:rPr>
        <w:t>., 2010</w:t>
      </w:r>
      <w:r w:rsidR="00912995" w:rsidRPr="00FB6533">
        <w:rPr>
          <w:rFonts w:ascii="Times New Roman" w:hAnsi="Times New Roman" w:cs="Times New Roman"/>
          <w:sz w:val="24"/>
          <w:szCs w:val="24"/>
        </w:rPr>
        <w:t>).</w:t>
      </w:r>
      <w:r w:rsidR="00693D68" w:rsidRPr="00FB6533">
        <w:rPr>
          <w:rFonts w:ascii="Times New Roman" w:hAnsi="Times New Roman" w:cs="Times New Roman"/>
          <w:sz w:val="24"/>
          <w:szCs w:val="24"/>
        </w:rPr>
        <w:t xml:space="preserve"> </w:t>
      </w:r>
      <w:r w:rsidR="00333CA7" w:rsidRPr="00FB6533">
        <w:rPr>
          <w:rFonts w:ascii="Times New Roman" w:hAnsi="Times New Roman" w:cs="Times New Roman"/>
          <w:sz w:val="24"/>
          <w:szCs w:val="24"/>
        </w:rPr>
        <w:t>The core breeding</w:t>
      </w:r>
      <w:r w:rsidR="00333CA7" w:rsidRPr="00755A50">
        <w:rPr>
          <w:rFonts w:ascii="Times New Roman" w:hAnsi="Times New Roman" w:cs="Times New Roman"/>
          <w:sz w:val="24"/>
          <w:szCs w:val="24"/>
        </w:rPr>
        <w:t xml:space="preserve"> activities like finger millet germplasm collection, characterization</w:t>
      </w:r>
      <w:r w:rsidR="00AE403D">
        <w:rPr>
          <w:rFonts w:ascii="Times New Roman" w:hAnsi="Times New Roman" w:cs="Times New Roman"/>
          <w:sz w:val="24"/>
          <w:szCs w:val="24"/>
        </w:rPr>
        <w:t xml:space="preserve"> </w:t>
      </w:r>
      <w:r w:rsidR="00AC1346">
        <w:rPr>
          <w:rFonts w:ascii="Times New Roman" w:hAnsi="Times New Roman" w:cs="Times New Roman"/>
          <w:sz w:val="24"/>
          <w:szCs w:val="24"/>
        </w:rPr>
        <w:t xml:space="preserve">in small millets is </w:t>
      </w:r>
      <w:r w:rsidR="00AE403D">
        <w:rPr>
          <w:rFonts w:ascii="Times New Roman" w:hAnsi="Times New Roman" w:cs="Times New Roman"/>
          <w:sz w:val="24"/>
          <w:szCs w:val="24"/>
        </w:rPr>
        <w:t xml:space="preserve">actively </w:t>
      </w:r>
      <w:r w:rsidR="00AC1346">
        <w:rPr>
          <w:rFonts w:ascii="Times New Roman" w:hAnsi="Times New Roman" w:cs="Times New Roman"/>
          <w:sz w:val="24"/>
          <w:szCs w:val="24"/>
        </w:rPr>
        <w:t>carried</w:t>
      </w:r>
      <w:r w:rsidR="00333CA7" w:rsidRPr="00755A50">
        <w:rPr>
          <w:rFonts w:ascii="Times New Roman" w:hAnsi="Times New Roman" w:cs="Times New Roman"/>
          <w:sz w:val="24"/>
          <w:szCs w:val="24"/>
        </w:rPr>
        <w:t xml:space="preserve"> out by </w:t>
      </w:r>
      <w:r w:rsidR="00AC1346">
        <w:rPr>
          <w:rFonts w:ascii="Times New Roman" w:hAnsi="Times New Roman" w:cs="Times New Roman"/>
          <w:sz w:val="24"/>
          <w:szCs w:val="24"/>
        </w:rPr>
        <w:t xml:space="preserve">various organizations like </w:t>
      </w:r>
      <w:r w:rsidR="00333CA7" w:rsidRPr="00755A50">
        <w:rPr>
          <w:rFonts w:ascii="Times New Roman" w:hAnsi="Times New Roman" w:cs="Times New Roman"/>
          <w:sz w:val="24"/>
          <w:szCs w:val="24"/>
        </w:rPr>
        <w:t>International Crop Research Institute for Semi-Arid Tropics (ICRISAT)</w:t>
      </w:r>
      <w:r w:rsidR="00AC1346">
        <w:rPr>
          <w:rFonts w:ascii="Times New Roman" w:hAnsi="Times New Roman" w:cs="Times New Roman"/>
          <w:sz w:val="24"/>
          <w:szCs w:val="24"/>
        </w:rPr>
        <w:t xml:space="preserve">, </w:t>
      </w:r>
      <w:r w:rsidR="00383128">
        <w:rPr>
          <w:rFonts w:ascii="Times New Roman" w:hAnsi="Times New Roman" w:cs="Times New Roman"/>
          <w:sz w:val="24"/>
          <w:szCs w:val="24"/>
        </w:rPr>
        <w:t>ICAR-</w:t>
      </w:r>
      <w:r w:rsidR="00AC1346" w:rsidRPr="00755A50">
        <w:rPr>
          <w:rFonts w:ascii="Times New Roman" w:hAnsi="Times New Roman" w:cs="Times New Roman"/>
          <w:sz w:val="24"/>
          <w:szCs w:val="24"/>
        </w:rPr>
        <w:t>National Bureau of Plant Genetic Resources (NBPGR)</w:t>
      </w:r>
      <w:r w:rsidR="00AC1346">
        <w:rPr>
          <w:rFonts w:ascii="Times New Roman" w:hAnsi="Times New Roman" w:cs="Times New Roman"/>
          <w:sz w:val="24"/>
          <w:szCs w:val="24"/>
        </w:rPr>
        <w:t xml:space="preserve"> and </w:t>
      </w:r>
      <w:r w:rsidR="00383128">
        <w:rPr>
          <w:rFonts w:ascii="Times New Roman" w:hAnsi="Times New Roman" w:cs="Times New Roman"/>
          <w:sz w:val="24"/>
          <w:szCs w:val="24"/>
        </w:rPr>
        <w:t>ICAR-</w:t>
      </w:r>
      <w:r w:rsidR="00AC1346">
        <w:rPr>
          <w:rFonts w:ascii="Times New Roman" w:hAnsi="Times New Roman" w:cs="Times New Roman"/>
          <w:sz w:val="24"/>
          <w:szCs w:val="24"/>
        </w:rPr>
        <w:t>Indian Institute of Millet Research (IIMR), Hyderabad</w:t>
      </w:r>
      <w:r w:rsidR="00333CA7" w:rsidRPr="00755A50">
        <w:rPr>
          <w:rFonts w:ascii="Times New Roman" w:hAnsi="Times New Roman" w:cs="Times New Roman"/>
          <w:sz w:val="24"/>
          <w:szCs w:val="24"/>
        </w:rPr>
        <w:t xml:space="preserve">. </w:t>
      </w:r>
      <w:r w:rsidR="00441459" w:rsidRPr="00755A50">
        <w:rPr>
          <w:rFonts w:ascii="Times New Roman" w:hAnsi="Times New Roman" w:cs="Times New Roman"/>
          <w:sz w:val="24"/>
          <w:szCs w:val="24"/>
        </w:rPr>
        <w:t xml:space="preserve">More than 28,000 finger millet germplasm are </w:t>
      </w:r>
      <w:r w:rsidR="005C1291">
        <w:rPr>
          <w:rFonts w:ascii="Times New Roman" w:hAnsi="Times New Roman" w:cs="Times New Roman"/>
          <w:sz w:val="24"/>
          <w:szCs w:val="24"/>
        </w:rPr>
        <w:t>being conserved</w:t>
      </w:r>
      <w:r w:rsidR="005C1291" w:rsidRPr="00755A50">
        <w:rPr>
          <w:rFonts w:ascii="Times New Roman" w:hAnsi="Times New Roman" w:cs="Times New Roman"/>
          <w:sz w:val="24"/>
          <w:szCs w:val="24"/>
        </w:rPr>
        <w:t xml:space="preserve"> </w:t>
      </w:r>
      <w:r w:rsidR="00441459" w:rsidRPr="00755A50">
        <w:rPr>
          <w:rFonts w:ascii="Times New Roman" w:hAnsi="Times New Roman" w:cs="Times New Roman"/>
          <w:sz w:val="24"/>
          <w:szCs w:val="24"/>
        </w:rPr>
        <w:t xml:space="preserve">in various organizations worldwide. Among these, the </w:t>
      </w:r>
      <w:r w:rsidR="00383128">
        <w:rPr>
          <w:rFonts w:ascii="Times New Roman" w:hAnsi="Times New Roman" w:cs="Times New Roman"/>
          <w:sz w:val="24"/>
          <w:szCs w:val="24"/>
        </w:rPr>
        <w:t xml:space="preserve">National </w:t>
      </w:r>
      <w:proofErr w:type="spellStart"/>
      <w:r w:rsidR="00383128">
        <w:rPr>
          <w:rFonts w:ascii="Times New Roman" w:hAnsi="Times New Roman" w:cs="Times New Roman"/>
          <w:sz w:val="24"/>
          <w:szCs w:val="24"/>
        </w:rPr>
        <w:t>Genebank</w:t>
      </w:r>
      <w:proofErr w:type="spellEnd"/>
      <w:r w:rsidR="00383128">
        <w:rPr>
          <w:rFonts w:ascii="Times New Roman" w:hAnsi="Times New Roman" w:cs="Times New Roman"/>
          <w:sz w:val="24"/>
          <w:szCs w:val="24"/>
        </w:rPr>
        <w:t xml:space="preserve"> at ICAR-</w:t>
      </w:r>
      <w:r w:rsidR="00AC1346">
        <w:rPr>
          <w:rFonts w:ascii="Times New Roman" w:hAnsi="Times New Roman" w:cs="Times New Roman"/>
          <w:sz w:val="24"/>
          <w:szCs w:val="24"/>
        </w:rPr>
        <w:t>NBPGR</w:t>
      </w:r>
      <w:r w:rsidR="00441459" w:rsidRPr="00755A50">
        <w:rPr>
          <w:rFonts w:ascii="Times New Roman" w:hAnsi="Times New Roman" w:cs="Times New Roman"/>
          <w:sz w:val="24"/>
          <w:szCs w:val="24"/>
        </w:rPr>
        <w:t xml:space="preserve">, India, maintains largest collection of 10,507 germplasm accessions of finger millet under medium- and long-term conservation with good coverage whereas, the ICRISAT, India has 5957 accessions. In India, 67% of the finger millet collections were contributed by the three organizations </w:t>
      </w:r>
      <w:r w:rsidR="00441459" w:rsidRPr="00755A50">
        <w:rPr>
          <w:rFonts w:ascii="Times New Roman" w:hAnsi="Times New Roman" w:cs="Times New Roman"/>
          <w:i/>
          <w:sz w:val="24"/>
          <w:szCs w:val="24"/>
        </w:rPr>
        <w:t>viz</w:t>
      </w:r>
      <w:r w:rsidR="00441459" w:rsidRPr="00755A50">
        <w:rPr>
          <w:rFonts w:ascii="Times New Roman" w:hAnsi="Times New Roman" w:cs="Times New Roman"/>
          <w:sz w:val="24"/>
          <w:szCs w:val="24"/>
        </w:rPr>
        <w:t xml:space="preserve">, </w:t>
      </w:r>
      <w:r w:rsidR="00383128">
        <w:rPr>
          <w:rFonts w:ascii="Times New Roman" w:hAnsi="Times New Roman" w:cs="Times New Roman"/>
          <w:sz w:val="24"/>
          <w:szCs w:val="24"/>
        </w:rPr>
        <w:t>ICAR-</w:t>
      </w:r>
      <w:r w:rsidR="00441459" w:rsidRPr="00755A50">
        <w:rPr>
          <w:rFonts w:ascii="Times New Roman" w:hAnsi="Times New Roman" w:cs="Times New Roman"/>
          <w:sz w:val="24"/>
          <w:szCs w:val="24"/>
        </w:rPr>
        <w:t>NBPGR,</w:t>
      </w:r>
      <w:r w:rsidR="00383128">
        <w:rPr>
          <w:rFonts w:ascii="Times New Roman" w:hAnsi="Times New Roman" w:cs="Times New Roman"/>
          <w:sz w:val="24"/>
          <w:szCs w:val="24"/>
        </w:rPr>
        <w:t xml:space="preserve"> New Delhi; </w:t>
      </w:r>
      <w:r w:rsidR="00441459" w:rsidRPr="00755A50">
        <w:rPr>
          <w:rFonts w:ascii="Times New Roman" w:hAnsi="Times New Roman" w:cs="Times New Roman"/>
          <w:sz w:val="24"/>
          <w:szCs w:val="24"/>
        </w:rPr>
        <w:t>ICRISAT</w:t>
      </w:r>
      <w:r w:rsidR="00383128">
        <w:rPr>
          <w:rFonts w:ascii="Times New Roman" w:hAnsi="Times New Roman" w:cs="Times New Roman"/>
          <w:sz w:val="24"/>
          <w:szCs w:val="24"/>
        </w:rPr>
        <w:t xml:space="preserve">, </w:t>
      </w:r>
      <w:proofErr w:type="spellStart"/>
      <w:r w:rsidR="00383128">
        <w:rPr>
          <w:rFonts w:ascii="Times New Roman" w:hAnsi="Times New Roman" w:cs="Times New Roman"/>
          <w:sz w:val="24"/>
          <w:szCs w:val="24"/>
        </w:rPr>
        <w:t>Patancheru</w:t>
      </w:r>
      <w:proofErr w:type="spellEnd"/>
      <w:r w:rsidR="00441459" w:rsidRPr="00755A50">
        <w:rPr>
          <w:rFonts w:ascii="Times New Roman" w:hAnsi="Times New Roman" w:cs="Times New Roman"/>
          <w:sz w:val="24"/>
          <w:szCs w:val="24"/>
        </w:rPr>
        <w:t xml:space="preserve"> and All India Small Millets Improvement </w:t>
      </w:r>
      <w:proofErr w:type="spellStart"/>
      <w:r w:rsidR="00441459" w:rsidRPr="00755A50">
        <w:rPr>
          <w:rFonts w:ascii="Times New Roman" w:hAnsi="Times New Roman" w:cs="Times New Roman"/>
          <w:sz w:val="24"/>
          <w:szCs w:val="24"/>
        </w:rPr>
        <w:t>Programme</w:t>
      </w:r>
      <w:proofErr w:type="spellEnd"/>
      <w:r w:rsidR="00441459" w:rsidRPr="00755A50">
        <w:rPr>
          <w:rFonts w:ascii="Times New Roman" w:hAnsi="Times New Roman" w:cs="Times New Roman"/>
          <w:sz w:val="24"/>
          <w:szCs w:val="24"/>
        </w:rPr>
        <w:t xml:space="preserve"> (AISMIP),</w:t>
      </w:r>
      <w:r w:rsidR="00383128">
        <w:rPr>
          <w:rFonts w:ascii="Times New Roman" w:hAnsi="Times New Roman" w:cs="Times New Roman"/>
          <w:sz w:val="24"/>
          <w:szCs w:val="24"/>
        </w:rPr>
        <w:t xml:space="preserve"> Bengaluru and</w:t>
      </w:r>
      <w:r w:rsidR="00441459" w:rsidRPr="00755A50">
        <w:rPr>
          <w:rFonts w:ascii="Times New Roman" w:hAnsi="Times New Roman" w:cs="Times New Roman"/>
          <w:sz w:val="24"/>
          <w:szCs w:val="24"/>
        </w:rPr>
        <w:t xml:space="preserve"> </w:t>
      </w:r>
      <w:r w:rsidR="00383128">
        <w:rPr>
          <w:rFonts w:ascii="Times New Roman" w:hAnsi="Times New Roman" w:cs="Times New Roman"/>
          <w:sz w:val="24"/>
          <w:szCs w:val="24"/>
        </w:rPr>
        <w:t>ICAR-</w:t>
      </w:r>
      <w:r w:rsidR="00441459" w:rsidRPr="00755A50">
        <w:rPr>
          <w:rFonts w:ascii="Times New Roman" w:hAnsi="Times New Roman" w:cs="Times New Roman"/>
          <w:sz w:val="24"/>
          <w:szCs w:val="24"/>
        </w:rPr>
        <w:t>Indian Institute of Millet Research (IIMR), Hyderabad.</w:t>
      </w:r>
      <w:r w:rsidR="00613272" w:rsidRPr="00755A50">
        <w:rPr>
          <w:rFonts w:ascii="Times New Roman" w:hAnsi="Times New Roman" w:cs="Times New Roman"/>
          <w:sz w:val="24"/>
          <w:szCs w:val="24"/>
        </w:rPr>
        <w:t xml:space="preserve"> Most of these germplasm collections of India are indigenous in nature while very few are from exotic origin.</w:t>
      </w:r>
      <w:r w:rsidR="00155ECC" w:rsidRPr="00755A50">
        <w:rPr>
          <w:rFonts w:ascii="Times New Roman" w:hAnsi="Times New Roman" w:cs="Times New Roman"/>
          <w:sz w:val="24"/>
          <w:szCs w:val="24"/>
        </w:rPr>
        <w:t xml:space="preserve"> </w:t>
      </w:r>
      <w:r w:rsidR="005C1291">
        <w:rPr>
          <w:rFonts w:ascii="Times New Roman" w:hAnsi="Times New Roman" w:cs="Times New Roman"/>
          <w:sz w:val="24"/>
          <w:szCs w:val="24"/>
        </w:rPr>
        <w:t>C</w:t>
      </w:r>
      <w:r w:rsidR="00155ECC" w:rsidRPr="00755A50">
        <w:rPr>
          <w:rFonts w:ascii="Times New Roman" w:hAnsi="Times New Roman" w:cs="Times New Roman"/>
          <w:sz w:val="24"/>
          <w:szCs w:val="24"/>
        </w:rPr>
        <w:t xml:space="preserve">onservation of finger millet </w:t>
      </w:r>
      <w:r w:rsidR="005C1291">
        <w:rPr>
          <w:rFonts w:ascii="Times New Roman" w:hAnsi="Times New Roman" w:cs="Times New Roman"/>
          <w:sz w:val="24"/>
          <w:szCs w:val="24"/>
        </w:rPr>
        <w:t xml:space="preserve">germplasm on a </w:t>
      </w:r>
      <w:r w:rsidR="00155ECC" w:rsidRPr="00755A50">
        <w:rPr>
          <w:rFonts w:ascii="Times New Roman" w:hAnsi="Times New Roman" w:cs="Times New Roman"/>
          <w:sz w:val="24"/>
          <w:szCs w:val="24"/>
        </w:rPr>
        <w:t xml:space="preserve">regular </w:t>
      </w:r>
      <w:r w:rsidR="005C1291">
        <w:rPr>
          <w:rFonts w:ascii="Times New Roman" w:hAnsi="Times New Roman" w:cs="Times New Roman"/>
          <w:sz w:val="24"/>
          <w:szCs w:val="24"/>
        </w:rPr>
        <w:t>basis with activities</w:t>
      </w:r>
      <w:r w:rsidR="005C1291" w:rsidRPr="00755A50">
        <w:rPr>
          <w:rFonts w:ascii="Times New Roman" w:hAnsi="Times New Roman" w:cs="Times New Roman"/>
          <w:sz w:val="24"/>
          <w:szCs w:val="24"/>
        </w:rPr>
        <w:t xml:space="preserve"> </w:t>
      </w:r>
      <w:r w:rsidR="0006389F" w:rsidRPr="00755A50">
        <w:rPr>
          <w:rFonts w:ascii="Times New Roman" w:hAnsi="Times New Roman" w:cs="Times New Roman"/>
          <w:sz w:val="24"/>
          <w:szCs w:val="24"/>
        </w:rPr>
        <w:t xml:space="preserve">such as germination tests, </w:t>
      </w:r>
      <w:r w:rsidR="00155ECC" w:rsidRPr="00755A50">
        <w:rPr>
          <w:rFonts w:ascii="Times New Roman" w:hAnsi="Times New Roman" w:cs="Times New Roman"/>
          <w:sz w:val="24"/>
          <w:szCs w:val="24"/>
        </w:rPr>
        <w:t xml:space="preserve">data documentation </w:t>
      </w:r>
      <w:r w:rsidR="0006389F" w:rsidRPr="00755A50">
        <w:rPr>
          <w:rFonts w:ascii="Times New Roman" w:hAnsi="Times New Roman" w:cs="Times New Roman"/>
          <w:sz w:val="24"/>
          <w:szCs w:val="24"/>
        </w:rPr>
        <w:t xml:space="preserve">and characterization </w:t>
      </w:r>
      <w:r w:rsidR="00155ECC" w:rsidRPr="00755A50">
        <w:rPr>
          <w:rFonts w:ascii="Times New Roman" w:hAnsi="Times New Roman" w:cs="Times New Roman"/>
          <w:sz w:val="24"/>
          <w:szCs w:val="24"/>
        </w:rPr>
        <w:t xml:space="preserve">can be utilized for identification of </w:t>
      </w:r>
      <w:r w:rsidR="0006389F" w:rsidRPr="00755A50">
        <w:rPr>
          <w:rFonts w:ascii="Times New Roman" w:hAnsi="Times New Roman" w:cs="Times New Roman"/>
          <w:sz w:val="24"/>
          <w:szCs w:val="24"/>
        </w:rPr>
        <w:t xml:space="preserve">lines with </w:t>
      </w:r>
      <w:r w:rsidR="00155ECC" w:rsidRPr="00755A50">
        <w:rPr>
          <w:rFonts w:ascii="Times New Roman" w:hAnsi="Times New Roman" w:cs="Times New Roman"/>
          <w:sz w:val="24"/>
          <w:szCs w:val="24"/>
        </w:rPr>
        <w:t xml:space="preserve">desirable traits such as early maturity, high grain yield and other secondary characters for crop improvement. The efficient usage of germplasm </w:t>
      </w:r>
      <w:r w:rsidR="0006389F" w:rsidRPr="00755A50">
        <w:rPr>
          <w:rFonts w:ascii="Times New Roman" w:hAnsi="Times New Roman" w:cs="Times New Roman"/>
          <w:sz w:val="24"/>
          <w:szCs w:val="24"/>
        </w:rPr>
        <w:t xml:space="preserve">in future plant breeding </w:t>
      </w:r>
      <w:proofErr w:type="spellStart"/>
      <w:r w:rsidR="0006389F" w:rsidRPr="00755A50">
        <w:rPr>
          <w:rFonts w:ascii="Times New Roman" w:hAnsi="Times New Roman" w:cs="Times New Roman"/>
          <w:sz w:val="24"/>
          <w:szCs w:val="24"/>
        </w:rPr>
        <w:t>programme</w:t>
      </w:r>
      <w:proofErr w:type="spellEnd"/>
      <w:r w:rsidR="0006389F" w:rsidRPr="00755A50">
        <w:rPr>
          <w:rFonts w:ascii="Times New Roman" w:hAnsi="Times New Roman" w:cs="Times New Roman"/>
          <w:sz w:val="24"/>
          <w:szCs w:val="24"/>
        </w:rPr>
        <w:t xml:space="preserve"> </w:t>
      </w:r>
      <w:r w:rsidR="00155ECC" w:rsidRPr="00755A50">
        <w:rPr>
          <w:rFonts w:ascii="Times New Roman" w:hAnsi="Times New Roman" w:cs="Times New Roman"/>
          <w:sz w:val="24"/>
          <w:szCs w:val="24"/>
        </w:rPr>
        <w:t>enhanced through the development of core and mini-core sets and publication of crop germplasm catalogue</w:t>
      </w:r>
      <w:r w:rsidR="0006389F" w:rsidRPr="00755A50">
        <w:rPr>
          <w:rFonts w:ascii="Times New Roman" w:hAnsi="Times New Roman" w:cs="Times New Roman"/>
          <w:sz w:val="24"/>
          <w:szCs w:val="24"/>
        </w:rPr>
        <w:t>s</w:t>
      </w:r>
      <w:r w:rsidR="00AC1346">
        <w:rPr>
          <w:rFonts w:ascii="Times New Roman" w:hAnsi="Times New Roman" w:cs="Times New Roman"/>
          <w:sz w:val="24"/>
          <w:szCs w:val="24"/>
        </w:rPr>
        <w:t xml:space="preserve"> (Upadhyaya </w:t>
      </w:r>
      <w:r w:rsidR="00AC1346" w:rsidRPr="00AC1346">
        <w:rPr>
          <w:rFonts w:ascii="Times New Roman" w:hAnsi="Times New Roman" w:cs="Times New Roman"/>
          <w:i/>
          <w:iCs/>
          <w:sz w:val="24"/>
          <w:szCs w:val="24"/>
        </w:rPr>
        <w:t>et al</w:t>
      </w:r>
      <w:r w:rsidR="00AC1346">
        <w:rPr>
          <w:rFonts w:ascii="Times New Roman" w:hAnsi="Times New Roman" w:cs="Times New Roman"/>
          <w:sz w:val="24"/>
          <w:szCs w:val="24"/>
        </w:rPr>
        <w:t>., 2007)</w:t>
      </w:r>
      <w:r w:rsidR="00155ECC" w:rsidRPr="00755A50">
        <w:rPr>
          <w:rFonts w:ascii="Times New Roman" w:hAnsi="Times New Roman" w:cs="Times New Roman"/>
          <w:sz w:val="24"/>
          <w:szCs w:val="24"/>
        </w:rPr>
        <w:t>.</w:t>
      </w:r>
      <w:r w:rsidR="0006389F" w:rsidRPr="00755A50">
        <w:rPr>
          <w:rFonts w:ascii="Times New Roman" w:hAnsi="Times New Roman" w:cs="Times New Roman"/>
          <w:sz w:val="24"/>
          <w:szCs w:val="24"/>
        </w:rPr>
        <w:t xml:space="preserve"> </w:t>
      </w:r>
    </w:p>
    <w:p w14:paraId="5D252C9F" w14:textId="25015615" w:rsidR="00AC1346" w:rsidRDefault="009A2673" w:rsidP="005E7D7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176927">
        <w:rPr>
          <w:rFonts w:ascii="Times New Roman" w:hAnsi="Times New Roman" w:cs="Times New Roman"/>
          <w:sz w:val="24"/>
          <w:szCs w:val="24"/>
        </w:rPr>
        <w:t>he fungal pathogen</w:t>
      </w:r>
      <w:r w:rsidR="005C0597">
        <w:rPr>
          <w:rFonts w:ascii="Times New Roman" w:hAnsi="Times New Roman" w:cs="Times New Roman"/>
          <w:sz w:val="24"/>
          <w:szCs w:val="24"/>
        </w:rPr>
        <w:t xml:space="preserve"> ‘</w:t>
      </w:r>
      <w:proofErr w:type="spellStart"/>
      <w:r w:rsidR="005C0597" w:rsidRPr="005C0597">
        <w:rPr>
          <w:rFonts w:ascii="Times New Roman" w:hAnsi="Times New Roman" w:cs="Times New Roman"/>
          <w:i/>
          <w:iCs/>
          <w:sz w:val="24"/>
          <w:szCs w:val="24"/>
        </w:rPr>
        <w:t>Magnaporthe</w:t>
      </w:r>
      <w:proofErr w:type="spellEnd"/>
      <w:r w:rsidR="005C0597" w:rsidRPr="005C0597">
        <w:rPr>
          <w:rFonts w:ascii="Times New Roman" w:hAnsi="Times New Roman" w:cs="Times New Roman"/>
          <w:i/>
          <w:iCs/>
          <w:sz w:val="24"/>
          <w:szCs w:val="24"/>
        </w:rPr>
        <w:t xml:space="preserve"> </w:t>
      </w:r>
      <w:proofErr w:type="spellStart"/>
      <w:r w:rsidR="005C0597" w:rsidRPr="005C0597">
        <w:rPr>
          <w:rFonts w:ascii="Times New Roman" w:hAnsi="Times New Roman" w:cs="Times New Roman"/>
          <w:i/>
          <w:iCs/>
          <w:sz w:val="24"/>
          <w:szCs w:val="24"/>
        </w:rPr>
        <w:t>grisea</w:t>
      </w:r>
      <w:proofErr w:type="spellEnd"/>
      <w:r w:rsidR="005C0597">
        <w:rPr>
          <w:rFonts w:ascii="Times New Roman" w:hAnsi="Times New Roman" w:cs="Times New Roman"/>
          <w:sz w:val="24"/>
          <w:szCs w:val="24"/>
        </w:rPr>
        <w:t>’</w:t>
      </w:r>
      <w:r w:rsidR="00176927">
        <w:rPr>
          <w:rFonts w:ascii="Times New Roman" w:hAnsi="Times New Roman" w:cs="Times New Roman"/>
          <w:sz w:val="24"/>
          <w:szCs w:val="24"/>
        </w:rPr>
        <w:t xml:space="preserve"> causes blast disease</w:t>
      </w:r>
      <w:r w:rsidR="00CB7F61">
        <w:rPr>
          <w:rFonts w:ascii="Times New Roman" w:hAnsi="Times New Roman" w:cs="Times New Roman"/>
          <w:sz w:val="24"/>
          <w:szCs w:val="24"/>
        </w:rPr>
        <w:t xml:space="preserve"> in finger millet that</w:t>
      </w:r>
      <w:r>
        <w:rPr>
          <w:rFonts w:ascii="Times New Roman" w:hAnsi="Times New Roman" w:cs="Times New Roman"/>
          <w:sz w:val="24"/>
          <w:szCs w:val="24"/>
        </w:rPr>
        <w:t xml:space="preserve"> </w:t>
      </w:r>
      <w:r w:rsidR="005C1291" w:rsidRPr="005C0597">
        <w:rPr>
          <w:rFonts w:ascii="Times New Roman" w:hAnsi="Times New Roman" w:cs="Times New Roman"/>
          <w:sz w:val="24"/>
          <w:szCs w:val="24"/>
        </w:rPr>
        <w:t>entirely</w:t>
      </w:r>
      <w:r w:rsidR="005C0597" w:rsidRPr="005C0597">
        <w:rPr>
          <w:rFonts w:ascii="Times New Roman" w:hAnsi="Times New Roman" w:cs="Times New Roman"/>
          <w:sz w:val="24"/>
          <w:szCs w:val="24"/>
        </w:rPr>
        <w:t xml:space="preserve"> affects </w:t>
      </w:r>
      <w:r w:rsidR="005C0597">
        <w:rPr>
          <w:rFonts w:ascii="Times New Roman" w:hAnsi="Times New Roman" w:cs="Times New Roman"/>
          <w:sz w:val="24"/>
          <w:szCs w:val="24"/>
        </w:rPr>
        <w:t xml:space="preserve">the </w:t>
      </w:r>
      <w:r w:rsidR="00CB7F61">
        <w:rPr>
          <w:rFonts w:ascii="Times New Roman" w:hAnsi="Times New Roman" w:cs="Times New Roman"/>
          <w:sz w:val="24"/>
          <w:szCs w:val="24"/>
        </w:rPr>
        <w:t xml:space="preserve">crop growth </w:t>
      </w:r>
      <w:r w:rsidR="005C0597">
        <w:rPr>
          <w:rFonts w:ascii="Times New Roman" w:hAnsi="Times New Roman" w:cs="Times New Roman"/>
          <w:sz w:val="24"/>
          <w:szCs w:val="24"/>
        </w:rPr>
        <w:t xml:space="preserve">and productivity </w:t>
      </w:r>
      <w:r w:rsidR="005C0597" w:rsidRPr="005C0597">
        <w:rPr>
          <w:rFonts w:ascii="Times New Roman" w:hAnsi="Times New Roman" w:cs="Times New Roman"/>
          <w:sz w:val="24"/>
          <w:szCs w:val="24"/>
        </w:rPr>
        <w:t xml:space="preserve">(Lenne </w:t>
      </w:r>
      <w:r w:rsidR="004E4B43" w:rsidRPr="004E4B43">
        <w:rPr>
          <w:rFonts w:ascii="Times New Roman" w:hAnsi="Times New Roman" w:cs="Times New Roman"/>
          <w:i/>
          <w:sz w:val="24"/>
          <w:szCs w:val="24"/>
        </w:rPr>
        <w:t>et al</w:t>
      </w:r>
      <w:r w:rsidR="005C0597" w:rsidRPr="005C0597">
        <w:rPr>
          <w:rFonts w:ascii="Times New Roman" w:hAnsi="Times New Roman" w:cs="Times New Roman"/>
          <w:sz w:val="24"/>
          <w:szCs w:val="24"/>
        </w:rPr>
        <w:t xml:space="preserve">., 2007; </w:t>
      </w:r>
      <w:proofErr w:type="spellStart"/>
      <w:r w:rsidR="005E7D74" w:rsidRPr="005E7D74">
        <w:rPr>
          <w:rFonts w:ascii="Times New Roman" w:hAnsi="Times New Roman" w:cs="Times New Roman"/>
          <w:sz w:val="24"/>
          <w:szCs w:val="24"/>
        </w:rPr>
        <w:t>Mgonja</w:t>
      </w:r>
      <w:proofErr w:type="spellEnd"/>
      <w:r w:rsidR="005E7D74" w:rsidRPr="005E7D74">
        <w:rPr>
          <w:rFonts w:ascii="Times New Roman" w:hAnsi="Times New Roman" w:cs="Times New Roman"/>
          <w:sz w:val="24"/>
          <w:szCs w:val="24"/>
        </w:rPr>
        <w:t xml:space="preserve"> </w:t>
      </w:r>
      <w:r w:rsidR="005E7D74" w:rsidRPr="005E7D74">
        <w:rPr>
          <w:rFonts w:ascii="Times New Roman" w:hAnsi="Times New Roman" w:cs="Times New Roman"/>
          <w:i/>
          <w:iCs/>
          <w:sz w:val="24"/>
          <w:szCs w:val="24"/>
        </w:rPr>
        <w:t>et al.,</w:t>
      </w:r>
      <w:r w:rsidR="005E7D74" w:rsidRPr="005E7D74">
        <w:rPr>
          <w:rFonts w:ascii="Times New Roman" w:hAnsi="Times New Roman" w:cs="Times New Roman"/>
          <w:sz w:val="24"/>
          <w:szCs w:val="24"/>
        </w:rPr>
        <w:t xml:space="preserve"> 2007</w:t>
      </w:r>
      <w:r w:rsidR="005E7D74">
        <w:rPr>
          <w:rFonts w:ascii="Times New Roman" w:hAnsi="Times New Roman" w:cs="Times New Roman"/>
          <w:sz w:val="24"/>
          <w:szCs w:val="24"/>
        </w:rPr>
        <w:t xml:space="preserve">; </w:t>
      </w:r>
      <w:r w:rsidR="005C0597" w:rsidRPr="005C0597">
        <w:rPr>
          <w:rFonts w:ascii="Times New Roman" w:hAnsi="Times New Roman" w:cs="Times New Roman"/>
          <w:sz w:val="24"/>
          <w:szCs w:val="24"/>
        </w:rPr>
        <w:t xml:space="preserve">Babu </w:t>
      </w:r>
      <w:r w:rsidR="004E4B43" w:rsidRPr="004E4B43">
        <w:rPr>
          <w:rFonts w:ascii="Times New Roman" w:hAnsi="Times New Roman" w:cs="Times New Roman"/>
          <w:i/>
          <w:sz w:val="24"/>
          <w:szCs w:val="24"/>
        </w:rPr>
        <w:t>et al</w:t>
      </w:r>
      <w:r w:rsidR="005C0597" w:rsidRPr="005C0597">
        <w:rPr>
          <w:rFonts w:ascii="Times New Roman" w:hAnsi="Times New Roman" w:cs="Times New Roman"/>
          <w:sz w:val="24"/>
          <w:szCs w:val="24"/>
        </w:rPr>
        <w:t>., 2013</w:t>
      </w:r>
      <w:r w:rsidR="00CB7F61">
        <w:rPr>
          <w:rFonts w:ascii="Times New Roman" w:hAnsi="Times New Roman" w:cs="Times New Roman"/>
          <w:sz w:val="24"/>
          <w:szCs w:val="24"/>
        </w:rPr>
        <w:t xml:space="preserve">; Saha </w:t>
      </w:r>
      <w:r w:rsidR="004E4B43" w:rsidRPr="004E4B43">
        <w:rPr>
          <w:rFonts w:ascii="Times New Roman" w:hAnsi="Times New Roman" w:cs="Times New Roman"/>
          <w:i/>
          <w:sz w:val="24"/>
          <w:szCs w:val="24"/>
        </w:rPr>
        <w:t>et al</w:t>
      </w:r>
      <w:r w:rsidR="00CB7F61">
        <w:rPr>
          <w:rFonts w:ascii="Times New Roman" w:hAnsi="Times New Roman" w:cs="Times New Roman"/>
          <w:sz w:val="24"/>
          <w:szCs w:val="24"/>
        </w:rPr>
        <w:t>., 2016</w:t>
      </w:r>
      <w:r w:rsidR="005C0597" w:rsidRPr="005C0597">
        <w:rPr>
          <w:rFonts w:ascii="Times New Roman" w:hAnsi="Times New Roman" w:cs="Times New Roman"/>
          <w:sz w:val="24"/>
          <w:szCs w:val="24"/>
        </w:rPr>
        <w:t>).</w:t>
      </w:r>
      <w:r>
        <w:rPr>
          <w:rFonts w:ascii="Times New Roman" w:hAnsi="Times New Roman" w:cs="Times New Roman"/>
          <w:sz w:val="24"/>
          <w:szCs w:val="24"/>
        </w:rPr>
        <w:t xml:space="preserve"> </w:t>
      </w:r>
      <w:r w:rsidR="005E7D74" w:rsidRPr="005E7D74">
        <w:rPr>
          <w:rFonts w:ascii="Times New Roman" w:hAnsi="Times New Roman" w:cs="Times New Roman"/>
          <w:sz w:val="24"/>
          <w:szCs w:val="24"/>
        </w:rPr>
        <w:t xml:space="preserve">The pathogen is known to cause significant yield losses in finger millet. An increase in 1% blast infection of neck and finger results in increase of 0.32 and 0.084% yield losses and grain losses of 6.75 to 87.5%, respectively in India (Rao, 1990). The impact of </w:t>
      </w:r>
      <w:r w:rsidR="005E7D74" w:rsidRPr="005E7D74">
        <w:rPr>
          <w:rFonts w:ascii="Times New Roman" w:hAnsi="Times New Roman" w:cs="Times New Roman"/>
          <w:sz w:val="24"/>
          <w:szCs w:val="24"/>
        </w:rPr>
        <w:lastRenderedPageBreak/>
        <w:t xml:space="preserve">blast infection on the panicle in susceptible cultivars leads to drastic effect and chance of total seed loss of entire finger millet crop (Gashaw </w:t>
      </w:r>
      <w:r w:rsidR="005E7D74" w:rsidRPr="005E7D74">
        <w:rPr>
          <w:rFonts w:ascii="Times New Roman" w:hAnsi="Times New Roman" w:cs="Times New Roman"/>
          <w:i/>
          <w:iCs/>
          <w:sz w:val="24"/>
          <w:szCs w:val="24"/>
        </w:rPr>
        <w:t>et al.,</w:t>
      </w:r>
      <w:r w:rsidR="005E7D74" w:rsidRPr="005E7D74">
        <w:rPr>
          <w:rFonts w:ascii="Times New Roman" w:hAnsi="Times New Roman" w:cs="Times New Roman"/>
          <w:sz w:val="24"/>
          <w:szCs w:val="24"/>
        </w:rPr>
        <w:t xml:space="preserve"> 2014). </w:t>
      </w:r>
      <w:proofErr w:type="spellStart"/>
      <w:r w:rsidR="005E7D74" w:rsidRPr="005E7D74">
        <w:rPr>
          <w:rFonts w:ascii="Times New Roman" w:hAnsi="Times New Roman" w:cs="Times New Roman"/>
          <w:sz w:val="24"/>
          <w:szCs w:val="24"/>
        </w:rPr>
        <w:t>Muimba-Kankolongo</w:t>
      </w:r>
      <w:proofErr w:type="spellEnd"/>
      <w:r w:rsidR="005E7D74" w:rsidRPr="005E7D74">
        <w:rPr>
          <w:rFonts w:ascii="Times New Roman" w:hAnsi="Times New Roman" w:cs="Times New Roman"/>
          <w:sz w:val="24"/>
          <w:szCs w:val="24"/>
        </w:rPr>
        <w:t xml:space="preserve"> (2018) reported that </w:t>
      </w:r>
      <w:proofErr w:type="spellStart"/>
      <w:r w:rsidR="005E7D74" w:rsidRPr="005E7D74">
        <w:rPr>
          <w:rFonts w:ascii="Times New Roman" w:hAnsi="Times New Roman" w:cs="Times New Roman"/>
          <w:sz w:val="24"/>
          <w:szCs w:val="24"/>
        </w:rPr>
        <w:t>favourable</w:t>
      </w:r>
      <w:proofErr w:type="spellEnd"/>
      <w:r w:rsidR="005E7D74" w:rsidRPr="005E7D74">
        <w:rPr>
          <w:rFonts w:ascii="Times New Roman" w:hAnsi="Times New Roman" w:cs="Times New Roman"/>
          <w:sz w:val="24"/>
          <w:szCs w:val="24"/>
        </w:rPr>
        <w:t xml:space="preserve"> temperature of 25</w:t>
      </w:r>
      <w:r w:rsidR="005E7D74" w:rsidRPr="005E7D74">
        <w:rPr>
          <w:rFonts w:ascii="Times New Roman" w:hAnsi="Times New Roman" w:cs="Times New Roman"/>
          <w:sz w:val="24"/>
          <w:szCs w:val="24"/>
          <w:vertAlign w:val="superscript"/>
        </w:rPr>
        <w:t>o</w:t>
      </w:r>
      <w:r w:rsidR="005E7D74" w:rsidRPr="005E7D74">
        <w:rPr>
          <w:rFonts w:ascii="Times New Roman" w:hAnsi="Times New Roman" w:cs="Times New Roman"/>
          <w:sz w:val="24"/>
          <w:szCs w:val="24"/>
        </w:rPr>
        <w:t>C and relative humidity of 80% precedes blast disease infection which starts when a three celled conidia lands on a leaf surface which later forms an appressorium that forms a penetration peg and punctures the cuticle layer allowing entry to the epidermis.</w:t>
      </w:r>
      <w:r w:rsidR="005E7D74">
        <w:rPr>
          <w:rFonts w:ascii="Times New Roman" w:hAnsi="Times New Roman" w:cs="Times New Roman"/>
          <w:sz w:val="24"/>
          <w:szCs w:val="24"/>
        </w:rPr>
        <w:t xml:space="preserve"> </w:t>
      </w:r>
      <w:r w:rsidR="00FE31D7">
        <w:rPr>
          <w:rFonts w:ascii="Times New Roman" w:hAnsi="Times New Roman" w:cs="Times New Roman"/>
          <w:sz w:val="24"/>
          <w:szCs w:val="24"/>
        </w:rPr>
        <w:t xml:space="preserve">Deployment of </w:t>
      </w:r>
      <w:r w:rsidR="00D43235">
        <w:rPr>
          <w:rFonts w:ascii="Times New Roman" w:hAnsi="Times New Roman" w:cs="Times New Roman"/>
          <w:sz w:val="24"/>
          <w:szCs w:val="24"/>
        </w:rPr>
        <w:t xml:space="preserve">durable-resistant cultivars is only the approach </w:t>
      </w:r>
      <w:r w:rsidR="005556B8">
        <w:rPr>
          <w:rFonts w:ascii="Times New Roman" w:hAnsi="Times New Roman" w:cs="Times New Roman"/>
          <w:sz w:val="24"/>
          <w:szCs w:val="24"/>
        </w:rPr>
        <w:t xml:space="preserve">that would be practically acceptable and environmentally safe </w:t>
      </w:r>
      <w:r w:rsidR="00D43235">
        <w:rPr>
          <w:rFonts w:ascii="Times New Roman" w:hAnsi="Times New Roman" w:cs="Times New Roman"/>
          <w:sz w:val="24"/>
          <w:szCs w:val="24"/>
        </w:rPr>
        <w:t xml:space="preserve">to manage </w:t>
      </w:r>
      <w:r w:rsidR="0062589C">
        <w:rPr>
          <w:rFonts w:ascii="Times New Roman" w:hAnsi="Times New Roman" w:cs="Times New Roman"/>
          <w:sz w:val="24"/>
          <w:szCs w:val="24"/>
        </w:rPr>
        <w:t xml:space="preserve">the </w:t>
      </w:r>
      <w:r w:rsidR="005556B8">
        <w:rPr>
          <w:rFonts w:ascii="Times New Roman" w:hAnsi="Times New Roman" w:cs="Times New Roman"/>
          <w:sz w:val="24"/>
          <w:szCs w:val="24"/>
        </w:rPr>
        <w:t>finger millet blast disease</w:t>
      </w:r>
      <w:r w:rsidRPr="009A2673">
        <w:rPr>
          <w:rFonts w:ascii="Times New Roman" w:hAnsi="Times New Roman" w:cs="Times New Roman"/>
          <w:sz w:val="24"/>
          <w:szCs w:val="24"/>
        </w:rPr>
        <w:t xml:space="preserve"> (Nagaraja </w:t>
      </w:r>
      <w:r w:rsidR="004E4B43" w:rsidRPr="004E4B43">
        <w:rPr>
          <w:rFonts w:ascii="Times New Roman" w:hAnsi="Times New Roman" w:cs="Times New Roman"/>
          <w:i/>
          <w:sz w:val="24"/>
          <w:szCs w:val="24"/>
        </w:rPr>
        <w:t>et al</w:t>
      </w:r>
      <w:r w:rsidRPr="009A2673">
        <w:rPr>
          <w:rFonts w:ascii="Times New Roman" w:hAnsi="Times New Roman" w:cs="Times New Roman"/>
          <w:sz w:val="24"/>
          <w:szCs w:val="24"/>
        </w:rPr>
        <w:t>., 2012).</w:t>
      </w:r>
      <w:r w:rsidR="005556B8">
        <w:rPr>
          <w:rFonts w:ascii="Times New Roman" w:hAnsi="Times New Roman" w:cs="Times New Roman"/>
          <w:sz w:val="24"/>
          <w:szCs w:val="24"/>
        </w:rPr>
        <w:t xml:space="preserve"> </w:t>
      </w:r>
    </w:p>
    <w:p w14:paraId="762DA88C" w14:textId="77777777" w:rsidR="00705F3B" w:rsidRPr="00755A50" w:rsidRDefault="00441459" w:rsidP="005E7D74">
      <w:pPr>
        <w:spacing w:line="360" w:lineRule="auto"/>
        <w:ind w:firstLine="720"/>
        <w:jc w:val="both"/>
        <w:rPr>
          <w:rFonts w:ascii="Times New Roman" w:hAnsi="Times New Roman" w:cs="Times New Roman"/>
          <w:sz w:val="24"/>
          <w:szCs w:val="24"/>
        </w:rPr>
      </w:pPr>
      <w:r w:rsidRPr="00755A50">
        <w:rPr>
          <w:rFonts w:ascii="Times New Roman" w:hAnsi="Times New Roman" w:cs="Times New Roman"/>
          <w:sz w:val="24"/>
          <w:szCs w:val="24"/>
        </w:rPr>
        <w:t xml:space="preserve">A very few attempts </w:t>
      </w:r>
      <w:r w:rsidR="00AC1346">
        <w:rPr>
          <w:rFonts w:ascii="Times New Roman" w:hAnsi="Times New Roman" w:cs="Times New Roman"/>
          <w:sz w:val="24"/>
          <w:szCs w:val="24"/>
        </w:rPr>
        <w:t xml:space="preserve">were carried out </w:t>
      </w:r>
      <w:r w:rsidRPr="00755A50">
        <w:rPr>
          <w:rFonts w:ascii="Times New Roman" w:hAnsi="Times New Roman" w:cs="Times New Roman"/>
          <w:sz w:val="24"/>
          <w:szCs w:val="24"/>
        </w:rPr>
        <w:t>to develop finger millet for improved grain micronutrient and yield enhancement along with resistance towards blast disease.</w:t>
      </w:r>
      <w:r w:rsidR="00755A50">
        <w:rPr>
          <w:rFonts w:ascii="Times New Roman" w:hAnsi="Times New Roman" w:cs="Times New Roman"/>
          <w:sz w:val="24"/>
          <w:szCs w:val="24"/>
        </w:rPr>
        <w:t xml:space="preserve"> </w:t>
      </w:r>
      <w:proofErr w:type="spellStart"/>
      <w:r w:rsidR="00705F3B" w:rsidRPr="00705F3B">
        <w:rPr>
          <w:rFonts w:ascii="Times New Roman" w:hAnsi="Times New Roman" w:cs="Times New Roman"/>
          <w:sz w:val="24"/>
          <w:szCs w:val="24"/>
        </w:rPr>
        <w:t>Ojulong</w:t>
      </w:r>
      <w:proofErr w:type="spellEnd"/>
      <w:r w:rsidR="00755A50" w:rsidRPr="00755A50">
        <w:rPr>
          <w:rFonts w:ascii="Times New Roman" w:hAnsi="Times New Roman" w:cs="Times New Roman"/>
          <w:sz w:val="24"/>
          <w:szCs w:val="24"/>
        </w:rPr>
        <w:t xml:space="preserve"> </w:t>
      </w:r>
      <w:r w:rsidR="004E4B43" w:rsidRPr="004E4B43">
        <w:rPr>
          <w:rFonts w:ascii="Times New Roman" w:hAnsi="Times New Roman" w:cs="Times New Roman"/>
          <w:i/>
          <w:iCs/>
          <w:sz w:val="24"/>
          <w:szCs w:val="24"/>
        </w:rPr>
        <w:t>et al</w:t>
      </w:r>
      <w:r w:rsidR="00755A50">
        <w:rPr>
          <w:rFonts w:ascii="Times New Roman" w:hAnsi="Times New Roman" w:cs="Times New Roman"/>
          <w:sz w:val="24"/>
          <w:szCs w:val="24"/>
        </w:rPr>
        <w:t>. (</w:t>
      </w:r>
      <w:r w:rsidR="00705F3B">
        <w:rPr>
          <w:rFonts w:ascii="Times New Roman" w:hAnsi="Times New Roman" w:cs="Times New Roman"/>
          <w:sz w:val="24"/>
          <w:szCs w:val="24"/>
        </w:rPr>
        <w:t>2021</w:t>
      </w:r>
      <w:r w:rsidR="00755A50">
        <w:rPr>
          <w:rFonts w:ascii="Times New Roman" w:hAnsi="Times New Roman" w:cs="Times New Roman"/>
          <w:sz w:val="24"/>
          <w:szCs w:val="24"/>
        </w:rPr>
        <w:t>) evaluated a</w:t>
      </w:r>
      <w:r w:rsidR="00755A50" w:rsidRPr="00755A50">
        <w:rPr>
          <w:rFonts w:ascii="Times New Roman" w:hAnsi="Times New Roman" w:cs="Times New Roman"/>
          <w:sz w:val="24"/>
          <w:szCs w:val="24"/>
        </w:rPr>
        <w:t xml:space="preserve"> set of finger millet </w:t>
      </w:r>
      <w:r w:rsidR="00755A50">
        <w:rPr>
          <w:rFonts w:ascii="Times New Roman" w:hAnsi="Times New Roman" w:cs="Times New Roman"/>
          <w:sz w:val="24"/>
          <w:szCs w:val="24"/>
        </w:rPr>
        <w:t xml:space="preserve">germplasm </w:t>
      </w:r>
      <w:r w:rsidR="00755A50" w:rsidRPr="00755A50">
        <w:rPr>
          <w:rFonts w:ascii="Times New Roman" w:hAnsi="Times New Roman" w:cs="Times New Roman"/>
          <w:sz w:val="24"/>
          <w:szCs w:val="24"/>
        </w:rPr>
        <w:t xml:space="preserve">comprising 628 accessions </w:t>
      </w:r>
      <w:r w:rsidR="00755A50">
        <w:rPr>
          <w:rFonts w:ascii="Times New Roman" w:hAnsi="Times New Roman" w:cs="Times New Roman"/>
          <w:sz w:val="24"/>
          <w:szCs w:val="24"/>
        </w:rPr>
        <w:t xml:space="preserve">mostly </w:t>
      </w:r>
      <w:r w:rsidR="00755A50" w:rsidRPr="00755A50">
        <w:rPr>
          <w:rFonts w:ascii="Times New Roman" w:hAnsi="Times New Roman" w:cs="Times New Roman"/>
          <w:sz w:val="24"/>
          <w:szCs w:val="24"/>
        </w:rPr>
        <w:t xml:space="preserve">from the core </w:t>
      </w:r>
      <w:r w:rsidR="00755A50">
        <w:rPr>
          <w:rFonts w:ascii="Times New Roman" w:hAnsi="Times New Roman" w:cs="Times New Roman"/>
          <w:sz w:val="24"/>
          <w:szCs w:val="24"/>
        </w:rPr>
        <w:t xml:space="preserve">collection and a few from </w:t>
      </w:r>
      <w:r w:rsidR="00755A50" w:rsidRPr="00755A50">
        <w:rPr>
          <w:rFonts w:ascii="Times New Roman" w:hAnsi="Times New Roman" w:cs="Times New Roman"/>
          <w:sz w:val="24"/>
          <w:szCs w:val="24"/>
        </w:rPr>
        <w:t xml:space="preserve">farmer </w:t>
      </w:r>
      <w:r w:rsidR="00755A50">
        <w:rPr>
          <w:rFonts w:ascii="Times New Roman" w:hAnsi="Times New Roman" w:cs="Times New Roman"/>
          <w:sz w:val="24"/>
          <w:szCs w:val="24"/>
        </w:rPr>
        <w:t>varieties</w:t>
      </w:r>
      <w:r w:rsidR="00755A50" w:rsidRPr="00755A50">
        <w:rPr>
          <w:rFonts w:ascii="Times New Roman" w:hAnsi="Times New Roman" w:cs="Times New Roman"/>
          <w:sz w:val="24"/>
          <w:szCs w:val="24"/>
        </w:rPr>
        <w:t xml:space="preserve"> and</w:t>
      </w:r>
      <w:r w:rsidR="00566B04">
        <w:rPr>
          <w:rFonts w:ascii="Times New Roman" w:hAnsi="Times New Roman" w:cs="Times New Roman"/>
          <w:sz w:val="24"/>
          <w:szCs w:val="24"/>
        </w:rPr>
        <w:t xml:space="preserve"> released varieties </w:t>
      </w:r>
      <w:r w:rsidR="00755A50" w:rsidRPr="00755A50">
        <w:rPr>
          <w:rFonts w:ascii="Times New Roman" w:hAnsi="Times New Roman" w:cs="Times New Roman"/>
          <w:sz w:val="24"/>
          <w:szCs w:val="24"/>
        </w:rPr>
        <w:t>were profiled for nutrient content.</w:t>
      </w:r>
      <w:r w:rsidR="00FB6533">
        <w:rPr>
          <w:rFonts w:ascii="Times New Roman" w:hAnsi="Times New Roman" w:cs="Times New Roman"/>
          <w:sz w:val="24"/>
          <w:szCs w:val="24"/>
        </w:rPr>
        <w:t xml:space="preserve"> A set of </w:t>
      </w:r>
      <w:r w:rsidR="00FB6533" w:rsidRPr="00FB6533">
        <w:rPr>
          <w:rFonts w:ascii="Times New Roman" w:hAnsi="Times New Roman" w:cs="Times New Roman"/>
          <w:sz w:val="24"/>
          <w:szCs w:val="24"/>
        </w:rPr>
        <w:t xml:space="preserve">5940 </w:t>
      </w:r>
      <w:r w:rsidR="00FB6533">
        <w:rPr>
          <w:rFonts w:ascii="Times New Roman" w:hAnsi="Times New Roman" w:cs="Times New Roman"/>
          <w:sz w:val="24"/>
          <w:szCs w:val="24"/>
        </w:rPr>
        <w:t xml:space="preserve">finger millet </w:t>
      </w:r>
      <w:r w:rsidR="00FB6533" w:rsidRPr="00FB6533">
        <w:rPr>
          <w:rFonts w:ascii="Times New Roman" w:hAnsi="Times New Roman" w:cs="Times New Roman"/>
          <w:sz w:val="24"/>
          <w:szCs w:val="24"/>
        </w:rPr>
        <w:t xml:space="preserve">accessions </w:t>
      </w:r>
      <w:r w:rsidR="00FB6533">
        <w:rPr>
          <w:rFonts w:ascii="Times New Roman" w:hAnsi="Times New Roman" w:cs="Times New Roman"/>
          <w:sz w:val="24"/>
          <w:szCs w:val="24"/>
        </w:rPr>
        <w:t xml:space="preserve">procured </w:t>
      </w:r>
      <w:r w:rsidR="00FB6533" w:rsidRPr="00FB6533">
        <w:rPr>
          <w:rFonts w:ascii="Times New Roman" w:hAnsi="Times New Roman" w:cs="Times New Roman"/>
          <w:sz w:val="24"/>
          <w:szCs w:val="24"/>
        </w:rPr>
        <w:t xml:space="preserve">from </w:t>
      </w:r>
      <w:r w:rsidR="00FB6533">
        <w:rPr>
          <w:rFonts w:ascii="Times New Roman" w:hAnsi="Times New Roman" w:cs="Times New Roman"/>
          <w:sz w:val="24"/>
          <w:szCs w:val="24"/>
        </w:rPr>
        <w:t>almost 23 countries were studied by u</w:t>
      </w:r>
      <w:r w:rsidR="00FB6533" w:rsidRPr="00FB6533">
        <w:rPr>
          <w:rFonts w:ascii="Times New Roman" w:hAnsi="Times New Roman" w:cs="Times New Roman"/>
          <w:sz w:val="24"/>
          <w:szCs w:val="24"/>
        </w:rPr>
        <w:t xml:space="preserve">sing </w:t>
      </w:r>
      <w:r w:rsidR="00FB6533">
        <w:rPr>
          <w:rFonts w:ascii="Times New Roman" w:hAnsi="Times New Roman" w:cs="Times New Roman"/>
          <w:sz w:val="24"/>
          <w:szCs w:val="24"/>
        </w:rPr>
        <w:t xml:space="preserve">data recorded on </w:t>
      </w:r>
      <w:r w:rsidR="00FB6533" w:rsidRPr="00FB6533">
        <w:rPr>
          <w:rFonts w:ascii="Times New Roman" w:hAnsi="Times New Roman" w:cs="Times New Roman"/>
          <w:sz w:val="24"/>
          <w:szCs w:val="24"/>
        </w:rPr>
        <w:t xml:space="preserve">14 quantitative traits </w:t>
      </w:r>
      <w:r w:rsidR="00FB6533">
        <w:rPr>
          <w:rFonts w:ascii="Times New Roman" w:hAnsi="Times New Roman" w:cs="Times New Roman"/>
          <w:sz w:val="24"/>
          <w:szCs w:val="24"/>
        </w:rPr>
        <w:t xml:space="preserve">and </w:t>
      </w:r>
      <w:r w:rsidR="00FB6533" w:rsidRPr="00FB6533">
        <w:rPr>
          <w:rFonts w:ascii="Times New Roman" w:hAnsi="Times New Roman" w:cs="Times New Roman"/>
          <w:sz w:val="24"/>
          <w:szCs w:val="24"/>
        </w:rPr>
        <w:t xml:space="preserve">established a core collection in finger millet </w:t>
      </w:r>
      <w:r w:rsidR="00FB6533">
        <w:rPr>
          <w:rFonts w:ascii="Times New Roman" w:hAnsi="Times New Roman" w:cs="Times New Roman"/>
          <w:sz w:val="24"/>
          <w:szCs w:val="24"/>
        </w:rPr>
        <w:t xml:space="preserve">(Upadhyaya </w:t>
      </w:r>
      <w:r w:rsidR="004E4B43" w:rsidRPr="004E4B43">
        <w:rPr>
          <w:rFonts w:ascii="Times New Roman" w:hAnsi="Times New Roman" w:cs="Times New Roman"/>
          <w:i/>
          <w:sz w:val="24"/>
          <w:szCs w:val="24"/>
        </w:rPr>
        <w:t>et al</w:t>
      </w:r>
      <w:r w:rsidR="00FB6533">
        <w:rPr>
          <w:rFonts w:ascii="Times New Roman" w:hAnsi="Times New Roman" w:cs="Times New Roman"/>
          <w:sz w:val="24"/>
          <w:szCs w:val="24"/>
        </w:rPr>
        <w:t xml:space="preserve">., </w:t>
      </w:r>
      <w:r w:rsidR="00FB6533" w:rsidRPr="00FB6533">
        <w:rPr>
          <w:rFonts w:ascii="Times New Roman" w:hAnsi="Times New Roman" w:cs="Times New Roman"/>
          <w:sz w:val="24"/>
          <w:szCs w:val="24"/>
        </w:rPr>
        <w:t>2006)</w:t>
      </w:r>
      <w:r w:rsidR="00FB6533">
        <w:rPr>
          <w:rFonts w:ascii="Times New Roman" w:hAnsi="Times New Roman" w:cs="Times New Roman"/>
          <w:sz w:val="24"/>
          <w:szCs w:val="24"/>
        </w:rPr>
        <w:t xml:space="preserve">. </w:t>
      </w:r>
      <w:r w:rsidR="00FF548A">
        <w:rPr>
          <w:rFonts w:ascii="Times New Roman" w:hAnsi="Times New Roman" w:cs="Times New Roman"/>
          <w:sz w:val="24"/>
          <w:szCs w:val="24"/>
        </w:rPr>
        <w:t xml:space="preserve">Morphology diversity of </w:t>
      </w:r>
      <w:r w:rsidR="00FF548A" w:rsidRPr="00FF548A">
        <w:rPr>
          <w:rFonts w:ascii="Times New Roman" w:hAnsi="Times New Roman" w:cs="Times New Roman"/>
          <w:sz w:val="24"/>
          <w:szCs w:val="24"/>
        </w:rPr>
        <w:t xml:space="preserve">909 finger millet germplasm accessions </w:t>
      </w:r>
      <w:r w:rsidR="00AC1346">
        <w:rPr>
          <w:rFonts w:ascii="Times New Roman" w:hAnsi="Times New Roman" w:cs="Times New Roman"/>
          <w:sz w:val="24"/>
          <w:szCs w:val="24"/>
        </w:rPr>
        <w:t>which</w:t>
      </w:r>
      <w:r w:rsidR="00FF548A">
        <w:rPr>
          <w:rFonts w:ascii="Times New Roman" w:hAnsi="Times New Roman" w:cs="Times New Roman"/>
          <w:sz w:val="24"/>
          <w:szCs w:val="24"/>
        </w:rPr>
        <w:t xml:space="preserve"> were </w:t>
      </w:r>
      <w:r w:rsidR="00FF548A" w:rsidRPr="00FF548A">
        <w:rPr>
          <w:rFonts w:ascii="Times New Roman" w:hAnsi="Times New Roman" w:cs="Times New Roman"/>
          <w:sz w:val="24"/>
          <w:szCs w:val="24"/>
        </w:rPr>
        <w:t>introduced from Southern and Eastern Africa</w:t>
      </w:r>
      <w:r w:rsidR="00FF548A">
        <w:rPr>
          <w:rFonts w:ascii="Times New Roman" w:hAnsi="Times New Roman" w:cs="Times New Roman"/>
          <w:sz w:val="24"/>
          <w:szCs w:val="24"/>
        </w:rPr>
        <w:t xml:space="preserve"> was reported by Upadhyaya </w:t>
      </w:r>
      <w:r w:rsidR="004E4B43" w:rsidRPr="004E4B43">
        <w:rPr>
          <w:rFonts w:ascii="Times New Roman" w:hAnsi="Times New Roman" w:cs="Times New Roman"/>
          <w:i/>
          <w:sz w:val="24"/>
          <w:szCs w:val="24"/>
        </w:rPr>
        <w:t>et al</w:t>
      </w:r>
      <w:r w:rsidR="00FF548A">
        <w:rPr>
          <w:rFonts w:ascii="Times New Roman" w:hAnsi="Times New Roman" w:cs="Times New Roman"/>
          <w:sz w:val="24"/>
          <w:szCs w:val="24"/>
        </w:rPr>
        <w:t xml:space="preserve">. (2007). </w:t>
      </w:r>
      <w:r w:rsidR="00705F3B" w:rsidRPr="00705F3B">
        <w:rPr>
          <w:rFonts w:ascii="Times New Roman" w:hAnsi="Times New Roman" w:cs="Times New Roman"/>
          <w:sz w:val="24"/>
          <w:szCs w:val="24"/>
        </w:rPr>
        <w:t xml:space="preserve">The objective of this present </w:t>
      </w:r>
      <w:r w:rsidR="00705F3B">
        <w:rPr>
          <w:rFonts w:ascii="Times New Roman" w:hAnsi="Times New Roman" w:cs="Times New Roman"/>
          <w:sz w:val="24"/>
          <w:szCs w:val="24"/>
        </w:rPr>
        <w:t>study</w:t>
      </w:r>
      <w:r w:rsidR="00705F3B" w:rsidRPr="00705F3B">
        <w:rPr>
          <w:rFonts w:ascii="Times New Roman" w:hAnsi="Times New Roman" w:cs="Times New Roman"/>
          <w:sz w:val="24"/>
          <w:szCs w:val="24"/>
        </w:rPr>
        <w:t xml:space="preserve"> was to assess </w:t>
      </w:r>
      <w:r w:rsidR="00705F3B">
        <w:rPr>
          <w:rFonts w:ascii="Times New Roman" w:hAnsi="Times New Roman" w:cs="Times New Roman"/>
          <w:sz w:val="24"/>
          <w:szCs w:val="24"/>
        </w:rPr>
        <w:t xml:space="preserve">existing variability in </w:t>
      </w:r>
      <w:r w:rsidR="00705F3B" w:rsidRPr="00705F3B">
        <w:rPr>
          <w:rFonts w:ascii="Times New Roman" w:hAnsi="Times New Roman" w:cs="Times New Roman"/>
          <w:sz w:val="24"/>
          <w:szCs w:val="24"/>
        </w:rPr>
        <w:t xml:space="preserve">the finger millet core collection, </w:t>
      </w:r>
      <w:r w:rsidR="007F6106">
        <w:rPr>
          <w:rFonts w:ascii="Times New Roman" w:hAnsi="Times New Roman" w:cs="Times New Roman"/>
          <w:sz w:val="24"/>
          <w:szCs w:val="24"/>
        </w:rPr>
        <w:t>along with a few check</w:t>
      </w:r>
      <w:r w:rsidR="00705F3B" w:rsidRPr="00705F3B">
        <w:rPr>
          <w:rFonts w:ascii="Times New Roman" w:hAnsi="Times New Roman" w:cs="Times New Roman"/>
          <w:sz w:val="24"/>
          <w:szCs w:val="24"/>
        </w:rPr>
        <w:t xml:space="preserve"> varieties for </w:t>
      </w:r>
      <w:r w:rsidR="00705F3B">
        <w:rPr>
          <w:rFonts w:ascii="Times New Roman" w:hAnsi="Times New Roman" w:cs="Times New Roman"/>
          <w:sz w:val="24"/>
          <w:szCs w:val="24"/>
        </w:rPr>
        <w:t>yield and yield attributing traits</w:t>
      </w:r>
      <w:r w:rsidR="00705F3B" w:rsidRPr="00705F3B">
        <w:rPr>
          <w:rFonts w:ascii="Times New Roman" w:hAnsi="Times New Roman" w:cs="Times New Roman"/>
          <w:sz w:val="24"/>
          <w:szCs w:val="24"/>
        </w:rPr>
        <w:t xml:space="preserve"> and </w:t>
      </w:r>
      <w:r w:rsidR="00705F3B">
        <w:rPr>
          <w:rFonts w:ascii="Times New Roman" w:hAnsi="Times New Roman" w:cs="Times New Roman"/>
          <w:sz w:val="24"/>
          <w:szCs w:val="24"/>
        </w:rPr>
        <w:t>blast resistance</w:t>
      </w:r>
      <w:r w:rsidR="00705F3B" w:rsidRPr="00705F3B">
        <w:rPr>
          <w:rFonts w:ascii="Times New Roman" w:hAnsi="Times New Roman" w:cs="Times New Roman"/>
          <w:sz w:val="24"/>
          <w:szCs w:val="24"/>
        </w:rPr>
        <w:t>.</w:t>
      </w:r>
    </w:p>
    <w:p w14:paraId="50A80C6D" w14:textId="77777777" w:rsidR="00DB3ADE" w:rsidRPr="009E555B" w:rsidRDefault="008147DF" w:rsidP="009E555B">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 </w:t>
      </w:r>
      <w:r w:rsidR="00B24C27" w:rsidRPr="009E555B">
        <w:rPr>
          <w:rFonts w:ascii="Times New Roman" w:hAnsi="Times New Roman" w:cs="Times New Roman"/>
          <w:b/>
          <w:bCs/>
          <w:color w:val="000000"/>
          <w:sz w:val="24"/>
          <w:szCs w:val="24"/>
        </w:rPr>
        <w:t>Materials and Methods</w:t>
      </w:r>
    </w:p>
    <w:p w14:paraId="59F19E51" w14:textId="77777777" w:rsidR="008147DF" w:rsidRPr="000D7564" w:rsidRDefault="008147DF" w:rsidP="0026481D">
      <w:pPr>
        <w:spacing w:line="360" w:lineRule="auto"/>
        <w:jc w:val="both"/>
        <w:rPr>
          <w:rFonts w:ascii="Times New Roman" w:hAnsi="Times New Roman" w:cs="Times New Roman"/>
          <w:i/>
          <w:iCs/>
          <w:color w:val="000000"/>
          <w:sz w:val="24"/>
          <w:szCs w:val="24"/>
        </w:rPr>
      </w:pPr>
      <w:r w:rsidRPr="000D7564">
        <w:rPr>
          <w:rFonts w:ascii="Times New Roman" w:hAnsi="Times New Roman" w:cs="Times New Roman"/>
          <w:i/>
          <w:iCs/>
          <w:color w:val="000000"/>
          <w:sz w:val="24"/>
          <w:szCs w:val="24"/>
        </w:rPr>
        <w:t>2.1. Plant material and experimental sites</w:t>
      </w:r>
    </w:p>
    <w:p w14:paraId="255378C5" w14:textId="22FF1B16" w:rsidR="00DC52B6" w:rsidRPr="000D7564" w:rsidRDefault="00B24C27" w:rsidP="00FB6533">
      <w:pPr>
        <w:spacing w:line="360" w:lineRule="auto"/>
        <w:ind w:firstLine="720"/>
        <w:jc w:val="both"/>
        <w:rPr>
          <w:rFonts w:ascii="Times New Roman" w:eastAsia="Times New Roman" w:hAnsi="Times New Roman" w:cs="Times New Roman"/>
          <w:color w:val="000000"/>
          <w:sz w:val="24"/>
          <w:szCs w:val="24"/>
        </w:rPr>
      </w:pPr>
      <w:r w:rsidRPr="000D7564">
        <w:rPr>
          <w:rFonts w:ascii="Times New Roman" w:hAnsi="Times New Roman" w:cs="Times New Roman"/>
          <w:color w:val="000000"/>
          <w:sz w:val="24"/>
          <w:szCs w:val="24"/>
        </w:rPr>
        <w:t>A total of 1375 accessions of finger millet germplasm</w:t>
      </w:r>
      <w:r w:rsidR="00FF3AF9">
        <w:rPr>
          <w:rFonts w:ascii="Times New Roman" w:hAnsi="Times New Roman" w:cs="Times New Roman"/>
          <w:color w:val="000000"/>
          <w:sz w:val="24"/>
          <w:szCs w:val="24"/>
        </w:rPr>
        <w:t xml:space="preserve"> belongs to Indian origin</w:t>
      </w:r>
      <w:r w:rsidRPr="000D7564">
        <w:rPr>
          <w:rFonts w:ascii="Times New Roman" w:hAnsi="Times New Roman" w:cs="Times New Roman"/>
          <w:color w:val="000000"/>
          <w:sz w:val="24"/>
          <w:szCs w:val="24"/>
        </w:rPr>
        <w:t xml:space="preserve"> obtained under the project </w:t>
      </w:r>
      <w:r w:rsidR="00FF3AF9">
        <w:rPr>
          <w:rFonts w:ascii="Times New Roman" w:hAnsi="Times New Roman" w:cs="Times New Roman"/>
          <w:color w:val="000000"/>
          <w:sz w:val="24"/>
          <w:szCs w:val="24"/>
        </w:rPr>
        <w:t xml:space="preserve">on </w:t>
      </w:r>
      <w:r w:rsidRPr="000D7564">
        <w:rPr>
          <w:rFonts w:ascii="Times New Roman" w:hAnsi="Times New Roman" w:cs="Times New Roman"/>
          <w:color w:val="000000"/>
          <w:sz w:val="24"/>
          <w:szCs w:val="24"/>
        </w:rPr>
        <w:t>Consortium Research Platform (CRP) on Agro</w:t>
      </w:r>
      <w:r w:rsidR="007F6106">
        <w:rPr>
          <w:rFonts w:ascii="Times New Roman" w:hAnsi="Times New Roman" w:cs="Times New Roman"/>
          <w:color w:val="000000"/>
          <w:sz w:val="24"/>
          <w:szCs w:val="24"/>
        </w:rPr>
        <w:t xml:space="preserve">biodiversity on </w:t>
      </w:r>
      <w:r w:rsidR="00FF3AF9">
        <w:rPr>
          <w:rFonts w:ascii="Times New Roman" w:hAnsi="Times New Roman" w:cs="Times New Roman"/>
          <w:color w:val="000000"/>
          <w:sz w:val="24"/>
          <w:szCs w:val="24"/>
        </w:rPr>
        <w:t xml:space="preserve">Small </w:t>
      </w:r>
      <w:r w:rsidR="007F6106">
        <w:rPr>
          <w:rFonts w:ascii="Times New Roman" w:hAnsi="Times New Roman" w:cs="Times New Roman"/>
          <w:color w:val="000000"/>
          <w:sz w:val="24"/>
          <w:szCs w:val="24"/>
        </w:rPr>
        <w:t>millet</w:t>
      </w:r>
      <w:r w:rsidR="00FF3AF9">
        <w:rPr>
          <w:rFonts w:ascii="Times New Roman" w:hAnsi="Times New Roman" w:cs="Times New Roman"/>
          <w:color w:val="000000"/>
          <w:sz w:val="24"/>
          <w:szCs w:val="24"/>
        </w:rPr>
        <w:t>s</w:t>
      </w:r>
      <w:r w:rsidR="007F6106">
        <w:rPr>
          <w:rFonts w:ascii="Times New Roman" w:hAnsi="Times New Roman" w:cs="Times New Roman"/>
          <w:color w:val="000000"/>
          <w:sz w:val="24"/>
          <w:szCs w:val="24"/>
        </w:rPr>
        <w:t xml:space="preserve"> </w:t>
      </w:r>
      <w:r w:rsidR="00517532" w:rsidRPr="000D7564">
        <w:rPr>
          <w:rFonts w:ascii="Times New Roman" w:hAnsi="Times New Roman" w:cs="Times New Roman"/>
          <w:color w:val="000000"/>
          <w:sz w:val="24"/>
          <w:szCs w:val="24"/>
        </w:rPr>
        <w:t xml:space="preserve">were evaluated for </w:t>
      </w:r>
      <w:r w:rsidR="008E0FED" w:rsidRPr="000D7564">
        <w:rPr>
          <w:rFonts w:ascii="Times New Roman" w:hAnsi="Times New Roman" w:cs="Times New Roman"/>
          <w:color w:val="000000"/>
          <w:sz w:val="24"/>
          <w:szCs w:val="24"/>
        </w:rPr>
        <w:t>agro-morphological characters and blast disease including leaf, neck and finge</w:t>
      </w:r>
      <w:r w:rsidR="007F6642" w:rsidRPr="000D7564">
        <w:rPr>
          <w:rFonts w:ascii="Times New Roman" w:hAnsi="Times New Roman" w:cs="Times New Roman"/>
          <w:color w:val="000000"/>
          <w:sz w:val="24"/>
          <w:szCs w:val="24"/>
        </w:rPr>
        <w:t xml:space="preserve">r blast. </w:t>
      </w:r>
      <w:r w:rsidR="00FC42F0">
        <w:rPr>
          <w:rFonts w:ascii="Times New Roman" w:hAnsi="Times New Roman" w:cs="Times New Roman"/>
          <w:color w:val="000000"/>
          <w:sz w:val="24"/>
          <w:szCs w:val="24"/>
        </w:rPr>
        <w:t xml:space="preserve">The state-wise origin of the studied </w:t>
      </w:r>
      <w:r w:rsidR="00A62786">
        <w:rPr>
          <w:rFonts w:ascii="Times New Roman" w:hAnsi="Times New Roman" w:cs="Times New Roman"/>
          <w:color w:val="000000"/>
          <w:sz w:val="24"/>
          <w:szCs w:val="24"/>
        </w:rPr>
        <w:t xml:space="preserve">finger millet </w:t>
      </w:r>
      <w:r w:rsidR="00FC42F0">
        <w:rPr>
          <w:rFonts w:ascii="Times New Roman" w:hAnsi="Times New Roman" w:cs="Times New Roman"/>
          <w:color w:val="000000"/>
          <w:sz w:val="24"/>
          <w:szCs w:val="24"/>
        </w:rPr>
        <w:t xml:space="preserve">germplasm accessions has been given in Table 1. </w:t>
      </w:r>
      <w:r w:rsidR="00FF3AF9">
        <w:rPr>
          <w:rFonts w:ascii="Times New Roman" w:hAnsi="Times New Roman" w:cs="Times New Roman"/>
          <w:color w:val="000000"/>
          <w:sz w:val="24"/>
          <w:szCs w:val="24"/>
        </w:rPr>
        <w:t xml:space="preserve">The unknown source of accessions was collected in </w:t>
      </w:r>
      <w:r w:rsidR="00A62786">
        <w:rPr>
          <w:rFonts w:ascii="Times New Roman" w:hAnsi="Times New Roman" w:cs="Times New Roman"/>
          <w:color w:val="000000"/>
          <w:sz w:val="24"/>
          <w:szCs w:val="24"/>
        </w:rPr>
        <w:t xml:space="preserve">India in the past by the All-India Coordinated Small </w:t>
      </w:r>
      <w:proofErr w:type="gramStart"/>
      <w:r w:rsidR="00A62786">
        <w:rPr>
          <w:rFonts w:ascii="Times New Roman" w:hAnsi="Times New Roman" w:cs="Times New Roman"/>
          <w:color w:val="000000"/>
          <w:sz w:val="24"/>
          <w:szCs w:val="24"/>
        </w:rPr>
        <w:t>millet</w:t>
      </w:r>
      <w:r w:rsidR="00703221">
        <w:rPr>
          <w:rFonts w:ascii="Times New Roman" w:hAnsi="Times New Roman" w:cs="Times New Roman"/>
          <w:color w:val="000000"/>
          <w:sz w:val="24"/>
          <w:szCs w:val="24"/>
        </w:rPr>
        <w:t>s</w:t>
      </w:r>
      <w:proofErr w:type="gramEnd"/>
      <w:r w:rsidR="00A62786">
        <w:rPr>
          <w:rFonts w:ascii="Times New Roman" w:hAnsi="Times New Roman" w:cs="Times New Roman"/>
          <w:color w:val="000000"/>
          <w:sz w:val="24"/>
          <w:szCs w:val="24"/>
        </w:rPr>
        <w:t xml:space="preserve"> Improvement </w:t>
      </w:r>
      <w:proofErr w:type="spellStart"/>
      <w:r w:rsidR="00A62786">
        <w:rPr>
          <w:rFonts w:ascii="Times New Roman" w:hAnsi="Times New Roman" w:cs="Times New Roman"/>
          <w:color w:val="000000"/>
          <w:sz w:val="24"/>
          <w:szCs w:val="24"/>
        </w:rPr>
        <w:t>Programme</w:t>
      </w:r>
      <w:proofErr w:type="spellEnd"/>
      <w:r w:rsidR="00A62786">
        <w:rPr>
          <w:rFonts w:ascii="Times New Roman" w:hAnsi="Times New Roman" w:cs="Times New Roman"/>
          <w:color w:val="000000"/>
          <w:sz w:val="24"/>
          <w:szCs w:val="24"/>
        </w:rPr>
        <w:t xml:space="preserve"> (AICSMIP) and National Bureau of Plant Genetic Resources (NBPGR). H</w:t>
      </w:r>
      <w:r w:rsidR="00FF3AF9">
        <w:rPr>
          <w:rFonts w:ascii="Times New Roman" w:hAnsi="Times New Roman" w:cs="Times New Roman"/>
          <w:color w:val="000000"/>
          <w:sz w:val="24"/>
          <w:szCs w:val="24"/>
        </w:rPr>
        <w:t xml:space="preserve">owever, the passport details </w:t>
      </w:r>
      <w:r w:rsidR="00A62786">
        <w:rPr>
          <w:rFonts w:ascii="Times New Roman" w:hAnsi="Times New Roman" w:cs="Times New Roman"/>
          <w:color w:val="000000"/>
          <w:sz w:val="24"/>
          <w:szCs w:val="24"/>
        </w:rPr>
        <w:t xml:space="preserve">regarding the place of collection </w:t>
      </w:r>
      <w:r w:rsidR="00FF3AF9">
        <w:rPr>
          <w:rFonts w:ascii="Times New Roman" w:hAnsi="Times New Roman" w:cs="Times New Roman"/>
          <w:color w:val="000000"/>
          <w:sz w:val="24"/>
          <w:szCs w:val="24"/>
        </w:rPr>
        <w:t xml:space="preserve">are not available. </w:t>
      </w:r>
      <w:r w:rsidR="007F6642" w:rsidRPr="000D7564">
        <w:rPr>
          <w:rFonts w:ascii="Times New Roman" w:hAnsi="Times New Roman" w:cs="Times New Roman"/>
          <w:color w:val="000000"/>
          <w:sz w:val="24"/>
          <w:szCs w:val="24"/>
        </w:rPr>
        <w:t xml:space="preserve">The characterization of plant material was carried out at three locations </w:t>
      </w:r>
      <w:r w:rsidR="007F6642" w:rsidRPr="000D7564">
        <w:rPr>
          <w:rFonts w:ascii="Times New Roman" w:hAnsi="Times New Roman" w:cs="Times New Roman"/>
          <w:i/>
          <w:iCs/>
          <w:color w:val="000000"/>
          <w:sz w:val="24"/>
          <w:szCs w:val="24"/>
        </w:rPr>
        <w:t>viz</w:t>
      </w:r>
      <w:r w:rsidR="007F6642" w:rsidRPr="000D7564">
        <w:rPr>
          <w:rFonts w:ascii="Times New Roman" w:hAnsi="Times New Roman" w:cs="Times New Roman"/>
          <w:color w:val="000000"/>
          <w:sz w:val="24"/>
          <w:szCs w:val="24"/>
        </w:rPr>
        <w:t xml:space="preserve">., </w:t>
      </w:r>
      <w:proofErr w:type="spellStart"/>
      <w:r w:rsidR="007F6642" w:rsidRPr="000D7564">
        <w:rPr>
          <w:rFonts w:ascii="Times New Roman" w:hAnsi="Times New Roman" w:cs="Times New Roman"/>
          <w:color w:val="000000"/>
          <w:sz w:val="24"/>
          <w:szCs w:val="24"/>
        </w:rPr>
        <w:t>Vizianagamam</w:t>
      </w:r>
      <w:proofErr w:type="spellEnd"/>
      <w:r w:rsidR="007F6642" w:rsidRPr="000D7564">
        <w:rPr>
          <w:rFonts w:ascii="Times New Roman" w:hAnsi="Times New Roman" w:cs="Times New Roman"/>
          <w:color w:val="000000"/>
          <w:sz w:val="24"/>
          <w:szCs w:val="24"/>
        </w:rPr>
        <w:t xml:space="preserve">, </w:t>
      </w:r>
      <w:proofErr w:type="spellStart"/>
      <w:r w:rsidR="007F6642" w:rsidRPr="000D7564">
        <w:rPr>
          <w:rFonts w:ascii="Times New Roman" w:hAnsi="Times New Roman" w:cs="Times New Roman"/>
          <w:color w:val="000000"/>
          <w:sz w:val="24"/>
          <w:szCs w:val="24"/>
        </w:rPr>
        <w:t>Almora</w:t>
      </w:r>
      <w:proofErr w:type="spellEnd"/>
      <w:r w:rsidR="007F6642" w:rsidRPr="000D7564">
        <w:rPr>
          <w:rFonts w:ascii="Times New Roman" w:hAnsi="Times New Roman" w:cs="Times New Roman"/>
          <w:color w:val="000000"/>
          <w:sz w:val="24"/>
          <w:szCs w:val="24"/>
        </w:rPr>
        <w:t xml:space="preserve"> and </w:t>
      </w:r>
      <w:proofErr w:type="spellStart"/>
      <w:r w:rsidR="007F6642" w:rsidRPr="000D7564">
        <w:rPr>
          <w:rFonts w:ascii="Times New Roman" w:hAnsi="Times New Roman" w:cs="Times New Roman"/>
          <w:color w:val="000000"/>
          <w:sz w:val="24"/>
          <w:szCs w:val="24"/>
        </w:rPr>
        <w:t>Mandya</w:t>
      </w:r>
      <w:proofErr w:type="spellEnd"/>
      <w:r w:rsidR="007F6642" w:rsidRPr="000D7564">
        <w:rPr>
          <w:rFonts w:ascii="Times New Roman" w:hAnsi="Times New Roman" w:cs="Times New Roman"/>
          <w:color w:val="000000"/>
          <w:sz w:val="24"/>
          <w:szCs w:val="24"/>
        </w:rPr>
        <w:t xml:space="preserve"> during </w:t>
      </w:r>
      <w:r w:rsidR="00696AAA">
        <w:rPr>
          <w:rFonts w:ascii="Times New Roman" w:hAnsi="Times New Roman" w:cs="Times New Roman"/>
          <w:color w:val="000000"/>
          <w:sz w:val="24"/>
          <w:szCs w:val="24"/>
        </w:rPr>
        <w:t>second</w:t>
      </w:r>
      <w:r w:rsidR="00C52FF2">
        <w:rPr>
          <w:rFonts w:ascii="Times New Roman" w:hAnsi="Times New Roman" w:cs="Times New Roman"/>
          <w:color w:val="000000"/>
          <w:sz w:val="24"/>
          <w:szCs w:val="24"/>
        </w:rPr>
        <w:t xml:space="preserve"> fortnight of July</w:t>
      </w:r>
      <w:r w:rsidR="00FF3AF9">
        <w:rPr>
          <w:rFonts w:ascii="Times New Roman" w:hAnsi="Times New Roman" w:cs="Times New Roman"/>
          <w:color w:val="000000"/>
          <w:sz w:val="24"/>
          <w:szCs w:val="24"/>
        </w:rPr>
        <w:t xml:space="preserve"> in the season</w:t>
      </w:r>
      <w:r w:rsidR="00C52FF2">
        <w:rPr>
          <w:rFonts w:ascii="Times New Roman" w:hAnsi="Times New Roman" w:cs="Times New Roman"/>
          <w:color w:val="000000"/>
          <w:sz w:val="24"/>
          <w:szCs w:val="24"/>
        </w:rPr>
        <w:t xml:space="preserve"> </w:t>
      </w:r>
      <w:r w:rsidR="007F6642" w:rsidRPr="000D7564">
        <w:rPr>
          <w:rFonts w:ascii="Times New Roman" w:hAnsi="Times New Roman" w:cs="Times New Roman"/>
          <w:i/>
          <w:iCs/>
          <w:color w:val="000000"/>
          <w:sz w:val="24"/>
          <w:szCs w:val="24"/>
        </w:rPr>
        <w:t>Kharif</w:t>
      </w:r>
      <w:r w:rsidR="00FF3AF9">
        <w:rPr>
          <w:rFonts w:ascii="Times New Roman" w:hAnsi="Times New Roman" w:cs="Times New Roman"/>
          <w:i/>
          <w:iCs/>
          <w:color w:val="000000"/>
          <w:sz w:val="24"/>
          <w:szCs w:val="24"/>
        </w:rPr>
        <w:t xml:space="preserve"> (rainy)</w:t>
      </w:r>
      <w:r w:rsidR="007F6642" w:rsidRPr="000D7564">
        <w:rPr>
          <w:rFonts w:ascii="Times New Roman" w:hAnsi="Times New Roman" w:cs="Times New Roman"/>
          <w:color w:val="000000"/>
          <w:sz w:val="24"/>
          <w:szCs w:val="24"/>
        </w:rPr>
        <w:t xml:space="preserve"> 2021. The test locations were leading research stations of All India Coordinated Research Project </w:t>
      </w:r>
      <w:r w:rsidR="007F6642" w:rsidRPr="000D7564">
        <w:rPr>
          <w:rFonts w:ascii="Times New Roman" w:hAnsi="Times New Roman" w:cs="Times New Roman"/>
          <w:color w:val="000000"/>
          <w:sz w:val="24"/>
          <w:szCs w:val="24"/>
        </w:rPr>
        <w:lastRenderedPageBreak/>
        <w:t>(</w:t>
      </w:r>
      <w:r w:rsidR="00DD6421" w:rsidRPr="000D7564">
        <w:rPr>
          <w:rFonts w:ascii="Times New Roman" w:hAnsi="Times New Roman" w:cs="Times New Roman"/>
          <w:color w:val="000000"/>
          <w:sz w:val="24"/>
          <w:szCs w:val="24"/>
        </w:rPr>
        <w:t>AIC</w:t>
      </w:r>
      <w:r w:rsidR="007F6642" w:rsidRPr="000D7564">
        <w:rPr>
          <w:rFonts w:ascii="Times New Roman" w:hAnsi="Times New Roman" w:cs="Times New Roman"/>
          <w:color w:val="000000"/>
          <w:sz w:val="24"/>
          <w:szCs w:val="24"/>
        </w:rPr>
        <w:t>R</w:t>
      </w:r>
      <w:r w:rsidR="00DD6421" w:rsidRPr="000D7564">
        <w:rPr>
          <w:rFonts w:ascii="Times New Roman" w:hAnsi="Times New Roman" w:cs="Times New Roman"/>
          <w:color w:val="000000"/>
          <w:sz w:val="24"/>
          <w:szCs w:val="24"/>
        </w:rPr>
        <w:t>P</w:t>
      </w:r>
      <w:r w:rsidR="007F6642" w:rsidRPr="000D7564">
        <w:rPr>
          <w:rFonts w:ascii="Times New Roman" w:hAnsi="Times New Roman" w:cs="Times New Roman"/>
          <w:color w:val="000000"/>
          <w:sz w:val="24"/>
          <w:szCs w:val="24"/>
        </w:rPr>
        <w:t>) on Small</w:t>
      </w:r>
      <w:r w:rsidR="007F6106">
        <w:rPr>
          <w:rFonts w:ascii="Times New Roman" w:hAnsi="Times New Roman" w:cs="Times New Roman"/>
          <w:color w:val="000000"/>
          <w:sz w:val="24"/>
          <w:szCs w:val="24"/>
        </w:rPr>
        <w:t xml:space="preserve"> millets, India.</w:t>
      </w:r>
      <w:r w:rsidR="00DD6421" w:rsidRPr="000D7564">
        <w:rPr>
          <w:rFonts w:ascii="Times New Roman" w:hAnsi="Times New Roman" w:cs="Times New Roman"/>
          <w:color w:val="000000"/>
          <w:sz w:val="24"/>
          <w:szCs w:val="24"/>
        </w:rPr>
        <w:t xml:space="preserve"> The </w:t>
      </w:r>
      <w:r w:rsidR="009C13CE" w:rsidRPr="000D7564">
        <w:rPr>
          <w:rFonts w:ascii="Times New Roman" w:hAnsi="Times New Roman" w:cs="Times New Roman"/>
          <w:color w:val="000000"/>
          <w:sz w:val="24"/>
          <w:szCs w:val="24"/>
        </w:rPr>
        <w:t xml:space="preserve">geographic </w:t>
      </w:r>
      <w:r w:rsidR="00D64647" w:rsidRPr="000D7564">
        <w:rPr>
          <w:rFonts w:ascii="Times New Roman" w:hAnsi="Times New Roman" w:cs="Times New Roman"/>
          <w:color w:val="000000"/>
          <w:sz w:val="24"/>
          <w:szCs w:val="24"/>
        </w:rPr>
        <w:t xml:space="preserve">coordinates, rain fall and soil type given in Table </w:t>
      </w:r>
      <w:r w:rsidR="00FF3AF9">
        <w:rPr>
          <w:rFonts w:ascii="Times New Roman" w:hAnsi="Times New Roman" w:cs="Times New Roman"/>
          <w:color w:val="000000"/>
          <w:sz w:val="24"/>
          <w:szCs w:val="24"/>
        </w:rPr>
        <w:t>2</w:t>
      </w:r>
      <w:r w:rsidR="00D64647" w:rsidRPr="000D7564">
        <w:rPr>
          <w:rFonts w:ascii="Times New Roman" w:hAnsi="Times New Roman" w:cs="Times New Roman"/>
          <w:color w:val="000000"/>
          <w:sz w:val="24"/>
          <w:szCs w:val="24"/>
        </w:rPr>
        <w:t>.</w:t>
      </w:r>
      <w:r w:rsidR="00A104B3" w:rsidRPr="000D7564">
        <w:rPr>
          <w:rFonts w:ascii="Times New Roman" w:hAnsi="Times New Roman" w:cs="Times New Roman"/>
          <w:color w:val="000000"/>
          <w:sz w:val="24"/>
          <w:szCs w:val="24"/>
        </w:rPr>
        <w:t xml:space="preserve"> The expe</w:t>
      </w:r>
      <w:r w:rsidR="007F6106">
        <w:rPr>
          <w:rFonts w:ascii="Times New Roman" w:hAnsi="Times New Roman" w:cs="Times New Roman"/>
          <w:color w:val="000000"/>
          <w:sz w:val="24"/>
          <w:szCs w:val="24"/>
        </w:rPr>
        <w:t>riment was laid in augmented blo</w:t>
      </w:r>
      <w:r w:rsidR="00A104B3" w:rsidRPr="000D7564">
        <w:rPr>
          <w:rFonts w:ascii="Times New Roman" w:hAnsi="Times New Roman" w:cs="Times New Roman"/>
          <w:color w:val="000000"/>
          <w:sz w:val="24"/>
          <w:szCs w:val="24"/>
        </w:rPr>
        <w:t xml:space="preserve">ck design along with four checks </w:t>
      </w:r>
      <w:r w:rsidR="00A104B3" w:rsidRPr="007F6106">
        <w:rPr>
          <w:rFonts w:ascii="Times New Roman" w:hAnsi="Times New Roman" w:cs="Times New Roman"/>
          <w:i/>
          <w:iCs/>
          <w:color w:val="000000"/>
          <w:sz w:val="24"/>
          <w:szCs w:val="24"/>
        </w:rPr>
        <w:t>viz</w:t>
      </w:r>
      <w:r w:rsidR="00A104B3" w:rsidRPr="000D7564">
        <w:rPr>
          <w:rFonts w:ascii="Times New Roman" w:hAnsi="Times New Roman" w:cs="Times New Roman"/>
          <w:color w:val="000000"/>
          <w:sz w:val="24"/>
          <w:szCs w:val="24"/>
        </w:rPr>
        <w:t xml:space="preserve">., </w:t>
      </w:r>
      <w:r w:rsidR="003308B1" w:rsidRPr="000D7564">
        <w:rPr>
          <w:rFonts w:ascii="Times New Roman" w:eastAsia="Times New Roman" w:hAnsi="Times New Roman" w:cs="Times New Roman"/>
          <w:color w:val="000000"/>
          <w:sz w:val="24"/>
          <w:szCs w:val="24"/>
        </w:rPr>
        <w:t>GE</w:t>
      </w:r>
      <w:r w:rsidR="007F6106">
        <w:rPr>
          <w:rFonts w:ascii="Times New Roman" w:eastAsia="Times New Roman" w:hAnsi="Times New Roman" w:cs="Times New Roman"/>
          <w:color w:val="000000"/>
          <w:sz w:val="24"/>
          <w:szCs w:val="24"/>
        </w:rPr>
        <w:t xml:space="preserve"> </w:t>
      </w:r>
      <w:r w:rsidR="003308B1" w:rsidRPr="000D7564">
        <w:rPr>
          <w:rFonts w:ascii="Times New Roman" w:eastAsia="Times New Roman" w:hAnsi="Times New Roman" w:cs="Times New Roman"/>
          <w:color w:val="000000"/>
          <w:sz w:val="24"/>
          <w:szCs w:val="24"/>
        </w:rPr>
        <w:t>4449, KMR</w:t>
      </w:r>
      <w:r w:rsidR="007F6106">
        <w:rPr>
          <w:rFonts w:ascii="Times New Roman" w:eastAsia="Times New Roman" w:hAnsi="Times New Roman" w:cs="Times New Roman"/>
          <w:color w:val="000000"/>
          <w:sz w:val="24"/>
          <w:szCs w:val="24"/>
        </w:rPr>
        <w:t xml:space="preserve"> </w:t>
      </w:r>
      <w:r w:rsidR="003308B1" w:rsidRPr="000D7564">
        <w:rPr>
          <w:rFonts w:ascii="Times New Roman" w:eastAsia="Times New Roman" w:hAnsi="Times New Roman" w:cs="Times New Roman"/>
          <w:color w:val="000000"/>
          <w:sz w:val="24"/>
          <w:szCs w:val="24"/>
        </w:rPr>
        <w:t>204, KMR</w:t>
      </w:r>
      <w:r w:rsidR="007F6106">
        <w:rPr>
          <w:rFonts w:ascii="Times New Roman" w:eastAsia="Times New Roman" w:hAnsi="Times New Roman" w:cs="Times New Roman"/>
          <w:color w:val="000000"/>
          <w:sz w:val="24"/>
          <w:szCs w:val="24"/>
        </w:rPr>
        <w:t xml:space="preserve"> </w:t>
      </w:r>
      <w:r w:rsidR="003308B1" w:rsidRPr="000D7564">
        <w:rPr>
          <w:rFonts w:ascii="Times New Roman" w:eastAsia="Times New Roman" w:hAnsi="Times New Roman" w:cs="Times New Roman"/>
          <w:color w:val="000000"/>
          <w:sz w:val="24"/>
          <w:szCs w:val="24"/>
        </w:rPr>
        <w:t xml:space="preserve">301 and </w:t>
      </w:r>
      <w:proofErr w:type="spellStart"/>
      <w:r w:rsidR="003308B1" w:rsidRPr="000D7564">
        <w:rPr>
          <w:rFonts w:ascii="Times New Roman" w:eastAsia="Times New Roman" w:hAnsi="Times New Roman" w:cs="Times New Roman"/>
          <w:color w:val="000000"/>
          <w:sz w:val="24"/>
          <w:szCs w:val="24"/>
        </w:rPr>
        <w:t>Uduru</w:t>
      </w:r>
      <w:proofErr w:type="spellEnd"/>
      <w:r w:rsidR="003308B1" w:rsidRPr="000D7564">
        <w:rPr>
          <w:rFonts w:ascii="Times New Roman" w:eastAsia="Times New Roman" w:hAnsi="Times New Roman" w:cs="Times New Roman"/>
          <w:color w:val="000000"/>
          <w:sz w:val="24"/>
          <w:szCs w:val="24"/>
        </w:rPr>
        <w:t xml:space="preserve"> </w:t>
      </w:r>
      <w:proofErr w:type="spellStart"/>
      <w:r w:rsidR="003308B1" w:rsidRPr="000D7564">
        <w:rPr>
          <w:rFonts w:ascii="Times New Roman" w:eastAsia="Times New Roman" w:hAnsi="Times New Roman" w:cs="Times New Roman"/>
          <w:color w:val="000000"/>
          <w:sz w:val="24"/>
          <w:szCs w:val="24"/>
        </w:rPr>
        <w:t>Mallige</w:t>
      </w:r>
      <w:proofErr w:type="spellEnd"/>
      <w:r w:rsidR="005C1291">
        <w:rPr>
          <w:rFonts w:ascii="Times New Roman" w:eastAsia="Times New Roman" w:hAnsi="Times New Roman" w:cs="Times New Roman"/>
          <w:color w:val="000000"/>
          <w:sz w:val="24"/>
          <w:szCs w:val="24"/>
        </w:rPr>
        <w:t xml:space="preserve"> which were repeated in every block</w:t>
      </w:r>
      <w:r w:rsidR="003308B1" w:rsidRPr="000D7564">
        <w:rPr>
          <w:rFonts w:ascii="Times New Roman" w:eastAsia="Times New Roman" w:hAnsi="Times New Roman" w:cs="Times New Roman"/>
          <w:color w:val="000000"/>
          <w:sz w:val="24"/>
          <w:szCs w:val="24"/>
        </w:rPr>
        <w:t xml:space="preserve">. </w:t>
      </w:r>
      <w:r w:rsidR="005C1291">
        <w:rPr>
          <w:rFonts w:ascii="Times New Roman" w:eastAsia="Times New Roman" w:hAnsi="Times New Roman" w:cs="Times New Roman"/>
          <w:color w:val="000000"/>
          <w:sz w:val="24"/>
          <w:szCs w:val="24"/>
        </w:rPr>
        <w:t xml:space="preserve">The </w:t>
      </w:r>
      <w:r w:rsidR="00A25F3D">
        <w:rPr>
          <w:rFonts w:ascii="Times New Roman" w:eastAsia="Times New Roman" w:hAnsi="Times New Roman" w:cs="Times New Roman"/>
          <w:color w:val="000000"/>
          <w:sz w:val="24"/>
          <w:szCs w:val="24"/>
        </w:rPr>
        <w:t xml:space="preserve">first two </w:t>
      </w:r>
      <w:r w:rsidR="005C1291">
        <w:rPr>
          <w:rFonts w:ascii="Times New Roman" w:eastAsia="Times New Roman" w:hAnsi="Times New Roman" w:cs="Times New Roman"/>
          <w:color w:val="000000"/>
          <w:sz w:val="24"/>
          <w:szCs w:val="24"/>
        </w:rPr>
        <w:t>checks were</w:t>
      </w:r>
      <w:r w:rsidR="00A25F3D">
        <w:rPr>
          <w:rFonts w:ascii="Times New Roman" w:eastAsia="Times New Roman" w:hAnsi="Times New Roman" w:cs="Times New Roman"/>
          <w:color w:val="000000"/>
          <w:sz w:val="24"/>
          <w:szCs w:val="24"/>
        </w:rPr>
        <w:t xml:space="preserve"> blast resistant and </w:t>
      </w:r>
      <w:r w:rsidR="005C1291">
        <w:rPr>
          <w:rFonts w:ascii="Times New Roman" w:eastAsia="Times New Roman" w:hAnsi="Times New Roman" w:cs="Times New Roman"/>
          <w:color w:val="000000"/>
          <w:sz w:val="24"/>
          <w:szCs w:val="24"/>
        </w:rPr>
        <w:t xml:space="preserve">the </w:t>
      </w:r>
      <w:r w:rsidR="00A25F3D">
        <w:rPr>
          <w:rFonts w:ascii="Times New Roman" w:eastAsia="Times New Roman" w:hAnsi="Times New Roman" w:cs="Times New Roman"/>
          <w:color w:val="000000"/>
          <w:sz w:val="24"/>
          <w:szCs w:val="24"/>
        </w:rPr>
        <w:t xml:space="preserve">next two </w:t>
      </w:r>
      <w:r w:rsidR="005C1291">
        <w:rPr>
          <w:rFonts w:ascii="Times New Roman" w:eastAsia="Times New Roman" w:hAnsi="Times New Roman" w:cs="Times New Roman"/>
          <w:color w:val="000000"/>
          <w:sz w:val="24"/>
          <w:szCs w:val="24"/>
        </w:rPr>
        <w:t xml:space="preserve">checks were </w:t>
      </w:r>
      <w:r w:rsidR="00A25F3D">
        <w:rPr>
          <w:rFonts w:ascii="Times New Roman" w:eastAsia="Times New Roman" w:hAnsi="Times New Roman" w:cs="Times New Roman"/>
          <w:color w:val="000000"/>
          <w:sz w:val="24"/>
          <w:szCs w:val="24"/>
        </w:rPr>
        <w:t xml:space="preserve">blast susceptible. </w:t>
      </w:r>
      <w:r w:rsidR="00894885">
        <w:rPr>
          <w:rFonts w:ascii="Times New Roman" w:eastAsia="Times New Roman" w:hAnsi="Times New Roman" w:cs="Times New Roman"/>
          <w:color w:val="000000"/>
          <w:sz w:val="24"/>
          <w:szCs w:val="24"/>
        </w:rPr>
        <w:t xml:space="preserve">The plot size is </w:t>
      </w:r>
      <w:r w:rsidR="002B5004">
        <w:rPr>
          <w:rFonts w:ascii="Times New Roman" w:eastAsia="Times New Roman" w:hAnsi="Times New Roman" w:cs="Times New Roman"/>
          <w:color w:val="000000"/>
          <w:sz w:val="24"/>
          <w:szCs w:val="24"/>
        </w:rPr>
        <w:t xml:space="preserve">maintained as </w:t>
      </w:r>
      <w:r w:rsidR="00834B14" w:rsidRPr="000D7564">
        <w:rPr>
          <w:rFonts w:ascii="Times New Roman" w:eastAsia="Times New Roman" w:hAnsi="Times New Roman" w:cs="Times New Roman"/>
          <w:color w:val="000000"/>
          <w:sz w:val="24"/>
          <w:szCs w:val="24"/>
        </w:rPr>
        <w:t xml:space="preserve">3 m long row with 25 cm distance between and within the rows. The standard crop management practices </w:t>
      </w:r>
      <w:r w:rsidR="00696AAA">
        <w:rPr>
          <w:rFonts w:ascii="Times New Roman" w:eastAsia="Times New Roman" w:hAnsi="Times New Roman" w:cs="Times New Roman"/>
          <w:color w:val="000000"/>
          <w:sz w:val="24"/>
          <w:szCs w:val="24"/>
        </w:rPr>
        <w:t>such as hand weeding</w:t>
      </w:r>
      <w:r w:rsidR="002B5004">
        <w:rPr>
          <w:rFonts w:ascii="Times New Roman" w:eastAsia="Times New Roman" w:hAnsi="Times New Roman" w:cs="Times New Roman"/>
          <w:color w:val="000000"/>
          <w:sz w:val="24"/>
          <w:szCs w:val="24"/>
        </w:rPr>
        <w:t xml:space="preserve">, inter-cultivation </w:t>
      </w:r>
      <w:r w:rsidR="00703221" w:rsidRPr="009A6B99">
        <w:rPr>
          <w:rFonts w:ascii="Times New Roman" w:eastAsia="Times New Roman" w:hAnsi="Times New Roman" w:cs="Times New Roman"/>
          <w:i/>
          <w:color w:val="000000"/>
          <w:sz w:val="24"/>
          <w:szCs w:val="24"/>
        </w:rPr>
        <w:t>etc</w:t>
      </w:r>
      <w:r w:rsidR="00703221">
        <w:rPr>
          <w:rFonts w:ascii="Times New Roman" w:eastAsia="Times New Roman" w:hAnsi="Times New Roman" w:cs="Times New Roman"/>
          <w:color w:val="000000"/>
          <w:sz w:val="24"/>
          <w:szCs w:val="24"/>
        </w:rPr>
        <w:t>.,</w:t>
      </w:r>
      <w:r w:rsidR="00696AAA">
        <w:rPr>
          <w:rFonts w:ascii="Times New Roman" w:eastAsia="Times New Roman" w:hAnsi="Times New Roman" w:cs="Times New Roman"/>
          <w:color w:val="000000"/>
          <w:sz w:val="24"/>
          <w:szCs w:val="24"/>
        </w:rPr>
        <w:t xml:space="preserve"> </w:t>
      </w:r>
      <w:r w:rsidR="00834B14" w:rsidRPr="000D7564">
        <w:rPr>
          <w:rFonts w:ascii="Times New Roman" w:eastAsia="Times New Roman" w:hAnsi="Times New Roman" w:cs="Times New Roman"/>
          <w:color w:val="000000"/>
          <w:sz w:val="24"/>
          <w:szCs w:val="24"/>
        </w:rPr>
        <w:t xml:space="preserve">were followed </w:t>
      </w:r>
      <w:r w:rsidR="00EE3F4D" w:rsidRPr="000D7564">
        <w:rPr>
          <w:rFonts w:ascii="Times New Roman" w:eastAsia="Times New Roman" w:hAnsi="Times New Roman" w:cs="Times New Roman"/>
          <w:color w:val="000000"/>
          <w:sz w:val="24"/>
          <w:szCs w:val="24"/>
        </w:rPr>
        <w:t xml:space="preserve">for good crop stand. </w:t>
      </w:r>
    </w:p>
    <w:p w14:paraId="0E4CF443" w14:textId="77777777" w:rsidR="008147DF" w:rsidRPr="0044375A" w:rsidRDefault="008147DF" w:rsidP="0026481D">
      <w:pPr>
        <w:spacing w:line="360" w:lineRule="auto"/>
        <w:jc w:val="both"/>
        <w:rPr>
          <w:rFonts w:ascii="Times New Roman" w:eastAsia="Times New Roman" w:hAnsi="Times New Roman" w:cs="Times New Roman"/>
          <w:b/>
          <w:bCs/>
          <w:color w:val="000000"/>
        </w:rPr>
      </w:pPr>
      <w:r w:rsidRPr="0044375A">
        <w:rPr>
          <w:rFonts w:ascii="Times New Roman" w:eastAsia="Times New Roman" w:hAnsi="Times New Roman" w:cs="Times New Roman"/>
          <w:b/>
          <w:bCs/>
          <w:color w:val="000000"/>
        </w:rPr>
        <w:t xml:space="preserve">2.1. Data recording </w:t>
      </w:r>
    </w:p>
    <w:p w14:paraId="394367E3" w14:textId="77777777" w:rsidR="00EE3F4D" w:rsidRPr="0044375A" w:rsidRDefault="008147DF" w:rsidP="0026481D">
      <w:pPr>
        <w:spacing w:line="360" w:lineRule="auto"/>
        <w:jc w:val="both"/>
        <w:rPr>
          <w:rFonts w:ascii="Times New Roman" w:eastAsia="Times New Roman" w:hAnsi="Times New Roman" w:cs="Times New Roman"/>
          <w:i/>
          <w:iCs/>
          <w:color w:val="000000"/>
        </w:rPr>
      </w:pPr>
      <w:r w:rsidRPr="0044375A">
        <w:rPr>
          <w:rFonts w:ascii="Times New Roman" w:eastAsia="Times New Roman" w:hAnsi="Times New Roman" w:cs="Times New Roman"/>
          <w:i/>
          <w:iCs/>
          <w:color w:val="000000"/>
        </w:rPr>
        <w:t xml:space="preserve">2.1.1. </w:t>
      </w:r>
      <w:r w:rsidR="00EE3F4D" w:rsidRPr="0044375A">
        <w:rPr>
          <w:rFonts w:ascii="Times New Roman" w:eastAsia="Times New Roman" w:hAnsi="Times New Roman" w:cs="Times New Roman"/>
          <w:i/>
          <w:iCs/>
          <w:color w:val="000000"/>
        </w:rPr>
        <w:t>A</w:t>
      </w:r>
      <w:r w:rsidRPr="0044375A">
        <w:rPr>
          <w:rFonts w:ascii="Times New Roman" w:eastAsia="Times New Roman" w:hAnsi="Times New Roman" w:cs="Times New Roman"/>
          <w:i/>
          <w:iCs/>
          <w:color w:val="000000"/>
        </w:rPr>
        <w:t>gro-morphological traits</w:t>
      </w:r>
    </w:p>
    <w:p w14:paraId="69F5361F" w14:textId="377D9DB6" w:rsidR="00C77AF4" w:rsidRDefault="0001714E" w:rsidP="002A01A6">
      <w:pPr>
        <w:spacing w:line="360" w:lineRule="auto"/>
        <w:jc w:val="both"/>
        <w:rPr>
          <w:rFonts w:ascii="Times New Roman" w:hAnsi="Times New Roman" w:cs="Times New Roman"/>
          <w:sz w:val="24"/>
          <w:szCs w:val="24"/>
        </w:rPr>
      </w:pPr>
      <w:r w:rsidRPr="00AE69EC">
        <w:rPr>
          <w:rFonts w:ascii="Times New Roman" w:hAnsi="Times New Roman" w:cs="Times New Roman"/>
          <w:sz w:val="24"/>
          <w:szCs w:val="24"/>
        </w:rPr>
        <w:t xml:space="preserve">Data recorded on </w:t>
      </w:r>
      <w:r w:rsidR="00B51989">
        <w:rPr>
          <w:rFonts w:ascii="Times New Roman" w:hAnsi="Times New Roman" w:cs="Times New Roman"/>
          <w:sz w:val="24"/>
          <w:szCs w:val="24"/>
        </w:rPr>
        <w:t xml:space="preserve">grain </w:t>
      </w:r>
      <w:r w:rsidRPr="00AE69EC">
        <w:rPr>
          <w:rFonts w:ascii="Times New Roman" w:hAnsi="Times New Roman" w:cs="Times New Roman"/>
          <w:sz w:val="24"/>
          <w:szCs w:val="24"/>
        </w:rPr>
        <w:t>yield</w:t>
      </w:r>
      <w:r w:rsidR="00B51989">
        <w:rPr>
          <w:rFonts w:ascii="Times New Roman" w:hAnsi="Times New Roman" w:cs="Times New Roman"/>
          <w:sz w:val="24"/>
          <w:szCs w:val="24"/>
        </w:rPr>
        <w:t xml:space="preserve"> (GY, in kg</w:t>
      </w:r>
      <w:r w:rsidR="002B5004">
        <w:rPr>
          <w:rFonts w:ascii="Times New Roman" w:hAnsi="Times New Roman" w:cs="Times New Roman"/>
          <w:sz w:val="24"/>
          <w:szCs w:val="24"/>
        </w:rPr>
        <w:t>/ha</w:t>
      </w:r>
      <w:r w:rsidR="00B51989">
        <w:rPr>
          <w:rFonts w:ascii="Times New Roman" w:hAnsi="Times New Roman" w:cs="Times New Roman"/>
          <w:sz w:val="24"/>
          <w:szCs w:val="24"/>
        </w:rPr>
        <w:t>)</w:t>
      </w:r>
      <w:r w:rsidRPr="00AE69EC">
        <w:rPr>
          <w:rFonts w:ascii="Times New Roman" w:hAnsi="Times New Roman" w:cs="Times New Roman"/>
          <w:sz w:val="24"/>
          <w:szCs w:val="24"/>
        </w:rPr>
        <w:t xml:space="preserve"> </w:t>
      </w:r>
      <w:r w:rsidR="00B51989">
        <w:rPr>
          <w:rFonts w:ascii="Times New Roman" w:hAnsi="Times New Roman" w:cs="Times New Roman"/>
          <w:sz w:val="24"/>
          <w:szCs w:val="24"/>
        </w:rPr>
        <w:t xml:space="preserve">and its </w:t>
      </w:r>
      <w:r w:rsidRPr="00AE69EC">
        <w:rPr>
          <w:rFonts w:ascii="Times New Roman" w:hAnsi="Times New Roman" w:cs="Times New Roman"/>
          <w:sz w:val="24"/>
          <w:szCs w:val="24"/>
        </w:rPr>
        <w:t>co</w:t>
      </w:r>
      <w:r w:rsidR="00AE69EC">
        <w:rPr>
          <w:rFonts w:ascii="Times New Roman" w:hAnsi="Times New Roman" w:cs="Times New Roman"/>
          <w:sz w:val="24"/>
          <w:szCs w:val="24"/>
        </w:rPr>
        <w:t xml:space="preserve">ntributing characters </w:t>
      </w:r>
      <w:r w:rsidR="00AE69EC" w:rsidRPr="00A25F3D">
        <w:rPr>
          <w:rFonts w:ascii="Times New Roman" w:hAnsi="Times New Roman" w:cs="Times New Roman"/>
          <w:i/>
          <w:iCs/>
          <w:sz w:val="24"/>
          <w:szCs w:val="24"/>
        </w:rPr>
        <w:t>viz</w:t>
      </w:r>
      <w:r w:rsidR="00AE69EC">
        <w:rPr>
          <w:rFonts w:ascii="Times New Roman" w:hAnsi="Times New Roman" w:cs="Times New Roman"/>
          <w:sz w:val="24"/>
          <w:szCs w:val="24"/>
        </w:rPr>
        <w:t>., days to 50% flowering (</w:t>
      </w:r>
      <w:r w:rsidR="007B2874">
        <w:rPr>
          <w:rFonts w:ascii="Times New Roman" w:hAnsi="Times New Roman" w:cs="Times New Roman"/>
          <w:sz w:val="24"/>
          <w:szCs w:val="24"/>
        </w:rPr>
        <w:t>DFF)</w:t>
      </w:r>
      <w:r w:rsidR="00AE69EC">
        <w:rPr>
          <w:rFonts w:ascii="Times New Roman" w:hAnsi="Times New Roman" w:cs="Times New Roman"/>
          <w:sz w:val="24"/>
          <w:szCs w:val="24"/>
        </w:rPr>
        <w:t xml:space="preserve">, </w:t>
      </w:r>
      <w:r w:rsidR="007B2874">
        <w:rPr>
          <w:rFonts w:ascii="Times New Roman" w:hAnsi="Times New Roman" w:cs="Times New Roman"/>
          <w:sz w:val="24"/>
          <w:szCs w:val="24"/>
        </w:rPr>
        <w:t>number of productive tillers (NPT), number of fingers</w:t>
      </w:r>
      <w:r w:rsidR="00A25F3D">
        <w:rPr>
          <w:rFonts w:ascii="Times New Roman" w:hAnsi="Times New Roman" w:cs="Times New Roman"/>
          <w:sz w:val="24"/>
          <w:szCs w:val="24"/>
        </w:rPr>
        <w:t xml:space="preserve"> per ear</w:t>
      </w:r>
      <w:r w:rsidR="007B2874">
        <w:rPr>
          <w:rFonts w:ascii="Times New Roman" w:hAnsi="Times New Roman" w:cs="Times New Roman"/>
          <w:sz w:val="24"/>
          <w:szCs w:val="24"/>
        </w:rPr>
        <w:t xml:space="preserve"> (</w:t>
      </w:r>
      <w:proofErr w:type="spellStart"/>
      <w:r w:rsidR="007B2874">
        <w:rPr>
          <w:rFonts w:ascii="Times New Roman" w:hAnsi="Times New Roman" w:cs="Times New Roman"/>
          <w:sz w:val="24"/>
          <w:szCs w:val="24"/>
        </w:rPr>
        <w:t>NoF</w:t>
      </w:r>
      <w:proofErr w:type="spellEnd"/>
      <w:r w:rsidR="00B51989">
        <w:rPr>
          <w:rFonts w:ascii="Times New Roman" w:hAnsi="Times New Roman" w:cs="Times New Roman"/>
          <w:sz w:val="24"/>
          <w:szCs w:val="24"/>
        </w:rPr>
        <w:t xml:space="preserve">) and </w:t>
      </w:r>
      <w:r w:rsidR="007B2874">
        <w:rPr>
          <w:rFonts w:ascii="Times New Roman" w:hAnsi="Times New Roman" w:cs="Times New Roman"/>
          <w:sz w:val="24"/>
          <w:szCs w:val="24"/>
        </w:rPr>
        <w:t>plant height (PH, in cm)</w:t>
      </w:r>
      <w:r w:rsidR="00A25F3D">
        <w:rPr>
          <w:rFonts w:ascii="Times New Roman" w:hAnsi="Times New Roman" w:cs="Times New Roman"/>
          <w:sz w:val="24"/>
          <w:szCs w:val="24"/>
        </w:rPr>
        <w:t>, all three</w:t>
      </w:r>
      <w:r w:rsidR="00AE69EC">
        <w:rPr>
          <w:rFonts w:ascii="Times New Roman" w:hAnsi="Times New Roman" w:cs="Times New Roman"/>
          <w:sz w:val="24"/>
          <w:szCs w:val="24"/>
        </w:rPr>
        <w:t xml:space="preserve"> types of blast disease</w:t>
      </w:r>
      <w:r w:rsidR="00A25F3D">
        <w:rPr>
          <w:rFonts w:ascii="Times New Roman" w:hAnsi="Times New Roman" w:cs="Times New Roman"/>
          <w:sz w:val="24"/>
          <w:szCs w:val="24"/>
        </w:rPr>
        <w:t>, such as</w:t>
      </w:r>
      <w:r w:rsidR="00AE69EC">
        <w:rPr>
          <w:rFonts w:ascii="Times New Roman" w:hAnsi="Times New Roman" w:cs="Times New Roman"/>
          <w:sz w:val="24"/>
          <w:szCs w:val="24"/>
        </w:rPr>
        <w:t xml:space="preserve"> leaf blast, neck blast and finger blast. </w:t>
      </w:r>
      <w:r w:rsidR="009773EE">
        <w:rPr>
          <w:rFonts w:ascii="Times New Roman" w:hAnsi="Times New Roman" w:cs="Times New Roman"/>
          <w:sz w:val="24"/>
          <w:szCs w:val="24"/>
        </w:rPr>
        <w:t>The observations on studied quantitative traits were recorded from five</w:t>
      </w:r>
      <w:r w:rsidR="002A01A6">
        <w:rPr>
          <w:rFonts w:ascii="Times New Roman" w:hAnsi="Times New Roman" w:cs="Times New Roman"/>
          <w:sz w:val="24"/>
          <w:szCs w:val="24"/>
        </w:rPr>
        <w:t xml:space="preserve"> individua</w:t>
      </w:r>
      <w:r w:rsidR="00B51989">
        <w:rPr>
          <w:rFonts w:ascii="Times New Roman" w:hAnsi="Times New Roman" w:cs="Times New Roman"/>
          <w:sz w:val="24"/>
          <w:szCs w:val="24"/>
        </w:rPr>
        <w:t xml:space="preserve">l plants at all the three test locations. Days to 50% </w:t>
      </w:r>
      <w:r w:rsidR="00C77AF4">
        <w:rPr>
          <w:rFonts w:ascii="Times New Roman" w:hAnsi="Times New Roman" w:cs="Times New Roman"/>
          <w:sz w:val="24"/>
          <w:szCs w:val="24"/>
        </w:rPr>
        <w:t xml:space="preserve">flowering recorded on plot basis. </w:t>
      </w:r>
    </w:p>
    <w:p w14:paraId="7F2A281D" w14:textId="77777777" w:rsidR="00C77AF4" w:rsidRPr="0044375A" w:rsidRDefault="00C77AF4" w:rsidP="002A01A6">
      <w:pPr>
        <w:spacing w:line="360" w:lineRule="auto"/>
        <w:jc w:val="both"/>
        <w:rPr>
          <w:rFonts w:ascii="Times New Roman" w:hAnsi="Times New Roman" w:cs="Times New Roman"/>
          <w:i/>
          <w:iCs/>
          <w:sz w:val="24"/>
          <w:szCs w:val="24"/>
        </w:rPr>
      </w:pPr>
      <w:r w:rsidRPr="0044375A">
        <w:rPr>
          <w:rFonts w:ascii="Times New Roman" w:hAnsi="Times New Roman" w:cs="Times New Roman"/>
          <w:i/>
          <w:iCs/>
          <w:sz w:val="24"/>
          <w:szCs w:val="24"/>
        </w:rPr>
        <w:t xml:space="preserve">2.1.2. Disease scoring </w:t>
      </w:r>
    </w:p>
    <w:p w14:paraId="0F51CD1C" w14:textId="77777777" w:rsidR="00A25F3D" w:rsidRPr="00A25F3D" w:rsidRDefault="00A25F3D" w:rsidP="002A01A6">
      <w:pPr>
        <w:spacing w:line="360" w:lineRule="auto"/>
        <w:jc w:val="both"/>
        <w:rPr>
          <w:rFonts w:ascii="Times New Roman" w:hAnsi="Times New Roman" w:cs="Times New Roman"/>
          <w:sz w:val="24"/>
          <w:szCs w:val="24"/>
        </w:rPr>
      </w:pPr>
      <w:r w:rsidRPr="00A25F3D">
        <w:rPr>
          <w:rFonts w:ascii="Times New Roman" w:hAnsi="Times New Roman" w:cs="Times New Roman"/>
          <w:sz w:val="24"/>
          <w:szCs w:val="24"/>
        </w:rPr>
        <w:t xml:space="preserve">Disease severity was recorded based on 1-9 disease rating scale. The disease scores for respective plant part such as leaf, neck and finger were given as per the standard operating principles given by </w:t>
      </w:r>
      <w:proofErr w:type="spellStart"/>
      <w:r w:rsidRPr="00A25F3D">
        <w:rPr>
          <w:rFonts w:ascii="Times New Roman" w:hAnsi="Times New Roman" w:cs="Times New Roman"/>
          <w:sz w:val="24"/>
          <w:szCs w:val="24"/>
        </w:rPr>
        <w:t>Palannna</w:t>
      </w:r>
      <w:proofErr w:type="spellEnd"/>
      <w:r w:rsidRPr="00A25F3D">
        <w:rPr>
          <w:rFonts w:ascii="Times New Roman" w:hAnsi="Times New Roman" w:cs="Times New Roman"/>
          <w:sz w:val="24"/>
          <w:szCs w:val="24"/>
        </w:rPr>
        <w:t xml:space="preserve"> </w:t>
      </w:r>
      <w:r w:rsidR="00C90C61" w:rsidRPr="00C90C61">
        <w:rPr>
          <w:rFonts w:ascii="Times New Roman" w:hAnsi="Times New Roman" w:cs="Times New Roman"/>
          <w:i/>
          <w:iCs/>
          <w:sz w:val="24"/>
          <w:szCs w:val="24"/>
        </w:rPr>
        <w:t>et al</w:t>
      </w:r>
      <w:r w:rsidR="00C90C61">
        <w:rPr>
          <w:rFonts w:ascii="Times New Roman" w:hAnsi="Times New Roman" w:cs="Times New Roman"/>
          <w:sz w:val="24"/>
          <w:szCs w:val="24"/>
        </w:rPr>
        <w:t xml:space="preserve">., </w:t>
      </w:r>
      <w:r w:rsidRPr="00A25F3D">
        <w:rPr>
          <w:rFonts w:ascii="Times New Roman" w:hAnsi="Times New Roman" w:cs="Times New Roman"/>
          <w:sz w:val="24"/>
          <w:szCs w:val="24"/>
        </w:rPr>
        <w:t>(</w:t>
      </w:r>
      <w:r w:rsidR="00C90C61">
        <w:rPr>
          <w:rFonts w:ascii="Times New Roman" w:hAnsi="Times New Roman" w:cs="Times New Roman"/>
          <w:sz w:val="24"/>
          <w:szCs w:val="24"/>
        </w:rPr>
        <w:t>2021</w:t>
      </w:r>
      <w:r w:rsidRPr="00A25F3D">
        <w:rPr>
          <w:rFonts w:ascii="Times New Roman" w:hAnsi="Times New Roman" w:cs="Times New Roman"/>
          <w:sz w:val="24"/>
          <w:szCs w:val="24"/>
        </w:rPr>
        <w:t>). The plant with less than one percent infected area recorded as highly resistant whereas with 1-10% as resistant, 11-30% as moderately resistant, 31-50% as susceptible and 51% to more than 75% as highly susceptible.</w:t>
      </w:r>
    </w:p>
    <w:p w14:paraId="5036664A" w14:textId="77777777" w:rsidR="00E61BE6" w:rsidRDefault="00E61BE6" w:rsidP="00E61BE6">
      <w:pPr>
        <w:jc w:val="both"/>
        <w:rPr>
          <w:rFonts w:ascii="Times New Roman" w:hAnsi="Times New Roman" w:cs="Times New Roman"/>
          <w:i/>
          <w:iCs/>
          <w:sz w:val="24"/>
          <w:szCs w:val="24"/>
        </w:rPr>
      </w:pPr>
      <w:r w:rsidRPr="00E61BE6">
        <w:rPr>
          <w:rFonts w:ascii="Times New Roman" w:hAnsi="Times New Roman" w:cs="Times New Roman"/>
          <w:i/>
          <w:iCs/>
          <w:sz w:val="24"/>
          <w:szCs w:val="24"/>
        </w:rPr>
        <w:t xml:space="preserve">2.1.3. Data analysis </w:t>
      </w:r>
    </w:p>
    <w:p w14:paraId="51FF0AC9" w14:textId="6FF4C72A" w:rsidR="00E61BE6" w:rsidRPr="0020513E" w:rsidRDefault="00AD0770" w:rsidP="000D7564">
      <w:pPr>
        <w:spacing w:line="360" w:lineRule="auto"/>
        <w:jc w:val="both"/>
        <w:rPr>
          <w:rFonts w:ascii="Times New Roman" w:hAnsi="Times New Roman" w:cs="Times New Roman"/>
          <w:sz w:val="24"/>
          <w:szCs w:val="24"/>
        </w:rPr>
      </w:pPr>
      <w:r w:rsidRPr="00E146EF">
        <w:rPr>
          <w:rFonts w:ascii="Times New Roman" w:hAnsi="Times New Roman" w:cs="Times New Roman"/>
          <w:sz w:val="24"/>
          <w:szCs w:val="24"/>
        </w:rPr>
        <w:t xml:space="preserve">The data recorded from all the three test locations were inspected for homogeneity and analyzed </w:t>
      </w:r>
      <w:r w:rsidR="007B6F7B" w:rsidRPr="00E146EF">
        <w:rPr>
          <w:rFonts w:ascii="Times New Roman" w:hAnsi="Times New Roman" w:cs="Times New Roman"/>
          <w:sz w:val="24"/>
          <w:szCs w:val="24"/>
        </w:rPr>
        <w:t xml:space="preserve">for descriptive statistics like mean, range and variance through RStudio (RStudio, 2020). </w:t>
      </w:r>
      <w:r w:rsidR="0020513E" w:rsidRPr="0020513E">
        <w:rPr>
          <w:rFonts w:ascii="Times New Roman" w:hAnsi="Times New Roman" w:cs="Times New Roman"/>
          <w:sz w:val="24"/>
          <w:szCs w:val="24"/>
        </w:rPr>
        <w:t xml:space="preserve">The </w:t>
      </w:r>
      <w:r w:rsidR="0020513E">
        <w:rPr>
          <w:rFonts w:ascii="Times New Roman" w:hAnsi="Times New Roman" w:cs="Times New Roman"/>
          <w:sz w:val="24"/>
          <w:szCs w:val="24"/>
        </w:rPr>
        <w:t xml:space="preserve">total variability existed among the germplasm lines studied was assessed by performing </w:t>
      </w:r>
      <w:r w:rsidR="0020513E" w:rsidRPr="0020513E">
        <w:rPr>
          <w:rFonts w:ascii="Times New Roman" w:hAnsi="Times New Roman" w:cs="Times New Roman"/>
          <w:sz w:val="24"/>
          <w:szCs w:val="24"/>
        </w:rPr>
        <w:t>analysis of variance (ANOVA) (Federer, 1961</w:t>
      </w:r>
      <w:proofErr w:type="gramStart"/>
      <w:r w:rsidR="0020513E" w:rsidRPr="0020513E">
        <w:rPr>
          <w:rFonts w:ascii="Times New Roman" w:hAnsi="Times New Roman" w:cs="Times New Roman"/>
          <w:sz w:val="24"/>
          <w:szCs w:val="24"/>
        </w:rPr>
        <w:t xml:space="preserve">)  </w:t>
      </w:r>
      <w:r w:rsidR="0020513E">
        <w:rPr>
          <w:rFonts w:ascii="Times New Roman" w:hAnsi="Times New Roman" w:cs="Times New Roman"/>
          <w:sz w:val="24"/>
          <w:szCs w:val="24"/>
        </w:rPr>
        <w:t>by</w:t>
      </w:r>
      <w:proofErr w:type="gramEnd"/>
      <w:r w:rsidR="0020513E">
        <w:rPr>
          <w:rFonts w:ascii="Times New Roman" w:hAnsi="Times New Roman" w:cs="Times New Roman"/>
          <w:sz w:val="24"/>
          <w:szCs w:val="24"/>
        </w:rPr>
        <w:t xml:space="preserve"> using </w:t>
      </w:r>
      <w:r w:rsidR="0020513E" w:rsidRPr="0020513E">
        <w:rPr>
          <w:rFonts w:ascii="Times New Roman" w:hAnsi="Times New Roman" w:cs="Times New Roman"/>
          <w:sz w:val="24"/>
          <w:szCs w:val="24"/>
        </w:rPr>
        <w:t>the SPAD software developed by IASRI, New Delhi, India.</w:t>
      </w:r>
      <w:r w:rsidR="0020513E">
        <w:rPr>
          <w:rFonts w:ascii="Times New Roman" w:hAnsi="Times New Roman" w:cs="Times New Roman"/>
          <w:sz w:val="24"/>
          <w:szCs w:val="24"/>
        </w:rPr>
        <w:t xml:space="preserve"> </w:t>
      </w:r>
      <w:r w:rsidR="007B6F7B" w:rsidRPr="00E146EF">
        <w:rPr>
          <w:rFonts w:ascii="Times New Roman" w:hAnsi="Times New Roman" w:cs="Times New Roman"/>
          <w:sz w:val="24"/>
          <w:szCs w:val="24"/>
        </w:rPr>
        <w:t xml:space="preserve">Studied genotypes were characterized by reducing dimensionality of the recorded data through principal component analysis (PCA). </w:t>
      </w:r>
      <w:r w:rsidR="005D5AC2" w:rsidRPr="00E146EF">
        <w:rPr>
          <w:rFonts w:ascii="Times New Roman" w:hAnsi="Times New Roman" w:cs="Times New Roman"/>
          <w:sz w:val="24"/>
          <w:szCs w:val="24"/>
        </w:rPr>
        <w:t xml:space="preserve">PCA was performed by using R </w:t>
      </w:r>
      <w:r w:rsidR="00E146EF" w:rsidRPr="00E146EF">
        <w:rPr>
          <w:rFonts w:ascii="Times New Roman" w:hAnsi="Times New Roman" w:cs="Times New Roman"/>
          <w:sz w:val="24"/>
          <w:szCs w:val="24"/>
        </w:rPr>
        <w:t>function</w:t>
      </w:r>
      <w:r w:rsidR="005D5AC2" w:rsidRPr="00E146EF">
        <w:rPr>
          <w:rFonts w:ascii="Times New Roman" w:hAnsi="Times New Roman" w:cs="Times New Roman"/>
          <w:sz w:val="24"/>
          <w:szCs w:val="24"/>
        </w:rPr>
        <w:t xml:space="preserve"> ‘</w:t>
      </w:r>
      <w:proofErr w:type="spellStart"/>
      <w:r w:rsidR="00E146EF" w:rsidRPr="00E146EF">
        <w:rPr>
          <w:rFonts w:ascii="Courier New" w:hAnsi="Courier New" w:cs="Courier New"/>
          <w:color w:val="000000"/>
          <w:sz w:val="20"/>
          <w:szCs w:val="20"/>
        </w:rPr>
        <w:t>prcomp</w:t>
      </w:r>
      <w:proofErr w:type="spellEnd"/>
      <w:r w:rsidR="00C82B8D">
        <w:rPr>
          <w:rFonts w:ascii="Courier New" w:hAnsi="Courier New" w:cs="Courier New"/>
          <w:color w:val="000000"/>
          <w:sz w:val="20"/>
          <w:szCs w:val="20"/>
        </w:rPr>
        <w:t xml:space="preserve">’. </w:t>
      </w:r>
    </w:p>
    <w:p w14:paraId="404D9C0F" w14:textId="77777777" w:rsidR="00C82B8D" w:rsidRDefault="00C82B8D" w:rsidP="00E61BE6">
      <w:pPr>
        <w:jc w:val="both"/>
        <w:rPr>
          <w:rFonts w:ascii="Times New Roman" w:hAnsi="Times New Roman" w:cs="Times New Roman"/>
          <w:b/>
          <w:bCs/>
          <w:color w:val="000000"/>
        </w:rPr>
      </w:pPr>
      <w:r w:rsidRPr="00C82B8D">
        <w:rPr>
          <w:rFonts w:ascii="Times New Roman" w:hAnsi="Times New Roman" w:cs="Times New Roman"/>
          <w:b/>
          <w:bCs/>
          <w:color w:val="000000"/>
        </w:rPr>
        <w:t xml:space="preserve">3. Results and Discussion </w:t>
      </w:r>
    </w:p>
    <w:p w14:paraId="7C68B985" w14:textId="77777777" w:rsidR="0009432C" w:rsidRPr="00C82B8D" w:rsidRDefault="0009432C" w:rsidP="00E61BE6">
      <w:pPr>
        <w:jc w:val="both"/>
        <w:rPr>
          <w:rFonts w:ascii="Times New Roman" w:hAnsi="Times New Roman" w:cs="Times New Roman"/>
          <w:b/>
          <w:bCs/>
          <w:sz w:val="28"/>
          <w:szCs w:val="28"/>
        </w:rPr>
      </w:pPr>
      <w:r>
        <w:rPr>
          <w:rFonts w:ascii="Times New Roman" w:hAnsi="Times New Roman" w:cs="Times New Roman"/>
          <w:b/>
          <w:bCs/>
          <w:color w:val="000000"/>
        </w:rPr>
        <w:lastRenderedPageBreak/>
        <w:t>3.1. Agro-morphological traits</w:t>
      </w:r>
    </w:p>
    <w:p w14:paraId="58A22DDC" w14:textId="5D052667" w:rsidR="00E61BE6" w:rsidRDefault="006D236A" w:rsidP="000E6046">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A total of 1375 finger millet accessions were characterized for yield traits along with blast disease at three locations at different </w:t>
      </w:r>
      <w:r w:rsidR="00FB4653">
        <w:rPr>
          <w:rFonts w:ascii="Times New Roman" w:hAnsi="Times New Roman" w:cs="Times New Roman"/>
          <w:sz w:val="24"/>
          <w:szCs w:val="24"/>
        </w:rPr>
        <w:t xml:space="preserve">agro-climatic zones of India during </w:t>
      </w:r>
      <w:r w:rsidR="002B5004">
        <w:rPr>
          <w:rFonts w:ascii="Times New Roman" w:hAnsi="Times New Roman" w:cs="Times New Roman"/>
          <w:sz w:val="24"/>
          <w:szCs w:val="24"/>
        </w:rPr>
        <w:t>Kharif (</w:t>
      </w:r>
      <w:r w:rsidR="001F09E2">
        <w:rPr>
          <w:rFonts w:ascii="Times New Roman" w:hAnsi="Times New Roman" w:cs="Times New Roman"/>
          <w:sz w:val="24"/>
          <w:szCs w:val="24"/>
        </w:rPr>
        <w:t>rainy</w:t>
      </w:r>
      <w:r w:rsidR="002B5004">
        <w:rPr>
          <w:rFonts w:ascii="Times New Roman" w:hAnsi="Times New Roman" w:cs="Times New Roman"/>
          <w:sz w:val="24"/>
          <w:szCs w:val="24"/>
        </w:rPr>
        <w:t>)</w:t>
      </w:r>
      <w:r w:rsidR="001F09E2">
        <w:rPr>
          <w:rFonts w:ascii="Times New Roman" w:hAnsi="Times New Roman" w:cs="Times New Roman"/>
          <w:sz w:val="24"/>
          <w:szCs w:val="24"/>
        </w:rPr>
        <w:t xml:space="preserve"> </w:t>
      </w:r>
      <w:r w:rsidR="00FB4653" w:rsidRPr="00E1277D">
        <w:rPr>
          <w:rFonts w:ascii="Times New Roman" w:hAnsi="Times New Roman" w:cs="Times New Roman"/>
          <w:sz w:val="24"/>
          <w:szCs w:val="24"/>
        </w:rPr>
        <w:t>season</w:t>
      </w:r>
      <w:r w:rsidR="001F09E2" w:rsidRPr="00E1277D">
        <w:rPr>
          <w:rFonts w:ascii="Times New Roman" w:hAnsi="Times New Roman" w:cs="Times New Roman"/>
          <w:sz w:val="24"/>
          <w:szCs w:val="24"/>
        </w:rPr>
        <w:t xml:space="preserve"> of</w:t>
      </w:r>
      <w:r w:rsidR="00FB4653" w:rsidRPr="00E1277D">
        <w:rPr>
          <w:rFonts w:ascii="Times New Roman" w:hAnsi="Times New Roman" w:cs="Times New Roman"/>
          <w:sz w:val="24"/>
          <w:szCs w:val="24"/>
        </w:rPr>
        <w:t xml:space="preserve"> 2021. The descriptive statistic including mean, range and variance were given in the </w:t>
      </w:r>
      <w:r w:rsidR="000D7564" w:rsidRPr="00E1277D">
        <w:rPr>
          <w:rFonts w:ascii="Times New Roman" w:hAnsi="Times New Roman" w:cs="Times New Roman"/>
          <w:sz w:val="24"/>
          <w:szCs w:val="24"/>
        </w:rPr>
        <w:t>T</w:t>
      </w:r>
      <w:r w:rsidR="00FB4653" w:rsidRPr="00E1277D">
        <w:rPr>
          <w:rFonts w:ascii="Times New Roman" w:hAnsi="Times New Roman" w:cs="Times New Roman"/>
          <w:sz w:val="24"/>
          <w:szCs w:val="24"/>
        </w:rPr>
        <w:t xml:space="preserve">able </w:t>
      </w:r>
      <w:r w:rsidR="002B5004">
        <w:rPr>
          <w:rFonts w:ascii="Times New Roman" w:hAnsi="Times New Roman" w:cs="Times New Roman"/>
          <w:sz w:val="24"/>
          <w:szCs w:val="24"/>
        </w:rPr>
        <w:t>3</w:t>
      </w:r>
      <w:r w:rsidR="00FB4653" w:rsidRPr="00E1277D">
        <w:rPr>
          <w:rFonts w:ascii="Times New Roman" w:hAnsi="Times New Roman" w:cs="Times New Roman"/>
          <w:sz w:val="24"/>
          <w:szCs w:val="24"/>
        </w:rPr>
        <w:t xml:space="preserve">. </w:t>
      </w:r>
      <w:r w:rsidR="005A44B2" w:rsidRPr="00E1277D">
        <w:rPr>
          <w:rFonts w:ascii="Times New Roman" w:hAnsi="Times New Roman" w:cs="Times New Roman"/>
          <w:sz w:val="24"/>
          <w:szCs w:val="24"/>
        </w:rPr>
        <w:t xml:space="preserve">The distribution of data recorded at three test locations were shown in Figure 1. </w:t>
      </w:r>
      <w:r w:rsidR="00007845" w:rsidRPr="00E1277D">
        <w:rPr>
          <w:rFonts w:ascii="Times New Roman" w:hAnsi="Times New Roman" w:cs="Times New Roman"/>
          <w:sz w:val="24"/>
          <w:szCs w:val="24"/>
        </w:rPr>
        <w:t>T</w:t>
      </w:r>
      <w:r w:rsidR="002649F0" w:rsidRPr="00E1277D">
        <w:rPr>
          <w:rFonts w:ascii="Times New Roman" w:hAnsi="Times New Roman" w:cs="Times New Roman"/>
          <w:sz w:val="24"/>
          <w:szCs w:val="24"/>
        </w:rPr>
        <w:t>he analysis of studied traits at Almora showed that days to 50% flowering ranged from 64 days to 80 days with mean of 71 days, number of fingers ranged from 5 to 8 with an average of 6.3, number of productive tillers ranged from 1 to 4 with a mean of 1.53, plant height ranged from 79 cm to 146 cm</w:t>
      </w:r>
      <w:r w:rsidR="002649F0">
        <w:rPr>
          <w:rFonts w:ascii="Times New Roman" w:hAnsi="Times New Roman" w:cs="Times New Roman"/>
          <w:sz w:val="24"/>
          <w:szCs w:val="24"/>
        </w:rPr>
        <w:t xml:space="preserve"> with a mean of 108 cm. Grain </w:t>
      </w:r>
      <w:r w:rsidR="009C2711">
        <w:rPr>
          <w:rFonts w:ascii="Times New Roman" w:hAnsi="Times New Roman" w:cs="Times New Roman"/>
          <w:sz w:val="24"/>
          <w:szCs w:val="24"/>
        </w:rPr>
        <w:t xml:space="preserve">yield recorded </w:t>
      </w:r>
      <w:r w:rsidR="00C72140">
        <w:rPr>
          <w:rFonts w:ascii="Times New Roman" w:hAnsi="Times New Roman" w:cs="Times New Roman"/>
          <w:sz w:val="24"/>
          <w:szCs w:val="24"/>
        </w:rPr>
        <w:t xml:space="preserve">at Almora with a range of 121.1 kg/ha to </w:t>
      </w:r>
      <w:r w:rsidR="00910D20">
        <w:rPr>
          <w:rFonts w:ascii="Times New Roman" w:hAnsi="Times New Roman" w:cs="Times New Roman"/>
          <w:sz w:val="24"/>
          <w:szCs w:val="24"/>
        </w:rPr>
        <w:t xml:space="preserve">1304.1 kg/ha with a mean </w:t>
      </w:r>
      <w:r w:rsidR="00910D20" w:rsidRPr="000E6046">
        <w:rPr>
          <w:rFonts w:ascii="Times New Roman" w:hAnsi="Times New Roman" w:cs="Times New Roman"/>
          <w:color w:val="000000" w:themeColor="text1"/>
          <w:sz w:val="24"/>
          <w:szCs w:val="24"/>
        </w:rPr>
        <w:t xml:space="preserve">of 617 kg/ha and fodder yield showed a range of 865.5 kg/ha to 7687.6 kg/ha with </w:t>
      </w:r>
      <w:r w:rsidR="00007845" w:rsidRPr="000E6046">
        <w:rPr>
          <w:rFonts w:ascii="Times New Roman" w:hAnsi="Times New Roman" w:cs="Times New Roman"/>
          <w:color w:val="000000" w:themeColor="text1"/>
          <w:sz w:val="24"/>
          <w:szCs w:val="24"/>
        </w:rPr>
        <w:t xml:space="preserve">1149.5 kg/ha. At </w:t>
      </w:r>
      <w:proofErr w:type="spellStart"/>
      <w:r w:rsidR="00007845" w:rsidRPr="000E6046">
        <w:rPr>
          <w:rFonts w:ascii="Times New Roman" w:hAnsi="Times New Roman" w:cs="Times New Roman"/>
          <w:color w:val="000000" w:themeColor="text1"/>
          <w:sz w:val="24"/>
          <w:szCs w:val="24"/>
        </w:rPr>
        <w:t>Mandya</w:t>
      </w:r>
      <w:proofErr w:type="spellEnd"/>
      <w:r w:rsidR="00007845" w:rsidRPr="000E6046">
        <w:rPr>
          <w:rFonts w:ascii="Times New Roman" w:hAnsi="Times New Roman" w:cs="Times New Roman"/>
          <w:color w:val="000000" w:themeColor="text1"/>
          <w:sz w:val="24"/>
          <w:szCs w:val="24"/>
        </w:rPr>
        <w:t xml:space="preserve">, days to 50% flowering showed a range of 64 days to </w:t>
      </w:r>
      <w:r w:rsidR="00E879BD" w:rsidRPr="000E6046">
        <w:rPr>
          <w:rFonts w:ascii="Times New Roman" w:hAnsi="Times New Roman" w:cs="Times New Roman"/>
          <w:color w:val="000000" w:themeColor="text1"/>
          <w:sz w:val="24"/>
          <w:szCs w:val="24"/>
        </w:rPr>
        <w:t>114 days with mean of 70</w:t>
      </w:r>
      <w:r w:rsidR="00007845" w:rsidRPr="000E6046">
        <w:rPr>
          <w:rFonts w:ascii="Times New Roman" w:hAnsi="Times New Roman" w:cs="Times New Roman"/>
          <w:color w:val="000000" w:themeColor="text1"/>
          <w:sz w:val="24"/>
          <w:szCs w:val="24"/>
        </w:rPr>
        <w:t xml:space="preserve"> days, number of fingers ranged from </w:t>
      </w:r>
      <w:r w:rsidR="00E879BD" w:rsidRPr="000E6046">
        <w:rPr>
          <w:rFonts w:ascii="Times New Roman" w:hAnsi="Times New Roman" w:cs="Times New Roman"/>
          <w:color w:val="000000" w:themeColor="text1"/>
          <w:sz w:val="24"/>
          <w:szCs w:val="24"/>
        </w:rPr>
        <w:t>4 to 17</w:t>
      </w:r>
      <w:r w:rsidR="00007845" w:rsidRPr="000E6046">
        <w:rPr>
          <w:rFonts w:ascii="Times New Roman" w:hAnsi="Times New Roman" w:cs="Times New Roman"/>
          <w:color w:val="000000" w:themeColor="text1"/>
          <w:sz w:val="24"/>
          <w:szCs w:val="24"/>
        </w:rPr>
        <w:t xml:space="preserve"> with an average of 6.3, number of productive tillers ranged from 1 to </w:t>
      </w:r>
      <w:r w:rsidR="00E879BD" w:rsidRPr="000E6046">
        <w:rPr>
          <w:rFonts w:ascii="Times New Roman" w:hAnsi="Times New Roman" w:cs="Times New Roman"/>
          <w:color w:val="000000" w:themeColor="text1"/>
          <w:sz w:val="24"/>
          <w:szCs w:val="24"/>
        </w:rPr>
        <w:t>14 with a mean of 4.14</w:t>
      </w:r>
      <w:r w:rsidR="00007845" w:rsidRPr="000E6046">
        <w:rPr>
          <w:rFonts w:ascii="Times New Roman" w:hAnsi="Times New Roman" w:cs="Times New Roman"/>
          <w:color w:val="000000" w:themeColor="text1"/>
          <w:sz w:val="24"/>
          <w:szCs w:val="24"/>
        </w:rPr>
        <w:t xml:space="preserve">, plant height ranged from </w:t>
      </w:r>
      <w:r w:rsidR="00763605" w:rsidRPr="000E6046">
        <w:rPr>
          <w:rFonts w:ascii="Times New Roman" w:hAnsi="Times New Roman" w:cs="Times New Roman"/>
          <w:color w:val="000000" w:themeColor="text1"/>
          <w:sz w:val="24"/>
          <w:szCs w:val="24"/>
        </w:rPr>
        <w:t>54 cm to 439 cm with a mean of 96</w:t>
      </w:r>
      <w:r w:rsidR="00007845" w:rsidRPr="000E6046">
        <w:rPr>
          <w:rFonts w:ascii="Times New Roman" w:hAnsi="Times New Roman" w:cs="Times New Roman"/>
          <w:color w:val="000000" w:themeColor="text1"/>
          <w:sz w:val="24"/>
          <w:szCs w:val="24"/>
        </w:rPr>
        <w:t xml:space="preserve"> cm. Grain yield recorded at </w:t>
      </w:r>
      <w:proofErr w:type="spellStart"/>
      <w:r w:rsidR="00763605" w:rsidRPr="000E6046">
        <w:rPr>
          <w:rFonts w:ascii="Times New Roman" w:hAnsi="Times New Roman" w:cs="Times New Roman"/>
          <w:color w:val="000000" w:themeColor="text1"/>
          <w:sz w:val="24"/>
          <w:szCs w:val="24"/>
        </w:rPr>
        <w:t>Mandya</w:t>
      </w:r>
      <w:proofErr w:type="spellEnd"/>
      <w:r w:rsidR="00007845" w:rsidRPr="000E6046">
        <w:rPr>
          <w:rFonts w:ascii="Times New Roman" w:hAnsi="Times New Roman" w:cs="Times New Roman"/>
          <w:color w:val="000000" w:themeColor="text1"/>
          <w:sz w:val="24"/>
          <w:szCs w:val="24"/>
        </w:rPr>
        <w:t xml:space="preserve"> with a range of </w:t>
      </w:r>
      <w:r w:rsidR="000E6046" w:rsidRPr="000E6046">
        <w:rPr>
          <w:rFonts w:ascii="Times New Roman" w:hAnsi="Times New Roman" w:cs="Times New Roman"/>
          <w:color w:val="000000" w:themeColor="text1"/>
          <w:sz w:val="24"/>
          <w:szCs w:val="24"/>
        </w:rPr>
        <w:t>1086</w:t>
      </w:r>
      <w:r w:rsidR="00007845" w:rsidRPr="000E6046">
        <w:rPr>
          <w:rFonts w:ascii="Times New Roman" w:hAnsi="Times New Roman" w:cs="Times New Roman"/>
          <w:color w:val="000000" w:themeColor="text1"/>
          <w:sz w:val="24"/>
          <w:szCs w:val="24"/>
        </w:rPr>
        <w:t xml:space="preserve"> kg/ha to </w:t>
      </w:r>
      <w:r w:rsidR="000E6046" w:rsidRPr="000E6046">
        <w:rPr>
          <w:rFonts w:ascii="Times New Roman" w:hAnsi="Times New Roman" w:cs="Times New Roman"/>
          <w:color w:val="000000" w:themeColor="text1"/>
          <w:sz w:val="24"/>
          <w:szCs w:val="24"/>
        </w:rPr>
        <w:t>6332</w:t>
      </w:r>
      <w:r w:rsidR="00007845" w:rsidRPr="000E6046">
        <w:rPr>
          <w:rFonts w:ascii="Times New Roman" w:hAnsi="Times New Roman" w:cs="Times New Roman"/>
          <w:color w:val="000000" w:themeColor="text1"/>
          <w:sz w:val="24"/>
          <w:szCs w:val="24"/>
        </w:rPr>
        <w:t xml:space="preserve"> kg/ha with a mean of </w:t>
      </w:r>
      <w:r w:rsidR="000E6046" w:rsidRPr="000E6046">
        <w:rPr>
          <w:rFonts w:ascii="Times New Roman" w:hAnsi="Times New Roman" w:cs="Times New Roman"/>
          <w:color w:val="000000" w:themeColor="text1"/>
          <w:sz w:val="24"/>
          <w:szCs w:val="24"/>
        </w:rPr>
        <w:t>2001</w:t>
      </w:r>
      <w:r w:rsidR="00007845" w:rsidRPr="000E6046">
        <w:rPr>
          <w:rFonts w:ascii="Times New Roman" w:hAnsi="Times New Roman" w:cs="Times New Roman"/>
          <w:color w:val="000000" w:themeColor="text1"/>
          <w:sz w:val="24"/>
          <w:szCs w:val="24"/>
        </w:rPr>
        <w:t xml:space="preserve"> kg/ha and fodder yield </w:t>
      </w:r>
      <w:r w:rsidR="000E6046" w:rsidRPr="000E6046">
        <w:rPr>
          <w:rFonts w:ascii="Times New Roman" w:hAnsi="Times New Roman" w:cs="Times New Roman"/>
          <w:color w:val="000000" w:themeColor="text1"/>
          <w:sz w:val="24"/>
          <w:szCs w:val="24"/>
        </w:rPr>
        <w:t>showed a range of 4002</w:t>
      </w:r>
      <w:r w:rsidR="00007845" w:rsidRPr="000E6046">
        <w:rPr>
          <w:rFonts w:ascii="Times New Roman" w:hAnsi="Times New Roman" w:cs="Times New Roman"/>
          <w:color w:val="000000" w:themeColor="text1"/>
          <w:sz w:val="24"/>
          <w:szCs w:val="24"/>
        </w:rPr>
        <w:t xml:space="preserve"> kg/ha to </w:t>
      </w:r>
      <w:r w:rsidR="000E6046" w:rsidRPr="000E6046">
        <w:rPr>
          <w:rFonts w:ascii="Times New Roman" w:hAnsi="Times New Roman" w:cs="Times New Roman"/>
          <w:color w:val="000000" w:themeColor="text1"/>
          <w:sz w:val="24"/>
          <w:szCs w:val="24"/>
        </w:rPr>
        <w:t>7499</w:t>
      </w:r>
      <w:r w:rsidR="00007845" w:rsidRPr="000E6046">
        <w:rPr>
          <w:rFonts w:ascii="Times New Roman" w:hAnsi="Times New Roman" w:cs="Times New Roman"/>
          <w:color w:val="000000" w:themeColor="text1"/>
          <w:sz w:val="24"/>
          <w:szCs w:val="24"/>
        </w:rPr>
        <w:t xml:space="preserve"> kg/ha with </w:t>
      </w:r>
      <w:r w:rsidR="000E6046" w:rsidRPr="000E6046">
        <w:rPr>
          <w:rFonts w:ascii="Times New Roman" w:hAnsi="Times New Roman" w:cs="Times New Roman"/>
          <w:color w:val="000000" w:themeColor="text1"/>
          <w:sz w:val="24"/>
          <w:szCs w:val="24"/>
        </w:rPr>
        <w:t>6196</w:t>
      </w:r>
      <w:r w:rsidR="00007845" w:rsidRPr="000E6046">
        <w:rPr>
          <w:rFonts w:ascii="Times New Roman" w:hAnsi="Times New Roman" w:cs="Times New Roman"/>
          <w:color w:val="000000" w:themeColor="text1"/>
          <w:sz w:val="24"/>
          <w:szCs w:val="24"/>
        </w:rPr>
        <w:t xml:space="preserve"> kg/ha.</w:t>
      </w:r>
      <w:r w:rsidR="000E6046" w:rsidRPr="000E6046">
        <w:rPr>
          <w:rFonts w:ascii="Times New Roman" w:hAnsi="Times New Roman" w:cs="Times New Roman"/>
          <w:color w:val="000000" w:themeColor="text1"/>
          <w:sz w:val="24"/>
          <w:szCs w:val="24"/>
        </w:rPr>
        <w:t xml:space="preserve"> </w:t>
      </w:r>
      <w:r w:rsidR="002F31DB">
        <w:rPr>
          <w:rFonts w:ascii="Times New Roman" w:hAnsi="Times New Roman" w:cs="Times New Roman"/>
          <w:color w:val="000000" w:themeColor="text1"/>
          <w:sz w:val="24"/>
          <w:szCs w:val="24"/>
        </w:rPr>
        <w:t>Similarly, at V</w:t>
      </w:r>
      <w:r w:rsidR="000F2D6B">
        <w:rPr>
          <w:rFonts w:ascii="Times New Roman" w:hAnsi="Times New Roman" w:cs="Times New Roman"/>
          <w:color w:val="000000" w:themeColor="text1"/>
          <w:sz w:val="24"/>
          <w:szCs w:val="24"/>
        </w:rPr>
        <w:t>izianagaram, days to 50% flowering showed a range of 55 to 89 days with mean 75, finger number with 3 to 16 range and 7.4 mean, number of productive tillers with range of 2 to 13 and a mean of 5.2, plant h</w:t>
      </w:r>
      <w:r w:rsidR="002F31DB">
        <w:rPr>
          <w:rFonts w:ascii="Times New Roman" w:hAnsi="Times New Roman" w:cs="Times New Roman"/>
          <w:color w:val="000000" w:themeColor="text1"/>
          <w:sz w:val="24"/>
          <w:szCs w:val="24"/>
        </w:rPr>
        <w:t>eight with a range of 48 cm to 178</w:t>
      </w:r>
      <w:r w:rsidR="000F2D6B">
        <w:rPr>
          <w:rFonts w:ascii="Times New Roman" w:hAnsi="Times New Roman" w:cs="Times New Roman"/>
          <w:color w:val="000000" w:themeColor="text1"/>
          <w:sz w:val="24"/>
          <w:szCs w:val="24"/>
        </w:rPr>
        <w:t xml:space="preserve"> cm</w:t>
      </w:r>
      <w:r w:rsidR="002F31DB">
        <w:rPr>
          <w:rFonts w:ascii="Times New Roman" w:hAnsi="Times New Roman" w:cs="Times New Roman"/>
          <w:color w:val="000000" w:themeColor="text1"/>
          <w:sz w:val="24"/>
          <w:szCs w:val="24"/>
        </w:rPr>
        <w:t xml:space="preserve"> with an average of 104</w:t>
      </w:r>
      <w:r w:rsidR="000F2D6B">
        <w:rPr>
          <w:rFonts w:ascii="Times New Roman" w:hAnsi="Times New Roman" w:cs="Times New Roman"/>
          <w:color w:val="000000" w:themeColor="text1"/>
          <w:sz w:val="24"/>
          <w:szCs w:val="24"/>
        </w:rPr>
        <w:t xml:space="preserve"> </w:t>
      </w:r>
      <w:r w:rsidR="002F31DB">
        <w:rPr>
          <w:rFonts w:ascii="Times New Roman" w:hAnsi="Times New Roman" w:cs="Times New Roman"/>
          <w:color w:val="000000" w:themeColor="text1"/>
          <w:sz w:val="24"/>
          <w:szCs w:val="24"/>
        </w:rPr>
        <w:t xml:space="preserve">cm was recorded. Grain yield showed a range of </w:t>
      </w:r>
      <w:r w:rsidR="00D61462">
        <w:rPr>
          <w:rFonts w:ascii="Times New Roman" w:hAnsi="Times New Roman" w:cs="Times New Roman"/>
          <w:color w:val="000000" w:themeColor="text1"/>
          <w:sz w:val="24"/>
          <w:szCs w:val="24"/>
        </w:rPr>
        <w:t>444 kg/ha to 5222 kg/ha with a mean value of 3575 kg/ha and fodder yield showed a range of 3890 kg/ha to 21611</w:t>
      </w:r>
      <w:r w:rsidR="00A457F6">
        <w:rPr>
          <w:rFonts w:ascii="Times New Roman" w:hAnsi="Times New Roman" w:cs="Times New Roman"/>
          <w:color w:val="000000" w:themeColor="text1"/>
          <w:sz w:val="24"/>
          <w:szCs w:val="24"/>
        </w:rPr>
        <w:t xml:space="preserve"> kg/ha </w:t>
      </w:r>
      <w:r w:rsidR="00CF344E">
        <w:rPr>
          <w:rFonts w:ascii="Times New Roman" w:hAnsi="Times New Roman" w:cs="Times New Roman"/>
          <w:color w:val="000000" w:themeColor="text1"/>
          <w:sz w:val="24"/>
          <w:szCs w:val="24"/>
        </w:rPr>
        <w:t>with a mean 5780 kg/ha.</w:t>
      </w:r>
    </w:p>
    <w:p w14:paraId="60C62537" w14:textId="77777777" w:rsidR="00894F75" w:rsidRDefault="00DB35D7" w:rsidP="000E6046">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According to the mean performance of test genotypes across the three locations, days to 50% flowering ranged from 59 to 90 days with a mean of 72 days; finger number showed a range of 5 to 11 with a mean of 3.6, number of productive tillers ranged from 2 to 8 with a mean of 3.6, plant height ranged from 79 cm to 216 cm with a mean of 103 cm, grain yield recorded with a range of 881 kg/ha to 3306 kg/ha with mean of 2065 kg/ha and fodder yield </w:t>
      </w:r>
      <w:r w:rsidR="00004447">
        <w:rPr>
          <w:rFonts w:ascii="Times New Roman" w:hAnsi="Times New Roman" w:cs="Times New Roman"/>
          <w:color w:val="000000" w:themeColor="text1"/>
          <w:sz w:val="24"/>
          <w:szCs w:val="24"/>
        </w:rPr>
        <w:t xml:space="preserve">with a range 1181 kg/ha to 9487 kg/ha  </w:t>
      </w:r>
      <w:r w:rsidR="00177B73">
        <w:rPr>
          <w:rFonts w:ascii="Times New Roman" w:hAnsi="Times New Roman" w:cs="Times New Roman"/>
          <w:color w:val="000000" w:themeColor="text1"/>
          <w:sz w:val="24"/>
          <w:szCs w:val="24"/>
        </w:rPr>
        <w:t xml:space="preserve">with a mean of 4209 kg/ha. </w:t>
      </w:r>
    </w:p>
    <w:p w14:paraId="2C8E9615" w14:textId="577FCE52" w:rsidR="006D7A2F" w:rsidRDefault="009210E5" w:rsidP="0080679D">
      <w:pPr>
        <w:spacing w:line="360" w:lineRule="auto"/>
        <w:ind w:firstLine="720"/>
        <w:jc w:val="both"/>
        <w:rPr>
          <w:rFonts w:ascii="Times New Roman" w:eastAsia="Times New Roman" w:hAnsi="Times New Roman" w:cs="Times New Roman"/>
          <w:color w:val="000000"/>
          <w:sz w:val="24"/>
          <w:szCs w:val="24"/>
        </w:rPr>
      </w:pPr>
      <w:r w:rsidRPr="00090F9F">
        <w:rPr>
          <w:rFonts w:ascii="Times New Roman" w:hAnsi="Times New Roman" w:cs="Times New Roman"/>
          <w:sz w:val="24"/>
          <w:szCs w:val="24"/>
        </w:rPr>
        <w:t>Potential germplasm accessions were identified for recorded traits</w:t>
      </w:r>
      <w:r w:rsidR="005A44B2">
        <w:rPr>
          <w:rFonts w:ascii="Times New Roman" w:hAnsi="Times New Roman" w:cs="Times New Roman"/>
          <w:sz w:val="24"/>
          <w:szCs w:val="24"/>
        </w:rPr>
        <w:t xml:space="preserve">. </w:t>
      </w:r>
      <w:r w:rsidR="005A44B2" w:rsidRPr="00090F9F">
        <w:rPr>
          <w:rFonts w:ascii="Times New Roman" w:hAnsi="Times New Roman" w:cs="Times New Roman"/>
          <w:sz w:val="24"/>
          <w:szCs w:val="24"/>
        </w:rPr>
        <w:t>H</w:t>
      </w:r>
      <w:r w:rsidRPr="00090F9F">
        <w:rPr>
          <w:rFonts w:ascii="Times New Roman" w:hAnsi="Times New Roman" w:cs="Times New Roman"/>
          <w:sz w:val="24"/>
          <w:szCs w:val="24"/>
        </w:rPr>
        <w:t xml:space="preserve">igher mean grain yield recorded by </w:t>
      </w:r>
      <w:r w:rsidRPr="00090F9F">
        <w:rPr>
          <w:rFonts w:ascii="Times New Roman" w:eastAsia="Times New Roman" w:hAnsi="Times New Roman" w:cs="Times New Roman"/>
          <w:color w:val="000000"/>
          <w:sz w:val="24"/>
          <w:szCs w:val="24"/>
        </w:rPr>
        <w:t xml:space="preserve">IC0474063 (3306 kg/ha) followed by IC0478862 (3186 kg/ha), IC0474067 (3180 kg/ha), IC0478827 (3147 kg/ha) and IC0474027 (3136 kg/ha); early 50% days for flowering </w:t>
      </w:r>
      <w:r w:rsidR="005A44B2">
        <w:rPr>
          <w:rFonts w:ascii="Times New Roman" w:eastAsia="Times New Roman" w:hAnsi="Times New Roman" w:cs="Times New Roman"/>
          <w:color w:val="000000"/>
          <w:sz w:val="24"/>
          <w:szCs w:val="24"/>
        </w:rPr>
        <w:t xml:space="preserve">were </w:t>
      </w:r>
      <w:r w:rsidRPr="00090F9F">
        <w:rPr>
          <w:rFonts w:ascii="Times New Roman" w:eastAsia="Times New Roman" w:hAnsi="Times New Roman" w:cs="Times New Roman"/>
          <w:color w:val="000000"/>
          <w:sz w:val="24"/>
          <w:szCs w:val="24"/>
        </w:rPr>
        <w:t xml:space="preserve">observed in IC0473441, IC0474507, IC0473490 with 59 days; more number of fingers per ear </w:t>
      </w:r>
      <w:r w:rsidRPr="00090F9F">
        <w:rPr>
          <w:rFonts w:ascii="Times New Roman" w:eastAsia="Times New Roman" w:hAnsi="Times New Roman" w:cs="Times New Roman"/>
          <w:color w:val="000000"/>
          <w:sz w:val="24"/>
          <w:szCs w:val="24"/>
        </w:rPr>
        <w:lastRenderedPageBreak/>
        <w:t xml:space="preserve">recorded for  IC0045867 with 11 fingers and IC0475187 and IC0476286 with ten; more number of productive tillers for IC0474128 (eight), IC0474359 (eight), IC0475143 (seven) and IC0474127 (seven) tillers; higher plant </w:t>
      </w:r>
      <w:r w:rsidRPr="005A44B2">
        <w:rPr>
          <w:rFonts w:ascii="Times New Roman" w:eastAsia="Times New Roman" w:hAnsi="Times New Roman" w:cs="Times New Roman"/>
          <w:sz w:val="24"/>
          <w:szCs w:val="24"/>
        </w:rPr>
        <w:t>height recorded for IC0474032 (216 cm) followed by IC0476710 (185 cm), IC0474346 (174 cm) and IC0473553 (161 cm); higher fodder yield for IC0473683 (9487 kg/ha) followed by IC0475038 (8812 kg/ha), IC0475143 (8811 kg/ha), IC0476025 (8725 kg/ha) and IC0473666 (8647 kg/</w:t>
      </w:r>
      <w:r w:rsidR="000E429F" w:rsidRPr="005A44B2">
        <w:rPr>
          <w:rFonts w:ascii="Times New Roman" w:eastAsia="Times New Roman" w:hAnsi="Times New Roman" w:cs="Times New Roman"/>
          <w:sz w:val="24"/>
          <w:szCs w:val="24"/>
        </w:rPr>
        <w:t xml:space="preserve">ha). </w:t>
      </w:r>
      <w:r w:rsidR="006D7A2F" w:rsidRPr="005A44B2">
        <w:rPr>
          <w:rFonts w:ascii="Times New Roman" w:eastAsia="Times New Roman" w:hAnsi="Times New Roman" w:cs="Times New Roman"/>
          <w:sz w:val="24"/>
          <w:szCs w:val="24"/>
        </w:rPr>
        <w:t xml:space="preserve">Earlier studies reported that the grain yield potential of finger miller </w:t>
      </w:r>
      <w:r w:rsidR="005A44B2">
        <w:rPr>
          <w:rFonts w:ascii="Times New Roman" w:eastAsia="Times New Roman" w:hAnsi="Times New Roman" w:cs="Times New Roman"/>
          <w:sz w:val="24"/>
          <w:szCs w:val="24"/>
        </w:rPr>
        <w:t>was</w:t>
      </w:r>
      <w:r w:rsidR="006D7A2F" w:rsidRPr="005A44B2">
        <w:rPr>
          <w:rFonts w:ascii="Times New Roman" w:eastAsia="Times New Roman" w:hAnsi="Times New Roman" w:cs="Times New Roman"/>
          <w:sz w:val="24"/>
          <w:szCs w:val="24"/>
        </w:rPr>
        <w:t xml:space="preserve"> more than 3000 kg/ha (</w:t>
      </w:r>
      <w:proofErr w:type="spellStart"/>
      <w:r w:rsidR="006D7A2F" w:rsidRPr="005A44B2">
        <w:rPr>
          <w:rFonts w:ascii="Times New Roman" w:eastAsia="Times New Roman" w:hAnsi="Times New Roman" w:cs="Times New Roman"/>
          <w:sz w:val="24"/>
          <w:szCs w:val="24"/>
        </w:rPr>
        <w:t>Mgonja</w:t>
      </w:r>
      <w:proofErr w:type="spellEnd"/>
      <w:r w:rsidR="006D7A2F" w:rsidRPr="005A44B2">
        <w:rPr>
          <w:rFonts w:ascii="Times New Roman" w:eastAsia="Times New Roman" w:hAnsi="Times New Roman" w:cs="Times New Roman"/>
          <w:sz w:val="24"/>
          <w:szCs w:val="24"/>
        </w:rPr>
        <w:t xml:space="preserve"> </w:t>
      </w:r>
      <w:r w:rsidR="004E4B43" w:rsidRPr="005A44B2">
        <w:rPr>
          <w:rFonts w:ascii="Times New Roman" w:eastAsia="Times New Roman" w:hAnsi="Times New Roman" w:cs="Times New Roman"/>
          <w:i/>
          <w:sz w:val="24"/>
          <w:szCs w:val="24"/>
        </w:rPr>
        <w:t>et al</w:t>
      </w:r>
      <w:r w:rsidR="006D7A2F" w:rsidRPr="005A44B2">
        <w:rPr>
          <w:rFonts w:ascii="Times New Roman" w:eastAsia="Times New Roman" w:hAnsi="Times New Roman" w:cs="Times New Roman"/>
          <w:sz w:val="24"/>
          <w:szCs w:val="24"/>
        </w:rPr>
        <w:t xml:space="preserve">., 2007; </w:t>
      </w:r>
      <w:proofErr w:type="spellStart"/>
      <w:r w:rsidR="006D7A2F" w:rsidRPr="005A44B2">
        <w:rPr>
          <w:rFonts w:ascii="Times New Roman" w:eastAsia="Times New Roman" w:hAnsi="Times New Roman" w:cs="Times New Roman"/>
          <w:sz w:val="24"/>
          <w:szCs w:val="24"/>
        </w:rPr>
        <w:t>Sakamma</w:t>
      </w:r>
      <w:proofErr w:type="spellEnd"/>
      <w:r w:rsidR="006D7A2F" w:rsidRPr="005A44B2">
        <w:rPr>
          <w:rFonts w:ascii="Times New Roman" w:eastAsia="Times New Roman" w:hAnsi="Times New Roman" w:cs="Times New Roman"/>
          <w:sz w:val="24"/>
          <w:szCs w:val="24"/>
        </w:rPr>
        <w:t xml:space="preserve"> </w:t>
      </w:r>
      <w:r w:rsidR="004E4B43" w:rsidRPr="005A44B2">
        <w:rPr>
          <w:rFonts w:ascii="Times New Roman" w:eastAsia="Times New Roman" w:hAnsi="Times New Roman" w:cs="Times New Roman"/>
          <w:i/>
          <w:sz w:val="24"/>
          <w:szCs w:val="24"/>
        </w:rPr>
        <w:t>et al</w:t>
      </w:r>
      <w:r w:rsidR="006D7A2F" w:rsidRPr="005A44B2">
        <w:rPr>
          <w:rFonts w:ascii="Times New Roman" w:eastAsia="Times New Roman" w:hAnsi="Times New Roman" w:cs="Times New Roman"/>
          <w:sz w:val="24"/>
          <w:szCs w:val="24"/>
        </w:rPr>
        <w:t>., 2018). This could be achieve</w:t>
      </w:r>
      <w:r w:rsidR="005A44B2">
        <w:rPr>
          <w:rFonts w:ascii="Times New Roman" w:eastAsia="Times New Roman" w:hAnsi="Times New Roman" w:cs="Times New Roman"/>
          <w:sz w:val="24"/>
          <w:szCs w:val="24"/>
        </w:rPr>
        <w:t>d</w:t>
      </w:r>
      <w:r w:rsidR="006D7A2F" w:rsidRPr="005A44B2">
        <w:rPr>
          <w:rFonts w:ascii="Times New Roman" w:eastAsia="Times New Roman" w:hAnsi="Times New Roman" w:cs="Times New Roman"/>
          <w:sz w:val="24"/>
          <w:szCs w:val="24"/>
        </w:rPr>
        <w:t xml:space="preserve"> through the selection of </w:t>
      </w:r>
      <w:r w:rsidR="005A44B2">
        <w:rPr>
          <w:rFonts w:ascii="Times New Roman" w:eastAsia="Times New Roman" w:hAnsi="Times New Roman" w:cs="Times New Roman"/>
          <w:sz w:val="24"/>
          <w:szCs w:val="24"/>
        </w:rPr>
        <w:t>trait</w:t>
      </w:r>
      <w:r w:rsidR="006D7A2F" w:rsidRPr="005A44B2">
        <w:rPr>
          <w:rFonts w:ascii="Times New Roman" w:eastAsia="Times New Roman" w:hAnsi="Times New Roman" w:cs="Times New Roman"/>
          <w:sz w:val="24"/>
          <w:szCs w:val="24"/>
        </w:rPr>
        <w:t xml:space="preserve">-specific lines among available germplasm for grain yield (Ojo </w:t>
      </w:r>
      <w:r w:rsidR="004E4B43" w:rsidRPr="005A44B2">
        <w:rPr>
          <w:rFonts w:ascii="Times New Roman" w:eastAsia="Times New Roman" w:hAnsi="Times New Roman" w:cs="Times New Roman"/>
          <w:i/>
          <w:sz w:val="24"/>
          <w:szCs w:val="24"/>
        </w:rPr>
        <w:t>et al</w:t>
      </w:r>
      <w:r w:rsidR="006D7A2F" w:rsidRPr="005A44B2">
        <w:rPr>
          <w:rFonts w:ascii="Times New Roman" w:eastAsia="Times New Roman" w:hAnsi="Times New Roman" w:cs="Times New Roman"/>
          <w:sz w:val="24"/>
          <w:szCs w:val="24"/>
        </w:rPr>
        <w:t xml:space="preserve">., 2006; Upadhyaya </w:t>
      </w:r>
      <w:r w:rsidR="004E4B43" w:rsidRPr="005A44B2">
        <w:rPr>
          <w:rFonts w:ascii="Times New Roman" w:eastAsia="Times New Roman" w:hAnsi="Times New Roman" w:cs="Times New Roman"/>
          <w:i/>
          <w:sz w:val="24"/>
          <w:szCs w:val="24"/>
        </w:rPr>
        <w:t>et al</w:t>
      </w:r>
      <w:r w:rsidR="006D7A2F" w:rsidRPr="005A44B2">
        <w:rPr>
          <w:rFonts w:ascii="Times New Roman" w:eastAsia="Times New Roman" w:hAnsi="Times New Roman" w:cs="Times New Roman"/>
          <w:sz w:val="24"/>
          <w:szCs w:val="24"/>
        </w:rPr>
        <w:t xml:space="preserve">., 2007, </w:t>
      </w:r>
      <w:r w:rsidR="0080679D" w:rsidRPr="005A44B2">
        <w:rPr>
          <w:rFonts w:ascii="Times New Roman" w:eastAsia="Times New Roman" w:hAnsi="Times New Roman" w:cs="Times New Roman"/>
          <w:sz w:val="24"/>
          <w:szCs w:val="24"/>
        </w:rPr>
        <w:t xml:space="preserve">Wilson </w:t>
      </w:r>
      <w:r w:rsidR="004E4B43" w:rsidRPr="005A44B2">
        <w:rPr>
          <w:rFonts w:ascii="Times New Roman" w:eastAsia="Times New Roman" w:hAnsi="Times New Roman" w:cs="Times New Roman"/>
          <w:i/>
          <w:sz w:val="24"/>
          <w:szCs w:val="24"/>
        </w:rPr>
        <w:t>et al</w:t>
      </w:r>
      <w:r w:rsidR="0080679D" w:rsidRPr="005A44B2">
        <w:rPr>
          <w:rFonts w:ascii="Times New Roman" w:eastAsia="Times New Roman" w:hAnsi="Times New Roman" w:cs="Times New Roman"/>
          <w:sz w:val="24"/>
          <w:szCs w:val="24"/>
        </w:rPr>
        <w:t xml:space="preserve">., 2008; </w:t>
      </w:r>
      <w:r w:rsidR="006D7A2F" w:rsidRPr="005A44B2">
        <w:rPr>
          <w:rFonts w:ascii="Times New Roman" w:eastAsia="Times New Roman" w:hAnsi="Times New Roman" w:cs="Times New Roman"/>
          <w:sz w:val="24"/>
          <w:szCs w:val="24"/>
        </w:rPr>
        <w:t xml:space="preserve">Bharathi </w:t>
      </w:r>
      <w:r w:rsidR="004E4B43" w:rsidRPr="005A44B2">
        <w:rPr>
          <w:rFonts w:ascii="Times New Roman" w:eastAsia="Times New Roman" w:hAnsi="Times New Roman" w:cs="Times New Roman"/>
          <w:i/>
          <w:sz w:val="24"/>
          <w:szCs w:val="24"/>
        </w:rPr>
        <w:t>et al</w:t>
      </w:r>
      <w:r w:rsidR="006D7A2F" w:rsidRPr="005A44B2">
        <w:rPr>
          <w:rFonts w:ascii="Times New Roman" w:eastAsia="Times New Roman" w:hAnsi="Times New Roman" w:cs="Times New Roman"/>
          <w:sz w:val="24"/>
          <w:szCs w:val="24"/>
        </w:rPr>
        <w:t xml:space="preserve">., 2013; Patil, 2016; Reddy </w:t>
      </w:r>
      <w:r w:rsidR="004E4B43" w:rsidRPr="005A44B2">
        <w:rPr>
          <w:rFonts w:ascii="Times New Roman" w:eastAsia="Times New Roman" w:hAnsi="Times New Roman" w:cs="Times New Roman"/>
          <w:i/>
          <w:sz w:val="24"/>
          <w:szCs w:val="24"/>
        </w:rPr>
        <w:t>et al</w:t>
      </w:r>
      <w:r w:rsidR="006D7A2F" w:rsidRPr="005A44B2">
        <w:rPr>
          <w:rFonts w:ascii="Times New Roman" w:eastAsia="Times New Roman" w:hAnsi="Times New Roman" w:cs="Times New Roman"/>
          <w:sz w:val="24"/>
          <w:szCs w:val="24"/>
        </w:rPr>
        <w:t>., 2021).</w:t>
      </w:r>
      <w:r w:rsidR="0080679D" w:rsidRPr="005A44B2">
        <w:rPr>
          <w:rFonts w:ascii="Times New Roman" w:eastAsia="Times New Roman" w:hAnsi="Times New Roman" w:cs="Times New Roman"/>
          <w:sz w:val="24"/>
          <w:szCs w:val="24"/>
        </w:rPr>
        <w:t xml:space="preserve"> </w:t>
      </w:r>
      <w:r w:rsidR="002B5004">
        <w:rPr>
          <w:rFonts w:ascii="Times New Roman" w:eastAsia="Times New Roman" w:hAnsi="Times New Roman" w:cs="Times New Roman"/>
          <w:sz w:val="24"/>
          <w:szCs w:val="24"/>
        </w:rPr>
        <w:t xml:space="preserve">During the </w:t>
      </w:r>
      <w:r w:rsidR="006D7A2F" w:rsidRPr="005A44B2">
        <w:rPr>
          <w:rFonts w:ascii="Times New Roman" w:eastAsia="Times New Roman" w:hAnsi="Times New Roman" w:cs="Times New Roman"/>
          <w:sz w:val="24"/>
          <w:szCs w:val="24"/>
        </w:rPr>
        <w:t>study, f</w:t>
      </w:r>
      <w:r w:rsidR="000E429F" w:rsidRPr="005A44B2">
        <w:rPr>
          <w:rFonts w:ascii="Times New Roman" w:eastAsia="Times New Roman" w:hAnsi="Times New Roman" w:cs="Times New Roman"/>
          <w:sz w:val="24"/>
          <w:szCs w:val="24"/>
        </w:rPr>
        <w:t xml:space="preserve">ifteen genotypes </w:t>
      </w:r>
      <w:r w:rsidR="000E429F" w:rsidRPr="00090F9F">
        <w:rPr>
          <w:rFonts w:ascii="Times New Roman" w:eastAsia="Times New Roman" w:hAnsi="Times New Roman" w:cs="Times New Roman"/>
          <w:color w:val="000000"/>
          <w:sz w:val="24"/>
          <w:szCs w:val="24"/>
        </w:rPr>
        <w:t xml:space="preserve">out of 1350 test entries </w:t>
      </w:r>
      <w:r w:rsidR="000E429F" w:rsidRPr="00090F9F">
        <w:rPr>
          <w:rFonts w:ascii="Times New Roman" w:eastAsia="Times New Roman" w:hAnsi="Times New Roman" w:cs="Times New Roman"/>
          <w:i/>
          <w:iCs/>
          <w:color w:val="000000"/>
          <w:sz w:val="24"/>
          <w:szCs w:val="24"/>
        </w:rPr>
        <w:t>viz</w:t>
      </w:r>
      <w:r w:rsidR="000E429F" w:rsidRPr="00090F9F">
        <w:rPr>
          <w:rFonts w:ascii="Times New Roman" w:eastAsia="Times New Roman" w:hAnsi="Times New Roman" w:cs="Times New Roman"/>
          <w:color w:val="000000"/>
          <w:sz w:val="24"/>
          <w:szCs w:val="24"/>
        </w:rPr>
        <w:t>., IC0474063, IC0478862, IC0474067, IC0478827, IC0474027, IC0478821, IC0473561, IC0049996, IC0474187, IC0478507, IC0473844, IC0473968, IC0476135 and IC0473876 recorded more than 3000 kg/ha mean grain yield. These accessions could be preferred for the regions where the</w:t>
      </w:r>
      <w:r w:rsidR="00CF344E">
        <w:rPr>
          <w:rFonts w:ascii="Times New Roman" w:eastAsia="Times New Roman" w:hAnsi="Times New Roman" w:cs="Times New Roman"/>
          <w:color w:val="000000"/>
          <w:sz w:val="24"/>
          <w:szCs w:val="24"/>
        </w:rPr>
        <w:t xml:space="preserve"> grain yield is more targeted.</w:t>
      </w:r>
      <w:r w:rsidR="006D7A2F">
        <w:rPr>
          <w:rFonts w:ascii="Times New Roman" w:eastAsia="Times New Roman" w:hAnsi="Times New Roman" w:cs="Times New Roman"/>
          <w:color w:val="000000"/>
          <w:sz w:val="24"/>
          <w:szCs w:val="24"/>
        </w:rPr>
        <w:t xml:space="preserve"> </w:t>
      </w:r>
    </w:p>
    <w:p w14:paraId="5CBCA606" w14:textId="0F96E75C" w:rsidR="003908AC" w:rsidRDefault="003908AC" w:rsidP="003908AC">
      <w:pPr>
        <w:spacing w:line="360" w:lineRule="auto"/>
        <w:rPr>
          <w:rFonts w:ascii="Times New Roman" w:eastAsia="Times New Roman" w:hAnsi="Times New Roman" w:cs="Times New Roman"/>
          <w:b/>
          <w:bCs/>
          <w:i/>
          <w:iCs/>
          <w:color w:val="000000"/>
          <w:sz w:val="24"/>
          <w:szCs w:val="24"/>
        </w:rPr>
      </w:pPr>
      <w:r w:rsidRPr="003908AC">
        <w:rPr>
          <w:rFonts w:ascii="Times New Roman" w:eastAsia="Times New Roman" w:hAnsi="Times New Roman" w:cs="Times New Roman"/>
          <w:b/>
          <w:bCs/>
          <w:i/>
          <w:iCs/>
          <w:color w:val="000000"/>
          <w:sz w:val="24"/>
          <w:szCs w:val="24"/>
        </w:rPr>
        <w:t>Analysis of variance (ANOVA)</w:t>
      </w:r>
    </w:p>
    <w:p w14:paraId="2B367A7B" w14:textId="5D1AFBBA" w:rsidR="003908AC" w:rsidRDefault="003908AC" w:rsidP="00966A36">
      <w:pPr>
        <w:spacing w:line="360" w:lineRule="auto"/>
        <w:jc w:val="both"/>
        <w:rPr>
          <w:rFonts w:ascii="Times New Roman" w:eastAsia="Times New Roman" w:hAnsi="Times New Roman" w:cs="Times New Roman"/>
          <w:sz w:val="24"/>
          <w:szCs w:val="24"/>
        </w:rPr>
      </w:pPr>
      <w:r w:rsidRPr="003908AC">
        <w:rPr>
          <w:rFonts w:ascii="Times New Roman" w:eastAsia="Times New Roman" w:hAnsi="Times New Roman" w:cs="Times New Roman"/>
          <w:color w:val="000000"/>
          <w:sz w:val="24"/>
          <w:szCs w:val="24"/>
        </w:rPr>
        <w:t xml:space="preserve">Mean </w:t>
      </w:r>
      <w:r>
        <w:rPr>
          <w:rFonts w:ascii="Times New Roman" w:eastAsia="Times New Roman" w:hAnsi="Times New Roman" w:cs="Times New Roman"/>
          <w:color w:val="000000"/>
          <w:sz w:val="24"/>
          <w:szCs w:val="24"/>
        </w:rPr>
        <w:t xml:space="preserve">sum of </w:t>
      </w:r>
      <w:r w:rsidRPr="003908AC">
        <w:rPr>
          <w:rFonts w:ascii="Times New Roman" w:eastAsia="Times New Roman" w:hAnsi="Times New Roman" w:cs="Times New Roman"/>
          <w:color w:val="000000"/>
          <w:sz w:val="24"/>
          <w:szCs w:val="24"/>
        </w:rPr>
        <w:t xml:space="preserve">squares </w:t>
      </w:r>
      <w:r>
        <w:rPr>
          <w:rFonts w:ascii="Times New Roman" w:eastAsia="Times New Roman" w:hAnsi="Times New Roman" w:cs="Times New Roman"/>
          <w:color w:val="000000"/>
          <w:sz w:val="24"/>
          <w:szCs w:val="24"/>
        </w:rPr>
        <w:t xml:space="preserve">for </w:t>
      </w:r>
      <w:r w:rsidR="00966A36">
        <w:rPr>
          <w:rFonts w:ascii="Times New Roman" w:eastAsia="Times New Roman" w:hAnsi="Times New Roman" w:cs="Times New Roman"/>
          <w:color w:val="000000"/>
          <w:sz w:val="24"/>
          <w:szCs w:val="24"/>
        </w:rPr>
        <w:t>most of</w:t>
      </w:r>
      <w:r>
        <w:rPr>
          <w:rFonts w:ascii="Times New Roman" w:eastAsia="Times New Roman" w:hAnsi="Times New Roman" w:cs="Times New Roman"/>
          <w:color w:val="000000"/>
          <w:sz w:val="24"/>
          <w:szCs w:val="24"/>
        </w:rPr>
        <w:t xml:space="preserve"> the studied traits</w:t>
      </w:r>
      <w:r w:rsidR="00966A36">
        <w:rPr>
          <w:rFonts w:ascii="Times New Roman" w:eastAsia="Times New Roman" w:hAnsi="Times New Roman" w:cs="Times New Roman"/>
          <w:color w:val="000000"/>
          <w:sz w:val="24"/>
          <w:szCs w:val="24"/>
        </w:rPr>
        <w:t xml:space="preserve"> including grain yield and its components</w:t>
      </w:r>
      <w:r>
        <w:rPr>
          <w:rFonts w:ascii="Times New Roman" w:eastAsia="Times New Roman" w:hAnsi="Times New Roman" w:cs="Times New Roman"/>
          <w:color w:val="000000"/>
          <w:sz w:val="24"/>
          <w:szCs w:val="24"/>
        </w:rPr>
        <w:t xml:space="preserve"> </w:t>
      </w:r>
      <w:r w:rsidRPr="003908AC">
        <w:rPr>
          <w:rFonts w:ascii="Times New Roman" w:eastAsia="Times New Roman" w:hAnsi="Times New Roman" w:cs="Times New Roman"/>
          <w:color w:val="000000"/>
          <w:sz w:val="24"/>
          <w:szCs w:val="24"/>
        </w:rPr>
        <w:t xml:space="preserve">due to </w:t>
      </w:r>
      <w:r w:rsidR="00966A36">
        <w:rPr>
          <w:rFonts w:ascii="Times New Roman" w:eastAsia="Times New Roman" w:hAnsi="Times New Roman" w:cs="Times New Roman"/>
          <w:color w:val="000000"/>
          <w:sz w:val="24"/>
          <w:szCs w:val="24"/>
        </w:rPr>
        <w:t xml:space="preserve">test </w:t>
      </w:r>
      <w:r w:rsidRPr="003908AC">
        <w:rPr>
          <w:rFonts w:ascii="Times New Roman" w:eastAsia="Times New Roman" w:hAnsi="Times New Roman" w:cs="Times New Roman"/>
          <w:color w:val="000000"/>
          <w:sz w:val="24"/>
          <w:szCs w:val="24"/>
        </w:rPr>
        <w:t xml:space="preserve">accessions + checks, accessions </w:t>
      </w:r>
      <w:r w:rsidRPr="00966A36">
        <w:rPr>
          <w:rFonts w:ascii="Times New Roman" w:eastAsia="Times New Roman" w:hAnsi="Times New Roman" w:cs="Times New Roman"/>
          <w:i/>
          <w:iCs/>
          <w:color w:val="000000"/>
          <w:sz w:val="24"/>
          <w:szCs w:val="24"/>
        </w:rPr>
        <w:t>per se</w:t>
      </w:r>
      <w:r w:rsidRPr="003908AC">
        <w:rPr>
          <w:rFonts w:ascii="Times New Roman" w:eastAsia="Times New Roman" w:hAnsi="Times New Roman" w:cs="Times New Roman"/>
          <w:color w:val="000000"/>
          <w:sz w:val="24"/>
          <w:szCs w:val="24"/>
        </w:rPr>
        <w:t xml:space="preserve"> and check varieties </w:t>
      </w:r>
      <w:r w:rsidR="00966A36">
        <w:rPr>
          <w:rFonts w:ascii="Times New Roman" w:eastAsia="Times New Roman" w:hAnsi="Times New Roman" w:cs="Times New Roman"/>
          <w:color w:val="000000"/>
          <w:sz w:val="24"/>
          <w:szCs w:val="24"/>
        </w:rPr>
        <w:t xml:space="preserve">alone </w:t>
      </w:r>
      <w:r w:rsidRPr="003908AC">
        <w:rPr>
          <w:rFonts w:ascii="Times New Roman" w:eastAsia="Times New Roman" w:hAnsi="Times New Roman" w:cs="Times New Roman"/>
          <w:color w:val="000000"/>
          <w:sz w:val="24"/>
          <w:szCs w:val="24"/>
        </w:rPr>
        <w:t xml:space="preserve">were </w:t>
      </w:r>
      <w:r w:rsidR="00966A36">
        <w:rPr>
          <w:rFonts w:ascii="Times New Roman" w:eastAsia="Times New Roman" w:hAnsi="Times New Roman" w:cs="Times New Roman"/>
          <w:color w:val="000000"/>
          <w:sz w:val="24"/>
          <w:szCs w:val="24"/>
        </w:rPr>
        <w:t xml:space="preserve">highly </w:t>
      </w:r>
      <w:r w:rsidRPr="003908AC">
        <w:rPr>
          <w:rFonts w:ascii="Times New Roman" w:eastAsia="Times New Roman" w:hAnsi="Times New Roman" w:cs="Times New Roman"/>
          <w:color w:val="000000"/>
          <w:sz w:val="24"/>
          <w:szCs w:val="24"/>
        </w:rPr>
        <w:t xml:space="preserve">significant </w:t>
      </w:r>
      <w:r w:rsidR="00966A36">
        <w:rPr>
          <w:rFonts w:ascii="Times New Roman" w:eastAsia="Times New Roman" w:hAnsi="Times New Roman" w:cs="Times New Roman"/>
          <w:color w:val="000000"/>
          <w:sz w:val="24"/>
          <w:szCs w:val="24"/>
        </w:rPr>
        <w:t xml:space="preserve">(p≤0.01) at Vizianagaram and </w:t>
      </w:r>
      <w:proofErr w:type="spellStart"/>
      <w:r w:rsidR="00966A36">
        <w:rPr>
          <w:rFonts w:ascii="Times New Roman" w:eastAsia="Times New Roman" w:hAnsi="Times New Roman" w:cs="Times New Roman"/>
          <w:color w:val="000000"/>
          <w:sz w:val="24"/>
          <w:szCs w:val="24"/>
        </w:rPr>
        <w:t>Mandya</w:t>
      </w:r>
      <w:proofErr w:type="spellEnd"/>
      <w:r w:rsidR="001F4189">
        <w:rPr>
          <w:rFonts w:ascii="Times New Roman" w:eastAsia="Times New Roman" w:hAnsi="Times New Roman" w:cs="Times New Roman"/>
          <w:color w:val="000000"/>
          <w:sz w:val="24"/>
          <w:szCs w:val="24"/>
        </w:rPr>
        <w:t xml:space="preserve"> (Table </w:t>
      </w:r>
      <w:r w:rsidR="002B5004">
        <w:rPr>
          <w:rFonts w:ascii="Times New Roman" w:eastAsia="Times New Roman" w:hAnsi="Times New Roman" w:cs="Times New Roman"/>
          <w:color w:val="000000"/>
          <w:sz w:val="24"/>
          <w:szCs w:val="24"/>
        </w:rPr>
        <w:t>4</w:t>
      </w:r>
      <w:r w:rsidRPr="003908AC">
        <w:rPr>
          <w:rFonts w:ascii="Times New Roman" w:eastAsia="Times New Roman" w:hAnsi="Times New Roman" w:cs="Times New Roman"/>
          <w:color w:val="000000"/>
          <w:sz w:val="24"/>
          <w:szCs w:val="24"/>
        </w:rPr>
        <w:t xml:space="preserve">). These results </w:t>
      </w:r>
      <w:r w:rsidR="00966A36">
        <w:rPr>
          <w:rFonts w:ascii="Times New Roman" w:eastAsia="Times New Roman" w:hAnsi="Times New Roman" w:cs="Times New Roman"/>
          <w:color w:val="000000"/>
          <w:sz w:val="24"/>
          <w:szCs w:val="24"/>
        </w:rPr>
        <w:t xml:space="preserve">obtained from ANOVA </w:t>
      </w:r>
      <w:r w:rsidRPr="003908AC">
        <w:rPr>
          <w:rFonts w:ascii="Times New Roman" w:eastAsia="Times New Roman" w:hAnsi="Times New Roman" w:cs="Times New Roman"/>
          <w:color w:val="000000"/>
          <w:sz w:val="24"/>
          <w:szCs w:val="24"/>
        </w:rPr>
        <w:t>indicate</w:t>
      </w:r>
      <w:r w:rsidR="00966A36">
        <w:rPr>
          <w:rFonts w:ascii="Times New Roman" w:eastAsia="Times New Roman" w:hAnsi="Times New Roman" w:cs="Times New Roman"/>
          <w:color w:val="000000"/>
          <w:sz w:val="24"/>
          <w:szCs w:val="24"/>
        </w:rPr>
        <w:t>d a</w:t>
      </w:r>
      <w:r w:rsidRPr="003908AC">
        <w:rPr>
          <w:rFonts w:ascii="Times New Roman" w:eastAsia="Times New Roman" w:hAnsi="Times New Roman" w:cs="Times New Roman"/>
          <w:color w:val="000000"/>
          <w:sz w:val="24"/>
          <w:szCs w:val="24"/>
        </w:rPr>
        <w:t xml:space="preserve"> substantial variability among germplasm </w:t>
      </w:r>
      <w:r w:rsidRPr="003F00C4">
        <w:rPr>
          <w:rFonts w:ascii="Times New Roman" w:eastAsia="Times New Roman" w:hAnsi="Times New Roman" w:cs="Times New Roman"/>
          <w:sz w:val="24"/>
          <w:szCs w:val="24"/>
        </w:rPr>
        <w:t>accessions under study</w:t>
      </w:r>
      <w:r w:rsidR="00966A36" w:rsidRPr="003F00C4">
        <w:rPr>
          <w:rFonts w:ascii="Times New Roman" w:eastAsia="Times New Roman" w:hAnsi="Times New Roman" w:cs="Times New Roman"/>
          <w:sz w:val="24"/>
          <w:szCs w:val="24"/>
        </w:rPr>
        <w:t xml:space="preserve"> at both the locations</w:t>
      </w:r>
      <w:r w:rsidRPr="003F00C4">
        <w:rPr>
          <w:rFonts w:ascii="Times New Roman" w:eastAsia="Times New Roman" w:hAnsi="Times New Roman" w:cs="Times New Roman"/>
          <w:sz w:val="24"/>
          <w:szCs w:val="24"/>
        </w:rPr>
        <w:t xml:space="preserve">. </w:t>
      </w:r>
      <w:r w:rsidR="00EC511A">
        <w:rPr>
          <w:rFonts w:ascii="Times New Roman" w:eastAsia="Times New Roman" w:hAnsi="Times New Roman" w:cs="Times New Roman"/>
          <w:sz w:val="24"/>
          <w:szCs w:val="24"/>
        </w:rPr>
        <w:t xml:space="preserve">The data recorded from Almora location and a few traits in </w:t>
      </w:r>
      <w:proofErr w:type="spellStart"/>
      <w:r w:rsidR="00EC511A">
        <w:rPr>
          <w:rFonts w:ascii="Times New Roman" w:eastAsia="Times New Roman" w:hAnsi="Times New Roman" w:cs="Times New Roman"/>
          <w:sz w:val="24"/>
          <w:szCs w:val="24"/>
        </w:rPr>
        <w:t>Mandya</w:t>
      </w:r>
      <w:proofErr w:type="spellEnd"/>
      <w:r w:rsidR="00EC511A">
        <w:rPr>
          <w:rFonts w:ascii="Times New Roman" w:eastAsia="Times New Roman" w:hAnsi="Times New Roman" w:cs="Times New Roman"/>
          <w:sz w:val="24"/>
          <w:szCs w:val="24"/>
        </w:rPr>
        <w:t xml:space="preserve"> </w:t>
      </w:r>
      <w:r w:rsidR="00EC511A" w:rsidRPr="00D11358">
        <w:rPr>
          <w:rFonts w:ascii="Times New Roman" w:eastAsia="Times New Roman" w:hAnsi="Times New Roman" w:cs="Times New Roman"/>
          <w:i/>
          <w:sz w:val="24"/>
          <w:szCs w:val="24"/>
        </w:rPr>
        <w:t>viz</w:t>
      </w:r>
      <w:r w:rsidR="00EC511A">
        <w:rPr>
          <w:rFonts w:ascii="Times New Roman" w:eastAsia="Times New Roman" w:hAnsi="Times New Roman" w:cs="Times New Roman"/>
          <w:sz w:val="24"/>
          <w:szCs w:val="24"/>
        </w:rPr>
        <w:t xml:space="preserve">., fodder yield, number of fingers and number of productive tillers has failed to show significant variation due to large set of germplasm tested and extreme weather fluctuations resulted in many outliers. </w:t>
      </w:r>
      <w:r w:rsidR="0020513E" w:rsidRPr="003F00C4">
        <w:rPr>
          <w:rFonts w:ascii="Times New Roman" w:eastAsia="Times New Roman" w:hAnsi="Times New Roman" w:cs="Times New Roman"/>
          <w:sz w:val="24"/>
          <w:szCs w:val="24"/>
        </w:rPr>
        <w:t xml:space="preserve">Significant differences among a large number of finger millet germplasm accessions were reported by </w:t>
      </w:r>
      <w:r w:rsidRPr="003F00C4">
        <w:rPr>
          <w:rFonts w:ascii="Times New Roman" w:eastAsia="Times New Roman" w:hAnsi="Times New Roman" w:cs="Times New Roman"/>
          <w:sz w:val="24"/>
          <w:szCs w:val="24"/>
        </w:rPr>
        <w:t xml:space="preserve">Rao (1992), Gowda (1996) and Satish (2003) </w:t>
      </w:r>
      <w:r w:rsidR="0020513E" w:rsidRPr="003F00C4">
        <w:rPr>
          <w:rFonts w:ascii="Times New Roman" w:eastAsia="Times New Roman" w:hAnsi="Times New Roman" w:cs="Times New Roman"/>
          <w:sz w:val="24"/>
          <w:szCs w:val="24"/>
        </w:rPr>
        <w:t xml:space="preserve">and Dhanalakshmi </w:t>
      </w:r>
      <w:r w:rsidR="0020513E" w:rsidRPr="003F00C4">
        <w:rPr>
          <w:rFonts w:ascii="Times New Roman" w:eastAsia="Times New Roman" w:hAnsi="Times New Roman" w:cs="Times New Roman"/>
          <w:i/>
          <w:iCs/>
          <w:sz w:val="24"/>
          <w:szCs w:val="24"/>
        </w:rPr>
        <w:t>et al</w:t>
      </w:r>
      <w:r w:rsidR="0020513E" w:rsidRPr="003F00C4">
        <w:rPr>
          <w:rFonts w:ascii="Times New Roman" w:eastAsia="Times New Roman" w:hAnsi="Times New Roman" w:cs="Times New Roman"/>
          <w:sz w:val="24"/>
          <w:szCs w:val="24"/>
        </w:rPr>
        <w:t xml:space="preserve">., (2013). </w:t>
      </w:r>
    </w:p>
    <w:p w14:paraId="75207B11" w14:textId="77777777" w:rsidR="00C164AB" w:rsidRDefault="00C164AB" w:rsidP="00C164AB">
      <w:pPr>
        <w:spacing w:line="360" w:lineRule="auto"/>
        <w:jc w:val="both"/>
        <w:rPr>
          <w:rFonts w:ascii="Times New Roman" w:hAnsi="Times New Roman" w:cs="Times New Roman"/>
          <w:b/>
          <w:bCs/>
          <w:i/>
          <w:iCs/>
          <w:color w:val="000000" w:themeColor="text1"/>
          <w:sz w:val="24"/>
          <w:szCs w:val="24"/>
        </w:rPr>
      </w:pPr>
      <w:r w:rsidRPr="00C164AB">
        <w:rPr>
          <w:rFonts w:ascii="Times New Roman" w:hAnsi="Times New Roman" w:cs="Times New Roman"/>
          <w:b/>
          <w:bCs/>
          <w:i/>
          <w:iCs/>
          <w:color w:val="000000" w:themeColor="text1"/>
          <w:sz w:val="24"/>
          <w:szCs w:val="24"/>
        </w:rPr>
        <w:t xml:space="preserve">Principal component analysis </w:t>
      </w:r>
    </w:p>
    <w:p w14:paraId="7A1E3A67" w14:textId="1EDE24F0" w:rsidR="004E4B43" w:rsidRDefault="00C164AB" w:rsidP="00694CCA">
      <w:pPr>
        <w:spacing w:line="360" w:lineRule="auto"/>
        <w:jc w:val="both"/>
        <w:rPr>
          <w:rFonts w:ascii="Times New Roman" w:hAnsi="Times New Roman" w:cs="Times New Roman"/>
          <w:sz w:val="24"/>
          <w:szCs w:val="24"/>
        </w:rPr>
      </w:pPr>
      <w:r w:rsidRPr="00694CCA">
        <w:rPr>
          <w:rFonts w:ascii="Times New Roman" w:hAnsi="Times New Roman" w:cs="Times New Roman"/>
          <w:color w:val="000000" w:themeColor="text1"/>
          <w:sz w:val="24"/>
          <w:szCs w:val="24"/>
        </w:rPr>
        <w:tab/>
        <w:t xml:space="preserve">A </w:t>
      </w:r>
      <w:r w:rsidRPr="001F4189">
        <w:rPr>
          <w:rFonts w:ascii="Times New Roman" w:hAnsi="Times New Roman" w:cs="Times New Roman"/>
          <w:color w:val="000000" w:themeColor="text1"/>
          <w:sz w:val="24"/>
          <w:szCs w:val="24"/>
        </w:rPr>
        <w:t xml:space="preserve">cumulative </w:t>
      </w:r>
      <w:r w:rsidR="00694CCA" w:rsidRPr="001F4189">
        <w:rPr>
          <w:rFonts w:ascii="Times New Roman" w:hAnsi="Times New Roman" w:cs="Times New Roman"/>
          <w:color w:val="000000" w:themeColor="text1"/>
          <w:sz w:val="24"/>
          <w:szCs w:val="24"/>
        </w:rPr>
        <w:t>of 63.50</w:t>
      </w:r>
      <w:r w:rsidR="00694CCA" w:rsidRPr="001F4189">
        <w:rPr>
          <w:rFonts w:ascii="Times New Roman" w:hAnsi="Times New Roman" w:cs="Times New Roman"/>
          <w:sz w:val="24"/>
          <w:szCs w:val="24"/>
        </w:rPr>
        <w:t xml:space="preserve">% of variability was explained by the first three </w:t>
      </w:r>
      <w:r w:rsidR="008E590A">
        <w:rPr>
          <w:rFonts w:ascii="Times New Roman" w:hAnsi="Times New Roman" w:cs="Times New Roman"/>
          <w:sz w:val="24"/>
          <w:szCs w:val="24"/>
        </w:rPr>
        <w:t>P</w:t>
      </w:r>
      <w:r w:rsidR="00694CCA" w:rsidRPr="001F4189">
        <w:rPr>
          <w:rFonts w:ascii="Times New Roman" w:hAnsi="Times New Roman" w:cs="Times New Roman"/>
          <w:sz w:val="24"/>
          <w:szCs w:val="24"/>
        </w:rPr>
        <w:t xml:space="preserve">rincipal </w:t>
      </w:r>
      <w:r w:rsidR="008E590A">
        <w:rPr>
          <w:rFonts w:ascii="Times New Roman" w:hAnsi="Times New Roman" w:cs="Times New Roman"/>
          <w:sz w:val="24"/>
          <w:szCs w:val="24"/>
        </w:rPr>
        <w:t>C</w:t>
      </w:r>
      <w:r w:rsidR="00694CCA" w:rsidRPr="001F4189">
        <w:rPr>
          <w:rFonts w:ascii="Times New Roman" w:hAnsi="Times New Roman" w:cs="Times New Roman"/>
          <w:sz w:val="24"/>
          <w:szCs w:val="24"/>
        </w:rPr>
        <w:t>omponents</w:t>
      </w:r>
      <w:r w:rsidR="008E590A">
        <w:rPr>
          <w:rFonts w:ascii="Times New Roman" w:hAnsi="Times New Roman" w:cs="Times New Roman"/>
          <w:sz w:val="24"/>
          <w:szCs w:val="24"/>
        </w:rPr>
        <w:t xml:space="preserve"> (PC)</w:t>
      </w:r>
      <w:r w:rsidR="007B29B4" w:rsidRPr="001F4189">
        <w:rPr>
          <w:rFonts w:ascii="Times New Roman" w:hAnsi="Times New Roman" w:cs="Times New Roman"/>
          <w:sz w:val="24"/>
          <w:szCs w:val="24"/>
        </w:rPr>
        <w:t xml:space="preserve"> </w:t>
      </w:r>
      <w:r w:rsidR="001F4189" w:rsidRPr="001F4189">
        <w:rPr>
          <w:rFonts w:ascii="Times New Roman" w:hAnsi="Times New Roman" w:cs="Times New Roman"/>
          <w:sz w:val="24"/>
          <w:szCs w:val="24"/>
        </w:rPr>
        <w:t xml:space="preserve">(Table </w:t>
      </w:r>
      <w:r w:rsidR="008E590A">
        <w:rPr>
          <w:rFonts w:ascii="Times New Roman" w:hAnsi="Times New Roman" w:cs="Times New Roman"/>
          <w:sz w:val="24"/>
          <w:szCs w:val="24"/>
        </w:rPr>
        <w:t>5</w:t>
      </w:r>
      <w:r w:rsidR="007B29B4" w:rsidRPr="001F4189">
        <w:rPr>
          <w:rFonts w:ascii="Times New Roman" w:hAnsi="Times New Roman" w:cs="Times New Roman"/>
          <w:sz w:val="24"/>
          <w:szCs w:val="24"/>
        </w:rPr>
        <w:t>)</w:t>
      </w:r>
      <w:r w:rsidR="00694CCA" w:rsidRPr="001F4189">
        <w:rPr>
          <w:rFonts w:ascii="Times New Roman" w:hAnsi="Times New Roman" w:cs="Times New Roman"/>
          <w:sz w:val="24"/>
          <w:szCs w:val="24"/>
        </w:rPr>
        <w:t>. These first three PCs contributed for the variabili</w:t>
      </w:r>
      <w:r w:rsidR="007B29B4" w:rsidRPr="001F4189">
        <w:rPr>
          <w:rFonts w:ascii="Times New Roman" w:hAnsi="Times New Roman" w:cs="Times New Roman"/>
          <w:sz w:val="24"/>
          <w:szCs w:val="24"/>
        </w:rPr>
        <w:t xml:space="preserve">ty because of having more than </w:t>
      </w:r>
      <w:r w:rsidR="001F09E2" w:rsidRPr="001F4189">
        <w:rPr>
          <w:rFonts w:ascii="Times New Roman" w:hAnsi="Times New Roman" w:cs="Times New Roman"/>
          <w:sz w:val="24"/>
          <w:szCs w:val="24"/>
        </w:rPr>
        <w:t xml:space="preserve">one </w:t>
      </w:r>
      <w:r w:rsidR="007B29B4" w:rsidRPr="001F4189">
        <w:rPr>
          <w:rFonts w:ascii="Times New Roman" w:hAnsi="Times New Roman" w:cs="Times New Roman"/>
          <w:sz w:val="24"/>
          <w:szCs w:val="24"/>
        </w:rPr>
        <w:t>E</w:t>
      </w:r>
      <w:r w:rsidR="00694CCA" w:rsidRPr="001F4189">
        <w:rPr>
          <w:rFonts w:ascii="Times New Roman" w:hAnsi="Times New Roman" w:cs="Times New Roman"/>
          <w:sz w:val="24"/>
          <w:szCs w:val="24"/>
        </w:rPr>
        <w:t xml:space="preserve">igen value. </w:t>
      </w:r>
      <w:r w:rsidR="00694CCA">
        <w:rPr>
          <w:rFonts w:ascii="Times New Roman" w:hAnsi="Times New Roman" w:cs="Times New Roman"/>
          <w:sz w:val="24"/>
          <w:szCs w:val="24"/>
        </w:rPr>
        <w:t xml:space="preserve"> PC</w:t>
      </w:r>
      <w:r w:rsidR="008E590A">
        <w:rPr>
          <w:rFonts w:ascii="Times New Roman" w:hAnsi="Times New Roman" w:cs="Times New Roman"/>
          <w:sz w:val="24"/>
          <w:szCs w:val="24"/>
        </w:rPr>
        <w:t>1 has</w:t>
      </w:r>
      <w:r w:rsidR="00694CCA">
        <w:rPr>
          <w:rFonts w:ascii="Times New Roman" w:hAnsi="Times New Roman" w:cs="Times New Roman"/>
          <w:sz w:val="24"/>
          <w:szCs w:val="24"/>
        </w:rPr>
        <w:t xml:space="preserve"> c</w:t>
      </w:r>
      <w:r w:rsidR="005A44B2">
        <w:rPr>
          <w:rFonts w:ascii="Times New Roman" w:hAnsi="Times New Roman" w:cs="Times New Roman"/>
          <w:sz w:val="24"/>
          <w:szCs w:val="24"/>
        </w:rPr>
        <w:t xml:space="preserve">ontributed 28.23%, </w:t>
      </w:r>
      <w:r w:rsidR="00694CCA">
        <w:rPr>
          <w:rFonts w:ascii="Times New Roman" w:hAnsi="Times New Roman" w:cs="Times New Roman"/>
          <w:sz w:val="24"/>
          <w:szCs w:val="24"/>
        </w:rPr>
        <w:t>PC</w:t>
      </w:r>
      <w:r w:rsidR="008E590A">
        <w:rPr>
          <w:rFonts w:ascii="Times New Roman" w:hAnsi="Times New Roman" w:cs="Times New Roman"/>
          <w:sz w:val="24"/>
          <w:szCs w:val="24"/>
        </w:rPr>
        <w:t>2</w:t>
      </w:r>
      <w:r w:rsidR="00694CCA">
        <w:rPr>
          <w:rFonts w:ascii="Times New Roman" w:hAnsi="Times New Roman" w:cs="Times New Roman"/>
          <w:sz w:val="24"/>
          <w:szCs w:val="24"/>
        </w:rPr>
        <w:t xml:space="preserve"> </w:t>
      </w:r>
      <w:r w:rsidR="008E590A">
        <w:rPr>
          <w:rFonts w:ascii="Times New Roman" w:hAnsi="Times New Roman" w:cs="Times New Roman"/>
          <w:sz w:val="24"/>
          <w:szCs w:val="24"/>
        </w:rPr>
        <w:t>(</w:t>
      </w:r>
      <w:r w:rsidR="00694CCA">
        <w:rPr>
          <w:rFonts w:ascii="Times New Roman" w:hAnsi="Times New Roman" w:cs="Times New Roman"/>
          <w:sz w:val="24"/>
          <w:szCs w:val="24"/>
        </w:rPr>
        <w:t>18.68%</w:t>
      </w:r>
      <w:r w:rsidR="008E590A">
        <w:rPr>
          <w:rFonts w:ascii="Times New Roman" w:hAnsi="Times New Roman" w:cs="Times New Roman"/>
          <w:sz w:val="24"/>
          <w:szCs w:val="24"/>
        </w:rPr>
        <w:t>)</w:t>
      </w:r>
      <w:r w:rsidR="005A44B2">
        <w:rPr>
          <w:rFonts w:ascii="Times New Roman" w:hAnsi="Times New Roman" w:cs="Times New Roman"/>
          <w:sz w:val="24"/>
          <w:szCs w:val="24"/>
        </w:rPr>
        <w:t xml:space="preserve"> and PC</w:t>
      </w:r>
      <w:r w:rsidR="008E590A">
        <w:rPr>
          <w:rFonts w:ascii="Times New Roman" w:hAnsi="Times New Roman" w:cs="Times New Roman"/>
          <w:sz w:val="24"/>
          <w:szCs w:val="24"/>
        </w:rPr>
        <w:t>3 (</w:t>
      </w:r>
      <w:r w:rsidR="005A44B2">
        <w:rPr>
          <w:rFonts w:ascii="Times New Roman" w:hAnsi="Times New Roman" w:cs="Times New Roman"/>
          <w:sz w:val="24"/>
          <w:szCs w:val="24"/>
        </w:rPr>
        <w:t>16.68%</w:t>
      </w:r>
      <w:r w:rsidR="008E590A">
        <w:rPr>
          <w:rFonts w:ascii="Times New Roman" w:hAnsi="Times New Roman" w:cs="Times New Roman"/>
          <w:sz w:val="24"/>
          <w:szCs w:val="24"/>
        </w:rPr>
        <w:t>)</w:t>
      </w:r>
      <w:r w:rsidR="00694CCA">
        <w:rPr>
          <w:rFonts w:ascii="Times New Roman" w:hAnsi="Times New Roman" w:cs="Times New Roman"/>
          <w:sz w:val="24"/>
          <w:szCs w:val="24"/>
        </w:rPr>
        <w:t>.</w:t>
      </w:r>
      <w:r w:rsidR="007B29B4">
        <w:rPr>
          <w:rFonts w:ascii="Times New Roman" w:hAnsi="Times New Roman" w:cs="Times New Roman"/>
          <w:sz w:val="24"/>
          <w:szCs w:val="24"/>
        </w:rPr>
        <w:t xml:space="preserve"> </w:t>
      </w:r>
      <w:r w:rsidR="00694CCA">
        <w:rPr>
          <w:rFonts w:ascii="Times New Roman" w:hAnsi="Times New Roman" w:cs="Times New Roman"/>
          <w:sz w:val="24"/>
          <w:szCs w:val="24"/>
        </w:rPr>
        <w:t xml:space="preserve"> </w:t>
      </w:r>
      <w:r w:rsidR="00737AF0">
        <w:rPr>
          <w:rFonts w:ascii="Times New Roman" w:hAnsi="Times New Roman" w:cs="Times New Roman"/>
          <w:sz w:val="24"/>
          <w:szCs w:val="24"/>
        </w:rPr>
        <w:t>The first PC had contributed more through grain yield (0.81) followed by days to 50% flowering (0.72) and fodder yield (0.63). PC2</w:t>
      </w:r>
      <w:r w:rsidR="00AE1D47">
        <w:rPr>
          <w:rFonts w:ascii="Times New Roman" w:hAnsi="Times New Roman" w:cs="Times New Roman"/>
          <w:sz w:val="24"/>
          <w:szCs w:val="24"/>
        </w:rPr>
        <w:t xml:space="preserve"> and PC4</w:t>
      </w:r>
      <w:r w:rsidR="00AE1D47" w:rsidRPr="00E1277D">
        <w:rPr>
          <w:rFonts w:ascii="Times New Roman" w:hAnsi="Times New Roman" w:cs="Times New Roman"/>
          <w:sz w:val="24"/>
          <w:szCs w:val="24"/>
        </w:rPr>
        <w:t xml:space="preserve"> c</w:t>
      </w:r>
      <w:r w:rsidR="00737AF0" w:rsidRPr="00E1277D">
        <w:rPr>
          <w:rFonts w:ascii="Times New Roman" w:hAnsi="Times New Roman" w:cs="Times New Roman"/>
          <w:sz w:val="24"/>
          <w:szCs w:val="24"/>
        </w:rPr>
        <w:t>ontribute</w:t>
      </w:r>
      <w:r w:rsidR="00AE1D47" w:rsidRPr="00E1277D">
        <w:rPr>
          <w:rFonts w:ascii="Times New Roman" w:hAnsi="Times New Roman" w:cs="Times New Roman"/>
          <w:sz w:val="24"/>
          <w:szCs w:val="24"/>
        </w:rPr>
        <w:t xml:space="preserve">d largest cosine for the plant height while PC3 for </w:t>
      </w:r>
      <w:r w:rsidR="00AE1D47" w:rsidRPr="00E1277D">
        <w:rPr>
          <w:rFonts w:ascii="Times New Roman" w:hAnsi="Times New Roman" w:cs="Times New Roman"/>
          <w:sz w:val="24"/>
          <w:szCs w:val="24"/>
        </w:rPr>
        <w:lastRenderedPageBreak/>
        <w:t>number of productive tillers</w:t>
      </w:r>
      <w:r w:rsidR="00A85579" w:rsidRPr="00E1277D">
        <w:rPr>
          <w:rFonts w:ascii="Times New Roman" w:hAnsi="Times New Roman" w:cs="Times New Roman"/>
          <w:sz w:val="24"/>
          <w:szCs w:val="24"/>
        </w:rPr>
        <w:t xml:space="preserve"> (</w:t>
      </w:r>
      <w:r w:rsidR="005A44B2" w:rsidRPr="00E1277D">
        <w:rPr>
          <w:rFonts w:ascii="Times New Roman" w:hAnsi="Times New Roman" w:cs="Times New Roman"/>
          <w:sz w:val="24"/>
          <w:szCs w:val="24"/>
        </w:rPr>
        <w:t>Figure 2</w:t>
      </w:r>
      <w:r w:rsidR="00A85579" w:rsidRPr="00E1277D">
        <w:rPr>
          <w:rFonts w:ascii="Times New Roman" w:hAnsi="Times New Roman" w:cs="Times New Roman"/>
          <w:sz w:val="24"/>
          <w:szCs w:val="24"/>
        </w:rPr>
        <w:t>)</w:t>
      </w:r>
      <w:r w:rsidR="00CF344E" w:rsidRPr="00E1277D">
        <w:rPr>
          <w:rFonts w:ascii="Times New Roman" w:hAnsi="Times New Roman" w:cs="Times New Roman"/>
          <w:sz w:val="24"/>
          <w:szCs w:val="24"/>
        </w:rPr>
        <w:t>.</w:t>
      </w:r>
      <w:r w:rsidR="00AD47AD" w:rsidRPr="00E1277D">
        <w:rPr>
          <w:rFonts w:ascii="Times New Roman" w:hAnsi="Times New Roman" w:cs="Times New Roman"/>
          <w:sz w:val="24"/>
          <w:szCs w:val="24"/>
        </w:rPr>
        <w:t xml:space="preserve"> Suman </w:t>
      </w:r>
      <w:r w:rsidR="004E4B43" w:rsidRPr="00E1277D">
        <w:rPr>
          <w:rFonts w:ascii="Times New Roman" w:hAnsi="Times New Roman" w:cs="Times New Roman"/>
          <w:i/>
          <w:iCs/>
          <w:sz w:val="24"/>
          <w:szCs w:val="24"/>
        </w:rPr>
        <w:t>et al</w:t>
      </w:r>
      <w:r w:rsidR="00AD47AD" w:rsidRPr="00E1277D">
        <w:rPr>
          <w:rFonts w:ascii="Times New Roman" w:hAnsi="Times New Roman" w:cs="Times New Roman"/>
          <w:sz w:val="24"/>
          <w:szCs w:val="24"/>
        </w:rPr>
        <w:t xml:space="preserve">. (2019) </w:t>
      </w:r>
      <w:r w:rsidR="00410AC1" w:rsidRPr="00E1277D">
        <w:rPr>
          <w:rFonts w:ascii="Times New Roman" w:hAnsi="Times New Roman" w:cs="Times New Roman"/>
          <w:sz w:val="24"/>
          <w:szCs w:val="24"/>
        </w:rPr>
        <w:t xml:space="preserve">evaluated 55 finger millet cultivars through principal component analysis and </w:t>
      </w:r>
      <w:r w:rsidR="00990B41" w:rsidRPr="00E1277D">
        <w:rPr>
          <w:rFonts w:ascii="Times New Roman" w:hAnsi="Times New Roman" w:cs="Times New Roman"/>
          <w:sz w:val="24"/>
          <w:szCs w:val="24"/>
        </w:rPr>
        <w:t>reported</w:t>
      </w:r>
      <w:r w:rsidR="00AD47AD" w:rsidRPr="00E1277D">
        <w:rPr>
          <w:rFonts w:ascii="Times New Roman" w:hAnsi="Times New Roman" w:cs="Times New Roman"/>
          <w:sz w:val="24"/>
          <w:szCs w:val="24"/>
        </w:rPr>
        <w:t xml:space="preserve"> the first </w:t>
      </w:r>
      <w:r w:rsidR="00990B41" w:rsidRPr="00E1277D">
        <w:rPr>
          <w:rFonts w:ascii="Times New Roman" w:hAnsi="Times New Roman" w:cs="Times New Roman"/>
          <w:sz w:val="24"/>
          <w:szCs w:val="24"/>
        </w:rPr>
        <w:t>four components with e</w:t>
      </w:r>
      <w:r w:rsidR="00AD47AD" w:rsidRPr="00E1277D">
        <w:rPr>
          <w:rFonts w:ascii="Times New Roman" w:hAnsi="Times New Roman" w:cs="Times New Roman"/>
          <w:sz w:val="24"/>
          <w:szCs w:val="24"/>
        </w:rPr>
        <w:t>igen value</w:t>
      </w:r>
      <w:r w:rsidR="00410AC1" w:rsidRPr="00E1277D">
        <w:rPr>
          <w:rFonts w:ascii="Times New Roman" w:hAnsi="Times New Roman" w:cs="Times New Roman"/>
          <w:sz w:val="24"/>
          <w:szCs w:val="24"/>
        </w:rPr>
        <w:t xml:space="preserve"> of greater than one those </w:t>
      </w:r>
      <w:r w:rsidR="00AD47AD" w:rsidRPr="00E1277D">
        <w:rPr>
          <w:rFonts w:ascii="Times New Roman" w:hAnsi="Times New Roman" w:cs="Times New Roman"/>
          <w:sz w:val="24"/>
          <w:szCs w:val="24"/>
        </w:rPr>
        <w:t>contributed</w:t>
      </w:r>
      <w:r w:rsidR="00AD47AD" w:rsidRPr="005A44B2">
        <w:rPr>
          <w:rFonts w:ascii="Times New Roman" w:hAnsi="Times New Roman" w:cs="Times New Roman"/>
          <w:sz w:val="24"/>
          <w:szCs w:val="24"/>
        </w:rPr>
        <w:t xml:space="preserve"> </w:t>
      </w:r>
      <w:r w:rsidR="00990B41" w:rsidRPr="005A44B2">
        <w:rPr>
          <w:rFonts w:ascii="Times New Roman" w:hAnsi="Times New Roman" w:cs="Times New Roman"/>
          <w:sz w:val="24"/>
          <w:szCs w:val="24"/>
        </w:rPr>
        <w:t>around</w:t>
      </w:r>
      <w:r w:rsidR="00AD47AD" w:rsidRPr="005A44B2">
        <w:rPr>
          <w:rFonts w:ascii="Times New Roman" w:hAnsi="Times New Roman" w:cs="Times New Roman"/>
          <w:sz w:val="24"/>
          <w:szCs w:val="24"/>
        </w:rPr>
        <w:t xml:space="preserve"> </w:t>
      </w:r>
      <w:r w:rsidR="00990B41" w:rsidRPr="005A44B2">
        <w:rPr>
          <w:rFonts w:ascii="Times New Roman" w:hAnsi="Times New Roman" w:cs="Times New Roman"/>
          <w:sz w:val="24"/>
          <w:szCs w:val="24"/>
        </w:rPr>
        <w:t>67</w:t>
      </w:r>
      <w:r w:rsidR="00AD47AD" w:rsidRPr="005A44B2">
        <w:rPr>
          <w:rFonts w:ascii="Times New Roman" w:hAnsi="Times New Roman" w:cs="Times New Roman"/>
          <w:sz w:val="24"/>
          <w:szCs w:val="24"/>
        </w:rPr>
        <w:t>% of total variability</w:t>
      </w:r>
      <w:r w:rsidR="001819CB" w:rsidRPr="005A44B2">
        <w:rPr>
          <w:rFonts w:ascii="Times New Roman" w:hAnsi="Times New Roman" w:cs="Times New Roman"/>
          <w:sz w:val="24"/>
          <w:szCs w:val="24"/>
        </w:rPr>
        <w:t xml:space="preserve">. </w:t>
      </w:r>
      <w:r w:rsidR="00C160BC" w:rsidRPr="005A44B2">
        <w:rPr>
          <w:rFonts w:ascii="Times New Roman" w:hAnsi="Times New Roman" w:cs="Times New Roman"/>
          <w:sz w:val="24"/>
          <w:szCs w:val="24"/>
        </w:rPr>
        <w:t xml:space="preserve">Similarly, Patil </w:t>
      </w:r>
      <w:r w:rsidR="004E4B43" w:rsidRPr="005A44B2">
        <w:rPr>
          <w:rFonts w:ascii="Times New Roman" w:hAnsi="Times New Roman" w:cs="Times New Roman"/>
          <w:i/>
          <w:iCs/>
          <w:sz w:val="24"/>
          <w:szCs w:val="24"/>
        </w:rPr>
        <w:t>et al</w:t>
      </w:r>
      <w:r w:rsidR="00C160BC" w:rsidRPr="005A44B2">
        <w:rPr>
          <w:rFonts w:ascii="Times New Roman" w:hAnsi="Times New Roman" w:cs="Times New Roman"/>
          <w:i/>
          <w:iCs/>
          <w:sz w:val="24"/>
          <w:szCs w:val="24"/>
        </w:rPr>
        <w:t>.</w:t>
      </w:r>
      <w:r w:rsidR="00C160BC" w:rsidRPr="005A44B2">
        <w:rPr>
          <w:rFonts w:ascii="Times New Roman" w:hAnsi="Times New Roman" w:cs="Times New Roman"/>
          <w:sz w:val="24"/>
          <w:szCs w:val="24"/>
        </w:rPr>
        <w:t xml:space="preserve"> (2017) estimated genetic variability among finger </w:t>
      </w:r>
      <w:r w:rsidR="00C160BC" w:rsidRPr="00C160BC">
        <w:rPr>
          <w:rFonts w:ascii="Times New Roman" w:hAnsi="Times New Roman" w:cs="Times New Roman"/>
          <w:sz w:val="24"/>
          <w:szCs w:val="24"/>
        </w:rPr>
        <w:t xml:space="preserve">millet </w:t>
      </w:r>
      <w:r w:rsidR="00C160BC">
        <w:rPr>
          <w:rFonts w:ascii="Times New Roman" w:hAnsi="Times New Roman" w:cs="Times New Roman"/>
          <w:sz w:val="24"/>
          <w:szCs w:val="24"/>
        </w:rPr>
        <w:t xml:space="preserve">genotypes </w:t>
      </w:r>
      <w:r w:rsidR="00B20648">
        <w:rPr>
          <w:rFonts w:ascii="Times New Roman" w:hAnsi="Times New Roman" w:cs="Times New Roman"/>
          <w:sz w:val="24"/>
          <w:szCs w:val="24"/>
        </w:rPr>
        <w:t>through</w:t>
      </w:r>
      <w:r w:rsidR="00C160BC" w:rsidRPr="00C160BC">
        <w:rPr>
          <w:rFonts w:ascii="Times New Roman" w:hAnsi="Times New Roman" w:cs="Times New Roman"/>
          <w:sz w:val="24"/>
          <w:szCs w:val="24"/>
        </w:rPr>
        <w:t xml:space="preserve"> </w:t>
      </w:r>
      <w:r w:rsidR="00B20648">
        <w:rPr>
          <w:rFonts w:ascii="Times New Roman" w:hAnsi="Times New Roman" w:cs="Times New Roman"/>
          <w:sz w:val="24"/>
          <w:szCs w:val="24"/>
        </w:rPr>
        <w:t>PCA</w:t>
      </w:r>
      <w:r w:rsidR="00C160BC" w:rsidRPr="00C160BC">
        <w:rPr>
          <w:rFonts w:ascii="Times New Roman" w:hAnsi="Times New Roman" w:cs="Times New Roman"/>
          <w:sz w:val="24"/>
          <w:szCs w:val="24"/>
        </w:rPr>
        <w:t xml:space="preserve"> and </w:t>
      </w:r>
      <w:r w:rsidR="00B20648">
        <w:rPr>
          <w:rFonts w:ascii="Times New Roman" w:hAnsi="Times New Roman" w:cs="Times New Roman"/>
          <w:sz w:val="24"/>
          <w:szCs w:val="24"/>
        </w:rPr>
        <w:t>observed</w:t>
      </w:r>
      <w:r w:rsidR="00C160BC" w:rsidRPr="00C160BC">
        <w:rPr>
          <w:rFonts w:ascii="Times New Roman" w:hAnsi="Times New Roman" w:cs="Times New Roman"/>
          <w:sz w:val="24"/>
          <w:szCs w:val="24"/>
        </w:rPr>
        <w:t xml:space="preserve"> three principal components </w:t>
      </w:r>
      <w:r w:rsidR="00B20648">
        <w:rPr>
          <w:rFonts w:ascii="Times New Roman" w:hAnsi="Times New Roman" w:cs="Times New Roman"/>
          <w:sz w:val="24"/>
          <w:szCs w:val="24"/>
        </w:rPr>
        <w:t>contributed almost 98%</w:t>
      </w:r>
      <w:r w:rsidR="00C160BC" w:rsidRPr="00C160BC">
        <w:rPr>
          <w:rFonts w:ascii="Times New Roman" w:hAnsi="Times New Roman" w:cs="Times New Roman"/>
          <w:sz w:val="24"/>
          <w:szCs w:val="24"/>
        </w:rPr>
        <w:t xml:space="preserve"> of total variation.</w:t>
      </w:r>
      <w:r w:rsidR="00F85F10">
        <w:rPr>
          <w:rFonts w:ascii="Times New Roman" w:hAnsi="Times New Roman" w:cs="Times New Roman"/>
          <w:sz w:val="24"/>
          <w:szCs w:val="24"/>
        </w:rPr>
        <w:t xml:space="preserve"> </w:t>
      </w:r>
      <w:r w:rsidR="00592821">
        <w:rPr>
          <w:rFonts w:ascii="Times New Roman" w:hAnsi="Times New Roman" w:cs="Times New Roman"/>
          <w:sz w:val="24"/>
          <w:szCs w:val="24"/>
        </w:rPr>
        <w:t xml:space="preserve">The results obtained in present study were in accordance with previous reports by </w:t>
      </w:r>
      <w:r w:rsidR="00592821" w:rsidRPr="00592821">
        <w:rPr>
          <w:rFonts w:ascii="Times New Roman" w:hAnsi="Times New Roman" w:cs="Times New Roman"/>
          <w:sz w:val="24"/>
          <w:szCs w:val="24"/>
        </w:rPr>
        <w:t xml:space="preserve">Nethra </w:t>
      </w:r>
      <w:r w:rsidR="004E4B43" w:rsidRPr="004E4B43">
        <w:rPr>
          <w:rFonts w:ascii="Times New Roman" w:hAnsi="Times New Roman" w:cs="Times New Roman"/>
          <w:i/>
          <w:sz w:val="24"/>
          <w:szCs w:val="24"/>
        </w:rPr>
        <w:t>et al</w:t>
      </w:r>
      <w:r w:rsidR="00592821" w:rsidRPr="00592821">
        <w:rPr>
          <w:rFonts w:ascii="Times New Roman" w:hAnsi="Times New Roman" w:cs="Times New Roman"/>
          <w:sz w:val="24"/>
          <w:szCs w:val="24"/>
        </w:rPr>
        <w:t xml:space="preserve">., (2014), </w:t>
      </w:r>
      <w:proofErr w:type="spellStart"/>
      <w:r w:rsidR="00592821" w:rsidRPr="00592821">
        <w:rPr>
          <w:rFonts w:ascii="Times New Roman" w:hAnsi="Times New Roman" w:cs="Times New Roman"/>
          <w:sz w:val="24"/>
          <w:szCs w:val="24"/>
        </w:rPr>
        <w:t>Ulaga</w:t>
      </w:r>
      <w:r w:rsidR="00592821">
        <w:rPr>
          <w:rFonts w:ascii="Times New Roman" w:hAnsi="Times New Roman" w:cs="Times New Roman"/>
          <w:sz w:val="24"/>
          <w:szCs w:val="24"/>
        </w:rPr>
        <w:t>nathan</w:t>
      </w:r>
      <w:proofErr w:type="spellEnd"/>
      <w:r w:rsidR="00592821">
        <w:rPr>
          <w:rFonts w:ascii="Times New Roman" w:hAnsi="Times New Roman" w:cs="Times New Roman"/>
          <w:sz w:val="24"/>
          <w:szCs w:val="24"/>
        </w:rPr>
        <w:t xml:space="preserve"> and </w:t>
      </w:r>
      <w:proofErr w:type="spellStart"/>
      <w:r w:rsidR="00592821">
        <w:rPr>
          <w:rFonts w:ascii="Times New Roman" w:hAnsi="Times New Roman" w:cs="Times New Roman"/>
          <w:sz w:val="24"/>
          <w:szCs w:val="24"/>
        </w:rPr>
        <w:t>Nirmalakumari</w:t>
      </w:r>
      <w:proofErr w:type="spellEnd"/>
      <w:r w:rsidR="00592821">
        <w:rPr>
          <w:rFonts w:ascii="Times New Roman" w:hAnsi="Times New Roman" w:cs="Times New Roman"/>
          <w:sz w:val="24"/>
          <w:szCs w:val="24"/>
        </w:rPr>
        <w:t xml:space="preserve"> (2015); </w:t>
      </w:r>
      <w:proofErr w:type="spellStart"/>
      <w:r w:rsidR="00592821" w:rsidRPr="00592821">
        <w:rPr>
          <w:rFonts w:ascii="Times New Roman" w:hAnsi="Times New Roman" w:cs="Times New Roman"/>
          <w:sz w:val="24"/>
          <w:szCs w:val="24"/>
        </w:rPr>
        <w:t>Mahanthesha</w:t>
      </w:r>
      <w:proofErr w:type="spellEnd"/>
      <w:r w:rsidR="00592821" w:rsidRPr="00592821">
        <w:rPr>
          <w:rFonts w:ascii="Times New Roman" w:hAnsi="Times New Roman" w:cs="Times New Roman"/>
          <w:sz w:val="24"/>
          <w:szCs w:val="24"/>
        </w:rPr>
        <w:t xml:space="preserve"> </w:t>
      </w:r>
      <w:r w:rsidR="004E4B43" w:rsidRPr="004E4B43">
        <w:rPr>
          <w:rFonts w:ascii="Times New Roman" w:hAnsi="Times New Roman" w:cs="Times New Roman"/>
          <w:i/>
          <w:sz w:val="24"/>
          <w:szCs w:val="24"/>
        </w:rPr>
        <w:t>et al</w:t>
      </w:r>
      <w:r w:rsidR="00592821" w:rsidRPr="00592821">
        <w:rPr>
          <w:rFonts w:ascii="Times New Roman" w:hAnsi="Times New Roman" w:cs="Times New Roman"/>
          <w:sz w:val="24"/>
          <w:szCs w:val="24"/>
        </w:rPr>
        <w:t>., (2017)</w:t>
      </w:r>
      <w:r w:rsidR="00592821">
        <w:rPr>
          <w:rFonts w:ascii="Times New Roman" w:hAnsi="Times New Roman" w:cs="Times New Roman"/>
          <w:sz w:val="24"/>
          <w:szCs w:val="24"/>
        </w:rPr>
        <w:t xml:space="preserve"> and </w:t>
      </w:r>
      <w:r w:rsidR="00395617">
        <w:rPr>
          <w:rFonts w:ascii="Times New Roman" w:hAnsi="Times New Roman" w:cs="Times New Roman"/>
          <w:sz w:val="24"/>
          <w:szCs w:val="24"/>
        </w:rPr>
        <w:t>J</w:t>
      </w:r>
      <w:r w:rsidR="00592821">
        <w:rPr>
          <w:rFonts w:ascii="Times New Roman" w:hAnsi="Times New Roman" w:cs="Times New Roman"/>
          <w:sz w:val="24"/>
          <w:szCs w:val="24"/>
        </w:rPr>
        <w:t xml:space="preserve">oshi </w:t>
      </w:r>
      <w:r w:rsidR="004E4B43" w:rsidRPr="004E4B43">
        <w:rPr>
          <w:rFonts w:ascii="Times New Roman" w:hAnsi="Times New Roman" w:cs="Times New Roman"/>
          <w:i/>
          <w:sz w:val="24"/>
          <w:szCs w:val="24"/>
        </w:rPr>
        <w:t>et al</w:t>
      </w:r>
      <w:r w:rsidR="00592821">
        <w:rPr>
          <w:rFonts w:ascii="Times New Roman" w:hAnsi="Times New Roman" w:cs="Times New Roman"/>
          <w:sz w:val="24"/>
          <w:szCs w:val="24"/>
        </w:rPr>
        <w:t>., 2018</w:t>
      </w:r>
      <w:r w:rsidR="00592821" w:rsidRPr="00592821">
        <w:rPr>
          <w:rFonts w:ascii="Times New Roman" w:hAnsi="Times New Roman" w:cs="Times New Roman"/>
          <w:sz w:val="24"/>
          <w:szCs w:val="24"/>
        </w:rPr>
        <w:t>.</w:t>
      </w:r>
    </w:p>
    <w:p w14:paraId="74B36BBD" w14:textId="2F022298" w:rsidR="001819CB" w:rsidRDefault="00A85579" w:rsidP="00D70526">
      <w:pPr>
        <w:spacing w:line="360" w:lineRule="auto"/>
        <w:ind w:firstLine="720"/>
        <w:jc w:val="both"/>
        <w:rPr>
          <w:rFonts w:ascii="Times New Roman" w:hAnsi="Times New Roman" w:cs="Times New Roman"/>
          <w:sz w:val="24"/>
          <w:szCs w:val="24"/>
        </w:rPr>
      </w:pPr>
      <w:r w:rsidRPr="001F4189">
        <w:rPr>
          <w:rFonts w:ascii="Times New Roman" w:hAnsi="Times New Roman" w:cs="Times New Roman"/>
          <w:sz w:val="24"/>
          <w:szCs w:val="24"/>
        </w:rPr>
        <w:t>In this cosine biplot diagram (</w:t>
      </w:r>
      <w:r w:rsidR="005A44B2" w:rsidRPr="001F4189">
        <w:rPr>
          <w:rFonts w:ascii="Times New Roman" w:hAnsi="Times New Roman" w:cs="Times New Roman"/>
          <w:sz w:val="24"/>
          <w:szCs w:val="24"/>
        </w:rPr>
        <w:t>Figure 3</w:t>
      </w:r>
      <w:r w:rsidRPr="001F4189">
        <w:rPr>
          <w:rFonts w:ascii="Times New Roman" w:hAnsi="Times New Roman" w:cs="Times New Roman"/>
          <w:sz w:val="24"/>
          <w:szCs w:val="24"/>
        </w:rPr>
        <w:t>), the angle between the trait vectors indicates the intensity of the correlation between the traits.</w:t>
      </w:r>
      <w:r w:rsidRPr="00A85579">
        <w:rPr>
          <w:rFonts w:ascii="Times New Roman" w:hAnsi="Times New Roman" w:cs="Times New Roman"/>
          <w:sz w:val="24"/>
          <w:szCs w:val="24"/>
        </w:rPr>
        <w:t xml:space="preserve"> If the angle between the vectors is </w:t>
      </w:r>
      <w:r>
        <w:rPr>
          <w:rFonts w:ascii="Times New Roman" w:hAnsi="Times New Roman" w:cs="Times New Roman"/>
          <w:sz w:val="24"/>
          <w:szCs w:val="24"/>
        </w:rPr>
        <w:t>acute (</w:t>
      </w:r>
      <w:r w:rsidRPr="00A85579">
        <w:rPr>
          <w:rFonts w:ascii="Times New Roman" w:hAnsi="Times New Roman" w:cs="Times New Roman"/>
          <w:sz w:val="24"/>
          <w:szCs w:val="24"/>
        </w:rPr>
        <w:t>less than 90 degrees</w:t>
      </w:r>
      <w:r>
        <w:rPr>
          <w:rFonts w:ascii="Times New Roman" w:hAnsi="Times New Roman" w:cs="Times New Roman"/>
          <w:sz w:val="24"/>
          <w:szCs w:val="24"/>
        </w:rPr>
        <w:t>)</w:t>
      </w:r>
      <w:r w:rsidRPr="00A85579">
        <w:rPr>
          <w:rFonts w:ascii="Times New Roman" w:hAnsi="Times New Roman" w:cs="Times New Roman"/>
          <w:sz w:val="24"/>
          <w:szCs w:val="24"/>
        </w:rPr>
        <w:t>, the corr</w:t>
      </w:r>
      <w:r>
        <w:rPr>
          <w:rFonts w:ascii="Times New Roman" w:hAnsi="Times New Roman" w:cs="Times New Roman"/>
          <w:sz w:val="24"/>
          <w:szCs w:val="24"/>
        </w:rPr>
        <w:t xml:space="preserve">elation between the vectors is positive (0 to </w:t>
      </w:r>
      <w:r w:rsidRPr="00A85579">
        <w:rPr>
          <w:rFonts w:ascii="Times New Roman" w:hAnsi="Times New Roman" w:cs="Times New Roman"/>
          <w:sz w:val="24"/>
          <w:szCs w:val="24"/>
        </w:rPr>
        <w:t>1</w:t>
      </w:r>
      <w:r>
        <w:rPr>
          <w:rFonts w:ascii="Times New Roman" w:hAnsi="Times New Roman" w:cs="Times New Roman"/>
          <w:sz w:val="24"/>
          <w:szCs w:val="24"/>
        </w:rPr>
        <w:t>)</w:t>
      </w:r>
      <w:r w:rsidRPr="00A85579">
        <w:rPr>
          <w:rFonts w:ascii="Times New Roman" w:hAnsi="Times New Roman" w:cs="Times New Roman"/>
          <w:sz w:val="24"/>
          <w:szCs w:val="24"/>
        </w:rPr>
        <w:t xml:space="preserve">. If the angle between the vectors of the attributes is 90 degrees, the correlation between the vectors of the attributes is zero, and if the angle between the vectors is </w:t>
      </w:r>
      <w:r>
        <w:rPr>
          <w:rFonts w:ascii="Times New Roman" w:hAnsi="Times New Roman" w:cs="Times New Roman"/>
          <w:sz w:val="24"/>
          <w:szCs w:val="24"/>
        </w:rPr>
        <w:t>obtuse (</w:t>
      </w:r>
      <w:r w:rsidRPr="001F4189">
        <w:rPr>
          <w:rFonts w:ascii="Times New Roman" w:hAnsi="Times New Roman" w:cs="Times New Roman"/>
          <w:sz w:val="24"/>
          <w:szCs w:val="24"/>
        </w:rPr>
        <w:t xml:space="preserve">more than 90 degrees), the correlation is negative (-1 to 0). According this, </w:t>
      </w:r>
      <w:r w:rsidR="001B540D" w:rsidRPr="001F4189">
        <w:rPr>
          <w:rFonts w:ascii="Times New Roman" w:hAnsi="Times New Roman" w:cs="Times New Roman"/>
          <w:sz w:val="24"/>
          <w:szCs w:val="24"/>
        </w:rPr>
        <w:t>grain yield showed strong positive correlation with days to 50% flowering and fodder yield. Also, the biplot revealed that the strong significant association among number of productive tillers, number of fingers and plant height.</w:t>
      </w:r>
      <w:r w:rsidR="001819CB" w:rsidRPr="001F4189">
        <w:rPr>
          <w:rFonts w:ascii="Times New Roman" w:hAnsi="Times New Roman" w:cs="Times New Roman"/>
          <w:sz w:val="24"/>
          <w:szCs w:val="24"/>
        </w:rPr>
        <w:t xml:space="preserve"> </w:t>
      </w:r>
      <w:r w:rsidR="00EC511A">
        <w:rPr>
          <w:rFonts w:ascii="Times New Roman" w:hAnsi="Times New Roman" w:cs="Times New Roman"/>
          <w:sz w:val="24"/>
          <w:szCs w:val="24"/>
        </w:rPr>
        <w:t>Bi</w:t>
      </w:r>
      <w:r w:rsidR="00EC511A" w:rsidRPr="001819CB">
        <w:rPr>
          <w:rFonts w:ascii="Times New Roman" w:hAnsi="Times New Roman" w:cs="Times New Roman"/>
          <w:sz w:val="24"/>
          <w:szCs w:val="24"/>
        </w:rPr>
        <w:t>plot</w:t>
      </w:r>
      <w:r w:rsidR="00EC511A">
        <w:rPr>
          <w:rFonts w:ascii="Times New Roman" w:hAnsi="Times New Roman" w:cs="Times New Roman"/>
          <w:sz w:val="24"/>
          <w:szCs w:val="24"/>
        </w:rPr>
        <w:t>s</w:t>
      </w:r>
      <w:r w:rsidR="00EC511A" w:rsidRPr="001819CB">
        <w:rPr>
          <w:rFonts w:ascii="Times New Roman" w:hAnsi="Times New Roman" w:cs="Times New Roman"/>
          <w:sz w:val="24"/>
          <w:szCs w:val="24"/>
        </w:rPr>
        <w:t xml:space="preserve"> </w:t>
      </w:r>
      <w:r w:rsidR="00EC511A">
        <w:rPr>
          <w:rFonts w:ascii="Times New Roman" w:hAnsi="Times New Roman" w:cs="Times New Roman"/>
          <w:sz w:val="24"/>
          <w:szCs w:val="24"/>
        </w:rPr>
        <w:t>depicts</w:t>
      </w:r>
      <w:r w:rsidR="00EC511A" w:rsidRPr="001819CB">
        <w:rPr>
          <w:rFonts w:ascii="Times New Roman" w:hAnsi="Times New Roman" w:cs="Times New Roman"/>
          <w:sz w:val="24"/>
          <w:szCs w:val="24"/>
        </w:rPr>
        <w:t xml:space="preserve"> distribution of </w:t>
      </w:r>
      <w:r w:rsidR="00EC511A">
        <w:rPr>
          <w:rFonts w:ascii="Times New Roman" w:hAnsi="Times New Roman" w:cs="Times New Roman"/>
          <w:sz w:val="24"/>
          <w:szCs w:val="24"/>
        </w:rPr>
        <w:t>test entries</w:t>
      </w:r>
      <w:r w:rsidR="00EC511A" w:rsidRPr="001819CB">
        <w:rPr>
          <w:rFonts w:ascii="Times New Roman" w:hAnsi="Times New Roman" w:cs="Times New Roman"/>
          <w:sz w:val="24"/>
          <w:szCs w:val="24"/>
        </w:rPr>
        <w:t xml:space="preserve"> </w:t>
      </w:r>
      <w:r w:rsidR="00EC511A">
        <w:rPr>
          <w:rFonts w:ascii="Times New Roman" w:hAnsi="Times New Roman" w:cs="Times New Roman"/>
          <w:sz w:val="24"/>
          <w:szCs w:val="24"/>
        </w:rPr>
        <w:t xml:space="preserve">based on different principal component </w:t>
      </w:r>
      <w:r w:rsidR="00EC511A" w:rsidRPr="001819CB">
        <w:rPr>
          <w:rFonts w:ascii="Times New Roman" w:hAnsi="Times New Roman" w:cs="Times New Roman"/>
          <w:sz w:val="24"/>
          <w:szCs w:val="24"/>
        </w:rPr>
        <w:t xml:space="preserve">scores and </w:t>
      </w:r>
      <w:r w:rsidR="00EC511A">
        <w:rPr>
          <w:rFonts w:ascii="Times New Roman" w:hAnsi="Times New Roman" w:cs="Times New Roman"/>
          <w:sz w:val="24"/>
          <w:szCs w:val="24"/>
        </w:rPr>
        <w:t>associations among</w:t>
      </w:r>
      <w:r w:rsidR="00EC511A" w:rsidRPr="001819CB">
        <w:rPr>
          <w:rFonts w:ascii="Times New Roman" w:hAnsi="Times New Roman" w:cs="Times New Roman"/>
          <w:sz w:val="24"/>
          <w:szCs w:val="24"/>
        </w:rPr>
        <w:t xml:space="preserve"> </w:t>
      </w:r>
      <w:r w:rsidR="00EC511A">
        <w:rPr>
          <w:rFonts w:ascii="Times New Roman" w:hAnsi="Times New Roman" w:cs="Times New Roman"/>
          <w:sz w:val="24"/>
          <w:szCs w:val="24"/>
        </w:rPr>
        <w:t>studied</w:t>
      </w:r>
      <w:r w:rsidR="00EC511A" w:rsidRPr="001819CB">
        <w:rPr>
          <w:rFonts w:ascii="Times New Roman" w:hAnsi="Times New Roman" w:cs="Times New Roman"/>
          <w:sz w:val="24"/>
          <w:szCs w:val="24"/>
        </w:rPr>
        <w:t xml:space="preserve"> </w:t>
      </w:r>
      <w:r w:rsidR="00EC511A" w:rsidRPr="001F4189">
        <w:rPr>
          <w:rFonts w:ascii="Times New Roman" w:hAnsi="Times New Roman" w:cs="Times New Roman"/>
          <w:sz w:val="24"/>
          <w:szCs w:val="24"/>
        </w:rPr>
        <w:t>traits with PC scores (</w:t>
      </w:r>
      <w:proofErr w:type="spellStart"/>
      <w:r w:rsidR="00EC511A" w:rsidRPr="001F4189">
        <w:rPr>
          <w:rFonts w:ascii="Times New Roman" w:hAnsi="Times New Roman" w:cs="Times New Roman"/>
          <w:sz w:val="24"/>
          <w:szCs w:val="24"/>
        </w:rPr>
        <w:t>Ladumor</w:t>
      </w:r>
      <w:proofErr w:type="spellEnd"/>
      <w:r w:rsidR="00EC511A" w:rsidRPr="001F4189">
        <w:rPr>
          <w:rFonts w:ascii="Times New Roman" w:hAnsi="Times New Roman" w:cs="Times New Roman"/>
          <w:sz w:val="24"/>
          <w:szCs w:val="24"/>
        </w:rPr>
        <w:t xml:space="preserve"> </w:t>
      </w:r>
      <w:r w:rsidR="00EC511A" w:rsidRPr="001F4189">
        <w:rPr>
          <w:rFonts w:ascii="Times New Roman" w:hAnsi="Times New Roman" w:cs="Times New Roman"/>
          <w:i/>
          <w:sz w:val="24"/>
          <w:szCs w:val="24"/>
        </w:rPr>
        <w:t>et al</w:t>
      </w:r>
      <w:r w:rsidR="00EC511A" w:rsidRPr="001F4189">
        <w:rPr>
          <w:rFonts w:ascii="Times New Roman" w:hAnsi="Times New Roman" w:cs="Times New Roman"/>
          <w:sz w:val="24"/>
          <w:szCs w:val="24"/>
        </w:rPr>
        <w:t xml:space="preserve">., 2020; </w:t>
      </w:r>
      <w:proofErr w:type="spellStart"/>
      <w:r w:rsidR="00EC511A" w:rsidRPr="001F4189">
        <w:rPr>
          <w:rFonts w:ascii="Times New Roman" w:hAnsi="Times New Roman" w:cs="Times New Roman"/>
          <w:sz w:val="24"/>
          <w:szCs w:val="24"/>
        </w:rPr>
        <w:t>Singamsetti</w:t>
      </w:r>
      <w:proofErr w:type="spellEnd"/>
      <w:r w:rsidR="00EC511A" w:rsidRPr="001F4189">
        <w:rPr>
          <w:rFonts w:ascii="Times New Roman" w:hAnsi="Times New Roman" w:cs="Times New Roman"/>
          <w:sz w:val="24"/>
          <w:szCs w:val="24"/>
        </w:rPr>
        <w:t xml:space="preserve"> </w:t>
      </w:r>
      <w:r w:rsidR="00EC511A" w:rsidRPr="001F4189">
        <w:rPr>
          <w:rFonts w:ascii="Times New Roman" w:hAnsi="Times New Roman" w:cs="Times New Roman"/>
          <w:i/>
          <w:sz w:val="24"/>
          <w:szCs w:val="24"/>
        </w:rPr>
        <w:t>et al</w:t>
      </w:r>
      <w:r w:rsidR="00EC511A" w:rsidRPr="001F4189">
        <w:rPr>
          <w:rFonts w:ascii="Times New Roman" w:hAnsi="Times New Roman" w:cs="Times New Roman"/>
          <w:sz w:val="24"/>
          <w:szCs w:val="24"/>
        </w:rPr>
        <w:t>., 2021).</w:t>
      </w:r>
    </w:p>
    <w:p w14:paraId="22392846" w14:textId="77777777" w:rsidR="00694CCA" w:rsidRDefault="00694CCA" w:rsidP="00694CCA">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3.2. Blast phenotyping</w:t>
      </w:r>
    </w:p>
    <w:p w14:paraId="05CACD97" w14:textId="4B3BBC0A" w:rsidR="005556B8" w:rsidRDefault="00694CCA" w:rsidP="00CE0DA5">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data on blast disease incidence from </w:t>
      </w:r>
      <w:r w:rsidR="008E590A">
        <w:rPr>
          <w:rFonts w:ascii="Times New Roman" w:hAnsi="Times New Roman" w:cs="Times New Roman"/>
          <w:color w:val="000000" w:themeColor="text1"/>
          <w:sz w:val="24"/>
          <w:szCs w:val="24"/>
        </w:rPr>
        <w:t xml:space="preserve">screened </w:t>
      </w:r>
      <w:r>
        <w:rPr>
          <w:rFonts w:ascii="Times New Roman" w:hAnsi="Times New Roman" w:cs="Times New Roman"/>
          <w:color w:val="000000" w:themeColor="text1"/>
          <w:sz w:val="24"/>
          <w:szCs w:val="24"/>
        </w:rPr>
        <w:t xml:space="preserve">germplasm was recorded at three test locations and categorized in to different groups. According </w:t>
      </w:r>
      <w:r w:rsidR="005A44B2">
        <w:rPr>
          <w:rFonts w:ascii="Times New Roman" w:hAnsi="Times New Roman" w:cs="Times New Roman"/>
          <w:color w:val="000000" w:themeColor="text1"/>
          <w:sz w:val="24"/>
          <w:szCs w:val="24"/>
        </w:rPr>
        <w:t xml:space="preserve">to </w:t>
      </w:r>
      <w:r>
        <w:rPr>
          <w:rFonts w:ascii="Times New Roman" w:hAnsi="Times New Roman" w:cs="Times New Roman"/>
          <w:color w:val="000000" w:themeColor="text1"/>
          <w:sz w:val="24"/>
          <w:szCs w:val="24"/>
        </w:rPr>
        <w:t xml:space="preserve">the results, 43 genotypes out of 1375 are resistant to leaf blast while 558 are moderately resistant, 727 </w:t>
      </w:r>
      <w:r w:rsidR="005A44B2">
        <w:rPr>
          <w:rFonts w:ascii="Times New Roman" w:hAnsi="Times New Roman" w:cs="Times New Roman"/>
          <w:color w:val="000000" w:themeColor="text1"/>
          <w:sz w:val="24"/>
          <w:szCs w:val="24"/>
        </w:rPr>
        <w:t>were</w:t>
      </w:r>
      <w:r>
        <w:rPr>
          <w:rFonts w:ascii="Times New Roman" w:hAnsi="Times New Roman" w:cs="Times New Roman"/>
          <w:color w:val="000000" w:themeColor="text1"/>
          <w:sz w:val="24"/>
          <w:szCs w:val="24"/>
        </w:rPr>
        <w:t xml:space="preserve"> susceptible and 47 are highly susceptible. Similarly, 23 genotypes </w:t>
      </w:r>
      <w:r w:rsidR="005A44B2">
        <w:rPr>
          <w:rFonts w:ascii="Times New Roman" w:hAnsi="Times New Roman" w:cs="Times New Roman"/>
          <w:color w:val="000000" w:themeColor="text1"/>
          <w:sz w:val="24"/>
          <w:szCs w:val="24"/>
        </w:rPr>
        <w:t>were</w:t>
      </w:r>
      <w:r>
        <w:rPr>
          <w:rFonts w:ascii="Times New Roman" w:hAnsi="Times New Roman" w:cs="Times New Roman"/>
          <w:color w:val="000000" w:themeColor="text1"/>
          <w:sz w:val="24"/>
          <w:szCs w:val="24"/>
        </w:rPr>
        <w:t xml:space="preserve"> highly resistant</w:t>
      </w:r>
      <w:r w:rsidR="005305C5">
        <w:rPr>
          <w:rFonts w:ascii="Times New Roman" w:hAnsi="Times New Roman" w:cs="Times New Roman"/>
          <w:color w:val="000000" w:themeColor="text1"/>
          <w:sz w:val="24"/>
          <w:szCs w:val="24"/>
        </w:rPr>
        <w:t xml:space="preserve"> to neck blast</w:t>
      </w:r>
      <w:r>
        <w:rPr>
          <w:rFonts w:ascii="Times New Roman" w:hAnsi="Times New Roman" w:cs="Times New Roman"/>
          <w:color w:val="000000" w:themeColor="text1"/>
          <w:sz w:val="24"/>
          <w:szCs w:val="24"/>
        </w:rPr>
        <w:t xml:space="preserve">, 593 </w:t>
      </w:r>
      <w:r w:rsidR="005A44B2">
        <w:rPr>
          <w:rFonts w:ascii="Times New Roman" w:hAnsi="Times New Roman" w:cs="Times New Roman"/>
          <w:color w:val="000000" w:themeColor="text1"/>
          <w:sz w:val="24"/>
          <w:szCs w:val="24"/>
        </w:rPr>
        <w:t>were</w:t>
      </w:r>
      <w:r>
        <w:rPr>
          <w:rFonts w:ascii="Times New Roman" w:hAnsi="Times New Roman" w:cs="Times New Roman"/>
          <w:color w:val="000000" w:themeColor="text1"/>
          <w:sz w:val="24"/>
          <w:szCs w:val="24"/>
        </w:rPr>
        <w:t xml:space="preserve"> moderately resistant, 757 </w:t>
      </w:r>
      <w:r w:rsidR="005A44B2">
        <w:rPr>
          <w:rFonts w:ascii="Times New Roman" w:hAnsi="Times New Roman" w:cs="Times New Roman"/>
          <w:color w:val="000000" w:themeColor="text1"/>
          <w:sz w:val="24"/>
          <w:szCs w:val="24"/>
        </w:rPr>
        <w:t>were</w:t>
      </w:r>
      <w:r>
        <w:rPr>
          <w:rFonts w:ascii="Times New Roman" w:hAnsi="Times New Roman" w:cs="Times New Roman"/>
          <w:color w:val="000000" w:themeColor="text1"/>
          <w:sz w:val="24"/>
          <w:szCs w:val="24"/>
        </w:rPr>
        <w:t xml:space="preserve"> resistant and </w:t>
      </w:r>
      <w:r w:rsidR="005A44B2">
        <w:rPr>
          <w:rFonts w:ascii="Times New Roman" w:hAnsi="Times New Roman" w:cs="Times New Roman"/>
          <w:color w:val="000000" w:themeColor="text1"/>
          <w:sz w:val="24"/>
          <w:szCs w:val="24"/>
        </w:rPr>
        <w:t xml:space="preserve">only </w:t>
      </w:r>
      <w:r>
        <w:rPr>
          <w:rFonts w:ascii="Times New Roman" w:hAnsi="Times New Roman" w:cs="Times New Roman"/>
          <w:color w:val="000000" w:themeColor="text1"/>
          <w:sz w:val="24"/>
          <w:szCs w:val="24"/>
        </w:rPr>
        <w:t xml:space="preserve">two are susceptible. </w:t>
      </w:r>
      <w:r w:rsidR="005305C5">
        <w:rPr>
          <w:rFonts w:ascii="Times New Roman" w:hAnsi="Times New Roman" w:cs="Times New Roman"/>
          <w:color w:val="000000" w:themeColor="text1"/>
          <w:sz w:val="24"/>
          <w:szCs w:val="24"/>
        </w:rPr>
        <w:t xml:space="preserve">Three genotypes </w:t>
      </w:r>
      <w:r w:rsidR="005305C5" w:rsidRPr="002C3943">
        <w:rPr>
          <w:rFonts w:ascii="Times New Roman" w:hAnsi="Times New Roman" w:cs="Times New Roman"/>
          <w:i/>
          <w:iCs/>
          <w:color w:val="000000" w:themeColor="text1"/>
          <w:sz w:val="24"/>
          <w:szCs w:val="24"/>
        </w:rPr>
        <w:t>viz</w:t>
      </w:r>
      <w:r w:rsidR="005305C5">
        <w:rPr>
          <w:rFonts w:ascii="Times New Roman" w:hAnsi="Times New Roman" w:cs="Times New Roman"/>
          <w:color w:val="000000" w:themeColor="text1"/>
          <w:sz w:val="24"/>
          <w:szCs w:val="24"/>
        </w:rPr>
        <w:t xml:space="preserve">., </w:t>
      </w:r>
      <w:r w:rsidR="005305C5" w:rsidRPr="005305C5">
        <w:rPr>
          <w:rFonts w:ascii="Times New Roman" w:hAnsi="Times New Roman" w:cs="Times New Roman"/>
          <w:color w:val="000000" w:themeColor="text1"/>
          <w:sz w:val="24"/>
          <w:szCs w:val="24"/>
        </w:rPr>
        <w:t>IC0475425</w:t>
      </w:r>
      <w:r w:rsidR="005305C5">
        <w:rPr>
          <w:rFonts w:ascii="Times New Roman" w:hAnsi="Times New Roman" w:cs="Times New Roman"/>
          <w:color w:val="000000" w:themeColor="text1"/>
          <w:sz w:val="24"/>
          <w:szCs w:val="24"/>
        </w:rPr>
        <w:t xml:space="preserve">, </w:t>
      </w:r>
      <w:r w:rsidR="005305C5" w:rsidRPr="005305C5">
        <w:rPr>
          <w:rFonts w:ascii="Times New Roman" w:hAnsi="Times New Roman" w:cs="Times New Roman"/>
          <w:color w:val="000000" w:themeColor="text1"/>
          <w:sz w:val="24"/>
          <w:szCs w:val="24"/>
        </w:rPr>
        <w:t>IC0475708</w:t>
      </w:r>
      <w:r w:rsidR="005305C5">
        <w:rPr>
          <w:rFonts w:ascii="Times New Roman" w:hAnsi="Times New Roman" w:cs="Times New Roman"/>
          <w:color w:val="000000" w:themeColor="text1"/>
          <w:sz w:val="24"/>
          <w:szCs w:val="24"/>
        </w:rPr>
        <w:t xml:space="preserve"> and </w:t>
      </w:r>
      <w:r w:rsidR="005305C5" w:rsidRPr="00E1277D">
        <w:rPr>
          <w:rFonts w:ascii="Times New Roman" w:hAnsi="Times New Roman" w:cs="Times New Roman"/>
          <w:color w:val="000000" w:themeColor="text1"/>
          <w:sz w:val="24"/>
          <w:szCs w:val="24"/>
        </w:rPr>
        <w:t xml:space="preserve">IC0476278 </w:t>
      </w:r>
      <w:r w:rsidR="005A44B2" w:rsidRPr="00E1277D">
        <w:rPr>
          <w:rFonts w:ascii="Times New Roman" w:hAnsi="Times New Roman" w:cs="Times New Roman"/>
          <w:color w:val="000000" w:themeColor="text1"/>
          <w:sz w:val="24"/>
          <w:szCs w:val="24"/>
        </w:rPr>
        <w:t>showed high resistance</w:t>
      </w:r>
      <w:r w:rsidR="005305C5" w:rsidRPr="00E1277D">
        <w:rPr>
          <w:rFonts w:ascii="Times New Roman" w:hAnsi="Times New Roman" w:cs="Times New Roman"/>
          <w:color w:val="000000" w:themeColor="text1"/>
          <w:sz w:val="24"/>
          <w:szCs w:val="24"/>
        </w:rPr>
        <w:t xml:space="preserve"> to the finger blast whereas IC0474068 and IC0474778 recorded susceptible and rest of all the test entries were moderately resistant to finger blast. </w:t>
      </w:r>
      <w:r w:rsidR="00FC74F7" w:rsidRPr="00E1277D">
        <w:rPr>
          <w:rFonts w:ascii="Times New Roman" w:hAnsi="Times New Roman" w:cs="Times New Roman"/>
          <w:color w:val="000000" w:themeColor="text1"/>
          <w:sz w:val="24"/>
          <w:szCs w:val="24"/>
        </w:rPr>
        <w:t xml:space="preserve">The </w:t>
      </w:r>
      <w:r w:rsidR="000627F2" w:rsidRPr="00E1277D">
        <w:rPr>
          <w:rFonts w:ascii="Times New Roman" w:hAnsi="Times New Roman" w:cs="Times New Roman"/>
          <w:color w:val="000000" w:themeColor="text1"/>
          <w:sz w:val="24"/>
          <w:szCs w:val="24"/>
        </w:rPr>
        <w:t xml:space="preserve">categorical data </w:t>
      </w:r>
      <w:r w:rsidR="00FC74F7" w:rsidRPr="00E1277D">
        <w:rPr>
          <w:rFonts w:ascii="Times New Roman" w:hAnsi="Times New Roman" w:cs="Times New Roman"/>
          <w:color w:val="000000" w:themeColor="text1"/>
          <w:sz w:val="24"/>
          <w:szCs w:val="24"/>
        </w:rPr>
        <w:t>of</w:t>
      </w:r>
      <w:r w:rsidR="000627F2" w:rsidRPr="00E1277D">
        <w:rPr>
          <w:rFonts w:ascii="Times New Roman" w:hAnsi="Times New Roman" w:cs="Times New Roman"/>
          <w:color w:val="000000" w:themeColor="text1"/>
          <w:sz w:val="24"/>
          <w:szCs w:val="24"/>
        </w:rPr>
        <w:t xml:space="preserve"> blast severity including leaf blast, neck blast and finger blast was also </w:t>
      </w:r>
      <w:r w:rsidR="00FB0BE8" w:rsidRPr="00E1277D">
        <w:rPr>
          <w:rFonts w:ascii="Times New Roman" w:hAnsi="Times New Roman" w:cs="Times New Roman"/>
          <w:color w:val="000000" w:themeColor="text1"/>
          <w:sz w:val="24"/>
          <w:szCs w:val="24"/>
        </w:rPr>
        <w:t xml:space="preserve">subjected to </w:t>
      </w:r>
      <w:r w:rsidR="000627F2" w:rsidRPr="00E1277D">
        <w:rPr>
          <w:rFonts w:ascii="Times New Roman" w:hAnsi="Times New Roman" w:cs="Times New Roman"/>
          <w:color w:val="000000" w:themeColor="text1"/>
          <w:sz w:val="24"/>
          <w:szCs w:val="24"/>
        </w:rPr>
        <w:t xml:space="preserve">PCA </w:t>
      </w:r>
      <w:r w:rsidR="00FC74F7" w:rsidRPr="00E1277D">
        <w:rPr>
          <w:rFonts w:ascii="Times New Roman" w:hAnsi="Times New Roman" w:cs="Times New Roman"/>
          <w:color w:val="000000" w:themeColor="text1"/>
          <w:sz w:val="24"/>
          <w:szCs w:val="24"/>
        </w:rPr>
        <w:t xml:space="preserve">along with the quantitative data from agro-morphological traits </w:t>
      </w:r>
      <w:r w:rsidR="000627F2" w:rsidRPr="00E1277D">
        <w:rPr>
          <w:rFonts w:ascii="Times New Roman" w:hAnsi="Times New Roman" w:cs="Times New Roman"/>
          <w:color w:val="000000" w:themeColor="text1"/>
          <w:sz w:val="24"/>
          <w:szCs w:val="24"/>
        </w:rPr>
        <w:t>and represented in biplots (Figure 4a to 4c).</w:t>
      </w:r>
      <w:r w:rsidR="00174890" w:rsidRPr="00E1277D">
        <w:rPr>
          <w:rFonts w:ascii="Times New Roman" w:hAnsi="Times New Roman" w:cs="Times New Roman"/>
          <w:color w:val="000000" w:themeColor="text1"/>
          <w:sz w:val="24"/>
          <w:szCs w:val="24"/>
        </w:rPr>
        <w:t xml:space="preserve"> </w:t>
      </w:r>
      <w:r w:rsidR="005556B8" w:rsidRPr="00E1277D">
        <w:rPr>
          <w:rFonts w:ascii="Times New Roman" w:hAnsi="Times New Roman" w:cs="Times New Roman"/>
          <w:color w:val="000000" w:themeColor="text1"/>
          <w:sz w:val="24"/>
          <w:szCs w:val="24"/>
        </w:rPr>
        <w:t>A few</w:t>
      </w:r>
      <w:r w:rsidR="005556B8">
        <w:rPr>
          <w:rFonts w:ascii="Times New Roman" w:hAnsi="Times New Roman" w:cs="Times New Roman"/>
          <w:color w:val="000000" w:themeColor="text1"/>
          <w:sz w:val="24"/>
          <w:szCs w:val="24"/>
        </w:rPr>
        <w:t xml:space="preserve"> earlier studies were conducted at field conditions to screen the blast resistant and susceptible finger millet </w:t>
      </w:r>
      <w:r w:rsidR="00B85494">
        <w:rPr>
          <w:rFonts w:ascii="Times New Roman" w:hAnsi="Times New Roman" w:cs="Times New Roman"/>
          <w:color w:val="000000" w:themeColor="text1"/>
          <w:sz w:val="24"/>
          <w:szCs w:val="24"/>
        </w:rPr>
        <w:t xml:space="preserve">genotypes against different isolates of </w:t>
      </w:r>
      <w:proofErr w:type="spellStart"/>
      <w:r w:rsidR="00B85494" w:rsidRPr="00B85494">
        <w:rPr>
          <w:rFonts w:ascii="Times New Roman" w:hAnsi="Times New Roman" w:cs="Times New Roman"/>
          <w:i/>
          <w:iCs/>
          <w:color w:val="000000" w:themeColor="text1"/>
          <w:sz w:val="24"/>
          <w:szCs w:val="24"/>
        </w:rPr>
        <w:t>Magnaporthe</w:t>
      </w:r>
      <w:proofErr w:type="spellEnd"/>
      <w:r w:rsidR="00B85494" w:rsidRPr="00B85494">
        <w:rPr>
          <w:rFonts w:ascii="Times New Roman" w:hAnsi="Times New Roman" w:cs="Times New Roman"/>
          <w:i/>
          <w:iCs/>
          <w:color w:val="000000" w:themeColor="text1"/>
          <w:sz w:val="24"/>
          <w:szCs w:val="24"/>
        </w:rPr>
        <w:t xml:space="preserve"> </w:t>
      </w:r>
      <w:proofErr w:type="spellStart"/>
      <w:r w:rsidR="00B85494" w:rsidRPr="00B85494">
        <w:rPr>
          <w:rFonts w:ascii="Times New Roman" w:hAnsi="Times New Roman" w:cs="Times New Roman"/>
          <w:i/>
          <w:iCs/>
          <w:color w:val="000000" w:themeColor="text1"/>
          <w:sz w:val="24"/>
          <w:szCs w:val="24"/>
        </w:rPr>
        <w:t>grisea</w:t>
      </w:r>
      <w:proofErr w:type="spellEnd"/>
      <w:r w:rsidR="00B85494">
        <w:rPr>
          <w:rFonts w:ascii="Times New Roman" w:hAnsi="Times New Roman" w:cs="Times New Roman"/>
          <w:color w:val="000000" w:themeColor="text1"/>
          <w:sz w:val="24"/>
          <w:szCs w:val="24"/>
        </w:rPr>
        <w:t xml:space="preserve"> </w:t>
      </w:r>
      <w:r w:rsidR="005556B8" w:rsidRPr="00736E62">
        <w:rPr>
          <w:rFonts w:ascii="Times New Roman" w:hAnsi="Times New Roman" w:cs="Times New Roman"/>
          <w:sz w:val="24"/>
          <w:szCs w:val="24"/>
        </w:rPr>
        <w:t xml:space="preserve">(Nakayama </w:t>
      </w:r>
      <w:r w:rsidR="004E4B43" w:rsidRPr="004E4B43">
        <w:rPr>
          <w:rFonts w:ascii="Times New Roman" w:hAnsi="Times New Roman" w:cs="Times New Roman"/>
          <w:i/>
          <w:sz w:val="24"/>
          <w:szCs w:val="24"/>
        </w:rPr>
        <w:t>et al</w:t>
      </w:r>
      <w:r w:rsidR="005556B8" w:rsidRPr="00736E62">
        <w:rPr>
          <w:rFonts w:ascii="Times New Roman" w:hAnsi="Times New Roman" w:cs="Times New Roman"/>
          <w:sz w:val="24"/>
          <w:szCs w:val="24"/>
        </w:rPr>
        <w:t xml:space="preserve">., 2005; </w:t>
      </w:r>
      <w:proofErr w:type="spellStart"/>
      <w:r w:rsidR="005556B8" w:rsidRPr="00736E62">
        <w:rPr>
          <w:rFonts w:ascii="Times New Roman" w:hAnsi="Times New Roman" w:cs="Times New Roman"/>
          <w:sz w:val="24"/>
          <w:szCs w:val="24"/>
        </w:rPr>
        <w:t>Takan</w:t>
      </w:r>
      <w:proofErr w:type="spellEnd"/>
      <w:r w:rsidR="005556B8" w:rsidRPr="00736E62">
        <w:rPr>
          <w:rFonts w:ascii="Times New Roman" w:hAnsi="Times New Roman" w:cs="Times New Roman"/>
          <w:sz w:val="24"/>
          <w:szCs w:val="24"/>
        </w:rPr>
        <w:t xml:space="preserve"> </w:t>
      </w:r>
      <w:r w:rsidR="004E4B43" w:rsidRPr="004E4B43">
        <w:rPr>
          <w:rFonts w:ascii="Times New Roman" w:hAnsi="Times New Roman" w:cs="Times New Roman"/>
          <w:i/>
          <w:sz w:val="24"/>
          <w:szCs w:val="24"/>
        </w:rPr>
        <w:t>et al</w:t>
      </w:r>
      <w:r w:rsidR="005556B8" w:rsidRPr="00736E62">
        <w:rPr>
          <w:rFonts w:ascii="Times New Roman" w:hAnsi="Times New Roman" w:cs="Times New Roman"/>
          <w:sz w:val="24"/>
          <w:szCs w:val="24"/>
        </w:rPr>
        <w:t xml:space="preserve">., 2012; Babu </w:t>
      </w:r>
      <w:r w:rsidR="004E4B43" w:rsidRPr="004E4B43">
        <w:rPr>
          <w:rFonts w:ascii="Times New Roman" w:hAnsi="Times New Roman" w:cs="Times New Roman"/>
          <w:i/>
          <w:sz w:val="24"/>
          <w:szCs w:val="24"/>
        </w:rPr>
        <w:t>et al</w:t>
      </w:r>
      <w:r w:rsidR="005556B8" w:rsidRPr="00736E62">
        <w:rPr>
          <w:rFonts w:ascii="Times New Roman" w:hAnsi="Times New Roman" w:cs="Times New Roman"/>
          <w:sz w:val="24"/>
          <w:szCs w:val="24"/>
        </w:rPr>
        <w:t xml:space="preserve">., 2012; </w:t>
      </w:r>
      <w:r w:rsidR="005556B8" w:rsidRPr="00736E62">
        <w:rPr>
          <w:rFonts w:ascii="Times New Roman" w:hAnsi="Times New Roman" w:cs="Times New Roman"/>
          <w:sz w:val="24"/>
          <w:szCs w:val="24"/>
        </w:rPr>
        <w:lastRenderedPageBreak/>
        <w:t xml:space="preserve">Babu </w:t>
      </w:r>
      <w:r w:rsidR="004E4B43" w:rsidRPr="004E4B43">
        <w:rPr>
          <w:rFonts w:ascii="Times New Roman" w:hAnsi="Times New Roman" w:cs="Times New Roman"/>
          <w:i/>
          <w:sz w:val="24"/>
          <w:szCs w:val="24"/>
        </w:rPr>
        <w:t>et al</w:t>
      </w:r>
      <w:r w:rsidR="005556B8" w:rsidRPr="00736E62">
        <w:rPr>
          <w:rFonts w:ascii="Times New Roman" w:hAnsi="Times New Roman" w:cs="Times New Roman"/>
          <w:sz w:val="24"/>
          <w:szCs w:val="24"/>
        </w:rPr>
        <w:t>., 2013</w:t>
      </w:r>
      <w:r w:rsidR="00B85494" w:rsidRPr="00736E62">
        <w:rPr>
          <w:rFonts w:ascii="Times New Roman" w:hAnsi="Times New Roman" w:cs="Times New Roman"/>
          <w:sz w:val="24"/>
          <w:szCs w:val="24"/>
        </w:rPr>
        <w:t xml:space="preserve">; Saha </w:t>
      </w:r>
      <w:r w:rsidR="004E4B43" w:rsidRPr="004E4B43">
        <w:rPr>
          <w:rFonts w:ascii="Times New Roman" w:hAnsi="Times New Roman" w:cs="Times New Roman"/>
          <w:i/>
          <w:sz w:val="24"/>
          <w:szCs w:val="24"/>
        </w:rPr>
        <w:t>et al</w:t>
      </w:r>
      <w:r w:rsidR="00B85494" w:rsidRPr="00736E62">
        <w:rPr>
          <w:rFonts w:ascii="Times New Roman" w:hAnsi="Times New Roman" w:cs="Times New Roman"/>
          <w:sz w:val="24"/>
          <w:szCs w:val="24"/>
        </w:rPr>
        <w:t>., 2016</w:t>
      </w:r>
      <w:r w:rsidR="005556B8" w:rsidRPr="00736E62">
        <w:rPr>
          <w:rFonts w:ascii="Times New Roman" w:hAnsi="Times New Roman" w:cs="Times New Roman"/>
          <w:sz w:val="24"/>
          <w:szCs w:val="24"/>
        </w:rPr>
        <w:t xml:space="preserve">). </w:t>
      </w:r>
      <w:r w:rsidR="00B85494" w:rsidRPr="00B85494">
        <w:rPr>
          <w:rFonts w:ascii="Times New Roman" w:hAnsi="Times New Roman" w:cs="Times New Roman"/>
          <w:color w:val="000000" w:themeColor="text1"/>
          <w:sz w:val="24"/>
          <w:szCs w:val="24"/>
        </w:rPr>
        <w:t>Because of the self-pollination characteristic of the finger millet crop, a limited genetic diversity is to be expected within the available germplasm.</w:t>
      </w:r>
    </w:p>
    <w:p w14:paraId="29169019" w14:textId="77777777" w:rsidR="000D7564" w:rsidRPr="00202E59" w:rsidRDefault="00202E59" w:rsidP="002A01A6">
      <w:pPr>
        <w:spacing w:line="360" w:lineRule="auto"/>
        <w:jc w:val="both"/>
        <w:rPr>
          <w:rFonts w:ascii="Times New Roman" w:hAnsi="Times New Roman" w:cs="Times New Roman"/>
          <w:b/>
          <w:bCs/>
          <w:sz w:val="24"/>
          <w:szCs w:val="24"/>
        </w:rPr>
      </w:pPr>
      <w:bookmarkStart w:id="0" w:name="_GoBack"/>
      <w:bookmarkEnd w:id="0"/>
      <w:r w:rsidRPr="00202E59">
        <w:rPr>
          <w:rFonts w:ascii="Times New Roman" w:hAnsi="Times New Roman" w:cs="Times New Roman"/>
          <w:b/>
          <w:bCs/>
          <w:sz w:val="24"/>
          <w:szCs w:val="24"/>
        </w:rPr>
        <w:t xml:space="preserve">References </w:t>
      </w:r>
    </w:p>
    <w:p w14:paraId="1FA92841" w14:textId="47687F24" w:rsidR="009B6FC1" w:rsidRPr="00202E59" w:rsidRDefault="009B6FC1" w:rsidP="00202E59">
      <w:pPr>
        <w:spacing w:line="360" w:lineRule="auto"/>
        <w:jc w:val="both"/>
        <w:rPr>
          <w:rFonts w:ascii="Times New Roman" w:hAnsi="Times New Roman" w:cs="Times New Roman"/>
          <w:sz w:val="24"/>
          <w:szCs w:val="24"/>
        </w:rPr>
      </w:pPr>
      <w:r w:rsidRPr="00202E59">
        <w:rPr>
          <w:rFonts w:ascii="Times New Roman" w:hAnsi="Times New Roman" w:cs="Times New Roman"/>
          <w:sz w:val="24"/>
          <w:szCs w:val="24"/>
        </w:rPr>
        <w:t>Ankit Kumar, H. S.</w:t>
      </w:r>
      <w:r w:rsidR="002C3943">
        <w:rPr>
          <w:rFonts w:ascii="Times New Roman" w:hAnsi="Times New Roman" w:cs="Times New Roman"/>
          <w:sz w:val="24"/>
          <w:szCs w:val="24"/>
        </w:rPr>
        <w:t>,</w:t>
      </w:r>
      <w:r w:rsidRPr="00202E59">
        <w:rPr>
          <w:rFonts w:ascii="Times New Roman" w:hAnsi="Times New Roman" w:cs="Times New Roman"/>
          <w:sz w:val="24"/>
          <w:szCs w:val="24"/>
        </w:rPr>
        <w:t xml:space="preserve"> Chawla, A. S.</w:t>
      </w:r>
      <w:r w:rsidR="002C3943">
        <w:rPr>
          <w:rFonts w:ascii="Times New Roman" w:hAnsi="Times New Roman" w:cs="Times New Roman"/>
          <w:sz w:val="24"/>
          <w:szCs w:val="24"/>
        </w:rPr>
        <w:t>,</w:t>
      </w:r>
      <w:r w:rsidRPr="00202E59">
        <w:rPr>
          <w:rFonts w:ascii="Times New Roman" w:hAnsi="Times New Roman" w:cs="Times New Roman"/>
          <w:sz w:val="24"/>
          <w:szCs w:val="24"/>
        </w:rPr>
        <w:t xml:space="preserve"> Jeena and Rohit 2019. Morphological Characterization of Finger Millet Germplasm Collected from </w:t>
      </w:r>
      <w:proofErr w:type="spellStart"/>
      <w:r w:rsidRPr="00202E59">
        <w:rPr>
          <w:rFonts w:ascii="Times New Roman" w:hAnsi="Times New Roman" w:cs="Times New Roman"/>
          <w:sz w:val="24"/>
          <w:szCs w:val="24"/>
        </w:rPr>
        <w:t>Uttrakhand</w:t>
      </w:r>
      <w:proofErr w:type="spellEnd"/>
      <w:r w:rsidRPr="00202E59">
        <w:rPr>
          <w:rFonts w:ascii="Times New Roman" w:hAnsi="Times New Roman" w:cs="Times New Roman"/>
          <w:sz w:val="24"/>
          <w:szCs w:val="24"/>
        </w:rPr>
        <w:t xml:space="preserve"> Hills for Qualitative Traits.</w:t>
      </w:r>
      <w:r>
        <w:rPr>
          <w:rFonts w:ascii="Times New Roman" w:hAnsi="Times New Roman" w:cs="Times New Roman"/>
          <w:sz w:val="24"/>
          <w:szCs w:val="24"/>
        </w:rPr>
        <w:t xml:space="preserve"> </w:t>
      </w:r>
      <w:r w:rsidRPr="009B6FC1">
        <w:rPr>
          <w:rFonts w:ascii="Times New Roman" w:hAnsi="Times New Roman" w:cs="Times New Roman"/>
          <w:i/>
          <w:iCs/>
          <w:sz w:val="24"/>
          <w:szCs w:val="24"/>
        </w:rPr>
        <w:t>International Journal of Current Microbiology and Applied Sciences</w:t>
      </w:r>
      <w:r>
        <w:rPr>
          <w:rFonts w:ascii="Times New Roman" w:hAnsi="Times New Roman" w:cs="Times New Roman"/>
          <w:sz w:val="24"/>
          <w:szCs w:val="24"/>
        </w:rPr>
        <w:t>,</w:t>
      </w:r>
      <w:r w:rsidRPr="00202E59">
        <w:rPr>
          <w:rFonts w:ascii="Times New Roman" w:hAnsi="Times New Roman" w:cs="Times New Roman"/>
          <w:sz w:val="24"/>
          <w:szCs w:val="24"/>
        </w:rPr>
        <w:t xml:space="preserve"> 8</w:t>
      </w:r>
      <w:r>
        <w:rPr>
          <w:rFonts w:ascii="Times New Roman" w:hAnsi="Times New Roman" w:cs="Times New Roman"/>
          <w:sz w:val="24"/>
          <w:szCs w:val="24"/>
        </w:rPr>
        <w:t xml:space="preserve"> </w:t>
      </w:r>
      <w:r w:rsidRPr="00202E59">
        <w:rPr>
          <w:rFonts w:ascii="Times New Roman" w:hAnsi="Times New Roman" w:cs="Times New Roman"/>
          <w:sz w:val="24"/>
          <w:szCs w:val="24"/>
        </w:rPr>
        <w:t xml:space="preserve">(09): 2105-2109. </w:t>
      </w:r>
      <w:hyperlink r:id="rId8" w:history="1">
        <w:r w:rsidRPr="00202E59">
          <w:rPr>
            <w:rStyle w:val="Hyperlink"/>
            <w:rFonts w:ascii="Times New Roman" w:hAnsi="Times New Roman" w:cs="Times New Roman"/>
            <w:sz w:val="24"/>
            <w:szCs w:val="24"/>
          </w:rPr>
          <w:t>https://doi.org/10.20546/ijcmas.2019.809.243</w:t>
        </w:r>
      </w:hyperlink>
    </w:p>
    <w:p w14:paraId="3779F9EA" w14:textId="77777777" w:rsidR="009B6FC1" w:rsidRPr="00202E59" w:rsidRDefault="009B6FC1" w:rsidP="00202E59">
      <w:pPr>
        <w:spacing w:line="360" w:lineRule="auto"/>
        <w:jc w:val="both"/>
        <w:rPr>
          <w:rFonts w:ascii="Times New Roman" w:hAnsi="Times New Roman" w:cs="Times New Roman"/>
          <w:sz w:val="24"/>
          <w:szCs w:val="24"/>
        </w:rPr>
      </w:pPr>
      <w:r w:rsidRPr="00202E59">
        <w:rPr>
          <w:rFonts w:ascii="Times New Roman" w:hAnsi="Times New Roman" w:cs="Times New Roman"/>
          <w:sz w:val="24"/>
          <w:szCs w:val="24"/>
        </w:rPr>
        <w:t xml:space="preserve">Anuradha, N., Patro T. S. S. K., Ashok, S., Rani, Y.S., Triveni, U., Kumari N.A., Nagappa, G., </w:t>
      </w:r>
      <w:proofErr w:type="spellStart"/>
      <w:r w:rsidRPr="00202E59">
        <w:rPr>
          <w:rFonts w:ascii="Times New Roman" w:hAnsi="Times New Roman" w:cs="Times New Roman"/>
          <w:sz w:val="24"/>
          <w:szCs w:val="24"/>
        </w:rPr>
        <w:t>Lakshmipathy</w:t>
      </w:r>
      <w:proofErr w:type="spellEnd"/>
      <w:r w:rsidRPr="00202E59">
        <w:rPr>
          <w:rFonts w:ascii="Times New Roman" w:hAnsi="Times New Roman" w:cs="Times New Roman"/>
          <w:sz w:val="24"/>
          <w:szCs w:val="24"/>
        </w:rPr>
        <w:t xml:space="preserve"> T., </w:t>
      </w:r>
      <w:proofErr w:type="spellStart"/>
      <w:r w:rsidRPr="00202E59">
        <w:rPr>
          <w:rFonts w:ascii="Times New Roman" w:hAnsi="Times New Roman" w:cs="Times New Roman"/>
          <w:sz w:val="24"/>
          <w:szCs w:val="24"/>
        </w:rPr>
        <w:t>Tonapi</w:t>
      </w:r>
      <w:proofErr w:type="spellEnd"/>
      <w:r w:rsidRPr="00202E59">
        <w:rPr>
          <w:rFonts w:ascii="Times New Roman" w:hAnsi="Times New Roman" w:cs="Times New Roman"/>
          <w:sz w:val="24"/>
          <w:szCs w:val="24"/>
        </w:rPr>
        <w:t xml:space="preserve"> V.A. 2022. Comparative Study of AMMI- and BLUP-Based Simultaneous Selection for Grain Yield and Stability of Finger Millet [</w:t>
      </w:r>
      <w:r w:rsidRPr="004E4B43">
        <w:rPr>
          <w:rFonts w:ascii="Times New Roman" w:hAnsi="Times New Roman" w:cs="Times New Roman"/>
          <w:i/>
          <w:iCs/>
          <w:sz w:val="24"/>
          <w:szCs w:val="24"/>
        </w:rPr>
        <w:t>Eleusine coracana</w:t>
      </w:r>
      <w:r w:rsidRPr="00202E59">
        <w:rPr>
          <w:rFonts w:ascii="Times New Roman" w:hAnsi="Times New Roman" w:cs="Times New Roman"/>
          <w:sz w:val="24"/>
          <w:szCs w:val="24"/>
        </w:rPr>
        <w:t xml:space="preserve"> (L.) </w:t>
      </w:r>
      <w:proofErr w:type="spellStart"/>
      <w:r w:rsidRPr="00202E59">
        <w:rPr>
          <w:rFonts w:ascii="Times New Roman" w:hAnsi="Times New Roman" w:cs="Times New Roman"/>
          <w:sz w:val="24"/>
          <w:szCs w:val="24"/>
        </w:rPr>
        <w:t>Gaertn</w:t>
      </w:r>
      <w:proofErr w:type="spellEnd"/>
      <w:r w:rsidRPr="00202E59">
        <w:rPr>
          <w:rFonts w:ascii="Times New Roman" w:hAnsi="Times New Roman" w:cs="Times New Roman"/>
          <w:sz w:val="24"/>
          <w:szCs w:val="24"/>
        </w:rPr>
        <w:t xml:space="preserve">.] Genotypes. </w:t>
      </w:r>
      <w:r w:rsidRPr="004E4B43">
        <w:rPr>
          <w:rFonts w:ascii="Times New Roman" w:hAnsi="Times New Roman" w:cs="Times New Roman"/>
          <w:i/>
          <w:iCs/>
          <w:sz w:val="24"/>
          <w:szCs w:val="24"/>
        </w:rPr>
        <w:t>Frontiers in Plant Science</w:t>
      </w:r>
      <w:r w:rsidRPr="00202E59">
        <w:rPr>
          <w:rFonts w:ascii="Times New Roman" w:hAnsi="Times New Roman" w:cs="Times New Roman"/>
          <w:sz w:val="24"/>
          <w:szCs w:val="24"/>
        </w:rPr>
        <w:t xml:space="preserve">. 12. 10.3389/fpls.2021.786839 </w:t>
      </w:r>
    </w:p>
    <w:p w14:paraId="5D75579A" w14:textId="77777777" w:rsidR="009B6FC1" w:rsidRDefault="009B6FC1" w:rsidP="00202E59">
      <w:pPr>
        <w:spacing w:line="360" w:lineRule="auto"/>
        <w:jc w:val="both"/>
        <w:rPr>
          <w:rFonts w:ascii="Times New Roman" w:hAnsi="Times New Roman" w:cs="Times New Roman"/>
          <w:sz w:val="24"/>
          <w:szCs w:val="24"/>
        </w:rPr>
      </w:pPr>
      <w:r w:rsidRPr="00A35356">
        <w:rPr>
          <w:rFonts w:ascii="Times New Roman" w:hAnsi="Times New Roman" w:cs="Times New Roman"/>
          <w:sz w:val="24"/>
          <w:szCs w:val="24"/>
        </w:rPr>
        <w:t>Babu</w:t>
      </w:r>
      <w:r>
        <w:rPr>
          <w:rFonts w:ascii="Times New Roman" w:hAnsi="Times New Roman" w:cs="Times New Roman"/>
          <w:sz w:val="24"/>
          <w:szCs w:val="24"/>
        </w:rPr>
        <w:t>,</w:t>
      </w:r>
      <w:r w:rsidRPr="00A35356">
        <w:rPr>
          <w:rFonts w:ascii="Times New Roman" w:hAnsi="Times New Roman" w:cs="Times New Roman"/>
          <w:sz w:val="24"/>
          <w:szCs w:val="24"/>
        </w:rPr>
        <w:t xml:space="preserve"> T</w:t>
      </w:r>
      <w:r>
        <w:rPr>
          <w:rFonts w:ascii="Times New Roman" w:hAnsi="Times New Roman" w:cs="Times New Roman"/>
          <w:sz w:val="24"/>
          <w:szCs w:val="24"/>
        </w:rPr>
        <w:t xml:space="preserve">. </w:t>
      </w:r>
      <w:r w:rsidRPr="00A35356">
        <w:rPr>
          <w:rFonts w:ascii="Times New Roman" w:hAnsi="Times New Roman" w:cs="Times New Roman"/>
          <w:sz w:val="24"/>
          <w:szCs w:val="24"/>
        </w:rPr>
        <w:t>K</w:t>
      </w:r>
      <w:r>
        <w:rPr>
          <w:rFonts w:ascii="Times New Roman" w:hAnsi="Times New Roman" w:cs="Times New Roman"/>
          <w:sz w:val="24"/>
          <w:szCs w:val="24"/>
        </w:rPr>
        <w:t>.</w:t>
      </w:r>
      <w:r w:rsidRPr="00A35356">
        <w:rPr>
          <w:rFonts w:ascii="Times New Roman" w:hAnsi="Times New Roman" w:cs="Times New Roman"/>
          <w:sz w:val="24"/>
          <w:szCs w:val="24"/>
        </w:rPr>
        <w:t>, Thakur</w:t>
      </w:r>
      <w:r>
        <w:rPr>
          <w:rFonts w:ascii="Times New Roman" w:hAnsi="Times New Roman" w:cs="Times New Roman"/>
          <w:sz w:val="24"/>
          <w:szCs w:val="24"/>
        </w:rPr>
        <w:t>,</w:t>
      </w:r>
      <w:r w:rsidRPr="00A35356">
        <w:rPr>
          <w:rFonts w:ascii="Times New Roman" w:hAnsi="Times New Roman" w:cs="Times New Roman"/>
          <w:sz w:val="24"/>
          <w:szCs w:val="24"/>
        </w:rPr>
        <w:t xml:space="preserve"> R</w:t>
      </w:r>
      <w:r>
        <w:rPr>
          <w:rFonts w:ascii="Times New Roman" w:hAnsi="Times New Roman" w:cs="Times New Roman"/>
          <w:sz w:val="24"/>
          <w:szCs w:val="24"/>
        </w:rPr>
        <w:t xml:space="preserve">. </w:t>
      </w:r>
      <w:r w:rsidRPr="00A35356">
        <w:rPr>
          <w:rFonts w:ascii="Times New Roman" w:hAnsi="Times New Roman" w:cs="Times New Roman"/>
          <w:sz w:val="24"/>
          <w:szCs w:val="24"/>
        </w:rPr>
        <w:t>P</w:t>
      </w:r>
      <w:r>
        <w:rPr>
          <w:rFonts w:ascii="Times New Roman" w:hAnsi="Times New Roman" w:cs="Times New Roman"/>
          <w:sz w:val="24"/>
          <w:szCs w:val="24"/>
        </w:rPr>
        <w:t>.</w:t>
      </w:r>
      <w:r w:rsidRPr="00A35356">
        <w:rPr>
          <w:rFonts w:ascii="Times New Roman" w:hAnsi="Times New Roman" w:cs="Times New Roman"/>
          <w:sz w:val="24"/>
          <w:szCs w:val="24"/>
        </w:rPr>
        <w:t>, Reddy</w:t>
      </w:r>
      <w:r>
        <w:rPr>
          <w:rFonts w:ascii="Times New Roman" w:hAnsi="Times New Roman" w:cs="Times New Roman"/>
          <w:sz w:val="24"/>
          <w:szCs w:val="24"/>
        </w:rPr>
        <w:t>,</w:t>
      </w:r>
      <w:r w:rsidRPr="00A35356">
        <w:rPr>
          <w:rFonts w:ascii="Times New Roman" w:hAnsi="Times New Roman" w:cs="Times New Roman"/>
          <w:sz w:val="24"/>
          <w:szCs w:val="24"/>
        </w:rPr>
        <w:t xml:space="preserve"> P</w:t>
      </w:r>
      <w:r>
        <w:rPr>
          <w:rFonts w:ascii="Times New Roman" w:hAnsi="Times New Roman" w:cs="Times New Roman"/>
          <w:sz w:val="24"/>
          <w:szCs w:val="24"/>
        </w:rPr>
        <w:t xml:space="preserve">. </w:t>
      </w:r>
      <w:r w:rsidRPr="00A35356">
        <w:rPr>
          <w:rFonts w:ascii="Times New Roman" w:hAnsi="Times New Roman" w:cs="Times New Roman"/>
          <w:sz w:val="24"/>
          <w:szCs w:val="24"/>
        </w:rPr>
        <w:t>N</w:t>
      </w:r>
      <w:r>
        <w:rPr>
          <w:rFonts w:ascii="Times New Roman" w:hAnsi="Times New Roman" w:cs="Times New Roman"/>
          <w:sz w:val="24"/>
          <w:szCs w:val="24"/>
        </w:rPr>
        <w:t>.</w:t>
      </w:r>
      <w:r w:rsidRPr="00A35356">
        <w:rPr>
          <w:rFonts w:ascii="Times New Roman" w:hAnsi="Times New Roman" w:cs="Times New Roman"/>
          <w:sz w:val="24"/>
          <w:szCs w:val="24"/>
        </w:rPr>
        <w:t>, Upadhyaya</w:t>
      </w:r>
      <w:r>
        <w:rPr>
          <w:rFonts w:ascii="Times New Roman" w:hAnsi="Times New Roman" w:cs="Times New Roman"/>
          <w:sz w:val="24"/>
          <w:szCs w:val="24"/>
        </w:rPr>
        <w:t>,</w:t>
      </w:r>
      <w:r w:rsidRPr="00A35356">
        <w:rPr>
          <w:rFonts w:ascii="Times New Roman" w:hAnsi="Times New Roman" w:cs="Times New Roman"/>
          <w:sz w:val="24"/>
          <w:szCs w:val="24"/>
        </w:rPr>
        <w:t xml:space="preserve"> H</w:t>
      </w:r>
      <w:r>
        <w:rPr>
          <w:rFonts w:ascii="Times New Roman" w:hAnsi="Times New Roman" w:cs="Times New Roman"/>
          <w:sz w:val="24"/>
          <w:szCs w:val="24"/>
        </w:rPr>
        <w:t xml:space="preserve">. </w:t>
      </w:r>
      <w:r w:rsidRPr="00A35356">
        <w:rPr>
          <w:rFonts w:ascii="Times New Roman" w:hAnsi="Times New Roman" w:cs="Times New Roman"/>
          <w:sz w:val="24"/>
          <w:szCs w:val="24"/>
        </w:rPr>
        <w:t>D</w:t>
      </w:r>
      <w:r>
        <w:rPr>
          <w:rFonts w:ascii="Times New Roman" w:hAnsi="Times New Roman" w:cs="Times New Roman"/>
          <w:sz w:val="24"/>
          <w:szCs w:val="24"/>
        </w:rPr>
        <w:t>.</w:t>
      </w:r>
      <w:r w:rsidRPr="00A35356">
        <w:rPr>
          <w:rFonts w:ascii="Times New Roman" w:hAnsi="Times New Roman" w:cs="Times New Roman"/>
          <w:sz w:val="24"/>
          <w:szCs w:val="24"/>
        </w:rPr>
        <w:t>, Girish</w:t>
      </w:r>
      <w:r>
        <w:rPr>
          <w:rFonts w:ascii="Times New Roman" w:hAnsi="Times New Roman" w:cs="Times New Roman"/>
          <w:sz w:val="24"/>
          <w:szCs w:val="24"/>
        </w:rPr>
        <w:t>,</w:t>
      </w:r>
      <w:r w:rsidRPr="00A35356">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A35356">
        <w:rPr>
          <w:rFonts w:ascii="Times New Roman" w:hAnsi="Times New Roman" w:cs="Times New Roman"/>
          <w:sz w:val="24"/>
          <w:szCs w:val="24"/>
        </w:rPr>
        <w:t>G and Sarma</w:t>
      </w:r>
      <w:r>
        <w:rPr>
          <w:rFonts w:ascii="Times New Roman" w:hAnsi="Times New Roman" w:cs="Times New Roman"/>
          <w:sz w:val="24"/>
          <w:szCs w:val="24"/>
        </w:rPr>
        <w:t>,</w:t>
      </w:r>
      <w:r w:rsidRPr="00A35356">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A35356">
        <w:rPr>
          <w:rFonts w:ascii="Times New Roman" w:hAnsi="Times New Roman" w:cs="Times New Roman"/>
          <w:sz w:val="24"/>
          <w:szCs w:val="24"/>
        </w:rPr>
        <w:t>D</w:t>
      </w:r>
      <w:r>
        <w:rPr>
          <w:rFonts w:ascii="Times New Roman" w:hAnsi="Times New Roman" w:cs="Times New Roman"/>
          <w:sz w:val="24"/>
          <w:szCs w:val="24"/>
        </w:rPr>
        <w:t xml:space="preserve">. </w:t>
      </w:r>
      <w:r w:rsidRPr="00A35356">
        <w:rPr>
          <w:rFonts w:ascii="Times New Roman" w:hAnsi="Times New Roman" w:cs="Times New Roman"/>
          <w:sz w:val="24"/>
          <w:szCs w:val="24"/>
        </w:rPr>
        <w:t>R</w:t>
      </w:r>
      <w:r>
        <w:rPr>
          <w:rFonts w:ascii="Times New Roman" w:hAnsi="Times New Roman" w:cs="Times New Roman"/>
          <w:sz w:val="24"/>
          <w:szCs w:val="24"/>
        </w:rPr>
        <w:t xml:space="preserve">. </w:t>
      </w:r>
      <w:r w:rsidRPr="00A35356">
        <w:rPr>
          <w:rFonts w:ascii="Times New Roman" w:hAnsi="Times New Roman" w:cs="Times New Roman"/>
          <w:sz w:val="24"/>
          <w:szCs w:val="24"/>
        </w:rPr>
        <w:t>K</w:t>
      </w:r>
      <w:r>
        <w:rPr>
          <w:rFonts w:ascii="Times New Roman" w:hAnsi="Times New Roman" w:cs="Times New Roman"/>
          <w:sz w:val="24"/>
          <w:szCs w:val="24"/>
        </w:rPr>
        <w:t>.</w:t>
      </w:r>
      <w:r w:rsidRPr="00A35356">
        <w:rPr>
          <w:rFonts w:ascii="Times New Roman" w:hAnsi="Times New Roman" w:cs="Times New Roman"/>
          <w:sz w:val="24"/>
          <w:szCs w:val="24"/>
        </w:rPr>
        <w:t xml:space="preserve"> (2012)</w:t>
      </w:r>
      <w:r>
        <w:rPr>
          <w:rFonts w:ascii="Times New Roman" w:hAnsi="Times New Roman" w:cs="Times New Roman"/>
          <w:sz w:val="24"/>
          <w:szCs w:val="24"/>
        </w:rPr>
        <w:t>.</w:t>
      </w:r>
      <w:r w:rsidRPr="00A35356">
        <w:rPr>
          <w:rFonts w:ascii="Times New Roman" w:hAnsi="Times New Roman" w:cs="Times New Roman"/>
          <w:sz w:val="24"/>
          <w:szCs w:val="24"/>
        </w:rPr>
        <w:t xml:space="preserve"> Development of a field screening technique and identification of blast resistance in finger millet core collection. </w:t>
      </w:r>
      <w:r w:rsidRPr="00A35356">
        <w:rPr>
          <w:rFonts w:ascii="Times New Roman" w:hAnsi="Times New Roman" w:cs="Times New Roman"/>
          <w:i/>
          <w:iCs/>
          <w:sz w:val="24"/>
          <w:szCs w:val="24"/>
        </w:rPr>
        <w:t>Indian Journal of Plant Protection</w:t>
      </w:r>
      <w:r w:rsidRPr="00A35356">
        <w:rPr>
          <w:rFonts w:ascii="Times New Roman" w:hAnsi="Times New Roman" w:cs="Times New Roman"/>
          <w:sz w:val="24"/>
          <w:szCs w:val="24"/>
        </w:rPr>
        <w:t xml:space="preserve"> 40: 45–51</w:t>
      </w:r>
    </w:p>
    <w:p w14:paraId="79AEA7BA" w14:textId="77777777" w:rsidR="009B6FC1" w:rsidRDefault="009B6FC1" w:rsidP="00202E59">
      <w:pPr>
        <w:spacing w:line="360" w:lineRule="auto"/>
        <w:jc w:val="both"/>
        <w:rPr>
          <w:rFonts w:ascii="Times New Roman" w:hAnsi="Times New Roman" w:cs="Times New Roman"/>
          <w:sz w:val="24"/>
          <w:szCs w:val="24"/>
        </w:rPr>
      </w:pPr>
      <w:r w:rsidRPr="00A00CA0">
        <w:rPr>
          <w:rFonts w:ascii="Times New Roman" w:hAnsi="Times New Roman" w:cs="Times New Roman"/>
          <w:sz w:val="24"/>
          <w:szCs w:val="24"/>
        </w:rPr>
        <w:t>Babu</w:t>
      </w:r>
      <w:r>
        <w:rPr>
          <w:rFonts w:ascii="Times New Roman" w:hAnsi="Times New Roman" w:cs="Times New Roman"/>
          <w:sz w:val="24"/>
          <w:szCs w:val="24"/>
        </w:rPr>
        <w:t>,</w:t>
      </w:r>
      <w:r w:rsidRPr="00A00CA0">
        <w:rPr>
          <w:rFonts w:ascii="Times New Roman" w:hAnsi="Times New Roman" w:cs="Times New Roman"/>
          <w:sz w:val="24"/>
          <w:szCs w:val="24"/>
        </w:rPr>
        <w:t xml:space="preserve"> T</w:t>
      </w:r>
      <w:r>
        <w:rPr>
          <w:rFonts w:ascii="Times New Roman" w:hAnsi="Times New Roman" w:cs="Times New Roman"/>
          <w:sz w:val="24"/>
          <w:szCs w:val="24"/>
        </w:rPr>
        <w:t xml:space="preserve">. </w:t>
      </w:r>
      <w:r w:rsidRPr="00A00CA0">
        <w:rPr>
          <w:rFonts w:ascii="Times New Roman" w:hAnsi="Times New Roman" w:cs="Times New Roman"/>
          <w:sz w:val="24"/>
          <w:szCs w:val="24"/>
        </w:rPr>
        <w:t>K</w:t>
      </w:r>
      <w:r>
        <w:rPr>
          <w:rFonts w:ascii="Times New Roman" w:hAnsi="Times New Roman" w:cs="Times New Roman"/>
          <w:sz w:val="24"/>
          <w:szCs w:val="24"/>
        </w:rPr>
        <w:t>.</w:t>
      </w:r>
      <w:r w:rsidRPr="00A00CA0">
        <w:rPr>
          <w:rFonts w:ascii="Times New Roman" w:hAnsi="Times New Roman" w:cs="Times New Roman"/>
          <w:sz w:val="24"/>
          <w:szCs w:val="24"/>
        </w:rPr>
        <w:t>, Thakur</w:t>
      </w:r>
      <w:r>
        <w:rPr>
          <w:rFonts w:ascii="Times New Roman" w:hAnsi="Times New Roman" w:cs="Times New Roman"/>
          <w:sz w:val="24"/>
          <w:szCs w:val="24"/>
        </w:rPr>
        <w:t>,</w:t>
      </w:r>
      <w:r w:rsidRPr="00A00CA0">
        <w:rPr>
          <w:rFonts w:ascii="Times New Roman" w:hAnsi="Times New Roman" w:cs="Times New Roman"/>
          <w:sz w:val="24"/>
          <w:szCs w:val="24"/>
        </w:rPr>
        <w:t xml:space="preserve"> R</w:t>
      </w:r>
      <w:r>
        <w:rPr>
          <w:rFonts w:ascii="Times New Roman" w:hAnsi="Times New Roman" w:cs="Times New Roman"/>
          <w:sz w:val="24"/>
          <w:szCs w:val="24"/>
        </w:rPr>
        <w:t xml:space="preserve">. </w:t>
      </w:r>
      <w:r w:rsidRPr="00A00CA0">
        <w:rPr>
          <w:rFonts w:ascii="Times New Roman" w:hAnsi="Times New Roman" w:cs="Times New Roman"/>
          <w:sz w:val="24"/>
          <w:szCs w:val="24"/>
        </w:rPr>
        <w:t>P</w:t>
      </w:r>
      <w:r>
        <w:rPr>
          <w:rFonts w:ascii="Times New Roman" w:hAnsi="Times New Roman" w:cs="Times New Roman"/>
          <w:sz w:val="24"/>
          <w:szCs w:val="24"/>
        </w:rPr>
        <w:t>.</w:t>
      </w:r>
      <w:r w:rsidRPr="00A00CA0">
        <w:rPr>
          <w:rFonts w:ascii="Times New Roman" w:hAnsi="Times New Roman" w:cs="Times New Roman"/>
          <w:sz w:val="24"/>
          <w:szCs w:val="24"/>
        </w:rPr>
        <w:t>, Upadhyaya</w:t>
      </w:r>
      <w:r>
        <w:rPr>
          <w:rFonts w:ascii="Times New Roman" w:hAnsi="Times New Roman" w:cs="Times New Roman"/>
          <w:sz w:val="24"/>
          <w:szCs w:val="24"/>
        </w:rPr>
        <w:t>,</w:t>
      </w:r>
      <w:r w:rsidRPr="00A00CA0">
        <w:rPr>
          <w:rFonts w:ascii="Times New Roman" w:hAnsi="Times New Roman" w:cs="Times New Roman"/>
          <w:sz w:val="24"/>
          <w:szCs w:val="24"/>
        </w:rPr>
        <w:t xml:space="preserve"> H</w:t>
      </w:r>
      <w:r>
        <w:rPr>
          <w:rFonts w:ascii="Times New Roman" w:hAnsi="Times New Roman" w:cs="Times New Roman"/>
          <w:sz w:val="24"/>
          <w:szCs w:val="24"/>
        </w:rPr>
        <w:t xml:space="preserve">. </w:t>
      </w:r>
      <w:r w:rsidRPr="00A00CA0">
        <w:rPr>
          <w:rFonts w:ascii="Times New Roman" w:hAnsi="Times New Roman" w:cs="Times New Roman"/>
          <w:sz w:val="24"/>
          <w:szCs w:val="24"/>
        </w:rPr>
        <w:t>D</w:t>
      </w:r>
      <w:r>
        <w:rPr>
          <w:rFonts w:ascii="Times New Roman" w:hAnsi="Times New Roman" w:cs="Times New Roman"/>
          <w:sz w:val="24"/>
          <w:szCs w:val="24"/>
        </w:rPr>
        <w:t>.</w:t>
      </w:r>
      <w:r w:rsidRPr="00A00CA0">
        <w:rPr>
          <w:rFonts w:ascii="Times New Roman" w:hAnsi="Times New Roman" w:cs="Times New Roman"/>
          <w:sz w:val="24"/>
          <w:szCs w:val="24"/>
        </w:rPr>
        <w:t>, Reddy</w:t>
      </w:r>
      <w:r>
        <w:rPr>
          <w:rFonts w:ascii="Times New Roman" w:hAnsi="Times New Roman" w:cs="Times New Roman"/>
          <w:sz w:val="24"/>
          <w:szCs w:val="24"/>
        </w:rPr>
        <w:t>,</w:t>
      </w:r>
      <w:r w:rsidRPr="00A00CA0">
        <w:rPr>
          <w:rFonts w:ascii="Times New Roman" w:hAnsi="Times New Roman" w:cs="Times New Roman"/>
          <w:sz w:val="24"/>
          <w:szCs w:val="24"/>
        </w:rPr>
        <w:t xml:space="preserve"> P</w:t>
      </w:r>
      <w:r>
        <w:rPr>
          <w:rFonts w:ascii="Times New Roman" w:hAnsi="Times New Roman" w:cs="Times New Roman"/>
          <w:sz w:val="24"/>
          <w:szCs w:val="24"/>
        </w:rPr>
        <w:t xml:space="preserve">. </w:t>
      </w:r>
      <w:r w:rsidRPr="00A00CA0">
        <w:rPr>
          <w:rFonts w:ascii="Times New Roman" w:hAnsi="Times New Roman" w:cs="Times New Roman"/>
          <w:sz w:val="24"/>
          <w:szCs w:val="24"/>
        </w:rPr>
        <w:t>N</w:t>
      </w:r>
      <w:r>
        <w:rPr>
          <w:rFonts w:ascii="Times New Roman" w:hAnsi="Times New Roman" w:cs="Times New Roman"/>
          <w:sz w:val="24"/>
          <w:szCs w:val="24"/>
        </w:rPr>
        <w:t>.</w:t>
      </w:r>
      <w:r w:rsidRPr="00A00CA0">
        <w:rPr>
          <w:rFonts w:ascii="Times New Roman" w:hAnsi="Times New Roman" w:cs="Times New Roman"/>
          <w:sz w:val="24"/>
          <w:szCs w:val="24"/>
        </w:rPr>
        <w:t>, Sharma</w:t>
      </w:r>
      <w:r>
        <w:rPr>
          <w:rFonts w:ascii="Times New Roman" w:hAnsi="Times New Roman" w:cs="Times New Roman"/>
          <w:sz w:val="24"/>
          <w:szCs w:val="24"/>
        </w:rPr>
        <w:t>,</w:t>
      </w:r>
      <w:r w:rsidRPr="00A00CA0">
        <w:rPr>
          <w:rFonts w:ascii="Times New Roman" w:hAnsi="Times New Roman" w:cs="Times New Roman"/>
          <w:sz w:val="24"/>
          <w:szCs w:val="24"/>
        </w:rPr>
        <w:t xml:space="preserve"> R</w:t>
      </w:r>
      <w:r>
        <w:rPr>
          <w:rFonts w:ascii="Times New Roman" w:hAnsi="Times New Roman" w:cs="Times New Roman"/>
          <w:sz w:val="24"/>
          <w:szCs w:val="24"/>
        </w:rPr>
        <w:t>.</w:t>
      </w:r>
      <w:r w:rsidRPr="00A00CA0">
        <w:rPr>
          <w:rFonts w:ascii="Times New Roman" w:hAnsi="Times New Roman" w:cs="Times New Roman"/>
          <w:sz w:val="24"/>
          <w:szCs w:val="24"/>
        </w:rPr>
        <w:t>, Girish</w:t>
      </w:r>
      <w:r>
        <w:rPr>
          <w:rFonts w:ascii="Times New Roman" w:hAnsi="Times New Roman" w:cs="Times New Roman"/>
          <w:sz w:val="24"/>
          <w:szCs w:val="24"/>
        </w:rPr>
        <w:t>,</w:t>
      </w:r>
      <w:r w:rsidRPr="00A00CA0">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A00CA0">
        <w:rPr>
          <w:rFonts w:ascii="Times New Roman" w:hAnsi="Times New Roman" w:cs="Times New Roman"/>
          <w:sz w:val="24"/>
          <w:szCs w:val="24"/>
        </w:rPr>
        <w:t>G and Sarma</w:t>
      </w:r>
      <w:r>
        <w:rPr>
          <w:rFonts w:ascii="Times New Roman" w:hAnsi="Times New Roman" w:cs="Times New Roman"/>
          <w:sz w:val="24"/>
          <w:szCs w:val="24"/>
        </w:rPr>
        <w:t>,</w:t>
      </w:r>
      <w:r w:rsidRPr="00A00CA0">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A00CA0">
        <w:rPr>
          <w:rFonts w:ascii="Times New Roman" w:hAnsi="Times New Roman" w:cs="Times New Roman"/>
          <w:sz w:val="24"/>
          <w:szCs w:val="24"/>
        </w:rPr>
        <w:t>D</w:t>
      </w:r>
      <w:r>
        <w:rPr>
          <w:rFonts w:ascii="Times New Roman" w:hAnsi="Times New Roman" w:cs="Times New Roman"/>
          <w:sz w:val="24"/>
          <w:szCs w:val="24"/>
        </w:rPr>
        <w:t xml:space="preserve">. </w:t>
      </w:r>
      <w:r w:rsidRPr="00A00CA0">
        <w:rPr>
          <w:rFonts w:ascii="Times New Roman" w:hAnsi="Times New Roman" w:cs="Times New Roman"/>
          <w:sz w:val="24"/>
          <w:szCs w:val="24"/>
        </w:rPr>
        <w:t>R</w:t>
      </w:r>
      <w:r>
        <w:rPr>
          <w:rFonts w:ascii="Times New Roman" w:hAnsi="Times New Roman" w:cs="Times New Roman"/>
          <w:sz w:val="24"/>
          <w:szCs w:val="24"/>
        </w:rPr>
        <w:t xml:space="preserve">. </w:t>
      </w:r>
      <w:r w:rsidRPr="00A00CA0">
        <w:rPr>
          <w:rFonts w:ascii="Times New Roman" w:hAnsi="Times New Roman" w:cs="Times New Roman"/>
          <w:sz w:val="24"/>
          <w:szCs w:val="24"/>
        </w:rPr>
        <w:t>K</w:t>
      </w:r>
      <w:r>
        <w:rPr>
          <w:rFonts w:ascii="Times New Roman" w:hAnsi="Times New Roman" w:cs="Times New Roman"/>
          <w:sz w:val="24"/>
          <w:szCs w:val="24"/>
        </w:rPr>
        <w:t>.</w:t>
      </w:r>
      <w:r w:rsidRPr="00A00CA0">
        <w:rPr>
          <w:rFonts w:ascii="Times New Roman" w:hAnsi="Times New Roman" w:cs="Times New Roman"/>
          <w:sz w:val="24"/>
          <w:szCs w:val="24"/>
        </w:rPr>
        <w:t xml:space="preserve"> (2013)</w:t>
      </w:r>
      <w:r>
        <w:rPr>
          <w:rFonts w:ascii="Times New Roman" w:hAnsi="Times New Roman" w:cs="Times New Roman"/>
          <w:sz w:val="24"/>
          <w:szCs w:val="24"/>
        </w:rPr>
        <w:t>.</w:t>
      </w:r>
      <w:r w:rsidRPr="00A00CA0">
        <w:rPr>
          <w:rFonts w:ascii="Times New Roman" w:hAnsi="Times New Roman" w:cs="Times New Roman"/>
          <w:sz w:val="24"/>
          <w:szCs w:val="24"/>
        </w:rPr>
        <w:t xml:space="preserve"> Resistance to blast (</w:t>
      </w:r>
      <w:proofErr w:type="spellStart"/>
      <w:r w:rsidRPr="00A00CA0">
        <w:rPr>
          <w:rFonts w:ascii="Times New Roman" w:hAnsi="Times New Roman" w:cs="Times New Roman"/>
          <w:i/>
          <w:iCs/>
          <w:sz w:val="24"/>
          <w:szCs w:val="24"/>
        </w:rPr>
        <w:t>Magnaporthe</w:t>
      </w:r>
      <w:proofErr w:type="spellEnd"/>
      <w:r w:rsidRPr="00A00CA0">
        <w:rPr>
          <w:rFonts w:ascii="Times New Roman" w:hAnsi="Times New Roman" w:cs="Times New Roman"/>
          <w:i/>
          <w:iCs/>
          <w:sz w:val="24"/>
          <w:szCs w:val="24"/>
        </w:rPr>
        <w:t xml:space="preserve"> </w:t>
      </w:r>
      <w:proofErr w:type="spellStart"/>
      <w:r w:rsidRPr="00A00CA0">
        <w:rPr>
          <w:rFonts w:ascii="Times New Roman" w:hAnsi="Times New Roman" w:cs="Times New Roman"/>
          <w:i/>
          <w:iCs/>
          <w:sz w:val="24"/>
          <w:szCs w:val="24"/>
        </w:rPr>
        <w:t>grisea</w:t>
      </w:r>
      <w:proofErr w:type="spellEnd"/>
      <w:r w:rsidRPr="00A00CA0">
        <w:rPr>
          <w:rFonts w:ascii="Times New Roman" w:hAnsi="Times New Roman" w:cs="Times New Roman"/>
          <w:sz w:val="24"/>
          <w:szCs w:val="24"/>
        </w:rPr>
        <w:t xml:space="preserve">) in a mini-core collection of finger millet germplasm. </w:t>
      </w:r>
      <w:r w:rsidRPr="00A00CA0">
        <w:rPr>
          <w:rFonts w:ascii="Times New Roman" w:hAnsi="Times New Roman" w:cs="Times New Roman"/>
          <w:i/>
          <w:iCs/>
          <w:sz w:val="24"/>
          <w:szCs w:val="24"/>
        </w:rPr>
        <w:t>European Journal of Plant Pathology</w:t>
      </w:r>
      <w:r w:rsidRPr="00A00CA0">
        <w:rPr>
          <w:rFonts w:ascii="Times New Roman" w:hAnsi="Times New Roman" w:cs="Times New Roman"/>
          <w:sz w:val="24"/>
          <w:szCs w:val="24"/>
        </w:rPr>
        <w:t xml:space="preserve"> 135: 299–311</w:t>
      </w:r>
    </w:p>
    <w:p w14:paraId="3C658348" w14:textId="2A054984" w:rsidR="009B6FC1" w:rsidRDefault="009B6FC1" w:rsidP="00822CD9">
      <w:pPr>
        <w:autoSpaceDE w:val="0"/>
        <w:autoSpaceDN w:val="0"/>
        <w:adjustRightInd w:val="0"/>
        <w:spacing w:before="240" w:line="360" w:lineRule="auto"/>
        <w:jc w:val="both"/>
        <w:rPr>
          <w:rFonts w:ascii="Times New Roman" w:hAnsi="Times New Roman" w:cs="Times New Roman"/>
          <w:sz w:val="24"/>
          <w:szCs w:val="24"/>
        </w:rPr>
      </w:pPr>
      <w:r w:rsidRPr="00966971">
        <w:rPr>
          <w:rFonts w:ascii="Times New Roman" w:hAnsi="Times New Roman" w:cs="Times New Roman"/>
          <w:sz w:val="24"/>
          <w:szCs w:val="24"/>
        </w:rPr>
        <w:t>Babu, T. K., Thakur, R. P., Upadhyaya, H. D., Reddy, P. N., Sharma, R., Girish, A. G., and Sarma, N. D. R. K. (2013). Resistance to blast (</w:t>
      </w:r>
      <w:proofErr w:type="spellStart"/>
      <w:r w:rsidRPr="00966971">
        <w:rPr>
          <w:rFonts w:ascii="Times New Roman" w:hAnsi="Times New Roman" w:cs="Times New Roman"/>
          <w:i/>
          <w:iCs/>
          <w:sz w:val="24"/>
          <w:szCs w:val="24"/>
        </w:rPr>
        <w:t>Magnaporthe</w:t>
      </w:r>
      <w:proofErr w:type="spellEnd"/>
      <w:r w:rsidRPr="00966971">
        <w:rPr>
          <w:rFonts w:ascii="Times New Roman" w:hAnsi="Times New Roman" w:cs="Times New Roman"/>
          <w:i/>
          <w:iCs/>
          <w:sz w:val="24"/>
          <w:szCs w:val="24"/>
        </w:rPr>
        <w:t xml:space="preserve"> </w:t>
      </w:r>
      <w:proofErr w:type="spellStart"/>
      <w:r w:rsidRPr="00966971">
        <w:rPr>
          <w:rFonts w:ascii="Times New Roman" w:hAnsi="Times New Roman" w:cs="Times New Roman"/>
          <w:i/>
          <w:iCs/>
          <w:sz w:val="24"/>
          <w:szCs w:val="24"/>
        </w:rPr>
        <w:t>grisea</w:t>
      </w:r>
      <w:proofErr w:type="spellEnd"/>
      <w:r w:rsidRPr="00966971">
        <w:rPr>
          <w:rFonts w:ascii="Times New Roman" w:hAnsi="Times New Roman" w:cs="Times New Roman"/>
          <w:sz w:val="24"/>
          <w:szCs w:val="24"/>
        </w:rPr>
        <w:t xml:space="preserve">) in a mini-core collection of finger millet germplasm. </w:t>
      </w:r>
      <w:r>
        <w:rPr>
          <w:rFonts w:ascii="Times New Roman" w:hAnsi="Times New Roman" w:cs="Times New Roman"/>
          <w:i/>
          <w:iCs/>
          <w:sz w:val="24"/>
          <w:szCs w:val="24"/>
        </w:rPr>
        <w:t>European Journal of Plant</w:t>
      </w:r>
      <w:r w:rsidRPr="00966971">
        <w:rPr>
          <w:rFonts w:ascii="Times New Roman" w:hAnsi="Times New Roman" w:cs="Times New Roman"/>
          <w:i/>
          <w:iCs/>
          <w:sz w:val="24"/>
          <w:szCs w:val="24"/>
        </w:rPr>
        <w:t xml:space="preserve"> Pathol</w:t>
      </w:r>
      <w:r>
        <w:rPr>
          <w:rFonts w:ascii="Times New Roman" w:hAnsi="Times New Roman" w:cs="Times New Roman"/>
          <w:i/>
          <w:iCs/>
          <w:sz w:val="24"/>
          <w:szCs w:val="24"/>
        </w:rPr>
        <w:t>ogy,</w:t>
      </w:r>
      <w:r w:rsidRPr="00966971">
        <w:rPr>
          <w:sz w:val="24"/>
          <w:szCs w:val="24"/>
        </w:rPr>
        <w:t xml:space="preserve"> </w:t>
      </w:r>
      <w:r w:rsidRPr="00966971">
        <w:rPr>
          <w:rFonts w:ascii="Times New Roman" w:hAnsi="Times New Roman" w:cs="Times New Roman"/>
          <w:sz w:val="24"/>
          <w:szCs w:val="24"/>
        </w:rPr>
        <w:t>135:299–311 DOI 10.1007/s10658-012-0086-2</w:t>
      </w:r>
    </w:p>
    <w:p w14:paraId="1D6A2C9D" w14:textId="77777777" w:rsidR="009B6FC1" w:rsidRPr="00822CD9" w:rsidRDefault="009B6FC1" w:rsidP="00822CD9">
      <w:pPr>
        <w:autoSpaceDE w:val="0"/>
        <w:autoSpaceDN w:val="0"/>
        <w:adjustRightInd w:val="0"/>
        <w:spacing w:before="240" w:line="360" w:lineRule="auto"/>
        <w:jc w:val="both"/>
        <w:rPr>
          <w:rFonts w:ascii="Times New Roman" w:hAnsi="Times New Roman" w:cs="Times New Roman"/>
          <w:sz w:val="24"/>
          <w:szCs w:val="24"/>
        </w:rPr>
      </w:pPr>
      <w:r w:rsidRPr="00822CD9">
        <w:rPr>
          <w:rFonts w:ascii="Times New Roman" w:hAnsi="Times New Roman" w:cs="Times New Roman"/>
          <w:sz w:val="24"/>
          <w:szCs w:val="24"/>
        </w:rPr>
        <w:t xml:space="preserve">Bharathi, A., </w:t>
      </w:r>
      <w:proofErr w:type="spellStart"/>
      <w:r w:rsidRPr="00822CD9">
        <w:rPr>
          <w:rFonts w:ascii="Times New Roman" w:hAnsi="Times New Roman" w:cs="Times New Roman"/>
          <w:sz w:val="24"/>
          <w:szCs w:val="24"/>
        </w:rPr>
        <w:t>Veerabadhira</w:t>
      </w:r>
      <w:proofErr w:type="spellEnd"/>
      <w:r w:rsidRPr="00822CD9">
        <w:rPr>
          <w:rFonts w:ascii="Times New Roman" w:hAnsi="Times New Roman" w:cs="Times New Roman"/>
          <w:sz w:val="24"/>
          <w:szCs w:val="24"/>
        </w:rPr>
        <w:t>, P., Gowda, C. L. L and Upadhyaya, H. D. (2013). Genetic variability and correlation analysis in global composite collection of finger millet (</w:t>
      </w:r>
      <w:r w:rsidRPr="00822CD9">
        <w:rPr>
          <w:rFonts w:ascii="Times New Roman" w:hAnsi="Times New Roman" w:cs="Times New Roman"/>
          <w:i/>
          <w:iCs/>
          <w:sz w:val="24"/>
          <w:szCs w:val="24"/>
        </w:rPr>
        <w:t>Eleusine coracana</w:t>
      </w:r>
      <w:r w:rsidRPr="00822CD9">
        <w:rPr>
          <w:rFonts w:ascii="Times New Roman" w:hAnsi="Times New Roman" w:cs="Times New Roman"/>
          <w:sz w:val="24"/>
          <w:szCs w:val="24"/>
        </w:rPr>
        <w:t xml:space="preserve"> (L.) </w:t>
      </w:r>
      <w:proofErr w:type="spellStart"/>
      <w:r w:rsidRPr="00822CD9">
        <w:rPr>
          <w:rFonts w:ascii="Times New Roman" w:hAnsi="Times New Roman" w:cs="Times New Roman"/>
          <w:sz w:val="24"/>
          <w:szCs w:val="24"/>
        </w:rPr>
        <w:t>Gaertn</w:t>
      </w:r>
      <w:proofErr w:type="spellEnd"/>
      <w:r w:rsidRPr="00822CD9">
        <w:rPr>
          <w:rFonts w:ascii="Times New Roman" w:hAnsi="Times New Roman" w:cs="Times New Roman"/>
          <w:sz w:val="24"/>
          <w:szCs w:val="24"/>
        </w:rPr>
        <w:t xml:space="preserve">). </w:t>
      </w:r>
      <w:r w:rsidRPr="00822CD9">
        <w:rPr>
          <w:rFonts w:ascii="Times New Roman" w:hAnsi="Times New Roman" w:cs="Times New Roman"/>
          <w:i/>
          <w:iCs/>
          <w:sz w:val="24"/>
          <w:szCs w:val="24"/>
        </w:rPr>
        <w:t>Madras Agriculture Journal</w:t>
      </w:r>
      <w:r w:rsidRPr="00822CD9">
        <w:rPr>
          <w:rFonts w:ascii="Times New Roman" w:hAnsi="Times New Roman" w:cs="Times New Roman"/>
          <w:sz w:val="24"/>
          <w:szCs w:val="24"/>
        </w:rPr>
        <w:t xml:space="preserve"> 100: 277–279.</w:t>
      </w:r>
    </w:p>
    <w:p w14:paraId="0D3E3324" w14:textId="49EECE9A" w:rsidR="009B6FC1" w:rsidRPr="00202E59" w:rsidRDefault="009B6FC1" w:rsidP="00202E59">
      <w:pPr>
        <w:autoSpaceDE w:val="0"/>
        <w:autoSpaceDN w:val="0"/>
        <w:adjustRightInd w:val="0"/>
        <w:spacing w:before="240" w:line="360" w:lineRule="auto"/>
        <w:jc w:val="both"/>
        <w:rPr>
          <w:rFonts w:ascii="Times New Roman" w:hAnsi="Times New Roman" w:cs="Times New Roman"/>
          <w:sz w:val="24"/>
          <w:szCs w:val="24"/>
        </w:rPr>
      </w:pPr>
      <w:r w:rsidRPr="00202E59">
        <w:rPr>
          <w:rFonts w:ascii="Times New Roman" w:hAnsi="Times New Roman" w:cs="Times New Roman"/>
          <w:sz w:val="24"/>
          <w:szCs w:val="24"/>
        </w:rPr>
        <w:t>Chandra, D., Chandra, S., Pallavi, and Sharma, A. K. 2016. Review of finger millet (</w:t>
      </w:r>
      <w:r w:rsidRPr="00202E59">
        <w:rPr>
          <w:rFonts w:ascii="Times New Roman" w:hAnsi="Times New Roman" w:cs="Times New Roman"/>
          <w:i/>
          <w:sz w:val="24"/>
          <w:szCs w:val="24"/>
        </w:rPr>
        <w:t xml:space="preserve">Eleusine coracana </w:t>
      </w:r>
      <w:r w:rsidRPr="00202E59">
        <w:rPr>
          <w:rFonts w:ascii="Times New Roman" w:hAnsi="Times New Roman" w:cs="Times New Roman"/>
          <w:sz w:val="24"/>
          <w:szCs w:val="24"/>
        </w:rPr>
        <w:t xml:space="preserve">(L.) </w:t>
      </w:r>
      <w:proofErr w:type="spellStart"/>
      <w:r w:rsidRPr="00202E59">
        <w:rPr>
          <w:rFonts w:ascii="Times New Roman" w:hAnsi="Times New Roman" w:cs="Times New Roman"/>
          <w:sz w:val="24"/>
          <w:szCs w:val="24"/>
        </w:rPr>
        <w:t>Gaertn</w:t>
      </w:r>
      <w:proofErr w:type="spellEnd"/>
      <w:r w:rsidRPr="00202E59">
        <w:rPr>
          <w:rFonts w:ascii="Times New Roman" w:hAnsi="Times New Roman" w:cs="Times New Roman"/>
          <w:sz w:val="24"/>
          <w:szCs w:val="24"/>
        </w:rPr>
        <w:t xml:space="preserve">): a power house of health benefiting nutrients. </w:t>
      </w:r>
      <w:r w:rsidR="001F4189" w:rsidRPr="001F4189">
        <w:rPr>
          <w:rFonts w:ascii="Times New Roman" w:hAnsi="Times New Roman" w:cs="Times New Roman"/>
          <w:i/>
          <w:iCs/>
          <w:sz w:val="24"/>
          <w:szCs w:val="24"/>
        </w:rPr>
        <w:t>Food Science and Human Wellness</w:t>
      </w:r>
      <w:r w:rsidR="001F4189">
        <w:rPr>
          <w:rFonts w:ascii="Times New Roman" w:hAnsi="Times New Roman" w:cs="Times New Roman"/>
          <w:sz w:val="24"/>
          <w:szCs w:val="24"/>
        </w:rPr>
        <w:t xml:space="preserve">, 5: </w:t>
      </w:r>
      <w:r w:rsidRPr="00202E59">
        <w:rPr>
          <w:rFonts w:ascii="Times New Roman" w:hAnsi="Times New Roman" w:cs="Times New Roman"/>
          <w:sz w:val="24"/>
          <w:szCs w:val="24"/>
        </w:rPr>
        <w:t>149–155. 10.1016/j.fshw.2016. 05.004</w:t>
      </w:r>
      <w:r>
        <w:rPr>
          <w:rFonts w:ascii="Times New Roman" w:hAnsi="Times New Roman" w:cs="Times New Roman"/>
          <w:sz w:val="24"/>
          <w:szCs w:val="24"/>
        </w:rPr>
        <w:t xml:space="preserve"> </w:t>
      </w:r>
      <w:r w:rsidRPr="00202E59">
        <w:rPr>
          <w:rFonts w:ascii="Times New Roman" w:hAnsi="Times New Roman" w:cs="Times New Roman"/>
          <w:sz w:val="24"/>
          <w:szCs w:val="24"/>
        </w:rPr>
        <w:t xml:space="preserve"> </w:t>
      </w:r>
    </w:p>
    <w:p w14:paraId="263CB715" w14:textId="4467FC28" w:rsidR="009B6FC1" w:rsidRPr="009B6FC1" w:rsidRDefault="009B6FC1" w:rsidP="009B6FC1">
      <w:pPr>
        <w:autoSpaceDE w:val="0"/>
        <w:autoSpaceDN w:val="0"/>
        <w:adjustRightInd w:val="0"/>
        <w:spacing w:before="240" w:line="360" w:lineRule="auto"/>
        <w:jc w:val="both"/>
        <w:rPr>
          <w:rFonts w:ascii="Times New Roman" w:hAnsi="Times New Roman" w:cs="Times New Roman"/>
          <w:sz w:val="24"/>
          <w:szCs w:val="24"/>
        </w:rPr>
      </w:pPr>
      <w:r w:rsidRPr="009B6FC1">
        <w:rPr>
          <w:rFonts w:ascii="Times New Roman" w:hAnsi="Times New Roman" w:cs="Times New Roman"/>
          <w:sz w:val="24"/>
          <w:szCs w:val="24"/>
        </w:rPr>
        <w:lastRenderedPageBreak/>
        <w:t xml:space="preserve">Dhanalakshmi, T. N., Ramesh, S., Ravishankar, C. R., Upadhyaya, H. D., Rao, A. M., </w:t>
      </w:r>
      <w:proofErr w:type="spellStart"/>
      <w:r w:rsidRPr="009B6FC1">
        <w:rPr>
          <w:rFonts w:ascii="Times New Roman" w:hAnsi="Times New Roman" w:cs="Times New Roman"/>
          <w:sz w:val="24"/>
          <w:szCs w:val="24"/>
        </w:rPr>
        <w:t>Gangappa</w:t>
      </w:r>
      <w:proofErr w:type="spellEnd"/>
      <w:r w:rsidRPr="009B6FC1">
        <w:rPr>
          <w:rFonts w:ascii="Times New Roman" w:hAnsi="Times New Roman" w:cs="Times New Roman"/>
          <w:sz w:val="24"/>
          <w:szCs w:val="24"/>
        </w:rPr>
        <w:t xml:space="preserve">, E., Gowda, J and Priyadarshini, S. K. (2013). </w:t>
      </w:r>
      <w:r w:rsidR="001F4189">
        <w:rPr>
          <w:rFonts w:ascii="Times New Roman" w:hAnsi="Times New Roman" w:cs="Times New Roman"/>
          <w:sz w:val="24"/>
          <w:szCs w:val="24"/>
        </w:rPr>
        <w:t>Genetic variability f</w:t>
      </w:r>
      <w:r w:rsidRPr="009B6FC1">
        <w:rPr>
          <w:rFonts w:ascii="Times New Roman" w:hAnsi="Times New Roman" w:cs="Times New Roman"/>
          <w:sz w:val="24"/>
          <w:szCs w:val="24"/>
        </w:rPr>
        <w:t>or morpho-agronomic traits in core germplasm collections of finger millet (</w:t>
      </w:r>
      <w:r w:rsidRPr="009B6FC1">
        <w:rPr>
          <w:rFonts w:ascii="Times New Roman" w:hAnsi="Times New Roman" w:cs="Times New Roman"/>
          <w:i/>
          <w:iCs/>
          <w:sz w:val="24"/>
          <w:szCs w:val="24"/>
        </w:rPr>
        <w:t>Eleusine coracana</w:t>
      </w:r>
      <w:r w:rsidRPr="009B6FC1">
        <w:rPr>
          <w:rFonts w:ascii="Times New Roman" w:hAnsi="Times New Roman" w:cs="Times New Roman"/>
          <w:sz w:val="24"/>
          <w:szCs w:val="24"/>
        </w:rPr>
        <w:t xml:space="preserve"> (L.) </w:t>
      </w:r>
      <w:proofErr w:type="spellStart"/>
      <w:r w:rsidRPr="009B6FC1">
        <w:rPr>
          <w:rFonts w:ascii="Times New Roman" w:hAnsi="Times New Roman" w:cs="Times New Roman"/>
          <w:sz w:val="24"/>
          <w:szCs w:val="24"/>
        </w:rPr>
        <w:t>Gaertn</w:t>
      </w:r>
      <w:proofErr w:type="spellEnd"/>
      <w:r w:rsidRPr="009B6FC1">
        <w:rPr>
          <w:rFonts w:ascii="Times New Roman" w:hAnsi="Times New Roman" w:cs="Times New Roman"/>
          <w:sz w:val="24"/>
          <w:szCs w:val="24"/>
        </w:rPr>
        <w:t xml:space="preserve">). </w:t>
      </w:r>
      <w:r w:rsidRPr="001F4189">
        <w:rPr>
          <w:rFonts w:ascii="Times New Roman" w:hAnsi="Times New Roman" w:cs="Times New Roman"/>
          <w:i/>
          <w:iCs/>
          <w:sz w:val="24"/>
          <w:szCs w:val="24"/>
        </w:rPr>
        <w:t>Global Journal of Biology Agricultural and Health Sciences</w:t>
      </w:r>
      <w:r w:rsidRPr="009B6FC1">
        <w:rPr>
          <w:rFonts w:ascii="Times New Roman" w:hAnsi="Times New Roman" w:cs="Times New Roman"/>
          <w:sz w:val="24"/>
          <w:szCs w:val="24"/>
        </w:rPr>
        <w:t>, 2 (2): 83-85</w:t>
      </w:r>
    </w:p>
    <w:p w14:paraId="024873A7" w14:textId="77777777" w:rsidR="009B6FC1" w:rsidRDefault="009B6FC1" w:rsidP="00D70526">
      <w:pPr>
        <w:spacing w:line="360" w:lineRule="auto"/>
        <w:jc w:val="both"/>
        <w:rPr>
          <w:rFonts w:ascii="Times New Roman" w:hAnsi="Times New Roman" w:cs="Times New Roman"/>
          <w:sz w:val="24"/>
          <w:szCs w:val="24"/>
        </w:rPr>
      </w:pPr>
      <w:r w:rsidRPr="00202E59">
        <w:rPr>
          <w:rFonts w:ascii="Times New Roman" w:hAnsi="Times New Roman" w:cs="Times New Roman"/>
          <w:sz w:val="24"/>
          <w:szCs w:val="24"/>
        </w:rPr>
        <w:t>FAO, 1998. The State of World Plant Genetic Resource for Food Agr</w:t>
      </w:r>
      <w:r>
        <w:rPr>
          <w:rFonts w:ascii="Times New Roman" w:hAnsi="Times New Roman" w:cs="Times New Roman"/>
          <w:sz w:val="24"/>
          <w:szCs w:val="24"/>
        </w:rPr>
        <w:t>iculture. FAO Publication. Rome</w:t>
      </w:r>
    </w:p>
    <w:p w14:paraId="30898B09" w14:textId="77777777" w:rsidR="009B6FC1" w:rsidRPr="009B6FC1" w:rsidRDefault="009B6FC1" w:rsidP="009B6FC1">
      <w:pPr>
        <w:autoSpaceDE w:val="0"/>
        <w:autoSpaceDN w:val="0"/>
        <w:adjustRightInd w:val="0"/>
        <w:spacing w:before="240" w:line="360" w:lineRule="auto"/>
        <w:jc w:val="both"/>
        <w:rPr>
          <w:rFonts w:ascii="Times New Roman" w:hAnsi="Times New Roman" w:cs="Times New Roman"/>
          <w:sz w:val="24"/>
          <w:szCs w:val="24"/>
        </w:rPr>
      </w:pPr>
      <w:r w:rsidRPr="009B6FC1">
        <w:rPr>
          <w:rFonts w:ascii="Times New Roman" w:hAnsi="Times New Roman" w:cs="Times New Roman"/>
          <w:sz w:val="24"/>
          <w:szCs w:val="24"/>
        </w:rPr>
        <w:t>Federer, W.</w:t>
      </w:r>
      <w:r>
        <w:rPr>
          <w:rFonts w:ascii="Times New Roman" w:hAnsi="Times New Roman" w:cs="Times New Roman"/>
          <w:sz w:val="24"/>
          <w:szCs w:val="24"/>
        </w:rPr>
        <w:t xml:space="preserve"> T.</w:t>
      </w:r>
      <w:r w:rsidRPr="009B6FC1">
        <w:rPr>
          <w:rFonts w:ascii="Times New Roman" w:hAnsi="Times New Roman" w:cs="Times New Roman"/>
          <w:sz w:val="24"/>
          <w:szCs w:val="24"/>
        </w:rPr>
        <w:t xml:space="preserve"> </w:t>
      </w:r>
      <w:r>
        <w:rPr>
          <w:rFonts w:ascii="Times New Roman" w:hAnsi="Times New Roman" w:cs="Times New Roman"/>
          <w:sz w:val="24"/>
          <w:szCs w:val="24"/>
        </w:rPr>
        <w:t>(1961).</w:t>
      </w:r>
      <w:r w:rsidRPr="009B6FC1">
        <w:rPr>
          <w:rFonts w:ascii="Times New Roman" w:hAnsi="Times New Roman" w:cs="Times New Roman"/>
          <w:sz w:val="24"/>
          <w:szCs w:val="24"/>
        </w:rPr>
        <w:t xml:space="preserve"> Augmented designs with one-way elimination of heterogeneity, Biometrics, 17: 447-473. </w:t>
      </w:r>
    </w:p>
    <w:p w14:paraId="27A7A90C" w14:textId="77777777" w:rsidR="009B6FC1" w:rsidRPr="005E7D74" w:rsidRDefault="009B6FC1" w:rsidP="005E7D74">
      <w:pPr>
        <w:autoSpaceDE w:val="0"/>
        <w:autoSpaceDN w:val="0"/>
        <w:adjustRightInd w:val="0"/>
        <w:spacing w:before="240" w:line="360" w:lineRule="auto"/>
        <w:jc w:val="both"/>
        <w:rPr>
          <w:rFonts w:ascii="Times New Roman" w:hAnsi="Times New Roman" w:cs="Times New Roman"/>
          <w:sz w:val="24"/>
          <w:szCs w:val="24"/>
        </w:rPr>
      </w:pPr>
      <w:r w:rsidRPr="005E7D74">
        <w:rPr>
          <w:rFonts w:ascii="Times New Roman" w:hAnsi="Times New Roman" w:cs="Times New Roman"/>
          <w:sz w:val="24"/>
          <w:szCs w:val="24"/>
        </w:rPr>
        <w:t>Gashaw</w:t>
      </w:r>
      <w:r>
        <w:rPr>
          <w:rFonts w:ascii="Times New Roman" w:hAnsi="Times New Roman" w:cs="Times New Roman"/>
          <w:sz w:val="24"/>
          <w:szCs w:val="24"/>
        </w:rPr>
        <w:t>,</w:t>
      </w:r>
      <w:r w:rsidRPr="005E7D74">
        <w:rPr>
          <w:rFonts w:ascii="Times New Roman" w:hAnsi="Times New Roman" w:cs="Times New Roman"/>
          <w:sz w:val="24"/>
          <w:szCs w:val="24"/>
        </w:rPr>
        <w:t xml:space="preserve"> G</w:t>
      </w:r>
      <w:r>
        <w:rPr>
          <w:rFonts w:ascii="Times New Roman" w:hAnsi="Times New Roman" w:cs="Times New Roman"/>
          <w:sz w:val="24"/>
          <w:szCs w:val="24"/>
        </w:rPr>
        <w:t>.</w:t>
      </w:r>
      <w:r w:rsidRPr="005E7D74">
        <w:rPr>
          <w:rFonts w:ascii="Times New Roman" w:hAnsi="Times New Roman" w:cs="Times New Roman"/>
          <w:sz w:val="24"/>
          <w:szCs w:val="24"/>
        </w:rPr>
        <w:t>, Alemu</w:t>
      </w:r>
      <w:r>
        <w:rPr>
          <w:rFonts w:ascii="Times New Roman" w:hAnsi="Times New Roman" w:cs="Times New Roman"/>
          <w:sz w:val="24"/>
          <w:szCs w:val="24"/>
        </w:rPr>
        <w:t>,</w:t>
      </w:r>
      <w:r w:rsidRPr="005E7D74">
        <w:rPr>
          <w:rFonts w:ascii="Times New Roman" w:hAnsi="Times New Roman" w:cs="Times New Roman"/>
          <w:sz w:val="24"/>
          <w:szCs w:val="24"/>
        </w:rPr>
        <w:t xml:space="preserve"> T</w:t>
      </w:r>
      <w:r>
        <w:rPr>
          <w:rFonts w:ascii="Times New Roman" w:hAnsi="Times New Roman" w:cs="Times New Roman"/>
          <w:sz w:val="24"/>
          <w:szCs w:val="24"/>
        </w:rPr>
        <w:t xml:space="preserve"> and</w:t>
      </w:r>
      <w:r w:rsidRPr="005E7D74">
        <w:rPr>
          <w:rFonts w:ascii="Times New Roman" w:hAnsi="Times New Roman" w:cs="Times New Roman"/>
          <w:sz w:val="24"/>
          <w:szCs w:val="24"/>
        </w:rPr>
        <w:t xml:space="preserve"> Tesfaye</w:t>
      </w:r>
      <w:r>
        <w:rPr>
          <w:rFonts w:ascii="Times New Roman" w:hAnsi="Times New Roman" w:cs="Times New Roman"/>
          <w:sz w:val="24"/>
          <w:szCs w:val="24"/>
        </w:rPr>
        <w:t>,</w:t>
      </w:r>
      <w:r w:rsidRPr="005E7D74">
        <w:rPr>
          <w:rFonts w:ascii="Times New Roman" w:hAnsi="Times New Roman" w:cs="Times New Roman"/>
          <w:sz w:val="24"/>
          <w:szCs w:val="24"/>
        </w:rPr>
        <w:t xml:space="preserve"> K</w:t>
      </w:r>
      <w:r>
        <w:rPr>
          <w:rFonts w:ascii="Times New Roman" w:hAnsi="Times New Roman" w:cs="Times New Roman"/>
          <w:sz w:val="24"/>
          <w:szCs w:val="24"/>
        </w:rPr>
        <w:t>.</w:t>
      </w:r>
      <w:r w:rsidRPr="005E7D74">
        <w:rPr>
          <w:rFonts w:ascii="Times New Roman" w:hAnsi="Times New Roman" w:cs="Times New Roman"/>
          <w:sz w:val="24"/>
          <w:szCs w:val="24"/>
        </w:rPr>
        <w:t xml:space="preserve"> (2014). Morphological, physiological and biochemical studies on </w:t>
      </w:r>
      <w:proofErr w:type="spellStart"/>
      <w:r w:rsidRPr="005E7D74">
        <w:rPr>
          <w:rFonts w:ascii="Times New Roman" w:hAnsi="Times New Roman" w:cs="Times New Roman"/>
          <w:sz w:val="24"/>
          <w:szCs w:val="24"/>
        </w:rPr>
        <w:t>Pyricularia</w:t>
      </w:r>
      <w:proofErr w:type="spellEnd"/>
      <w:r w:rsidRPr="005E7D74">
        <w:rPr>
          <w:rFonts w:ascii="Times New Roman" w:hAnsi="Times New Roman" w:cs="Times New Roman"/>
          <w:sz w:val="24"/>
          <w:szCs w:val="24"/>
        </w:rPr>
        <w:t xml:space="preserve"> </w:t>
      </w:r>
      <w:proofErr w:type="spellStart"/>
      <w:r w:rsidRPr="005E7D74">
        <w:rPr>
          <w:rFonts w:ascii="Times New Roman" w:hAnsi="Times New Roman" w:cs="Times New Roman"/>
          <w:sz w:val="24"/>
          <w:szCs w:val="24"/>
        </w:rPr>
        <w:t>grisea</w:t>
      </w:r>
      <w:proofErr w:type="spellEnd"/>
      <w:r w:rsidRPr="005E7D74">
        <w:rPr>
          <w:rFonts w:ascii="Times New Roman" w:hAnsi="Times New Roman" w:cs="Times New Roman"/>
          <w:sz w:val="24"/>
          <w:szCs w:val="24"/>
        </w:rPr>
        <w:t xml:space="preserve"> isolates causing blast disease on finger millet in Ethiopia. </w:t>
      </w:r>
      <w:r>
        <w:rPr>
          <w:rFonts w:ascii="Times New Roman" w:hAnsi="Times New Roman" w:cs="Times New Roman"/>
          <w:i/>
          <w:iCs/>
          <w:sz w:val="24"/>
          <w:szCs w:val="24"/>
        </w:rPr>
        <w:t>Journal of Applied Biosciences,</w:t>
      </w:r>
      <w:r w:rsidRPr="005E7D74">
        <w:rPr>
          <w:rFonts w:ascii="Times New Roman" w:hAnsi="Times New Roman" w:cs="Times New Roman"/>
          <w:i/>
          <w:iCs/>
          <w:sz w:val="24"/>
          <w:szCs w:val="24"/>
        </w:rPr>
        <w:t xml:space="preserve"> </w:t>
      </w:r>
      <w:r w:rsidRPr="005E7D74">
        <w:rPr>
          <w:rFonts w:ascii="Times New Roman" w:hAnsi="Times New Roman" w:cs="Times New Roman"/>
          <w:sz w:val="24"/>
          <w:szCs w:val="24"/>
        </w:rPr>
        <w:t>74:6059-6071.</w:t>
      </w:r>
    </w:p>
    <w:p w14:paraId="660CF47E" w14:textId="77777777" w:rsidR="009B6FC1" w:rsidRPr="009B6FC1" w:rsidRDefault="009B6FC1" w:rsidP="009B6FC1">
      <w:pPr>
        <w:autoSpaceDE w:val="0"/>
        <w:autoSpaceDN w:val="0"/>
        <w:adjustRightInd w:val="0"/>
        <w:spacing w:before="240" w:line="360" w:lineRule="auto"/>
        <w:jc w:val="both"/>
        <w:rPr>
          <w:rFonts w:ascii="Times New Roman" w:hAnsi="Times New Roman" w:cs="Times New Roman"/>
          <w:sz w:val="24"/>
          <w:szCs w:val="24"/>
        </w:rPr>
      </w:pPr>
      <w:r w:rsidRPr="009B6FC1">
        <w:rPr>
          <w:rFonts w:ascii="Times New Roman" w:hAnsi="Times New Roman" w:cs="Times New Roman"/>
          <w:sz w:val="24"/>
          <w:szCs w:val="24"/>
        </w:rPr>
        <w:t>Gowda, M. (1996). Genetic variability studies in African germplasm in finger millet (</w:t>
      </w:r>
      <w:r w:rsidRPr="009B6FC1">
        <w:rPr>
          <w:rFonts w:ascii="Times New Roman" w:hAnsi="Times New Roman" w:cs="Times New Roman"/>
          <w:i/>
          <w:iCs/>
          <w:sz w:val="24"/>
          <w:szCs w:val="24"/>
        </w:rPr>
        <w:t>Eleusine coracana</w:t>
      </w:r>
      <w:r w:rsidRPr="009B6FC1">
        <w:rPr>
          <w:rFonts w:ascii="Times New Roman" w:hAnsi="Times New Roman" w:cs="Times New Roman"/>
          <w:sz w:val="24"/>
          <w:szCs w:val="24"/>
        </w:rPr>
        <w:t>). M.Sc. (Agri.) Thesis, University of Agricultural Sciences, Bengaluru.</w:t>
      </w:r>
    </w:p>
    <w:p w14:paraId="1A0C7C63" w14:textId="77777777" w:rsidR="009B6FC1" w:rsidRPr="00202E59" w:rsidRDefault="00DB022D" w:rsidP="00D70526">
      <w:pPr>
        <w:spacing w:line="360" w:lineRule="auto"/>
        <w:jc w:val="both"/>
        <w:rPr>
          <w:rFonts w:ascii="Times New Roman" w:hAnsi="Times New Roman" w:cs="Times New Roman"/>
          <w:sz w:val="24"/>
          <w:szCs w:val="24"/>
        </w:rPr>
      </w:pPr>
      <w:hyperlink r:id="rId9" w:history="1">
        <w:r w:rsidR="009B6FC1" w:rsidRPr="00202E59">
          <w:rPr>
            <w:rStyle w:val="Hyperlink"/>
            <w:rFonts w:ascii="Times New Roman" w:hAnsi="Times New Roman" w:cs="Times New Roman"/>
            <w:color w:val="auto"/>
            <w:sz w:val="24"/>
            <w:szCs w:val="24"/>
            <w:u w:val="none"/>
          </w:rPr>
          <w:t xml:space="preserve">Hatakeyama, M., Sirisha, </w:t>
        </w:r>
        <w:proofErr w:type="gramStart"/>
        <w:r w:rsidR="009B6FC1" w:rsidRPr="00202E59">
          <w:rPr>
            <w:rStyle w:val="Hyperlink"/>
            <w:rFonts w:ascii="Times New Roman" w:hAnsi="Times New Roman" w:cs="Times New Roman"/>
            <w:color w:val="auto"/>
            <w:sz w:val="24"/>
            <w:szCs w:val="24"/>
            <w:u w:val="none"/>
          </w:rPr>
          <w:t>A.,</w:t>
        </w:r>
        <w:proofErr w:type="spellStart"/>
        <w:r w:rsidR="009B6FC1" w:rsidRPr="00202E59">
          <w:rPr>
            <w:rStyle w:val="Hyperlink"/>
            <w:rFonts w:ascii="Times New Roman" w:hAnsi="Times New Roman" w:cs="Times New Roman"/>
            <w:color w:val="auto"/>
            <w:sz w:val="24"/>
            <w:szCs w:val="24"/>
            <w:u w:val="none"/>
          </w:rPr>
          <w:t>Balachadran</w:t>
        </w:r>
        <w:proofErr w:type="spellEnd"/>
        <w:proofErr w:type="gramEnd"/>
        <w:r w:rsidR="009B6FC1" w:rsidRPr="00202E59">
          <w:rPr>
            <w:rStyle w:val="Hyperlink"/>
            <w:rFonts w:ascii="Times New Roman" w:hAnsi="Times New Roman" w:cs="Times New Roman"/>
            <w:color w:val="auto"/>
            <w:sz w:val="24"/>
            <w:szCs w:val="24"/>
            <w:u w:val="none"/>
          </w:rPr>
          <w:t xml:space="preserve">, M. T., Sivarajan, S. R., </w:t>
        </w:r>
        <w:proofErr w:type="spellStart"/>
        <w:r w:rsidR="009B6FC1" w:rsidRPr="00202E59">
          <w:rPr>
            <w:rStyle w:val="Hyperlink"/>
            <w:rFonts w:ascii="Times New Roman" w:hAnsi="Times New Roman" w:cs="Times New Roman"/>
            <w:color w:val="auto"/>
            <w:sz w:val="24"/>
            <w:szCs w:val="24"/>
            <w:u w:val="none"/>
          </w:rPr>
          <w:t>Patrignani</w:t>
        </w:r>
        <w:proofErr w:type="spellEnd"/>
        <w:r w:rsidR="009B6FC1" w:rsidRPr="00202E59">
          <w:rPr>
            <w:rStyle w:val="Hyperlink"/>
            <w:rFonts w:ascii="Times New Roman" w:hAnsi="Times New Roman" w:cs="Times New Roman"/>
            <w:color w:val="auto"/>
            <w:sz w:val="24"/>
            <w:szCs w:val="24"/>
            <w:u w:val="none"/>
          </w:rPr>
          <w:t>, A., Gruter, S., Poveda, L., Shimizu-</w:t>
        </w:r>
        <w:proofErr w:type="spellStart"/>
        <w:r w:rsidR="009B6FC1" w:rsidRPr="00202E59">
          <w:rPr>
            <w:rStyle w:val="Hyperlink"/>
            <w:rFonts w:ascii="Times New Roman" w:hAnsi="Times New Roman" w:cs="Times New Roman"/>
            <w:color w:val="auto"/>
            <w:sz w:val="24"/>
            <w:szCs w:val="24"/>
            <w:u w:val="none"/>
          </w:rPr>
          <w:t>Inatsugi</w:t>
        </w:r>
        <w:proofErr w:type="spellEnd"/>
        <w:r w:rsidR="009B6FC1" w:rsidRPr="00202E59">
          <w:rPr>
            <w:rStyle w:val="Hyperlink"/>
            <w:rFonts w:ascii="Times New Roman" w:hAnsi="Times New Roman" w:cs="Times New Roman"/>
            <w:color w:val="auto"/>
            <w:sz w:val="24"/>
            <w:szCs w:val="24"/>
            <w:u w:val="none"/>
          </w:rPr>
          <w:t xml:space="preserve">, R., Baeten, J., Francoijs, K., Nataraja, K. N., Reddy, Y. A. N., Phadnis, S., Ravikumar, R. L and </w:t>
        </w:r>
        <w:proofErr w:type="spellStart"/>
        <w:r w:rsidR="009B6FC1" w:rsidRPr="00202E59">
          <w:rPr>
            <w:rStyle w:val="Hyperlink"/>
            <w:rFonts w:ascii="Times New Roman" w:hAnsi="Times New Roman" w:cs="Times New Roman"/>
            <w:color w:val="auto"/>
            <w:sz w:val="24"/>
            <w:szCs w:val="24"/>
            <w:u w:val="none"/>
          </w:rPr>
          <w:t>Schlapbach</w:t>
        </w:r>
        <w:proofErr w:type="spellEnd"/>
        <w:r w:rsidR="009B6FC1" w:rsidRPr="00202E59">
          <w:rPr>
            <w:rStyle w:val="Hyperlink"/>
            <w:rFonts w:ascii="Times New Roman" w:hAnsi="Times New Roman" w:cs="Times New Roman"/>
            <w:color w:val="auto"/>
            <w:sz w:val="24"/>
            <w:szCs w:val="24"/>
            <w:u w:val="none"/>
          </w:rPr>
          <w:t>, R. Sreeman, S. M and Shimizu, K. K.</w:t>
        </w:r>
      </w:hyperlink>
      <w:r w:rsidR="009B6FC1" w:rsidRPr="00202E59">
        <w:rPr>
          <w:rFonts w:ascii="Times New Roman" w:hAnsi="Times New Roman" w:cs="Times New Roman"/>
          <w:sz w:val="24"/>
          <w:szCs w:val="24"/>
        </w:rPr>
        <w:t xml:space="preserve"> 2017.  </w:t>
      </w:r>
      <w:r w:rsidR="009B6FC1" w:rsidRPr="00202E59">
        <w:rPr>
          <w:rFonts w:ascii="Times New Roman" w:hAnsi="Times New Roman" w:cs="Times New Roman"/>
          <w:sz w:val="24"/>
          <w:szCs w:val="24"/>
          <w:shd w:val="clear" w:color="auto" w:fill="FFFFFF"/>
        </w:rPr>
        <w:t>Multiple hybrid de novo genome assembly of finger millet, an orphan allotetraploid crop.  </w:t>
      </w:r>
      <w:r w:rsidR="009B6FC1" w:rsidRPr="00202E59">
        <w:rPr>
          <w:rFonts w:ascii="Times New Roman" w:hAnsi="Times New Roman" w:cs="Times New Roman"/>
          <w:i/>
          <w:iCs/>
          <w:sz w:val="24"/>
          <w:szCs w:val="24"/>
          <w:shd w:val="clear" w:color="auto" w:fill="FFFFFF"/>
        </w:rPr>
        <w:t>DNA Research</w:t>
      </w:r>
      <w:r w:rsidR="009B6FC1" w:rsidRPr="00202E59">
        <w:rPr>
          <w:rFonts w:ascii="Times New Roman" w:hAnsi="Times New Roman" w:cs="Times New Roman"/>
          <w:sz w:val="24"/>
          <w:szCs w:val="24"/>
          <w:shd w:val="clear" w:color="auto" w:fill="FFFFFF"/>
        </w:rPr>
        <w:t>, 25(1):39-47.</w:t>
      </w:r>
    </w:p>
    <w:p w14:paraId="6C0CAA0B" w14:textId="62FBBBFE" w:rsidR="009B6FC1" w:rsidRDefault="009B6FC1" w:rsidP="00202E59">
      <w:pPr>
        <w:spacing w:line="360" w:lineRule="auto"/>
        <w:jc w:val="both"/>
        <w:rPr>
          <w:rFonts w:ascii="Times New Roman" w:hAnsi="Times New Roman" w:cs="Times New Roman"/>
          <w:sz w:val="24"/>
          <w:szCs w:val="24"/>
        </w:rPr>
      </w:pPr>
      <w:r w:rsidRPr="00592821">
        <w:rPr>
          <w:rFonts w:ascii="Times New Roman" w:hAnsi="Times New Roman" w:cs="Times New Roman"/>
          <w:sz w:val="24"/>
          <w:szCs w:val="24"/>
        </w:rPr>
        <w:t xml:space="preserve">Joshi, C., Subramanya, S and Ravikumar, R. L. (2018). Evaluation of morphological and molecular diversity among the genotypes of </w:t>
      </w:r>
      <w:proofErr w:type="spellStart"/>
      <w:r w:rsidRPr="00592821">
        <w:rPr>
          <w:rFonts w:ascii="Times New Roman" w:hAnsi="Times New Roman" w:cs="Times New Roman"/>
          <w:i/>
          <w:iCs/>
          <w:sz w:val="24"/>
          <w:szCs w:val="24"/>
        </w:rPr>
        <w:t>Eleusine</w:t>
      </w:r>
      <w:proofErr w:type="spellEnd"/>
      <w:r w:rsidRPr="00592821">
        <w:rPr>
          <w:rFonts w:ascii="Times New Roman" w:hAnsi="Times New Roman" w:cs="Times New Roman"/>
          <w:i/>
          <w:iCs/>
          <w:sz w:val="24"/>
          <w:szCs w:val="24"/>
        </w:rPr>
        <w:t xml:space="preserve"> </w:t>
      </w:r>
      <w:proofErr w:type="spellStart"/>
      <w:r w:rsidRPr="00592821">
        <w:rPr>
          <w:rFonts w:ascii="Times New Roman" w:hAnsi="Times New Roman" w:cs="Times New Roman"/>
          <w:i/>
          <w:iCs/>
          <w:sz w:val="24"/>
          <w:szCs w:val="24"/>
        </w:rPr>
        <w:t>africana</w:t>
      </w:r>
      <w:proofErr w:type="spellEnd"/>
      <w:r w:rsidRPr="00592821">
        <w:rPr>
          <w:rFonts w:ascii="Times New Roman" w:hAnsi="Times New Roman" w:cs="Times New Roman"/>
          <w:sz w:val="24"/>
          <w:szCs w:val="24"/>
        </w:rPr>
        <w:t>, cultivated and weedy types of finger millet (</w:t>
      </w:r>
      <w:r w:rsidRPr="00592821">
        <w:rPr>
          <w:rFonts w:ascii="Times New Roman" w:hAnsi="Times New Roman" w:cs="Times New Roman"/>
          <w:i/>
          <w:iCs/>
          <w:sz w:val="24"/>
          <w:szCs w:val="24"/>
        </w:rPr>
        <w:t>Eleusine coracana</w:t>
      </w:r>
      <w:r w:rsidRPr="00592821">
        <w:rPr>
          <w:rFonts w:ascii="Times New Roman" w:hAnsi="Times New Roman" w:cs="Times New Roman"/>
          <w:sz w:val="24"/>
          <w:szCs w:val="24"/>
        </w:rPr>
        <w:t xml:space="preserve"> L. </w:t>
      </w:r>
      <w:proofErr w:type="spellStart"/>
      <w:r w:rsidRPr="00592821">
        <w:rPr>
          <w:rFonts w:ascii="Times New Roman" w:hAnsi="Times New Roman" w:cs="Times New Roman"/>
          <w:sz w:val="24"/>
          <w:szCs w:val="24"/>
        </w:rPr>
        <w:t>Gaertn</w:t>
      </w:r>
      <w:proofErr w:type="spellEnd"/>
      <w:r w:rsidRPr="00592821">
        <w:rPr>
          <w:rFonts w:ascii="Times New Roman" w:hAnsi="Times New Roman" w:cs="Times New Roman"/>
          <w:sz w:val="24"/>
          <w:szCs w:val="24"/>
        </w:rPr>
        <w:t xml:space="preserve">.). </w:t>
      </w:r>
      <w:r w:rsidR="001F4189">
        <w:rPr>
          <w:rFonts w:ascii="Times New Roman" w:hAnsi="Times New Roman" w:cs="Times New Roman"/>
          <w:i/>
          <w:iCs/>
          <w:sz w:val="24"/>
          <w:szCs w:val="24"/>
        </w:rPr>
        <w:t>International Journal of Current</w:t>
      </w:r>
      <w:r w:rsidRPr="00592821">
        <w:rPr>
          <w:rFonts w:ascii="Times New Roman" w:hAnsi="Times New Roman" w:cs="Times New Roman"/>
          <w:i/>
          <w:iCs/>
          <w:sz w:val="24"/>
          <w:szCs w:val="24"/>
        </w:rPr>
        <w:t xml:space="preserve"> Microb</w:t>
      </w:r>
      <w:r w:rsidR="001F4189">
        <w:rPr>
          <w:rFonts w:ascii="Times New Roman" w:hAnsi="Times New Roman" w:cs="Times New Roman"/>
          <w:i/>
          <w:iCs/>
          <w:sz w:val="24"/>
          <w:szCs w:val="24"/>
        </w:rPr>
        <w:t>iology and Applied Science,</w:t>
      </w:r>
      <w:r w:rsidRPr="00592821">
        <w:rPr>
          <w:rFonts w:ascii="Times New Roman" w:hAnsi="Times New Roman" w:cs="Times New Roman"/>
          <w:sz w:val="24"/>
          <w:szCs w:val="24"/>
        </w:rPr>
        <w:t xml:space="preserve"> 7 (02): 1836- 1848. </w:t>
      </w:r>
      <w:hyperlink r:id="rId10" w:history="1">
        <w:r w:rsidRPr="00592821">
          <w:rPr>
            <w:rStyle w:val="Hyperlink"/>
            <w:rFonts w:ascii="Times New Roman" w:hAnsi="Times New Roman" w:cs="Times New Roman"/>
            <w:sz w:val="24"/>
            <w:szCs w:val="24"/>
          </w:rPr>
          <w:t>https://doi.org/10.20546/ijcmas.2018.702.221</w:t>
        </w:r>
      </w:hyperlink>
    </w:p>
    <w:p w14:paraId="3CE45E29" w14:textId="77777777" w:rsidR="009B6FC1" w:rsidRDefault="009B6FC1" w:rsidP="00202E59">
      <w:pPr>
        <w:spacing w:line="360" w:lineRule="auto"/>
        <w:jc w:val="both"/>
        <w:rPr>
          <w:rFonts w:ascii="Times New Roman" w:hAnsi="Times New Roman" w:cs="Times New Roman"/>
          <w:sz w:val="24"/>
          <w:szCs w:val="24"/>
        </w:rPr>
      </w:pPr>
      <w:r w:rsidRPr="00A00CA0">
        <w:rPr>
          <w:rFonts w:ascii="Times New Roman" w:hAnsi="Times New Roman" w:cs="Times New Roman"/>
          <w:sz w:val="24"/>
          <w:szCs w:val="24"/>
        </w:rPr>
        <w:t>Lenne</w:t>
      </w:r>
      <w:r>
        <w:rPr>
          <w:rFonts w:ascii="Times New Roman" w:hAnsi="Times New Roman" w:cs="Times New Roman"/>
          <w:sz w:val="24"/>
          <w:szCs w:val="24"/>
        </w:rPr>
        <w:t>,</w:t>
      </w:r>
      <w:r w:rsidRPr="00A00CA0">
        <w:rPr>
          <w:rFonts w:ascii="Times New Roman" w:hAnsi="Times New Roman" w:cs="Times New Roman"/>
          <w:sz w:val="24"/>
          <w:szCs w:val="24"/>
        </w:rPr>
        <w:t xml:space="preserve"> J</w:t>
      </w:r>
      <w:r>
        <w:rPr>
          <w:rFonts w:ascii="Times New Roman" w:hAnsi="Times New Roman" w:cs="Times New Roman"/>
          <w:sz w:val="24"/>
          <w:szCs w:val="24"/>
        </w:rPr>
        <w:t xml:space="preserve">. </w:t>
      </w:r>
      <w:r w:rsidRPr="00A00CA0">
        <w:rPr>
          <w:rFonts w:ascii="Times New Roman" w:hAnsi="Times New Roman" w:cs="Times New Roman"/>
          <w:sz w:val="24"/>
          <w:szCs w:val="24"/>
        </w:rPr>
        <w:t>M</w:t>
      </w:r>
      <w:r>
        <w:rPr>
          <w:rFonts w:ascii="Times New Roman" w:hAnsi="Times New Roman" w:cs="Times New Roman"/>
          <w:sz w:val="24"/>
          <w:szCs w:val="24"/>
        </w:rPr>
        <w:t>.</w:t>
      </w:r>
      <w:r w:rsidRPr="00A00CA0">
        <w:rPr>
          <w:rFonts w:ascii="Times New Roman" w:hAnsi="Times New Roman" w:cs="Times New Roman"/>
          <w:sz w:val="24"/>
          <w:szCs w:val="24"/>
        </w:rPr>
        <w:t xml:space="preserve">, </w:t>
      </w:r>
      <w:proofErr w:type="spellStart"/>
      <w:r w:rsidRPr="00A00CA0">
        <w:rPr>
          <w:rFonts w:ascii="Times New Roman" w:hAnsi="Times New Roman" w:cs="Times New Roman"/>
          <w:sz w:val="24"/>
          <w:szCs w:val="24"/>
        </w:rPr>
        <w:t>Takan</w:t>
      </w:r>
      <w:proofErr w:type="spellEnd"/>
      <w:r>
        <w:rPr>
          <w:rFonts w:ascii="Times New Roman" w:hAnsi="Times New Roman" w:cs="Times New Roman"/>
          <w:sz w:val="24"/>
          <w:szCs w:val="24"/>
        </w:rPr>
        <w:t>,</w:t>
      </w:r>
      <w:r w:rsidRPr="00A00CA0">
        <w:rPr>
          <w:rFonts w:ascii="Times New Roman" w:hAnsi="Times New Roman" w:cs="Times New Roman"/>
          <w:sz w:val="24"/>
          <w:szCs w:val="24"/>
        </w:rPr>
        <w:t xml:space="preserve"> J</w:t>
      </w:r>
      <w:r>
        <w:rPr>
          <w:rFonts w:ascii="Times New Roman" w:hAnsi="Times New Roman" w:cs="Times New Roman"/>
          <w:sz w:val="24"/>
          <w:szCs w:val="24"/>
        </w:rPr>
        <w:t xml:space="preserve">. </w:t>
      </w:r>
      <w:r w:rsidRPr="00A00CA0">
        <w:rPr>
          <w:rFonts w:ascii="Times New Roman" w:hAnsi="Times New Roman" w:cs="Times New Roman"/>
          <w:sz w:val="24"/>
          <w:szCs w:val="24"/>
        </w:rPr>
        <w:t>P</w:t>
      </w:r>
      <w:r>
        <w:rPr>
          <w:rFonts w:ascii="Times New Roman" w:hAnsi="Times New Roman" w:cs="Times New Roman"/>
          <w:sz w:val="24"/>
          <w:szCs w:val="24"/>
        </w:rPr>
        <w:t>.</w:t>
      </w:r>
      <w:r w:rsidRPr="00A00CA0">
        <w:rPr>
          <w:rFonts w:ascii="Times New Roman" w:hAnsi="Times New Roman" w:cs="Times New Roman"/>
          <w:sz w:val="24"/>
          <w:szCs w:val="24"/>
        </w:rPr>
        <w:t xml:space="preserve">, </w:t>
      </w:r>
      <w:proofErr w:type="spellStart"/>
      <w:r w:rsidRPr="00A00CA0">
        <w:rPr>
          <w:rFonts w:ascii="Times New Roman" w:hAnsi="Times New Roman" w:cs="Times New Roman"/>
          <w:sz w:val="24"/>
          <w:szCs w:val="24"/>
        </w:rPr>
        <w:t>Wanyera</w:t>
      </w:r>
      <w:proofErr w:type="spellEnd"/>
      <w:r>
        <w:rPr>
          <w:rFonts w:ascii="Times New Roman" w:hAnsi="Times New Roman" w:cs="Times New Roman"/>
          <w:sz w:val="24"/>
          <w:szCs w:val="24"/>
        </w:rPr>
        <w:t>,</w:t>
      </w:r>
      <w:r w:rsidRPr="00A00CA0">
        <w:rPr>
          <w:rFonts w:ascii="Times New Roman" w:hAnsi="Times New Roman" w:cs="Times New Roman"/>
          <w:sz w:val="24"/>
          <w:szCs w:val="24"/>
        </w:rPr>
        <w:t xml:space="preserve"> N</w:t>
      </w:r>
      <w:r>
        <w:rPr>
          <w:rFonts w:ascii="Times New Roman" w:hAnsi="Times New Roman" w:cs="Times New Roman"/>
          <w:sz w:val="24"/>
          <w:szCs w:val="24"/>
        </w:rPr>
        <w:t>.</w:t>
      </w:r>
      <w:r w:rsidRPr="00A00CA0">
        <w:rPr>
          <w:rFonts w:ascii="Times New Roman" w:hAnsi="Times New Roman" w:cs="Times New Roman"/>
          <w:sz w:val="24"/>
          <w:szCs w:val="24"/>
        </w:rPr>
        <w:t xml:space="preserve">, </w:t>
      </w:r>
      <w:proofErr w:type="spellStart"/>
      <w:r w:rsidRPr="00A00CA0">
        <w:rPr>
          <w:rFonts w:ascii="Times New Roman" w:hAnsi="Times New Roman" w:cs="Times New Roman"/>
          <w:sz w:val="24"/>
          <w:szCs w:val="24"/>
        </w:rPr>
        <w:t>Manyasa</w:t>
      </w:r>
      <w:proofErr w:type="spellEnd"/>
      <w:r>
        <w:rPr>
          <w:rFonts w:ascii="Times New Roman" w:hAnsi="Times New Roman" w:cs="Times New Roman"/>
          <w:sz w:val="24"/>
          <w:szCs w:val="24"/>
        </w:rPr>
        <w:t>,</w:t>
      </w:r>
      <w:r w:rsidRPr="00A00CA0">
        <w:rPr>
          <w:rFonts w:ascii="Times New Roman" w:hAnsi="Times New Roman" w:cs="Times New Roman"/>
          <w:sz w:val="24"/>
          <w:szCs w:val="24"/>
        </w:rPr>
        <w:t xml:space="preserve"> E</w:t>
      </w:r>
      <w:r>
        <w:rPr>
          <w:rFonts w:ascii="Times New Roman" w:hAnsi="Times New Roman" w:cs="Times New Roman"/>
          <w:sz w:val="24"/>
          <w:szCs w:val="24"/>
        </w:rPr>
        <w:t xml:space="preserve">. </w:t>
      </w:r>
      <w:r w:rsidRPr="00A00CA0">
        <w:rPr>
          <w:rFonts w:ascii="Times New Roman" w:hAnsi="Times New Roman" w:cs="Times New Roman"/>
          <w:sz w:val="24"/>
          <w:szCs w:val="24"/>
        </w:rPr>
        <w:t>O</w:t>
      </w:r>
      <w:r>
        <w:rPr>
          <w:rFonts w:ascii="Times New Roman" w:hAnsi="Times New Roman" w:cs="Times New Roman"/>
          <w:sz w:val="24"/>
          <w:szCs w:val="24"/>
        </w:rPr>
        <w:t>.</w:t>
      </w:r>
      <w:r w:rsidRPr="00A00CA0">
        <w:rPr>
          <w:rFonts w:ascii="Times New Roman" w:hAnsi="Times New Roman" w:cs="Times New Roman"/>
          <w:sz w:val="24"/>
          <w:szCs w:val="24"/>
        </w:rPr>
        <w:t>, Mgonja</w:t>
      </w:r>
      <w:r>
        <w:rPr>
          <w:rFonts w:ascii="Times New Roman" w:hAnsi="Times New Roman" w:cs="Times New Roman"/>
          <w:sz w:val="24"/>
          <w:szCs w:val="24"/>
        </w:rPr>
        <w:t>,</w:t>
      </w:r>
      <w:r w:rsidRPr="00A00CA0">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A00CA0">
        <w:rPr>
          <w:rFonts w:ascii="Times New Roman" w:hAnsi="Times New Roman" w:cs="Times New Roman"/>
          <w:sz w:val="24"/>
          <w:szCs w:val="24"/>
        </w:rPr>
        <w:t>A</w:t>
      </w:r>
      <w:r>
        <w:rPr>
          <w:rFonts w:ascii="Times New Roman" w:hAnsi="Times New Roman" w:cs="Times New Roman"/>
          <w:sz w:val="24"/>
          <w:szCs w:val="24"/>
        </w:rPr>
        <w:t>.</w:t>
      </w:r>
      <w:r w:rsidRPr="00A00CA0">
        <w:rPr>
          <w:rFonts w:ascii="Times New Roman" w:hAnsi="Times New Roman" w:cs="Times New Roman"/>
          <w:sz w:val="24"/>
          <w:szCs w:val="24"/>
        </w:rPr>
        <w:t xml:space="preserve">, </w:t>
      </w:r>
      <w:proofErr w:type="spellStart"/>
      <w:r w:rsidRPr="00A00CA0">
        <w:rPr>
          <w:rFonts w:ascii="Times New Roman" w:hAnsi="Times New Roman" w:cs="Times New Roman"/>
          <w:sz w:val="24"/>
          <w:szCs w:val="24"/>
        </w:rPr>
        <w:t>Okwadi</w:t>
      </w:r>
      <w:proofErr w:type="spellEnd"/>
      <w:r>
        <w:rPr>
          <w:rFonts w:ascii="Times New Roman" w:hAnsi="Times New Roman" w:cs="Times New Roman"/>
          <w:sz w:val="24"/>
          <w:szCs w:val="24"/>
        </w:rPr>
        <w:t>,</w:t>
      </w:r>
      <w:r w:rsidRPr="00A00CA0">
        <w:rPr>
          <w:rFonts w:ascii="Times New Roman" w:hAnsi="Times New Roman" w:cs="Times New Roman"/>
          <w:sz w:val="24"/>
          <w:szCs w:val="24"/>
        </w:rPr>
        <w:t xml:space="preserve"> J</w:t>
      </w:r>
      <w:r>
        <w:rPr>
          <w:rFonts w:ascii="Times New Roman" w:hAnsi="Times New Roman" w:cs="Times New Roman"/>
          <w:sz w:val="24"/>
          <w:szCs w:val="24"/>
        </w:rPr>
        <w:t>.</w:t>
      </w:r>
      <w:r w:rsidRPr="00A00CA0">
        <w:rPr>
          <w:rFonts w:ascii="Times New Roman" w:hAnsi="Times New Roman" w:cs="Times New Roman"/>
          <w:sz w:val="24"/>
          <w:szCs w:val="24"/>
        </w:rPr>
        <w:t>, Brown</w:t>
      </w:r>
      <w:r>
        <w:rPr>
          <w:rFonts w:ascii="Times New Roman" w:hAnsi="Times New Roman" w:cs="Times New Roman"/>
          <w:sz w:val="24"/>
          <w:szCs w:val="24"/>
        </w:rPr>
        <w:t>,</w:t>
      </w:r>
      <w:r w:rsidRPr="00A00CA0">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A00CA0">
        <w:rPr>
          <w:rFonts w:ascii="Times New Roman" w:hAnsi="Times New Roman" w:cs="Times New Roman"/>
          <w:sz w:val="24"/>
          <w:szCs w:val="24"/>
        </w:rPr>
        <w:t xml:space="preserve">E and </w:t>
      </w:r>
      <w:proofErr w:type="spellStart"/>
      <w:r w:rsidRPr="00A00CA0">
        <w:rPr>
          <w:rFonts w:ascii="Times New Roman" w:hAnsi="Times New Roman" w:cs="Times New Roman"/>
          <w:sz w:val="24"/>
          <w:szCs w:val="24"/>
        </w:rPr>
        <w:t>Sreenivasaprasad</w:t>
      </w:r>
      <w:proofErr w:type="spellEnd"/>
      <w:r>
        <w:rPr>
          <w:rFonts w:ascii="Times New Roman" w:hAnsi="Times New Roman" w:cs="Times New Roman"/>
          <w:sz w:val="24"/>
          <w:szCs w:val="24"/>
        </w:rPr>
        <w:t>,</w:t>
      </w:r>
      <w:r w:rsidRPr="00A00CA0">
        <w:rPr>
          <w:rFonts w:ascii="Times New Roman" w:hAnsi="Times New Roman" w:cs="Times New Roman"/>
          <w:sz w:val="24"/>
          <w:szCs w:val="24"/>
        </w:rPr>
        <w:t xml:space="preserve"> S</w:t>
      </w:r>
      <w:r>
        <w:rPr>
          <w:rFonts w:ascii="Times New Roman" w:hAnsi="Times New Roman" w:cs="Times New Roman"/>
          <w:sz w:val="24"/>
          <w:szCs w:val="24"/>
        </w:rPr>
        <w:t>. (2007).</w:t>
      </w:r>
      <w:r w:rsidRPr="00A00CA0">
        <w:rPr>
          <w:rFonts w:ascii="Times New Roman" w:hAnsi="Times New Roman" w:cs="Times New Roman"/>
          <w:sz w:val="24"/>
          <w:szCs w:val="24"/>
        </w:rPr>
        <w:t xml:space="preserve"> Finger millet blast management: a key entry point for fighting malnutrition and poverty in East Africa. </w:t>
      </w:r>
      <w:r w:rsidRPr="001F4189">
        <w:rPr>
          <w:rFonts w:ascii="Times New Roman" w:hAnsi="Times New Roman" w:cs="Times New Roman"/>
          <w:i/>
          <w:iCs/>
          <w:sz w:val="24"/>
          <w:szCs w:val="24"/>
        </w:rPr>
        <w:t>Outlook on Agriculture</w:t>
      </w:r>
      <w:r w:rsidRPr="00A00CA0">
        <w:rPr>
          <w:rFonts w:ascii="Times New Roman" w:hAnsi="Times New Roman" w:cs="Times New Roman"/>
          <w:sz w:val="24"/>
          <w:szCs w:val="24"/>
        </w:rPr>
        <w:t xml:space="preserve"> 36: 101–108. </w:t>
      </w:r>
      <w:hyperlink r:id="rId11" w:history="1">
        <w:r w:rsidRPr="00D936AD">
          <w:rPr>
            <w:rStyle w:val="Hyperlink"/>
            <w:rFonts w:ascii="Times New Roman" w:hAnsi="Times New Roman" w:cs="Times New Roman"/>
            <w:sz w:val="24"/>
            <w:szCs w:val="24"/>
          </w:rPr>
          <w:t>http://dx.doi.org/10.5367/000000007781159994</w:t>
        </w:r>
      </w:hyperlink>
      <w:r>
        <w:rPr>
          <w:rFonts w:ascii="Times New Roman" w:hAnsi="Times New Roman" w:cs="Times New Roman"/>
          <w:sz w:val="24"/>
          <w:szCs w:val="24"/>
        </w:rPr>
        <w:t xml:space="preserve"> </w:t>
      </w:r>
    </w:p>
    <w:p w14:paraId="1FFD0F9B" w14:textId="77777777" w:rsidR="009B6FC1" w:rsidRDefault="009B6FC1" w:rsidP="00202E59">
      <w:pPr>
        <w:spacing w:line="360" w:lineRule="auto"/>
        <w:jc w:val="both"/>
        <w:rPr>
          <w:rFonts w:ascii="Times New Roman" w:hAnsi="Times New Roman" w:cs="Times New Roman"/>
          <w:sz w:val="24"/>
          <w:szCs w:val="24"/>
        </w:rPr>
      </w:pPr>
      <w:r w:rsidRPr="004E4B43">
        <w:rPr>
          <w:rFonts w:ascii="Times New Roman" w:hAnsi="Times New Roman" w:cs="Times New Roman"/>
          <w:sz w:val="24"/>
          <w:szCs w:val="24"/>
        </w:rPr>
        <w:lastRenderedPageBreak/>
        <w:t>Mahanthesha, M.</w:t>
      </w:r>
      <w:r>
        <w:rPr>
          <w:rFonts w:ascii="Times New Roman" w:hAnsi="Times New Roman" w:cs="Times New Roman"/>
          <w:sz w:val="24"/>
          <w:szCs w:val="24"/>
        </w:rPr>
        <w:t xml:space="preserve">, Sujatha, M., </w:t>
      </w:r>
      <w:proofErr w:type="spellStart"/>
      <w:r>
        <w:rPr>
          <w:rFonts w:ascii="Times New Roman" w:hAnsi="Times New Roman" w:cs="Times New Roman"/>
          <w:sz w:val="24"/>
          <w:szCs w:val="24"/>
        </w:rPr>
        <w:t>Pandravada</w:t>
      </w:r>
      <w:proofErr w:type="spellEnd"/>
      <w:r>
        <w:rPr>
          <w:rFonts w:ascii="Times New Roman" w:hAnsi="Times New Roman" w:cs="Times New Roman"/>
          <w:sz w:val="24"/>
          <w:szCs w:val="24"/>
        </w:rPr>
        <w:t>, S. R</w:t>
      </w:r>
      <w:r w:rsidRPr="004E4B43">
        <w:rPr>
          <w:rFonts w:ascii="Times New Roman" w:hAnsi="Times New Roman" w:cs="Times New Roman"/>
          <w:sz w:val="24"/>
          <w:szCs w:val="24"/>
        </w:rPr>
        <w:t xml:space="preserve"> and Meena, A. K. </w:t>
      </w:r>
      <w:r>
        <w:rPr>
          <w:rFonts w:ascii="Times New Roman" w:hAnsi="Times New Roman" w:cs="Times New Roman"/>
          <w:sz w:val="24"/>
          <w:szCs w:val="24"/>
        </w:rPr>
        <w:t>(</w:t>
      </w:r>
      <w:r w:rsidRPr="004E4B43">
        <w:rPr>
          <w:rFonts w:ascii="Times New Roman" w:hAnsi="Times New Roman" w:cs="Times New Roman"/>
          <w:sz w:val="24"/>
          <w:szCs w:val="24"/>
        </w:rPr>
        <w:t>2017</w:t>
      </w:r>
      <w:r>
        <w:rPr>
          <w:rFonts w:ascii="Times New Roman" w:hAnsi="Times New Roman" w:cs="Times New Roman"/>
          <w:sz w:val="24"/>
          <w:szCs w:val="24"/>
        </w:rPr>
        <w:t>)</w:t>
      </w:r>
      <w:r w:rsidRPr="004E4B43">
        <w:rPr>
          <w:rFonts w:ascii="Times New Roman" w:hAnsi="Times New Roman" w:cs="Times New Roman"/>
          <w:sz w:val="24"/>
          <w:szCs w:val="24"/>
        </w:rPr>
        <w:t>. Study of Genetic Divergence in Finger Millet (</w:t>
      </w:r>
      <w:r w:rsidRPr="004E4B43">
        <w:rPr>
          <w:rFonts w:ascii="Times New Roman" w:hAnsi="Times New Roman" w:cs="Times New Roman"/>
          <w:i/>
          <w:iCs/>
          <w:sz w:val="24"/>
          <w:szCs w:val="24"/>
        </w:rPr>
        <w:t>Eleusine coracana</w:t>
      </w:r>
      <w:r w:rsidRPr="004E4B43">
        <w:rPr>
          <w:rFonts w:ascii="Times New Roman" w:hAnsi="Times New Roman" w:cs="Times New Roman"/>
          <w:sz w:val="24"/>
          <w:szCs w:val="24"/>
        </w:rPr>
        <w:t xml:space="preserve"> L. </w:t>
      </w:r>
      <w:proofErr w:type="spellStart"/>
      <w:r w:rsidRPr="004E4B43">
        <w:rPr>
          <w:rFonts w:ascii="Times New Roman" w:hAnsi="Times New Roman" w:cs="Times New Roman"/>
          <w:sz w:val="24"/>
          <w:szCs w:val="24"/>
        </w:rPr>
        <w:t>Gaertn</w:t>
      </w:r>
      <w:proofErr w:type="spellEnd"/>
      <w:r w:rsidRPr="004E4B43">
        <w:rPr>
          <w:rFonts w:ascii="Times New Roman" w:hAnsi="Times New Roman" w:cs="Times New Roman"/>
          <w:sz w:val="24"/>
          <w:szCs w:val="24"/>
        </w:rPr>
        <w:t xml:space="preserve">.) Germplasm. </w:t>
      </w:r>
      <w:r w:rsidRPr="004E4B43">
        <w:rPr>
          <w:rFonts w:ascii="Times New Roman" w:hAnsi="Times New Roman" w:cs="Times New Roman"/>
          <w:i/>
          <w:iCs/>
          <w:sz w:val="24"/>
          <w:szCs w:val="24"/>
        </w:rPr>
        <w:t xml:space="preserve">Int. J. Pure App. </w:t>
      </w:r>
      <w:proofErr w:type="spellStart"/>
      <w:r w:rsidRPr="004E4B43">
        <w:rPr>
          <w:rFonts w:ascii="Times New Roman" w:hAnsi="Times New Roman" w:cs="Times New Roman"/>
          <w:i/>
          <w:iCs/>
          <w:sz w:val="24"/>
          <w:szCs w:val="24"/>
        </w:rPr>
        <w:t>Biosci</w:t>
      </w:r>
      <w:proofErr w:type="spellEnd"/>
      <w:r w:rsidRPr="004E4B43">
        <w:rPr>
          <w:rFonts w:ascii="Times New Roman" w:hAnsi="Times New Roman" w:cs="Times New Roman"/>
          <w:sz w:val="24"/>
          <w:szCs w:val="24"/>
        </w:rPr>
        <w:t>. 5(3): 373-377.</w:t>
      </w:r>
    </w:p>
    <w:p w14:paraId="4A4C7670" w14:textId="77777777" w:rsidR="009B6FC1" w:rsidRPr="00822CD9" w:rsidRDefault="009B6FC1" w:rsidP="00822CD9">
      <w:pPr>
        <w:autoSpaceDE w:val="0"/>
        <w:autoSpaceDN w:val="0"/>
        <w:adjustRightInd w:val="0"/>
        <w:spacing w:before="240" w:line="360" w:lineRule="auto"/>
        <w:jc w:val="both"/>
        <w:rPr>
          <w:rFonts w:ascii="Times New Roman" w:hAnsi="Times New Roman" w:cs="Times New Roman"/>
          <w:sz w:val="24"/>
          <w:szCs w:val="24"/>
        </w:rPr>
      </w:pPr>
      <w:proofErr w:type="spellStart"/>
      <w:r w:rsidRPr="00822CD9">
        <w:rPr>
          <w:rFonts w:ascii="Times New Roman" w:hAnsi="Times New Roman" w:cs="Times New Roman"/>
          <w:sz w:val="24"/>
          <w:szCs w:val="24"/>
        </w:rPr>
        <w:t>Mgonja</w:t>
      </w:r>
      <w:proofErr w:type="spellEnd"/>
      <w:r w:rsidRPr="00822CD9">
        <w:rPr>
          <w:rFonts w:ascii="Times New Roman" w:hAnsi="Times New Roman" w:cs="Times New Roman"/>
          <w:sz w:val="24"/>
          <w:szCs w:val="24"/>
        </w:rPr>
        <w:t xml:space="preserve">, M. A., Lenne, J. M., </w:t>
      </w:r>
      <w:proofErr w:type="spellStart"/>
      <w:r w:rsidRPr="00822CD9">
        <w:rPr>
          <w:rFonts w:ascii="Times New Roman" w:hAnsi="Times New Roman" w:cs="Times New Roman"/>
          <w:sz w:val="24"/>
          <w:szCs w:val="24"/>
        </w:rPr>
        <w:t>Manyasa</w:t>
      </w:r>
      <w:proofErr w:type="spellEnd"/>
      <w:r w:rsidRPr="00822CD9">
        <w:rPr>
          <w:rFonts w:ascii="Times New Roman" w:hAnsi="Times New Roman" w:cs="Times New Roman"/>
          <w:sz w:val="24"/>
          <w:szCs w:val="24"/>
        </w:rPr>
        <w:t xml:space="preserve">, E and </w:t>
      </w:r>
      <w:proofErr w:type="spellStart"/>
      <w:r w:rsidRPr="00822CD9">
        <w:rPr>
          <w:rFonts w:ascii="Times New Roman" w:hAnsi="Times New Roman" w:cs="Times New Roman"/>
          <w:sz w:val="24"/>
          <w:szCs w:val="24"/>
        </w:rPr>
        <w:t>Sreenivasaprasad</w:t>
      </w:r>
      <w:proofErr w:type="spellEnd"/>
      <w:r w:rsidRPr="00822CD9">
        <w:rPr>
          <w:rFonts w:ascii="Times New Roman" w:hAnsi="Times New Roman" w:cs="Times New Roman"/>
          <w:sz w:val="24"/>
          <w:szCs w:val="24"/>
        </w:rPr>
        <w:t>, S (eds.). (2007). Finger millet blast management in East Africa. Proc. 1st International finger millet stakeholder workshop, 13–14, September 2005, Nairobi, pp. 1–196.</w:t>
      </w:r>
    </w:p>
    <w:p w14:paraId="72688B50" w14:textId="77777777" w:rsidR="009B6FC1" w:rsidRPr="005E7D74" w:rsidRDefault="009B6FC1" w:rsidP="005E7D74">
      <w:pPr>
        <w:autoSpaceDE w:val="0"/>
        <w:autoSpaceDN w:val="0"/>
        <w:adjustRightInd w:val="0"/>
        <w:spacing w:before="24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Mgonja</w:t>
      </w:r>
      <w:proofErr w:type="spellEnd"/>
      <w:r w:rsidRPr="005E7D74">
        <w:rPr>
          <w:rFonts w:ascii="Times New Roman" w:hAnsi="Times New Roman" w:cs="Times New Roman"/>
          <w:sz w:val="24"/>
          <w:szCs w:val="24"/>
        </w:rPr>
        <w:t>, M</w:t>
      </w:r>
      <w:r>
        <w:rPr>
          <w:rFonts w:ascii="Times New Roman" w:hAnsi="Times New Roman" w:cs="Times New Roman"/>
          <w:sz w:val="24"/>
          <w:szCs w:val="24"/>
        </w:rPr>
        <w:t>.</w:t>
      </w:r>
      <w:r w:rsidRPr="005E7D74">
        <w:rPr>
          <w:rFonts w:ascii="Times New Roman" w:hAnsi="Times New Roman" w:cs="Times New Roman"/>
          <w:sz w:val="24"/>
          <w:szCs w:val="24"/>
        </w:rPr>
        <w:t xml:space="preserve"> A</w:t>
      </w:r>
      <w:r>
        <w:rPr>
          <w:rFonts w:ascii="Times New Roman" w:hAnsi="Times New Roman" w:cs="Times New Roman"/>
          <w:sz w:val="24"/>
          <w:szCs w:val="24"/>
        </w:rPr>
        <w:t>.,</w:t>
      </w:r>
      <w:r w:rsidRPr="005E7D74">
        <w:rPr>
          <w:rFonts w:ascii="Times New Roman" w:hAnsi="Times New Roman" w:cs="Times New Roman"/>
          <w:sz w:val="24"/>
          <w:szCs w:val="24"/>
        </w:rPr>
        <w:t> </w:t>
      </w:r>
      <w:proofErr w:type="spellStart"/>
      <w:r w:rsidRPr="005E7D74">
        <w:rPr>
          <w:rFonts w:ascii="Times New Roman" w:hAnsi="Times New Roman" w:cs="Times New Roman"/>
          <w:sz w:val="24"/>
          <w:szCs w:val="24"/>
        </w:rPr>
        <w:t>Lenné</w:t>
      </w:r>
      <w:proofErr w:type="spellEnd"/>
      <w:r w:rsidRPr="005E7D74">
        <w:rPr>
          <w:rFonts w:ascii="Times New Roman" w:hAnsi="Times New Roman" w:cs="Times New Roman"/>
          <w:sz w:val="24"/>
          <w:szCs w:val="24"/>
        </w:rPr>
        <w:t>, J</w:t>
      </w:r>
      <w:r>
        <w:rPr>
          <w:rFonts w:ascii="Times New Roman" w:hAnsi="Times New Roman" w:cs="Times New Roman"/>
          <w:sz w:val="24"/>
          <w:szCs w:val="24"/>
        </w:rPr>
        <w:t>.</w:t>
      </w:r>
      <w:r w:rsidRPr="005E7D74">
        <w:rPr>
          <w:rFonts w:ascii="Times New Roman" w:hAnsi="Times New Roman" w:cs="Times New Roman"/>
          <w:sz w:val="24"/>
          <w:szCs w:val="24"/>
        </w:rPr>
        <w:t xml:space="preserve"> M</w:t>
      </w:r>
      <w:r>
        <w:rPr>
          <w:rFonts w:ascii="Times New Roman" w:hAnsi="Times New Roman" w:cs="Times New Roman"/>
          <w:sz w:val="24"/>
          <w:szCs w:val="24"/>
        </w:rPr>
        <w:t>., </w:t>
      </w:r>
      <w:proofErr w:type="spellStart"/>
      <w:r w:rsidRPr="005E7D74">
        <w:rPr>
          <w:rFonts w:ascii="Times New Roman" w:hAnsi="Times New Roman" w:cs="Times New Roman"/>
          <w:sz w:val="24"/>
          <w:szCs w:val="24"/>
        </w:rPr>
        <w:t>Manyasa</w:t>
      </w:r>
      <w:proofErr w:type="spellEnd"/>
      <w:r w:rsidRPr="005E7D74">
        <w:rPr>
          <w:rFonts w:ascii="Times New Roman" w:hAnsi="Times New Roman" w:cs="Times New Roman"/>
          <w:sz w:val="24"/>
          <w:szCs w:val="24"/>
        </w:rPr>
        <w:t>, E and </w:t>
      </w:r>
      <w:proofErr w:type="spellStart"/>
      <w:r w:rsidRPr="005E7D74">
        <w:rPr>
          <w:rFonts w:ascii="Times New Roman" w:hAnsi="Times New Roman" w:cs="Times New Roman"/>
          <w:sz w:val="24"/>
          <w:szCs w:val="24"/>
        </w:rPr>
        <w:t>Sreenivasaprasad</w:t>
      </w:r>
      <w:proofErr w:type="spellEnd"/>
      <w:r w:rsidRPr="005E7D74">
        <w:rPr>
          <w:rFonts w:ascii="Times New Roman" w:hAnsi="Times New Roman" w:cs="Times New Roman"/>
          <w:sz w:val="24"/>
          <w:szCs w:val="24"/>
        </w:rPr>
        <w:t>, S</w:t>
      </w:r>
      <w:r>
        <w:rPr>
          <w:rFonts w:ascii="Times New Roman" w:hAnsi="Times New Roman" w:cs="Times New Roman"/>
          <w:sz w:val="24"/>
          <w:szCs w:val="24"/>
        </w:rPr>
        <w:t>.</w:t>
      </w:r>
      <w:r w:rsidRPr="005E7D74">
        <w:rPr>
          <w:rFonts w:ascii="Times New Roman" w:hAnsi="Times New Roman" w:cs="Times New Roman"/>
          <w:sz w:val="24"/>
          <w:szCs w:val="24"/>
        </w:rPr>
        <w:t xml:space="preserve"> eds. (2007)</w:t>
      </w:r>
      <w:r>
        <w:rPr>
          <w:rFonts w:ascii="Times New Roman" w:hAnsi="Times New Roman" w:cs="Times New Roman"/>
          <w:sz w:val="24"/>
          <w:szCs w:val="24"/>
        </w:rPr>
        <w:t>.</w:t>
      </w:r>
      <w:r w:rsidRPr="005E7D74">
        <w:rPr>
          <w:rFonts w:ascii="Times New Roman" w:hAnsi="Times New Roman" w:cs="Times New Roman"/>
          <w:sz w:val="24"/>
          <w:szCs w:val="24"/>
        </w:rPr>
        <w:t xml:space="preserve"> Finger millet blast management in East Africa Creating opportunities for improving production and utilization of finger millet. International Crops Research Institute for the Semi-Arid Tropics, </w:t>
      </w:r>
      <w:proofErr w:type="spellStart"/>
      <w:r w:rsidRPr="005E7D74">
        <w:rPr>
          <w:rFonts w:ascii="Times New Roman" w:hAnsi="Times New Roman" w:cs="Times New Roman"/>
          <w:sz w:val="24"/>
          <w:szCs w:val="24"/>
        </w:rPr>
        <w:t>Patancheru</w:t>
      </w:r>
      <w:proofErr w:type="spellEnd"/>
      <w:r w:rsidRPr="005E7D74">
        <w:rPr>
          <w:rFonts w:ascii="Times New Roman" w:hAnsi="Times New Roman" w:cs="Times New Roman"/>
          <w:sz w:val="24"/>
          <w:szCs w:val="24"/>
        </w:rPr>
        <w:t>, Andhra Pradesh, India. ISBN 9789290665052.</w:t>
      </w:r>
    </w:p>
    <w:p w14:paraId="2FB57A18" w14:textId="77777777" w:rsidR="009B6FC1" w:rsidRDefault="009B6FC1" w:rsidP="00202E59">
      <w:pPr>
        <w:spacing w:line="360" w:lineRule="auto"/>
        <w:jc w:val="both"/>
        <w:rPr>
          <w:rFonts w:ascii="Times New Roman" w:hAnsi="Times New Roman" w:cs="Times New Roman"/>
          <w:sz w:val="24"/>
          <w:szCs w:val="24"/>
        </w:rPr>
      </w:pPr>
      <w:proofErr w:type="spellStart"/>
      <w:r w:rsidRPr="00174890">
        <w:rPr>
          <w:rFonts w:ascii="Times New Roman" w:hAnsi="Times New Roman" w:cs="Times New Roman"/>
          <w:sz w:val="24"/>
          <w:szCs w:val="24"/>
        </w:rPr>
        <w:t>Mitharwal</w:t>
      </w:r>
      <w:proofErr w:type="spellEnd"/>
      <w:r w:rsidRPr="00174890">
        <w:rPr>
          <w:rFonts w:ascii="Times New Roman" w:hAnsi="Times New Roman" w:cs="Times New Roman"/>
          <w:sz w:val="24"/>
          <w:szCs w:val="24"/>
        </w:rPr>
        <w:t>, S., Kumar, S., and Chauhan, K. (2021). Nutritional, polyphenolic composition and in vitro digestibility of finger millet (</w:t>
      </w:r>
      <w:r w:rsidRPr="004E4B43">
        <w:rPr>
          <w:rFonts w:ascii="Times New Roman" w:hAnsi="Times New Roman" w:cs="Times New Roman"/>
          <w:i/>
          <w:iCs/>
          <w:sz w:val="24"/>
          <w:szCs w:val="24"/>
        </w:rPr>
        <w:t>Eleusine coracana</w:t>
      </w:r>
      <w:r w:rsidRPr="00174890">
        <w:rPr>
          <w:rFonts w:ascii="Times New Roman" w:hAnsi="Times New Roman" w:cs="Times New Roman"/>
          <w:sz w:val="24"/>
          <w:szCs w:val="24"/>
        </w:rPr>
        <w:t xml:space="preserve"> L.) with its potential food applications: a review. Food </w:t>
      </w:r>
      <w:proofErr w:type="spellStart"/>
      <w:r w:rsidRPr="00174890">
        <w:rPr>
          <w:rFonts w:ascii="Times New Roman" w:hAnsi="Times New Roman" w:cs="Times New Roman"/>
          <w:sz w:val="24"/>
          <w:szCs w:val="24"/>
        </w:rPr>
        <w:t>Biosci</w:t>
      </w:r>
      <w:proofErr w:type="spellEnd"/>
      <w:r w:rsidRPr="00174890">
        <w:rPr>
          <w:rFonts w:ascii="Times New Roman" w:hAnsi="Times New Roman" w:cs="Times New Roman"/>
          <w:sz w:val="24"/>
          <w:szCs w:val="24"/>
        </w:rPr>
        <w:t xml:space="preserve">. 44:101382. </w:t>
      </w:r>
      <w:proofErr w:type="spellStart"/>
      <w:r w:rsidRPr="00174890">
        <w:rPr>
          <w:rFonts w:ascii="Times New Roman" w:hAnsi="Times New Roman" w:cs="Times New Roman"/>
          <w:sz w:val="24"/>
          <w:szCs w:val="24"/>
        </w:rPr>
        <w:t>doi</w:t>
      </w:r>
      <w:proofErr w:type="spellEnd"/>
      <w:r w:rsidRPr="00174890">
        <w:rPr>
          <w:rFonts w:ascii="Times New Roman" w:hAnsi="Times New Roman" w:cs="Times New Roman"/>
          <w:sz w:val="24"/>
          <w:szCs w:val="24"/>
        </w:rPr>
        <w:t>: 10. 1016/j.fbio.2021.101382</w:t>
      </w:r>
      <w:r>
        <w:rPr>
          <w:rFonts w:ascii="Times New Roman" w:hAnsi="Times New Roman" w:cs="Times New Roman"/>
          <w:sz w:val="24"/>
          <w:szCs w:val="24"/>
        </w:rPr>
        <w:t xml:space="preserve"> </w:t>
      </w:r>
    </w:p>
    <w:p w14:paraId="6019B246" w14:textId="77777777" w:rsidR="009B6FC1" w:rsidRDefault="009B6FC1" w:rsidP="005E7D74">
      <w:pPr>
        <w:autoSpaceDE w:val="0"/>
        <w:autoSpaceDN w:val="0"/>
        <w:adjustRightInd w:val="0"/>
        <w:spacing w:before="240" w:line="360" w:lineRule="auto"/>
        <w:jc w:val="both"/>
        <w:rPr>
          <w:rFonts w:ascii="Times New Roman" w:hAnsi="Times New Roman" w:cs="Times New Roman"/>
          <w:sz w:val="24"/>
          <w:szCs w:val="24"/>
        </w:rPr>
      </w:pPr>
      <w:proofErr w:type="spellStart"/>
      <w:r w:rsidRPr="005E7D74">
        <w:rPr>
          <w:rFonts w:ascii="Times New Roman" w:hAnsi="Times New Roman" w:cs="Times New Roman"/>
          <w:sz w:val="24"/>
          <w:szCs w:val="24"/>
        </w:rPr>
        <w:t>Muimba-Kankolongo</w:t>
      </w:r>
      <w:proofErr w:type="spellEnd"/>
      <w:r>
        <w:rPr>
          <w:rFonts w:ascii="Times New Roman" w:hAnsi="Times New Roman" w:cs="Times New Roman"/>
          <w:sz w:val="24"/>
          <w:szCs w:val="24"/>
        </w:rPr>
        <w:t>,</w:t>
      </w:r>
      <w:r w:rsidRPr="005E7D74">
        <w:rPr>
          <w:rFonts w:ascii="Times New Roman" w:hAnsi="Times New Roman" w:cs="Times New Roman"/>
          <w:sz w:val="24"/>
          <w:szCs w:val="24"/>
        </w:rPr>
        <w:t xml:space="preserve"> A</w:t>
      </w:r>
      <w:r>
        <w:rPr>
          <w:rFonts w:ascii="Times New Roman" w:hAnsi="Times New Roman" w:cs="Times New Roman"/>
          <w:sz w:val="24"/>
          <w:szCs w:val="24"/>
        </w:rPr>
        <w:t>.</w:t>
      </w:r>
      <w:r w:rsidRPr="005E7D74">
        <w:rPr>
          <w:rFonts w:ascii="Times New Roman" w:hAnsi="Times New Roman" w:cs="Times New Roman"/>
          <w:sz w:val="24"/>
          <w:szCs w:val="24"/>
        </w:rPr>
        <w:t xml:space="preserve"> (2018). Food Crop Production by Smallholder Farmers in Southern Africa: Challenges and Opportunities for Improvement. Academic Press.</w:t>
      </w:r>
    </w:p>
    <w:p w14:paraId="54D9132D" w14:textId="77777777" w:rsidR="009B6FC1" w:rsidRDefault="009B6FC1" w:rsidP="00202E59">
      <w:pPr>
        <w:spacing w:line="360" w:lineRule="auto"/>
        <w:jc w:val="both"/>
        <w:rPr>
          <w:rFonts w:ascii="Times New Roman" w:hAnsi="Times New Roman" w:cs="Times New Roman"/>
          <w:sz w:val="24"/>
          <w:szCs w:val="24"/>
        </w:rPr>
      </w:pPr>
      <w:r w:rsidRPr="00A00CA0">
        <w:rPr>
          <w:rFonts w:ascii="Times New Roman" w:hAnsi="Times New Roman" w:cs="Times New Roman"/>
          <w:sz w:val="24"/>
          <w:szCs w:val="24"/>
        </w:rPr>
        <w:t>Nagaraja</w:t>
      </w:r>
      <w:r>
        <w:rPr>
          <w:rFonts w:ascii="Times New Roman" w:hAnsi="Times New Roman" w:cs="Times New Roman"/>
          <w:sz w:val="24"/>
          <w:szCs w:val="24"/>
        </w:rPr>
        <w:t>,</w:t>
      </w:r>
      <w:r w:rsidRPr="00A00CA0">
        <w:rPr>
          <w:rFonts w:ascii="Times New Roman" w:hAnsi="Times New Roman" w:cs="Times New Roman"/>
          <w:sz w:val="24"/>
          <w:szCs w:val="24"/>
        </w:rPr>
        <w:t xml:space="preserve"> A</w:t>
      </w:r>
      <w:r>
        <w:rPr>
          <w:rFonts w:ascii="Times New Roman" w:hAnsi="Times New Roman" w:cs="Times New Roman"/>
          <w:sz w:val="24"/>
          <w:szCs w:val="24"/>
        </w:rPr>
        <w:t>.</w:t>
      </w:r>
      <w:r w:rsidRPr="00A00CA0">
        <w:rPr>
          <w:rFonts w:ascii="Times New Roman" w:hAnsi="Times New Roman" w:cs="Times New Roman"/>
          <w:sz w:val="24"/>
          <w:szCs w:val="24"/>
        </w:rPr>
        <w:t>, Jagadish</w:t>
      </w:r>
      <w:r>
        <w:rPr>
          <w:rFonts w:ascii="Times New Roman" w:hAnsi="Times New Roman" w:cs="Times New Roman"/>
          <w:sz w:val="24"/>
          <w:szCs w:val="24"/>
        </w:rPr>
        <w:t>,</w:t>
      </w:r>
      <w:r w:rsidRPr="00A00CA0">
        <w:rPr>
          <w:rFonts w:ascii="Times New Roman" w:hAnsi="Times New Roman" w:cs="Times New Roman"/>
          <w:sz w:val="24"/>
          <w:szCs w:val="24"/>
        </w:rPr>
        <w:t xml:space="preserve"> P</w:t>
      </w:r>
      <w:r>
        <w:rPr>
          <w:rFonts w:ascii="Times New Roman" w:hAnsi="Times New Roman" w:cs="Times New Roman"/>
          <w:sz w:val="24"/>
          <w:szCs w:val="24"/>
        </w:rPr>
        <w:t xml:space="preserve">. </w:t>
      </w:r>
      <w:r w:rsidRPr="00A00CA0">
        <w:rPr>
          <w:rFonts w:ascii="Times New Roman" w:hAnsi="Times New Roman" w:cs="Times New Roman"/>
          <w:sz w:val="24"/>
          <w:szCs w:val="24"/>
        </w:rPr>
        <w:t>S</w:t>
      </w:r>
      <w:r>
        <w:rPr>
          <w:rFonts w:ascii="Times New Roman" w:hAnsi="Times New Roman" w:cs="Times New Roman"/>
          <w:sz w:val="24"/>
          <w:szCs w:val="24"/>
        </w:rPr>
        <w:t>.</w:t>
      </w:r>
      <w:r w:rsidRPr="00A00CA0">
        <w:rPr>
          <w:rFonts w:ascii="Times New Roman" w:hAnsi="Times New Roman" w:cs="Times New Roman"/>
          <w:sz w:val="24"/>
          <w:szCs w:val="24"/>
        </w:rPr>
        <w:t>, Ashok</w:t>
      </w:r>
      <w:r>
        <w:rPr>
          <w:rFonts w:ascii="Times New Roman" w:hAnsi="Times New Roman" w:cs="Times New Roman"/>
          <w:sz w:val="24"/>
          <w:szCs w:val="24"/>
        </w:rPr>
        <w:t>,</w:t>
      </w:r>
      <w:r w:rsidRPr="00A00CA0">
        <w:rPr>
          <w:rFonts w:ascii="Times New Roman" w:hAnsi="Times New Roman" w:cs="Times New Roman"/>
          <w:sz w:val="24"/>
          <w:szCs w:val="24"/>
        </w:rPr>
        <w:t xml:space="preserve"> E</w:t>
      </w:r>
      <w:r>
        <w:rPr>
          <w:rFonts w:ascii="Times New Roman" w:hAnsi="Times New Roman" w:cs="Times New Roman"/>
          <w:sz w:val="24"/>
          <w:szCs w:val="24"/>
        </w:rPr>
        <w:t xml:space="preserve">. </w:t>
      </w:r>
      <w:r w:rsidRPr="00A00CA0">
        <w:rPr>
          <w:rFonts w:ascii="Times New Roman" w:hAnsi="Times New Roman" w:cs="Times New Roman"/>
          <w:sz w:val="24"/>
          <w:szCs w:val="24"/>
        </w:rPr>
        <w:t xml:space="preserve">G and </w:t>
      </w:r>
      <w:proofErr w:type="spellStart"/>
      <w:r w:rsidRPr="00A00CA0">
        <w:rPr>
          <w:rFonts w:ascii="Times New Roman" w:hAnsi="Times New Roman" w:cs="Times New Roman"/>
          <w:sz w:val="24"/>
          <w:szCs w:val="24"/>
        </w:rPr>
        <w:t>Krishne</w:t>
      </w:r>
      <w:proofErr w:type="spellEnd"/>
      <w:r w:rsidRPr="00A00CA0">
        <w:rPr>
          <w:rFonts w:ascii="Times New Roman" w:hAnsi="Times New Roman" w:cs="Times New Roman"/>
          <w:sz w:val="24"/>
          <w:szCs w:val="24"/>
        </w:rPr>
        <w:t xml:space="preserve"> Gowda</w:t>
      </w:r>
      <w:r>
        <w:rPr>
          <w:rFonts w:ascii="Times New Roman" w:hAnsi="Times New Roman" w:cs="Times New Roman"/>
          <w:sz w:val="24"/>
          <w:szCs w:val="24"/>
        </w:rPr>
        <w:t>,</w:t>
      </w:r>
      <w:r w:rsidRPr="00A00CA0">
        <w:rPr>
          <w:rFonts w:ascii="Times New Roman" w:hAnsi="Times New Roman" w:cs="Times New Roman"/>
          <w:sz w:val="24"/>
          <w:szCs w:val="24"/>
        </w:rPr>
        <w:t xml:space="preserve"> K</w:t>
      </w:r>
      <w:r>
        <w:rPr>
          <w:rFonts w:ascii="Times New Roman" w:hAnsi="Times New Roman" w:cs="Times New Roman"/>
          <w:sz w:val="24"/>
          <w:szCs w:val="24"/>
        </w:rPr>
        <w:t xml:space="preserve">. </w:t>
      </w:r>
      <w:r w:rsidRPr="00A00CA0">
        <w:rPr>
          <w:rFonts w:ascii="Times New Roman" w:hAnsi="Times New Roman" w:cs="Times New Roman"/>
          <w:sz w:val="24"/>
          <w:szCs w:val="24"/>
        </w:rPr>
        <w:t>T</w:t>
      </w:r>
      <w:r>
        <w:rPr>
          <w:rFonts w:ascii="Times New Roman" w:hAnsi="Times New Roman" w:cs="Times New Roman"/>
          <w:sz w:val="24"/>
          <w:szCs w:val="24"/>
        </w:rPr>
        <w:t>.</w:t>
      </w:r>
      <w:r w:rsidRPr="00A00CA0">
        <w:rPr>
          <w:rFonts w:ascii="Times New Roman" w:hAnsi="Times New Roman" w:cs="Times New Roman"/>
          <w:sz w:val="24"/>
          <w:szCs w:val="24"/>
        </w:rPr>
        <w:t xml:space="preserve"> (2007)</w:t>
      </w:r>
      <w:r>
        <w:rPr>
          <w:rFonts w:ascii="Times New Roman" w:hAnsi="Times New Roman" w:cs="Times New Roman"/>
          <w:sz w:val="24"/>
          <w:szCs w:val="24"/>
        </w:rPr>
        <w:t>.</w:t>
      </w:r>
      <w:r w:rsidRPr="00A00CA0">
        <w:rPr>
          <w:rFonts w:ascii="Times New Roman" w:hAnsi="Times New Roman" w:cs="Times New Roman"/>
          <w:sz w:val="24"/>
          <w:szCs w:val="24"/>
        </w:rPr>
        <w:t xml:space="preserve"> Avoidance of finger millet blast by ideal sowing time and assessment of varietal performance under rainfed production situations in Karnataka. </w:t>
      </w:r>
      <w:r w:rsidRPr="00A00CA0">
        <w:rPr>
          <w:rFonts w:ascii="Times New Roman" w:hAnsi="Times New Roman" w:cs="Times New Roman"/>
          <w:i/>
          <w:iCs/>
          <w:sz w:val="24"/>
          <w:szCs w:val="24"/>
        </w:rPr>
        <w:t xml:space="preserve">Journal of </w:t>
      </w:r>
      <w:proofErr w:type="spellStart"/>
      <w:r w:rsidRPr="00A00CA0">
        <w:rPr>
          <w:rFonts w:ascii="Times New Roman" w:hAnsi="Times New Roman" w:cs="Times New Roman"/>
          <w:i/>
          <w:iCs/>
          <w:sz w:val="24"/>
          <w:szCs w:val="24"/>
        </w:rPr>
        <w:t>Mycopathological</w:t>
      </w:r>
      <w:proofErr w:type="spellEnd"/>
      <w:r w:rsidRPr="00A00CA0">
        <w:rPr>
          <w:rFonts w:ascii="Times New Roman" w:hAnsi="Times New Roman" w:cs="Times New Roman"/>
          <w:i/>
          <w:iCs/>
          <w:sz w:val="24"/>
          <w:szCs w:val="24"/>
        </w:rPr>
        <w:t xml:space="preserve"> Research</w:t>
      </w:r>
      <w:r w:rsidRPr="00A00CA0">
        <w:rPr>
          <w:rFonts w:ascii="Times New Roman" w:hAnsi="Times New Roman" w:cs="Times New Roman"/>
          <w:sz w:val="24"/>
          <w:szCs w:val="24"/>
        </w:rPr>
        <w:t xml:space="preserve"> 46: 109–111.</w:t>
      </w:r>
    </w:p>
    <w:p w14:paraId="26C186D5" w14:textId="77777777" w:rsidR="009B6FC1" w:rsidRDefault="009B6FC1" w:rsidP="00202E59">
      <w:pPr>
        <w:spacing w:line="360" w:lineRule="auto"/>
        <w:jc w:val="both"/>
        <w:rPr>
          <w:rFonts w:ascii="Times New Roman" w:hAnsi="Times New Roman" w:cs="Times New Roman"/>
          <w:sz w:val="24"/>
          <w:szCs w:val="24"/>
        </w:rPr>
      </w:pPr>
      <w:r w:rsidRPr="00A00CA0">
        <w:rPr>
          <w:rFonts w:ascii="Times New Roman" w:hAnsi="Times New Roman" w:cs="Times New Roman"/>
          <w:sz w:val="24"/>
          <w:szCs w:val="24"/>
        </w:rPr>
        <w:t>Nakayama</w:t>
      </w:r>
      <w:r>
        <w:rPr>
          <w:rFonts w:ascii="Times New Roman" w:hAnsi="Times New Roman" w:cs="Times New Roman"/>
          <w:sz w:val="24"/>
          <w:szCs w:val="24"/>
        </w:rPr>
        <w:t>,</w:t>
      </w:r>
      <w:r w:rsidRPr="00A00CA0">
        <w:rPr>
          <w:rFonts w:ascii="Times New Roman" w:hAnsi="Times New Roman" w:cs="Times New Roman"/>
          <w:sz w:val="24"/>
          <w:szCs w:val="24"/>
        </w:rPr>
        <w:t xml:space="preserve"> H</w:t>
      </w:r>
      <w:r>
        <w:rPr>
          <w:rFonts w:ascii="Times New Roman" w:hAnsi="Times New Roman" w:cs="Times New Roman"/>
          <w:sz w:val="24"/>
          <w:szCs w:val="24"/>
        </w:rPr>
        <w:t>.</w:t>
      </w:r>
      <w:r w:rsidRPr="00A00CA0">
        <w:rPr>
          <w:rFonts w:ascii="Times New Roman" w:hAnsi="Times New Roman" w:cs="Times New Roman"/>
          <w:sz w:val="24"/>
          <w:szCs w:val="24"/>
        </w:rPr>
        <w:t>, Nagamine</w:t>
      </w:r>
      <w:r>
        <w:rPr>
          <w:rFonts w:ascii="Times New Roman" w:hAnsi="Times New Roman" w:cs="Times New Roman"/>
          <w:sz w:val="24"/>
          <w:szCs w:val="24"/>
        </w:rPr>
        <w:t>,</w:t>
      </w:r>
      <w:r w:rsidRPr="00A00CA0">
        <w:rPr>
          <w:rFonts w:ascii="Times New Roman" w:hAnsi="Times New Roman" w:cs="Times New Roman"/>
          <w:sz w:val="24"/>
          <w:szCs w:val="24"/>
        </w:rPr>
        <w:t xml:space="preserve"> T and Hayashi</w:t>
      </w:r>
      <w:r>
        <w:rPr>
          <w:rFonts w:ascii="Times New Roman" w:hAnsi="Times New Roman" w:cs="Times New Roman"/>
          <w:sz w:val="24"/>
          <w:szCs w:val="24"/>
        </w:rPr>
        <w:t>,</w:t>
      </w:r>
      <w:r w:rsidRPr="00A00CA0">
        <w:rPr>
          <w:rFonts w:ascii="Times New Roman" w:hAnsi="Times New Roman" w:cs="Times New Roman"/>
          <w:sz w:val="24"/>
          <w:szCs w:val="24"/>
        </w:rPr>
        <w:t xml:space="preserve"> N</w:t>
      </w:r>
      <w:r>
        <w:rPr>
          <w:rFonts w:ascii="Times New Roman" w:hAnsi="Times New Roman" w:cs="Times New Roman"/>
          <w:sz w:val="24"/>
          <w:szCs w:val="24"/>
        </w:rPr>
        <w:t>.</w:t>
      </w:r>
      <w:r w:rsidRPr="00A00CA0">
        <w:rPr>
          <w:rFonts w:ascii="Times New Roman" w:hAnsi="Times New Roman" w:cs="Times New Roman"/>
          <w:sz w:val="24"/>
          <w:szCs w:val="24"/>
        </w:rPr>
        <w:t xml:space="preserve"> (2005)</w:t>
      </w:r>
      <w:r>
        <w:rPr>
          <w:rFonts w:ascii="Times New Roman" w:hAnsi="Times New Roman" w:cs="Times New Roman"/>
          <w:sz w:val="24"/>
          <w:szCs w:val="24"/>
        </w:rPr>
        <w:t>.</w:t>
      </w:r>
      <w:r w:rsidRPr="00A00CA0">
        <w:rPr>
          <w:rFonts w:ascii="Times New Roman" w:hAnsi="Times New Roman" w:cs="Times New Roman"/>
          <w:sz w:val="24"/>
          <w:szCs w:val="24"/>
        </w:rPr>
        <w:t xml:space="preserve"> Genetic variation of blast resistance in foxtail millet (</w:t>
      </w:r>
      <w:proofErr w:type="spellStart"/>
      <w:r w:rsidRPr="00A00CA0">
        <w:rPr>
          <w:rFonts w:ascii="Times New Roman" w:hAnsi="Times New Roman" w:cs="Times New Roman"/>
          <w:i/>
          <w:iCs/>
          <w:sz w:val="24"/>
          <w:szCs w:val="24"/>
        </w:rPr>
        <w:t>Setaria</w:t>
      </w:r>
      <w:proofErr w:type="spellEnd"/>
      <w:r w:rsidRPr="00A00CA0">
        <w:rPr>
          <w:rFonts w:ascii="Times New Roman" w:hAnsi="Times New Roman" w:cs="Times New Roman"/>
          <w:i/>
          <w:iCs/>
          <w:sz w:val="24"/>
          <w:szCs w:val="24"/>
        </w:rPr>
        <w:t xml:space="preserve"> </w:t>
      </w:r>
      <w:proofErr w:type="spellStart"/>
      <w:r w:rsidRPr="00A00CA0">
        <w:rPr>
          <w:rFonts w:ascii="Times New Roman" w:hAnsi="Times New Roman" w:cs="Times New Roman"/>
          <w:i/>
          <w:iCs/>
          <w:sz w:val="24"/>
          <w:szCs w:val="24"/>
        </w:rPr>
        <w:t>italica</w:t>
      </w:r>
      <w:proofErr w:type="spellEnd"/>
      <w:r w:rsidRPr="00A00CA0">
        <w:rPr>
          <w:rFonts w:ascii="Times New Roman" w:hAnsi="Times New Roman" w:cs="Times New Roman"/>
          <w:sz w:val="24"/>
          <w:szCs w:val="24"/>
        </w:rPr>
        <w:t xml:space="preserve"> (L.) P. </w:t>
      </w:r>
      <w:proofErr w:type="spellStart"/>
      <w:r w:rsidRPr="00A00CA0">
        <w:rPr>
          <w:rFonts w:ascii="Times New Roman" w:hAnsi="Times New Roman" w:cs="Times New Roman"/>
          <w:sz w:val="24"/>
          <w:szCs w:val="24"/>
        </w:rPr>
        <w:t>Beauv</w:t>
      </w:r>
      <w:proofErr w:type="spellEnd"/>
      <w:r w:rsidRPr="00A00CA0">
        <w:rPr>
          <w:rFonts w:ascii="Times New Roman" w:hAnsi="Times New Roman" w:cs="Times New Roman"/>
          <w:sz w:val="24"/>
          <w:szCs w:val="24"/>
        </w:rPr>
        <w:t xml:space="preserve">.) and its geographic distribution. </w:t>
      </w:r>
      <w:r w:rsidRPr="00A00CA0">
        <w:rPr>
          <w:rFonts w:ascii="Times New Roman" w:hAnsi="Times New Roman" w:cs="Times New Roman"/>
          <w:i/>
          <w:iCs/>
          <w:sz w:val="24"/>
          <w:szCs w:val="24"/>
        </w:rPr>
        <w:t>Genetic Resources and Crop Evolution</w:t>
      </w:r>
      <w:r w:rsidRPr="00A00CA0">
        <w:rPr>
          <w:rFonts w:ascii="Times New Roman" w:hAnsi="Times New Roman" w:cs="Times New Roman"/>
          <w:sz w:val="24"/>
          <w:szCs w:val="24"/>
        </w:rPr>
        <w:t xml:space="preserve"> 52: 863–868.</w:t>
      </w:r>
    </w:p>
    <w:p w14:paraId="695E58EA" w14:textId="77777777" w:rsidR="009B6FC1" w:rsidRDefault="009B6FC1" w:rsidP="00395617">
      <w:pPr>
        <w:spacing w:line="360" w:lineRule="auto"/>
        <w:jc w:val="both"/>
        <w:rPr>
          <w:rFonts w:ascii="Times New Roman" w:hAnsi="Times New Roman" w:cs="Times New Roman"/>
          <w:sz w:val="24"/>
          <w:szCs w:val="24"/>
        </w:rPr>
      </w:pPr>
      <w:r w:rsidRPr="004E4B43">
        <w:rPr>
          <w:rFonts w:ascii="Times New Roman" w:hAnsi="Times New Roman" w:cs="Times New Roman"/>
          <w:sz w:val="24"/>
          <w:szCs w:val="24"/>
        </w:rPr>
        <w:t xml:space="preserve">Nethra, N., Gowda, R., Rajendra P. S., </w:t>
      </w:r>
      <w:proofErr w:type="spellStart"/>
      <w:r w:rsidRPr="004E4B43">
        <w:rPr>
          <w:rFonts w:ascii="Times New Roman" w:hAnsi="Times New Roman" w:cs="Times New Roman"/>
          <w:sz w:val="24"/>
          <w:szCs w:val="24"/>
        </w:rPr>
        <w:t>Hittalmani</w:t>
      </w:r>
      <w:proofErr w:type="spellEnd"/>
      <w:r w:rsidRPr="004E4B43">
        <w:rPr>
          <w:rFonts w:ascii="Times New Roman" w:hAnsi="Times New Roman" w:cs="Times New Roman"/>
          <w:sz w:val="24"/>
          <w:szCs w:val="24"/>
        </w:rPr>
        <w:t xml:space="preserve">, S., </w:t>
      </w:r>
      <w:proofErr w:type="spellStart"/>
      <w:r w:rsidRPr="004E4B43">
        <w:rPr>
          <w:rFonts w:ascii="Times New Roman" w:hAnsi="Times New Roman" w:cs="Times New Roman"/>
          <w:sz w:val="24"/>
          <w:szCs w:val="24"/>
        </w:rPr>
        <w:t>Ramanjini</w:t>
      </w:r>
      <w:proofErr w:type="spellEnd"/>
      <w:r w:rsidRPr="004E4B43">
        <w:rPr>
          <w:rFonts w:ascii="Times New Roman" w:hAnsi="Times New Roman" w:cs="Times New Roman"/>
          <w:sz w:val="24"/>
          <w:szCs w:val="24"/>
        </w:rPr>
        <w:t xml:space="preserve"> Gowda, P. H. and </w:t>
      </w:r>
      <w:proofErr w:type="spellStart"/>
      <w:r w:rsidRPr="004E4B43">
        <w:rPr>
          <w:rFonts w:ascii="Times New Roman" w:hAnsi="Times New Roman" w:cs="Times New Roman"/>
          <w:sz w:val="24"/>
          <w:szCs w:val="24"/>
        </w:rPr>
        <w:t>Chennakeshava</w:t>
      </w:r>
      <w:proofErr w:type="spellEnd"/>
      <w:r w:rsidRPr="004E4B43">
        <w:rPr>
          <w:rFonts w:ascii="Times New Roman" w:hAnsi="Times New Roman" w:cs="Times New Roman"/>
          <w:sz w:val="24"/>
          <w:szCs w:val="24"/>
        </w:rPr>
        <w:t xml:space="preserve">, B. C. </w:t>
      </w:r>
      <w:r>
        <w:rPr>
          <w:rFonts w:ascii="Times New Roman" w:hAnsi="Times New Roman" w:cs="Times New Roman"/>
          <w:sz w:val="24"/>
          <w:szCs w:val="24"/>
        </w:rPr>
        <w:t>(</w:t>
      </w:r>
      <w:r w:rsidRPr="004E4B43">
        <w:rPr>
          <w:rFonts w:ascii="Times New Roman" w:hAnsi="Times New Roman" w:cs="Times New Roman"/>
          <w:sz w:val="24"/>
          <w:szCs w:val="24"/>
        </w:rPr>
        <w:t>2014</w:t>
      </w:r>
      <w:r>
        <w:rPr>
          <w:rFonts w:ascii="Times New Roman" w:hAnsi="Times New Roman" w:cs="Times New Roman"/>
          <w:sz w:val="24"/>
          <w:szCs w:val="24"/>
        </w:rPr>
        <w:t>)</w:t>
      </w:r>
      <w:r w:rsidRPr="004E4B43">
        <w:rPr>
          <w:rFonts w:ascii="Times New Roman" w:hAnsi="Times New Roman" w:cs="Times New Roman"/>
          <w:sz w:val="24"/>
          <w:szCs w:val="24"/>
        </w:rPr>
        <w:t>. Utilization of SSRs to estimate the degree of genetic relationships in finger millet (</w:t>
      </w:r>
      <w:r w:rsidRPr="004E4B43">
        <w:rPr>
          <w:rFonts w:ascii="Times New Roman" w:hAnsi="Times New Roman" w:cs="Times New Roman"/>
          <w:i/>
          <w:iCs/>
          <w:sz w:val="24"/>
          <w:szCs w:val="24"/>
        </w:rPr>
        <w:t>Eleusine coracana</w:t>
      </w:r>
      <w:r w:rsidRPr="004E4B43">
        <w:rPr>
          <w:rFonts w:ascii="Times New Roman" w:hAnsi="Times New Roman" w:cs="Times New Roman"/>
          <w:sz w:val="24"/>
          <w:szCs w:val="24"/>
        </w:rPr>
        <w:t xml:space="preserve"> L. </w:t>
      </w:r>
      <w:proofErr w:type="spellStart"/>
      <w:r w:rsidRPr="004E4B43">
        <w:rPr>
          <w:rFonts w:ascii="Times New Roman" w:hAnsi="Times New Roman" w:cs="Times New Roman"/>
          <w:sz w:val="24"/>
          <w:szCs w:val="24"/>
        </w:rPr>
        <w:t>Gaertn</w:t>
      </w:r>
      <w:proofErr w:type="spellEnd"/>
      <w:r w:rsidRPr="004E4B43">
        <w:rPr>
          <w:rFonts w:ascii="Times New Roman" w:hAnsi="Times New Roman" w:cs="Times New Roman"/>
          <w:sz w:val="24"/>
          <w:szCs w:val="24"/>
        </w:rPr>
        <w:t>.) genotypes and subspecies. SABR</w:t>
      </w:r>
      <w:r w:rsidRPr="004E4B43">
        <w:rPr>
          <w:rFonts w:ascii="Times New Roman" w:hAnsi="Times New Roman" w:cs="Times New Roman"/>
          <w:i/>
          <w:iCs/>
          <w:sz w:val="24"/>
          <w:szCs w:val="24"/>
        </w:rPr>
        <w:t>AO J. Breed. Genet</w:t>
      </w:r>
      <w:r w:rsidRPr="004E4B43">
        <w:rPr>
          <w:rFonts w:ascii="Times New Roman" w:hAnsi="Times New Roman" w:cs="Times New Roman"/>
          <w:sz w:val="24"/>
          <w:szCs w:val="24"/>
        </w:rPr>
        <w:t>. 46(1): 136-149.</w:t>
      </w:r>
    </w:p>
    <w:p w14:paraId="63860A68" w14:textId="77777777" w:rsidR="009B6FC1" w:rsidRPr="00822CD9" w:rsidRDefault="009B6FC1" w:rsidP="00822CD9">
      <w:pPr>
        <w:autoSpaceDE w:val="0"/>
        <w:autoSpaceDN w:val="0"/>
        <w:adjustRightInd w:val="0"/>
        <w:spacing w:before="240" w:line="360" w:lineRule="auto"/>
        <w:jc w:val="both"/>
        <w:rPr>
          <w:rFonts w:ascii="Times New Roman" w:hAnsi="Times New Roman" w:cs="Times New Roman"/>
          <w:sz w:val="24"/>
          <w:szCs w:val="24"/>
        </w:rPr>
      </w:pPr>
      <w:r w:rsidRPr="00822CD9">
        <w:rPr>
          <w:rFonts w:ascii="Times New Roman" w:hAnsi="Times New Roman" w:cs="Times New Roman"/>
          <w:sz w:val="24"/>
          <w:szCs w:val="24"/>
        </w:rPr>
        <w:lastRenderedPageBreak/>
        <w:t xml:space="preserve">Ojo, D. K., </w:t>
      </w:r>
      <w:proofErr w:type="spellStart"/>
      <w:r w:rsidRPr="00822CD9">
        <w:rPr>
          <w:rFonts w:ascii="Times New Roman" w:hAnsi="Times New Roman" w:cs="Times New Roman"/>
          <w:sz w:val="24"/>
          <w:szCs w:val="24"/>
        </w:rPr>
        <w:t>Omikunle</w:t>
      </w:r>
      <w:proofErr w:type="spellEnd"/>
      <w:r w:rsidRPr="00822CD9">
        <w:rPr>
          <w:rFonts w:ascii="Times New Roman" w:hAnsi="Times New Roman" w:cs="Times New Roman"/>
          <w:sz w:val="24"/>
          <w:szCs w:val="24"/>
        </w:rPr>
        <w:t xml:space="preserve">, O. A., </w:t>
      </w:r>
      <w:proofErr w:type="spellStart"/>
      <w:r w:rsidRPr="00822CD9">
        <w:rPr>
          <w:rFonts w:ascii="Times New Roman" w:hAnsi="Times New Roman" w:cs="Times New Roman"/>
          <w:sz w:val="24"/>
          <w:szCs w:val="24"/>
        </w:rPr>
        <w:t>Oduwaye</w:t>
      </w:r>
      <w:proofErr w:type="spellEnd"/>
      <w:r w:rsidRPr="00822CD9">
        <w:rPr>
          <w:rFonts w:ascii="Times New Roman" w:hAnsi="Times New Roman" w:cs="Times New Roman"/>
          <w:sz w:val="24"/>
          <w:szCs w:val="24"/>
        </w:rPr>
        <w:t xml:space="preserve">, O. A., Ajala, M. O and </w:t>
      </w:r>
      <w:proofErr w:type="spellStart"/>
      <w:r w:rsidRPr="00822CD9">
        <w:rPr>
          <w:rFonts w:ascii="Times New Roman" w:hAnsi="Times New Roman" w:cs="Times New Roman"/>
          <w:sz w:val="24"/>
          <w:szCs w:val="24"/>
        </w:rPr>
        <w:t>Ogunbayo</w:t>
      </w:r>
      <w:proofErr w:type="spellEnd"/>
      <w:r w:rsidRPr="00822CD9">
        <w:rPr>
          <w:rFonts w:ascii="Times New Roman" w:hAnsi="Times New Roman" w:cs="Times New Roman"/>
          <w:sz w:val="24"/>
          <w:szCs w:val="24"/>
        </w:rPr>
        <w:t>, S. A. (2006). Heritability, character correlation and path coefficient analysis among six inbred lines of maize (</w:t>
      </w:r>
      <w:r w:rsidRPr="00822CD9">
        <w:rPr>
          <w:rFonts w:ascii="Times New Roman" w:hAnsi="Times New Roman" w:cs="Times New Roman"/>
          <w:i/>
          <w:iCs/>
          <w:sz w:val="24"/>
          <w:szCs w:val="24"/>
        </w:rPr>
        <w:t>Zea mays</w:t>
      </w:r>
      <w:r w:rsidRPr="00822CD9">
        <w:rPr>
          <w:rFonts w:ascii="Times New Roman" w:hAnsi="Times New Roman" w:cs="Times New Roman"/>
          <w:sz w:val="24"/>
          <w:szCs w:val="24"/>
        </w:rPr>
        <w:t xml:space="preserve"> L.). </w:t>
      </w:r>
      <w:r w:rsidRPr="00822CD9">
        <w:rPr>
          <w:rFonts w:ascii="Times New Roman" w:hAnsi="Times New Roman" w:cs="Times New Roman"/>
          <w:i/>
          <w:iCs/>
          <w:sz w:val="24"/>
          <w:szCs w:val="24"/>
        </w:rPr>
        <w:t>World Journal of Agricultural Science</w:t>
      </w:r>
      <w:r w:rsidRPr="00822CD9">
        <w:rPr>
          <w:rFonts w:ascii="Times New Roman" w:hAnsi="Times New Roman" w:cs="Times New Roman"/>
          <w:sz w:val="24"/>
          <w:szCs w:val="24"/>
        </w:rPr>
        <w:t>, 2: 352–358</w:t>
      </w:r>
    </w:p>
    <w:p w14:paraId="284A2C39" w14:textId="77777777" w:rsidR="009B6FC1" w:rsidRPr="00202E59" w:rsidRDefault="009B6FC1" w:rsidP="00202E59">
      <w:pPr>
        <w:autoSpaceDE w:val="0"/>
        <w:autoSpaceDN w:val="0"/>
        <w:adjustRightInd w:val="0"/>
        <w:spacing w:before="240" w:line="360" w:lineRule="auto"/>
        <w:jc w:val="both"/>
        <w:rPr>
          <w:rFonts w:ascii="Times New Roman" w:hAnsi="Times New Roman" w:cs="Times New Roman"/>
          <w:sz w:val="24"/>
          <w:szCs w:val="24"/>
        </w:rPr>
      </w:pPr>
      <w:proofErr w:type="spellStart"/>
      <w:r w:rsidRPr="00202E59">
        <w:rPr>
          <w:rFonts w:ascii="Times New Roman" w:hAnsi="Times New Roman" w:cs="Times New Roman"/>
          <w:sz w:val="24"/>
          <w:szCs w:val="24"/>
        </w:rPr>
        <w:t>Ojulong</w:t>
      </w:r>
      <w:proofErr w:type="spellEnd"/>
      <w:r w:rsidRPr="00202E59">
        <w:rPr>
          <w:rFonts w:ascii="Times New Roman" w:hAnsi="Times New Roman" w:cs="Times New Roman"/>
          <w:sz w:val="24"/>
          <w:szCs w:val="24"/>
        </w:rPr>
        <w:t xml:space="preserve">, H.F., Patrick, S., </w:t>
      </w:r>
      <w:proofErr w:type="spellStart"/>
      <w:r w:rsidRPr="00202E59">
        <w:rPr>
          <w:rFonts w:ascii="Times New Roman" w:hAnsi="Times New Roman" w:cs="Times New Roman"/>
          <w:sz w:val="24"/>
          <w:szCs w:val="24"/>
        </w:rPr>
        <w:t>Kibuka</w:t>
      </w:r>
      <w:proofErr w:type="spellEnd"/>
      <w:r w:rsidRPr="00202E59">
        <w:rPr>
          <w:rFonts w:ascii="Times New Roman" w:hAnsi="Times New Roman" w:cs="Times New Roman"/>
          <w:sz w:val="24"/>
          <w:szCs w:val="24"/>
        </w:rPr>
        <w:t xml:space="preserve">, J., Kumar, A., Rathore, A., </w:t>
      </w:r>
      <w:proofErr w:type="spellStart"/>
      <w:r w:rsidRPr="00202E59">
        <w:rPr>
          <w:rFonts w:ascii="Times New Roman" w:hAnsi="Times New Roman" w:cs="Times New Roman"/>
          <w:sz w:val="24"/>
          <w:szCs w:val="24"/>
        </w:rPr>
        <w:t>Manyasa</w:t>
      </w:r>
      <w:proofErr w:type="spellEnd"/>
      <w:r w:rsidRPr="00202E59">
        <w:rPr>
          <w:rFonts w:ascii="Times New Roman" w:hAnsi="Times New Roman" w:cs="Times New Roman"/>
          <w:sz w:val="24"/>
          <w:szCs w:val="24"/>
        </w:rPr>
        <w:t xml:space="preserve">, E and </w:t>
      </w:r>
      <w:proofErr w:type="spellStart"/>
      <w:r w:rsidRPr="00202E59">
        <w:rPr>
          <w:rFonts w:ascii="Times New Roman" w:hAnsi="Times New Roman" w:cs="Times New Roman"/>
          <w:sz w:val="24"/>
          <w:szCs w:val="24"/>
        </w:rPr>
        <w:t>Ajaku</w:t>
      </w:r>
      <w:proofErr w:type="spellEnd"/>
      <w:r w:rsidRPr="00202E59">
        <w:rPr>
          <w:rFonts w:ascii="Times New Roman" w:hAnsi="Times New Roman" w:cs="Times New Roman"/>
          <w:sz w:val="24"/>
          <w:szCs w:val="24"/>
        </w:rPr>
        <w:t xml:space="preserve">, D. 2021. Characterization of finger millet germplasm for mineral contents: Prospects for breeding. </w:t>
      </w:r>
      <w:r w:rsidRPr="001F4189">
        <w:rPr>
          <w:rFonts w:ascii="Times New Roman" w:hAnsi="Times New Roman" w:cs="Times New Roman"/>
          <w:i/>
          <w:iCs/>
          <w:sz w:val="24"/>
          <w:szCs w:val="24"/>
        </w:rPr>
        <w:t>Journal of Cereals and Oilseeds</w:t>
      </w:r>
      <w:r w:rsidRPr="00202E59">
        <w:rPr>
          <w:rFonts w:ascii="Times New Roman" w:hAnsi="Times New Roman" w:cs="Times New Roman"/>
          <w:sz w:val="24"/>
          <w:szCs w:val="24"/>
        </w:rPr>
        <w:t>. 12(1): 33-44. 10.5897/JCO2020.0222</w:t>
      </w:r>
    </w:p>
    <w:p w14:paraId="408F4486" w14:textId="77777777" w:rsidR="009B6FC1" w:rsidRPr="00202E59" w:rsidRDefault="009B6FC1" w:rsidP="00202E59">
      <w:pPr>
        <w:spacing w:line="360" w:lineRule="auto"/>
        <w:jc w:val="both"/>
        <w:rPr>
          <w:rFonts w:ascii="Times New Roman" w:hAnsi="Times New Roman" w:cs="Times New Roman"/>
          <w:sz w:val="24"/>
          <w:szCs w:val="24"/>
        </w:rPr>
      </w:pPr>
      <w:r w:rsidRPr="00202E59">
        <w:rPr>
          <w:rFonts w:ascii="Times New Roman" w:hAnsi="Times New Roman" w:cs="Times New Roman"/>
          <w:sz w:val="24"/>
          <w:szCs w:val="24"/>
        </w:rPr>
        <w:t>Panwar, P., Saini, R.K., Sharma, N., Yadav, D. and Kumar, A. 2010. Efficiency of RAPD, SSR and cytochrome P450 gene-based markers in accessing genetic variability amongst finger millet (</w:t>
      </w:r>
      <w:r w:rsidRPr="001F4189">
        <w:rPr>
          <w:rFonts w:ascii="Times New Roman" w:hAnsi="Times New Roman" w:cs="Times New Roman"/>
          <w:i/>
          <w:iCs/>
          <w:sz w:val="24"/>
          <w:szCs w:val="24"/>
        </w:rPr>
        <w:t>Eleusine coracana</w:t>
      </w:r>
      <w:r w:rsidRPr="00202E59">
        <w:rPr>
          <w:rFonts w:ascii="Times New Roman" w:hAnsi="Times New Roman" w:cs="Times New Roman"/>
          <w:sz w:val="24"/>
          <w:szCs w:val="24"/>
        </w:rPr>
        <w:t xml:space="preserve">) accessions. </w:t>
      </w:r>
      <w:r w:rsidRPr="001F4189">
        <w:rPr>
          <w:rFonts w:ascii="Times New Roman" w:hAnsi="Times New Roman" w:cs="Times New Roman"/>
          <w:i/>
          <w:iCs/>
          <w:sz w:val="24"/>
          <w:szCs w:val="24"/>
        </w:rPr>
        <w:t>Molecular Biology Reports</w:t>
      </w:r>
      <w:r w:rsidRPr="00202E59">
        <w:rPr>
          <w:rFonts w:ascii="Times New Roman" w:hAnsi="Times New Roman" w:cs="Times New Roman"/>
          <w:sz w:val="24"/>
          <w:szCs w:val="24"/>
        </w:rPr>
        <w:t>, 37(8): 4075-4082</w:t>
      </w:r>
    </w:p>
    <w:p w14:paraId="53449CE6" w14:textId="77777777" w:rsidR="009B6FC1" w:rsidRDefault="009B6FC1" w:rsidP="00E26833">
      <w:pPr>
        <w:spacing w:line="360" w:lineRule="auto"/>
        <w:jc w:val="both"/>
        <w:rPr>
          <w:rFonts w:ascii="Times New Roman" w:hAnsi="Times New Roman" w:cs="Times New Roman"/>
          <w:sz w:val="24"/>
          <w:szCs w:val="24"/>
        </w:rPr>
      </w:pPr>
      <w:r w:rsidRPr="00E26833">
        <w:rPr>
          <w:rFonts w:ascii="Times New Roman" w:hAnsi="Times New Roman" w:cs="Times New Roman"/>
          <w:sz w:val="24"/>
          <w:szCs w:val="24"/>
        </w:rPr>
        <w:t xml:space="preserve">Patil </w:t>
      </w:r>
      <w:r>
        <w:rPr>
          <w:rFonts w:ascii="Times New Roman" w:hAnsi="Times New Roman" w:cs="Times New Roman"/>
          <w:sz w:val="24"/>
          <w:szCs w:val="24"/>
        </w:rPr>
        <w:t>H,</w:t>
      </w:r>
      <w:r w:rsidRPr="00E26833">
        <w:rPr>
          <w:rFonts w:ascii="Times New Roman" w:hAnsi="Times New Roman" w:cs="Times New Roman"/>
          <w:sz w:val="24"/>
          <w:szCs w:val="24"/>
        </w:rPr>
        <w:t xml:space="preserve"> E</w:t>
      </w:r>
      <w:r>
        <w:rPr>
          <w:rFonts w:ascii="Times New Roman" w:hAnsi="Times New Roman" w:cs="Times New Roman"/>
          <w:sz w:val="24"/>
          <w:szCs w:val="24"/>
        </w:rPr>
        <w:t>.</w:t>
      </w:r>
      <w:r w:rsidRPr="00E26833">
        <w:rPr>
          <w:rFonts w:ascii="Times New Roman" w:hAnsi="Times New Roman" w:cs="Times New Roman"/>
          <w:sz w:val="24"/>
          <w:szCs w:val="24"/>
        </w:rPr>
        <w:t>, Patel</w:t>
      </w:r>
      <w:r>
        <w:rPr>
          <w:rFonts w:ascii="Times New Roman" w:hAnsi="Times New Roman" w:cs="Times New Roman"/>
          <w:sz w:val="24"/>
          <w:szCs w:val="24"/>
        </w:rPr>
        <w:t>,</w:t>
      </w:r>
      <w:r w:rsidRPr="00E26833">
        <w:rPr>
          <w:rFonts w:ascii="Times New Roman" w:hAnsi="Times New Roman" w:cs="Times New Roman"/>
          <w:sz w:val="24"/>
          <w:szCs w:val="24"/>
        </w:rPr>
        <w:t xml:space="preserve"> B</w:t>
      </w:r>
      <w:r>
        <w:rPr>
          <w:rFonts w:ascii="Times New Roman" w:hAnsi="Times New Roman" w:cs="Times New Roman"/>
          <w:sz w:val="24"/>
          <w:szCs w:val="24"/>
        </w:rPr>
        <w:t xml:space="preserve">. </w:t>
      </w:r>
      <w:r w:rsidRPr="00E26833">
        <w:rPr>
          <w:rFonts w:ascii="Times New Roman" w:hAnsi="Times New Roman" w:cs="Times New Roman"/>
          <w:sz w:val="24"/>
          <w:szCs w:val="24"/>
        </w:rPr>
        <w:t>K</w:t>
      </w:r>
      <w:r>
        <w:rPr>
          <w:rFonts w:ascii="Times New Roman" w:hAnsi="Times New Roman" w:cs="Times New Roman"/>
          <w:sz w:val="24"/>
          <w:szCs w:val="24"/>
        </w:rPr>
        <w:t xml:space="preserve">., </w:t>
      </w:r>
      <w:r w:rsidRPr="00E26833">
        <w:rPr>
          <w:rFonts w:ascii="Times New Roman" w:hAnsi="Times New Roman" w:cs="Times New Roman"/>
          <w:sz w:val="24"/>
          <w:szCs w:val="24"/>
        </w:rPr>
        <w:t>Patel</w:t>
      </w:r>
      <w:r>
        <w:rPr>
          <w:rFonts w:ascii="Times New Roman" w:hAnsi="Times New Roman" w:cs="Times New Roman"/>
          <w:sz w:val="24"/>
          <w:szCs w:val="24"/>
        </w:rPr>
        <w:t>,</w:t>
      </w:r>
      <w:r w:rsidRPr="00E26833">
        <w:rPr>
          <w:rFonts w:ascii="Times New Roman" w:hAnsi="Times New Roman" w:cs="Times New Roman"/>
          <w:sz w:val="24"/>
          <w:szCs w:val="24"/>
        </w:rPr>
        <w:t xml:space="preserve"> </w:t>
      </w:r>
      <w:r>
        <w:rPr>
          <w:rFonts w:ascii="Times New Roman" w:hAnsi="Times New Roman" w:cs="Times New Roman"/>
          <w:sz w:val="24"/>
          <w:szCs w:val="24"/>
        </w:rPr>
        <w:t xml:space="preserve">S. </w:t>
      </w:r>
      <w:r w:rsidRPr="00E26833">
        <w:rPr>
          <w:rFonts w:ascii="Times New Roman" w:hAnsi="Times New Roman" w:cs="Times New Roman"/>
          <w:sz w:val="24"/>
          <w:szCs w:val="24"/>
        </w:rPr>
        <w:t xml:space="preserve">N. </w:t>
      </w:r>
      <w:r>
        <w:rPr>
          <w:rFonts w:ascii="Times New Roman" w:hAnsi="Times New Roman" w:cs="Times New Roman"/>
          <w:sz w:val="24"/>
          <w:szCs w:val="24"/>
        </w:rPr>
        <w:t xml:space="preserve">(2017). </w:t>
      </w:r>
      <w:r w:rsidRPr="00E26833">
        <w:rPr>
          <w:rFonts w:ascii="Times New Roman" w:hAnsi="Times New Roman" w:cs="Times New Roman"/>
          <w:sz w:val="24"/>
          <w:szCs w:val="24"/>
        </w:rPr>
        <w:t xml:space="preserve">Assessment of genetic diversity in finger </w:t>
      </w:r>
      <w:r>
        <w:rPr>
          <w:rFonts w:ascii="Times New Roman" w:hAnsi="Times New Roman" w:cs="Times New Roman"/>
          <w:sz w:val="24"/>
          <w:szCs w:val="24"/>
        </w:rPr>
        <w:t>millet (</w:t>
      </w:r>
      <w:r w:rsidRPr="00E26833">
        <w:rPr>
          <w:rFonts w:ascii="Times New Roman" w:hAnsi="Times New Roman" w:cs="Times New Roman"/>
          <w:i/>
          <w:iCs/>
          <w:sz w:val="24"/>
          <w:szCs w:val="24"/>
        </w:rPr>
        <w:t>Eleusine coracana</w:t>
      </w:r>
      <w:r>
        <w:rPr>
          <w:rFonts w:ascii="Times New Roman" w:hAnsi="Times New Roman" w:cs="Times New Roman"/>
          <w:sz w:val="24"/>
          <w:szCs w:val="24"/>
        </w:rPr>
        <w:t xml:space="preserve"> L</w:t>
      </w:r>
      <w:r w:rsidRPr="00E26833">
        <w:rPr>
          <w:rFonts w:ascii="Times New Roman" w:hAnsi="Times New Roman" w:cs="Times New Roman"/>
          <w:sz w:val="24"/>
          <w:szCs w:val="24"/>
        </w:rPr>
        <w:t xml:space="preserve">.) through multivariate analysis approach, </w:t>
      </w:r>
      <w:r w:rsidRPr="00D70526">
        <w:rPr>
          <w:rFonts w:ascii="Times New Roman" w:hAnsi="Times New Roman" w:cs="Times New Roman"/>
          <w:i/>
          <w:iCs/>
          <w:sz w:val="24"/>
          <w:szCs w:val="24"/>
        </w:rPr>
        <w:t>International Journal of Economic Plants</w:t>
      </w:r>
      <w:r>
        <w:rPr>
          <w:rFonts w:ascii="Times New Roman" w:hAnsi="Times New Roman" w:cs="Times New Roman"/>
          <w:sz w:val="24"/>
          <w:szCs w:val="24"/>
        </w:rPr>
        <w:t xml:space="preserve">, </w:t>
      </w:r>
      <w:r w:rsidRPr="00E26833">
        <w:rPr>
          <w:rFonts w:ascii="Times New Roman" w:hAnsi="Times New Roman" w:cs="Times New Roman"/>
          <w:sz w:val="24"/>
          <w:szCs w:val="24"/>
        </w:rPr>
        <w:t>04</w:t>
      </w:r>
      <w:r>
        <w:rPr>
          <w:rFonts w:ascii="Times New Roman" w:hAnsi="Times New Roman" w:cs="Times New Roman"/>
          <w:sz w:val="24"/>
          <w:szCs w:val="24"/>
        </w:rPr>
        <w:t xml:space="preserve"> </w:t>
      </w:r>
      <w:r w:rsidRPr="00E26833">
        <w:rPr>
          <w:rFonts w:ascii="Times New Roman" w:hAnsi="Times New Roman" w:cs="Times New Roman"/>
          <w:sz w:val="24"/>
          <w:szCs w:val="24"/>
        </w:rPr>
        <w:t>(04):148-151.</w:t>
      </w:r>
    </w:p>
    <w:p w14:paraId="0A4403B1" w14:textId="77777777" w:rsidR="009B6FC1" w:rsidRPr="00822CD9" w:rsidRDefault="009B6FC1" w:rsidP="00822CD9">
      <w:pPr>
        <w:autoSpaceDE w:val="0"/>
        <w:autoSpaceDN w:val="0"/>
        <w:adjustRightInd w:val="0"/>
        <w:spacing w:before="240" w:line="360" w:lineRule="auto"/>
        <w:jc w:val="both"/>
        <w:rPr>
          <w:rFonts w:ascii="Times New Roman" w:hAnsi="Times New Roman" w:cs="Times New Roman"/>
          <w:sz w:val="24"/>
          <w:szCs w:val="24"/>
        </w:rPr>
      </w:pPr>
      <w:r w:rsidRPr="00822CD9">
        <w:rPr>
          <w:rFonts w:ascii="Times New Roman" w:hAnsi="Times New Roman" w:cs="Times New Roman"/>
          <w:sz w:val="24"/>
          <w:szCs w:val="24"/>
        </w:rPr>
        <w:t>Patil, N. B. (2016). Assessment of genetic variability in growth and yield traits in germplasm accessions of finger millet (</w:t>
      </w:r>
      <w:r w:rsidRPr="00822CD9">
        <w:rPr>
          <w:rFonts w:ascii="Times New Roman" w:hAnsi="Times New Roman" w:cs="Times New Roman"/>
          <w:i/>
          <w:iCs/>
          <w:sz w:val="24"/>
          <w:szCs w:val="24"/>
        </w:rPr>
        <w:t>Eleusine coracana</w:t>
      </w:r>
      <w:r w:rsidRPr="00822CD9">
        <w:rPr>
          <w:rFonts w:ascii="Times New Roman" w:hAnsi="Times New Roman" w:cs="Times New Roman"/>
          <w:sz w:val="24"/>
          <w:szCs w:val="24"/>
        </w:rPr>
        <w:t xml:space="preserve"> (L.) </w:t>
      </w:r>
      <w:proofErr w:type="spellStart"/>
      <w:r w:rsidRPr="00822CD9">
        <w:rPr>
          <w:rFonts w:ascii="Times New Roman" w:hAnsi="Times New Roman" w:cs="Times New Roman"/>
          <w:sz w:val="24"/>
          <w:szCs w:val="24"/>
        </w:rPr>
        <w:t>Gaertn</w:t>
      </w:r>
      <w:proofErr w:type="spellEnd"/>
      <w:r w:rsidRPr="00822CD9">
        <w:rPr>
          <w:rFonts w:ascii="Times New Roman" w:hAnsi="Times New Roman" w:cs="Times New Roman"/>
          <w:sz w:val="24"/>
          <w:szCs w:val="24"/>
        </w:rPr>
        <w:t>). M.Sc. (Agri.) Thesis, Department of Crop Physiology, University of Agricultural Sciences, Bangalore.</w:t>
      </w:r>
    </w:p>
    <w:p w14:paraId="6E4E527F" w14:textId="77777777" w:rsidR="009B6FC1" w:rsidRPr="005E7D74" w:rsidRDefault="009B6FC1" w:rsidP="005E7D74">
      <w:pPr>
        <w:autoSpaceDE w:val="0"/>
        <w:autoSpaceDN w:val="0"/>
        <w:adjustRightInd w:val="0"/>
        <w:spacing w:before="240" w:line="360" w:lineRule="auto"/>
        <w:jc w:val="both"/>
        <w:rPr>
          <w:rFonts w:ascii="Times New Roman" w:hAnsi="Times New Roman" w:cs="Times New Roman"/>
          <w:sz w:val="24"/>
          <w:szCs w:val="24"/>
        </w:rPr>
      </w:pPr>
      <w:r w:rsidRPr="005E7D74">
        <w:rPr>
          <w:rFonts w:ascii="Times New Roman" w:hAnsi="Times New Roman" w:cs="Times New Roman"/>
          <w:sz w:val="24"/>
          <w:szCs w:val="24"/>
        </w:rPr>
        <w:t>Rao</w:t>
      </w:r>
      <w:r>
        <w:rPr>
          <w:rFonts w:ascii="Times New Roman" w:hAnsi="Times New Roman" w:cs="Times New Roman"/>
          <w:sz w:val="24"/>
          <w:szCs w:val="24"/>
        </w:rPr>
        <w:t>,</w:t>
      </w:r>
      <w:r w:rsidRPr="005E7D74">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5E7D74">
        <w:rPr>
          <w:rFonts w:ascii="Times New Roman" w:hAnsi="Times New Roman" w:cs="Times New Roman"/>
          <w:sz w:val="24"/>
          <w:szCs w:val="24"/>
        </w:rPr>
        <w:t>N</w:t>
      </w:r>
      <w:r>
        <w:rPr>
          <w:rFonts w:ascii="Times New Roman" w:hAnsi="Times New Roman" w:cs="Times New Roman"/>
          <w:sz w:val="24"/>
          <w:szCs w:val="24"/>
        </w:rPr>
        <w:t>.</w:t>
      </w:r>
      <w:r w:rsidRPr="005E7D74">
        <w:rPr>
          <w:rFonts w:ascii="Times New Roman" w:hAnsi="Times New Roman" w:cs="Times New Roman"/>
          <w:sz w:val="24"/>
          <w:szCs w:val="24"/>
        </w:rPr>
        <w:t xml:space="preserve"> (1990). Estimates of losses in finger millet (</w:t>
      </w:r>
      <w:r w:rsidRPr="005E7D74">
        <w:rPr>
          <w:rFonts w:ascii="Times New Roman" w:hAnsi="Times New Roman" w:cs="Times New Roman"/>
          <w:i/>
          <w:iCs/>
          <w:sz w:val="24"/>
          <w:szCs w:val="24"/>
        </w:rPr>
        <w:t>Eleusine coracana</w:t>
      </w:r>
      <w:r w:rsidRPr="005E7D74">
        <w:rPr>
          <w:rFonts w:ascii="Times New Roman" w:hAnsi="Times New Roman" w:cs="Times New Roman"/>
          <w:sz w:val="24"/>
          <w:szCs w:val="24"/>
        </w:rPr>
        <w:t>) due to blast disease (</w:t>
      </w:r>
      <w:proofErr w:type="spellStart"/>
      <w:r w:rsidRPr="005E7D74">
        <w:rPr>
          <w:rFonts w:ascii="Times New Roman" w:hAnsi="Times New Roman" w:cs="Times New Roman"/>
          <w:i/>
          <w:iCs/>
          <w:sz w:val="24"/>
          <w:szCs w:val="24"/>
        </w:rPr>
        <w:t>Pyricularia</w:t>
      </w:r>
      <w:proofErr w:type="spellEnd"/>
      <w:r w:rsidRPr="005E7D74">
        <w:rPr>
          <w:rFonts w:ascii="Times New Roman" w:hAnsi="Times New Roman" w:cs="Times New Roman"/>
          <w:i/>
          <w:iCs/>
          <w:sz w:val="24"/>
          <w:szCs w:val="24"/>
        </w:rPr>
        <w:t xml:space="preserve"> </w:t>
      </w:r>
      <w:proofErr w:type="spellStart"/>
      <w:r w:rsidRPr="005E7D74">
        <w:rPr>
          <w:rFonts w:ascii="Times New Roman" w:hAnsi="Times New Roman" w:cs="Times New Roman"/>
          <w:i/>
          <w:iCs/>
          <w:sz w:val="24"/>
          <w:szCs w:val="24"/>
        </w:rPr>
        <w:t>grisea</w:t>
      </w:r>
      <w:proofErr w:type="spellEnd"/>
      <w:r w:rsidRPr="005E7D74">
        <w:rPr>
          <w:rFonts w:ascii="Times New Roman" w:hAnsi="Times New Roman" w:cs="Times New Roman"/>
          <w:sz w:val="24"/>
          <w:szCs w:val="24"/>
        </w:rPr>
        <w:t xml:space="preserve">). </w:t>
      </w:r>
      <w:r w:rsidRPr="005E7D74">
        <w:rPr>
          <w:rFonts w:ascii="Times New Roman" w:hAnsi="Times New Roman" w:cs="Times New Roman"/>
          <w:i/>
          <w:iCs/>
          <w:sz w:val="24"/>
          <w:szCs w:val="24"/>
        </w:rPr>
        <w:t>Mysore Journal of Agricultural Sciences</w:t>
      </w:r>
      <w:r w:rsidRPr="005E7D74">
        <w:rPr>
          <w:rFonts w:ascii="Times New Roman" w:hAnsi="Times New Roman" w:cs="Times New Roman"/>
          <w:sz w:val="24"/>
          <w:szCs w:val="24"/>
        </w:rPr>
        <w:t xml:space="preserve"> 24(1):57-60.</w:t>
      </w:r>
    </w:p>
    <w:p w14:paraId="4DBFD0FD" w14:textId="77777777" w:rsidR="009B6FC1" w:rsidRPr="009B6FC1" w:rsidRDefault="009B6FC1" w:rsidP="009B6FC1">
      <w:pPr>
        <w:autoSpaceDE w:val="0"/>
        <w:autoSpaceDN w:val="0"/>
        <w:adjustRightInd w:val="0"/>
        <w:spacing w:before="240" w:line="360" w:lineRule="auto"/>
        <w:jc w:val="both"/>
        <w:rPr>
          <w:rFonts w:ascii="Times New Roman" w:hAnsi="Times New Roman" w:cs="Times New Roman"/>
          <w:sz w:val="24"/>
          <w:szCs w:val="24"/>
        </w:rPr>
      </w:pPr>
      <w:r w:rsidRPr="009B6FC1">
        <w:rPr>
          <w:rFonts w:ascii="Times New Roman" w:hAnsi="Times New Roman" w:cs="Times New Roman"/>
          <w:sz w:val="24"/>
          <w:szCs w:val="24"/>
        </w:rPr>
        <w:t xml:space="preserve">Rao, P. </w:t>
      </w:r>
      <w:r>
        <w:rPr>
          <w:rFonts w:ascii="Times New Roman" w:hAnsi="Times New Roman" w:cs="Times New Roman"/>
          <w:sz w:val="24"/>
          <w:szCs w:val="24"/>
        </w:rPr>
        <w:t>K.</w:t>
      </w:r>
      <w:r w:rsidRPr="009B6FC1">
        <w:rPr>
          <w:rFonts w:ascii="Times New Roman" w:hAnsi="Times New Roman" w:cs="Times New Roman"/>
          <w:sz w:val="24"/>
          <w:szCs w:val="24"/>
        </w:rPr>
        <w:t xml:space="preserve"> (1992). Genetic divergence in germplasm accessions of finger miller (</w:t>
      </w:r>
      <w:r w:rsidRPr="009B6FC1">
        <w:rPr>
          <w:rFonts w:ascii="Times New Roman" w:hAnsi="Times New Roman" w:cs="Times New Roman"/>
          <w:i/>
          <w:iCs/>
          <w:sz w:val="24"/>
          <w:szCs w:val="24"/>
        </w:rPr>
        <w:t>Eleusine coracana</w:t>
      </w:r>
      <w:r w:rsidRPr="009B6FC1">
        <w:rPr>
          <w:rFonts w:ascii="Times New Roman" w:hAnsi="Times New Roman" w:cs="Times New Roman"/>
          <w:sz w:val="24"/>
          <w:szCs w:val="24"/>
        </w:rPr>
        <w:t xml:space="preserve">). M.Sc. (Agri.) Thesis, University of Agricultural Sciences, Bengaluru. </w:t>
      </w:r>
    </w:p>
    <w:p w14:paraId="52C167AE" w14:textId="77777777" w:rsidR="009B6FC1" w:rsidRPr="00822CD9" w:rsidRDefault="009B6FC1" w:rsidP="00822CD9">
      <w:pPr>
        <w:autoSpaceDE w:val="0"/>
        <w:autoSpaceDN w:val="0"/>
        <w:adjustRightInd w:val="0"/>
        <w:spacing w:before="240" w:line="360" w:lineRule="auto"/>
        <w:jc w:val="both"/>
        <w:rPr>
          <w:rFonts w:ascii="Times New Roman" w:hAnsi="Times New Roman" w:cs="Times New Roman"/>
          <w:sz w:val="24"/>
          <w:szCs w:val="24"/>
        </w:rPr>
      </w:pPr>
      <w:r w:rsidRPr="00822CD9">
        <w:rPr>
          <w:rFonts w:ascii="Times New Roman" w:hAnsi="Times New Roman" w:cs="Times New Roman"/>
          <w:sz w:val="24"/>
          <w:szCs w:val="24"/>
        </w:rPr>
        <w:t>Reddy, Y. A. N., Gowda, J. Gowda, K. T. (2021). Approaches for enhancing grain yield of finger millet (</w:t>
      </w:r>
      <w:r w:rsidRPr="00822CD9">
        <w:rPr>
          <w:rFonts w:ascii="Times New Roman" w:hAnsi="Times New Roman" w:cs="Times New Roman"/>
          <w:i/>
          <w:iCs/>
          <w:sz w:val="24"/>
          <w:szCs w:val="24"/>
        </w:rPr>
        <w:t>Eleusine coracana</w:t>
      </w:r>
      <w:r w:rsidRPr="00822CD9">
        <w:rPr>
          <w:rFonts w:ascii="Times New Roman" w:hAnsi="Times New Roman" w:cs="Times New Roman"/>
          <w:sz w:val="24"/>
          <w:szCs w:val="24"/>
        </w:rPr>
        <w:t>)</w:t>
      </w:r>
      <w:r w:rsidRPr="00822CD9">
        <w:rPr>
          <w:rFonts w:ascii="Times New Roman" w:hAnsi="Times New Roman" w:cs="Times New Roman"/>
          <w:i/>
          <w:iCs/>
          <w:sz w:val="24"/>
          <w:szCs w:val="24"/>
        </w:rPr>
        <w:t xml:space="preserve">. Plant Genetic Resources: Characterization and Utilization, </w:t>
      </w:r>
      <w:r w:rsidRPr="00822CD9">
        <w:rPr>
          <w:rFonts w:ascii="Times New Roman" w:hAnsi="Times New Roman" w:cs="Times New Roman"/>
          <w:sz w:val="24"/>
          <w:szCs w:val="24"/>
        </w:rPr>
        <w:t>1-9.</w:t>
      </w:r>
      <w:r w:rsidRPr="00822CD9">
        <w:rPr>
          <w:rFonts w:ascii="Times New Roman" w:hAnsi="Times New Roman" w:cs="Times New Roman"/>
          <w:i/>
          <w:iCs/>
          <w:sz w:val="24"/>
          <w:szCs w:val="24"/>
        </w:rPr>
        <w:t xml:space="preserve"> </w:t>
      </w:r>
      <w:r w:rsidRPr="00822CD9">
        <w:rPr>
          <w:rFonts w:ascii="Times New Roman" w:hAnsi="Times New Roman" w:cs="Times New Roman"/>
          <w:sz w:val="24"/>
          <w:szCs w:val="24"/>
        </w:rPr>
        <w:t>10.1017/s1479262121000265</w:t>
      </w:r>
    </w:p>
    <w:p w14:paraId="60B35C05" w14:textId="77777777" w:rsidR="009B6FC1" w:rsidRDefault="009B6FC1" w:rsidP="00202E59">
      <w:pPr>
        <w:spacing w:line="360" w:lineRule="auto"/>
        <w:jc w:val="both"/>
        <w:rPr>
          <w:rFonts w:ascii="Times New Roman" w:hAnsi="Times New Roman" w:cs="Times New Roman"/>
          <w:sz w:val="24"/>
          <w:szCs w:val="24"/>
        </w:rPr>
      </w:pPr>
      <w:r>
        <w:rPr>
          <w:rFonts w:ascii="Times New Roman" w:hAnsi="Times New Roman" w:cs="Times New Roman"/>
          <w:sz w:val="24"/>
          <w:szCs w:val="24"/>
        </w:rPr>
        <w:t>Saha, D., Rana, R. S., Arya, L.,</w:t>
      </w:r>
      <w:r w:rsidRPr="00A35356">
        <w:rPr>
          <w:rFonts w:ascii="Times New Roman" w:hAnsi="Times New Roman" w:cs="Times New Roman"/>
          <w:sz w:val="24"/>
          <w:szCs w:val="24"/>
        </w:rPr>
        <w:t xml:space="preserve"> Verma, </w:t>
      </w:r>
      <w:r>
        <w:rPr>
          <w:rFonts w:ascii="Times New Roman" w:hAnsi="Times New Roman" w:cs="Times New Roman"/>
          <w:sz w:val="24"/>
          <w:szCs w:val="24"/>
        </w:rPr>
        <w:t>M., Gowda, M. V. C., Upadhyaya, H.</w:t>
      </w:r>
      <w:r w:rsidRPr="00A35356">
        <w:rPr>
          <w:rFonts w:ascii="Times New Roman" w:hAnsi="Times New Roman" w:cs="Times New Roman"/>
          <w:sz w:val="24"/>
          <w:szCs w:val="24"/>
        </w:rPr>
        <w:t xml:space="preserve"> D. (2016). </w:t>
      </w:r>
      <w:r w:rsidRPr="00292DD4">
        <w:rPr>
          <w:rFonts w:ascii="Times New Roman" w:hAnsi="Times New Roman" w:cs="Times New Roman"/>
          <w:sz w:val="24"/>
          <w:szCs w:val="24"/>
        </w:rPr>
        <w:t>Genetic polymorphisms among and between blast disease resistant and susceptible finger millet,</w:t>
      </w:r>
      <w:r w:rsidRPr="00A35356">
        <w:rPr>
          <w:rFonts w:ascii="Times New Roman" w:hAnsi="Times New Roman" w:cs="Times New Roman"/>
          <w:i/>
          <w:iCs/>
          <w:sz w:val="24"/>
          <w:szCs w:val="24"/>
        </w:rPr>
        <w:t xml:space="preserve"> Eleusine coracana (L.) </w:t>
      </w:r>
      <w:proofErr w:type="spellStart"/>
      <w:r w:rsidRPr="00292DD4">
        <w:rPr>
          <w:rFonts w:ascii="Times New Roman" w:hAnsi="Times New Roman" w:cs="Times New Roman"/>
          <w:sz w:val="24"/>
          <w:szCs w:val="24"/>
        </w:rPr>
        <w:t>Gaertn</w:t>
      </w:r>
      <w:proofErr w:type="spellEnd"/>
      <w:r>
        <w:rPr>
          <w:rFonts w:ascii="Times New Roman" w:hAnsi="Times New Roman" w:cs="Times New Roman"/>
          <w:i/>
          <w:iCs/>
          <w:sz w:val="24"/>
          <w:szCs w:val="24"/>
        </w:rPr>
        <w:t>. Plant Genetic Resources</w:t>
      </w:r>
      <w:r w:rsidRPr="00A35356">
        <w:rPr>
          <w:rFonts w:ascii="Times New Roman" w:hAnsi="Times New Roman" w:cs="Times New Roman"/>
          <w:i/>
          <w:iCs/>
          <w:sz w:val="24"/>
          <w:szCs w:val="24"/>
        </w:rPr>
        <w:t xml:space="preserve">, </w:t>
      </w:r>
      <w:r w:rsidRPr="00292DD4">
        <w:rPr>
          <w:rFonts w:ascii="Times New Roman" w:hAnsi="Times New Roman" w:cs="Times New Roman"/>
          <w:sz w:val="24"/>
          <w:szCs w:val="24"/>
        </w:rPr>
        <w:t>1–11.</w:t>
      </w:r>
      <w:r w:rsidRPr="00A35356">
        <w:rPr>
          <w:rFonts w:ascii="Times New Roman" w:hAnsi="Times New Roman" w:cs="Times New Roman"/>
          <w:sz w:val="24"/>
          <w:szCs w:val="24"/>
        </w:rPr>
        <w:t xml:space="preserve"> 10.1017/s1479262116000010</w:t>
      </w:r>
      <w:r>
        <w:rPr>
          <w:rFonts w:ascii="Times New Roman" w:hAnsi="Times New Roman" w:cs="Times New Roman"/>
          <w:sz w:val="24"/>
          <w:szCs w:val="24"/>
        </w:rPr>
        <w:t xml:space="preserve"> </w:t>
      </w:r>
      <w:r w:rsidRPr="00A35356">
        <w:rPr>
          <w:rFonts w:ascii="Times New Roman" w:hAnsi="Times New Roman" w:cs="Times New Roman"/>
          <w:sz w:val="24"/>
          <w:szCs w:val="24"/>
        </w:rPr>
        <w:t> </w:t>
      </w:r>
    </w:p>
    <w:p w14:paraId="5BDE158A" w14:textId="77777777" w:rsidR="009B6FC1" w:rsidRPr="00822CD9" w:rsidRDefault="009B6FC1" w:rsidP="00822CD9">
      <w:pPr>
        <w:autoSpaceDE w:val="0"/>
        <w:autoSpaceDN w:val="0"/>
        <w:adjustRightInd w:val="0"/>
        <w:spacing w:before="240" w:line="360" w:lineRule="auto"/>
        <w:jc w:val="both"/>
        <w:rPr>
          <w:rFonts w:ascii="Times New Roman" w:hAnsi="Times New Roman" w:cs="Times New Roman"/>
          <w:sz w:val="24"/>
          <w:szCs w:val="24"/>
        </w:rPr>
      </w:pPr>
      <w:proofErr w:type="spellStart"/>
      <w:r w:rsidRPr="00822CD9">
        <w:rPr>
          <w:rFonts w:ascii="Times New Roman" w:hAnsi="Times New Roman" w:cs="Times New Roman"/>
          <w:sz w:val="24"/>
          <w:szCs w:val="24"/>
        </w:rPr>
        <w:lastRenderedPageBreak/>
        <w:t>Sakamma</w:t>
      </w:r>
      <w:proofErr w:type="spellEnd"/>
      <w:r w:rsidRPr="00822CD9">
        <w:rPr>
          <w:rFonts w:ascii="Times New Roman" w:hAnsi="Times New Roman" w:cs="Times New Roman"/>
          <w:sz w:val="24"/>
          <w:szCs w:val="24"/>
        </w:rPr>
        <w:t xml:space="preserve">, S., Umesh, K. B., Girish, M. R., Ravi, S. C., </w:t>
      </w:r>
      <w:proofErr w:type="spellStart"/>
      <w:r w:rsidRPr="00822CD9">
        <w:rPr>
          <w:rFonts w:ascii="Times New Roman" w:hAnsi="Times New Roman" w:cs="Times New Roman"/>
          <w:sz w:val="24"/>
          <w:szCs w:val="24"/>
        </w:rPr>
        <w:t>Satishkumar</w:t>
      </w:r>
      <w:proofErr w:type="spellEnd"/>
      <w:r w:rsidRPr="00822CD9">
        <w:rPr>
          <w:rFonts w:ascii="Times New Roman" w:hAnsi="Times New Roman" w:cs="Times New Roman"/>
          <w:sz w:val="24"/>
          <w:szCs w:val="24"/>
        </w:rPr>
        <w:t xml:space="preserve">, M and </w:t>
      </w:r>
      <w:proofErr w:type="spellStart"/>
      <w:r w:rsidRPr="00822CD9">
        <w:rPr>
          <w:rFonts w:ascii="Times New Roman" w:hAnsi="Times New Roman" w:cs="Times New Roman"/>
          <w:sz w:val="24"/>
          <w:szCs w:val="24"/>
        </w:rPr>
        <w:t>Bellundagi</w:t>
      </w:r>
      <w:proofErr w:type="spellEnd"/>
      <w:r w:rsidRPr="00822CD9">
        <w:rPr>
          <w:rFonts w:ascii="Times New Roman" w:hAnsi="Times New Roman" w:cs="Times New Roman"/>
          <w:sz w:val="24"/>
          <w:szCs w:val="24"/>
        </w:rPr>
        <w:t>, V. (2018). Finger millet (</w:t>
      </w:r>
      <w:r w:rsidRPr="00822CD9">
        <w:rPr>
          <w:rFonts w:ascii="Times New Roman" w:hAnsi="Times New Roman" w:cs="Times New Roman"/>
          <w:i/>
          <w:iCs/>
          <w:sz w:val="24"/>
          <w:szCs w:val="24"/>
        </w:rPr>
        <w:t>Eleusine coracana</w:t>
      </w:r>
      <w:r w:rsidRPr="00822CD9">
        <w:rPr>
          <w:rFonts w:ascii="Times New Roman" w:hAnsi="Times New Roman" w:cs="Times New Roman"/>
          <w:sz w:val="24"/>
          <w:szCs w:val="24"/>
        </w:rPr>
        <w:t xml:space="preserve"> L. </w:t>
      </w:r>
      <w:proofErr w:type="spellStart"/>
      <w:r w:rsidRPr="00822CD9">
        <w:rPr>
          <w:rFonts w:ascii="Times New Roman" w:hAnsi="Times New Roman" w:cs="Times New Roman"/>
          <w:sz w:val="24"/>
          <w:szCs w:val="24"/>
        </w:rPr>
        <w:t>Gaertn</w:t>
      </w:r>
      <w:proofErr w:type="spellEnd"/>
      <w:r w:rsidRPr="00822CD9">
        <w:rPr>
          <w:rFonts w:ascii="Times New Roman" w:hAnsi="Times New Roman" w:cs="Times New Roman"/>
          <w:sz w:val="24"/>
          <w:szCs w:val="24"/>
        </w:rPr>
        <w:t xml:space="preserve">.) production system: status, potential, constraints and implications for improving small farmer’s welfare. </w:t>
      </w:r>
      <w:r w:rsidRPr="00822CD9">
        <w:rPr>
          <w:rFonts w:ascii="Times New Roman" w:hAnsi="Times New Roman" w:cs="Times New Roman"/>
          <w:i/>
          <w:iCs/>
          <w:sz w:val="24"/>
          <w:szCs w:val="24"/>
        </w:rPr>
        <w:t>Journal of Agricultural Sciences</w:t>
      </w:r>
      <w:r w:rsidRPr="00822CD9">
        <w:rPr>
          <w:rFonts w:ascii="Times New Roman" w:hAnsi="Times New Roman" w:cs="Times New Roman"/>
          <w:sz w:val="24"/>
          <w:szCs w:val="24"/>
        </w:rPr>
        <w:t xml:space="preserve"> 10: 162–179.</w:t>
      </w:r>
    </w:p>
    <w:p w14:paraId="71ED3449" w14:textId="77777777" w:rsidR="009B6FC1" w:rsidRPr="00202E59" w:rsidRDefault="009B6FC1" w:rsidP="00202E59">
      <w:pPr>
        <w:spacing w:line="360" w:lineRule="auto"/>
        <w:jc w:val="both"/>
        <w:rPr>
          <w:rFonts w:ascii="Times New Roman" w:hAnsi="Times New Roman" w:cs="Times New Roman"/>
          <w:sz w:val="24"/>
          <w:szCs w:val="24"/>
        </w:rPr>
      </w:pPr>
      <w:r w:rsidRPr="00202E59">
        <w:rPr>
          <w:rFonts w:ascii="Times New Roman" w:hAnsi="Times New Roman" w:cs="Times New Roman"/>
          <w:sz w:val="24"/>
          <w:szCs w:val="24"/>
        </w:rPr>
        <w:t xml:space="preserve">Saleh ASM, Zhang Q, Chen J, Shen Q. Millet grains: nutritional quality, processing, and potential health </w:t>
      </w:r>
      <w:proofErr w:type="spellStart"/>
      <w:r w:rsidRPr="00202E59">
        <w:rPr>
          <w:rFonts w:ascii="Times New Roman" w:hAnsi="Times New Roman" w:cs="Times New Roman"/>
          <w:sz w:val="24"/>
          <w:szCs w:val="24"/>
        </w:rPr>
        <w:t>benefts</w:t>
      </w:r>
      <w:proofErr w:type="spellEnd"/>
      <w:r w:rsidRPr="00202E59">
        <w:rPr>
          <w:rFonts w:ascii="Times New Roman" w:hAnsi="Times New Roman" w:cs="Times New Roman"/>
          <w:sz w:val="24"/>
          <w:szCs w:val="24"/>
        </w:rPr>
        <w:t xml:space="preserve">. </w:t>
      </w:r>
      <w:proofErr w:type="spellStart"/>
      <w:r w:rsidRPr="001F4189">
        <w:rPr>
          <w:rFonts w:ascii="Times New Roman" w:hAnsi="Times New Roman" w:cs="Times New Roman"/>
          <w:i/>
          <w:iCs/>
          <w:sz w:val="24"/>
          <w:szCs w:val="24"/>
        </w:rPr>
        <w:t>Compr</w:t>
      </w:r>
      <w:proofErr w:type="spellEnd"/>
      <w:r w:rsidRPr="001F4189">
        <w:rPr>
          <w:rFonts w:ascii="Times New Roman" w:hAnsi="Times New Roman" w:cs="Times New Roman"/>
          <w:i/>
          <w:iCs/>
          <w:sz w:val="24"/>
          <w:szCs w:val="24"/>
        </w:rPr>
        <w:t xml:space="preserve"> Rev Food Sci Food Saf</w:t>
      </w:r>
      <w:r w:rsidRPr="00202E59">
        <w:rPr>
          <w:rFonts w:ascii="Times New Roman" w:hAnsi="Times New Roman" w:cs="Times New Roman"/>
          <w:sz w:val="24"/>
          <w:szCs w:val="24"/>
        </w:rPr>
        <w:t xml:space="preserve">. </w:t>
      </w:r>
      <w:proofErr w:type="gramStart"/>
      <w:r w:rsidRPr="00202E59">
        <w:rPr>
          <w:rFonts w:ascii="Times New Roman" w:hAnsi="Times New Roman" w:cs="Times New Roman"/>
          <w:sz w:val="24"/>
          <w:szCs w:val="24"/>
        </w:rPr>
        <w:t>2013;12:281</w:t>
      </w:r>
      <w:proofErr w:type="gramEnd"/>
      <w:r w:rsidRPr="00202E59">
        <w:rPr>
          <w:rFonts w:ascii="Times New Roman" w:hAnsi="Times New Roman" w:cs="Times New Roman"/>
          <w:sz w:val="24"/>
          <w:szCs w:val="24"/>
        </w:rPr>
        <w:t xml:space="preserve">–95. </w:t>
      </w:r>
      <w:hyperlink r:id="rId12" w:history="1">
        <w:r w:rsidRPr="00202E59">
          <w:rPr>
            <w:rStyle w:val="Hyperlink"/>
            <w:rFonts w:ascii="Times New Roman" w:hAnsi="Times New Roman" w:cs="Times New Roman"/>
            <w:sz w:val="24"/>
            <w:szCs w:val="24"/>
          </w:rPr>
          <w:t>https://doi.org/10.1111/1541-4337.12012</w:t>
        </w:r>
      </w:hyperlink>
      <w:r w:rsidRPr="00202E59">
        <w:rPr>
          <w:rFonts w:ascii="Times New Roman" w:hAnsi="Times New Roman" w:cs="Times New Roman"/>
          <w:sz w:val="24"/>
          <w:szCs w:val="24"/>
        </w:rPr>
        <w:t>.</w:t>
      </w:r>
    </w:p>
    <w:p w14:paraId="33FBB69A" w14:textId="77777777" w:rsidR="009B6FC1" w:rsidRPr="009B6FC1" w:rsidRDefault="009B6FC1" w:rsidP="009B6FC1">
      <w:p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rPr>
        <w:t>Satish, D.</w:t>
      </w:r>
      <w:r w:rsidRPr="009B6FC1">
        <w:rPr>
          <w:rFonts w:ascii="Times New Roman" w:hAnsi="Times New Roman" w:cs="Times New Roman"/>
          <w:sz w:val="24"/>
          <w:szCs w:val="24"/>
        </w:rPr>
        <w:t xml:space="preserve"> (2003)</w:t>
      </w:r>
      <w:r>
        <w:rPr>
          <w:rFonts w:ascii="Times New Roman" w:hAnsi="Times New Roman" w:cs="Times New Roman"/>
          <w:sz w:val="24"/>
          <w:szCs w:val="24"/>
        </w:rPr>
        <w:t>.</w:t>
      </w:r>
      <w:r w:rsidRPr="009B6FC1">
        <w:rPr>
          <w:rFonts w:ascii="Times New Roman" w:hAnsi="Times New Roman" w:cs="Times New Roman"/>
          <w:sz w:val="24"/>
          <w:szCs w:val="24"/>
        </w:rPr>
        <w:t xml:space="preserve"> Studies on genetic diversity based on productivity and variability for quality traits in finger millet (</w:t>
      </w:r>
      <w:r w:rsidRPr="009B6FC1">
        <w:rPr>
          <w:rFonts w:ascii="Times New Roman" w:hAnsi="Times New Roman" w:cs="Times New Roman"/>
          <w:i/>
          <w:iCs/>
          <w:sz w:val="24"/>
          <w:szCs w:val="24"/>
        </w:rPr>
        <w:t>Eleusine coracana</w:t>
      </w:r>
      <w:r w:rsidRPr="009B6FC1">
        <w:rPr>
          <w:rFonts w:ascii="Times New Roman" w:hAnsi="Times New Roman" w:cs="Times New Roman"/>
          <w:sz w:val="24"/>
          <w:szCs w:val="24"/>
        </w:rPr>
        <w:t xml:space="preserve">). M.Sc. (Agri.) Thesis, University of Agricultural Sciences, Dharwad, Karnataka, India. </w:t>
      </w:r>
    </w:p>
    <w:p w14:paraId="5A9902F1" w14:textId="77777777" w:rsidR="009B6FC1" w:rsidRDefault="009B6FC1" w:rsidP="00E26833">
      <w:pPr>
        <w:spacing w:line="360" w:lineRule="auto"/>
        <w:jc w:val="both"/>
        <w:rPr>
          <w:rFonts w:ascii="Times New Roman" w:hAnsi="Times New Roman" w:cs="Times New Roman"/>
          <w:sz w:val="24"/>
          <w:szCs w:val="24"/>
        </w:rPr>
      </w:pPr>
      <w:proofErr w:type="spellStart"/>
      <w:r w:rsidRPr="00E26833">
        <w:rPr>
          <w:rFonts w:ascii="Times New Roman" w:hAnsi="Times New Roman" w:cs="Times New Roman"/>
          <w:sz w:val="24"/>
          <w:szCs w:val="24"/>
        </w:rPr>
        <w:t>Singamset</w:t>
      </w:r>
      <w:r>
        <w:rPr>
          <w:rFonts w:ascii="Times New Roman" w:hAnsi="Times New Roman" w:cs="Times New Roman"/>
          <w:sz w:val="24"/>
          <w:szCs w:val="24"/>
        </w:rPr>
        <w:t>ti</w:t>
      </w:r>
      <w:proofErr w:type="spellEnd"/>
      <w:r>
        <w:rPr>
          <w:rFonts w:ascii="Times New Roman" w:hAnsi="Times New Roman" w:cs="Times New Roman"/>
          <w:sz w:val="24"/>
          <w:szCs w:val="24"/>
        </w:rPr>
        <w:t xml:space="preserve">, A., Shahi, J.P., Zaidi, P.H </w:t>
      </w:r>
      <w:r w:rsidRPr="00E26833">
        <w:rPr>
          <w:rFonts w:ascii="Times New Roman" w:hAnsi="Times New Roman" w:cs="Times New Roman"/>
          <w:sz w:val="24"/>
          <w:szCs w:val="24"/>
        </w:rPr>
        <w:t>and Seetharam, K. (2022). Stu</w:t>
      </w:r>
      <w:r>
        <w:rPr>
          <w:rFonts w:ascii="Times New Roman" w:hAnsi="Times New Roman" w:cs="Times New Roman"/>
          <w:sz w:val="24"/>
          <w:szCs w:val="24"/>
        </w:rPr>
        <w:t xml:space="preserve">dy on applicability of Genotype × </w:t>
      </w:r>
      <w:r w:rsidRPr="00E26833">
        <w:rPr>
          <w:rFonts w:ascii="Times New Roman" w:hAnsi="Times New Roman" w:cs="Times New Roman"/>
          <w:sz w:val="24"/>
          <w:szCs w:val="24"/>
        </w:rPr>
        <w:t xml:space="preserve">Yield </w:t>
      </w:r>
      <w:r>
        <w:rPr>
          <w:rFonts w:ascii="Times New Roman" w:hAnsi="Times New Roman" w:cs="Times New Roman"/>
          <w:sz w:val="24"/>
          <w:szCs w:val="24"/>
        </w:rPr>
        <w:t>×</w:t>
      </w:r>
      <w:r w:rsidRPr="00E26833">
        <w:rPr>
          <w:rFonts w:ascii="Times New Roman" w:hAnsi="Times New Roman" w:cs="Times New Roman"/>
          <w:sz w:val="24"/>
          <w:szCs w:val="24"/>
        </w:rPr>
        <w:t xml:space="preserve"> </w:t>
      </w:r>
      <w:r>
        <w:rPr>
          <w:rFonts w:ascii="Times New Roman" w:hAnsi="Times New Roman" w:cs="Times New Roman"/>
          <w:sz w:val="24"/>
          <w:szCs w:val="24"/>
        </w:rPr>
        <w:t>Trait (GYT) b</w:t>
      </w:r>
      <w:r w:rsidRPr="00E26833">
        <w:rPr>
          <w:rFonts w:ascii="Times New Roman" w:hAnsi="Times New Roman" w:cs="Times New Roman"/>
          <w:sz w:val="24"/>
          <w:szCs w:val="24"/>
        </w:rPr>
        <w:t xml:space="preserve">iplots over Genotype </w:t>
      </w:r>
      <w:r>
        <w:rPr>
          <w:rFonts w:ascii="Times New Roman" w:hAnsi="Times New Roman" w:cs="Times New Roman"/>
          <w:sz w:val="24"/>
          <w:szCs w:val="24"/>
        </w:rPr>
        <w:t>×</w:t>
      </w:r>
      <w:r w:rsidRPr="00E26833">
        <w:rPr>
          <w:rFonts w:ascii="Times New Roman" w:hAnsi="Times New Roman" w:cs="Times New Roman"/>
          <w:sz w:val="24"/>
          <w:szCs w:val="24"/>
        </w:rPr>
        <w:t xml:space="preserve"> </w:t>
      </w:r>
      <w:r>
        <w:rPr>
          <w:rFonts w:ascii="Times New Roman" w:hAnsi="Times New Roman" w:cs="Times New Roman"/>
          <w:sz w:val="24"/>
          <w:szCs w:val="24"/>
        </w:rPr>
        <w:t>Trait (GT) b</w:t>
      </w:r>
      <w:r w:rsidRPr="00E26833">
        <w:rPr>
          <w:rFonts w:ascii="Times New Roman" w:hAnsi="Times New Roman" w:cs="Times New Roman"/>
          <w:sz w:val="24"/>
          <w:szCs w:val="24"/>
        </w:rPr>
        <w:t>iplots in</w:t>
      </w:r>
      <w:r>
        <w:rPr>
          <w:rFonts w:ascii="Times New Roman" w:hAnsi="Times New Roman" w:cs="Times New Roman"/>
          <w:sz w:val="24"/>
          <w:szCs w:val="24"/>
        </w:rPr>
        <w:t xml:space="preserve"> selection of maize hybrids across soil moisture r</w:t>
      </w:r>
      <w:r w:rsidRPr="00E26833">
        <w:rPr>
          <w:rFonts w:ascii="Times New Roman" w:hAnsi="Times New Roman" w:cs="Times New Roman"/>
          <w:sz w:val="24"/>
          <w:szCs w:val="24"/>
        </w:rPr>
        <w:t xml:space="preserve">egimes. </w:t>
      </w:r>
      <w:r w:rsidRPr="00E26833">
        <w:rPr>
          <w:rFonts w:ascii="Times New Roman" w:hAnsi="Times New Roman" w:cs="Times New Roman"/>
          <w:i/>
          <w:iCs/>
          <w:sz w:val="24"/>
          <w:szCs w:val="24"/>
        </w:rPr>
        <w:t>Indian Journal of Agricultural Research</w:t>
      </w:r>
      <w:r w:rsidRPr="00E26833">
        <w:rPr>
          <w:rFonts w:ascii="Times New Roman" w:hAnsi="Times New Roman" w:cs="Times New Roman"/>
          <w:sz w:val="24"/>
          <w:szCs w:val="24"/>
        </w:rPr>
        <w:t xml:space="preserve">. </w:t>
      </w:r>
      <w:r>
        <w:rPr>
          <w:rFonts w:ascii="Times New Roman" w:hAnsi="Times New Roman" w:cs="Times New Roman"/>
          <w:sz w:val="24"/>
          <w:szCs w:val="24"/>
        </w:rPr>
        <w:t xml:space="preserve">10.18805/IJARe.A-5850 </w:t>
      </w:r>
    </w:p>
    <w:p w14:paraId="3B12BEF4" w14:textId="77777777" w:rsidR="009B6FC1" w:rsidRPr="00202E59" w:rsidRDefault="009B6FC1" w:rsidP="00202E59">
      <w:pPr>
        <w:spacing w:line="360" w:lineRule="auto"/>
        <w:jc w:val="both"/>
        <w:rPr>
          <w:rFonts w:ascii="Times New Roman" w:hAnsi="Times New Roman" w:cs="Times New Roman"/>
          <w:sz w:val="24"/>
          <w:szCs w:val="24"/>
        </w:rPr>
      </w:pPr>
      <w:r w:rsidRPr="00202E59">
        <w:rPr>
          <w:rFonts w:ascii="Times New Roman" w:hAnsi="Times New Roman" w:cs="Times New Roman"/>
          <w:sz w:val="24"/>
          <w:szCs w:val="24"/>
        </w:rPr>
        <w:t xml:space="preserve">Singh, P. and Raghuvanshi, R.S. 2012. Finger millet for food and nutritional security. </w:t>
      </w:r>
      <w:r w:rsidRPr="001F4189">
        <w:rPr>
          <w:rFonts w:ascii="Times New Roman" w:hAnsi="Times New Roman" w:cs="Times New Roman"/>
          <w:i/>
          <w:iCs/>
          <w:sz w:val="24"/>
          <w:szCs w:val="24"/>
        </w:rPr>
        <w:t>African Journal of Food Science</w:t>
      </w:r>
      <w:r w:rsidRPr="00202E59">
        <w:rPr>
          <w:rFonts w:ascii="Times New Roman" w:hAnsi="Times New Roman" w:cs="Times New Roman"/>
          <w:sz w:val="24"/>
          <w:szCs w:val="24"/>
        </w:rPr>
        <w:t>, 6(4): 77-85.</w:t>
      </w:r>
    </w:p>
    <w:p w14:paraId="59346397" w14:textId="77777777" w:rsidR="009B6FC1" w:rsidRDefault="009B6FC1" w:rsidP="00202E59">
      <w:pPr>
        <w:spacing w:line="360" w:lineRule="auto"/>
        <w:jc w:val="both"/>
        <w:rPr>
          <w:rFonts w:ascii="Times New Roman" w:hAnsi="Times New Roman" w:cs="Times New Roman"/>
          <w:sz w:val="24"/>
          <w:szCs w:val="24"/>
        </w:rPr>
      </w:pPr>
      <w:r w:rsidRPr="00174890">
        <w:rPr>
          <w:rFonts w:ascii="Times New Roman" w:hAnsi="Times New Roman" w:cs="Times New Roman"/>
          <w:sz w:val="24"/>
          <w:szCs w:val="24"/>
        </w:rPr>
        <w:t xml:space="preserve">Sood, S., Kumar, A., Babu, B. K., Gaur, V. S., Pandey, D., Kant, L., </w:t>
      </w:r>
      <w:r w:rsidRPr="004E4B43">
        <w:rPr>
          <w:rFonts w:ascii="Times New Roman" w:hAnsi="Times New Roman" w:cs="Times New Roman"/>
          <w:i/>
          <w:sz w:val="24"/>
          <w:szCs w:val="24"/>
        </w:rPr>
        <w:t>et al</w:t>
      </w:r>
      <w:r w:rsidRPr="00174890">
        <w:rPr>
          <w:rFonts w:ascii="Times New Roman" w:hAnsi="Times New Roman" w:cs="Times New Roman"/>
          <w:sz w:val="24"/>
          <w:szCs w:val="24"/>
        </w:rPr>
        <w:t>. (2016). Gene discovery and advances in finger millet [</w:t>
      </w:r>
      <w:r w:rsidRPr="00A00CA0">
        <w:rPr>
          <w:rFonts w:ascii="Times New Roman" w:hAnsi="Times New Roman" w:cs="Times New Roman"/>
          <w:i/>
          <w:iCs/>
          <w:sz w:val="24"/>
          <w:szCs w:val="24"/>
        </w:rPr>
        <w:t>Eleusine coracana</w:t>
      </w:r>
      <w:r w:rsidRPr="00174890">
        <w:rPr>
          <w:rFonts w:ascii="Times New Roman" w:hAnsi="Times New Roman" w:cs="Times New Roman"/>
          <w:sz w:val="24"/>
          <w:szCs w:val="24"/>
        </w:rPr>
        <w:t xml:space="preserve"> (L.) </w:t>
      </w:r>
      <w:proofErr w:type="spellStart"/>
      <w:r w:rsidRPr="00174890">
        <w:rPr>
          <w:rFonts w:ascii="Times New Roman" w:hAnsi="Times New Roman" w:cs="Times New Roman"/>
          <w:sz w:val="24"/>
          <w:szCs w:val="24"/>
        </w:rPr>
        <w:t>Gaertn</w:t>
      </w:r>
      <w:proofErr w:type="spellEnd"/>
      <w:r w:rsidRPr="00174890">
        <w:rPr>
          <w:rFonts w:ascii="Times New Roman" w:hAnsi="Times New Roman" w:cs="Times New Roman"/>
          <w:sz w:val="24"/>
          <w:szCs w:val="24"/>
        </w:rPr>
        <w:t xml:space="preserve">.] genomics—an important </w:t>
      </w:r>
      <w:proofErr w:type="spellStart"/>
      <w:r w:rsidRPr="00174890">
        <w:rPr>
          <w:rFonts w:ascii="Times New Roman" w:hAnsi="Times New Roman" w:cs="Times New Roman"/>
          <w:sz w:val="24"/>
          <w:szCs w:val="24"/>
        </w:rPr>
        <w:t>nutri</w:t>
      </w:r>
      <w:proofErr w:type="spellEnd"/>
      <w:r w:rsidRPr="00174890">
        <w:rPr>
          <w:rFonts w:ascii="Times New Roman" w:hAnsi="Times New Roman" w:cs="Times New Roman"/>
          <w:sz w:val="24"/>
          <w:szCs w:val="24"/>
        </w:rPr>
        <w:t xml:space="preserve">-cereal of future. </w:t>
      </w:r>
      <w:r w:rsidRPr="001F4189">
        <w:rPr>
          <w:rFonts w:ascii="Times New Roman" w:hAnsi="Times New Roman" w:cs="Times New Roman"/>
          <w:i/>
          <w:iCs/>
          <w:sz w:val="24"/>
          <w:szCs w:val="24"/>
        </w:rPr>
        <w:t>Front. Plant Sci</w:t>
      </w:r>
      <w:r w:rsidRPr="00174890">
        <w:rPr>
          <w:rFonts w:ascii="Times New Roman" w:hAnsi="Times New Roman" w:cs="Times New Roman"/>
          <w:sz w:val="24"/>
          <w:szCs w:val="24"/>
        </w:rPr>
        <w:t xml:space="preserve"> 7:1634. </w:t>
      </w:r>
      <w:proofErr w:type="spellStart"/>
      <w:r w:rsidRPr="00174890">
        <w:rPr>
          <w:rFonts w:ascii="Times New Roman" w:hAnsi="Times New Roman" w:cs="Times New Roman"/>
          <w:sz w:val="24"/>
          <w:szCs w:val="24"/>
        </w:rPr>
        <w:t>doi</w:t>
      </w:r>
      <w:proofErr w:type="spellEnd"/>
      <w:r w:rsidRPr="00174890">
        <w:rPr>
          <w:rFonts w:ascii="Times New Roman" w:hAnsi="Times New Roman" w:cs="Times New Roman"/>
          <w:sz w:val="24"/>
          <w:szCs w:val="24"/>
        </w:rPr>
        <w:t>: 10.3389/fpls.2016.01634</w:t>
      </w:r>
      <w:r>
        <w:rPr>
          <w:rFonts w:ascii="Times New Roman" w:hAnsi="Times New Roman" w:cs="Times New Roman"/>
          <w:sz w:val="24"/>
          <w:szCs w:val="24"/>
        </w:rPr>
        <w:t xml:space="preserve"> </w:t>
      </w:r>
    </w:p>
    <w:p w14:paraId="49DD8699" w14:textId="77777777" w:rsidR="009B6FC1" w:rsidRDefault="009B6FC1" w:rsidP="00D70526">
      <w:pPr>
        <w:spacing w:line="360" w:lineRule="auto"/>
        <w:jc w:val="both"/>
        <w:rPr>
          <w:rFonts w:ascii="Times New Roman" w:hAnsi="Times New Roman" w:cs="Times New Roman"/>
          <w:sz w:val="24"/>
          <w:szCs w:val="24"/>
        </w:rPr>
      </w:pPr>
      <w:r w:rsidRPr="00E26833">
        <w:rPr>
          <w:rFonts w:ascii="Times New Roman" w:hAnsi="Times New Roman" w:cs="Times New Roman"/>
          <w:sz w:val="24"/>
          <w:szCs w:val="24"/>
        </w:rPr>
        <w:t xml:space="preserve">Suman A, Surin SS, Ahmad E. Finger millet germplasm characterization and evaluation using principal component analysis. </w:t>
      </w:r>
      <w:r w:rsidRPr="001F4189">
        <w:rPr>
          <w:rFonts w:ascii="Times New Roman" w:hAnsi="Times New Roman" w:cs="Times New Roman"/>
          <w:i/>
          <w:iCs/>
          <w:sz w:val="24"/>
          <w:szCs w:val="24"/>
        </w:rPr>
        <w:t>International Journal of Chemical Studies</w:t>
      </w:r>
      <w:r w:rsidRPr="00E26833">
        <w:rPr>
          <w:rFonts w:ascii="Times New Roman" w:hAnsi="Times New Roman" w:cs="Times New Roman"/>
          <w:sz w:val="24"/>
          <w:szCs w:val="24"/>
        </w:rPr>
        <w:t xml:space="preserve"> 2019;7(2):1002-1005.</w:t>
      </w:r>
    </w:p>
    <w:p w14:paraId="52818741" w14:textId="77777777" w:rsidR="009B6FC1" w:rsidRDefault="009B6FC1" w:rsidP="00202E59">
      <w:pPr>
        <w:spacing w:line="360" w:lineRule="auto"/>
        <w:jc w:val="both"/>
        <w:rPr>
          <w:rFonts w:ascii="Times New Roman" w:hAnsi="Times New Roman" w:cs="Times New Roman"/>
          <w:sz w:val="24"/>
          <w:szCs w:val="24"/>
        </w:rPr>
      </w:pPr>
      <w:proofErr w:type="spellStart"/>
      <w:r w:rsidRPr="00A00CA0">
        <w:rPr>
          <w:rFonts w:ascii="Times New Roman" w:hAnsi="Times New Roman" w:cs="Times New Roman"/>
          <w:sz w:val="24"/>
          <w:szCs w:val="24"/>
        </w:rPr>
        <w:t>Takan</w:t>
      </w:r>
      <w:proofErr w:type="spellEnd"/>
      <w:r>
        <w:rPr>
          <w:rFonts w:ascii="Times New Roman" w:hAnsi="Times New Roman" w:cs="Times New Roman"/>
          <w:sz w:val="24"/>
          <w:szCs w:val="24"/>
        </w:rPr>
        <w:t>,</w:t>
      </w:r>
      <w:r w:rsidRPr="00A00CA0">
        <w:rPr>
          <w:rFonts w:ascii="Times New Roman" w:hAnsi="Times New Roman" w:cs="Times New Roman"/>
          <w:sz w:val="24"/>
          <w:szCs w:val="24"/>
        </w:rPr>
        <w:t xml:space="preserve"> J</w:t>
      </w:r>
      <w:r>
        <w:rPr>
          <w:rFonts w:ascii="Times New Roman" w:hAnsi="Times New Roman" w:cs="Times New Roman"/>
          <w:sz w:val="24"/>
          <w:szCs w:val="24"/>
        </w:rPr>
        <w:t xml:space="preserve">. </w:t>
      </w:r>
      <w:r w:rsidRPr="00A00CA0">
        <w:rPr>
          <w:rFonts w:ascii="Times New Roman" w:hAnsi="Times New Roman" w:cs="Times New Roman"/>
          <w:sz w:val="24"/>
          <w:szCs w:val="24"/>
        </w:rPr>
        <w:t>P</w:t>
      </w:r>
      <w:r>
        <w:rPr>
          <w:rFonts w:ascii="Times New Roman" w:hAnsi="Times New Roman" w:cs="Times New Roman"/>
          <w:sz w:val="24"/>
          <w:szCs w:val="24"/>
        </w:rPr>
        <w:t>.</w:t>
      </w:r>
      <w:r w:rsidRPr="00A00CA0">
        <w:rPr>
          <w:rFonts w:ascii="Times New Roman" w:hAnsi="Times New Roman" w:cs="Times New Roman"/>
          <w:sz w:val="24"/>
          <w:szCs w:val="24"/>
        </w:rPr>
        <w:t>, Chipili</w:t>
      </w:r>
      <w:r>
        <w:rPr>
          <w:rFonts w:ascii="Times New Roman" w:hAnsi="Times New Roman" w:cs="Times New Roman"/>
          <w:sz w:val="24"/>
          <w:szCs w:val="24"/>
        </w:rPr>
        <w:t>,</w:t>
      </w:r>
      <w:r w:rsidRPr="00A00CA0">
        <w:rPr>
          <w:rFonts w:ascii="Times New Roman" w:hAnsi="Times New Roman" w:cs="Times New Roman"/>
          <w:sz w:val="24"/>
          <w:szCs w:val="24"/>
        </w:rPr>
        <w:t xml:space="preserve"> J</w:t>
      </w:r>
      <w:r>
        <w:rPr>
          <w:rFonts w:ascii="Times New Roman" w:hAnsi="Times New Roman" w:cs="Times New Roman"/>
          <w:sz w:val="24"/>
          <w:szCs w:val="24"/>
        </w:rPr>
        <w:t>.</w:t>
      </w:r>
      <w:r w:rsidRPr="00A00CA0">
        <w:rPr>
          <w:rFonts w:ascii="Times New Roman" w:hAnsi="Times New Roman" w:cs="Times New Roman"/>
          <w:sz w:val="24"/>
          <w:szCs w:val="24"/>
        </w:rPr>
        <w:t xml:space="preserve">, </w:t>
      </w:r>
      <w:proofErr w:type="spellStart"/>
      <w:r w:rsidRPr="00A00CA0">
        <w:rPr>
          <w:rFonts w:ascii="Times New Roman" w:hAnsi="Times New Roman" w:cs="Times New Roman"/>
          <w:sz w:val="24"/>
          <w:szCs w:val="24"/>
        </w:rPr>
        <w:t>Muthumeenakshi</w:t>
      </w:r>
      <w:proofErr w:type="spellEnd"/>
      <w:r>
        <w:rPr>
          <w:rFonts w:ascii="Times New Roman" w:hAnsi="Times New Roman" w:cs="Times New Roman"/>
          <w:sz w:val="24"/>
          <w:szCs w:val="24"/>
        </w:rPr>
        <w:t>,</w:t>
      </w:r>
      <w:r w:rsidRPr="00A00CA0">
        <w:rPr>
          <w:rFonts w:ascii="Times New Roman" w:hAnsi="Times New Roman" w:cs="Times New Roman"/>
          <w:sz w:val="24"/>
          <w:szCs w:val="24"/>
        </w:rPr>
        <w:t xml:space="preserve"> S</w:t>
      </w:r>
      <w:r>
        <w:rPr>
          <w:rFonts w:ascii="Times New Roman" w:hAnsi="Times New Roman" w:cs="Times New Roman"/>
          <w:sz w:val="24"/>
          <w:szCs w:val="24"/>
        </w:rPr>
        <w:t>.</w:t>
      </w:r>
      <w:r w:rsidRPr="00A00CA0">
        <w:rPr>
          <w:rFonts w:ascii="Times New Roman" w:hAnsi="Times New Roman" w:cs="Times New Roman"/>
          <w:sz w:val="24"/>
          <w:szCs w:val="24"/>
        </w:rPr>
        <w:t>, Talbot</w:t>
      </w:r>
      <w:r>
        <w:rPr>
          <w:rFonts w:ascii="Times New Roman" w:hAnsi="Times New Roman" w:cs="Times New Roman"/>
          <w:sz w:val="24"/>
          <w:szCs w:val="24"/>
        </w:rPr>
        <w:t>,</w:t>
      </w:r>
      <w:r w:rsidRPr="00A00CA0">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A00CA0">
        <w:rPr>
          <w:rFonts w:ascii="Times New Roman" w:hAnsi="Times New Roman" w:cs="Times New Roman"/>
          <w:sz w:val="24"/>
          <w:szCs w:val="24"/>
        </w:rPr>
        <w:t>J</w:t>
      </w:r>
      <w:r>
        <w:rPr>
          <w:rFonts w:ascii="Times New Roman" w:hAnsi="Times New Roman" w:cs="Times New Roman"/>
          <w:sz w:val="24"/>
          <w:szCs w:val="24"/>
        </w:rPr>
        <w:t>.</w:t>
      </w:r>
      <w:r w:rsidRPr="00A00CA0">
        <w:rPr>
          <w:rFonts w:ascii="Times New Roman" w:hAnsi="Times New Roman" w:cs="Times New Roman"/>
          <w:sz w:val="24"/>
          <w:szCs w:val="24"/>
        </w:rPr>
        <w:t xml:space="preserve">, </w:t>
      </w:r>
      <w:proofErr w:type="spellStart"/>
      <w:r w:rsidRPr="00A00CA0">
        <w:rPr>
          <w:rFonts w:ascii="Times New Roman" w:hAnsi="Times New Roman" w:cs="Times New Roman"/>
          <w:sz w:val="24"/>
          <w:szCs w:val="24"/>
        </w:rPr>
        <w:t>Manyasa</w:t>
      </w:r>
      <w:proofErr w:type="spellEnd"/>
      <w:r>
        <w:rPr>
          <w:rFonts w:ascii="Times New Roman" w:hAnsi="Times New Roman" w:cs="Times New Roman"/>
          <w:sz w:val="24"/>
          <w:szCs w:val="24"/>
        </w:rPr>
        <w:t>,</w:t>
      </w:r>
      <w:r w:rsidRPr="00A00CA0">
        <w:rPr>
          <w:rFonts w:ascii="Times New Roman" w:hAnsi="Times New Roman" w:cs="Times New Roman"/>
          <w:sz w:val="24"/>
          <w:szCs w:val="24"/>
        </w:rPr>
        <w:t xml:space="preserve"> E</w:t>
      </w:r>
      <w:r>
        <w:rPr>
          <w:rFonts w:ascii="Times New Roman" w:hAnsi="Times New Roman" w:cs="Times New Roman"/>
          <w:sz w:val="24"/>
          <w:szCs w:val="24"/>
        </w:rPr>
        <w:t xml:space="preserve">. </w:t>
      </w:r>
      <w:r w:rsidRPr="00A00CA0">
        <w:rPr>
          <w:rFonts w:ascii="Times New Roman" w:hAnsi="Times New Roman" w:cs="Times New Roman"/>
          <w:sz w:val="24"/>
          <w:szCs w:val="24"/>
        </w:rPr>
        <w:t>O</w:t>
      </w:r>
      <w:r>
        <w:rPr>
          <w:rFonts w:ascii="Times New Roman" w:hAnsi="Times New Roman" w:cs="Times New Roman"/>
          <w:sz w:val="24"/>
          <w:szCs w:val="24"/>
        </w:rPr>
        <w:t>.</w:t>
      </w:r>
      <w:r w:rsidRPr="00A00CA0">
        <w:rPr>
          <w:rFonts w:ascii="Times New Roman" w:hAnsi="Times New Roman" w:cs="Times New Roman"/>
          <w:sz w:val="24"/>
          <w:szCs w:val="24"/>
        </w:rPr>
        <w:t>, Bandyopadhyay</w:t>
      </w:r>
      <w:r>
        <w:rPr>
          <w:rFonts w:ascii="Times New Roman" w:hAnsi="Times New Roman" w:cs="Times New Roman"/>
          <w:sz w:val="24"/>
          <w:szCs w:val="24"/>
        </w:rPr>
        <w:t>,</w:t>
      </w:r>
      <w:r w:rsidRPr="00A00CA0">
        <w:rPr>
          <w:rFonts w:ascii="Times New Roman" w:hAnsi="Times New Roman" w:cs="Times New Roman"/>
          <w:sz w:val="24"/>
          <w:szCs w:val="24"/>
        </w:rPr>
        <w:t xml:space="preserve"> R</w:t>
      </w:r>
      <w:r>
        <w:rPr>
          <w:rFonts w:ascii="Times New Roman" w:hAnsi="Times New Roman" w:cs="Times New Roman"/>
          <w:sz w:val="24"/>
          <w:szCs w:val="24"/>
        </w:rPr>
        <w:t>.</w:t>
      </w:r>
      <w:r w:rsidRPr="00A00CA0">
        <w:rPr>
          <w:rFonts w:ascii="Times New Roman" w:hAnsi="Times New Roman" w:cs="Times New Roman"/>
          <w:sz w:val="24"/>
          <w:szCs w:val="24"/>
        </w:rPr>
        <w:t>, Sere</w:t>
      </w:r>
      <w:r>
        <w:rPr>
          <w:rFonts w:ascii="Times New Roman" w:hAnsi="Times New Roman" w:cs="Times New Roman"/>
          <w:sz w:val="24"/>
          <w:szCs w:val="24"/>
        </w:rPr>
        <w:t>,</w:t>
      </w:r>
      <w:r w:rsidRPr="00A00CA0">
        <w:rPr>
          <w:rFonts w:ascii="Times New Roman" w:hAnsi="Times New Roman" w:cs="Times New Roman"/>
          <w:sz w:val="24"/>
          <w:szCs w:val="24"/>
        </w:rPr>
        <w:t xml:space="preserve"> Y</w:t>
      </w:r>
      <w:r>
        <w:rPr>
          <w:rFonts w:ascii="Times New Roman" w:hAnsi="Times New Roman" w:cs="Times New Roman"/>
          <w:sz w:val="24"/>
          <w:szCs w:val="24"/>
        </w:rPr>
        <w:t>.</w:t>
      </w:r>
      <w:r w:rsidRPr="00A00CA0">
        <w:rPr>
          <w:rFonts w:ascii="Times New Roman" w:hAnsi="Times New Roman" w:cs="Times New Roman"/>
          <w:sz w:val="24"/>
          <w:szCs w:val="24"/>
        </w:rPr>
        <w:t xml:space="preserve">, </w:t>
      </w:r>
      <w:proofErr w:type="spellStart"/>
      <w:r w:rsidRPr="00A00CA0">
        <w:rPr>
          <w:rFonts w:ascii="Times New Roman" w:hAnsi="Times New Roman" w:cs="Times New Roman"/>
          <w:sz w:val="24"/>
          <w:szCs w:val="24"/>
        </w:rPr>
        <w:t>Nutsugah</w:t>
      </w:r>
      <w:proofErr w:type="spellEnd"/>
      <w:r>
        <w:rPr>
          <w:rFonts w:ascii="Times New Roman" w:hAnsi="Times New Roman" w:cs="Times New Roman"/>
          <w:sz w:val="24"/>
          <w:szCs w:val="24"/>
        </w:rPr>
        <w:t>,</w:t>
      </w:r>
      <w:r w:rsidRPr="00A00CA0">
        <w:rPr>
          <w:rFonts w:ascii="Times New Roman" w:hAnsi="Times New Roman" w:cs="Times New Roman"/>
          <w:sz w:val="24"/>
          <w:szCs w:val="24"/>
        </w:rPr>
        <w:t xml:space="preserve"> S</w:t>
      </w:r>
      <w:r>
        <w:rPr>
          <w:rFonts w:ascii="Times New Roman" w:hAnsi="Times New Roman" w:cs="Times New Roman"/>
          <w:sz w:val="24"/>
          <w:szCs w:val="24"/>
        </w:rPr>
        <w:t xml:space="preserve">. </w:t>
      </w:r>
      <w:r w:rsidRPr="00A00CA0">
        <w:rPr>
          <w:rFonts w:ascii="Times New Roman" w:hAnsi="Times New Roman" w:cs="Times New Roman"/>
          <w:sz w:val="24"/>
          <w:szCs w:val="24"/>
        </w:rPr>
        <w:t>K</w:t>
      </w:r>
      <w:r>
        <w:rPr>
          <w:rFonts w:ascii="Times New Roman" w:hAnsi="Times New Roman" w:cs="Times New Roman"/>
          <w:sz w:val="24"/>
          <w:szCs w:val="24"/>
        </w:rPr>
        <w:t>.</w:t>
      </w:r>
      <w:r w:rsidRPr="00A00CA0">
        <w:rPr>
          <w:rFonts w:ascii="Times New Roman" w:hAnsi="Times New Roman" w:cs="Times New Roman"/>
          <w:sz w:val="24"/>
          <w:szCs w:val="24"/>
        </w:rPr>
        <w:t xml:space="preserve">, </w:t>
      </w:r>
      <w:proofErr w:type="spellStart"/>
      <w:r w:rsidRPr="00A00CA0">
        <w:rPr>
          <w:rFonts w:ascii="Times New Roman" w:hAnsi="Times New Roman" w:cs="Times New Roman"/>
          <w:sz w:val="24"/>
          <w:szCs w:val="24"/>
        </w:rPr>
        <w:t>Talhinhas</w:t>
      </w:r>
      <w:proofErr w:type="spellEnd"/>
      <w:r>
        <w:rPr>
          <w:rFonts w:ascii="Times New Roman" w:hAnsi="Times New Roman" w:cs="Times New Roman"/>
          <w:sz w:val="24"/>
          <w:szCs w:val="24"/>
        </w:rPr>
        <w:t>,</w:t>
      </w:r>
      <w:r w:rsidRPr="00A00CA0">
        <w:rPr>
          <w:rFonts w:ascii="Times New Roman" w:hAnsi="Times New Roman" w:cs="Times New Roman"/>
          <w:sz w:val="24"/>
          <w:szCs w:val="24"/>
        </w:rPr>
        <w:t xml:space="preserve"> P</w:t>
      </w:r>
      <w:r>
        <w:rPr>
          <w:rFonts w:ascii="Times New Roman" w:hAnsi="Times New Roman" w:cs="Times New Roman"/>
          <w:sz w:val="24"/>
          <w:szCs w:val="24"/>
        </w:rPr>
        <w:t>.</w:t>
      </w:r>
      <w:r w:rsidRPr="00A00CA0">
        <w:rPr>
          <w:rFonts w:ascii="Times New Roman" w:hAnsi="Times New Roman" w:cs="Times New Roman"/>
          <w:sz w:val="24"/>
          <w:szCs w:val="24"/>
        </w:rPr>
        <w:t>, Hossain</w:t>
      </w:r>
      <w:r>
        <w:rPr>
          <w:rFonts w:ascii="Times New Roman" w:hAnsi="Times New Roman" w:cs="Times New Roman"/>
          <w:sz w:val="24"/>
          <w:szCs w:val="24"/>
        </w:rPr>
        <w:t>,</w:t>
      </w:r>
      <w:r w:rsidRPr="00A00CA0">
        <w:rPr>
          <w:rFonts w:ascii="Times New Roman" w:hAnsi="Times New Roman" w:cs="Times New Roman"/>
          <w:sz w:val="24"/>
          <w:szCs w:val="24"/>
        </w:rPr>
        <w:t xml:space="preserve"> M</w:t>
      </w:r>
      <w:r>
        <w:rPr>
          <w:rFonts w:ascii="Times New Roman" w:hAnsi="Times New Roman" w:cs="Times New Roman"/>
          <w:sz w:val="24"/>
          <w:szCs w:val="24"/>
        </w:rPr>
        <w:t>.</w:t>
      </w:r>
      <w:r w:rsidRPr="00A00CA0">
        <w:rPr>
          <w:rFonts w:ascii="Times New Roman" w:hAnsi="Times New Roman" w:cs="Times New Roman"/>
          <w:sz w:val="24"/>
          <w:szCs w:val="24"/>
        </w:rPr>
        <w:t>, Brown</w:t>
      </w:r>
      <w:r>
        <w:rPr>
          <w:rFonts w:ascii="Times New Roman" w:hAnsi="Times New Roman" w:cs="Times New Roman"/>
          <w:sz w:val="24"/>
          <w:szCs w:val="24"/>
        </w:rPr>
        <w:t>,</w:t>
      </w:r>
      <w:r w:rsidRPr="00A00CA0">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A00CA0">
        <w:rPr>
          <w:rFonts w:ascii="Times New Roman" w:hAnsi="Times New Roman" w:cs="Times New Roman"/>
          <w:sz w:val="24"/>
          <w:szCs w:val="24"/>
        </w:rPr>
        <w:t xml:space="preserve">E and </w:t>
      </w:r>
      <w:proofErr w:type="spellStart"/>
      <w:r w:rsidRPr="00A00CA0">
        <w:rPr>
          <w:rFonts w:ascii="Times New Roman" w:hAnsi="Times New Roman" w:cs="Times New Roman"/>
          <w:sz w:val="24"/>
          <w:szCs w:val="24"/>
        </w:rPr>
        <w:t>Sreenivasaprasad</w:t>
      </w:r>
      <w:proofErr w:type="spellEnd"/>
      <w:r>
        <w:rPr>
          <w:rFonts w:ascii="Times New Roman" w:hAnsi="Times New Roman" w:cs="Times New Roman"/>
          <w:sz w:val="24"/>
          <w:szCs w:val="24"/>
        </w:rPr>
        <w:t>,</w:t>
      </w:r>
      <w:r w:rsidRPr="00A00CA0">
        <w:rPr>
          <w:rFonts w:ascii="Times New Roman" w:hAnsi="Times New Roman" w:cs="Times New Roman"/>
          <w:sz w:val="24"/>
          <w:szCs w:val="24"/>
        </w:rPr>
        <w:t xml:space="preserve"> S</w:t>
      </w:r>
      <w:r>
        <w:rPr>
          <w:rFonts w:ascii="Times New Roman" w:hAnsi="Times New Roman" w:cs="Times New Roman"/>
          <w:sz w:val="24"/>
          <w:szCs w:val="24"/>
        </w:rPr>
        <w:t>.</w:t>
      </w:r>
      <w:r w:rsidRPr="00A00CA0">
        <w:rPr>
          <w:rFonts w:ascii="Times New Roman" w:hAnsi="Times New Roman" w:cs="Times New Roman"/>
          <w:sz w:val="24"/>
          <w:szCs w:val="24"/>
        </w:rPr>
        <w:t xml:space="preserve"> (2012)</w:t>
      </w:r>
      <w:r>
        <w:rPr>
          <w:rFonts w:ascii="Times New Roman" w:hAnsi="Times New Roman" w:cs="Times New Roman"/>
          <w:sz w:val="24"/>
          <w:szCs w:val="24"/>
        </w:rPr>
        <w:t>.</w:t>
      </w:r>
      <w:r w:rsidRPr="00A00CA0">
        <w:rPr>
          <w:rFonts w:ascii="Times New Roman" w:hAnsi="Times New Roman" w:cs="Times New Roman"/>
          <w:sz w:val="24"/>
          <w:szCs w:val="24"/>
        </w:rPr>
        <w:t xml:space="preserve"> </w:t>
      </w:r>
      <w:proofErr w:type="spellStart"/>
      <w:r w:rsidRPr="00A35356">
        <w:rPr>
          <w:rFonts w:ascii="Times New Roman" w:hAnsi="Times New Roman" w:cs="Times New Roman"/>
          <w:i/>
          <w:iCs/>
          <w:sz w:val="24"/>
          <w:szCs w:val="24"/>
        </w:rPr>
        <w:t>Magnaporthe</w:t>
      </w:r>
      <w:proofErr w:type="spellEnd"/>
      <w:r w:rsidRPr="00A35356">
        <w:rPr>
          <w:rFonts w:ascii="Times New Roman" w:hAnsi="Times New Roman" w:cs="Times New Roman"/>
          <w:i/>
          <w:iCs/>
          <w:sz w:val="24"/>
          <w:szCs w:val="24"/>
        </w:rPr>
        <w:t xml:space="preserve"> </w:t>
      </w:r>
      <w:proofErr w:type="spellStart"/>
      <w:r w:rsidRPr="00A35356">
        <w:rPr>
          <w:rFonts w:ascii="Times New Roman" w:hAnsi="Times New Roman" w:cs="Times New Roman"/>
          <w:i/>
          <w:iCs/>
          <w:sz w:val="24"/>
          <w:szCs w:val="24"/>
        </w:rPr>
        <w:t>oryzae</w:t>
      </w:r>
      <w:proofErr w:type="spellEnd"/>
      <w:r w:rsidRPr="00A00CA0">
        <w:rPr>
          <w:rFonts w:ascii="Times New Roman" w:hAnsi="Times New Roman" w:cs="Times New Roman"/>
          <w:sz w:val="24"/>
          <w:szCs w:val="24"/>
        </w:rPr>
        <w:t xml:space="preserve"> populations adapted to finger millet and rice exhibit distinctive patterns of genetic diversity, sexuality and host interaction. </w:t>
      </w:r>
      <w:r w:rsidRPr="00A35356">
        <w:rPr>
          <w:rFonts w:ascii="Times New Roman" w:hAnsi="Times New Roman" w:cs="Times New Roman"/>
          <w:i/>
          <w:iCs/>
          <w:sz w:val="24"/>
          <w:szCs w:val="24"/>
        </w:rPr>
        <w:t>Molecular Biotechnology</w:t>
      </w:r>
      <w:r w:rsidRPr="00A00CA0">
        <w:rPr>
          <w:rFonts w:ascii="Times New Roman" w:hAnsi="Times New Roman" w:cs="Times New Roman"/>
          <w:sz w:val="24"/>
          <w:szCs w:val="24"/>
        </w:rPr>
        <w:t xml:space="preserve"> 50: 145–158</w:t>
      </w:r>
      <w:r>
        <w:rPr>
          <w:rFonts w:ascii="Times New Roman" w:hAnsi="Times New Roman" w:cs="Times New Roman"/>
          <w:sz w:val="24"/>
          <w:szCs w:val="24"/>
        </w:rPr>
        <w:t>.</w:t>
      </w:r>
    </w:p>
    <w:p w14:paraId="4E2EA320" w14:textId="77777777" w:rsidR="009B6FC1" w:rsidRDefault="009B6FC1" w:rsidP="00395617">
      <w:pPr>
        <w:spacing w:line="360" w:lineRule="auto"/>
        <w:jc w:val="both"/>
        <w:rPr>
          <w:rFonts w:ascii="Times New Roman" w:hAnsi="Times New Roman" w:cs="Times New Roman"/>
          <w:sz w:val="24"/>
          <w:szCs w:val="24"/>
        </w:rPr>
      </w:pPr>
      <w:r w:rsidRPr="004E4B43">
        <w:rPr>
          <w:rFonts w:ascii="Times New Roman" w:hAnsi="Times New Roman" w:cs="Times New Roman"/>
          <w:sz w:val="24"/>
          <w:szCs w:val="24"/>
        </w:rPr>
        <w:t xml:space="preserve">Ulaganathan, V. and </w:t>
      </w:r>
      <w:proofErr w:type="spellStart"/>
      <w:r w:rsidRPr="004E4B43">
        <w:rPr>
          <w:rFonts w:ascii="Times New Roman" w:hAnsi="Times New Roman" w:cs="Times New Roman"/>
          <w:sz w:val="24"/>
          <w:szCs w:val="24"/>
        </w:rPr>
        <w:t>Nirmalakumari</w:t>
      </w:r>
      <w:proofErr w:type="spellEnd"/>
      <w:r w:rsidRPr="004E4B43">
        <w:rPr>
          <w:rFonts w:ascii="Times New Roman" w:hAnsi="Times New Roman" w:cs="Times New Roman"/>
          <w:sz w:val="24"/>
          <w:szCs w:val="24"/>
        </w:rPr>
        <w:t xml:space="preserve">, A. </w:t>
      </w:r>
      <w:r>
        <w:rPr>
          <w:rFonts w:ascii="Times New Roman" w:hAnsi="Times New Roman" w:cs="Times New Roman"/>
          <w:sz w:val="24"/>
          <w:szCs w:val="24"/>
        </w:rPr>
        <w:t>(</w:t>
      </w:r>
      <w:r w:rsidRPr="004E4B43">
        <w:rPr>
          <w:rFonts w:ascii="Times New Roman" w:hAnsi="Times New Roman" w:cs="Times New Roman"/>
          <w:sz w:val="24"/>
          <w:szCs w:val="24"/>
        </w:rPr>
        <w:t>2015</w:t>
      </w:r>
      <w:r>
        <w:rPr>
          <w:rFonts w:ascii="Times New Roman" w:hAnsi="Times New Roman" w:cs="Times New Roman"/>
          <w:sz w:val="24"/>
          <w:szCs w:val="24"/>
        </w:rPr>
        <w:t>)</w:t>
      </w:r>
      <w:r w:rsidRPr="004E4B43">
        <w:rPr>
          <w:rFonts w:ascii="Times New Roman" w:hAnsi="Times New Roman" w:cs="Times New Roman"/>
          <w:sz w:val="24"/>
          <w:szCs w:val="24"/>
        </w:rPr>
        <w:t>.</w:t>
      </w:r>
      <w:r>
        <w:rPr>
          <w:rFonts w:ascii="Times New Roman" w:hAnsi="Times New Roman" w:cs="Times New Roman"/>
          <w:sz w:val="24"/>
          <w:szCs w:val="24"/>
        </w:rPr>
        <w:t xml:space="preserve"> </w:t>
      </w:r>
      <w:r w:rsidRPr="004E4B43">
        <w:rPr>
          <w:rFonts w:ascii="Times New Roman" w:hAnsi="Times New Roman" w:cs="Times New Roman"/>
          <w:sz w:val="24"/>
          <w:szCs w:val="24"/>
        </w:rPr>
        <w:t xml:space="preserve">Finger millet germplasm characterization and evaluation using principal component analysis. </w:t>
      </w:r>
      <w:r w:rsidRPr="004E4B43">
        <w:rPr>
          <w:rFonts w:ascii="Times New Roman" w:hAnsi="Times New Roman" w:cs="Times New Roman"/>
          <w:i/>
          <w:iCs/>
          <w:sz w:val="24"/>
          <w:szCs w:val="24"/>
        </w:rPr>
        <w:t>SABRAO J. Breed. Genet</w:t>
      </w:r>
      <w:r w:rsidRPr="004E4B43">
        <w:rPr>
          <w:rFonts w:ascii="Times New Roman" w:hAnsi="Times New Roman" w:cs="Times New Roman"/>
          <w:sz w:val="24"/>
          <w:szCs w:val="24"/>
        </w:rPr>
        <w:t>. 47(2): 79-88.</w:t>
      </w:r>
    </w:p>
    <w:p w14:paraId="6E34ECA5" w14:textId="77777777" w:rsidR="009B6FC1" w:rsidRPr="00822CD9" w:rsidRDefault="009B6FC1" w:rsidP="00822CD9">
      <w:pPr>
        <w:autoSpaceDE w:val="0"/>
        <w:autoSpaceDN w:val="0"/>
        <w:adjustRightInd w:val="0"/>
        <w:spacing w:before="240" w:line="360" w:lineRule="auto"/>
        <w:jc w:val="both"/>
        <w:rPr>
          <w:rFonts w:ascii="Times New Roman" w:hAnsi="Times New Roman" w:cs="Times New Roman"/>
          <w:sz w:val="24"/>
          <w:szCs w:val="24"/>
        </w:rPr>
      </w:pPr>
      <w:r w:rsidRPr="00822CD9">
        <w:rPr>
          <w:rFonts w:ascii="Times New Roman" w:hAnsi="Times New Roman" w:cs="Times New Roman"/>
          <w:sz w:val="24"/>
          <w:szCs w:val="24"/>
        </w:rPr>
        <w:lastRenderedPageBreak/>
        <w:t xml:space="preserve">Upadhyaya, H. D., Gowda, C. L. L and Reddy, V. G. (2007). Morphological diversity in finger millet germplasm introduced from Southern and Eastern Africa. </w:t>
      </w:r>
      <w:r w:rsidRPr="00822CD9">
        <w:rPr>
          <w:rFonts w:ascii="Times New Roman" w:hAnsi="Times New Roman" w:cs="Times New Roman"/>
          <w:i/>
          <w:iCs/>
          <w:sz w:val="24"/>
          <w:szCs w:val="24"/>
        </w:rPr>
        <w:t xml:space="preserve">SAT </w:t>
      </w:r>
      <w:proofErr w:type="spellStart"/>
      <w:r w:rsidRPr="00822CD9">
        <w:rPr>
          <w:rFonts w:ascii="Times New Roman" w:hAnsi="Times New Roman" w:cs="Times New Roman"/>
          <w:i/>
          <w:iCs/>
          <w:sz w:val="24"/>
          <w:szCs w:val="24"/>
        </w:rPr>
        <w:t>eJournal</w:t>
      </w:r>
      <w:proofErr w:type="spellEnd"/>
      <w:r w:rsidRPr="00822CD9">
        <w:rPr>
          <w:rFonts w:ascii="Times New Roman" w:hAnsi="Times New Roman" w:cs="Times New Roman"/>
          <w:sz w:val="24"/>
          <w:szCs w:val="24"/>
        </w:rPr>
        <w:t xml:space="preserve"> 3: 1–3.</w:t>
      </w:r>
    </w:p>
    <w:p w14:paraId="7F6776F7" w14:textId="77777777" w:rsidR="009B6FC1" w:rsidRPr="009B6FC1" w:rsidRDefault="009B6FC1" w:rsidP="009B6FC1">
      <w:pPr>
        <w:autoSpaceDE w:val="0"/>
        <w:autoSpaceDN w:val="0"/>
        <w:adjustRightInd w:val="0"/>
        <w:spacing w:before="240" w:line="360" w:lineRule="auto"/>
        <w:jc w:val="both"/>
        <w:rPr>
          <w:rFonts w:ascii="Times New Roman" w:hAnsi="Times New Roman" w:cs="Times New Roman"/>
          <w:sz w:val="24"/>
          <w:szCs w:val="24"/>
        </w:rPr>
      </w:pPr>
      <w:r w:rsidRPr="009B6FC1">
        <w:rPr>
          <w:rFonts w:ascii="Times New Roman" w:hAnsi="Times New Roman" w:cs="Times New Roman"/>
          <w:sz w:val="24"/>
          <w:szCs w:val="24"/>
        </w:rPr>
        <w:t>Upadhyaya, H. D., Gowda, C. L. L., Pundir, R. P. S., Reddy Gopal, V and Singh. S.</w:t>
      </w:r>
      <w:r>
        <w:rPr>
          <w:rFonts w:ascii="Times New Roman" w:hAnsi="Times New Roman" w:cs="Times New Roman"/>
          <w:sz w:val="24"/>
          <w:szCs w:val="24"/>
        </w:rPr>
        <w:t xml:space="preserve"> </w:t>
      </w:r>
      <w:r w:rsidRPr="009B6FC1">
        <w:rPr>
          <w:rFonts w:ascii="Times New Roman" w:hAnsi="Times New Roman" w:cs="Times New Roman"/>
          <w:sz w:val="24"/>
          <w:szCs w:val="24"/>
        </w:rPr>
        <w:t xml:space="preserve">(2006). Development of core sub set of finger millet germplasm using geographical origin and data on 14 quantitative traits. </w:t>
      </w:r>
      <w:r w:rsidRPr="009B6FC1">
        <w:rPr>
          <w:rFonts w:ascii="Times New Roman" w:hAnsi="Times New Roman" w:cs="Times New Roman"/>
          <w:i/>
          <w:iCs/>
          <w:sz w:val="24"/>
          <w:szCs w:val="24"/>
        </w:rPr>
        <w:t>Genetic Resources and Crop Evolution</w:t>
      </w:r>
      <w:r w:rsidRPr="009B6FC1">
        <w:rPr>
          <w:rFonts w:ascii="Times New Roman" w:hAnsi="Times New Roman" w:cs="Times New Roman"/>
          <w:sz w:val="24"/>
          <w:szCs w:val="24"/>
        </w:rPr>
        <w:t xml:space="preserve"> 53:679-685.</w:t>
      </w:r>
    </w:p>
    <w:p w14:paraId="3F4BD9D7" w14:textId="77777777" w:rsidR="009B6FC1" w:rsidRDefault="009B6FC1" w:rsidP="00822CD9">
      <w:pPr>
        <w:autoSpaceDE w:val="0"/>
        <w:autoSpaceDN w:val="0"/>
        <w:adjustRightInd w:val="0"/>
        <w:spacing w:before="240" w:line="360" w:lineRule="auto"/>
        <w:jc w:val="both"/>
        <w:rPr>
          <w:rFonts w:ascii="Times New Roman" w:hAnsi="Times New Roman" w:cs="Times New Roman"/>
          <w:sz w:val="24"/>
          <w:szCs w:val="24"/>
        </w:rPr>
      </w:pPr>
      <w:r w:rsidRPr="00822CD9">
        <w:rPr>
          <w:rFonts w:ascii="Times New Roman" w:hAnsi="Times New Roman" w:cs="Times New Roman"/>
          <w:sz w:val="24"/>
          <w:szCs w:val="24"/>
        </w:rPr>
        <w:t xml:space="preserve">Wilson, J. P., Sanogo, M. D., </w:t>
      </w:r>
      <w:proofErr w:type="spellStart"/>
      <w:r w:rsidRPr="00822CD9">
        <w:rPr>
          <w:rFonts w:ascii="Times New Roman" w:hAnsi="Times New Roman" w:cs="Times New Roman"/>
          <w:sz w:val="24"/>
          <w:szCs w:val="24"/>
        </w:rPr>
        <w:t>Nutsugah</w:t>
      </w:r>
      <w:proofErr w:type="spellEnd"/>
      <w:r w:rsidRPr="00822CD9">
        <w:rPr>
          <w:rFonts w:ascii="Times New Roman" w:hAnsi="Times New Roman" w:cs="Times New Roman"/>
          <w:sz w:val="24"/>
          <w:szCs w:val="24"/>
        </w:rPr>
        <w:t xml:space="preserve">, S. K., </w:t>
      </w:r>
      <w:proofErr w:type="spellStart"/>
      <w:r w:rsidRPr="00822CD9">
        <w:rPr>
          <w:rFonts w:ascii="Times New Roman" w:hAnsi="Times New Roman" w:cs="Times New Roman"/>
          <w:sz w:val="24"/>
          <w:szCs w:val="24"/>
        </w:rPr>
        <w:t>Angarawai</w:t>
      </w:r>
      <w:proofErr w:type="spellEnd"/>
      <w:r w:rsidRPr="00822CD9">
        <w:rPr>
          <w:rFonts w:ascii="Times New Roman" w:hAnsi="Times New Roman" w:cs="Times New Roman"/>
          <w:sz w:val="24"/>
          <w:szCs w:val="24"/>
        </w:rPr>
        <w:t xml:space="preserve">, I., Fofana, A., Traore, H., Ahmadou, I and Muuka, F. P. (2008). Evaluation of pearl millet for yield and downy mildew resistance across seven countries in sub – Saharan Africa. </w:t>
      </w:r>
      <w:r w:rsidRPr="00822CD9">
        <w:rPr>
          <w:rFonts w:ascii="Times New Roman" w:hAnsi="Times New Roman" w:cs="Times New Roman"/>
          <w:i/>
          <w:iCs/>
          <w:sz w:val="24"/>
          <w:szCs w:val="24"/>
        </w:rPr>
        <w:t>African Journal of Agricultural Research,</w:t>
      </w:r>
      <w:r w:rsidRPr="00822CD9">
        <w:rPr>
          <w:rFonts w:ascii="Times New Roman" w:hAnsi="Times New Roman" w:cs="Times New Roman"/>
          <w:sz w:val="24"/>
          <w:szCs w:val="24"/>
        </w:rPr>
        <w:t xml:space="preserve"> 3: 371–378.</w:t>
      </w:r>
    </w:p>
    <w:p w14:paraId="5CEDC001" w14:textId="77777777" w:rsidR="009B6FC1" w:rsidRDefault="009B6FC1" w:rsidP="00822CD9">
      <w:pPr>
        <w:autoSpaceDE w:val="0"/>
        <w:autoSpaceDN w:val="0"/>
        <w:adjustRightInd w:val="0"/>
        <w:spacing w:before="240" w:line="360" w:lineRule="auto"/>
        <w:jc w:val="both"/>
        <w:rPr>
          <w:rFonts w:ascii="Times New Roman" w:hAnsi="Times New Roman" w:cs="Times New Roman"/>
          <w:sz w:val="24"/>
          <w:szCs w:val="24"/>
        </w:rPr>
      </w:pPr>
    </w:p>
    <w:p w14:paraId="76BFE3C4" w14:textId="77777777" w:rsidR="00797B3E" w:rsidRDefault="00797B3E" w:rsidP="002A01A6">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3A5B78CC" w14:textId="77777777" w:rsidR="00FC42F0" w:rsidRDefault="00FC42F0" w:rsidP="00FC42F0">
      <w:pPr>
        <w:spacing w:after="0" w:line="240" w:lineRule="auto"/>
        <w:ind w:left="990" w:hanging="990"/>
        <w:jc w:val="center"/>
        <w:rPr>
          <w:rFonts w:ascii="Times New Roman" w:hAnsi="Times New Roman" w:cs="Times New Roman"/>
          <w:b/>
          <w:bCs/>
          <w:sz w:val="24"/>
          <w:szCs w:val="24"/>
        </w:rPr>
      </w:pPr>
      <w:r w:rsidRPr="00BA02DE">
        <w:rPr>
          <w:rFonts w:ascii="Times New Roman" w:hAnsi="Times New Roman" w:cs="Times New Roman"/>
          <w:b/>
          <w:bCs/>
          <w:sz w:val="24"/>
          <w:szCs w:val="24"/>
        </w:rPr>
        <w:lastRenderedPageBreak/>
        <w:t>Table 1</w:t>
      </w:r>
      <w:r>
        <w:rPr>
          <w:rFonts w:ascii="Times New Roman" w:hAnsi="Times New Roman" w:cs="Times New Roman"/>
          <w:b/>
          <w:bCs/>
          <w:sz w:val="24"/>
          <w:szCs w:val="24"/>
        </w:rPr>
        <w:t>. State of origin of the accessions studied in the experiment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1969"/>
        <w:gridCol w:w="2430"/>
      </w:tblGrid>
      <w:tr w:rsidR="00FC42F0" w:rsidRPr="00D84D73" w14:paraId="04649DA8" w14:textId="77777777" w:rsidTr="00894885">
        <w:trPr>
          <w:trHeight w:val="288"/>
          <w:jc w:val="center"/>
        </w:trPr>
        <w:tc>
          <w:tcPr>
            <w:tcW w:w="404" w:type="dxa"/>
            <w:tcBorders>
              <w:top w:val="single" w:sz="4" w:space="0" w:color="auto"/>
              <w:bottom w:val="single" w:sz="4" w:space="0" w:color="auto"/>
            </w:tcBorders>
          </w:tcPr>
          <w:p w14:paraId="62360C30" w14:textId="77777777" w:rsidR="00FC42F0" w:rsidRDefault="00FC42F0" w:rsidP="00894885">
            <w:pP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No</w:t>
            </w:r>
          </w:p>
        </w:tc>
        <w:tc>
          <w:tcPr>
            <w:tcW w:w="0" w:type="auto"/>
            <w:tcBorders>
              <w:top w:val="single" w:sz="4" w:space="0" w:color="auto"/>
              <w:bottom w:val="single" w:sz="4" w:space="0" w:color="auto"/>
            </w:tcBorders>
            <w:noWrap/>
            <w:hideMark/>
          </w:tcPr>
          <w:p w14:paraId="4E7E84B9" w14:textId="77777777" w:rsidR="00FC42F0" w:rsidRPr="00D84D73" w:rsidRDefault="00FC42F0" w:rsidP="00894885">
            <w:pP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State of Origin</w:t>
            </w:r>
          </w:p>
        </w:tc>
        <w:tc>
          <w:tcPr>
            <w:tcW w:w="0" w:type="auto"/>
            <w:tcBorders>
              <w:top w:val="single" w:sz="4" w:space="0" w:color="auto"/>
              <w:bottom w:val="single" w:sz="4" w:space="0" w:color="auto"/>
            </w:tcBorders>
            <w:noWrap/>
            <w:hideMark/>
          </w:tcPr>
          <w:p w14:paraId="66B68DA3" w14:textId="33008F82" w:rsidR="00FC42F0" w:rsidRPr="00D84D73" w:rsidRDefault="008E590A" w:rsidP="00894885">
            <w:pP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Number </w:t>
            </w:r>
            <w:r w:rsidR="00FC42F0" w:rsidRPr="00D84D73">
              <w:rPr>
                <w:rFonts w:ascii="Times New Roman" w:eastAsia="Times New Roman" w:hAnsi="Times New Roman" w:cs="Times New Roman"/>
                <w:b/>
                <w:bCs/>
                <w:color w:val="000000"/>
                <w:sz w:val="24"/>
                <w:szCs w:val="24"/>
              </w:rPr>
              <w:t xml:space="preserve">of </w:t>
            </w:r>
            <w:r w:rsidR="00FC42F0">
              <w:rPr>
                <w:rFonts w:ascii="Times New Roman" w:eastAsia="Times New Roman" w:hAnsi="Times New Roman" w:cs="Times New Roman"/>
                <w:b/>
                <w:bCs/>
                <w:color w:val="000000"/>
                <w:sz w:val="24"/>
                <w:szCs w:val="24"/>
              </w:rPr>
              <w:t>accessions</w:t>
            </w:r>
          </w:p>
        </w:tc>
      </w:tr>
      <w:tr w:rsidR="00FC42F0" w:rsidRPr="00D84D73" w14:paraId="38D2CAF5" w14:textId="77777777" w:rsidTr="00894885">
        <w:trPr>
          <w:trHeight w:val="288"/>
          <w:jc w:val="center"/>
        </w:trPr>
        <w:tc>
          <w:tcPr>
            <w:tcW w:w="404" w:type="dxa"/>
            <w:tcBorders>
              <w:top w:val="single" w:sz="4" w:space="0" w:color="auto"/>
            </w:tcBorders>
          </w:tcPr>
          <w:p w14:paraId="2300D7AD" w14:textId="77777777" w:rsidR="00FC42F0" w:rsidRPr="00D84D73" w:rsidRDefault="00FC42F0" w:rsidP="00FC42F0">
            <w:pPr>
              <w:pStyle w:val="ListParagraph"/>
              <w:numPr>
                <w:ilvl w:val="0"/>
                <w:numId w:val="2"/>
              </w:numPr>
              <w:ind w:left="0" w:firstLine="0"/>
              <w:jc w:val="both"/>
              <w:rPr>
                <w:rFonts w:ascii="Times New Roman" w:eastAsia="Times New Roman" w:hAnsi="Times New Roman" w:cs="Times New Roman"/>
                <w:color w:val="000000"/>
                <w:sz w:val="24"/>
                <w:szCs w:val="24"/>
              </w:rPr>
            </w:pPr>
          </w:p>
        </w:tc>
        <w:tc>
          <w:tcPr>
            <w:tcW w:w="0" w:type="auto"/>
            <w:tcBorders>
              <w:top w:val="single" w:sz="4" w:space="0" w:color="auto"/>
            </w:tcBorders>
            <w:noWrap/>
            <w:hideMark/>
          </w:tcPr>
          <w:p w14:paraId="725ED0AD" w14:textId="77777777" w:rsidR="00FC42F0" w:rsidRPr="00D84D73" w:rsidRDefault="00FC42F0" w:rsidP="00894885">
            <w:pPr>
              <w:jc w:val="both"/>
              <w:rPr>
                <w:rFonts w:ascii="Times New Roman" w:eastAsia="Times New Roman" w:hAnsi="Times New Roman" w:cs="Times New Roman"/>
                <w:color w:val="000000"/>
                <w:sz w:val="24"/>
                <w:szCs w:val="24"/>
              </w:rPr>
            </w:pPr>
            <w:r w:rsidRPr="00D84D73">
              <w:rPr>
                <w:rFonts w:ascii="Times New Roman" w:eastAsia="Times New Roman" w:hAnsi="Times New Roman" w:cs="Times New Roman"/>
                <w:color w:val="000000"/>
                <w:sz w:val="24"/>
                <w:szCs w:val="24"/>
              </w:rPr>
              <w:t>Unknown</w:t>
            </w:r>
          </w:p>
        </w:tc>
        <w:tc>
          <w:tcPr>
            <w:tcW w:w="0" w:type="auto"/>
            <w:tcBorders>
              <w:top w:val="single" w:sz="4" w:space="0" w:color="auto"/>
            </w:tcBorders>
            <w:noWrap/>
            <w:hideMark/>
          </w:tcPr>
          <w:p w14:paraId="3A786BF8" w14:textId="77777777" w:rsidR="00FC42F0" w:rsidRPr="00D84D73" w:rsidRDefault="00FC42F0" w:rsidP="00894885">
            <w:pPr>
              <w:ind w:firstLine="720"/>
              <w:jc w:val="both"/>
              <w:rPr>
                <w:rFonts w:ascii="Times New Roman" w:eastAsia="Times New Roman" w:hAnsi="Times New Roman" w:cs="Times New Roman"/>
                <w:color w:val="000000"/>
                <w:sz w:val="24"/>
                <w:szCs w:val="24"/>
              </w:rPr>
            </w:pPr>
            <w:r w:rsidRPr="00D84D73">
              <w:rPr>
                <w:rFonts w:ascii="Times New Roman" w:eastAsia="Times New Roman" w:hAnsi="Times New Roman" w:cs="Times New Roman"/>
                <w:color w:val="000000"/>
                <w:sz w:val="24"/>
                <w:szCs w:val="24"/>
              </w:rPr>
              <w:t>1179</w:t>
            </w:r>
          </w:p>
        </w:tc>
      </w:tr>
      <w:tr w:rsidR="00FC42F0" w:rsidRPr="00D84D73" w14:paraId="522086BD" w14:textId="77777777" w:rsidTr="00894885">
        <w:trPr>
          <w:trHeight w:val="288"/>
          <w:jc w:val="center"/>
        </w:trPr>
        <w:tc>
          <w:tcPr>
            <w:tcW w:w="404" w:type="dxa"/>
          </w:tcPr>
          <w:p w14:paraId="09C0E5E2" w14:textId="77777777" w:rsidR="00FC42F0" w:rsidRPr="00D84D73" w:rsidRDefault="00FC42F0" w:rsidP="00FC42F0">
            <w:pPr>
              <w:pStyle w:val="ListParagraph"/>
              <w:numPr>
                <w:ilvl w:val="0"/>
                <w:numId w:val="2"/>
              </w:numPr>
              <w:ind w:left="0" w:firstLine="0"/>
              <w:jc w:val="both"/>
              <w:rPr>
                <w:rFonts w:ascii="Times New Roman" w:eastAsia="Times New Roman" w:hAnsi="Times New Roman" w:cs="Times New Roman"/>
                <w:color w:val="000000"/>
                <w:sz w:val="24"/>
                <w:szCs w:val="24"/>
              </w:rPr>
            </w:pPr>
          </w:p>
        </w:tc>
        <w:tc>
          <w:tcPr>
            <w:tcW w:w="0" w:type="auto"/>
            <w:noWrap/>
            <w:hideMark/>
          </w:tcPr>
          <w:p w14:paraId="483FD084" w14:textId="77777777" w:rsidR="00FC42F0" w:rsidRPr="00D84D73" w:rsidRDefault="00FC42F0" w:rsidP="00894885">
            <w:pPr>
              <w:jc w:val="both"/>
              <w:rPr>
                <w:rFonts w:ascii="Times New Roman" w:eastAsia="Times New Roman" w:hAnsi="Times New Roman" w:cs="Times New Roman"/>
                <w:color w:val="000000"/>
                <w:sz w:val="24"/>
                <w:szCs w:val="24"/>
              </w:rPr>
            </w:pPr>
            <w:r w:rsidRPr="00D84D73">
              <w:rPr>
                <w:rFonts w:ascii="Times New Roman" w:eastAsia="Times New Roman" w:hAnsi="Times New Roman" w:cs="Times New Roman"/>
                <w:color w:val="000000"/>
                <w:sz w:val="24"/>
                <w:szCs w:val="24"/>
              </w:rPr>
              <w:t>Karnataka</w:t>
            </w:r>
          </w:p>
        </w:tc>
        <w:tc>
          <w:tcPr>
            <w:tcW w:w="0" w:type="auto"/>
            <w:noWrap/>
            <w:hideMark/>
          </w:tcPr>
          <w:p w14:paraId="532F2162" w14:textId="77777777" w:rsidR="00FC42F0" w:rsidRPr="00D84D73" w:rsidRDefault="00FC42F0" w:rsidP="00894885">
            <w:pPr>
              <w:ind w:firstLine="720"/>
              <w:jc w:val="both"/>
              <w:rPr>
                <w:rFonts w:ascii="Times New Roman" w:eastAsia="Times New Roman" w:hAnsi="Times New Roman" w:cs="Times New Roman"/>
                <w:color w:val="000000"/>
                <w:sz w:val="24"/>
                <w:szCs w:val="24"/>
              </w:rPr>
            </w:pPr>
            <w:r w:rsidRPr="00D84D73">
              <w:rPr>
                <w:rFonts w:ascii="Times New Roman" w:eastAsia="Times New Roman" w:hAnsi="Times New Roman" w:cs="Times New Roman"/>
                <w:color w:val="000000"/>
                <w:sz w:val="24"/>
                <w:szCs w:val="24"/>
              </w:rPr>
              <w:t>51</w:t>
            </w:r>
          </w:p>
        </w:tc>
      </w:tr>
      <w:tr w:rsidR="00FC42F0" w:rsidRPr="00D84D73" w14:paraId="7C1CE56D" w14:textId="77777777" w:rsidTr="00894885">
        <w:trPr>
          <w:trHeight w:val="288"/>
          <w:jc w:val="center"/>
        </w:trPr>
        <w:tc>
          <w:tcPr>
            <w:tcW w:w="404" w:type="dxa"/>
          </w:tcPr>
          <w:p w14:paraId="44DDEE35" w14:textId="77777777" w:rsidR="00FC42F0" w:rsidRPr="00D84D73" w:rsidRDefault="00FC42F0" w:rsidP="00FC42F0">
            <w:pPr>
              <w:pStyle w:val="ListParagraph"/>
              <w:numPr>
                <w:ilvl w:val="0"/>
                <w:numId w:val="2"/>
              </w:numPr>
              <w:ind w:left="0" w:firstLine="0"/>
              <w:jc w:val="both"/>
              <w:rPr>
                <w:rFonts w:ascii="Times New Roman" w:eastAsia="Times New Roman" w:hAnsi="Times New Roman" w:cs="Times New Roman"/>
                <w:color w:val="000000"/>
                <w:sz w:val="24"/>
                <w:szCs w:val="24"/>
              </w:rPr>
            </w:pPr>
          </w:p>
        </w:tc>
        <w:tc>
          <w:tcPr>
            <w:tcW w:w="0" w:type="auto"/>
            <w:noWrap/>
            <w:hideMark/>
          </w:tcPr>
          <w:p w14:paraId="1108302A" w14:textId="77777777" w:rsidR="00FC42F0" w:rsidRPr="00D84D73" w:rsidRDefault="00FC42F0" w:rsidP="00894885">
            <w:pPr>
              <w:jc w:val="both"/>
              <w:rPr>
                <w:rFonts w:ascii="Times New Roman" w:eastAsia="Times New Roman" w:hAnsi="Times New Roman" w:cs="Times New Roman"/>
                <w:color w:val="000000"/>
                <w:sz w:val="24"/>
                <w:szCs w:val="24"/>
              </w:rPr>
            </w:pPr>
            <w:r w:rsidRPr="00D84D73">
              <w:rPr>
                <w:rFonts w:ascii="Times New Roman" w:eastAsia="Times New Roman" w:hAnsi="Times New Roman" w:cs="Times New Roman"/>
                <w:color w:val="000000"/>
                <w:sz w:val="24"/>
                <w:szCs w:val="24"/>
              </w:rPr>
              <w:t>Tamil Nadu</w:t>
            </w:r>
          </w:p>
        </w:tc>
        <w:tc>
          <w:tcPr>
            <w:tcW w:w="0" w:type="auto"/>
            <w:noWrap/>
            <w:hideMark/>
          </w:tcPr>
          <w:p w14:paraId="022C649F" w14:textId="77777777" w:rsidR="00FC42F0" w:rsidRPr="00D84D73" w:rsidRDefault="00FC42F0" w:rsidP="00894885">
            <w:pPr>
              <w:ind w:firstLine="720"/>
              <w:jc w:val="both"/>
              <w:rPr>
                <w:rFonts w:ascii="Times New Roman" w:eastAsia="Times New Roman" w:hAnsi="Times New Roman" w:cs="Times New Roman"/>
                <w:color w:val="000000"/>
                <w:sz w:val="24"/>
                <w:szCs w:val="24"/>
              </w:rPr>
            </w:pPr>
            <w:r w:rsidRPr="00D84D73">
              <w:rPr>
                <w:rFonts w:ascii="Times New Roman" w:eastAsia="Times New Roman" w:hAnsi="Times New Roman" w:cs="Times New Roman"/>
                <w:color w:val="000000"/>
                <w:sz w:val="24"/>
                <w:szCs w:val="24"/>
              </w:rPr>
              <w:t>41</w:t>
            </w:r>
          </w:p>
        </w:tc>
      </w:tr>
      <w:tr w:rsidR="00FC42F0" w:rsidRPr="00D84D73" w14:paraId="006586F5" w14:textId="77777777" w:rsidTr="00894885">
        <w:trPr>
          <w:trHeight w:val="288"/>
          <w:jc w:val="center"/>
        </w:trPr>
        <w:tc>
          <w:tcPr>
            <w:tcW w:w="404" w:type="dxa"/>
          </w:tcPr>
          <w:p w14:paraId="7B9A733E" w14:textId="77777777" w:rsidR="00FC42F0" w:rsidRPr="00D84D73" w:rsidRDefault="00FC42F0" w:rsidP="00FC42F0">
            <w:pPr>
              <w:pStyle w:val="ListParagraph"/>
              <w:numPr>
                <w:ilvl w:val="0"/>
                <w:numId w:val="2"/>
              </w:numPr>
              <w:ind w:left="0" w:firstLine="0"/>
              <w:jc w:val="both"/>
              <w:rPr>
                <w:rFonts w:ascii="Times New Roman" w:eastAsia="Times New Roman" w:hAnsi="Times New Roman" w:cs="Times New Roman"/>
                <w:color w:val="000000"/>
                <w:sz w:val="24"/>
                <w:szCs w:val="24"/>
              </w:rPr>
            </w:pPr>
          </w:p>
        </w:tc>
        <w:tc>
          <w:tcPr>
            <w:tcW w:w="0" w:type="auto"/>
            <w:noWrap/>
            <w:hideMark/>
          </w:tcPr>
          <w:p w14:paraId="6F4410F9" w14:textId="77777777" w:rsidR="00FC42F0" w:rsidRPr="00D84D73" w:rsidRDefault="00FC42F0" w:rsidP="00894885">
            <w:pPr>
              <w:jc w:val="both"/>
              <w:rPr>
                <w:rFonts w:ascii="Times New Roman" w:eastAsia="Times New Roman" w:hAnsi="Times New Roman" w:cs="Times New Roman"/>
                <w:color w:val="000000"/>
                <w:sz w:val="24"/>
                <w:szCs w:val="24"/>
              </w:rPr>
            </w:pPr>
            <w:r w:rsidRPr="00D84D73">
              <w:rPr>
                <w:rFonts w:ascii="Times New Roman" w:eastAsia="Times New Roman" w:hAnsi="Times New Roman" w:cs="Times New Roman"/>
                <w:color w:val="000000"/>
                <w:sz w:val="24"/>
                <w:szCs w:val="24"/>
              </w:rPr>
              <w:t>Kerala</w:t>
            </w:r>
          </w:p>
        </w:tc>
        <w:tc>
          <w:tcPr>
            <w:tcW w:w="0" w:type="auto"/>
            <w:noWrap/>
            <w:hideMark/>
          </w:tcPr>
          <w:p w14:paraId="214C1F9D" w14:textId="77777777" w:rsidR="00FC42F0" w:rsidRPr="00D84D73" w:rsidRDefault="00FC42F0" w:rsidP="00894885">
            <w:pPr>
              <w:ind w:firstLine="720"/>
              <w:jc w:val="both"/>
              <w:rPr>
                <w:rFonts w:ascii="Times New Roman" w:eastAsia="Times New Roman" w:hAnsi="Times New Roman" w:cs="Times New Roman"/>
                <w:color w:val="000000"/>
                <w:sz w:val="24"/>
                <w:szCs w:val="24"/>
              </w:rPr>
            </w:pPr>
            <w:r w:rsidRPr="00D84D73">
              <w:rPr>
                <w:rFonts w:ascii="Times New Roman" w:eastAsia="Times New Roman" w:hAnsi="Times New Roman" w:cs="Times New Roman"/>
                <w:color w:val="000000"/>
                <w:sz w:val="24"/>
                <w:szCs w:val="24"/>
              </w:rPr>
              <w:t>31</w:t>
            </w:r>
          </w:p>
        </w:tc>
      </w:tr>
      <w:tr w:rsidR="00FC42F0" w:rsidRPr="00D84D73" w14:paraId="47E1634F" w14:textId="77777777" w:rsidTr="00894885">
        <w:trPr>
          <w:trHeight w:val="288"/>
          <w:jc w:val="center"/>
        </w:trPr>
        <w:tc>
          <w:tcPr>
            <w:tcW w:w="404" w:type="dxa"/>
          </w:tcPr>
          <w:p w14:paraId="51F70BF7" w14:textId="77777777" w:rsidR="00FC42F0" w:rsidRPr="00D84D73" w:rsidRDefault="00FC42F0" w:rsidP="00FC42F0">
            <w:pPr>
              <w:pStyle w:val="ListParagraph"/>
              <w:numPr>
                <w:ilvl w:val="0"/>
                <w:numId w:val="2"/>
              </w:numPr>
              <w:ind w:left="0" w:firstLine="0"/>
              <w:jc w:val="both"/>
              <w:rPr>
                <w:rFonts w:ascii="Times New Roman" w:eastAsia="Times New Roman" w:hAnsi="Times New Roman" w:cs="Times New Roman"/>
                <w:color w:val="000000"/>
                <w:sz w:val="24"/>
                <w:szCs w:val="24"/>
              </w:rPr>
            </w:pPr>
          </w:p>
        </w:tc>
        <w:tc>
          <w:tcPr>
            <w:tcW w:w="0" w:type="auto"/>
            <w:noWrap/>
            <w:hideMark/>
          </w:tcPr>
          <w:p w14:paraId="0D92EDF5" w14:textId="77777777" w:rsidR="00FC42F0" w:rsidRPr="00D84D73" w:rsidRDefault="00FC42F0" w:rsidP="00894885">
            <w:pPr>
              <w:jc w:val="both"/>
              <w:rPr>
                <w:rFonts w:ascii="Times New Roman" w:eastAsia="Times New Roman" w:hAnsi="Times New Roman" w:cs="Times New Roman"/>
                <w:color w:val="000000"/>
                <w:sz w:val="24"/>
                <w:szCs w:val="24"/>
              </w:rPr>
            </w:pPr>
            <w:r w:rsidRPr="00D84D73">
              <w:rPr>
                <w:rFonts w:ascii="Times New Roman" w:eastAsia="Times New Roman" w:hAnsi="Times New Roman" w:cs="Times New Roman"/>
                <w:color w:val="000000"/>
                <w:sz w:val="24"/>
                <w:szCs w:val="24"/>
              </w:rPr>
              <w:t>Uttar Pradesh</w:t>
            </w:r>
          </w:p>
        </w:tc>
        <w:tc>
          <w:tcPr>
            <w:tcW w:w="0" w:type="auto"/>
            <w:noWrap/>
            <w:hideMark/>
          </w:tcPr>
          <w:p w14:paraId="58BF8F18" w14:textId="77777777" w:rsidR="00FC42F0" w:rsidRPr="00D84D73" w:rsidRDefault="00FC42F0" w:rsidP="00894885">
            <w:pPr>
              <w:ind w:firstLine="720"/>
              <w:jc w:val="both"/>
              <w:rPr>
                <w:rFonts w:ascii="Times New Roman" w:eastAsia="Times New Roman" w:hAnsi="Times New Roman" w:cs="Times New Roman"/>
                <w:color w:val="000000"/>
                <w:sz w:val="24"/>
                <w:szCs w:val="24"/>
              </w:rPr>
            </w:pPr>
            <w:r w:rsidRPr="00D84D73">
              <w:rPr>
                <w:rFonts w:ascii="Times New Roman" w:eastAsia="Times New Roman" w:hAnsi="Times New Roman" w:cs="Times New Roman"/>
                <w:color w:val="000000"/>
                <w:sz w:val="24"/>
                <w:szCs w:val="24"/>
              </w:rPr>
              <w:t>20</w:t>
            </w:r>
          </w:p>
        </w:tc>
      </w:tr>
      <w:tr w:rsidR="00FC42F0" w:rsidRPr="00D84D73" w14:paraId="19BB8460" w14:textId="77777777" w:rsidTr="00894885">
        <w:trPr>
          <w:trHeight w:val="288"/>
          <w:jc w:val="center"/>
        </w:trPr>
        <w:tc>
          <w:tcPr>
            <w:tcW w:w="404" w:type="dxa"/>
          </w:tcPr>
          <w:p w14:paraId="2CABB481" w14:textId="77777777" w:rsidR="00FC42F0" w:rsidRPr="00D84D73" w:rsidRDefault="00FC42F0" w:rsidP="00FC42F0">
            <w:pPr>
              <w:pStyle w:val="ListParagraph"/>
              <w:numPr>
                <w:ilvl w:val="0"/>
                <w:numId w:val="2"/>
              </w:numPr>
              <w:ind w:left="0" w:firstLine="0"/>
              <w:jc w:val="both"/>
              <w:rPr>
                <w:rFonts w:ascii="Times New Roman" w:eastAsia="Times New Roman" w:hAnsi="Times New Roman" w:cs="Times New Roman"/>
                <w:color w:val="000000"/>
                <w:sz w:val="24"/>
                <w:szCs w:val="24"/>
              </w:rPr>
            </w:pPr>
          </w:p>
        </w:tc>
        <w:tc>
          <w:tcPr>
            <w:tcW w:w="0" w:type="auto"/>
            <w:noWrap/>
            <w:hideMark/>
          </w:tcPr>
          <w:p w14:paraId="5238746E" w14:textId="77777777" w:rsidR="00FC42F0" w:rsidRPr="00D84D73" w:rsidRDefault="00FC42F0" w:rsidP="00894885">
            <w:pPr>
              <w:jc w:val="both"/>
              <w:rPr>
                <w:rFonts w:ascii="Times New Roman" w:eastAsia="Times New Roman" w:hAnsi="Times New Roman" w:cs="Times New Roman"/>
                <w:color w:val="000000"/>
                <w:sz w:val="24"/>
                <w:szCs w:val="24"/>
              </w:rPr>
            </w:pPr>
            <w:r w:rsidRPr="00D84D73">
              <w:rPr>
                <w:rFonts w:ascii="Times New Roman" w:eastAsia="Times New Roman" w:hAnsi="Times New Roman" w:cs="Times New Roman"/>
                <w:color w:val="000000"/>
                <w:sz w:val="24"/>
                <w:szCs w:val="24"/>
              </w:rPr>
              <w:t>Andhra Pradesh</w:t>
            </w:r>
          </w:p>
        </w:tc>
        <w:tc>
          <w:tcPr>
            <w:tcW w:w="0" w:type="auto"/>
            <w:noWrap/>
            <w:hideMark/>
          </w:tcPr>
          <w:p w14:paraId="5AD7894F" w14:textId="77777777" w:rsidR="00FC42F0" w:rsidRPr="00D84D73" w:rsidRDefault="00FC42F0" w:rsidP="00894885">
            <w:pPr>
              <w:ind w:firstLine="720"/>
              <w:jc w:val="both"/>
              <w:rPr>
                <w:rFonts w:ascii="Times New Roman" w:eastAsia="Times New Roman" w:hAnsi="Times New Roman" w:cs="Times New Roman"/>
                <w:color w:val="000000"/>
                <w:sz w:val="24"/>
                <w:szCs w:val="24"/>
              </w:rPr>
            </w:pPr>
            <w:r w:rsidRPr="00D84D73">
              <w:rPr>
                <w:rFonts w:ascii="Times New Roman" w:eastAsia="Times New Roman" w:hAnsi="Times New Roman" w:cs="Times New Roman"/>
                <w:color w:val="000000"/>
                <w:sz w:val="24"/>
                <w:szCs w:val="24"/>
              </w:rPr>
              <w:t>19</w:t>
            </w:r>
          </w:p>
        </w:tc>
      </w:tr>
      <w:tr w:rsidR="00FC42F0" w:rsidRPr="00D84D73" w14:paraId="15505D6D" w14:textId="77777777" w:rsidTr="00894885">
        <w:trPr>
          <w:trHeight w:val="288"/>
          <w:jc w:val="center"/>
        </w:trPr>
        <w:tc>
          <w:tcPr>
            <w:tcW w:w="404" w:type="dxa"/>
          </w:tcPr>
          <w:p w14:paraId="49D22733" w14:textId="77777777" w:rsidR="00FC42F0" w:rsidRPr="00D84D73" w:rsidRDefault="00FC42F0" w:rsidP="00FC42F0">
            <w:pPr>
              <w:pStyle w:val="ListParagraph"/>
              <w:numPr>
                <w:ilvl w:val="0"/>
                <w:numId w:val="2"/>
              </w:numPr>
              <w:ind w:left="0" w:firstLine="0"/>
              <w:jc w:val="both"/>
              <w:rPr>
                <w:rFonts w:ascii="Times New Roman" w:eastAsia="Times New Roman" w:hAnsi="Times New Roman" w:cs="Times New Roman"/>
                <w:color w:val="000000"/>
                <w:sz w:val="24"/>
                <w:szCs w:val="24"/>
              </w:rPr>
            </w:pPr>
          </w:p>
        </w:tc>
        <w:tc>
          <w:tcPr>
            <w:tcW w:w="0" w:type="auto"/>
            <w:noWrap/>
            <w:hideMark/>
          </w:tcPr>
          <w:p w14:paraId="1E369E94" w14:textId="77777777" w:rsidR="00FC42F0" w:rsidRPr="00D84D73" w:rsidRDefault="00FC42F0" w:rsidP="00894885">
            <w:pPr>
              <w:jc w:val="both"/>
              <w:rPr>
                <w:rFonts w:ascii="Times New Roman" w:eastAsia="Times New Roman" w:hAnsi="Times New Roman" w:cs="Times New Roman"/>
                <w:color w:val="000000"/>
                <w:sz w:val="24"/>
                <w:szCs w:val="24"/>
              </w:rPr>
            </w:pPr>
            <w:r w:rsidRPr="00D84D73">
              <w:rPr>
                <w:rFonts w:ascii="Times New Roman" w:eastAsia="Times New Roman" w:hAnsi="Times New Roman" w:cs="Times New Roman"/>
                <w:color w:val="000000"/>
                <w:sz w:val="24"/>
                <w:szCs w:val="24"/>
              </w:rPr>
              <w:t>Maharashtra</w:t>
            </w:r>
          </w:p>
        </w:tc>
        <w:tc>
          <w:tcPr>
            <w:tcW w:w="0" w:type="auto"/>
            <w:noWrap/>
            <w:hideMark/>
          </w:tcPr>
          <w:p w14:paraId="306E5F72" w14:textId="77777777" w:rsidR="00FC42F0" w:rsidRPr="00D84D73" w:rsidRDefault="00FC42F0" w:rsidP="00894885">
            <w:pPr>
              <w:ind w:firstLine="720"/>
              <w:jc w:val="both"/>
              <w:rPr>
                <w:rFonts w:ascii="Times New Roman" w:eastAsia="Times New Roman" w:hAnsi="Times New Roman" w:cs="Times New Roman"/>
                <w:color w:val="000000"/>
                <w:sz w:val="24"/>
                <w:szCs w:val="24"/>
              </w:rPr>
            </w:pPr>
            <w:r w:rsidRPr="00D84D73">
              <w:rPr>
                <w:rFonts w:ascii="Times New Roman" w:eastAsia="Times New Roman" w:hAnsi="Times New Roman" w:cs="Times New Roman"/>
                <w:color w:val="000000"/>
                <w:sz w:val="24"/>
                <w:szCs w:val="24"/>
              </w:rPr>
              <w:t>16</w:t>
            </w:r>
          </w:p>
        </w:tc>
      </w:tr>
      <w:tr w:rsidR="00FC42F0" w:rsidRPr="00D84D73" w14:paraId="32EFDC2F" w14:textId="77777777" w:rsidTr="00894885">
        <w:trPr>
          <w:trHeight w:val="288"/>
          <w:jc w:val="center"/>
        </w:trPr>
        <w:tc>
          <w:tcPr>
            <w:tcW w:w="404" w:type="dxa"/>
          </w:tcPr>
          <w:p w14:paraId="471CDD3D" w14:textId="77777777" w:rsidR="00FC42F0" w:rsidRPr="00D84D73" w:rsidRDefault="00FC42F0" w:rsidP="00FC42F0">
            <w:pPr>
              <w:pStyle w:val="ListParagraph"/>
              <w:numPr>
                <w:ilvl w:val="0"/>
                <w:numId w:val="2"/>
              </w:numPr>
              <w:ind w:left="0" w:firstLine="0"/>
              <w:jc w:val="both"/>
              <w:rPr>
                <w:rFonts w:ascii="Times New Roman" w:eastAsia="Times New Roman" w:hAnsi="Times New Roman" w:cs="Times New Roman"/>
                <w:color w:val="000000"/>
                <w:sz w:val="24"/>
                <w:szCs w:val="24"/>
              </w:rPr>
            </w:pPr>
          </w:p>
        </w:tc>
        <w:tc>
          <w:tcPr>
            <w:tcW w:w="0" w:type="auto"/>
            <w:noWrap/>
            <w:hideMark/>
          </w:tcPr>
          <w:p w14:paraId="3960414E" w14:textId="77777777" w:rsidR="00FC42F0" w:rsidRPr="00D84D73" w:rsidRDefault="00FC42F0" w:rsidP="00894885">
            <w:pPr>
              <w:jc w:val="both"/>
              <w:rPr>
                <w:rFonts w:ascii="Times New Roman" w:eastAsia="Times New Roman" w:hAnsi="Times New Roman" w:cs="Times New Roman"/>
                <w:color w:val="000000"/>
                <w:sz w:val="24"/>
                <w:szCs w:val="24"/>
              </w:rPr>
            </w:pPr>
            <w:r w:rsidRPr="00D84D73">
              <w:rPr>
                <w:rFonts w:ascii="Times New Roman" w:eastAsia="Times New Roman" w:hAnsi="Times New Roman" w:cs="Times New Roman"/>
                <w:color w:val="000000"/>
                <w:sz w:val="24"/>
                <w:szCs w:val="24"/>
              </w:rPr>
              <w:t>Odisha</w:t>
            </w:r>
          </w:p>
        </w:tc>
        <w:tc>
          <w:tcPr>
            <w:tcW w:w="0" w:type="auto"/>
            <w:noWrap/>
            <w:hideMark/>
          </w:tcPr>
          <w:p w14:paraId="3CB62680" w14:textId="77777777" w:rsidR="00FC42F0" w:rsidRPr="00D84D73" w:rsidRDefault="00FC42F0" w:rsidP="00894885">
            <w:pPr>
              <w:ind w:firstLine="720"/>
              <w:jc w:val="both"/>
              <w:rPr>
                <w:rFonts w:ascii="Times New Roman" w:eastAsia="Times New Roman" w:hAnsi="Times New Roman" w:cs="Times New Roman"/>
                <w:color w:val="000000"/>
                <w:sz w:val="24"/>
                <w:szCs w:val="24"/>
              </w:rPr>
            </w:pPr>
            <w:r w:rsidRPr="00D84D73">
              <w:rPr>
                <w:rFonts w:ascii="Times New Roman" w:eastAsia="Times New Roman" w:hAnsi="Times New Roman" w:cs="Times New Roman"/>
                <w:color w:val="000000"/>
                <w:sz w:val="24"/>
                <w:szCs w:val="24"/>
              </w:rPr>
              <w:t>5</w:t>
            </w:r>
          </w:p>
        </w:tc>
      </w:tr>
      <w:tr w:rsidR="00FC42F0" w:rsidRPr="00D84D73" w14:paraId="58C0EB81" w14:textId="77777777" w:rsidTr="00894885">
        <w:trPr>
          <w:trHeight w:val="288"/>
          <w:jc w:val="center"/>
        </w:trPr>
        <w:tc>
          <w:tcPr>
            <w:tcW w:w="404" w:type="dxa"/>
          </w:tcPr>
          <w:p w14:paraId="36DECF31" w14:textId="77777777" w:rsidR="00FC42F0" w:rsidRPr="00D84D73" w:rsidRDefault="00FC42F0" w:rsidP="00FC42F0">
            <w:pPr>
              <w:pStyle w:val="ListParagraph"/>
              <w:numPr>
                <w:ilvl w:val="0"/>
                <w:numId w:val="2"/>
              </w:numPr>
              <w:ind w:left="0" w:firstLine="0"/>
              <w:jc w:val="both"/>
              <w:rPr>
                <w:rFonts w:ascii="Times New Roman" w:eastAsia="Times New Roman" w:hAnsi="Times New Roman" w:cs="Times New Roman"/>
                <w:color w:val="000000"/>
                <w:sz w:val="24"/>
                <w:szCs w:val="24"/>
              </w:rPr>
            </w:pPr>
          </w:p>
        </w:tc>
        <w:tc>
          <w:tcPr>
            <w:tcW w:w="0" w:type="auto"/>
            <w:noWrap/>
            <w:hideMark/>
          </w:tcPr>
          <w:p w14:paraId="1CBF55A8" w14:textId="77777777" w:rsidR="00FC42F0" w:rsidRPr="00D84D73" w:rsidRDefault="00FC42F0" w:rsidP="00894885">
            <w:pPr>
              <w:jc w:val="both"/>
              <w:rPr>
                <w:rFonts w:ascii="Times New Roman" w:eastAsia="Times New Roman" w:hAnsi="Times New Roman" w:cs="Times New Roman"/>
                <w:color w:val="000000"/>
                <w:sz w:val="24"/>
                <w:szCs w:val="24"/>
              </w:rPr>
            </w:pPr>
            <w:r w:rsidRPr="00D84D73">
              <w:rPr>
                <w:rFonts w:ascii="Times New Roman" w:eastAsia="Times New Roman" w:hAnsi="Times New Roman" w:cs="Times New Roman"/>
                <w:color w:val="000000"/>
                <w:sz w:val="24"/>
                <w:szCs w:val="24"/>
              </w:rPr>
              <w:t>Himachal Pradesh</w:t>
            </w:r>
          </w:p>
        </w:tc>
        <w:tc>
          <w:tcPr>
            <w:tcW w:w="0" w:type="auto"/>
            <w:noWrap/>
            <w:hideMark/>
          </w:tcPr>
          <w:p w14:paraId="7345D31D" w14:textId="77777777" w:rsidR="00FC42F0" w:rsidRPr="00D84D73" w:rsidRDefault="00FC42F0" w:rsidP="00894885">
            <w:pPr>
              <w:ind w:firstLine="720"/>
              <w:jc w:val="both"/>
              <w:rPr>
                <w:rFonts w:ascii="Times New Roman" w:eastAsia="Times New Roman" w:hAnsi="Times New Roman" w:cs="Times New Roman"/>
                <w:color w:val="000000"/>
                <w:sz w:val="24"/>
                <w:szCs w:val="24"/>
              </w:rPr>
            </w:pPr>
            <w:r w:rsidRPr="00D84D73">
              <w:rPr>
                <w:rFonts w:ascii="Times New Roman" w:eastAsia="Times New Roman" w:hAnsi="Times New Roman" w:cs="Times New Roman"/>
                <w:color w:val="000000"/>
                <w:sz w:val="24"/>
                <w:szCs w:val="24"/>
              </w:rPr>
              <w:t>4</w:t>
            </w:r>
          </w:p>
        </w:tc>
      </w:tr>
      <w:tr w:rsidR="00FC42F0" w:rsidRPr="00D84D73" w14:paraId="50934D92" w14:textId="77777777" w:rsidTr="00894885">
        <w:trPr>
          <w:trHeight w:val="288"/>
          <w:jc w:val="center"/>
        </w:trPr>
        <w:tc>
          <w:tcPr>
            <w:tcW w:w="404" w:type="dxa"/>
          </w:tcPr>
          <w:p w14:paraId="7C17AA52" w14:textId="77777777" w:rsidR="00FC42F0" w:rsidRPr="00D84D73" w:rsidRDefault="00FC42F0" w:rsidP="00FC42F0">
            <w:pPr>
              <w:pStyle w:val="ListParagraph"/>
              <w:numPr>
                <w:ilvl w:val="0"/>
                <w:numId w:val="2"/>
              </w:numPr>
              <w:ind w:left="0" w:firstLine="0"/>
              <w:jc w:val="both"/>
              <w:rPr>
                <w:rFonts w:ascii="Times New Roman" w:eastAsia="Times New Roman" w:hAnsi="Times New Roman" w:cs="Times New Roman"/>
                <w:color w:val="000000"/>
                <w:sz w:val="24"/>
                <w:szCs w:val="24"/>
              </w:rPr>
            </w:pPr>
          </w:p>
        </w:tc>
        <w:tc>
          <w:tcPr>
            <w:tcW w:w="0" w:type="auto"/>
            <w:noWrap/>
            <w:hideMark/>
          </w:tcPr>
          <w:p w14:paraId="32EE12A9" w14:textId="77777777" w:rsidR="00FC42F0" w:rsidRPr="00D84D73" w:rsidRDefault="00FC42F0" w:rsidP="00894885">
            <w:pPr>
              <w:jc w:val="both"/>
              <w:rPr>
                <w:rFonts w:ascii="Times New Roman" w:eastAsia="Times New Roman" w:hAnsi="Times New Roman" w:cs="Times New Roman"/>
                <w:color w:val="000000"/>
                <w:sz w:val="24"/>
                <w:szCs w:val="24"/>
              </w:rPr>
            </w:pPr>
            <w:r w:rsidRPr="00D84D73">
              <w:rPr>
                <w:rFonts w:ascii="Times New Roman" w:eastAsia="Times New Roman" w:hAnsi="Times New Roman" w:cs="Times New Roman"/>
                <w:color w:val="000000"/>
                <w:sz w:val="24"/>
                <w:szCs w:val="24"/>
              </w:rPr>
              <w:t>Uttarakhand</w:t>
            </w:r>
          </w:p>
        </w:tc>
        <w:tc>
          <w:tcPr>
            <w:tcW w:w="0" w:type="auto"/>
            <w:noWrap/>
            <w:hideMark/>
          </w:tcPr>
          <w:p w14:paraId="724EB56F" w14:textId="77777777" w:rsidR="00FC42F0" w:rsidRPr="00D84D73" w:rsidRDefault="00FC42F0" w:rsidP="00894885">
            <w:pPr>
              <w:ind w:firstLine="720"/>
              <w:jc w:val="both"/>
              <w:rPr>
                <w:rFonts w:ascii="Times New Roman" w:eastAsia="Times New Roman" w:hAnsi="Times New Roman" w:cs="Times New Roman"/>
                <w:color w:val="000000"/>
                <w:sz w:val="24"/>
                <w:szCs w:val="24"/>
              </w:rPr>
            </w:pPr>
            <w:r w:rsidRPr="00D84D73">
              <w:rPr>
                <w:rFonts w:ascii="Times New Roman" w:eastAsia="Times New Roman" w:hAnsi="Times New Roman" w:cs="Times New Roman"/>
                <w:color w:val="000000"/>
                <w:sz w:val="24"/>
                <w:szCs w:val="24"/>
              </w:rPr>
              <w:t>3</w:t>
            </w:r>
          </w:p>
        </w:tc>
      </w:tr>
      <w:tr w:rsidR="00FC42F0" w:rsidRPr="00D84D73" w14:paraId="02960235" w14:textId="77777777" w:rsidTr="00894885">
        <w:trPr>
          <w:trHeight w:val="288"/>
          <w:jc w:val="center"/>
        </w:trPr>
        <w:tc>
          <w:tcPr>
            <w:tcW w:w="404" w:type="dxa"/>
          </w:tcPr>
          <w:p w14:paraId="3E13C9C2" w14:textId="77777777" w:rsidR="00FC42F0" w:rsidRPr="00D84D73" w:rsidRDefault="00FC42F0" w:rsidP="00FC42F0">
            <w:pPr>
              <w:pStyle w:val="ListParagraph"/>
              <w:numPr>
                <w:ilvl w:val="0"/>
                <w:numId w:val="2"/>
              </w:numPr>
              <w:ind w:left="0" w:firstLine="0"/>
              <w:jc w:val="both"/>
              <w:rPr>
                <w:rFonts w:ascii="Times New Roman" w:eastAsia="Times New Roman" w:hAnsi="Times New Roman" w:cs="Times New Roman"/>
                <w:color w:val="000000"/>
                <w:sz w:val="24"/>
                <w:szCs w:val="24"/>
              </w:rPr>
            </w:pPr>
          </w:p>
        </w:tc>
        <w:tc>
          <w:tcPr>
            <w:tcW w:w="0" w:type="auto"/>
            <w:noWrap/>
            <w:hideMark/>
          </w:tcPr>
          <w:p w14:paraId="182FEAA6" w14:textId="77777777" w:rsidR="00FC42F0" w:rsidRPr="00D84D73" w:rsidRDefault="00FC42F0" w:rsidP="00894885">
            <w:pPr>
              <w:jc w:val="both"/>
              <w:rPr>
                <w:rFonts w:ascii="Times New Roman" w:eastAsia="Times New Roman" w:hAnsi="Times New Roman" w:cs="Times New Roman"/>
                <w:color w:val="000000"/>
                <w:sz w:val="24"/>
                <w:szCs w:val="24"/>
              </w:rPr>
            </w:pPr>
            <w:r w:rsidRPr="00D84D73">
              <w:rPr>
                <w:rFonts w:ascii="Times New Roman" w:eastAsia="Times New Roman" w:hAnsi="Times New Roman" w:cs="Times New Roman"/>
                <w:color w:val="000000"/>
                <w:sz w:val="24"/>
                <w:szCs w:val="24"/>
              </w:rPr>
              <w:t>Telangana</w:t>
            </w:r>
          </w:p>
        </w:tc>
        <w:tc>
          <w:tcPr>
            <w:tcW w:w="0" w:type="auto"/>
            <w:noWrap/>
            <w:hideMark/>
          </w:tcPr>
          <w:p w14:paraId="0149AD9D" w14:textId="77777777" w:rsidR="00FC42F0" w:rsidRPr="00D84D73" w:rsidRDefault="00FC42F0" w:rsidP="00894885">
            <w:pPr>
              <w:ind w:firstLine="720"/>
              <w:jc w:val="both"/>
              <w:rPr>
                <w:rFonts w:ascii="Times New Roman" w:eastAsia="Times New Roman" w:hAnsi="Times New Roman" w:cs="Times New Roman"/>
                <w:color w:val="000000"/>
                <w:sz w:val="24"/>
                <w:szCs w:val="24"/>
              </w:rPr>
            </w:pPr>
            <w:r w:rsidRPr="00D84D73">
              <w:rPr>
                <w:rFonts w:ascii="Times New Roman" w:eastAsia="Times New Roman" w:hAnsi="Times New Roman" w:cs="Times New Roman"/>
                <w:color w:val="000000"/>
                <w:sz w:val="24"/>
                <w:szCs w:val="24"/>
              </w:rPr>
              <w:t>2</w:t>
            </w:r>
          </w:p>
        </w:tc>
      </w:tr>
      <w:tr w:rsidR="00FC42F0" w:rsidRPr="00D84D73" w14:paraId="39391144" w14:textId="77777777" w:rsidTr="00894885">
        <w:trPr>
          <w:trHeight w:val="288"/>
          <w:jc w:val="center"/>
        </w:trPr>
        <w:tc>
          <w:tcPr>
            <w:tcW w:w="404" w:type="dxa"/>
          </w:tcPr>
          <w:p w14:paraId="4FDF5823" w14:textId="77777777" w:rsidR="00FC42F0" w:rsidRPr="00D84D73" w:rsidRDefault="00FC42F0" w:rsidP="00FC42F0">
            <w:pPr>
              <w:pStyle w:val="ListParagraph"/>
              <w:numPr>
                <w:ilvl w:val="0"/>
                <w:numId w:val="2"/>
              </w:numPr>
              <w:ind w:left="0" w:firstLine="0"/>
              <w:jc w:val="both"/>
              <w:rPr>
                <w:rFonts w:ascii="Times New Roman" w:eastAsia="Times New Roman" w:hAnsi="Times New Roman" w:cs="Times New Roman"/>
                <w:color w:val="000000"/>
                <w:sz w:val="24"/>
                <w:szCs w:val="24"/>
              </w:rPr>
            </w:pPr>
          </w:p>
        </w:tc>
        <w:tc>
          <w:tcPr>
            <w:tcW w:w="0" w:type="auto"/>
            <w:noWrap/>
            <w:hideMark/>
          </w:tcPr>
          <w:p w14:paraId="4645147C" w14:textId="77777777" w:rsidR="00FC42F0" w:rsidRPr="00D84D73" w:rsidRDefault="00FC42F0" w:rsidP="00894885">
            <w:pPr>
              <w:jc w:val="both"/>
              <w:rPr>
                <w:rFonts w:ascii="Times New Roman" w:eastAsia="Times New Roman" w:hAnsi="Times New Roman" w:cs="Times New Roman"/>
                <w:color w:val="000000"/>
                <w:sz w:val="24"/>
                <w:szCs w:val="24"/>
              </w:rPr>
            </w:pPr>
            <w:r w:rsidRPr="00D84D73">
              <w:rPr>
                <w:rFonts w:ascii="Times New Roman" w:eastAsia="Times New Roman" w:hAnsi="Times New Roman" w:cs="Times New Roman"/>
                <w:color w:val="000000"/>
                <w:sz w:val="24"/>
                <w:szCs w:val="24"/>
              </w:rPr>
              <w:t>Madhya Pradesh</w:t>
            </w:r>
          </w:p>
        </w:tc>
        <w:tc>
          <w:tcPr>
            <w:tcW w:w="0" w:type="auto"/>
            <w:noWrap/>
            <w:hideMark/>
          </w:tcPr>
          <w:p w14:paraId="632FBB80" w14:textId="77777777" w:rsidR="00FC42F0" w:rsidRPr="00D84D73" w:rsidRDefault="00FC42F0" w:rsidP="00894885">
            <w:pPr>
              <w:ind w:firstLine="720"/>
              <w:jc w:val="both"/>
              <w:rPr>
                <w:rFonts w:ascii="Times New Roman" w:eastAsia="Times New Roman" w:hAnsi="Times New Roman" w:cs="Times New Roman"/>
                <w:color w:val="000000"/>
                <w:sz w:val="24"/>
                <w:szCs w:val="24"/>
              </w:rPr>
            </w:pPr>
            <w:r w:rsidRPr="00D84D73">
              <w:rPr>
                <w:rFonts w:ascii="Times New Roman" w:eastAsia="Times New Roman" w:hAnsi="Times New Roman" w:cs="Times New Roman"/>
                <w:color w:val="000000"/>
                <w:sz w:val="24"/>
                <w:szCs w:val="24"/>
              </w:rPr>
              <w:t>2</w:t>
            </w:r>
          </w:p>
        </w:tc>
      </w:tr>
      <w:tr w:rsidR="00FC42F0" w:rsidRPr="00D84D73" w14:paraId="771D5365" w14:textId="77777777" w:rsidTr="00894885">
        <w:trPr>
          <w:trHeight w:val="288"/>
          <w:jc w:val="center"/>
        </w:trPr>
        <w:tc>
          <w:tcPr>
            <w:tcW w:w="404" w:type="dxa"/>
          </w:tcPr>
          <w:p w14:paraId="5D582987" w14:textId="77777777" w:rsidR="00FC42F0" w:rsidRPr="00D84D73" w:rsidRDefault="00FC42F0" w:rsidP="00FC42F0">
            <w:pPr>
              <w:pStyle w:val="ListParagraph"/>
              <w:numPr>
                <w:ilvl w:val="0"/>
                <w:numId w:val="2"/>
              </w:numPr>
              <w:ind w:left="0" w:firstLine="0"/>
              <w:jc w:val="both"/>
              <w:rPr>
                <w:rFonts w:ascii="Times New Roman" w:eastAsia="Times New Roman" w:hAnsi="Times New Roman" w:cs="Times New Roman"/>
                <w:color w:val="000000"/>
                <w:sz w:val="24"/>
                <w:szCs w:val="24"/>
              </w:rPr>
            </w:pPr>
          </w:p>
        </w:tc>
        <w:tc>
          <w:tcPr>
            <w:tcW w:w="0" w:type="auto"/>
            <w:noWrap/>
            <w:hideMark/>
          </w:tcPr>
          <w:p w14:paraId="1A3E195B" w14:textId="77777777" w:rsidR="00FC42F0" w:rsidRPr="00D84D73" w:rsidRDefault="00FC42F0" w:rsidP="00894885">
            <w:pPr>
              <w:jc w:val="both"/>
              <w:rPr>
                <w:rFonts w:ascii="Times New Roman" w:eastAsia="Times New Roman" w:hAnsi="Times New Roman" w:cs="Times New Roman"/>
                <w:color w:val="000000"/>
                <w:sz w:val="24"/>
                <w:szCs w:val="24"/>
              </w:rPr>
            </w:pPr>
            <w:r w:rsidRPr="00D84D73">
              <w:rPr>
                <w:rFonts w:ascii="Times New Roman" w:eastAsia="Times New Roman" w:hAnsi="Times New Roman" w:cs="Times New Roman"/>
                <w:color w:val="000000"/>
                <w:sz w:val="24"/>
                <w:szCs w:val="24"/>
              </w:rPr>
              <w:t>Sikkim</w:t>
            </w:r>
          </w:p>
        </w:tc>
        <w:tc>
          <w:tcPr>
            <w:tcW w:w="0" w:type="auto"/>
            <w:noWrap/>
            <w:hideMark/>
          </w:tcPr>
          <w:p w14:paraId="5B5F6E75" w14:textId="77777777" w:rsidR="00FC42F0" w:rsidRPr="00D84D73" w:rsidRDefault="00FC42F0" w:rsidP="00894885">
            <w:pPr>
              <w:ind w:firstLine="720"/>
              <w:jc w:val="both"/>
              <w:rPr>
                <w:rFonts w:ascii="Times New Roman" w:eastAsia="Times New Roman" w:hAnsi="Times New Roman" w:cs="Times New Roman"/>
                <w:color w:val="000000"/>
                <w:sz w:val="24"/>
                <w:szCs w:val="24"/>
              </w:rPr>
            </w:pPr>
            <w:r w:rsidRPr="00D84D73">
              <w:rPr>
                <w:rFonts w:ascii="Times New Roman" w:eastAsia="Times New Roman" w:hAnsi="Times New Roman" w:cs="Times New Roman"/>
                <w:color w:val="000000"/>
                <w:sz w:val="24"/>
                <w:szCs w:val="24"/>
              </w:rPr>
              <w:t>1</w:t>
            </w:r>
          </w:p>
        </w:tc>
      </w:tr>
      <w:tr w:rsidR="00FC42F0" w:rsidRPr="00D84D73" w14:paraId="6F5D502F" w14:textId="77777777" w:rsidTr="00894885">
        <w:trPr>
          <w:trHeight w:val="288"/>
          <w:jc w:val="center"/>
        </w:trPr>
        <w:tc>
          <w:tcPr>
            <w:tcW w:w="404" w:type="dxa"/>
            <w:tcBorders>
              <w:bottom w:val="single" w:sz="4" w:space="0" w:color="auto"/>
            </w:tcBorders>
          </w:tcPr>
          <w:p w14:paraId="3B15422D" w14:textId="77777777" w:rsidR="00FC42F0" w:rsidRPr="00D84D73" w:rsidRDefault="00FC42F0" w:rsidP="00FC42F0">
            <w:pPr>
              <w:pStyle w:val="ListParagraph"/>
              <w:numPr>
                <w:ilvl w:val="0"/>
                <w:numId w:val="2"/>
              </w:numPr>
              <w:ind w:left="0" w:firstLine="0"/>
              <w:jc w:val="both"/>
              <w:rPr>
                <w:rFonts w:ascii="Times New Roman" w:eastAsia="Times New Roman" w:hAnsi="Times New Roman" w:cs="Times New Roman"/>
                <w:color w:val="000000"/>
                <w:sz w:val="24"/>
                <w:szCs w:val="24"/>
              </w:rPr>
            </w:pPr>
          </w:p>
        </w:tc>
        <w:tc>
          <w:tcPr>
            <w:tcW w:w="0" w:type="auto"/>
            <w:tcBorders>
              <w:bottom w:val="single" w:sz="4" w:space="0" w:color="auto"/>
            </w:tcBorders>
            <w:noWrap/>
            <w:hideMark/>
          </w:tcPr>
          <w:p w14:paraId="3998952F" w14:textId="77777777" w:rsidR="00FC42F0" w:rsidRPr="00D84D73" w:rsidRDefault="00FC42F0" w:rsidP="00894885">
            <w:pPr>
              <w:jc w:val="both"/>
              <w:rPr>
                <w:rFonts w:ascii="Times New Roman" w:eastAsia="Times New Roman" w:hAnsi="Times New Roman" w:cs="Times New Roman"/>
                <w:color w:val="000000"/>
                <w:sz w:val="24"/>
                <w:szCs w:val="24"/>
              </w:rPr>
            </w:pPr>
            <w:r w:rsidRPr="00D84D73">
              <w:rPr>
                <w:rFonts w:ascii="Times New Roman" w:eastAsia="Times New Roman" w:hAnsi="Times New Roman" w:cs="Times New Roman"/>
                <w:color w:val="000000"/>
                <w:sz w:val="24"/>
                <w:szCs w:val="24"/>
              </w:rPr>
              <w:t>Jharkhand</w:t>
            </w:r>
          </w:p>
        </w:tc>
        <w:tc>
          <w:tcPr>
            <w:tcW w:w="0" w:type="auto"/>
            <w:tcBorders>
              <w:bottom w:val="single" w:sz="4" w:space="0" w:color="auto"/>
            </w:tcBorders>
            <w:noWrap/>
            <w:hideMark/>
          </w:tcPr>
          <w:p w14:paraId="2DA007F0" w14:textId="77777777" w:rsidR="00FC42F0" w:rsidRPr="00D84D73" w:rsidRDefault="00FC42F0" w:rsidP="00894885">
            <w:pPr>
              <w:ind w:firstLine="720"/>
              <w:jc w:val="both"/>
              <w:rPr>
                <w:rFonts w:ascii="Times New Roman" w:eastAsia="Times New Roman" w:hAnsi="Times New Roman" w:cs="Times New Roman"/>
                <w:color w:val="000000"/>
                <w:sz w:val="24"/>
                <w:szCs w:val="24"/>
              </w:rPr>
            </w:pPr>
            <w:r w:rsidRPr="00D84D73">
              <w:rPr>
                <w:rFonts w:ascii="Times New Roman" w:eastAsia="Times New Roman" w:hAnsi="Times New Roman" w:cs="Times New Roman"/>
                <w:color w:val="000000"/>
                <w:sz w:val="24"/>
                <w:szCs w:val="24"/>
              </w:rPr>
              <w:t>1</w:t>
            </w:r>
          </w:p>
        </w:tc>
      </w:tr>
      <w:tr w:rsidR="00FC42F0" w:rsidRPr="00D84D73" w14:paraId="30AE5543" w14:textId="77777777" w:rsidTr="00894885">
        <w:trPr>
          <w:trHeight w:val="288"/>
          <w:jc w:val="center"/>
        </w:trPr>
        <w:tc>
          <w:tcPr>
            <w:tcW w:w="404" w:type="dxa"/>
            <w:tcBorders>
              <w:top w:val="single" w:sz="4" w:space="0" w:color="auto"/>
              <w:bottom w:val="single" w:sz="4" w:space="0" w:color="auto"/>
            </w:tcBorders>
          </w:tcPr>
          <w:p w14:paraId="69DA1EA5" w14:textId="77777777" w:rsidR="00FC42F0" w:rsidRPr="00D84D73" w:rsidRDefault="00FC42F0" w:rsidP="00894885">
            <w:pPr>
              <w:jc w:val="both"/>
              <w:rPr>
                <w:rFonts w:ascii="Times New Roman" w:eastAsia="Times New Roman" w:hAnsi="Times New Roman" w:cs="Times New Roman"/>
                <w:b/>
                <w:bCs/>
                <w:color w:val="000000"/>
                <w:sz w:val="24"/>
                <w:szCs w:val="24"/>
              </w:rPr>
            </w:pPr>
          </w:p>
        </w:tc>
        <w:tc>
          <w:tcPr>
            <w:tcW w:w="0" w:type="auto"/>
            <w:tcBorders>
              <w:top w:val="single" w:sz="4" w:space="0" w:color="auto"/>
              <w:bottom w:val="single" w:sz="4" w:space="0" w:color="auto"/>
            </w:tcBorders>
            <w:noWrap/>
            <w:hideMark/>
          </w:tcPr>
          <w:p w14:paraId="6FD69EA4" w14:textId="77777777" w:rsidR="00FC42F0" w:rsidRPr="00D84D73" w:rsidRDefault="00FC42F0" w:rsidP="00894885">
            <w:pPr>
              <w:jc w:val="both"/>
              <w:rPr>
                <w:rFonts w:ascii="Times New Roman" w:eastAsia="Times New Roman" w:hAnsi="Times New Roman" w:cs="Times New Roman"/>
                <w:b/>
                <w:bCs/>
                <w:color w:val="000000"/>
                <w:sz w:val="24"/>
                <w:szCs w:val="24"/>
              </w:rPr>
            </w:pPr>
            <w:r w:rsidRPr="00D84D73">
              <w:rPr>
                <w:rFonts w:ascii="Times New Roman" w:eastAsia="Times New Roman" w:hAnsi="Times New Roman" w:cs="Times New Roman"/>
                <w:b/>
                <w:bCs/>
                <w:color w:val="000000"/>
                <w:sz w:val="24"/>
                <w:szCs w:val="24"/>
              </w:rPr>
              <w:t>Total</w:t>
            </w:r>
          </w:p>
        </w:tc>
        <w:tc>
          <w:tcPr>
            <w:tcW w:w="0" w:type="auto"/>
            <w:tcBorders>
              <w:top w:val="single" w:sz="4" w:space="0" w:color="auto"/>
              <w:bottom w:val="single" w:sz="4" w:space="0" w:color="auto"/>
            </w:tcBorders>
            <w:noWrap/>
            <w:hideMark/>
          </w:tcPr>
          <w:p w14:paraId="1790FFB4" w14:textId="77777777" w:rsidR="00FC42F0" w:rsidRPr="00D84D73" w:rsidRDefault="00FC42F0" w:rsidP="00894885">
            <w:pPr>
              <w:ind w:firstLine="720"/>
              <w:jc w:val="both"/>
              <w:rPr>
                <w:rFonts w:ascii="Times New Roman" w:eastAsia="Times New Roman" w:hAnsi="Times New Roman" w:cs="Times New Roman"/>
                <w:b/>
                <w:bCs/>
                <w:color w:val="000000"/>
                <w:sz w:val="24"/>
                <w:szCs w:val="24"/>
              </w:rPr>
            </w:pPr>
            <w:r w:rsidRPr="00D84D73">
              <w:rPr>
                <w:rFonts w:ascii="Times New Roman" w:eastAsia="Times New Roman" w:hAnsi="Times New Roman" w:cs="Times New Roman"/>
                <w:b/>
                <w:bCs/>
                <w:color w:val="000000"/>
                <w:sz w:val="24"/>
                <w:szCs w:val="24"/>
              </w:rPr>
              <w:t>1375</w:t>
            </w:r>
          </w:p>
        </w:tc>
      </w:tr>
    </w:tbl>
    <w:p w14:paraId="3A91DBE0" w14:textId="77777777" w:rsidR="000D7564" w:rsidRPr="00FB4653" w:rsidRDefault="000D7564" w:rsidP="002A01A6">
      <w:pPr>
        <w:spacing w:line="360" w:lineRule="auto"/>
        <w:jc w:val="both"/>
        <w:rPr>
          <w:rFonts w:ascii="Times New Roman" w:hAnsi="Times New Roman" w:cs="Times New Roman"/>
          <w:sz w:val="24"/>
          <w:szCs w:val="24"/>
        </w:rPr>
      </w:pPr>
    </w:p>
    <w:p w14:paraId="08ACFC04" w14:textId="02B6482E" w:rsidR="00DC52B6" w:rsidRPr="00BA02DE" w:rsidRDefault="00E61BE6" w:rsidP="00A5493D">
      <w:pPr>
        <w:spacing w:after="0" w:line="240" w:lineRule="auto"/>
        <w:ind w:left="990" w:hanging="990"/>
        <w:jc w:val="both"/>
        <w:rPr>
          <w:rFonts w:ascii="Times New Roman" w:hAnsi="Times New Roman" w:cs="Times New Roman"/>
          <w:b/>
          <w:bCs/>
          <w:sz w:val="24"/>
          <w:szCs w:val="24"/>
        </w:rPr>
      </w:pPr>
      <w:r w:rsidRPr="00BA02DE">
        <w:rPr>
          <w:rFonts w:ascii="Times New Roman" w:hAnsi="Times New Roman" w:cs="Times New Roman"/>
          <w:b/>
          <w:bCs/>
          <w:sz w:val="24"/>
          <w:szCs w:val="24"/>
        </w:rPr>
        <w:t xml:space="preserve">Table </w:t>
      </w:r>
      <w:r w:rsidR="008E590A">
        <w:rPr>
          <w:rFonts w:ascii="Times New Roman" w:hAnsi="Times New Roman" w:cs="Times New Roman"/>
          <w:b/>
          <w:bCs/>
          <w:sz w:val="24"/>
          <w:szCs w:val="24"/>
        </w:rPr>
        <w:t>2</w:t>
      </w:r>
      <w:r w:rsidR="000D7564">
        <w:rPr>
          <w:rFonts w:ascii="Times New Roman" w:hAnsi="Times New Roman" w:cs="Times New Roman"/>
          <w:b/>
          <w:bCs/>
          <w:sz w:val="24"/>
          <w:szCs w:val="24"/>
        </w:rPr>
        <w:t xml:space="preserve">. </w:t>
      </w:r>
      <w:r w:rsidR="00A5493D">
        <w:rPr>
          <w:rFonts w:ascii="Times New Roman" w:hAnsi="Times New Roman" w:cs="Times New Roman"/>
          <w:b/>
          <w:bCs/>
          <w:sz w:val="24"/>
          <w:szCs w:val="24"/>
        </w:rPr>
        <w:t xml:space="preserve">Details of test locations used for evaluating finger millet </w:t>
      </w:r>
      <w:r w:rsidR="008E590A">
        <w:rPr>
          <w:rFonts w:ascii="Times New Roman" w:hAnsi="Times New Roman" w:cs="Times New Roman"/>
          <w:b/>
          <w:bCs/>
          <w:sz w:val="24"/>
          <w:szCs w:val="24"/>
        </w:rPr>
        <w:t>germplasm</w:t>
      </w:r>
      <w:r w:rsidR="00A5493D">
        <w:rPr>
          <w:rFonts w:ascii="Times New Roman" w:hAnsi="Times New Roman" w:cs="Times New Roman"/>
          <w:b/>
          <w:bCs/>
          <w:sz w:val="24"/>
          <w:szCs w:val="24"/>
        </w:rPr>
        <w:t xml:space="preserve"> during </w:t>
      </w:r>
      <w:r w:rsidR="00A5493D" w:rsidRPr="00A5493D">
        <w:rPr>
          <w:rFonts w:ascii="Times New Roman" w:hAnsi="Times New Roman" w:cs="Times New Roman"/>
          <w:b/>
          <w:bCs/>
          <w:i/>
          <w:iCs/>
          <w:sz w:val="24"/>
          <w:szCs w:val="24"/>
        </w:rPr>
        <w:t>Kharif</w:t>
      </w:r>
      <w:r w:rsidR="00A5493D">
        <w:rPr>
          <w:rFonts w:ascii="Times New Roman" w:hAnsi="Times New Roman" w:cs="Times New Roman"/>
          <w:b/>
          <w:bCs/>
          <w:sz w:val="24"/>
          <w:szCs w:val="24"/>
        </w:rPr>
        <w:t xml:space="preserve"> 2021</w:t>
      </w:r>
    </w:p>
    <w:tbl>
      <w:tblPr>
        <w:tblW w:w="9942" w:type="dxa"/>
        <w:jc w:val="center"/>
        <w:tblLook w:val="04A0" w:firstRow="1" w:lastRow="0" w:firstColumn="1" w:lastColumn="0" w:noHBand="0" w:noVBand="1"/>
      </w:tblPr>
      <w:tblGrid>
        <w:gridCol w:w="831"/>
        <w:gridCol w:w="1350"/>
        <w:gridCol w:w="1800"/>
        <w:gridCol w:w="1620"/>
        <w:gridCol w:w="1530"/>
        <w:gridCol w:w="1159"/>
        <w:gridCol w:w="1652"/>
      </w:tblGrid>
      <w:tr w:rsidR="00E61BE6" w:rsidRPr="007D365D" w14:paraId="13CE2E71" w14:textId="77777777" w:rsidTr="00765718">
        <w:trPr>
          <w:trHeight w:val="739"/>
          <w:jc w:val="center"/>
        </w:trPr>
        <w:tc>
          <w:tcPr>
            <w:tcW w:w="831" w:type="dxa"/>
            <w:tcBorders>
              <w:top w:val="single" w:sz="4" w:space="0" w:color="auto"/>
              <w:bottom w:val="single" w:sz="4" w:space="0" w:color="auto"/>
            </w:tcBorders>
            <w:vAlign w:val="center"/>
            <w:hideMark/>
          </w:tcPr>
          <w:p w14:paraId="6F4CDE8C" w14:textId="77777777" w:rsidR="00E61BE6" w:rsidRPr="00890F5F" w:rsidRDefault="00E61BE6" w:rsidP="00460018">
            <w:pPr>
              <w:spacing w:after="0" w:line="240" w:lineRule="auto"/>
              <w:rPr>
                <w:rFonts w:ascii="Times New Roman" w:eastAsia="Times New Roman" w:hAnsi="Times New Roman" w:cs="Times New Roman"/>
                <w:b/>
                <w:bCs/>
                <w:color w:val="000000"/>
              </w:rPr>
            </w:pPr>
            <w:r w:rsidRPr="00890F5F">
              <w:rPr>
                <w:rFonts w:ascii="Times New Roman" w:eastAsia="Times New Roman" w:hAnsi="Times New Roman" w:cs="Times New Roman"/>
                <w:b/>
                <w:bCs/>
                <w:color w:val="000000"/>
              </w:rPr>
              <w:t>S. No</w:t>
            </w:r>
          </w:p>
        </w:tc>
        <w:tc>
          <w:tcPr>
            <w:tcW w:w="1350" w:type="dxa"/>
            <w:tcBorders>
              <w:top w:val="single" w:sz="4" w:space="0" w:color="auto"/>
              <w:bottom w:val="single" w:sz="4" w:space="0" w:color="auto"/>
            </w:tcBorders>
            <w:vAlign w:val="center"/>
            <w:hideMark/>
          </w:tcPr>
          <w:p w14:paraId="73028A6E" w14:textId="77777777" w:rsidR="00E61BE6" w:rsidRPr="00890F5F" w:rsidRDefault="00E61BE6" w:rsidP="00460018">
            <w:pPr>
              <w:spacing w:after="0" w:line="240" w:lineRule="auto"/>
              <w:rPr>
                <w:rFonts w:ascii="Times New Roman" w:eastAsia="Times New Roman" w:hAnsi="Times New Roman" w:cs="Times New Roman"/>
                <w:b/>
                <w:bCs/>
                <w:color w:val="000000"/>
              </w:rPr>
            </w:pPr>
            <w:r w:rsidRPr="00890F5F">
              <w:rPr>
                <w:rFonts w:ascii="Times New Roman" w:eastAsia="Times New Roman" w:hAnsi="Times New Roman" w:cs="Times New Roman"/>
                <w:b/>
                <w:bCs/>
                <w:color w:val="000000"/>
              </w:rPr>
              <w:t>Code</w:t>
            </w:r>
          </w:p>
        </w:tc>
        <w:tc>
          <w:tcPr>
            <w:tcW w:w="1800" w:type="dxa"/>
            <w:tcBorders>
              <w:top w:val="single" w:sz="4" w:space="0" w:color="auto"/>
              <w:bottom w:val="single" w:sz="4" w:space="0" w:color="auto"/>
            </w:tcBorders>
            <w:vAlign w:val="center"/>
            <w:hideMark/>
          </w:tcPr>
          <w:p w14:paraId="43859B9E" w14:textId="77777777" w:rsidR="00E61BE6" w:rsidRPr="00890F5F" w:rsidRDefault="00E61BE6" w:rsidP="00460018">
            <w:pPr>
              <w:spacing w:after="0" w:line="240" w:lineRule="auto"/>
              <w:rPr>
                <w:rFonts w:ascii="Times New Roman" w:eastAsia="Times New Roman" w:hAnsi="Times New Roman" w:cs="Times New Roman"/>
                <w:b/>
                <w:bCs/>
                <w:color w:val="000000"/>
              </w:rPr>
            </w:pPr>
            <w:r w:rsidRPr="00890F5F">
              <w:rPr>
                <w:rFonts w:ascii="Times New Roman" w:eastAsia="Times New Roman" w:hAnsi="Times New Roman" w:cs="Times New Roman"/>
                <w:b/>
                <w:bCs/>
                <w:color w:val="000000"/>
              </w:rPr>
              <w:t>Location</w:t>
            </w:r>
          </w:p>
        </w:tc>
        <w:tc>
          <w:tcPr>
            <w:tcW w:w="1620" w:type="dxa"/>
            <w:tcBorders>
              <w:top w:val="single" w:sz="4" w:space="0" w:color="auto"/>
              <w:bottom w:val="single" w:sz="4" w:space="0" w:color="auto"/>
            </w:tcBorders>
            <w:vAlign w:val="center"/>
            <w:hideMark/>
          </w:tcPr>
          <w:p w14:paraId="77AFC766" w14:textId="77777777" w:rsidR="00E61BE6" w:rsidRPr="00890F5F" w:rsidRDefault="00E61BE6" w:rsidP="00460018">
            <w:pPr>
              <w:spacing w:after="0" w:line="240" w:lineRule="auto"/>
              <w:rPr>
                <w:rFonts w:ascii="Times New Roman" w:eastAsia="Times New Roman" w:hAnsi="Times New Roman" w:cs="Times New Roman"/>
                <w:b/>
                <w:bCs/>
                <w:color w:val="000000"/>
              </w:rPr>
            </w:pPr>
            <w:r w:rsidRPr="00890F5F">
              <w:rPr>
                <w:rFonts w:ascii="Times New Roman" w:eastAsia="Times New Roman" w:hAnsi="Times New Roman" w:cs="Times New Roman"/>
                <w:b/>
                <w:bCs/>
                <w:color w:val="000000"/>
              </w:rPr>
              <w:t>Latitude</w:t>
            </w:r>
          </w:p>
        </w:tc>
        <w:tc>
          <w:tcPr>
            <w:tcW w:w="1530" w:type="dxa"/>
            <w:tcBorders>
              <w:top w:val="single" w:sz="4" w:space="0" w:color="auto"/>
              <w:bottom w:val="single" w:sz="4" w:space="0" w:color="auto"/>
            </w:tcBorders>
            <w:vAlign w:val="center"/>
            <w:hideMark/>
          </w:tcPr>
          <w:p w14:paraId="2D818D71" w14:textId="77777777" w:rsidR="00E61BE6" w:rsidRPr="00890F5F" w:rsidRDefault="00E61BE6" w:rsidP="00460018">
            <w:pPr>
              <w:spacing w:after="0" w:line="240" w:lineRule="auto"/>
              <w:rPr>
                <w:rFonts w:ascii="Times New Roman" w:eastAsia="Times New Roman" w:hAnsi="Times New Roman" w:cs="Times New Roman"/>
                <w:b/>
                <w:bCs/>
                <w:color w:val="000000"/>
              </w:rPr>
            </w:pPr>
            <w:r w:rsidRPr="00890F5F">
              <w:rPr>
                <w:rFonts w:ascii="Times New Roman" w:eastAsia="Times New Roman" w:hAnsi="Times New Roman" w:cs="Times New Roman"/>
                <w:b/>
                <w:bCs/>
                <w:color w:val="000000"/>
              </w:rPr>
              <w:t>Longitude</w:t>
            </w:r>
          </w:p>
        </w:tc>
        <w:tc>
          <w:tcPr>
            <w:tcW w:w="1159" w:type="dxa"/>
            <w:tcBorders>
              <w:top w:val="single" w:sz="4" w:space="0" w:color="auto"/>
              <w:bottom w:val="single" w:sz="4" w:space="0" w:color="auto"/>
            </w:tcBorders>
            <w:vAlign w:val="center"/>
            <w:hideMark/>
          </w:tcPr>
          <w:p w14:paraId="5E1BE56A" w14:textId="4813EB93" w:rsidR="00E61BE6" w:rsidRPr="00890F5F" w:rsidRDefault="008E590A">
            <w:pPr>
              <w:spacing w:after="0" w:line="240" w:lineRule="auto"/>
              <w:rPr>
                <w:rFonts w:ascii="Times New Roman" w:eastAsia="Times New Roman" w:hAnsi="Times New Roman" w:cs="Times New Roman"/>
                <w:b/>
                <w:bCs/>
                <w:color w:val="000000"/>
              </w:rPr>
            </w:pPr>
            <w:r w:rsidRPr="00890F5F">
              <w:rPr>
                <w:rFonts w:ascii="Times New Roman" w:eastAsia="Times New Roman" w:hAnsi="Times New Roman" w:cs="Times New Roman"/>
                <w:b/>
                <w:bCs/>
                <w:color w:val="000000"/>
              </w:rPr>
              <w:t>Altitude</w:t>
            </w:r>
            <w:r w:rsidR="00E61BE6" w:rsidRPr="00890F5F">
              <w:rPr>
                <w:rFonts w:ascii="Times New Roman" w:eastAsia="Times New Roman" w:hAnsi="Times New Roman" w:cs="Times New Roman"/>
                <w:b/>
                <w:bCs/>
                <w:color w:val="000000"/>
              </w:rPr>
              <w:t xml:space="preserve"> (m)</w:t>
            </w:r>
            <w:r>
              <w:rPr>
                <w:rFonts w:ascii="Times New Roman" w:eastAsia="Times New Roman" w:hAnsi="Times New Roman" w:cs="Times New Roman"/>
                <w:b/>
                <w:bCs/>
                <w:color w:val="000000"/>
              </w:rPr>
              <w:t xml:space="preserve"> MSL</w:t>
            </w:r>
          </w:p>
        </w:tc>
        <w:tc>
          <w:tcPr>
            <w:tcW w:w="1652" w:type="dxa"/>
            <w:tcBorders>
              <w:top w:val="single" w:sz="4" w:space="0" w:color="auto"/>
              <w:bottom w:val="single" w:sz="4" w:space="0" w:color="auto"/>
            </w:tcBorders>
            <w:vAlign w:val="center"/>
            <w:hideMark/>
          </w:tcPr>
          <w:p w14:paraId="6F3D0AA4" w14:textId="77777777" w:rsidR="00E61BE6" w:rsidRPr="00890F5F" w:rsidRDefault="00E61BE6" w:rsidP="00460018">
            <w:pPr>
              <w:spacing w:after="0" w:line="240" w:lineRule="auto"/>
              <w:rPr>
                <w:rFonts w:ascii="Times New Roman" w:eastAsia="Times New Roman" w:hAnsi="Times New Roman" w:cs="Times New Roman"/>
                <w:b/>
                <w:bCs/>
                <w:color w:val="000000"/>
              </w:rPr>
            </w:pPr>
            <w:r w:rsidRPr="00890F5F">
              <w:rPr>
                <w:rFonts w:ascii="Times New Roman" w:eastAsia="Times New Roman" w:hAnsi="Times New Roman" w:cs="Times New Roman"/>
                <w:b/>
                <w:bCs/>
                <w:color w:val="000000"/>
              </w:rPr>
              <w:t>Annual Rainfall (mm)</w:t>
            </w:r>
          </w:p>
        </w:tc>
      </w:tr>
      <w:tr w:rsidR="00E61BE6" w:rsidRPr="007D365D" w14:paraId="48C3E34F" w14:textId="77777777" w:rsidTr="00765718">
        <w:trPr>
          <w:trHeight w:val="321"/>
          <w:jc w:val="center"/>
        </w:trPr>
        <w:tc>
          <w:tcPr>
            <w:tcW w:w="831" w:type="dxa"/>
            <w:tcBorders>
              <w:top w:val="single" w:sz="4" w:space="0" w:color="auto"/>
            </w:tcBorders>
            <w:noWrap/>
            <w:vAlign w:val="bottom"/>
            <w:hideMark/>
          </w:tcPr>
          <w:p w14:paraId="67D85813" w14:textId="77777777" w:rsidR="00E61BE6" w:rsidRPr="007D365D" w:rsidRDefault="00E61BE6" w:rsidP="009210E5">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350" w:type="dxa"/>
            <w:tcBorders>
              <w:top w:val="single" w:sz="4" w:space="0" w:color="auto"/>
            </w:tcBorders>
            <w:noWrap/>
            <w:vAlign w:val="bottom"/>
            <w:hideMark/>
          </w:tcPr>
          <w:p w14:paraId="71B7C57D" w14:textId="77777777" w:rsidR="00E61BE6" w:rsidRPr="007D365D" w:rsidRDefault="00E61BE6" w:rsidP="009210E5">
            <w:pPr>
              <w:spacing w:after="0" w:line="240" w:lineRule="auto"/>
              <w:rPr>
                <w:rFonts w:ascii="Times New Roman" w:eastAsia="Times New Roman" w:hAnsi="Times New Roman" w:cs="Times New Roman"/>
                <w:color w:val="000000"/>
              </w:rPr>
            </w:pPr>
            <w:r w:rsidRPr="007D365D">
              <w:rPr>
                <w:rFonts w:ascii="Times New Roman" w:eastAsia="Times New Roman" w:hAnsi="Times New Roman" w:cs="Times New Roman"/>
                <w:color w:val="000000"/>
              </w:rPr>
              <w:t>ALM</w:t>
            </w:r>
          </w:p>
        </w:tc>
        <w:tc>
          <w:tcPr>
            <w:tcW w:w="1800" w:type="dxa"/>
            <w:tcBorders>
              <w:top w:val="single" w:sz="4" w:space="0" w:color="auto"/>
            </w:tcBorders>
            <w:noWrap/>
            <w:vAlign w:val="bottom"/>
            <w:hideMark/>
          </w:tcPr>
          <w:p w14:paraId="32203E87" w14:textId="77777777" w:rsidR="00E61BE6" w:rsidRPr="007D365D" w:rsidRDefault="00E61BE6" w:rsidP="009210E5">
            <w:pPr>
              <w:spacing w:after="0" w:line="240" w:lineRule="auto"/>
              <w:rPr>
                <w:rFonts w:ascii="Times New Roman" w:eastAsia="Times New Roman" w:hAnsi="Times New Roman" w:cs="Times New Roman"/>
                <w:color w:val="000000"/>
              </w:rPr>
            </w:pPr>
            <w:r w:rsidRPr="007D365D">
              <w:rPr>
                <w:rFonts w:ascii="Times New Roman" w:eastAsia="Times New Roman" w:hAnsi="Times New Roman" w:cs="Times New Roman"/>
                <w:color w:val="000000"/>
              </w:rPr>
              <w:t>Almora</w:t>
            </w:r>
          </w:p>
        </w:tc>
        <w:tc>
          <w:tcPr>
            <w:tcW w:w="1620" w:type="dxa"/>
            <w:tcBorders>
              <w:top w:val="single" w:sz="4" w:space="0" w:color="auto"/>
            </w:tcBorders>
            <w:noWrap/>
            <w:vAlign w:val="center"/>
            <w:hideMark/>
          </w:tcPr>
          <w:p w14:paraId="1A0B8D19" w14:textId="77777777" w:rsidR="00E61BE6" w:rsidRPr="007D365D" w:rsidRDefault="00E61BE6" w:rsidP="00E61BE6">
            <w:pPr>
              <w:spacing w:after="0" w:line="240" w:lineRule="auto"/>
              <w:jc w:val="center"/>
              <w:rPr>
                <w:rFonts w:ascii="Times New Roman" w:eastAsia="Times New Roman" w:hAnsi="Times New Roman" w:cs="Times New Roman"/>
                <w:color w:val="000000"/>
              </w:rPr>
            </w:pPr>
            <w:r w:rsidRPr="007D365D">
              <w:rPr>
                <w:rFonts w:ascii="Times New Roman" w:eastAsia="Times New Roman" w:hAnsi="Times New Roman" w:cs="Times New Roman"/>
                <w:color w:val="000000"/>
              </w:rPr>
              <w:t>29.5971</w:t>
            </w:r>
            <w:r>
              <w:rPr>
                <w:rFonts w:ascii="Times New Roman" w:eastAsia="Times New Roman" w:hAnsi="Times New Roman" w:cs="Times New Roman"/>
                <w:color w:val="000000"/>
              </w:rPr>
              <w:t xml:space="preserve"> </w:t>
            </w:r>
            <w:r w:rsidRPr="007D365D">
              <w:rPr>
                <w:rFonts w:ascii="Times New Roman" w:eastAsia="Times New Roman" w:hAnsi="Times New Roman" w:cs="Times New Roman"/>
                <w:color w:val="000000"/>
              </w:rPr>
              <w:t>°N</w:t>
            </w:r>
          </w:p>
        </w:tc>
        <w:tc>
          <w:tcPr>
            <w:tcW w:w="1530" w:type="dxa"/>
            <w:tcBorders>
              <w:top w:val="single" w:sz="4" w:space="0" w:color="auto"/>
            </w:tcBorders>
            <w:noWrap/>
            <w:vAlign w:val="bottom"/>
            <w:hideMark/>
          </w:tcPr>
          <w:p w14:paraId="4830B992" w14:textId="77777777" w:rsidR="00E61BE6" w:rsidRPr="007D365D" w:rsidRDefault="00E61BE6" w:rsidP="00E61BE6">
            <w:pPr>
              <w:spacing w:after="0" w:line="240" w:lineRule="auto"/>
              <w:jc w:val="center"/>
              <w:rPr>
                <w:rFonts w:ascii="Times New Roman" w:eastAsia="Times New Roman" w:hAnsi="Times New Roman" w:cs="Times New Roman"/>
                <w:color w:val="000000"/>
              </w:rPr>
            </w:pPr>
            <w:r w:rsidRPr="007D365D">
              <w:rPr>
                <w:rFonts w:ascii="Times New Roman" w:eastAsia="Times New Roman" w:hAnsi="Times New Roman" w:cs="Times New Roman"/>
                <w:color w:val="000000"/>
              </w:rPr>
              <w:t>79.6591</w:t>
            </w:r>
            <w:r>
              <w:rPr>
                <w:rFonts w:ascii="Times New Roman" w:eastAsia="Times New Roman" w:hAnsi="Times New Roman" w:cs="Times New Roman"/>
                <w:color w:val="000000"/>
              </w:rPr>
              <w:t xml:space="preserve"> </w:t>
            </w:r>
            <w:r w:rsidRPr="007D365D">
              <w:rPr>
                <w:rFonts w:ascii="Times New Roman" w:eastAsia="Times New Roman" w:hAnsi="Times New Roman" w:cs="Times New Roman"/>
                <w:color w:val="000000"/>
              </w:rPr>
              <w:t>°E</w:t>
            </w:r>
          </w:p>
        </w:tc>
        <w:tc>
          <w:tcPr>
            <w:tcW w:w="1159" w:type="dxa"/>
            <w:tcBorders>
              <w:top w:val="single" w:sz="4" w:space="0" w:color="auto"/>
            </w:tcBorders>
            <w:noWrap/>
            <w:vAlign w:val="bottom"/>
            <w:hideMark/>
          </w:tcPr>
          <w:p w14:paraId="104BE671" w14:textId="77777777" w:rsidR="00E61BE6" w:rsidRPr="007D365D" w:rsidRDefault="00E61BE6" w:rsidP="00E61BE6">
            <w:pPr>
              <w:spacing w:after="0" w:line="240" w:lineRule="auto"/>
              <w:jc w:val="center"/>
              <w:rPr>
                <w:rFonts w:ascii="Times New Roman" w:eastAsia="Times New Roman" w:hAnsi="Times New Roman" w:cs="Times New Roman"/>
                <w:color w:val="202122"/>
              </w:rPr>
            </w:pPr>
            <w:r w:rsidRPr="007D365D">
              <w:rPr>
                <w:rFonts w:ascii="Times New Roman" w:eastAsia="Times New Roman" w:hAnsi="Times New Roman" w:cs="Times New Roman"/>
                <w:color w:val="202122"/>
              </w:rPr>
              <w:t>1,604</w:t>
            </w:r>
          </w:p>
        </w:tc>
        <w:tc>
          <w:tcPr>
            <w:tcW w:w="1652" w:type="dxa"/>
            <w:tcBorders>
              <w:top w:val="single" w:sz="4" w:space="0" w:color="auto"/>
            </w:tcBorders>
            <w:noWrap/>
            <w:vAlign w:val="bottom"/>
            <w:hideMark/>
          </w:tcPr>
          <w:p w14:paraId="4AD42CB4" w14:textId="77777777" w:rsidR="00E61BE6" w:rsidRPr="007D365D" w:rsidRDefault="00E61BE6" w:rsidP="00E61BE6">
            <w:pPr>
              <w:spacing w:after="0" w:line="240" w:lineRule="auto"/>
              <w:jc w:val="center"/>
              <w:rPr>
                <w:rFonts w:ascii="Times New Roman" w:eastAsia="Times New Roman" w:hAnsi="Times New Roman" w:cs="Times New Roman"/>
                <w:color w:val="000000"/>
              </w:rPr>
            </w:pPr>
            <w:r w:rsidRPr="007D365D">
              <w:rPr>
                <w:rFonts w:ascii="Times New Roman" w:eastAsia="Times New Roman" w:hAnsi="Times New Roman" w:cs="Times New Roman"/>
                <w:color w:val="000000"/>
              </w:rPr>
              <w:t>1133</w:t>
            </w:r>
          </w:p>
        </w:tc>
      </w:tr>
      <w:tr w:rsidR="00E61BE6" w:rsidRPr="007D365D" w14:paraId="19CD725A" w14:textId="77777777" w:rsidTr="00765718">
        <w:trPr>
          <w:trHeight w:val="321"/>
          <w:jc w:val="center"/>
        </w:trPr>
        <w:tc>
          <w:tcPr>
            <w:tcW w:w="831" w:type="dxa"/>
            <w:noWrap/>
            <w:vAlign w:val="bottom"/>
            <w:hideMark/>
          </w:tcPr>
          <w:p w14:paraId="1DF43973" w14:textId="77777777" w:rsidR="00E61BE6" w:rsidRPr="007D365D" w:rsidRDefault="00E61BE6" w:rsidP="009210E5">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350" w:type="dxa"/>
            <w:noWrap/>
            <w:vAlign w:val="bottom"/>
            <w:hideMark/>
          </w:tcPr>
          <w:p w14:paraId="3D4CABE5" w14:textId="77777777" w:rsidR="00E61BE6" w:rsidRPr="007D365D" w:rsidRDefault="00E61BE6" w:rsidP="009210E5">
            <w:pPr>
              <w:spacing w:after="0" w:line="240" w:lineRule="auto"/>
              <w:rPr>
                <w:rFonts w:ascii="Times New Roman" w:eastAsia="Times New Roman" w:hAnsi="Times New Roman" w:cs="Times New Roman"/>
                <w:color w:val="000000"/>
              </w:rPr>
            </w:pPr>
            <w:r w:rsidRPr="007D365D">
              <w:rPr>
                <w:rFonts w:ascii="Times New Roman" w:eastAsia="Times New Roman" w:hAnsi="Times New Roman" w:cs="Times New Roman"/>
                <w:color w:val="000000"/>
              </w:rPr>
              <w:t>MND</w:t>
            </w:r>
          </w:p>
        </w:tc>
        <w:tc>
          <w:tcPr>
            <w:tcW w:w="1800" w:type="dxa"/>
            <w:noWrap/>
            <w:vAlign w:val="bottom"/>
            <w:hideMark/>
          </w:tcPr>
          <w:p w14:paraId="416B5618" w14:textId="77777777" w:rsidR="00E61BE6" w:rsidRPr="007D365D" w:rsidRDefault="00E61BE6" w:rsidP="009210E5">
            <w:pPr>
              <w:spacing w:after="0" w:line="240" w:lineRule="auto"/>
              <w:rPr>
                <w:rFonts w:ascii="Times New Roman" w:eastAsia="Times New Roman" w:hAnsi="Times New Roman" w:cs="Times New Roman"/>
                <w:color w:val="000000"/>
              </w:rPr>
            </w:pPr>
            <w:proofErr w:type="spellStart"/>
            <w:r w:rsidRPr="007D365D">
              <w:rPr>
                <w:rFonts w:ascii="Times New Roman" w:eastAsia="Times New Roman" w:hAnsi="Times New Roman" w:cs="Times New Roman"/>
                <w:color w:val="000000"/>
              </w:rPr>
              <w:t>Mandya</w:t>
            </w:r>
            <w:proofErr w:type="spellEnd"/>
          </w:p>
        </w:tc>
        <w:tc>
          <w:tcPr>
            <w:tcW w:w="1620" w:type="dxa"/>
            <w:noWrap/>
            <w:vAlign w:val="bottom"/>
            <w:hideMark/>
          </w:tcPr>
          <w:p w14:paraId="4DD2B1C2" w14:textId="77777777" w:rsidR="00E61BE6" w:rsidRPr="007D365D" w:rsidRDefault="00E61BE6" w:rsidP="00E61BE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12.5224 </w:t>
            </w:r>
            <w:r w:rsidRPr="007D365D">
              <w:rPr>
                <w:rFonts w:ascii="Times New Roman" w:eastAsia="Times New Roman" w:hAnsi="Times New Roman" w:cs="Times New Roman"/>
                <w:color w:val="000000"/>
              </w:rPr>
              <w:t>°N</w:t>
            </w:r>
          </w:p>
        </w:tc>
        <w:tc>
          <w:tcPr>
            <w:tcW w:w="1530" w:type="dxa"/>
            <w:noWrap/>
            <w:vAlign w:val="bottom"/>
            <w:hideMark/>
          </w:tcPr>
          <w:p w14:paraId="26FA2D8E" w14:textId="77777777" w:rsidR="00E61BE6" w:rsidRPr="007D365D" w:rsidRDefault="003D2931" w:rsidP="00E61BE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76.8792</w:t>
            </w:r>
            <w:r w:rsidR="00E61BE6">
              <w:rPr>
                <w:rFonts w:ascii="Times New Roman" w:eastAsia="Times New Roman" w:hAnsi="Times New Roman" w:cs="Times New Roman"/>
                <w:color w:val="000000"/>
              </w:rPr>
              <w:t xml:space="preserve"> </w:t>
            </w:r>
            <w:r w:rsidR="00E61BE6" w:rsidRPr="007D365D">
              <w:rPr>
                <w:rFonts w:ascii="Times New Roman" w:eastAsia="Times New Roman" w:hAnsi="Times New Roman" w:cs="Times New Roman"/>
                <w:color w:val="000000"/>
              </w:rPr>
              <w:t>°E</w:t>
            </w:r>
          </w:p>
        </w:tc>
        <w:tc>
          <w:tcPr>
            <w:tcW w:w="1159" w:type="dxa"/>
            <w:noWrap/>
            <w:vAlign w:val="bottom"/>
            <w:hideMark/>
          </w:tcPr>
          <w:p w14:paraId="66B25E66" w14:textId="77777777" w:rsidR="00E61BE6" w:rsidRPr="007D365D" w:rsidRDefault="00E61BE6" w:rsidP="00E61BE6">
            <w:pPr>
              <w:spacing w:after="0" w:line="240" w:lineRule="auto"/>
              <w:jc w:val="center"/>
              <w:rPr>
                <w:rFonts w:ascii="Times New Roman" w:eastAsia="Times New Roman" w:hAnsi="Times New Roman" w:cs="Times New Roman"/>
                <w:color w:val="202122"/>
              </w:rPr>
            </w:pPr>
            <w:r w:rsidRPr="007D365D">
              <w:rPr>
                <w:rFonts w:ascii="Times New Roman" w:eastAsia="Times New Roman" w:hAnsi="Times New Roman" w:cs="Times New Roman"/>
                <w:color w:val="202122"/>
              </w:rPr>
              <w:t>678</w:t>
            </w:r>
          </w:p>
        </w:tc>
        <w:tc>
          <w:tcPr>
            <w:tcW w:w="1652" w:type="dxa"/>
            <w:noWrap/>
            <w:vAlign w:val="bottom"/>
            <w:hideMark/>
          </w:tcPr>
          <w:p w14:paraId="63DC69A3" w14:textId="77777777" w:rsidR="00E61BE6" w:rsidRPr="007D365D" w:rsidRDefault="00E61BE6" w:rsidP="00E61BE6">
            <w:pPr>
              <w:spacing w:after="0" w:line="240" w:lineRule="auto"/>
              <w:jc w:val="center"/>
              <w:rPr>
                <w:rFonts w:ascii="Times New Roman" w:eastAsia="Times New Roman" w:hAnsi="Times New Roman" w:cs="Times New Roman"/>
                <w:color w:val="000000"/>
              </w:rPr>
            </w:pPr>
            <w:r w:rsidRPr="007D365D">
              <w:rPr>
                <w:rFonts w:ascii="Times New Roman" w:eastAsia="Times New Roman" w:hAnsi="Times New Roman" w:cs="Times New Roman"/>
                <w:color w:val="000000"/>
              </w:rPr>
              <w:t>693</w:t>
            </w:r>
          </w:p>
        </w:tc>
      </w:tr>
      <w:tr w:rsidR="00E61BE6" w:rsidRPr="007D365D" w14:paraId="05273328" w14:textId="77777777" w:rsidTr="00765718">
        <w:trPr>
          <w:trHeight w:val="321"/>
          <w:jc w:val="center"/>
        </w:trPr>
        <w:tc>
          <w:tcPr>
            <w:tcW w:w="831" w:type="dxa"/>
            <w:tcBorders>
              <w:bottom w:val="single" w:sz="4" w:space="0" w:color="auto"/>
            </w:tcBorders>
            <w:noWrap/>
            <w:vAlign w:val="bottom"/>
            <w:hideMark/>
          </w:tcPr>
          <w:p w14:paraId="79A89BE4" w14:textId="77777777" w:rsidR="00E61BE6" w:rsidRPr="007D365D" w:rsidRDefault="00E61BE6" w:rsidP="009210E5">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350" w:type="dxa"/>
            <w:tcBorders>
              <w:bottom w:val="single" w:sz="4" w:space="0" w:color="auto"/>
            </w:tcBorders>
            <w:noWrap/>
            <w:vAlign w:val="bottom"/>
            <w:hideMark/>
          </w:tcPr>
          <w:p w14:paraId="547178AE" w14:textId="77777777" w:rsidR="00E61BE6" w:rsidRPr="007D365D" w:rsidRDefault="00E61BE6" w:rsidP="009210E5">
            <w:pPr>
              <w:spacing w:after="0" w:line="240" w:lineRule="auto"/>
              <w:rPr>
                <w:rFonts w:ascii="Times New Roman" w:eastAsia="Times New Roman" w:hAnsi="Times New Roman" w:cs="Times New Roman"/>
                <w:color w:val="000000"/>
              </w:rPr>
            </w:pPr>
            <w:r w:rsidRPr="007D365D">
              <w:rPr>
                <w:rFonts w:ascii="Times New Roman" w:eastAsia="Times New Roman" w:hAnsi="Times New Roman" w:cs="Times New Roman"/>
                <w:color w:val="000000"/>
              </w:rPr>
              <w:t>VZM</w:t>
            </w:r>
          </w:p>
        </w:tc>
        <w:tc>
          <w:tcPr>
            <w:tcW w:w="1800" w:type="dxa"/>
            <w:tcBorders>
              <w:bottom w:val="single" w:sz="4" w:space="0" w:color="auto"/>
            </w:tcBorders>
            <w:noWrap/>
            <w:vAlign w:val="bottom"/>
            <w:hideMark/>
          </w:tcPr>
          <w:p w14:paraId="202F98FC" w14:textId="77777777" w:rsidR="00E61BE6" w:rsidRPr="007D365D" w:rsidRDefault="00E61BE6" w:rsidP="009210E5">
            <w:pPr>
              <w:spacing w:after="0" w:line="240" w:lineRule="auto"/>
              <w:rPr>
                <w:rFonts w:ascii="Times New Roman" w:eastAsia="Times New Roman" w:hAnsi="Times New Roman" w:cs="Times New Roman"/>
                <w:color w:val="000000"/>
              </w:rPr>
            </w:pPr>
            <w:r w:rsidRPr="007D365D">
              <w:rPr>
                <w:rFonts w:ascii="Times New Roman" w:eastAsia="Times New Roman" w:hAnsi="Times New Roman" w:cs="Times New Roman"/>
                <w:color w:val="000000"/>
              </w:rPr>
              <w:t>Vizianagaram</w:t>
            </w:r>
          </w:p>
        </w:tc>
        <w:tc>
          <w:tcPr>
            <w:tcW w:w="1620" w:type="dxa"/>
            <w:tcBorders>
              <w:bottom w:val="single" w:sz="4" w:space="0" w:color="auto"/>
            </w:tcBorders>
            <w:noWrap/>
            <w:vAlign w:val="bottom"/>
            <w:hideMark/>
          </w:tcPr>
          <w:p w14:paraId="5D0CB2FE" w14:textId="77777777" w:rsidR="00E61BE6" w:rsidRPr="007D365D" w:rsidRDefault="00E61BE6" w:rsidP="00E61BE6">
            <w:pPr>
              <w:spacing w:after="0" w:line="240" w:lineRule="auto"/>
              <w:jc w:val="center"/>
              <w:rPr>
                <w:rFonts w:ascii="Times New Roman" w:eastAsia="Times New Roman" w:hAnsi="Times New Roman" w:cs="Times New Roman"/>
                <w:color w:val="000000"/>
              </w:rPr>
            </w:pPr>
            <w:r w:rsidRPr="007D365D">
              <w:rPr>
                <w:rFonts w:ascii="Times New Roman" w:eastAsia="Times New Roman" w:hAnsi="Times New Roman" w:cs="Times New Roman"/>
                <w:color w:val="000000"/>
              </w:rPr>
              <w:t>18.1159</w:t>
            </w:r>
            <w:r>
              <w:rPr>
                <w:rFonts w:ascii="Times New Roman" w:eastAsia="Times New Roman" w:hAnsi="Times New Roman" w:cs="Times New Roman"/>
                <w:color w:val="000000"/>
              </w:rPr>
              <w:t xml:space="preserve"> </w:t>
            </w:r>
            <w:r w:rsidRPr="007D365D">
              <w:rPr>
                <w:rFonts w:ascii="Times New Roman" w:eastAsia="Times New Roman" w:hAnsi="Times New Roman" w:cs="Times New Roman"/>
                <w:color w:val="000000"/>
              </w:rPr>
              <w:t>°N</w:t>
            </w:r>
          </w:p>
        </w:tc>
        <w:tc>
          <w:tcPr>
            <w:tcW w:w="1530" w:type="dxa"/>
            <w:tcBorders>
              <w:bottom w:val="single" w:sz="4" w:space="0" w:color="auto"/>
            </w:tcBorders>
            <w:noWrap/>
            <w:vAlign w:val="bottom"/>
            <w:hideMark/>
          </w:tcPr>
          <w:p w14:paraId="4B3BA3FF" w14:textId="77777777" w:rsidR="00E61BE6" w:rsidRPr="007D365D" w:rsidRDefault="00E61BE6" w:rsidP="00E61BE6">
            <w:pPr>
              <w:spacing w:after="0" w:line="240" w:lineRule="auto"/>
              <w:jc w:val="center"/>
              <w:rPr>
                <w:rFonts w:ascii="Times New Roman" w:eastAsia="Times New Roman" w:hAnsi="Times New Roman" w:cs="Times New Roman"/>
                <w:color w:val="000000"/>
              </w:rPr>
            </w:pPr>
            <w:r w:rsidRPr="007D365D">
              <w:rPr>
                <w:rFonts w:ascii="Times New Roman" w:eastAsia="Times New Roman" w:hAnsi="Times New Roman" w:cs="Times New Roman"/>
                <w:color w:val="000000"/>
              </w:rPr>
              <w:t>83.406</w:t>
            </w:r>
            <w:r>
              <w:rPr>
                <w:rFonts w:ascii="Times New Roman" w:eastAsia="Times New Roman" w:hAnsi="Times New Roman" w:cs="Times New Roman"/>
                <w:color w:val="000000"/>
              </w:rPr>
              <w:t xml:space="preserve">1 </w:t>
            </w:r>
            <w:r w:rsidRPr="007D365D">
              <w:rPr>
                <w:rFonts w:ascii="Times New Roman" w:eastAsia="Times New Roman" w:hAnsi="Times New Roman" w:cs="Times New Roman"/>
                <w:color w:val="000000"/>
              </w:rPr>
              <w:t>°E</w:t>
            </w:r>
          </w:p>
        </w:tc>
        <w:tc>
          <w:tcPr>
            <w:tcW w:w="1159" w:type="dxa"/>
            <w:tcBorders>
              <w:bottom w:val="single" w:sz="4" w:space="0" w:color="auto"/>
            </w:tcBorders>
            <w:noWrap/>
            <w:vAlign w:val="bottom"/>
            <w:hideMark/>
          </w:tcPr>
          <w:p w14:paraId="4A0F52CA" w14:textId="77777777" w:rsidR="00E61BE6" w:rsidRPr="007D365D" w:rsidRDefault="00E61BE6" w:rsidP="00E61BE6">
            <w:pPr>
              <w:spacing w:after="0" w:line="240" w:lineRule="auto"/>
              <w:jc w:val="center"/>
              <w:rPr>
                <w:rFonts w:ascii="Times New Roman" w:eastAsia="Times New Roman" w:hAnsi="Times New Roman" w:cs="Times New Roman"/>
                <w:color w:val="202122"/>
              </w:rPr>
            </w:pPr>
            <w:r w:rsidRPr="007D365D">
              <w:rPr>
                <w:rFonts w:ascii="Times New Roman" w:eastAsia="Times New Roman" w:hAnsi="Times New Roman" w:cs="Times New Roman"/>
                <w:color w:val="202122"/>
              </w:rPr>
              <w:t>74</w:t>
            </w:r>
          </w:p>
        </w:tc>
        <w:tc>
          <w:tcPr>
            <w:tcW w:w="1652" w:type="dxa"/>
            <w:tcBorders>
              <w:bottom w:val="single" w:sz="4" w:space="0" w:color="auto"/>
            </w:tcBorders>
            <w:noWrap/>
            <w:vAlign w:val="bottom"/>
            <w:hideMark/>
          </w:tcPr>
          <w:p w14:paraId="48E7F177" w14:textId="77777777" w:rsidR="00E61BE6" w:rsidRPr="007D365D" w:rsidRDefault="00E61BE6" w:rsidP="00E61BE6">
            <w:pPr>
              <w:spacing w:after="0" w:line="240" w:lineRule="auto"/>
              <w:jc w:val="center"/>
              <w:rPr>
                <w:rFonts w:ascii="Times New Roman" w:eastAsia="Times New Roman" w:hAnsi="Times New Roman" w:cs="Times New Roman"/>
                <w:color w:val="000000"/>
              </w:rPr>
            </w:pPr>
            <w:r w:rsidRPr="007D365D">
              <w:rPr>
                <w:rFonts w:ascii="Times New Roman" w:eastAsia="Times New Roman" w:hAnsi="Times New Roman" w:cs="Times New Roman"/>
                <w:color w:val="000000"/>
              </w:rPr>
              <w:t>1131</w:t>
            </w:r>
          </w:p>
        </w:tc>
      </w:tr>
    </w:tbl>
    <w:p w14:paraId="4BE23F9A" w14:textId="77777777" w:rsidR="003A08BD" w:rsidRDefault="003A08BD" w:rsidP="002A01A6">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41AEC805" w14:textId="77777777" w:rsidR="00890F5F" w:rsidRDefault="00890F5F" w:rsidP="002A01A6">
      <w:pPr>
        <w:spacing w:line="360" w:lineRule="auto"/>
        <w:jc w:val="both"/>
        <w:rPr>
          <w:rFonts w:ascii="Times New Roman" w:hAnsi="Times New Roman" w:cs="Times New Roman"/>
          <w:sz w:val="24"/>
          <w:szCs w:val="24"/>
        </w:rPr>
      </w:pPr>
    </w:p>
    <w:p w14:paraId="693C2FD2" w14:textId="3F4141AA" w:rsidR="00E61BE6" w:rsidRPr="00BA02DE" w:rsidRDefault="00BA02DE" w:rsidP="00202E59">
      <w:pPr>
        <w:spacing w:after="0" w:line="240" w:lineRule="auto"/>
        <w:ind w:left="900" w:hanging="900"/>
        <w:jc w:val="both"/>
        <w:rPr>
          <w:rFonts w:ascii="Times New Roman" w:hAnsi="Times New Roman" w:cs="Times New Roman"/>
          <w:b/>
          <w:bCs/>
          <w:sz w:val="24"/>
          <w:szCs w:val="24"/>
        </w:rPr>
      </w:pPr>
      <w:r w:rsidRPr="00BA02DE">
        <w:rPr>
          <w:rFonts w:ascii="Times New Roman" w:hAnsi="Times New Roman" w:cs="Times New Roman"/>
          <w:b/>
          <w:bCs/>
          <w:sz w:val="24"/>
          <w:szCs w:val="24"/>
        </w:rPr>
        <w:t xml:space="preserve">Table </w:t>
      </w:r>
      <w:r w:rsidR="00EF4956">
        <w:rPr>
          <w:rFonts w:ascii="Times New Roman" w:hAnsi="Times New Roman" w:cs="Times New Roman"/>
          <w:b/>
          <w:bCs/>
          <w:sz w:val="24"/>
          <w:szCs w:val="24"/>
        </w:rPr>
        <w:t>3</w:t>
      </w:r>
      <w:r w:rsidR="000D7564">
        <w:rPr>
          <w:rFonts w:ascii="Times New Roman" w:hAnsi="Times New Roman" w:cs="Times New Roman"/>
          <w:b/>
          <w:bCs/>
          <w:sz w:val="24"/>
          <w:szCs w:val="24"/>
        </w:rPr>
        <w:t>. Descriptive statistics for finger mi</w:t>
      </w:r>
      <w:r w:rsidR="00202E59">
        <w:rPr>
          <w:rFonts w:ascii="Times New Roman" w:hAnsi="Times New Roman" w:cs="Times New Roman"/>
          <w:b/>
          <w:bCs/>
          <w:sz w:val="24"/>
          <w:szCs w:val="24"/>
        </w:rPr>
        <w:t>llet germplasm evaluated with</w:t>
      </w:r>
      <w:r w:rsidR="000D7564">
        <w:rPr>
          <w:rFonts w:ascii="Times New Roman" w:hAnsi="Times New Roman" w:cs="Times New Roman"/>
          <w:b/>
          <w:bCs/>
          <w:sz w:val="24"/>
          <w:szCs w:val="24"/>
        </w:rPr>
        <w:t xml:space="preserve">in and across test locations.  </w:t>
      </w:r>
    </w:p>
    <w:tbl>
      <w:tblPr>
        <w:tblW w:w="9550" w:type="dxa"/>
        <w:tblInd w:w="93" w:type="dxa"/>
        <w:tblLook w:val="04A0" w:firstRow="1" w:lastRow="0" w:firstColumn="1" w:lastColumn="0" w:noHBand="0" w:noVBand="1"/>
      </w:tblPr>
      <w:tblGrid>
        <w:gridCol w:w="2511"/>
        <w:gridCol w:w="1169"/>
        <w:gridCol w:w="1194"/>
        <w:gridCol w:w="1169"/>
        <w:gridCol w:w="1169"/>
        <w:gridCol w:w="1169"/>
        <w:gridCol w:w="1169"/>
      </w:tblGrid>
      <w:tr w:rsidR="00BA02DE" w:rsidRPr="00BA02DE" w14:paraId="0791A47E" w14:textId="77777777" w:rsidTr="00765718">
        <w:trPr>
          <w:trHeight w:val="108"/>
        </w:trPr>
        <w:tc>
          <w:tcPr>
            <w:tcW w:w="2511" w:type="dxa"/>
            <w:vMerge w:val="restart"/>
            <w:tcBorders>
              <w:top w:val="single" w:sz="4" w:space="0" w:color="auto"/>
              <w:bottom w:val="single" w:sz="4" w:space="0" w:color="auto"/>
            </w:tcBorders>
            <w:noWrap/>
            <w:vAlign w:val="bottom"/>
            <w:hideMark/>
          </w:tcPr>
          <w:p w14:paraId="45037A7C" w14:textId="77777777" w:rsidR="00BA02DE" w:rsidRPr="00BA02DE" w:rsidRDefault="00BA02DE" w:rsidP="00D624FF">
            <w:pPr>
              <w:spacing w:after="0" w:line="360" w:lineRule="auto"/>
              <w:rPr>
                <w:rFonts w:ascii="Times New Roman" w:eastAsia="Times New Roman" w:hAnsi="Times New Roman" w:cs="Times New Roman"/>
                <w:b/>
                <w:bCs/>
                <w:color w:val="000000"/>
              </w:rPr>
            </w:pPr>
            <w:r w:rsidRPr="00BA02DE">
              <w:rPr>
                <w:rFonts w:ascii="Times New Roman" w:eastAsia="Times New Roman" w:hAnsi="Times New Roman" w:cs="Times New Roman"/>
                <w:b/>
                <w:bCs/>
                <w:color w:val="000000"/>
              </w:rPr>
              <w:t>Traits</w:t>
            </w:r>
          </w:p>
        </w:tc>
        <w:tc>
          <w:tcPr>
            <w:tcW w:w="2363" w:type="dxa"/>
            <w:gridSpan w:val="2"/>
            <w:tcBorders>
              <w:top w:val="single" w:sz="4" w:space="0" w:color="auto"/>
              <w:bottom w:val="single" w:sz="4" w:space="0" w:color="auto"/>
            </w:tcBorders>
            <w:noWrap/>
            <w:vAlign w:val="bottom"/>
            <w:hideMark/>
          </w:tcPr>
          <w:p w14:paraId="317EAFCE" w14:textId="77777777" w:rsidR="00BA02DE" w:rsidRPr="00BA02DE" w:rsidRDefault="00BA02DE" w:rsidP="00D624FF">
            <w:pPr>
              <w:spacing w:after="0" w:line="36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Range</w:t>
            </w:r>
          </w:p>
        </w:tc>
        <w:tc>
          <w:tcPr>
            <w:tcW w:w="1169" w:type="dxa"/>
            <w:vMerge w:val="restart"/>
            <w:tcBorders>
              <w:top w:val="single" w:sz="4" w:space="0" w:color="auto"/>
              <w:bottom w:val="single" w:sz="4" w:space="0" w:color="auto"/>
            </w:tcBorders>
            <w:noWrap/>
            <w:vAlign w:val="bottom"/>
            <w:hideMark/>
          </w:tcPr>
          <w:p w14:paraId="642B339F" w14:textId="77777777" w:rsidR="00BA02DE" w:rsidRPr="00BA02DE" w:rsidRDefault="00BA02DE" w:rsidP="00D624FF">
            <w:pPr>
              <w:spacing w:after="0" w:line="360" w:lineRule="auto"/>
              <w:jc w:val="center"/>
              <w:rPr>
                <w:rFonts w:ascii="Times New Roman" w:eastAsia="Times New Roman" w:hAnsi="Times New Roman" w:cs="Times New Roman"/>
                <w:b/>
                <w:bCs/>
                <w:color w:val="000000"/>
              </w:rPr>
            </w:pPr>
            <w:r w:rsidRPr="00BA02DE">
              <w:rPr>
                <w:rFonts w:ascii="Times New Roman" w:eastAsia="Times New Roman" w:hAnsi="Times New Roman" w:cs="Times New Roman"/>
                <w:b/>
                <w:bCs/>
                <w:color w:val="000000"/>
              </w:rPr>
              <w:t>Mean</w:t>
            </w:r>
          </w:p>
        </w:tc>
        <w:tc>
          <w:tcPr>
            <w:tcW w:w="1169" w:type="dxa"/>
            <w:vMerge w:val="restart"/>
            <w:tcBorders>
              <w:top w:val="single" w:sz="4" w:space="0" w:color="auto"/>
              <w:bottom w:val="single" w:sz="4" w:space="0" w:color="auto"/>
            </w:tcBorders>
            <w:noWrap/>
            <w:vAlign w:val="bottom"/>
            <w:hideMark/>
          </w:tcPr>
          <w:p w14:paraId="68684708" w14:textId="77777777" w:rsidR="00BA02DE" w:rsidRPr="00BA02DE" w:rsidRDefault="00BA02DE" w:rsidP="00D624FF">
            <w:pPr>
              <w:spacing w:after="0" w:line="360" w:lineRule="auto"/>
              <w:rPr>
                <w:rFonts w:ascii="Times New Roman" w:eastAsia="Times New Roman" w:hAnsi="Times New Roman" w:cs="Times New Roman"/>
                <w:b/>
                <w:bCs/>
                <w:color w:val="000000"/>
              </w:rPr>
            </w:pPr>
            <w:r w:rsidRPr="00BA02DE">
              <w:rPr>
                <w:rFonts w:ascii="Times New Roman" w:eastAsia="Times New Roman" w:hAnsi="Times New Roman" w:cs="Times New Roman"/>
                <w:b/>
                <w:bCs/>
                <w:color w:val="000000"/>
              </w:rPr>
              <w:t>CD 5%</w:t>
            </w:r>
          </w:p>
        </w:tc>
        <w:tc>
          <w:tcPr>
            <w:tcW w:w="1169" w:type="dxa"/>
            <w:vMerge w:val="restart"/>
            <w:tcBorders>
              <w:top w:val="single" w:sz="4" w:space="0" w:color="auto"/>
              <w:bottom w:val="single" w:sz="4" w:space="0" w:color="auto"/>
            </w:tcBorders>
            <w:noWrap/>
            <w:vAlign w:val="bottom"/>
            <w:hideMark/>
          </w:tcPr>
          <w:p w14:paraId="0379E9CF" w14:textId="77777777" w:rsidR="00BA02DE" w:rsidRPr="00BA02DE" w:rsidRDefault="00BA02DE" w:rsidP="00D624FF">
            <w:pPr>
              <w:spacing w:after="0" w:line="360" w:lineRule="auto"/>
              <w:rPr>
                <w:rFonts w:ascii="Times New Roman" w:eastAsia="Times New Roman" w:hAnsi="Times New Roman" w:cs="Times New Roman"/>
                <w:b/>
                <w:bCs/>
                <w:color w:val="000000"/>
              </w:rPr>
            </w:pPr>
            <w:r w:rsidRPr="00BA02DE">
              <w:rPr>
                <w:rFonts w:ascii="Times New Roman" w:eastAsia="Times New Roman" w:hAnsi="Times New Roman" w:cs="Times New Roman"/>
                <w:b/>
                <w:bCs/>
                <w:color w:val="000000"/>
              </w:rPr>
              <w:t>CD 1%</w:t>
            </w:r>
          </w:p>
        </w:tc>
        <w:tc>
          <w:tcPr>
            <w:tcW w:w="1169" w:type="dxa"/>
            <w:vMerge w:val="restart"/>
            <w:tcBorders>
              <w:top w:val="single" w:sz="4" w:space="0" w:color="auto"/>
              <w:bottom w:val="single" w:sz="4" w:space="0" w:color="auto"/>
            </w:tcBorders>
            <w:noWrap/>
            <w:vAlign w:val="bottom"/>
            <w:hideMark/>
          </w:tcPr>
          <w:p w14:paraId="770B4CE3" w14:textId="77777777" w:rsidR="00BA02DE" w:rsidRPr="00BA02DE" w:rsidRDefault="00BA02DE" w:rsidP="00D624FF">
            <w:pPr>
              <w:spacing w:after="0" w:line="360" w:lineRule="auto"/>
              <w:rPr>
                <w:rFonts w:ascii="Times New Roman" w:eastAsia="Times New Roman" w:hAnsi="Times New Roman" w:cs="Times New Roman"/>
                <w:b/>
                <w:bCs/>
                <w:color w:val="000000"/>
              </w:rPr>
            </w:pPr>
            <w:r w:rsidRPr="00BA02DE">
              <w:rPr>
                <w:rFonts w:ascii="Times New Roman" w:eastAsia="Times New Roman" w:hAnsi="Times New Roman" w:cs="Times New Roman"/>
                <w:b/>
                <w:bCs/>
                <w:color w:val="000000"/>
              </w:rPr>
              <w:t>CV %</w:t>
            </w:r>
          </w:p>
        </w:tc>
      </w:tr>
      <w:tr w:rsidR="00BA02DE" w:rsidRPr="00BA02DE" w14:paraId="28B296B0" w14:textId="77777777" w:rsidTr="00765718">
        <w:trPr>
          <w:trHeight w:val="240"/>
        </w:trPr>
        <w:tc>
          <w:tcPr>
            <w:tcW w:w="2511" w:type="dxa"/>
            <w:vMerge/>
            <w:tcBorders>
              <w:top w:val="single" w:sz="4" w:space="0" w:color="auto"/>
              <w:bottom w:val="single" w:sz="4" w:space="0" w:color="auto"/>
            </w:tcBorders>
            <w:noWrap/>
            <w:vAlign w:val="bottom"/>
          </w:tcPr>
          <w:p w14:paraId="79602B58" w14:textId="77777777" w:rsidR="00BA02DE" w:rsidRPr="00BA02DE" w:rsidRDefault="00BA02DE" w:rsidP="00D624FF">
            <w:pPr>
              <w:spacing w:after="0" w:line="360" w:lineRule="auto"/>
              <w:rPr>
                <w:rFonts w:ascii="Times New Roman" w:eastAsia="Times New Roman" w:hAnsi="Times New Roman" w:cs="Times New Roman"/>
                <w:b/>
                <w:bCs/>
                <w:color w:val="000000"/>
              </w:rPr>
            </w:pPr>
          </w:p>
        </w:tc>
        <w:tc>
          <w:tcPr>
            <w:tcW w:w="1169" w:type="dxa"/>
            <w:tcBorders>
              <w:top w:val="single" w:sz="4" w:space="0" w:color="auto"/>
              <w:bottom w:val="single" w:sz="4" w:space="0" w:color="auto"/>
            </w:tcBorders>
            <w:noWrap/>
            <w:vAlign w:val="bottom"/>
          </w:tcPr>
          <w:p w14:paraId="796BCA4C" w14:textId="77777777" w:rsidR="00BA02DE" w:rsidRPr="00BA02DE" w:rsidRDefault="00BA02DE" w:rsidP="00D624FF">
            <w:pPr>
              <w:spacing w:after="0" w:line="360" w:lineRule="auto"/>
              <w:rPr>
                <w:rFonts w:ascii="Times New Roman" w:eastAsia="Times New Roman" w:hAnsi="Times New Roman" w:cs="Times New Roman"/>
                <w:b/>
                <w:bCs/>
                <w:color w:val="000000"/>
              </w:rPr>
            </w:pPr>
            <w:r w:rsidRPr="00BA02DE">
              <w:rPr>
                <w:rFonts w:ascii="Times New Roman" w:eastAsia="Times New Roman" w:hAnsi="Times New Roman" w:cs="Times New Roman"/>
                <w:b/>
                <w:bCs/>
                <w:color w:val="000000"/>
              </w:rPr>
              <w:t>Min</w:t>
            </w:r>
            <w:r>
              <w:rPr>
                <w:rFonts w:ascii="Times New Roman" w:eastAsia="Times New Roman" w:hAnsi="Times New Roman" w:cs="Times New Roman"/>
                <w:b/>
                <w:bCs/>
                <w:color w:val="000000"/>
              </w:rPr>
              <w:t>imum</w:t>
            </w:r>
          </w:p>
        </w:tc>
        <w:tc>
          <w:tcPr>
            <w:tcW w:w="1194" w:type="dxa"/>
            <w:tcBorders>
              <w:top w:val="single" w:sz="4" w:space="0" w:color="auto"/>
              <w:bottom w:val="single" w:sz="4" w:space="0" w:color="auto"/>
            </w:tcBorders>
            <w:noWrap/>
            <w:vAlign w:val="bottom"/>
          </w:tcPr>
          <w:p w14:paraId="373CC537" w14:textId="77777777" w:rsidR="00BA02DE" w:rsidRPr="00BA02DE" w:rsidRDefault="00BA02DE" w:rsidP="00D624FF">
            <w:pPr>
              <w:spacing w:after="0" w:line="360" w:lineRule="auto"/>
              <w:rPr>
                <w:rFonts w:ascii="Times New Roman" w:eastAsia="Times New Roman" w:hAnsi="Times New Roman" w:cs="Times New Roman"/>
                <w:b/>
                <w:bCs/>
                <w:color w:val="000000"/>
              </w:rPr>
            </w:pPr>
            <w:r w:rsidRPr="00BA02DE">
              <w:rPr>
                <w:rFonts w:ascii="Times New Roman" w:eastAsia="Times New Roman" w:hAnsi="Times New Roman" w:cs="Times New Roman"/>
                <w:b/>
                <w:bCs/>
                <w:color w:val="000000"/>
              </w:rPr>
              <w:t>Max</w:t>
            </w:r>
            <w:r>
              <w:rPr>
                <w:rFonts w:ascii="Times New Roman" w:eastAsia="Times New Roman" w:hAnsi="Times New Roman" w:cs="Times New Roman"/>
                <w:b/>
                <w:bCs/>
                <w:color w:val="000000"/>
              </w:rPr>
              <w:t>imum</w:t>
            </w:r>
          </w:p>
        </w:tc>
        <w:tc>
          <w:tcPr>
            <w:tcW w:w="1169" w:type="dxa"/>
            <w:vMerge/>
            <w:tcBorders>
              <w:top w:val="single" w:sz="4" w:space="0" w:color="auto"/>
              <w:bottom w:val="single" w:sz="4" w:space="0" w:color="auto"/>
            </w:tcBorders>
            <w:noWrap/>
            <w:vAlign w:val="bottom"/>
          </w:tcPr>
          <w:p w14:paraId="31668F58" w14:textId="77777777" w:rsidR="00BA02DE" w:rsidRPr="00BA02DE" w:rsidRDefault="00BA02DE" w:rsidP="00D624FF">
            <w:pPr>
              <w:spacing w:after="0" w:line="360" w:lineRule="auto"/>
              <w:rPr>
                <w:rFonts w:ascii="Times New Roman" w:eastAsia="Times New Roman" w:hAnsi="Times New Roman" w:cs="Times New Roman"/>
                <w:b/>
                <w:bCs/>
                <w:color w:val="000000"/>
              </w:rPr>
            </w:pPr>
          </w:p>
        </w:tc>
        <w:tc>
          <w:tcPr>
            <w:tcW w:w="1169" w:type="dxa"/>
            <w:vMerge/>
            <w:tcBorders>
              <w:top w:val="single" w:sz="4" w:space="0" w:color="auto"/>
              <w:bottom w:val="single" w:sz="4" w:space="0" w:color="auto"/>
            </w:tcBorders>
            <w:noWrap/>
            <w:vAlign w:val="bottom"/>
          </w:tcPr>
          <w:p w14:paraId="4695FDEE" w14:textId="77777777" w:rsidR="00BA02DE" w:rsidRPr="00BA02DE" w:rsidRDefault="00BA02DE" w:rsidP="00D624FF">
            <w:pPr>
              <w:spacing w:after="0" w:line="360" w:lineRule="auto"/>
              <w:rPr>
                <w:rFonts w:ascii="Times New Roman" w:eastAsia="Times New Roman" w:hAnsi="Times New Roman" w:cs="Times New Roman"/>
                <w:b/>
                <w:bCs/>
                <w:color w:val="000000"/>
              </w:rPr>
            </w:pPr>
          </w:p>
        </w:tc>
        <w:tc>
          <w:tcPr>
            <w:tcW w:w="1169" w:type="dxa"/>
            <w:vMerge/>
            <w:tcBorders>
              <w:top w:val="single" w:sz="4" w:space="0" w:color="auto"/>
              <w:bottom w:val="single" w:sz="4" w:space="0" w:color="auto"/>
            </w:tcBorders>
            <w:noWrap/>
            <w:vAlign w:val="bottom"/>
          </w:tcPr>
          <w:p w14:paraId="033B80EF" w14:textId="77777777" w:rsidR="00BA02DE" w:rsidRPr="00BA02DE" w:rsidRDefault="00BA02DE" w:rsidP="00D624FF">
            <w:pPr>
              <w:spacing w:after="0" w:line="360" w:lineRule="auto"/>
              <w:rPr>
                <w:rFonts w:ascii="Times New Roman" w:eastAsia="Times New Roman" w:hAnsi="Times New Roman" w:cs="Times New Roman"/>
                <w:b/>
                <w:bCs/>
                <w:color w:val="000000"/>
              </w:rPr>
            </w:pPr>
          </w:p>
        </w:tc>
        <w:tc>
          <w:tcPr>
            <w:tcW w:w="1169" w:type="dxa"/>
            <w:vMerge/>
            <w:tcBorders>
              <w:top w:val="single" w:sz="4" w:space="0" w:color="auto"/>
              <w:bottom w:val="single" w:sz="4" w:space="0" w:color="auto"/>
            </w:tcBorders>
            <w:noWrap/>
            <w:vAlign w:val="bottom"/>
          </w:tcPr>
          <w:p w14:paraId="1CCE12C3" w14:textId="77777777" w:rsidR="00BA02DE" w:rsidRPr="00BA02DE" w:rsidRDefault="00BA02DE" w:rsidP="00D624FF">
            <w:pPr>
              <w:spacing w:after="0" w:line="360" w:lineRule="auto"/>
              <w:rPr>
                <w:rFonts w:ascii="Times New Roman" w:eastAsia="Times New Roman" w:hAnsi="Times New Roman" w:cs="Times New Roman"/>
                <w:b/>
                <w:bCs/>
                <w:color w:val="000000"/>
              </w:rPr>
            </w:pPr>
          </w:p>
        </w:tc>
      </w:tr>
      <w:tr w:rsidR="00BA02DE" w:rsidRPr="00BA02DE" w14:paraId="0101688A" w14:textId="77777777" w:rsidTr="00765718">
        <w:trPr>
          <w:trHeight w:val="70"/>
        </w:trPr>
        <w:tc>
          <w:tcPr>
            <w:tcW w:w="9550" w:type="dxa"/>
            <w:gridSpan w:val="7"/>
            <w:tcBorders>
              <w:top w:val="single" w:sz="4" w:space="0" w:color="auto"/>
              <w:bottom w:val="single" w:sz="4" w:space="0" w:color="auto"/>
            </w:tcBorders>
            <w:noWrap/>
            <w:vAlign w:val="bottom"/>
            <w:hideMark/>
          </w:tcPr>
          <w:p w14:paraId="664BB23B" w14:textId="77777777" w:rsidR="00BA02DE" w:rsidRPr="00BA02DE" w:rsidRDefault="00BA02DE" w:rsidP="00D624FF">
            <w:pPr>
              <w:spacing w:after="0" w:line="360" w:lineRule="auto"/>
              <w:jc w:val="center"/>
              <w:rPr>
                <w:rFonts w:ascii="Times New Roman" w:eastAsia="Times New Roman" w:hAnsi="Times New Roman" w:cs="Times New Roman"/>
                <w:b/>
                <w:bCs/>
                <w:i/>
                <w:iCs/>
                <w:color w:val="000000"/>
              </w:rPr>
            </w:pPr>
            <w:r w:rsidRPr="00BA02DE">
              <w:rPr>
                <w:rFonts w:ascii="Times New Roman" w:eastAsia="Times New Roman" w:hAnsi="Times New Roman" w:cs="Times New Roman"/>
                <w:b/>
                <w:bCs/>
                <w:i/>
                <w:iCs/>
                <w:color w:val="000000"/>
              </w:rPr>
              <w:t xml:space="preserve">Almora </w:t>
            </w:r>
          </w:p>
        </w:tc>
      </w:tr>
      <w:tr w:rsidR="00BA02DE" w:rsidRPr="00BA02DE" w14:paraId="2F1AA77D" w14:textId="77777777" w:rsidTr="00765718">
        <w:trPr>
          <w:trHeight w:val="70"/>
        </w:trPr>
        <w:tc>
          <w:tcPr>
            <w:tcW w:w="2511" w:type="dxa"/>
            <w:tcBorders>
              <w:top w:val="single" w:sz="4" w:space="0" w:color="auto"/>
            </w:tcBorders>
            <w:noWrap/>
            <w:vAlign w:val="center"/>
            <w:hideMark/>
          </w:tcPr>
          <w:p w14:paraId="2E142736" w14:textId="77777777" w:rsidR="00BA02DE" w:rsidRPr="00BA02DE" w:rsidRDefault="00BA02DE" w:rsidP="00D624FF">
            <w:pPr>
              <w:spacing w:after="0" w:line="360" w:lineRule="auto"/>
              <w:rPr>
                <w:rFonts w:ascii="Times New Roman" w:eastAsia="Times New Roman" w:hAnsi="Times New Roman" w:cs="Times New Roman"/>
                <w:b/>
                <w:bCs/>
                <w:color w:val="000000"/>
                <w:sz w:val="20"/>
                <w:szCs w:val="20"/>
              </w:rPr>
            </w:pPr>
            <w:r w:rsidRPr="00BA02DE">
              <w:rPr>
                <w:rFonts w:ascii="Times New Roman" w:eastAsia="Times New Roman" w:hAnsi="Times New Roman" w:cs="Times New Roman"/>
                <w:b/>
                <w:bCs/>
                <w:color w:val="000000"/>
                <w:sz w:val="20"/>
                <w:szCs w:val="20"/>
              </w:rPr>
              <w:t xml:space="preserve">Days to 50% flowering </w:t>
            </w:r>
          </w:p>
        </w:tc>
        <w:tc>
          <w:tcPr>
            <w:tcW w:w="1169" w:type="dxa"/>
            <w:tcBorders>
              <w:top w:val="single" w:sz="4" w:space="0" w:color="auto"/>
            </w:tcBorders>
            <w:noWrap/>
            <w:vAlign w:val="bottom"/>
            <w:hideMark/>
          </w:tcPr>
          <w:p w14:paraId="56311B7B"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64</w:t>
            </w:r>
          </w:p>
        </w:tc>
        <w:tc>
          <w:tcPr>
            <w:tcW w:w="1194" w:type="dxa"/>
            <w:tcBorders>
              <w:top w:val="single" w:sz="4" w:space="0" w:color="auto"/>
            </w:tcBorders>
            <w:noWrap/>
            <w:vAlign w:val="bottom"/>
            <w:hideMark/>
          </w:tcPr>
          <w:p w14:paraId="34F8335C"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80</w:t>
            </w:r>
          </w:p>
        </w:tc>
        <w:tc>
          <w:tcPr>
            <w:tcW w:w="1169" w:type="dxa"/>
            <w:tcBorders>
              <w:top w:val="single" w:sz="4" w:space="0" w:color="auto"/>
            </w:tcBorders>
            <w:noWrap/>
            <w:vAlign w:val="bottom"/>
            <w:hideMark/>
          </w:tcPr>
          <w:p w14:paraId="30D72158"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71</w:t>
            </w:r>
          </w:p>
        </w:tc>
        <w:tc>
          <w:tcPr>
            <w:tcW w:w="1169" w:type="dxa"/>
            <w:tcBorders>
              <w:top w:val="single" w:sz="4" w:space="0" w:color="auto"/>
            </w:tcBorders>
            <w:noWrap/>
            <w:vAlign w:val="bottom"/>
            <w:hideMark/>
          </w:tcPr>
          <w:p w14:paraId="48270D67"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0.24</w:t>
            </w:r>
          </w:p>
        </w:tc>
        <w:tc>
          <w:tcPr>
            <w:tcW w:w="1169" w:type="dxa"/>
            <w:tcBorders>
              <w:top w:val="single" w:sz="4" w:space="0" w:color="auto"/>
            </w:tcBorders>
            <w:noWrap/>
            <w:vAlign w:val="bottom"/>
            <w:hideMark/>
          </w:tcPr>
          <w:p w14:paraId="1D39F97E"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0.31</w:t>
            </w:r>
          </w:p>
        </w:tc>
        <w:tc>
          <w:tcPr>
            <w:tcW w:w="1169" w:type="dxa"/>
            <w:tcBorders>
              <w:top w:val="single" w:sz="4" w:space="0" w:color="auto"/>
            </w:tcBorders>
            <w:noWrap/>
            <w:vAlign w:val="bottom"/>
            <w:hideMark/>
          </w:tcPr>
          <w:p w14:paraId="54251EC7"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6.33</w:t>
            </w:r>
          </w:p>
        </w:tc>
      </w:tr>
      <w:tr w:rsidR="00BA02DE" w:rsidRPr="00BA02DE" w14:paraId="044B3031" w14:textId="77777777" w:rsidTr="00765718">
        <w:trPr>
          <w:trHeight w:val="70"/>
        </w:trPr>
        <w:tc>
          <w:tcPr>
            <w:tcW w:w="2511" w:type="dxa"/>
            <w:noWrap/>
            <w:vAlign w:val="center"/>
            <w:hideMark/>
          </w:tcPr>
          <w:p w14:paraId="2C982F2B" w14:textId="4580F9BD" w:rsidR="00BA02DE" w:rsidRPr="00BA02DE" w:rsidRDefault="00BA02DE">
            <w:pPr>
              <w:spacing w:after="0" w:line="360" w:lineRule="auto"/>
              <w:rPr>
                <w:rFonts w:ascii="Times New Roman" w:eastAsia="Times New Roman" w:hAnsi="Times New Roman" w:cs="Times New Roman"/>
                <w:b/>
                <w:bCs/>
                <w:color w:val="000000"/>
                <w:sz w:val="20"/>
                <w:szCs w:val="20"/>
              </w:rPr>
            </w:pPr>
            <w:r w:rsidRPr="00BA02DE">
              <w:rPr>
                <w:rFonts w:ascii="Times New Roman" w:eastAsia="Times New Roman" w:hAnsi="Times New Roman" w:cs="Times New Roman"/>
                <w:b/>
                <w:bCs/>
                <w:color w:val="000000"/>
                <w:sz w:val="20"/>
                <w:szCs w:val="20"/>
              </w:rPr>
              <w:t xml:space="preserve">Finger </w:t>
            </w:r>
            <w:r w:rsidR="008E590A">
              <w:rPr>
                <w:rFonts w:ascii="Times New Roman" w:eastAsia="Times New Roman" w:hAnsi="Times New Roman" w:cs="Times New Roman"/>
                <w:b/>
                <w:bCs/>
                <w:color w:val="000000"/>
                <w:sz w:val="20"/>
                <w:szCs w:val="20"/>
              </w:rPr>
              <w:t>n</w:t>
            </w:r>
            <w:r w:rsidRPr="00BA02DE">
              <w:rPr>
                <w:rFonts w:ascii="Times New Roman" w:eastAsia="Times New Roman" w:hAnsi="Times New Roman" w:cs="Times New Roman"/>
                <w:b/>
                <w:bCs/>
                <w:color w:val="000000"/>
                <w:sz w:val="20"/>
                <w:szCs w:val="20"/>
              </w:rPr>
              <w:t>umber</w:t>
            </w:r>
          </w:p>
        </w:tc>
        <w:tc>
          <w:tcPr>
            <w:tcW w:w="1169" w:type="dxa"/>
            <w:noWrap/>
            <w:vAlign w:val="bottom"/>
            <w:hideMark/>
          </w:tcPr>
          <w:p w14:paraId="65564668"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5</w:t>
            </w:r>
          </w:p>
        </w:tc>
        <w:tc>
          <w:tcPr>
            <w:tcW w:w="1194" w:type="dxa"/>
            <w:noWrap/>
            <w:vAlign w:val="bottom"/>
            <w:hideMark/>
          </w:tcPr>
          <w:p w14:paraId="39D7F00E"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8</w:t>
            </w:r>
          </w:p>
        </w:tc>
        <w:tc>
          <w:tcPr>
            <w:tcW w:w="1169" w:type="dxa"/>
            <w:noWrap/>
            <w:vAlign w:val="bottom"/>
            <w:hideMark/>
          </w:tcPr>
          <w:p w14:paraId="2C210E9F"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6.3</w:t>
            </w:r>
          </w:p>
        </w:tc>
        <w:tc>
          <w:tcPr>
            <w:tcW w:w="1169" w:type="dxa"/>
            <w:noWrap/>
            <w:vAlign w:val="bottom"/>
            <w:hideMark/>
          </w:tcPr>
          <w:p w14:paraId="0B3AB2D2"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0.02</w:t>
            </w:r>
          </w:p>
        </w:tc>
        <w:tc>
          <w:tcPr>
            <w:tcW w:w="1169" w:type="dxa"/>
            <w:noWrap/>
            <w:vAlign w:val="bottom"/>
            <w:hideMark/>
          </w:tcPr>
          <w:p w14:paraId="65EAD996"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0.03</w:t>
            </w:r>
          </w:p>
        </w:tc>
        <w:tc>
          <w:tcPr>
            <w:tcW w:w="1169" w:type="dxa"/>
            <w:noWrap/>
            <w:vAlign w:val="bottom"/>
            <w:hideMark/>
          </w:tcPr>
          <w:p w14:paraId="7DAA2B47"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7.8</w:t>
            </w:r>
          </w:p>
        </w:tc>
      </w:tr>
      <w:tr w:rsidR="00BA02DE" w:rsidRPr="00BA02DE" w14:paraId="6A78BF8A" w14:textId="77777777" w:rsidTr="00765718">
        <w:trPr>
          <w:trHeight w:val="70"/>
        </w:trPr>
        <w:tc>
          <w:tcPr>
            <w:tcW w:w="2511" w:type="dxa"/>
            <w:noWrap/>
            <w:vAlign w:val="center"/>
            <w:hideMark/>
          </w:tcPr>
          <w:p w14:paraId="538482C5" w14:textId="7FF99F79" w:rsidR="00BA02DE" w:rsidRPr="00BA02DE" w:rsidRDefault="00BA02DE" w:rsidP="00D624FF">
            <w:pPr>
              <w:spacing w:after="0" w:line="360" w:lineRule="auto"/>
              <w:rPr>
                <w:rFonts w:ascii="Times New Roman" w:eastAsia="Times New Roman" w:hAnsi="Times New Roman" w:cs="Times New Roman"/>
                <w:b/>
                <w:bCs/>
                <w:color w:val="000000"/>
                <w:sz w:val="20"/>
                <w:szCs w:val="20"/>
              </w:rPr>
            </w:pPr>
            <w:r w:rsidRPr="00BA02DE">
              <w:rPr>
                <w:rFonts w:ascii="Times New Roman" w:eastAsia="Times New Roman" w:hAnsi="Times New Roman" w:cs="Times New Roman"/>
                <w:b/>
                <w:bCs/>
                <w:color w:val="000000"/>
                <w:sz w:val="20"/>
                <w:szCs w:val="20"/>
              </w:rPr>
              <w:t xml:space="preserve">No. of </w:t>
            </w:r>
            <w:r w:rsidR="008E590A">
              <w:rPr>
                <w:rFonts w:ascii="Times New Roman" w:eastAsia="Times New Roman" w:hAnsi="Times New Roman" w:cs="Times New Roman"/>
                <w:b/>
                <w:bCs/>
                <w:color w:val="000000"/>
                <w:sz w:val="20"/>
                <w:szCs w:val="20"/>
              </w:rPr>
              <w:t>p</w:t>
            </w:r>
            <w:r w:rsidRPr="00BA02DE">
              <w:rPr>
                <w:rFonts w:ascii="Times New Roman" w:eastAsia="Times New Roman" w:hAnsi="Times New Roman" w:cs="Times New Roman"/>
                <w:b/>
                <w:bCs/>
                <w:color w:val="000000"/>
                <w:sz w:val="20"/>
                <w:szCs w:val="20"/>
              </w:rPr>
              <w:t>roductive tillers</w:t>
            </w:r>
          </w:p>
        </w:tc>
        <w:tc>
          <w:tcPr>
            <w:tcW w:w="1169" w:type="dxa"/>
            <w:noWrap/>
            <w:vAlign w:val="bottom"/>
            <w:hideMark/>
          </w:tcPr>
          <w:p w14:paraId="1D999789"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w:t>
            </w:r>
          </w:p>
        </w:tc>
        <w:tc>
          <w:tcPr>
            <w:tcW w:w="1194" w:type="dxa"/>
            <w:noWrap/>
            <w:vAlign w:val="bottom"/>
            <w:hideMark/>
          </w:tcPr>
          <w:p w14:paraId="28571FB0"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4</w:t>
            </w:r>
          </w:p>
        </w:tc>
        <w:tc>
          <w:tcPr>
            <w:tcW w:w="1169" w:type="dxa"/>
            <w:noWrap/>
            <w:vAlign w:val="bottom"/>
            <w:hideMark/>
          </w:tcPr>
          <w:p w14:paraId="31677044"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1.53</w:t>
            </w:r>
          </w:p>
        </w:tc>
        <w:tc>
          <w:tcPr>
            <w:tcW w:w="1169" w:type="dxa"/>
            <w:noWrap/>
            <w:vAlign w:val="bottom"/>
            <w:hideMark/>
          </w:tcPr>
          <w:p w14:paraId="684AA58F"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0.03</w:t>
            </w:r>
          </w:p>
        </w:tc>
        <w:tc>
          <w:tcPr>
            <w:tcW w:w="1169" w:type="dxa"/>
            <w:noWrap/>
            <w:vAlign w:val="bottom"/>
            <w:hideMark/>
          </w:tcPr>
          <w:p w14:paraId="12BE5C62"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0.04</w:t>
            </w:r>
          </w:p>
        </w:tc>
        <w:tc>
          <w:tcPr>
            <w:tcW w:w="1169" w:type="dxa"/>
            <w:noWrap/>
            <w:vAlign w:val="bottom"/>
            <w:hideMark/>
          </w:tcPr>
          <w:p w14:paraId="2BEAD1A0"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24</w:t>
            </w:r>
            <w:r w:rsidRPr="00BA02DE">
              <w:rPr>
                <w:rFonts w:ascii="Times New Roman" w:eastAsia="Times New Roman" w:hAnsi="Times New Roman" w:cs="Times New Roman"/>
                <w:color w:val="000000"/>
              </w:rPr>
              <w:t>.9</w:t>
            </w:r>
          </w:p>
        </w:tc>
      </w:tr>
      <w:tr w:rsidR="00BA02DE" w:rsidRPr="00BA02DE" w14:paraId="76C6799A" w14:textId="77777777" w:rsidTr="00765718">
        <w:trPr>
          <w:trHeight w:val="70"/>
        </w:trPr>
        <w:tc>
          <w:tcPr>
            <w:tcW w:w="2511" w:type="dxa"/>
            <w:noWrap/>
            <w:vAlign w:val="center"/>
            <w:hideMark/>
          </w:tcPr>
          <w:p w14:paraId="3558F7DC" w14:textId="2667E0AA" w:rsidR="00BA02DE" w:rsidRPr="00BA02DE" w:rsidRDefault="00BA02DE">
            <w:pPr>
              <w:spacing w:after="0" w:line="360" w:lineRule="auto"/>
              <w:rPr>
                <w:rFonts w:ascii="Times New Roman" w:eastAsia="Times New Roman" w:hAnsi="Times New Roman" w:cs="Times New Roman"/>
                <w:b/>
                <w:bCs/>
                <w:color w:val="000000"/>
                <w:sz w:val="20"/>
                <w:szCs w:val="20"/>
              </w:rPr>
            </w:pPr>
            <w:r w:rsidRPr="00BA02DE">
              <w:rPr>
                <w:rFonts w:ascii="Times New Roman" w:eastAsia="Times New Roman" w:hAnsi="Times New Roman" w:cs="Times New Roman"/>
                <w:b/>
                <w:bCs/>
                <w:color w:val="000000"/>
                <w:sz w:val="20"/>
                <w:szCs w:val="20"/>
              </w:rPr>
              <w:t xml:space="preserve">Plant </w:t>
            </w:r>
            <w:r w:rsidR="008E590A">
              <w:rPr>
                <w:rFonts w:ascii="Times New Roman" w:eastAsia="Times New Roman" w:hAnsi="Times New Roman" w:cs="Times New Roman"/>
                <w:b/>
                <w:bCs/>
                <w:color w:val="000000"/>
                <w:sz w:val="20"/>
                <w:szCs w:val="20"/>
              </w:rPr>
              <w:t>h</w:t>
            </w:r>
            <w:r w:rsidRPr="00BA02DE">
              <w:rPr>
                <w:rFonts w:ascii="Times New Roman" w:eastAsia="Times New Roman" w:hAnsi="Times New Roman" w:cs="Times New Roman"/>
                <w:b/>
                <w:bCs/>
                <w:color w:val="000000"/>
                <w:sz w:val="20"/>
                <w:szCs w:val="20"/>
              </w:rPr>
              <w:t>eight (cm)</w:t>
            </w:r>
          </w:p>
        </w:tc>
        <w:tc>
          <w:tcPr>
            <w:tcW w:w="1169" w:type="dxa"/>
            <w:noWrap/>
            <w:vAlign w:val="bottom"/>
            <w:hideMark/>
          </w:tcPr>
          <w:p w14:paraId="31298DE3"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79</w:t>
            </w:r>
          </w:p>
        </w:tc>
        <w:tc>
          <w:tcPr>
            <w:tcW w:w="1194" w:type="dxa"/>
            <w:noWrap/>
            <w:vAlign w:val="bottom"/>
            <w:hideMark/>
          </w:tcPr>
          <w:p w14:paraId="22350493"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146</w:t>
            </w:r>
          </w:p>
        </w:tc>
        <w:tc>
          <w:tcPr>
            <w:tcW w:w="1169" w:type="dxa"/>
            <w:noWrap/>
            <w:vAlign w:val="bottom"/>
            <w:hideMark/>
          </w:tcPr>
          <w:p w14:paraId="66FD3D56"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108</w:t>
            </w:r>
          </w:p>
        </w:tc>
        <w:tc>
          <w:tcPr>
            <w:tcW w:w="1169" w:type="dxa"/>
            <w:noWrap/>
            <w:vAlign w:val="bottom"/>
            <w:hideMark/>
          </w:tcPr>
          <w:p w14:paraId="1C270674"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0.57</w:t>
            </w:r>
          </w:p>
        </w:tc>
        <w:tc>
          <w:tcPr>
            <w:tcW w:w="1169" w:type="dxa"/>
            <w:noWrap/>
            <w:vAlign w:val="bottom"/>
            <w:hideMark/>
          </w:tcPr>
          <w:p w14:paraId="202F4D6F"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0.75</w:t>
            </w:r>
          </w:p>
        </w:tc>
        <w:tc>
          <w:tcPr>
            <w:tcW w:w="1169" w:type="dxa"/>
            <w:noWrap/>
            <w:vAlign w:val="bottom"/>
            <w:hideMark/>
          </w:tcPr>
          <w:p w14:paraId="51BA6521"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10.08</w:t>
            </w:r>
          </w:p>
        </w:tc>
      </w:tr>
      <w:tr w:rsidR="00BA02DE" w:rsidRPr="00BA02DE" w14:paraId="12AC9CCE" w14:textId="77777777" w:rsidTr="00765718">
        <w:trPr>
          <w:trHeight w:val="70"/>
        </w:trPr>
        <w:tc>
          <w:tcPr>
            <w:tcW w:w="2511" w:type="dxa"/>
            <w:noWrap/>
            <w:vAlign w:val="center"/>
            <w:hideMark/>
          </w:tcPr>
          <w:p w14:paraId="37340840" w14:textId="7A22AF66" w:rsidR="00BA02DE" w:rsidRPr="00BA02DE" w:rsidRDefault="00BA02DE">
            <w:pPr>
              <w:spacing w:after="0" w:line="360" w:lineRule="auto"/>
              <w:rPr>
                <w:rFonts w:ascii="Times New Roman" w:eastAsia="Times New Roman" w:hAnsi="Times New Roman" w:cs="Times New Roman"/>
                <w:b/>
                <w:bCs/>
                <w:color w:val="000000"/>
                <w:sz w:val="20"/>
                <w:szCs w:val="20"/>
              </w:rPr>
            </w:pPr>
            <w:r w:rsidRPr="00BA02DE">
              <w:rPr>
                <w:rFonts w:ascii="Times New Roman" w:eastAsia="Times New Roman" w:hAnsi="Times New Roman" w:cs="Times New Roman"/>
                <w:b/>
                <w:bCs/>
                <w:color w:val="000000"/>
                <w:sz w:val="20"/>
                <w:szCs w:val="20"/>
              </w:rPr>
              <w:t xml:space="preserve">Grain </w:t>
            </w:r>
            <w:r w:rsidR="008E590A">
              <w:rPr>
                <w:rFonts w:ascii="Times New Roman" w:eastAsia="Times New Roman" w:hAnsi="Times New Roman" w:cs="Times New Roman"/>
                <w:b/>
                <w:bCs/>
                <w:color w:val="000000"/>
                <w:sz w:val="20"/>
                <w:szCs w:val="20"/>
              </w:rPr>
              <w:t>y</w:t>
            </w:r>
            <w:r w:rsidRPr="00BA02DE">
              <w:rPr>
                <w:rFonts w:ascii="Times New Roman" w:eastAsia="Times New Roman" w:hAnsi="Times New Roman" w:cs="Times New Roman"/>
                <w:b/>
                <w:bCs/>
                <w:color w:val="000000"/>
                <w:sz w:val="20"/>
                <w:szCs w:val="20"/>
              </w:rPr>
              <w:t>ield (kg/ha)</w:t>
            </w:r>
          </w:p>
        </w:tc>
        <w:tc>
          <w:tcPr>
            <w:tcW w:w="1169" w:type="dxa"/>
            <w:noWrap/>
            <w:vAlign w:val="bottom"/>
            <w:hideMark/>
          </w:tcPr>
          <w:p w14:paraId="622D4A1A"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121.1</w:t>
            </w:r>
          </w:p>
        </w:tc>
        <w:tc>
          <w:tcPr>
            <w:tcW w:w="1194" w:type="dxa"/>
            <w:noWrap/>
            <w:vAlign w:val="bottom"/>
            <w:hideMark/>
          </w:tcPr>
          <w:p w14:paraId="7E80B2E4"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1304.1</w:t>
            </w:r>
          </w:p>
        </w:tc>
        <w:tc>
          <w:tcPr>
            <w:tcW w:w="1169" w:type="dxa"/>
            <w:noWrap/>
            <w:vAlign w:val="bottom"/>
            <w:hideMark/>
          </w:tcPr>
          <w:p w14:paraId="2A5BC0CD"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617</w:t>
            </w:r>
          </w:p>
        </w:tc>
        <w:tc>
          <w:tcPr>
            <w:tcW w:w="1169" w:type="dxa"/>
            <w:noWrap/>
            <w:vAlign w:val="bottom"/>
            <w:hideMark/>
          </w:tcPr>
          <w:p w14:paraId="1D004893"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8.82</w:t>
            </w:r>
          </w:p>
        </w:tc>
        <w:tc>
          <w:tcPr>
            <w:tcW w:w="1169" w:type="dxa"/>
            <w:noWrap/>
            <w:vAlign w:val="bottom"/>
            <w:hideMark/>
          </w:tcPr>
          <w:p w14:paraId="2EECE98C"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11.59</w:t>
            </w:r>
          </w:p>
        </w:tc>
        <w:tc>
          <w:tcPr>
            <w:tcW w:w="1169" w:type="dxa"/>
            <w:noWrap/>
            <w:vAlign w:val="bottom"/>
            <w:hideMark/>
          </w:tcPr>
          <w:p w14:paraId="51C877E6"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27.14</w:t>
            </w:r>
          </w:p>
        </w:tc>
      </w:tr>
      <w:tr w:rsidR="00BA02DE" w:rsidRPr="00BA02DE" w14:paraId="177C23F4" w14:textId="77777777" w:rsidTr="00765718">
        <w:trPr>
          <w:trHeight w:val="70"/>
        </w:trPr>
        <w:tc>
          <w:tcPr>
            <w:tcW w:w="2511" w:type="dxa"/>
            <w:tcBorders>
              <w:bottom w:val="single" w:sz="4" w:space="0" w:color="auto"/>
            </w:tcBorders>
            <w:noWrap/>
            <w:vAlign w:val="center"/>
            <w:hideMark/>
          </w:tcPr>
          <w:p w14:paraId="0308540C" w14:textId="1FAFCD80" w:rsidR="00BA02DE" w:rsidRPr="00BA02DE" w:rsidRDefault="00BA02DE">
            <w:pPr>
              <w:spacing w:after="0" w:line="360" w:lineRule="auto"/>
              <w:rPr>
                <w:rFonts w:ascii="Times New Roman" w:eastAsia="Times New Roman" w:hAnsi="Times New Roman" w:cs="Times New Roman"/>
                <w:b/>
                <w:bCs/>
                <w:color w:val="000000"/>
                <w:sz w:val="20"/>
                <w:szCs w:val="20"/>
              </w:rPr>
            </w:pPr>
            <w:r w:rsidRPr="00BA02DE">
              <w:rPr>
                <w:rFonts w:ascii="Times New Roman" w:eastAsia="Times New Roman" w:hAnsi="Times New Roman" w:cs="Times New Roman"/>
                <w:b/>
                <w:bCs/>
                <w:color w:val="000000"/>
                <w:sz w:val="20"/>
                <w:szCs w:val="20"/>
              </w:rPr>
              <w:t xml:space="preserve">Fodder </w:t>
            </w:r>
            <w:r w:rsidR="008E590A">
              <w:rPr>
                <w:rFonts w:ascii="Times New Roman" w:eastAsia="Times New Roman" w:hAnsi="Times New Roman" w:cs="Times New Roman"/>
                <w:b/>
                <w:bCs/>
                <w:color w:val="000000"/>
                <w:sz w:val="20"/>
                <w:szCs w:val="20"/>
              </w:rPr>
              <w:t>y</w:t>
            </w:r>
            <w:r w:rsidRPr="00BA02DE">
              <w:rPr>
                <w:rFonts w:ascii="Times New Roman" w:eastAsia="Times New Roman" w:hAnsi="Times New Roman" w:cs="Times New Roman"/>
                <w:b/>
                <w:bCs/>
                <w:color w:val="000000"/>
                <w:sz w:val="20"/>
                <w:szCs w:val="20"/>
              </w:rPr>
              <w:t>ield (kg/ha)</w:t>
            </w:r>
          </w:p>
        </w:tc>
        <w:tc>
          <w:tcPr>
            <w:tcW w:w="1169" w:type="dxa"/>
            <w:tcBorders>
              <w:bottom w:val="single" w:sz="4" w:space="0" w:color="auto"/>
            </w:tcBorders>
            <w:noWrap/>
            <w:vAlign w:val="bottom"/>
            <w:hideMark/>
          </w:tcPr>
          <w:p w14:paraId="718CEF3A"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86</w:t>
            </w:r>
            <w:r w:rsidR="00C72140">
              <w:rPr>
                <w:rFonts w:ascii="Times New Roman" w:eastAsia="Times New Roman" w:hAnsi="Times New Roman" w:cs="Times New Roman"/>
                <w:color w:val="000000"/>
              </w:rPr>
              <w:t>5</w:t>
            </w:r>
            <w:r w:rsidRPr="00BA02DE">
              <w:rPr>
                <w:rFonts w:ascii="Times New Roman" w:eastAsia="Times New Roman" w:hAnsi="Times New Roman" w:cs="Times New Roman"/>
                <w:color w:val="000000"/>
              </w:rPr>
              <w:t>.5</w:t>
            </w:r>
          </w:p>
        </w:tc>
        <w:tc>
          <w:tcPr>
            <w:tcW w:w="1194" w:type="dxa"/>
            <w:tcBorders>
              <w:bottom w:val="single" w:sz="4" w:space="0" w:color="auto"/>
            </w:tcBorders>
            <w:noWrap/>
            <w:vAlign w:val="bottom"/>
            <w:hideMark/>
          </w:tcPr>
          <w:p w14:paraId="46C27DFB"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7687.6</w:t>
            </w:r>
          </w:p>
        </w:tc>
        <w:tc>
          <w:tcPr>
            <w:tcW w:w="1169" w:type="dxa"/>
            <w:tcBorders>
              <w:bottom w:val="single" w:sz="4" w:space="0" w:color="auto"/>
            </w:tcBorders>
            <w:noWrap/>
            <w:vAlign w:val="bottom"/>
            <w:hideMark/>
          </w:tcPr>
          <w:p w14:paraId="2E67E4F8" w14:textId="77777777" w:rsidR="00BA02DE" w:rsidRPr="00BA02DE" w:rsidRDefault="00910D20" w:rsidP="00D624FF">
            <w:pPr>
              <w:spacing w:after="0" w:line="36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11</w:t>
            </w:r>
            <w:r w:rsidR="00BA02DE" w:rsidRPr="00BA02DE">
              <w:rPr>
                <w:rFonts w:ascii="Times New Roman" w:eastAsia="Times New Roman" w:hAnsi="Times New Roman" w:cs="Times New Roman"/>
                <w:color w:val="000000"/>
              </w:rPr>
              <w:t>49.5</w:t>
            </w:r>
          </w:p>
        </w:tc>
        <w:tc>
          <w:tcPr>
            <w:tcW w:w="1169" w:type="dxa"/>
            <w:tcBorders>
              <w:bottom w:val="single" w:sz="4" w:space="0" w:color="auto"/>
            </w:tcBorders>
            <w:noWrap/>
            <w:vAlign w:val="bottom"/>
            <w:hideMark/>
          </w:tcPr>
          <w:p w14:paraId="62C7CF50"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32.42</w:t>
            </w:r>
          </w:p>
        </w:tc>
        <w:tc>
          <w:tcPr>
            <w:tcW w:w="1169" w:type="dxa"/>
            <w:tcBorders>
              <w:bottom w:val="single" w:sz="4" w:space="0" w:color="auto"/>
            </w:tcBorders>
            <w:noWrap/>
            <w:vAlign w:val="bottom"/>
            <w:hideMark/>
          </w:tcPr>
          <w:p w14:paraId="26692C5F"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42.63</w:t>
            </w:r>
          </w:p>
        </w:tc>
        <w:tc>
          <w:tcPr>
            <w:tcW w:w="1169" w:type="dxa"/>
            <w:tcBorders>
              <w:bottom w:val="single" w:sz="4" w:space="0" w:color="auto"/>
            </w:tcBorders>
            <w:noWrap/>
            <w:vAlign w:val="bottom"/>
            <w:hideMark/>
          </w:tcPr>
          <w:p w14:paraId="2BD7F91A"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w:t>
            </w:r>
            <w:r w:rsidRPr="00BA02DE">
              <w:rPr>
                <w:rFonts w:ascii="Times New Roman" w:eastAsia="Times New Roman" w:hAnsi="Times New Roman" w:cs="Times New Roman"/>
                <w:color w:val="000000"/>
              </w:rPr>
              <w:t>4.81</w:t>
            </w:r>
          </w:p>
        </w:tc>
      </w:tr>
      <w:tr w:rsidR="00BA02DE" w:rsidRPr="00BA02DE" w14:paraId="00745308" w14:textId="77777777" w:rsidTr="00765718">
        <w:trPr>
          <w:trHeight w:val="70"/>
        </w:trPr>
        <w:tc>
          <w:tcPr>
            <w:tcW w:w="9550" w:type="dxa"/>
            <w:gridSpan w:val="7"/>
            <w:tcBorders>
              <w:top w:val="single" w:sz="4" w:space="0" w:color="auto"/>
              <w:bottom w:val="single" w:sz="4" w:space="0" w:color="auto"/>
            </w:tcBorders>
            <w:noWrap/>
            <w:vAlign w:val="bottom"/>
            <w:hideMark/>
          </w:tcPr>
          <w:p w14:paraId="107C0263" w14:textId="77777777" w:rsidR="00BA02DE" w:rsidRPr="00BA02DE" w:rsidRDefault="00BA02DE" w:rsidP="00D624FF">
            <w:pPr>
              <w:spacing w:after="0" w:line="360" w:lineRule="auto"/>
              <w:jc w:val="center"/>
              <w:rPr>
                <w:rFonts w:ascii="Times New Roman" w:eastAsia="Times New Roman" w:hAnsi="Times New Roman" w:cs="Times New Roman"/>
                <w:b/>
                <w:bCs/>
                <w:i/>
                <w:iCs/>
                <w:color w:val="000000"/>
              </w:rPr>
            </w:pPr>
            <w:proofErr w:type="spellStart"/>
            <w:r w:rsidRPr="00BA02DE">
              <w:rPr>
                <w:rFonts w:ascii="Times New Roman" w:eastAsia="Times New Roman" w:hAnsi="Times New Roman" w:cs="Times New Roman"/>
                <w:b/>
                <w:bCs/>
                <w:i/>
                <w:iCs/>
                <w:color w:val="000000"/>
              </w:rPr>
              <w:t>Mandya</w:t>
            </w:r>
            <w:proofErr w:type="spellEnd"/>
            <w:r w:rsidRPr="00BA02DE">
              <w:rPr>
                <w:rFonts w:ascii="Times New Roman" w:eastAsia="Times New Roman" w:hAnsi="Times New Roman" w:cs="Times New Roman"/>
                <w:b/>
                <w:bCs/>
                <w:i/>
                <w:iCs/>
                <w:color w:val="000000"/>
              </w:rPr>
              <w:t xml:space="preserve"> </w:t>
            </w:r>
          </w:p>
        </w:tc>
      </w:tr>
      <w:tr w:rsidR="00BA02DE" w:rsidRPr="00BA02DE" w14:paraId="67CB82D4" w14:textId="77777777" w:rsidTr="00765718">
        <w:trPr>
          <w:trHeight w:val="70"/>
        </w:trPr>
        <w:tc>
          <w:tcPr>
            <w:tcW w:w="2511" w:type="dxa"/>
            <w:tcBorders>
              <w:top w:val="single" w:sz="4" w:space="0" w:color="auto"/>
            </w:tcBorders>
            <w:noWrap/>
            <w:vAlign w:val="center"/>
            <w:hideMark/>
          </w:tcPr>
          <w:p w14:paraId="09A1FCD4" w14:textId="77777777" w:rsidR="00BA02DE" w:rsidRPr="00BA02DE" w:rsidRDefault="00BA02DE" w:rsidP="00D624FF">
            <w:pPr>
              <w:spacing w:after="0" w:line="360" w:lineRule="auto"/>
              <w:rPr>
                <w:rFonts w:ascii="Times New Roman" w:eastAsia="Times New Roman" w:hAnsi="Times New Roman" w:cs="Times New Roman"/>
                <w:b/>
                <w:bCs/>
                <w:color w:val="000000"/>
                <w:sz w:val="20"/>
                <w:szCs w:val="20"/>
              </w:rPr>
            </w:pPr>
            <w:r w:rsidRPr="00BA02DE">
              <w:rPr>
                <w:rFonts w:ascii="Times New Roman" w:eastAsia="Times New Roman" w:hAnsi="Times New Roman" w:cs="Times New Roman"/>
                <w:b/>
                <w:bCs/>
                <w:color w:val="000000"/>
                <w:sz w:val="20"/>
                <w:szCs w:val="20"/>
              </w:rPr>
              <w:t xml:space="preserve">Days to 50% flowering </w:t>
            </w:r>
          </w:p>
        </w:tc>
        <w:tc>
          <w:tcPr>
            <w:tcW w:w="1169" w:type="dxa"/>
            <w:tcBorders>
              <w:top w:val="single" w:sz="4" w:space="0" w:color="auto"/>
            </w:tcBorders>
            <w:noWrap/>
            <w:vAlign w:val="bottom"/>
            <w:hideMark/>
          </w:tcPr>
          <w:p w14:paraId="266CF6DC"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50</w:t>
            </w:r>
          </w:p>
        </w:tc>
        <w:tc>
          <w:tcPr>
            <w:tcW w:w="1194" w:type="dxa"/>
            <w:tcBorders>
              <w:top w:val="single" w:sz="4" w:space="0" w:color="auto"/>
            </w:tcBorders>
            <w:noWrap/>
            <w:vAlign w:val="bottom"/>
            <w:hideMark/>
          </w:tcPr>
          <w:p w14:paraId="3D470A7C"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114</w:t>
            </w:r>
          </w:p>
        </w:tc>
        <w:tc>
          <w:tcPr>
            <w:tcW w:w="1169" w:type="dxa"/>
            <w:tcBorders>
              <w:top w:val="single" w:sz="4" w:space="0" w:color="auto"/>
            </w:tcBorders>
            <w:noWrap/>
            <w:vAlign w:val="bottom"/>
            <w:hideMark/>
          </w:tcPr>
          <w:p w14:paraId="696A0DD9"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70</w:t>
            </w:r>
          </w:p>
        </w:tc>
        <w:tc>
          <w:tcPr>
            <w:tcW w:w="1169" w:type="dxa"/>
            <w:tcBorders>
              <w:top w:val="single" w:sz="4" w:space="0" w:color="auto"/>
            </w:tcBorders>
            <w:noWrap/>
            <w:vAlign w:val="bottom"/>
            <w:hideMark/>
          </w:tcPr>
          <w:p w14:paraId="24A23B6A"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0.35</w:t>
            </w:r>
          </w:p>
        </w:tc>
        <w:tc>
          <w:tcPr>
            <w:tcW w:w="1169" w:type="dxa"/>
            <w:tcBorders>
              <w:top w:val="single" w:sz="4" w:space="0" w:color="auto"/>
            </w:tcBorders>
            <w:noWrap/>
            <w:vAlign w:val="bottom"/>
            <w:hideMark/>
          </w:tcPr>
          <w:p w14:paraId="7ECE1577"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0.46</w:t>
            </w:r>
          </w:p>
        </w:tc>
        <w:tc>
          <w:tcPr>
            <w:tcW w:w="1169" w:type="dxa"/>
            <w:tcBorders>
              <w:top w:val="single" w:sz="4" w:space="0" w:color="auto"/>
            </w:tcBorders>
            <w:noWrap/>
            <w:vAlign w:val="bottom"/>
            <w:hideMark/>
          </w:tcPr>
          <w:p w14:paraId="431A6CC4"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9.43</w:t>
            </w:r>
          </w:p>
        </w:tc>
      </w:tr>
      <w:tr w:rsidR="00BA02DE" w:rsidRPr="00BA02DE" w14:paraId="6858D324" w14:textId="77777777" w:rsidTr="00765718">
        <w:trPr>
          <w:trHeight w:val="70"/>
        </w:trPr>
        <w:tc>
          <w:tcPr>
            <w:tcW w:w="2511" w:type="dxa"/>
            <w:noWrap/>
            <w:vAlign w:val="center"/>
            <w:hideMark/>
          </w:tcPr>
          <w:p w14:paraId="0566E0E0" w14:textId="366B5B47" w:rsidR="00BA02DE" w:rsidRPr="00BA02DE" w:rsidRDefault="00BA02DE">
            <w:pPr>
              <w:spacing w:after="0" w:line="360" w:lineRule="auto"/>
              <w:rPr>
                <w:rFonts w:ascii="Times New Roman" w:eastAsia="Times New Roman" w:hAnsi="Times New Roman" w:cs="Times New Roman"/>
                <w:b/>
                <w:bCs/>
                <w:color w:val="000000"/>
                <w:sz w:val="20"/>
                <w:szCs w:val="20"/>
              </w:rPr>
            </w:pPr>
            <w:r w:rsidRPr="00BA02DE">
              <w:rPr>
                <w:rFonts w:ascii="Times New Roman" w:eastAsia="Times New Roman" w:hAnsi="Times New Roman" w:cs="Times New Roman"/>
                <w:b/>
                <w:bCs/>
                <w:color w:val="000000"/>
                <w:sz w:val="20"/>
                <w:szCs w:val="20"/>
              </w:rPr>
              <w:t xml:space="preserve">Finger </w:t>
            </w:r>
            <w:r w:rsidR="008E590A">
              <w:rPr>
                <w:rFonts w:ascii="Times New Roman" w:eastAsia="Times New Roman" w:hAnsi="Times New Roman" w:cs="Times New Roman"/>
                <w:b/>
                <w:bCs/>
                <w:color w:val="000000"/>
                <w:sz w:val="20"/>
                <w:szCs w:val="20"/>
              </w:rPr>
              <w:t>n</w:t>
            </w:r>
            <w:r w:rsidRPr="00BA02DE">
              <w:rPr>
                <w:rFonts w:ascii="Times New Roman" w:eastAsia="Times New Roman" w:hAnsi="Times New Roman" w:cs="Times New Roman"/>
                <w:b/>
                <w:bCs/>
                <w:color w:val="000000"/>
                <w:sz w:val="20"/>
                <w:szCs w:val="20"/>
              </w:rPr>
              <w:t>umber</w:t>
            </w:r>
          </w:p>
        </w:tc>
        <w:tc>
          <w:tcPr>
            <w:tcW w:w="1169" w:type="dxa"/>
            <w:noWrap/>
            <w:vAlign w:val="bottom"/>
            <w:hideMark/>
          </w:tcPr>
          <w:p w14:paraId="56CDAD64"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4</w:t>
            </w:r>
          </w:p>
        </w:tc>
        <w:tc>
          <w:tcPr>
            <w:tcW w:w="1194" w:type="dxa"/>
            <w:noWrap/>
            <w:vAlign w:val="bottom"/>
            <w:hideMark/>
          </w:tcPr>
          <w:p w14:paraId="2B81C220"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17</w:t>
            </w:r>
          </w:p>
        </w:tc>
        <w:tc>
          <w:tcPr>
            <w:tcW w:w="1169" w:type="dxa"/>
            <w:noWrap/>
            <w:vAlign w:val="bottom"/>
            <w:hideMark/>
          </w:tcPr>
          <w:p w14:paraId="2C011593"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6.35</w:t>
            </w:r>
          </w:p>
        </w:tc>
        <w:tc>
          <w:tcPr>
            <w:tcW w:w="1169" w:type="dxa"/>
            <w:noWrap/>
            <w:vAlign w:val="bottom"/>
            <w:hideMark/>
          </w:tcPr>
          <w:p w14:paraId="40A57AF9"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0.07</w:t>
            </w:r>
          </w:p>
        </w:tc>
        <w:tc>
          <w:tcPr>
            <w:tcW w:w="1169" w:type="dxa"/>
            <w:noWrap/>
            <w:vAlign w:val="bottom"/>
            <w:hideMark/>
          </w:tcPr>
          <w:p w14:paraId="276B82BE"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0.09</w:t>
            </w:r>
          </w:p>
        </w:tc>
        <w:tc>
          <w:tcPr>
            <w:tcW w:w="1169" w:type="dxa"/>
            <w:noWrap/>
            <w:vAlign w:val="bottom"/>
            <w:hideMark/>
          </w:tcPr>
          <w:p w14:paraId="62837628"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20.2</w:t>
            </w:r>
          </w:p>
        </w:tc>
      </w:tr>
      <w:tr w:rsidR="00BA02DE" w:rsidRPr="00BA02DE" w14:paraId="5B15508A" w14:textId="77777777" w:rsidTr="00765718">
        <w:trPr>
          <w:trHeight w:val="70"/>
        </w:trPr>
        <w:tc>
          <w:tcPr>
            <w:tcW w:w="2511" w:type="dxa"/>
            <w:noWrap/>
            <w:vAlign w:val="center"/>
            <w:hideMark/>
          </w:tcPr>
          <w:p w14:paraId="32A8FA86" w14:textId="4F9979F9" w:rsidR="00BA02DE" w:rsidRPr="00BA02DE" w:rsidRDefault="00BA02DE">
            <w:pPr>
              <w:spacing w:after="0" w:line="360" w:lineRule="auto"/>
              <w:rPr>
                <w:rFonts w:ascii="Times New Roman" w:eastAsia="Times New Roman" w:hAnsi="Times New Roman" w:cs="Times New Roman"/>
                <w:b/>
                <w:bCs/>
                <w:color w:val="000000"/>
                <w:sz w:val="20"/>
                <w:szCs w:val="20"/>
              </w:rPr>
            </w:pPr>
            <w:r w:rsidRPr="00BA02DE">
              <w:rPr>
                <w:rFonts w:ascii="Times New Roman" w:eastAsia="Times New Roman" w:hAnsi="Times New Roman" w:cs="Times New Roman"/>
                <w:b/>
                <w:bCs/>
                <w:color w:val="000000"/>
                <w:sz w:val="20"/>
                <w:szCs w:val="20"/>
              </w:rPr>
              <w:t xml:space="preserve">No. of </w:t>
            </w:r>
            <w:r w:rsidR="008E590A">
              <w:rPr>
                <w:rFonts w:ascii="Times New Roman" w:eastAsia="Times New Roman" w:hAnsi="Times New Roman" w:cs="Times New Roman"/>
                <w:b/>
                <w:bCs/>
                <w:color w:val="000000"/>
                <w:sz w:val="20"/>
                <w:szCs w:val="20"/>
              </w:rPr>
              <w:t>p</w:t>
            </w:r>
            <w:r w:rsidRPr="00BA02DE">
              <w:rPr>
                <w:rFonts w:ascii="Times New Roman" w:eastAsia="Times New Roman" w:hAnsi="Times New Roman" w:cs="Times New Roman"/>
                <w:b/>
                <w:bCs/>
                <w:color w:val="000000"/>
                <w:sz w:val="20"/>
                <w:szCs w:val="20"/>
              </w:rPr>
              <w:t>roductive tillers</w:t>
            </w:r>
          </w:p>
        </w:tc>
        <w:tc>
          <w:tcPr>
            <w:tcW w:w="1169" w:type="dxa"/>
            <w:noWrap/>
            <w:vAlign w:val="bottom"/>
            <w:hideMark/>
          </w:tcPr>
          <w:p w14:paraId="179FB67B"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w:t>
            </w:r>
          </w:p>
        </w:tc>
        <w:tc>
          <w:tcPr>
            <w:tcW w:w="1194" w:type="dxa"/>
            <w:noWrap/>
            <w:vAlign w:val="bottom"/>
            <w:hideMark/>
          </w:tcPr>
          <w:p w14:paraId="65285151"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14</w:t>
            </w:r>
          </w:p>
        </w:tc>
        <w:tc>
          <w:tcPr>
            <w:tcW w:w="1169" w:type="dxa"/>
            <w:noWrap/>
            <w:vAlign w:val="bottom"/>
            <w:hideMark/>
          </w:tcPr>
          <w:p w14:paraId="56C478F3"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4.14</w:t>
            </w:r>
          </w:p>
        </w:tc>
        <w:tc>
          <w:tcPr>
            <w:tcW w:w="1169" w:type="dxa"/>
            <w:noWrap/>
            <w:vAlign w:val="bottom"/>
            <w:hideMark/>
          </w:tcPr>
          <w:p w14:paraId="4A60EB07"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0.05</w:t>
            </w:r>
          </w:p>
        </w:tc>
        <w:tc>
          <w:tcPr>
            <w:tcW w:w="1169" w:type="dxa"/>
            <w:noWrap/>
            <w:vAlign w:val="bottom"/>
            <w:hideMark/>
          </w:tcPr>
          <w:p w14:paraId="032542D7"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0.07</w:t>
            </w:r>
          </w:p>
        </w:tc>
        <w:tc>
          <w:tcPr>
            <w:tcW w:w="1169" w:type="dxa"/>
            <w:noWrap/>
            <w:vAlign w:val="bottom"/>
            <w:hideMark/>
          </w:tcPr>
          <w:p w14:paraId="4781D6AC"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18</w:t>
            </w:r>
            <w:r w:rsidRPr="00BA02DE">
              <w:rPr>
                <w:rFonts w:ascii="Times New Roman" w:eastAsia="Times New Roman" w:hAnsi="Times New Roman" w:cs="Times New Roman"/>
                <w:color w:val="000000"/>
              </w:rPr>
              <w:t>.08</w:t>
            </w:r>
          </w:p>
        </w:tc>
      </w:tr>
      <w:tr w:rsidR="00BA02DE" w:rsidRPr="00BA02DE" w14:paraId="1A68AB76" w14:textId="77777777" w:rsidTr="00765718">
        <w:trPr>
          <w:trHeight w:val="70"/>
        </w:trPr>
        <w:tc>
          <w:tcPr>
            <w:tcW w:w="2511" w:type="dxa"/>
            <w:noWrap/>
            <w:vAlign w:val="center"/>
            <w:hideMark/>
          </w:tcPr>
          <w:p w14:paraId="5BBF969F" w14:textId="4DE934BA" w:rsidR="00BA02DE" w:rsidRPr="00BA02DE" w:rsidRDefault="00BA02DE">
            <w:pPr>
              <w:spacing w:after="0" w:line="360" w:lineRule="auto"/>
              <w:rPr>
                <w:rFonts w:ascii="Times New Roman" w:eastAsia="Times New Roman" w:hAnsi="Times New Roman" w:cs="Times New Roman"/>
                <w:b/>
                <w:bCs/>
                <w:color w:val="000000"/>
                <w:sz w:val="20"/>
                <w:szCs w:val="20"/>
              </w:rPr>
            </w:pPr>
            <w:r w:rsidRPr="00BA02DE">
              <w:rPr>
                <w:rFonts w:ascii="Times New Roman" w:eastAsia="Times New Roman" w:hAnsi="Times New Roman" w:cs="Times New Roman"/>
                <w:b/>
                <w:bCs/>
                <w:color w:val="000000"/>
                <w:sz w:val="20"/>
                <w:szCs w:val="20"/>
              </w:rPr>
              <w:t xml:space="preserve">Plant </w:t>
            </w:r>
            <w:r w:rsidR="008E590A">
              <w:rPr>
                <w:rFonts w:ascii="Times New Roman" w:eastAsia="Times New Roman" w:hAnsi="Times New Roman" w:cs="Times New Roman"/>
                <w:b/>
                <w:bCs/>
                <w:color w:val="000000"/>
                <w:sz w:val="20"/>
                <w:szCs w:val="20"/>
              </w:rPr>
              <w:t>h</w:t>
            </w:r>
            <w:r w:rsidRPr="00BA02DE">
              <w:rPr>
                <w:rFonts w:ascii="Times New Roman" w:eastAsia="Times New Roman" w:hAnsi="Times New Roman" w:cs="Times New Roman"/>
                <w:b/>
                <w:bCs/>
                <w:color w:val="000000"/>
                <w:sz w:val="20"/>
                <w:szCs w:val="20"/>
              </w:rPr>
              <w:t>eight (cm)</w:t>
            </w:r>
          </w:p>
        </w:tc>
        <w:tc>
          <w:tcPr>
            <w:tcW w:w="1169" w:type="dxa"/>
            <w:noWrap/>
            <w:vAlign w:val="bottom"/>
            <w:hideMark/>
          </w:tcPr>
          <w:p w14:paraId="60023F75"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54</w:t>
            </w:r>
          </w:p>
        </w:tc>
        <w:tc>
          <w:tcPr>
            <w:tcW w:w="1194" w:type="dxa"/>
            <w:noWrap/>
            <w:vAlign w:val="bottom"/>
            <w:hideMark/>
          </w:tcPr>
          <w:p w14:paraId="51494258"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439</w:t>
            </w:r>
          </w:p>
        </w:tc>
        <w:tc>
          <w:tcPr>
            <w:tcW w:w="1169" w:type="dxa"/>
            <w:noWrap/>
            <w:vAlign w:val="bottom"/>
            <w:hideMark/>
          </w:tcPr>
          <w:p w14:paraId="028317D1"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96</w:t>
            </w:r>
          </w:p>
        </w:tc>
        <w:tc>
          <w:tcPr>
            <w:tcW w:w="1169" w:type="dxa"/>
            <w:noWrap/>
            <w:vAlign w:val="bottom"/>
            <w:hideMark/>
          </w:tcPr>
          <w:p w14:paraId="7A356B56"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0.85</w:t>
            </w:r>
          </w:p>
        </w:tc>
        <w:tc>
          <w:tcPr>
            <w:tcW w:w="1169" w:type="dxa"/>
            <w:noWrap/>
            <w:vAlign w:val="bottom"/>
            <w:hideMark/>
          </w:tcPr>
          <w:p w14:paraId="6E63CE35"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1.12</w:t>
            </w:r>
          </w:p>
        </w:tc>
        <w:tc>
          <w:tcPr>
            <w:tcW w:w="1169" w:type="dxa"/>
            <w:noWrap/>
            <w:vAlign w:val="bottom"/>
            <w:hideMark/>
          </w:tcPr>
          <w:p w14:paraId="05EAC3DD"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16.79</w:t>
            </w:r>
          </w:p>
        </w:tc>
      </w:tr>
      <w:tr w:rsidR="00BA02DE" w:rsidRPr="00BA02DE" w14:paraId="6AA99390" w14:textId="77777777" w:rsidTr="00765718">
        <w:trPr>
          <w:trHeight w:val="70"/>
        </w:trPr>
        <w:tc>
          <w:tcPr>
            <w:tcW w:w="2511" w:type="dxa"/>
            <w:noWrap/>
            <w:vAlign w:val="center"/>
            <w:hideMark/>
          </w:tcPr>
          <w:p w14:paraId="3C868DDB" w14:textId="0698934C" w:rsidR="00BA02DE" w:rsidRPr="00BA02DE" w:rsidRDefault="00BA02DE">
            <w:pPr>
              <w:spacing w:after="0" w:line="360" w:lineRule="auto"/>
              <w:rPr>
                <w:rFonts w:ascii="Times New Roman" w:eastAsia="Times New Roman" w:hAnsi="Times New Roman" w:cs="Times New Roman"/>
                <w:b/>
                <w:bCs/>
                <w:color w:val="000000"/>
                <w:sz w:val="20"/>
                <w:szCs w:val="20"/>
              </w:rPr>
            </w:pPr>
            <w:r w:rsidRPr="00BA02DE">
              <w:rPr>
                <w:rFonts w:ascii="Times New Roman" w:eastAsia="Times New Roman" w:hAnsi="Times New Roman" w:cs="Times New Roman"/>
                <w:b/>
                <w:bCs/>
                <w:color w:val="000000"/>
                <w:sz w:val="20"/>
                <w:szCs w:val="20"/>
              </w:rPr>
              <w:t xml:space="preserve">Grain </w:t>
            </w:r>
            <w:r w:rsidR="008E590A">
              <w:rPr>
                <w:rFonts w:ascii="Times New Roman" w:eastAsia="Times New Roman" w:hAnsi="Times New Roman" w:cs="Times New Roman"/>
                <w:b/>
                <w:bCs/>
                <w:color w:val="000000"/>
                <w:sz w:val="20"/>
                <w:szCs w:val="20"/>
              </w:rPr>
              <w:t>y</w:t>
            </w:r>
            <w:r w:rsidRPr="00BA02DE">
              <w:rPr>
                <w:rFonts w:ascii="Times New Roman" w:eastAsia="Times New Roman" w:hAnsi="Times New Roman" w:cs="Times New Roman"/>
                <w:b/>
                <w:bCs/>
                <w:color w:val="000000"/>
                <w:sz w:val="20"/>
                <w:szCs w:val="20"/>
              </w:rPr>
              <w:t>ield (kg/ha)</w:t>
            </w:r>
          </w:p>
        </w:tc>
        <w:tc>
          <w:tcPr>
            <w:tcW w:w="1169" w:type="dxa"/>
            <w:noWrap/>
            <w:vAlign w:val="bottom"/>
            <w:hideMark/>
          </w:tcPr>
          <w:p w14:paraId="10FCE90C"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1086</w:t>
            </w:r>
          </w:p>
        </w:tc>
        <w:tc>
          <w:tcPr>
            <w:tcW w:w="1194" w:type="dxa"/>
            <w:noWrap/>
            <w:vAlign w:val="bottom"/>
            <w:hideMark/>
          </w:tcPr>
          <w:p w14:paraId="518526B5"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6332</w:t>
            </w:r>
          </w:p>
        </w:tc>
        <w:tc>
          <w:tcPr>
            <w:tcW w:w="1169" w:type="dxa"/>
            <w:noWrap/>
            <w:vAlign w:val="bottom"/>
            <w:hideMark/>
          </w:tcPr>
          <w:p w14:paraId="7C2AD42D"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2001</w:t>
            </w:r>
          </w:p>
        </w:tc>
        <w:tc>
          <w:tcPr>
            <w:tcW w:w="1169" w:type="dxa"/>
            <w:noWrap/>
            <w:vAlign w:val="bottom"/>
            <w:hideMark/>
          </w:tcPr>
          <w:p w14:paraId="121ACE2B"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39.81</w:t>
            </w:r>
          </w:p>
        </w:tc>
        <w:tc>
          <w:tcPr>
            <w:tcW w:w="1169" w:type="dxa"/>
            <w:noWrap/>
            <w:vAlign w:val="bottom"/>
            <w:hideMark/>
          </w:tcPr>
          <w:p w14:paraId="2963F900"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52.35</w:t>
            </w:r>
          </w:p>
        </w:tc>
        <w:tc>
          <w:tcPr>
            <w:tcW w:w="1169" w:type="dxa"/>
            <w:noWrap/>
            <w:vAlign w:val="bottom"/>
            <w:hideMark/>
          </w:tcPr>
          <w:p w14:paraId="7B54435F"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21</w:t>
            </w:r>
            <w:r w:rsidRPr="00BA02DE">
              <w:rPr>
                <w:rFonts w:ascii="Times New Roman" w:eastAsia="Times New Roman" w:hAnsi="Times New Roman" w:cs="Times New Roman"/>
                <w:color w:val="000000"/>
              </w:rPr>
              <w:t>.78</w:t>
            </w:r>
          </w:p>
        </w:tc>
      </w:tr>
      <w:tr w:rsidR="00BA02DE" w:rsidRPr="00BA02DE" w14:paraId="3547F3D8" w14:textId="77777777" w:rsidTr="00765718">
        <w:trPr>
          <w:trHeight w:val="70"/>
        </w:trPr>
        <w:tc>
          <w:tcPr>
            <w:tcW w:w="2511" w:type="dxa"/>
            <w:tcBorders>
              <w:bottom w:val="single" w:sz="4" w:space="0" w:color="auto"/>
            </w:tcBorders>
            <w:noWrap/>
            <w:vAlign w:val="center"/>
            <w:hideMark/>
          </w:tcPr>
          <w:p w14:paraId="068EE57D" w14:textId="26578847" w:rsidR="00BA02DE" w:rsidRPr="00BA02DE" w:rsidRDefault="00BA02DE">
            <w:pPr>
              <w:spacing w:after="0" w:line="360" w:lineRule="auto"/>
              <w:rPr>
                <w:rFonts w:ascii="Times New Roman" w:eastAsia="Times New Roman" w:hAnsi="Times New Roman" w:cs="Times New Roman"/>
                <w:b/>
                <w:bCs/>
                <w:color w:val="000000"/>
                <w:sz w:val="20"/>
                <w:szCs w:val="20"/>
              </w:rPr>
            </w:pPr>
            <w:r w:rsidRPr="00BA02DE">
              <w:rPr>
                <w:rFonts w:ascii="Times New Roman" w:eastAsia="Times New Roman" w:hAnsi="Times New Roman" w:cs="Times New Roman"/>
                <w:b/>
                <w:bCs/>
                <w:color w:val="000000"/>
                <w:sz w:val="20"/>
                <w:szCs w:val="20"/>
              </w:rPr>
              <w:t xml:space="preserve">Fodder </w:t>
            </w:r>
            <w:r w:rsidR="008E590A">
              <w:rPr>
                <w:rFonts w:ascii="Times New Roman" w:eastAsia="Times New Roman" w:hAnsi="Times New Roman" w:cs="Times New Roman"/>
                <w:b/>
                <w:bCs/>
                <w:color w:val="000000"/>
                <w:sz w:val="20"/>
                <w:szCs w:val="20"/>
              </w:rPr>
              <w:t>y</w:t>
            </w:r>
            <w:r w:rsidRPr="00BA02DE">
              <w:rPr>
                <w:rFonts w:ascii="Times New Roman" w:eastAsia="Times New Roman" w:hAnsi="Times New Roman" w:cs="Times New Roman"/>
                <w:b/>
                <w:bCs/>
                <w:color w:val="000000"/>
                <w:sz w:val="20"/>
                <w:szCs w:val="20"/>
              </w:rPr>
              <w:t>ield (kg/ha)</w:t>
            </w:r>
          </w:p>
        </w:tc>
        <w:tc>
          <w:tcPr>
            <w:tcW w:w="1169" w:type="dxa"/>
            <w:tcBorders>
              <w:bottom w:val="single" w:sz="4" w:space="0" w:color="auto"/>
            </w:tcBorders>
            <w:noWrap/>
            <w:vAlign w:val="bottom"/>
            <w:hideMark/>
          </w:tcPr>
          <w:p w14:paraId="3306AEA6"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4002</w:t>
            </w:r>
          </w:p>
        </w:tc>
        <w:tc>
          <w:tcPr>
            <w:tcW w:w="1194" w:type="dxa"/>
            <w:tcBorders>
              <w:bottom w:val="single" w:sz="4" w:space="0" w:color="auto"/>
            </w:tcBorders>
            <w:noWrap/>
            <w:vAlign w:val="bottom"/>
            <w:hideMark/>
          </w:tcPr>
          <w:p w14:paraId="2266DFA9"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7499</w:t>
            </w:r>
          </w:p>
        </w:tc>
        <w:tc>
          <w:tcPr>
            <w:tcW w:w="1169" w:type="dxa"/>
            <w:tcBorders>
              <w:bottom w:val="single" w:sz="4" w:space="0" w:color="auto"/>
            </w:tcBorders>
            <w:noWrap/>
            <w:vAlign w:val="bottom"/>
            <w:hideMark/>
          </w:tcPr>
          <w:p w14:paraId="5F9F2990"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6196</w:t>
            </w:r>
          </w:p>
        </w:tc>
        <w:tc>
          <w:tcPr>
            <w:tcW w:w="1169" w:type="dxa"/>
            <w:tcBorders>
              <w:bottom w:val="single" w:sz="4" w:space="0" w:color="auto"/>
            </w:tcBorders>
            <w:noWrap/>
            <w:vAlign w:val="bottom"/>
            <w:hideMark/>
          </w:tcPr>
          <w:p w14:paraId="780A6AFA"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168.1</w:t>
            </w:r>
          </w:p>
        </w:tc>
        <w:tc>
          <w:tcPr>
            <w:tcW w:w="1169" w:type="dxa"/>
            <w:tcBorders>
              <w:bottom w:val="single" w:sz="4" w:space="0" w:color="auto"/>
            </w:tcBorders>
            <w:noWrap/>
            <w:vAlign w:val="bottom"/>
            <w:hideMark/>
          </w:tcPr>
          <w:p w14:paraId="42B6E7B7"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221.04</w:t>
            </w:r>
          </w:p>
        </w:tc>
        <w:tc>
          <w:tcPr>
            <w:tcW w:w="1169" w:type="dxa"/>
            <w:tcBorders>
              <w:bottom w:val="single" w:sz="4" w:space="0" w:color="auto"/>
            </w:tcBorders>
            <w:noWrap/>
            <w:vAlign w:val="bottom"/>
            <w:hideMark/>
          </w:tcPr>
          <w:p w14:paraId="7DE42AB9"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22</w:t>
            </w:r>
            <w:r w:rsidRPr="00BA02DE">
              <w:rPr>
                <w:rFonts w:ascii="Times New Roman" w:eastAsia="Times New Roman" w:hAnsi="Times New Roman" w:cs="Times New Roman"/>
                <w:color w:val="000000"/>
              </w:rPr>
              <w:t>.53</w:t>
            </w:r>
          </w:p>
        </w:tc>
      </w:tr>
      <w:tr w:rsidR="00BA02DE" w:rsidRPr="00BA02DE" w14:paraId="6E8A7019" w14:textId="77777777" w:rsidTr="00765718">
        <w:trPr>
          <w:trHeight w:val="70"/>
        </w:trPr>
        <w:tc>
          <w:tcPr>
            <w:tcW w:w="9550" w:type="dxa"/>
            <w:gridSpan w:val="7"/>
            <w:tcBorders>
              <w:top w:val="single" w:sz="4" w:space="0" w:color="auto"/>
              <w:bottom w:val="single" w:sz="4" w:space="0" w:color="auto"/>
            </w:tcBorders>
            <w:noWrap/>
            <w:vAlign w:val="bottom"/>
            <w:hideMark/>
          </w:tcPr>
          <w:p w14:paraId="24626A08" w14:textId="77777777" w:rsidR="00BA02DE" w:rsidRPr="00BA02DE" w:rsidRDefault="00BA02DE" w:rsidP="00D624FF">
            <w:pPr>
              <w:spacing w:after="0" w:line="360" w:lineRule="auto"/>
              <w:jc w:val="center"/>
              <w:rPr>
                <w:rFonts w:ascii="Times New Roman" w:eastAsia="Times New Roman" w:hAnsi="Times New Roman" w:cs="Times New Roman"/>
                <w:b/>
                <w:bCs/>
                <w:i/>
                <w:iCs/>
                <w:color w:val="000000"/>
              </w:rPr>
            </w:pPr>
            <w:r w:rsidRPr="00BA02DE">
              <w:rPr>
                <w:rFonts w:ascii="Times New Roman" w:eastAsia="Times New Roman" w:hAnsi="Times New Roman" w:cs="Times New Roman"/>
                <w:b/>
                <w:bCs/>
                <w:i/>
                <w:iCs/>
                <w:color w:val="000000"/>
              </w:rPr>
              <w:t>Vizianagaram</w:t>
            </w:r>
          </w:p>
        </w:tc>
      </w:tr>
      <w:tr w:rsidR="00BA02DE" w:rsidRPr="00BA02DE" w14:paraId="2BB04F64" w14:textId="77777777" w:rsidTr="00765718">
        <w:trPr>
          <w:trHeight w:val="70"/>
        </w:trPr>
        <w:tc>
          <w:tcPr>
            <w:tcW w:w="2511" w:type="dxa"/>
            <w:tcBorders>
              <w:top w:val="single" w:sz="4" w:space="0" w:color="auto"/>
            </w:tcBorders>
            <w:noWrap/>
            <w:vAlign w:val="center"/>
            <w:hideMark/>
          </w:tcPr>
          <w:p w14:paraId="4FFB5BF4" w14:textId="77777777" w:rsidR="00BA02DE" w:rsidRPr="00BA02DE" w:rsidRDefault="00BA02DE" w:rsidP="00D624FF">
            <w:pPr>
              <w:spacing w:after="0" w:line="360" w:lineRule="auto"/>
              <w:rPr>
                <w:rFonts w:ascii="Times New Roman" w:eastAsia="Times New Roman" w:hAnsi="Times New Roman" w:cs="Times New Roman"/>
                <w:b/>
                <w:bCs/>
                <w:color w:val="000000"/>
                <w:sz w:val="20"/>
                <w:szCs w:val="20"/>
              </w:rPr>
            </w:pPr>
            <w:r w:rsidRPr="00BA02DE">
              <w:rPr>
                <w:rFonts w:ascii="Times New Roman" w:eastAsia="Times New Roman" w:hAnsi="Times New Roman" w:cs="Times New Roman"/>
                <w:b/>
                <w:bCs/>
                <w:color w:val="000000"/>
                <w:sz w:val="20"/>
                <w:szCs w:val="20"/>
              </w:rPr>
              <w:t xml:space="preserve">Days to 50% flowering </w:t>
            </w:r>
          </w:p>
        </w:tc>
        <w:tc>
          <w:tcPr>
            <w:tcW w:w="1169" w:type="dxa"/>
            <w:tcBorders>
              <w:top w:val="single" w:sz="4" w:space="0" w:color="auto"/>
            </w:tcBorders>
            <w:noWrap/>
            <w:vAlign w:val="bottom"/>
            <w:hideMark/>
          </w:tcPr>
          <w:p w14:paraId="790376A1"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55</w:t>
            </w:r>
          </w:p>
        </w:tc>
        <w:tc>
          <w:tcPr>
            <w:tcW w:w="1194" w:type="dxa"/>
            <w:tcBorders>
              <w:top w:val="single" w:sz="4" w:space="0" w:color="auto"/>
            </w:tcBorders>
            <w:noWrap/>
            <w:vAlign w:val="bottom"/>
            <w:hideMark/>
          </w:tcPr>
          <w:p w14:paraId="14EAFA46"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89</w:t>
            </w:r>
          </w:p>
        </w:tc>
        <w:tc>
          <w:tcPr>
            <w:tcW w:w="1169" w:type="dxa"/>
            <w:tcBorders>
              <w:top w:val="single" w:sz="4" w:space="0" w:color="auto"/>
            </w:tcBorders>
            <w:noWrap/>
            <w:vAlign w:val="bottom"/>
            <w:hideMark/>
          </w:tcPr>
          <w:p w14:paraId="1590059B"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75</w:t>
            </w:r>
          </w:p>
        </w:tc>
        <w:tc>
          <w:tcPr>
            <w:tcW w:w="1169" w:type="dxa"/>
            <w:tcBorders>
              <w:top w:val="single" w:sz="4" w:space="0" w:color="auto"/>
            </w:tcBorders>
            <w:noWrap/>
            <w:vAlign w:val="bottom"/>
            <w:hideMark/>
          </w:tcPr>
          <w:p w14:paraId="5133CB4C"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0.79</w:t>
            </w:r>
          </w:p>
        </w:tc>
        <w:tc>
          <w:tcPr>
            <w:tcW w:w="1169" w:type="dxa"/>
            <w:tcBorders>
              <w:top w:val="single" w:sz="4" w:space="0" w:color="auto"/>
            </w:tcBorders>
            <w:noWrap/>
            <w:vAlign w:val="bottom"/>
            <w:hideMark/>
          </w:tcPr>
          <w:p w14:paraId="4B0B0118"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1.03</w:t>
            </w:r>
          </w:p>
        </w:tc>
        <w:tc>
          <w:tcPr>
            <w:tcW w:w="1169" w:type="dxa"/>
            <w:tcBorders>
              <w:top w:val="single" w:sz="4" w:space="0" w:color="auto"/>
            </w:tcBorders>
            <w:noWrap/>
            <w:vAlign w:val="bottom"/>
            <w:hideMark/>
          </w:tcPr>
          <w:p w14:paraId="0035D16F"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19.74</w:t>
            </w:r>
          </w:p>
        </w:tc>
      </w:tr>
      <w:tr w:rsidR="00BA02DE" w:rsidRPr="00BA02DE" w14:paraId="790DAB0A" w14:textId="77777777" w:rsidTr="00765718">
        <w:trPr>
          <w:trHeight w:val="70"/>
        </w:trPr>
        <w:tc>
          <w:tcPr>
            <w:tcW w:w="2511" w:type="dxa"/>
            <w:noWrap/>
            <w:vAlign w:val="center"/>
            <w:hideMark/>
          </w:tcPr>
          <w:p w14:paraId="25E26E6C" w14:textId="0713D214" w:rsidR="00BA02DE" w:rsidRPr="00BA02DE" w:rsidRDefault="00BA02DE">
            <w:pPr>
              <w:spacing w:after="0" w:line="360" w:lineRule="auto"/>
              <w:rPr>
                <w:rFonts w:ascii="Times New Roman" w:eastAsia="Times New Roman" w:hAnsi="Times New Roman" w:cs="Times New Roman"/>
                <w:b/>
                <w:bCs/>
                <w:color w:val="000000"/>
                <w:sz w:val="20"/>
                <w:szCs w:val="20"/>
              </w:rPr>
            </w:pPr>
            <w:r w:rsidRPr="00BA02DE">
              <w:rPr>
                <w:rFonts w:ascii="Times New Roman" w:eastAsia="Times New Roman" w:hAnsi="Times New Roman" w:cs="Times New Roman"/>
                <w:b/>
                <w:bCs/>
                <w:color w:val="000000"/>
                <w:sz w:val="20"/>
                <w:szCs w:val="20"/>
              </w:rPr>
              <w:t xml:space="preserve">Finger </w:t>
            </w:r>
            <w:r w:rsidR="008E590A">
              <w:rPr>
                <w:rFonts w:ascii="Times New Roman" w:eastAsia="Times New Roman" w:hAnsi="Times New Roman" w:cs="Times New Roman"/>
                <w:b/>
                <w:bCs/>
                <w:color w:val="000000"/>
                <w:sz w:val="20"/>
                <w:szCs w:val="20"/>
              </w:rPr>
              <w:t>n</w:t>
            </w:r>
            <w:r w:rsidRPr="00BA02DE">
              <w:rPr>
                <w:rFonts w:ascii="Times New Roman" w:eastAsia="Times New Roman" w:hAnsi="Times New Roman" w:cs="Times New Roman"/>
                <w:b/>
                <w:bCs/>
                <w:color w:val="000000"/>
                <w:sz w:val="20"/>
                <w:szCs w:val="20"/>
              </w:rPr>
              <w:t>umber</w:t>
            </w:r>
          </w:p>
        </w:tc>
        <w:tc>
          <w:tcPr>
            <w:tcW w:w="1169" w:type="dxa"/>
            <w:noWrap/>
            <w:vAlign w:val="bottom"/>
            <w:hideMark/>
          </w:tcPr>
          <w:p w14:paraId="7AB2E4D8"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3</w:t>
            </w:r>
          </w:p>
        </w:tc>
        <w:tc>
          <w:tcPr>
            <w:tcW w:w="1194" w:type="dxa"/>
            <w:noWrap/>
            <w:vAlign w:val="bottom"/>
            <w:hideMark/>
          </w:tcPr>
          <w:p w14:paraId="3C023AD7"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16</w:t>
            </w:r>
          </w:p>
        </w:tc>
        <w:tc>
          <w:tcPr>
            <w:tcW w:w="1169" w:type="dxa"/>
            <w:noWrap/>
            <w:vAlign w:val="bottom"/>
            <w:hideMark/>
          </w:tcPr>
          <w:p w14:paraId="3C98140F"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7.4</w:t>
            </w:r>
          </w:p>
        </w:tc>
        <w:tc>
          <w:tcPr>
            <w:tcW w:w="1169" w:type="dxa"/>
            <w:noWrap/>
            <w:vAlign w:val="bottom"/>
            <w:hideMark/>
          </w:tcPr>
          <w:p w14:paraId="31466801"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0.08</w:t>
            </w:r>
          </w:p>
        </w:tc>
        <w:tc>
          <w:tcPr>
            <w:tcW w:w="1169" w:type="dxa"/>
            <w:noWrap/>
            <w:vAlign w:val="bottom"/>
            <w:hideMark/>
          </w:tcPr>
          <w:p w14:paraId="7510BF0F"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0.11</w:t>
            </w:r>
          </w:p>
        </w:tc>
        <w:tc>
          <w:tcPr>
            <w:tcW w:w="1169" w:type="dxa"/>
            <w:noWrap/>
            <w:vAlign w:val="bottom"/>
            <w:hideMark/>
          </w:tcPr>
          <w:p w14:paraId="1E7E9458"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21.4</w:t>
            </w:r>
          </w:p>
        </w:tc>
      </w:tr>
      <w:tr w:rsidR="00BA02DE" w:rsidRPr="00BA02DE" w14:paraId="211FD9BA" w14:textId="77777777" w:rsidTr="00765718">
        <w:trPr>
          <w:trHeight w:val="70"/>
        </w:trPr>
        <w:tc>
          <w:tcPr>
            <w:tcW w:w="2511" w:type="dxa"/>
            <w:noWrap/>
            <w:vAlign w:val="center"/>
            <w:hideMark/>
          </w:tcPr>
          <w:p w14:paraId="1C678BE1" w14:textId="1E6F0B48" w:rsidR="00BA02DE" w:rsidRPr="00BA02DE" w:rsidRDefault="00BA02DE">
            <w:pPr>
              <w:spacing w:after="0" w:line="360" w:lineRule="auto"/>
              <w:rPr>
                <w:rFonts w:ascii="Times New Roman" w:eastAsia="Times New Roman" w:hAnsi="Times New Roman" w:cs="Times New Roman"/>
                <w:b/>
                <w:bCs/>
                <w:color w:val="000000"/>
                <w:sz w:val="20"/>
                <w:szCs w:val="20"/>
              </w:rPr>
            </w:pPr>
            <w:r w:rsidRPr="00BA02DE">
              <w:rPr>
                <w:rFonts w:ascii="Times New Roman" w:eastAsia="Times New Roman" w:hAnsi="Times New Roman" w:cs="Times New Roman"/>
                <w:b/>
                <w:bCs/>
                <w:color w:val="000000"/>
                <w:sz w:val="20"/>
                <w:szCs w:val="20"/>
              </w:rPr>
              <w:t xml:space="preserve">No. of </w:t>
            </w:r>
            <w:r w:rsidR="008E590A">
              <w:rPr>
                <w:rFonts w:ascii="Times New Roman" w:eastAsia="Times New Roman" w:hAnsi="Times New Roman" w:cs="Times New Roman"/>
                <w:b/>
                <w:bCs/>
                <w:color w:val="000000"/>
                <w:sz w:val="20"/>
                <w:szCs w:val="20"/>
              </w:rPr>
              <w:t>p</w:t>
            </w:r>
            <w:r w:rsidRPr="00BA02DE">
              <w:rPr>
                <w:rFonts w:ascii="Times New Roman" w:eastAsia="Times New Roman" w:hAnsi="Times New Roman" w:cs="Times New Roman"/>
                <w:b/>
                <w:bCs/>
                <w:color w:val="000000"/>
                <w:sz w:val="20"/>
                <w:szCs w:val="20"/>
              </w:rPr>
              <w:t>roductive tillers</w:t>
            </w:r>
          </w:p>
        </w:tc>
        <w:tc>
          <w:tcPr>
            <w:tcW w:w="1169" w:type="dxa"/>
            <w:noWrap/>
            <w:vAlign w:val="bottom"/>
            <w:hideMark/>
          </w:tcPr>
          <w:p w14:paraId="4B6E0A48"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2</w:t>
            </w:r>
          </w:p>
        </w:tc>
        <w:tc>
          <w:tcPr>
            <w:tcW w:w="1194" w:type="dxa"/>
            <w:noWrap/>
            <w:vAlign w:val="bottom"/>
            <w:hideMark/>
          </w:tcPr>
          <w:p w14:paraId="578D5A4D"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13</w:t>
            </w:r>
          </w:p>
        </w:tc>
        <w:tc>
          <w:tcPr>
            <w:tcW w:w="1169" w:type="dxa"/>
            <w:noWrap/>
            <w:vAlign w:val="bottom"/>
            <w:hideMark/>
          </w:tcPr>
          <w:p w14:paraId="64CE1642"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5.2</w:t>
            </w:r>
          </w:p>
        </w:tc>
        <w:tc>
          <w:tcPr>
            <w:tcW w:w="1169" w:type="dxa"/>
            <w:noWrap/>
            <w:vAlign w:val="bottom"/>
            <w:hideMark/>
          </w:tcPr>
          <w:p w14:paraId="5138DD75"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0.11</w:t>
            </w:r>
          </w:p>
        </w:tc>
        <w:tc>
          <w:tcPr>
            <w:tcW w:w="1169" w:type="dxa"/>
            <w:noWrap/>
            <w:vAlign w:val="bottom"/>
            <w:hideMark/>
          </w:tcPr>
          <w:p w14:paraId="0D94B889"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0.15</w:t>
            </w:r>
          </w:p>
        </w:tc>
        <w:tc>
          <w:tcPr>
            <w:tcW w:w="1169" w:type="dxa"/>
            <w:noWrap/>
            <w:vAlign w:val="bottom"/>
            <w:hideMark/>
          </w:tcPr>
          <w:p w14:paraId="1D7809E2" w14:textId="77777777" w:rsidR="00BA02DE" w:rsidRPr="00BA02DE" w:rsidRDefault="00765718" w:rsidP="00D624FF">
            <w:pPr>
              <w:spacing w:after="0" w:line="36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19</w:t>
            </w:r>
            <w:r w:rsidR="00BA02DE" w:rsidRPr="00BA02DE">
              <w:rPr>
                <w:rFonts w:ascii="Times New Roman" w:eastAsia="Times New Roman" w:hAnsi="Times New Roman" w:cs="Times New Roman"/>
                <w:color w:val="000000"/>
              </w:rPr>
              <w:t>.6</w:t>
            </w:r>
          </w:p>
        </w:tc>
      </w:tr>
      <w:tr w:rsidR="00BA02DE" w:rsidRPr="00BA02DE" w14:paraId="3210F9C0" w14:textId="77777777" w:rsidTr="00765718">
        <w:trPr>
          <w:trHeight w:val="70"/>
        </w:trPr>
        <w:tc>
          <w:tcPr>
            <w:tcW w:w="2511" w:type="dxa"/>
            <w:noWrap/>
            <w:vAlign w:val="center"/>
            <w:hideMark/>
          </w:tcPr>
          <w:p w14:paraId="5DF07801" w14:textId="25107D9C" w:rsidR="00BA02DE" w:rsidRPr="00BA02DE" w:rsidRDefault="00BA02DE">
            <w:pPr>
              <w:spacing w:after="0" w:line="360" w:lineRule="auto"/>
              <w:rPr>
                <w:rFonts w:ascii="Times New Roman" w:eastAsia="Times New Roman" w:hAnsi="Times New Roman" w:cs="Times New Roman"/>
                <w:b/>
                <w:bCs/>
                <w:color w:val="000000"/>
                <w:sz w:val="20"/>
                <w:szCs w:val="20"/>
              </w:rPr>
            </w:pPr>
            <w:r w:rsidRPr="00BA02DE">
              <w:rPr>
                <w:rFonts w:ascii="Times New Roman" w:eastAsia="Times New Roman" w:hAnsi="Times New Roman" w:cs="Times New Roman"/>
                <w:b/>
                <w:bCs/>
                <w:color w:val="000000"/>
                <w:sz w:val="20"/>
                <w:szCs w:val="20"/>
              </w:rPr>
              <w:t xml:space="preserve">Plant </w:t>
            </w:r>
            <w:r w:rsidR="008E590A">
              <w:rPr>
                <w:rFonts w:ascii="Times New Roman" w:eastAsia="Times New Roman" w:hAnsi="Times New Roman" w:cs="Times New Roman"/>
                <w:b/>
                <w:bCs/>
                <w:color w:val="000000"/>
                <w:sz w:val="20"/>
                <w:szCs w:val="20"/>
              </w:rPr>
              <w:t>h</w:t>
            </w:r>
            <w:r w:rsidRPr="00BA02DE">
              <w:rPr>
                <w:rFonts w:ascii="Times New Roman" w:eastAsia="Times New Roman" w:hAnsi="Times New Roman" w:cs="Times New Roman"/>
                <w:b/>
                <w:bCs/>
                <w:color w:val="000000"/>
                <w:sz w:val="20"/>
                <w:szCs w:val="20"/>
              </w:rPr>
              <w:t>eight (cm)</w:t>
            </w:r>
          </w:p>
        </w:tc>
        <w:tc>
          <w:tcPr>
            <w:tcW w:w="1169" w:type="dxa"/>
            <w:noWrap/>
            <w:vAlign w:val="bottom"/>
            <w:hideMark/>
          </w:tcPr>
          <w:p w14:paraId="6D38AA7B"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48</w:t>
            </w:r>
          </w:p>
        </w:tc>
        <w:tc>
          <w:tcPr>
            <w:tcW w:w="1194" w:type="dxa"/>
            <w:noWrap/>
            <w:vAlign w:val="bottom"/>
            <w:hideMark/>
          </w:tcPr>
          <w:p w14:paraId="31F13502"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304</w:t>
            </w:r>
          </w:p>
        </w:tc>
        <w:tc>
          <w:tcPr>
            <w:tcW w:w="1169" w:type="dxa"/>
            <w:noWrap/>
            <w:vAlign w:val="bottom"/>
            <w:hideMark/>
          </w:tcPr>
          <w:p w14:paraId="0D8B5F2D"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104</w:t>
            </w:r>
          </w:p>
        </w:tc>
        <w:tc>
          <w:tcPr>
            <w:tcW w:w="1169" w:type="dxa"/>
            <w:noWrap/>
            <w:vAlign w:val="bottom"/>
            <w:hideMark/>
          </w:tcPr>
          <w:p w14:paraId="36CF05D5"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1.02</w:t>
            </w:r>
          </w:p>
        </w:tc>
        <w:tc>
          <w:tcPr>
            <w:tcW w:w="1169" w:type="dxa"/>
            <w:noWrap/>
            <w:vAlign w:val="bottom"/>
            <w:hideMark/>
          </w:tcPr>
          <w:p w14:paraId="3F1F96F8"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1.35</w:t>
            </w:r>
          </w:p>
        </w:tc>
        <w:tc>
          <w:tcPr>
            <w:tcW w:w="1169" w:type="dxa"/>
            <w:noWrap/>
            <w:vAlign w:val="bottom"/>
            <w:hideMark/>
          </w:tcPr>
          <w:p w14:paraId="39EF72B9"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18.61</w:t>
            </w:r>
          </w:p>
        </w:tc>
      </w:tr>
      <w:tr w:rsidR="00BA02DE" w:rsidRPr="00BA02DE" w14:paraId="59FD5DA6" w14:textId="77777777" w:rsidTr="00765718">
        <w:trPr>
          <w:trHeight w:val="70"/>
        </w:trPr>
        <w:tc>
          <w:tcPr>
            <w:tcW w:w="2511" w:type="dxa"/>
            <w:noWrap/>
            <w:vAlign w:val="center"/>
            <w:hideMark/>
          </w:tcPr>
          <w:p w14:paraId="504A0CB9" w14:textId="04AF82D9" w:rsidR="00BA02DE" w:rsidRPr="00BA02DE" w:rsidRDefault="00BA02DE">
            <w:pPr>
              <w:spacing w:after="0" w:line="360" w:lineRule="auto"/>
              <w:rPr>
                <w:rFonts w:ascii="Times New Roman" w:eastAsia="Times New Roman" w:hAnsi="Times New Roman" w:cs="Times New Roman"/>
                <w:b/>
                <w:bCs/>
                <w:color w:val="000000"/>
                <w:sz w:val="20"/>
                <w:szCs w:val="20"/>
              </w:rPr>
            </w:pPr>
            <w:r w:rsidRPr="00BA02DE">
              <w:rPr>
                <w:rFonts w:ascii="Times New Roman" w:eastAsia="Times New Roman" w:hAnsi="Times New Roman" w:cs="Times New Roman"/>
                <w:b/>
                <w:bCs/>
                <w:color w:val="000000"/>
                <w:sz w:val="20"/>
                <w:szCs w:val="20"/>
              </w:rPr>
              <w:t xml:space="preserve">Grain </w:t>
            </w:r>
            <w:r w:rsidR="008E590A">
              <w:rPr>
                <w:rFonts w:ascii="Times New Roman" w:eastAsia="Times New Roman" w:hAnsi="Times New Roman" w:cs="Times New Roman"/>
                <w:b/>
                <w:bCs/>
                <w:color w:val="000000"/>
                <w:sz w:val="20"/>
                <w:szCs w:val="20"/>
              </w:rPr>
              <w:t>y</w:t>
            </w:r>
            <w:r w:rsidRPr="00BA02DE">
              <w:rPr>
                <w:rFonts w:ascii="Times New Roman" w:eastAsia="Times New Roman" w:hAnsi="Times New Roman" w:cs="Times New Roman"/>
                <w:b/>
                <w:bCs/>
                <w:color w:val="000000"/>
                <w:sz w:val="20"/>
                <w:szCs w:val="20"/>
              </w:rPr>
              <w:t>ield (kg/ha)</w:t>
            </w:r>
          </w:p>
        </w:tc>
        <w:tc>
          <w:tcPr>
            <w:tcW w:w="1169" w:type="dxa"/>
            <w:noWrap/>
            <w:vAlign w:val="bottom"/>
            <w:hideMark/>
          </w:tcPr>
          <w:p w14:paraId="43D6E41B"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444</w:t>
            </w:r>
          </w:p>
        </w:tc>
        <w:tc>
          <w:tcPr>
            <w:tcW w:w="1194" w:type="dxa"/>
            <w:noWrap/>
            <w:vAlign w:val="bottom"/>
            <w:hideMark/>
          </w:tcPr>
          <w:p w14:paraId="25F9C3EA"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5222</w:t>
            </w:r>
          </w:p>
        </w:tc>
        <w:tc>
          <w:tcPr>
            <w:tcW w:w="1169" w:type="dxa"/>
            <w:noWrap/>
            <w:vAlign w:val="bottom"/>
            <w:hideMark/>
          </w:tcPr>
          <w:p w14:paraId="79DDB541"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3575</w:t>
            </w:r>
          </w:p>
        </w:tc>
        <w:tc>
          <w:tcPr>
            <w:tcW w:w="1169" w:type="dxa"/>
            <w:noWrap/>
            <w:vAlign w:val="bottom"/>
            <w:hideMark/>
          </w:tcPr>
          <w:p w14:paraId="497F893B"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41.16</w:t>
            </w:r>
          </w:p>
        </w:tc>
        <w:tc>
          <w:tcPr>
            <w:tcW w:w="1169" w:type="dxa"/>
            <w:noWrap/>
            <w:vAlign w:val="bottom"/>
            <w:hideMark/>
          </w:tcPr>
          <w:p w14:paraId="3CC077C6"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54.13</w:t>
            </w:r>
          </w:p>
        </w:tc>
        <w:tc>
          <w:tcPr>
            <w:tcW w:w="1169" w:type="dxa"/>
            <w:noWrap/>
            <w:vAlign w:val="bottom"/>
            <w:hideMark/>
          </w:tcPr>
          <w:p w14:paraId="3EBFAA84"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21.86</w:t>
            </w:r>
          </w:p>
        </w:tc>
      </w:tr>
      <w:tr w:rsidR="00BA02DE" w:rsidRPr="00BA02DE" w14:paraId="4B6E138A" w14:textId="77777777" w:rsidTr="00765718">
        <w:trPr>
          <w:trHeight w:val="70"/>
        </w:trPr>
        <w:tc>
          <w:tcPr>
            <w:tcW w:w="2511" w:type="dxa"/>
            <w:tcBorders>
              <w:bottom w:val="single" w:sz="4" w:space="0" w:color="auto"/>
            </w:tcBorders>
            <w:noWrap/>
            <w:vAlign w:val="center"/>
            <w:hideMark/>
          </w:tcPr>
          <w:p w14:paraId="67FE7F05" w14:textId="5C3B62A5" w:rsidR="00BA02DE" w:rsidRPr="00BA02DE" w:rsidRDefault="00BA02DE">
            <w:pPr>
              <w:spacing w:after="0" w:line="360" w:lineRule="auto"/>
              <w:rPr>
                <w:rFonts w:ascii="Times New Roman" w:eastAsia="Times New Roman" w:hAnsi="Times New Roman" w:cs="Times New Roman"/>
                <w:b/>
                <w:bCs/>
                <w:color w:val="000000"/>
                <w:sz w:val="20"/>
                <w:szCs w:val="20"/>
              </w:rPr>
            </w:pPr>
            <w:r w:rsidRPr="00BA02DE">
              <w:rPr>
                <w:rFonts w:ascii="Times New Roman" w:eastAsia="Times New Roman" w:hAnsi="Times New Roman" w:cs="Times New Roman"/>
                <w:b/>
                <w:bCs/>
                <w:color w:val="000000"/>
                <w:sz w:val="20"/>
                <w:szCs w:val="20"/>
              </w:rPr>
              <w:t xml:space="preserve">Fodder </w:t>
            </w:r>
            <w:r w:rsidR="008E590A">
              <w:rPr>
                <w:rFonts w:ascii="Times New Roman" w:eastAsia="Times New Roman" w:hAnsi="Times New Roman" w:cs="Times New Roman"/>
                <w:b/>
                <w:bCs/>
                <w:color w:val="000000"/>
                <w:sz w:val="20"/>
                <w:szCs w:val="20"/>
              </w:rPr>
              <w:t>y</w:t>
            </w:r>
            <w:r w:rsidRPr="00BA02DE">
              <w:rPr>
                <w:rFonts w:ascii="Times New Roman" w:eastAsia="Times New Roman" w:hAnsi="Times New Roman" w:cs="Times New Roman"/>
                <w:b/>
                <w:bCs/>
                <w:color w:val="000000"/>
                <w:sz w:val="20"/>
                <w:szCs w:val="20"/>
              </w:rPr>
              <w:t>ield (kg/ha)</w:t>
            </w:r>
          </w:p>
        </w:tc>
        <w:tc>
          <w:tcPr>
            <w:tcW w:w="1169" w:type="dxa"/>
            <w:tcBorders>
              <w:bottom w:val="single" w:sz="4" w:space="0" w:color="auto"/>
            </w:tcBorders>
            <w:noWrap/>
            <w:vAlign w:val="bottom"/>
            <w:hideMark/>
          </w:tcPr>
          <w:p w14:paraId="295BDB3A"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389</w:t>
            </w:r>
          </w:p>
        </w:tc>
        <w:tc>
          <w:tcPr>
            <w:tcW w:w="1194" w:type="dxa"/>
            <w:tcBorders>
              <w:bottom w:val="single" w:sz="4" w:space="0" w:color="auto"/>
            </w:tcBorders>
            <w:noWrap/>
            <w:vAlign w:val="bottom"/>
            <w:hideMark/>
          </w:tcPr>
          <w:p w14:paraId="43F615F0"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21611</w:t>
            </w:r>
          </w:p>
        </w:tc>
        <w:tc>
          <w:tcPr>
            <w:tcW w:w="1169" w:type="dxa"/>
            <w:tcBorders>
              <w:bottom w:val="single" w:sz="4" w:space="0" w:color="auto"/>
            </w:tcBorders>
            <w:noWrap/>
            <w:vAlign w:val="bottom"/>
            <w:hideMark/>
          </w:tcPr>
          <w:p w14:paraId="52B4782B"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5780</w:t>
            </w:r>
          </w:p>
        </w:tc>
        <w:tc>
          <w:tcPr>
            <w:tcW w:w="1169" w:type="dxa"/>
            <w:tcBorders>
              <w:bottom w:val="single" w:sz="4" w:space="0" w:color="auto"/>
            </w:tcBorders>
            <w:noWrap/>
            <w:vAlign w:val="bottom"/>
            <w:hideMark/>
          </w:tcPr>
          <w:p w14:paraId="7072FD9C"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51.11</w:t>
            </w:r>
          </w:p>
        </w:tc>
        <w:tc>
          <w:tcPr>
            <w:tcW w:w="1169" w:type="dxa"/>
            <w:tcBorders>
              <w:bottom w:val="single" w:sz="4" w:space="0" w:color="auto"/>
            </w:tcBorders>
            <w:noWrap/>
            <w:vAlign w:val="bottom"/>
            <w:hideMark/>
          </w:tcPr>
          <w:p w14:paraId="06782A68"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67.2</w:t>
            </w:r>
          </w:p>
        </w:tc>
        <w:tc>
          <w:tcPr>
            <w:tcW w:w="1169" w:type="dxa"/>
            <w:tcBorders>
              <w:bottom w:val="single" w:sz="4" w:space="0" w:color="auto"/>
            </w:tcBorders>
            <w:noWrap/>
            <w:vAlign w:val="bottom"/>
            <w:hideMark/>
          </w:tcPr>
          <w:p w14:paraId="4AFF9E70"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16.79</w:t>
            </w:r>
          </w:p>
        </w:tc>
      </w:tr>
      <w:tr w:rsidR="00BA02DE" w:rsidRPr="00BA02DE" w14:paraId="1DACB7CD" w14:textId="77777777" w:rsidTr="00765718">
        <w:trPr>
          <w:trHeight w:val="70"/>
        </w:trPr>
        <w:tc>
          <w:tcPr>
            <w:tcW w:w="9550" w:type="dxa"/>
            <w:gridSpan w:val="7"/>
            <w:tcBorders>
              <w:top w:val="single" w:sz="4" w:space="0" w:color="auto"/>
              <w:bottom w:val="single" w:sz="4" w:space="0" w:color="auto"/>
            </w:tcBorders>
            <w:noWrap/>
            <w:vAlign w:val="bottom"/>
            <w:hideMark/>
          </w:tcPr>
          <w:p w14:paraId="58F081B4" w14:textId="77777777" w:rsidR="00BA02DE" w:rsidRPr="00BA02DE" w:rsidRDefault="00BA02DE" w:rsidP="00D624FF">
            <w:pPr>
              <w:spacing w:after="0" w:line="360" w:lineRule="auto"/>
              <w:jc w:val="center"/>
              <w:rPr>
                <w:rFonts w:ascii="Times New Roman" w:eastAsia="Times New Roman" w:hAnsi="Times New Roman" w:cs="Times New Roman"/>
                <w:b/>
                <w:bCs/>
                <w:i/>
                <w:iCs/>
                <w:color w:val="000000"/>
              </w:rPr>
            </w:pPr>
            <w:r w:rsidRPr="00BA02DE">
              <w:rPr>
                <w:rFonts w:ascii="Times New Roman" w:eastAsia="Times New Roman" w:hAnsi="Times New Roman" w:cs="Times New Roman"/>
                <w:b/>
                <w:bCs/>
                <w:i/>
                <w:iCs/>
                <w:color w:val="000000"/>
              </w:rPr>
              <w:t>Across locations</w:t>
            </w:r>
          </w:p>
        </w:tc>
      </w:tr>
      <w:tr w:rsidR="00BA02DE" w:rsidRPr="00BA02DE" w14:paraId="5286CADA" w14:textId="77777777" w:rsidTr="00765718">
        <w:trPr>
          <w:trHeight w:val="70"/>
        </w:trPr>
        <w:tc>
          <w:tcPr>
            <w:tcW w:w="2511" w:type="dxa"/>
            <w:tcBorders>
              <w:top w:val="single" w:sz="4" w:space="0" w:color="auto"/>
            </w:tcBorders>
            <w:noWrap/>
            <w:vAlign w:val="center"/>
            <w:hideMark/>
          </w:tcPr>
          <w:p w14:paraId="0613EC0C" w14:textId="77777777" w:rsidR="00BA02DE" w:rsidRPr="00BA02DE" w:rsidRDefault="00BA02DE" w:rsidP="00D624FF">
            <w:pPr>
              <w:spacing w:after="0" w:line="360" w:lineRule="auto"/>
              <w:rPr>
                <w:rFonts w:ascii="Times New Roman" w:eastAsia="Times New Roman" w:hAnsi="Times New Roman" w:cs="Times New Roman"/>
                <w:b/>
                <w:bCs/>
                <w:color w:val="000000"/>
                <w:sz w:val="20"/>
                <w:szCs w:val="20"/>
              </w:rPr>
            </w:pPr>
            <w:r w:rsidRPr="00BA02DE">
              <w:rPr>
                <w:rFonts w:ascii="Times New Roman" w:eastAsia="Times New Roman" w:hAnsi="Times New Roman" w:cs="Times New Roman"/>
                <w:b/>
                <w:bCs/>
                <w:color w:val="000000"/>
                <w:sz w:val="20"/>
                <w:szCs w:val="20"/>
              </w:rPr>
              <w:t xml:space="preserve">Days to 50% flowering </w:t>
            </w:r>
          </w:p>
        </w:tc>
        <w:tc>
          <w:tcPr>
            <w:tcW w:w="1169" w:type="dxa"/>
            <w:tcBorders>
              <w:top w:val="single" w:sz="4" w:space="0" w:color="auto"/>
            </w:tcBorders>
            <w:noWrap/>
            <w:vAlign w:val="bottom"/>
            <w:hideMark/>
          </w:tcPr>
          <w:p w14:paraId="45534128"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59</w:t>
            </w:r>
          </w:p>
        </w:tc>
        <w:tc>
          <w:tcPr>
            <w:tcW w:w="1194" w:type="dxa"/>
            <w:tcBorders>
              <w:top w:val="single" w:sz="4" w:space="0" w:color="auto"/>
            </w:tcBorders>
            <w:noWrap/>
            <w:vAlign w:val="bottom"/>
            <w:hideMark/>
          </w:tcPr>
          <w:p w14:paraId="25F7693C"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90</w:t>
            </w:r>
          </w:p>
        </w:tc>
        <w:tc>
          <w:tcPr>
            <w:tcW w:w="1169" w:type="dxa"/>
            <w:tcBorders>
              <w:top w:val="single" w:sz="4" w:space="0" w:color="auto"/>
            </w:tcBorders>
            <w:noWrap/>
            <w:vAlign w:val="bottom"/>
            <w:hideMark/>
          </w:tcPr>
          <w:p w14:paraId="1F8CE423"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72</w:t>
            </w:r>
          </w:p>
        </w:tc>
        <w:tc>
          <w:tcPr>
            <w:tcW w:w="1169" w:type="dxa"/>
            <w:tcBorders>
              <w:top w:val="single" w:sz="4" w:space="0" w:color="auto"/>
            </w:tcBorders>
            <w:noWrap/>
            <w:vAlign w:val="bottom"/>
            <w:hideMark/>
          </w:tcPr>
          <w:p w14:paraId="7B18D52C"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0.31</w:t>
            </w:r>
          </w:p>
        </w:tc>
        <w:tc>
          <w:tcPr>
            <w:tcW w:w="1169" w:type="dxa"/>
            <w:tcBorders>
              <w:top w:val="single" w:sz="4" w:space="0" w:color="auto"/>
            </w:tcBorders>
            <w:noWrap/>
            <w:vAlign w:val="bottom"/>
            <w:hideMark/>
          </w:tcPr>
          <w:p w14:paraId="02B6FD9D"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0.41</w:t>
            </w:r>
          </w:p>
        </w:tc>
        <w:tc>
          <w:tcPr>
            <w:tcW w:w="1169" w:type="dxa"/>
            <w:tcBorders>
              <w:top w:val="single" w:sz="4" w:space="0" w:color="auto"/>
            </w:tcBorders>
            <w:noWrap/>
            <w:vAlign w:val="bottom"/>
            <w:hideMark/>
          </w:tcPr>
          <w:p w14:paraId="412C10A1"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8.15</w:t>
            </w:r>
          </w:p>
        </w:tc>
      </w:tr>
      <w:tr w:rsidR="00BA02DE" w:rsidRPr="00BA02DE" w14:paraId="41118B61" w14:textId="77777777" w:rsidTr="00765718">
        <w:trPr>
          <w:trHeight w:val="70"/>
        </w:trPr>
        <w:tc>
          <w:tcPr>
            <w:tcW w:w="2511" w:type="dxa"/>
            <w:noWrap/>
            <w:vAlign w:val="center"/>
            <w:hideMark/>
          </w:tcPr>
          <w:p w14:paraId="1821004A" w14:textId="6D444D66" w:rsidR="00BA02DE" w:rsidRPr="00BA02DE" w:rsidRDefault="00BA02DE">
            <w:pPr>
              <w:spacing w:after="0" w:line="360" w:lineRule="auto"/>
              <w:rPr>
                <w:rFonts w:ascii="Times New Roman" w:eastAsia="Times New Roman" w:hAnsi="Times New Roman" w:cs="Times New Roman"/>
                <w:b/>
                <w:bCs/>
                <w:color w:val="000000"/>
                <w:sz w:val="20"/>
                <w:szCs w:val="20"/>
              </w:rPr>
            </w:pPr>
            <w:r w:rsidRPr="00BA02DE">
              <w:rPr>
                <w:rFonts w:ascii="Times New Roman" w:eastAsia="Times New Roman" w:hAnsi="Times New Roman" w:cs="Times New Roman"/>
                <w:b/>
                <w:bCs/>
                <w:color w:val="000000"/>
                <w:sz w:val="20"/>
                <w:szCs w:val="20"/>
              </w:rPr>
              <w:t xml:space="preserve">Finger </w:t>
            </w:r>
            <w:r w:rsidR="008E590A">
              <w:rPr>
                <w:rFonts w:ascii="Times New Roman" w:eastAsia="Times New Roman" w:hAnsi="Times New Roman" w:cs="Times New Roman"/>
                <w:b/>
                <w:bCs/>
                <w:color w:val="000000"/>
                <w:sz w:val="20"/>
                <w:szCs w:val="20"/>
              </w:rPr>
              <w:t>n</w:t>
            </w:r>
            <w:r w:rsidRPr="00BA02DE">
              <w:rPr>
                <w:rFonts w:ascii="Times New Roman" w:eastAsia="Times New Roman" w:hAnsi="Times New Roman" w:cs="Times New Roman"/>
                <w:b/>
                <w:bCs/>
                <w:color w:val="000000"/>
                <w:sz w:val="20"/>
                <w:szCs w:val="20"/>
              </w:rPr>
              <w:t>umber</w:t>
            </w:r>
          </w:p>
        </w:tc>
        <w:tc>
          <w:tcPr>
            <w:tcW w:w="1169" w:type="dxa"/>
            <w:noWrap/>
            <w:vAlign w:val="bottom"/>
            <w:hideMark/>
          </w:tcPr>
          <w:p w14:paraId="4514CA5C"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5</w:t>
            </w:r>
          </w:p>
        </w:tc>
        <w:tc>
          <w:tcPr>
            <w:tcW w:w="1194" w:type="dxa"/>
            <w:noWrap/>
            <w:vAlign w:val="bottom"/>
            <w:hideMark/>
          </w:tcPr>
          <w:p w14:paraId="49A3FD18"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11</w:t>
            </w:r>
          </w:p>
        </w:tc>
        <w:tc>
          <w:tcPr>
            <w:tcW w:w="1169" w:type="dxa"/>
            <w:noWrap/>
            <w:vAlign w:val="bottom"/>
            <w:hideMark/>
          </w:tcPr>
          <w:p w14:paraId="33315B1C"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6.7</w:t>
            </w:r>
          </w:p>
        </w:tc>
        <w:tc>
          <w:tcPr>
            <w:tcW w:w="1169" w:type="dxa"/>
            <w:noWrap/>
            <w:vAlign w:val="bottom"/>
            <w:hideMark/>
          </w:tcPr>
          <w:p w14:paraId="07810F67"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0.04</w:t>
            </w:r>
          </w:p>
        </w:tc>
        <w:tc>
          <w:tcPr>
            <w:tcW w:w="1169" w:type="dxa"/>
            <w:noWrap/>
            <w:vAlign w:val="bottom"/>
            <w:hideMark/>
          </w:tcPr>
          <w:p w14:paraId="7D3887CE"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0.05</w:t>
            </w:r>
          </w:p>
        </w:tc>
        <w:tc>
          <w:tcPr>
            <w:tcW w:w="1169" w:type="dxa"/>
            <w:noWrap/>
            <w:vAlign w:val="bottom"/>
            <w:hideMark/>
          </w:tcPr>
          <w:p w14:paraId="7CBEDC2C"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10.6</w:t>
            </w:r>
          </w:p>
        </w:tc>
      </w:tr>
      <w:tr w:rsidR="00BA02DE" w:rsidRPr="00BA02DE" w14:paraId="542D4020" w14:textId="77777777" w:rsidTr="00765718">
        <w:trPr>
          <w:trHeight w:val="70"/>
        </w:trPr>
        <w:tc>
          <w:tcPr>
            <w:tcW w:w="2511" w:type="dxa"/>
            <w:noWrap/>
            <w:vAlign w:val="center"/>
            <w:hideMark/>
          </w:tcPr>
          <w:p w14:paraId="591CEAC5" w14:textId="705A2CC0" w:rsidR="00BA02DE" w:rsidRPr="00BA02DE" w:rsidRDefault="00BA02DE">
            <w:pPr>
              <w:spacing w:after="0" w:line="360" w:lineRule="auto"/>
              <w:rPr>
                <w:rFonts w:ascii="Times New Roman" w:eastAsia="Times New Roman" w:hAnsi="Times New Roman" w:cs="Times New Roman"/>
                <w:b/>
                <w:bCs/>
                <w:color w:val="000000"/>
                <w:sz w:val="20"/>
                <w:szCs w:val="20"/>
              </w:rPr>
            </w:pPr>
            <w:r w:rsidRPr="00BA02DE">
              <w:rPr>
                <w:rFonts w:ascii="Times New Roman" w:eastAsia="Times New Roman" w:hAnsi="Times New Roman" w:cs="Times New Roman"/>
                <w:b/>
                <w:bCs/>
                <w:color w:val="000000"/>
                <w:sz w:val="20"/>
                <w:szCs w:val="20"/>
              </w:rPr>
              <w:t xml:space="preserve">No. of </w:t>
            </w:r>
            <w:r w:rsidR="008E590A">
              <w:rPr>
                <w:rFonts w:ascii="Times New Roman" w:eastAsia="Times New Roman" w:hAnsi="Times New Roman" w:cs="Times New Roman"/>
                <w:b/>
                <w:bCs/>
                <w:color w:val="000000"/>
                <w:sz w:val="20"/>
                <w:szCs w:val="20"/>
              </w:rPr>
              <w:t>p</w:t>
            </w:r>
            <w:r w:rsidRPr="00BA02DE">
              <w:rPr>
                <w:rFonts w:ascii="Times New Roman" w:eastAsia="Times New Roman" w:hAnsi="Times New Roman" w:cs="Times New Roman"/>
                <w:b/>
                <w:bCs/>
                <w:color w:val="000000"/>
                <w:sz w:val="20"/>
                <w:szCs w:val="20"/>
              </w:rPr>
              <w:t>roductive tillers</w:t>
            </w:r>
          </w:p>
        </w:tc>
        <w:tc>
          <w:tcPr>
            <w:tcW w:w="1169" w:type="dxa"/>
            <w:noWrap/>
            <w:vAlign w:val="bottom"/>
            <w:hideMark/>
          </w:tcPr>
          <w:p w14:paraId="45675BF0"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2</w:t>
            </w:r>
          </w:p>
        </w:tc>
        <w:tc>
          <w:tcPr>
            <w:tcW w:w="1194" w:type="dxa"/>
            <w:noWrap/>
            <w:vAlign w:val="bottom"/>
            <w:hideMark/>
          </w:tcPr>
          <w:p w14:paraId="293ECDE5"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8</w:t>
            </w:r>
          </w:p>
        </w:tc>
        <w:tc>
          <w:tcPr>
            <w:tcW w:w="1169" w:type="dxa"/>
            <w:noWrap/>
            <w:vAlign w:val="bottom"/>
            <w:hideMark/>
          </w:tcPr>
          <w:p w14:paraId="696D9D82"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3.6</w:t>
            </w:r>
          </w:p>
        </w:tc>
        <w:tc>
          <w:tcPr>
            <w:tcW w:w="1169" w:type="dxa"/>
            <w:noWrap/>
            <w:vAlign w:val="bottom"/>
            <w:hideMark/>
          </w:tcPr>
          <w:p w14:paraId="2D4083D5"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0</w:t>
            </w:r>
          </w:p>
        </w:tc>
        <w:tc>
          <w:tcPr>
            <w:tcW w:w="1169" w:type="dxa"/>
            <w:noWrap/>
            <w:vAlign w:val="bottom"/>
            <w:hideMark/>
          </w:tcPr>
          <w:p w14:paraId="1F0E42AB"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0.1</w:t>
            </w:r>
          </w:p>
        </w:tc>
        <w:tc>
          <w:tcPr>
            <w:tcW w:w="1169" w:type="dxa"/>
            <w:noWrap/>
            <w:vAlign w:val="bottom"/>
            <w:hideMark/>
          </w:tcPr>
          <w:p w14:paraId="01206E1F"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21.7</w:t>
            </w:r>
          </w:p>
        </w:tc>
      </w:tr>
      <w:tr w:rsidR="00BA02DE" w:rsidRPr="00BA02DE" w14:paraId="5C518E7E" w14:textId="77777777" w:rsidTr="00765718">
        <w:trPr>
          <w:trHeight w:val="70"/>
        </w:trPr>
        <w:tc>
          <w:tcPr>
            <w:tcW w:w="2511" w:type="dxa"/>
            <w:noWrap/>
            <w:vAlign w:val="center"/>
            <w:hideMark/>
          </w:tcPr>
          <w:p w14:paraId="6701F38D" w14:textId="4E73B4C4" w:rsidR="00BA02DE" w:rsidRPr="00BA02DE" w:rsidRDefault="00BA02DE">
            <w:pPr>
              <w:spacing w:after="0" w:line="360" w:lineRule="auto"/>
              <w:rPr>
                <w:rFonts w:ascii="Times New Roman" w:eastAsia="Times New Roman" w:hAnsi="Times New Roman" w:cs="Times New Roman"/>
                <w:b/>
                <w:bCs/>
                <w:color w:val="000000"/>
                <w:sz w:val="20"/>
                <w:szCs w:val="20"/>
              </w:rPr>
            </w:pPr>
            <w:r w:rsidRPr="00BA02DE">
              <w:rPr>
                <w:rFonts w:ascii="Times New Roman" w:eastAsia="Times New Roman" w:hAnsi="Times New Roman" w:cs="Times New Roman"/>
                <w:b/>
                <w:bCs/>
                <w:color w:val="000000"/>
                <w:sz w:val="20"/>
                <w:szCs w:val="20"/>
              </w:rPr>
              <w:t xml:space="preserve">Plant </w:t>
            </w:r>
            <w:r w:rsidR="008E590A">
              <w:rPr>
                <w:rFonts w:ascii="Times New Roman" w:eastAsia="Times New Roman" w:hAnsi="Times New Roman" w:cs="Times New Roman"/>
                <w:b/>
                <w:bCs/>
                <w:color w:val="000000"/>
                <w:sz w:val="20"/>
                <w:szCs w:val="20"/>
              </w:rPr>
              <w:t>h</w:t>
            </w:r>
            <w:r w:rsidRPr="00BA02DE">
              <w:rPr>
                <w:rFonts w:ascii="Times New Roman" w:eastAsia="Times New Roman" w:hAnsi="Times New Roman" w:cs="Times New Roman"/>
                <w:b/>
                <w:bCs/>
                <w:color w:val="000000"/>
                <w:sz w:val="20"/>
                <w:szCs w:val="20"/>
              </w:rPr>
              <w:t>eight (cm)</w:t>
            </w:r>
          </w:p>
        </w:tc>
        <w:tc>
          <w:tcPr>
            <w:tcW w:w="1169" w:type="dxa"/>
            <w:noWrap/>
            <w:vAlign w:val="bottom"/>
            <w:hideMark/>
          </w:tcPr>
          <w:p w14:paraId="50E94B0D"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79</w:t>
            </w:r>
          </w:p>
        </w:tc>
        <w:tc>
          <w:tcPr>
            <w:tcW w:w="1194" w:type="dxa"/>
            <w:noWrap/>
            <w:vAlign w:val="bottom"/>
            <w:hideMark/>
          </w:tcPr>
          <w:p w14:paraId="20F121F8"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216</w:t>
            </w:r>
          </w:p>
        </w:tc>
        <w:tc>
          <w:tcPr>
            <w:tcW w:w="1169" w:type="dxa"/>
            <w:noWrap/>
            <w:vAlign w:val="bottom"/>
            <w:hideMark/>
          </w:tcPr>
          <w:p w14:paraId="5DB0DE50"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103</w:t>
            </w:r>
          </w:p>
        </w:tc>
        <w:tc>
          <w:tcPr>
            <w:tcW w:w="1169" w:type="dxa"/>
            <w:noWrap/>
            <w:vAlign w:val="bottom"/>
            <w:hideMark/>
          </w:tcPr>
          <w:p w14:paraId="654D9E3E"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0.5</w:t>
            </w:r>
          </w:p>
        </w:tc>
        <w:tc>
          <w:tcPr>
            <w:tcW w:w="1169" w:type="dxa"/>
            <w:noWrap/>
            <w:vAlign w:val="bottom"/>
            <w:hideMark/>
          </w:tcPr>
          <w:p w14:paraId="6DBCA20A"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0.6</w:t>
            </w:r>
          </w:p>
        </w:tc>
        <w:tc>
          <w:tcPr>
            <w:tcW w:w="1169" w:type="dxa"/>
            <w:noWrap/>
            <w:vAlign w:val="bottom"/>
            <w:hideMark/>
          </w:tcPr>
          <w:p w14:paraId="78A13A96"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8.8</w:t>
            </w:r>
          </w:p>
        </w:tc>
      </w:tr>
      <w:tr w:rsidR="00BA02DE" w:rsidRPr="00BA02DE" w14:paraId="57B1A871" w14:textId="77777777" w:rsidTr="00765718">
        <w:trPr>
          <w:trHeight w:val="70"/>
        </w:trPr>
        <w:tc>
          <w:tcPr>
            <w:tcW w:w="2511" w:type="dxa"/>
            <w:noWrap/>
            <w:vAlign w:val="center"/>
            <w:hideMark/>
          </w:tcPr>
          <w:p w14:paraId="3FD4574F" w14:textId="47EA9626" w:rsidR="00BA02DE" w:rsidRPr="00BA02DE" w:rsidRDefault="00BA02DE">
            <w:pPr>
              <w:spacing w:after="0" w:line="360" w:lineRule="auto"/>
              <w:rPr>
                <w:rFonts w:ascii="Times New Roman" w:eastAsia="Times New Roman" w:hAnsi="Times New Roman" w:cs="Times New Roman"/>
                <w:b/>
                <w:bCs/>
                <w:color w:val="000000"/>
                <w:sz w:val="20"/>
                <w:szCs w:val="20"/>
              </w:rPr>
            </w:pPr>
            <w:r w:rsidRPr="00BA02DE">
              <w:rPr>
                <w:rFonts w:ascii="Times New Roman" w:eastAsia="Times New Roman" w:hAnsi="Times New Roman" w:cs="Times New Roman"/>
                <w:b/>
                <w:bCs/>
                <w:color w:val="000000"/>
                <w:sz w:val="20"/>
                <w:szCs w:val="20"/>
              </w:rPr>
              <w:t xml:space="preserve">Grain </w:t>
            </w:r>
            <w:r w:rsidR="008E590A">
              <w:rPr>
                <w:rFonts w:ascii="Times New Roman" w:eastAsia="Times New Roman" w:hAnsi="Times New Roman" w:cs="Times New Roman"/>
                <w:b/>
                <w:bCs/>
                <w:color w:val="000000"/>
                <w:sz w:val="20"/>
                <w:szCs w:val="20"/>
              </w:rPr>
              <w:t>y</w:t>
            </w:r>
            <w:r w:rsidRPr="00BA02DE">
              <w:rPr>
                <w:rFonts w:ascii="Times New Roman" w:eastAsia="Times New Roman" w:hAnsi="Times New Roman" w:cs="Times New Roman"/>
                <w:b/>
                <w:bCs/>
                <w:color w:val="000000"/>
                <w:sz w:val="20"/>
                <w:szCs w:val="20"/>
              </w:rPr>
              <w:t>ield (kg/ha)</w:t>
            </w:r>
          </w:p>
        </w:tc>
        <w:tc>
          <w:tcPr>
            <w:tcW w:w="1169" w:type="dxa"/>
            <w:noWrap/>
            <w:vAlign w:val="bottom"/>
            <w:hideMark/>
          </w:tcPr>
          <w:p w14:paraId="50263BE1"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881</w:t>
            </w:r>
          </w:p>
        </w:tc>
        <w:tc>
          <w:tcPr>
            <w:tcW w:w="1194" w:type="dxa"/>
            <w:noWrap/>
            <w:vAlign w:val="bottom"/>
            <w:hideMark/>
          </w:tcPr>
          <w:p w14:paraId="65D3F9D5"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3306</w:t>
            </w:r>
          </w:p>
        </w:tc>
        <w:tc>
          <w:tcPr>
            <w:tcW w:w="1169" w:type="dxa"/>
            <w:noWrap/>
            <w:vAlign w:val="bottom"/>
            <w:hideMark/>
          </w:tcPr>
          <w:p w14:paraId="10244B14"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2065</w:t>
            </w:r>
          </w:p>
        </w:tc>
        <w:tc>
          <w:tcPr>
            <w:tcW w:w="1169" w:type="dxa"/>
            <w:noWrap/>
            <w:vAlign w:val="bottom"/>
            <w:hideMark/>
          </w:tcPr>
          <w:p w14:paraId="5B610AEA"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20.1</w:t>
            </w:r>
          </w:p>
        </w:tc>
        <w:tc>
          <w:tcPr>
            <w:tcW w:w="1169" w:type="dxa"/>
            <w:noWrap/>
            <w:vAlign w:val="bottom"/>
            <w:hideMark/>
          </w:tcPr>
          <w:p w14:paraId="34ECAC3E"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26.4</w:t>
            </w:r>
          </w:p>
        </w:tc>
        <w:tc>
          <w:tcPr>
            <w:tcW w:w="1169" w:type="dxa"/>
            <w:noWrap/>
            <w:vAlign w:val="bottom"/>
            <w:hideMark/>
          </w:tcPr>
          <w:p w14:paraId="76989C50"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18.4</w:t>
            </w:r>
          </w:p>
        </w:tc>
      </w:tr>
      <w:tr w:rsidR="00BA02DE" w:rsidRPr="00BA02DE" w14:paraId="043DB87E" w14:textId="77777777" w:rsidTr="00765718">
        <w:trPr>
          <w:trHeight w:val="70"/>
        </w:trPr>
        <w:tc>
          <w:tcPr>
            <w:tcW w:w="2511" w:type="dxa"/>
            <w:tcBorders>
              <w:bottom w:val="single" w:sz="4" w:space="0" w:color="auto"/>
            </w:tcBorders>
            <w:noWrap/>
            <w:vAlign w:val="center"/>
            <w:hideMark/>
          </w:tcPr>
          <w:p w14:paraId="5597C8CC" w14:textId="0D8F0C92" w:rsidR="00BA02DE" w:rsidRPr="00BA02DE" w:rsidRDefault="00BA02DE">
            <w:pPr>
              <w:spacing w:after="0" w:line="360" w:lineRule="auto"/>
              <w:rPr>
                <w:rFonts w:ascii="Times New Roman" w:eastAsia="Times New Roman" w:hAnsi="Times New Roman" w:cs="Times New Roman"/>
                <w:b/>
                <w:bCs/>
                <w:color w:val="000000"/>
                <w:sz w:val="20"/>
                <w:szCs w:val="20"/>
              </w:rPr>
            </w:pPr>
            <w:r w:rsidRPr="00BA02DE">
              <w:rPr>
                <w:rFonts w:ascii="Times New Roman" w:eastAsia="Times New Roman" w:hAnsi="Times New Roman" w:cs="Times New Roman"/>
                <w:b/>
                <w:bCs/>
                <w:color w:val="000000"/>
                <w:sz w:val="20"/>
                <w:szCs w:val="20"/>
              </w:rPr>
              <w:t xml:space="preserve">Fodder </w:t>
            </w:r>
            <w:r w:rsidR="008E590A">
              <w:rPr>
                <w:rFonts w:ascii="Times New Roman" w:eastAsia="Times New Roman" w:hAnsi="Times New Roman" w:cs="Times New Roman"/>
                <w:b/>
                <w:bCs/>
                <w:color w:val="000000"/>
                <w:sz w:val="20"/>
                <w:szCs w:val="20"/>
              </w:rPr>
              <w:t>y</w:t>
            </w:r>
            <w:r w:rsidRPr="00BA02DE">
              <w:rPr>
                <w:rFonts w:ascii="Times New Roman" w:eastAsia="Times New Roman" w:hAnsi="Times New Roman" w:cs="Times New Roman"/>
                <w:b/>
                <w:bCs/>
                <w:color w:val="000000"/>
                <w:sz w:val="20"/>
                <w:szCs w:val="20"/>
              </w:rPr>
              <w:t>ield (kg/ha)</w:t>
            </w:r>
          </w:p>
        </w:tc>
        <w:tc>
          <w:tcPr>
            <w:tcW w:w="1169" w:type="dxa"/>
            <w:tcBorders>
              <w:bottom w:val="single" w:sz="4" w:space="0" w:color="auto"/>
            </w:tcBorders>
            <w:noWrap/>
            <w:vAlign w:val="bottom"/>
            <w:hideMark/>
          </w:tcPr>
          <w:p w14:paraId="3AFF1A78"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1881</w:t>
            </w:r>
          </w:p>
        </w:tc>
        <w:tc>
          <w:tcPr>
            <w:tcW w:w="1194" w:type="dxa"/>
            <w:tcBorders>
              <w:bottom w:val="single" w:sz="4" w:space="0" w:color="auto"/>
            </w:tcBorders>
            <w:noWrap/>
            <w:vAlign w:val="bottom"/>
            <w:hideMark/>
          </w:tcPr>
          <w:p w14:paraId="67A737B2"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9487</w:t>
            </w:r>
          </w:p>
        </w:tc>
        <w:tc>
          <w:tcPr>
            <w:tcW w:w="1169" w:type="dxa"/>
            <w:tcBorders>
              <w:bottom w:val="single" w:sz="4" w:space="0" w:color="auto"/>
            </w:tcBorders>
            <w:noWrap/>
            <w:vAlign w:val="bottom"/>
            <w:hideMark/>
          </w:tcPr>
          <w:p w14:paraId="15109A28"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4209</w:t>
            </w:r>
          </w:p>
        </w:tc>
        <w:tc>
          <w:tcPr>
            <w:tcW w:w="1169" w:type="dxa"/>
            <w:tcBorders>
              <w:bottom w:val="single" w:sz="4" w:space="0" w:color="auto"/>
            </w:tcBorders>
            <w:noWrap/>
            <w:vAlign w:val="bottom"/>
            <w:hideMark/>
          </w:tcPr>
          <w:p w14:paraId="38F6B8FD"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59.7</w:t>
            </w:r>
          </w:p>
        </w:tc>
        <w:tc>
          <w:tcPr>
            <w:tcW w:w="1169" w:type="dxa"/>
            <w:tcBorders>
              <w:bottom w:val="single" w:sz="4" w:space="0" w:color="auto"/>
            </w:tcBorders>
            <w:noWrap/>
            <w:vAlign w:val="bottom"/>
            <w:hideMark/>
          </w:tcPr>
          <w:p w14:paraId="6C238E2F"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78.5</w:t>
            </w:r>
          </w:p>
        </w:tc>
        <w:tc>
          <w:tcPr>
            <w:tcW w:w="1169" w:type="dxa"/>
            <w:tcBorders>
              <w:bottom w:val="single" w:sz="4" w:space="0" w:color="auto"/>
            </w:tcBorders>
            <w:noWrap/>
            <w:vAlign w:val="bottom"/>
            <w:hideMark/>
          </w:tcPr>
          <w:p w14:paraId="2B129DD5" w14:textId="77777777" w:rsidR="00BA02DE" w:rsidRPr="00BA02DE" w:rsidRDefault="00765718" w:rsidP="00D624FF">
            <w:pPr>
              <w:spacing w:after="0" w:line="36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18</w:t>
            </w:r>
            <w:r w:rsidR="00BA02DE" w:rsidRPr="00BA02DE">
              <w:rPr>
                <w:rFonts w:ascii="Times New Roman" w:eastAsia="Times New Roman" w:hAnsi="Times New Roman" w:cs="Times New Roman"/>
                <w:color w:val="000000"/>
              </w:rPr>
              <w:t>.8</w:t>
            </w:r>
          </w:p>
        </w:tc>
      </w:tr>
    </w:tbl>
    <w:p w14:paraId="4EDB7185" w14:textId="409D60CC" w:rsidR="00BA02DE" w:rsidRDefault="00202E59" w:rsidP="002A01A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CD, </w:t>
      </w:r>
      <w:r w:rsidR="00EF4956">
        <w:rPr>
          <w:rFonts w:ascii="Times New Roman" w:hAnsi="Times New Roman" w:cs="Times New Roman"/>
          <w:sz w:val="24"/>
          <w:szCs w:val="24"/>
        </w:rPr>
        <w:t>C</w:t>
      </w:r>
      <w:r>
        <w:rPr>
          <w:rFonts w:ascii="Times New Roman" w:hAnsi="Times New Roman" w:cs="Times New Roman"/>
          <w:sz w:val="24"/>
          <w:szCs w:val="24"/>
        </w:rPr>
        <w:t xml:space="preserve">ritical </w:t>
      </w:r>
      <w:r w:rsidR="00EF4956">
        <w:rPr>
          <w:rFonts w:ascii="Times New Roman" w:hAnsi="Times New Roman" w:cs="Times New Roman"/>
          <w:sz w:val="24"/>
          <w:szCs w:val="24"/>
        </w:rPr>
        <w:t>D</w:t>
      </w:r>
      <w:r>
        <w:rPr>
          <w:rFonts w:ascii="Times New Roman" w:hAnsi="Times New Roman" w:cs="Times New Roman"/>
          <w:sz w:val="24"/>
          <w:szCs w:val="24"/>
        </w:rPr>
        <w:t xml:space="preserve">ifference; CV, </w:t>
      </w:r>
      <w:r w:rsidR="00EF4956">
        <w:rPr>
          <w:rFonts w:ascii="Times New Roman" w:hAnsi="Times New Roman" w:cs="Times New Roman"/>
          <w:sz w:val="24"/>
          <w:szCs w:val="24"/>
        </w:rPr>
        <w:t>C</w:t>
      </w:r>
      <w:r>
        <w:rPr>
          <w:rFonts w:ascii="Times New Roman" w:hAnsi="Times New Roman" w:cs="Times New Roman"/>
          <w:sz w:val="24"/>
          <w:szCs w:val="24"/>
        </w:rPr>
        <w:t xml:space="preserve">oefficient of </w:t>
      </w:r>
      <w:r w:rsidR="00EF4956">
        <w:rPr>
          <w:rFonts w:ascii="Times New Roman" w:hAnsi="Times New Roman" w:cs="Times New Roman"/>
          <w:sz w:val="24"/>
          <w:szCs w:val="24"/>
        </w:rPr>
        <w:t>V</w:t>
      </w:r>
      <w:r>
        <w:rPr>
          <w:rFonts w:ascii="Times New Roman" w:hAnsi="Times New Roman" w:cs="Times New Roman"/>
          <w:sz w:val="24"/>
          <w:szCs w:val="24"/>
        </w:rPr>
        <w:t xml:space="preserve">ariation </w:t>
      </w:r>
    </w:p>
    <w:p w14:paraId="382C6186" w14:textId="77777777" w:rsidR="00324BDF" w:rsidRDefault="00324BDF" w:rsidP="00324BDF">
      <w:pPr>
        <w:spacing w:after="0"/>
        <w:jc w:val="center"/>
        <w:rPr>
          <w:rFonts w:ascii="Times New Roman" w:hAnsi="Times New Roman" w:cs="Times New Roman"/>
          <w:b/>
          <w:sz w:val="24"/>
        </w:rPr>
        <w:sectPr w:rsidR="00324BDF" w:rsidSect="00A329E2">
          <w:headerReference w:type="even" r:id="rId13"/>
          <w:headerReference w:type="default" r:id="rId14"/>
          <w:footerReference w:type="even" r:id="rId15"/>
          <w:footerReference w:type="default" r:id="rId16"/>
          <w:headerReference w:type="first" r:id="rId17"/>
          <w:footerReference w:type="first" r:id="rId18"/>
          <w:pgSz w:w="12240" w:h="15840"/>
          <w:pgMar w:top="1440" w:right="1260" w:bottom="1440" w:left="1440" w:header="720" w:footer="720" w:gutter="0"/>
          <w:cols w:space="720"/>
          <w:docGrid w:linePitch="360"/>
        </w:sectPr>
      </w:pPr>
    </w:p>
    <w:p w14:paraId="1D467688" w14:textId="7097401B" w:rsidR="00324BDF" w:rsidRPr="00EC0C2E" w:rsidRDefault="00580E61" w:rsidP="003908AC">
      <w:pPr>
        <w:spacing w:after="0"/>
        <w:ind w:left="900" w:hanging="900"/>
        <w:rPr>
          <w:rFonts w:ascii="Times New Roman" w:hAnsi="Times New Roman" w:cs="Times New Roman"/>
          <w:b/>
          <w:sz w:val="24"/>
        </w:rPr>
      </w:pPr>
      <w:r>
        <w:rPr>
          <w:rFonts w:ascii="Times New Roman" w:hAnsi="Times New Roman" w:cs="Times New Roman"/>
          <w:b/>
          <w:sz w:val="24"/>
        </w:rPr>
        <w:lastRenderedPageBreak/>
        <w:t xml:space="preserve">Table </w:t>
      </w:r>
      <w:r w:rsidR="00EF4956">
        <w:rPr>
          <w:rFonts w:ascii="Times New Roman" w:hAnsi="Times New Roman" w:cs="Times New Roman"/>
          <w:b/>
          <w:sz w:val="24"/>
        </w:rPr>
        <w:t>4</w:t>
      </w:r>
      <w:r w:rsidR="00324BDF" w:rsidRPr="00EC0C2E">
        <w:rPr>
          <w:rFonts w:ascii="Times New Roman" w:hAnsi="Times New Roman" w:cs="Times New Roman"/>
          <w:b/>
          <w:sz w:val="24"/>
        </w:rPr>
        <w:t xml:space="preserve">. </w:t>
      </w:r>
      <w:r w:rsidR="003908AC">
        <w:rPr>
          <w:rFonts w:ascii="Times New Roman" w:hAnsi="Times New Roman" w:cs="Times New Roman"/>
          <w:b/>
          <w:sz w:val="24"/>
        </w:rPr>
        <w:t>Mean sum of squares from a</w:t>
      </w:r>
      <w:r w:rsidR="00324BDF" w:rsidRPr="00EC0C2E">
        <w:rPr>
          <w:rFonts w:ascii="Times New Roman" w:hAnsi="Times New Roman" w:cs="Times New Roman"/>
          <w:b/>
          <w:sz w:val="24"/>
        </w:rPr>
        <w:t xml:space="preserve">nalysis of variance </w:t>
      </w:r>
      <w:r w:rsidR="003908AC">
        <w:rPr>
          <w:rFonts w:ascii="Times New Roman" w:hAnsi="Times New Roman" w:cs="Times New Roman"/>
          <w:b/>
          <w:sz w:val="24"/>
        </w:rPr>
        <w:t xml:space="preserve">for studied traits of finger millet accessions evaluated at three locations </w:t>
      </w:r>
    </w:p>
    <w:tbl>
      <w:tblPr>
        <w:tblW w:w="44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980"/>
        <w:gridCol w:w="695"/>
        <w:gridCol w:w="1404"/>
        <w:gridCol w:w="1687"/>
        <w:gridCol w:w="1269"/>
        <w:gridCol w:w="999"/>
        <w:gridCol w:w="1207"/>
        <w:gridCol w:w="1232"/>
      </w:tblGrid>
      <w:tr w:rsidR="003908AC" w:rsidRPr="0034014D" w14:paraId="537F5748" w14:textId="77777777" w:rsidTr="003908AC">
        <w:trPr>
          <w:cantSplit/>
          <w:trHeight w:val="305"/>
          <w:jc w:val="center"/>
        </w:trPr>
        <w:tc>
          <w:tcPr>
            <w:tcW w:w="1299" w:type="pct"/>
            <w:vMerge w:val="restart"/>
            <w:shd w:val="clear" w:color="auto" w:fill="FFFFFF"/>
            <w:tcMar>
              <w:top w:w="0" w:type="dxa"/>
              <w:left w:w="0" w:type="dxa"/>
              <w:bottom w:w="0" w:type="dxa"/>
              <w:right w:w="0" w:type="dxa"/>
            </w:tcMar>
            <w:vAlign w:val="center"/>
          </w:tcPr>
          <w:p w14:paraId="1AAEB18A" w14:textId="1EC350C4" w:rsidR="003908AC" w:rsidRPr="0034014D" w:rsidRDefault="003908AC" w:rsidP="00324BDF">
            <w:pPr>
              <w:spacing w:after="0" w:line="240" w:lineRule="auto"/>
              <w:jc w:val="center"/>
              <w:rPr>
                <w:rFonts w:ascii="Times New Roman" w:hAnsi="Times New Roman" w:cs="Times New Roman"/>
                <w:b/>
              </w:rPr>
            </w:pPr>
            <w:r w:rsidRPr="0034014D">
              <w:rPr>
                <w:rFonts w:ascii="Times New Roman" w:hAnsi="Times New Roman" w:cs="Times New Roman"/>
                <w:b/>
              </w:rPr>
              <w:t>Source</w:t>
            </w:r>
          </w:p>
        </w:tc>
        <w:tc>
          <w:tcPr>
            <w:tcW w:w="303" w:type="pct"/>
            <w:vMerge w:val="restart"/>
            <w:shd w:val="clear" w:color="auto" w:fill="FFFFFF"/>
            <w:tcMar>
              <w:top w:w="0" w:type="dxa"/>
              <w:left w:w="0" w:type="dxa"/>
              <w:bottom w:w="0" w:type="dxa"/>
              <w:right w:w="0" w:type="dxa"/>
            </w:tcMar>
            <w:vAlign w:val="center"/>
          </w:tcPr>
          <w:p w14:paraId="3ADDBA39" w14:textId="3C2BC818" w:rsidR="003908AC" w:rsidRPr="0034014D" w:rsidRDefault="003908AC" w:rsidP="00324BDF">
            <w:pPr>
              <w:spacing w:after="0" w:line="240" w:lineRule="auto"/>
              <w:jc w:val="center"/>
              <w:rPr>
                <w:rFonts w:ascii="Times New Roman" w:hAnsi="Times New Roman" w:cs="Times New Roman"/>
                <w:b/>
              </w:rPr>
            </w:pPr>
            <w:r w:rsidRPr="0034014D">
              <w:rPr>
                <w:rFonts w:ascii="Times New Roman" w:hAnsi="Times New Roman" w:cs="Times New Roman"/>
                <w:b/>
              </w:rPr>
              <w:t>DF</w:t>
            </w:r>
          </w:p>
        </w:tc>
        <w:tc>
          <w:tcPr>
            <w:tcW w:w="3398" w:type="pct"/>
            <w:gridSpan w:val="6"/>
            <w:shd w:val="clear" w:color="auto" w:fill="FFFFFF"/>
            <w:tcMar>
              <w:top w:w="0" w:type="dxa"/>
              <w:left w:w="0" w:type="dxa"/>
              <w:bottom w:w="0" w:type="dxa"/>
              <w:right w:w="0" w:type="dxa"/>
            </w:tcMar>
            <w:vAlign w:val="center"/>
          </w:tcPr>
          <w:p w14:paraId="15F42D6C" w14:textId="5E55D11C" w:rsidR="003908AC" w:rsidRPr="0034014D" w:rsidRDefault="003908AC" w:rsidP="00324BDF">
            <w:pPr>
              <w:spacing w:after="0" w:line="240" w:lineRule="auto"/>
              <w:jc w:val="center"/>
              <w:rPr>
                <w:rFonts w:ascii="Times New Roman" w:hAnsi="Times New Roman" w:cs="Times New Roman"/>
                <w:b/>
              </w:rPr>
            </w:pPr>
            <w:r>
              <w:rPr>
                <w:rFonts w:ascii="Times New Roman" w:hAnsi="Times New Roman" w:cs="Times New Roman"/>
                <w:b/>
              </w:rPr>
              <w:t>Mean sum of squares</w:t>
            </w:r>
          </w:p>
        </w:tc>
      </w:tr>
      <w:tr w:rsidR="003908AC" w:rsidRPr="0034014D" w14:paraId="57776FB9" w14:textId="77777777" w:rsidTr="003908AC">
        <w:trPr>
          <w:cantSplit/>
          <w:trHeight w:val="863"/>
          <w:jc w:val="center"/>
        </w:trPr>
        <w:tc>
          <w:tcPr>
            <w:tcW w:w="1299" w:type="pct"/>
            <w:vMerge/>
            <w:shd w:val="clear" w:color="auto" w:fill="FFFFFF"/>
            <w:tcMar>
              <w:top w:w="0" w:type="dxa"/>
              <w:left w:w="0" w:type="dxa"/>
              <w:bottom w:w="0" w:type="dxa"/>
              <w:right w:w="0" w:type="dxa"/>
            </w:tcMar>
            <w:vAlign w:val="center"/>
          </w:tcPr>
          <w:p w14:paraId="333DFA3A" w14:textId="60685CF7" w:rsidR="003908AC" w:rsidRPr="0034014D" w:rsidRDefault="003908AC" w:rsidP="00324BDF">
            <w:pPr>
              <w:spacing w:after="0" w:line="240" w:lineRule="auto"/>
              <w:jc w:val="center"/>
              <w:rPr>
                <w:rFonts w:ascii="Times New Roman" w:hAnsi="Times New Roman" w:cs="Times New Roman"/>
                <w:b/>
              </w:rPr>
            </w:pPr>
          </w:p>
        </w:tc>
        <w:tc>
          <w:tcPr>
            <w:tcW w:w="303" w:type="pct"/>
            <w:vMerge/>
            <w:shd w:val="clear" w:color="auto" w:fill="FFFFFF"/>
            <w:tcMar>
              <w:top w:w="0" w:type="dxa"/>
              <w:left w:w="0" w:type="dxa"/>
              <w:bottom w:w="0" w:type="dxa"/>
              <w:right w:w="0" w:type="dxa"/>
            </w:tcMar>
            <w:vAlign w:val="center"/>
          </w:tcPr>
          <w:p w14:paraId="6BB54D19" w14:textId="6CF989E3" w:rsidR="003908AC" w:rsidRPr="0034014D" w:rsidRDefault="003908AC" w:rsidP="00324BDF">
            <w:pPr>
              <w:spacing w:after="0" w:line="240" w:lineRule="auto"/>
              <w:jc w:val="center"/>
              <w:rPr>
                <w:rFonts w:ascii="Times New Roman" w:hAnsi="Times New Roman" w:cs="Times New Roman"/>
                <w:b/>
              </w:rPr>
            </w:pPr>
          </w:p>
        </w:tc>
        <w:tc>
          <w:tcPr>
            <w:tcW w:w="612" w:type="pct"/>
            <w:shd w:val="clear" w:color="auto" w:fill="FFFFFF"/>
            <w:tcMar>
              <w:top w:w="0" w:type="dxa"/>
              <w:left w:w="0" w:type="dxa"/>
              <w:bottom w:w="0" w:type="dxa"/>
              <w:right w:w="0" w:type="dxa"/>
            </w:tcMar>
            <w:vAlign w:val="center"/>
          </w:tcPr>
          <w:p w14:paraId="255BA39B" w14:textId="2D4A7B3D" w:rsidR="003908AC" w:rsidRPr="0034014D" w:rsidRDefault="003908AC" w:rsidP="00324BDF">
            <w:pPr>
              <w:spacing w:after="0" w:line="240" w:lineRule="auto"/>
              <w:jc w:val="center"/>
              <w:rPr>
                <w:rFonts w:ascii="Times New Roman" w:hAnsi="Times New Roman" w:cs="Times New Roman"/>
                <w:b/>
              </w:rPr>
            </w:pPr>
            <w:r w:rsidRPr="0034014D">
              <w:rPr>
                <w:rFonts w:ascii="Times New Roman" w:hAnsi="Times New Roman" w:cs="Times New Roman"/>
                <w:b/>
              </w:rPr>
              <w:t>Grain yield</w:t>
            </w:r>
            <w:r w:rsidR="00EF4956">
              <w:rPr>
                <w:rFonts w:ascii="Times New Roman" w:hAnsi="Times New Roman" w:cs="Times New Roman"/>
                <w:b/>
              </w:rPr>
              <w:t xml:space="preserve"> (kg/ha)</w:t>
            </w:r>
          </w:p>
        </w:tc>
        <w:tc>
          <w:tcPr>
            <w:tcW w:w="735" w:type="pct"/>
            <w:shd w:val="clear" w:color="auto" w:fill="FFFFFF"/>
            <w:vAlign w:val="center"/>
          </w:tcPr>
          <w:p w14:paraId="47A03DF6" w14:textId="08A60192" w:rsidR="003908AC" w:rsidRPr="0034014D" w:rsidRDefault="003908AC" w:rsidP="00324BDF">
            <w:pPr>
              <w:spacing w:after="0" w:line="240" w:lineRule="auto"/>
              <w:jc w:val="center"/>
              <w:rPr>
                <w:rFonts w:ascii="Times New Roman" w:hAnsi="Times New Roman" w:cs="Times New Roman"/>
                <w:b/>
              </w:rPr>
            </w:pPr>
            <w:r w:rsidRPr="0034014D">
              <w:rPr>
                <w:rFonts w:ascii="Times New Roman" w:hAnsi="Times New Roman" w:cs="Times New Roman"/>
                <w:b/>
              </w:rPr>
              <w:t>Fodder yield</w:t>
            </w:r>
            <w:r w:rsidR="00EF4956">
              <w:rPr>
                <w:rFonts w:ascii="Times New Roman" w:hAnsi="Times New Roman" w:cs="Times New Roman"/>
                <w:b/>
              </w:rPr>
              <w:t xml:space="preserve"> (kg/ha)</w:t>
            </w:r>
          </w:p>
        </w:tc>
        <w:tc>
          <w:tcPr>
            <w:tcW w:w="553" w:type="pct"/>
            <w:shd w:val="clear" w:color="auto" w:fill="FFFFFF"/>
            <w:vAlign w:val="center"/>
          </w:tcPr>
          <w:p w14:paraId="6975D93C" w14:textId="77777777" w:rsidR="003908AC" w:rsidRPr="0034014D" w:rsidRDefault="003908AC" w:rsidP="00324BDF">
            <w:pPr>
              <w:spacing w:after="0" w:line="240" w:lineRule="auto"/>
              <w:jc w:val="center"/>
              <w:rPr>
                <w:rFonts w:ascii="Times New Roman" w:hAnsi="Times New Roman" w:cs="Times New Roman"/>
                <w:b/>
              </w:rPr>
            </w:pPr>
            <w:r w:rsidRPr="0034014D">
              <w:rPr>
                <w:rFonts w:ascii="Times New Roman" w:hAnsi="Times New Roman" w:cs="Times New Roman"/>
                <w:b/>
              </w:rPr>
              <w:t>Days to 50% flowering</w:t>
            </w:r>
          </w:p>
        </w:tc>
        <w:tc>
          <w:tcPr>
            <w:tcW w:w="435" w:type="pct"/>
            <w:shd w:val="clear" w:color="auto" w:fill="FFFFFF"/>
            <w:vAlign w:val="center"/>
          </w:tcPr>
          <w:p w14:paraId="691BCEF3" w14:textId="77777777" w:rsidR="003908AC" w:rsidRPr="0034014D" w:rsidRDefault="003908AC" w:rsidP="00324BDF">
            <w:pPr>
              <w:spacing w:after="0" w:line="240" w:lineRule="auto"/>
              <w:jc w:val="center"/>
              <w:rPr>
                <w:rFonts w:ascii="Times New Roman" w:hAnsi="Times New Roman" w:cs="Times New Roman"/>
                <w:b/>
              </w:rPr>
            </w:pPr>
            <w:r w:rsidRPr="0034014D">
              <w:rPr>
                <w:rFonts w:ascii="Times New Roman" w:hAnsi="Times New Roman" w:cs="Times New Roman"/>
                <w:b/>
              </w:rPr>
              <w:t>Number of fingers</w:t>
            </w:r>
          </w:p>
        </w:tc>
        <w:tc>
          <w:tcPr>
            <w:tcW w:w="526" w:type="pct"/>
            <w:shd w:val="clear" w:color="auto" w:fill="FFFFFF"/>
            <w:vAlign w:val="center"/>
          </w:tcPr>
          <w:p w14:paraId="6ADF3FA7" w14:textId="725C4EEB" w:rsidR="003908AC" w:rsidRPr="0034014D" w:rsidRDefault="003908AC" w:rsidP="00324BDF">
            <w:pPr>
              <w:spacing w:after="0" w:line="240" w:lineRule="auto"/>
              <w:jc w:val="center"/>
              <w:rPr>
                <w:rFonts w:ascii="Times New Roman" w:hAnsi="Times New Roman" w:cs="Times New Roman"/>
                <w:b/>
              </w:rPr>
            </w:pPr>
            <w:r w:rsidRPr="0034014D">
              <w:rPr>
                <w:rFonts w:ascii="Times New Roman" w:hAnsi="Times New Roman" w:cs="Times New Roman"/>
                <w:b/>
              </w:rPr>
              <w:t>Plant height</w:t>
            </w:r>
            <w:r w:rsidR="00EF4956">
              <w:rPr>
                <w:rFonts w:ascii="Times New Roman" w:hAnsi="Times New Roman" w:cs="Times New Roman"/>
                <w:b/>
              </w:rPr>
              <w:t xml:space="preserve"> (cm)</w:t>
            </w:r>
          </w:p>
        </w:tc>
        <w:tc>
          <w:tcPr>
            <w:tcW w:w="537" w:type="pct"/>
            <w:shd w:val="clear" w:color="auto" w:fill="FFFFFF"/>
            <w:vAlign w:val="center"/>
          </w:tcPr>
          <w:p w14:paraId="1199E1C8" w14:textId="77777777" w:rsidR="003908AC" w:rsidRPr="0034014D" w:rsidRDefault="003908AC" w:rsidP="00324BDF">
            <w:pPr>
              <w:spacing w:after="0" w:line="240" w:lineRule="auto"/>
              <w:jc w:val="center"/>
              <w:rPr>
                <w:rFonts w:ascii="Times New Roman" w:hAnsi="Times New Roman" w:cs="Times New Roman"/>
                <w:b/>
              </w:rPr>
            </w:pPr>
            <w:r w:rsidRPr="0034014D">
              <w:rPr>
                <w:rFonts w:ascii="Times New Roman" w:hAnsi="Times New Roman" w:cs="Times New Roman"/>
                <w:b/>
              </w:rPr>
              <w:t>Number of productive tillers</w:t>
            </w:r>
          </w:p>
        </w:tc>
      </w:tr>
      <w:tr w:rsidR="00324BDF" w:rsidRPr="0034014D" w14:paraId="2DC698F3" w14:textId="77777777" w:rsidTr="003908AC">
        <w:trPr>
          <w:cantSplit/>
          <w:trHeight w:val="20"/>
          <w:jc w:val="center"/>
        </w:trPr>
        <w:tc>
          <w:tcPr>
            <w:tcW w:w="5000" w:type="pct"/>
            <w:gridSpan w:val="8"/>
            <w:shd w:val="clear" w:color="auto" w:fill="FFFFFF"/>
            <w:tcMar>
              <w:top w:w="0" w:type="dxa"/>
              <w:left w:w="0" w:type="dxa"/>
              <w:bottom w:w="0" w:type="dxa"/>
              <w:right w:w="0" w:type="dxa"/>
            </w:tcMar>
            <w:vAlign w:val="center"/>
          </w:tcPr>
          <w:p w14:paraId="1C0603A5" w14:textId="77777777" w:rsidR="00324BDF" w:rsidRPr="0034014D" w:rsidRDefault="00324BDF" w:rsidP="00324BDF">
            <w:pPr>
              <w:spacing w:after="0" w:line="240" w:lineRule="auto"/>
              <w:jc w:val="center"/>
              <w:rPr>
                <w:rFonts w:ascii="Times New Roman" w:hAnsi="Times New Roman" w:cs="Times New Roman"/>
                <w:b/>
              </w:rPr>
            </w:pPr>
            <w:r w:rsidRPr="0034014D">
              <w:rPr>
                <w:rFonts w:ascii="Times New Roman" w:hAnsi="Times New Roman" w:cs="Times New Roman"/>
                <w:b/>
              </w:rPr>
              <w:t>Almora</w:t>
            </w:r>
          </w:p>
        </w:tc>
      </w:tr>
      <w:tr w:rsidR="000866BE" w:rsidRPr="0034014D" w14:paraId="104A8D70" w14:textId="77777777" w:rsidTr="003908AC">
        <w:trPr>
          <w:cantSplit/>
          <w:trHeight w:val="20"/>
          <w:jc w:val="center"/>
        </w:trPr>
        <w:tc>
          <w:tcPr>
            <w:tcW w:w="1299" w:type="pct"/>
            <w:shd w:val="clear" w:color="auto" w:fill="FFFFFF"/>
            <w:tcMar>
              <w:top w:w="0" w:type="dxa"/>
              <w:left w:w="0" w:type="dxa"/>
              <w:bottom w:w="0" w:type="dxa"/>
              <w:right w:w="0" w:type="dxa"/>
            </w:tcMar>
            <w:vAlign w:val="center"/>
          </w:tcPr>
          <w:p w14:paraId="36E66B1C" w14:textId="5F043D8D" w:rsidR="00324BDF" w:rsidRPr="0034014D" w:rsidRDefault="00324BDF" w:rsidP="00324BDF">
            <w:pPr>
              <w:spacing w:after="0" w:line="240" w:lineRule="auto"/>
              <w:rPr>
                <w:rFonts w:ascii="Times New Roman" w:hAnsi="Times New Roman" w:cs="Times New Roman"/>
                <w:bCs/>
              </w:rPr>
            </w:pPr>
            <w:r w:rsidRPr="0034014D">
              <w:rPr>
                <w:rFonts w:ascii="Times New Roman" w:hAnsi="Times New Roman" w:cs="Times New Roman"/>
                <w:bCs/>
              </w:rPr>
              <w:t>Treatment (</w:t>
            </w:r>
            <w:r w:rsidR="006E3070">
              <w:rPr>
                <w:rFonts w:ascii="Times New Roman" w:hAnsi="Times New Roman" w:cs="Times New Roman"/>
                <w:bCs/>
              </w:rPr>
              <w:t>i</w:t>
            </w:r>
            <w:r w:rsidRPr="0034014D">
              <w:rPr>
                <w:rFonts w:ascii="Times New Roman" w:hAnsi="Times New Roman" w:cs="Times New Roman"/>
                <w:bCs/>
              </w:rPr>
              <w:t>gnoring Blocks)</w:t>
            </w:r>
          </w:p>
        </w:tc>
        <w:tc>
          <w:tcPr>
            <w:tcW w:w="303" w:type="pct"/>
            <w:shd w:val="clear" w:color="auto" w:fill="FFFFFF"/>
            <w:tcMar>
              <w:top w:w="0" w:type="dxa"/>
              <w:left w:w="0" w:type="dxa"/>
              <w:bottom w:w="0" w:type="dxa"/>
              <w:right w:w="0" w:type="dxa"/>
            </w:tcMar>
            <w:vAlign w:val="center"/>
          </w:tcPr>
          <w:p w14:paraId="40A7D9ED" w14:textId="77777777" w:rsidR="00324BDF" w:rsidRPr="0034014D" w:rsidRDefault="00324BDF" w:rsidP="00324BDF">
            <w:pPr>
              <w:spacing w:after="0" w:line="240" w:lineRule="auto"/>
              <w:jc w:val="center"/>
              <w:rPr>
                <w:rFonts w:ascii="Times New Roman" w:hAnsi="Times New Roman" w:cs="Times New Roman"/>
                <w:bCs/>
              </w:rPr>
            </w:pPr>
            <w:r w:rsidRPr="0034014D">
              <w:rPr>
                <w:rFonts w:ascii="Times New Roman" w:hAnsi="Times New Roman" w:cs="Times New Roman"/>
                <w:bCs/>
              </w:rPr>
              <w:t>1378</w:t>
            </w:r>
          </w:p>
        </w:tc>
        <w:tc>
          <w:tcPr>
            <w:tcW w:w="612" w:type="pct"/>
            <w:shd w:val="clear" w:color="auto" w:fill="FFFFFF"/>
            <w:tcMar>
              <w:top w:w="0" w:type="dxa"/>
              <w:left w:w="0" w:type="dxa"/>
              <w:bottom w:w="0" w:type="dxa"/>
              <w:right w:w="0" w:type="dxa"/>
            </w:tcMar>
            <w:vAlign w:val="center"/>
          </w:tcPr>
          <w:p w14:paraId="02604141" w14:textId="7777777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62329.56 </w:t>
            </w:r>
            <w:r w:rsidRPr="00324BDF">
              <w:rPr>
                <w:rFonts w:ascii="Times New Roman" w:hAnsi="Times New Roman" w:cs="Times New Roman"/>
                <w:bCs/>
                <w:vertAlign w:val="superscript"/>
              </w:rPr>
              <w:t>ns</w:t>
            </w:r>
          </w:p>
        </w:tc>
        <w:tc>
          <w:tcPr>
            <w:tcW w:w="735" w:type="pct"/>
            <w:shd w:val="clear" w:color="auto" w:fill="FFFFFF"/>
            <w:vAlign w:val="center"/>
          </w:tcPr>
          <w:p w14:paraId="41B3FA29" w14:textId="46032395"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287906.05 </w:t>
            </w:r>
            <w:r w:rsidRPr="00324BDF">
              <w:rPr>
                <w:rFonts w:ascii="Times New Roman" w:hAnsi="Times New Roman" w:cs="Times New Roman"/>
                <w:bCs/>
                <w:vertAlign w:val="superscript"/>
              </w:rPr>
              <w:t>ns</w:t>
            </w:r>
          </w:p>
        </w:tc>
        <w:tc>
          <w:tcPr>
            <w:tcW w:w="553" w:type="pct"/>
            <w:shd w:val="clear" w:color="auto" w:fill="FFFFFF"/>
            <w:vAlign w:val="center"/>
          </w:tcPr>
          <w:p w14:paraId="3090BC6E" w14:textId="219309A4"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20.67 </w:t>
            </w:r>
            <w:r w:rsidRPr="00324BDF">
              <w:rPr>
                <w:rFonts w:ascii="Times New Roman" w:hAnsi="Times New Roman" w:cs="Times New Roman"/>
                <w:bCs/>
                <w:vertAlign w:val="superscript"/>
              </w:rPr>
              <w:t>ns</w:t>
            </w:r>
          </w:p>
        </w:tc>
        <w:tc>
          <w:tcPr>
            <w:tcW w:w="435" w:type="pct"/>
            <w:shd w:val="clear" w:color="auto" w:fill="FFFFFF"/>
            <w:vAlign w:val="center"/>
          </w:tcPr>
          <w:p w14:paraId="3B99A805" w14:textId="6F356672"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0.36 </w:t>
            </w:r>
            <w:r w:rsidRPr="00324BDF">
              <w:rPr>
                <w:rFonts w:ascii="Times New Roman" w:hAnsi="Times New Roman" w:cs="Times New Roman"/>
                <w:bCs/>
                <w:vertAlign w:val="superscript"/>
              </w:rPr>
              <w:t>ns</w:t>
            </w:r>
          </w:p>
        </w:tc>
        <w:tc>
          <w:tcPr>
            <w:tcW w:w="526" w:type="pct"/>
            <w:shd w:val="clear" w:color="auto" w:fill="FFFFFF"/>
            <w:vAlign w:val="center"/>
          </w:tcPr>
          <w:p w14:paraId="10CF9C6A" w14:textId="26F703D9"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117.45 </w:t>
            </w:r>
            <w:r w:rsidRPr="00324BDF">
              <w:rPr>
                <w:rFonts w:ascii="Times New Roman" w:hAnsi="Times New Roman" w:cs="Times New Roman"/>
                <w:bCs/>
                <w:vertAlign w:val="superscript"/>
              </w:rPr>
              <w:t>ns</w:t>
            </w:r>
          </w:p>
        </w:tc>
        <w:tc>
          <w:tcPr>
            <w:tcW w:w="537" w:type="pct"/>
            <w:shd w:val="clear" w:color="auto" w:fill="FFFFFF"/>
            <w:vAlign w:val="center"/>
          </w:tcPr>
          <w:p w14:paraId="07B044C2" w14:textId="1E73D6C5"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0.29 </w:t>
            </w:r>
            <w:r w:rsidRPr="00324BDF">
              <w:rPr>
                <w:rFonts w:ascii="Times New Roman" w:hAnsi="Times New Roman" w:cs="Times New Roman"/>
                <w:bCs/>
                <w:vertAlign w:val="superscript"/>
              </w:rPr>
              <w:t>ns</w:t>
            </w:r>
          </w:p>
        </w:tc>
      </w:tr>
      <w:tr w:rsidR="000866BE" w:rsidRPr="0034014D" w14:paraId="4E9C6C7F" w14:textId="77777777" w:rsidTr="003908AC">
        <w:trPr>
          <w:cantSplit/>
          <w:trHeight w:val="20"/>
          <w:jc w:val="center"/>
        </w:trPr>
        <w:tc>
          <w:tcPr>
            <w:tcW w:w="1299" w:type="pct"/>
            <w:shd w:val="clear" w:color="auto" w:fill="FFFFFF"/>
            <w:tcMar>
              <w:top w:w="0" w:type="dxa"/>
              <w:left w:w="0" w:type="dxa"/>
              <w:bottom w:w="0" w:type="dxa"/>
              <w:right w:w="0" w:type="dxa"/>
            </w:tcMar>
            <w:vAlign w:val="center"/>
          </w:tcPr>
          <w:p w14:paraId="1720B5B1" w14:textId="77777777" w:rsidR="00324BDF" w:rsidRPr="0034014D" w:rsidRDefault="00324BDF" w:rsidP="00324BDF">
            <w:pPr>
              <w:spacing w:after="0" w:line="240" w:lineRule="auto"/>
              <w:rPr>
                <w:rFonts w:ascii="Times New Roman" w:hAnsi="Times New Roman" w:cs="Times New Roman"/>
                <w:bCs/>
              </w:rPr>
            </w:pPr>
            <w:r w:rsidRPr="0034014D">
              <w:rPr>
                <w:rFonts w:ascii="Times New Roman" w:hAnsi="Times New Roman" w:cs="Times New Roman"/>
                <w:bCs/>
              </w:rPr>
              <w:t>Check</w:t>
            </w:r>
            <w:r>
              <w:rPr>
                <w:rFonts w:ascii="Times New Roman" w:hAnsi="Times New Roman" w:cs="Times New Roman"/>
                <w:bCs/>
              </w:rPr>
              <w:t>s</w:t>
            </w:r>
          </w:p>
        </w:tc>
        <w:tc>
          <w:tcPr>
            <w:tcW w:w="303" w:type="pct"/>
            <w:shd w:val="clear" w:color="auto" w:fill="FFFFFF"/>
            <w:tcMar>
              <w:top w:w="0" w:type="dxa"/>
              <w:left w:w="0" w:type="dxa"/>
              <w:bottom w:w="0" w:type="dxa"/>
              <w:right w:w="0" w:type="dxa"/>
            </w:tcMar>
            <w:vAlign w:val="center"/>
          </w:tcPr>
          <w:p w14:paraId="5CE6FD06" w14:textId="77777777" w:rsidR="00324BDF" w:rsidRPr="0034014D" w:rsidRDefault="00324BDF" w:rsidP="00324BDF">
            <w:pPr>
              <w:spacing w:after="0" w:line="240" w:lineRule="auto"/>
              <w:jc w:val="center"/>
              <w:rPr>
                <w:rFonts w:ascii="Times New Roman" w:hAnsi="Times New Roman" w:cs="Times New Roman"/>
                <w:bCs/>
              </w:rPr>
            </w:pPr>
            <w:r w:rsidRPr="0034014D">
              <w:rPr>
                <w:rFonts w:ascii="Times New Roman" w:hAnsi="Times New Roman" w:cs="Times New Roman"/>
                <w:bCs/>
              </w:rPr>
              <w:t>3</w:t>
            </w:r>
          </w:p>
        </w:tc>
        <w:tc>
          <w:tcPr>
            <w:tcW w:w="612" w:type="pct"/>
            <w:shd w:val="clear" w:color="auto" w:fill="FFFFFF"/>
            <w:tcMar>
              <w:top w:w="0" w:type="dxa"/>
              <w:left w:w="0" w:type="dxa"/>
              <w:bottom w:w="0" w:type="dxa"/>
              <w:right w:w="0" w:type="dxa"/>
            </w:tcMar>
            <w:vAlign w:val="center"/>
          </w:tcPr>
          <w:p w14:paraId="2485B216" w14:textId="7E49CDB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275573.64 </w:t>
            </w:r>
            <w:r w:rsidRPr="00324BDF">
              <w:rPr>
                <w:rFonts w:ascii="Times New Roman" w:hAnsi="Times New Roman" w:cs="Times New Roman"/>
                <w:bCs/>
                <w:vertAlign w:val="superscript"/>
              </w:rPr>
              <w:t>ns</w:t>
            </w:r>
          </w:p>
        </w:tc>
        <w:tc>
          <w:tcPr>
            <w:tcW w:w="735" w:type="pct"/>
            <w:shd w:val="clear" w:color="auto" w:fill="FFFFFF"/>
            <w:vAlign w:val="center"/>
          </w:tcPr>
          <w:p w14:paraId="380DC6D7" w14:textId="16C6A654"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249026.17 </w:t>
            </w:r>
            <w:r w:rsidRPr="00324BDF">
              <w:rPr>
                <w:rFonts w:ascii="Times New Roman" w:hAnsi="Times New Roman" w:cs="Times New Roman"/>
                <w:bCs/>
                <w:vertAlign w:val="superscript"/>
              </w:rPr>
              <w:t>ns</w:t>
            </w:r>
          </w:p>
        </w:tc>
        <w:tc>
          <w:tcPr>
            <w:tcW w:w="553" w:type="pct"/>
            <w:shd w:val="clear" w:color="auto" w:fill="FFFFFF"/>
            <w:vAlign w:val="center"/>
          </w:tcPr>
          <w:p w14:paraId="0391FF93" w14:textId="217CE3C9"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13.71 </w:t>
            </w:r>
            <w:r w:rsidRPr="00324BDF">
              <w:rPr>
                <w:rFonts w:ascii="Times New Roman" w:hAnsi="Times New Roman" w:cs="Times New Roman"/>
                <w:bCs/>
                <w:vertAlign w:val="superscript"/>
              </w:rPr>
              <w:t>ns</w:t>
            </w:r>
          </w:p>
        </w:tc>
        <w:tc>
          <w:tcPr>
            <w:tcW w:w="435" w:type="pct"/>
            <w:shd w:val="clear" w:color="auto" w:fill="FFFFFF"/>
            <w:vAlign w:val="center"/>
          </w:tcPr>
          <w:p w14:paraId="1306593C" w14:textId="3EF049AC"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0.62 </w:t>
            </w:r>
            <w:r w:rsidRPr="00324BDF">
              <w:rPr>
                <w:rFonts w:ascii="Times New Roman" w:hAnsi="Times New Roman" w:cs="Times New Roman"/>
                <w:bCs/>
                <w:vertAlign w:val="superscript"/>
              </w:rPr>
              <w:t>ns</w:t>
            </w:r>
          </w:p>
        </w:tc>
        <w:tc>
          <w:tcPr>
            <w:tcW w:w="526" w:type="pct"/>
            <w:shd w:val="clear" w:color="auto" w:fill="FFFFFF"/>
            <w:vAlign w:val="center"/>
          </w:tcPr>
          <w:p w14:paraId="759A1A6D" w14:textId="65C45B6D"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29.18 </w:t>
            </w:r>
            <w:r w:rsidRPr="00324BDF">
              <w:rPr>
                <w:rFonts w:ascii="Times New Roman" w:hAnsi="Times New Roman" w:cs="Times New Roman"/>
                <w:bCs/>
                <w:vertAlign w:val="superscript"/>
              </w:rPr>
              <w:t>ns</w:t>
            </w:r>
          </w:p>
        </w:tc>
        <w:tc>
          <w:tcPr>
            <w:tcW w:w="537" w:type="pct"/>
            <w:shd w:val="clear" w:color="auto" w:fill="FFFFFF"/>
            <w:vAlign w:val="center"/>
          </w:tcPr>
          <w:p w14:paraId="33F4BA50" w14:textId="5A585E4A"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0.28 </w:t>
            </w:r>
            <w:r w:rsidRPr="00324BDF">
              <w:rPr>
                <w:rFonts w:ascii="Times New Roman" w:hAnsi="Times New Roman" w:cs="Times New Roman"/>
                <w:bCs/>
                <w:vertAlign w:val="superscript"/>
              </w:rPr>
              <w:t>ns</w:t>
            </w:r>
          </w:p>
        </w:tc>
      </w:tr>
      <w:tr w:rsidR="000866BE" w:rsidRPr="0034014D" w14:paraId="4CCAE3A8" w14:textId="77777777" w:rsidTr="003908AC">
        <w:trPr>
          <w:cantSplit/>
          <w:trHeight w:val="20"/>
          <w:jc w:val="center"/>
        </w:trPr>
        <w:tc>
          <w:tcPr>
            <w:tcW w:w="1299" w:type="pct"/>
            <w:shd w:val="clear" w:color="auto" w:fill="FFFFFF"/>
            <w:tcMar>
              <w:top w:w="0" w:type="dxa"/>
              <w:left w:w="0" w:type="dxa"/>
              <w:bottom w:w="0" w:type="dxa"/>
              <w:right w:w="0" w:type="dxa"/>
            </w:tcMar>
            <w:vAlign w:val="center"/>
          </w:tcPr>
          <w:p w14:paraId="61FB3161" w14:textId="77777777" w:rsidR="00324BDF" w:rsidRPr="0034014D" w:rsidRDefault="00324BDF" w:rsidP="00324BDF">
            <w:pPr>
              <w:spacing w:after="0" w:line="240" w:lineRule="auto"/>
              <w:rPr>
                <w:rFonts w:ascii="Times New Roman" w:hAnsi="Times New Roman" w:cs="Times New Roman"/>
                <w:bCs/>
              </w:rPr>
            </w:pPr>
            <w:r w:rsidRPr="0034014D">
              <w:rPr>
                <w:rFonts w:ascii="Times New Roman" w:hAnsi="Times New Roman" w:cs="Times New Roman"/>
                <w:bCs/>
              </w:rPr>
              <w:t>Germplasm vs. Check</w:t>
            </w:r>
          </w:p>
        </w:tc>
        <w:tc>
          <w:tcPr>
            <w:tcW w:w="303" w:type="pct"/>
            <w:shd w:val="clear" w:color="auto" w:fill="FFFFFF"/>
            <w:tcMar>
              <w:top w:w="0" w:type="dxa"/>
              <w:left w:w="0" w:type="dxa"/>
              <w:bottom w:w="0" w:type="dxa"/>
              <w:right w:w="0" w:type="dxa"/>
            </w:tcMar>
            <w:vAlign w:val="center"/>
          </w:tcPr>
          <w:p w14:paraId="7CA24FFE" w14:textId="77777777" w:rsidR="00324BDF" w:rsidRPr="0034014D" w:rsidRDefault="00324BDF" w:rsidP="00324BDF">
            <w:pPr>
              <w:spacing w:after="0" w:line="240" w:lineRule="auto"/>
              <w:jc w:val="center"/>
              <w:rPr>
                <w:rFonts w:ascii="Times New Roman" w:hAnsi="Times New Roman" w:cs="Times New Roman"/>
                <w:bCs/>
              </w:rPr>
            </w:pPr>
            <w:r w:rsidRPr="0034014D">
              <w:rPr>
                <w:rFonts w:ascii="Times New Roman" w:hAnsi="Times New Roman" w:cs="Times New Roman"/>
                <w:bCs/>
              </w:rPr>
              <w:t>1</w:t>
            </w:r>
          </w:p>
        </w:tc>
        <w:tc>
          <w:tcPr>
            <w:tcW w:w="612" w:type="pct"/>
            <w:shd w:val="clear" w:color="auto" w:fill="FFFFFF"/>
            <w:tcMar>
              <w:top w:w="0" w:type="dxa"/>
              <w:left w:w="0" w:type="dxa"/>
              <w:bottom w:w="0" w:type="dxa"/>
              <w:right w:w="0" w:type="dxa"/>
            </w:tcMar>
            <w:vAlign w:val="center"/>
          </w:tcPr>
          <w:p w14:paraId="79E3C9D7" w14:textId="10F83303"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521394.88 </w:t>
            </w:r>
            <w:r w:rsidRPr="00324BDF">
              <w:rPr>
                <w:rFonts w:ascii="Times New Roman" w:hAnsi="Times New Roman" w:cs="Times New Roman"/>
                <w:bCs/>
                <w:vertAlign w:val="superscript"/>
              </w:rPr>
              <w:t>ns</w:t>
            </w:r>
          </w:p>
        </w:tc>
        <w:tc>
          <w:tcPr>
            <w:tcW w:w="735" w:type="pct"/>
            <w:shd w:val="clear" w:color="auto" w:fill="FFFFFF"/>
            <w:vAlign w:val="center"/>
          </w:tcPr>
          <w:p w14:paraId="32C34600" w14:textId="19965EC0"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635753.35 </w:t>
            </w:r>
            <w:r w:rsidRPr="00324BDF">
              <w:rPr>
                <w:rFonts w:ascii="Times New Roman" w:hAnsi="Times New Roman" w:cs="Times New Roman"/>
                <w:bCs/>
                <w:vertAlign w:val="superscript"/>
              </w:rPr>
              <w:t>ns</w:t>
            </w:r>
          </w:p>
        </w:tc>
        <w:tc>
          <w:tcPr>
            <w:tcW w:w="553" w:type="pct"/>
            <w:shd w:val="clear" w:color="auto" w:fill="FFFFFF"/>
            <w:vAlign w:val="center"/>
          </w:tcPr>
          <w:p w14:paraId="08614273" w14:textId="33791C8A"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71.08 </w:t>
            </w:r>
            <w:r w:rsidRPr="00324BDF">
              <w:rPr>
                <w:rFonts w:ascii="Times New Roman" w:hAnsi="Times New Roman" w:cs="Times New Roman"/>
                <w:bCs/>
                <w:vertAlign w:val="superscript"/>
              </w:rPr>
              <w:t>ns</w:t>
            </w:r>
          </w:p>
        </w:tc>
        <w:tc>
          <w:tcPr>
            <w:tcW w:w="435" w:type="pct"/>
            <w:shd w:val="clear" w:color="auto" w:fill="FFFFFF"/>
            <w:vAlign w:val="center"/>
          </w:tcPr>
          <w:p w14:paraId="163EDE17" w14:textId="7A953CA6"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0.12 </w:t>
            </w:r>
            <w:r w:rsidRPr="00324BDF">
              <w:rPr>
                <w:rFonts w:ascii="Times New Roman" w:hAnsi="Times New Roman" w:cs="Times New Roman"/>
                <w:bCs/>
                <w:vertAlign w:val="superscript"/>
              </w:rPr>
              <w:t>ns</w:t>
            </w:r>
          </w:p>
        </w:tc>
        <w:tc>
          <w:tcPr>
            <w:tcW w:w="526" w:type="pct"/>
            <w:shd w:val="clear" w:color="auto" w:fill="FFFFFF"/>
            <w:vAlign w:val="center"/>
          </w:tcPr>
          <w:p w14:paraId="04DAE78F" w14:textId="0FACC21A"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58.81 </w:t>
            </w:r>
            <w:r w:rsidRPr="00324BDF">
              <w:rPr>
                <w:rFonts w:ascii="Times New Roman" w:hAnsi="Times New Roman" w:cs="Times New Roman"/>
                <w:bCs/>
                <w:vertAlign w:val="superscript"/>
              </w:rPr>
              <w:t>ns</w:t>
            </w:r>
          </w:p>
        </w:tc>
        <w:tc>
          <w:tcPr>
            <w:tcW w:w="537" w:type="pct"/>
            <w:shd w:val="clear" w:color="auto" w:fill="FFFFFF"/>
            <w:vAlign w:val="center"/>
          </w:tcPr>
          <w:p w14:paraId="5CF20C33" w14:textId="520888EF"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0.02 </w:t>
            </w:r>
            <w:r w:rsidRPr="00324BDF">
              <w:rPr>
                <w:rFonts w:ascii="Times New Roman" w:hAnsi="Times New Roman" w:cs="Times New Roman"/>
                <w:bCs/>
                <w:vertAlign w:val="superscript"/>
              </w:rPr>
              <w:t>ns</w:t>
            </w:r>
          </w:p>
        </w:tc>
      </w:tr>
      <w:tr w:rsidR="000866BE" w:rsidRPr="0034014D" w14:paraId="1A722FAD" w14:textId="77777777" w:rsidTr="003908AC">
        <w:trPr>
          <w:cantSplit/>
          <w:trHeight w:val="20"/>
          <w:jc w:val="center"/>
        </w:trPr>
        <w:tc>
          <w:tcPr>
            <w:tcW w:w="1299" w:type="pct"/>
            <w:shd w:val="clear" w:color="auto" w:fill="FFFFFF"/>
            <w:tcMar>
              <w:top w:w="0" w:type="dxa"/>
              <w:left w:w="0" w:type="dxa"/>
              <w:bottom w:w="0" w:type="dxa"/>
              <w:right w:w="0" w:type="dxa"/>
            </w:tcMar>
            <w:vAlign w:val="center"/>
          </w:tcPr>
          <w:p w14:paraId="1E8C89C9" w14:textId="77777777" w:rsidR="00324BDF" w:rsidRPr="0034014D" w:rsidRDefault="00324BDF" w:rsidP="00324BDF">
            <w:pPr>
              <w:spacing w:after="0" w:line="240" w:lineRule="auto"/>
              <w:rPr>
                <w:rFonts w:ascii="Times New Roman" w:hAnsi="Times New Roman" w:cs="Times New Roman"/>
                <w:bCs/>
              </w:rPr>
            </w:pPr>
            <w:r w:rsidRPr="0034014D">
              <w:rPr>
                <w:rFonts w:ascii="Times New Roman" w:hAnsi="Times New Roman" w:cs="Times New Roman"/>
                <w:bCs/>
              </w:rPr>
              <w:t>Treatment</w:t>
            </w:r>
            <w:r>
              <w:rPr>
                <w:rFonts w:ascii="Times New Roman" w:hAnsi="Times New Roman" w:cs="Times New Roman"/>
                <w:bCs/>
              </w:rPr>
              <w:t>s</w:t>
            </w:r>
          </w:p>
        </w:tc>
        <w:tc>
          <w:tcPr>
            <w:tcW w:w="303" w:type="pct"/>
            <w:shd w:val="clear" w:color="auto" w:fill="FFFFFF"/>
            <w:tcMar>
              <w:top w:w="0" w:type="dxa"/>
              <w:left w:w="0" w:type="dxa"/>
              <w:bottom w:w="0" w:type="dxa"/>
              <w:right w:w="0" w:type="dxa"/>
            </w:tcMar>
            <w:vAlign w:val="center"/>
          </w:tcPr>
          <w:p w14:paraId="108EB120" w14:textId="77777777" w:rsidR="00324BDF" w:rsidRPr="0034014D" w:rsidRDefault="00324BDF" w:rsidP="00324BDF">
            <w:pPr>
              <w:spacing w:after="0" w:line="240" w:lineRule="auto"/>
              <w:jc w:val="center"/>
              <w:rPr>
                <w:rFonts w:ascii="Times New Roman" w:hAnsi="Times New Roman" w:cs="Times New Roman"/>
                <w:bCs/>
              </w:rPr>
            </w:pPr>
            <w:r w:rsidRPr="0034014D">
              <w:rPr>
                <w:rFonts w:ascii="Times New Roman" w:hAnsi="Times New Roman" w:cs="Times New Roman"/>
                <w:bCs/>
              </w:rPr>
              <w:t>1374</w:t>
            </w:r>
          </w:p>
        </w:tc>
        <w:tc>
          <w:tcPr>
            <w:tcW w:w="612" w:type="pct"/>
            <w:shd w:val="clear" w:color="auto" w:fill="FFFFFF"/>
            <w:tcMar>
              <w:top w:w="0" w:type="dxa"/>
              <w:left w:w="0" w:type="dxa"/>
              <w:bottom w:w="0" w:type="dxa"/>
              <w:right w:w="0" w:type="dxa"/>
            </w:tcMar>
            <w:vAlign w:val="center"/>
          </w:tcPr>
          <w:p w14:paraId="4D2DC894" w14:textId="02984862"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61529.85 </w:t>
            </w:r>
            <w:r w:rsidRPr="00324BDF">
              <w:rPr>
                <w:rFonts w:ascii="Times New Roman" w:hAnsi="Times New Roman" w:cs="Times New Roman"/>
                <w:bCs/>
                <w:vertAlign w:val="superscript"/>
              </w:rPr>
              <w:t>ns</w:t>
            </w:r>
          </w:p>
        </w:tc>
        <w:tc>
          <w:tcPr>
            <w:tcW w:w="735" w:type="pct"/>
            <w:shd w:val="clear" w:color="auto" w:fill="FFFFFF"/>
            <w:vAlign w:val="center"/>
          </w:tcPr>
          <w:p w14:paraId="7074B931" w14:textId="5F6110EB"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287737.78 </w:t>
            </w:r>
            <w:r w:rsidRPr="00324BDF">
              <w:rPr>
                <w:rFonts w:ascii="Times New Roman" w:hAnsi="Times New Roman" w:cs="Times New Roman"/>
                <w:bCs/>
                <w:vertAlign w:val="superscript"/>
              </w:rPr>
              <w:t>ns</w:t>
            </w:r>
          </w:p>
        </w:tc>
        <w:tc>
          <w:tcPr>
            <w:tcW w:w="553" w:type="pct"/>
            <w:shd w:val="clear" w:color="auto" w:fill="FFFFFF"/>
            <w:vAlign w:val="center"/>
          </w:tcPr>
          <w:p w14:paraId="48F18E6D" w14:textId="256CE8D1"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20.65 </w:t>
            </w:r>
            <w:r w:rsidRPr="00324BDF">
              <w:rPr>
                <w:rFonts w:ascii="Times New Roman" w:hAnsi="Times New Roman" w:cs="Times New Roman"/>
                <w:bCs/>
                <w:vertAlign w:val="superscript"/>
              </w:rPr>
              <w:t>ns</w:t>
            </w:r>
          </w:p>
        </w:tc>
        <w:tc>
          <w:tcPr>
            <w:tcW w:w="435" w:type="pct"/>
            <w:shd w:val="clear" w:color="auto" w:fill="FFFFFF"/>
            <w:vAlign w:val="center"/>
          </w:tcPr>
          <w:p w14:paraId="75F1CEBA" w14:textId="487AFEE3"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0.36 </w:t>
            </w:r>
            <w:r w:rsidRPr="00324BDF">
              <w:rPr>
                <w:rFonts w:ascii="Times New Roman" w:hAnsi="Times New Roman" w:cs="Times New Roman"/>
                <w:bCs/>
                <w:vertAlign w:val="superscript"/>
              </w:rPr>
              <w:t>ns</w:t>
            </w:r>
          </w:p>
        </w:tc>
        <w:tc>
          <w:tcPr>
            <w:tcW w:w="526" w:type="pct"/>
            <w:shd w:val="clear" w:color="auto" w:fill="FFFFFF"/>
            <w:vAlign w:val="center"/>
          </w:tcPr>
          <w:p w14:paraId="58949B52" w14:textId="7DCB433B"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117.68 </w:t>
            </w:r>
            <w:r w:rsidRPr="00324BDF">
              <w:rPr>
                <w:rFonts w:ascii="Times New Roman" w:hAnsi="Times New Roman" w:cs="Times New Roman"/>
                <w:bCs/>
                <w:vertAlign w:val="superscript"/>
              </w:rPr>
              <w:t>ns</w:t>
            </w:r>
          </w:p>
        </w:tc>
        <w:tc>
          <w:tcPr>
            <w:tcW w:w="537" w:type="pct"/>
            <w:shd w:val="clear" w:color="auto" w:fill="FFFFFF"/>
            <w:vAlign w:val="center"/>
          </w:tcPr>
          <w:p w14:paraId="58178C67" w14:textId="64C8974B"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0.29 </w:t>
            </w:r>
            <w:r w:rsidRPr="00324BDF">
              <w:rPr>
                <w:rFonts w:ascii="Times New Roman" w:hAnsi="Times New Roman" w:cs="Times New Roman"/>
                <w:bCs/>
                <w:vertAlign w:val="superscript"/>
              </w:rPr>
              <w:t>ns</w:t>
            </w:r>
          </w:p>
        </w:tc>
      </w:tr>
      <w:tr w:rsidR="000866BE" w:rsidRPr="0034014D" w14:paraId="13A7BBFD" w14:textId="77777777" w:rsidTr="003908AC">
        <w:trPr>
          <w:cantSplit/>
          <w:trHeight w:val="20"/>
          <w:jc w:val="center"/>
        </w:trPr>
        <w:tc>
          <w:tcPr>
            <w:tcW w:w="1299" w:type="pct"/>
            <w:shd w:val="clear" w:color="auto" w:fill="FFFFFF"/>
            <w:tcMar>
              <w:top w:w="0" w:type="dxa"/>
              <w:left w:w="0" w:type="dxa"/>
              <w:bottom w:w="0" w:type="dxa"/>
              <w:right w:w="0" w:type="dxa"/>
            </w:tcMar>
            <w:vAlign w:val="center"/>
          </w:tcPr>
          <w:p w14:paraId="299BB4AC" w14:textId="77777777" w:rsidR="00324BDF" w:rsidRPr="0034014D" w:rsidRDefault="00324BDF" w:rsidP="00324BDF">
            <w:pPr>
              <w:spacing w:after="0" w:line="240" w:lineRule="auto"/>
              <w:rPr>
                <w:rFonts w:ascii="Times New Roman" w:hAnsi="Times New Roman" w:cs="Times New Roman"/>
                <w:bCs/>
              </w:rPr>
            </w:pPr>
            <w:r w:rsidRPr="0034014D">
              <w:rPr>
                <w:rFonts w:ascii="Times New Roman" w:hAnsi="Times New Roman" w:cs="Times New Roman"/>
                <w:bCs/>
              </w:rPr>
              <w:t>Block (eliminating Treatments)</w:t>
            </w:r>
          </w:p>
        </w:tc>
        <w:tc>
          <w:tcPr>
            <w:tcW w:w="303" w:type="pct"/>
            <w:shd w:val="clear" w:color="auto" w:fill="FFFFFF"/>
            <w:tcMar>
              <w:top w:w="0" w:type="dxa"/>
              <w:left w:w="0" w:type="dxa"/>
              <w:bottom w:w="0" w:type="dxa"/>
              <w:right w:w="0" w:type="dxa"/>
            </w:tcMar>
            <w:vAlign w:val="center"/>
          </w:tcPr>
          <w:p w14:paraId="556F067F" w14:textId="77777777" w:rsidR="00324BDF" w:rsidRPr="0034014D" w:rsidRDefault="00324BDF" w:rsidP="00324BDF">
            <w:pPr>
              <w:spacing w:after="0" w:line="240" w:lineRule="auto"/>
              <w:jc w:val="center"/>
              <w:rPr>
                <w:rFonts w:ascii="Times New Roman" w:hAnsi="Times New Roman" w:cs="Times New Roman"/>
                <w:bCs/>
              </w:rPr>
            </w:pPr>
            <w:r w:rsidRPr="0034014D">
              <w:rPr>
                <w:rFonts w:ascii="Times New Roman" w:hAnsi="Times New Roman" w:cs="Times New Roman"/>
                <w:bCs/>
              </w:rPr>
              <w:t>30</w:t>
            </w:r>
          </w:p>
        </w:tc>
        <w:tc>
          <w:tcPr>
            <w:tcW w:w="612" w:type="pct"/>
            <w:shd w:val="clear" w:color="auto" w:fill="FFFFFF"/>
            <w:tcMar>
              <w:top w:w="0" w:type="dxa"/>
              <w:left w:w="0" w:type="dxa"/>
              <w:bottom w:w="0" w:type="dxa"/>
              <w:right w:w="0" w:type="dxa"/>
            </w:tcMar>
            <w:vAlign w:val="center"/>
          </w:tcPr>
          <w:p w14:paraId="1F591213" w14:textId="330014DB"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283039.07 </w:t>
            </w:r>
            <w:r w:rsidRPr="00324BDF">
              <w:rPr>
                <w:rFonts w:ascii="Times New Roman" w:hAnsi="Times New Roman" w:cs="Times New Roman"/>
                <w:bCs/>
                <w:vertAlign w:val="superscript"/>
              </w:rPr>
              <w:t>ns</w:t>
            </w:r>
          </w:p>
        </w:tc>
        <w:tc>
          <w:tcPr>
            <w:tcW w:w="735" w:type="pct"/>
            <w:shd w:val="clear" w:color="auto" w:fill="FFFFFF"/>
            <w:vAlign w:val="center"/>
          </w:tcPr>
          <w:p w14:paraId="371737DF" w14:textId="1E131861"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251567.41 </w:t>
            </w:r>
            <w:r w:rsidRPr="00324BDF">
              <w:rPr>
                <w:rFonts w:ascii="Times New Roman" w:hAnsi="Times New Roman" w:cs="Times New Roman"/>
                <w:bCs/>
                <w:vertAlign w:val="superscript"/>
              </w:rPr>
              <w:t>ns</w:t>
            </w:r>
          </w:p>
        </w:tc>
        <w:tc>
          <w:tcPr>
            <w:tcW w:w="553" w:type="pct"/>
            <w:shd w:val="clear" w:color="auto" w:fill="FFFFFF"/>
            <w:vAlign w:val="center"/>
          </w:tcPr>
          <w:p w14:paraId="10C73F1B" w14:textId="666585C9"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23.8 </w:t>
            </w:r>
            <w:r w:rsidRPr="00324BDF">
              <w:rPr>
                <w:rFonts w:ascii="Times New Roman" w:hAnsi="Times New Roman" w:cs="Times New Roman"/>
                <w:bCs/>
                <w:vertAlign w:val="superscript"/>
              </w:rPr>
              <w:t>ns</w:t>
            </w:r>
          </w:p>
        </w:tc>
        <w:tc>
          <w:tcPr>
            <w:tcW w:w="435" w:type="pct"/>
            <w:shd w:val="clear" w:color="auto" w:fill="FFFFFF"/>
            <w:vAlign w:val="center"/>
          </w:tcPr>
          <w:p w14:paraId="46CCA129" w14:textId="7777777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0.64 </w:t>
            </w:r>
            <w:r w:rsidRPr="00324BDF">
              <w:rPr>
                <w:rFonts w:ascii="Times New Roman" w:hAnsi="Times New Roman" w:cs="Times New Roman"/>
                <w:bCs/>
                <w:vertAlign w:val="superscript"/>
              </w:rPr>
              <w:t>*</w:t>
            </w:r>
          </w:p>
        </w:tc>
        <w:tc>
          <w:tcPr>
            <w:tcW w:w="526" w:type="pct"/>
            <w:shd w:val="clear" w:color="auto" w:fill="FFFFFF"/>
            <w:vAlign w:val="center"/>
          </w:tcPr>
          <w:p w14:paraId="334F7E22" w14:textId="02F2EA9F"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157.65 </w:t>
            </w:r>
            <w:r w:rsidRPr="00324BDF">
              <w:rPr>
                <w:rFonts w:ascii="Times New Roman" w:hAnsi="Times New Roman" w:cs="Times New Roman"/>
                <w:bCs/>
                <w:vertAlign w:val="superscript"/>
              </w:rPr>
              <w:t>ns</w:t>
            </w:r>
          </w:p>
        </w:tc>
        <w:tc>
          <w:tcPr>
            <w:tcW w:w="537" w:type="pct"/>
            <w:shd w:val="clear" w:color="auto" w:fill="FFFFFF"/>
            <w:vAlign w:val="center"/>
          </w:tcPr>
          <w:p w14:paraId="0BA6A8D5" w14:textId="6DB7682A"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0.24 </w:t>
            </w:r>
            <w:r w:rsidRPr="00324BDF">
              <w:rPr>
                <w:rFonts w:ascii="Times New Roman" w:hAnsi="Times New Roman" w:cs="Times New Roman"/>
                <w:bCs/>
                <w:vertAlign w:val="superscript"/>
              </w:rPr>
              <w:t>ns</w:t>
            </w:r>
          </w:p>
        </w:tc>
      </w:tr>
      <w:tr w:rsidR="000866BE" w:rsidRPr="0034014D" w14:paraId="531B7D91" w14:textId="77777777" w:rsidTr="003908AC">
        <w:trPr>
          <w:cantSplit/>
          <w:trHeight w:val="20"/>
          <w:jc w:val="center"/>
        </w:trPr>
        <w:tc>
          <w:tcPr>
            <w:tcW w:w="1299" w:type="pct"/>
            <w:shd w:val="clear" w:color="auto" w:fill="FFFFFF"/>
            <w:tcMar>
              <w:top w:w="0" w:type="dxa"/>
              <w:left w:w="0" w:type="dxa"/>
              <w:bottom w:w="0" w:type="dxa"/>
              <w:right w:w="0" w:type="dxa"/>
            </w:tcMar>
            <w:vAlign w:val="center"/>
          </w:tcPr>
          <w:p w14:paraId="24E38CC3" w14:textId="77777777" w:rsidR="00324BDF" w:rsidRPr="0034014D" w:rsidRDefault="00324BDF" w:rsidP="00324BDF">
            <w:pPr>
              <w:spacing w:after="0" w:line="240" w:lineRule="auto"/>
              <w:rPr>
                <w:rFonts w:ascii="Times New Roman" w:hAnsi="Times New Roman" w:cs="Times New Roman"/>
                <w:bCs/>
              </w:rPr>
            </w:pPr>
            <w:r w:rsidRPr="0034014D">
              <w:rPr>
                <w:rFonts w:ascii="Times New Roman" w:hAnsi="Times New Roman" w:cs="Times New Roman"/>
                <w:bCs/>
              </w:rPr>
              <w:t>Error</w:t>
            </w:r>
          </w:p>
        </w:tc>
        <w:tc>
          <w:tcPr>
            <w:tcW w:w="303" w:type="pct"/>
            <w:shd w:val="clear" w:color="auto" w:fill="FFFFFF"/>
            <w:tcMar>
              <w:top w:w="0" w:type="dxa"/>
              <w:left w:w="0" w:type="dxa"/>
              <w:bottom w:w="0" w:type="dxa"/>
              <w:right w:w="0" w:type="dxa"/>
            </w:tcMar>
            <w:vAlign w:val="center"/>
          </w:tcPr>
          <w:p w14:paraId="489BE2FD" w14:textId="77777777" w:rsidR="00324BDF" w:rsidRPr="0034014D" w:rsidRDefault="00324BDF" w:rsidP="00324BDF">
            <w:pPr>
              <w:spacing w:after="0" w:line="240" w:lineRule="auto"/>
              <w:jc w:val="center"/>
              <w:rPr>
                <w:rFonts w:ascii="Times New Roman" w:hAnsi="Times New Roman" w:cs="Times New Roman"/>
                <w:bCs/>
              </w:rPr>
            </w:pPr>
            <w:r w:rsidRPr="0034014D">
              <w:rPr>
                <w:rFonts w:ascii="Times New Roman" w:hAnsi="Times New Roman" w:cs="Times New Roman"/>
                <w:bCs/>
              </w:rPr>
              <w:t>90</w:t>
            </w:r>
          </w:p>
        </w:tc>
        <w:tc>
          <w:tcPr>
            <w:tcW w:w="612" w:type="pct"/>
            <w:shd w:val="clear" w:color="auto" w:fill="FFFFFF"/>
            <w:tcMar>
              <w:top w:w="0" w:type="dxa"/>
              <w:left w:w="0" w:type="dxa"/>
              <w:bottom w:w="0" w:type="dxa"/>
              <w:right w:w="0" w:type="dxa"/>
            </w:tcMar>
            <w:vAlign w:val="center"/>
          </w:tcPr>
          <w:p w14:paraId="1F5FEF0F" w14:textId="7777777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284999.46</w:t>
            </w:r>
          </w:p>
        </w:tc>
        <w:tc>
          <w:tcPr>
            <w:tcW w:w="735" w:type="pct"/>
            <w:shd w:val="clear" w:color="auto" w:fill="FFFFFF"/>
            <w:vAlign w:val="center"/>
          </w:tcPr>
          <w:p w14:paraId="3E62E28C" w14:textId="7777777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242353.06</w:t>
            </w:r>
          </w:p>
        </w:tc>
        <w:tc>
          <w:tcPr>
            <w:tcW w:w="553" w:type="pct"/>
            <w:shd w:val="clear" w:color="auto" w:fill="FFFFFF"/>
            <w:vAlign w:val="center"/>
          </w:tcPr>
          <w:p w14:paraId="7299F55D" w14:textId="7777777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19.72</w:t>
            </w:r>
          </w:p>
        </w:tc>
        <w:tc>
          <w:tcPr>
            <w:tcW w:w="435" w:type="pct"/>
            <w:shd w:val="clear" w:color="auto" w:fill="FFFFFF"/>
            <w:vAlign w:val="center"/>
          </w:tcPr>
          <w:p w14:paraId="1766EF31" w14:textId="7777777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0.38</w:t>
            </w:r>
          </w:p>
        </w:tc>
        <w:tc>
          <w:tcPr>
            <w:tcW w:w="526" w:type="pct"/>
            <w:shd w:val="clear" w:color="auto" w:fill="FFFFFF"/>
            <w:vAlign w:val="center"/>
          </w:tcPr>
          <w:p w14:paraId="62F2EEC2" w14:textId="7777777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139.47</w:t>
            </w:r>
          </w:p>
        </w:tc>
        <w:tc>
          <w:tcPr>
            <w:tcW w:w="537" w:type="pct"/>
            <w:shd w:val="clear" w:color="auto" w:fill="FFFFFF"/>
            <w:vAlign w:val="center"/>
          </w:tcPr>
          <w:p w14:paraId="1CBE7F04" w14:textId="7777777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0.36</w:t>
            </w:r>
          </w:p>
        </w:tc>
      </w:tr>
      <w:tr w:rsidR="00324BDF" w:rsidRPr="0034014D" w14:paraId="0863F1DD" w14:textId="77777777" w:rsidTr="003908AC">
        <w:trPr>
          <w:cantSplit/>
          <w:trHeight w:val="20"/>
          <w:jc w:val="center"/>
        </w:trPr>
        <w:tc>
          <w:tcPr>
            <w:tcW w:w="5000" w:type="pct"/>
            <w:gridSpan w:val="8"/>
            <w:shd w:val="clear" w:color="auto" w:fill="FFFFFF"/>
            <w:tcMar>
              <w:top w:w="0" w:type="dxa"/>
              <w:left w:w="0" w:type="dxa"/>
              <w:bottom w:w="0" w:type="dxa"/>
              <w:right w:w="0" w:type="dxa"/>
            </w:tcMar>
            <w:vAlign w:val="center"/>
          </w:tcPr>
          <w:p w14:paraId="7740B4C5" w14:textId="77777777" w:rsidR="00324BDF" w:rsidRPr="0034014D" w:rsidRDefault="00324BDF">
            <w:pPr>
              <w:spacing w:after="0" w:line="240" w:lineRule="auto"/>
              <w:jc w:val="center"/>
              <w:rPr>
                <w:rFonts w:ascii="Times New Roman" w:hAnsi="Times New Roman" w:cs="Times New Roman"/>
                <w:b/>
              </w:rPr>
            </w:pPr>
            <w:proofErr w:type="spellStart"/>
            <w:r w:rsidRPr="0034014D">
              <w:rPr>
                <w:rFonts w:ascii="Times New Roman" w:hAnsi="Times New Roman" w:cs="Times New Roman"/>
                <w:b/>
              </w:rPr>
              <w:t>Mandya</w:t>
            </w:r>
            <w:proofErr w:type="spellEnd"/>
          </w:p>
        </w:tc>
      </w:tr>
      <w:tr w:rsidR="000866BE" w:rsidRPr="0034014D" w14:paraId="4D925E39" w14:textId="77777777" w:rsidTr="003908AC">
        <w:trPr>
          <w:cantSplit/>
          <w:trHeight w:val="20"/>
          <w:jc w:val="center"/>
        </w:trPr>
        <w:tc>
          <w:tcPr>
            <w:tcW w:w="1299" w:type="pct"/>
            <w:shd w:val="clear" w:color="auto" w:fill="FFFFFF"/>
            <w:tcMar>
              <w:top w:w="0" w:type="dxa"/>
              <w:left w:w="0" w:type="dxa"/>
              <w:bottom w:w="0" w:type="dxa"/>
              <w:right w:w="0" w:type="dxa"/>
            </w:tcMar>
            <w:vAlign w:val="center"/>
          </w:tcPr>
          <w:p w14:paraId="7D426E58" w14:textId="77777777" w:rsidR="00324BDF" w:rsidRPr="0034014D" w:rsidRDefault="00324BDF" w:rsidP="00324BDF">
            <w:pPr>
              <w:spacing w:after="0" w:line="240" w:lineRule="auto"/>
              <w:rPr>
                <w:rFonts w:ascii="Times New Roman" w:hAnsi="Times New Roman" w:cs="Times New Roman"/>
                <w:bCs/>
              </w:rPr>
            </w:pPr>
            <w:r w:rsidRPr="0034014D">
              <w:rPr>
                <w:rFonts w:ascii="Times New Roman" w:hAnsi="Times New Roman" w:cs="Times New Roman"/>
                <w:bCs/>
              </w:rPr>
              <w:t>Treatment (</w:t>
            </w:r>
            <w:r>
              <w:rPr>
                <w:rFonts w:ascii="Times New Roman" w:hAnsi="Times New Roman" w:cs="Times New Roman"/>
                <w:bCs/>
              </w:rPr>
              <w:t>I</w:t>
            </w:r>
            <w:r w:rsidRPr="0034014D">
              <w:rPr>
                <w:rFonts w:ascii="Times New Roman" w:hAnsi="Times New Roman" w:cs="Times New Roman"/>
                <w:bCs/>
              </w:rPr>
              <w:t>gnoring Blocks)</w:t>
            </w:r>
          </w:p>
        </w:tc>
        <w:tc>
          <w:tcPr>
            <w:tcW w:w="303" w:type="pct"/>
            <w:shd w:val="clear" w:color="auto" w:fill="FFFFFF"/>
            <w:tcMar>
              <w:top w:w="0" w:type="dxa"/>
              <w:left w:w="0" w:type="dxa"/>
              <w:bottom w:w="0" w:type="dxa"/>
              <w:right w:w="0" w:type="dxa"/>
            </w:tcMar>
            <w:vAlign w:val="center"/>
          </w:tcPr>
          <w:p w14:paraId="7890159C" w14:textId="77777777" w:rsidR="00324BDF" w:rsidRPr="0034014D" w:rsidRDefault="00324BDF" w:rsidP="00324BDF">
            <w:pPr>
              <w:spacing w:after="0" w:line="240" w:lineRule="auto"/>
              <w:jc w:val="center"/>
              <w:rPr>
                <w:rFonts w:ascii="Times New Roman" w:hAnsi="Times New Roman" w:cs="Times New Roman"/>
                <w:bCs/>
              </w:rPr>
            </w:pPr>
            <w:r w:rsidRPr="0034014D">
              <w:rPr>
                <w:rFonts w:ascii="Times New Roman" w:hAnsi="Times New Roman" w:cs="Times New Roman"/>
                <w:bCs/>
              </w:rPr>
              <w:t>1378</w:t>
            </w:r>
          </w:p>
        </w:tc>
        <w:tc>
          <w:tcPr>
            <w:tcW w:w="612" w:type="pct"/>
            <w:shd w:val="clear" w:color="auto" w:fill="FFFFFF"/>
            <w:tcMar>
              <w:top w:w="0" w:type="dxa"/>
              <w:left w:w="0" w:type="dxa"/>
              <w:bottom w:w="0" w:type="dxa"/>
              <w:right w:w="0" w:type="dxa"/>
            </w:tcMar>
            <w:vAlign w:val="center"/>
          </w:tcPr>
          <w:p w14:paraId="4A99F463" w14:textId="7777777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665563.53 </w:t>
            </w:r>
            <w:r w:rsidRPr="00324BDF">
              <w:rPr>
                <w:rFonts w:ascii="Times New Roman" w:hAnsi="Times New Roman" w:cs="Times New Roman"/>
                <w:bCs/>
                <w:vertAlign w:val="superscript"/>
              </w:rPr>
              <w:t>**</w:t>
            </w:r>
          </w:p>
        </w:tc>
        <w:tc>
          <w:tcPr>
            <w:tcW w:w="735" w:type="pct"/>
            <w:shd w:val="clear" w:color="auto" w:fill="FFFFFF"/>
            <w:vAlign w:val="center"/>
          </w:tcPr>
          <w:p w14:paraId="0F415767" w14:textId="6EB5D988"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11961308.79 </w:t>
            </w:r>
            <w:r w:rsidRPr="00324BDF">
              <w:rPr>
                <w:rFonts w:ascii="Times New Roman" w:hAnsi="Times New Roman" w:cs="Times New Roman"/>
                <w:bCs/>
                <w:vertAlign w:val="superscript"/>
              </w:rPr>
              <w:t>ns</w:t>
            </w:r>
          </w:p>
        </w:tc>
        <w:tc>
          <w:tcPr>
            <w:tcW w:w="553" w:type="pct"/>
            <w:shd w:val="clear" w:color="auto" w:fill="FFFFFF"/>
            <w:vAlign w:val="center"/>
          </w:tcPr>
          <w:p w14:paraId="58C2D14D" w14:textId="37DB832A"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46.84 </w:t>
            </w:r>
            <w:r w:rsidR="00580E61" w:rsidRPr="00580E61">
              <w:rPr>
                <w:rFonts w:ascii="Times New Roman" w:hAnsi="Times New Roman" w:cs="Times New Roman"/>
                <w:bCs/>
                <w:vertAlign w:val="superscript"/>
              </w:rPr>
              <w:t>**</w:t>
            </w:r>
          </w:p>
        </w:tc>
        <w:tc>
          <w:tcPr>
            <w:tcW w:w="435" w:type="pct"/>
            <w:shd w:val="clear" w:color="auto" w:fill="FFFFFF"/>
            <w:vAlign w:val="center"/>
          </w:tcPr>
          <w:p w14:paraId="44E44A5E" w14:textId="7777777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1.69 </w:t>
            </w:r>
            <w:r w:rsidRPr="00580E61">
              <w:rPr>
                <w:rFonts w:ascii="Times New Roman" w:hAnsi="Times New Roman" w:cs="Times New Roman"/>
                <w:bCs/>
                <w:vertAlign w:val="superscript"/>
              </w:rPr>
              <w:t>*</w:t>
            </w:r>
          </w:p>
        </w:tc>
        <w:tc>
          <w:tcPr>
            <w:tcW w:w="526" w:type="pct"/>
            <w:shd w:val="clear" w:color="auto" w:fill="FFFFFF"/>
            <w:vAlign w:val="center"/>
          </w:tcPr>
          <w:p w14:paraId="0505D85C" w14:textId="118170FF"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271.06 </w:t>
            </w:r>
            <w:r w:rsidRPr="00324BDF">
              <w:rPr>
                <w:rFonts w:ascii="Times New Roman" w:hAnsi="Times New Roman" w:cs="Times New Roman"/>
                <w:bCs/>
                <w:vertAlign w:val="superscript"/>
              </w:rPr>
              <w:t>ns</w:t>
            </w:r>
          </w:p>
        </w:tc>
        <w:tc>
          <w:tcPr>
            <w:tcW w:w="537" w:type="pct"/>
            <w:shd w:val="clear" w:color="auto" w:fill="FFFFFF"/>
            <w:vAlign w:val="center"/>
          </w:tcPr>
          <w:p w14:paraId="4C49FD97" w14:textId="7B72CAA3"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1.09 </w:t>
            </w:r>
            <w:r w:rsidR="00580E61" w:rsidRPr="00580E61">
              <w:rPr>
                <w:rFonts w:ascii="Times New Roman" w:hAnsi="Times New Roman" w:cs="Times New Roman"/>
                <w:bCs/>
                <w:vertAlign w:val="superscript"/>
              </w:rPr>
              <w:t>**</w:t>
            </w:r>
          </w:p>
        </w:tc>
      </w:tr>
      <w:tr w:rsidR="000866BE" w:rsidRPr="0034014D" w14:paraId="465AF854" w14:textId="77777777" w:rsidTr="003908AC">
        <w:trPr>
          <w:cantSplit/>
          <w:trHeight w:val="20"/>
          <w:jc w:val="center"/>
        </w:trPr>
        <w:tc>
          <w:tcPr>
            <w:tcW w:w="1299" w:type="pct"/>
            <w:shd w:val="clear" w:color="auto" w:fill="FFFFFF"/>
            <w:tcMar>
              <w:top w:w="0" w:type="dxa"/>
              <w:left w:w="0" w:type="dxa"/>
              <w:bottom w:w="0" w:type="dxa"/>
              <w:right w:w="0" w:type="dxa"/>
            </w:tcMar>
            <w:vAlign w:val="center"/>
          </w:tcPr>
          <w:p w14:paraId="03359EC8" w14:textId="77777777" w:rsidR="00324BDF" w:rsidRPr="0034014D" w:rsidRDefault="00324BDF" w:rsidP="00324BDF">
            <w:pPr>
              <w:spacing w:after="0" w:line="240" w:lineRule="auto"/>
              <w:rPr>
                <w:rFonts w:ascii="Times New Roman" w:hAnsi="Times New Roman" w:cs="Times New Roman"/>
                <w:bCs/>
              </w:rPr>
            </w:pPr>
            <w:r w:rsidRPr="0034014D">
              <w:rPr>
                <w:rFonts w:ascii="Times New Roman" w:hAnsi="Times New Roman" w:cs="Times New Roman"/>
                <w:bCs/>
              </w:rPr>
              <w:t>Check</w:t>
            </w:r>
            <w:r>
              <w:rPr>
                <w:rFonts w:ascii="Times New Roman" w:hAnsi="Times New Roman" w:cs="Times New Roman"/>
                <w:bCs/>
              </w:rPr>
              <w:t>s</w:t>
            </w:r>
          </w:p>
        </w:tc>
        <w:tc>
          <w:tcPr>
            <w:tcW w:w="303" w:type="pct"/>
            <w:shd w:val="clear" w:color="auto" w:fill="FFFFFF"/>
            <w:tcMar>
              <w:top w:w="0" w:type="dxa"/>
              <w:left w:w="0" w:type="dxa"/>
              <w:bottom w:w="0" w:type="dxa"/>
              <w:right w:w="0" w:type="dxa"/>
            </w:tcMar>
            <w:vAlign w:val="center"/>
          </w:tcPr>
          <w:p w14:paraId="3B190B9D" w14:textId="77777777" w:rsidR="00324BDF" w:rsidRPr="0034014D" w:rsidRDefault="00324BDF" w:rsidP="00324BDF">
            <w:pPr>
              <w:spacing w:after="0" w:line="240" w:lineRule="auto"/>
              <w:jc w:val="center"/>
              <w:rPr>
                <w:rFonts w:ascii="Times New Roman" w:hAnsi="Times New Roman" w:cs="Times New Roman"/>
                <w:bCs/>
              </w:rPr>
            </w:pPr>
            <w:r w:rsidRPr="0034014D">
              <w:rPr>
                <w:rFonts w:ascii="Times New Roman" w:hAnsi="Times New Roman" w:cs="Times New Roman"/>
                <w:bCs/>
              </w:rPr>
              <w:t>3</w:t>
            </w:r>
          </w:p>
        </w:tc>
        <w:tc>
          <w:tcPr>
            <w:tcW w:w="612" w:type="pct"/>
            <w:shd w:val="clear" w:color="auto" w:fill="FFFFFF"/>
            <w:tcMar>
              <w:top w:w="0" w:type="dxa"/>
              <w:left w:w="0" w:type="dxa"/>
              <w:bottom w:w="0" w:type="dxa"/>
              <w:right w:w="0" w:type="dxa"/>
            </w:tcMar>
            <w:vAlign w:val="center"/>
          </w:tcPr>
          <w:p w14:paraId="4ADF5F47" w14:textId="7777777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28734056.02 </w:t>
            </w:r>
            <w:r w:rsidRPr="00580E61">
              <w:rPr>
                <w:rFonts w:ascii="Times New Roman" w:hAnsi="Times New Roman" w:cs="Times New Roman"/>
                <w:bCs/>
                <w:vertAlign w:val="superscript"/>
              </w:rPr>
              <w:t>**</w:t>
            </w:r>
          </w:p>
        </w:tc>
        <w:tc>
          <w:tcPr>
            <w:tcW w:w="735" w:type="pct"/>
            <w:shd w:val="clear" w:color="auto" w:fill="FFFFFF"/>
            <w:vAlign w:val="center"/>
          </w:tcPr>
          <w:p w14:paraId="7656FE15" w14:textId="53FC324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217761141.05 </w:t>
            </w:r>
            <w:r w:rsidR="00580E61" w:rsidRPr="00580E61">
              <w:rPr>
                <w:rFonts w:ascii="Times New Roman" w:hAnsi="Times New Roman" w:cs="Times New Roman"/>
                <w:bCs/>
                <w:vertAlign w:val="superscript"/>
              </w:rPr>
              <w:t>**</w:t>
            </w:r>
          </w:p>
        </w:tc>
        <w:tc>
          <w:tcPr>
            <w:tcW w:w="553" w:type="pct"/>
            <w:shd w:val="clear" w:color="auto" w:fill="FFFFFF"/>
            <w:vAlign w:val="center"/>
          </w:tcPr>
          <w:p w14:paraId="025E5CED" w14:textId="71F84CB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1315.1 </w:t>
            </w:r>
            <w:r w:rsidR="00580E61" w:rsidRPr="00580E61">
              <w:rPr>
                <w:rFonts w:ascii="Times New Roman" w:hAnsi="Times New Roman" w:cs="Times New Roman"/>
                <w:bCs/>
                <w:vertAlign w:val="superscript"/>
              </w:rPr>
              <w:t>**</w:t>
            </w:r>
          </w:p>
        </w:tc>
        <w:tc>
          <w:tcPr>
            <w:tcW w:w="435" w:type="pct"/>
            <w:shd w:val="clear" w:color="auto" w:fill="FFFFFF"/>
            <w:vAlign w:val="center"/>
          </w:tcPr>
          <w:p w14:paraId="791F95C9" w14:textId="3A9F25D5"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13.55 </w:t>
            </w:r>
            <w:r w:rsidR="00580E61" w:rsidRPr="00580E61">
              <w:rPr>
                <w:rFonts w:ascii="Times New Roman" w:hAnsi="Times New Roman" w:cs="Times New Roman"/>
                <w:bCs/>
                <w:vertAlign w:val="superscript"/>
              </w:rPr>
              <w:t>**</w:t>
            </w:r>
          </w:p>
        </w:tc>
        <w:tc>
          <w:tcPr>
            <w:tcW w:w="526" w:type="pct"/>
            <w:shd w:val="clear" w:color="auto" w:fill="FFFFFF"/>
            <w:vAlign w:val="center"/>
          </w:tcPr>
          <w:p w14:paraId="4BC227DF" w14:textId="3D3292AB"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3923.21 </w:t>
            </w:r>
            <w:r w:rsidR="00580E61" w:rsidRPr="00580E61">
              <w:rPr>
                <w:rFonts w:ascii="Times New Roman" w:hAnsi="Times New Roman" w:cs="Times New Roman"/>
                <w:bCs/>
                <w:vertAlign w:val="superscript"/>
              </w:rPr>
              <w:t>**</w:t>
            </w:r>
          </w:p>
        </w:tc>
        <w:tc>
          <w:tcPr>
            <w:tcW w:w="537" w:type="pct"/>
            <w:shd w:val="clear" w:color="auto" w:fill="FFFFFF"/>
            <w:vAlign w:val="center"/>
          </w:tcPr>
          <w:p w14:paraId="72807D7C" w14:textId="7777777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1.47 </w:t>
            </w:r>
            <w:r w:rsidRPr="00580E61">
              <w:rPr>
                <w:rFonts w:ascii="Times New Roman" w:hAnsi="Times New Roman" w:cs="Times New Roman"/>
                <w:bCs/>
                <w:vertAlign w:val="superscript"/>
              </w:rPr>
              <w:t>*</w:t>
            </w:r>
          </w:p>
        </w:tc>
      </w:tr>
      <w:tr w:rsidR="000866BE" w:rsidRPr="0034014D" w14:paraId="5B6E605E" w14:textId="77777777" w:rsidTr="003908AC">
        <w:trPr>
          <w:cantSplit/>
          <w:trHeight w:val="20"/>
          <w:jc w:val="center"/>
        </w:trPr>
        <w:tc>
          <w:tcPr>
            <w:tcW w:w="1299" w:type="pct"/>
            <w:shd w:val="clear" w:color="auto" w:fill="FFFFFF"/>
            <w:tcMar>
              <w:top w:w="0" w:type="dxa"/>
              <w:left w:w="0" w:type="dxa"/>
              <w:bottom w:w="0" w:type="dxa"/>
              <w:right w:w="0" w:type="dxa"/>
            </w:tcMar>
            <w:vAlign w:val="center"/>
          </w:tcPr>
          <w:p w14:paraId="2AF59924" w14:textId="77777777" w:rsidR="00324BDF" w:rsidRPr="0034014D" w:rsidRDefault="00324BDF" w:rsidP="00324BDF">
            <w:pPr>
              <w:spacing w:after="0" w:line="240" w:lineRule="auto"/>
              <w:rPr>
                <w:rFonts w:ascii="Times New Roman" w:hAnsi="Times New Roman" w:cs="Times New Roman"/>
                <w:bCs/>
              </w:rPr>
            </w:pPr>
            <w:r w:rsidRPr="0034014D">
              <w:rPr>
                <w:rFonts w:ascii="Times New Roman" w:hAnsi="Times New Roman" w:cs="Times New Roman"/>
                <w:bCs/>
              </w:rPr>
              <w:t>Germplasm vs. Check</w:t>
            </w:r>
          </w:p>
        </w:tc>
        <w:tc>
          <w:tcPr>
            <w:tcW w:w="303" w:type="pct"/>
            <w:shd w:val="clear" w:color="auto" w:fill="FFFFFF"/>
            <w:tcMar>
              <w:top w:w="0" w:type="dxa"/>
              <w:left w:w="0" w:type="dxa"/>
              <w:bottom w:w="0" w:type="dxa"/>
              <w:right w:w="0" w:type="dxa"/>
            </w:tcMar>
            <w:vAlign w:val="center"/>
          </w:tcPr>
          <w:p w14:paraId="2B00BFC3" w14:textId="77777777" w:rsidR="00324BDF" w:rsidRPr="0034014D" w:rsidRDefault="00324BDF" w:rsidP="00324BDF">
            <w:pPr>
              <w:spacing w:after="0" w:line="240" w:lineRule="auto"/>
              <w:jc w:val="center"/>
              <w:rPr>
                <w:rFonts w:ascii="Times New Roman" w:hAnsi="Times New Roman" w:cs="Times New Roman"/>
                <w:bCs/>
              </w:rPr>
            </w:pPr>
            <w:r w:rsidRPr="0034014D">
              <w:rPr>
                <w:rFonts w:ascii="Times New Roman" w:hAnsi="Times New Roman" w:cs="Times New Roman"/>
                <w:bCs/>
              </w:rPr>
              <w:t>1</w:t>
            </w:r>
          </w:p>
        </w:tc>
        <w:tc>
          <w:tcPr>
            <w:tcW w:w="612" w:type="pct"/>
            <w:shd w:val="clear" w:color="auto" w:fill="FFFFFF"/>
            <w:tcMar>
              <w:top w:w="0" w:type="dxa"/>
              <w:left w:w="0" w:type="dxa"/>
              <w:bottom w:w="0" w:type="dxa"/>
              <w:right w:w="0" w:type="dxa"/>
            </w:tcMar>
            <w:vAlign w:val="center"/>
          </w:tcPr>
          <w:p w14:paraId="56C972D5" w14:textId="34350DF8"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46695153.28 </w:t>
            </w:r>
            <w:r w:rsidR="00580E61" w:rsidRPr="00580E61">
              <w:rPr>
                <w:rFonts w:ascii="Times New Roman" w:hAnsi="Times New Roman" w:cs="Times New Roman"/>
                <w:bCs/>
                <w:vertAlign w:val="superscript"/>
              </w:rPr>
              <w:t>**</w:t>
            </w:r>
          </w:p>
        </w:tc>
        <w:tc>
          <w:tcPr>
            <w:tcW w:w="735" w:type="pct"/>
            <w:shd w:val="clear" w:color="auto" w:fill="FFFFFF"/>
            <w:vAlign w:val="center"/>
          </w:tcPr>
          <w:p w14:paraId="09472ACD" w14:textId="5E59CCD5"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711746037.81 </w:t>
            </w:r>
            <w:r w:rsidR="00580E61" w:rsidRPr="00580E61">
              <w:rPr>
                <w:rFonts w:ascii="Times New Roman" w:hAnsi="Times New Roman" w:cs="Times New Roman"/>
                <w:bCs/>
                <w:vertAlign w:val="superscript"/>
              </w:rPr>
              <w:t>**</w:t>
            </w:r>
          </w:p>
        </w:tc>
        <w:tc>
          <w:tcPr>
            <w:tcW w:w="553" w:type="pct"/>
            <w:shd w:val="clear" w:color="auto" w:fill="FFFFFF"/>
            <w:vAlign w:val="center"/>
          </w:tcPr>
          <w:p w14:paraId="0A41B0A6" w14:textId="770B090B"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428.1 </w:t>
            </w:r>
            <w:r w:rsidR="00580E61" w:rsidRPr="00580E61">
              <w:rPr>
                <w:rFonts w:ascii="Times New Roman" w:hAnsi="Times New Roman" w:cs="Times New Roman"/>
                <w:bCs/>
                <w:vertAlign w:val="superscript"/>
              </w:rPr>
              <w:t>**</w:t>
            </w:r>
          </w:p>
        </w:tc>
        <w:tc>
          <w:tcPr>
            <w:tcW w:w="435" w:type="pct"/>
            <w:shd w:val="clear" w:color="auto" w:fill="FFFFFF"/>
            <w:vAlign w:val="center"/>
          </w:tcPr>
          <w:p w14:paraId="1522904C" w14:textId="7D8D4886"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1.43 </w:t>
            </w:r>
            <w:r w:rsidRPr="00324BDF">
              <w:rPr>
                <w:rFonts w:ascii="Times New Roman" w:hAnsi="Times New Roman" w:cs="Times New Roman"/>
                <w:bCs/>
                <w:vertAlign w:val="superscript"/>
              </w:rPr>
              <w:t>ns</w:t>
            </w:r>
          </w:p>
        </w:tc>
        <w:tc>
          <w:tcPr>
            <w:tcW w:w="526" w:type="pct"/>
            <w:shd w:val="clear" w:color="auto" w:fill="FFFFFF"/>
            <w:vAlign w:val="center"/>
          </w:tcPr>
          <w:p w14:paraId="6A066BBA" w14:textId="7777777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2013.7 </w:t>
            </w:r>
            <w:r w:rsidRPr="00580E61">
              <w:rPr>
                <w:rFonts w:ascii="Times New Roman" w:hAnsi="Times New Roman" w:cs="Times New Roman"/>
                <w:bCs/>
                <w:vertAlign w:val="superscript"/>
              </w:rPr>
              <w:t>*</w:t>
            </w:r>
          </w:p>
        </w:tc>
        <w:tc>
          <w:tcPr>
            <w:tcW w:w="537" w:type="pct"/>
            <w:shd w:val="clear" w:color="auto" w:fill="FFFFFF"/>
            <w:vAlign w:val="center"/>
          </w:tcPr>
          <w:p w14:paraId="135FC0A6" w14:textId="6773E6FE"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1.54 </w:t>
            </w:r>
            <w:r w:rsidRPr="00324BDF">
              <w:rPr>
                <w:rFonts w:ascii="Times New Roman" w:hAnsi="Times New Roman" w:cs="Times New Roman"/>
                <w:bCs/>
                <w:vertAlign w:val="superscript"/>
              </w:rPr>
              <w:t>ns</w:t>
            </w:r>
          </w:p>
        </w:tc>
      </w:tr>
      <w:tr w:rsidR="000866BE" w:rsidRPr="0034014D" w14:paraId="54922D33" w14:textId="77777777" w:rsidTr="003908AC">
        <w:trPr>
          <w:cantSplit/>
          <w:trHeight w:val="20"/>
          <w:jc w:val="center"/>
        </w:trPr>
        <w:tc>
          <w:tcPr>
            <w:tcW w:w="1299" w:type="pct"/>
            <w:shd w:val="clear" w:color="auto" w:fill="FFFFFF"/>
            <w:tcMar>
              <w:top w:w="0" w:type="dxa"/>
              <w:left w:w="0" w:type="dxa"/>
              <w:bottom w:w="0" w:type="dxa"/>
              <w:right w:w="0" w:type="dxa"/>
            </w:tcMar>
            <w:vAlign w:val="center"/>
          </w:tcPr>
          <w:p w14:paraId="3473DB9A" w14:textId="77777777" w:rsidR="00324BDF" w:rsidRPr="0034014D" w:rsidRDefault="00324BDF" w:rsidP="00324BDF">
            <w:pPr>
              <w:spacing w:after="0" w:line="240" w:lineRule="auto"/>
              <w:rPr>
                <w:rFonts w:ascii="Times New Roman" w:hAnsi="Times New Roman" w:cs="Times New Roman"/>
                <w:bCs/>
              </w:rPr>
            </w:pPr>
            <w:r w:rsidRPr="0034014D">
              <w:rPr>
                <w:rFonts w:ascii="Times New Roman" w:hAnsi="Times New Roman" w:cs="Times New Roman"/>
                <w:bCs/>
              </w:rPr>
              <w:t>Treatment</w:t>
            </w:r>
            <w:r>
              <w:rPr>
                <w:rFonts w:ascii="Times New Roman" w:hAnsi="Times New Roman" w:cs="Times New Roman"/>
                <w:bCs/>
              </w:rPr>
              <w:t>s</w:t>
            </w:r>
          </w:p>
        </w:tc>
        <w:tc>
          <w:tcPr>
            <w:tcW w:w="303" w:type="pct"/>
            <w:shd w:val="clear" w:color="auto" w:fill="FFFFFF"/>
            <w:tcMar>
              <w:top w:w="0" w:type="dxa"/>
              <w:left w:w="0" w:type="dxa"/>
              <w:bottom w:w="0" w:type="dxa"/>
              <w:right w:w="0" w:type="dxa"/>
            </w:tcMar>
            <w:vAlign w:val="center"/>
          </w:tcPr>
          <w:p w14:paraId="5BBC7A89" w14:textId="77777777" w:rsidR="00324BDF" w:rsidRPr="0034014D" w:rsidRDefault="00324BDF" w:rsidP="00324BDF">
            <w:pPr>
              <w:spacing w:after="0" w:line="240" w:lineRule="auto"/>
              <w:jc w:val="center"/>
              <w:rPr>
                <w:rFonts w:ascii="Times New Roman" w:hAnsi="Times New Roman" w:cs="Times New Roman"/>
                <w:bCs/>
              </w:rPr>
            </w:pPr>
            <w:r w:rsidRPr="0034014D">
              <w:rPr>
                <w:rFonts w:ascii="Times New Roman" w:hAnsi="Times New Roman" w:cs="Times New Roman"/>
                <w:bCs/>
              </w:rPr>
              <w:t>1374</w:t>
            </w:r>
          </w:p>
        </w:tc>
        <w:tc>
          <w:tcPr>
            <w:tcW w:w="612" w:type="pct"/>
            <w:shd w:val="clear" w:color="auto" w:fill="FFFFFF"/>
            <w:tcMar>
              <w:top w:w="0" w:type="dxa"/>
              <w:left w:w="0" w:type="dxa"/>
              <w:bottom w:w="0" w:type="dxa"/>
              <w:right w:w="0" w:type="dxa"/>
            </w:tcMar>
            <w:vAlign w:val="center"/>
          </w:tcPr>
          <w:p w14:paraId="68B5C092" w14:textId="422DE418"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570778.19 </w:t>
            </w:r>
            <w:r w:rsidR="00580E61" w:rsidRPr="00580E61">
              <w:rPr>
                <w:rFonts w:ascii="Times New Roman" w:hAnsi="Times New Roman" w:cs="Times New Roman"/>
                <w:bCs/>
                <w:vertAlign w:val="superscript"/>
              </w:rPr>
              <w:t>**</w:t>
            </w:r>
          </w:p>
        </w:tc>
        <w:tc>
          <w:tcPr>
            <w:tcW w:w="735" w:type="pct"/>
            <w:shd w:val="clear" w:color="auto" w:fill="FFFFFF"/>
            <w:vAlign w:val="center"/>
          </w:tcPr>
          <w:p w14:paraId="1FA982F9" w14:textId="66DC5155"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11002659.43 </w:t>
            </w:r>
            <w:r w:rsidRPr="00324BDF">
              <w:rPr>
                <w:rFonts w:ascii="Times New Roman" w:hAnsi="Times New Roman" w:cs="Times New Roman"/>
                <w:bCs/>
                <w:vertAlign w:val="superscript"/>
              </w:rPr>
              <w:t>ns</w:t>
            </w:r>
          </w:p>
        </w:tc>
        <w:tc>
          <w:tcPr>
            <w:tcW w:w="553" w:type="pct"/>
            <w:shd w:val="clear" w:color="auto" w:fill="FFFFFF"/>
            <w:vAlign w:val="center"/>
          </w:tcPr>
          <w:p w14:paraId="45124D71" w14:textId="7198E6FE"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43.8 </w:t>
            </w:r>
            <w:r w:rsidR="00580E61" w:rsidRPr="00580E61">
              <w:rPr>
                <w:rFonts w:ascii="Times New Roman" w:hAnsi="Times New Roman" w:cs="Times New Roman"/>
                <w:bCs/>
                <w:vertAlign w:val="superscript"/>
              </w:rPr>
              <w:t>**</w:t>
            </w:r>
          </w:p>
        </w:tc>
        <w:tc>
          <w:tcPr>
            <w:tcW w:w="435" w:type="pct"/>
            <w:shd w:val="clear" w:color="auto" w:fill="FFFFFF"/>
            <w:vAlign w:val="center"/>
          </w:tcPr>
          <w:p w14:paraId="6A31D0B9" w14:textId="79B096E0"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1.67 </w:t>
            </w:r>
            <w:r w:rsidRPr="00324BDF">
              <w:rPr>
                <w:rFonts w:ascii="Times New Roman" w:hAnsi="Times New Roman" w:cs="Times New Roman"/>
                <w:bCs/>
                <w:vertAlign w:val="superscript"/>
              </w:rPr>
              <w:t>ns</w:t>
            </w:r>
          </w:p>
        </w:tc>
        <w:tc>
          <w:tcPr>
            <w:tcW w:w="526" w:type="pct"/>
            <w:shd w:val="clear" w:color="auto" w:fill="FFFFFF"/>
            <w:vAlign w:val="center"/>
          </w:tcPr>
          <w:p w14:paraId="14213FE5" w14:textId="409CFE1A"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261.82 </w:t>
            </w:r>
            <w:r w:rsidRPr="00324BDF">
              <w:rPr>
                <w:rFonts w:ascii="Times New Roman" w:hAnsi="Times New Roman" w:cs="Times New Roman"/>
                <w:bCs/>
                <w:vertAlign w:val="superscript"/>
              </w:rPr>
              <w:t>ns</w:t>
            </w:r>
          </w:p>
        </w:tc>
        <w:tc>
          <w:tcPr>
            <w:tcW w:w="537" w:type="pct"/>
            <w:shd w:val="clear" w:color="auto" w:fill="FFFFFF"/>
            <w:vAlign w:val="center"/>
          </w:tcPr>
          <w:p w14:paraId="5A9D033D" w14:textId="64A2562B"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1.09 </w:t>
            </w:r>
            <w:r w:rsidR="00580E61" w:rsidRPr="00580E61">
              <w:rPr>
                <w:rFonts w:ascii="Times New Roman" w:hAnsi="Times New Roman" w:cs="Times New Roman"/>
                <w:bCs/>
                <w:vertAlign w:val="superscript"/>
              </w:rPr>
              <w:t>**</w:t>
            </w:r>
          </w:p>
        </w:tc>
      </w:tr>
      <w:tr w:rsidR="000866BE" w:rsidRPr="0034014D" w14:paraId="1E89E370" w14:textId="77777777" w:rsidTr="003908AC">
        <w:trPr>
          <w:cantSplit/>
          <w:trHeight w:val="20"/>
          <w:jc w:val="center"/>
        </w:trPr>
        <w:tc>
          <w:tcPr>
            <w:tcW w:w="1299" w:type="pct"/>
            <w:shd w:val="clear" w:color="auto" w:fill="FFFFFF"/>
            <w:tcMar>
              <w:top w:w="0" w:type="dxa"/>
              <w:left w:w="0" w:type="dxa"/>
              <w:bottom w:w="0" w:type="dxa"/>
              <w:right w:w="0" w:type="dxa"/>
            </w:tcMar>
            <w:vAlign w:val="center"/>
          </w:tcPr>
          <w:p w14:paraId="06DCE8E7" w14:textId="77777777" w:rsidR="00324BDF" w:rsidRPr="0034014D" w:rsidRDefault="00324BDF" w:rsidP="00324BDF">
            <w:pPr>
              <w:spacing w:after="0" w:line="240" w:lineRule="auto"/>
              <w:rPr>
                <w:rFonts w:ascii="Times New Roman" w:hAnsi="Times New Roman" w:cs="Times New Roman"/>
                <w:bCs/>
              </w:rPr>
            </w:pPr>
            <w:r w:rsidRPr="0034014D">
              <w:rPr>
                <w:rFonts w:ascii="Times New Roman" w:hAnsi="Times New Roman" w:cs="Times New Roman"/>
                <w:bCs/>
              </w:rPr>
              <w:t>Block (eliminating Treatments)</w:t>
            </w:r>
          </w:p>
        </w:tc>
        <w:tc>
          <w:tcPr>
            <w:tcW w:w="303" w:type="pct"/>
            <w:shd w:val="clear" w:color="auto" w:fill="FFFFFF"/>
            <w:tcMar>
              <w:top w:w="0" w:type="dxa"/>
              <w:left w:w="0" w:type="dxa"/>
              <w:bottom w:w="0" w:type="dxa"/>
              <w:right w:w="0" w:type="dxa"/>
            </w:tcMar>
            <w:vAlign w:val="center"/>
          </w:tcPr>
          <w:p w14:paraId="63DFA48E" w14:textId="77777777" w:rsidR="00324BDF" w:rsidRPr="0034014D" w:rsidRDefault="00324BDF" w:rsidP="00324BDF">
            <w:pPr>
              <w:spacing w:after="0" w:line="240" w:lineRule="auto"/>
              <w:jc w:val="center"/>
              <w:rPr>
                <w:rFonts w:ascii="Times New Roman" w:hAnsi="Times New Roman" w:cs="Times New Roman"/>
                <w:bCs/>
              </w:rPr>
            </w:pPr>
            <w:r w:rsidRPr="0034014D">
              <w:rPr>
                <w:rFonts w:ascii="Times New Roman" w:hAnsi="Times New Roman" w:cs="Times New Roman"/>
                <w:bCs/>
              </w:rPr>
              <w:t>30</w:t>
            </w:r>
          </w:p>
        </w:tc>
        <w:tc>
          <w:tcPr>
            <w:tcW w:w="612" w:type="pct"/>
            <w:shd w:val="clear" w:color="auto" w:fill="FFFFFF"/>
            <w:tcMar>
              <w:top w:w="0" w:type="dxa"/>
              <w:left w:w="0" w:type="dxa"/>
              <w:bottom w:w="0" w:type="dxa"/>
              <w:right w:w="0" w:type="dxa"/>
            </w:tcMar>
            <w:vAlign w:val="center"/>
          </w:tcPr>
          <w:p w14:paraId="15B8D619" w14:textId="56A88A32"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101239.33 </w:t>
            </w:r>
            <w:r w:rsidRPr="00324BDF">
              <w:rPr>
                <w:rFonts w:ascii="Times New Roman" w:hAnsi="Times New Roman" w:cs="Times New Roman"/>
                <w:bCs/>
                <w:vertAlign w:val="superscript"/>
              </w:rPr>
              <w:t>ns</w:t>
            </w:r>
          </w:p>
        </w:tc>
        <w:tc>
          <w:tcPr>
            <w:tcW w:w="735" w:type="pct"/>
            <w:shd w:val="clear" w:color="auto" w:fill="FFFFFF"/>
            <w:vAlign w:val="center"/>
          </w:tcPr>
          <w:p w14:paraId="6EFA2FE2" w14:textId="7777777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28440036.63 </w:t>
            </w:r>
            <w:r w:rsidRPr="00580E61">
              <w:rPr>
                <w:rFonts w:ascii="Times New Roman" w:hAnsi="Times New Roman" w:cs="Times New Roman"/>
                <w:bCs/>
                <w:vertAlign w:val="superscript"/>
              </w:rPr>
              <w:t>*</w:t>
            </w:r>
          </w:p>
        </w:tc>
        <w:tc>
          <w:tcPr>
            <w:tcW w:w="553" w:type="pct"/>
            <w:shd w:val="clear" w:color="auto" w:fill="FFFFFF"/>
            <w:vAlign w:val="center"/>
          </w:tcPr>
          <w:p w14:paraId="0F0BD0CA" w14:textId="1C353C5A"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9.15 </w:t>
            </w:r>
            <w:r w:rsidRPr="00324BDF">
              <w:rPr>
                <w:rFonts w:ascii="Times New Roman" w:hAnsi="Times New Roman" w:cs="Times New Roman"/>
                <w:bCs/>
                <w:vertAlign w:val="superscript"/>
              </w:rPr>
              <w:t>ns</w:t>
            </w:r>
          </w:p>
        </w:tc>
        <w:tc>
          <w:tcPr>
            <w:tcW w:w="435" w:type="pct"/>
            <w:shd w:val="clear" w:color="auto" w:fill="FFFFFF"/>
            <w:vAlign w:val="center"/>
          </w:tcPr>
          <w:p w14:paraId="53558736" w14:textId="39E607DB"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1.73 </w:t>
            </w:r>
            <w:r w:rsidRPr="00324BDF">
              <w:rPr>
                <w:rFonts w:ascii="Times New Roman" w:hAnsi="Times New Roman" w:cs="Times New Roman"/>
                <w:bCs/>
                <w:vertAlign w:val="superscript"/>
              </w:rPr>
              <w:t>ns</w:t>
            </w:r>
          </w:p>
        </w:tc>
        <w:tc>
          <w:tcPr>
            <w:tcW w:w="526" w:type="pct"/>
            <w:shd w:val="clear" w:color="auto" w:fill="FFFFFF"/>
            <w:vAlign w:val="center"/>
          </w:tcPr>
          <w:p w14:paraId="1330F471" w14:textId="6A8BB178"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318.99 </w:t>
            </w:r>
            <w:r w:rsidRPr="00324BDF">
              <w:rPr>
                <w:rFonts w:ascii="Times New Roman" w:hAnsi="Times New Roman" w:cs="Times New Roman"/>
                <w:bCs/>
                <w:vertAlign w:val="superscript"/>
              </w:rPr>
              <w:t>ns</w:t>
            </w:r>
          </w:p>
        </w:tc>
        <w:tc>
          <w:tcPr>
            <w:tcW w:w="537" w:type="pct"/>
            <w:shd w:val="clear" w:color="auto" w:fill="FFFFFF"/>
            <w:vAlign w:val="center"/>
          </w:tcPr>
          <w:p w14:paraId="581E5403" w14:textId="5AD384E0"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1.35 </w:t>
            </w:r>
            <w:r w:rsidR="00580E61" w:rsidRPr="00580E61">
              <w:rPr>
                <w:rFonts w:ascii="Times New Roman" w:hAnsi="Times New Roman" w:cs="Times New Roman"/>
                <w:bCs/>
                <w:vertAlign w:val="superscript"/>
              </w:rPr>
              <w:t>**</w:t>
            </w:r>
          </w:p>
        </w:tc>
      </w:tr>
      <w:tr w:rsidR="000866BE" w:rsidRPr="0034014D" w14:paraId="77A93537" w14:textId="77777777" w:rsidTr="003908AC">
        <w:trPr>
          <w:cantSplit/>
          <w:trHeight w:val="20"/>
          <w:jc w:val="center"/>
        </w:trPr>
        <w:tc>
          <w:tcPr>
            <w:tcW w:w="1299" w:type="pct"/>
            <w:shd w:val="clear" w:color="auto" w:fill="FFFFFF"/>
            <w:tcMar>
              <w:top w:w="0" w:type="dxa"/>
              <w:left w:w="0" w:type="dxa"/>
              <w:bottom w:w="0" w:type="dxa"/>
              <w:right w:w="0" w:type="dxa"/>
            </w:tcMar>
            <w:vAlign w:val="center"/>
          </w:tcPr>
          <w:p w14:paraId="2AE70C31" w14:textId="77777777" w:rsidR="00324BDF" w:rsidRPr="0034014D" w:rsidRDefault="00324BDF" w:rsidP="00324BDF">
            <w:pPr>
              <w:spacing w:after="0" w:line="240" w:lineRule="auto"/>
              <w:rPr>
                <w:rFonts w:ascii="Times New Roman" w:hAnsi="Times New Roman" w:cs="Times New Roman"/>
                <w:bCs/>
              </w:rPr>
            </w:pPr>
            <w:r w:rsidRPr="0034014D">
              <w:rPr>
                <w:rFonts w:ascii="Times New Roman" w:hAnsi="Times New Roman" w:cs="Times New Roman"/>
                <w:bCs/>
              </w:rPr>
              <w:t>Error</w:t>
            </w:r>
          </w:p>
        </w:tc>
        <w:tc>
          <w:tcPr>
            <w:tcW w:w="303" w:type="pct"/>
            <w:shd w:val="clear" w:color="auto" w:fill="FFFFFF"/>
            <w:tcMar>
              <w:top w:w="0" w:type="dxa"/>
              <w:left w:w="0" w:type="dxa"/>
              <w:bottom w:w="0" w:type="dxa"/>
              <w:right w:w="0" w:type="dxa"/>
            </w:tcMar>
            <w:vAlign w:val="center"/>
          </w:tcPr>
          <w:p w14:paraId="7CCB78BB" w14:textId="77777777" w:rsidR="00324BDF" w:rsidRPr="0034014D" w:rsidRDefault="00324BDF" w:rsidP="00324BDF">
            <w:pPr>
              <w:spacing w:after="0" w:line="240" w:lineRule="auto"/>
              <w:jc w:val="center"/>
              <w:rPr>
                <w:rFonts w:ascii="Times New Roman" w:hAnsi="Times New Roman" w:cs="Times New Roman"/>
                <w:bCs/>
              </w:rPr>
            </w:pPr>
            <w:r w:rsidRPr="0034014D">
              <w:rPr>
                <w:rFonts w:ascii="Times New Roman" w:hAnsi="Times New Roman" w:cs="Times New Roman"/>
                <w:bCs/>
              </w:rPr>
              <w:t>90</w:t>
            </w:r>
          </w:p>
        </w:tc>
        <w:tc>
          <w:tcPr>
            <w:tcW w:w="612" w:type="pct"/>
            <w:shd w:val="clear" w:color="auto" w:fill="FFFFFF"/>
            <w:tcMar>
              <w:top w:w="0" w:type="dxa"/>
              <w:left w:w="0" w:type="dxa"/>
              <w:bottom w:w="0" w:type="dxa"/>
              <w:right w:w="0" w:type="dxa"/>
            </w:tcMar>
            <w:vAlign w:val="center"/>
          </w:tcPr>
          <w:p w14:paraId="24E3A255" w14:textId="7777777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82758.61</w:t>
            </w:r>
          </w:p>
        </w:tc>
        <w:tc>
          <w:tcPr>
            <w:tcW w:w="735" w:type="pct"/>
            <w:shd w:val="clear" w:color="auto" w:fill="FFFFFF"/>
            <w:vAlign w:val="center"/>
          </w:tcPr>
          <w:p w14:paraId="4BD76F38" w14:textId="7777777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15902239.25</w:t>
            </w:r>
          </w:p>
        </w:tc>
        <w:tc>
          <w:tcPr>
            <w:tcW w:w="553" w:type="pct"/>
            <w:shd w:val="clear" w:color="auto" w:fill="FFFFFF"/>
            <w:vAlign w:val="center"/>
          </w:tcPr>
          <w:p w14:paraId="22D2971B" w14:textId="7777777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7.23</w:t>
            </w:r>
          </w:p>
        </w:tc>
        <w:tc>
          <w:tcPr>
            <w:tcW w:w="435" w:type="pct"/>
            <w:shd w:val="clear" w:color="auto" w:fill="FFFFFF"/>
            <w:vAlign w:val="center"/>
          </w:tcPr>
          <w:p w14:paraId="03FB9F89" w14:textId="7777777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1.28</w:t>
            </w:r>
          </w:p>
        </w:tc>
        <w:tc>
          <w:tcPr>
            <w:tcW w:w="526" w:type="pct"/>
            <w:shd w:val="clear" w:color="auto" w:fill="FFFFFF"/>
            <w:vAlign w:val="center"/>
          </w:tcPr>
          <w:p w14:paraId="6723EB23" w14:textId="7777777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309.31</w:t>
            </w:r>
          </w:p>
        </w:tc>
        <w:tc>
          <w:tcPr>
            <w:tcW w:w="537" w:type="pct"/>
            <w:shd w:val="clear" w:color="auto" w:fill="FFFFFF"/>
            <w:vAlign w:val="center"/>
          </w:tcPr>
          <w:p w14:paraId="68008989" w14:textId="7777777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0.45</w:t>
            </w:r>
          </w:p>
        </w:tc>
      </w:tr>
      <w:tr w:rsidR="00324BDF" w:rsidRPr="0034014D" w14:paraId="25DBC999" w14:textId="77777777" w:rsidTr="003908AC">
        <w:trPr>
          <w:cantSplit/>
          <w:trHeight w:val="20"/>
          <w:jc w:val="center"/>
        </w:trPr>
        <w:tc>
          <w:tcPr>
            <w:tcW w:w="5000" w:type="pct"/>
            <w:gridSpan w:val="8"/>
            <w:shd w:val="clear" w:color="auto" w:fill="FFFFFF"/>
            <w:tcMar>
              <w:top w:w="0" w:type="dxa"/>
              <w:left w:w="0" w:type="dxa"/>
              <w:bottom w:w="0" w:type="dxa"/>
              <w:right w:w="0" w:type="dxa"/>
            </w:tcMar>
            <w:vAlign w:val="center"/>
          </w:tcPr>
          <w:p w14:paraId="1C70939E" w14:textId="77777777" w:rsidR="00324BDF" w:rsidRPr="0034014D" w:rsidRDefault="00324BDF">
            <w:pPr>
              <w:spacing w:after="0" w:line="240" w:lineRule="auto"/>
              <w:jc w:val="center"/>
              <w:rPr>
                <w:rFonts w:ascii="Times New Roman" w:hAnsi="Times New Roman" w:cs="Times New Roman"/>
                <w:b/>
              </w:rPr>
            </w:pPr>
            <w:r>
              <w:rPr>
                <w:rFonts w:ascii="Times New Roman" w:hAnsi="Times New Roman" w:cs="Times New Roman"/>
                <w:b/>
              </w:rPr>
              <w:t>Vizianagaram</w:t>
            </w:r>
          </w:p>
        </w:tc>
      </w:tr>
      <w:tr w:rsidR="000866BE" w:rsidRPr="0034014D" w14:paraId="43C79C30" w14:textId="77777777" w:rsidTr="003908AC">
        <w:trPr>
          <w:cantSplit/>
          <w:trHeight w:val="20"/>
          <w:jc w:val="center"/>
        </w:trPr>
        <w:tc>
          <w:tcPr>
            <w:tcW w:w="1299" w:type="pct"/>
            <w:shd w:val="clear" w:color="auto" w:fill="FFFFFF"/>
            <w:tcMar>
              <w:top w:w="0" w:type="dxa"/>
              <w:left w:w="0" w:type="dxa"/>
              <w:bottom w:w="0" w:type="dxa"/>
              <w:right w:w="0" w:type="dxa"/>
            </w:tcMar>
            <w:vAlign w:val="center"/>
          </w:tcPr>
          <w:p w14:paraId="7BD1CB12" w14:textId="77777777" w:rsidR="00324BDF" w:rsidRPr="0034014D" w:rsidRDefault="00324BDF" w:rsidP="00324BDF">
            <w:pPr>
              <w:spacing w:after="0" w:line="240" w:lineRule="auto"/>
              <w:rPr>
                <w:rFonts w:ascii="Times New Roman" w:hAnsi="Times New Roman" w:cs="Times New Roman"/>
                <w:bCs/>
              </w:rPr>
            </w:pPr>
            <w:r w:rsidRPr="0034014D">
              <w:rPr>
                <w:rFonts w:ascii="Times New Roman" w:hAnsi="Times New Roman" w:cs="Times New Roman"/>
                <w:bCs/>
              </w:rPr>
              <w:t>Treatment (</w:t>
            </w:r>
            <w:r>
              <w:rPr>
                <w:rFonts w:ascii="Times New Roman" w:hAnsi="Times New Roman" w:cs="Times New Roman"/>
                <w:bCs/>
              </w:rPr>
              <w:t>I</w:t>
            </w:r>
            <w:r w:rsidRPr="0034014D">
              <w:rPr>
                <w:rFonts w:ascii="Times New Roman" w:hAnsi="Times New Roman" w:cs="Times New Roman"/>
                <w:bCs/>
              </w:rPr>
              <w:t>gnoring Blocks)</w:t>
            </w:r>
          </w:p>
        </w:tc>
        <w:tc>
          <w:tcPr>
            <w:tcW w:w="303" w:type="pct"/>
            <w:shd w:val="clear" w:color="auto" w:fill="FFFFFF"/>
            <w:tcMar>
              <w:top w:w="0" w:type="dxa"/>
              <w:left w:w="0" w:type="dxa"/>
              <w:bottom w:w="0" w:type="dxa"/>
              <w:right w:w="0" w:type="dxa"/>
            </w:tcMar>
            <w:vAlign w:val="center"/>
          </w:tcPr>
          <w:p w14:paraId="3A685F3C" w14:textId="77777777" w:rsidR="00324BDF" w:rsidRPr="0034014D" w:rsidRDefault="00324BDF" w:rsidP="00324BDF">
            <w:pPr>
              <w:spacing w:after="0" w:line="240" w:lineRule="auto"/>
              <w:jc w:val="center"/>
              <w:rPr>
                <w:rFonts w:ascii="Times New Roman" w:hAnsi="Times New Roman" w:cs="Times New Roman"/>
                <w:bCs/>
              </w:rPr>
            </w:pPr>
            <w:r w:rsidRPr="0034014D">
              <w:rPr>
                <w:rFonts w:ascii="Times New Roman" w:hAnsi="Times New Roman" w:cs="Times New Roman"/>
                <w:bCs/>
              </w:rPr>
              <w:t>1378</w:t>
            </w:r>
          </w:p>
        </w:tc>
        <w:tc>
          <w:tcPr>
            <w:tcW w:w="612" w:type="pct"/>
            <w:shd w:val="clear" w:color="auto" w:fill="FFFFFF"/>
            <w:tcMar>
              <w:top w:w="0" w:type="dxa"/>
              <w:left w:w="0" w:type="dxa"/>
              <w:bottom w:w="0" w:type="dxa"/>
              <w:right w:w="0" w:type="dxa"/>
            </w:tcMar>
            <w:vAlign w:val="center"/>
          </w:tcPr>
          <w:p w14:paraId="511A57A3" w14:textId="54F2C049"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648598.13 </w:t>
            </w:r>
            <w:r w:rsidR="00580E61" w:rsidRPr="00580E61">
              <w:rPr>
                <w:rFonts w:ascii="Times New Roman" w:hAnsi="Times New Roman" w:cs="Times New Roman"/>
                <w:bCs/>
                <w:vertAlign w:val="superscript"/>
              </w:rPr>
              <w:t>**</w:t>
            </w:r>
          </w:p>
        </w:tc>
        <w:tc>
          <w:tcPr>
            <w:tcW w:w="735" w:type="pct"/>
            <w:shd w:val="clear" w:color="auto" w:fill="FFFFFF"/>
            <w:vAlign w:val="center"/>
          </w:tcPr>
          <w:p w14:paraId="7AA0F60E" w14:textId="0BD6FCB2"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978028.52 </w:t>
            </w:r>
            <w:r w:rsidR="00580E61" w:rsidRPr="00580E61">
              <w:rPr>
                <w:rFonts w:ascii="Times New Roman" w:hAnsi="Times New Roman" w:cs="Times New Roman"/>
                <w:bCs/>
                <w:vertAlign w:val="superscript"/>
              </w:rPr>
              <w:t>**</w:t>
            </w:r>
          </w:p>
        </w:tc>
        <w:tc>
          <w:tcPr>
            <w:tcW w:w="553" w:type="pct"/>
            <w:shd w:val="clear" w:color="auto" w:fill="FFFFFF"/>
            <w:vAlign w:val="center"/>
          </w:tcPr>
          <w:p w14:paraId="0C0C823B" w14:textId="4FE259E0"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246.16 </w:t>
            </w:r>
            <w:r w:rsidR="00580E61" w:rsidRPr="00580E61">
              <w:rPr>
                <w:rFonts w:ascii="Times New Roman" w:hAnsi="Times New Roman" w:cs="Times New Roman"/>
                <w:bCs/>
                <w:vertAlign w:val="superscript"/>
              </w:rPr>
              <w:t>**</w:t>
            </w:r>
          </w:p>
        </w:tc>
        <w:tc>
          <w:tcPr>
            <w:tcW w:w="435" w:type="pct"/>
            <w:shd w:val="clear" w:color="auto" w:fill="FFFFFF"/>
            <w:vAlign w:val="center"/>
          </w:tcPr>
          <w:p w14:paraId="56ECD0BF" w14:textId="7A252AEB"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2.58 </w:t>
            </w:r>
            <w:r w:rsidR="00580E61" w:rsidRPr="00580E61">
              <w:rPr>
                <w:rFonts w:ascii="Times New Roman" w:hAnsi="Times New Roman" w:cs="Times New Roman"/>
                <w:bCs/>
                <w:vertAlign w:val="superscript"/>
              </w:rPr>
              <w:t>**</w:t>
            </w:r>
          </w:p>
        </w:tc>
        <w:tc>
          <w:tcPr>
            <w:tcW w:w="526" w:type="pct"/>
            <w:shd w:val="clear" w:color="auto" w:fill="FFFFFF"/>
            <w:vAlign w:val="center"/>
          </w:tcPr>
          <w:p w14:paraId="56111BE2" w14:textId="58190685"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351.78 </w:t>
            </w:r>
            <w:r w:rsidR="00580E61" w:rsidRPr="00580E61">
              <w:rPr>
                <w:rFonts w:ascii="Times New Roman" w:hAnsi="Times New Roman" w:cs="Times New Roman"/>
                <w:bCs/>
                <w:vertAlign w:val="superscript"/>
              </w:rPr>
              <w:t>**</w:t>
            </w:r>
          </w:p>
        </w:tc>
        <w:tc>
          <w:tcPr>
            <w:tcW w:w="537" w:type="pct"/>
            <w:shd w:val="clear" w:color="auto" w:fill="FFFFFF"/>
            <w:vAlign w:val="center"/>
          </w:tcPr>
          <w:p w14:paraId="6967878A" w14:textId="73263922"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4.64 </w:t>
            </w:r>
            <w:r w:rsidR="00580E61" w:rsidRPr="00580E61">
              <w:rPr>
                <w:rFonts w:ascii="Times New Roman" w:hAnsi="Times New Roman" w:cs="Times New Roman"/>
                <w:bCs/>
                <w:vertAlign w:val="superscript"/>
              </w:rPr>
              <w:t>**</w:t>
            </w:r>
          </w:p>
        </w:tc>
      </w:tr>
      <w:tr w:rsidR="000866BE" w:rsidRPr="0034014D" w14:paraId="0A24DD7A" w14:textId="77777777" w:rsidTr="003908AC">
        <w:trPr>
          <w:cantSplit/>
          <w:trHeight w:val="20"/>
          <w:jc w:val="center"/>
        </w:trPr>
        <w:tc>
          <w:tcPr>
            <w:tcW w:w="1299" w:type="pct"/>
            <w:shd w:val="clear" w:color="auto" w:fill="FFFFFF"/>
            <w:tcMar>
              <w:top w:w="0" w:type="dxa"/>
              <w:left w:w="0" w:type="dxa"/>
              <w:bottom w:w="0" w:type="dxa"/>
              <w:right w:w="0" w:type="dxa"/>
            </w:tcMar>
            <w:vAlign w:val="center"/>
          </w:tcPr>
          <w:p w14:paraId="5BBFBC38" w14:textId="77777777" w:rsidR="00324BDF" w:rsidRPr="0034014D" w:rsidRDefault="00324BDF" w:rsidP="00324BDF">
            <w:pPr>
              <w:spacing w:after="0" w:line="240" w:lineRule="auto"/>
              <w:rPr>
                <w:rFonts w:ascii="Times New Roman" w:hAnsi="Times New Roman" w:cs="Times New Roman"/>
                <w:bCs/>
              </w:rPr>
            </w:pPr>
            <w:r w:rsidRPr="0034014D">
              <w:rPr>
                <w:rFonts w:ascii="Times New Roman" w:hAnsi="Times New Roman" w:cs="Times New Roman"/>
                <w:bCs/>
              </w:rPr>
              <w:t>Check</w:t>
            </w:r>
            <w:r>
              <w:rPr>
                <w:rFonts w:ascii="Times New Roman" w:hAnsi="Times New Roman" w:cs="Times New Roman"/>
                <w:bCs/>
              </w:rPr>
              <w:t>s</w:t>
            </w:r>
          </w:p>
        </w:tc>
        <w:tc>
          <w:tcPr>
            <w:tcW w:w="303" w:type="pct"/>
            <w:shd w:val="clear" w:color="auto" w:fill="FFFFFF"/>
            <w:tcMar>
              <w:top w:w="0" w:type="dxa"/>
              <w:left w:w="0" w:type="dxa"/>
              <w:bottom w:w="0" w:type="dxa"/>
              <w:right w:w="0" w:type="dxa"/>
            </w:tcMar>
            <w:vAlign w:val="center"/>
          </w:tcPr>
          <w:p w14:paraId="65A4A7ED" w14:textId="77777777" w:rsidR="00324BDF" w:rsidRPr="0034014D" w:rsidRDefault="00324BDF" w:rsidP="00324BDF">
            <w:pPr>
              <w:spacing w:after="0" w:line="240" w:lineRule="auto"/>
              <w:jc w:val="center"/>
              <w:rPr>
                <w:rFonts w:ascii="Times New Roman" w:hAnsi="Times New Roman" w:cs="Times New Roman"/>
                <w:bCs/>
              </w:rPr>
            </w:pPr>
            <w:r w:rsidRPr="0034014D">
              <w:rPr>
                <w:rFonts w:ascii="Times New Roman" w:hAnsi="Times New Roman" w:cs="Times New Roman"/>
                <w:bCs/>
              </w:rPr>
              <w:t>3</w:t>
            </w:r>
          </w:p>
        </w:tc>
        <w:tc>
          <w:tcPr>
            <w:tcW w:w="612" w:type="pct"/>
            <w:shd w:val="clear" w:color="auto" w:fill="FFFFFF"/>
            <w:tcMar>
              <w:top w:w="0" w:type="dxa"/>
              <w:left w:w="0" w:type="dxa"/>
              <w:bottom w:w="0" w:type="dxa"/>
              <w:right w:w="0" w:type="dxa"/>
            </w:tcMar>
            <w:vAlign w:val="center"/>
          </w:tcPr>
          <w:p w14:paraId="78CB2B67" w14:textId="2511CF44"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15764585.32 </w:t>
            </w:r>
            <w:r w:rsidR="00580E61" w:rsidRPr="00580E61">
              <w:rPr>
                <w:rFonts w:ascii="Times New Roman" w:hAnsi="Times New Roman" w:cs="Times New Roman"/>
                <w:bCs/>
                <w:vertAlign w:val="superscript"/>
              </w:rPr>
              <w:t>**</w:t>
            </w:r>
          </w:p>
        </w:tc>
        <w:tc>
          <w:tcPr>
            <w:tcW w:w="735" w:type="pct"/>
            <w:shd w:val="clear" w:color="auto" w:fill="FFFFFF"/>
            <w:vAlign w:val="center"/>
          </w:tcPr>
          <w:p w14:paraId="254CF55F" w14:textId="683A039E"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17564254.47 </w:t>
            </w:r>
            <w:r w:rsidR="00580E61" w:rsidRPr="00580E61">
              <w:rPr>
                <w:rFonts w:ascii="Times New Roman" w:hAnsi="Times New Roman" w:cs="Times New Roman"/>
                <w:bCs/>
                <w:vertAlign w:val="superscript"/>
              </w:rPr>
              <w:t>**</w:t>
            </w:r>
          </w:p>
        </w:tc>
        <w:tc>
          <w:tcPr>
            <w:tcW w:w="553" w:type="pct"/>
            <w:shd w:val="clear" w:color="auto" w:fill="FFFFFF"/>
            <w:vAlign w:val="center"/>
          </w:tcPr>
          <w:p w14:paraId="146E072B" w14:textId="50697A31"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10418.22 </w:t>
            </w:r>
            <w:r w:rsidR="00580E61" w:rsidRPr="00580E61">
              <w:rPr>
                <w:rFonts w:ascii="Times New Roman" w:hAnsi="Times New Roman" w:cs="Times New Roman"/>
                <w:bCs/>
                <w:vertAlign w:val="superscript"/>
              </w:rPr>
              <w:t>**</w:t>
            </w:r>
          </w:p>
        </w:tc>
        <w:tc>
          <w:tcPr>
            <w:tcW w:w="435" w:type="pct"/>
            <w:shd w:val="clear" w:color="auto" w:fill="FFFFFF"/>
            <w:vAlign w:val="center"/>
          </w:tcPr>
          <w:p w14:paraId="5C15C54D" w14:textId="33514121"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17.88 </w:t>
            </w:r>
            <w:r w:rsidR="00580E61" w:rsidRPr="00580E61">
              <w:rPr>
                <w:rFonts w:ascii="Times New Roman" w:hAnsi="Times New Roman" w:cs="Times New Roman"/>
                <w:bCs/>
                <w:vertAlign w:val="superscript"/>
              </w:rPr>
              <w:t>**</w:t>
            </w:r>
          </w:p>
        </w:tc>
        <w:tc>
          <w:tcPr>
            <w:tcW w:w="526" w:type="pct"/>
            <w:shd w:val="clear" w:color="auto" w:fill="FFFFFF"/>
            <w:vAlign w:val="center"/>
          </w:tcPr>
          <w:p w14:paraId="4A3EFC28" w14:textId="7BA8905E"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2352.87 </w:t>
            </w:r>
            <w:r w:rsidR="00580E61" w:rsidRPr="00580E61">
              <w:rPr>
                <w:rFonts w:ascii="Times New Roman" w:hAnsi="Times New Roman" w:cs="Times New Roman"/>
                <w:bCs/>
                <w:vertAlign w:val="superscript"/>
              </w:rPr>
              <w:t>**</w:t>
            </w:r>
          </w:p>
        </w:tc>
        <w:tc>
          <w:tcPr>
            <w:tcW w:w="537" w:type="pct"/>
            <w:shd w:val="clear" w:color="auto" w:fill="FFFFFF"/>
            <w:vAlign w:val="center"/>
          </w:tcPr>
          <w:p w14:paraId="6D5C548F" w14:textId="765AEA9A"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17.04 </w:t>
            </w:r>
            <w:r w:rsidR="00580E61" w:rsidRPr="00580E61">
              <w:rPr>
                <w:rFonts w:ascii="Times New Roman" w:hAnsi="Times New Roman" w:cs="Times New Roman"/>
                <w:bCs/>
                <w:vertAlign w:val="superscript"/>
              </w:rPr>
              <w:t>**</w:t>
            </w:r>
          </w:p>
        </w:tc>
      </w:tr>
      <w:tr w:rsidR="000866BE" w:rsidRPr="0034014D" w14:paraId="35412C4E" w14:textId="77777777" w:rsidTr="003908AC">
        <w:trPr>
          <w:cantSplit/>
          <w:trHeight w:val="20"/>
          <w:jc w:val="center"/>
        </w:trPr>
        <w:tc>
          <w:tcPr>
            <w:tcW w:w="1299" w:type="pct"/>
            <w:shd w:val="clear" w:color="auto" w:fill="FFFFFF"/>
            <w:tcMar>
              <w:top w:w="0" w:type="dxa"/>
              <w:left w:w="0" w:type="dxa"/>
              <w:bottom w:w="0" w:type="dxa"/>
              <w:right w:w="0" w:type="dxa"/>
            </w:tcMar>
            <w:vAlign w:val="center"/>
          </w:tcPr>
          <w:p w14:paraId="4351379C" w14:textId="77777777" w:rsidR="00324BDF" w:rsidRPr="0034014D" w:rsidRDefault="00324BDF" w:rsidP="00324BDF">
            <w:pPr>
              <w:spacing w:after="0" w:line="240" w:lineRule="auto"/>
              <w:rPr>
                <w:rFonts w:ascii="Times New Roman" w:hAnsi="Times New Roman" w:cs="Times New Roman"/>
                <w:bCs/>
              </w:rPr>
            </w:pPr>
            <w:r w:rsidRPr="0034014D">
              <w:rPr>
                <w:rFonts w:ascii="Times New Roman" w:hAnsi="Times New Roman" w:cs="Times New Roman"/>
                <w:bCs/>
              </w:rPr>
              <w:t>Germplasm vs. Check</w:t>
            </w:r>
          </w:p>
        </w:tc>
        <w:tc>
          <w:tcPr>
            <w:tcW w:w="303" w:type="pct"/>
            <w:shd w:val="clear" w:color="auto" w:fill="FFFFFF"/>
            <w:tcMar>
              <w:top w:w="0" w:type="dxa"/>
              <w:left w:w="0" w:type="dxa"/>
              <w:bottom w:w="0" w:type="dxa"/>
              <w:right w:w="0" w:type="dxa"/>
            </w:tcMar>
            <w:vAlign w:val="center"/>
          </w:tcPr>
          <w:p w14:paraId="1DCF2E8C" w14:textId="77777777" w:rsidR="00324BDF" w:rsidRPr="0034014D" w:rsidRDefault="00324BDF" w:rsidP="00324BDF">
            <w:pPr>
              <w:spacing w:after="0" w:line="240" w:lineRule="auto"/>
              <w:jc w:val="center"/>
              <w:rPr>
                <w:rFonts w:ascii="Times New Roman" w:hAnsi="Times New Roman" w:cs="Times New Roman"/>
                <w:bCs/>
              </w:rPr>
            </w:pPr>
            <w:r w:rsidRPr="0034014D">
              <w:rPr>
                <w:rFonts w:ascii="Times New Roman" w:hAnsi="Times New Roman" w:cs="Times New Roman"/>
                <w:bCs/>
              </w:rPr>
              <w:t>1</w:t>
            </w:r>
          </w:p>
        </w:tc>
        <w:tc>
          <w:tcPr>
            <w:tcW w:w="612" w:type="pct"/>
            <w:shd w:val="clear" w:color="auto" w:fill="FFFFFF"/>
            <w:tcMar>
              <w:top w:w="0" w:type="dxa"/>
              <w:left w:w="0" w:type="dxa"/>
              <w:bottom w:w="0" w:type="dxa"/>
              <w:right w:w="0" w:type="dxa"/>
            </w:tcMar>
            <w:vAlign w:val="center"/>
          </w:tcPr>
          <w:p w14:paraId="3039604A" w14:textId="7777777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689006.14 </w:t>
            </w:r>
            <w:r w:rsidRPr="00580E61">
              <w:rPr>
                <w:rFonts w:ascii="Times New Roman" w:hAnsi="Times New Roman" w:cs="Times New Roman"/>
                <w:bCs/>
                <w:vertAlign w:val="superscript"/>
              </w:rPr>
              <w:t>*</w:t>
            </w:r>
          </w:p>
        </w:tc>
        <w:tc>
          <w:tcPr>
            <w:tcW w:w="735" w:type="pct"/>
            <w:shd w:val="clear" w:color="auto" w:fill="FFFFFF"/>
            <w:vAlign w:val="center"/>
          </w:tcPr>
          <w:p w14:paraId="242FCFE6" w14:textId="7DD8D566"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577499.35 </w:t>
            </w:r>
            <w:r w:rsidRPr="00324BDF">
              <w:rPr>
                <w:rFonts w:ascii="Times New Roman" w:hAnsi="Times New Roman" w:cs="Times New Roman"/>
                <w:bCs/>
                <w:vertAlign w:val="superscript"/>
              </w:rPr>
              <w:t>ns</w:t>
            </w:r>
          </w:p>
        </w:tc>
        <w:tc>
          <w:tcPr>
            <w:tcW w:w="553" w:type="pct"/>
            <w:shd w:val="clear" w:color="auto" w:fill="FFFFFF"/>
            <w:vAlign w:val="center"/>
          </w:tcPr>
          <w:p w14:paraId="59477C4D" w14:textId="1B6BC234"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1278.45 </w:t>
            </w:r>
            <w:r w:rsidR="00580E61" w:rsidRPr="00580E61">
              <w:rPr>
                <w:rFonts w:ascii="Times New Roman" w:hAnsi="Times New Roman" w:cs="Times New Roman"/>
                <w:bCs/>
                <w:vertAlign w:val="superscript"/>
              </w:rPr>
              <w:t>**</w:t>
            </w:r>
          </w:p>
        </w:tc>
        <w:tc>
          <w:tcPr>
            <w:tcW w:w="435" w:type="pct"/>
            <w:shd w:val="clear" w:color="auto" w:fill="FFFFFF"/>
            <w:vAlign w:val="center"/>
          </w:tcPr>
          <w:p w14:paraId="26787655" w14:textId="6837930E"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11.18 </w:t>
            </w:r>
            <w:r w:rsidR="00580E61" w:rsidRPr="00580E61">
              <w:rPr>
                <w:rFonts w:ascii="Times New Roman" w:hAnsi="Times New Roman" w:cs="Times New Roman"/>
                <w:bCs/>
                <w:vertAlign w:val="superscript"/>
              </w:rPr>
              <w:t>**</w:t>
            </w:r>
          </w:p>
        </w:tc>
        <w:tc>
          <w:tcPr>
            <w:tcW w:w="526" w:type="pct"/>
            <w:shd w:val="clear" w:color="auto" w:fill="FFFFFF"/>
            <w:vAlign w:val="center"/>
          </w:tcPr>
          <w:p w14:paraId="766064FB" w14:textId="0E54322A"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6052.63 </w:t>
            </w:r>
            <w:r w:rsidR="00580E61" w:rsidRPr="00580E61">
              <w:rPr>
                <w:rFonts w:ascii="Times New Roman" w:hAnsi="Times New Roman" w:cs="Times New Roman"/>
                <w:bCs/>
                <w:vertAlign w:val="superscript"/>
              </w:rPr>
              <w:t>**</w:t>
            </w:r>
          </w:p>
        </w:tc>
        <w:tc>
          <w:tcPr>
            <w:tcW w:w="537" w:type="pct"/>
            <w:shd w:val="clear" w:color="auto" w:fill="FFFFFF"/>
            <w:vAlign w:val="center"/>
          </w:tcPr>
          <w:p w14:paraId="6B0EE3AC" w14:textId="2C052AC5"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236.24 </w:t>
            </w:r>
            <w:r w:rsidR="00580E61" w:rsidRPr="00580E61">
              <w:rPr>
                <w:rFonts w:ascii="Times New Roman" w:hAnsi="Times New Roman" w:cs="Times New Roman"/>
                <w:bCs/>
                <w:vertAlign w:val="superscript"/>
              </w:rPr>
              <w:t>**</w:t>
            </w:r>
          </w:p>
        </w:tc>
      </w:tr>
      <w:tr w:rsidR="000866BE" w:rsidRPr="0034014D" w14:paraId="1F586AFD" w14:textId="77777777" w:rsidTr="003908AC">
        <w:trPr>
          <w:cantSplit/>
          <w:trHeight w:val="20"/>
          <w:jc w:val="center"/>
        </w:trPr>
        <w:tc>
          <w:tcPr>
            <w:tcW w:w="1299" w:type="pct"/>
            <w:shd w:val="clear" w:color="auto" w:fill="FFFFFF"/>
            <w:tcMar>
              <w:top w:w="0" w:type="dxa"/>
              <w:left w:w="0" w:type="dxa"/>
              <w:bottom w:w="0" w:type="dxa"/>
              <w:right w:w="0" w:type="dxa"/>
            </w:tcMar>
            <w:vAlign w:val="center"/>
          </w:tcPr>
          <w:p w14:paraId="204D78B1" w14:textId="77777777" w:rsidR="00324BDF" w:rsidRPr="0034014D" w:rsidRDefault="00324BDF" w:rsidP="00324BDF">
            <w:pPr>
              <w:spacing w:after="0" w:line="240" w:lineRule="auto"/>
              <w:rPr>
                <w:rFonts w:ascii="Times New Roman" w:hAnsi="Times New Roman" w:cs="Times New Roman"/>
                <w:bCs/>
              </w:rPr>
            </w:pPr>
            <w:r w:rsidRPr="0034014D">
              <w:rPr>
                <w:rFonts w:ascii="Times New Roman" w:hAnsi="Times New Roman" w:cs="Times New Roman"/>
                <w:bCs/>
              </w:rPr>
              <w:t>Treatment</w:t>
            </w:r>
            <w:r>
              <w:rPr>
                <w:rFonts w:ascii="Times New Roman" w:hAnsi="Times New Roman" w:cs="Times New Roman"/>
                <w:bCs/>
              </w:rPr>
              <w:t>s</w:t>
            </w:r>
          </w:p>
        </w:tc>
        <w:tc>
          <w:tcPr>
            <w:tcW w:w="303" w:type="pct"/>
            <w:shd w:val="clear" w:color="auto" w:fill="FFFFFF"/>
            <w:tcMar>
              <w:top w:w="0" w:type="dxa"/>
              <w:left w:w="0" w:type="dxa"/>
              <w:bottom w:w="0" w:type="dxa"/>
              <w:right w:w="0" w:type="dxa"/>
            </w:tcMar>
            <w:vAlign w:val="center"/>
          </w:tcPr>
          <w:p w14:paraId="571BD54C" w14:textId="77777777" w:rsidR="00324BDF" w:rsidRPr="0034014D" w:rsidRDefault="00324BDF" w:rsidP="00324BDF">
            <w:pPr>
              <w:spacing w:after="0" w:line="240" w:lineRule="auto"/>
              <w:jc w:val="center"/>
              <w:rPr>
                <w:rFonts w:ascii="Times New Roman" w:hAnsi="Times New Roman" w:cs="Times New Roman"/>
                <w:bCs/>
              </w:rPr>
            </w:pPr>
            <w:r w:rsidRPr="0034014D">
              <w:rPr>
                <w:rFonts w:ascii="Times New Roman" w:hAnsi="Times New Roman" w:cs="Times New Roman"/>
                <w:bCs/>
              </w:rPr>
              <w:t>1374</w:t>
            </w:r>
          </w:p>
        </w:tc>
        <w:tc>
          <w:tcPr>
            <w:tcW w:w="612" w:type="pct"/>
            <w:shd w:val="clear" w:color="auto" w:fill="FFFFFF"/>
            <w:tcMar>
              <w:top w:w="0" w:type="dxa"/>
              <w:left w:w="0" w:type="dxa"/>
              <w:bottom w:w="0" w:type="dxa"/>
              <w:right w:w="0" w:type="dxa"/>
            </w:tcMar>
            <w:vAlign w:val="center"/>
          </w:tcPr>
          <w:p w14:paraId="61D2AAE2" w14:textId="22B4B548"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615564.38 </w:t>
            </w:r>
            <w:r w:rsidR="00580E61" w:rsidRPr="00580E61">
              <w:rPr>
                <w:rFonts w:ascii="Times New Roman" w:hAnsi="Times New Roman" w:cs="Times New Roman"/>
                <w:bCs/>
                <w:vertAlign w:val="superscript"/>
              </w:rPr>
              <w:t>**</w:t>
            </w:r>
          </w:p>
        </w:tc>
        <w:tc>
          <w:tcPr>
            <w:tcW w:w="735" w:type="pct"/>
            <w:shd w:val="clear" w:color="auto" w:fill="FFFFFF"/>
            <w:vAlign w:val="center"/>
          </w:tcPr>
          <w:p w14:paraId="69F29DFB" w14:textId="5752BFF1"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942105.56 </w:t>
            </w:r>
            <w:r w:rsidR="00580E61" w:rsidRPr="00580E61">
              <w:rPr>
                <w:rFonts w:ascii="Times New Roman" w:hAnsi="Times New Roman" w:cs="Times New Roman"/>
                <w:bCs/>
                <w:vertAlign w:val="superscript"/>
              </w:rPr>
              <w:t>**</w:t>
            </w:r>
          </w:p>
        </w:tc>
        <w:tc>
          <w:tcPr>
            <w:tcW w:w="553" w:type="pct"/>
            <w:shd w:val="clear" w:color="auto" w:fill="FFFFFF"/>
            <w:vAlign w:val="center"/>
          </w:tcPr>
          <w:p w14:paraId="1BA38605" w14:textId="54C789C3"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223.2 </w:t>
            </w:r>
            <w:r w:rsidR="00580E61" w:rsidRPr="00580E61">
              <w:rPr>
                <w:rFonts w:ascii="Times New Roman" w:hAnsi="Times New Roman" w:cs="Times New Roman"/>
                <w:bCs/>
                <w:vertAlign w:val="superscript"/>
              </w:rPr>
              <w:t>**</w:t>
            </w:r>
          </w:p>
        </w:tc>
        <w:tc>
          <w:tcPr>
            <w:tcW w:w="435" w:type="pct"/>
            <w:shd w:val="clear" w:color="auto" w:fill="FFFFFF"/>
            <w:vAlign w:val="center"/>
          </w:tcPr>
          <w:p w14:paraId="6B592D81" w14:textId="4EAAE90C"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2.54 </w:t>
            </w:r>
            <w:r w:rsidR="00580E61" w:rsidRPr="00580E61">
              <w:rPr>
                <w:rFonts w:ascii="Times New Roman" w:hAnsi="Times New Roman" w:cs="Times New Roman"/>
                <w:bCs/>
                <w:vertAlign w:val="superscript"/>
              </w:rPr>
              <w:t>**</w:t>
            </w:r>
          </w:p>
        </w:tc>
        <w:tc>
          <w:tcPr>
            <w:tcW w:w="526" w:type="pct"/>
            <w:shd w:val="clear" w:color="auto" w:fill="FFFFFF"/>
            <w:vAlign w:val="center"/>
          </w:tcPr>
          <w:p w14:paraId="573396D6" w14:textId="732C6949"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343.26 </w:t>
            </w:r>
            <w:r w:rsidR="00580E61" w:rsidRPr="00580E61">
              <w:rPr>
                <w:rFonts w:ascii="Times New Roman" w:hAnsi="Times New Roman" w:cs="Times New Roman"/>
                <w:bCs/>
                <w:vertAlign w:val="superscript"/>
              </w:rPr>
              <w:t>**</w:t>
            </w:r>
          </w:p>
        </w:tc>
        <w:tc>
          <w:tcPr>
            <w:tcW w:w="537" w:type="pct"/>
            <w:shd w:val="clear" w:color="auto" w:fill="FFFFFF"/>
            <w:vAlign w:val="center"/>
          </w:tcPr>
          <w:p w14:paraId="712E7C03" w14:textId="445A6094"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4.45 </w:t>
            </w:r>
            <w:r w:rsidR="00580E61" w:rsidRPr="00580E61">
              <w:rPr>
                <w:rFonts w:ascii="Times New Roman" w:hAnsi="Times New Roman" w:cs="Times New Roman"/>
                <w:bCs/>
                <w:vertAlign w:val="superscript"/>
              </w:rPr>
              <w:t>**</w:t>
            </w:r>
          </w:p>
        </w:tc>
      </w:tr>
      <w:tr w:rsidR="000866BE" w:rsidRPr="0034014D" w14:paraId="7E1AD270" w14:textId="77777777" w:rsidTr="003908AC">
        <w:trPr>
          <w:cantSplit/>
          <w:trHeight w:val="20"/>
          <w:jc w:val="center"/>
        </w:trPr>
        <w:tc>
          <w:tcPr>
            <w:tcW w:w="1299" w:type="pct"/>
            <w:shd w:val="clear" w:color="auto" w:fill="FFFFFF"/>
            <w:tcMar>
              <w:top w:w="0" w:type="dxa"/>
              <w:left w:w="0" w:type="dxa"/>
              <w:bottom w:w="0" w:type="dxa"/>
              <w:right w:w="0" w:type="dxa"/>
            </w:tcMar>
            <w:vAlign w:val="center"/>
          </w:tcPr>
          <w:p w14:paraId="1E0D34F8" w14:textId="77777777" w:rsidR="00324BDF" w:rsidRPr="0034014D" w:rsidRDefault="00324BDF" w:rsidP="00324BDF">
            <w:pPr>
              <w:spacing w:after="0" w:line="240" w:lineRule="auto"/>
              <w:rPr>
                <w:rFonts w:ascii="Times New Roman" w:hAnsi="Times New Roman" w:cs="Times New Roman"/>
                <w:bCs/>
              </w:rPr>
            </w:pPr>
            <w:r w:rsidRPr="0034014D">
              <w:rPr>
                <w:rFonts w:ascii="Times New Roman" w:hAnsi="Times New Roman" w:cs="Times New Roman"/>
                <w:bCs/>
              </w:rPr>
              <w:t>Block (eliminating Treatments)</w:t>
            </w:r>
          </w:p>
        </w:tc>
        <w:tc>
          <w:tcPr>
            <w:tcW w:w="303" w:type="pct"/>
            <w:shd w:val="clear" w:color="auto" w:fill="FFFFFF"/>
            <w:tcMar>
              <w:top w:w="0" w:type="dxa"/>
              <w:left w:w="0" w:type="dxa"/>
              <w:bottom w:w="0" w:type="dxa"/>
              <w:right w:w="0" w:type="dxa"/>
            </w:tcMar>
            <w:vAlign w:val="center"/>
          </w:tcPr>
          <w:p w14:paraId="7BB5C563" w14:textId="77777777" w:rsidR="00324BDF" w:rsidRPr="0034014D" w:rsidRDefault="00324BDF" w:rsidP="00324BDF">
            <w:pPr>
              <w:spacing w:after="0" w:line="240" w:lineRule="auto"/>
              <w:jc w:val="center"/>
              <w:rPr>
                <w:rFonts w:ascii="Times New Roman" w:hAnsi="Times New Roman" w:cs="Times New Roman"/>
                <w:bCs/>
              </w:rPr>
            </w:pPr>
            <w:r w:rsidRPr="0034014D">
              <w:rPr>
                <w:rFonts w:ascii="Times New Roman" w:hAnsi="Times New Roman" w:cs="Times New Roman"/>
                <w:bCs/>
              </w:rPr>
              <w:t>30</w:t>
            </w:r>
          </w:p>
        </w:tc>
        <w:tc>
          <w:tcPr>
            <w:tcW w:w="612" w:type="pct"/>
            <w:shd w:val="clear" w:color="auto" w:fill="FFFFFF"/>
            <w:tcMar>
              <w:top w:w="0" w:type="dxa"/>
              <w:left w:w="0" w:type="dxa"/>
              <w:bottom w:w="0" w:type="dxa"/>
              <w:right w:w="0" w:type="dxa"/>
            </w:tcMar>
            <w:vAlign w:val="center"/>
          </w:tcPr>
          <w:p w14:paraId="0762691E" w14:textId="75ED9F15"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108241.98 </w:t>
            </w:r>
            <w:r w:rsidRPr="00324BDF">
              <w:rPr>
                <w:rFonts w:ascii="Times New Roman" w:hAnsi="Times New Roman" w:cs="Times New Roman"/>
                <w:bCs/>
                <w:vertAlign w:val="superscript"/>
              </w:rPr>
              <w:t>ns</w:t>
            </w:r>
          </w:p>
        </w:tc>
        <w:tc>
          <w:tcPr>
            <w:tcW w:w="735" w:type="pct"/>
            <w:shd w:val="clear" w:color="auto" w:fill="FFFFFF"/>
            <w:vAlign w:val="center"/>
          </w:tcPr>
          <w:p w14:paraId="65676B01" w14:textId="7A47A3B1"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327544.04 </w:t>
            </w:r>
            <w:r w:rsidRPr="00324BDF">
              <w:rPr>
                <w:rFonts w:ascii="Times New Roman" w:hAnsi="Times New Roman" w:cs="Times New Roman"/>
                <w:bCs/>
                <w:vertAlign w:val="superscript"/>
              </w:rPr>
              <w:t>ns</w:t>
            </w:r>
          </w:p>
        </w:tc>
        <w:tc>
          <w:tcPr>
            <w:tcW w:w="553" w:type="pct"/>
            <w:shd w:val="clear" w:color="auto" w:fill="FFFFFF"/>
            <w:vAlign w:val="center"/>
          </w:tcPr>
          <w:p w14:paraId="4B80EDAA" w14:textId="76A51871"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6.42 </w:t>
            </w:r>
            <w:r w:rsidRPr="00324BDF">
              <w:rPr>
                <w:rFonts w:ascii="Times New Roman" w:hAnsi="Times New Roman" w:cs="Times New Roman"/>
                <w:bCs/>
                <w:vertAlign w:val="superscript"/>
              </w:rPr>
              <w:t>ns</w:t>
            </w:r>
          </w:p>
        </w:tc>
        <w:tc>
          <w:tcPr>
            <w:tcW w:w="435" w:type="pct"/>
            <w:shd w:val="clear" w:color="auto" w:fill="FFFFFF"/>
            <w:vAlign w:val="center"/>
          </w:tcPr>
          <w:p w14:paraId="2C2A669B" w14:textId="582478BC"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0.91 </w:t>
            </w:r>
            <w:r w:rsidRPr="00324BDF">
              <w:rPr>
                <w:rFonts w:ascii="Times New Roman" w:hAnsi="Times New Roman" w:cs="Times New Roman"/>
                <w:bCs/>
                <w:vertAlign w:val="superscript"/>
              </w:rPr>
              <w:t>ns</w:t>
            </w:r>
          </w:p>
        </w:tc>
        <w:tc>
          <w:tcPr>
            <w:tcW w:w="526" w:type="pct"/>
            <w:shd w:val="clear" w:color="auto" w:fill="FFFFFF"/>
            <w:vAlign w:val="center"/>
          </w:tcPr>
          <w:p w14:paraId="71AF0599" w14:textId="396AD2A3"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44.15 </w:t>
            </w:r>
            <w:r w:rsidRPr="00324BDF">
              <w:rPr>
                <w:rFonts w:ascii="Times New Roman" w:hAnsi="Times New Roman" w:cs="Times New Roman"/>
                <w:bCs/>
                <w:vertAlign w:val="superscript"/>
              </w:rPr>
              <w:t>ns</w:t>
            </w:r>
          </w:p>
        </w:tc>
        <w:tc>
          <w:tcPr>
            <w:tcW w:w="537" w:type="pct"/>
            <w:shd w:val="clear" w:color="auto" w:fill="FFFFFF"/>
            <w:vAlign w:val="center"/>
          </w:tcPr>
          <w:p w14:paraId="6276AEBF" w14:textId="1F51C02B"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0.5 </w:t>
            </w:r>
            <w:r w:rsidRPr="00324BDF">
              <w:rPr>
                <w:rFonts w:ascii="Times New Roman" w:hAnsi="Times New Roman" w:cs="Times New Roman"/>
                <w:bCs/>
                <w:vertAlign w:val="superscript"/>
              </w:rPr>
              <w:t>ns</w:t>
            </w:r>
          </w:p>
        </w:tc>
      </w:tr>
      <w:tr w:rsidR="000866BE" w:rsidRPr="0034014D" w14:paraId="39FE2555" w14:textId="77777777" w:rsidTr="003908AC">
        <w:trPr>
          <w:cantSplit/>
          <w:trHeight w:val="20"/>
          <w:jc w:val="center"/>
        </w:trPr>
        <w:tc>
          <w:tcPr>
            <w:tcW w:w="1299" w:type="pct"/>
            <w:shd w:val="clear" w:color="auto" w:fill="FFFFFF"/>
            <w:tcMar>
              <w:top w:w="0" w:type="dxa"/>
              <w:left w:w="0" w:type="dxa"/>
              <w:bottom w:w="0" w:type="dxa"/>
              <w:right w:w="0" w:type="dxa"/>
            </w:tcMar>
            <w:vAlign w:val="center"/>
          </w:tcPr>
          <w:p w14:paraId="660818F5" w14:textId="77777777" w:rsidR="00324BDF" w:rsidRPr="0034014D" w:rsidRDefault="00324BDF" w:rsidP="00324BDF">
            <w:pPr>
              <w:spacing w:after="0" w:line="240" w:lineRule="auto"/>
              <w:rPr>
                <w:rFonts w:ascii="Times New Roman" w:hAnsi="Times New Roman" w:cs="Times New Roman"/>
                <w:bCs/>
              </w:rPr>
            </w:pPr>
            <w:r w:rsidRPr="0034014D">
              <w:rPr>
                <w:rFonts w:ascii="Times New Roman" w:hAnsi="Times New Roman" w:cs="Times New Roman"/>
                <w:bCs/>
              </w:rPr>
              <w:t>Error</w:t>
            </w:r>
          </w:p>
        </w:tc>
        <w:tc>
          <w:tcPr>
            <w:tcW w:w="303" w:type="pct"/>
            <w:shd w:val="clear" w:color="auto" w:fill="FFFFFF"/>
            <w:tcMar>
              <w:top w:w="0" w:type="dxa"/>
              <w:left w:w="0" w:type="dxa"/>
              <w:bottom w:w="0" w:type="dxa"/>
              <w:right w:w="0" w:type="dxa"/>
            </w:tcMar>
            <w:vAlign w:val="center"/>
          </w:tcPr>
          <w:p w14:paraId="5FB25C06" w14:textId="77777777" w:rsidR="00324BDF" w:rsidRPr="0034014D" w:rsidRDefault="00324BDF" w:rsidP="00324BDF">
            <w:pPr>
              <w:spacing w:after="0" w:line="240" w:lineRule="auto"/>
              <w:jc w:val="center"/>
              <w:rPr>
                <w:rFonts w:ascii="Times New Roman" w:hAnsi="Times New Roman" w:cs="Times New Roman"/>
                <w:bCs/>
              </w:rPr>
            </w:pPr>
            <w:r w:rsidRPr="0034014D">
              <w:rPr>
                <w:rFonts w:ascii="Times New Roman" w:hAnsi="Times New Roman" w:cs="Times New Roman"/>
                <w:bCs/>
              </w:rPr>
              <w:t>90</w:t>
            </w:r>
          </w:p>
        </w:tc>
        <w:tc>
          <w:tcPr>
            <w:tcW w:w="612" w:type="pct"/>
            <w:shd w:val="clear" w:color="auto" w:fill="FFFFFF"/>
            <w:tcMar>
              <w:top w:w="0" w:type="dxa"/>
              <w:left w:w="0" w:type="dxa"/>
              <w:bottom w:w="0" w:type="dxa"/>
              <w:right w:w="0" w:type="dxa"/>
            </w:tcMar>
            <w:vAlign w:val="center"/>
          </w:tcPr>
          <w:p w14:paraId="58813708" w14:textId="7777777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101597.32</w:t>
            </w:r>
          </w:p>
        </w:tc>
        <w:tc>
          <w:tcPr>
            <w:tcW w:w="735" w:type="pct"/>
            <w:shd w:val="clear" w:color="auto" w:fill="FFFFFF"/>
            <w:vAlign w:val="center"/>
          </w:tcPr>
          <w:p w14:paraId="70291A7A" w14:textId="7777777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349484.21</w:t>
            </w:r>
          </w:p>
        </w:tc>
        <w:tc>
          <w:tcPr>
            <w:tcW w:w="553" w:type="pct"/>
            <w:shd w:val="clear" w:color="auto" w:fill="FFFFFF"/>
            <w:vAlign w:val="center"/>
          </w:tcPr>
          <w:p w14:paraId="73E99BB9" w14:textId="7777777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9.12</w:t>
            </w:r>
          </w:p>
        </w:tc>
        <w:tc>
          <w:tcPr>
            <w:tcW w:w="435" w:type="pct"/>
            <w:shd w:val="clear" w:color="auto" w:fill="FFFFFF"/>
            <w:vAlign w:val="center"/>
          </w:tcPr>
          <w:p w14:paraId="64080D81" w14:textId="7777777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0.67</w:t>
            </w:r>
          </w:p>
        </w:tc>
        <w:tc>
          <w:tcPr>
            <w:tcW w:w="526" w:type="pct"/>
            <w:shd w:val="clear" w:color="auto" w:fill="FFFFFF"/>
            <w:vAlign w:val="center"/>
          </w:tcPr>
          <w:p w14:paraId="23FAED19" w14:textId="7777777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35.32</w:t>
            </w:r>
          </w:p>
        </w:tc>
        <w:tc>
          <w:tcPr>
            <w:tcW w:w="537" w:type="pct"/>
            <w:shd w:val="clear" w:color="auto" w:fill="FFFFFF"/>
            <w:vAlign w:val="center"/>
          </w:tcPr>
          <w:p w14:paraId="6C66ACC0" w14:textId="7777777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0.52</w:t>
            </w:r>
          </w:p>
        </w:tc>
      </w:tr>
    </w:tbl>
    <w:p w14:paraId="183F0F37" w14:textId="46375FF6" w:rsidR="00324BDF" w:rsidRPr="00324BDF" w:rsidRDefault="00324BDF" w:rsidP="000866BE">
      <w:pPr>
        <w:ind w:left="720"/>
        <w:rPr>
          <w:rFonts w:ascii="Times New Roman" w:hAnsi="Times New Roman" w:cs="Times New Roman"/>
        </w:rPr>
        <w:sectPr w:rsidR="00324BDF" w:rsidRPr="00324BDF" w:rsidSect="00324BDF">
          <w:pgSz w:w="15840" w:h="12240" w:orient="landscape"/>
          <w:pgMar w:top="1440" w:right="1440" w:bottom="1267" w:left="1440" w:header="720" w:footer="720" w:gutter="0"/>
          <w:cols w:space="720"/>
          <w:docGrid w:linePitch="360"/>
        </w:sectPr>
      </w:pPr>
      <w:r w:rsidRPr="00580E61">
        <w:rPr>
          <w:rFonts w:ascii="Times New Roman" w:hAnsi="Times New Roman" w:cs="Times New Roman"/>
          <w:vertAlign w:val="superscript"/>
        </w:rPr>
        <w:t>ns</w:t>
      </w:r>
      <w:r>
        <w:rPr>
          <w:rFonts w:ascii="Times New Roman" w:hAnsi="Times New Roman" w:cs="Times New Roman"/>
        </w:rPr>
        <w:t>, non-significant</w:t>
      </w:r>
      <w:r w:rsidRPr="00EC0C2E">
        <w:rPr>
          <w:rFonts w:ascii="Times New Roman" w:hAnsi="Times New Roman" w:cs="Times New Roman"/>
        </w:rPr>
        <w:t xml:space="preserve"> </w:t>
      </w:r>
      <w:r>
        <w:rPr>
          <w:rFonts w:ascii="Times New Roman" w:hAnsi="Times New Roman" w:cs="Times New Roman"/>
        </w:rPr>
        <w:t>(p</w:t>
      </w:r>
      <w:r w:rsidRPr="00EC0C2E">
        <w:rPr>
          <w:rFonts w:ascii="Times New Roman" w:hAnsi="Times New Roman" w:cs="Times New Roman"/>
        </w:rPr>
        <w:t xml:space="preserve"> &gt; 0.05</w:t>
      </w:r>
      <w:r>
        <w:rPr>
          <w:rFonts w:ascii="Times New Roman" w:hAnsi="Times New Roman" w:cs="Times New Roman"/>
        </w:rPr>
        <w:t>)</w:t>
      </w:r>
      <w:r w:rsidRPr="00EC0C2E">
        <w:rPr>
          <w:rFonts w:ascii="Times New Roman" w:hAnsi="Times New Roman" w:cs="Times New Roman"/>
        </w:rPr>
        <w:t xml:space="preserve">; </w:t>
      </w:r>
      <w:r w:rsidRPr="00580E61">
        <w:rPr>
          <w:rFonts w:ascii="Times New Roman" w:hAnsi="Times New Roman" w:cs="Times New Roman"/>
          <w:vertAlign w:val="superscript"/>
        </w:rPr>
        <w:t>*</w:t>
      </w:r>
      <w:r>
        <w:rPr>
          <w:rFonts w:ascii="Times New Roman" w:hAnsi="Times New Roman" w:cs="Times New Roman"/>
        </w:rPr>
        <w:t>significant at 5%</w:t>
      </w:r>
      <w:r w:rsidRPr="00EC0C2E">
        <w:rPr>
          <w:rFonts w:ascii="Times New Roman" w:hAnsi="Times New Roman" w:cs="Times New Roman"/>
        </w:rPr>
        <w:t xml:space="preserve"> </w:t>
      </w:r>
      <w:r>
        <w:rPr>
          <w:rFonts w:ascii="Times New Roman" w:hAnsi="Times New Roman" w:cs="Times New Roman"/>
        </w:rPr>
        <w:t xml:space="preserve">(p ≤ </w:t>
      </w:r>
      <w:r w:rsidRPr="00EC0C2E">
        <w:rPr>
          <w:rFonts w:ascii="Times New Roman" w:hAnsi="Times New Roman" w:cs="Times New Roman"/>
        </w:rPr>
        <w:t>0.05</w:t>
      </w:r>
      <w:r>
        <w:rPr>
          <w:rFonts w:ascii="Times New Roman" w:hAnsi="Times New Roman" w:cs="Times New Roman"/>
        </w:rPr>
        <w:t>)</w:t>
      </w:r>
      <w:r w:rsidRPr="00EC0C2E">
        <w:rPr>
          <w:rFonts w:ascii="Times New Roman" w:hAnsi="Times New Roman" w:cs="Times New Roman"/>
        </w:rPr>
        <w:t xml:space="preserve">; </w:t>
      </w:r>
      <w:r w:rsidRPr="00580E61">
        <w:rPr>
          <w:rFonts w:ascii="Times New Roman" w:hAnsi="Times New Roman" w:cs="Times New Roman"/>
          <w:vertAlign w:val="superscript"/>
        </w:rPr>
        <w:t>**</w:t>
      </w:r>
      <w:r>
        <w:rPr>
          <w:rFonts w:ascii="Times New Roman" w:hAnsi="Times New Roman" w:cs="Times New Roman"/>
        </w:rPr>
        <w:t>significant at 1%</w:t>
      </w:r>
      <w:r w:rsidRPr="00EC0C2E">
        <w:rPr>
          <w:rFonts w:ascii="Times New Roman" w:hAnsi="Times New Roman" w:cs="Times New Roman"/>
        </w:rPr>
        <w:t xml:space="preserve"> </w:t>
      </w:r>
      <w:r>
        <w:rPr>
          <w:rFonts w:ascii="Times New Roman" w:hAnsi="Times New Roman" w:cs="Times New Roman"/>
        </w:rPr>
        <w:t>(p</w:t>
      </w:r>
      <w:r w:rsidRPr="00EC0C2E">
        <w:rPr>
          <w:rFonts w:ascii="Times New Roman" w:hAnsi="Times New Roman" w:cs="Times New Roman"/>
        </w:rPr>
        <w:t xml:space="preserve"> </w:t>
      </w:r>
      <w:r>
        <w:rPr>
          <w:rFonts w:ascii="Times New Roman" w:hAnsi="Times New Roman" w:cs="Times New Roman"/>
        </w:rPr>
        <w:t>≤</w:t>
      </w:r>
      <w:r w:rsidRPr="00EC0C2E">
        <w:rPr>
          <w:rFonts w:ascii="Times New Roman" w:hAnsi="Times New Roman" w:cs="Times New Roman"/>
        </w:rPr>
        <w:t xml:space="preserve"> 0.01</w:t>
      </w:r>
      <w:r>
        <w:rPr>
          <w:rFonts w:ascii="Times New Roman" w:hAnsi="Times New Roman" w:cs="Times New Roman"/>
        </w:rPr>
        <w:t>)</w:t>
      </w:r>
    </w:p>
    <w:p w14:paraId="539EDA8D" w14:textId="77777777" w:rsidR="00202E59" w:rsidRDefault="00202E59" w:rsidP="001A4C66">
      <w:pPr>
        <w:spacing w:after="0" w:line="240" w:lineRule="auto"/>
        <w:jc w:val="both"/>
        <w:rPr>
          <w:rFonts w:ascii="Times New Roman" w:hAnsi="Times New Roman" w:cs="Times New Roman"/>
          <w:b/>
          <w:bCs/>
          <w:sz w:val="24"/>
          <w:szCs w:val="24"/>
        </w:rPr>
      </w:pPr>
    </w:p>
    <w:p w14:paraId="103327E5" w14:textId="77777777" w:rsidR="001A4C66" w:rsidRDefault="001A4C66" w:rsidP="001A4C66">
      <w:pPr>
        <w:spacing w:after="0" w:line="240" w:lineRule="auto"/>
        <w:jc w:val="both"/>
        <w:rPr>
          <w:rFonts w:ascii="Times New Roman" w:hAnsi="Times New Roman" w:cs="Times New Roman"/>
          <w:b/>
          <w:bCs/>
          <w:sz w:val="24"/>
          <w:szCs w:val="24"/>
        </w:rPr>
      </w:pPr>
    </w:p>
    <w:p w14:paraId="158E3969" w14:textId="75834F61" w:rsidR="00765718" w:rsidRDefault="003908AC" w:rsidP="006E3070">
      <w:pPr>
        <w:spacing w:after="0" w:line="240" w:lineRule="auto"/>
        <w:ind w:left="990" w:hanging="990"/>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EF4956">
        <w:rPr>
          <w:rFonts w:ascii="Times New Roman" w:hAnsi="Times New Roman" w:cs="Times New Roman"/>
          <w:b/>
          <w:bCs/>
          <w:sz w:val="24"/>
          <w:szCs w:val="24"/>
        </w:rPr>
        <w:t>5</w:t>
      </w:r>
      <w:r w:rsidR="001A4C66" w:rsidRPr="001A4C66">
        <w:rPr>
          <w:rFonts w:ascii="Times New Roman" w:hAnsi="Times New Roman" w:cs="Times New Roman"/>
          <w:b/>
          <w:bCs/>
          <w:sz w:val="24"/>
          <w:szCs w:val="24"/>
        </w:rPr>
        <w:t xml:space="preserve">. Percentage of variation explained by the principal components in finger millet accessions evaluated across </w:t>
      </w:r>
      <w:proofErr w:type="spellStart"/>
      <w:r w:rsidR="001A4C66" w:rsidRPr="001A4C66">
        <w:rPr>
          <w:rFonts w:ascii="Times New Roman" w:hAnsi="Times New Roman" w:cs="Times New Roman"/>
          <w:b/>
          <w:bCs/>
          <w:sz w:val="24"/>
          <w:szCs w:val="24"/>
        </w:rPr>
        <w:t>Almora</w:t>
      </w:r>
      <w:proofErr w:type="spellEnd"/>
      <w:r w:rsidR="001A4C66" w:rsidRPr="001A4C66">
        <w:rPr>
          <w:rFonts w:ascii="Times New Roman" w:hAnsi="Times New Roman" w:cs="Times New Roman"/>
          <w:b/>
          <w:bCs/>
          <w:sz w:val="24"/>
          <w:szCs w:val="24"/>
        </w:rPr>
        <w:t xml:space="preserve">, </w:t>
      </w:r>
      <w:proofErr w:type="spellStart"/>
      <w:r w:rsidR="001A4C66" w:rsidRPr="001A4C66">
        <w:rPr>
          <w:rFonts w:ascii="Times New Roman" w:hAnsi="Times New Roman" w:cs="Times New Roman"/>
          <w:b/>
          <w:bCs/>
          <w:sz w:val="24"/>
          <w:szCs w:val="24"/>
        </w:rPr>
        <w:t>Mandya</w:t>
      </w:r>
      <w:proofErr w:type="spellEnd"/>
      <w:r w:rsidR="001A4C66" w:rsidRPr="001A4C66">
        <w:rPr>
          <w:rFonts w:ascii="Times New Roman" w:hAnsi="Times New Roman" w:cs="Times New Roman"/>
          <w:b/>
          <w:bCs/>
          <w:sz w:val="24"/>
          <w:szCs w:val="24"/>
        </w:rPr>
        <w:t xml:space="preserve"> and Vizianagaram</w:t>
      </w:r>
      <w:r w:rsidR="00765718" w:rsidRPr="001A4C66">
        <w:rPr>
          <w:rFonts w:ascii="Times New Roman" w:hAnsi="Times New Roman" w:cs="Times New Roman"/>
          <w:b/>
          <w:bCs/>
          <w:sz w:val="24"/>
          <w:szCs w:val="24"/>
        </w:rPr>
        <w:t xml:space="preserve"> </w:t>
      </w:r>
    </w:p>
    <w:p w14:paraId="21867D7B" w14:textId="77777777" w:rsidR="006E3070" w:rsidRPr="001A4C66" w:rsidRDefault="006E3070" w:rsidP="006E3070">
      <w:pPr>
        <w:spacing w:after="0" w:line="240" w:lineRule="auto"/>
        <w:ind w:left="990" w:hanging="990"/>
        <w:jc w:val="both"/>
        <w:rPr>
          <w:rFonts w:ascii="Times New Roman" w:hAnsi="Times New Roman" w:cs="Times New Roman"/>
          <w:b/>
          <w:bCs/>
          <w:sz w:val="24"/>
          <w:szCs w:val="24"/>
        </w:rPr>
      </w:pPr>
    </w:p>
    <w:tbl>
      <w:tblPr>
        <w:tblStyle w:val="TableGrid"/>
        <w:tblW w:w="9682" w:type="dxa"/>
        <w:tblInd w:w="-16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32"/>
        <w:gridCol w:w="1266"/>
        <w:gridCol w:w="1339"/>
        <w:gridCol w:w="733"/>
        <w:gridCol w:w="886"/>
        <w:gridCol w:w="1287"/>
        <w:gridCol w:w="826"/>
        <w:gridCol w:w="924"/>
        <w:gridCol w:w="880"/>
      </w:tblGrid>
      <w:tr w:rsidR="007B29B4" w:rsidRPr="001A4C66" w14:paraId="37008350" w14:textId="77777777" w:rsidTr="001A4C66">
        <w:trPr>
          <w:trHeight w:val="602"/>
        </w:trPr>
        <w:tc>
          <w:tcPr>
            <w:tcW w:w="709" w:type="dxa"/>
            <w:tcBorders>
              <w:top w:val="single" w:sz="4" w:space="0" w:color="auto"/>
              <w:bottom w:val="single" w:sz="4" w:space="0" w:color="auto"/>
            </w:tcBorders>
            <w:vAlign w:val="center"/>
          </w:tcPr>
          <w:p w14:paraId="0C3D33FC" w14:textId="77777777" w:rsidR="007B29B4" w:rsidRPr="001A4C66" w:rsidRDefault="007B29B4" w:rsidP="006E3070">
            <w:pPr>
              <w:jc w:val="center"/>
              <w:rPr>
                <w:rFonts w:ascii="Times New Roman" w:hAnsi="Times New Roman" w:cs="Times New Roman"/>
                <w:b/>
                <w:bCs/>
                <w:sz w:val="20"/>
                <w:szCs w:val="20"/>
              </w:rPr>
            </w:pPr>
            <w:r w:rsidRPr="001A4C66">
              <w:rPr>
                <w:rFonts w:ascii="Times New Roman" w:hAnsi="Times New Roman" w:cs="Times New Roman"/>
                <w:b/>
                <w:bCs/>
                <w:sz w:val="20"/>
                <w:szCs w:val="20"/>
              </w:rPr>
              <w:t>PC</w:t>
            </w:r>
          </w:p>
        </w:tc>
        <w:tc>
          <w:tcPr>
            <w:tcW w:w="832" w:type="dxa"/>
            <w:tcBorders>
              <w:top w:val="single" w:sz="4" w:space="0" w:color="auto"/>
              <w:bottom w:val="single" w:sz="4" w:space="0" w:color="auto"/>
            </w:tcBorders>
            <w:vAlign w:val="center"/>
          </w:tcPr>
          <w:p w14:paraId="22FFFEED" w14:textId="77777777" w:rsidR="007B29B4" w:rsidRPr="001A4C66" w:rsidRDefault="007B29B4" w:rsidP="006E3070">
            <w:pPr>
              <w:jc w:val="center"/>
              <w:rPr>
                <w:rFonts w:ascii="Times New Roman" w:hAnsi="Times New Roman" w:cs="Times New Roman"/>
                <w:b/>
                <w:bCs/>
                <w:sz w:val="20"/>
                <w:szCs w:val="20"/>
              </w:rPr>
            </w:pPr>
            <w:r w:rsidRPr="001A4C66">
              <w:rPr>
                <w:rFonts w:ascii="Times New Roman" w:hAnsi="Times New Roman" w:cs="Times New Roman"/>
                <w:b/>
                <w:bCs/>
                <w:sz w:val="20"/>
                <w:szCs w:val="20"/>
              </w:rPr>
              <w:t>Eigen value</w:t>
            </w:r>
          </w:p>
        </w:tc>
        <w:tc>
          <w:tcPr>
            <w:tcW w:w="1266" w:type="dxa"/>
            <w:tcBorders>
              <w:top w:val="single" w:sz="4" w:space="0" w:color="auto"/>
              <w:bottom w:val="single" w:sz="4" w:space="0" w:color="auto"/>
            </w:tcBorders>
            <w:vAlign w:val="center"/>
          </w:tcPr>
          <w:p w14:paraId="51E37C4D" w14:textId="77777777" w:rsidR="007B29B4" w:rsidRPr="001A4C66" w:rsidRDefault="007B29B4" w:rsidP="006E3070">
            <w:pPr>
              <w:jc w:val="center"/>
              <w:rPr>
                <w:rFonts w:ascii="Times New Roman" w:hAnsi="Times New Roman" w:cs="Times New Roman"/>
                <w:b/>
                <w:bCs/>
                <w:sz w:val="20"/>
                <w:szCs w:val="20"/>
              </w:rPr>
            </w:pPr>
            <w:r w:rsidRPr="001A4C66">
              <w:rPr>
                <w:rFonts w:ascii="Times New Roman" w:hAnsi="Times New Roman" w:cs="Times New Roman"/>
                <w:b/>
                <w:bCs/>
                <w:sz w:val="20"/>
                <w:szCs w:val="20"/>
              </w:rPr>
              <w:t>Variability (%)</w:t>
            </w:r>
          </w:p>
        </w:tc>
        <w:tc>
          <w:tcPr>
            <w:tcW w:w="1339" w:type="dxa"/>
            <w:tcBorders>
              <w:top w:val="single" w:sz="4" w:space="0" w:color="auto"/>
              <w:bottom w:val="single" w:sz="4" w:space="0" w:color="auto"/>
            </w:tcBorders>
            <w:vAlign w:val="center"/>
          </w:tcPr>
          <w:p w14:paraId="1F246446" w14:textId="77777777" w:rsidR="007B29B4" w:rsidRPr="001A4C66" w:rsidRDefault="007B29B4" w:rsidP="006E3070">
            <w:pPr>
              <w:jc w:val="center"/>
              <w:rPr>
                <w:rFonts w:ascii="Times New Roman" w:hAnsi="Times New Roman" w:cs="Times New Roman"/>
                <w:b/>
                <w:bCs/>
                <w:sz w:val="20"/>
                <w:szCs w:val="20"/>
              </w:rPr>
            </w:pPr>
            <w:r w:rsidRPr="001A4C66">
              <w:rPr>
                <w:rFonts w:ascii="Times New Roman" w:hAnsi="Times New Roman" w:cs="Times New Roman"/>
                <w:b/>
                <w:bCs/>
                <w:sz w:val="20"/>
                <w:szCs w:val="20"/>
              </w:rPr>
              <w:t>Cumulative (%)</w:t>
            </w:r>
          </w:p>
        </w:tc>
        <w:tc>
          <w:tcPr>
            <w:tcW w:w="733" w:type="dxa"/>
            <w:tcBorders>
              <w:top w:val="single" w:sz="4" w:space="0" w:color="auto"/>
              <w:bottom w:val="single" w:sz="4" w:space="0" w:color="auto"/>
            </w:tcBorders>
            <w:vAlign w:val="center"/>
          </w:tcPr>
          <w:p w14:paraId="5227A426" w14:textId="77777777" w:rsidR="007B29B4" w:rsidRPr="001A4C66" w:rsidRDefault="007B29B4" w:rsidP="006E3070">
            <w:pPr>
              <w:jc w:val="center"/>
              <w:rPr>
                <w:rFonts w:ascii="Times New Roman" w:hAnsi="Times New Roman" w:cs="Times New Roman"/>
                <w:b/>
                <w:bCs/>
                <w:sz w:val="20"/>
                <w:szCs w:val="20"/>
              </w:rPr>
            </w:pPr>
            <w:r w:rsidRPr="001A4C66">
              <w:rPr>
                <w:rFonts w:ascii="Times New Roman" w:hAnsi="Times New Roman" w:cs="Times New Roman"/>
                <w:b/>
                <w:bCs/>
                <w:sz w:val="20"/>
                <w:szCs w:val="20"/>
              </w:rPr>
              <w:t>DFF</w:t>
            </w:r>
          </w:p>
        </w:tc>
        <w:tc>
          <w:tcPr>
            <w:tcW w:w="886" w:type="dxa"/>
            <w:tcBorders>
              <w:top w:val="single" w:sz="4" w:space="0" w:color="auto"/>
              <w:bottom w:val="single" w:sz="4" w:space="0" w:color="auto"/>
            </w:tcBorders>
            <w:vAlign w:val="center"/>
          </w:tcPr>
          <w:p w14:paraId="55D13406" w14:textId="77777777" w:rsidR="007B29B4" w:rsidRPr="001A4C66" w:rsidRDefault="007B29B4" w:rsidP="006E3070">
            <w:pPr>
              <w:jc w:val="center"/>
              <w:rPr>
                <w:rFonts w:ascii="Times New Roman" w:hAnsi="Times New Roman" w:cs="Times New Roman"/>
                <w:b/>
                <w:bCs/>
                <w:sz w:val="20"/>
                <w:szCs w:val="20"/>
              </w:rPr>
            </w:pPr>
            <w:r w:rsidRPr="001A4C66">
              <w:rPr>
                <w:rFonts w:ascii="Times New Roman" w:hAnsi="Times New Roman" w:cs="Times New Roman"/>
                <w:b/>
                <w:bCs/>
                <w:sz w:val="20"/>
                <w:szCs w:val="20"/>
              </w:rPr>
              <w:t>No. of fingers</w:t>
            </w:r>
          </w:p>
        </w:tc>
        <w:tc>
          <w:tcPr>
            <w:tcW w:w="1287" w:type="dxa"/>
            <w:tcBorders>
              <w:top w:val="single" w:sz="4" w:space="0" w:color="auto"/>
              <w:bottom w:val="single" w:sz="4" w:space="0" w:color="auto"/>
            </w:tcBorders>
            <w:vAlign w:val="center"/>
          </w:tcPr>
          <w:p w14:paraId="55C5AB70" w14:textId="77777777" w:rsidR="007B29B4" w:rsidRPr="001A4C66" w:rsidRDefault="007B29B4" w:rsidP="006E3070">
            <w:pPr>
              <w:jc w:val="center"/>
              <w:rPr>
                <w:rFonts w:ascii="Times New Roman" w:hAnsi="Times New Roman" w:cs="Times New Roman"/>
                <w:b/>
                <w:bCs/>
                <w:sz w:val="20"/>
                <w:szCs w:val="20"/>
              </w:rPr>
            </w:pPr>
            <w:r w:rsidRPr="001A4C66">
              <w:rPr>
                <w:rFonts w:ascii="Times New Roman" w:hAnsi="Times New Roman" w:cs="Times New Roman"/>
                <w:b/>
                <w:bCs/>
                <w:sz w:val="20"/>
                <w:szCs w:val="20"/>
              </w:rPr>
              <w:t>No. of productive tillers</w:t>
            </w:r>
          </w:p>
        </w:tc>
        <w:tc>
          <w:tcPr>
            <w:tcW w:w="826" w:type="dxa"/>
            <w:tcBorders>
              <w:top w:val="single" w:sz="4" w:space="0" w:color="auto"/>
              <w:bottom w:val="single" w:sz="4" w:space="0" w:color="auto"/>
            </w:tcBorders>
            <w:vAlign w:val="center"/>
          </w:tcPr>
          <w:p w14:paraId="1B4EB8B0" w14:textId="77777777" w:rsidR="007B29B4" w:rsidRPr="001A4C66" w:rsidRDefault="007B29B4" w:rsidP="006E3070">
            <w:pPr>
              <w:jc w:val="center"/>
              <w:rPr>
                <w:rFonts w:ascii="Times New Roman" w:hAnsi="Times New Roman" w:cs="Times New Roman"/>
                <w:b/>
                <w:bCs/>
                <w:sz w:val="20"/>
                <w:szCs w:val="20"/>
              </w:rPr>
            </w:pPr>
            <w:r w:rsidRPr="001A4C66">
              <w:rPr>
                <w:rFonts w:ascii="Times New Roman" w:hAnsi="Times New Roman" w:cs="Times New Roman"/>
                <w:b/>
                <w:bCs/>
                <w:sz w:val="20"/>
                <w:szCs w:val="20"/>
              </w:rPr>
              <w:t>Plant height</w:t>
            </w:r>
          </w:p>
        </w:tc>
        <w:tc>
          <w:tcPr>
            <w:tcW w:w="924" w:type="dxa"/>
            <w:tcBorders>
              <w:top w:val="single" w:sz="4" w:space="0" w:color="auto"/>
              <w:bottom w:val="single" w:sz="4" w:space="0" w:color="auto"/>
            </w:tcBorders>
            <w:vAlign w:val="center"/>
          </w:tcPr>
          <w:p w14:paraId="360FF8FA" w14:textId="77777777" w:rsidR="007B29B4" w:rsidRPr="001A4C66" w:rsidRDefault="007B29B4" w:rsidP="006E3070">
            <w:pPr>
              <w:jc w:val="center"/>
              <w:rPr>
                <w:rFonts w:ascii="Times New Roman" w:hAnsi="Times New Roman" w:cs="Times New Roman"/>
                <w:b/>
                <w:bCs/>
                <w:sz w:val="20"/>
                <w:szCs w:val="20"/>
              </w:rPr>
            </w:pPr>
            <w:r w:rsidRPr="001A4C66">
              <w:rPr>
                <w:rFonts w:ascii="Times New Roman" w:hAnsi="Times New Roman" w:cs="Times New Roman"/>
                <w:b/>
                <w:bCs/>
                <w:sz w:val="20"/>
                <w:szCs w:val="20"/>
              </w:rPr>
              <w:t>Fodder yield</w:t>
            </w:r>
          </w:p>
        </w:tc>
        <w:tc>
          <w:tcPr>
            <w:tcW w:w="880" w:type="dxa"/>
            <w:tcBorders>
              <w:top w:val="single" w:sz="4" w:space="0" w:color="auto"/>
              <w:bottom w:val="single" w:sz="4" w:space="0" w:color="auto"/>
            </w:tcBorders>
            <w:vAlign w:val="center"/>
          </w:tcPr>
          <w:p w14:paraId="1DCF5BC6" w14:textId="77777777" w:rsidR="007B29B4" w:rsidRPr="001A4C66" w:rsidRDefault="007B29B4" w:rsidP="006E3070">
            <w:pPr>
              <w:jc w:val="center"/>
              <w:rPr>
                <w:rFonts w:ascii="Times New Roman" w:hAnsi="Times New Roman" w:cs="Times New Roman"/>
                <w:b/>
                <w:bCs/>
                <w:sz w:val="20"/>
                <w:szCs w:val="20"/>
              </w:rPr>
            </w:pPr>
            <w:r w:rsidRPr="001A4C66">
              <w:rPr>
                <w:rFonts w:ascii="Times New Roman" w:hAnsi="Times New Roman" w:cs="Times New Roman"/>
                <w:b/>
                <w:bCs/>
                <w:sz w:val="20"/>
                <w:szCs w:val="20"/>
              </w:rPr>
              <w:t>Grain yield</w:t>
            </w:r>
          </w:p>
        </w:tc>
      </w:tr>
      <w:tr w:rsidR="001A4C66" w:rsidRPr="001A4C66" w14:paraId="2F52C410" w14:textId="77777777" w:rsidTr="001A4C66">
        <w:trPr>
          <w:trHeight w:val="264"/>
        </w:trPr>
        <w:tc>
          <w:tcPr>
            <w:tcW w:w="709" w:type="dxa"/>
            <w:tcBorders>
              <w:top w:val="single" w:sz="4" w:space="0" w:color="auto"/>
            </w:tcBorders>
          </w:tcPr>
          <w:p w14:paraId="29BA595F" w14:textId="49893AF1" w:rsidR="001A4C66" w:rsidRPr="008E1454" w:rsidRDefault="001A4C66" w:rsidP="00090F9F">
            <w:pPr>
              <w:spacing w:line="360" w:lineRule="auto"/>
              <w:jc w:val="both"/>
              <w:rPr>
                <w:rFonts w:ascii="Times New Roman" w:hAnsi="Times New Roman" w:cs="Times New Roman"/>
                <w:b/>
                <w:bCs/>
                <w:sz w:val="20"/>
                <w:szCs w:val="20"/>
              </w:rPr>
            </w:pPr>
            <w:r w:rsidRPr="008E1454">
              <w:rPr>
                <w:rFonts w:ascii="Times New Roman" w:hAnsi="Times New Roman" w:cs="Times New Roman"/>
                <w:b/>
                <w:bCs/>
                <w:sz w:val="20"/>
                <w:szCs w:val="20"/>
              </w:rPr>
              <w:t>PC1</w:t>
            </w:r>
          </w:p>
        </w:tc>
        <w:tc>
          <w:tcPr>
            <w:tcW w:w="832" w:type="dxa"/>
            <w:tcBorders>
              <w:top w:val="single" w:sz="4" w:space="0" w:color="auto"/>
            </w:tcBorders>
          </w:tcPr>
          <w:p w14:paraId="6D036C06"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1.694</w:t>
            </w:r>
          </w:p>
        </w:tc>
        <w:tc>
          <w:tcPr>
            <w:tcW w:w="1266" w:type="dxa"/>
            <w:tcBorders>
              <w:top w:val="single" w:sz="4" w:space="0" w:color="auto"/>
            </w:tcBorders>
          </w:tcPr>
          <w:p w14:paraId="37540C34"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28.23</w:t>
            </w:r>
          </w:p>
        </w:tc>
        <w:tc>
          <w:tcPr>
            <w:tcW w:w="1339" w:type="dxa"/>
            <w:tcBorders>
              <w:top w:val="single" w:sz="4" w:space="0" w:color="auto"/>
            </w:tcBorders>
          </w:tcPr>
          <w:p w14:paraId="2E6501A1"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28.23</w:t>
            </w:r>
          </w:p>
        </w:tc>
        <w:tc>
          <w:tcPr>
            <w:tcW w:w="733" w:type="dxa"/>
            <w:tcBorders>
              <w:top w:val="single" w:sz="4" w:space="0" w:color="auto"/>
            </w:tcBorders>
          </w:tcPr>
          <w:p w14:paraId="73FC560D"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0.722</w:t>
            </w:r>
          </w:p>
        </w:tc>
        <w:tc>
          <w:tcPr>
            <w:tcW w:w="886" w:type="dxa"/>
            <w:tcBorders>
              <w:top w:val="single" w:sz="4" w:space="0" w:color="auto"/>
            </w:tcBorders>
          </w:tcPr>
          <w:p w14:paraId="327E2563"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0.164</w:t>
            </w:r>
          </w:p>
        </w:tc>
        <w:tc>
          <w:tcPr>
            <w:tcW w:w="1287" w:type="dxa"/>
            <w:tcBorders>
              <w:top w:val="single" w:sz="4" w:space="0" w:color="auto"/>
            </w:tcBorders>
          </w:tcPr>
          <w:p w14:paraId="2C6D19C3"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0.098</w:t>
            </w:r>
          </w:p>
        </w:tc>
        <w:tc>
          <w:tcPr>
            <w:tcW w:w="826" w:type="dxa"/>
            <w:tcBorders>
              <w:top w:val="single" w:sz="4" w:space="0" w:color="auto"/>
            </w:tcBorders>
          </w:tcPr>
          <w:p w14:paraId="70821CA9"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0.256</w:t>
            </w:r>
          </w:p>
        </w:tc>
        <w:tc>
          <w:tcPr>
            <w:tcW w:w="924" w:type="dxa"/>
            <w:tcBorders>
              <w:top w:val="single" w:sz="4" w:space="0" w:color="auto"/>
            </w:tcBorders>
          </w:tcPr>
          <w:p w14:paraId="4A9282E5"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0.636</w:t>
            </w:r>
          </w:p>
        </w:tc>
        <w:tc>
          <w:tcPr>
            <w:tcW w:w="880" w:type="dxa"/>
            <w:tcBorders>
              <w:top w:val="single" w:sz="4" w:space="0" w:color="auto"/>
            </w:tcBorders>
          </w:tcPr>
          <w:p w14:paraId="71B45CA3"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0.817</w:t>
            </w:r>
          </w:p>
        </w:tc>
      </w:tr>
      <w:tr w:rsidR="001A4C66" w:rsidRPr="001A4C66" w14:paraId="09226B8F" w14:textId="77777777" w:rsidTr="001A4C66">
        <w:trPr>
          <w:trHeight w:val="264"/>
        </w:trPr>
        <w:tc>
          <w:tcPr>
            <w:tcW w:w="709" w:type="dxa"/>
          </w:tcPr>
          <w:p w14:paraId="1538748E" w14:textId="30A70F63" w:rsidR="001A4C66" w:rsidRPr="008E1454" w:rsidRDefault="001A4C66" w:rsidP="00D41859">
            <w:pPr>
              <w:spacing w:line="360" w:lineRule="auto"/>
              <w:jc w:val="both"/>
              <w:rPr>
                <w:rFonts w:ascii="Times New Roman" w:hAnsi="Times New Roman" w:cs="Times New Roman"/>
                <w:b/>
                <w:bCs/>
                <w:sz w:val="20"/>
                <w:szCs w:val="20"/>
              </w:rPr>
            </w:pPr>
            <w:r w:rsidRPr="008E1454">
              <w:rPr>
                <w:rFonts w:ascii="Times New Roman" w:hAnsi="Times New Roman" w:cs="Times New Roman"/>
                <w:b/>
                <w:bCs/>
                <w:sz w:val="20"/>
                <w:szCs w:val="20"/>
              </w:rPr>
              <w:t>PC2</w:t>
            </w:r>
          </w:p>
        </w:tc>
        <w:tc>
          <w:tcPr>
            <w:tcW w:w="832" w:type="dxa"/>
          </w:tcPr>
          <w:p w14:paraId="31DC1DCA"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1.121</w:t>
            </w:r>
          </w:p>
        </w:tc>
        <w:tc>
          <w:tcPr>
            <w:tcW w:w="1266" w:type="dxa"/>
          </w:tcPr>
          <w:p w14:paraId="646F9CAE"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18.68</w:t>
            </w:r>
          </w:p>
        </w:tc>
        <w:tc>
          <w:tcPr>
            <w:tcW w:w="1339" w:type="dxa"/>
          </w:tcPr>
          <w:p w14:paraId="28DAB84C"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46.92</w:t>
            </w:r>
          </w:p>
        </w:tc>
        <w:tc>
          <w:tcPr>
            <w:tcW w:w="733" w:type="dxa"/>
          </w:tcPr>
          <w:p w14:paraId="69DD0377"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0.188</w:t>
            </w:r>
          </w:p>
        </w:tc>
        <w:tc>
          <w:tcPr>
            <w:tcW w:w="886" w:type="dxa"/>
          </w:tcPr>
          <w:p w14:paraId="5EDACD7C"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0.571</w:t>
            </w:r>
          </w:p>
        </w:tc>
        <w:tc>
          <w:tcPr>
            <w:tcW w:w="1287" w:type="dxa"/>
          </w:tcPr>
          <w:p w14:paraId="0B0A0569"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0.492</w:t>
            </w:r>
          </w:p>
        </w:tc>
        <w:tc>
          <w:tcPr>
            <w:tcW w:w="826" w:type="dxa"/>
          </w:tcPr>
          <w:p w14:paraId="1A7E4E2F"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0.690</w:t>
            </w:r>
          </w:p>
        </w:tc>
        <w:tc>
          <w:tcPr>
            <w:tcW w:w="924" w:type="dxa"/>
          </w:tcPr>
          <w:p w14:paraId="7A8A2E06"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0.032</w:t>
            </w:r>
          </w:p>
        </w:tc>
        <w:tc>
          <w:tcPr>
            <w:tcW w:w="880" w:type="dxa"/>
          </w:tcPr>
          <w:p w14:paraId="22148AED"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0.199</w:t>
            </w:r>
          </w:p>
        </w:tc>
      </w:tr>
      <w:tr w:rsidR="001A4C66" w:rsidRPr="001A4C66" w14:paraId="22727A7C" w14:textId="77777777" w:rsidTr="001A4C66">
        <w:trPr>
          <w:trHeight w:val="264"/>
        </w:trPr>
        <w:tc>
          <w:tcPr>
            <w:tcW w:w="709" w:type="dxa"/>
          </w:tcPr>
          <w:p w14:paraId="08850F0A" w14:textId="140608A8" w:rsidR="001A4C66" w:rsidRPr="008E1454" w:rsidRDefault="001A4C66" w:rsidP="00D41859">
            <w:pPr>
              <w:spacing w:line="360" w:lineRule="auto"/>
              <w:jc w:val="both"/>
              <w:rPr>
                <w:rFonts w:ascii="Times New Roman" w:hAnsi="Times New Roman" w:cs="Times New Roman"/>
                <w:b/>
                <w:bCs/>
                <w:sz w:val="20"/>
                <w:szCs w:val="20"/>
              </w:rPr>
            </w:pPr>
            <w:r w:rsidRPr="008E1454">
              <w:rPr>
                <w:rFonts w:ascii="Times New Roman" w:hAnsi="Times New Roman" w:cs="Times New Roman"/>
                <w:b/>
                <w:bCs/>
                <w:sz w:val="20"/>
                <w:szCs w:val="20"/>
              </w:rPr>
              <w:t>PC3</w:t>
            </w:r>
          </w:p>
        </w:tc>
        <w:tc>
          <w:tcPr>
            <w:tcW w:w="832" w:type="dxa"/>
          </w:tcPr>
          <w:p w14:paraId="739EAE0C"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1.000</w:t>
            </w:r>
          </w:p>
        </w:tc>
        <w:tc>
          <w:tcPr>
            <w:tcW w:w="1266" w:type="dxa"/>
          </w:tcPr>
          <w:p w14:paraId="29880423"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16.68</w:t>
            </w:r>
          </w:p>
        </w:tc>
        <w:tc>
          <w:tcPr>
            <w:tcW w:w="1339" w:type="dxa"/>
          </w:tcPr>
          <w:p w14:paraId="62137D44"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63.60</w:t>
            </w:r>
          </w:p>
        </w:tc>
        <w:tc>
          <w:tcPr>
            <w:tcW w:w="733" w:type="dxa"/>
          </w:tcPr>
          <w:p w14:paraId="20B98FA4"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0.136</w:t>
            </w:r>
          </w:p>
        </w:tc>
        <w:tc>
          <w:tcPr>
            <w:tcW w:w="886" w:type="dxa"/>
          </w:tcPr>
          <w:p w14:paraId="09C85CAD"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0.632</w:t>
            </w:r>
          </w:p>
        </w:tc>
        <w:tc>
          <w:tcPr>
            <w:tcW w:w="1287" w:type="dxa"/>
          </w:tcPr>
          <w:p w14:paraId="66980102"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0.736</w:t>
            </w:r>
          </w:p>
        </w:tc>
        <w:tc>
          <w:tcPr>
            <w:tcW w:w="826" w:type="dxa"/>
          </w:tcPr>
          <w:p w14:paraId="706B915A"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0.027</w:t>
            </w:r>
          </w:p>
        </w:tc>
        <w:tc>
          <w:tcPr>
            <w:tcW w:w="924" w:type="dxa"/>
          </w:tcPr>
          <w:p w14:paraId="69B40B8D"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0.202</w:t>
            </w:r>
          </w:p>
        </w:tc>
        <w:tc>
          <w:tcPr>
            <w:tcW w:w="880" w:type="dxa"/>
          </w:tcPr>
          <w:p w14:paraId="3B2C02C1"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0.009</w:t>
            </w:r>
          </w:p>
        </w:tc>
      </w:tr>
      <w:tr w:rsidR="001A4C66" w:rsidRPr="001A4C66" w14:paraId="7C2A3DC3" w14:textId="77777777" w:rsidTr="001A4C66">
        <w:trPr>
          <w:trHeight w:val="264"/>
        </w:trPr>
        <w:tc>
          <w:tcPr>
            <w:tcW w:w="709" w:type="dxa"/>
          </w:tcPr>
          <w:p w14:paraId="1CD1AEC1" w14:textId="4686D7A4" w:rsidR="001A4C66" w:rsidRPr="008E1454" w:rsidRDefault="001A4C66" w:rsidP="00D41859">
            <w:pPr>
              <w:spacing w:line="360" w:lineRule="auto"/>
              <w:jc w:val="both"/>
              <w:rPr>
                <w:rFonts w:ascii="Times New Roman" w:hAnsi="Times New Roman" w:cs="Times New Roman"/>
                <w:b/>
                <w:bCs/>
                <w:sz w:val="20"/>
                <w:szCs w:val="20"/>
              </w:rPr>
            </w:pPr>
            <w:r w:rsidRPr="008E1454">
              <w:rPr>
                <w:rFonts w:ascii="Times New Roman" w:hAnsi="Times New Roman" w:cs="Times New Roman"/>
                <w:b/>
                <w:bCs/>
                <w:sz w:val="20"/>
                <w:szCs w:val="20"/>
              </w:rPr>
              <w:t>PC4</w:t>
            </w:r>
          </w:p>
        </w:tc>
        <w:tc>
          <w:tcPr>
            <w:tcW w:w="832" w:type="dxa"/>
          </w:tcPr>
          <w:p w14:paraId="3329F56F"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0.872</w:t>
            </w:r>
          </w:p>
        </w:tc>
        <w:tc>
          <w:tcPr>
            <w:tcW w:w="1266" w:type="dxa"/>
          </w:tcPr>
          <w:p w14:paraId="6BB97C90"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14.54</w:t>
            </w:r>
          </w:p>
        </w:tc>
        <w:tc>
          <w:tcPr>
            <w:tcW w:w="1339" w:type="dxa"/>
          </w:tcPr>
          <w:p w14:paraId="45EC86F7"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78.15</w:t>
            </w:r>
          </w:p>
        </w:tc>
        <w:tc>
          <w:tcPr>
            <w:tcW w:w="733" w:type="dxa"/>
          </w:tcPr>
          <w:p w14:paraId="1E0285E1"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0.287</w:t>
            </w:r>
          </w:p>
        </w:tc>
        <w:tc>
          <w:tcPr>
            <w:tcW w:w="886" w:type="dxa"/>
          </w:tcPr>
          <w:p w14:paraId="61D6BB8A"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0.405</w:t>
            </w:r>
          </w:p>
        </w:tc>
        <w:tc>
          <w:tcPr>
            <w:tcW w:w="1287" w:type="dxa"/>
          </w:tcPr>
          <w:p w14:paraId="05E57CD2"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0.453</w:t>
            </w:r>
          </w:p>
        </w:tc>
        <w:tc>
          <w:tcPr>
            <w:tcW w:w="826" w:type="dxa"/>
          </w:tcPr>
          <w:p w14:paraId="4FF2360A"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0.591</w:t>
            </w:r>
          </w:p>
        </w:tc>
        <w:tc>
          <w:tcPr>
            <w:tcW w:w="924" w:type="dxa"/>
          </w:tcPr>
          <w:p w14:paraId="1A100EDA"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0.269</w:t>
            </w:r>
          </w:p>
        </w:tc>
        <w:tc>
          <w:tcPr>
            <w:tcW w:w="880" w:type="dxa"/>
          </w:tcPr>
          <w:p w14:paraId="75168647"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0.006</w:t>
            </w:r>
          </w:p>
        </w:tc>
      </w:tr>
      <w:tr w:rsidR="001A4C66" w:rsidRPr="001A4C66" w14:paraId="549C0622" w14:textId="77777777" w:rsidTr="001A4C66">
        <w:trPr>
          <w:trHeight w:val="264"/>
        </w:trPr>
        <w:tc>
          <w:tcPr>
            <w:tcW w:w="709" w:type="dxa"/>
          </w:tcPr>
          <w:p w14:paraId="7B90584C" w14:textId="3E0B9AC6" w:rsidR="001A4C66" w:rsidRPr="008E1454" w:rsidRDefault="001A4C66" w:rsidP="00D41859">
            <w:pPr>
              <w:spacing w:line="360" w:lineRule="auto"/>
              <w:jc w:val="both"/>
              <w:rPr>
                <w:rFonts w:ascii="Times New Roman" w:hAnsi="Times New Roman" w:cs="Times New Roman"/>
                <w:b/>
                <w:bCs/>
                <w:sz w:val="20"/>
                <w:szCs w:val="20"/>
              </w:rPr>
            </w:pPr>
            <w:r w:rsidRPr="008E1454">
              <w:rPr>
                <w:rFonts w:ascii="Times New Roman" w:hAnsi="Times New Roman" w:cs="Times New Roman"/>
                <w:b/>
                <w:bCs/>
                <w:sz w:val="20"/>
                <w:szCs w:val="20"/>
              </w:rPr>
              <w:t>PC5</w:t>
            </w:r>
          </w:p>
        </w:tc>
        <w:tc>
          <w:tcPr>
            <w:tcW w:w="832" w:type="dxa"/>
          </w:tcPr>
          <w:p w14:paraId="6B98628E"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0.802</w:t>
            </w:r>
          </w:p>
        </w:tc>
        <w:tc>
          <w:tcPr>
            <w:tcW w:w="1266" w:type="dxa"/>
          </w:tcPr>
          <w:p w14:paraId="5009C0AB"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13.37</w:t>
            </w:r>
          </w:p>
        </w:tc>
        <w:tc>
          <w:tcPr>
            <w:tcW w:w="1339" w:type="dxa"/>
          </w:tcPr>
          <w:p w14:paraId="21314D4B"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91.52</w:t>
            </w:r>
          </w:p>
        </w:tc>
        <w:tc>
          <w:tcPr>
            <w:tcW w:w="733" w:type="dxa"/>
          </w:tcPr>
          <w:p w14:paraId="7B6F02AB"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0.418</w:t>
            </w:r>
          </w:p>
        </w:tc>
        <w:tc>
          <w:tcPr>
            <w:tcW w:w="886" w:type="dxa"/>
          </w:tcPr>
          <w:p w14:paraId="6CC664D0"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0.283</w:t>
            </w:r>
          </w:p>
        </w:tc>
        <w:tc>
          <w:tcPr>
            <w:tcW w:w="1287" w:type="dxa"/>
          </w:tcPr>
          <w:p w14:paraId="121661CC"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0.025</w:t>
            </w:r>
          </w:p>
        </w:tc>
        <w:tc>
          <w:tcPr>
            <w:tcW w:w="826" w:type="dxa"/>
          </w:tcPr>
          <w:p w14:paraId="7FB287AD"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0.328</w:t>
            </w:r>
          </w:p>
        </w:tc>
        <w:tc>
          <w:tcPr>
            <w:tcW w:w="924" w:type="dxa"/>
          </w:tcPr>
          <w:p w14:paraId="7F0BFD5E"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0.656</w:t>
            </w:r>
          </w:p>
        </w:tc>
        <w:tc>
          <w:tcPr>
            <w:tcW w:w="880" w:type="dxa"/>
          </w:tcPr>
          <w:p w14:paraId="0A03F35E"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0.092</w:t>
            </w:r>
          </w:p>
        </w:tc>
      </w:tr>
      <w:tr w:rsidR="001A4C66" w:rsidRPr="001A4C66" w14:paraId="73FA4B7E" w14:textId="77777777" w:rsidTr="001A4C66">
        <w:trPr>
          <w:trHeight w:val="279"/>
        </w:trPr>
        <w:tc>
          <w:tcPr>
            <w:tcW w:w="709" w:type="dxa"/>
          </w:tcPr>
          <w:p w14:paraId="00A42DE8" w14:textId="5E3D82DB" w:rsidR="001A4C66" w:rsidRPr="008E1454" w:rsidRDefault="001A4C66" w:rsidP="00D41859">
            <w:pPr>
              <w:spacing w:line="360" w:lineRule="auto"/>
              <w:jc w:val="both"/>
              <w:rPr>
                <w:rFonts w:ascii="Times New Roman" w:hAnsi="Times New Roman" w:cs="Times New Roman"/>
                <w:b/>
                <w:bCs/>
                <w:sz w:val="20"/>
                <w:szCs w:val="20"/>
              </w:rPr>
            </w:pPr>
            <w:r w:rsidRPr="008E1454">
              <w:rPr>
                <w:rFonts w:ascii="Times New Roman" w:hAnsi="Times New Roman" w:cs="Times New Roman"/>
                <w:b/>
                <w:bCs/>
                <w:sz w:val="20"/>
                <w:szCs w:val="20"/>
              </w:rPr>
              <w:t>PC6</w:t>
            </w:r>
          </w:p>
        </w:tc>
        <w:tc>
          <w:tcPr>
            <w:tcW w:w="832" w:type="dxa"/>
          </w:tcPr>
          <w:p w14:paraId="3581D1CF"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0.508</w:t>
            </w:r>
          </w:p>
        </w:tc>
        <w:tc>
          <w:tcPr>
            <w:tcW w:w="1266" w:type="dxa"/>
          </w:tcPr>
          <w:p w14:paraId="505AB257"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8.47</w:t>
            </w:r>
          </w:p>
        </w:tc>
        <w:tc>
          <w:tcPr>
            <w:tcW w:w="1339" w:type="dxa"/>
          </w:tcPr>
          <w:p w14:paraId="42788521"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100.00</w:t>
            </w:r>
          </w:p>
        </w:tc>
        <w:tc>
          <w:tcPr>
            <w:tcW w:w="733" w:type="dxa"/>
          </w:tcPr>
          <w:p w14:paraId="24980E71"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0.410</w:t>
            </w:r>
          </w:p>
        </w:tc>
        <w:tc>
          <w:tcPr>
            <w:tcW w:w="886" w:type="dxa"/>
          </w:tcPr>
          <w:p w14:paraId="786EDB84"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0.056</w:t>
            </w:r>
          </w:p>
        </w:tc>
        <w:tc>
          <w:tcPr>
            <w:tcW w:w="1287" w:type="dxa"/>
          </w:tcPr>
          <w:p w14:paraId="4FE84852"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0.026</w:t>
            </w:r>
          </w:p>
        </w:tc>
        <w:tc>
          <w:tcPr>
            <w:tcW w:w="826" w:type="dxa"/>
          </w:tcPr>
          <w:p w14:paraId="1D2B44E3"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0.033</w:t>
            </w:r>
          </w:p>
        </w:tc>
        <w:tc>
          <w:tcPr>
            <w:tcW w:w="924" w:type="dxa"/>
          </w:tcPr>
          <w:p w14:paraId="1FFE7CCD"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0.226</w:t>
            </w:r>
          </w:p>
        </w:tc>
        <w:tc>
          <w:tcPr>
            <w:tcW w:w="880" w:type="dxa"/>
          </w:tcPr>
          <w:p w14:paraId="01069121"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0.534</w:t>
            </w:r>
          </w:p>
        </w:tc>
      </w:tr>
    </w:tbl>
    <w:p w14:paraId="642F1CEE" w14:textId="78D1FF18" w:rsidR="00765718" w:rsidRDefault="00460018" w:rsidP="002A01A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PC, Principal </w:t>
      </w:r>
      <w:r w:rsidR="00EF4956">
        <w:rPr>
          <w:rFonts w:ascii="Times New Roman" w:hAnsi="Times New Roman" w:cs="Times New Roman"/>
          <w:sz w:val="24"/>
          <w:szCs w:val="24"/>
        </w:rPr>
        <w:t>C</w:t>
      </w:r>
      <w:r w:rsidR="006E3070">
        <w:rPr>
          <w:rFonts w:ascii="Times New Roman" w:hAnsi="Times New Roman" w:cs="Times New Roman"/>
          <w:sz w:val="24"/>
          <w:szCs w:val="24"/>
        </w:rPr>
        <w:t>omponent; DFF, Days to 50% flowering</w:t>
      </w:r>
    </w:p>
    <w:p w14:paraId="7E75BB16" w14:textId="77777777" w:rsidR="00202E59" w:rsidRDefault="00202E59" w:rsidP="002A01A6">
      <w:pPr>
        <w:spacing w:line="360" w:lineRule="auto"/>
        <w:jc w:val="both"/>
        <w:rPr>
          <w:rFonts w:ascii="Times New Roman" w:hAnsi="Times New Roman" w:cs="Times New Roman"/>
          <w:sz w:val="24"/>
          <w:szCs w:val="24"/>
        </w:rPr>
      </w:pPr>
    </w:p>
    <w:p w14:paraId="05973907" w14:textId="77777777" w:rsidR="00A85579" w:rsidRDefault="00A85579" w:rsidP="00A85579">
      <w:pPr>
        <w:spacing w:line="360" w:lineRule="auto"/>
        <w:jc w:val="center"/>
        <w:rPr>
          <w:rFonts w:ascii="Times New Roman" w:hAnsi="Times New Roman" w:cs="Times New Roman"/>
          <w:sz w:val="24"/>
          <w:szCs w:val="24"/>
        </w:rPr>
      </w:pPr>
    </w:p>
    <w:p w14:paraId="157362BD" w14:textId="77777777" w:rsidR="00090F9F" w:rsidRDefault="00090F9F" w:rsidP="00A85579">
      <w:pPr>
        <w:spacing w:line="360" w:lineRule="auto"/>
        <w:jc w:val="center"/>
        <w:rPr>
          <w:rFonts w:ascii="Times New Roman" w:hAnsi="Times New Roman" w:cs="Times New Roman"/>
          <w:sz w:val="24"/>
          <w:szCs w:val="24"/>
        </w:rPr>
        <w:sectPr w:rsidR="00090F9F" w:rsidSect="00A329E2">
          <w:pgSz w:w="12240" w:h="15840"/>
          <w:pgMar w:top="1440" w:right="1260" w:bottom="1440" w:left="1440" w:header="720" w:footer="720" w:gutter="0"/>
          <w:cols w:space="720"/>
          <w:docGrid w:linePitch="360"/>
        </w:sectPr>
      </w:pPr>
    </w:p>
    <w:p w14:paraId="069FB20C" w14:textId="77777777" w:rsidR="00090F9F" w:rsidRDefault="00090F9F" w:rsidP="00090F9F">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val="en-IN" w:eastAsia="en-IN" w:bidi="ar-SA"/>
        </w:rPr>
        <w:lastRenderedPageBreak/>
        <w:drawing>
          <wp:inline distT="0" distB="0" distL="0" distR="0" wp14:anchorId="6499452C" wp14:editId="66FF9F98">
            <wp:extent cx="6848475" cy="4565650"/>
            <wp:effectExtent l="0" t="0" r="9525" b="6350"/>
            <wp:docPr id="6" name="Picture 6" descr="C:\Users\Admin\Desktop\fm blast\density plot 1\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fm blast\density plot 1\Slide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48475" cy="4565650"/>
                    </a:xfrm>
                    <a:prstGeom prst="rect">
                      <a:avLst/>
                    </a:prstGeom>
                    <a:noFill/>
                    <a:ln>
                      <a:noFill/>
                    </a:ln>
                  </pic:spPr>
                </pic:pic>
              </a:graphicData>
            </a:graphic>
          </wp:inline>
        </w:drawing>
      </w:r>
    </w:p>
    <w:p w14:paraId="377E317B" w14:textId="51DBBEA5" w:rsidR="00090F9F" w:rsidRPr="00090F9F" w:rsidRDefault="00090F9F" w:rsidP="006E3070">
      <w:pPr>
        <w:spacing w:line="360" w:lineRule="auto"/>
        <w:ind w:left="990" w:hanging="990"/>
        <w:rPr>
          <w:rFonts w:ascii="Times New Roman" w:hAnsi="Times New Roman" w:cs="Times New Roman"/>
          <w:b/>
          <w:bCs/>
          <w:sz w:val="24"/>
          <w:szCs w:val="24"/>
        </w:rPr>
      </w:pPr>
      <w:r w:rsidRPr="00090F9F">
        <w:rPr>
          <w:rFonts w:ascii="Times New Roman" w:hAnsi="Times New Roman" w:cs="Times New Roman"/>
          <w:b/>
          <w:bCs/>
          <w:sz w:val="24"/>
          <w:szCs w:val="24"/>
        </w:rPr>
        <w:t xml:space="preserve">Figure 1. </w:t>
      </w:r>
      <w:r>
        <w:rPr>
          <w:rFonts w:ascii="Times New Roman" w:hAnsi="Times New Roman" w:cs="Times New Roman"/>
          <w:b/>
          <w:bCs/>
          <w:sz w:val="24"/>
          <w:szCs w:val="24"/>
        </w:rPr>
        <w:t xml:space="preserve">Mean performance and distribution of studied traits </w:t>
      </w:r>
      <w:r w:rsidR="00460018">
        <w:rPr>
          <w:rFonts w:ascii="Times New Roman" w:hAnsi="Times New Roman" w:cs="Times New Roman"/>
          <w:b/>
          <w:bCs/>
          <w:sz w:val="24"/>
          <w:szCs w:val="24"/>
        </w:rPr>
        <w:t xml:space="preserve">of finger millet germplasm </w:t>
      </w:r>
      <w:r>
        <w:rPr>
          <w:rFonts w:ascii="Times New Roman" w:hAnsi="Times New Roman" w:cs="Times New Roman"/>
          <w:b/>
          <w:bCs/>
          <w:sz w:val="24"/>
          <w:szCs w:val="24"/>
        </w:rPr>
        <w:t>across the three test locations during Kharif 2021</w:t>
      </w:r>
    </w:p>
    <w:p w14:paraId="7F3CFB38" w14:textId="77777777" w:rsidR="00090F9F" w:rsidRDefault="00090F9F" w:rsidP="00090F9F">
      <w:pPr>
        <w:spacing w:line="360" w:lineRule="auto"/>
        <w:rPr>
          <w:rFonts w:ascii="Times New Roman" w:hAnsi="Times New Roman" w:cs="Times New Roman"/>
          <w:sz w:val="24"/>
          <w:szCs w:val="24"/>
        </w:rPr>
        <w:sectPr w:rsidR="00090F9F" w:rsidSect="00090F9F">
          <w:pgSz w:w="15840" w:h="12240" w:orient="landscape"/>
          <w:pgMar w:top="1440" w:right="1440" w:bottom="1440" w:left="1440" w:header="720" w:footer="720" w:gutter="0"/>
          <w:cols w:space="720"/>
          <w:docGrid w:linePitch="360"/>
        </w:sectPr>
      </w:pPr>
    </w:p>
    <w:p w14:paraId="617E94BE" w14:textId="77777777" w:rsidR="0008060B" w:rsidRDefault="0008060B" w:rsidP="005A44B2">
      <w:pPr>
        <w:spacing w:line="360" w:lineRule="auto"/>
        <w:jc w:val="both"/>
        <w:rPr>
          <w:rFonts w:ascii="Times New Roman" w:hAnsi="Times New Roman" w:cs="Times New Roman"/>
          <w:b/>
          <w:bCs/>
          <w:sz w:val="24"/>
          <w:szCs w:val="24"/>
        </w:rPr>
      </w:pPr>
    </w:p>
    <w:p w14:paraId="501D3189" w14:textId="77777777" w:rsidR="0008060B" w:rsidRDefault="0008060B" w:rsidP="005A44B2">
      <w:pPr>
        <w:spacing w:line="360" w:lineRule="auto"/>
        <w:jc w:val="both"/>
        <w:rPr>
          <w:rFonts w:ascii="Times New Roman" w:hAnsi="Times New Roman" w:cs="Times New Roman"/>
          <w:b/>
          <w:bCs/>
          <w:sz w:val="24"/>
          <w:szCs w:val="24"/>
        </w:rPr>
      </w:pPr>
    </w:p>
    <w:p w14:paraId="0B023FEC" w14:textId="77777777" w:rsidR="00090F9F" w:rsidRDefault="00090F9F" w:rsidP="0008060B">
      <w:pPr>
        <w:spacing w:line="360" w:lineRule="auto"/>
        <w:jc w:val="center"/>
        <w:rPr>
          <w:rFonts w:ascii="Times New Roman" w:hAnsi="Times New Roman" w:cs="Times New Roman"/>
          <w:sz w:val="24"/>
          <w:szCs w:val="24"/>
        </w:rPr>
      </w:pPr>
      <w:r>
        <w:rPr>
          <w:noProof/>
          <w:lang w:val="en-IN" w:eastAsia="en-IN" w:bidi="ar-SA"/>
        </w:rPr>
        <w:drawing>
          <wp:inline distT="0" distB="0" distL="0" distR="0" wp14:anchorId="779A78A9" wp14:editId="7C13E18E">
            <wp:extent cx="4438650" cy="4162425"/>
            <wp:effectExtent l="0" t="0" r="0" b="0"/>
            <wp:docPr id="2" name="Picture 2" descr="C:\Users\Admin\Desktop\fn blast\Rplot scre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fn blast\Rplot scree.em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38650" cy="4162425"/>
                    </a:xfrm>
                    <a:prstGeom prst="rect">
                      <a:avLst/>
                    </a:prstGeom>
                    <a:noFill/>
                    <a:ln>
                      <a:noFill/>
                    </a:ln>
                  </pic:spPr>
                </pic:pic>
              </a:graphicData>
            </a:graphic>
          </wp:inline>
        </w:drawing>
      </w:r>
    </w:p>
    <w:p w14:paraId="705AEA78" w14:textId="77777777" w:rsidR="00090F9F" w:rsidRDefault="00090F9F" w:rsidP="00090F9F">
      <w:pPr>
        <w:spacing w:line="360" w:lineRule="auto"/>
        <w:rPr>
          <w:rFonts w:ascii="Times New Roman" w:hAnsi="Times New Roman" w:cs="Times New Roman"/>
          <w:sz w:val="24"/>
          <w:szCs w:val="24"/>
        </w:rPr>
      </w:pPr>
    </w:p>
    <w:p w14:paraId="6AE1DE19" w14:textId="77777777" w:rsidR="0008060B" w:rsidRDefault="0008060B" w:rsidP="0008060B">
      <w:pPr>
        <w:spacing w:line="360" w:lineRule="auto"/>
        <w:ind w:left="990" w:hanging="990"/>
        <w:rPr>
          <w:rFonts w:ascii="Times New Roman" w:hAnsi="Times New Roman" w:cs="Times New Roman"/>
          <w:sz w:val="24"/>
          <w:szCs w:val="24"/>
        </w:rPr>
        <w:sectPr w:rsidR="0008060B" w:rsidSect="00090F9F">
          <w:pgSz w:w="12240" w:h="15840"/>
          <w:pgMar w:top="1440" w:right="1440" w:bottom="1440" w:left="1440" w:header="720" w:footer="720" w:gutter="0"/>
          <w:cols w:space="720"/>
          <w:docGrid w:linePitch="360"/>
        </w:sectPr>
      </w:pPr>
      <w:r>
        <w:rPr>
          <w:rFonts w:ascii="Times New Roman" w:hAnsi="Times New Roman" w:cs="Times New Roman"/>
          <w:b/>
          <w:bCs/>
          <w:sz w:val="24"/>
          <w:szCs w:val="24"/>
        </w:rPr>
        <w:t>Figure 2</w:t>
      </w:r>
      <w:r w:rsidRPr="00202E59">
        <w:rPr>
          <w:rFonts w:ascii="Times New Roman" w:hAnsi="Times New Roman" w:cs="Times New Roman"/>
          <w:b/>
          <w:bCs/>
          <w:sz w:val="24"/>
          <w:szCs w:val="24"/>
        </w:rPr>
        <w:t xml:space="preserve">. </w:t>
      </w:r>
      <w:r w:rsidRPr="005A44B2">
        <w:rPr>
          <w:rFonts w:ascii="Times New Roman" w:hAnsi="Times New Roman" w:cs="Times New Roman"/>
          <w:b/>
          <w:bCs/>
          <w:sz w:val="24"/>
          <w:szCs w:val="24"/>
        </w:rPr>
        <w:t>Scree plot explaining principal component variances in terms of</w:t>
      </w:r>
      <w:r w:rsidRPr="0008060B">
        <w:rPr>
          <w:rFonts w:ascii="Times New Roman" w:hAnsi="Times New Roman" w:cs="Times New Roman"/>
          <w:b/>
          <w:bCs/>
          <w:sz w:val="24"/>
          <w:szCs w:val="24"/>
        </w:rPr>
        <w:t xml:space="preserve"> </w:t>
      </w:r>
      <w:r w:rsidRPr="005A44B2">
        <w:rPr>
          <w:rFonts w:ascii="Times New Roman" w:hAnsi="Times New Roman" w:cs="Times New Roman"/>
          <w:b/>
          <w:bCs/>
          <w:sz w:val="24"/>
          <w:szCs w:val="24"/>
        </w:rPr>
        <w:t>components</w:t>
      </w:r>
      <w:r>
        <w:rPr>
          <w:rFonts w:ascii="Times New Roman" w:hAnsi="Times New Roman" w:cs="Times New Roman"/>
          <w:b/>
          <w:bCs/>
          <w:sz w:val="24"/>
          <w:szCs w:val="24"/>
        </w:rPr>
        <w:t xml:space="preserve"> for agro-morphological traits in finger millet accessions evaluated during kharif 2021-22 at three test locations </w:t>
      </w:r>
    </w:p>
    <w:p w14:paraId="7612637C" w14:textId="77777777" w:rsidR="00090F9F" w:rsidRDefault="00090F9F" w:rsidP="002A01A6">
      <w:pPr>
        <w:spacing w:line="360" w:lineRule="auto"/>
        <w:jc w:val="both"/>
        <w:rPr>
          <w:rFonts w:ascii="Times New Roman" w:hAnsi="Times New Roman" w:cs="Times New Roman"/>
          <w:b/>
          <w:bCs/>
          <w:sz w:val="24"/>
          <w:szCs w:val="24"/>
        </w:rPr>
      </w:pPr>
    </w:p>
    <w:p w14:paraId="3A7F765F" w14:textId="77777777" w:rsidR="00090F9F" w:rsidRDefault="00090F9F" w:rsidP="002A01A6">
      <w:pPr>
        <w:spacing w:line="360" w:lineRule="auto"/>
        <w:jc w:val="both"/>
        <w:rPr>
          <w:rFonts w:ascii="Times New Roman" w:hAnsi="Times New Roman" w:cs="Times New Roman"/>
          <w:b/>
          <w:bCs/>
          <w:sz w:val="24"/>
          <w:szCs w:val="24"/>
        </w:rPr>
      </w:pPr>
    </w:p>
    <w:p w14:paraId="46ECEAC3" w14:textId="77777777" w:rsidR="00A85579" w:rsidRDefault="00A85579" w:rsidP="00A85579">
      <w:pPr>
        <w:spacing w:line="360" w:lineRule="auto"/>
        <w:jc w:val="center"/>
        <w:rPr>
          <w:rFonts w:ascii="Times New Roman" w:hAnsi="Times New Roman" w:cs="Times New Roman"/>
          <w:sz w:val="24"/>
          <w:szCs w:val="24"/>
        </w:rPr>
      </w:pPr>
      <w:r>
        <w:rPr>
          <w:noProof/>
          <w:lang w:val="en-IN" w:eastAsia="en-IN" w:bidi="ar-SA"/>
        </w:rPr>
        <w:drawing>
          <wp:inline distT="0" distB="0" distL="0" distR="0" wp14:anchorId="21C0EFA9" wp14:editId="01B6EF9B">
            <wp:extent cx="5471920" cy="4038600"/>
            <wp:effectExtent l="0" t="0" r="0" b="0"/>
            <wp:docPr id="1" name="Picture 1" descr="C:\Users\Admin\Desktop\fn blast\Rplot var pca.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fn blast\Rplot var pca.em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78473" cy="4043436"/>
                    </a:xfrm>
                    <a:prstGeom prst="rect">
                      <a:avLst/>
                    </a:prstGeom>
                    <a:noFill/>
                    <a:ln>
                      <a:noFill/>
                    </a:ln>
                  </pic:spPr>
                </pic:pic>
              </a:graphicData>
            </a:graphic>
          </wp:inline>
        </w:drawing>
      </w:r>
    </w:p>
    <w:p w14:paraId="09F702ED" w14:textId="77777777" w:rsidR="00641DCE" w:rsidRDefault="00641DCE" w:rsidP="00A85579">
      <w:pPr>
        <w:spacing w:line="360" w:lineRule="auto"/>
        <w:jc w:val="center"/>
        <w:rPr>
          <w:rFonts w:ascii="Times New Roman" w:hAnsi="Times New Roman" w:cs="Times New Roman"/>
          <w:sz w:val="24"/>
          <w:szCs w:val="24"/>
        </w:rPr>
      </w:pPr>
    </w:p>
    <w:p w14:paraId="6437E788" w14:textId="66D0377C" w:rsidR="00641DCE" w:rsidRDefault="00641DCE" w:rsidP="00641DCE">
      <w:pPr>
        <w:spacing w:line="240" w:lineRule="auto"/>
        <w:ind w:left="1080" w:hanging="1080"/>
        <w:jc w:val="both"/>
        <w:rPr>
          <w:rFonts w:ascii="Times New Roman" w:hAnsi="Times New Roman" w:cs="Times New Roman"/>
          <w:b/>
          <w:bCs/>
          <w:sz w:val="24"/>
          <w:szCs w:val="24"/>
        </w:rPr>
      </w:pPr>
      <w:r w:rsidRPr="00641DCE">
        <w:rPr>
          <w:rFonts w:ascii="Times New Roman" w:hAnsi="Times New Roman" w:cs="Times New Roman"/>
          <w:b/>
          <w:bCs/>
          <w:sz w:val="24"/>
          <w:szCs w:val="24"/>
        </w:rPr>
        <w:t xml:space="preserve">Figure </w:t>
      </w:r>
      <w:r w:rsidR="00374984">
        <w:rPr>
          <w:rFonts w:ascii="Times New Roman" w:hAnsi="Times New Roman" w:cs="Times New Roman"/>
          <w:b/>
          <w:bCs/>
          <w:sz w:val="24"/>
          <w:szCs w:val="24"/>
        </w:rPr>
        <w:t>3</w:t>
      </w:r>
      <w:r w:rsidRPr="00641DCE">
        <w:rPr>
          <w:rFonts w:ascii="Times New Roman" w:hAnsi="Times New Roman" w:cs="Times New Roman"/>
          <w:b/>
          <w:bCs/>
          <w:sz w:val="24"/>
          <w:szCs w:val="24"/>
        </w:rPr>
        <w:t xml:space="preserve">. Graphical representation of the percent contribution and correlations </w:t>
      </w:r>
      <w:r>
        <w:rPr>
          <w:rFonts w:ascii="Times New Roman" w:hAnsi="Times New Roman" w:cs="Times New Roman"/>
          <w:b/>
          <w:bCs/>
          <w:sz w:val="24"/>
          <w:szCs w:val="24"/>
        </w:rPr>
        <w:t>among</w:t>
      </w:r>
      <w:r w:rsidRPr="00641DCE">
        <w:rPr>
          <w:rFonts w:ascii="Times New Roman" w:hAnsi="Times New Roman" w:cs="Times New Roman"/>
          <w:b/>
          <w:bCs/>
          <w:sz w:val="24"/>
          <w:szCs w:val="24"/>
        </w:rPr>
        <w:t xml:space="preserve"> the studied variables of finger millet germplasm </w:t>
      </w:r>
    </w:p>
    <w:p w14:paraId="5CED8AC7" w14:textId="1FF1E25D" w:rsidR="00703221" w:rsidRDefault="00703221" w:rsidP="00641DCE">
      <w:pPr>
        <w:spacing w:line="240" w:lineRule="auto"/>
        <w:ind w:left="1080" w:hanging="1080"/>
        <w:jc w:val="both"/>
        <w:rPr>
          <w:rFonts w:ascii="Times New Roman" w:hAnsi="Times New Roman" w:cs="Times New Roman"/>
          <w:b/>
          <w:bCs/>
          <w:sz w:val="24"/>
          <w:szCs w:val="24"/>
        </w:rPr>
      </w:pPr>
    </w:p>
    <w:p w14:paraId="1D85DD1C" w14:textId="4399DEF9" w:rsidR="00703221" w:rsidRDefault="00703221" w:rsidP="00641DCE">
      <w:pPr>
        <w:spacing w:line="240" w:lineRule="auto"/>
        <w:ind w:left="1080" w:hanging="1080"/>
        <w:jc w:val="both"/>
        <w:rPr>
          <w:rFonts w:ascii="Times New Roman" w:hAnsi="Times New Roman" w:cs="Times New Roman"/>
          <w:sz w:val="24"/>
          <w:szCs w:val="24"/>
        </w:rPr>
      </w:pPr>
      <w:r>
        <w:rPr>
          <w:rFonts w:ascii="Times New Roman" w:hAnsi="Times New Roman" w:cs="Times New Roman"/>
          <w:b/>
          <w:bCs/>
          <w:sz w:val="24"/>
          <w:szCs w:val="24"/>
        </w:rPr>
        <w:t>(Dim 1 and Dim 2 may be changed to PC1 and PC2)</w:t>
      </w:r>
    </w:p>
    <w:p w14:paraId="4FBA3767" w14:textId="77777777" w:rsidR="00FB0BE8" w:rsidRDefault="00202E59" w:rsidP="00202E59">
      <w:pPr>
        <w:spacing w:line="360" w:lineRule="auto"/>
        <w:jc w:val="center"/>
        <w:rPr>
          <w:rFonts w:ascii="Times New Roman" w:hAnsi="Times New Roman" w:cs="Times New Roman"/>
          <w:sz w:val="24"/>
          <w:szCs w:val="24"/>
        </w:rPr>
      </w:pPr>
      <w:r>
        <w:rPr>
          <w:rFonts w:ascii="Times New Roman" w:hAnsi="Times New Roman" w:cs="Times New Roman"/>
          <w:sz w:val="24"/>
          <w:szCs w:val="24"/>
        </w:rPr>
        <w:br w:type="page"/>
      </w:r>
    </w:p>
    <w:p w14:paraId="35EC52F2" w14:textId="77777777" w:rsidR="00202E59" w:rsidRDefault="00202E59" w:rsidP="00FB0BE8">
      <w:pPr>
        <w:spacing w:line="360" w:lineRule="auto"/>
        <w:rPr>
          <w:rFonts w:ascii="Times New Roman" w:hAnsi="Times New Roman" w:cs="Times New Roman"/>
          <w:b/>
          <w:bCs/>
          <w:sz w:val="24"/>
          <w:szCs w:val="24"/>
        </w:rPr>
        <w:sectPr w:rsidR="00202E59" w:rsidSect="00090F9F">
          <w:pgSz w:w="12240" w:h="15840"/>
          <w:pgMar w:top="1440" w:right="1440" w:bottom="1440" w:left="1440" w:header="720" w:footer="720" w:gutter="0"/>
          <w:cols w:space="720"/>
          <w:docGrid w:linePitch="360"/>
        </w:sectPr>
      </w:pPr>
    </w:p>
    <w:p w14:paraId="4636D04D" w14:textId="77777777" w:rsidR="00FB0BE8" w:rsidRDefault="00FB0BE8" w:rsidP="00A85579">
      <w:pPr>
        <w:spacing w:line="360" w:lineRule="auto"/>
        <w:jc w:val="center"/>
        <w:rPr>
          <w:rFonts w:ascii="Times New Roman" w:hAnsi="Times New Roman" w:cs="Times New Roman"/>
          <w:sz w:val="24"/>
          <w:szCs w:val="24"/>
        </w:rPr>
      </w:pPr>
      <w:r>
        <w:rPr>
          <w:noProof/>
          <w:lang w:val="en-IN" w:eastAsia="en-IN" w:bidi="ar-SA"/>
        </w:rPr>
        <w:lastRenderedPageBreak/>
        <w:drawing>
          <wp:inline distT="0" distB="0" distL="0" distR="0" wp14:anchorId="6212AC2D" wp14:editId="01643443">
            <wp:extent cx="8084196" cy="3248025"/>
            <wp:effectExtent l="0" t="0" r="0" b="0"/>
            <wp:docPr id="5" name="Picture 5" descr="C:\Users\Admin\Desktop\fn blast\Rplot leaf blast.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fn blast\Rplot leaf blast.em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089671" cy="3250225"/>
                    </a:xfrm>
                    <a:prstGeom prst="rect">
                      <a:avLst/>
                    </a:prstGeom>
                    <a:noFill/>
                    <a:ln>
                      <a:noFill/>
                    </a:ln>
                  </pic:spPr>
                </pic:pic>
              </a:graphicData>
            </a:graphic>
          </wp:inline>
        </w:drawing>
      </w:r>
    </w:p>
    <w:p w14:paraId="3FE1F144" w14:textId="2B343F5F" w:rsidR="00CB44B4" w:rsidRPr="00FB0BE8" w:rsidRDefault="00CB44B4" w:rsidP="00CB44B4">
      <w:pPr>
        <w:spacing w:line="360" w:lineRule="auto"/>
        <w:ind w:left="1170" w:hanging="1170"/>
        <w:rPr>
          <w:rFonts w:ascii="Times New Roman" w:hAnsi="Times New Roman" w:cs="Times New Roman"/>
          <w:b/>
          <w:bCs/>
          <w:sz w:val="24"/>
          <w:szCs w:val="24"/>
        </w:rPr>
      </w:pPr>
      <w:r w:rsidRPr="00FB0BE8">
        <w:rPr>
          <w:rFonts w:ascii="Times New Roman" w:hAnsi="Times New Roman" w:cs="Times New Roman"/>
          <w:b/>
          <w:bCs/>
          <w:sz w:val="24"/>
          <w:szCs w:val="24"/>
        </w:rPr>
        <w:t xml:space="preserve">Figure 4a. </w:t>
      </w:r>
      <w:r>
        <w:rPr>
          <w:rFonts w:ascii="Times New Roman" w:hAnsi="Times New Roman" w:cs="Times New Roman"/>
          <w:b/>
          <w:bCs/>
          <w:sz w:val="24"/>
          <w:szCs w:val="24"/>
        </w:rPr>
        <w:t>F</w:t>
      </w:r>
      <w:r w:rsidRPr="00641DCE">
        <w:rPr>
          <w:rFonts w:ascii="Times New Roman" w:hAnsi="Times New Roman" w:cs="Times New Roman"/>
          <w:b/>
          <w:bCs/>
          <w:sz w:val="24"/>
          <w:szCs w:val="24"/>
        </w:rPr>
        <w:t xml:space="preserve">actor coordinate for </w:t>
      </w:r>
      <w:r>
        <w:rPr>
          <w:rFonts w:ascii="Times New Roman" w:hAnsi="Times New Roman" w:cs="Times New Roman"/>
          <w:b/>
          <w:bCs/>
          <w:sz w:val="24"/>
          <w:szCs w:val="24"/>
        </w:rPr>
        <w:t>first two principal components (PC1 and PC2) for</w:t>
      </w:r>
      <w:r w:rsidRPr="00641DCE">
        <w:rPr>
          <w:rFonts w:ascii="Times New Roman" w:hAnsi="Times New Roman" w:cs="Times New Roman"/>
          <w:b/>
          <w:bCs/>
          <w:sz w:val="24"/>
          <w:szCs w:val="24"/>
        </w:rPr>
        <w:t xml:space="preserve"> </w:t>
      </w:r>
      <w:r>
        <w:rPr>
          <w:rFonts w:ascii="Times New Roman" w:hAnsi="Times New Roman" w:cs="Times New Roman"/>
          <w:b/>
          <w:bCs/>
          <w:sz w:val="24"/>
          <w:szCs w:val="24"/>
        </w:rPr>
        <w:t xml:space="preserve">leaf blast </w:t>
      </w:r>
      <w:r w:rsidRPr="00641DCE">
        <w:rPr>
          <w:rFonts w:ascii="Times New Roman" w:hAnsi="Times New Roman" w:cs="Times New Roman"/>
          <w:b/>
          <w:bCs/>
          <w:sz w:val="24"/>
          <w:szCs w:val="24"/>
        </w:rPr>
        <w:t xml:space="preserve">of </w:t>
      </w:r>
      <w:r>
        <w:rPr>
          <w:rFonts w:ascii="Times New Roman" w:hAnsi="Times New Roman" w:cs="Times New Roman"/>
          <w:b/>
          <w:bCs/>
          <w:sz w:val="24"/>
          <w:szCs w:val="24"/>
        </w:rPr>
        <w:t>1375</w:t>
      </w:r>
      <w:r w:rsidRPr="00641DCE">
        <w:rPr>
          <w:rFonts w:ascii="Times New Roman" w:hAnsi="Times New Roman" w:cs="Times New Roman"/>
          <w:b/>
          <w:bCs/>
          <w:sz w:val="24"/>
          <w:szCs w:val="24"/>
        </w:rPr>
        <w:t xml:space="preserve"> </w:t>
      </w:r>
      <w:r>
        <w:rPr>
          <w:rFonts w:ascii="Times New Roman" w:hAnsi="Times New Roman" w:cs="Times New Roman"/>
          <w:b/>
          <w:bCs/>
          <w:sz w:val="24"/>
          <w:szCs w:val="24"/>
        </w:rPr>
        <w:t>finger millet germplasm</w:t>
      </w:r>
      <w:r w:rsidRPr="00641DCE">
        <w:rPr>
          <w:rFonts w:ascii="Times New Roman" w:hAnsi="Times New Roman" w:cs="Times New Roman"/>
          <w:b/>
          <w:bCs/>
          <w:sz w:val="24"/>
          <w:szCs w:val="24"/>
        </w:rPr>
        <w:t xml:space="preserve"> </w:t>
      </w:r>
      <w:r w:rsidR="00703221">
        <w:rPr>
          <w:rFonts w:ascii="Times New Roman" w:hAnsi="Times New Roman" w:cs="Times New Roman"/>
          <w:b/>
          <w:bCs/>
          <w:sz w:val="24"/>
          <w:szCs w:val="24"/>
        </w:rPr>
        <w:t xml:space="preserve">screened </w:t>
      </w:r>
      <w:r>
        <w:rPr>
          <w:rFonts w:ascii="Times New Roman" w:hAnsi="Times New Roman" w:cs="Times New Roman"/>
          <w:b/>
          <w:bCs/>
          <w:sz w:val="24"/>
          <w:szCs w:val="24"/>
        </w:rPr>
        <w:t xml:space="preserve">during </w:t>
      </w:r>
      <w:r w:rsidR="00703221">
        <w:rPr>
          <w:rFonts w:ascii="Times New Roman" w:hAnsi="Times New Roman" w:cs="Times New Roman"/>
          <w:b/>
          <w:bCs/>
          <w:sz w:val="24"/>
          <w:szCs w:val="24"/>
        </w:rPr>
        <w:t xml:space="preserve">Kharif (rainy) </w:t>
      </w:r>
      <w:r>
        <w:rPr>
          <w:rFonts w:ascii="Times New Roman" w:hAnsi="Times New Roman" w:cs="Times New Roman"/>
          <w:b/>
          <w:bCs/>
          <w:sz w:val="24"/>
          <w:szCs w:val="24"/>
        </w:rPr>
        <w:t xml:space="preserve">2021. </w:t>
      </w:r>
    </w:p>
    <w:p w14:paraId="44EA5F71" w14:textId="77777777" w:rsidR="00703221" w:rsidRDefault="00703221" w:rsidP="00703221">
      <w:pPr>
        <w:spacing w:line="240" w:lineRule="auto"/>
        <w:ind w:left="1080" w:hanging="1080"/>
        <w:jc w:val="both"/>
        <w:rPr>
          <w:rFonts w:ascii="Times New Roman" w:hAnsi="Times New Roman" w:cs="Times New Roman"/>
          <w:sz w:val="24"/>
          <w:szCs w:val="24"/>
        </w:rPr>
      </w:pPr>
      <w:r>
        <w:rPr>
          <w:rFonts w:ascii="Times New Roman" w:hAnsi="Times New Roman" w:cs="Times New Roman"/>
          <w:b/>
          <w:bCs/>
          <w:sz w:val="24"/>
          <w:szCs w:val="24"/>
        </w:rPr>
        <w:t>(Dim 1 and Dim 2 may be changed to PC1 and PC2)</w:t>
      </w:r>
    </w:p>
    <w:p w14:paraId="59F188A1" w14:textId="77777777" w:rsidR="00CB44B4" w:rsidRDefault="00CB44B4" w:rsidP="00A85579">
      <w:pPr>
        <w:spacing w:line="360" w:lineRule="auto"/>
        <w:jc w:val="center"/>
        <w:rPr>
          <w:rFonts w:ascii="Times New Roman" w:hAnsi="Times New Roman" w:cs="Times New Roman"/>
          <w:sz w:val="24"/>
          <w:szCs w:val="24"/>
        </w:rPr>
      </w:pPr>
    </w:p>
    <w:p w14:paraId="22137AE8" w14:textId="77777777" w:rsidR="00202E59" w:rsidRDefault="00202E59" w:rsidP="00202E59">
      <w:pPr>
        <w:spacing w:line="360" w:lineRule="auto"/>
        <w:rPr>
          <w:rFonts w:ascii="Times New Roman" w:hAnsi="Times New Roman" w:cs="Times New Roman"/>
          <w:b/>
          <w:bCs/>
          <w:sz w:val="24"/>
          <w:szCs w:val="24"/>
        </w:rPr>
      </w:pPr>
    </w:p>
    <w:p w14:paraId="605ED7C4" w14:textId="77777777" w:rsidR="00202E59" w:rsidRDefault="00202E59" w:rsidP="00202E59">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569B532" w14:textId="0E6FD889" w:rsidR="00703221" w:rsidRDefault="00E25810" w:rsidP="00202E59">
      <w:pPr>
        <w:spacing w:line="360" w:lineRule="auto"/>
        <w:rPr>
          <w:rFonts w:ascii="Times New Roman" w:hAnsi="Times New Roman" w:cs="Times New Roman"/>
          <w:b/>
          <w:bCs/>
          <w:sz w:val="24"/>
          <w:szCs w:val="24"/>
        </w:rPr>
      </w:pPr>
      <w:r>
        <w:rPr>
          <w:noProof/>
          <w:lang w:val="en-IN" w:eastAsia="en-IN" w:bidi="ar-SA"/>
        </w:rPr>
        <w:lastRenderedPageBreak/>
        <w:drawing>
          <wp:inline distT="0" distB="0" distL="0" distR="0" wp14:anchorId="0F243EAE" wp14:editId="7E1F0506">
            <wp:extent cx="8229600" cy="3318946"/>
            <wp:effectExtent l="0" t="0" r="0" b="0"/>
            <wp:docPr id="1651" name="Picture 1651" descr="C:\Users\Admin\Desktop\fn blast\Rplot neck blast.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fn blast\Rplot neck blast.em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29600" cy="3318946"/>
                    </a:xfrm>
                    <a:prstGeom prst="rect">
                      <a:avLst/>
                    </a:prstGeom>
                    <a:noFill/>
                    <a:ln>
                      <a:noFill/>
                    </a:ln>
                  </pic:spPr>
                </pic:pic>
              </a:graphicData>
            </a:graphic>
          </wp:inline>
        </w:drawing>
      </w:r>
    </w:p>
    <w:p w14:paraId="0D858877" w14:textId="77777777" w:rsidR="00703221" w:rsidRPr="00202E59" w:rsidRDefault="00703221" w:rsidP="00202E59">
      <w:pPr>
        <w:spacing w:line="360" w:lineRule="auto"/>
        <w:rPr>
          <w:rFonts w:ascii="Times New Roman" w:hAnsi="Times New Roman" w:cs="Times New Roman"/>
          <w:b/>
          <w:bCs/>
          <w:sz w:val="24"/>
          <w:szCs w:val="24"/>
        </w:rPr>
      </w:pPr>
    </w:p>
    <w:p w14:paraId="114B524F" w14:textId="76839A6D" w:rsidR="00CB44B4" w:rsidRPr="00FB0BE8" w:rsidRDefault="00CB44B4" w:rsidP="00D41859">
      <w:pPr>
        <w:spacing w:line="360" w:lineRule="auto"/>
        <w:jc w:val="center"/>
        <w:rPr>
          <w:rFonts w:ascii="Times New Roman" w:hAnsi="Times New Roman" w:cs="Times New Roman"/>
          <w:b/>
          <w:bCs/>
          <w:sz w:val="24"/>
          <w:szCs w:val="24"/>
        </w:rPr>
      </w:pPr>
      <w:r w:rsidRPr="00FB0BE8">
        <w:rPr>
          <w:rFonts w:ascii="Times New Roman" w:hAnsi="Times New Roman" w:cs="Times New Roman"/>
          <w:b/>
          <w:bCs/>
          <w:sz w:val="24"/>
          <w:szCs w:val="24"/>
        </w:rPr>
        <w:t>Figure 4b.</w:t>
      </w:r>
      <w:r>
        <w:rPr>
          <w:rFonts w:ascii="Times New Roman" w:hAnsi="Times New Roman" w:cs="Times New Roman"/>
          <w:b/>
          <w:bCs/>
          <w:sz w:val="24"/>
          <w:szCs w:val="24"/>
        </w:rPr>
        <w:t xml:space="preserve"> F</w:t>
      </w:r>
      <w:r w:rsidRPr="00641DCE">
        <w:rPr>
          <w:rFonts w:ascii="Times New Roman" w:hAnsi="Times New Roman" w:cs="Times New Roman"/>
          <w:b/>
          <w:bCs/>
          <w:sz w:val="24"/>
          <w:szCs w:val="24"/>
        </w:rPr>
        <w:t xml:space="preserve">actor coordinate for </w:t>
      </w:r>
      <w:r>
        <w:rPr>
          <w:rFonts w:ascii="Times New Roman" w:hAnsi="Times New Roman" w:cs="Times New Roman"/>
          <w:b/>
          <w:bCs/>
          <w:sz w:val="24"/>
          <w:szCs w:val="24"/>
        </w:rPr>
        <w:t>first two principal components (PC1 and PC2) for</w:t>
      </w:r>
      <w:r w:rsidRPr="00641DCE">
        <w:rPr>
          <w:rFonts w:ascii="Times New Roman" w:hAnsi="Times New Roman" w:cs="Times New Roman"/>
          <w:b/>
          <w:bCs/>
          <w:sz w:val="24"/>
          <w:szCs w:val="24"/>
        </w:rPr>
        <w:t xml:space="preserve"> </w:t>
      </w:r>
      <w:r>
        <w:rPr>
          <w:rFonts w:ascii="Times New Roman" w:hAnsi="Times New Roman" w:cs="Times New Roman"/>
          <w:b/>
          <w:bCs/>
          <w:sz w:val="24"/>
          <w:szCs w:val="24"/>
        </w:rPr>
        <w:t xml:space="preserve">neck blast </w:t>
      </w:r>
      <w:r w:rsidRPr="00641DCE">
        <w:rPr>
          <w:rFonts w:ascii="Times New Roman" w:hAnsi="Times New Roman" w:cs="Times New Roman"/>
          <w:b/>
          <w:bCs/>
          <w:sz w:val="24"/>
          <w:szCs w:val="24"/>
        </w:rPr>
        <w:t xml:space="preserve">of </w:t>
      </w:r>
      <w:r>
        <w:rPr>
          <w:rFonts w:ascii="Times New Roman" w:hAnsi="Times New Roman" w:cs="Times New Roman"/>
          <w:b/>
          <w:bCs/>
          <w:sz w:val="24"/>
          <w:szCs w:val="24"/>
        </w:rPr>
        <w:t>1375</w:t>
      </w:r>
      <w:r w:rsidRPr="00641DCE">
        <w:rPr>
          <w:rFonts w:ascii="Times New Roman" w:hAnsi="Times New Roman" w:cs="Times New Roman"/>
          <w:b/>
          <w:bCs/>
          <w:sz w:val="24"/>
          <w:szCs w:val="24"/>
        </w:rPr>
        <w:t xml:space="preserve"> </w:t>
      </w:r>
      <w:r>
        <w:rPr>
          <w:rFonts w:ascii="Times New Roman" w:hAnsi="Times New Roman" w:cs="Times New Roman"/>
          <w:b/>
          <w:bCs/>
          <w:sz w:val="24"/>
          <w:szCs w:val="24"/>
        </w:rPr>
        <w:t>finger millet germplasm</w:t>
      </w:r>
      <w:r w:rsidRPr="00641DCE">
        <w:rPr>
          <w:rFonts w:ascii="Times New Roman" w:hAnsi="Times New Roman" w:cs="Times New Roman"/>
          <w:b/>
          <w:bCs/>
          <w:sz w:val="24"/>
          <w:szCs w:val="24"/>
        </w:rPr>
        <w:t xml:space="preserve"> </w:t>
      </w:r>
      <w:r>
        <w:rPr>
          <w:rFonts w:ascii="Times New Roman" w:hAnsi="Times New Roman" w:cs="Times New Roman"/>
          <w:b/>
          <w:bCs/>
          <w:sz w:val="24"/>
          <w:szCs w:val="24"/>
        </w:rPr>
        <w:t xml:space="preserve">evaluated during </w:t>
      </w:r>
      <w:r w:rsidR="00DF716E">
        <w:rPr>
          <w:rFonts w:ascii="Times New Roman" w:hAnsi="Times New Roman" w:cs="Times New Roman"/>
          <w:b/>
          <w:bCs/>
          <w:sz w:val="24"/>
          <w:szCs w:val="24"/>
        </w:rPr>
        <w:t xml:space="preserve">Kharif (rainy) </w:t>
      </w:r>
      <w:r>
        <w:rPr>
          <w:rFonts w:ascii="Times New Roman" w:hAnsi="Times New Roman" w:cs="Times New Roman"/>
          <w:b/>
          <w:bCs/>
          <w:sz w:val="24"/>
          <w:szCs w:val="24"/>
        </w:rPr>
        <w:t>2021</w:t>
      </w:r>
    </w:p>
    <w:p w14:paraId="11A16616" w14:textId="77777777" w:rsidR="00202E59" w:rsidRDefault="00202E59" w:rsidP="00FB0BE8">
      <w:pPr>
        <w:spacing w:line="360" w:lineRule="auto"/>
        <w:rPr>
          <w:rFonts w:ascii="Times New Roman" w:hAnsi="Times New Roman" w:cs="Times New Roman"/>
          <w:b/>
          <w:bCs/>
          <w:sz w:val="24"/>
          <w:szCs w:val="24"/>
        </w:rPr>
      </w:pPr>
    </w:p>
    <w:p w14:paraId="683B5FC6" w14:textId="77777777" w:rsidR="00DF716E" w:rsidRDefault="00DF716E" w:rsidP="00DF716E">
      <w:pPr>
        <w:spacing w:line="240" w:lineRule="auto"/>
        <w:ind w:left="1080" w:hanging="1080"/>
        <w:jc w:val="both"/>
        <w:rPr>
          <w:rFonts w:ascii="Times New Roman" w:hAnsi="Times New Roman" w:cs="Times New Roman"/>
          <w:sz w:val="24"/>
          <w:szCs w:val="24"/>
        </w:rPr>
      </w:pPr>
      <w:r>
        <w:rPr>
          <w:rFonts w:ascii="Times New Roman" w:hAnsi="Times New Roman" w:cs="Times New Roman"/>
          <w:b/>
          <w:bCs/>
          <w:sz w:val="24"/>
          <w:szCs w:val="24"/>
        </w:rPr>
        <w:t>(Dim 1 and Dim 2 may be changed to PC1 and PC2)</w:t>
      </w:r>
    </w:p>
    <w:p w14:paraId="77D6151C" w14:textId="77777777" w:rsidR="00CB44B4" w:rsidRDefault="00CB44B4" w:rsidP="00FB0BE8">
      <w:pPr>
        <w:spacing w:line="360" w:lineRule="auto"/>
        <w:rPr>
          <w:rFonts w:ascii="Times New Roman" w:hAnsi="Times New Roman" w:cs="Times New Roman"/>
          <w:b/>
          <w:bCs/>
          <w:sz w:val="24"/>
          <w:szCs w:val="24"/>
        </w:rPr>
      </w:pPr>
    </w:p>
    <w:p w14:paraId="6AF4B912" w14:textId="77777777" w:rsidR="00FB0BE8" w:rsidRDefault="00FB0BE8" w:rsidP="00A85579">
      <w:pPr>
        <w:spacing w:line="360" w:lineRule="auto"/>
        <w:jc w:val="center"/>
        <w:rPr>
          <w:rFonts w:ascii="Times New Roman" w:hAnsi="Times New Roman" w:cs="Times New Roman"/>
          <w:sz w:val="24"/>
          <w:szCs w:val="24"/>
        </w:rPr>
      </w:pPr>
      <w:r>
        <w:rPr>
          <w:noProof/>
          <w:lang w:val="en-IN" w:eastAsia="en-IN" w:bidi="ar-SA"/>
        </w:rPr>
        <w:lastRenderedPageBreak/>
        <w:drawing>
          <wp:inline distT="0" distB="0" distL="0" distR="0" wp14:anchorId="327E3F4C" wp14:editId="304F0626">
            <wp:extent cx="7696057" cy="3095625"/>
            <wp:effectExtent l="0" t="0" r="0" b="0"/>
            <wp:docPr id="7" name="Picture 7" descr="C:\Users\Admin\Desktop\fn blast\Rplot finger blast.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fn blast\Rplot finger blast.em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696057" cy="3095625"/>
                    </a:xfrm>
                    <a:prstGeom prst="rect">
                      <a:avLst/>
                    </a:prstGeom>
                    <a:noFill/>
                    <a:ln>
                      <a:noFill/>
                    </a:ln>
                  </pic:spPr>
                </pic:pic>
              </a:graphicData>
            </a:graphic>
          </wp:inline>
        </w:drawing>
      </w:r>
    </w:p>
    <w:p w14:paraId="496CE8F1" w14:textId="68247B7F" w:rsidR="00CB44B4" w:rsidRPr="00FB0BE8" w:rsidRDefault="00CB44B4" w:rsidP="00CB44B4">
      <w:pPr>
        <w:spacing w:line="360" w:lineRule="auto"/>
        <w:ind w:left="1170" w:hanging="1170"/>
        <w:rPr>
          <w:rFonts w:ascii="Times New Roman" w:hAnsi="Times New Roman" w:cs="Times New Roman"/>
          <w:b/>
          <w:bCs/>
          <w:sz w:val="24"/>
          <w:szCs w:val="24"/>
        </w:rPr>
      </w:pPr>
      <w:r w:rsidRPr="00FB0BE8">
        <w:rPr>
          <w:rFonts w:ascii="Times New Roman" w:hAnsi="Times New Roman" w:cs="Times New Roman"/>
          <w:b/>
          <w:bCs/>
          <w:sz w:val="24"/>
          <w:szCs w:val="24"/>
        </w:rPr>
        <w:t>F</w:t>
      </w:r>
      <w:r>
        <w:rPr>
          <w:rFonts w:ascii="Times New Roman" w:hAnsi="Times New Roman" w:cs="Times New Roman"/>
          <w:b/>
          <w:bCs/>
          <w:sz w:val="24"/>
          <w:szCs w:val="24"/>
        </w:rPr>
        <w:t>igure 4c</w:t>
      </w:r>
      <w:r w:rsidRPr="00FB0BE8">
        <w:rPr>
          <w:rFonts w:ascii="Times New Roman" w:hAnsi="Times New Roman" w:cs="Times New Roman"/>
          <w:b/>
          <w:bCs/>
          <w:sz w:val="24"/>
          <w:szCs w:val="24"/>
        </w:rPr>
        <w:t>.</w:t>
      </w:r>
      <w:r>
        <w:rPr>
          <w:rFonts w:ascii="Times New Roman" w:hAnsi="Times New Roman" w:cs="Times New Roman"/>
          <w:b/>
          <w:bCs/>
          <w:sz w:val="24"/>
          <w:szCs w:val="24"/>
        </w:rPr>
        <w:t xml:space="preserve"> F</w:t>
      </w:r>
      <w:r w:rsidRPr="00641DCE">
        <w:rPr>
          <w:rFonts w:ascii="Times New Roman" w:hAnsi="Times New Roman" w:cs="Times New Roman"/>
          <w:b/>
          <w:bCs/>
          <w:sz w:val="24"/>
          <w:szCs w:val="24"/>
        </w:rPr>
        <w:t xml:space="preserve">actor coordinate for </w:t>
      </w:r>
      <w:r>
        <w:rPr>
          <w:rFonts w:ascii="Times New Roman" w:hAnsi="Times New Roman" w:cs="Times New Roman"/>
          <w:b/>
          <w:bCs/>
          <w:sz w:val="24"/>
          <w:szCs w:val="24"/>
        </w:rPr>
        <w:t>first two principal components (PC1 and PC2) for</w:t>
      </w:r>
      <w:r w:rsidRPr="00641DCE">
        <w:rPr>
          <w:rFonts w:ascii="Times New Roman" w:hAnsi="Times New Roman" w:cs="Times New Roman"/>
          <w:b/>
          <w:bCs/>
          <w:sz w:val="24"/>
          <w:szCs w:val="24"/>
        </w:rPr>
        <w:t xml:space="preserve"> </w:t>
      </w:r>
      <w:r>
        <w:rPr>
          <w:rFonts w:ascii="Times New Roman" w:hAnsi="Times New Roman" w:cs="Times New Roman"/>
          <w:b/>
          <w:bCs/>
          <w:sz w:val="24"/>
          <w:szCs w:val="24"/>
        </w:rPr>
        <w:t xml:space="preserve">finger blast </w:t>
      </w:r>
      <w:r w:rsidRPr="00641DCE">
        <w:rPr>
          <w:rFonts w:ascii="Times New Roman" w:hAnsi="Times New Roman" w:cs="Times New Roman"/>
          <w:b/>
          <w:bCs/>
          <w:sz w:val="24"/>
          <w:szCs w:val="24"/>
        </w:rPr>
        <w:t xml:space="preserve">of </w:t>
      </w:r>
      <w:r>
        <w:rPr>
          <w:rFonts w:ascii="Times New Roman" w:hAnsi="Times New Roman" w:cs="Times New Roman"/>
          <w:b/>
          <w:bCs/>
          <w:sz w:val="24"/>
          <w:szCs w:val="24"/>
        </w:rPr>
        <w:t>1375</w:t>
      </w:r>
      <w:r w:rsidRPr="00641DCE">
        <w:rPr>
          <w:rFonts w:ascii="Times New Roman" w:hAnsi="Times New Roman" w:cs="Times New Roman"/>
          <w:b/>
          <w:bCs/>
          <w:sz w:val="24"/>
          <w:szCs w:val="24"/>
        </w:rPr>
        <w:t xml:space="preserve"> </w:t>
      </w:r>
      <w:r>
        <w:rPr>
          <w:rFonts w:ascii="Times New Roman" w:hAnsi="Times New Roman" w:cs="Times New Roman"/>
          <w:b/>
          <w:bCs/>
          <w:sz w:val="24"/>
          <w:szCs w:val="24"/>
        </w:rPr>
        <w:t>finger millet germplasm</w:t>
      </w:r>
      <w:r w:rsidRPr="00641DCE">
        <w:rPr>
          <w:rFonts w:ascii="Times New Roman" w:hAnsi="Times New Roman" w:cs="Times New Roman"/>
          <w:b/>
          <w:bCs/>
          <w:sz w:val="24"/>
          <w:szCs w:val="24"/>
        </w:rPr>
        <w:t xml:space="preserve"> </w:t>
      </w:r>
      <w:r w:rsidR="00DF716E">
        <w:rPr>
          <w:rFonts w:ascii="Times New Roman" w:hAnsi="Times New Roman" w:cs="Times New Roman"/>
          <w:b/>
          <w:bCs/>
          <w:sz w:val="24"/>
          <w:szCs w:val="24"/>
        </w:rPr>
        <w:t xml:space="preserve">screened </w:t>
      </w:r>
      <w:r>
        <w:rPr>
          <w:rFonts w:ascii="Times New Roman" w:hAnsi="Times New Roman" w:cs="Times New Roman"/>
          <w:b/>
          <w:bCs/>
          <w:sz w:val="24"/>
          <w:szCs w:val="24"/>
        </w:rPr>
        <w:t xml:space="preserve">during </w:t>
      </w:r>
      <w:r w:rsidR="00DF716E">
        <w:rPr>
          <w:rFonts w:ascii="Times New Roman" w:hAnsi="Times New Roman" w:cs="Times New Roman"/>
          <w:b/>
          <w:bCs/>
          <w:sz w:val="24"/>
          <w:szCs w:val="24"/>
        </w:rPr>
        <w:t xml:space="preserve">Kharif (rainy) </w:t>
      </w:r>
      <w:r>
        <w:rPr>
          <w:rFonts w:ascii="Times New Roman" w:hAnsi="Times New Roman" w:cs="Times New Roman"/>
          <w:b/>
          <w:bCs/>
          <w:sz w:val="24"/>
          <w:szCs w:val="24"/>
        </w:rPr>
        <w:t xml:space="preserve">2021 </w:t>
      </w:r>
    </w:p>
    <w:p w14:paraId="48D621A5" w14:textId="77777777" w:rsidR="00DF716E" w:rsidRDefault="00DF716E" w:rsidP="00DF716E">
      <w:pPr>
        <w:spacing w:line="240" w:lineRule="auto"/>
        <w:ind w:left="1080" w:hanging="1080"/>
        <w:jc w:val="both"/>
        <w:rPr>
          <w:rFonts w:ascii="Times New Roman" w:hAnsi="Times New Roman" w:cs="Times New Roman"/>
          <w:sz w:val="24"/>
          <w:szCs w:val="24"/>
        </w:rPr>
      </w:pPr>
      <w:r>
        <w:rPr>
          <w:rFonts w:ascii="Times New Roman" w:hAnsi="Times New Roman" w:cs="Times New Roman"/>
          <w:b/>
          <w:bCs/>
          <w:sz w:val="24"/>
          <w:szCs w:val="24"/>
        </w:rPr>
        <w:t>(Dim 1 and Dim 2 may be changed to PC1 and PC2)</w:t>
      </w:r>
    </w:p>
    <w:p w14:paraId="723133B3" w14:textId="77777777" w:rsidR="00CB44B4" w:rsidRPr="00215888" w:rsidRDefault="00CB44B4" w:rsidP="00A85579">
      <w:pPr>
        <w:spacing w:line="360" w:lineRule="auto"/>
        <w:jc w:val="center"/>
        <w:rPr>
          <w:rFonts w:ascii="Times New Roman" w:hAnsi="Times New Roman" w:cs="Times New Roman"/>
          <w:sz w:val="24"/>
          <w:szCs w:val="24"/>
        </w:rPr>
      </w:pPr>
    </w:p>
    <w:sectPr w:rsidR="00CB44B4" w:rsidRPr="00215888" w:rsidSect="00202E5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8D467" w14:textId="77777777" w:rsidR="00DB022D" w:rsidRDefault="00DB022D" w:rsidP="006C3099">
      <w:pPr>
        <w:spacing w:after="0" w:line="240" w:lineRule="auto"/>
      </w:pPr>
      <w:r>
        <w:separator/>
      </w:r>
    </w:p>
  </w:endnote>
  <w:endnote w:type="continuationSeparator" w:id="0">
    <w:p w14:paraId="06CFB2D9" w14:textId="77777777" w:rsidR="00DB022D" w:rsidRDefault="00DB022D" w:rsidP="006C3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2D58B" w14:textId="77777777" w:rsidR="006C3099" w:rsidRDefault="006C30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DB5E2" w14:textId="77777777" w:rsidR="006C3099" w:rsidRDefault="006C30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815BA" w14:textId="77777777" w:rsidR="006C3099" w:rsidRDefault="006C3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6344C" w14:textId="77777777" w:rsidR="00DB022D" w:rsidRDefault="00DB022D" w:rsidP="006C3099">
      <w:pPr>
        <w:spacing w:after="0" w:line="240" w:lineRule="auto"/>
      </w:pPr>
      <w:r>
        <w:separator/>
      </w:r>
    </w:p>
  </w:footnote>
  <w:footnote w:type="continuationSeparator" w:id="0">
    <w:p w14:paraId="12FEB7B3" w14:textId="77777777" w:rsidR="00DB022D" w:rsidRDefault="00DB022D" w:rsidP="006C3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C9647" w14:textId="174C7EC1" w:rsidR="006C3099" w:rsidRDefault="006C3099">
    <w:pPr>
      <w:pStyle w:val="Header"/>
    </w:pPr>
    <w:r>
      <w:rPr>
        <w:noProof/>
      </w:rPr>
      <w:pict w14:anchorId="570C8B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554861" o:spid="_x0000_s2050" type="#_x0000_t136" style="position:absolute;margin-left:0;margin-top:0;width:565.75pt;height:106.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BDA9C" w14:textId="026F796B" w:rsidR="006C3099" w:rsidRDefault="006C3099">
    <w:pPr>
      <w:pStyle w:val="Header"/>
    </w:pPr>
    <w:r>
      <w:rPr>
        <w:noProof/>
      </w:rPr>
      <w:pict w14:anchorId="08496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554862" o:spid="_x0000_s2051" type="#_x0000_t136" style="position:absolute;margin-left:0;margin-top:0;width:565.75pt;height:106.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BE263" w14:textId="1B18F2B8" w:rsidR="006C3099" w:rsidRDefault="006C3099">
    <w:pPr>
      <w:pStyle w:val="Header"/>
    </w:pPr>
    <w:r>
      <w:rPr>
        <w:noProof/>
      </w:rPr>
      <w:pict w14:anchorId="02553D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554860" o:spid="_x0000_s2049" type="#_x0000_t136" style="position:absolute;margin-left:0;margin-top:0;width:565.75pt;height:106.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7A2AAB"/>
    <w:multiLevelType w:val="multilevel"/>
    <w:tmpl w:val="5E9E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005FCE"/>
    <w:multiLevelType w:val="hybridMultilevel"/>
    <w:tmpl w:val="EADEE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0784"/>
    <w:rsid w:val="00004447"/>
    <w:rsid w:val="00007845"/>
    <w:rsid w:val="00012EE4"/>
    <w:rsid w:val="0001714E"/>
    <w:rsid w:val="00047FD0"/>
    <w:rsid w:val="000576C2"/>
    <w:rsid w:val="000627F2"/>
    <w:rsid w:val="0006389F"/>
    <w:rsid w:val="0008060B"/>
    <w:rsid w:val="000866BE"/>
    <w:rsid w:val="00090F9F"/>
    <w:rsid w:val="0009432C"/>
    <w:rsid w:val="000C13CE"/>
    <w:rsid w:val="000C5833"/>
    <w:rsid w:val="000D7564"/>
    <w:rsid w:val="000E429F"/>
    <w:rsid w:val="000E6046"/>
    <w:rsid w:val="000F2D6B"/>
    <w:rsid w:val="00124F5C"/>
    <w:rsid w:val="00155ECC"/>
    <w:rsid w:val="00174890"/>
    <w:rsid w:val="00176927"/>
    <w:rsid w:val="00177B73"/>
    <w:rsid w:val="001819CB"/>
    <w:rsid w:val="001842D2"/>
    <w:rsid w:val="00194A59"/>
    <w:rsid w:val="001A4C66"/>
    <w:rsid w:val="001B540D"/>
    <w:rsid w:val="001D5191"/>
    <w:rsid w:val="001F09E2"/>
    <w:rsid w:val="001F4189"/>
    <w:rsid w:val="00202E59"/>
    <w:rsid w:val="0020513E"/>
    <w:rsid w:val="00215888"/>
    <w:rsid w:val="0024065A"/>
    <w:rsid w:val="0026481D"/>
    <w:rsid w:val="002649F0"/>
    <w:rsid w:val="00292DD4"/>
    <w:rsid w:val="002957BD"/>
    <w:rsid w:val="002A01A6"/>
    <w:rsid w:val="002A4A7F"/>
    <w:rsid w:val="002B2C79"/>
    <w:rsid w:val="002B5004"/>
    <w:rsid w:val="002C3943"/>
    <w:rsid w:val="002D0BF5"/>
    <w:rsid w:val="002D0C0A"/>
    <w:rsid w:val="002F31DB"/>
    <w:rsid w:val="002F4D31"/>
    <w:rsid w:val="00300E65"/>
    <w:rsid w:val="00324BDF"/>
    <w:rsid w:val="003308B1"/>
    <w:rsid w:val="00333CA7"/>
    <w:rsid w:val="00335A3B"/>
    <w:rsid w:val="003446CB"/>
    <w:rsid w:val="0036492D"/>
    <w:rsid w:val="00374984"/>
    <w:rsid w:val="00383128"/>
    <w:rsid w:val="003908AC"/>
    <w:rsid w:val="00395617"/>
    <w:rsid w:val="003A08BD"/>
    <w:rsid w:val="003B4F9F"/>
    <w:rsid w:val="003D2931"/>
    <w:rsid w:val="003D2EEA"/>
    <w:rsid w:val="003E0083"/>
    <w:rsid w:val="003F00C4"/>
    <w:rsid w:val="00410AC1"/>
    <w:rsid w:val="00412088"/>
    <w:rsid w:val="004319D0"/>
    <w:rsid w:val="00441459"/>
    <w:rsid w:val="0044375A"/>
    <w:rsid w:val="00454A63"/>
    <w:rsid w:val="00460018"/>
    <w:rsid w:val="0047534A"/>
    <w:rsid w:val="00493651"/>
    <w:rsid w:val="00496114"/>
    <w:rsid w:val="004A589D"/>
    <w:rsid w:val="004B41E3"/>
    <w:rsid w:val="004D2782"/>
    <w:rsid w:val="004E4B43"/>
    <w:rsid w:val="00501C74"/>
    <w:rsid w:val="00517532"/>
    <w:rsid w:val="005305C5"/>
    <w:rsid w:val="00546ED0"/>
    <w:rsid w:val="00547226"/>
    <w:rsid w:val="005556B8"/>
    <w:rsid w:val="00566B04"/>
    <w:rsid w:val="00570784"/>
    <w:rsid w:val="00580E61"/>
    <w:rsid w:val="00592821"/>
    <w:rsid w:val="005A44B2"/>
    <w:rsid w:val="005C0597"/>
    <w:rsid w:val="005C1291"/>
    <w:rsid w:val="005C2B2A"/>
    <w:rsid w:val="005C2FC4"/>
    <w:rsid w:val="005C6FB0"/>
    <w:rsid w:val="005C70F0"/>
    <w:rsid w:val="005D5AC2"/>
    <w:rsid w:val="005E7D74"/>
    <w:rsid w:val="00613272"/>
    <w:rsid w:val="0062589C"/>
    <w:rsid w:val="00631322"/>
    <w:rsid w:val="00641DCE"/>
    <w:rsid w:val="00672C12"/>
    <w:rsid w:val="00693D68"/>
    <w:rsid w:val="00694CCA"/>
    <w:rsid w:val="00696AAA"/>
    <w:rsid w:val="006C3099"/>
    <w:rsid w:val="006C41FF"/>
    <w:rsid w:val="006C499E"/>
    <w:rsid w:val="006D236A"/>
    <w:rsid w:val="006D7A2F"/>
    <w:rsid w:val="006E3070"/>
    <w:rsid w:val="00703200"/>
    <w:rsid w:val="00703221"/>
    <w:rsid w:val="00705F3B"/>
    <w:rsid w:val="007133BF"/>
    <w:rsid w:val="00736E62"/>
    <w:rsid w:val="00737AF0"/>
    <w:rsid w:val="00755A50"/>
    <w:rsid w:val="00763605"/>
    <w:rsid w:val="00765718"/>
    <w:rsid w:val="00783E11"/>
    <w:rsid w:val="007912CC"/>
    <w:rsid w:val="00796B85"/>
    <w:rsid w:val="00797B3E"/>
    <w:rsid w:val="007A34BD"/>
    <w:rsid w:val="007B2874"/>
    <w:rsid w:val="007B29B4"/>
    <w:rsid w:val="007B601F"/>
    <w:rsid w:val="007B6F7B"/>
    <w:rsid w:val="007C28BD"/>
    <w:rsid w:val="007D5716"/>
    <w:rsid w:val="007F0295"/>
    <w:rsid w:val="007F1E52"/>
    <w:rsid w:val="007F1F8A"/>
    <w:rsid w:val="007F6106"/>
    <w:rsid w:val="007F6642"/>
    <w:rsid w:val="0080679D"/>
    <w:rsid w:val="00814550"/>
    <w:rsid w:val="008147DF"/>
    <w:rsid w:val="00822CD9"/>
    <w:rsid w:val="00834B14"/>
    <w:rsid w:val="008506C7"/>
    <w:rsid w:val="00855110"/>
    <w:rsid w:val="00890F5F"/>
    <w:rsid w:val="00894885"/>
    <w:rsid w:val="00894F75"/>
    <w:rsid w:val="008E0FED"/>
    <w:rsid w:val="008E1454"/>
    <w:rsid w:val="008E23B7"/>
    <w:rsid w:val="008E3B13"/>
    <w:rsid w:val="008E590A"/>
    <w:rsid w:val="00910D20"/>
    <w:rsid w:val="00912995"/>
    <w:rsid w:val="009210E5"/>
    <w:rsid w:val="0095063E"/>
    <w:rsid w:val="00966518"/>
    <w:rsid w:val="00966971"/>
    <w:rsid w:val="00966A36"/>
    <w:rsid w:val="009773EE"/>
    <w:rsid w:val="009805E5"/>
    <w:rsid w:val="00984754"/>
    <w:rsid w:val="00990B41"/>
    <w:rsid w:val="009A2673"/>
    <w:rsid w:val="009A6B99"/>
    <w:rsid w:val="009B6FC1"/>
    <w:rsid w:val="009C13CE"/>
    <w:rsid w:val="009C2711"/>
    <w:rsid w:val="009C3112"/>
    <w:rsid w:val="009E555B"/>
    <w:rsid w:val="00A00CA0"/>
    <w:rsid w:val="00A0276F"/>
    <w:rsid w:val="00A104B3"/>
    <w:rsid w:val="00A25F3D"/>
    <w:rsid w:val="00A329E2"/>
    <w:rsid w:val="00A35356"/>
    <w:rsid w:val="00A36A41"/>
    <w:rsid w:val="00A432AC"/>
    <w:rsid w:val="00A44C9F"/>
    <w:rsid w:val="00A457F6"/>
    <w:rsid w:val="00A52E31"/>
    <w:rsid w:val="00A52EFE"/>
    <w:rsid w:val="00A5493D"/>
    <w:rsid w:val="00A61547"/>
    <w:rsid w:val="00A62786"/>
    <w:rsid w:val="00A85579"/>
    <w:rsid w:val="00AC1346"/>
    <w:rsid w:val="00AD0770"/>
    <w:rsid w:val="00AD47AD"/>
    <w:rsid w:val="00AE1D47"/>
    <w:rsid w:val="00AE403D"/>
    <w:rsid w:val="00AE69EC"/>
    <w:rsid w:val="00AF2083"/>
    <w:rsid w:val="00AF2EEA"/>
    <w:rsid w:val="00B14F75"/>
    <w:rsid w:val="00B20648"/>
    <w:rsid w:val="00B24C27"/>
    <w:rsid w:val="00B51989"/>
    <w:rsid w:val="00B54B07"/>
    <w:rsid w:val="00B61EFB"/>
    <w:rsid w:val="00B63B6F"/>
    <w:rsid w:val="00B85494"/>
    <w:rsid w:val="00BA02DE"/>
    <w:rsid w:val="00BC284B"/>
    <w:rsid w:val="00BC75DD"/>
    <w:rsid w:val="00BF4113"/>
    <w:rsid w:val="00BF43D6"/>
    <w:rsid w:val="00C116C8"/>
    <w:rsid w:val="00C1182F"/>
    <w:rsid w:val="00C160BC"/>
    <w:rsid w:val="00C164AB"/>
    <w:rsid w:val="00C52FF2"/>
    <w:rsid w:val="00C72140"/>
    <w:rsid w:val="00C77AF4"/>
    <w:rsid w:val="00C824C3"/>
    <w:rsid w:val="00C82B8D"/>
    <w:rsid w:val="00C90C61"/>
    <w:rsid w:val="00C9107D"/>
    <w:rsid w:val="00C915E9"/>
    <w:rsid w:val="00CA1EC3"/>
    <w:rsid w:val="00CA2B02"/>
    <w:rsid w:val="00CA3B97"/>
    <w:rsid w:val="00CB44B4"/>
    <w:rsid w:val="00CB7F61"/>
    <w:rsid w:val="00CC7F94"/>
    <w:rsid w:val="00CD40FB"/>
    <w:rsid w:val="00CE0DA5"/>
    <w:rsid w:val="00CF344E"/>
    <w:rsid w:val="00D11358"/>
    <w:rsid w:val="00D41859"/>
    <w:rsid w:val="00D43235"/>
    <w:rsid w:val="00D61462"/>
    <w:rsid w:val="00D624FF"/>
    <w:rsid w:val="00D64647"/>
    <w:rsid w:val="00D70526"/>
    <w:rsid w:val="00D83AF4"/>
    <w:rsid w:val="00D843D3"/>
    <w:rsid w:val="00DB022D"/>
    <w:rsid w:val="00DB35D7"/>
    <w:rsid w:val="00DB3ADE"/>
    <w:rsid w:val="00DC30D2"/>
    <w:rsid w:val="00DC52B6"/>
    <w:rsid w:val="00DD6421"/>
    <w:rsid w:val="00DE4D7A"/>
    <w:rsid w:val="00DF5939"/>
    <w:rsid w:val="00DF716E"/>
    <w:rsid w:val="00E1277D"/>
    <w:rsid w:val="00E146EF"/>
    <w:rsid w:val="00E25810"/>
    <w:rsid w:val="00E26833"/>
    <w:rsid w:val="00E43DF4"/>
    <w:rsid w:val="00E61BE6"/>
    <w:rsid w:val="00E83F64"/>
    <w:rsid w:val="00E879BD"/>
    <w:rsid w:val="00E87EB2"/>
    <w:rsid w:val="00E912CA"/>
    <w:rsid w:val="00E93D9D"/>
    <w:rsid w:val="00EB3D2C"/>
    <w:rsid w:val="00EC511A"/>
    <w:rsid w:val="00ED421A"/>
    <w:rsid w:val="00EE3F4D"/>
    <w:rsid w:val="00EF4956"/>
    <w:rsid w:val="00EF70CA"/>
    <w:rsid w:val="00F16039"/>
    <w:rsid w:val="00F21967"/>
    <w:rsid w:val="00F3513D"/>
    <w:rsid w:val="00F4681B"/>
    <w:rsid w:val="00F53BC8"/>
    <w:rsid w:val="00F600CC"/>
    <w:rsid w:val="00F61470"/>
    <w:rsid w:val="00F82B75"/>
    <w:rsid w:val="00F85DB4"/>
    <w:rsid w:val="00F85F10"/>
    <w:rsid w:val="00F9628A"/>
    <w:rsid w:val="00FB0BE8"/>
    <w:rsid w:val="00FB4653"/>
    <w:rsid w:val="00FB6533"/>
    <w:rsid w:val="00FC42F0"/>
    <w:rsid w:val="00FC74F7"/>
    <w:rsid w:val="00FE31D7"/>
    <w:rsid w:val="00FF3AF9"/>
    <w:rsid w:val="00FF548A"/>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CDB56D"/>
  <w15:docId w15:val="{B8994283-E01F-4536-BA35-CDF36CD42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te-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B3ADE"/>
    <w:rPr>
      <w:i/>
      <w:iCs/>
    </w:rPr>
  </w:style>
  <w:style w:type="character" w:styleId="Hyperlink">
    <w:name w:val="Hyperlink"/>
    <w:basedOn w:val="DefaultParagraphFont"/>
    <w:uiPriority w:val="99"/>
    <w:unhideWhenUsed/>
    <w:rsid w:val="00DB3ADE"/>
    <w:rPr>
      <w:color w:val="0000FF" w:themeColor="hyperlink"/>
      <w:u w:val="single"/>
    </w:rPr>
  </w:style>
  <w:style w:type="table" w:styleId="TableGrid">
    <w:name w:val="Table Grid"/>
    <w:basedOn w:val="TableNormal"/>
    <w:uiPriority w:val="59"/>
    <w:rsid w:val="00DC5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5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579"/>
    <w:rPr>
      <w:rFonts w:ascii="Tahoma" w:hAnsi="Tahoma" w:cs="Tahoma"/>
      <w:sz w:val="16"/>
      <w:szCs w:val="16"/>
    </w:rPr>
  </w:style>
  <w:style w:type="paragraph" w:styleId="ListParagraph">
    <w:name w:val="List Paragraph"/>
    <w:basedOn w:val="Normal"/>
    <w:uiPriority w:val="34"/>
    <w:qFormat/>
    <w:rsid w:val="001D5191"/>
    <w:pPr>
      <w:ind w:left="720"/>
      <w:contextualSpacing/>
    </w:pPr>
  </w:style>
  <w:style w:type="character" w:styleId="CommentReference">
    <w:name w:val="annotation reference"/>
    <w:basedOn w:val="DefaultParagraphFont"/>
    <w:uiPriority w:val="99"/>
    <w:semiHidden/>
    <w:unhideWhenUsed/>
    <w:rsid w:val="00D83AF4"/>
    <w:rPr>
      <w:sz w:val="16"/>
      <w:szCs w:val="16"/>
    </w:rPr>
  </w:style>
  <w:style w:type="paragraph" w:styleId="CommentText">
    <w:name w:val="annotation text"/>
    <w:basedOn w:val="Normal"/>
    <w:link w:val="CommentTextChar"/>
    <w:uiPriority w:val="99"/>
    <w:semiHidden/>
    <w:unhideWhenUsed/>
    <w:rsid w:val="00D83AF4"/>
    <w:pPr>
      <w:spacing w:line="240" w:lineRule="auto"/>
    </w:pPr>
    <w:rPr>
      <w:sz w:val="20"/>
      <w:szCs w:val="20"/>
    </w:rPr>
  </w:style>
  <w:style w:type="character" w:customStyle="1" w:styleId="CommentTextChar">
    <w:name w:val="Comment Text Char"/>
    <w:basedOn w:val="DefaultParagraphFont"/>
    <w:link w:val="CommentText"/>
    <w:uiPriority w:val="99"/>
    <w:semiHidden/>
    <w:rsid w:val="00D83AF4"/>
    <w:rPr>
      <w:sz w:val="20"/>
      <w:szCs w:val="20"/>
    </w:rPr>
  </w:style>
  <w:style w:type="paragraph" w:styleId="CommentSubject">
    <w:name w:val="annotation subject"/>
    <w:basedOn w:val="CommentText"/>
    <w:next w:val="CommentText"/>
    <w:link w:val="CommentSubjectChar"/>
    <w:uiPriority w:val="99"/>
    <w:semiHidden/>
    <w:unhideWhenUsed/>
    <w:rsid w:val="00D83AF4"/>
    <w:rPr>
      <w:b/>
      <w:bCs/>
    </w:rPr>
  </w:style>
  <w:style w:type="character" w:customStyle="1" w:styleId="CommentSubjectChar">
    <w:name w:val="Comment Subject Char"/>
    <w:basedOn w:val="CommentTextChar"/>
    <w:link w:val="CommentSubject"/>
    <w:uiPriority w:val="99"/>
    <w:semiHidden/>
    <w:rsid w:val="00D83AF4"/>
    <w:rPr>
      <w:b/>
      <w:bCs/>
      <w:sz w:val="20"/>
      <w:szCs w:val="20"/>
    </w:rPr>
  </w:style>
  <w:style w:type="paragraph" w:styleId="Revision">
    <w:name w:val="Revision"/>
    <w:hidden/>
    <w:uiPriority w:val="99"/>
    <w:semiHidden/>
    <w:rsid w:val="00F85DB4"/>
    <w:pPr>
      <w:spacing w:after="0" w:line="240" w:lineRule="auto"/>
    </w:pPr>
  </w:style>
  <w:style w:type="paragraph" w:styleId="Header">
    <w:name w:val="header"/>
    <w:basedOn w:val="Normal"/>
    <w:link w:val="HeaderChar"/>
    <w:uiPriority w:val="99"/>
    <w:unhideWhenUsed/>
    <w:rsid w:val="006C30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099"/>
  </w:style>
  <w:style w:type="paragraph" w:styleId="Footer">
    <w:name w:val="footer"/>
    <w:basedOn w:val="Normal"/>
    <w:link w:val="FooterChar"/>
    <w:uiPriority w:val="99"/>
    <w:unhideWhenUsed/>
    <w:rsid w:val="006C3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437542">
      <w:bodyDiv w:val="1"/>
      <w:marLeft w:val="0"/>
      <w:marRight w:val="0"/>
      <w:marTop w:val="0"/>
      <w:marBottom w:val="0"/>
      <w:divBdr>
        <w:top w:val="none" w:sz="0" w:space="0" w:color="auto"/>
        <w:left w:val="none" w:sz="0" w:space="0" w:color="auto"/>
        <w:bottom w:val="none" w:sz="0" w:space="0" w:color="auto"/>
        <w:right w:val="none" w:sz="0" w:space="0" w:color="auto"/>
      </w:divBdr>
    </w:div>
    <w:div w:id="553397247">
      <w:bodyDiv w:val="1"/>
      <w:marLeft w:val="0"/>
      <w:marRight w:val="0"/>
      <w:marTop w:val="0"/>
      <w:marBottom w:val="0"/>
      <w:divBdr>
        <w:top w:val="none" w:sz="0" w:space="0" w:color="auto"/>
        <w:left w:val="none" w:sz="0" w:space="0" w:color="auto"/>
        <w:bottom w:val="none" w:sz="0" w:space="0" w:color="auto"/>
        <w:right w:val="none" w:sz="0" w:space="0" w:color="auto"/>
      </w:divBdr>
    </w:div>
    <w:div w:id="642584005">
      <w:bodyDiv w:val="1"/>
      <w:marLeft w:val="0"/>
      <w:marRight w:val="0"/>
      <w:marTop w:val="0"/>
      <w:marBottom w:val="0"/>
      <w:divBdr>
        <w:top w:val="none" w:sz="0" w:space="0" w:color="auto"/>
        <w:left w:val="none" w:sz="0" w:space="0" w:color="auto"/>
        <w:bottom w:val="none" w:sz="0" w:space="0" w:color="auto"/>
        <w:right w:val="none" w:sz="0" w:space="0" w:color="auto"/>
      </w:divBdr>
      <w:divsChild>
        <w:div w:id="1821146594">
          <w:marLeft w:val="0"/>
          <w:marRight w:val="0"/>
          <w:marTop w:val="0"/>
          <w:marBottom w:val="0"/>
          <w:divBdr>
            <w:top w:val="none" w:sz="0" w:space="0" w:color="auto"/>
            <w:left w:val="none" w:sz="0" w:space="0" w:color="auto"/>
            <w:bottom w:val="none" w:sz="0" w:space="0" w:color="auto"/>
            <w:right w:val="none" w:sz="0" w:space="0" w:color="auto"/>
          </w:divBdr>
        </w:div>
        <w:div w:id="2124301625">
          <w:marLeft w:val="0"/>
          <w:marRight w:val="0"/>
          <w:marTop w:val="0"/>
          <w:marBottom w:val="0"/>
          <w:divBdr>
            <w:top w:val="none" w:sz="0" w:space="0" w:color="auto"/>
            <w:left w:val="none" w:sz="0" w:space="0" w:color="auto"/>
            <w:bottom w:val="none" w:sz="0" w:space="0" w:color="auto"/>
            <w:right w:val="none" w:sz="0" w:space="0" w:color="auto"/>
          </w:divBdr>
        </w:div>
      </w:divsChild>
    </w:div>
    <w:div w:id="928661857">
      <w:bodyDiv w:val="1"/>
      <w:marLeft w:val="0"/>
      <w:marRight w:val="0"/>
      <w:marTop w:val="0"/>
      <w:marBottom w:val="0"/>
      <w:divBdr>
        <w:top w:val="none" w:sz="0" w:space="0" w:color="auto"/>
        <w:left w:val="none" w:sz="0" w:space="0" w:color="auto"/>
        <w:bottom w:val="none" w:sz="0" w:space="0" w:color="auto"/>
        <w:right w:val="none" w:sz="0" w:space="0" w:color="auto"/>
      </w:divBdr>
    </w:div>
    <w:div w:id="1282229750">
      <w:bodyDiv w:val="1"/>
      <w:marLeft w:val="0"/>
      <w:marRight w:val="0"/>
      <w:marTop w:val="0"/>
      <w:marBottom w:val="0"/>
      <w:divBdr>
        <w:top w:val="none" w:sz="0" w:space="0" w:color="auto"/>
        <w:left w:val="none" w:sz="0" w:space="0" w:color="auto"/>
        <w:bottom w:val="none" w:sz="0" w:space="0" w:color="auto"/>
        <w:right w:val="none" w:sz="0" w:space="0" w:color="auto"/>
      </w:divBdr>
    </w:div>
    <w:div w:id="1291013785">
      <w:bodyDiv w:val="1"/>
      <w:marLeft w:val="0"/>
      <w:marRight w:val="0"/>
      <w:marTop w:val="0"/>
      <w:marBottom w:val="0"/>
      <w:divBdr>
        <w:top w:val="none" w:sz="0" w:space="0" w:color="auto"/>
        <w:left w:val="none" w:sz="0" w:space="0" w:color="auto"/>
        <w:bottom w:val="none" w:sz="0" w:space="0" w:color="auto"/>
        <w:right w:val="none" w:sz="0" w:space="0" w:color="auto"/>
      </w:divBdr>
    </w:div>
    <w:div w:id="1349791121">
      <w:bodyDiv w:val="1"/>
      <w:marLeft w:val="0"/>
      <w:marRight w:val="0"/>
      <w:marTop w:val="0"/>
      <w:marBottom w:val="0"/>
      <w:divBdr>
        <w:top w:val="none" w:sz="0" w:space="0" w:color="auto"/>
        <w:left w:val="none" w:sz="0" w:space="0" w:color="auto"/>
        <w:bottom w:val="none" w:sz="0" w:space="0" w:color="auto"/>
        <w:right w:val="none" w:sz="0" w:space="0" w:color="auto"/>
      </w:divBdr>
    </w:div>
    <w:div w:id="1924027578">
      <w:bodyDiv w:val="1"/>
      <w:marLeft w:val="0"/>
      <w:marRight w:val="0"/>
      <w:marTop w:val="0"/>
      <w:marBottom w:val="0"/>
      <w:divBdr>
        <w:top w:val="none" w:sz="0" w:space="0" w:color="auto"/>
        <w:left w:val="none" w:sz="0" w:space="0" w:color="auto"/>
        <w:bottom w:val="none" w:sz="0" w:space="0" w:color="auto"/>
        <w:right w:val="none" w:sz="0" w:space="0" w:color="auto"/>
      </w:divBdr>
    </w:div>
    <w:div w:id="2055107911">
      <w:bodyDiv w:val="1"/>
      <w:marLeft w:val="0"/>
      <w:marRight w:val="0"/>
      <w:marTop w:val="0"/>
      <w:marBottom w:val="0"/>
      <w:divBdr>
        <w:top w:val="none" w:sz="0" w:space="0" w:color="auto"/>
        <w:left w:val="none" w:sz="0" w:space="0" w:color="auto"/>
        <w:bottom w:val="none" w:sz="0" w:space="0" w:color="auto"/>
        <w:right w:val="none" w:sz="0" w:space="0" w:color="auto"/>
      </w:divBdr>
    </w:div>
    <w:div w:id="212148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0546/ijcmas.2019.809.243"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yperlink" Target="https://doi.org/10.1111/1541-4337.12012"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5367/000000007781159994" TargetMode="External"/><Relationship Id="rId24"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5.emf"/><Relationship Id="rId10" Type="http://schemas.openxmlformats.org/officeDocument/2006/relationships/hyperlink" Target="https://doi.org/10.20546/ijcmas.2018.702.221"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dx.crossref.org/10.1093/dnares/dsx036" TargetMode="External"/><Relationship Id="rId14" Type="http://schemas.openxmlformats.org/officeDocument/2006/relationships/header" Target="header2.xml"/><Relationship Id="rId22"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E3AB0-3F91-45A5-84BB-CA7E71C60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23</Pages>
  <Words>5300</Words>
  <Characters>30215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24</cp:revision>
  <dcterms:created xsi:type="dcterms:W3CDTF">2022-07-12T07:30:00Z</dcterms:created>
  <dcterms:modified xsi:type="dcterms:W3CDTF">2026-03-07T11:12:00Z</dcterms:modified>
</cp:coreProperties>
</file>