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ADF0A40" w14:textId="02655142" w:rsidR="00180538" w:rsidRDefault="00180538" w:rsidP="00B46E9D">
      <w:pPr>
        <w:autoSpaceDE w:val="0"/>
        <w:autoSpaceDN w:val="0"/>
        <w:adjustRightInd w:val="0"/>
        <w:spacing w:line="276" w:lineRule="auto"/>
        <w:jc w:val="center"/>
        <w:rPr>
          <w:rFonts w:ascii="Arial" w:hAnsi="Arial" w:cs="Arial"/>
          <w:b/>
          <w:sz w:val="28"/>
        </w:rPr>
      </w:pPr>
      <w:r w:rsidRPr="00134AE3">
        <w:rPr>
          <w:rFonts w:ascii="Arial" w:hAnsi="Arial" w:cs="Arial"/>
          <w:b/>
          <w:sz w:val="28"/>
        </w:rPr>
        <w:t>Computer-Aided Design of Imidazo[4</w:t>
      </w:r>
      <w:r w:rsidR="00276CD6">
        <w:rPr>
          <w:rFonts w:ascii="Arial" w:hAnsi="Arial" w:cs="Arial"/>
          <w:b/>
          <w:sz w:val="28"/>
        </w:rPr>
        <w:t>.</w:t>
      </w:r>
      <w:r w:rsidRPr="00134AE3">
        <w:rPr>
          <w:rFonts w:ascii="Arial" w:hAnsi="Arial" w:cs="Arial"/>
          <w:b/>
          <w:sz w:val="28"/>
        </w:rPr>
        <w:t>5-c]pyridin-4-one</w:t>
      </w:r>
      <w:r w:rsidRPr="00263064">
        <w:rPr>
          <w:rFonts w:ascii="Arial" w:hAnsi="Arial" w:cs="Arial"/>
          <w:b/>
          <w:sz w:val="28"/>
        </w:rPr>
        <w:t xml:space="preserve"> Derivatives as Antagonists of the Angiotens</w:t>
      </w:r>
      <w:r w:rsidRPr="00134AE3">
        <w:rPr>
          <w:rFonts w:ascii="Arial" w:hAnsi="Arial" w:cs="Arial"/>
          <w:b/>
          <w:sz w:val="28"/>
        </w:rPr>
        <w:t>in II Type 1 (AT1) Receptor</w:t>
      </w:r>
    </w:p>
    <w:p w14:paraId="03EAFC97" w14:textId="77777777" w:rsidR="0010119F" w:rsidRPr="00134AE3" w:rsidRDefault="0010119F" w:rsidP="00B46E9D">
      <w:pPr>
        <w:autoSpaceDE w:val="0"/>
        <w:autoSpaceDN w:val="0"/>
        <w:adjustRightInd w:val="0"/>
        <w:spacing w:line="276" w:lineRule="auto"/>
        <w:jc w:val="center"/>
        <w:rPr>
          <w:rFonts w:ascii="Arial" w:hAnsi="Arial" w:cs="Arial"/>
          <w:b/>
          <w:sz w:val="28"/>
        </w:rPr>
      </w:pPr>
    </w:p>
    <w:p w14:paraId="4B18388B" w14:textId="77777777" w:rsidR="000836D2" w:rsidRPr="000836D2" w:rsidRDefault="000836D2" w:rsidP="000836D2">
      <w:pPr>
        <w:rPr>
          <w:rFonts w:ascii="Times New Roman" w:hAnsi="Times New Roman" w:cs="Times New Roman"/>
          <w:i/>
        </w:rPr>
      </w:pPr>
      <w:bookmarkStart w:id="0" w:name="_GoBack"/>
      <w:bookmarkEnd w:id="0"/>
    </w:p>
    <w:p w14:paraId="64056534" w14:textId="5AB25270" w:rsidR="00485874" w:rsidRPr="00134AE3" w:rsidRDefault="00EE10D1" w:rsidP="00B46E9D">
      <w:pPr>
        <w:autoSpaceDE w:val="0"/>
        <w:autoSpaceDN w:val="0"/>
        <w:adjustRightInd w:val="0"/>
        <w:spacing w:line="276" w:lineRule="auto"/>
        <w:jc w:val="both"/>
        <w:rPr>
          <w:rFonts w:ascii="Arial" w:hAnsi="Arial" w:cs="Arial"/>
          <w:b/>
          <w:bCs/>
          <w:sz w:val="18"/>
          <w:szCs w:val="18"/>
        </w:rPr>
      </w:pPr>
      <w:r w:rsidRPr="00134AE3">
        <w:rPr>
          <w:rFonts w:ascii="Arial" w:hAnsi="Arial" w:cs="Arial"/>
          <w:b/>
          <w:bCs/>
        </w:rPr>
        <w:t>ABSTRACT</w:t>
      </w:r>
    </w:p>
    <w:p w14:paraId="48C5D982" w14:textId="490310AE" w:rsidR="00DF0A55" w:rsidRPr="00B33CC5" w:rsidRDefault="00180538" w:rsidP="00B33CC5">
      <w:pPr>
        <w:spacing w:line="276" w:lineRule="auto"/>
        <w:jc w:val="both"/>
        <w:rPr>
          <w:rFonts w:ascii="Arial" w:hAnsi="Arial" w:cs="Arial"/>
          <w:sz w:val="16"/>
        </w:rPr>
      </w:pPr>
      <w:r w:rsidRPr="00134AE3">
        <w:rPr>
          <w:rFonts w:ascii="Arial" w:hAnsi="Arial" w:cs="Arial"/>
          <w:sz w:val="16"/>
        </w:rPr>
        <w:t>Over the past decade</w:t>
      </w:r>
      <w:r w:rsidR="007033D7">
        <w:rPr>
          <w:rFonts w:ascii="Arial" w:hAnsi="Arial" w:cs="Arial"/>
          <w:sz w:val="16"/>
        </w:rPr>
        <w:t xml:space="preserve"> </w:t>
      </w:r>
      <w:r w:rsidRPr="00134AE3">
        <w:rPr>
          <w:rFonts w:ascii="Arial" w:hAnsi="Arial" w:cs="Arial"/>
          <w:sz w:val="16"/>
        </w:rPr>
        <w:t xml:space="preserve">drug resistance has emerged as a major challenge </w:t>
      </w:r>
      <w:r w:rsidRPr="00263064">
        <w:rPr>
          <w:rFonts w:ascii="Arial" w:hAnsi="Arial" w:cs="Arial"/>
          <w:sz w:val="16"/>
        </w:rPr>
        <w:t xml:space="preserve">in </w:t>
      </w:r>
      <w:r w:rsidR="00556862" w:rsidRPr="00263064">
        <w:rPr>
          <w:rFonts w:ascii="Arial" w:hAnsi="Arial" w:cs="Arial"/>
          <w:sz w:val="16"/>
        </w:rPr>
        <w:t>arterial hypertension</w:t>
      </w:r>
      <w:r w:rsidRPr="00134AE3">
        <w:rPr>
          <w:rFonts w:ascii="Arial" w:hAnsi="Arial" w:cs="Arial"/>
          <w:sz w:val="16"/>
        </w:rPr>
        <w:t xml:space="preserve"> therapies. This report explores novel </w:t>
      </w:r>
      <w:proofErr w:type="spellStart"/>
      <w:proofErr w:type="gramStart"/>
      <w:r w:rsidRPr="00134AE3">
        <w:rPr>
          <w:rFonts w:ascii="Arial" w:hAnsi="Arial" w:cs="Arial"/>
          <w:sz w:val="16"/>
        </w:rPr>
        <w:t>imidazo</w:t>
      </w:r>
      <w:proofErr w:type="spellEnd"/>
      <w:r w:rsidRPr="00134AE3">
        <w:rPr>
          <w:rFonts w:ascii="Arial" w:hAnsi="Arial" w:cs="Arial"/>
          <w:sz w:val="16"/>
        </w:rPr>
        <w:t>[</w:t>
      </w:r>
      <w:proofErr w:type="gramEnd"/>
      <w:r w:rsidRPr="00134AE3">
        <w:rPr>
          <w:rFonts w:ascii="Arial" w:hAnsi="Arial" w:cs="Arial"/>
          <w:sz w:val="16"/>
        </w:rPr>
        <w:t>4</w:t>
      </w:r>
      <w:r w:rsidR="00276CD6">
        <w:rPr>
          <w:rFonts w:ascii="Arial" w:hAnsi="Arial" w:cs="Arial"/>
          <w:sz w:val="16"/>
        </w:rPr>
        <w:t>.</w:t>
      </w:r>
      <w:r w:rsidRPr="00134AE3">
        <w:rPr>
          <w:rFonts w:ascii="Arial" w:hAnsi="Arial" w:cs="Arial"/>
          <w:sz w:val="16"/>
        </w:rPr>
        <w:t>5-c]pyridin-4-one compounds designed to inhibit the AT1 enzyme</w:t>
      </w:r>
      <w:r w:rsidR="00276CD6">
        <w:rPr>
          <w:rFonts w:ascii="Arial" w:hAnsi="Arial" w:cs="Arial"/>
          <w:sz w:val="16"/>
        </w:rPr>
        <w:t>.</w:t>
      </w:r>
      <w:r w:rsidRPr="00134AE3">
        <w:rPr>
          <w:rFonts w:ascii="Arial" w:hAnsi="Arial" w:cs="Arial"/>
          <w:sz w:val="16"/>
        </w:rPr>
        <w:t xml:space="preserve"> exhibiting promising therapeutic potential supported by favorable predicted pharmacological properties.</w:t>
      </w:r>
      <w:r w:rsidR="00456603" w:rsidRPr="00F76C6E">
        <w:rPr>
          <w:rFonts w:ascii="Arial" w:hAnsi="Arial" w:cs="Arial"/>
          <w:b/>
          <w:bCs/>
          <w:kern w:val="2"/>
          <w:sz w:val="16"/>
          <w:szCs w:val="16"/>
          <w14:ligatures w14:val="standardContextual"/>
        </w:rPr>
        <w:t xml:space="preserve"> </w:t>
      </w:r>
      <w:r w:rsidR="007161E3" w:rsidRPr="00032A07">
        <w:rPr>
          <w:rFonts w:ascii="Arial" w:eastAsia="Times New Roman" w:hAnsi="Arial" w:cs="Arial"/>
          <w:sz w:val="16"/>
          <w:szCs w:val="16"/>
          <w:lang w:eastAsia="fr-FR"/>
        </w:rPr>
        <w:t xml:space="preserve">Three-dimensional (3D) models of AT1-IPx complexes were constructed via in situ modifications of the crystal structure of AT1-IP1 (PDB entry code: 4HEE), which acted as the reference compound for a training set of 15 and a validation set of 4 VIPs with established experimental inhibitory </w:t>
      </w:r>
      <w:r w:rsidR="007161E3" w:rsidRPr="00FF0377">
        <w:rPr>
          <w:rFonts w:ascii="Arial" w:eastAsia="Times New Roman" w:hAnsi="Arial" w:cs="Arial"/>
          <w:sz w:val="16"/>
          <w:szCs w:val="16"/>
          <w:lang w:eastAsia="fr-FR"/>
        </w:rPr>
        <w:t xml:space="preserve">potencies </w:t>
      </w:r>
      <m:oMath>
        <m:sSubSup>
          <m:sSubSupPr>
            <m:ctrlPr>
              <w:rPr>
                <w:rFonts w:ascii="Cambria Math" w:hAnsi="Cambria Math" w:cs="Arial"/>
                <w:b/>
                <w:bCs/>
                <w:iCs/>
                <w:sz w:val="16"/>
                <w:szCs w:val="16"/>
              </w:rPr>
            </m:ctrlPr>
          </m:sSubSupPr>
          <m:e>
            <m:r>
              <m:rPr>
                <m:sty m:val="b"/>
              </m:rPr>
              <w:rPr>
                <w:rFonts w:ascii="Cambria Math" w:hAnsi="Cambria Math" w:cs="Arial"/>
                <w:sz w:val="16"/>
                <w:szCs w:val="16"/>
              </w:rPr>
              <m:t>IC</m:t>
            </m:r>
          </m:e>
          <m:sub>
            <m:r>
              <m:rPr>
                <m:sty m:val="b"/>
              </m:rPr>
              <w:rPr>
                <w:rFonts w:ascii="Cambria Math" w:hAnsi="Cambria Math" w:cs="Arial"/>
                <w:sz w:val="16"/>
                <w:szCs w:val="16"/>
              </w:rPr>
              <m:t>50</m:t>
            </m:r>
          </m:sub>
          <m:sup>
            <m:r>
              <m:rPr>
                <m:sty m:val="b"/>
              </m:rPr>
              <w:rPr>
                <w:rFonts w:ascii="Cambria Math" w:hAnsi="Cambria Math" w:cs="Arial"/>
                <w:sz w:val="16"/>
                <w:szCs w:val="16"/>
              </w:rPr>
              <m:t>exp</m:t>
            </m:r>
          </m:sup>
        </m:sSubSup>
      </m:oMath>
      <w:r w:rsidR="007161E3" w:rsidRPr="00032A07">
        <w:rPr>
          <w:rFonts w:ascii="Arial" w:eastAsia="Times New Roman" w:hAnsi="Arial" w:cs="Arial"/>
          <w:sz w:val="16"/>
          <w:szCs w:val="16"/>
          <w:lang w:eastAsia="fr-FR"/>
        </w:rPr>
        <w:t xml:space="preserve">. To ascertain the active conformation of IP1-15, we devised a gas-phase quantitative structure-activity relationship (QSAR) model that established a linear correlation between the computed free energies </w:t>
      </w:r>
      <m:oMath>
        <m:r>
          <w:rPr>
            <w:rFonts w:ascii="Cambria Math" w:eastAsia="Times New Roman" w:hAnsi="Cambria Math" w:cs="Arial"/>
            <w:sz w:val="16"/>
            <w:szCs w:val="16"/>
            <w:lang w:eastAsia="fr-FR"/>
          </w:rPr>
          <m:t>(</m:t>
        </m:r>
        <m:r>
          <m:rPr>
            <m:sty m:val="b"/>
          </m:rPr>
          <w:rPr>
            <w:rFonts w:ascii="Cambria Math" w:eastAsia="Calibri" w:hAnsi="Cambria Math" w:cs="Arial"/>
            <w:kern w:val="2"/>
            <w:sz w:val="16"/>
            <w:szCs w:val="16"/>
            <w14:ligatures w14:val="standardContextual"/>
          </w:rPr>
          <m:t>∆∆</m:t>
        </m:r>
        <m:sSub>
          <m:sSubPr>
            <m:ctrlPr>
              <w:rPr>
                <w:rFonts w:ascii="Cambria Math" w:eastAsia="Calibri" w:hAnsi="Cambria Math" w:cs="Arial"/>
                <w:b/>
                <w:bCs/>
                <w:iCs/>
                <w:kern w:val="2"/>
                <w:sz w:val="16"/>
                <w:szCs w:val="16"/>
                <w14:ligatures w14:val="standardContextual"/>
              </w:rPr>
            </m:ctrlPr>
          </m:sSubPr>
          <m:e>
            <m:r>
              <m:rPr>
                <m:sty m:val="b"/>
              </m:rPr>
              <w:rPr>
                <w:rFonts w:ascii="Cambria Math" w:eastAsia="Calibri" w:hAnsi="Cambria Math" w:cs="Arial"/>
                <w:kern w:val="2"/>
                <w:sz w:val="16"/>
                <w:szCs w:val="16"/>
                <w14:ligatures w14:val="standardContextual"/>
              </w:rPr>
              <m:t>G</m:t>
            </m:r>
          </m:e>
          <m:sub>
            <m:r>
              <m:rPr>
                <m:sty m:val="b"/>
              </m:rPr>
              <w:rPr>
                <w:rFonts w:ascii="Cambria Math" w:eastAsia="Calibri" w:hAnsi="Cambria Math" w:cs="Arial"/>
                <w:kern w:val="2"/>
                <w:sz w:val="16"/>
                <w:szCs w:val="16"/>
                <w14:ligatures w14:val="standardContextual"/>
              </w:rPr>
              <m:t>com</m:t>
            </m:r>
          </m:sub>
        </m:sSub>
      </m:oMath>
      <w:r w:rsidR="00B45541">
        <w:rPr>
          <w:rFonts w:ascii="Arial" w:eastAsia="Times New Roman" w:hAnsi="Arial" w:cs="Arial"/>
          <w:b/>
          <w:bCs/>
          <w:iCs/>
          <w:kern w:val="2"/>
          <w:sz w:val="16"/>
          <w:szCs w:val="16"/>
          <w14:ligatures w14:val="standardContextual"/>
        </w:rPr>
        <w:t>)</w:t>
      </w:r>
      <w:r w:rsidR="007161E3" w:rsidRPr="00032A07">
        <w:rPr>
          <w:rFonts w:ascii="Arial" w:eastAsia="Times New Roman" w:hAnsi="Arial" w:cs="Arial"/>
          <w:sz w:val="16"/>
          <w:szCs w:val="16"/>
          <w:lang w:eastAsia="fr-FR"/>
        </w:rPr>
        <w:t xml:space="preserve"> of AT1-IP complex formation and the experimentally </w:t>
      </w:r>
      <w:r w:rsidR="007161E3" w:rsidRPr="00FF0377">
        <w:rPr>
          <w:rFonts w:ascii="Arial" w:eastAsia="Times New Roman" w:hAnsi="Arial" w:cs="Arial"/>
          <w:sz w:val="16"/>
          <w:szCs w:val="16"/>
          <w:lang w:eastAsia="fr-FR"/>
        </w:rPr>
        <w:t xml:space="preserve">derived </w:t>
      </w:r>
      <m:oMath>
        <m:sSubSup>
          <m:sSubSupPr>
            <m:ctrlPr>
              <w:rPr>
                <w:rFonts w:ascii="Cambria Math" w:hAnsi="Cambria Math" w:cs="Arial"/>
                <w:b/>
                <w:bCs/>
                <w:iCs/>
                <w:color w:val="000000" w:themeColor="text1"/>
                <w:sz w:val="16"/>
                <w:szCs w:val="16"/>
              </w:rPr>
            </m:ctrlPr>
          </m:sSubSupPr>
          <m:e>
            <m:r>
              <m:rPr>
                <m:sty m:val="b"/>
              </m:rPr>
              <w:rPr>
                <w:rFonts w:ascii="Cambria Math" w:hAnsi="Cambria Math" w:cs="Arial"/>
                <w:color w:val="000000" w:themeColor="text1"/>
                <w:sz w:val="16"/>
                <w:szCs w:val="16"/>
              </w:rPr>
              <m:t>pIC</m:t>
            </m:r>
          </m:e>
          <m:sub>
            <m:r>
              <m:rPr>
                <m:sty m:val="b"/>
              </m:rPr>
              <w:rPr>
                <w:rFonts w:ascii="Cambria Math" w:hAnsi="Cambria Math" w:cs="Arial"/>
                <w:color w:val="000000" w:themeColor="text1"/>
                <w:sz w:val="16"/>
                <w:szCs w:val="16"/>
              </w:rPr>
              <m:t>50</m:t>
            </m:r>
          </m:sub>
          <m:sup>
            <m:r>
              <m:rPr>
                <m:sty m:val="b"/>
              </m:rPr>
              <w:rPr>
                <w:rFonts w:ascii="Cambria Math" w:hAnsi="Cambria Math" w:cs="Arial"/>
                <w:color w:val="000000" w:themeColor="text1"/>
                <w:sz w:val="16"/>
                <w:szCs w:val="16"/>
              </w:rPr>
              <m:t>exp</m:t>
            </m:r>
          </m:sup>
        </m:sSubSup>
      </m:oMath>
      <w:r w:rsidR="007161E3" w:rsidRPr="00032A07">
        <w:rPr>
          <w:rFonts w:ascii="Arial" w:eastAsia="Times New Roman" w:hAnsi="Arial" w:cs="Arial"/>
          <w:sz w:val="16"/>
          <w:szCs w:val="16"/>
          <w:lang w:eastAsia="fr-FR"/>
        </w:rPr>
        <w:t xml:space="preserve"> values, </w:t>
      </w:r>
      <w:r w:rsidR="007161E3" w:rsidRPr="00FF0377">
        <w:rPr>
          <w:rFonts w:ascii="Arial" w:eastAsia="Times New Roman" w:hAnsi="Arial" w:cs="Arial"/>
          <w:sz w:val="16"/>
          <w:szCs w:val="16"/>
          <w:lang w:eastAsia="fr-FR"/>
        </w:rPr>
        <w:t xml:space="preserve">where </w:t>
      </w:r>
      <m:oMath>
        <m:r>
          <m:rPr>
            <m:sty m:val="bi"/>
          </m:rPr>
          <w:rPr>
            <w:rFonts w:ascii="Cambria Math" w:hAnsi="Cambria Math" w:cs="Arial"/>
            <w:kern w:val="2"/>
            <w:sz w:val="16"/>
            <w:szCs w:val="16"/>
            <w14:ligatures w14:val="standardContextual"/>
          </w:rPr>
          <m:t>p</m:t>
        </m:r>
        <m:sSubSup>
          <m:sSubSupPr>
            <m:ctrlPr>
              <w:rPr>
                <w:rFonts w:ascii="Cambria Math" w:hAnsi="Cambria Math" w:cs="Arial"/>
                <w:b/>
                <w:bCs/>
                <w:iCs/>
                <w:sz w:val="16"/>
                <w:szCs w:val="16"/>
              </w:rPr>
            </m:ctrlPr>
          </m:sSubSupPr>
          <m:e>
            <m:r>
              <m:rPr>
                <m:sty m:val="b"/>
              </m:rPr>
              <w:rPr>
                <w:rFonts w:ascii="Cambria Math" w:hAnsi="Cambria Math" w:cs="Arial"/>
                <w:sz w:val="16"/>
                <w:szCs w:val="16"/>
              </w:rPr>
              <m:t>IC</m:t>
            </m:r>
          </m:e>
          <m:sub>
            <m:r>
              <m:rPr>
                <m:sty m:val="b"/>
              </m:rPr>
              <w:rPr>
                <w:rFonts w:ascii="Cambria Math" w:hAnsi="Cambria Math" w:cs="Arial"/>
                <w:sz w:val="16"/>
                <w:szCs w:val="16"/>
              </w:rPr>
              <m:t>50</m:t>
            </m:r>
          </m:sub>
          <m:sup>
            <m:r>
              <m:rPr>
                <m:sty m:val="b"/>
              </m:rPr>
              <w:rPr>
                <w:rFonts w:ascii="Cambria Math" w:hAnsi="Cambria Math" w:cs="Arial"/>
                <w:sz w:val="16"/>
                <w:szCs w:val="16"/>
              </w:rPr>
              <m:t>exp</m:t>
            </m:r>
          </m:sup>
        </m:sSubSup>
        <m:r>
          <m:rPr>
            <m:sty m:val="bi"/>
          </m:rPr>
          <w:rPr>
            <w:rFonts w:ascii="Cambria Math" w:hAnsi="Cambria Math" w:cs="Arial"/>
            <w:sz w:val="16"/>
            <w:szCs w:val="16"/>
          </w:rPr>
          <m:t>=-log</m:t>
        </m:r>
        <m:sSubSup>
          <m:sSubSupPr>
            <m:ctrlPr>
              <w:rPr>
                <w:rFonts w:ascii="Cambria Math" w:hAnsi="Cambria Math" w:cs="Arial"/>
                <w:b/>
                <w:bCs/>
                <w:iCs/>
                <w:sz w:val="16"/>
                <w:szCs w:val="16"/>
              </w:rPr>
            </m:ctrlPr>
          </m:sSubSupPr>
          <m:e>
            <m:r>
              <m:rPr>
                <m:sty m:val="b"/>
              </m:rPr>
              <w:rPr>
                <w:rFonts w:ascii="Cambria Math" w:hAnsi="Cambria Math" w:cs="Arial"/>
                <w:sz w:val="16"/>
                <w:szCs w:val="16"/>
              </w:rPr>
              <m:t>IC</m:t>
            </m:r>
          </m:e>
          <m:sub>
            <m:r>
              <m:rPr>
                <m:sty m:val="b"/>
              </m:rPr>
              <w:rPr>
                <w:rFonts w:ascii="Cambria Math" w:hAnsi="Cambria Math" w:cs="Arial"/>
                <w:sz w:val="16"/>
                <w:szCs w:val="16"/>
              </w:rPr>
              <m:t>50</m:t>
            </m:r>
          </m:sub>
          <m:sup>
            <m:r>
              <m:rPr>
                <m:sty m:val="b"/>
              </m:rPr>
              <w:rPr>
                <w:rFonts w:ascii="Cambria Math" w:hAnsi="Cambria Math" w:cs="Arial"/>
                <w:sz w:val="16"/>
                <w:szCs w:val="16"/>
              </w:rPr>
              <m:t>exp</m:t>
            </m:r>
          </m:sup>
        </m:sSubSup>
      </m:oMath>
      <w:r w:rsidR="007161E3" w:rsidRPr="00032A07">
        <w:rPr>
          <w:rFonts w:ascii="Arial" w:eastAsia="Times New Roman" w:hAnsi="Arial" w:cs="Arial"/>
          <w:sz w:val="16"/>
          <w:szCs w:val="16"/>
          <w:lang w:eastAsia="fr-FR"/>
        </w:rPr>
        <w:t>. Subsequently, we evaluated the Virtual Compound Library (VCL) utilizing Lipinski's Rule of Five and the PH4 model, followed by an assessment of the potency of the novel IP analogues employing the maintained QSAR model. The pharmacokinetic characteristics of the resultant analogues have been assessed.</w:t>
      </w:r>
      <w:r w:rsidR="00456603" w:rsidRPr="00134AE3">
        <w:rPr>
          <w:rFonts w:ascii="Arial" w:hAnsi="Arial" w:cs="Arial"/>
          <w:kern w:val="2"/>
          <w:sz w:val="18"/>
          <w:szCs w:val="18"/>
          <w14:ligatures w14:val="standardContextual"/>
        </w:rPr>
        <w:t xml:space="preserve"> </w:t>
      </w:r>
      <w:r w:rsidR="005A17C6" w:rsidRPr="00134AE3">
        <w:rPr>
          <w:rFonts w:ascii="Arial" w:hAnsi="Arial" w:cs="Arial"/>
          <w:sz w:val="16"/>
        </w:rPr>
        <w:t>The linear correlation equation obtained for the QSAR model is:</w:t>
      </w:r>
      <m:oMath>
        <m:r>
          <m:rPr>
            <m:sty m:val="p"/>
          </m:rPr>
          <w:rPr>
            <w:rFonts w:ascii="Cambria Math" w:hAnsi="Cambria Math" w:cs="Arial"/>
            <w:color w:val="000000"/>
            <w:sz w:val="16"/>
            <w:szCs w:val="16"/>
          </w:rPr>
          <m:t xml:space="preserve"> </m:t>
        </m:r>
        <m:sSubSup>
          <m:sSubSupPr>
            <m:ctrlPr>
              <w:rPr>
                <w:rFonts w:ascii="Cambria Math" w:eastAsia="Times New Roman" w:hAnsi="Cambria Math" w:cs="Arial"/>
                <w:bCs/>
                <w:iCs/>
                <w:color w:val="000000"/>
                <w:sz w:val="16"/>
                <w:szCs w:val="16"/>
              </w:rPr>
            </m:ctrlPr>
          </m:sSubSupPr>
          <m:e>
            <m:r>
              <m:rPr>
                <m:sty m:val="p"/>
              </m:rPr>
              <w:rPr>
                <w:rFonts w:ascii="Cambria Math" w:eastAsia="Times New Roman" w:hAnsi="Cambria Math" w:cs="Arial"/>
                <w:color w:val="000000"/>
                <w:sz w:val="16"/>
                <w:szCs w:val="16"/>
              </w:rPr>
              <m:t>pIC</m:t>
            </m:r>
          </m:e>
          <m:sub>
            <m:r>
              <m:rPr>
                <m:sty m:val="p"/>
              </m:rPr>
              <w:rPr>
                <w:rFonts w:ascii="Cambria Math" w:eastAsia="Times New Roman" w:hAnsi="Cambria Math" w:cs="Arial"/>
                <w:color w:val="000000"/>
                <w:sz w:val="16"/>
                <w:szCs w:val="16"/>
              </w:rPr>
              <m:t>50</m:t>
            </m:r>
          </m:sub>
          <m:sup>
            <m:r>
              <m:rPr>
                <m:sty m:val="p"/>
              </m:rPr>
              <w:rPr>
                <w:rFonts w:ascii="Cambria Math" w:eastAsia="Times New Roman" w:hAnsi="Cambria Math" w:cs="Arial"/>
                <w:color w:val="000000"/>
                <w:sz w:val="16"/>
                <w:szCs w:val="16"/>
              </w:rPr>
              <m:t>exp</m:t>
            </m:r>
          </m:sup>
        </m:sSubSup>
        <m:r>
          <m:rPr>
            <m:sty m:val="b"/>
          </m:rPr>
          <w:rPr>
            <w:rFonts w:ascii="Cambria Math" w:eastAsia="Calibri" w:hAnsi="Cambria Math" w:cs="Arial"/>
            <w:kern w:val="2"/>
            <w:sz w:val="16"/>
            <w:szCs w:val="16"/>
            <w14:ligatures w14:val="standardContextual"/>
          </w:rPr>
          <m:t xml:space="preserve">= </m:t>
        </m:r>
        <m:r>
          <m:rPr>
            <m:sty m:val="p"/>
          </m:rPr>
          <w:rPr>
            <w:rFonts w:ascii="Cambria Math" w:hAnsi="Cambria Math" w:cs="Arial"/>
            <w:sz w:val="18"/>
          </w:rPr>
          <m:t>-0.0687</m:t>
        </m:r>
        <m:r>
          <m:rPr>
            <m:sty m:val="b"/>
          </m:rPr>
          <w:rPr>
            <w:rFonts w:ascii="Cambria Math" w:eastAsia="Calibri" w:hAnsi="Cambria Math" w:cs="Arial"/>
            <w:kern w:val="2"/>
            <w:sz w:val="16"/>
            <w:szCs w:val="16"/>
            <w14:ligatures w14:val="standardContextual"/>
          </w:rPr>
          <m:t>×∆∆</m:t>
        </m:r>
        <m:sSub>
          <m:sSubPr>
            <m:ctrlPr>
              <w:rPr>
                <w:rFonts w:ascii="Cambria Math" w:eastAsia="Calibri" w:hAnsi="Cambria Math" w:cs="Arial"/>
                <w:b/>
                <w:bCs/>
                <w:iCs/>
                <w:kern w:val="2"/>
                <w:sz w:val="16"/>
                <w:szCs w:val="16"/>
                <w14:ligatures w14:val="standardContextual"/>
              </w:rPr>
            </m:ctrlPr>
          </m:sSubPr>
          <m:e>
            <m:r>
              <m:rPr>
                <m:sty m:val="b"/>
              </m:rPr>
              <w:rPr>
                <w:rFonts w:ascii="Cambria Math" w:eastAsia="Calibri" w:hAnsi="Cambria Math" w:cs="Arial"/>
                <w:kern w:val="2"/>
                <w:sz w:val="16"/>
                <w:szCs w:val="16"/>
                <w14:ligatures w14:val="standardContextual"/>
              </w:rPr>
              <m:t>G</m:t>
            </m:r>
          </m:e>
          <m:sub>
            <m:r>
              <m:rPr>
                <m:sty m:val="b"/>
              </m:rPr>
              <w:rPr>
                <w:rFonts w:ascii="Cambria Math" w:eastAsia="Calibri" w:hAnsi="Cambria Math" w:cs="Arial"/>
                <w:kern w:val="2"/>
                <w:sz w:val="16"/>
                <w:szCs w:val="16"/>
                <w14:ligatures w14:val="standardContextual"/>
              </w:rPr>
              <m:t>com</m:t>
            </m:r>
          </m:sub>
        </m:sSub>
        <m:r>
          <m:rPr>
            <m:sty m:val="b"/>
          </m:rPr>
          <w:rPr>
            <w:rFonts w:ascii="Cambria Math" w:eastAsia="Calibri" w:hAnsi="Cambria Math" w:cs="Arial"/>
            <w:kern w:val="2"/>
            <w:sz w:val="16"/>
            <w:szCs w:val="16"/>
            <w14:ligatures w14:val="standardContextual"/>
          </w:rPr>
          <m:t xml:space="preserve"> + </m:t>
        </m:r>
        <m:r>
          <m:rPr>
            <m:sty m:val="p"/>
          </m:rPr>
          <w:rPr>
            <w:rFonts w:ascii="Cambria Math" w:hAnsi="Cambria Math" w:cs="Arial"/>
            <w:sz w:val="18"/>
          </w:rPr>
          <m:t>8.035</m:t>
        </m:r>
      </m:oMath>
      <w:r w:rsidR="005A17C6" w:rsidRPr="00134AE3">
        <w:rPr>
          <w:rFonts w:ascii="Arial" w:hAnsi="Arial" w:cs="Arial"/>
          <w:sz w:val="16"/>
        </w:rPr>
        <w:t xml:space="preserve"> (R² = 0</w:t>
      </w:r>
      <w:r w:rsidR="00276CD6">
        <w:rPr>
          <w:rFonts w:ascii="Arial" w:hAnsi="Arial" w:cs="Arial"/>
          <w:sz w:val="16"/>
        </w:rPr>
        <w:t>.</w:t>
      </w:r>
      <w:r w:rsidR="005A17C6" w:rsidRPr="00134AE3">
        <w:rPr>
          <w:rFonts w:ascii="Arial" w:hAnsi="Arial" w:cs="Arial"/>
          <w:sz w:val="16"/>
        </w:rPr>
        <w:t>94). This relationship shows a strong correlation between the calculated free energies (</w:t>
      </w:r>
      <m:oMath>
        <m:r>
          <m:rPr>
            <m:sty m:val="b"/>
          </m:rPr>
          <w:rPr>
            <w:rFonts w:ascii="Cambria Math" w:eastAsia="Calibri" w:hAnsi="Cambria Math" w:cs="Arial"/>
            <w:kern w:val="2"/>
            <w:sz w:val="16"/>
            <w:szCs w:val="16"/>
            <w14:ligatures w14:val="standardContextual"/>
          </w:rPr>
          <m:t>∆∆</m:t>
        </m:r>
        <m:sSub>
          <m:sSubPr>
            <m:ctrlPr>
              <w:rPr>
                <w:rFonts w:ascii="Cambria Math" w:eastAsia="Calibri" w:hAnsi="Cambria Math" w:cs="Arial"/>
                <w:b/>
                <w:bCs/>
                <w:iCs/>
                <w:kern w:val="2"/>
                <w:sz w:val="16"/>
                <w:szCs w:val="16"/>
                <w14:ligatures w14:val="standardContextual"/>
              </w:rPr>
            </m:ctrlPr>
          </m:sSubPr>
          <m:e>
            <m:r>
              <m:rPr>
                <m:sty m:val="b"/>
              </m:rPr>
              <w:rPr>
                <w:rFonts w:ascii="Cambria Math" w:eastAsia="Calibri" w:hAnsi="Cambria Math" w:cs="Arial"/>
                <w:kern w:val="2"/>
                <w:sz w:val="16"/>
                <w:szCs w:val="16"/>
                <w14:ligatures w14:val="standardContextual"/>
              </w:rPr>
              <m:t>G</m:t>
            </m:r>
          </m:e>
          <m:sub>
            <m:r>
              <m:rPr>
                <m:sty m:val="b"/>
              </m:rPr>
              <w:rPr>
                <w:rFonts w:ascii="Cambria Math" w:eastAsia="Calibri" w:hAnsi="Cambria Math" w:cs="Arial"/>
                <w:kern w:val="2"/>
                <w:sz w:val="16"/>
                <w:szCs w:val="16"/>
                <w14:ligatures w14:val="standardContextual"/>
              </w:rPr>
              <m:t>com</m:t>
            </m:r>
          </m:sub>
        </m:sSub>
      </m:oMath>
      <w:r w:rsidR="005A17C6" w:rsidRPr="00134AE3">
        <w:rPr>
          <w:rFonts w:ascii="Arial" w:hAnsi="Arial" w:cs="Arial"/>
          <w:sz w:val="16"/>
        </w:rPr>
        <w:t xml:space="preserve">) and the experimental values of </w:t>
      </w:r>
      <m:oMath>
        <m:r>
          <w:rPr>
            <w:rFonts w:ascii="Cambria Math" w:hAnsi="Cambria Math" w:cs="Arial"/>
            <w:sz w:val="16"/>
          </w:rPr>
          <m:t>p</m:t>
        </m:r>
        <m:sSub>
          <m:sSubPr>
            <m:ctrlPr>
              <w:rPr>
                <w:rFonts w:ascii="Cambria Math" w:hAnsi="Cambria Math" w:cs="Arial"/>
                <w:i/>
                <w:sz w:val="16"/>
              </w:rPr>
            </m:ctrlPr>
          </m:sSubPr>
          <m:e>
            <m:r>
              <w:rPr>
                <w:rFonts w:ascii="Cambria Math" w:hAnsi="Cambria Math" w:cs="Arial"/>
                <w:sz w:val="16"/>
              </w:rPr>
              <m:t>IC</m:t>
            </m:r>
          </m:e>
          <m:sub>
            <m:r>
              <w:rPr>
                <w:rFonts w:ascii="Cambria Math" w:hAnsi="Cambria Math" w:cs="Arial"/>
                <w:sz w:val="16"/>
              </w:rPr>
              <m:t>50</m:t>
            </m:r>
          </m:sub>
        </m:sSub>
      </m:oMath>
      <w:r w:rsidR="00C66904" w:rsidRPr="00134AE3">
        <w:rPr>
          <w:rFonts w:ascii="Arial" w:hAnsi="Arial" w:cs="Arial"/>
          <w:sz w:val="16"/>
        </w:rPr>
        <w:t>.</w:t>
      </w:r>
      <w:r w:rsidR="005A17C6" w:rsidRPr="00134AE3">
        <w:rPr>
          <w:rFonts w:ascii="Arial" w:hAnsi="Arial" w:cs="Arial"/>
          <w:sz w:val="16"/>
        </w:rPr>
        <w:t xml:space="preserve"> Additionally</w:t>
      </w:r>
      <w:r w:rsidR="00FA326F">
        <w:rPr>
          <w:rFonts w:ascii="Arial" w:hAnsi="Arial" w:cs="Arial"/>
          <w:sz w:val="16"/>
        </w:rPr>
        <w:t>,</w:t>
      </w:r>
      <w:r w:rsidR="005A17C6" w:rsidRPr="00134AE3">
        <w:rPr>
          <w:rFonts w:ascii="Arial" w:hAnsi="Arial" w:cs="Arial"/>
          <w:sz w:val="16"/>
        </w:rPr>
        <w:t xml:space="preserve"> the linear correlation between experimental and predicted values for the pharmacophoric model (PH4) is expressed as follows:</w:t>
      </w:r>
      <w:r w:rsidR="005A17C6" w:rsidRPr="00134AE3">
        <w:rPr>
          <w:rFonts w:ascii="Arial" w:hAnsi="Arial" w:cs="Arial"/>
          <w:kern w:val="2"/>
          <w:sz w:val="16"/>
          <w:szCs w:val="16"/>
          <w14:ligatures w14:val="standardContextual"/>
        </w:rPr>
        <w:t xml:space="preserve"> </w:t>
      </w:r>
      <w:bookmarkStart w:id="1" w:name="_Hlk197800613"/>
      <m:oMath>
        <m:sSubSup>
          <m:sSubSupPr>
            <m:ctrlPr>
              <w:rPr>
                <w:rFonts w:ascii="Cambria Math" w:hAnsi="Cambria Math" w:cs="Arial"/>
                <w:b/>
                <w:bCs/>
                <w:iCs/>
                <w:sz w:val="16"/>
                <w:szCs w:val="16"/>
              </w:rPr>
            </m:ctrlPr>
          </m:sSubSupPr>
          <m:e>
            <m:r>
              <m:rPr>
                <m:sty m:val="b"/>
              </m:rPr>
              <w:rPr>
                <w:rFonts w:ascii="Cambria Math" w:hAnsi="Cambria Math" w:cs="Arial"/>
                <w:sz w:val="16"/>
                <w:szCs w:val="16"/>
              </w:rPr>
              <m:t>pIC</m:t>
            </m:r>
          </m:e>
          <m:sub>
            <m:r>
              <m:rPr>
                <m:sty m:val="b"/>
              </m:rPr>
              <w:rPr>
                <w:rFonts w:ascii="Cambria Math" w:hAnsi="Cambria Math" w:cs="Arial"/>
                <w:sz w:val="16"/>
                <w:szCs w:val="16"/>
              </w:rPr>
              <m:t>50</m:t>
            </m:r>
          </m:sub>
          <m:sup>
            <m:r>
              <m:rPr>
                <m:sty m:val="b"/>
              </m:rPr>
              <w:rPr>
                <w:rFonts w:ascii="Cambria Math" w:hAnsi="Cambria Math" w:cs="Arial"/>
                <w:sz w:val="16"/>
                <w:szCs w:val="16"/>
              </w:rPr>
              <m:t>exp</m:t>
            </m:r>
          </m:sup>
        </m:sSubSup>
        <w:bookmarkEnd w:id="1"/>
        <m:r>
          <m:rPr>
            <m:sty m:val="b"/>
          </m:rPr>
          <w:rPr>
            <w:rFonts w:ascii="Cambria Math" w:hAnsi="Cambria Math" w:cs="Arial"/>
            <w:sz w:val="16"/>
            <w:szCs w:val="16"/>
          </w:rPr>
          <m:t xml:space="preserve">=0.9316 × </m:t>
        </m:r>
        <m:sSubSup>
          <m:sSubSupPr>
            <m:ctrlPr>
              <w:rPr>
                <w:rFonts w:ascii="Cambria Math" w:hAnsi="Cambria Math" w:cs="Arial"/>
                <w:b/>
                <w:bCs/>
                <w:iCs/>
                <w:sz w:val="16"/>
                <w:szCs w:val="16"/>
              </w:rPr>
            </m:ctrlPr>
          </m:sSubSupPr>
          <m:e>
            <m:r>
              <m:rPr>
                <m:sty m:val="b"/>
              </m:rPr>
              <w:rPr>
                <w:rFonts w:ascii="Cambria Math" w:hAnsi="Cambria Math" w:cs="Arial"/>
                <w:sz w:val="16"/>
                <w:szCs w:val="16"/>
              </w:rPr>
              <m:t>pIC</m:t>
            </m:r>
          </m:e>
          <m:sub>
            <m:r>
              <m:rPr>
                <m:sty m:val="b"/>
              </m:rPr>
              <w:rPr>
                <w:rFonts w:ascii="Cambria Math" w:hAnsi="Cambria Math" w:cs="Arial"/>
                <w:sz w:val="16"/>
                <w:szCs w:val="16"/>
              </w:rPr>
              <m:t>50</m:t>
            </m:r>
          </m:sub>
          <m:sup>
            <m:r>
              <m:rPr>
                <m:sty m:val="b"/>
              </m:rPr>
              <w:rPr>
                <w:rFonts w:ascii="Cambria Math" w:hAnsi="Cambria Math" w:cs="Arial"/>
                <w:sz w:val="16"/>
                <w:szCs w:val="16"/>
              </w:rPr>
              <m:t>pre</m:t>
            </m:r>
          </m:sup>
        </m:sSubSup>
        <m:r>
          <m:rPr>
            <m:sty m:val="bi"/>
          </m:rPr>
          <w:rPr>
            <w:rFonts w:ascii="Cambria Math" w:hAnsi="Cambria Math" w:cs="Arial"/>
            <w:sz w:val="16"/>
            <w:szCs w:val="16"/>
          </w:rPr>
          <m:t>+</m:t>
        </m:r>
        <m:r>
          <m:rPr>
            <m:sty m:val="b"/>
          </m:rPr>
          <w:rPr>
            <w:rFonts w:ascii="Cambria Math" w:hAnsi="Cambria Math" w:cs="Arial"/>
            <w:sz w:val="16"/>
            <w:szCs w:val="16"/>
          </w:rPr>
          <m:t xml:space="preserve"> 0.497</m:t>
        </m:r>
      </m:oMath>
      <w:r w:rsidR="005A17C6" w:rsidRPr="00134AE3">
        <w:rPr>
          <w:rFonts w:ascii="Arial" w:hAnsi="Arial" w:cs="Arial"/>
          <w:sz w:val="16"/>
        </w:rPr>
        <w:t xml:space="preserve"> (</w:t>
      </w:r>
      <w:r w:rsidR="00FA326F" w:rsidRPr="00134AE3">
        <w:rPr>
          <w:rFonts w:ascii="Arial" w:hAnsi="Arial" w:cs="Arial"/>
          <w:sz w:val="16"/>
        </w:rPr>
        <w:t xml:space="preserve">R² </w:t>
      </w:r>
      <w:r w:rsidR="005A17C6" w:rsidRPr="00134AE3">
        <w:rPr>
          <w:rFonts w:ascii="Arial" w:hAnsi="Arial" w:cs="Arial"/>
          <w:sz w:val="16"/>
        </w:rPr>
        <w:t xml:space="preserve"> = 0</w:t>
      </w:r>
      <w:r w:rsidR="00276CD6">
        <w:rPr>
          <w:rFonts w:ascii="Arial" w:hAnsi="Arial" w:cs="Arial"/>
          <w:sz w:val="16"/>
        </w:rPr>
        <w:t>.</w:t>
      </w:r>
      <w:r w:rsidR="005A17C6" w:rsidRPr="00134AE3">
        <w:rPr>
          <w:rFonts w:ascii="Arial" w:hAnsi="Arial" w:cs="Arial"/>
          <w:sz w:val="16"/>
        </w:rPr>
        <w:t>93). This correlation validates the good predictive power of the developed pharmacophoric model</w:t>
      </w:r>
      <w:r w:rsidR="005A17C6" w:rsidRPr="009A648C">
        <w:rPr>
          <w:rFonts w:ascii="Arial" w:hAnsi="Arial" w:cs="Arial"/>
          <w:sz w:val="16"/>
          <w:szCs w:val="16"/>
        </w:rPr>
        <w:t>.</w:t>
      </w:r>
      <w:r w:rsidR="00FA28F4" w:rsidRPr="009A648C">
        <w:rPr>
          <w:rFonts w:ascii="Arial" w:hAnsi="Arial" w:cs="Arial"/>
          <w:sz w:val="16"/>
          <w:szCs w:val="16"/>
        </w:rPr>
        <w:t xml:space="preserve"> </w:t>
      </w:r>
      <w:r w:rsidR="002E5A1D" w:rsidRPr="002E5A1D">
        <w:rPr>
          <w:rFonts w:ascii="Arial" w:hAnsi="Arial" w:cs="Arial"/>
          <w:sz w:val="16"/>
          <w:szCs w:val="16"/>
        </w:rPr>
        <w:t xml:space="preserve">Lastly, the virtual screening of the IP analogue library found 43 compounds that might work well when taken by </w:t>
      </w:r>
      <w:r w:rsidR="002E5A1D">
        <w:rPr>
          <w:rFonts w:ascii="Arial" w:hAnsi="Arial" w:cs="Arial"/>
          <w:sz w:val="16"/>
          <w:szCs w:val="16"/>
        </w:rPr>
        <w:t>oral</w:t>
      </w:r>
      <w:r w:rsidR="002E5A1D" w:rsidRPr="002E5A1D">
        <w:rPr>
          <w:rFonts w:ascii="Arial" w:hAnsi="Arial" w:cs="Arial"/>
          <w:sz w:val="16"/>
          <w:szCs w:val="16"/>
        </w:rPr>
        <w:t xml:space="preserve"> or through </w:t>
      </w:r>
      <w:r w:rsidR="002E5A1D">
        <w:rPr>
          <w:rFonts w:ascii="Arial" w:hAnsi="Arial" w:cs="Arial"/>
          <w:sz w:val="16"/>
          <w:szCs w:val="16"/>
        </w:rPr>
        <w:t>intravenous applications</w:t>
      </w:r>
      <w:r w:rsidR="002E5A1D" w:rsidRPr="002E5A1D">
        <w:rPr>
          <w:rFonts w:ascii="Arial" w:hAnsi="Arial" w:cs="Arial"/>
          <w:sz w:val="16"/>
          <w:szCs w:val="16"/>
        </w:rPr>
        <w:t>.</w:t>
      </w:r>
      <w:r w:rsidR="002E5A1D">
        <w:rPr>
          <w:rFonts w:ascii="Arial" w:hAnsi="Arial" w:cs="Arial"/>
          <w:sz w:val="16"/>
          <w:szCs w:val="16"/>
        </w:rPr>
        <w:t xml:space="preserve"> </w:t>
      </w:r>
      <w:r w:rsidR="009A648C" w:rsidRPr="009A648C">
        <w:rPr>
          <w:rFonts w:ascii="Arial" w:hAnsi="Arial" w:cs="Arial"/>
          <w:sz w:val="16"/>
          <w:szCs w:val="16"/>
        </w:rPr>
        <w:t xml:space="preserve">The best candidate among them had a good pharmacokinetic profile and a preliminary inhibitory power </w:t>
      </w:r>
      <m:oMath>
        <m:d>
          <m:dPr>
            <m:ctrlPr>
              <w:rPr>
                <w:rFonts w:ascii="Cambria Math" w:hAnsi="Cambria Math" w:cs="Arial"/>
                <w:i/>
                <w:sz w:val="16"/>
                <w:szCs w:val="16"/>
              </w:rPr>
            </m:ctrlPr>
          </m:dPr>
          <m:e>
            <m:sSubSup>
              <m:sSubSupPr>
                <m:ctrlPr>
                  <w:rPr>
                    <w:rFonts w:ascii="Cambria Math" w:hAnsi="Cambria Math" w:cs="Arial"/>
                    <w:i/>
                    <w:sz w:val="16"/>
                    <w:szCs w:val="16"/>
                  </w:rPr>
                </m:ctrlPr>
              </m:sSubSupPr>
              <m:e>
                <m:r>
                  <w:rPr>
                    <w:rFonts w:ascii="Cambria Math" w:hAnsi="Cambria Math" w:cs="Arial"/>
                    <w:sz w:val="16"/>
                    <w:szCs w:val="16"/>
                  </w:rPr>
                  <m:t>IC</m:t>
                </m:r>
              </m:e>
              <m:sub>
                <m:r>
                  <w:rPr>
                    <w:rFonts w:ascii="Cambria Math" w:hAnsi="Cambria Math" w:cs="Arial"/>
                    <w:sz w:val="16"/>
                    <w:szCs w:val="16"/>
                  </w:rPr>
                  <m:t>50</m:t>
                </m:r>
              </m:sub>
              <m:sup>
                <m:r>
                  <w:rPr>
                    <w:rFonts w:ascii="Cambria Math" w:hAnsi="Cambria Math" w:cs="Arial"/>
                    <w:sz w:val="16"/>
                    <w:szCs w:val="16"/>
                  </w:rPr>
                  <m:t>pre</m:t>
                </m:r>
              </m:sup>
            </m:sSubSup>
          </m:e>
        </m:d>
      </m:oMath>
      <w:r w:rsidR="009A648C" w:rsidRPr="009A648C">
        <w:rPr>
          <w:rFonts w:ascii="Arial" w:hAnsi="Arial" w:cs="Arial"/>
          <w:sz w:val="16"/>
          <w:szCs w:val="16"/>
        </w:rPr>
        <w:t xml:space="preserve"> of 29.18 </w:t>
      </w:r>
      <w:r w:rsidR="009A648C">
        <w:rPr>
          <w:rFonts w:ascii="Arial" w:hAnsi="Arial" w:cs="Arial"/>
          <w:sz w:val="16"/>
          <w:szCs w:val="16"/>
        </w:rPr>
        <w:t>p</w:t>
      </w:r>
      <w:r w:rsidR="009A648C" w:rsidRPr="009A648C">
        <w:rPr>
          <w:rFonts w:ascii="Arial" w:hAnsi="Arial" w:cs="Arial"/>
          <w:sz w:val="16"/>
          <w:szCs w:val="16"/>
        </w:rPr>
        <w:t>m</w:t>
      </w:r>
      <w:r w:rsidR="009A648C">
        <w:rPr>
          <w:rFonts w:ascii="Arial" w:hAnsi="Arial" w:cs="Arial"/>
          <w:sz w:val="16"/>
          <w:szCs w:val="16"/>
        </w:rPr>
        <w:t xml:space="preserve"> </w:t>
      </w:r>
      <w:r w:rsidR="005A17C6" w:rsidRPr="0018333E">
        <w:rPr>
          <w:rFonts w:ascii="Arial" w:hAnsi="Arial" w:cs="Arial"/>
          <w:sz w:val="16"/>
        </w:rPr>
        <w:t xml:space="preserve">which was linked to a positive </w:t>
      </w:r>
      <w:r w:rsidR="00474464" w:rsidRPr="0018333E">
        <w:rPr>
          <w:rFonts w:ascii="Arial" w:hAnsi="Arial" w:cs="Arial"/>
          <w:sz w:val="16"/>
        </w:rPr>
        <w:t>pharmacokinetic</w:t>
      </w:r>
      <w:r w:rsidR="005A17C6" w:rsidRPr="00134AE3">
        <w:rPr>
          <w:rFonts w:ascii="Arial" w:hAnsi="Arial" w:cs="Arial"/>
          <w:sz w:val="16"/>
        </w:rPr>
        <w:t xml:space="preserve"> profile. This makes it a promising candidate for future experimental studies.</w:t>
      </w:r>
      <w:r w:rsidR="00456603" w:rsidRPr="00134AE3">
        <w:rPr>
          <w:rFonts w:ascii="Arial" w:hAnsi="Arial" w:cs="Arial"/>
          <w:kern w:val="2"/>
          <w:sz w:val="16"/>
          <w:szCs w:val="16"/>
          <w14:ligatures w14:val="standardContextual"/>
        </w:rPr>
        <w:t xml:space="preserve"> </w:t>
      </w:r>
      <w:r w:rsidR="00DF0A55" w:rsidRPr="00DF0A55">
        <w:rPr>
          <w:rFonts w:ascii="Arial" w:hAnsi="Arial" w:cs="Arial"/>
          <w:kern w:val="2"/>
          <w:sz w:val="16"/>
          <w:szCs w:val="16"/>
          <w14:ligatures w14:val="standardContextual"/>
        </w:rPr>
        <w:t>The adoption of PH4 model-based in silico screening and Quantitative Structure–Activity Relationship (QSAR) approaches enabled the identification of promising antihypertensive candidates with favorable pharmacokinetic properties</w:t>
      </w:r>
    </w:p>
    <w:p w14:paraId="2860A7F1" w14:textId="4C7F23AC" w:rsidR="00D420E7" w:rsidRPr="00134AE3" w:rsidRDefault="006C5108" w:rsidP="00A13E47">
      <w:pPr>
        <w:spacing w:line="276" w:lineRule="auto"/>
        <w:jc w:val="both"/>
        <w:rPr>
          <w:kern w:val="2"/>
          <w:sz w:val="16"/>
          <w:szCs w:val="16"/>
          <w14:ligatures w14:val="standardContextual"/>
        </w:rPr>
      </w:pPr>
      <w:bookmarkStart w:id="2" w:name="_Hlk179009237"/>
      <w:r w:rsidRPr="00134AE3">
        <w:rPr>
          <w:rFonts w:ascii="Arial" w:hAnsi="Arial" w:cs="Arial"/>
          <w:b/>
          <w:bCs/>
          <w:kern w:val="2"/>
          <w:sz w:val="16"/>
          <w:szCs w:val="16"/>
          <w14:ligatures w14:val="standardContextual"/>
        </w:rPr>
        <w:t>Keywords:</w:t>
      </w:r>
      <w:r w:rsidR="00456603" w:rsidRPr="00134AE3">
        <w:rPr>
          <w:rFonts w:ascii="Arial" w:hAnsi="Arial" w:cs="Arial"/>
          <w:b/>
          <w:bCs/>
          <w:kern w:val="2"/>
          <w:sz w:val="16"/>
          <w:szCs w:val="16"/>
          <w14:ligatures w14:val="standardContextual"/>
        </w:rPr>
        <w:t xml:space="preserve"> </w:t>
      </w:r>
      <w:proofErr w:type="gramStart"/>
      <w:r w:rsidR="007C38C8" w:rsidRPr="00134AE3">
        <w:rPr>
          <w:rFonts w:ascii="Arial" w:hAnsi="Arial" w:cs="Arial"/>
          <w:sz w:val="16"/>
        </w:rPr>
        <w:t>Imidazo[</w:t>
      </w:r>
      <w:proofErr w:type="gramEnd"/>
      <w:r w:rsidR="007C38C8" w:rsidRPr="00134AE3">
        <w:rPr>
          <w:rFonts w:ascii="Arial" w:hAnsi="Arial" w:cs="Arial"/>
          <w:sz w:val="16"/>
        </w:rPr>
        <w:t>4</w:t>
      </w:r>
      <w:r w:rsidR="00276CD6">
        <w:rPr>
          <w:rFonts w:ascii="Arial" w:hAnsi="Arial" w:cs="Arial"/>
          <w:sz w:val="16"/>
        </w:rPr>
        <w:t>.</w:t>
      </w:r>
      <w:r w:rsidR="007C38C8" w:rsidRPr="00134AE3">
        <w:rPr>
          <w:rFonts w:ascii="Arial" w:hAnsi="Arial" w:cs="Arial"/>
          <w:sz w:val="16"/>
        </w:rPr>
        <w:t>5-c]pyridin-4-</w:t>
      </w:r>
      <w:r w:rsidR="00E23AF4" w:rsidRPr="00134AE3">
        <w:rPr>
          <w:rFonts w:ascii="Arial" w:hAnsi="Arial" w:cs="Arial"/>
          <w:sz w:val="16"/>
        </w:rPr>
        <w:t>one</w:t>
      </w:r>
      <w:r w:rsidR="00E23AF4">
        <w:rPr>
          <w:rFonts w:ascii="Arial" w:hAnsi="Arial" w:cs="Arial"/>
          <w:sz w:val="16"/>
          <w:szCs w:val="16"/>
        </w:rPr>
        <w:t>,</w:t>
      </w:r>
      <w:r w:rsidR="00E23AF4" w:rsidRPr="00134AE3">
        <w:rPr>
          <w:rFonts w:ascii="Arial" w:hAnsi="Arial" w:cs="Arial"/>
          <w:sz w:val="16"/>
          <w:szCs w:val="16"/>
        </w:rPr>
        <w:t xml:space="preserve"> </w:t>
      </w:r>
      <w:r w:rsidR="00E23AF4">
        <w:rPr>
          <w:rFonts w:ascii="Arial" w:hAnsi="Arial" w:cs="Arial"/>
          <w:sz w:val="16"/>
          <w:szCs w:val="16"/>
        </w:rPr>
        <w:t>AT</w:t>
      </w:r>
      <w:r w:rsidR="006E07E5" w:rsidRPr="00134AE3">
        <w:rPr>
          <w:rFonts w:ascii="Arial" w:hAnsi="Arial" w:cs="Arial"/>
          <w:sz w:val="16"/>
          <w:szCs w:val="16"/>
        </w:rPr>
        <w:t>1</w:t>
      </w:r>
      <w:r w:rsidR="0015070A">
        <w:rPr>
          <w:rFonts w:ascii="Arial" w:hAnsi="Arial" w:cs="Arial"/>
          <w:sz w:val="16"/>
          <w:szCs w:val="16"/>
        </w:rPr>
        <w:t>,</w:t>
      </w:r>
      <w:r w:rsidR="006E07E5" w:rsidRPr="00134AE3">
        <w:rPr>
          <w:rFonts w:ascii="Arial" w:hAnsi="Arial" w:cs="Arial"/>
          <w:sz w:val="16"/>
          <w:szCs w:val="16"/>
        </w:rPr>
        <w:t xml:space="preserve"> ADME</w:t>
      </w:r>
      <w:r w:rsidR="0015070A">
        <w:rPr>
          <w:rFonts w:ascii="Arial" w:hAnsi="Arial" w:cs="Arial"/>
          <w:sz w:val="16"/>
          <w:szCs w:val="16"/>
        </w:rPr>
        <w:t xml:space="preserve">, </w:t>
      </w:r>
      <w:r w:rsidR="00EC2107" w:rsidRPr="00134AE3">
        <w:rPr>
          <w:rFonts w:ascii="Arial" w:hAnsi="Arial" w:cs="Arial"/>
          <w:sz w:val="16"/>
          <w:szCs w:val="16"/>
        </w:rPr>
        <w:t xml:space="preserve">Virtual </w:t>
      </w:r>
      <w:r w:rsidR="00FD12AD" w:rsidRPr="00134AE3">
        <w:rPr>
          <w:rFonts w:ascii="Arial" w:hAnsi="Arial" w:cs="Arial"/>
          <w:sz w:val="16"/>
          <w:szCs w:val="16"/>
        </w:rPr>
        <w:t>Screening</w:t>
      </w:r>
      <w:r w:rsidR="00FD12AD">
        <w:rPr>
          <w:rFonts w:ascii="Arial" w:hAnsi="Arial" w:cs="Arial"/>
          <w:sz w:val="16"/>
          <w:szCs w:val="16"/>
        </w:rPr>
        <w:t xml:space="preserve">, </w:t>
      </w:r>
      <w:r w:rsidR="00FD12AD" w:rsidRPr="00134AE3">
        <w:rPr>
          <w:rFonts w:ascii="Arial" w:hAnsi="Arial" w:cs="Arial"/>
          <w:sz w:val="16"/>
          <w:szCs w:val="16"/>
        </w:rPr>
        <w:t>Pharmacokinetics</w:t>
      </w:r>
      <w:r w:rsidR="00EC2107" w:rsidRPr="00134AE3">
        <w:rPr>
          <w:rFonts w:ascii="Arial" w:hAnsi="Arial" w:cs="Arial"/>
          <w:sz w:val="16"/>
          <w:szCs w:val="16"/>
        </w:rPr>
        <w:t>.</w:t>
      </w:r>
      <w:bookmarkEnd w:id="2"/>
    </w:p>
    <w:p w14:paraId="55F5AF5A" w14:textId="77777777" w:rsidR="00456603" w:rsidRPr="00134AE3" w:rsidRDefault="00456603" w:rsidP="00A13E47">
      <w:pPr>
        <w:spacing w:line="276" w:lineRule="auto"/>
        <w:rPr>
          <w:rFonts w:ascii="Arial" w:hAnsi="Arial" w:cs="Arial"/>
        </w:rPr>
      </w:pPr>
    </w:p>
    <w:p w14:paraId="614DCB90" w14:textId="77777777" w:rsidR="0008659D" w:rsidRDefault="0008659D" w:rsidP="00A13E47">
      <w:pPr>
        <w:spacing w:line="276" w:lineRule="auto"/>
        <w:rPr>
          <w:rFonts w:ascii="Arial" w:hAnsi="Arial" w:cs="Arial"/>
        </w:rPr>
        <w:sectPr w:rsidR="0008659D" w:rsidSect="006D5EA2">
          <w:headerReference w:type="even" r:id="rId8"/>
          <w:headerReference w:type="default" r:id="rId9"/>
          <w:footerReference w:type="even" r:id="rId10"/>
          <w:footerReference w:type="default" r:id="rId11"/>
          <w:headerReference w:type="first" r:id="rId12"/>
          <w:footerReference w:type="first" r:id="rId13"/>
          <w:endnotePr>
            <w:numFmt w:val="decimal"/>
          </w:endnotePr>
          <w:pgSz w:w="11906" w:h="16838"/>
          <w:pgMar w:top="1135" w:right="1417" w:bottom="709" w:left="1417" w:header="708" w:footer="708" w:gutter="0"/>
          <w:cols w:space="708"/>
          <w:docGrid w:linePitch="360"/>
        </w:sectPr>
      </w:pPr>
    </w:p>
    <w:p w14:paraId="4FFB0C79" w14:textId="44EA0850" w:rsidR="00C92476" w:rsidRPr="00134AE3" w:rsidRDefault="00C92476" w:rsidP="00A13E47">
      <w:pPr>
        <w:spacing w:line="276" w:lineRule="auto"/>
        <w:rPr>
          <w:rFonts w:ascii="Arial" w:hAnsi="Arial" w:cs="Arial"/>
        </w:rPr>
        <w:sectPr w:rsidR="00C92476" w:rsidRPr="00134AE3" w:rsidSect="006D5EA2">
          <w:endnotePr>
            <w:numFmt w:val="decimal"/>
          </w:endnotePr>
          <w:type w:val="continuous"/>
          <w:pgSz w:w="11906" w:h="16838"/>
          <w:pgMar w:top="1135" w:right="1417" w:bottom="709" w:left="1417" w:header="708" w:footer="708" w:gutter="0"/>
          <w:cols w:space="708"/>
          <w:docGrid w:linePitch="360"/>
        </w:sectPr>
      </w:pPr>
    </w:p>
    <w:p w14:paraId="565636C3" w14:textId="3D096454" w:rsidR="00254935" w:rsidRPr="00134AE3" w:rsidRDefault="008A4276" w:rsidP="00B46E9D">
      <w:pPr>
        <w:pStyle w:val="ListParagraph"/>
        <w:numPr>
          <w:ilvl w:val="0"/>
          <w:numId w:val="1"/>
        </w:numPr>
        <w:autoSpaceDE w:val="0"/>
        <w:autoSpaceDN w:val="0"/>
        <w:adjustRightInd w:val="0"/>
        <w:spacing w:after="240" w:line="276" w:lineRule="auto"/>
        <w:jc w:val="both"/>
        <w:rPr>
          <w:rFonts w:ascii="STIX Two Text" w:hAnsi="STIX Two Text" w:cs="STIX2Text-Bold"/>
          <w:b/>
          <w:bCs/>
          <w:color w:val="000000"/>
          <w:sz w:val="24"/>
          <w:szCs w:val="24"/>
        </w:rPr>
      </w:pPr>
      <w:r w:rsidRPr="00134AE3">
        <w:rPr>
          <w:rFonts w:ascii="STIX Two Text" w:hAnsi="STIX Two Text" w:cs="STIX2Text-Bold"/>
          <w:b/>
          <w:bCs/>
          <w:color w:val="000000"/>
          <w:sz w:val="24"/>
          <w:szCs w:val="24"/>
        </w:rPr>
        <w:t>Introduction</w:t>
      </w:r>
    </w:p>
    <w:p w14:paraId="168EEA37" w14:textId="1AE2EA3C" w:rsidR="0029714E" w:rsidRPr="00354EAB" w:rsidRDefault="00F13E5E" w:rsidP="00E23AF4">
      <w:pPr>
        <w:jc w:val="both"/>
        <w:rPr>
          <w:rFonts w:ascii="Arial" w:hAnsi="Arial" w:cs="Arial"/>
          <w:sz w:val="18"/>
          <w:szCs w:val="18"/>
        </w:rPr>
      </w:pPr>
      <w:r w:rsidRPr="00354EAB">
        <w:rPr>
          <w:rFonts w:ascii="Arial" w:hAnsi="Arial" w:cs="Arial"/>
          <w:sz w:val="18"/>
        </w:rPr>
        <w:t>Hypertension remains one of the leading risk factors for cardiovascular disease worldwide and is a major cause of morbidity and premature mortality</w:t>
      </w:r>
      <w:r w:rsidR="00254935" w:rsidRPr="00354EAB">
        <w:rPr>
          <w:rFonts w:ascii="Arial" w:hAnsi="Arial" w:cs="Arial"/>
          <w:sz w:val="18"/>
          <w:szCs w:val="18"/>
        </w:rPr>
        <w:t xml:space="preserve"> </w:t>
      </w:r>
      <w:r w:rsidR="00B87BCA" w:rsidRPr="00354EAB">
        <w:rPr>
          <w:rFonts w:ascii="Arial" w:hAnsi="Arial" w:cs="Arial"/>
          <w:sz w:val="18"/>
          <w:szCs w:val="18"/>
        </w:rPr>
        <w:t>[</w:t>
      </w:r>
      <w:bookmarkStart w:id="3" w:name="_Ref218376731"/>
      <w:r w:rsidR="004653C3" w:rsidRPr="00354EAB">
        <w:rPr>
          <w:rStyle w:val="EndnoteReference"/>
          <w:rFonts w:ascii="Arial" w:hAnsi="Arial" w:cs="Arial"/>
          <w:sz w:val="18"/>
          <w:szCs w:val="18"/>
          <w:vertAlign w:val="baseline"/>
        </w:rPr>
        <w:endnoteReference w:id="1"/>
      </w:r>
      <w:bookmarkEnd w:id="3"/>
      <w:r w:rsidR="00B87BCA" w:rsidRPr="00354EAB">
        <w:rPr>
          <w:rFonts w:ascii="Arial" w:hAnsi="Arial" w:cs="Arial"/>
          <w:sz w:val="18"/>
          <w:szCs w:val="18"/>
        </w:rPr>
        <w:t>]</w:t>
      </w:r>
      <w:r w:rsidR="004653C3" w:rsidRPr="00354EAB">
        <w:rPr>
          <w:rFonts w:ascii="Arial" w:hAnsi="Arial" w:cs="Arial"/>
          <w:sz w:val="18"/>
          <w:szCs w:val="18"/>
        </w:rPr>
        <w:t>.</w:t>
      </w:r>
      <w:r w:rsidR="001765BE" w:rsidRPr="00354EAB">
        <w:rPr>
          <w:rFonts w:ascii="Arial" w:hAnsi="Arial" w:cs="Arial"/>
          <w:sz w:val="18"/>
          <w:szCs w:val="18"/>
        </w:rPr>
        <w:t xml:space="preserve"> </w:t>
      </w:r>
      <w:r w:rsidR="001765BE" w:rsidRPr="00DE7A91">
        <w:rPr>
          <w:rFonts w:ascii="Arial" w:hAnsi="Arial" w:cs="Arial"/>
          <w:sz w:val="18"/>
          <w:szCs w:val="18"/>
        </w:rPr>
        <w:t>The</w:t>
      </w:r>
      <w:r w:rsidR="001765BE" w:rsidRPr="00354EAB">
        <w:rPr>
          <w:rFonts w:ascii="Arial" w:hAnsi="Arial" w:cs="Arial"/>
          <w:sz w:val="18"/>
          <w:szCs w:val="18"/>
        </w:rPr>
        <w:t xml:space="preserve"> </w:t>
      </w:r>
      <w:r w:rsidR="001765BE" w:rsidRPr="00DE7A91">
        <w:rPr>
          <w:rFonts w:ascii="Arial" w:hAnsi="Arial" w:cs="Arial"/>
          <w:sz w:val="18"/>
          <w:szCs w:val="18"/>
        </w:rPr>
        <w:t>renin-angiotensin-aldosterone system (RAAS) is a key part of controlling blood pressure and keeping fluids and electrolytes in balance. To do this, angiotensin II attaches to its AT1 and AT2 membrane receptors [2]. Most of the bad things that happen when blood pressure is high are caused by the angiotensin II AT1 receptor. These include narrowing blood vessels, holding on to sodium, increasing the release of aldosterone, and changing the shape of the heart and blood vessels [3, 4]. Angiotensin receptor blockers (ARBs or "</w:t>
      </w:r>
      <w:proofErr w:type="spellStart"/>
      <w:r w:rsidR="001765BE" w:rsidRPr="00DE7A91">
        <w:rPr>
          <w:rFonts w:ascii="Arial" w:hAnsi="Arial" w:cs="Arial"/>
          <w:sz w:val="18"/>
          <w:szCs w:val="18"/>
        </w:rPr>
        <w:t>sartans</w:t>
      </w:r>
      <w:proofErr w:type="spellEnd"/>
      <w:r w:rsidR="001765BE" w:rsidRPr="00DE7A91">
        <w:rPr>
          <w:rFonts w:ascii="Arial" w:hAnsi="Arial" w:cs="Arial"/>
          <w:sz w:val="18"/>
          <w:szCs w:val="18"/>
        </w:rPr>
        <w:t>") are a big group of medications that are used to treat heart failure and excessive blood pressure. They function by inhibiting the AT1 receptor for angiotensin II. Some of these drugs are losartan, candesartan, and telmisartan. They are not the same as angiotensin-converting enzyme (ACE) inhibitors</w:t>
      </w:r>
      <w:r w:rsidR="00B61422">
        <w:rPr>
          <w:rFonts w:ascii="Arial" w:hAnsi="Arial" w:cs="Arial"/>
          <w:sz w:val="18"/>
          <w:szCs w:val="18"/>
        </w:rPr>
        <w:t xml:space="preserve"> </w:t>
      </w:r>
      <w:r w:rsidR="00B61422" w:rsidRPr="00354EAB">
        <w:rPr>
          <w:rFonts w:ascii="Arial" w:hAnsi="Arial" w:cs="Arial"/>
          <w:sz w:val="18"/>
          <w:szCs w:val="18"/>
        </w:rPr>
        <w:t>[</w:t>
      </w:r>
      <w:r w:rsidR="00B61422">
        <w:rPr>
          <w:rFonts w:ascii="Arial" w:hAnsi="Arial" w:cs="Arial"/>
          <w:sz w:val="18"/>
          <w:szCs w:val="18"/>
        </w:rPr>
        <w:t>5</w:t>
      </w:r>
      <w:r w:rsidR="00B61422" w:rsidRPr="00354EAB">
        <w:rPr>
          <w:rFonts w:ascii="Arial" w:hAnsi="Arial" w:cs="Arial"/>
          <w:sz w:val="18"/>
          <w:szCs w:val="18"/>
        </w:rPr>
        <w:t>]</w:t>
      </w:r>
      <w:r w:rsidR="001765BE" w:rsidRPr="00DE7A91">
        <w:rPr>
          <w:rFonts w:ascii="Arial" w:hAnsi="Arial" w:cs="Arial"/>
          <w:sz w:val="18"/>
          <w:szCs w:val="18"/>
        </w:rPr>
        <w:t>.</w:t>
      </w:r>
      <w:r w:rsidR="001765BE" w:rsidRPr="00354EAB">
        <w:rPr>
          <w:rFonts w:ascii="Arial" w:hAnsi="Arial" w:cs="Arial"/>
          <w:sz w:val="18"/>
          <w:szCs w:val="18"/>
        </w:rPr>
        <w:t xml:space="preserve"> To produce medications that are selective and highly strong, we need to come up with a sensible plan that focuses on having them bind better, have better pharmacokinetic features, and be less toxic [</w:t>
      </w:r>
      <w:r w:rsidR="00B61422">
        <w:rPr>
          <w:rFonts w:ascii="Arial" w:hAnsi="Arial" w:cs="Arial"/>
          <w:sz w:val="18"/>
          <w:szCs w:val="18"/>
        </w:rPr>
        <w:t>6</w:t>
      </w:r>
      <w:r w:rsidR="001765BE" w:rsidRPr="00354EAB">
        <w:rPr>
          <w:rFonts w:ascii="Arial" w:hAnsi="Arial" w:cs="Arial"/>
          <w:sz w:val="18"/>
          <w:szCs w:val="18"/>
        </w:rPr>
        <w:t>]. In this case, computer-aided drug design (CADD) has become a useful tool for speeding up the search for, improvement of, and optimization of lead compounds [</w:t>
      </w:r>
      <w:r w:rsidR="00B61422">
        <w:rPr>
          <w:rFonts w:ascii="Arial" w:hAnsi="Arial" w:cs="Arial"/>
          <w:sz w:val="18"/>
          <w:szCs w:val="18"/>
        </w:rPr>
        <w:t>7</w:t>
      </w:r>
      <w:r w:rsidR="001765BE" w:rsidRPr="00354EAB">
        <w:rPr>
          <w:rFonts w:ascii="Arial" w:hAnsi="Arial" w:cs="Arial"/>
          <w:sz w:val="18"/>
          <w:szCs w:val="18"/>
        </w:rPr>
        <w:t xml:space="preserve">]. The goal is to create strong quantitative links between structural descriptors and biological activity so that candidate compounds can be </w:t>
      </w:r>
      <w:r w:rsidR="001765BE" w:rsidRPr="00C44471">
        <w:rPr>
          <w:rFonts w:ascii="Arial" w:hAnsi="Arial" w:cs="Arial"/>
          <w:sz w:val="18"/>
          <w:szCs w:val="18"/>
        </w:rPr>
        <w:t>systematically improved</w:t>
      </w:r>
      <w:r w:rsidR="001765BE" w:rsidRPr="00354EAB">
        <w:rPr>
          <w:rFonts w:ascii="Arial" w:hAnsi="Arial" w:cs="Arial"/>
          <w:sz w:val="18"/>
          <w:szCs w:val="18"/>
        </w:rPr>
        <w:t>.</w:t>
      </w:r>
      <w:r w:rsidR="001765BE" w:rsidRPr="005E0775">
        <w:rPr>
          <w:rFonts w:ascii="Arial" w:hAnsi="Arial" w:cs="Arial"/>
          <w:sz w:val="18"/>
          <w:szCs w:val="18"/>
        </w:rPr>
        <w:t xml:space="preserve"> In silico approaches let you locate compounds sooner</w:t>
      </w:r>
      <w:r w:rsidR="001765BE" w:rsidRPr="00354EAB">
        <w:rPr>
          <w:rFonts w:ascii="Arial" w:hAnsi="Arial" w:cs="Arial"/>
          <w:sz w:val="18"/>
          <w:szCs w:val="18"/>
        </w:rPr>
        <w:t xml:space="preserve">. </w:t>
      </w:r>
      <w:r w:rsidR="001765BE" w:rsidRPr="005E0775">
        <w:rPr>
          <w:rFonts w:ascii="Arial" w:hAnsi="Arial" w:cs="Arial"/>
          <w:sz w:val="18"/>
          <w:szCs w:val="18"/>
        </w:rPr>
        <w:t xml:space="preserve">This lowers the </w:t>
      </w:r>
      <w:r w:rsidR="001765BE" w:rsidRPr="00354EAB">
        <w:rPr>
          <w:rFonts w:ascii="Arial" w:hAnsi="Arial" w:cs="Arial"/>
          <w:sz w:val="18"/>
          <w:szCs w:val="18"/>
        </w:rPr>
        <w:t>expense</w:t>
      </w:r>
      <w:r w:rsidR="001765BE" w:rsidRPr="005E0775">
        <w:rPr>
          <w:rFonts w:ascii="Arial" w:hAnsi="Arial" w:cs="Arial"/>
          <w:sz w:val="18"/>
          <w:szCs w:val="18"/>
        </w:rPr>
        <w:t xml:space="preserve"> of research and speeds up the process of finding compounds with higher selectivity and bioavailability characteristics. This broad plan intends to bring together the research and development of new AT1 inhibitors for cancer treatment</w:t>
      </w:r>
      <w:r w:rsidR="001765BE" w:rsidRPr="00354EAB">
        <w:rPr>
          <w:rFonts w:ascii="Arial" w:hAnsi="Arial" w:cs="Arial"/>
          <w:sz w:val="18"/>
          <w:szCs w:val="18"/>
        </w:rPr>
        <w:t>.</w:t>
      </w:r>
    </w:p>
    <w:p w14:paraId="3326D10F" w14:textId="79759E05" w:rsidR="0008659D" w:rsidRDefault="00B377F5" w:rsidP="00354EAB">
      <w:pPr>
        <w:spacing w:line="276" w:lineRule="auto"/>
        <w:jc w:val="both"/>
        <w:rPr>
          <w:rFonts w:ascii="Arial" w:hAnsi="Arial" w:cs="Arial"/>
          <w:sz w:val="18"/>
        </w:rPr>
      </w:pPr>
      <w:r w:rsidRPr="00AA3EF4">
        <w:rPr>
          <w:rFonts w:ascii="Arial" w:hAnsi="Arial" w:cs="Arial"/>
          <w:sz w:val="18"/>
        </w:rPr>
        <w:t xml:space="preserve">Starting from the </w:t>
      </w:r>
      <w:r w:rsidR="00354EAB" w:rsidRPr="00AA3EF4">
        <w:rPr>
          <w:rFonts w:ascii="Arial" w:hAnsi="Arial" w:cs="Arial"/>
          <w:sz w:val="18"/>
        </w:rPr>
        <w:t>in-situ</w:t>
      </w:r>
      <w:r w:rsidRPr="00AA3EF4">
        <w:rPr>
          <w:rFonts w:ascii="Arial" w:hAnsi="Arial" w:cs="Arial"/>
          <w:sz w:val="18"/>
        </w:rPr>
        <w:t xml:space="preserve"> modification of the crystal structure of the AT1–I</w:t>
      </w:r>
      <w:r w:rsidR="007658E0" w:rsidRPr="00AA3EF4">
        <w:rPr>
          <w:rFonts w:ascii="Arial" w:hAnsi="Arial" w:cs="Arial"/>
          <w:sz w:val="18"/>
        </w:rPr>
        <w:t>P</w:t>
      </w:r>
      <w:r w:rsidRPr="00AA3EF4">
        <w:rPr>
          <w:rFonts w:ascii="Arial" w:hAnsi="Arial" w:cs="Arial"/>
          <w:sz w:val="18"/>
        </w:rPr>
        <w:t>1 complex (PDB ID: 4HEE)</w:t>
      </w:r>
      <w:r w:rsidR="00BB2DC5">
        <w:rPr>
          <w:rFonts w:ascii="Arial" w:hAnsi="Arial" w:cs="Arial"/>
          <w:sz w:val="18"/>
        </w:rPr>
        <w:t xml:space="preserve"> in the present work</w:t>
      </w:r>
      <w:r w:rsidR="00CA6266">
        <w:rPr>
          <w:rFonts w:ascii="Arial" w:hAnsi="Arial" w:cs="Arial"/>
          <w:sz w:val="18"/>
        </w:rPr>
        <w:t xml:space="preserve">, </w:t>
      </w:r>
      <w:r w:rsidRPr="00AA3EF4">
        <w:rPr>
          <w:rFonts w:ascii="Arial" w:hAnsi="Arial" w:cs="Arial"/>
          <w:sz w:val="18"/>
        </w:rPr>
        <w:t xml:space="preserve">a </w:t>
      </w:r>
      <w:r w:rsidR="007658E0" w:rsidRPr="00AA3EF4">
        <w:rPr>
          <w:rFonts w:ascii="Arial" w:hAnsi="Arial" w:cs="Arial"/>
          <w:sz w:val="18"/>
        </w:rPr>
        <w:t>Q</w:t>
      </w:r>
      <w:r w:rsidRPr="00AA3EF4">
        <w:rPr>
          <w:rFonts w:ascii="Arial" w:hAnsi="Arial" w:cs="Arial"/>
          <w:sz w:val="18"/>
        </w:rPr>
        <w:t xml:space="preserve">uantitative </w:t>
      </w:r>
      <w:r w:rsidR="007658E0" w:rsidRPr="00AA3EF4">
        <w:rPr>
          <w:rFonts w:ascii="Arial" w:hAnsi="Arial" w:cs="Arial"/>
          <w:sz w:val="18"/>
        </w:rPr>
        <w:t>S</w:t>
      </w:r>
      <w:r w:rsidRPr="00AA3EF4">
        <w:rPr>
          <w:rFonts w:ascii="Arial" w:hAnsi="Arial" w:cs="Arial"/>
          <w:sz w:val="18"/>
        </w:rPr>
        <w:t>tructure–</w:t>
      </w:r>
      <w:r w:rsidR="007658E0" w:rsidRPr="00AA3EF4">
        <w:rPr>
          <w:rFonts w:ascii="Arial" w:hAnsi="Arial" w:cs="Arial"/>
          <w:sz w:val="18"/>
        </w:rPr>
        <w:t>A</w:t>
      </w:r>
      <w:r w:rsidRPr="00AA3EF4">
        <w:rPr>
          <w:rFonts w:ascii="Arial" w:hAnsi="Arial" w:cs="Arial"/>
          <w:sz w:val="18"/>
        </w:rPr>
        <w:t xml:space="preserve">ctivity </w:t>
      </w:r>
      <w:r w:rsidR="007658E0" w:rsidRPr="00AA3EF4">
        <w:rPr>
          <w:rFonts w:ascii="Arial" w:hAnsi="Arial" w:cs="Arial"/>
          <w:sz w:val="18"/>
        </w:rPr>
        <w:t>R</w:t>
      </w:r>
      <w:r w:rsidRPr="00AA3EF4">
        <w:rPr>
          <w:rFonts w:ascii="Arial" w:hAnsi="Arial" w:cs="Arial"/>
          <w:sz w:val="18"/>
        </w:rPr>
        <w:t>elationship (QSAR) model was developed to correlate the Gibbs free energies of AT1–</w:t>
      </w:r>
      <w:proofErr w:type="spellStart"/>
      <w:r w:rsidRPr="00AA3EF4">
        <w:rPr>
          <w:rFonts w:ascii="Arial" w:hAnsi="Arial" w:cs="Arial"/>
          <w:sz w:val="18"/>
        </w:rPr>
        <w:t>I</w:t>
      </w:r>
      <w:r w:rsidR="007658E0" w:rsidRPr="00AA3EF4">
        <w:rPr>
          <w:rFonts w:ascii="Arial" w:hAnsi="Arial" w:cs="Arial"/>
          <w:sz w:val="18"/>
        </w:rPr>
        <w:t>P</w:t>
      </w:r>
      <w:r w:rsidRPr="00AA3EF4">
        <w:rPr>
          <w:rFonts w:ascii="Arial" w:hAnsi="Arial" w:cs="Arial"/>
          <w:sz w:val="18"/>
        </w:rPr>
        <w:t>x</w:t>
      </w:r>
      <w:proofErr w:type="spellEnd"/>
      <w:r w:rsidRPr="00AA3EF4">
        <w:rPr>
          <w:rFonts w:ascii="Arial" w:hAnsi="Arial" w:cs="Arial"/>
          <w:sz w:val="18"/>
        </w:rPr>
        <w:t xml:space="preserve"> complex formation with experimentally determined</w:t>
      </w:r>
      <w:r w:rsidRPr="00134AE3">
        <w:rPr>
          <w:rFonts w:ascii="Arial" w:hAnsi="Arial" w:cs="Arial"/>
          <w:sz w:val="18"/>
        </w:rPr>
        <w:t xml:space="preserve"> </w:t>
      </w:r>
      <w:proofErr w:type="spellStart"/>
      <w:r w:rsidRPr="00134AE3">
        <w:rPr>
          <w:rFonts w:ascii="Arial" w:hAnsi="Arial" w:cs="Arial"/>
          <w:sz w:val="18"/>
        </w:rPr>
        <w:t>pIC</w:t>
      </w:r>
      <w:proofErr w:type="spellEnd"/>
      <w:r w:rsidRPr="00134AE3">
        <w:rPr>
          <w:rFonts w:ascii="Cambria Math" w:hAnsi="Cambria Math" w:cs="Cambria Math"/>
          <w:sz w:val="18"/>
        </w:rPr>
        <w:t>₅₀</w:t>
      </w:r>
      <w:r w:rsidRPr="00134AE3">
        <w:rPr>
          <w:rFonts w:ascii="Arial" w:hAnsi="Arial" w:cs="Arial"/>
          <w:sz w:val="18"/>
        </w:rPr>
        <w:t xml:space="preserve"> values derived from IC</w:t>
      </w:r>
      <w:r w:rsidRPr="00134AE3">
        <w:rPr>
          <w:rFonts w:ascii="Cambria Math" w:hAnsi="Cambria Math" w:cs="Cambria Math"/>
          <w:sz w:val="18"/>
        </w:rPr>
        <w:t>₅₀</w:t>
      </w:r>
      <w:r w:rsidRPr="00134AE3">
        <w:rPr>
          <w:rFonts w:ascii="Arial" w:hAnsi="Arial" w:cs="Arial"/>
          <w:sz w:val="18"/>
        </w:rPr>
        <w:t xml:space="preserve"> measurements</w:t>
      </w:r>
      <w:r w:rsidR="00112144" w:rsidRPr="00134AE3">
        <w:rPr>
          <w:rFonts w:ascii="Arial" w:hAnsi="Arial" w:cs="Arial"/>
          <w:sz w:val="18"/>
        </w:rPr>
        <w:t xml:space="preserve"> </w:t>
      </w:r>
      <w:r w:rsidR="008F6250" w:rsidRPr="00134AE3">
        <w:rPr>
          <w:rFonts w:ascii="Arial" w:hAnsi="Arial" w:cs="Arial"/>
          <w:sz w:val="18"/>
        </w:rPr>
        <w:t>[</w:t>
      </w:r>
      <w:bookmarkStart w:id="5" w:name="_Ref218378696"/>
      <w:r w:rsidR="00112144" w:rsidRPr="00134AE3">
        <w:rPr>
          <w:rStyle w:val="EndnoteReference"/>
          <w:rFonts w:ascii="Arial" w:hAnsi="Arial" w:cs="Arial"/>
          <w:sz w:val="18"/>
          <w:vertAlign w:val="baseline"/>
        </w:rPr>
        <w:endnoteReference w:id="2"/>
      </w:r>
      <w:bookmarkEnd w:id="5"/>
      <w:r w:rsidR="008F6250" w:rsidRPr="00134AE3">
        <w:rPr>
          <w:rFonts w:ascii="Arial" w:hAnsi="Arial" w:cs="Arial"/>
          <w:sz w:val="18"/>
        </w:rPr>
        <w:t>]</w:t>
      </w:r>
      <w:r w:rsidRPr="00134AE3">
        <w:rPr>
          <w:rFonts w:ascii="Arial" w:hAnsi="Arial" w:cs="Arial"/>
          <w:sz w:val="18"/>
        </w:rPr>
        <w:t>.</w:t>
      </w:r>
      <w:r w:rsidR="00354EAB">
        <w:rPr>
          <w:rFonts w:ascii="Arial" w:hAnsi="Arial" w:cs="Arial"/>
          <w:sz w:val="18"/>
        </w:rPr>
        <w:t xml:space="preserve"> </w:t>
      </w:r>
      <w:r w:rsidR="00C51A1C" w:rsidRPr="00134AE3">
        <w:rPr>
          <w:rFonts w:ascii="Arial" w:hAnsi="Arial" w:cs="Arial"/>
          <w:sz w:val="18"/>
        </w:rPr>
        <w:t xml:space="preserve">This strategy </w:t>
      </w:r>
      <w:r w:rsidR="00C51A1C" w:rsidRPr="0018333E">
        <w:rPr>
          <w:rFonts w:ascii="Arial" w:hAnsi="Arial" w:cs="Arial"/>
          <w:sz w:val="18"/>
        </w:rPr>
        <w:t>enabled the identification of the bioactive conformation of I</w:t>
      </w:r>
      <w:r w:rsidR="00D641AE" w:rsidRPr="0018333E">
        <w:rPr>
          <w:rFonts w:ascii="Arial" w:hAnsi="Arial" w:cs="Arial"/>
          <w:sz w:val="18"/>
        </w:rPr>
        <w:t>P</w:t>
      </w:r>
      <w:r w:rsidR="00C51A1C" w:rsidRPr="0018333E">
        <w:rPr>
          <w:rFonts w:ascii="Arial" w:hAnsi="Arial" w:cs="Arial"/>
          <w:sz w:val="18"/>
        </w:rPr>
        <w:t xml:space="preserve"> within the AT1 receptor binding site relevant to </w:t>
      </w:r>
      <w:r w:rsidR="00D641AE" w:rsidRPr="0018333E">
        <w:rPr>
          <w:rFonts w:ascii="Arial" w:hAnsi="Arial" w:cs="Arial"/>
          <w:sz w:val="18"/>
        </w:rPr>
        <w:t>blood pressure</w:t>
      </w:r>
      <w:r w:rsidR="00C51A1C" w:rsidRPr="00134AE3">
        <w:rPr>
          <w:rFonts w:ascii="Arial" w:hAnsi="Arial" w:cs="Arial"/>
          <w:sz w:val="18"/>
        </w:rPr>
        <w:t xml:space="preserve"> using a molecular mechanics–Poisson–Boltzmann (MM-PB) complexation approach. Based on this bioactive conformation</w:t>
      </w:r>
      <w:r w:rsidR="008652DC">
        <w:rPr>
          <w:rFonts w:ascii="Arial" w:hAnsi="Arial" w:cs="Arial"/>
          <w:sz w:val="18"/>
        </w:rPr>
        <w:t>,</w:t>
      </w:r>
      <w:r w:rsidR="00C51A1C" w:rsidRPr="00134AE3">
        <w:rPr>
          <w:rFonts w:ascii="Arial" w:hAnsi="Arial" w:cs="Arial"/>
          <w:sz w:val="18"/>
        </w:rPr>
        <w:t xml:space="preserve"> a three-dimensional </w:t>
      </w:r>
      <w:r w:rsidR="00EB371F" w:rsidRPr="00134AE3">
        <w:rPr>
          <w:rFonts w:ascii="Arial" w:hAnsi="Arial" w:cs="Arial"/>
          <w:sz w:val="18"/>
        </w:rPr>
        <w:t>Q</w:t>
      </w:r>
      <w:r w:rsidR="00C51A1C" w:rsidRPr="00134AE3">
        <w:rPr>
          <w:rFonts w:ascii="Arial" w:hAnsi="Arial" w:cs="Arial"/>
          <w:sz w:val="18"/>
        </w:rPr>
        <w:t xml:space="preserve">uantitative </w:t>
      </w:r>
      <w:r w:rsidR="00EB371F" w:rsidRPr="00134AE3">
        <w:rPr>
          <w:rFonts w:ascii="Arial" w:hAnsi="Arial" w:cs="Arial"/>
          <w:sz w:val="18"/>
        </w:rPr>
        <w:t>S</w:t>
      </w:r>
      <w:r w:rsidR="00C51A1C" w:rsidRPr="00134AE3">
        <w:rPr>
          <w:rFonts w:ascii="Arial" w:hAnsi="Arial" w:cs="Arial"/>
          <w:sz w:val="18"/>
        </w:rPr>
        <w:t>tructure–</w:t>
      </w:r>
      <w:r w:rsidR="00EB371F" w:rsidRPr="00134AE3">
        <w:rPr>
          <w:rFonts w:ascii="Arial" w:hAnsi="Arial" w:cs="Arial"/>
          <w:sz w:val="18"/>
        </w:rPr>
        <w:t>A</w:t>
      </w:r>
      <w:r w:rsidR="00C51A1C" w:rsidRPr="00134AE3">
        <w:rPr>
          <w:rFonts w:ascii="Arial" w:hAnsi="Arial" w:cs="Arial"/>
          <w:sz w:val="18"/>
        </w:rPr>
        <w:t xml:space="preserve">ctivity </w:t>
      </w:r>
      <w:r w:rsidR="00EB371F" w:rsidRPr="00134AE3">
        <w:rPr>
          <w:rFonts w:ascii="Arial" w:hAnsi="Arial" w:cs="Arial"/>
          <w:sz w:val="18"/>
        </w:rPr>
        <w:t>R</w:t>
      </w:r>
      <w:r w:rsidR="00C51A1C" w:rsidRPr="00134AE3">
        <w:rPr>
          <w:rFonts w:ascii="Arial" w:hAnsi="Arial" w:cs="Arial"/>
          <w:sz w:val="18"/>
        </w:rPr>
        <w:t xml:space="preserve">elationship (3D-QSAR) pharmacophore model for AT1 inhibition (PH4) was generated. A large virtual library of </w:t>
      </w:r>
      <w:r w:rsidR="00C51A1C" w:rsidRPr="0018333E">
        <w:rPr>
          <w:rFonts w:ascii="Arial" w:hAnsi="Arial" w:cs="Arial"/>
          <w:sz w:val="18"/>
        </w:rPr>
        <w:lastRenderedPageBreak/>
        <w:t>I</w:t>
      </w:r>
      <w:r w:rsidR="00EB371F" w:rsidRPr="0018333E">
        <w:rPr>
          <w:rFonts w:ascii="Arial" w:hAnsi="Arial" w:cs="Arial"/>
          <w:sz w:val="18"/>
        </w:rPr>
        <w:t>P</w:t>
      </w:r>
      <w:r w:rsidR="00C51A1C" w:rsidRPr="0018333E">
        <w:rPr>
          <w:rFonts w:ascii="Arial" w:hAnsi="Arial" w:cs="Arial"/>
          <w:sz w:val="18"/>
        </w:rPr>
        <w:t>-based</w:t>
      </w:r>
      <w:r w:rsidR="00C51A1C" w:rsidRPr="00134AE3">
        <w:rPr>
          <w:rFonts w:ascii="Arial" w:hAnsi="Arial" w:cs="Arial"/>
          <w:sz w:val="18"/>
        </w:rPr>
        <w:t xml:space="preserve"> analogues was subsequently constructed and screened </w:t>
      </w:r>
      <w:r w:rsidR="00C51A1C" w:rsidRPr="00134AE3">
        <w:rPr>
          <w:rFonts w:ascii="Arial" w:hAnsi="Arial" w:cs="Arial"/>
          <w:i/>
          <w:sz w:val="18"/>
        </w:rPr>
        <w:t>in silico</w:t>
      </w:r>
      <w:r w:rsidR="00C51A1C" w:rsidRPr="00134AE3">
        <w:rPr>
          <w:rFonts w:ascii="Arial" w:hAnsi="Arial" w:cs="Arial"/>
          <w:sz w:val="18"/>
        </w:rPr>
        <w:t xml:space="preserve"> against the PH4 model. The pharmacophore screening identified several virtual hits exhibiting predicted inhibitory potencies (</w:t>
      </w:r>
      <m:oMath>
        <m:sSubSup>
          <m:sSubSupPr>
            <m:ctrlPr>
              <w:rPr>
                <w:rFonts w:ascii="Cambria Math" w:hAnsi="Cambria Math" w:cs="Arial"/>
                <w:sz w:val="18"/>
              </w:rPr>
            </m:ctrlPr>
          </m:sSubSupPr>
          <m:e>
            <m:r>
              <m:rPr>
                <m:sty m:val="p"/>
              </m:rPr>
              <w:rPr>
                <w:rFonts w:ascii="Cambria Math" w:hAnsi="Cambria Math" w:cs="Arial"/>
                <w:sz w:val="18"/>
              </w:rPr>
              <m:t>pIC</m:t>
            </m:r>
          </m:e>
          <m:sub>
            <m:r>
              <m:rPr>
                <m:sty m:val="p"/>
              </m:rPr>
              <w:rPr>
                <w:rFonts w:ascii="Cambria Math" w:hAnsi="Cambria Math" w:cs="Arial"/>
                <w:sz w:val="18"/>
              </w:rPr>
              <m:t>50</m:t>
            </m:r>
          </m:sub>
          <m:sup>
            <m:r>
              <m:rPr>
                <m:sty m:val="p"/>
              </m:rPr>
              <w:rPr>
                <w:rFonts w:ascii="Cambria Math" w:hAnsi="Cambria Math" w:cs="Arial"/>
                <w:sz w:val="18"/>
              </w:rPr>
              <m:t>pre</m:t>
            </m:r>
          </m:sup>
        </m:sSubSup>
      </m:oMath>
      <w:r w:rsidR="00C51A1C" w:rsidRPr="00134AE3">
        <w:rPr>
          <w:rFonts w:ascii="Arial" w:hAnsi="Arial" w:cs="Arial"/>
          <w:sz w:val="18"/>
        </w:rPr>
        <w:t xml:space="preserve">) exceeding that of the most potent compound in the training set </w:t>
      </w:r>
      <w:r w:rsidR="00AA3EF4">
        <w:rPr>
          <w:rFonts w:ascii="Arial" w:hAnsi="Arial" w:cs="Arial"/>
          <w:sz w:val="18"/>
        </w:rPr>
        <w:t>(</w:t>
      </w:r>
      <w:r w:rsidR="00C51A1C" w:rsidRPr="00AA3EF4">
        <w:rPr>
          <w:rFonts w:ascii="Arial" w:hAnsi="Arial" w:cs="Arial"/>
          <w:sz w:val="18"/>
        </w:rPr>
        <w:t>I</w:t>
      </w:r>
      <w:r w:rsidR="00EB371F" w:rsidRPr="00AA3EF4">
        <w:rPr>
          <w:rFonts w:ascii="Arial" w:hAnsi="Arial" w:cs="Arial"/>
          <w:sz w:val="18"/>
        </w:rPr>
        <w:t>P</w:t>
      </w:r>
      <w:r w:rsidR="00C51A1C" w:rsidRPr="00AA3EF4">
        <w:rPr>
          <w:rFonts w:ascii="Arial" w:hAnsi="Arial" w:cs="Arial"/>
          <w:sz w:val="18"/>
        </w:rPr>
        <w:t>1</w:t>
      </w:r>
      <w:r w:rsidR="00AA3EF4">
        <w:rPr>
          <w:rFonts w:ascii="Arial" w:hAnsi="Arial" w:cs="Arial"/>
          <w:sz w:val="18"/>
        </w:rPr>
        <w:t>)</w:t>
      </w:r>
      <w:r w:rsidR="00C51A1C" w:rsidRPr="00AA3EF4">
        <w:rPr>
          <w:rFonts w:ascii="Arial" w:hAnsi="Arial" w:cs="Arial"/>
          <w:sz w:val="18"/>
        </w:rPr>
        <w:t>.</w:t>
      </w:r>
      <w:r w:rsidR="00C51A1C" w:rsidRPr="00134AE3">
        <w:rPr>
          <w:rFonts w:ascii="Arial" w:hAnsi="Arial" w:cs="Arial"/>
          <w:sz w:val="18"/>
        </w:rPr>
        <w:t xml:space="preserve"> These hits were further subjected to molecular complexation simulations to refine their predicted inhibitory activities followed by </w:t>
      </w:r>
      <w:r w:rsidR="00C51A1C" w:rsidRPr="00134AE3">
        <w:rPr>
          <w:rFonts w:ascii="Arial" w:hAnsi="Arial" w:cs="Arial"/>
          <w:i/>
          <w:sz w:val="18"/>
        </w:rPr>
        <w:t>in silico</w:t>
      </w:r>
      <w:r w:rsidR="00C51A1C" w:rsidRPr="00134AE3">
        <w:rPr>
          <w:rFonts w:ascii="Arial" w:hAnsi="Arial" w:cs="Arial"/>
          <w:sz w:val="18"/>
        </w:rPr>
        <w:t xml:space="preserve"> ADMET evaluation to prioritize candidates for further investigation.</w:t>
      </w:r>
    </w:p>
    <w:p w14:paraId="6F734FAA" w14:textId="22F3D6C2" w:rsidR="0008659D" w:rsidRPr="00AD26D3" w:rsidRDefault="0008659D" w:rsidP="00AD26D3">
      <w:pPr>
        <w:pStyle w:val="NoSpacing"/>
        <w:numPr>
          <w:ilvl w:val="0"/>
          <w:numId w:val="1"/>
        </w:numPr>
        <w:spacing w:after="240"/>
        <w:rPr>
          <w:rFonts w:ascii="Arial" w:hAnsi="Arial" w:cs="Arial"/>
          <w:b/>
        </w:rPr>
      </w:pPr>
      <w:r w:rsidRPr="00EA1EF2">
        <w:rPr>
          <w:rFonts w:ascii="Arial" w:hAnsi="Arial" w:cs="Arial"/>
          <w:b/>
        </w:rPr>
        <w:t>METHODS</w:t>
      </w:r>
    </w:p>
    <w:p w14:paraId="3888125B" w14:textId="6006D6CA" w:rsidR="0008659D" w:rsidRDefault="0008659D" w:rsidP="0008659D">
      <w:pPr>
        <w:spacing w:line="276" w:lineRule="auto"/>
        <w:jc w:val="both"/>
        <w:rPr>
          <w:rFonts w:ascii="Arial" w:hAnsi="Arial" w:cs="Arial"/>
          <w:b/>
          <w:iCs/>
          <w:color w:val="000000" w:themeColor="text1"/>
          <w:sz w:val="18"/>
          <w:szCs w:val="18"/>
        </w:rPr>
      </w:pPr>
      <w:r w:rsidRPr="00134AE3">
        <w:rPr>
          <w:rFonts w:ascii="Arial" w:hAnsi="Arial" w:cs="Arial"/>
          <w:b/>
          <w:sz w:val="18"/>
          <w:szCs w:val="18"/>
        </w:rPr>
        <w:t>Training and validation sets</w:t>
      </w:r>
      <w:r w:rsidRPr="00134AE3">
        <w:rPr>
          <w:rFonts w:ascii="Arial" w:hAnsi="Arial" w:cs="Arial"/>
          <w:b/>
          <w:sz w:val="18"/>
          <w:szCs w:val="24"/>
        </w:rPr>
        <w:t>:</w:t>
      </w:r>
      <w:r w:rsidRPr="00134AE3">
        <w:rPr>
          <w:rFonts w:ascii="Arial" w:hAnsi="Arial" w:cs="Arial"/>
          <w:b/>
          <w:sz w:val="20"/>
          <w:szCs w:val="24"/>
        </w:rPr>
        <w:t xml:space="preserve"> </w:t>
      </w:r>
      <w:r w:rsidRPr="00134AE3">
        <w:rPr>
          <w:rFonts w:ascii="Arial" w:hAnsi="Arial" w:cs="Arial"/>
          <w:sz w:val="18"/>
        </w:rPr>
        <w:t xml:space="preserve">The training and validation sets of </w:t>
      </w:r>
      <w:proofErr w:type="spellStart"/>
      <w:proofErr w:type="gramStart"/>
      <w:r w:rsidRPr="00134AE3">
        <w:rPr>
          <w:rFonts w:ascii="Arial" w:hAnsi="Arial" w:cs="Arial"/>
          <w:sz w:val="18"/>
        </w:rPr>
        <w:t>imidazo</w:t>
      </w:r>
      <w:proofErr w:type="spellEnd"/>
      <w:r w:rsidRPr="00134AE3">
        <w:rPr>
          <w:rFonts w:ascii="Arial" w:hAnsi="Arial" w:cs="Arial"/>
          <w:sz w:val="18"/>
        </w:rPr>
        <w:t>[</w:t>
      </w:r>
      <w:proofErr w:type="gramEnd"/>
      <w:r w:rsidRPr="00134AE3">
        <w:rPr>
          <w:rFonts w:ascii="Arial" w:hAnsi="Arial" w:cs="Arial"/>
          <w:sz w:val="18"/>
        </w:rPr>
        <w:t>4</w:t>
      </w:r>
      <w:r>
        <w:rPr>
          <w:rFonts w:ascii="Arial" w:hAnsi="Arial" w:cs="Arial"/>
          <w:sz w:val="18"/>
        </w:rPr>
        <w:t>.</w:t>
      </w:r>
      <w:r w:rsidRPr="00134AE3">
        <w:rPr>
          <w:rFonts w:ascii="Arial" w:hAnsi="Arial" w:cs="Arial"/>
          <w:sz w:val="18"/>
        </w:rPr>
        <w:t>5-c]pyridin-4-one derivative inhibitors of the human AT1 receptor used in this study were compiled from the literature [</w:t>
      </w:r>
      <w:r w:rsidRPr="00134AE3">
        <w:rPr>
          <w:rFonts w:ascii="Arial" w:hAnsi="Arial" w:cs="Arial"/>
          <w:sz w:val="18"/>
        </w:rPr>
        <w:fldChar w:fldCharType="begin"/>
      </w:r>
      <w:r w:rsidRPr="00134AE3">
        <w:rPr>
          <w:rFonts w:ascii="Arial" w:hAnsi="Arial" w:cs="Arial"/>
          <w:sz w:val="18"/>
        </w:rPr>
        <w:instrText xml:space="preserve"> NOTEREF _Ref218378696 \h  \* MERGEFORMAT </w:instrText>
      </w:r>
      <w:r w:rsidRPr="00134AE3">
        <w:rPr>
          <w:rFonts w:ascii="Arial" w:hAnsi="Arial" w:cs="Arial"/>
          <w:sz w:val="18"/>
        </w:rPr>
      </w:r>
      <w:r w:rsidRPr="00134AE3">
        <w:rPr>
          <w:rFonts w:ascii="Arial" w:hAnsi="Arial" w:cs="Arial"/>
          <w:sz w:val="18"/>
        </w:rPr>
        <w:fldChar w:fldCharType="separate"/>
      </w:r>
      <w:r w:rsidRPr="00134AE3">
        <w:rPr>
          <w:rFonts w:ascii="Arial" w:hAnsi="Arial" w:cs="Arial"/>
          <w:sz w:val="18"/>
        </w:rPr>
        <w:t>11</w:t>
      </w:r>
      <w:r w:rsidRPr="00134AE3">
        <w:rPr>
          <w:rFonts w:ascii="Arial" w:hAnsi="Arial" w:cs="Arial"/>
          <w:sz w:val="18"/>
        </w:rPr>
        <w:fldChar w:fldCharType="end"/>
      </w:r>
      <w:r w:rsidRPr="00134AE3">
        <w:rPr>
          <w:rFonts w:ascii="Arial" w:hAnsi="Arial" w:cs="Arial"/>
          <w:sz w:val="18"/>
        </w:rPr>
        <w:t>]. The experimental inhibitory activities (</w:t>
      </w:r>
      <m:oMath>
        <m:sSubSup>
          <m:sSubSupPr>
            <m:ctrlPr>
              <w:rPr>
                <w:rFonts w:ascii="Cambria Math" w:hAnsi="Cambria Math" w:cs="Arial"/>
                <w:b/>
                <w:bCs/>
                <w:iCs/>
                <w:color w:val="000000" w:themeColor="text1"/>
                <w:sz w:val="18"/>
                <w:szCs w:val="18"/>
              </w:rPr>
            </m:ctrlPr>
          </m:sSubSupPr>
          <m:e>
            <m:r>
              <m:rPr>
                <m:sty m:val="b"/>
              </m:rPr>
              <w:rPr>
                <w:rFonts w:ascii="Cambria Math" w:hAnsi="Cambria Math" w:cs="Arial"/>
                <w:color w:val="000000" w:themeColor="text1"/>
                <w:sz w:val="18"/>
                <w:szCs w:val="18"/>
              </w:rPr>
              <m:t>IC</m:t>
            </m:r>
          </m:e>
          <m:sub>
            <m:r>
              <m:rPr>
                <m:sty m:val="b"/>
              </m:rPr>
              <w:rPr>
                <w:rFonts w:ascii="Cambria Math" w:hAnsi="Cambria Math" w:cs="Arial"/>
                <w:color w:val="000000" w:themeColor="text1"/>
                <w:sz w:val="18"/>
                <w:szCs w:val="18"/>
              </w:rPr>
              <m:t>50</m:t>
            </m:r>
          </m:sub>
          <m:sup>
            <m:r>
              <m:rPr>
                <m:sty m:val="b"/>
              </m:rPr>
              <w:rPr>
                <w:rFonts w:ascii="Cambria Math" w:hAnsi="Cambria Math" w:cs="Arial"/>
                <w:color w:val="000000" w:themeColor="text1"/>
                <w:sz w:val="18"/>
                <w:szCs w:val="18"/>
              </w:rPr>
              <m:t>exp</m:t>
            </m:r>
          </m:sup>
        </m:sSubSup>
      </m:oMath>
      <w:r w:rsidRPr="00134AE3">
        <w:rPr>
          <w:rFonts w:ascii="Arial" w:hAnsi="Arial" w:cs="Arial"/>
          <w:sz w:val="18"/>
        </w:rPr>
        <w:t>) span a wide range from 5.1 to 593 nM covering more than two orders of magnitude which is suitable for the development of a robust QSAR model. Of the 19 compounds analyzed</w:t>
      </w:r>
      <w:r w:rsidR="00A25B15">
        <w:rPr>
          <w:rFonts w:ascii="Arial" w:hAnsi="Arial" w:cs="Arial"/>
          <w:sz w:val="18"/>
        </w:rPr>
        <w:t>,</w:t>
      </w:r>
      <w:r w:rsidRPr="00134AE3">
        <w:rPr>
          <w:rFonts w:ascii="Arial" w:hAnsi="Arial" w:cs="Arial"/>
          <w:sz w:val="18"/>
        </w:rPr>
        <w:t xml:space="preserve"> 15 were assigned to the training set (TS) and the remaining 4 compounds constituted the validation set (VS) (Table 1).</w:t>
      </w:r>
      <w:r w:rsidRPr="0008659D">
        <w:rPr>
          <w:rFonts w:ascii="Arial" w:hAnsi="Arial" w:cs="Arial"/>
          <w:b/>
          <w:iCs/>
          <w:color w:val="000000" w:themeColor="text1"/>
          <w:sz w:val="18"/>
          <w:szCs w:val="18"/>
        </w:rPr>
        <w:t xml:space="preserve"> </w:t>
      </w:r>
    </w:p>
    <w:p w14:paraId="2AAC92C8" w14:textId="376384A2" w:rsidR="0008659D" w:rsidRDefault="0008659D" w:rsidP="0008659D">
      <w:pPr>
        <w:spacing w:line="276" w:lineRule="auto"/>
        <w:jc w:val="both"/>
        <w:rPr>
          <w:rFonts w:ascii="Arial" w:hAnsi="Arial" w:cs="Arial"/>
          <w:sz w:val="18"/>
          <w:szCs w:val="18"/>
        </w:rPr>
      </w:pPr>
      <w:r w:rsidRPr="00134AE3">
        <w:rPr>
          <w:rFonts w:ascii="Arial" w:hAnsi="Arial" w:cs="Arial"/>
          <w:b/>
          <w:iCs/>
          <w:color w:val="000000" w:themeColor="text1"/>
          <w:sz w:val="18"/>
          <w:szCs w:val="18"/>
        </w:rPr>
        <w:t xml:space="preserve">Model building: </w:t>
      </w:r>
      <w:r w:rsidRPr="00134AE3">
        <w:rPr>
          <w:rFonts w:ascii="Arial" w:hAnsi="Arial" w:cs="Arial"/>
          <w:sz w:val="18"/>
        </w:rPr>
        <w:t>Three-dimensional (3D) models of the free inhibitors (I)</w:t>
      </w:r>
      <w:r w:rsidR="00E2464B">
        <w:rPr>
          <w:rFonts w:ascii="Arial" w:hAnsi="Arial" w:cs="Arial"/>
          <w:sz w:val="18"/>
        </w:rPr>
        <w:t>,</w:t>
      </w:r>
      <w:r w:rsidRPr="00134AE3">
        <w:rPr>
          <w:rFonts w:ascii="Arial" w:hAnsi="Arial" w:cs="Arial"/>
          <w:sz w:val="18"/>
        </w:rPr>
        <w:t xml:space="preserve"> the free AT1 receptor (E) and the corresponding enzyme–inhibitor complexes (E–I)</w:t>
      </w:r>
      <w:r w:rsidR="00E2464B">
        <w:rPr>
          <w:rFonts w:ascii="Arial" w:hAnsi="Arial" w:cs="Arial"/>
          <w:sz w:val="18"/>
        </w:rPr>
        <w:t>,</w:t>
      </w:r>
      <w:r w:rsidRPr="00134AE3">
        <w:rPr>
          <w:rFonts w:ascii="Arial" w:hAnsi="Arial" w:cs="Arial"/>
          <w:sz w:val="18"/>
        </w:rPr>
        <w:t xml:space="preserve"> were constructed using the high-resolution crystal structure (2.50 Å) of the reference AT1–</w:t>
      </w:r>
      <w:r w:rsidRPr="00AA3EF4">
        <w:rPr>
          <w:rFonts w:ascii="Arial" w:hAnsi="Arial" w:cs="Arial"/>
          <w:sz w:val="18"/>
        </w:rPr>
        <w:t>IP1</w:t>
      </w:r>
      <w:r w:rsidRPr="00134AE3">
        <w:rPr>
          <w:rFonts w:ascii="Arial" w:hAnsi="Arial" w:cs="Arial"/>
          <w:sz w:val="18"/>
        </w:rPr>
        <w:t xml:space="preserve"> complex (PDB ID: 4HEE) [</w:t>
      </w:r>
      <w:r w:rsidRPr="00134AE3">
        <w:rPr>
          <w:rFonts w:ascii="Arial" w:hAnsi="Arial" w:cs="Arial"/>
          <w:sz w:val="18"/>
        </w:rPr>
        <w:fldChar w:fldCharType="begin"/>
      </w:r>
      <w:r w:rsidRPr="00134AE3">
        <w:rPr>
          <w:rFonts w:ascii="Arial" w:hAnsi="Arial" w:cs="Arial"/>
          <w:sz w:val="18"/>
        </w:rPr>
        <w:instrText xml:space="preserve"> NOTEREF _Ref218378696 \h </w:instrText>
      </w:r>
      <w:r w:rsidRPr="00134AE3">
        <w:rPr>
          <w:rFonts w:ascii="Arial" w:hAnsi="Arial" w:cs="Arial"/>
          <w:sz w:val="18"/>
        </w:rPr>
      </w:r>
      <w:r w:rsidRPr="00134AE3">
        <w:rPr>
          <w:rFonts w:ascii="Arial" w:hAnsi="Arial" w:cs="Arial"/>
          <w:sz w:val="18"/>
        </w:rPr>
        <w:fldChar w:fldCharType="separate"/>
      </w:r>
      <w:r w:rsidRPr="00134AE3">
        <w:rPr>
          <w:rFonts w:ascii="Arial" w:hAnsi="Arial" w:cs="Arial"/>
          <w:sz w:val="18"/>
        </w:rPr>
        <w:t>11</w:t>
      </w:r>
      <w:r w:rsidRPr="00134AE3">
        <w:rPr>
          <w:rFonts w:ascii="Arial" w:hAnsi="Arial" w:cs="Arial"/>
          <w:sz w:val="18"/>
        </w:rPr>
        <w:fldChar w:fldCharType="end"/>
      </w:r>
      <w:r w:rsidRPr="00134AE3">
        <w:rPr>
          <w:rFonts w:ascii="Arial" w:hAnsi="Arial" w:cs="Arial"/>
          <w:sz w:val="18"/>
        </w:rPr>
        <w:t>] as a structural template. Model building and preparation were performed using the graphical interfaces of the molecular modeling suites Insight-II</w:t>
      </w:r>
      <w:r w:rsidRPr="00134AE3">
        <w:rPr>
          <w:rFonts w:ascii="Arial" w:hAnsi="Arial" w:cs="Arial"/>
          <w:sz w:val="18"/>
          <w:szCs w:val="18"/>
        </w:rPr>
        <w:t xml:space="preserve"> [</w:t>
      </w:r>
      <w:r w:rsidRPr="00134AE3">
        <w:rPr>
          <w:rStyle w:val="EndnoteReference"/>
          <w:rFonts w:ascii="Arial" w:hAnsi="Arial" w:cs="Arial"/>
          <w:sz w:val="18"/>
          <w:szCs w:val="18"/>
          <w:vertAlign w:val="baseline"/>
        </w:rPr>
        <w:endnoteReference w:id="3"/>
      </w:r>
      <w:r w:rsidRPr="00134AE3">
        <w:rPr>
          <w:rFonts w:ascii="Arial" w:hAnsi="Arial" w:cs="Arial"/>
          <w:sz w:val="18"/>
          <w:szCs w:val="18"/>
        </w:rPr>
        <w:t>] and Discovery Studio 2.5</w:t>
      </w:r>
      <w:r w:rsidRPr="00134AE3">
        <w:t xml:space="preserve"> </w:t>
      </w:r>
      <w:r w:rsidRPr="00134AE3">
        <w:rPr>
          <w:rFonts w:ascii="Arial" w:hAnsi="Arial" w:cs="Arial"/>
          <w:sz w:val="18"/>
          <w:szCs w:val="18"/>
        </w:rPr>
        <w:t>[</w:t>
      </w:r>
      <w:r w:rsidRPr="00134AE3">
        <w:rPr>
          <w:rStyle w:val="EndnoteReference"/>
          <w:rFonts w:ascii="Arial" w:hAnsi="Arial" w:cs="Arial"/>
          <w:sz w:val="18"/>
          <w:szCs w:val="18"/>
          <w:vertAlign w:val="baseline"/>
        </w:rPr>
        <w:endnoteReference w:id="4"/>
      </w:r>
      <w:r>
        <w:rPr>
          <w:rFonts w:ascii="Arial" w:hAnsi="Arial" w:cs="Arial"/>
          <w:sz w:val="18"/>
          <w:szCs w:val="18"/>
        </w:rPr>
        <w:t>].</w:t>
      </w:r>
    </w:p>
    <w:p w14:paraId="6D2F2A8D" w14:textId="1B444D15" w:rsidR="0008659D" w:rsidRPr="00BB7087" w:rsidRDefault="0008659D" w:rsidP="0008659D">
      <w:pPr>
        <w:spacing w:line="276" w:lineRule="auto"/>
        <w:jc w:val="both"/>
        <w:rPr>
          <w:rFonts w:ascii="Arial" w:eastAsia="Calibri" w:hAnsi="Arial" w:cs="Arial"/>
          <w:b/>
          <w:bCs/>
          <w:color w:val="000000" w:themeColor="text1"/>
          <w:sz w:val="18"/>
          <w:szCs w:val="18"/>
        </w:rPr>
      </w:pPr>
      <w:r w:rsidRPr="00134AE3">
        <w:rPr>
          <w:rFonts w:ascii="Arial" w:eastAsia="Calibri" w:hAnsi="Arial" w:cs="Arial"/>
          <w:b/>
          <w:bCs/>
          <w:color w:val="000000" w:themeColor="text1"/>
          <w:sz w:val="18"/>
          <w:szCs w:val="18"/>
        </w:rPr>
        <w:t xml:space="preserve">Molecular mechanics: </w:t>
      </w:r>
      <w:r w:rsidRPr="00134AE3">
        <w:rPr>
          <w:rFonts w:ascii="Arial" w:hAnsi="Arial" w:cs="Arial"/>
          <w:sz w:val="18"/>
        </w:rPr>
        <w:t>The inhibitors</w:t>
      </w:r>
      <w:r w:rsidR="00E2464B">
        <w:rPr>
          <w:rFonts w:ascii="Arial" w:hAnsi="Arial" w:cs="Arial"/>
          <w:sz w:val="18"/>
        </w:rPr>
        <w:t>,</w:t>
      </w:r>
      <w:r w:rsidRPr="00134AE3">
        <w:rPr>
          <w:rFonts w:ascii="Arial" w:hAnsi="Arial" w:cs="Arial"/>
          <w:sz w:val="18"/>
        </w:rPr>
        <w:t xml:space="preserve"> the AT1 receptor and the corresponding receptor–inhibitor (R–I) complexes were modeled using molecular mechanics (MM) as previously described [</w:t>
      </w:r>
      <w:r w:rsidRPr="00134AE3">
        <w:rPr>
          <w:rStyle w:val="EndnoteReference"/>
          <w:rFonts w:ascii="Arial" w:hAnsi="Arial" w:cs="Arial"/>
          <w:sz w:val="18"/>
          <w:vertAlign w:val="baseline"/>
        </w:rPr>
        <w:endnoteReference w:id="5"/>
      </w:r>
      <w:r w:rsidRPr="00134AE3">
        <w:rPr>
          <w:rFonts w:ascii="Arial" w:hAnsi="Arial" w:cs="Arial"/>
          <w:sz w:val="18"/>
        </w:rPr>
        <w:t xml:space="preserve">]. The </w:t>
      </w:r>
      <w:r w:rsidRPr="00AA3EF4">
        <w:rPr>
          <w:rFonts w:ascii="Arial" w:hAnsi="Arial" w:cs="Arial"/>
          <w:sz w:val="18"/>
        </w:rPr>
        <w:t>IP</w:t>
      </w:r>
      <w:r w:rsidRPr="00134AE3">
        <w:rPr>
          <w:rFonts w:ascii="Arial" w:hAnsi="Arial" w:cs="Arial"/>
          <w:sz w:val="18"/>
        </w:rPr>
        <w:t xml:space="preserve"> inhibitors</w:t>
      </w:r>
      <w:r w:rsidR="00E2464B">
        <w:rPr>
          <w:rFonts w:ascii="Arial" w:hAnsi="Arial" w:cs="Arial"/>
          <w:sz w:val="18"/>
        </w:rPr>
        <w:t>,</w:t>
      </w:r>
      <w:r w:rsidRPr="00134AE3">
        <w:rPr>
          <w:rFonts w:ascii="Arial" w:hAnsi="Arial" w:cs="Arial"/>
          <w:sz w:val="18"/>
        </w:rPr>
        <w:t xml:space="preserve"> the AT1 receptor and their corresponding receptor–inhibitor (R–I) complexes were modeled in an all-atom representation with parameters and partial charges assigned using the consistent force field (CFF). All molecular mechanics (MM) calculations were performed using a dielectric constant of 4 to account for dielectric shielding effects within the protein environment. Geometry optimization was carried out </w:t>
      </w:r>
      <w:r w:rsidR="00F86103">
        <w:rPr>
          <w:rFonts w:ascii="Arial" w:hAnsi="Arial" w:cs="Arial"/>
          <w:sz w:val="18"/>
        </w:rPr>
        <w:t>sequentially beginning with the</w:t>
      </w:r>
      <w:r w:rsidRPr="00134AE3">
        <w:rPr>
          <w:rFonts w:ascii="Arial" w:hAnsi="Arial" w:cs="Arial"/>
          <w:sz w:val="18"/>
        </w:rPr>
        <w:t xml:space="preserve"> stepwise </w:t>
      </w:r>
      <w:r w:rsidR="00F86103">
        <w:rPr>
          <w:rFonts w:ascii="Arial" w:hAnsi="Arial" w:cs="Arial"/>
          <w:sz w:val="18"/>
        </w:rPr>
        <w:t>method</w:t>
      </w:r>
      <w:r w:rsidRPr="00134AE3">
        <w:rPr>
          <w:rFonts w:ascii="Arial" w:hAnsi="Arial" w:cs="Arial"/>
          <w:sz w:val="18"/>
        </w:rPr>
        <w:t xml:space="preserve"> employing the steepest descent algorithm </w:t>
      </w:r>
      <w:r w:rsidR="00F86103">
        <w:rPr>
          <w:rFonts w:ascii="Arial" w:hAnsi="Arial" w:cs="Arial"/>
          <w:sz w:val="18"/>
        </w:rPr>
        <w:t xml:space="preserve">and subsequently refined </w:t>
      </w:r>
      <w:r w:rsidR="006338C9">
        <w:rPr>
          <w:rFonts w:ascii="Arial" w:hAnsi="Arial" w:cs="Arial"/>
          <w:sz w:val="18"/>
        </w:rPr>
        <w:t>through conjugate</w:t>
      </w:r>
      <w:r w:rsidRPr="00134AE3">
        <w:rPr>
          <w:rFonts w:ascii="Arial" w:hAnsi="Arial" w:cs="Arial"/>
          <w:sz w:val="18"/>
        </w:rPr>
        <w:t xml:space="preserve"> gradient </w:t>
      </w:r>
      <w:r w:rsidR="00F86103">
        <w:rPr>
          <w:rFonts w:ascii="Arial" w:hAnsi="Arial" w:cs="Arial"/>
          <w:sz w:val="18"/>
        </w:rPr>
        <w:t>procedure</w:t>
      </w:r>
      <w:r w:rsidRPr="00134AE3">
        <w:rPr>
          <w:rFonts w:ascii="Arial" w:hAnsi="Arial" w:cs="Arial"/>
          <w:sz w:val="18"/>
        </w:rPr>
        <w:t xml:space="preserve"> until convergence was achieved</w:t>
      </w:r>
      <w:r w:rsidR="00725DE2">
        <w:rPr>
          <w:rFonts w:ascii="Arial" w:hAnsi="Arial" w:cs="Arial"/>
          <w:sz w:val="18"/>
        </w:rPr>
        <w:t>,</w:t>
      </w:r>
      <w:r w:rsidRPr="00134AE3">
        <w:rPr>
          <w:rFonts w:ascii="Arial" w:hAnsi="Arial" w:cs="Arial"/>
          <w:sz w:val="18"/>
        </w:rPr>
        <w:t xml:space="preserve"> </w:t>
      </w:r>
      <w:r w:rsidR="00725DE2">
        <w:rPr>
          <w:rFonts w:ascii="Arial" w:hAnsi="Arial" w:cs="Arial"/>
          <w:sz w:val="18"/>
        </w:rPr>
        <w:t>a</w:t>
      </w:r>
      <w:r w:rsidR="00AD4409">
        <w:rPr>
          <w:rFonts w:ascii="Arial" w:hAnsi="Arial" w:cs="Arial"/>
          <w:sz w:val="18"/>
        </w:rPr>
        <w:t xml:space="preserve">s </w:t>
      </w:r>
      <w:r w:rsidRPr="00134AE3">
        <w:rPr>
          <w:rFonts w:ascii="Arial" w:hAnsi="Arial" w:cs="Arial"/>
          <w:sz w:val="18"/>
        </w:rPr>
        <w:t>defined by an average energy gradient</w:t>
      </w:r>
      <w:r w:rsidR="00AD4409">
        <w:rPr>
          <w:rFonts w:ascii="Arial" w:hAnsi="Arial" w:cs="Arial"/>
          <w:sz w:val="18"/>
        </w:rPr>
        <w:t xml:space="preserve"> threshold</w:t>
      </w:r>
      <w:r w:rsidRPr="00134AE3">
        <w:rPr>
          <w:rFonts w:ascii="Arial" w:hAnsi="Arial" w:cs="Arial"/>
          <w:sz w:val="18"/>
        </w:rPr>
        <w:t xml:space="preserve"> of 0.01 kcal·mol</w:t>
      </w:r>
      <w:r w:rsidRPr="00134AE3">
        <w:rPr>
          <w:rFonts w:ascii="Cambria Math" w:hAnsi="Cambria Math" w:cs="Cambria Math"/>
          <w:sz w:val="18"/>
        </w:rPr>
        <w:t>⁻</w:t>
      </w:r>
      <w:r w:rsidRPr="00134AE3">
        <w:rPr>
          <w:rFonts w:ascii="Arial" w:hAnsi="Arial" w:cs="Arial"/>
          <w:sz w:val="18"/>
        </w:rPr>
        <w:t>¹·Å</w:t>
      </w:r>
      <w:r w:rsidRPr="00134AE3">
        <w:rPr>
          <w:rFonts w:ascii="Cambria Math" w:hAnsi="Cambria Math" w:cs="Cambria Math"/>
          <w:sz w:val="18"/>
        </w:rPr>
        <w:t>⁻</w:t>
      </w:r>
      <w:r w:rsidRPr="00134AE3">
        <w:rPr>
          <w:rFonts w:ascii="Arial" w:hAnsi="Arial" w:cs="Arial"/>
          <w:sz w:val="18"/>
        </w:rPr>
        <w:t>¹.</w:t>
      </w:r>
    </w:p>
    <w:p w14:paraId="499F1FDE" w14:textId="1A16FD47" w:rsidR="0008659D" w:rsidRPr="00BB7087" w:rsidRDefault="0008659D" w:rsidP="0008659D">
      <w:pPr>
        <w:spacing w:line="276" w:lineRule="auto"/>
        <w:jc w:val="both"/>
        <w:rPr>
          <w:rFonts w:ascii="Arial" w:hAnsi="Arial" w:cs="Arial"/>
          <w:b/>
          <w:color w:val="000000" w:themeColor="text1"/>
          <w:sz w:val="18"/>
          <w:szCs w:val="18"/>
        </w:rPr>
      </w:pPr>
      <w:r w:rsidRPr="00134AE3">
        <w:rPr>
          <w:rFonts w:ascii="Arial" w:hAnsi="Arial" w:cs="Arial"/>
          <w:b/>
          <w:bCs/>
          <w:color w:val="000000" w:themeColor="text1"/>
          <w:sz w:val="18"/>
          <w:szCs w:val="18"/>
        </w:rPr>
        <w:t>Conformational research</w:t>
      </w:r>
      <w:r w:rsidR="00BB7087">
        <w:rPr>
          <w:rFonts w:ascii="Arial" w:hAnsi="Arial" w:cs="Arial"/>
          <w:b/>
          <w:color w:val="000000" w:themeColor="text1"/>
          <w:sz w:val="18"/>
          <w:szCs w:val="18"/>
        </w:rPr>
        <w:t xml:space="preserve">: </w:t>
      </w:r>
      <w:r w:rsidRPr="000C6D51">
        <w:rPr>
          <w:rFonts w:ascii="Arial" w:eastAsia="Times New Roman" w:hAnsi="Arial" w:cs="Arial"/>
          <w:sz w:val="18"/>
          <w:szCs w:val="18"/>
          <w:lang w:eastAsia="fr-FR"/>
        </w:rPr>
        <w:t xml:space="preserve">The conformations of the unbound inhibitors were derived from their bound conformations within the protein–ligand (PL) complexes via a </w:t>
      </w:r>
      <w:r w:rsidRPr="000C6D51">
        <w:rPr>
          <w:rFonts w:ascii="Arial" w:hAnsi="Arial" w:cs="Arial"/>
          <w:sz w:val="18"/>
          <w:szCs w:val="18"/>
        </w:rPr>
        <w:t xml:space="preserve">stepwise </w:t>
      </w:r>
      <w:r w:rsidRPr="000C6D51">
        <w:rPr>
          <w:rFonts w:ascii="Arial" w:eastAsia="Times New Roman" w:hAnsi="Arial" w:cs="Arial"/>
          <w:sz w:val="18"/>
          <w:szCs w:val="18"/>
          <w:lang w:eastAsia="fr-FR"/>
        </w:rPr>
        <w:t>relaxation process,</w:t>
      </w:r>
      <w:r w:rsidRPr="00134AE3">
        <w:rPr>
          <w:rFonts w:ascii="Arial" w:hAnsi="Arial" w:cs="Arial"/>
          <w:sz w:val="18"/>
        </w:rPr>
        <w:t xml:space="preserve"> allowing gradual structural adjustment to the nearest local energy minimum</w:t>
      </w:r>
      <w:r w:rsidR="00833AB4">
        <w:rPr>
          <w:rFonts w:ascii="Arial" w:hAnsi="Arial" w:cs="Arial"/>
          <w:sz w:val="18"/>
        </w:rPr>
        <w:t>,</w:t>
      </w:r>
      <w:r w:rsidRPr="00134AE3">
        <w:rPr>
          <w:rFonts w:ascii="Arial" w:hAnsi="Arial" w:cs="Arial"/>
          <w:sz w:val="18"/>
        </w:rPr>
        <w:t xml:space="preserve"> as previously described</w:t>
      </w:r>
      <w:r w:rsidRPr="00134AE3">
        <w:rPr>
          <w:rFonts w:ascii="Arial" w:hAnsi="Arial" w:cs="Arial"/>
          <w:sz w:val="18"/>
          <w:szCs w:val="18"/>
        </w:rPr>
        <w:t xml:space="preserve"> </w:t>
      </w:r>
      <w:r w:rsidRPr="00134AE3">
        <w:rPr>
          <w:rFonts w:ascii="Arial" w:hAnsi="Arial" w:cs="Arial"/>
          <w:kern w:val="2"/>
          <w:sz w:val="18"/>
          <w:szCs w:val="18"/>
          <w14:ligatures w14:val="standardContextual"/>
        </w:rPr>
        <w:t>[</w:t>
      </w:r>
      <w:bookmarkStart w:id="7" w:name="_Ref189664311"/>
      <w:r w:rsidRPr="00134AE3">
        <w:rPr>
          <w:rStyle w:val="EndnoteReference"/>
          <w:rFonts w:ascii="Arial" w:hAnsi="Arial" w:cs="Arial"/>
          <w:kern w:val="2"/>
          <w:sz w:val="18"/>
          <w:szCs w:val="18"/>
          <w:vertAlign w:val="baseline"/>
          <w14:ligatures w14:val="standardContextual"/>
        </w:rPr>
        <w:endnoteReference w:id="6"/>
      </w:r>
      <w:bookmarkEnd w:id="7"/>
      <w:r w:rsidRPr="00134AE3">
        <w:rPr>
          <w:rFonts w:ascii="Arial" w:hAnsi="Arial" w:cs="Arial"/>
          <w:kern w:val="2"/>
          <w:sz w:val="18"/>
          <w:szCs w:val="18"/>
          <w14:ligatures w14:val="standardContextual"/>
        </w:rPr>
        <w:t>].</w:t>
      </w:r>
    </w:p>
    <w:p w14:paraId="7D2E3CDB" w14:textId="7AD7E8AF" w:rsidR="0008659D" w:rsidRPr="00134AE3" w:rsidRDefault="00BB7087" w:rsidP="0008659D">
      <w:pPr>
        <w:spacing w:line="276" w:lineRule="auto"/>
        <w:jc w:val="both"/>
        <w:rPr>
          <w:rFonts w:ascii="Arial" w:hAnsi="Arial" w:cs="Arial"/>
          <w:b/>
          <w:bCs/>
          <w:color w:val="000000" w:themeColor="text1"/>
          <w:sz w:val="18"/>
          <w:szCs w:val="18"/>
        </w:rPr>
      </w:pPr>
      <w:r>
        <w:rPr>
          <w:rFonts w:ascii="Arial" w:hAnsi="Arial" w:cs="Arial"/>
          <w:b/>
          <w:bCs/>
          <w:color w:val="000000" w:themeColor="text1"/>
          <w:sz w:val="18"/>
          <w:szCs w:val="18"/>
        </w:rPr>
        <w:t xml:space="preserve">Gibbs Free Energies Solvation: </w:t>
      </w:r>
      <w:r w:rsidR="0008659D" w:rsidRPr="00134AE3">
        <w:rPr>
          <w:rFonts w:ascii="Arial" w:hAnsi="Arial" w:cs="Arial"/>
          <w:sz w:val="18"/>
        </w:rPr>
        <w:t>Ligand–receptor interactions occur in a solvated environment</w:t>
      </w:r>
      <w:r w:rsidR="00813A3C">
        <w:rPr>
          <w:rFonts w:ascii="Arial" w:hAnsi="Arial" w:cs="Arial"/>
          <w:sz w:val="18"/>
        </w:rPr>
        <w:t>,</w:t>
      </w:r>
      <w:r w:rsidR="0008659D" w:rsidRPr="00134AE3">
        <w:rPr>
          <w:rFonts w:ascii="Arial" w:hAnsi="Arial" w:cs="Arial"/>
          <w:sz w:val="18"/>
        </w:rPr>
        <w:t xml:space="preserve"> where hydrogen bonding and solvation effects influence the binding process. To account for these contributions</w:t>
      </w:r>
      <w:r w:rsidR="00813A3C">
        <w:rPr>
          <w:rFonts w:ascii="Arial" w:hAnsi="Arial" w:cs="Arial"/>
          <w:sz w:val="18"/>
        </w:rPr>
        <w:t>,</w:t>
      </w:r>
      <w:r w:rsidR="0008659D" w:rsidRPr="00134AE3">
        <w:rPr>
          <w:rFonts w:ascii="Arial" w:hAnsi="Arial" w:cs="Arial"/>
          <w:sz w:val="18"/>
        </w:rPr>
        <w:t xml:space="preserve"> the electrostatic component of the Gibbs free energy (GFE) was calculated by solving the nonlinear Poisson–Boltzmann equation including ionic strength effects. These calculations were carried out using the Delphi module in Discovery Studio 2.5</w:t>
      </w:r>
      <w:r w:rsidR="0008659D" w:rsidRPr="00134AE3">
        <w:rPr>
          <w:rFonts w:ascii="Arial" w:hAnsi="Arial" w:cs="Arial"/>
          <w:sz w:val="14"/>
        </w:rPr>
        <w:t xml:space="preserve"> </w:t>
      </w:r>
      <w:r w:rsidR="0008659D" w:rsidRPr="00134AE3">
        <w:rPr>
          <w:rFonts w:ascii="Arial" w:hAnsi="Arial" w:cs="Arial"/>
          <w:kern w:val="2"/>
          <w:sz w:val="18"/>
          <w:szCs w:val="18"/>
          <w14:ligatures w14:val="standardContextual"/>
        </w:rPr>
        <w:t>[</w:t>
      </w:r>
      <w:r w:rsidR="0008659D" w:rsidRPr="00134AE3">
        <w:rPr>
          <w:rFonts w:ascii="Arial" w:hAnsi="Arial" w:cs="Arial"/>
          <w:kern w:val="2"/>
          <w:sz w:val="18"/>
          <w:szCs w:val="18"/>
          <w14:ligatures w14:val="standardContextual"/>
        </w:rPr>
        <w:fldChar w:fldCharType="begin"/>
      </w:r>
      <w:r w:rsidR="0008659D" w:rsidRPr="00134AE3">
        <w:rPr>
          <w:rFonts w:ascii="Arial" w:hAnsi="Arial" w:cs="Arial"/>
          <w:kern w:val="2"/>
          <w:sz w:val="18"/>
          <w:szCs w:val="18"/>
          <w14:ligatures w14:val="standardContextual"/>
        </w:rPr>
        <w:instrText xml:space="preserve"> NOTEREF _Ref176794977 \h  \* MERGEFORMAT </w:instrText>
      </w:r>
      <w:r w:rsidR="0008659D" w:rsidRPr="00134AE3">
        <w:rPr>
          <w:rFonts w:ascii="Arial" w:hAnsi="Arial" w:cs="Arial"/>
          <w:kern w:val="2"/>
          <w:sz w:val="18"/>
          <w:szCs w:val="18"/>
          <w14:ligatures w14:val="standardContextual"/>
        </w:rPr>
      </w:r>
      <w:r w:rsidR="0008659D" w:rsidRPr="00134AE3">
        <w:rPr>
          <w:rFonts w:ascii="Arial" w:hAnsi="Arial" w:cs="Arial"/>
          <w:kern w:val="2"/>
          <w:sz w:val="18"/>
          <w:szCs w:val="18"/>
          <w14:ligatures w14:val="standardContextual"/>
        </w:rPr>
        <w:fldChar w:fldCharType="separate"/>
      </w:r>
      <w:r w:rsidR="0008659D" w:rsidRPr="00134AE3">
        <w:rPr>
          <w:rFonts w:ascii="Arial" w:hAnsi="Arial" w:cs="Arial"/>
          <w:kern w:val="2"/>
          <w:sz w:val="18"/>
          <w:szCs w:val="18"/>
          <w14:ligatures w14:val="standardContextual"/>
        </w:rPr>
        <w:t>13</w:t>
      </w:r>
      <w:r w:rsidR="0008659D" w:rsidRPr="00134AE3">
        <w:rPr>
          <w:rFonts w:ascii="Arial" w:hAnsi="Arial" w:cs="Arial"/>
          <w:kern w:val="2"/>
          <w:sz w:val="18"/>
          <w:szCs w:val="18"/>
          <w14:ligatures w14:val="standardContextual"/>
        </w:rPr>
        <w:fldChar w:fldCharType="end"/>
      </w:r>
      <w:r w:rsidR="0008659D" w:rsidRPr="00134AE3">
        <w:rPr>
          <w:rFonts w:ascii="Arial" w:hAnsi="Arial" w:cs="Arial"/>
          <w:kern w:val="2"/>
          <w:sz w:val="18"/>
          <w:szCs w:val="18"/>
          <w14:ligatures w14:val="standardContextual"/>
        </w:rPr>
        <w:t>]</w:t>
      </w:r>
      <w:r w:rsidR="0008659D" w:rsidRPr="00134AE3">
        <w:rPr>
          <w:rFonts w:ascii="Arial" w:hAnsi="Arial" w:cs="Arial"/>
          <w:sz w:val="18"/>
        </w:rPr>
        <w:t xml:space="preserve"> following the procedure described in previous studies</w:t>
      </w:r>
      <w:r w:rsidR="0008659D" w:rsidRPr="00134AE3">
        <w:rPr>
          <w:rFonts w:ascii="Arial" w:hAnsi="Arial" w:cs="Arial"/>
          <w:kern w:val="2"/>
          <w:sz w:val="18"/>
          <w:szCs w:val="18"/>
          <w14:ligatures w14:val="standardContextual"/>
        </w:rPr>
        <w:t xml:space="preserve"> [</w:t>
      </w:r>
      <w:bookmarkStart w:id="9" w:name="_Ref218376831"/>
      <w:r w:rsidR="0008659D" w:rsidRPr="00134AE3">
        <w:rPr>
          <w:rStyle w:val="EndnoteReference"/>
          <w:rFonts w:ascii="Arial" w:hAnsi="Arial" w:cs="Arial"/>
          <w:kern w:val="2"/>
          <w:sz w:val="18"/>
          <w:szCs w:val="18"/>
          <w:vertAlign w:val="baseline"/>
          <w14:ligatures w14:val="standardContextual"/>
        </w:rPr>
        <w:endnoteReference w:id="7"/>
      </w:r>
      <w:bookmarkEnd w:id="9"/>
      <w:r w:rsidR="0008659D" w:rsidRPr="00134AE3">
        <w:rPr>
          <w:rFonts w:ascii="Arial" w:hAnsi="Arial" w:cs="Arial"/>
          <w:kern w:val="2"/>
          <w:sz w:val="18"/>
          <w:szCs w:val="18"/>
          <w14:ligatures w14:val="standardContextual"/>
        </w:rPr>
        <w:t>].</w:t>
      </w:r>
    </w:p>
    <w:p w14:paraId="74299925" w14:textId="6739AA4B" w:rsidR="0008659D" w:rsidRPr="00BB7087" w:rsidRDefault="0008659D" w:rsidP="0008659D">
      <w:pPr>
        <w:spacing w:line="276" w:lineRule="auto"/>
        <w:jc w:val="both"/>
        <w:rPr>
          <w:rFonts w:ascii="Arial" w:hAnsi="Arial" w:cs="Arial"/>
          <w:b/>
          <w:sz w:val="18"/>
          <w:szCs w:val="18"/>
        </w:rPr>
      </w:pPr>
      <w:r w:rsidRPr="00134AE3">
        <w:rPr>
          <w:rFonts w:ascii="Arial" w:hAnsi="Arial" w:cs="Arial"/>
          <w:b/>
          <w:bCs/>
          <w:color w:val="000000" w:themeColor="text1"/>
          <w:sz w:val="18"/>
          <w:szCs w:val="18"/>
        </w:rPr>
        <w:t xml:space="preserve">Interaction </w:t>
      </w:r>
      <w:r>
        <w:rPr>
          <w:rFonts w:ascii="Arial" w:hAnsi="Arial" w:cs="Arial"/>
          <w:b/>
          <w:bCs/>
          <w:color w:val="000000" w:themeColor="text1"/>
          <w:sz w:val="18"/>
          <w:szCs w:val="18"/>
        </w:rPr>
        <w:t>E</w:t>
      </w:r>
      <w:r w:rsidRPr="00134AE3">
        <w:rPr>
          <w:rFonts w:ascii="Arial" w:hAnsi="Arial" w:cs="Arial"/>
          <w:b/>
          <w:bCs/>
          <w:color w:val="000000" w:themeColor="text1"/>
          <w:sz w:val="18"/>
          <w:szCs w:val="18"/>
        </w:rPr>
        <w:t>nergy</w:t>
      </w:r>
      <w:r w:rsidR="00BB7087">
        <w:rPr>
          <w:rFonts w:ascii="Arial" w:hAnsi="Arial" w:cs="Arial"/>
          <w:b/>
          <w:sz w:val="18"/>
          <w:szCs w:val="18"/>
        </w:rPr>
        <w:t xml:space="preserve">: </w:t>
      </w:r>
      <w:r w:rsidRPr="00134AE3">
        <w:rPr>
          <w:rFonts w:ascii="Arial" w:hAnsi="Arial" w:cs="Arial"/>
          <w:sz w:val="18"/>
        </w:rPr>
        <w:t>The interaction energy (E</w:t>
      </w:r>
      <w:r w:rsidRPr="00B85F0D">
        <w:rPr>
          <w:rFonts w:ascii="Arial" w:hAnsi="Arial" w:cs="Arial"/>
          <w:sz w:val="18"/>
          <w:vertAlign w:val="subscript"/>
        </w:rPr>
        <w:t>int</w:t>
      </w:r>
      <w:r w:rsidRPr="00134AE3">
        <w:rPr>
          <w:rFonts w:ascii="Arial" w:hAnsi="Arial" w:cs="Arial"/>
          <w:sz w:val="18"/>
        </w:rPr>
        <w:t xml:space="preserve">) between the enzyme residues and the inhibitor was evaluated using the consistent force field (CFF) following the computational protocol described previously </w:t>
      </w:r>
      <w:r w:rsidRPr="00134AE3">
        <w:rPr>
          <w:rFonts w:ascii="Arial" w:hAnsi="Arial" w:cs="Arial"/>
          <w:sz w:val="18"/>
          <w:szCs w:val="18"/>
        </w:rPr>
        <w:t>[</w:t>
      </w:r>
      <w:r w:rsidRPr="00B537BC">
        <w:rPr>
          <w:rFonts w:ascii="Arial" w:hAnsi="Arial" w:cs="Arial"/>
          <w:sz w:val="18"/>
        </w:rPr>
        <w:fldChar w:fldCharType="begin"/>
      </w:r>
      <w:r w:rsidRPr="00B537BC">
        <w:rPr>
          <w:rFonts w:ascii="Arial" w:hAnsi="Arial" w:cs="Arial"/>
          <w:sz w:val="18"/>
        </w:rPr>
        <w:instrText xml:space="preserve"> NOTEREF _Ref218376831 \h  \* MERGEFORMAT </w:instrText>
      </w:r>
      <w:r w:rsidRPr="00B537BC">
        <w:rPr>
          <w:rFonts w:ascii="Arial" w:hAnsi="Arial" w:cs="Arial"/>
          <w:sz w:val="18"/>
        </w:rPr>
      </w:r>
      <w:r w:rsidRPr="00B537BC">
        <w:rPr>
          <w:rFonts w:ascii="Arial" w:hAnsi="Arial" w:cs="Arial"/>
          <w:sz w:val="18"/>
        </w:rPr>
        <w:fldChar w:fldCharType="separate"/>
      </w:r>
      <w:r w:rsidRPr="00B537BC">
        <w:rPr>
          <w:rFonts w:ascii="Arial" w:hAnsi="Arial" w:cs="Arial"/>
          <w:sz w:val="18"/>
        </w:rPr>
        <w:t>16</w:t>
      </w:r>
      <w:r w:rsidRPr="00B537BC">
        <w:rPr>
          <w:rFonts w:ascii="Arial" w:hAnsi="Arial" w:cs="Arial"/>
          <w:sz w:val="18"/>
        </w:rPr>
        <w:fldChar w:fldCharType="end"/>
      </w:r>
      <w:r w:rsidRPr="00134AE3">
        <w:rPr>
          <w:rFonts w:ascii="Arial" w:hAnsi="Arial" w:cs="Arial"/>
          <w:sz w:val="18"/>
          <w:szCs w:val="18"/>
        </w:rPr>
        <w:t>].</w:t>
      </w:r>
    </w:p>
    <w:p w14:paraId="7D3E7C98" w14:textId="786C5F33" w:rsidR="0008659D" w:rsidRPr="00134AE3" w:rsidRDefault="0008659D" w:rsidP="0008659D">
      <w:pPr>
        <w:spacing w:line="276" w:lineRule="auto"/>
        <w:jc w:val="both"/>
        <w:rPr>
          <w:rFonts w:ascii="Arial" w:hAnsi="Arial" w:cs="Arial"/>
          <w:sz w:val="18"/>
          <w:szCs w:val="18"/>
        </w:rPr>
      </w:pPr>
      <w:r w:rsidRPr="00134AE3">
        <w:rPr>
          <w:rFonts w:ascii="Arial" w:hAnsi="Arial" w:cs="Arial"/>
          <w:b/>
          <w:bCs/>
          <w:color w:val="000000" w:themeColor="text1"/>
          <w:sz w:val="18"/>
          <w:szCs w:val="18"/>
        </w:rPr>
        <w:t>Generation of pharmacophores</w:t>
      </w:r>
      <w:r w:rsidR="00BB7087">
        <w:rPr>
          <w:rFonts w:ascii="Arial" w:hAnsi="Arial" w:cs="Arial"/>
          <w:sz w:val="18"/>
          <w:szCs w:val="18"/>
        </w:rPr>
        <w:t xml:space="preserve">: </w:t>
      </w:r>
      <w:r w:rsidRPr="00134AE3">
        <w:rPr>
          <w:rFonts w:ascii="Arial" w:hAnsi="Arial" w:cs="Arial"/>
          <w:sz w:val="18"/>
        </w:rPr>
        <w:t xml:space="preserve">Pharmacophore modeling </w:t>
      </w:r>
      <w:r w:rsidR="003B184B" w:rsidRPr="00134AE3">
        <w:rPr>
          <w:rFonts w:ascii="Arial" w:hAnsi="Arial" w:cs="Arial"/>
          <w:sz w:val="18"/>
        </w:rPr>
        <w:t>assumes</w:t>
      </w:r>
      <w:r w:rsidRPr="00134AE3">
        <w:rPr>
          <w:rFonts w:ascii="Arial" w:hAnsi="Arial" w:cs="Arial"/>
          <w:sz w:val="18"/>
        </w:rPr>
        <w:t xml:space="preserve"> that a specific set of structural features within a molecule is recognized at the receptor binding site and is responsible for its biological activity. Accordingly</w:t>
      </w:r>
      <w:r>
        <w:rPr>
          <w:rFonts w:ascii="Arial" w:hAnsi="Arial" w:cs="Arial"/>
          <w:sz w:val="18"/>
        </w:rPr>
        <w:t>,</w:t>
      </w:r>
      <w:r w:rsidRPr="00134AE3">
        <w:rPr>
          <w:rFonts w:ascii="Arial" w:hAnsi="Arial" w:cs="Arial"/>
          <w:sz w:val="18"/>
        </w:rPr>
        <w:t xml:space="preserve"> the bound conformations of the inhibitors extracted from the enzyme–inhibitor (E–I) complex models were used to construct the 3D-QSAR pharmacophore employing the Catalyst </w:t>
      </w:r>
      <w:proofErr w:type="spellStart"/>
      <w:r w:rsidRPr="00134AE3">
        <w:rPr>
          <w:rFonts w:ascii="Arial" w:hAnsi="Arial" w:cs="Arial"/>
          <w:sz w:val="18"/>
        </w:rPr>
        <w:t>HypoGen</w:t>
      </w:r>
      <w:proofErr w:type="spellEnd"/>
      <w:r w:rsidRPr="00134AE3">
        <w:rPr>
          <w:rFonts w:ascii="Arial" w:hAnsi="Arial" w:cs="Arial"/>
          <w:sz w:val="18"/>
        </w:rPr>
        <w:t xml:space="preserve"> algorithm</w:t>
      </w:r>
      <w:r w:rsidRPr="00134AE3">
        <w:rPr>
          <w:rFonts w:ascii="Arial" w:hAnsi="Arial" w:cs="Arial"/>
          <w:sz w:val="18"/>
          <w:szCs w:val="18"/>
        </w:rPr>
        <w:t xml:space="preserve"> [</w:t>
      </w:r>
      <w:r w:rsidRPr="00134AE3">
        <w:rPr>
          <w:rFonts w:ascii="Arial" w:hAnsi="Arial" w:cs="Arial"/>
          <w:sz w:val="18"/>
          <w:szCs w:val="18"/>
        </w:rPr>
        <w:fldChar w:fldCharType="begin"/>
      </w:r>
      <w:r w:rsidRPr="00134AE3">
        <w:rPr>
          <w:rFonts w:ascii="Arial" w:hAnsi="Arial" w:cs="Arial"/>
          <w:sz w:val="18"/>
          <w:szCs w:val="18"/>
        </w:rPr>
        <w:instrText xml:space="preserve"> NOTEREF _Ref176794977 \h  \* MERGEFORMAT </w:instrText>
      </w:r>
      <w:r w:rsidRPr="00134AE3">
        <w:rPr>
          <w:rFonts w:ascii="Arial" w:hAnsi="Arial" w:cs="Arial"/>
          <w:sz w:val="18"/>
          <w:szCs w:val="18"/>
        </w:rPr>
      </w:r>
      <w:r w:rsidRPr="00134AE3">
        <w:rPr>
          <w:rFonts w:ascii="Arial" w:hAnsi="Arial" w:cs="Arial"/>
          <w:sz w:val="18"/>
          <w:szCs w:val="18"/>
        </w:rPr>
        <w:fldChar w:fldCharType="separate"/>
      </w:r>
      <w:r w:rsidRPr="00134AE3">
        <w:rPr>
          <w:rFonts w:ascii="Arial" w:hAnsi="Arial" w:cs="Arial"/>
          <w:sz w:val="18"/>
          <w:szCs w:val="18"/>
        </w:rPr>
        <w:t>13</w:t>
      </w:r>
      <w:r w:rsidRPr="00134AE3">
        <w:rPr>
          <w:rFonts w:ascii="Arial" w:hAnsi="Arial" w:cs="Arial"/>
          <w:sz w:val="18"/>
          <w:szCs w:val="18"/>
        </w:rPr>
        <w:fldChar w:fldCharType="end"/>
      </w:r>
      <w:r w:rsidRPr="00134AE3">
        <w:rPr>
          <w:rFonts w:ascii="Arial" w:hAnsi="Arial" w:cs="Arial"/>
          <w:sz w:val="18"/>
          <w:szCs w:val="18"/>
        </w:rPr>
        <w:t>]</w:t>
      </w:r>
      <w:r w:rsidRPr="00134AE3">
        <w:rPr>
          <w:rFonts w:ascii="Arial" w:hAnsi="Arial" w:cs="Arial"/>
          <w:sz w:val="18"/>
        </w:rPr>
        <w:t xml:space="preserve"> implemented in Discovery Studio [</w:t>
      </w:r>
      <w:r w:rsidRPr="00134AE3">
        <w:rPr>
          <w:rFonts w:ascii="Arial" w:hAnsi="Arial" w:cs="Arial"/>
          <w:sz w:val="18"/>
        </w:rPr>
        <w:fldChar w:fldCharType="begin"/>
      </w:r>
      <w:r w:rsidRPr="00134AE3">
        <w:rPr>
          <w:rFonts w:ascii="Arial" w:hAnsi="Arial" w:cs="Arial"/>
          <w:sz w:val="18"/>
        </w:rPr>
        <w:instrText xml:space="preserve"> NOTEREF _Ref176794977 \h </w:instrText>
      </w:r>
      <w:r w:rsidRPr="00134AE3">
        <w:rPr>
          <w:rFonts w:ascii="Arial" w:hAnsi="Arial" w:cs="Arial"/>
          <w:sz w:val="18"/>
        </w:rPr>
      </w:r>
      <w:r w:rsidRPr="00134AE3">
        <w:rPr>
          <w:rFonts w:ascii="Arial" w:hAnsi="Arial" w:cs="Arial"/>
          <w:sz w:val="18"/>
        </w:rPr>
        <w:fldChar w:fldCharType="separate"/>
      </w:r>
      <w:r w:rsidRPr="00134AE3">
        <w:rPr>
          <w:rFonts w:ascii="Arial" w:hAnsi="Arial" w:cs="Arial"/>
          <w:sz w:val="18"/>
        </w:rPr>
        <w:t>13</w:t>
      </w:r>
      <w:r w:rsidRPr="00134AE3">
        <w:rPr>
          <w:rFonts w:ascii="Arial" w:hAnsi="Arial" w:cs="Arial"/>
          <w:sz w:val="18"/>
        </w:rPr>
        <w:fldChar w:fldCharType="end"/>
      </w:r>
      <w:r w:rsidRPr="00134AE3">
        <w:rPr>
          <w:rFonts w:ascii="Arial" w:hAnsi="Arial" w:cs="Arial"/>
          <w:sz w:val="18"/>
        </w:rPr>
        <w:t>]</w:t>
      </w:r>
      <w:r w:rsidRPr="00134AE3">
        <w:rPr>
          <w:rFonts w:ascii="Arial" w:hAnsi="Arial" w:cs="Arial"/>
          <w:sz w:val="18"/>
          <w:szCs w:val="18"/>
        </w:rPr>
        <w:t xml:space="preserve">. </w:t>
      </w:r>
      <w:r w:rsidRPr="00134AE3">
        <w:rPr>
          <w:rFonts w:ascii="Arial" w:hAnsi="Arial" w:cs="Arial"/>
          <w:sz w:val="18"/>
        </w:rPr>
        <w:t>The PH4 model for AT1 inhibition was developed following the approach described previously</w:t>
      </w:r>
      <w:r w:rsidRPr="00134AE3">
        <w:rPr>
          <w:rFonts w:ascii="Arial" w:hAnsi="Arial" w:cs="Arial"/>
          <w:sz w:val="14"/>
        </w:rPr>
        <w:t xml:space="preserve"> </w:t>
      </w:r>
      <w:r w:rsidRPr="00134AE3">
        <w:rPr>
          <w:rFonts w:ascii="Arial" w:hAnsi="Arial" w:cs="Arial"/>
          <w:sz w:val="18"/>
          <w:szCs w:val="18"/>
        </w:rPr>
        <w:t>[</w:t>
      </w:r>
      <w:bookmarkStart w:id="10" w:name="_Ref218411991"/>
      <w:r w:rsidRPr="00134AE3">
        <w:rPr>
          <w:rStyle w:val="EndnoteReference"/>
          <w:rFonts w:ascii="Arial" w:hAnsi="Arial" w:cs="Arial"/>
          <w:sz w:val="18"/>
          <w:szCs w:val="18"/>
          <w:vertAlign w:val="baseline"/>
        </w:rPr>
        <w:endnoteReference w:id="8"/>
      </w:r>
      <w:bookmarkEnd w:id="10"/>
      <w:r w:rsidRPr="00134AE3">
        <w:rPr>
          <w:rFonts w:ascii="Arial" w:hAnsi="Arial" w:cs="Arial"/>
          <w:sz w:val="18"/>
          <w:szCs w:val="18"/>
        </w:rPr>
        <w:t>].</w:t>
      </w:r>
    </w:p>
    <w:p w14:paraId="1AF8435B" w14:textId="709220D7" w:rsidR="0008659D" w:rsidRPr="00134AE3" w:rsidRDefault="0008659D" w:rsidP="0008659D">
      <w:pPr>
        <w:spacing w:line="276" w:lineRule="auto"/>
        <w:jc w:val="both"/>
        <w:rPr>
          <w:rFonts w:ascii="Arial" w:hAnsi="Arial" w:cs="Arial"/>
          <w:sz w:val="18"/>
          <w:szCs w:val="18"/>
        </w:rPr>
      </w:pPr>
      <w:r w:rsidRPr="00134AE3">
        <w:rPr>
          <w:rFonts w:ascii="Arial" w:hAnsi="Arial" w:cs="Arial"/>
          <w:b/>
          <w:bCs/>
          <w:color w:val="000000" w:themeColor="text1"/>
          <w:sz w:val="18"/>
          <w:szCs w:val="18"/>
        </w:rPr>
        <w:t>ADME properties</w:t>
      </w:r>
      <w:r w:rsidR="00BB7087">
        <w:rPr>
          <w:rFonts w:ascii="Arial" w:hAnsi="Arial" w:cs="Arial"/>
          <w:sz w:val="18"/>
          <w:szCs w:val="18"/>
        </w:rPr>
        <w:t xml:space="preserve">: </w:t>
      </w:r>
      <w:r w:rsidRPr="00134AE3">
        <w:rPr>
          <w:rFonts w:ascii="Arial" w:hAnsi="Arial" w:cs="Arial"/>
          <w:sz w:val="18"/>
        </w:rPr>
        <w:t xml:space="preserve">The pharmacokinetic properties of </w:t>
      </w:r>
      <w:r w:rsidRPr="00AA3EF4">
        <w:rPr>
          <w:rFonts w:ascii="Arial" w:hAnsi="Arial" w:cs="Arial"/>
          <w:sz w:val="18"/>
        </w:rPr>
        <w:t>the IP</w:t>
      </w:r>
      <w:r w:rsidRPr="00134AE3">
        <w:rPr>
          <w:rFonts w:ascii="Arial" w:hAnsi="Arial" w:cs="Arial"/>
          <w:sz w:val="18"/>
        </w:rPr>
        <w:t xml:space="preserve"> derivatives were assessed using the QikProp program</w:t>
      </w:r>
      <w:r>
        <w:rPr>
          <w:rFonts w:ascii="Arial" w:hAnsi="Arial" w:cs="Arial"/>
          <w:sz w:val="18"/>
        </w:rPr>
        <w:t xml:space="preserve"> [</w:t>
      </w:r>
      <w:r w:rsidRPr="00301E8B">
        <w:rPr>
          <w:rStyle w:val="EndnoteReference"/>
          <w:rFonts w:ascii="Arial" w:hAnsi="Arial" w:cs="Arial"/>
          <w:sz w:val="18"/>
          <w:vertAlign w:val="baseline"/>
        </w:rPr>
        <w:endnoteReference w:id="9"/>
      </w:r>
      <w:r>
        <w:rPr>
          <w:rFonts w:ascii="Arial" w:hAnsi="Arial" w:cs="Arial"/>
          <w:sz w:val="18"/>
        </w:rPr>
        <w:t>]</w:t>
      </w:r>
      <w:r w:rsidRPr="00134AE3">
        <w:rPr>
          <w:rFonts w:ascii="Arial" w:hAnsi="Arial" w:cs="Arial"/>
          <w:sz w:val="18"/>
        </w:rPr>
        <w:t xml:space="preserve"> to predict key ADME (absorption</w:t>
      </w:r>
      <w:r>
        <w:rPr>
          <w:rFonts w:ascii="Arial" w:hAnsi="Arial" w:cs="Arial"/>
          <w:sz w:val="18"/>
        </w:rPr>
        <w:t>,</w:t>
      </w:r>
      <w:r w:rsidRPr="00134AE3">
        <w:rPr>
          <w:rFonts w:ascii="Arial" w:hAnsi="Arial" w:cs="Arial"/>
          <w:sz w:val="18"/>
        </w:rPr>
        <w:t xml:space="preserve"> distribution</w:t>
      </w:r>
      <w:r>
        <w:rPr>
          <w:rFonts w:ascii="Arial" w:hAnsi="Arial" w:cs="Arial"/>
          <w:sz w:val="18"/>
        </w:rPr>
        <w:t>,</w:t>
      </w:r>
      <w:r w:rsidRPr="00134AE3">
        <w:rPr>
          <w:rFonts w:ascii="Arial" w:hAnsi="Arial" w:cs="Arial"/>
          <w:sz w:val="18"/>
        </w:rPr>
        <w:t xml:space="preserve"> metabolism and excretion) parameters</w:t>
      </w:r>
      <w:r>
        <w:rPr>
          <w:rFonts w:ascii="Arial" w:hAnsi="Arial" w:cs="Arial"/>
          <w:sz w:val="18"/>
        </w:rPr>
        <w:t>,</w:t>
      </w:r>
      <w:r w:rsidRPr="00134AE3">
        <w:rPr>
          <w:rFonts w:ascii="Arial" w:hAnsi="Arial" w:cs="Arial"/>
          <w:sz w:val="18"/>
        </w:rPr>
        <w:t xml:space="preserve"> in accordance with the methodology described previously </w:t>
      </w:r>
      <w:r w:rsidRPr="00134AE3">
        <w:rPr>
          <w:rFonts w:ascii="Arial" w:hAnsi="Arial" w:cs="Arial"/>
          <w:sz w:val="18"/>
          <w:szCs w:val="18"/>
        </w:rPr>
        <w:t>[</w:t>
      </w:r>
      <w:r w:rsidRPr="00134AE3">
        <w:rPr>
          <w:rFonts w:ascii="Arial" w:hAnsi="Arial" w:cs="Arial"/>
          <w:sz w:val="18"/>
          <w:szCs w:val="18"/>
        </w:rPr>
        <w:fldChar w:fldCharType="begin"/>
      </w:r>
      <w:r w:rsidRPr="00134AE3">
        <w:rPr>
          <w:rFonts w:ascii="Arial" w:hAnsi="Arial" w:cs="Arial"/>
          <w:sz w:val="18"/>
          <w:szCs w:val="18"/>
        </w:rPr>
        <w:instrText xml:space="preserve"> NOTEREF _Ref189664311 \h </w:instrText>
      </w:r>
      <w:r w:rsidRPr="00134AE3">
        <w:rPr>
          <w:rFonts w:ascii="Arial" w:hAnsi="Arial" w:cs="Arial"/>
          <w:sz w:val="18"/>
          <w:szCs w:val="18"/>
        </w:rPr>
      </w:r>
      <w:r w:rsidRPr="00134AE3">
        <w:rPr>
          <w:rFonts w:ascii="Arial" w:hAnsi="Arial" w:cs="Arial"/>
          <w:sz w:val="18"/>
          <w:szCs w:val="18"/>
        </w:rPr>
        <w:fldChar w:fldCharType="separate"/>
      </w:r>
      <w:r w:rsidRPr="00134AE3">
        <w:rPr>
          <w:rFonts w:ascii="Arial" w:hAnsi="Arial" w:cs="Arial"/>
          <w:sz w:val="18"/>
          <w:szCs w:val="18"/>
        </w:rPr>
        <w:t>15</w:t>
      </w:r>
      <w:r w:rsidRPr="00134AE3">
        <w:rPr>
          <w:rFonts w:ascii="Arial" w:hAnsi="Arial" w:cs="Arial"/>
          <w:sz w:val="18"/>
          <w:szCs w:val="18"/>
        </w:rPr>
        <w:fldChar w:fldCharType="end"/>
      </w:r>
      <w:r w:rsidRPr="00134AE3">
        <w:rPr>
          <w:rFonts w:ascii="Arial" w:hAnsi="Arial" w:cs="Arial"/>
          <w:sz w:val="18"/>
          <w:szCs w:val="18"/>
        </w:rPr>
        <w:t>].</w:t>
      </w:r>
    </w:p>
    <w:p w14:paraId="03B8A6D8" w14:textId="04563886" w:rsidR="0008659D" w:rsidRPr="00134AE3" w:rsidRDefault="0008659D" w:rsidP="00BB7087">
      <w:pPr>
        <w:spacing w:line="276" w:lineRule="auto"/>
        <w:jc w:val="both"/>
        <w:rPr>
          <w:rFonts w:ascii="Arial" w:hAnsi="Arial" w:cs="Arial"/>
          <w:sz w:val="18"/>
          <w:szCs w:val="18"/>
        </w:rPr>
      </w:pPr>
      <w:r w:rsidRPr="00134AE3">
        <w:rPr>
          <w:rFonts w:ascii="Arial" w:hAnsi="Arial" w:cs="Arial"/>
          <w:b/>
          <w:bCs/>
          <w:color w:val="000000" w:themeColor="text1"/>
          <w:sz w:val="18"/>
          <w:szCs w:val="18"/>
        </w:rPr>
        <w:t>Virtual library generation</w:t>
      </w:r>
      <w:r w:rsidR="00BB7087">
        <w:rPr>
          <w:rFonts w:ascii="Arial" w:hAnsi="Arial" w:cs="Arial"/>
          <w:sz w:val="18"/>
          <w:szCs w:val="18"/>
        </w:rPr>
        <w:t xml:space="preserve">: </w:t>
      </w:r>
      <w:r w:rsidRPr="00134AE3">
        <w:rPr>
          <w:rFonts w:ascii="Arial" w:hAnsi="Arial" w:cs="Arial"/>
          <w:sz w:val="18"/>
        </w:rPr>
        <w:t>The virtual library was generated following a previously established protocol</w:t>
      </w:r>
      <w:r w:rsidRPr="00134AE3">
        <w:rPr>
          <w:rFonts w:ascii="Arial" w:hAnsi="Arial" w:cs="Arial"/>
          <w:sz w:val="18"/>
          <w:szCs w:val="18"/>
        </w:rPr>
        <w:t xml:space="preserve"> [</w:t>
      </w:r>
      <w:r w:rsidRPr="00134AE3">
        <w:rPr>
          <w:rFonts w:ascii="Arial" w:hAnsi="Arial" w:cs="Arial"/>
          <w:sz w:val="18"/>
          <w:szCs w:val="18"/>
        </w:rPr>
        <w:fldChar w:fldCharType="begin"/>
      </w:r>
      <w:r w:rsidRPr="00134AE3">
        <w:rPr>
          <w:rFonts w:ascii="Arial" w:hAnsi="Arial" w:cs="Arial"/>
          <w:sz w:val="18"/>
          <w:szCs w:val="18"/>
        </w:rPr>
        <w:instrText xml:space="preserve"> NOTEREF _Ref218376831 \h </w:instrText>
      </w:r>
      <w:r>
        <w:rPr>
          <w:rFonts w:ascii="Arial" w:hAnsi="Arial" w:cs="Arial"/>
          <w:sz w:val="18"/>
          <w:szCs w:val="18"/>
        </w:rPr>
        <w:instrText xml:space="preserve"> \* MERGEFORMAT </w:instrText>
      </w:r>
      <w:r w:rsidRPr="00134AE3">
        <w:rPr>
          <w:rFonts w:ascii="Arial" w:hAnsi="Arial" w:cs="Arial"/>
          <w:sz w:val="18"/>
          <w:szCs w:val="18"/>
        </w:rPr>
      </w:r>
      <w:r w:rsidRPr="00134AE3">
        <w:rPr>
          <w:rFonts w:ascii="Arial" w:hAnsi="Arial" w:cs="Arial"/>
          <w:sz w:val="18"/>
          <w:szCs w:val="18"/>
        </w:rPr>
        <w:fldChar w:fldCharType="separate"/>
      </w:r>
      <w:r w:rsidRPr="00134AE3">
        <w:rPr>
          <w:rFonts w:ascii="Arial" w:hAnsi="Arial" w:cs="Arial"/>
          <w:sz w:val="18"/>
          <w:szCs w:val="18"/>
        </w:rPr>
        <w:t>16</w:t>
      </w:r>
      <w:r w:rsidRPr="00134AE3">
        <w:rPr>
          <w:rFonts w:ascii="Arial" w:hAnsi="Arial" w:cs="Arial"/>
          <w:sz w:val="18"/>
          <w:szCs w:val="18"/>
        </w:rPr>
        <w:fldChar w:fldCharType="end"/>
      </w:r>
      <w:r w:rsidRPr="00134AE3">
        <w:rPr>
          <w:rFonts w:ascii="Arial" w:hAnsi="Arial" w:cs="Arial"/>
          <w:sz w:val="18"/>
          <w:szCs w:val="18"/>
        </w:rPr>
        <w:t>]</w:t>
      </w:r>
      <w:r>
        <w:rPr>
          <w:rFonts w:ascii="Arial" w:hAnsi="Arial" w:cs="Arial"/>
          <w:sz w:val="18"/>
        </w:rPr>
        <w:t>,</w:t>
      </w:r>
      <w:r w:rsidRPr="00134AE3">
        <w:rPr>
          <w:rFonts w:ascii="Arial" w:hAnsi="Arial" w:cs="Arial"/>
          <w:sz w:val="18"/>
        </w:rPr>
        <w:t xml:space="preserve"> involving the systematic construction and in silico screening of molecular structures based on predefined chemical criteria and computational modeling procedures.</w:t>
      </w:r>
    </w:p>
    <w:p w14:paraId="5C497C79" w14:textId="4296393C" w:rsidR="0008659D" w:rsidRPr="00134AE3" w:rsidRDefault="0008659D" w:rsidP="0008659D">
      <w:pPr>
        <w:spacing w:line="276" w:lineRule="auto"/>
        <w:jc w:val="both"/>
        <w:rPr>
          <w:rFonts w:ascii="Arial" w:hAnsi="Arial" w:cs="Arial"/>
          <w:sz w:val="18"/>
          <w:szCs w:val="18"/>
        </w:rPr>
      </w:pPr>
      <w:r w:rsidRPr="00134AE3">
        <w:rPr>
          <w:rFonts w:ascii="Arial" w:hAnsi="Arial" w:cs="Arial"/>
          <w:b/>
          <w:bCs/>
          <w:color w:val="000000" w:themeColor="text1"/>
          <w:sz w:val="18"/>
          <w:szCs w:val="18"/>
        </w:rPr>
        <w:t>ADME based library</w:t>
      </w:r>
      <w:r w:rsidR="00BB7087">
        <w:rPr>
          <w:rFonts w:ascii="Arial" w:hAnsi="Arial" w:cs="Arial"/>
          <w:sz w:val="18"/>
          <w:szCs w:val="18"/>
        </w:rPr>
        <w:t xml:space="preserve">: </w:t>
      </w:r>
      <w:r w:rsidRPr="00134AE3">
        <w:rPr>
          <w:rFonts w:ascii="Arial" w:hAnsi="Arial" w:cs="Arial"/>
          <w:sz w:val="18"/>
        </w:rPr>
        <w:t>The virtual library was oriented according to multiple selection criteria</w:t>
      </w:r>
      <w:r>
        <w:rPr>
          <w:rFonts w:ascii="Arial" w:hAnsi="Arial" w:cs="Arial"/>
          <w:sz w:val="18"/>
        </w:rPr>
        <w:t>,</w:t>
      </w:r>
      <w:r w:rsidRPr="00134AE3">
        <w:rPr>
          <w:rFonts w:ascii="Arial" w:hAnsi="Arial" w:cs="Arial"/>
          <w:sz w:val="18"/>
        </w:rPr>
        <w:t xml:space="preserve"> including molecular alignment</w:t>
      </w:r>
      <w:r>
        <w:rPr>
          <w:rFonts w:ascii="Arial" w:hAnsi="Arial" w:cs="Arial"/>
          <w:sz w:val="18"/>
        </w:rPr>
        <w:t>,</w:t>
      </w:r>
      <w:r w:rsidRPr="00134AE3">
        <w:rPr>
          <w:rFonts w:ascii="Arial" w:hAnsi="Arial" w:cs="Arial"/>
          <w:sz w:val="18"/>
        </w:rPr>
        <w:t xml:space="preserve"> binding interactions and geometric constraints</w:t>
      </w:r>
      <w:r>
        <w:rPr>
          <w:rFonts w:ascii="Arial" w:hAnsi="Arial" w:cs="Arial"/>
          <w:sz w:val="18"/>
        </w:rPr>
        <w:t>,</w:t>
      </w:r>
      <w:r w:rsidRPr="00134AE3">
        <w:rPr>
          <w:rFonts w:ascii="Arial" w:hAnsi="Arial" w:cs="Arial"/>
          <w:sz w:val="18"/>
        </w:rPr>
        <w:t xml:space="preserve"> following the previously described approach </w:t>
      </w:r>
      <w:r w:rsidRPr="00134AE3">
        <w:rPr>
          <w:rFonts w:ascii="Arial" w:hAnsi="Arial" w:cs="Arial"/>
          <w:sz w:val="18"/>
          <w:szCs w:val="18"/>
        </w:rPr>
        <w:t>[</w:t>
      </w:r>
      <w:r w:rsidRPr="00134AE3">
        <w:rPr>
          <w:rStyle w:val="EndnoteReference"/>
          <w:rFonts w:ascii="Arial" w:hAnsi="Arial" w:cs="Arial"/>
          <w:sz w:val="18"/>
          <w:szCs w:val="18"/>
          <w:vertAlign w:val="baseline"/>
        </w:rPr>
        <w:endnoteReference w:id="10"/>
      </w:r>
      <w:r w:rsidRPr="00134AE3">
        <w:rPr>
          <w:rFonts w:ascii="Arial" w:hAnsi="Arial" w:cs="Arial"/>
          <w:sz w:val="18"/>
          <w:szCs w:val="18"/>
        </w:rPr>
        <w:t>].</w:t>
      </w:r>
    </w:p>
    <w:p w14:paraId="65EE4BDE" w14:textId="0675DFAB" w:rsidR="0008659D" w:rsidRPr="00134AE3" w:rsidRDefault="0008659D" w:rsidP="0008659D">
      <w:pPr>
        <w:spacing w:line="276" w:lineRule="auto"/>
        <w:jc w:val="both"/>
        <w:rPr>
          <w:rFonts w:ascii="Arial" w:hAnsi="Arial" w:cs="Arial"/>
          <w:sz w:val="18"/>
          <w:szCs w:val="18"/>
        </w:rPr>
      </w:pPr>
      <w:r w:rsidRPr="00134AE3">
        <w:rPr>
          <w:rFonts w:ascii="Arial" w:hAnsi="Arial" w:cs="Arial"/>
          <w:b/>
          <w:bCs/>
          <w:color w:val="000000" w:themeColor="text1"/>
          <w:sz w:val="18"/>
          <w:szCs w:val="18"/>
        </w:rPr>
        <w:t>Pharmacophore-based library search</w:t>
      </w:r>
      <w:r w:rsidR="00BB7087">
        <w:rPr>
          <w:rFonts w:ascii="Arial" w:hAnsi="Arial" w:cs="Arial"/>
          <w:sz w:val="18"/>
          <w:szCs w:val="18"/>
        </w:rPr>
        <w:t xml:space="preserve">: </w:t>
      </w:r>
      <w:r w:rsidRPr="00134AE3">
        <w:rPr>
          <w:rFonts w:ascii="Arial" w:hAnsi="Arial" w:cs="Arial"/>
          <w:sz w:val="18"/>
        </w:rPr>
        <w:t>The PH4 pharmacophore model</w:t>
      </w:r>
      <w:r>
        <w:rPr>
          <w:rFonts w:ascii="Arial" w:hAnsi="Arial" w:cs="Arial"/>
          <w:sz w:val="18"/>
        </w:rPr>
        <w:t xml:space="preserve"> </w:t>
      </w:r>
      <w:r w:rsidRPr="00134AE3">
        <w:rPr>
          <w:rFonts w:ascii="Arial" w:hAnsi="Arial" w:cs="Arial"/>
          <w:sz w:val="18"/>
        </w:rPr>
        <w:t xml:space="preserve">derived from the bound conformations of the </w:t>
      </w:r>
      <w:r w:rsidRPr="00AA3EF4">
        <w:rPr>
          <w:rFonts w:ascii="Arial" w:hAnsi="Arial" w:cs="Arial"/>
          <w:sz w:val="18"/>
        </w:rPr>
        <w:t>IP</w:t>
      </w:r>
      <w:r w:rsidRPr="00134AE3">
        <w:rPr>
          <w:rFonts w:ascii="Arial" w:hAnsi="Arial" w:cs="Arial"/>
          <w:sz w:val="18"/>
        </w:rPr>
        <w:t xml:space="preserve"> inhibitors at the AT1 binding site</w:t>
      </w:r>
      <w:r>
        <w:rPr>
          <w:rFonts w:ascii="Arial" w:hAnsi="Arial" w:cs="Arial"/>
          <w:sz w:val="18"/>
        </w:rPr>
        <w:t>,</w:t>
      </w:r>
      <w:r w:rsidRPr="00134AE3">
        <w:rPr>
          <w:rFonts w:ascii="Arial" w:hAnsi="Arial" w:cs="Arial"/>
          <w:sz w:val="18"/>
        </w:rPr>
        <w:t xml:space="preserve"> was employed for virtual library screening</w:t>
      </w:r>
      <w:r>
        <w:rPr>
          <w:rFonts w:ascii="Arial" w:hAnsi="Arial" w:cs="Arial"/>
          <w:sz w:val="18"/>
        </w:rPr>
        <w:t>,</w:t>
      </w:r>
      <w:r w:rsidRPr="00134AE3">
        <w:rPr>
          <w:rFonts w:ascii="Arial" w:hAnsi="Arial" w:cs="Arial"/>
          <w:sz w:val="18"/>
        </w:rPr>
        <w:t xml:space="preserve"> following the previously described procedure</w:t>
      </w:r>
      <w:r w:rsidRPr="00134AE3">
        <w:rPr>
          <w:rFonts w:ascii="Arial" w:hAnsi="Arial" w:cs="Arial"/>
          <w:sz w:val="18"/>
          <w:szCs w:val="18"/>
        </w:rPr>
        <w:t xml:space="preserve"> [</w:t>
      </w:r>
      <w:r w:rsidRPr="00134AE3">
        <w:rPr>
          <w:rStyle w:val="EndnoteReference"/>
          <w:rFonts w:ascii="Arial" w:hAnsi="Arial" w:cs="Arial"/>
          <w:sz w:val="18"/>
          <w:szCs w:val="18"/>
          <w:vertAlign w:val="baseline"/>
        </w:rPr>
        <w:endnoteReference w:id="11"/>
      </w:r>
      <w:r>
        <w:rPr>
          <w:rFonts w:ascii="Arial" w:hAnsi="Arial" w:cs="Arial"/>
          <w:sz w:val="18"/>
          <w:szCs w:val="18"/>
        </w:rPr>
        <w:t>,</w:t>
      </w:r>
      <w:r w:rsidRPr="00134AE3">
        <w:rPr>
          <w:rStyle w:val="EndnoteReference"/>
          <w:rFonts w:ascii="Arial" w:hAnsi="Arial" w:cs="Arial"/>
          <w:sz w:val="18"/>
          <w:szCs w:val="18"/>
          <w:vertAlign w:val="baseline"/>
        </w:rPr>
        <w:endnoteReference w:id="12"/>
      </w:r>
      <w:r w:rsidRPr="00134AE3">
        <w:rPr>
          <w:rFonts w:ascii="Arial" w:hAnsi="Arial" w:cs="Arial"/>
          <w:sz w:val="18"/>
          <w:szCs w:val="18"/>
        </w:rPr>
        <w:t>].</w:t>
      </w:r>
    </w:p>
    <w:p w14:paraId="413DE888" w14:textId="465030B8" w:rsidR="0008659D" w:rsidRPr="00BB7087" w:rsidRDefault="0008659D" w:rsidP="00BB7087">
      <w:pPr>
        <w:spacing w:line="276" w:lineRule="auto"/>
        <w:jc w:val="both"/>
        <w:rPr>
          <w:rFonts w:ascii="Arial" w:eastAsia="Calibri" w:hAnsi="Arial" w:cs="Arial"/>
          <w:b/>
          <w:bCs/>
          <w:color w:val="000000" w:themeColor="text1"/>
          <w:sz w:val="18"/>
          <w:szCs w:val="18"/>
        </w:rPr>
      </w:pPr>
      <w:r w:rsidRPr="00134AE3">
        <w:rPr>
          <w:rFonts w:ascii="Arial" w:eastAsia="Calibri" w:hAnsi="Arial" w:cs="Arial"/>
          <w:b/>
          <w:bCs/>
          <w:color w:val="000000" w:themeColor="text1"/>
          <w:sz w:val="18"/>
          <w:szCs w:val="18"/>
        </w:rPr>
        <w:lastRenderedPageBreak/>
        <w:t>Inhibitory power prediction</w:t>
      </w:r>
      <w:r w:rsidR="00BB7087">
        <w:rPr>
          <w:rFonts w:ascii="Arial" w:eastAsia="Calibri" w:hAnsi="Arial" w:cs="Arial"/>
          <w:b/>
          <w:bCs/>
          <w:color w:val="000000" w:themeColor="text1"/>
          <w:sz w:val="18"/>
          <w:szCs w:val="18"/>
        </w:rPr>
        <w:t xml:space="preserve">: </w:t>
      </w:r>
      <w:r w:rsidRPr="00134AE3">
        <w:rPr>
          <w:rFonts w:ascii="Arial" w:hAnsi="Arial" w:cs="Arial"/>
          <w:sz w:val="18"/>
        </w:rPr>
        <w:t>For each subset of the targeted virtual library</w:t>
      </w:r>
      <w:r>
        <w:rPr>
          <w:rFonts w:ascii="Arial" w:hAnsi="Arial" w:cs="Arial"/>
          <w:sz w:val="18"/>
        </w:rPr>
        <w:t>,</w:t>
      </w:r>
      <w:r w:rsidRPr="00134AE3">
        <w:rPr>
          <w:rFonts w:ascii="Arial" w:hAnsi="Arial" w:cs="Arial"/>
          <w:sz w:val="18"/>
        </w:rPr>
        <w:t xml:space="preserve"> the conformer exhibiting the best alignment with the PH4 pharmacophore was selected for in</w:t>
      </w:r>
      <w:r w:rsidR="00AD155A">
        <w:rPr>
          <w:rFonts w:ascii="Arial" w:hAnsi="Arial" w:cs="Arial"/>
          <w:sz w:val="18"/>
        </w:rPr>
        <w:t>-</w:t>
      </w:r>
      <w:r w:rsidRPr="00134AE3">
        <w:rPr>
          <w:rFonts w:ascii="Arial" w:hAnsi="Arial" w:cs="Arial"/>
          <w:sz w:val="18"/>
        </w:rPr>
        <w:t>silico evaluation using the complexation-based QSAR model. The corresponding ΔΔG</w:t>
      </w:r>
      <w:r w:rsidRPr="00134AE3">
        <w:rPr>
          <w:rFonts w:ascii="Arial" w:hAnsi="Arial" w:cs="Arial"/>
          <w:sz w:val="18"/>
          <w:vertAlign w:val="subscript"/>
        </w:rPr>
        <w:t>com</w:t>
      </w:r>
      <w:r w:rsidRPr="00134AE3">
        <w:rPr>
          <w:rFonts w:ascii="Arial" w:hAnsi="Arial" w:cs="Arial"/>
          <w:sz w:val="18"/>
        </w:rPr>
        <w:t xml:space="preserve"> values were calculated for each newly selected analogue to estimate their predicted AT1 inhibitory potencies (</w:t>
      </w:r>
      <m:oMath>
        <m:sSubSup>
          <m:sSubSupPr>
            <m:ctrlPr>
              <w:rPr>
                <w:rFonts w:ascii="Cambria Math" w:hAnsi="Cambria Math" w:cs="Arial"/>
                <w:iCs/>
                <w:sz w:val="18"/>
                <w:szCs w:val="18"/>
              </w:rPr>
            </m:ctrlPr>
          </m:sSubSupPr>
          <m:e>
            <m:r>
              <m:rPr>
                <m:sty m:val="p"/>
              </m:rPr>
              <w:rPr>
                <w:rFonts w:ascii="Cambria Math" w:hAnsi="Cambria Math" w:cs="Arial"/>
                <w:sz w:val="18"/>
                <w:szCs w:val="18"/>
              </w:rPr>
              <m:t>pIC</m:t>
            </m:r>
          </m:e>
          <m:sub>
            <m:r>
              <m:rPr>
                <m:sty m:val="p"/>
              </m:rPr>
              <w:rPr>
                <w:rFonts w:ascii="Cambria Math" w:hAnsi="Cambria Math" w:cs="Arial"/>
                <w:sz w:val="18"/>
                <w:szCs w:val="18"/>
              </w:rPr>
              <m:t>50</m:t>
            </m:r>
          </m:sub>
          <m:sup>
            <m:r>
              <m:rPr>
                <m:sty m:val="p"/>
              </m:rPr>
              <w:rPr>
                <w:rFonts w:ascii="Cambria Math" w:hAnsi="Cambria Math" w:cs="Arial"/>
                <w:sz w:val="18"/>
                <w:szCs w:val="18"/>
              </w:rPr>
              <m:t>pre</m:t>
            </m:r>
          </m:sup>
        </m:sSubSup>
      </m:oMath>
      <w:r w:rsidRPr="00134AE3">
        <w:rPr>
          <w:rFonts w:ascii="Arial" w:hAnsi="Arial" w:cs="Arial"/>
          <w:sz w:val="18"/>
        </w:rPr>
        <w:t>). These predictions were incorporated into the target-specific scoring function defined in eq 1</w:t>
      </w:r>
      <w:r>
        <w:rPr>
          <w:rFonts w:ascii="Arial" w:hAnsi="Arial" w:cs="Arial"/>
          <w:sz w:val="18"/>
        </w:rPr>
        <w:t>,</w:t>
      </w:r>
      <w:r w:rsidRPr="00134AE3">
        <w:rPr>
          <w:rFonts w:ascii="Arial" w:hAnsi="Arial" w:cs="Arial"/>
          <w:sz w:val="18"/>
        </w:rPr>
        <w:t xml:space="preserve"> which was parameterized using the </w:t>
      </w:r>
      <w:r w:rsidRPr="00AA3EF4">
        <w:rPr>
          <w:rFonts w:ascii="Arial" w:hAnsi="Arial" w:cs="Arial"/>
          <w:sz w:val="18"/>
        </w:rPr>
        <w:t>IP</w:t>
      </w:r>
      <w:r w:rsidRPr="00134AE3">
        <w:rPr>
          <w:rFonts w:ascii="Arial" w:hAnsi="Arial" w:cs="Arial"/>
          <w:sz w:val="18"/>
        </w:rPr>
        <w:t xml:space="preserve"> inhibitor training set within the complexation QSAR framework [</w:t>
      </w:r>
      <w:r w:rsidRPr="00134AE3">
        <w:rPr>
          <w:rFonts w:ascii="Arial" w:hAnsi="Arial" w:cs="Arial"/>
          <w:sz w:val="18"/>
        </w:rPr>
        <w:fldChar w:fldCharType="begin"/>
      </w:r>
      <w:r w:rsidRPr="00134AE3">
        <w:rPr>
          <w:rFonts w:ascii="Arial" w:hAnsi="Arial" w:cs="Arial"/>
          <w:sz w:val="18"/>
        </w:rPr>
        <w:instrText xml:space="preserve"> NOTEREF _Ref218378696 \h </w:instrText>
      </w:r>
      <w:r w:rsidRPr="00134AE3">
        <w:rPr>
          <w:rFonts w:ascii="Arial" w:hAnsi="Arial" w:cs="Arial"/>
          <w:sz w:val="18"/>
        </w:rPr>
      </w:r>
      <w:r w:rsidRPr="00134AE3">
        <w:rPr>
          <w:rFonts w:ascii="Arial" w:hAnsi="Arial" w:cs="Arial"/>
          <w:sz w:val="18"/>
        </w:rPr>
        <w:fldChar w:fldCharType="separate"/>
      </w:r>
      <w:r w:rsidRPr="00134AE3">
        <w:rPr>
          <w:rFonts w:ascii="Arial" w:hAnsi="Arial" w:cs="Arial"/>
          <w:sz w:val="18"/>
        </w:rPr>
        <w:t>11</w:t>
      </w:r>
      <w:r w:rsidRPr="00134AE3">
        <w:rPr>
          <w:rFonts w:ascii="Arial" w:hAnsi="Arial" w:cs="Arial"/>
          <w:sz w:val="18"/>
        </w:rPr>
        <w:fldChar w:fldCharType="end"/>
      </w:r>
      <w:r w:rsidRPr="00134AE3">
        <w:rPr>
          <w:rFonts w:ascii="Arial" w:hAnsi="Arial" w:cs="Arial"/>
          <w:sz w:val="18"/>
        </w:rPr>
        <w:t>].</w:t>
      </w:r>
    </w:p>
    <w:p w14:paraId="1DDEF6B0" w14:textId="598D9181" w:rsidR="00A57D2A" w:rsidRPr="00AD26D3" w:rsidRDefault="004E6747" w:rsidP="008F435B">
      <w:pPr>
        <w:pStyle w:val="NoSpacing"/>
        <w:rPr>
          <w:rFonts w:ascii="Arial" w:hAnsi="Arial"/>
          <w:color w:val="000000" w:themeColor="text1"/>
          <w:sz w:val="18"/>
          <w:lang w:val="en-US"/>
        </w:rPr>
      </w:pPr>
      <m:oMath>
        <m:sSubSup>
          <m:sSubSupPr>
            <m:ctrlPr>
              <w:rPr>
                <w:rFonts w:ascii="Cambria Math" w:hAnsi="Cambria Math"/>
                <w:bCs/>
                <w:iCs/>
                <w:sz w:val="18"/>
              </w:rPr>
            </m:ctrlPr>
          </m:sSubSupPr>
          <m:e>
            <m:r>
              <m:rPr>
                <m:sty m:val="b"/>
              </m:rPr>
              <w:rPr>
                <w:rFonts w:ascii="Cambria Math" w:hAnsi="Cambria Math"/>
                <w:sz w:val="18"/>
              </w:rPr>
              <m:t>pIC</m:t>
            </m:r>
          </m:e>
          <m:sub>
            <m:r>
              <m:rPr>
                <m:sty m:val="b"/>
              </m:rPr>
              <w:rPr>
                <w:rFonts w:ascii="Cambria Math" w:hAnsi="Cambria Math"/>
                <w:sz w:val="18"/>
              </w:rPr>
              <m:t>50</m:t>
            </m:r>
          </m:sub>
          <m:sup>
            <m:r>
              <m:rPr>
                <m:sty m:val="b"/>
              </m:rPr>
              <w:rPr>
                <w:rFonts w:ascii="Cambria Math" w:hAnsi="Cambria Math"/>
                <w:sz w:val="18"/>
              </w:rPr>
              <m:t>exp</m:t>
            </m:r>
          </m:sup>
        </m:sSubSup>
        <m:r>
          <m:rPr>
            <m:sty m:val="p"/>
          </m:rPr>
          <w:rPr>
            <w:rFonts w:ascii="Cambria Math" w:hAnsi="Cambria Math"/>
            <w:sz w:val="18"/>
            <w:lang w:val="en-US"/>
          </w:rPr>
          <m:t>=-</m:t>
        </m:r>
        <m:sSub>
          <m:sSubPr>
            <m:ctrlPr>
              <w:rPr>
                <w:rFonts w:ascii="Cambria Math" w:hAnsi="Cambria Math"/>
                <w:bCs/>
                <w:iCs/>
                <w:sz w:val="18"/>
              </w:rPr>
            </m:ctrlPr>
          </m:sSubPr>
          <m:e>
            <m:r>
              <m:rPr>
                <m:sty m:val="b"/>
              </m:rPr>
              <w:rPr>
                <w:rFonts w:ascii="Cambria Math" w:hAnsi="Cambria Math"/>
                <w:sz w:val="18"/>
              </w:rPr>
              <m:t>log</m:t>
            </m:r>
          </m:e>
          <m:sub>
            <m:r>
              <m:rPr>
                <m:sty m:val="b"/>
              </m:rPr>
              <w:rPr>
                <w:rFonts w:ascii="Cambria Math" w:hAnsi="Cambria Math"/>
                <w:sz w:val="18"/>
              </w:rPr>
              <m:t>10</m:t>
            </m:r>
          </m:sub>
        </m:sSub>
        <m:sSubSup>
          <m:sSubSupPr>
            <m:ctrlPr>
              <w:rPr>
                <w:rFonts w:ascii="Cambria Math" w:hAnsi="Cambria Math"/>
                <w:bCs/>
                <w:iCs/>
                <w:sz w:val="18"/>
              </w:rPr>
            </m:ctrlPr>
          </m:sSubSupPr>
          <m:e>
            <m:r>
              <m:rPr>
                <m:sty m:val="b"/>
              </m:rPr>
              <w:rPr>
                <w:rFonts w:ascii="Cambria Math" w:hAnsi="Cambria Math"/>
                <w:sz w:val="18"/>
              </w:rPr>
              <m:t>IC</m:t>
            </m:r>
          </m:e>
          <m:sub>
            <m:r>
              <m:rPr>
                <m:sty m:val="b"/>
              </m:rPr>
              <w:rPr>
                <w:rFonts w:ascii="Cambria Math" w:hAnsi="Cambria Math"/>
                <w:sz w:val="18"/>
              </w:rPr>
              <m:t>50</m:t>
            </m:r>
          </m:sub>
          <m:sup>
            <m:r>
              <m:rPr>
                <m:sty m:val="b"/>
              </m:rPr>
              <w:rPr>
                <w:rFonts w:ascii="Cambria Math" w:hAnsi="Cambria Math"/>
                <w:sz w:val="18"/>
              </w:rPr>
              <m:t>exp</m:t>
            </m:r>
          </m:sup>
        </m:sSubSup>
        <m:r>
          <m:rPr>
            <m:sty m:val="p"/>
          </m:rPr>
          <w:rPr>
            <w:rFonts w:ascii="Cambria Math" w:hAnsi="Cambria Math"/>
            <w:sz w:val="18"/>
            <w:lang w:val="en-US"/>
          </w:rPr>
          <m:t>=</m:t>
        </m:r>
        <m:r>
          <m:rPr>
            <m:sty m:val="b"/>
          </m:rPr>
          <w:rPr>
            <w:rFonts w:ascii="Cambria Math" w:hAnsi="Cambria Math"/>
            <w:sz w:val="18"/>
          </w:rPr>
          <m:t>a</m:t>
        </m:r>
        <m:r>
          <m:rPr>
            <m:sty m:val="p"/>
          </m:rPr>
          <w:rPr>
            <w:rFonts w:ascii="Cambria Math" w:hAnsi="Cambria Math"/>
            <w:sz w:val="18"/>
            <w:lang w:val="en-US"/>
          </w:rPr>
          <m:t>.</m:t>
        </m:r>
        <m:r>
          <m:rPr>
            <m:sty m:val="b"/>
          </m:rPr>
          <w:rPr>
            <w:rFonts w:ascii="Cambria Math" w:hAnsi="Cambria Math"/>
            <w:sz w:val="18"/>
          </w:rPr>
          <m:t>ΔΔ</m:t>
        </m:r>
        <m:sSub>
          <m:sSubPr>
            <m:ctrlPr>
              <w:rPr>
                <w:rFonts w:ascii="Cambria Math" w:hAnsi="Cambria Math"/>
                <w:bCs/>
                <w:iCs/>
                <w:sz w:val="18"/>
              </w:rPr>
            </m:ctrlPr>
          </m:sSubPr>
          <m:e>
            <m:r>
              <m:rPr>
                <m:sty m:val="b"/>
              </m:rPr>
              <w:rPr>
                <w:rFonts w:ascii="Cambria Math" w:hAnsi="Cambria Math"/>
                <w:sz w:val="18"/>
              </w:rPr>
              <m:t>G</m:t>
            </m:r>
          </m:e>
          <m:sub>
            <m:r>
              <m:rPr>
                <m:sty m:val="b"/>
              </m:rPr>
              <w:rPr>
                <w:rFonts w:ascii="Cambria Math" w:hAnsi="Cambria Math"/>
                <w:sz w:val="18"/>
              </w:rPr>
              <m:t>com</m:t>
            </m:r>
          </m:sub>
        </m:sSub>
        <m:r>
          <m:rPr>
            <m:sty m:val="p"/>
          </m:rPr>
          <w:rPr>
            <w:rFonts w:ascii="Cambria Math" w:hAnsi="Cambria Math"/>
            <w:sz w:val="18"/>
            <w:lang w:val="en-US"/>
          </w:rPr>
          <m:t>+</m:t>
        </m:r>
        <m:r>
          <m:rPr>
            <m:sty m:val="b"/>
          </m:rPr>
          <w:rPr>
            <w:rFonts w:ascii="Cambria Math" w:hAnsi="Cambria Math"/>
            <w:sz w:val="18"/>
          </w:rPr>
          <m:t>b</m:t>
        </m:r>
      </m:oMath>
      <w:r w:rsidR="008F435B" w:rsidRPr="00AD26D3">
        <w:rPr>
          <w:rFonts w:ascii="Arial" w:hAnsi="Arial"/>
          <w:color w:val="000000" w:themeColor="text1"/>
          <w:lang w:val="en-US"/>
        </w:rPr>
        <w:t xml:space="preserve"> </w:t>
      </w:r>
      <w:r w:rsidR="00D2525A" w:rsidRPr="00AD26D3">
        <w:rPr>
          <w:rFonts w:ascii="Arial" w:hAnsi="Arial"/>
          <w:color w:val="000000" w:themeColor="text1"/>
          <w:lang w:val="en-US"/>
        </w:rPr>
        <w:t xml:space="preserve">        </w:t>
      </w:r>
      <w:r w:rsidR="008F435B" w:rsidRPr="00AD26D3">
        <w:rPr>
          <w:rFonts w:ascii="Arial" w:hAnsi="Arial"/>
          <w:color w:val="000000" w:themeColor="text1"/>
          <w:sz w:val="18"/>
          <w:lang w:val="en-US"/>
        </w:rPr>
        <w:t xml:space="preserve">(1)   </w:t>
      </w:r>
    </w:p>
    <w:p w14:paraId="2996AF56" w14:textId="77777777" w:rsidR="00A57D2A" w:rsidRPr="00AD26D3" w:rsidRDefault="00A57D2A" w:rsidP="008F435B">
      <w:pPr>
        <w:pStyle w:val="NoSpacing"/>
        <w:rPr>
          <w:rFonts w:ascii="Arial" w:hAnsi="Arial"/>
          <w:color w:val="000000" w:themeColor="text1"/>
          <w:lang w:val="en-US"/>
        </w:rPr>
      </w:pPr>
    </w:p>
    <w:p w14:paraId="4098BE41" w14:textId="77777777" w:rsidR="00A57D2A" w:rsidRDefault="00A57D2A" w:rsidP="00A57D2A">
      <w:pPr>
        <w:numPr>
          <w:ilvl w:val="0"/>
          <w:numId w:val="3"/>
        </w:numPr>
        <w:autoSpaceDE w:val="0"/>
        <w:autoSpaceDN w:val="0"/>
        <w:adjustRightInd w:val="0"/>
        <w:spacing w:after="360" w:line="276" w:lineRule="auto"/>
        <w:ind w:right="113"/>
        <w:contextualSpacing/>
        <w:jc w:val="both"/>
        <w:rPr>
          <w:rFonts w:ascii="Arial" w:eastAsia="Calibri" w:hAnsi="Arial" w:cs="Arial"/>
          <w:b/>
          <w:bCs/>
          <w:color w:val="000000" w:themeColor="text1"/>
        </w:rPr>
      </w:pPr>
      <w:r w:rsidRPr="00134AE3">
        <w:rPr>
          <w:rFonts w:ascii="Arial" w:eastAsia="Calibri" w:hAnsi="Arial" w:cs="Arial"/>
          <w:b/>
          <w:bCs/>
          <w:color w:val="000000" w:themeColor="text1"/>
        </w:rPr>
        <w:t>RESULTS</w:t>
      </w:r>
    </w:p>
    <w:p w14:paraId="3EC797A5" w14:textId="77777777" w:rsidR="00A57D2A" w:rsidRPr="00384226" w:rsidRDefault="00A57D2A" w:rsidP="00A57D2A">
      <w:pPr>
        <w:spacing w:before="240" w:after="120" w:line="276" w:lineRule="auto"/>
        <w:jc w:val="both"/>
        <w:rPr>
          <w:rFonts w:ascii="Arial" w:eastAsia="Calibri" w:hAnsi="Arial" w:cs="Arial"/>
          <w:b/>
          <w:bCs/>
          <w:color w:val="000000" w:themeColor="text1"/>
          <w:sz w:val="2"/>
          <w:szCs w:val="2"/>
        </w:rPr>
      </w:pPr>
    </w:p>
    <w:p w14:paraId="0A1176CD" w14:textId="2533883A" w:rsidR="00A57D2A" w:rsidRPr="00CF57AC" w:rsidRDefault="00A57D2A" w:rsidP="00A57D2A">
      <w:pPr>
        <w:spacing w:before="240" w:after="120" w:line="276" w:lineRule="auto"/>
        <w:jc w:val="both"/>
        <w:rPr>
          <w:rFonts w:ascii="Arial" w:eastAsia="Calibri" w:hAnsi="Arial" w:cs="Arial"/>
          <w:b/>
          <w:bCs/>
          <w:color w:val="000000" w:themeColor="text1"/>
          <w:sz w:val="18"/>
          <w:szCs w:val="18"/>
        </w:rPr>
      </w:pPr>
      <w:r w:rsidRPr="00134AE3">
        <w:rPr>
          <w:rFonts w:ascii="Arial" w:eastAsia="Calibri" w:hAnsi="Arial" w:cs="Arial"/>
          <w:b/>
          <w:bCs/>
          <w:color w:val="000000" w:themeColor="text1"/>
          <w:sz w:val="18"/>
          <w:szCs w:val="18"/>
        </w:rPr>
        <w:t>Training and validation sets</w:t>
      </w:r>
    </w:p>
    <w:p w14:paraId="5B07527D" w14:textId="1138C741" w:rsidR="00A57D2A" w:rsidRPr="005D30EF" w:rsidRDefault="00A57D2A" w:rsidP="00A57D2A">
      <w:pPr>
        <w:spacing w:after="0" w:line="276" w:lineRule="auto"/>
        <w:jc w:val="both"/>
        <w:rPr>
          <w:rFonts w:ascii="Arial" w:eastAsia="Times New Roman" w:hAnsi="Arial" w:cs="Arial"/>
          <w:sz w:val="18"/>
          <w:szCs w:val="18"/>
          <w:lang w:eastAsia="fr-FR"/>
        </w:rPr>
        <w:sectPr w:rsidR="00A57D2A" w:rsidRPr="005D30EF" w:rsidSect="006D5EA2">
          <w:endnotePr>
            <w:numFmt w:val="decimal"/>
          </w:endnotePr>
          <w:type w:val="continuous"/>
          <w:pgSz w:w="11906" w:h="16838"/>
          <w:pgMar w:top="1135" w:right="1417" w:bottom="709" w:left="1417" w:header="708" w:footer="708" w:gutter="0"/>
          <w:cols w:space="708"/>
          <w:docGrid w:linePitch="360"/>
        </w:sectPr>
      </w:pPr>
      <w:r w:rsidRPr="00CF57AC">
        <w:rPr>
          <w:rFonts w:ascii="Arial" w:eastAsia="Times New Roman" w:hAnsi="Arial" w:cs="Arial"/>
          <w:sz w:val="18"/>
          <w:szCs w:val="18"/>
          <w:lang w:eastAsia="fr-FR"/>
        </w:rPr>
        <w:t xml:space="preserve">Nineteen IPs (Table 1) were chosen from a congeneric series of drugs with empirically established biological features for the training and validation sets, all derived from the same laboratory [11]. Their inhibitory actions encompass a broad spectrum (5.1 nM &lt; </w:t>
      </w:r>
      <m:oMath>
        <m:sSubSup>
          <m:sSubSupPr>
            <m:ctrlPr>
              <w:rPr>
                <w:rFonts w:ascii="Cambria Math" w:eastAsia="Times New Roman" w:hAnsi="Cambria Math" w:cs="Arial"/>
                <w:iCs/>
                <w:sz w:val="18"/>
                <w:szCs w:val="18"/>
                <w:lang w:eastAsia="fr-FR"/>
              </w:rPr>
            </m:ctrlPr>
          </m:sSubSupPr>
          <m:e>
            <m:r>
              <m:rPr>
                <m:sty m:val="p"/>
              </m:rPr>
              <w:rPr>
                <w:rFonts w:ascii="Cambria Math" w:eastAsia="Times New Roman" w:hAnsi="Cambria Math" w:cs="Arial"/>
                <w:sz w:val="18"/>
                <w:szCs w:val="18"/>
                <w:lang w:eastAsia="fr-FR"/>
              </w:rPr>
              <m:t>IC</m:t>
            </m:r>
          </m:e>
          <m:sub>
            <m:r>
              <m:rPr>
                <m:sty m:val="p"/>
              </m:rPr>
              <w:rPr>
                <w:rFonts w:ascii="Cambria Math" w:eastAsia="Times New Roman" w:hAnsi="Cambria Math" w:cs="Arial"/>
                <w:sz w:val="18"/>
                <w:szCs w:val="18"/>
                <w:lang w:eastAsia="fr-FR"/>
              </w:rPr>
              <m:t>50</m:t>
            </m:r>
          </m:sub>
          <m:sup>
            <m:r>
              <m:rPr>
                <m:sty m:val="p"/>
              </m:rPr>
              <w:rPr>
                <w:rFonts w:ascii="Cambria Math" w:eastAsia="Times New Roman" w:hAnsi="Cambria Math" w:cs="Arial"/>
                <w:sz w:val="18"/>
                <w:szCs w:val="18"/>
                <w:lang w:eastAsia="fr-FR"/>
              </w:rPr>
              <m:t>exp</m:t>
            </m:r>
          </m:sup>
        </m:sSubSup>
      </m:oMath>
      <w:r w:rsidRPr="00CF57AC">
        <w:rPr>
          <w:rFonts w:ascii="Arial" w:eastAsia="Times New Roman" w:hAnsi="Arial" w:cs="Arial"/>
          <w:sz w:val="18"/>
          <w:szCs w:val="18"/>
          <w:lang w:eastAsia="fr-FR"/>
        </w:rPr>
        <w:t xml:space="preserve"> ≤ 593 nM) [11]</w:t>
      </w:r>
      <w:r>
        <w:rPr>
          <w:rFonts w:ascii="Arial" w:eastAsia="Times New Roman" w:hAnsi="Arial" w:cs="Arial"/>
          <w:sz w:val="18"/>
          <w:szCs w:val="18"/>
          <w:lang w:eastAsia="fr-FR"/>
        </w:rPr>
        <w:t xml:space="preserve">, </w:t>
      </w:r>
      <w:r w:rsidRPr="00134AE3">
        <w:rPr>
          <w:rFonts w:ascii="Arial" w:hAnsi="Arial" w:cs="Arial"/>
          <w:sz w:val="18"/>
        </w:rPr>
        <w:t>which is adequate for the construction of a statistically robust QSAR model. The proportion between the training and validation sets is a critical factor for reliable model development and external validation</w:t>
      </w:r>
      <w:r w:rsidRPr="00AA3EF4">
        <w:rPr>
          <w:rFonts w:ascii="Arial" w:hAnsi="Arial" w:cs="Arial"/>
          <w:sz w:val="18"/>
        </w:rPr>
        <w:t>.</w:t>
      </w:r>
      <w:r w:rsidRPr="00134AE3">
        <w:rPr>
          <w:rFonts w:ascii="Arial" w:hAnsi="Arial" w:cs="Arial"/>
          <w:sz w:val="18"/>
        </w:rPr>
        <w:t xml:space="preserve"> </w:t>
      </w:r>
      <w:r w:rsidR="00AD155A" w:rsidRPr="00AA3EF4">
        <w:rPr>
          <w:rFonts w:ascii="Arial" w:hAnsi="Arial" w:cs="Arial"/>
          <w:sz w:val="18"/>
        </w:rPr>
        <w:t>However</w:t>
      </w:r>
      <w:r w:rsidR="00AD155A">
        <w:rPr>
          <w:rFonts w:ascii="Arial" w:hAnsi="Arial" w:cs="Arial"/>
          <w:sz w:val="18"/>
        </w:rPr>
        <w:t xml:space="preserve">, </w:t>
      </w:r>
      <w:r w:rsidR="00AD155A" w:rsidRPr="00AA3EF4">
        <w:rPr>
          <w:rFonts w:ascii="Arial" w:hAnsi="Arial" w:cs="Arial"/>
          <w:sz w:val="18"/>
        </w:rPr>
        <w:t>it</w:t>
      </w:r>
      <w:r w:rsidRPr="00AA3EF4">
        <w:rPr>
          <w:rFonts w:ascii="Arial" w:hAnsi="Arial" w:cs="Arial"/>
          <w:sz w:val="18"/>
        </w:rPr>
        <w:t xml:space="preserve"> is constrained by the limited availability of structurally homologous compounds reported in the literature </w:t>
      </w:r>
      <w:r w:rsidRPr="00AA3EF4">
        <w:rPr>
          <w:rFonts w:ascii="Arial" w:hAnsi="Arial" w:cs="Arial"/>
          <w:sz w:val="18"/>
          <w:szCs w:val="18"/>
        </w:rPr>
        <w:t>[</w:t>
      </w:r>
      <w:r w:rsidRPr="00AA3EF4">
        <w:rPr>
          <w:rStyle w:val="EndnoteReference"/>
          <w:rFonts w:ascii="Arial" w:hAnsi="Arial" w:cs="Arial"/>
          <w:sz w:val="18"/>
          <w:szCs w:val="18"/>
          <w:vertAlign w:val="baseline"/>
        </w:rPr>
        <w:endnoteReference w:id="13"/>
      </w:r>
      <w:r w:rsidRPr="00AA3EF4">
        <w:rPr>
          <w:rFonts w:ascii="Arial" w:hAnsi="Arial" w:cs="Arial"/>
          <w:sz w:val="18"/>
          <w:szCs w:val="18"/>
        </w:rPr>
        <w:t xml:space="preserve">]. </w:t>
      </w:r>
      <w:r w:rsidRPr="00AA3EF4">
        <w:rPr>
          <w:rFonts w:ascii="Arial" w:hAnsi="Arial" w:cs="Arial"/>
          <w:sz w:val="18"/>
        </w:rPr>
        <w:t>In this study</w:t>
      </w:r>
      <w:r w:rsidR="00AD155A">
        <w:rPr>
          <w:rFonts w:ascii="Arial" w:hAnsi="Arial" w:cs="Arial"/>
          <w:sz w:val="18"/>
        </w:rPr>
        <w:t>,</w:t>
      </w:r>
      <w:r w:rsidRPr="00AA3EF4">
        <w:rPr>
          <w:rFonts w:ascii="Arial" w:hAnsi="Arial" w:cs="Arial"/>
          <w:sz w:val="18"/>
        </w:rPr>
        <w:t xml:space="preserve"> the dataset was divided into a training set comprising 15 IPs and a validation set consisting of 4 VIPs</w:t>
      </w:r>
      <w:r w:rsidRPr="00134AE3">
        <w:rPr>
          <w:rFonts w:ascii="Arial" w:hAnsi="Arial" w:cs="Arial"/>
          <w:sz w:val="18"/>
        </w:rPr>
        <w:t xml:space="preserve"> using the appropriate module in Discovery Studio 2.5 </w:t>
      </w:r>
      <w:r w:rsidRPr="00134AE3">
        <w:rPr>
          <w:rFonts w:ascii="Arial" w:hAnsi="Arial" w:cs="Arial"/>
          <w:sz w:val="18"/>
          <w:szCs w:val="18"/>
        </w:rPr>
        <w:t>[</w:t>
      </w:r>
      <w:r w:rsidRPr="00134AE3">
        <w:rPr>
          <w:rFonts w:ascii="Arial" w:hAnsi="Arial" w:cs="Arial"/>
          <w:sz w:val="18"/>
          <w:szCs w:val="18"/>
        </w:rPr>
        <w:fldChar w:fldCharType="begin"/>
      </w:r>
      <w:r w:rsidRPr="00134AE3">
        <w:rPr>
          <w:rFonts w:ascii="Arial" w:hAnsi="Arial" w:cs="Arial"/>
          <w:sz w:val="18"/>
          <w:szCs w:val="18"/>
        </w:rPr>
        <w:instrText xml:space="preserve"> NOTEREF _Ref176794977 \h </w:instrText>
      </w:r>
      <w:r>
        <w:rPr>
          <w:rFonts w:ascii="Arial" w:hAnsi="Arial" w:cs="Arial"/>
          <w:sz w:val="18"/>
          <w:szCs w:val="18"/>
        </w:rPr>
        <w:instrText xml:space="preserve"> \* MERGEFORMAT </w:instrText>
      </w:r>
      <w:r w:rsidRPr="00134AE3">
        <w:rPr>
          <w:rFonts w:ascii="Arial" w:hAnsi="Arial" w:cs="Arial"/>
          <w:sz w:val="18"/>
          <w:szCs w:val="18"/>
        </w:rPr>
      </w:r>
      <w:r w:rsidRPr="00134AE3">
        <w:rPr>
          <w:rFonts w:ascii="Arial" w:hAnsi="Arial" w:cs="Arial"/>
          <w:sz w:val="18"/>
          <w:szCs w:val="18"/>
        </w:rPr>
        <w:fldChar w:fldCharType="separate"/>
      </w:r>
      <w:r w:rsidRPr="00134AE3">
        <w:rPr>
          <w:rFonts w:ascii="Arial" w:hAnsi="Arial" w:cs="Arial"/>
          <w:sz w:val="18"/>
          <w:szCs w:val="18"/>
        </w:rPr>
        <w:t>13</w:t>
      </w:r>
      <w:r w:rsidRPr="00134AE3">
        <w:rPr>
          <w:rFonts w:ascii="Arial" w:hAnsi="Arial" w:cs="Arial"/>
          <w:sz w:val="18"/>
          <w:szCs w:val="18"/>
        </w:rPr>
        <w:fldChar w:fldCharType="end"/>
      </w:r>
      <w:r w:rsidRPr="00134AE3">
        <w:rPr>
          <w:rFonts w:ascii="Arial" w:hAnsi="Arial" w:cs="Arial"/>
          <w:sz w:val="18"/>
          <w:szCs w:val="18"/>
        </w:rPr>
        <w:t>].</w:t>
      </w:r>
    </w:p>
    <w:p w14:paraId="41A8EB22" w14:textId="3D5CD8B1" w:rsidR="0008659D" w:rsidRPr="0008659D" w:rsidRDefault="0008659D" w:rsidP="00A57D2A">
      <w:pPr>
        <w:pStyle w:val="NoSpacing"/>
        <w:rPr>
          <w:lang w:val="en-US"/>
        </w:rPr>
        <w:sectPr w:rsidR="0008659D" w:rsidRPr="0008659D" w:rsidSect="006D5EA2">
          <w:endnotePr>
            <w:numFmt w:val="decimal"/>
          </w:endnotePr>
          <w:type w:val="continuous"/>
          <w:pgSz w:w="11906" w:h="16838"/>
          <w:pgMar w:top="1135" w:right="1417" w:bottom="709" w:left="1417" w:header="708" w:footer="708" w:gutter="0"/>
          <w:cols w:space="708"/>
          <w:docGrid w:linePitch="360"/>
        </w:sectPr>
      </w:pPr>
    </w:p>
    <w:p w14:paraId="1CE3D9A1" w14:textId="77777777" w:rsidR="0008659D" w:rsidRPr="00AD26D3" w:rsidRDefault="0008659D" w:rsidP="00A57D2A">
      <w:pPr>
        <w:pStyle w:val="NoSpacing"/>
        <w:rPr>
          <w:lang w:val="en-US"/>
        </w:rPr>
        <w:sectPr w:rsidR="0008659D" w:rsidRPr="00AD26D3" w:rsidSect="006D5EA2">
          <w:endnotePr>
            <w:numFmt w:val="decimal"/>
          </w:endnotePr>
          <w:type w:val="continuous"/>
          <w:pgSz w:w="11906" w:h="16838"/>
          <w:pgMar w:top="1135" w:right="1417" w:bottom="709" w:left="1417" w:header="708" w:footer="708" w:gutter="0"/>
          <w:cols w:space="708"/>
          <w:docGrid w:linePitch="360"/>
        </w:sectPr>
      </w:pPr>
    </w:p>
    <w:p w14:paraId="4CA4E590" w14:textId="092687EF" w:rsidR="007853FF" w:rsidRPr="00AD26D3" w:rsidRDefault="007853FF" w:rsidP="00A57D2A">
      <w:pPr>
        <w:pStyle w:val="NoSpacing"/>
        <w:rPr>
          <w:rFonts w:eastAsia="Calibri"/>
          <w:lang w:val="en-US"/>
        </w:rPr>
        <w:sectPr w:rsidR="007853FF" w:rsidRPr="00AD26D3" w:rsidSect="006D5EA2">
          <w:endnotePr>
            <w:numFmt w:val="decimal"/>
          </w:endnotePr>
          <w:type w:val="continuous"/>
          <w:pgSz w:w="11906" w:h="16838"/>
          <w:pgMar w:top="1135" w:right="1417" w:bottom="709" w:left="1417" w:header="708" w:footer="708" w:gutter="0"/>
          <w:cols w:space="708"/>
          <w:docGrid w:linePitch="360"/>
        </w:sectPr>
      </w:pPr>
    </w:p>
    <w:p w14:paraId="21753B16" w14:textId="20692DFE" w:rsidR="00C947AD" w:rsidRPr="00134AE3" w:rsidRDefault="00987EF5" w:rsidP="009C2B78">
      <w:pPr>
        <w:spacing w:line="276" w:lineRule="auto"/>
        <w:jc w:val="both"/>
        <w:rPr>
          <w:rFonts w:ascii="Arial" w:hAnsi="Arial" w:cs="Arial"/>
          <w:sz w:val="14"/>
        </w:rPr>
      </w:pPr>
      <w:r w:rsidRPr="00134AE3">
        <w:rPr>
          <w:rFonts w:ascii="Arial" w:hAnsi="Arial" w:cs="Arial"/>
          <w:b/>
          <w:bCs/>
          <w:color w:val="000000" w:themeColor="text1"/>
          <w:sz w:val="18"/>
          <w:szCs w:val="18"/>
        </w:rPr>
        <w:t>Table 1</w:t>
      </w:r>
      <w:r w:rsidRPr="00134AE3">
        <w:rPr>
          <w:rFonts w:ascii="Arial" w:hAnsi="Arial" w:cs="Arial"/>
          <w:color w:val="000000" w:themeColor="text1"/>
          <w:sz w:val="18"/>
          <w:szCs w:val="18"/>
        </w:rPr>
        <w:t>.</w:t>
      </w:r>
      <w:r w:rsidRPr="00134AE3">
        <w:rPr>
          <w:rFonts w:ascii="Arial" w:hAnsi="Arial" w:cs="Arial"/>
          <w:b/>
          <w:bCs/>
          <w:color w:val="000000" w:themeColor="text1"/>
          <w:sz w:val="18"/>
          <w:szCs w:val="18"/>
        </w:rPr>
        <w:t xml:space="preserve">  </w:t>
      </w:r>
      <w:r w:rsidR="009C2B78" w:rsidRPr="00134AE3">
        <w:rPr>
          <w:rFonts w:ascii="Arial" w:hAnsi="Arial" w:cs="Arial"/>
          <w:sz w:val="18"/>
        </w:rPr>
        <w:t xml:space="preserve">Training and validation </w:t>
      </w:r>
      <w:proofErr w:type="gramStart"/>
      <w:r w:rsidR="00FC34AF" w:rsidRPr="00134AE3">
        <w:rPr>
          <w:rFonts w:ascii="Arial" w:hAnsi="Arial" w:cs="Arial"/>
          <w:sz w:val="18"/>
        </w:rPr>
        <w:t>sets</w:t>
      </w:r>
      <w:proofErr w:type="gramEnd"/>
      <w:r w:rsidR="009C2B78" w:rsidRPr="00134AE3">
        <w:rPr>
          <w:rFonts w:ascii="Arial" w:hAnsi="Arial" w:cs="Arial"/>
          <w:sz w:val="18"/>
        </w:rPr>
        <w:t xml:space="preserve"> of </w:t>
      </w:r>
      <w:r w:rsidR="009C2B78" w:rsidRPr="00AA3EF4">
        <w:rPr>
          <w:rFonts w:ascii="Arial" w:hAnsi="Arial" w:cs="Arial"/>
          <w:sz w:val="18"/>
        </w:rPr>
        <w:t>I</w:t>
      </w:r>
      <w:r w:rsidR="00187CFB" w:rsidRPr="00AA3EF4">
        <w:rPr>
          <w:rFonts w:ascii="Arial" w:hAnsi="Arial" w:cs="Arial"/>
          <w:sz w:val="18"/>
        </w:rPr>
        <w:t>P</w:t>
      </w:r>
      <w:r w:rsidR="009C2B78" w:rsidRPr="00134AE3">
        <w:rPr>
          <w:rFonts w:ascii="Arial" w:hAnsi="Arial" w:cs="Arial"/>
          <w:sz w:val="18"/>
        </w:rPr>
        <w:t xml:space="preserve"> inhibitors were obtained from the literature</w:t>
      </w:r>
      <w:r w:rsidR="00365573" w:rsidRPr="00134AE3">
        <w:rPr>
          <w:rFonts w:ascii="Arial" w:hAnsi="Arial" w:cs="Arial"/>
          <w:sz w:val="18"/>
        </w:rPr>
        <w:t xml:space="preserve"> [</w:t>
      </w:r>
      <w:r w:rsidR="00365573" w:rsidRPr="00134AE3">
        <w:rPr>
          <w:rFonts w:ascii="Arial" w:hAnsi="Arial" w:cs="Arial"/>
          <w:sz w:val="18"/>
        </w:rPr>
        <w:fldChar w:fldCharType="begin"/>
      </w:r>
      <w:r w:rsidR="00365573" w:rsidRPr="00134AE3">
        <w:rPr>
          <w:rFonts w:ascii="Arial" w:hAnsi="Arial" w:cs="Arial"/>
          <w:sz w:val="18"/>
        </w:rPr>
        <w:instrText xml:space="preserve"> NOTEREF _Ref218378696 \h </w:instrText>
      </w:r>
      <w:r w:rsidR="00365573" w:rsidRPr="00134AE3">
        <w:rPr>
          <w:rFonts w:ascii="Arial" w:hAnsi="Arial" w:cs="Arial"/>
          <w:sz w:val="18"/>
        </w:rPr>
      </w:r>
      <w:r w:rsidR="00365573" w:rsidRPr="00134AE3">
        <w:rPr>
          <w:rFonts w:ascii="Arial" w:hAnsi="Arial" w:cs="Arial"/>
          <w:sz w:val="18"/>
        </w:rPr>
        <w:fldChar w:fldCharType="separate"/>
      </w:r>
      <w:r w:rsidR="00234462" w:rsidRPr="00134AE3">
        <w:rPr>
          <w:rFonts w:ascii="Arial" w:hAnsi="Arial" w:cs="Arial"/>
          <w:sz w:val="18"/>
        </w:rPr>
        <w:t>11</w:t>
      </w:r>
      <w:r w:rsidR="00365573" w:rsidRPr="00134AE3">
        <w:rPr>
          <w:rFonts w:ascii="Arial" w:hAnsi="Arial" w:cs="Arial"/>
          <w:sz w:val="18"/>
        </w:rPr>
        <w:fldChar w:fldCharType="end"/>
      </w:r>
      <w:r w:rsidR="00365573" w:rsidRPr="00134AE3">
        <w:rPr>
          <w:rFonts w:ascii="Arial" w:hAnsi="Arial" w:cs="Arial"/>
          <w:sz w:val="18"/>
        </w:rPr>
        <w:t>]</w:t>
      </w:r>
      <w:r w:rsidR="009C2B78" w:rsidRPr="00134AE3">
        <w:rPr>
          <w:rFonts w:ascii="Arial" w:hAnsi="Arial" w:cs="Arial"/>
          <w:sz w:val="18"/>
        </w:rPr>
        <w:t>.</w:t>
      </w:r>
    </w:p>
    <w:tbl>
      <w:tblPr>
        <w:tblpPr w:leftFromText="141" w:rightFromText="141" w:vertAnchor="text" w:horzAnchor="margin" w:tblpXSpec="center" w:tblpY="119"/>
        <w:tblW w:w="9066" w:type="dxa"/>
        <w:tblBorders>
          <w:top w:val="single" w:sz="4" w:space="0" w:color="000000"/>
          <w:bottom w:val="single" w:sz="4" w:space="0" w:color="000000"/>
          <w:insideH w:val="single" w:sz="4" w:space="0" w:color="000000"/>
          <w:insideV w:val="single" w:sz="4" w:space="0" w:color="000000"/>
        </w:tblBorders>
        <w:tblLayout w:type="fixed"/>
        <w:tblLook w:val="0400" w:firstRow="0" w:lastRow="0" w:firstColumn="0" w:lastColumn="0" w:noHBand="0" w:noVBand="1"/>
      </w:tblPr>
      <w:tblGrid>
        <w:gridCol w:w="1223"/>
        <w:gridCol w:w="1690"/>
        <w:gridCol w:w="3884"/>
        <w:gridCol w:w="2269"/>
      </w:tblGrid>
      <w:tr w:rsidR="00AA3EF4" w:rsidRPr="00AA3EF4" w14:paraId="0A4FA154" w14:textId="77777777" w:rsidTr="00596AF8">
        <w:trPr>
          <w:trHeight w:val="1829"/>
        </w:trPr>
        <w:tc>
          <w:tcPr>
            <w:tcW w:w="9066" w:type="dxa"/>
            <w:gridSpan w:val="4"/>
            <w:tcBorders>
              <w:bottom w:val="single" w:sz="4" w:space="0" w:color="000000"/>
            </w:tcBorders>
          </w:tcPr>
          <w:p w14:paraId="3878B8A0" w14:textId="2F5CAFC2" w:rsidR="00911652" w:rsidRPr="00AA3EF4" w:rsidRDefault="00911652" w:rsidP="00911652">
            <w:pPr>
              <w:jc w:val="center"/>
            </w:pPr>
            <w:r w:rsidRPr="00AA3EF4">
              <w:object w:dxaOrig="5731" w:dyaOrig="4651" w14:anchorId="38D0AC8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8.65pt;height:95.8pt" o:ole="">
                  <v:imagedata r:id="rId14" o:title=""/>
                </v:shape>
                <o:OLEObject Type="Embed" ProgID="MDLDrawOLE.MDLDrawObject.1" ShapeID="_x0000_i1025" DrawAspect="Content" ObjectID="_1838378689" r:id="rId15"/>
              </w:object>
            </w:r>
          </w:p>
        </w:tc>
      </w:tr>
      <w:tr w:rsidR="00AA3EF4" w:rsidRPr="00AA3EF4" w14:paraId="5B906FF5" w14:textId="77777777" w:rsidTr="00596AF8">
        <w:trPr>
          <w:trHeight w:val="238"/>
        </w:trPr>
        <w:tc>
          <w:tcPr>
            <w:tcW w:w="1223" w:type="dxa"/>
            <w:tcBorders>
              <w:bottom w:val="nil"/>
              <w:right w:val="nil"/>
            </w:tcBorders>
            <w:vAlign w:val="bottom"/>
          </w:tcPr>
          <w:p w14:paraId="2BECC6C5" w14:textId="77777777" w:rsidR="00911652" w:rsidRPr="00AA3EF4" w:rsidRDefault="00911652" w:rsidP="00911652">
            <w:pPr>
              <w:jc w:val="center"/>
              <w:rPr>
                <w:rFonts w:ascii="Arial" w:hAnsi="Arial" w:cs="Arial"/>
                <w:sz w:val="16"/>
                <w:szCs w:val="16"/>
              </w:rPr>
            </w:pPr>
            <w:r w:rsidRPr="00AA3EF4">
              <w:rPr>
                <w:rFonts w:ascii="Arial" w:hAnsi="Arial" w:cs="Arial"/>
                <w:sz w:val="16"/>
                <w:szCs w:val="16"/>
              </w:rPr>
              <w:t>New.id</w:t>
            </w:r>
          </w:p>
        </w:tc>
        <w:tc>
          <w:tcPr>
            <w:tcW w:w="1690" w:type="dxa"/>
            <w:tcBorders>
              <w:left w:val="nil"/>
              <w:bottom w:val="nil"/>
              <w:right w:val="nil"/>
            </w:tcBorders>
            <w:vAlign w:val="bottom"/>
          </w:tcPr>
          <w:p w14:paraId="35923056" w14:textId="77777777" w:rsidR="00911652" w:rsidRPr="00AA3EF4" w:rsidRDefault="00911652" w:rsidP="00911652">
            <w:pPr>
              <w:jc w:val="center"/>
              <w:rPr>
                <w:rFonts w:ascii="Arial" w:hAnsi="Arial" w:cs="Arial"/>
                <w:sz w:val="16"/>
                <w:szCs w:val="16"/>
              </w:rPr>
            </w:pPr>
            <w:r w:rsidRPr="00AA3EF4">
              <w:rPr>
                <w:rFonts w:ascii="Arial" w:hAnsi="Arial" w:cs="Arial"/>
                <w:sz w:val="16"/>
                <w:szCs w:val="16"/>
              </w:rPr>
              <w:t>Old id</w:t>
            </w:r>
          </w:p>
        </w:tc>
        <w:tc>
          <w:tcPr>
            <w:tcW w:w="3884" w:type="dxa"/>
            <w:tcBorders>
              <w:left w:val="nil"/>
              <w:bottom w:val="nil"/>
              <w:right w:val="nil"/>
            </w:tcBorders>
            <w:vAlign w:val="bottom"/>
          </w:tcPr>
          <w:p w14:paraId="445512A2" w14:textId="77777777" w:rsidR="00911652" w:rsidRPr="00AA3EF4" w:rsidRDefault="00911652" w:rsidP="00911652">
            <w:pPr>
              <w:jc w:val="center"/>
              <w:rPr>
                <w:rFonts w:ascii="Arial" w:hAnsi="Arial" w:cs="Arial"/>
                <w:sz w:val="16"/>
                <w:szCs w:val="16"/>
              </w:rPr>
            </w:pPr>
            <w:r w:rsidRPr="00AA3EF4">
              <w:rPr>
                <w:rFonts w:ascii="Arial" w:hAnsi="Arial" w:cs="Arial"/>
                <w:sz w:val="16"/>
                <w:szCs w:val="16"/>
              </w:rPr>
              <w:t>R</w:t>
            </w:r>
            <w:r w:rsidRPr="00AA3EF4">
              <w:rPr>
                <w:rFonts w:ascii="Arial" w:hAnsi="Arial" w:cs="Arial"/>
                <w:sz w:val="16"/>
                <w:szCs w:val="16"/>
                <w:vertAlign w:val="superscript"/>
              </w:rPr>
              <w:t>1</w:t>
            </w:r>
          </w:p>
        </w:tc>
        <w:tc>
          <w:tcPr>
            <w:tcW w:w="2269" w:type="dxa"/>
            <w:tcBorders>
              <w:left w:val="nil"/>
              <w:bottom w:val="nil"/>
            </w:tcBorders>
            <w:vAlign w:val="bottom"/>
          </w:tcPr>
          <w:p w14:paraId="0EB89DF5" w14:textId="77777777" w:rsidR="00911652" w:rsidRPr="00AA3EF4" w:rsidRDefault="004E6747" w:rsidP="00911652">
            <w:pPr>
              <w:jc w:val="center"/>
              <w:rPr>
                <w:rFonts w:ascii="Arial" w:eastAsia="Cambria Math" w:hAnsi="Arial" w:cs="Arial"/>
                <w:sz w:val="16"/>
                <w:szCs w:val="16"/>
              </w:rPr>
            </w:pPr>
            <m:oMathPara>
              <m:oMath>
                <m:sSubSup>
                  <m:sSubSupPr>
                    <m:ctrlPr>
                      <w:rPr>
                        <w:rFonts w:ascii="Cambria Math" w:eastAsia="Cambria Math" w:hAnsi="Cambria Math" w:cs="Arial"/>
                        <w:sz w:val="16"/>
                        <w:szCs w:val="16"/>
                      </w:rPr>
                    </m:ctrlPr>
                  </m:sSubSupPr>
                  <m:e>
                    <m:r>
                      <w:rPr>
                        <w:rFonts w:ascii="Cambria Math" w:eastAsia="Cambria Math" w:hAnsi="Cambria Math" w:cs="Arial"/>
                        <w:sz w:val="16"/>
                        <w:szCs w:val="16"/>
                      </w:rPr>
                      <m:t>IC</m:t>
                    </m:r>
                  </m:e>
                  <m:sub>
                    <m:r>
                      <w:rPr>
                        <w:rFonts w:ascii="Cambria Math" w:eastAsia="Cambria Math" w:hAnsi="Cambria Math" w:cs="Arial"/>
                        <w:sz w:val="16"/>
                        <w:szCs w:val="16"/>
                      </w:rPr>
                      <m:t>50</m:t>
                    </m:r>
                  </m:sub>
                  <m:sup>
                    <m:r>
                      <w:rPr>
                        <w:rFonts w:ascii="Cambria Math" w:eastAsia="Cambria Math" w:hAnsi="Cambria Math" w:cs="Arial"/>
                        <w:sz w:val="16"/>
                        <w:szCs w:val="16"/>
                      </w:rPr>
                      <m:t>EXP</m:t>
                    </m:r>
                  </m:sup>
                </m:sSubSup>
                <m:d>
                  <m:dPr>
                    <m:ctrlPr>
                      <w:rPr>
                        <w:rFonts w:ascii="Cambria Math" w:eastAsia="Cambria Math" w:hAnsi="Cambria Math" w:cs="Arial"/>
                        <w:sz w:val="16"/>
                        <w:szCs w:val="16"/>
                      </w:rPr>
                    </m:ctrlPr>
                  </m:dPr>
                  <m:e>
                    <m:r>
                      <w:rPr>
                        <w:rFonts w:ascii="Cambria Math" w:eastAsia="Cambria Math" w:hAnsi="Cambria Math" w:cs="Arial"/>
                        <w:sz w:val="16"/>
                        <w:szCs w:val="16"/>
                      </w:rPr>
                      <m:t>nM</m:t>
                    </m:r>
                  </m:e>
                </m:d>
              </m:oMath>
            </m:oMathPara>
          </w:p>
        </w:tc>
      </w:tr>
      <w:tr w:rsidR="00AA3EF4" w:rsidRPr="00AA3EF4" w14:paraId="24B8E946" w14:textId="77777777" w:rsidTr="00596AF8">
        <w:trPr>
          <w:trHeight w:val="238"/>
        </w:trPr>
        <w:tc>
          <w:tcPr>
            <w:tcW w:w="1223" w:type="dxa"/>
            <w:tcBorders>
              <w:top w:val="nil"/>
              <w:bottom w:val="nil"/>
              <w:right w:val="nil"/>
            </w:tcBorders>
            <w:vAlign w:val="bottom"/>
          </w:tcPr>
          <w:p w14:paraId="4F23ED6F" w14:textId="2C49E857" w:rsidR="00911652" w:rsidRPr="00AA3EF4" w:rsidRDefault="00911652" w:rsidP="00911652">
            <w:pPr>
              <w:jc w:val="center"/>
              <w:rPr>
                <w:rFonts w:ascii="Arial" w:hAnsi="Arial" w:cs="Arial"/>
                <w:sz w:val="16"/>
                <w:szCs w:val="16"/>
              </w:rPr>
            </w:pPr>
            <w:r w:rsidRPr="00AA3EF4">
              <w:rPr>
                <w:rFonts w:ascii="Arial" w:hAnsi="Arial" w:cs="Arial"/>
                <w:sz w:val="16"/>
                <w:szCs w:val="16"/>
              </w:rPr>
              <w:t>I</w:t>
            </w:r>
            <w:r w:rsidR="00187CFB" w:rsidRPr="00AA3EF4">
              <w:rPr>
                <w:rFonts w:ascii="Arial" w:hAnsi="Arial" w:cs="Arial"/>
                <w:sz w:val="16"/>
                <w:szCs w:val="16"/>
              </w:rPr>
              <w:t>P</w:t>
            </w:r>
            <w:r w:rsidRPr="00AA3EF4">
              <w:rPr>
                <w:rFonts w:ascii="Arial" w:hAnsi="Arial" w:cs="Arial"/>
                <w:sz w:val="16"/>
                <w:szCs w:val="16"/>
              </w:rPr>
              <w:t>2</w:t>
            </w:r>
          </w:p>
        </w:tc>
        <w:tc>
          <w:tcPr>
            <w:tcW w:w="1690" w:type="dxa"/>
            <w:tcBorders>
              <w:top w:val="nil"/>
              <w:left w:val="nil"/>
              <w:bottom w:val="nil"/>
              <w:right w:val="nil"/>
            </w:tcBorders>
            <w:vAlign w:val="bottom"/>
          </w:tcPr>
          <w:p w14:paraId="30589697" w14:textId="77777777" w:rsidR="00911652" w:rsidRPr="00AA3EF4" w:rsidRDefault="00911652" w:rsidP="00911652">
            <w:pPr>
              <w:jc w:val="center"/>
              <w:rPr>
                <w:rFonts w:ascii="Arial" w:hAnsi="Arial" w:cs="Arial"/>
                <w:sz w:val="16"/>
                <w:szCs w:val="16"/>
              </w:rPr>
            </w:pPr>
            <w:r w:rsidRPr="00AA3EF4">
              <w:rPr>
                <w:rFonts w:ascii="Arial" w:hAnsi="Arial" w:cs="Arial"/>
                <w:sz w:val="16"/>
                <w:szCs w:val="16"/>
              </w:rPr>
              <w:t>p12a</w:t>
            </w:r>
          </w:p>
        </w:tc>
        <w:tc>
          <w:tcPr>
            <w:tcW w:w="3884" w:type="dxa"/>
            <w:tcBorders>
              <w:top w:val="nil"/>
              <w:left w:val="nil"/>
              <w:bottom w:val="nil"/>
              <w:right w:val="nil"/>
            </w:tcBorders>
            <w:vAlign w:val="bottom"/>
          </w:tcPr>
          <w:p w14:paraId="5195DB79" w14:textId="77777777" w:rsidR="00911652" w:rsidRPr="00AA3EF4" w:rsidRDefault="00911652" w:rsidP="00911652">
            <w:pPr>
              <w:jc w:val="center"/>
              <w:rPr>
                <w:rFonts w:ascii="Arial" w:hAnsi="Arial" w:cs="Arial"/>
                <w:sz w:val="16"/>
                <w:szCs w:val="16"/>
              </w:rPr>
            </w:pPr>
            <w:r w:rsidRPr="00AA3EF4">
              <w:rPr>
                <w:rFonts w:ascii="Arial" w:hAnsi="Arial" w:cs="Arial"/>
                <w:sz w:val="16"/>
                <w:szCs w:val="16"/>
              </w:rPr>
              <w:t>H</w:t>
            </w:r>
          </w:p>
        </w:tc>
        <w:tc>
          <w:tcPr>
            <w:tcW w:w="2269" w:type="dxa"/>
            <w:tcBorders>
              <w:top w:val="nil"/>
              <w:left w:val="nil"/>
              <w:bottom w:val="nil"/>
            </w:tcBorders>
            <w:vAlign w:val="bottom"/>
          </w:tcPr>
          <w:p w14:paraId="7D1188C5" w14:textId="77777777" w:rsidR="00911652" w:rsidRPr="00AA3EF4" w:rsidRDefault="00911652" w:rsidP="00911652">
            <w:pPr>
              <w:jc w:val="center"/>
              <w:rPr>
                <w:rFonts w:ascii="Arial" w:hAnsi="Arial" w:cs="Arial"/>
                <w:sz w:val="16"/>
                <w:szCs w:val="16"/>
              </w:rPr>
            </w:pPr>
            <w:r w:rsidRPr="00AA3EF4">
              <w:rPr>
                <w:rFonts w:ascii="Arial" w:hAnsi="Arial" w:cs="Arial"/>
                <w:sz w:val="16"/>
                <w:szCs w:val="16"/>
              </w:rPr>
              <w:t>593</w:t>
            </w:r>
          </w:p>
        </w:tc>
      </w:tr>
      <w:tr w:rsidR="00AA3EF4" w:rsidRPr="00AA3EF4" w14:paraId="5ABBE95D" w14:textId="77777777" w:rsidTr="00596AF8">
        <w:trPr>
          <w:trHeight w:val="238"/>
        </w:trPr>
        <w:tc>
          <w:tcPr>
            <w:tcW w:w="1223" w:type="dxa"/>
            <w:tcBorders>
              <w:top w:val="nil"/>
              <w:bottom w:val="nil"/>
              <w:right w:val="nil"/>
            </w:tcBorders>
            <w:vAlign w:val="bottom"/>
          </w:tcPr>
          <w:p w14:paraId="64D9F812" w14:textId="0A92A1AC" w:rsidR="00911652" w:rsidRPr="00AA3EF4" w:rsidRDefault="00911652" w:rsidP="00911652">
            <w:pPr>
              <w:jc w:val="center"/>
              <w:rPr>
                <w:rFonts w:ascii="Arial" w:hAnsi="Arial" w:cs="Arial"/>
                <w:sz w:val="16"/>
                <w:szCs w:val="16"/>
              </w:rPr>
            </w:pPr>
            <w:r w:rsidRPr="00AA3EF4">
              <w:rPr>
                <w:rFonts w:ascii="Arial" w:hAnsi="Arial" w:cs="Arial"/>
                <w:sz w:val="16"/>
                <w:szCs w:val="16"/>
              </w:rPr>
              <w:t>I</w:t>
            </w:r>
            <w:r w:rsidR="00284CEF" w:rsidRPr="00AA3EF4">
              <w:rPr>
                <w:rFonts w:ascii="Arial" w:hAnsi="Arial" w:cs="Arial"/>
                <w:sz w:val="16"/>
                <w:szCs w:val="16"/>
              </w:rPr>
              <w:t>P</w:t>
            </w:r>
            <w:r w:rsidRPr="00AA3EF4">
              <w:rPr>
                <w:rFonts w:ascii="Arial" w:hAnsi="Arial" w:cs="Arial"/>
                <w:sz w:val="16"/>
                <w:szCs w:val="16"/>
              </w:rPr>
              <w:t>3</w:t>
            </w:r>
          </w:p>
        </w:tc>
        <w:tc>
          <w:tcPr>
            <w:tcW w:w="1690" w:type="dxa"/>
            <w:tcBorders>
              <w:top w:val="nil"/>
              <w:left w:val="nil"/>
              <w:bottom w:val="nil"/>
              <w:right w:val="nil"/>
            </w:tcBorders>
            <w:vAlign w:val="bottom"/>
          </w:tcPr>
          <w:p w14:paraId="190EBBFC" w14:textId="77777777" w:rsidR="00911652" w:rsidRPr="00AA3EF4" w:rsidRDefault="00911652" w:rsidP="00911652">
            <w:pPr>
              <w:jc w:val="center"/>
              <w:rPr>
                <w:rFonts w:ascii="Arial" w:hAnsi="Arial" w:cs="Arial"/>
                <w:sz w:val="16"/>
                <w:szCs w:val="16"/>
              </w:rPr>
            </w:pPr>
            <w:r w:rsidRPr="00AA3EF4">
              <w:rPr>
                <w:rFonts w:ascii="Arial" w:hAnsi="Arial" w:cs="Arial"/>
                <w:sz w:val="16"/>
                <w:szCs w:val="16"/>
              </w:rPr>
              <w:t>p12b</w:t>
            </w:r>
          </w:p>
        </w:tc>
        <w:tc>
          <w:tcPr>
            <w:tcW w:w="3884" w:type="dxa"/>
            <w:tcBorders>
              <w:top w:val="nil"/>
              <w:left w:val="nil"/>
              <w:bottom w:val="nil"/>
              <w:right w:val="nil"/>
            </w:tcBorders>
            <w:vAlign w:val="bottom"/>
          </w:tcPr>
          <w:p w14:paraId="654E662C" w14:textId="77777777" w:rsidR="00911652" w:rsidRPr="00AA3EF4" w:rsidRDefault="00911652" w:rsidP="00911652">
            <w:pPr>
              <w:jc w:val="center"/>
              <w:rPr>
                <w:rFonts w:ascii="Arial" w:hAnsi="Arial" w:cs="Arial"/>
                <w:sz w:val="16"/>
                <w:szCs w:val="16"/>
              </w:rPr>
            </w:pPr>
            <w:r w:rsidRPr="00AA3EF4">
              <w:rPr>
                <w:rFonts w:ascii="Arial" w:hAnsi="Arial" w:cs="Arial"/>
                <w:sz w:val="16"/>
                <w:szCs w:val="16"/>
              </w:rPr>
              <w:t>CH</w:t>
            </w:r>
            <w:r w:rsidRPr="00AA3EF4">
              <w:rPr>
                <w:rFonts w:ascii="Arial" w:hAnsi="Arial" w:cs="Arial"/>
                <w:sz w:val="16"/>
                <w:szCs w:val="16"/>
                <w:vertAlign w:val="subscript"/>
              </w:rPr>
              <w:t>2</w:t>
            </w:r>
            <w:r w:rsidRPr="00AA3EF4">
              <w:rPr>
                <w:rFonts w:ascii="Arial" w:hAnsi="Arial" w:cs="Arial"/>
                <w:sz w:val="16"/>
                <w:szCs w:val="16"/>
              </w:rPr>
              <w:t>Ph</w:t>
            </w:r>
          </w:p>
        </w:tc>
        <w:tc>
          <w:tcPr>
            <w:tcW w:w="2269" w:type="dxa"/>
            <w:tcBorders>
              <w:top w:val="nil"/>
              <w:left w:val="nil"/>
              <w:bottom w:val="nil"/>
            </w:tcBorders>
            <w:vAlign w:val="bottom"/>
          </w:tcPr>
          <w:p w14:paraId="0BB28599" w14:textId="77777777" w:rsidR="00911652" w:rsidRPr="00AA3EF4" w:rsidRDefault="00911652" w:rsidP="00911652">
            <w:pPr>
              <w:jc w:val="center"/>
              <w:rPr>
                <w:rFonts w:ascii="Arial" w:hAnsi="Arial" w:cs="Arial"/>
                <w:sz w:val="16"/>
                <w:szCs w:val="16"/>
              </w:rPr>
            </w:pPr>
            <w:r w:rsidRPr="00AA3EF4">
              <w:rPr>
                <w:rFonts w:ascii="Arial" w:hAnsi="Arial" w:cs="Arial"/>
                <w:sz w:val="16"/>
                <w:szCs w:val="16"/>
              </w:rPr>
              <w:t>12.7</w:t>
            </w:r>
          </w:p>
        </w:tc>
      </w:tr>
      <w:tr w:rsidR="00AA3EF4" w:rsidRPr="00AA3EF4" w14:paraId="584029A2" w14:textId="77777777" w:rsidTr="00596AF8">
        <w:trPr>
          <w:trHeight w:val="238"/>
        </w:trPr>
        <w:tc>
          <w:tcPr>
            <w:tcW w:w="1223" w:type="dxa"/>
            <w:tcBorders>
              <w:top w:val="nil"/>
              <w:bottom w:val="nil"/>
              <w:right w:val="nil"/>
            </w:tcBorders>
            <w:vAlign w:val="bottom"/>
          </w:tcPr>
          <w:p w14:paraId="75F48A1F" w14:textId="22487051" w:rsidR="00911652" w:rsidRPr="00AA3EF4" w:rsidRDefault="00911652" w:rsidP="00911652">
            <w:pPr>
              <w:jc w:val="center"/>
              <w:rPr>
                <w:rFonts w:ascii="Arial" w:hAnsi="Arial" w:cs="Arial"/>
                <w:sz w:val="16"/>
                <w:szCs w:val="16"/>
              </w:rPr>
            </w:pPr>
            <w:r w:rsidRPr="00AA3EF4">
              <w:rPr>
                <w:rFonts w:ascii="Arial" w:hAnsi="Arial" w:cs="Arial"/>
                <w:sz w:val="16"/>
                <w:szCs w:val="16"/>
              </w:rPr>
              <w:t>I</w:t>
            </w:r>
            <w:r w:rsidR="00284CEF" w:rsidRPr="00AA3EF4">
              <w:rPr>
                <w:rFonts w:ascii="Arial" w:hAnsi="Arial" w:cs="Arial"/>
                <w:sz w:val="16"/>
                <w:szCs w:val="16"/>
              </w:rPr>
              <w:t>P</w:t>
            </w:r>
            <w:r w:rsidRPr="00AA3EF4">
              <w:rPr>
                <w:rFonts w:ascii="Arial" w:hAnsi="Arial" w:cs="Arial"/>
                <w:sz w:val="16"/>
                <w:szCs w:val="16"/>
              </w:rPr>
              <w:t>4</w:t>
            </w:r>
          </w:p>
        </w:tc>
        <w:tc>
          <w:tcPr>
            <w:tcW w:w="1690" w:type="dxa"/>
            <w:tcBorders>
              <w:top w:val="nil"/>
              <w:left w:val="nil"/>
              <w:bottom w:val="nil"/>
              <w:right w:val="nil"/>
            </w:tcBorders>
            <w:vAlign w:val="bottom"/>
          </w:tcPr>
          <w:p w14:paraId="4163B256" w14:textId="77777777" w:rsidR="00911652" w:rsidRPr="00AA3EF4" w:rsidRDefault="00911652" w:rsidP="00911652">
            <w:pPr>
              <w:jc w:val="center"/>
              <w:rPr>
                <w:rFonts w:ascii="Arial" w:hAnsi="Arial" w:cs="Arial"/>
                <w:sz w:val="16"/>
                <w:szCs w:val="16"/>
              </w:rPr>
            </w:pPr>
            <w:r w:rsidRPr="00AA3EF4">
              <w:rPr>
                <w:rFonts w:ascii="Arial" w:hAnsi="Arial" w:cs="Arial"/>
                <w:sz w:val="16"/>
                <w:szCs w:val="16"/>
              </w:rPr>
              <w:t>p12c</w:t>
            </w:r>
          </w:p>
        </w:tc>
        <w:tc>
          <w:tcPr>
            <w:tcW w:w="3884" w:type="dxa"/>
            <w:tcBorders>
              <w:top w:val="nil"/>
              <w:left w:val="nil"/>
              <w:bottom w:val="nil"/>
              <w:right w:val="nil"/>
            </w:tcBorders>
            <w:vAlign w:val="bottom"/>
          </w:tcPr>
          <w:p w14:paraId="28BD5673" w14:textId="77777777" w:rsidR="00911652" w:rsidRPr="00AA3EF4" w:rsidRDefault="00911652" w:rsidP="00911652">
            <w:pPr>
              <w:jc w:val="center"/>
              <w:rPr>
                <w:rFonts w:ascii="Arial" w:hAnsi="Arial" w:cs="Arial"/>
                <w:sz w:val="16"/>
                <w:szCs w:val="16"/>
              </w:rPr>
            </w:pPr>
            <w:r w:rsidRPr="00AA3EF4">
              <w:rPr>
                <w:rFonts w:ascii="Arial" w:hAnsi="Arial" w:cs="Arial"/>
                <w:sz w:val="16"/>
                <w:szCs w:val="16"/>
              </w:rPr>
              <w:t>CH</w:t>
            </w:r>
            <w:r w:rsidRPr="00AA3EF4">
              <w:rPr>
                <w:rFonts w:ascii="Arial" w:hAnsi="Arial" w:cs="Arial"/>
                <w:sz w:val="16"/>
                <w:szCs w:val="16"/>
                <w:vertAlign w:val="subscript"/>
              </w:rPr>
              <w:t>2</w:t>
            </w:r>
            <w:r w:rsidRPr="00AA3EF4">
              <w:rPr>
                <w:rFonts w:ascii="Arial" w:hAnsi="Arial" w:cs="Arial"/>
                <w:sz w:val="16"/>
                <w:szCs w:val="16"/>
              </w:rPr>
              <w:t>CON(CH</w:t>
            </w:r>
            <w:r w:rsidRPr="00AA3EF4">
              <w:rPr>
                <w:rFonts w:ascii="Arial" w:hAnsi="Arial" w:cs="Arial"/>
                <w:sz w:val="16"/>
                <w:szCs w:val="16"/>
                <w:vertAlign w:val="subscript"/>
              </w:rPr>
              <w:t>3</w:t>
            </w:r>
            <w:r w:rsidRPr="00AA3EF4">
              <w:rPr>
                <w:rFonts w:ascii="Arial" w:hAnsi="Arial" w:cs="Arial"/>
                <w:sz w:val="16"/>
                <w:szCs w:val="16"/>
              </w:rPr>
              <w:t>)2</w:t>
            </w:r>
          </w:p>
        </w:tc>
        <w:tc>
          <w:tcPr>
            <w:tcW w:w="2269" w:type="dxa"/>
            <w:tcBorders>
              <w:top w:val="nil"/>
              <w:left w:val="nil"/>
              <w:bottom w:val="nil"/>
            </w:tcBorders>
            <w:vAlign w:val="bottom"/>
          </w:tcPr>
          <w:p w14:paraId="02AA3F04" w14:textId="77777777" w:rsidR="00911652" w:rsidRPr="00AA3EF4" w:rsidRDefault="00911652" w:rsidP="00911652">
            <w:pPr>
              <w:jc w:val="center"/>
              <w:rPr>
                <w:rFonts w:ascii="Arial" w:hAnsi="Arial" w:cs="Arial"/>
                <w:sz w:val="16"/>
                <w:szCs w:val="16"/>
              </w:rPr>
            </w:pPr>
            <w:r w:rsidRPr="00AA3EF4">
              <w:rPr>
                <w:rFonts w:ascii="Arial" w:hAnsi="Arial" w:cs="Arial"/>
                <w:sz w:val="16"/>
                <w:szCs w:val="16"/>
              </w:rPr>
              <w:t>24.4</w:t>
            </w:r>
          </w:p>
        </w:tc>
      </w:tr>
      <w:tr w:rsidR="00AA3EF4" w:rsidRPr="00AA3EF4" w14:paraId="68B55672" w14:textId="77777777" w:rsidTr="00596AF8">
        <w:trPr>
          <w:trHeight w:val="238"/>
        </w:trPr>
        <w:tc>
          <w:tcPr>
            <w:tcW w:w="1223" w:type="dxa"/>
            <w:tcBorders>
              <w:top w:val="nil"/>
              <w:bottom w:val="nil"/>
              <w:right w:val="nil"/>
            </w:tcBorders>
            <w:vAlign w:val="bottom"/>
          </w:tcPr>
          <w:p w14:paraId="308A1A00" w14:textId="495C4DB0" w:rsidR="00911652" w:rsidRPr="00AA3EF4" w:rsidRDefault="00911652" w:rsidP="00911652">
            <w:pPr>
              <w:jc w:val="center"/>
              <w:rPr>
                <w:rFonts w:ascii="Arial" w:hAnsi="Arial" w:cs="Arial"/>
                <w:sz w:val="16"/>
                <w:szCs w:val="16"/>
              </w:rPr>
            </w:pPr>
            <w:r w:rsidRPr="00AA3EF4">
              <w:rPr>
                <w:rFonts w:ascii="Arial" w:hAnsi="Arial" w:cs="Arial"/>
                <w:sz w:val="16"/>
                <w:szCs w:val="16"/>
              </w:rPr>
              <w:t>I</w:t>
            </w:r>
            <w:r w:rsidR="00284CEF" w:rsidRPr="00AA3EF4">
              <w:rPr>
                <w:rFonts w:ascii="Arial" w:hAnsi="Arial" w:cs="Arial"/>
                <w:sz w:val="16"/>
                <w:szCs w:val="16"/>
              </w:rPr>
              <w:t>P</w:t>
            </w:r>
            <w:r w:rsidRPr="00AA3EF4">
              <w:rPr>
                <w:rFonts w:ascii="Arial" w:hAnsi="Arial" w:cs="Arial"/>
                <w:sz w:val="16"/>
                <w:szCs w:val="16"/>
              </w:rPr>
              <w:t>5</w:t>
            </w:r>
          </w:p>
        </w:tc>
        <w:tc>
          <w:tcPr>
            <w:tcW w:w="1690" w:type="dxa"/>
            <w:tcBorders>
              <w:top w:val="nil"/>
              <w:left w:val="nil"/>
              <w:bottom w:val="nil"/>
              <w:right w:val="nil"/>
            </w:tcBorders>
            <w:vAlign w:val="bottom"/>
          </w:tcPr>
          <w:p w14:paraId="3D143CEE" w14:textId="77777777" w:rsidR="00911652" w:rsidRPr="00AA3EF4" w:rsidRDefault="00911652" w:rsidP="00911652">
            <w:pPr>
              <w:jc w:val="center"/>
              <w:rPr>
                <w:rFonts w:ascii="Arial" w:hAnsi="Arial" w:cs="Arial"/>
                <w:sz w:val="16"/>
                <w:szCs w:val="16"/>
              </w:rPr>
            </w:pPr>
            <w:r w:rsidRPr="00AA3EF4">
              <w:rPr>
                <w:rFonts w:ascii="Arial" w:hAnsi="Arial" w:cs="Arial"/>
                <w:sz w:val="16"/>
                <w:szCs w:val="16"/>
              </w:rPr>
              <w:t>p12d</w:t>
            </w:r>
          </w:p>
        </w:tc>
        <w:tc>
          <w:tcPr>
            <w:tcW w:w="3884" w:type="dxa"/>
            <w:tcBorders>
              <w:top w:val="nil"/>
              <w:left w:val="nil"/>
              <w:bottom w:val="nil"/>
              <w:right w:val="nil"/>
            </w:tcBorders>
            <w:vAlign w:val="bottom"/>
          </w:tcPr>
          <w:p w14:paraId="4C724283" w14:textId="77777777" w:rsidR="00911652" w:rsidRPr="00AA3EF4" w:rsidRDefault="00911652" w:rsidP="00911652">
            <w:pPr>
              <w:jc w:val="center"/>
              <w:rPr>
                <w:rFonts w:ascii="Arial" w:hAnsi="Arial" w:cs="Arial"/>
                <w:sz w:val="16"/>
                <w:szCs w:val="16"/>
              </w:rPr>
            </w:pPr>
            <w:r w:rsidRPr="00AA3EF4">
              <w:rPr>
                <w:rFonts w:ascii="Arial" w:hAnsi="Arial" w:cs="Arial"/>
                <w:sz w:val="16"/>
                <w:szCs w:val="16"/>
              </w:rPr>
              <w:t>CH</w:t>
            </w:r>
            <w:r w:rsidRPr="00AA3EF4">
              <w:rPr>
                <w:rFonts w:ascii="Arial" w:hAnsi="Arial" w:cs="Arial"/>
                <w:sz w:val="16"/>
                <w:szCs w:val="16"/>
                <w:vertAlign w:val="subscript"/>
              </w:rPr>
              <w:t>2</w:t>
            </w:r>
            <w:r w:rsidRPr="00AA3EF4">
              <w:rPr>
                <w:rFonts w:ascii="Arial" w:hAnsi="Arial" w:cs="Arial"/>
                <w:sz w:val="16"/>
                <w:szCs w:val="16"/>
              </w:rPr>
              <w:t>COOCH</w:t>
            </w:r>
            <w:r w:rsidRPr="00AA3EF4">
              <w:rPr>
                <w:rFonts w:ascii="Arial" w:hAnsi="Arial" w:cs="Arial"/>
                <w:sz w:val="16"/>
                <w:szCs w:val="16"/>
                <w:vertAlign w:val="subscript"/>
              </w:rPr>
              <w:t>2</w:t>
            </w:r>
            <w:r w:rsidRPr="00AA3EF4">
              <w:rPr>
                <w:rFonts w:ascii="Arial" w:hAnsi="Arial" w:cs="Arial"/>
                <w:sz w:val="16"/>
                <w:szCs w:val="16"/>
              </w:rPr>
              <w:t>Ph</w:t>
            </w:r>
          </w:p>
        </w:tc>
        <w:tc>
          <w:tcPr>
            <w:tcW w:w="2269" w:type="dxa"/>
            <w:tcBorders>
              <w:top w:val="nil"/>
              <w:left w:val="nil"/>
              <w:bottom w:val="nil"/>
            </w:tcBorders>
            <w:vAlign w:val="bottom"/>
          </w:tcPr>
          <w:p w14:paraId="566E8370" w14:textId="77777777" w:rsidR="00911652" w:rsidRPr="00AA3EF4" w:rsidRDefault="00911652" w:rsidP="00911652">
            <w:pPr>
              <w:jc w:val="center"/>
              <w:rPr>
                <w:rFonts w:ascii="Arial" w:hAnsi="Arial" w:cs="Arial"/>
                <w:sz w:val="16"/>
                <w:szCs w:val="16"/>
              </w:rPr>
            </w:pPr>
            <w:r w:rsidRPr="00AA3EF4">
              <w:rPr>
                <w:rFonts w:ascii="Arial" w:hAnsi="Arial" w:cs="Arial"/>
                <w:sz w:val="16"/>
                <w:szCs w:val="16"/>
              </w:rPr>
              <w:t>19.8</w:t>
            </w:r>
          </w:p>
        </w:tc>
      </w:tr>
      <w:tr w:rsidR="00AA3EF4" w:rsidRPr="00AA3EF4" w14:paraId="6E543CDE" w14:textId="77777777" w:rsidTr="00596AF8">
        <w:trPr>
          <w:trHeight w:val="251"/>
        </w:trPr>
        <w:tc>
          <w:tcPr>
            <w:tcW w:w="1223" w:type="dxa"/>
            <w:tcBorders>
              <w:top w:val="nil"/>
              <w:bottom w:val="nil"/>
              <w:right w:val="nil"/>
            </w:tcBorders>
            <w:vAlign w:val="bottom"/>
          </w:tcPr>
          <w:p w14:paraId="0FC24FCC" w14:textId="5EC9E555" w:rsidR="00911652" w:rsidRPr="00AA3EF4" w:rsidRDefault="00911652" w:rsidP="00911652">
            <w:pPr>
              <w:jc w:val="center"/>
              <w:rPr>
                <w:rFonts w:ascii="Arial" w:hAnsi="Arial" w:cs="Arial"/>
                <w:sz w:val="16"/>
                <w:szCs w:val="16"/>
              </w:rPr>
            </w:pPr>
            <w:r w:rsidRPr="00AA3EF4">
              <w:rPr>
                <w:rFonts w:ascii="Arial" w:hAnsi="Arial" w:cs="Arial"/>
                <w:sz w:val="16"/>
                <w:szCs w:val="16"/>
              </w:rPr>
              <w:t>I</w:t>
            </w:r>
            <w:r w:rsidR="00284CEF" w:rsidRPr="00AA3EF4">
              <w:rPr>
                <w:rFonts w:ascii="Arial" w:hAnsi="Arial" w:cs="Arial"/>
                <w:sz w:val="16"/>
                <w:szCs w:val="16"/>
              </w:rPr>
              <w:t>P</w:t>
            </w:r>
            <w:r w:rsidRPr="00AA3EF4">
              <w:rPr>
                <w:rFonts w:ascii="Arial" w:hAnsi="Arial" w:cs="Arial"/>
                <w:sz w:val="16"/>
                <w:szCs w:val="16"/>
              </w:rPr>
              <w:t>6</w:t>
            </w:r>
          </w:p>
        </w:tc>
        <w:tc>
          <w:tcPr>
            <w:tcW w:w="1690" w:type="dxa"/>
            <w:tcBorders>
              <w:top w:val="nil"/>
              <w:left w:val="nil"/>
              <w:bottom w:val="nil"/>
              <w:right w:val="nil"/>
            </w:tcBorders>
            <w:vAlign w:val="bottom"/>
          </w:tcPr>
          <w:p w14:paraId="2C7C0CAB" w14:textId="77777777" w:rsidR="00911652" w:rsidRPr="00AA3EF4" w:rsidRDefault="00911652" w:rsidP="00911652">
            <w:pPr>
              <w:jc w:val="center"/>
              <w:rPr>
                <w:rFonts w:ascii="Arial" w:hAnsi="Arial" w:cs="Arial"/>
                <w:sz w:val="16"/>
                <w:szCs w:val="16"/>
              </w:rPr>
            </w:pPr>
            <w:r w:rsidRPr="00AA3EF4">
              <w:rPr>
                <w:rFonts w:ascii="Arial" w:hAnsi="Arial" w:cs="Arial"/>
                <w:sz w:val="16"/>
                <w:szCs w:val="16"/>
              </w:rPr>
              <w:t>p12e</w:t>
            </w:r>
          </w:p>
        </w:tc>
        <w:tc>
          <w:tcPr>
            <w:tcW w:w="3884" w:type="dxa"/>
            <w:tcBorders>
              <w:top w:val="nil"/>
              <w:left w:val="nil"/>
              <w:bottom w:val="nil"/>
              <w:right w:val="nil"/>
            </w:tcBorders>
            <w:vAlign w:val="bottom"/>
          </w:tcPr>
          <w:p w14:paraId="2DFEC182" w14:textId="77777777" w:rsidR="00911652" w:rsidRPr="00AA3EF4" w:rsidRDefault="00911652" w:rsidP="00911652">
            <w:pPr>
              <w:jc w:val="center"/>
              <w:rPr>
                <w:rFonts w:ascii="Arial" w:hAnsi="Arial" w:cs="Arial"/>
                <w:sz w:val="16"/>
                <w:szCs w:val="16"/>
              </w:rPr>
            </w:pPr>
            <w:r w:rsidRPr="00AA3EF4">
              <w:rPr>
                <w:rFonts w:ascii="Arial" w:hAnsi="Arial" w:cs="Arial"/>
                <w:sz w:val="16"/>
                <w:szCs w:val="16"/>
              </w:rPr>
              <w:t>CH</w:t>
            </w:r>
            <w:r w:rsidRPr="00AA3EF4">
              <w:rPr>
                <w:rFonts w:ascii="Arial" w:hAnsi="Arial" w:cs="Arial"/>
                <w:sz w:val="16"/>
                <w:szCs w:val="16"/>
                <w:vertAlign w:val="subscript"/>
              </w:rPr>
              <w:t>2</w:t>
            </w:r>
            <w:r w:rsidRPr="00AA3EF4">
              <w:rPr>
                <w:rFonts w:ascii="Arial" w:hAnsi="Arial" w:cs="Arial"/>
                <w:sz w:val="16"/>
                <w:szCs w:val="16"/>
              </w:rPr>
              <w:t>COOH</w:t>
            </w:r>
          </w:p>
        </w:tc>
        <w:tc>
          <w:tcPr>
            <w:tcW w:w="2269" w:type="dxa"/>
            <w:tcBorders>
              <w:top w:val="nil"/>
              <w:left w:val="nil"/>
              <w:bottom w:val="nil"/>
            </w:tcBorders>
            <w:vAlign w:val="bottom"/>
          </w:tcPr>
          <w:p w14:paraId="21525359" w14:textId="77777777" w:rsidR="00911652" w:rsidRPr="00AA3EF4" w:rsidRDefault="00911652" w:rsidP="00911652">
            <w:pPr>
              <w:jc w:val="center"/>
              <w:rPr>
                <w:rFonts w:ascii="Arial" w:hAnsi="Arial" w:cs="Arial"/>
                <w:sz w:val="16"/>
                <w:szCs w:val="16"/>
              </w:rPr>
            </w:pPr>
            <w:r w:rsidRPr="00AA3EF4">
              <w:rPr>
                <w:rFonts w:ascii="Arial" w:hAnsi="Arial" w:cs="Arial"/>
                <w:sz w:val="16"/>
                <w:szCs w:val="16"/>
              </w:rPr>
              <w:t>348</w:t>
            </w:r>
          </w:p>
        </w:tc>
      </w:tr>
      <w:tr w:rsidR="00AA3EF4" w:rsidRPr="00AA3EF4" w14:paraId="1C794C86" w14:textId="77777777" w:rsidTr="00596AF8">
        <w:trPr>
          <w:trHeight w:val="238"/>
        </w:trPr>
        <w:tc>
          <w:tcPr>
            <w:tcW w:w="1223" w:type="dxa"/>
            <w:tcBorders>
              <w:top w:val="nil"/>
              <w:bottom w:val="nil"/>
              <w:right w:val="nil"/>
            </w:tcBorders>
            <w:vAlign w:val="bottom"/>
          </w:tcPr>
          <w:p w14:paraId="30B0120D" w14:textId="6BBC8CBA" w:rsidR="00911652" w:rsidRPr="00AA3EF4" w:rsidRDefault="00911652" w:rsidP="00911652">
            <w:pPr>
              <w:jc w:val="center"/>
              <w:rPr>
                <w:rFonts w:ascii="Arial" w:hAnsi="Arial" w:cs="Arial"/>
                <w:sz w:val="16"/>
                <w:szCs w:val="16"/>
              </w:rPr>
            </w:pPr>
            <w:r w:rsidRPr="00AA3EF4">
              <w:rPr>
                <w:rFonts w:ascii="Arial" w:hAnsi="Arial" w:cs="Arial"/>
                <w:sz w:val="16"/>
                <w:szCs w:val="16"/>
              </w:rPr>
              <w:t>I</w:t>
            </w:r>
            <w:r w:rsidR="00284CEF" w:rsidRPr="00AA3EF4">
              <w:rPr>
                <w:rFonts w:ascii="Arial" w:hAnsi="Arial" w:cs="Arial"/>
                <w:sz w:val="16"/>
                <w:szCs w:val="16"/>
              </w:rPr>
              <w:t>P</w:t>
            </w:r>
            <w:r w:rsidRPr="00AA3EF4">
              <w:rPr>
                <w:rFonts w:ascii="Arial" w:hAnsi="Arial" w:cs="Arial"/>
                <w:sz w:val="16"/>
                <w:szCs w:val="16"/>
              </w:rPr>
              <w:t>16</w:t>
            </w:r>
          </w:p>
        </w:tc>
        <w:tc>
          <w:tcPr>
            <w:tcW w:w="1690" w:type="dxa"/>
            <w:tcBorders>
              <w:top w:val="nil"/>
              <w:left w:val="nil"/>
              <w:bottom w:val="nil"/>
              <w:right w:val="nil"/>
            </w:tcBorders>
            <w:vAlign w:val="bottom"/>
          </w:tcPr>
          <w:p w14:paraId="6DB14ADF" w14:textId="77777777" w:rsidR="00911652" w:rsidRPr="00AA3EF4" w:rsidRDefault="00911652" w:rsidP="00911652">
            <w:pPr>
              <w:jc w:val="center"/>
              <w:rPr>
                <w:rFonts w:ascii="Arial" w:hAnsi="Arial" w:cs="Arial"/>
                <w:sz w:val="16"/>
                <w:szCs w:val="16"/>
              </w:rPr>
            </w:pPr>
            <w:r w:rsidRPr="00AA3EF4">
              <w:rPr>
                <w:rFonts w:ascii="Arial" w:hAnsi="Arial" w:cs="Arial"/>
                <w:sz w:val="16"/>
                <w:szCs w:val="16"/>
              </w:rPr>
              <w:t>P12f</w:t>
            </w:r>
          </w:p>
        </w:tc>
        <w:tc>
          <w:tcPr>
            <w:tcW w:w="3884" w:type="dxa"/>
            <w:tcBorders>
              <w:top w:val="nil"/>
              <w:left w:val="nil"/>
              <w:bottom w:val="nil"/>
              <w:right w:val="nil"/>
            </w:tcBorders>
            <w:vAlign w:val="bottom"/>
          </w:tcPr>
          <w:p w14:paraId="45923829" w14:textId="77777777" w:rsidR="00911652" w:rsidRPr="00AA3EF4" w:rsidRDefault="00911652" w:rsidP="00911652">
            <w:pPr>
              <w:jc w:val="center"/>
              <w:rPr>
                <w:rFonts w:ascii="Arial" w:hAnsi="Arial" w:cs="Arial"/>
                <w:sz w:val="16"/>
                <w:szCs w:val="16"/>
              </w:rPr>
            </w:pPr>
            <w:r w:rsidRPr="00AA3EF4">
              <w:rPr>
                <w:rFonts w:ascii="Arial" w:hAnsi="Arial" w:cs="Arial"/>
                <w:sz w:val="16"/>
                <w:szCs w:val="16"/>
              </w:rPr>
              <w:t>CH</w:t>
            </w:r>
            <w:r w:rsidRPr="00AA3EF4">
              <w:rPr>
                <w:rFonts w:ascii="Arial" w:hAnsi="Arial" w:cs="Arial"/>
                <w:sz w:val="16"/>
                <w:szCs w:val="16"/>
                <w:vertAlign w:val="subscript"/>
              </w:rPr>
              <w:t>2</w:t>
            </w:r>
            <w:r w:rsidRPr="00AA3EF4">
              <w:rPr>
                <w:rFonts w:ascii="Arial" w:hAnsi="Arial" w:cs="Arial"/>
                <w:sz w:val="16"/>
                <w:szCs w:val="16"/>
              </w:rPr>
              <w:t>CH(CH</w:t>
            </w:r>
            <w:r w:rsidRPr="00AA3EF4">
              <w:rPr>
                <w:rFonts w:ascii="Arial" w:hAnsi="Arial" w:cs="Arial"/>
                <w:sz w:val="16"/>
                <w:szCs w:val="16"/>
                <w:vertAlign w:val="subscript"/>
              </w:rPr>
              <w:t>3</w:t>
            </w:r>
            <w:r w:rsidRPr="00AA3EF4">
              <w:rPr>
                <w:rFonts w:ascii="Arial" w:hAnsi="Arial" w:cs="Arial"/>
                <w:sz w:val="16"/>
                <w:szCs w:val="16"/>
              </w:rPr>
              <w:t>)</w:t>
            </w:r>
            <w:r w:rsidRPr="00AA3EF4">
              <w:rPr>
                <w:rFonts w:ascii="Arial" w:hAnsi="Arial" w:cs="Arial"/>
                <w:sz w:val="16"/>
                <w:szCs w:val="16"/>
                <w:vertAlign w:val="subscript"/>
              </w:rPr>
              <w:t>2</w:t>
            </w:r>
          </w:p>
        </w:tc>
        <w:tc>
          <w:tcPr>
            <w:tcW w:w="2269" w:type="dxa"/>
            <w:tcBorders>
              <w:top w:val="nil"/>
              <w:left w:val="nil"/>
              <w:bottom w:val="nil"/>
            </w:tcBorders>
            <w:vAlign w:val="bottom"/>
          </w:tcPr>
          <w:p w14:paraId="15814D25" w14:textId="77777777" w:rsidR="00911652" w:rsidRPr="00AA3EF4" w:rsidRDefault="00911652" w:rsidP="00911652">
            <w:pPr>
              <w:jc w:val="center"/>
              <w:rPr>
                <w:rFonts w:ascii="Arial" w:hAnsi="Arial" w:cs="Arial"/>
                <w:sz w:val="16"/>
                <w:szCs w:val="16"/>
              </w:rPr>
            </w:pPr>
            <w:r w:rsidRPr="00AA3EF4">
              <w:rPr>
                <w:rFonts w:ascii="Arial" w:hAnsi="Arial" w:cs="Arial"/>
                <w:sz w:val="16"/>
                <w:szCs w:val="16"/>
              </w:rPr>
              <w:t>19.4</w:t>
            </w:r>
          </w:p>
        </w:tc>
      </w:tr>
      <w:tr w:rsidR="00AA3EF4" w:rsidRPr="00AA3EF4" w14:paraId="313C0CB5" w14:textId="77777777" w:rsidTr="00596AF8">
        <w:trPr>
          <w:trHeight w:val="259"/>
        </w:trPr>
        <w:tc>
          <w:tcPr>
            <w:tcW w:w="1223" w:type="dxa"/>
            <w:tcBorders>
              <w:top w:val="nil"/>
              <w:right w:val="nil"/>
            </w:tcBorders>
            <w:vAlign w:val="bottom"/>
          </w:tcPr>
          <w:p w14:paraId="7479807A" w14:textId="014F4A73" w:rsidR="00911652" w:rsidRPr="00AA3EF4" w:rsidRDefault="00911652" w:rsidP="00911652">
            <w:pPr>
              <w:jc w:val="center"/>
              <w:rPr>
                <w:rFonts w:ascii="Arial" w:hAnsi="Arial" w:cs="Arial"/>
                <w:sz w:val="16"/>
                <w:szCs w:val="16"/>
              </w:rPr>
            </w:pPr>
            <w:r w:rsidRPr="00AA3EF4">
              <w:rPr>
                <w:rFonts w:ascii="Arial" w:hAnsi="Arial" w:cs="Arial"/>
                <w:sz w:val="16"/>
                <w:szCs w:val="16"/>
              </w:rPr>
              <w:t>I</w:t>
            </w:r>
            <w:r w:rsidR="00284CEF" w:rsidRPr="00AA3EF4">
              <w:rPr>
                <w:rFonts w:ascii="Arial" w:hAnsi="Arial" w:cs="Arial"/>
                <w:sz w:val="16"/>
                <w:szCs w:val="16"/>
              </w:rPr>
              <w:t>P</w:t>
            </w:r>
            <w:r w:rsidRPr="00AA3EF4">
              <w:rPr>
                <w:rFonts w:ascii="Arial" w:hAnsi="Arial" w:cs="Arial"/>
                <w:sz w:val="16"/>
                <w:szCs w:val="16"/>
              </w:rPr>
              <w:t>17</w:t>
            </w:r>
          </w:p>
        </w:tc>
        <w:tc>
          <w:tcPr>
            <w:tcW w:w="1690" w:type="dxa"/>
            <w:tcBorders>
              <w:top w:val="nil"/>
              <w:left w:val="nil"/>
              <w:right w:val="nil"/>
            </w:tcBorders>
            <w:vAlign w:val="bottom"/>
          </w:tcPr>
          <w:p w14:paraId="7442B351" w14:textId="77777777" w:rsidR="00911652" w:rsidRPr="00AA3EF4" w:rsidRDefault="00911652" w:rsidP="00911652">
            <w:pPr>
              <w:jc w:val="center"/>
              <w:rPr>
                <w:rFonts w:ascii="Arial" w:hAnsi="Arial" w:cs="Arial"/>
                <w:sz w:val="16"/>
                <w:szCs w:val="16"/>
              </w:rPr>
            </w:pPr>
            <w:r w:rsidRPr="00AA3EF4">
              <w:rPr>
                <w:rFonts w:ascii="Arial" w:hAnsi="Arial" w:cs="Arial"/>
                <w:sz w:val="16"/>
                <w:szCs w:val="16"/>
              </w:rPr>
              <w:t>P12g</w:t>
            </w:r>
          </w:p>
        </w:tc>
        <w:tc>
          <w:tcPr>
            <w:tcW w:w="3884" w:type="dxa"/>
            <w:tcBorders>
              <w:top w:val="nil"/>
              <w:left w:val="nil"/>
              <w:right w:val="nil"/>
            </w:tcBorders>
            <w:vAlign w:val="bottom"/>
          </w:tcPr>
          <w:p w14:paraId="3DE612F4" w14:textId="77777777" w:rsidR="00911652" w:rsidRPr="00AA3EF4" w:rsidRDefault="00911652" w:rsidP="00911652">
            <w:pPr>
              <w:jc w:val="center"/>
              <w:rPr>
                <w:rFonts w:ascii="Arial" w:hAnsi="Arial" w:cs="Arial"/>
                <w:sz w:val="16"/>
                <w:szCs w:val="16"/>
              </w:rPr>
            </w:pPr>
            <w:r w:rsidRPr="00AA3EF4">
              <w:rPr>
                <w:rFonts w:ascii="Arial" w:hAnsi="Arial" w:cs="Arial"/>
                <w:sz w:val="16"/>
                <w:szCs w:val="16"/>
              </w:rPr>
              <w:t>CH</w:t>
            </w:r>
            <w:r w:rsidRPr="00AA3EF4">
              <w:rPr>
                <w:rFonts w:ascii="Arial" w:hAnsi="Arial" w:cs="Arial"/>
                <w:sz w:val="16"/>
                <w:szCs w:val="16"/>
                <w:vertAlign w:val="subscript"/>
              </w:rPr>
              <w:t>2</w:t>
            </w:r>
            <w:r w:rsidRPr="00AA3EF4">
              <w:rPr>
                <w:rFonts w:ascii="Arial" w:hAnsi="Arial" w:cs="Arial"/>
                <w:sz w:val="16"/>
                <w:szCs w:val="16"/>
              </w:rPr>
              <w:t>c-hexyl</w:t>
            </w:r>
          </w:p>
        </w:tc>
        <w:tc>
          <w:tcPr>
            <w:tcW w:w="2269" w:type="dxa"/>
            <w:tcBorders>
              <w:top w:val="nil"/>
              <w:left w:val="nil"/>
            </w:tcBorders>
            <w:vAlign w:val="bottom"/>
          </w:tcPr>
          <w:p w14:paraId="3E71DD1A" w14:textId="77777777" w:rsidR="00911652" w:rsidRPr="00AA3EF4" w:rsidRDefault="00911652" w:rsidP="00911652">
            <w:pPr>
              <w:jc w:val="center"/>
              <w:rPr>
                <w:rFonts w:ascii="Arial" w:hAnsi="Arial" w:cs="Arial"/>
                <w:sz w:val="16"/>
                <w:szCs w:val="16"/>
              </w:rPr>
            </w:pPr>
            <w:r w:rsidRPr="00AA3EF4">
              <w:rPr>
                <w:rFonts w:ascii="Arial" w:hAnsi="Arial" w:cs="Arial"/>
                <w:sz w:val="16"/>
                <w:szCs w:val="16"/>
              </w:rPr>
              <w:t>41</w:t>
            </w:r>
          </w:p>
        </w:tc>
      </w:tr>
    </w:tbl>
    <w:p w14:paraId="7E4EC73F" w14:textId="77777777" w:rsidR="00911652" w:rsidRPr="00134AE3" w:rsidRDefault="00911652" w:rsidP="00987EF5">
      <w:pPr>
        <w:autoSpaceDE w:val="0"/>
        <w:autoSpaceDN w:val="0"/>
        <w:adjustRightInd w:val="0"/>
        <w:spacing w:after="120" w:line="276" w:lineRule="auto"/>
        <w:jc w:val="both"/>
        <w:rPr>
          <w:rFonts w:ascii="Arial" w:hAnsi="Arial" w:cs="Arial"/>
          <w:color w:val="000000" w:themeColor="text1"/>
          <w:sz w:val="18"/>
          <w:szCs w:val="18"/>
        </w:rPr>
      </w:pPr>
    </w:p>
    <w:tbl>
      <w:tblPr>
        <w:tblpPr w:leftFromText="141" w:rightFromText="141" w:vertAnchor="text" w:horzAnchor="margin" w:tblpY="84"/>
        <w:tblW w:w="9061" w:type="dxa"/>
        <w:tblBorders>
          <w:top w:val="single" w:sz="4" w:space="0" w:color="000000"/>
          <w:bottom w:val="single" w:sz="4" w:space="0" w:color="000000"/>
          <w:insideH w:val="single" w:sz="4" w:space="0" w:color="000000"/>
          <w:insideV w:val="single" w:sz="4" w:space="0" w:color="000000"/>
        </w:tblBorders>
        <w:tblLayout w:type="fixed"/>
        <w:tblLook w:val="0400" w:firstRow="0" w:lastRow="0" w:firstColumn="0" w:lastColumn="0" w:noHBand="0" w:noVBand="1"/>
      </w:tblPr>
      <w:tblGrid>
        <w:gridCol w:w="1223"/>
        <w:gridCol w:w="1160"/>
        <w:gridCol w:w="4994"/>
        <w:gridCol w:w="1684"/>
      </w:tblGrid>
      <w:tr w:rsidR="00DB383A" w:rsidRPr="00DC2A4B" w14:paraId="0DEA8DDA" w14:textId="77777777" w:rsidTr="005B600A">
        <w:trPr>
          <w:trHeight w:val="1970"/>
        </w:trPr>
        <w:tc>
          <w:tcPr>
            <w:tcW w:w="9061" w:type="dxa"/>
            <w:gridSpan w:val="4"/>
            <w:tcBorders>
              <w:bottom w:val="single" w:sz="4" w:space="0" w:color="000000"/>
            </w:tcBorders>
          </w:tcPr>
          <w:p w14:paraId="72D91AEB" w14:textId="77777777" w:rsidR="00DB383A" w:rsidRPr="00DC2A4B" w:rsidRDefault="00DB383A" w:rsidP="00DB383A">
            <w:pPr>
              <w:jc w:val="center"/>
              <w:rPr>
                <w:rFonts w:ascii="Arial" w:hAnsi="Arial" w:cs="Arial"/>
                <w:sz w:val="18"/>
              </w:rPr>
            </w:pPr>
            <w:r w:rsidRPr="00DC2A4B">
              <w:rPr>
                <w:rFonts w:ascii="Arial" w:hAnsi="Arial" w:cs="Arial"/>
                <w:sz w:val="18"/>
              </w:rPr>
              <w:object w:dxaOrig="5731" w:dyaOrig="4651" w14:anchorId="035BC675">
                <v:shape id="_x0000_i1026" type="#_x0000_t75" style="width:110.3pt;height:88.35pt" o:ole="">
                  <v:imagedata r:id="rId16" o:title=""/>
                </v:shape>
                <o:OLEObject Type="Embed" ProgID="MDLDrawOLE.MDLDrawObject.1" ShapeID="_x0000_i1026" DrawAspect="Content" ObjectID="_1838378690" r:id="rId17"/>
              </w:object>
            </w:r>
          </w:p>
        </w:tc>
      </w:tr>
      <w:tr w:rsidR="00DB383A" w:rsidRPr="00DC2A4B" w14:paraId="0BE10A15" w14:textId="77777777" w:rsidTr="005B600A">
        <w:trPr>
          <w:trHeight w:val="249"/>
        </w:trPr>
        <w:tc>
          <w:tcPr>
            <w:tcW w:w="1223" w:type="dxa"/>
            <w:tcBorders>
              <w:bottom w:val="nil"/>
              <w:right w:val="nil"/>
            </w:tcBorders>
          </w:tcPr>
          <w:p w14:paraId="7A50ADFF" w14:textId="77777777" w:rsidR="00DB383A" w:rsidRPr="00DC2A4B" w:rsidRDefault="00DB383A" w:rsidP="00DB383A">
            <w:pPr>
              <w:jc w:val="center"/>
              <w:rPr>
                <w:rFonts w:ascii="Arial" w:hAnsi="Arial" w:cs="Arial"/>
                <w:sz w:val="18"/>
              </w:rPr>
            </w:pPr>
            <w:r w:rsidRPr="00DC2A4B">
              <w:rPr>
                <w:rFonts w:ascii="Arial" w:hAnsi="Arial" w:cs="Arial"/>
                <w:sz w:val="18"/>
              </w:rPr>
              <w:t>New.id</w:t>
            </w:r>
          </w:p>
        </w:tc>
        <w:tc>
          <w:tcPr>
            <w:tcW w:w="1160" w:type="dxa"/>
            <w:tcBorders>
              <w:left w:val="nil"/>
              <w:bottom w:val="nil"/>
              <w:right w:val="nil"/>
            </w:tcBorders>
          </w:tcPr>
          <w:p w14:paraId="04300C9F" w14:textId="77777777" w:rsidR="00DB383A" w:rsidRPr="00DC2A4B" w:rsidRDefault="00DB383A" w:rsidP="00DB383A">
            <w:pPr>
              <w:jc w:val="center"/>
              <w:rPr>
                <w:rFonts w:ascii="Arial" w:hAnsi="Arial" w:cs="Arial"/>
                <w:sz w:val="18"/>
              </w:rPr>
            </w:pPr>
            <w:r w:rsidRPr="00DC2A4B">
              <w:rPr>
                <w:rFonts w:ascii="Arial" w:hAnsi="Arial" w:cs="Arial"/>
                <w:sz w:val="18"/>
              </w:rPr>
              <w:t>Old id</w:t>
            </w:r>
          </w:p>
        </w:tc>
        <w:tc>
          <w:tcPr>
            <w:tcW w:w="4994" w:type="dxa"/>
            <w:tcBorders>
              <w:left w:val="nil"/>
              <w:bottom w:val="nil"/>
              <w:right w:val="nil"/>
            </w:tcBorders>
          </w:tcPr>
          <w:p w14:paraId="4260E257" w14:textId="77777777" w:rsidR="00DB383A" w:rsidRPr="00DC2A4B" w:rsidRDefault="00DB383A" w:rsidP="00DB383A">
            <w:pPr>
              <w:jc w:val="center"/>
              <w:rPr>
                <w:rFonts w:ascii="Arial" w:hAnsi="Arial" w:cs="Arial"/>
                <w:sz w:val="18"/>
              </w:rPr>
            </w:pPr>
            <w:r w:rsidRPr="00DC2A4B">
              <w:rPr>
                <w:rFonts w:ascii="Arial" w:hAnsi="Arial" w:cs="Arial"/>
                <w:sz w:val="18"/>
              </w:rPr>
              <w:t>R1</w:t>
            </w:r>
          </w:p>
        </w:tc>
        <w:tc>
          <w:tcPr>
            <w:tcW w:w="1684" w:type="dxa"/>
            <w:tcBorders>
              <w:left w:val="nil"/>
              <w:bottom w:val="nil"/>
            </w:tcBorders>
          </w:tcPr>
          <w:p w14:paraId="19D7EE63" w14:textId="77777777" w:rsidR="00DB383A" w:rsidRPr="00DC2A4B" w:rsidRDefault="004E6747" w:rsidP="00DB383A">
            <w:pPr>
              <w:jc w:val="center"/>
              <w:rPr>
                <w:rFonts w:ascii="Arial" w:eastAsia="Cambria Math" w:hAnsi="Arial" w:cs="Arial"/>
                <w:sz w:val="18"/>
              </w:rPr>
            </w:pPr>
            <m:oMathPara>
              <m:oMath>
                <m:sSubSup>
                  <m:sSubSupPr>
                    <m:ctrlPr>
                      <w:rPr>
                        <w:rFonts w:ascii="Cambria Math" w:eastAsia="Cambria Math" w:hAnsi="Cambria Math" w:cs="Arial"/>
                        <w:sz w:val="18"/>
                      </w:rPr>
                    </m:ctrlPr>
                  </m:sSubSupPr>
                  <m:e>
                    <m:r>
                      <w:rPr>
                        <w:rFonts w:ascii="Cambria Math" w:eastAsia="Cambria Math" w:hAnsi="Cambria Math" w:cs="Arial"/>
                        <w:sz w:val="18"/>
                      </w:rPr>
                      <m:t>IC</m:t>
                    </m:r>
                  </m:e>
                  <m:sub>
                    <m:r>
                      <w:rPr>
                        <w:rFonts w:ascii="Cambria Math" w:eastAsia="Cambria Math" w:hAnsi="Cambria Math" w:cs="Arial"/>
                        <w:sz w:val="18"/>
                      </w:rPr>
                      <m:t>50</m:t>
                    </m:r>
                  </m:sub>
                  <m:sup>
                    <m:r>
                      <w:rPr>
                        <w:rFonts w:ascii="Cambria Math" w:eastAsia="Cambria Math" w:hAnsi="Cambria Math" w:cs="Arial"/>
                        <w:sz w:val="18"/>
                      </w:rPr>
                      <m:t>EXP</m:t>
                    </m:r>
                  </m:sup>
                </m:sSubSup>
                <m:d>
                  <m:dPr>
                    <m:ctrlPr>
                      <w:rPr>
                        <w:rFonts w:ascii="Cambria Math" w:eastAsia="Cambria Math" w:hAnsi="Cambria Math" w:cs="Arial"/>
                        <w:sz w:val="18"/>
                      </w:rPr>
                    </m:ctrlPr>
                  </m:dPr>
                  <m:e>
                    <m:r>
                      <w:rPr>
                        <w:rFonts w:ascii="Cambria Math" w:eastAsia="Cambria Math" w:hAnsi="Cambria Math" w:cs="Arial"/>
                        <w:sz w:val="18"/>
                      </w:rPr>
                      <m:t>nM</m:t>
                    </m:r>
                  </m:e>
                </m:d>
              </m:oMath>
            </m:oMathPara>
          </w:p>
        </w:tc>
      </w:tr>
      <w:tr w:rsidR="00DB383A" w:rsidRPr="00DC2A4B" w14:paraId="10C68956" w14:textId="77777777" w:rsidTr="005B600A">
        <w:trPr>
          <w:trHeight w:val="249"/>
        </w:trPr>
        <w:tc>
          <w:tcPr>
            <w:tcW w:w="1223" w:type="dxa"/>
            <w:tcBorders>
              <w:top w:val="nil"/>
              <w:bottom w:val="nil"/>
              <w:right w:val="nil"/>
            </w:tcBorders>
          </w:tcPr>
          <w:p w14:paraId="534C915C" w14:textId="77777777" w:rsidR="00DB383A" w:rsidRPr="00DC2A4B" w:rsidRDefault="00DB383A" w:rsidP="00DB383A">
            <w:pPr>
              <w:jc w:val="center"/>
              <w:rPr>
                <w:rFonts w:ascii="Arial" w:hAnsi="Arial" w:cs="Arial"/>
                <w:sz w:val="18"/>
              </w:rPr>
            </w:pPr>
            <w:r w:rsidRPr="00DC2A4B">
              <w:rPr>
                <w:rFonts w:ascii="Arial" w:hAnsi="Arial" w:cs="Arial"/>
                <w:sz w:val="18"/>
              </w:rPr>
              <w:t>IP13</w:t>
            </w:r>
          </w:p>
        </w:tc>
        <w:tc>
          <w:tcPr>
            <w:tcW w:w="1160" w:type="dxa"/>
            <w:tcBorders>
              <w:top w:val="nil"/>
              <w:left w:val="nil"/>
              <w:bottom w:val="nil"/>
              <w:right w:val="nil"/>
            </w:tcBorders>
          </w:tcPr>
          <w:p w14:paraId="3B714612" w14:textId="77777777" w:rsidR="00DB383A" w:rsidRPr="00DC2A4B" w:rsidRDefault="00DB383A" w:rsidP="00DB383A">
            <w:pPr>
              <w:jc w:val="center"/>
              <w:rPr>
                <w:rFonts w:ascii="Arial" w:hAnsi="Arial" w:cs="Arial"/>
                <w:sz w:val="18"/>
              </w:rPr>
            </w:pPr>
            <w:r w:rsidRPr="00DC2A4B">
              <w:rPr>
                <w:rFonts w:ascii="Arial" w:hAnsi="Arial" w:cs="Arial"/>
                <w:sz w:val="18"/>
              </w:rPr>
              <w:t>p12p</w:t>
            </w:r>
          </w:p>
        </w:tc>
        <w:tc>
          <w:tcPr>
            <w:tcW w:w="4994" w:type="dxa"/>
            <w:tcBorders>
              <w:top w:val="nil"/>
              <w:left w:val="nil"/>
              <w:bottom w:val="nil"/>
              <w:right w:val="nil"/>
            </w:tcBorders>
          </w:tcPr>
          <w:p w14:paraId="0399FD9B" w14:textId="77777777" w:rsidR="00DB383A" w:rsidRPr="00DC2A4B" w:rsidRDefault="00DB383A" w:rsidP="00DB383A">
            <w:pPr>
              <w:jc w:val="center"/>
              <w:rPr>
                <w:rFonts w:ascii="Arial" w:hAnsi="Arial" w:cs="Arial"/>
                <w:sz w:val="18"/>
              </w:rPr>
            </w:pPr>
            <w:r w:rsidRPr="00DC2A4B">
              <w:rPr>
                <w:rFonts w:ascii="Arial" w:hAnsi="Arial" w:cs="Arial"/>
                <w:sz w:val="18"/>
              </w:rPr>
              <w:t>2-Pyridyl</w:t>
            </w:r>
          </w:p>
        </w:tc>
        <w:tc>
          <w:tcPr>
            <w:tcW w:w="1684" w:type="dxa"/>
            <w:tcBorders>
              <w:top w:val="nil"/>
              <w:left w:val="nil"/>
              <w:bottom w:val="nil"/>
            </w:tcBorders>
          </w:tcPr>
          <w:p w14:paraId="45A2C759" w14:textId="77777777" w:rsidR="00DB383A" w:rsidRPr="00DC2A4B" w:rsidRDefault="00DB383A" w:rsidP="00DB383A">
            <w:pPr>
              <w:jc w:val="center"/>
              <w:rPr>
                <w:rFonts w:ascii="Arial" w:hAnsi="Arial" w:cs="Arial"/>
                <w:sz w:val="18"/>
              </w:rPr>
            </w:pPr>
            <w:r w:rsidRPr="00DC2A4B">
              <w:rPr>
                <w:rFonts w:ascii="Arial" w:hAnsi="Arial" w:cs="Arial"/>
                <w:sz w:val="18"/>
              </w:rPr>
              <w:t>63.8</w:t>
            </w:r>
          </w:p>
        </w:tc>
      </w:tr>
      <w:tr w:rsidR="00DB383A" w:rsidRPr="00DC2A4B" w14:paraId="7EF7B20E" w14:textId="77777777" w:rsidTr="005B600A">
        <w:trPr>
          <w:trHeight w:val="249"/>
        </w:trPr>
        <w:tc>
          <w:tcPr>
            <w:tcW w:w="1223" w:type="dxa"/>
            <w:tcBorders>
              <w:top w:val="nil"/>
              <w:bottom w:val="nil"/>
              <w:right w:val="nil"/>
            </w:tcBorders>
          </w:tcPr>
          <w:p w14:paraId="2B8F6037" w14:textId="77777777" w:rsidR="00DB383A" w:rsidRPr="00DC2A4B" w:rsidRDefault="00DB383A" w:rsidP="00DB383A">
            <w:pPr>
              <w:jc w:val="center"/>
              <w:rPr>
                <w:rFonts w:ascii="Arial" w:hAnsi="Arial" w:cs="Arial"/>
                <w:sz w:val="18"/>
              </w:rPr>
            </w:pPr>
            <w:r w:rsidRPr="00DC2A4B">
              <w:rPr>
                <w:rFonts w:ascii="Arial" w:hAnsi="Arial" w:cs="Arial"/>
                <w:sz w:val="18"/>
              </w:rPr>
              <w:lastRenderedPageBreak/>
              <w:t>IP14</w:t>
            </w:r>
          </w:p>
        </w:tc>
        <w:tc>
          <w:tcPr>
            <w:tcW w:w="1160" w:type="dxa"/>
            <w:tcBorders>
              <w:top w:val="nil"/>
              <w:left w:val="nil"/>
              <w:bottom w:val="nil"/>
              <w:right w:val="nil"/>
            </w:tcBorders>
          </w:tcPr>
          <w:p w14:paraId="366AEBC2" w14:textId="77777777" w:rsidR="00DB383A" w:rsidRPr="00DC2A4B" w:rsidRDefault="00DB383A" w:rsidP="00DB383A">
            <w:pPr>
              <w:jc w:val="center"/>
              <w:rPr>
                <w:rFonts w:ascii="Arial" w:hAnsi="Arial" w:cs="Arial"/>
                <w:sz w:val="18"/>
              </w:rPr>
            </w:pPr>
            <w:r w:rsidRPr="00DC2A4B">
              <w:rPr>
                <w:rFonts w:ascii="Arial" w:hAnsi="Arial" w:cs="Arial"/>
                <w:sz w:val="18"/>
              </w:rPr>
              <w:t>p12q</w:t>
            </w:r>
          </w:p>
        </w:tc>
        <w:tc>
          <w:tcPr>
            <w:tcW w:w="4994" w:type="dxa"/>
            <w:tcBorders>
              <w:top w:val="nil"/>
              <w:left w:val="nil"/>
              <w:bottom w:val="nil"/>
              <w:right w:val="nil"/>
            </w:tcBorders>
          </w:tcPr>
          <w:p w14:paraId="3EE339C8" w14:textId="77777777" w:rsidR="00DB383A" w:rsidRPr="00DC2A4B" w:rsidRDefault="00DB383A" w:rsidP="00DB383A">
            <w:pPr>
              <w:jc w:val="center"/>
              <w:rPr>
                <w:rFonts w:ascii="Arial" w:hAnsi="Arial" w:cs="Arial"/>
                <w:sz w:val="18"/>
              </w:rPr>
            </w:pPr>
            <w:r w:rsidRPr="00DC2A4B">
              <w:rPr>
                <w:rFonts w:ascii="Arial" w:hAnsi="Arial" w:cs="Arial"/>
                <w:sz w:val="18"/>
              </w:rPr>
              <w:t>3-Pyridyl</w:t>
            </w:r>
          </w:p>
        </w:tc>
        <w:tc>
          <w:tcPr>
            <w:tcW w:w="1684" w:type="dxa"/>
            <w:tcBorders>
              <w:top w:val="nil"/>
              <w:left w:val="nil"/>
              <w:bottom w:val="nil"/>
            </w:tcBorders>
          </w:tcPr>
          <w:p w14:paraId="2E2C925C" w14:textId="77777777" w:rsidR="00DB383A" w:rsidRPr="00DC2A4B" w:rsidRDefault="00DB383A" w:rsidP="00DB383A">
            <w:pPr>
              <w:jc w:val="center"/>
              <w:rPr>
                <w:rFonts w:ascii="Arial" w:hAnsi="Arial" w:cs="Arial"/>
                <w:sz w:val="18"/>
              </w:rPr>
            </w:pPr>
            <w:r w:rsidRPr="00DC2A4B">
              <w:rPr>
                <w:rFonts w:ascii="Arial" w:hAnsi="Arial" w:cs="Arial"/>
                <w:sz w:val="18"/>
              </w:rPr>
              <w:t>45.2</w:t>
            </w:r>
          </w:p>
        </w:tc>
      </w:tr>
      <w:tr w:rsidR="00DB383A" w:rsidRPr="00DC2A4B" w14:paraId="20DE5458" w14:textId="77777777" w:rsidTr="005B600A">
        <w:trPr>
          <w:trHeight w:val="249"/>
        </w:trPr>
        <w:tc>
          <w:tcPr>
            <w:tcW w:w="1223" w:type="dxa"/>
            <w:tcBorders>
              <w:top w:val="nil"/>
              <w:bottom w:val="nil"/>
              <w:right w:val="nil"/>
            </w:tcBorders>
          </w:tcPr>
          <w:p w14:paraId="7F76ACBB" w14:textId="77777777" w:rsidR="00DB383A" w:rsidRPr="00DC2A4B" w:rsidRDefault="00DB383A" w:rsidP="00DB383A">
            <w:pPr>
              <w:jc w:val="center"/>
              <w:rPr>
                <w:rFonts w:ascii="Arial" w:hAnsi="Arial" w:cs="Arial"/>
                <w:sz w:val="18"/>
              </w:rPr>
            </w:pPr>
            <w:r w:rsidRPr="00DC2A4B">
              <w:rPr>
                <w:rFonts w:ascii="Arial" w:hAnsi="Arial" w:cs="Arial"/>
                <w:sz w:val="18"/>
              </w:rPr>
              <w:t>IP15</w:t>
            </w:r>
          </w:p>
        </w:tc>
        <w:tc>
          <w:tcPr>
            <w:tcW w:w="1160" w:type="dxa"/>
            <w:tcBorders>
              <w:top w:val="nil"/>
              <w:left w:val="nil"/>
              <w:bottom w:val="nil"/>
              <w:right w:val="nil"/>
            </w:tcBorders>
          </w:tcPr>
          <w:p w14:paraId="06CD86A3" w14:textId="77777777" w:rsidR="00DB383A" w:rsidRPr="00DC2A4B" w:rsidRDefault="00DB383A" w:rsidP="00DB383A">
            <w:pPr>
              <w:jc w:val="center"/>
              <w:rPr>
                <w:rFonts w:ascii="Arial" w:hAnsi="Arial" w:cs="Arial"/>
                <w:sz w:val="18"/>
              </w:rPr>
            </w:pPr>
            <w:r w:rsidRPr="00DC2A4B">
              <w:rPr>
                <w:rFonts w:ascii="Arial" w:hAnsi="Arial" w:cs="Arial"/>
                <w:sz w:val="18"/>
              </w:rPr>
              <w:t>p12r</w:t>
            </w:r>
          </w:p>
        </w:tc>
        <w:tc>
          <w:tcPr>
            <w:tcW w:w="4994" w:type="dxa"/>
            <w:tcBorders>
              <w:top w:val="nil"/>
              <w:left w:val="nil"/>
              <w:bottom w:val="nil"/>
              <w:right w:val="nil"/>
            </w:tcBorders>
          </w:tcPr>
          <w:p w14:paraId="15B2C2B4" w14:textId="77777777" w:rsidR="00DB383A" w:rsidRPr="00DC2A4B" w:rsidRDefault="00DB383A" w:rsidP="00DB383A">
            <w:pPr>
              <w:jc w:val="center"/>
              <w:rPr>
                <w:rFonts w:ascii="Arial" w:hAnsi="Arial" w:cs="Arial"/>
                <w:sz w:val="18"/>
              </w:rPr>
            </w:pPr>
            <w:r w:rsidRPr="00DC2A4B">
              <w:rPr>
                <w:rFonts w:ascii="Arial" w:hAnsi="Arial" w:cs="Arial"/>
                <w:sz w:val="18"/>
              </w:rPr>
              <w:t>4-Pyridyl</w:t>
            </w:r>
          </w:p>
        </w:tc>
        <w:tc>
          <w:tcPr>
            <w:tcW w:w="1684" w:type="dxa"/>
            <w:tcBorders>
              <w:top w:val="nil"/>
              <w:left w:val="nil"/>
              <w:bottom w:val="nil"/>
            </w:tcBorders>
          </w:tcPr>
          <w:p w14:paraId="05E442AB" w14:textId="77777777" w:rsidR="00DB383A" w:rsidRPr="00DC2A4B" w:rsidRDefault="00DB383A" w:rsidP="00DB383A">
            <w:pPr>
              <w:jc w:val="center"/>
              <w:rPr>
                <w:rFonts w:ascii="Arial" w:hAnsi="Arial" w:cs="Arial"/>
                <w:sz w:val="18"/>
              </w:rPr>
            </w:pPr>
            <w:r w:rsidRPr="00DC2A4B">
              <w:rPr>
                <w:rFonts w:ascii="Arial" w:hAnsi="Arial" w:cs="Arial"/>
                <w:sz w:val="18"/>
              </w:rPr>
              <w:t>250</w:t>
            </w:r>
          </w:p>
        </w:tc>
      </w:tr>
      <w:tr w:rsidR="00DB383A" w:rsidRPr="00DC2A4B" w14:paraId="1717AD4E" w14:textId="77777777" w:rsidTr="005B600A">
        <w:trPr>
          <w:trHeight w:val="249"/>
        </w:trPr>
        <w:tc>
          <w:tcPr>
            <w:tcW w:w="1223" w:type="dxa"/>
            <w:tcBorders>
              <w:top w:val="nil"/>
              <w:right w:val="nil"/>
            </w:tcBorders>
          </w:tcPr>
          <w:p w14:paraId="0C566C9E" w14:textId="77777777" w:rsidR="00DB383A" w:rsidRPr="00DC2A4B" w:rsidRDefault="00DB383A" w:rsidP="00DB383A">
            <w:pPr>
              <w:jc w:val="center"/>
              <w:rPr>
                <w:rFonts w:ascii="Arial" w:hAnsi="Arial" w:cs="Arial"/>
                <w:sz w:val="18"/>
              </w:rPr>
            </w:pPr>
            <w:r w:rsidRPr="00DC2A4B">
              <w:rPr>
                <w:rFonts w:ascii="Arial" w:hAnsi="Arial" w:cs="Arial"/>
                <w:sz w:val="18"/>
              </w:rPr>
              <w:t>IP18</w:t>
            </w:r>
          </w:p>
        </w:tc>
        <w:tc>
          <w:tcPr>
            <w:tcW w:w="1160" w:type="dxa"/>
            <w:tcBorders>
              <w:top w:val="nil"/>
              <w:left w:val="nil"/>
              <w:right w:val="nil"/>
            </w:tcBorders>
          </w:tcPr>
          <w:p w14:paraId="6A91A929" w14:textId="77777777" w:rsidR="00DB383A" w:rsidRPr="00DC2A4B" w:rsidRDefault="00DB383A" w:rsidP="00DB383A">
            <w:pPr>
              <w:jc w:val="center"/>
              <w:rPr>
                <w:rFonts w:ascii="Arial" w:hAnsi="Arial" w:cs="Arial"/>
                <w:sz w:val="18"/>
              </w:rPr>
            </w:pPr>
            <w:r w:rsidRPr="00DC2A4B">
              <w:rPr>
                <w:rFonts w:ascii="Arial" w:hAnsi="Arial" w:cs="Arial"/>
                <w:sz w:val="18"/>
              </w:rPr>
              <w:t>P12s</w:t>
            </w:r>
          </w:p>
        </w:tc>
        <w:tc>
          <w:tcPr>
            <w:tcW w:w="4994" w:type="dxa"/>
            <w:tcBorders>
              <w:top w:val="nil"/>
              <w:left w:val="nil"/>
              <w:right w:val="nil"/>
            </w:tcBorders>
          </w:tcPr>
          <w:p w14:paraId="711379D6" w14:textId="77777777" w:rsidR="00DB383A" w:rsidRPr="00DC2A4B" w:rsidRDefault="00DB383A" w:rsidP="00DB383A">
            <w:pPr>
              <w:jc w:val="center"/>
              <w:rPr>
                <w:rFonts w:ascii="Arial" w:hAnsi="Arial" w:cs="Arial"/>
                <w:sz w:val="18"/>
              </w:rPr>
            </w:pPr>
            <w:r w:rsidRPr="00DC2A4B">
              <w:rPr>
                <w:rFonts w:ascii="Arial" w:hAnsi="Arial" w:cs="Arial"/>
                <w:sz w:val="18"/>
              </w:rPr>
              <w:t>3.5-Dimethyl-4-isoxazolyl</w:t>
            </w:r>
          </w:p>
        </w:tc>
        <w:tc>
          <w:tcPr>
            <w:tcW w:w="1684" w:type="dxa"/>
            <w:tcBorders>
              <w:top w:val="nil"/>
              <w:left w:val="nil"/>
            </w:tcBorders>
          </w:tcPr>
          <w:p w14:paraId="1335EED2" w14:textId="77777777" w:rsidR="00DB383A" w:rsidRPr="00DC2A4B" w:rsidRDefault="00DB383A" w:rsidP="00DB383A">
            <w:pPr>
              <w:jc w:val="center"/>
              <w:rPr>
                <w:rFonts w:ascii="Arial" w:hAnsi="Arial" w:cs="Arial"/>
                <w:sz w:val="18"/>
              </w:rPr>
            </w:pPr>
            <w:r w:rsidRPr="00DC2A4B">
              <w:rPr>
                <w:rFonts w:ascii="Arial" w:hAnsi="Arial" w:cs="Arial"/>
                <w:sz w:val="18"/>
              </w:rPr>
              <w:t>63.4</w:t>
            </w:r>
          </w:p>
        </w:tc>
      </w:tr>
    </w:tbl>
    <w:p w14:paraId="2F3EAA2F" w14:textId="77777777" w:rsidR="00911652" w:rsidRPr="00134AE3" w:rsidRDefault="00911652" w:rsidP="00987EF5">
      <w:pPr>
        <w:autoSpaceDE w:val="0"/>
        <w:autoSpaceDN w:val="0"/>
        <w:adjustRightInd w:val="0"/>
        <w:spacing w:after="120" w:line="276" w:lineRule="auto"/>
        <w:jc w:val="both"/>
        <w:rPr>
          <w:rFonts w:ascii="Arial" w:hAnsi="Arial" w:cs="Arial"/>
          <w:color w:val="000000" w:themeColor="text1"/>
          <w:sz w:val="18"/>
          <w:szCs w:val="18"/>
        </w:rPr>
      </w:pPr>
    </w:p>
    <w:p w14:paraId="77AB708F" w14:textId="5631FD72" w:rsidR="000740B4" w:rsidRPr="00134AE3" w:rsidRDefault="000740B4" w:rsidP="00987EF5">
      <w:pPr>
        <w:autoSpaceDE w:val="0"/>
        <w:autoSpaceDN w:val="0"/>
        <w:adjustRightInd w:val="0"/>
        <w:spacing w:after="120" w:line="276" w:lineRule="auto"/>
        <w:jc w:val="both"/>
        <w:rPr>
          <w:rFonts w:ascii="Arial" w:hAnsi="Arial" w:cs="Arial"/>
          <w:color w:val="000000" w:themeColor="text1"/>
          <w:sz w:val="18"/>
          <w:szCs w:val="18"/>
        </w:rPr>
      </w:pPr>
    </w:p>
    <w:tbl>
      <w:tblPr>
        <w:tblpPr w:leftFromText="141" w:rightFromText="141" w:vertAnchor="page" w:horzAnchor="margin" w:tblpY="5653"/>
        <w:tblW w:w="9110" w:type="dxa"/>
        <w:tblBorders>
          <w:top w:val="single" w:sz="4" w:space="0" w:color="000000"/>
          <w:bottom w:val="single" w:sz="4" w:space="0" w:color="000000"/>
          <w:insideH w:val="single" w:sz="4" w:space="0" w:color="000000"/>
          <w:insideV w:val="single" w:sz="4" w:space="0" w:color="000000"/>
        </w:tblBorders>
        <w:tblLayout w:type="fixed"/>
        <w:tblLook w:val="0400" w:firstRow="0" w:lastRow="0" w:firstColumn="0" w:lastColumn="0" w:noHBand="0" w:noVBand="1"/>
      </w:tblPr>
      <w:tblGrid>
        <w:gridCol w:w="994"/>
        <w:gridCol w:w="989"/>
        <w:gridCol w:w="1523"/>
        <w:gridCol w:w="2533"/>
        <w:gridCol w:w="1604"/>
        <w:gridCol w:w="1467"/>
      </w:tblGrid>
      <w:tr w:rsidR="00AA3EF4" w:rsidRPr="00AA3EF4" w14:paraId="72BB5513" w14:textId="77777777" w:rsidTr="001A25F8">
        <w:trPr>
          <w:trHeight w:val="2060"/>
        </w:trPr>
        <w:tc>
          <w:tcPr>
            <w:tcW w:w="9110" w:type="dxa"/>
            <w:gridSpan w:val="6"/>
            <w:tcBorders>
              <w:bottom w:val="single" w:sz="4" w:space="0" w:color="000000"/>
            </w:tcBorders>
          </w:tcPr>
          <w:p w14:paraId="0561164A" w14:textId="3118B713" w:rsidR="002600C6" w:rsidRPr="00AA3EF4" w:rsidRDefault="001A25F8" w:rsidP="000B2D61">
            <w:pPr>
              <w:jc w:val="center"/>
              <w:rPr>
                <w:rFonts w:ascii="Arial" w:hAnsi="Arial" w:cs="Arial"/>
                <w:b/>
                <w:bCs/>
                <w:sz w:val="16"/>
                <w:szCs w:val="16"/>
                <w:u w:val="single"/>
              </w:rPr>
            </w:pPr>
            <w:r w:rsidRPr="00AA3EF4">
              <w:rPr>
                <w:rFonts w:ascii="Arial" w:hAnsi="Arial" w:cs="Arial"/>
                <w:sz w:val="16"/>
                <w:szCs w:val="16"/>
              </w:rPr>
              <w:object w:dxaOrig="6705" w:dyaOrig="5266" w14:anchorId="4E6CF73A">
                <v:shape id="_x0000_i1027" type="#_x0000_t75" style="width:158.25pt;height:82.95pt" o:ole="">
                  <v:imagedata r:id="rId18" o:title=""/>
                </v:shape>
                <o:OLEObject Type="Embed" ProgID="MDLDrawOLE.MDLDrawObject.1" ShapeID="_x0000_i1027" DrawAspect="Content" ObjectID="_1838378691" r:id="rId19"/>
              </w:object>
            </w:r>
          </w:p>
        </w:tc>
      </w:tr>
      <w:tr w:rsidR="00AA3EF4" w:rsidRPr="00AA3EF4" w14:paraId="1349BB00" w14:textId="77777777" w:rsidTr="00843B7B">
        <w:trPr>
          <w:trHeight w:val="397"/>
        </w:trPr>
        <w:tc>
          <w:tcPr>
            <w:tcW w:w="994" w:type="dxa"/>
            <w:tcBorders>
              <w:bottom w:val="nil"/>
              <w:right w:val="nil"/>
            </w:tcBorders>
          </w:tcPr>
          <w:p w14:paraId="17BBA461" w14:textId="77777777" w:rsidR="002600C6" w:rsidRPr="00AA3EF4" w:rsidRDefault="002600C6" w:rsidP="000B2D61">
            <w:pPr>
              <w:jc w:val="center"/>
              <w:rPr>
                <w:rFonts w:ascii="Arial" w:hAnsi="Arial" w:cs="Arial"/>
                <w:sz w:val="16"/>
                <w:szCs w:val="16"/>
              </w:rPr>
            </w:pPr>
            <w:r w:rsidRPr="00AA3EF4">
              <w:rPr>
                <w:rFonts w:ascii="Arial" w:hAnsi="Arial" w:cs="Arial"/>
                <w:sz w:val="16"/>
                <w:szCs w:val="16"/>
              </w:rPr>
              <w:t>New.id</w:t>
            </w:r>
          </w:p>
        </w:tc>
        <w:tc>
          <w:tcPr>
            <w:tcW w:w="989" w:type="dxa"/>
            <w:tcBorders>
              <w:left w:val="nil"/>
              <w:bottom w:val="nil"/>
              <w:right w:val="nil"/>
            </w:tcBorders>
          </w:tcPr>
          <w:p w14:paraId="149DD510" w14:textId="77777777" w:rsidR="002600C6" w:rsidRPr="00AA3EF4" w:rsidRDefault="002600C6" w:rsidP="000B2D61">
            <w:pPr>
              <w:jc w:val="center"/>
              <w:rPr>
                <w:rFonts w:ascii="Arial" w:hAnsi="Arial" w:cs="Arial"/>
                <w:sz w:val="16"/>
                <w:szCs w:val="16"/>
              </w:rPr>
            </w:pPr>
            <w:r w:rsidRPr="00AA3EF4">
              <w:rPr>
                <w:rFonts w:ascii="Arial" w:hAnsi="Arial" w:cs="Arial"/>
                <w:sz w:val="16"/>
                <w:szCs w:val="16"/>
              </w:rPr>
              <w:t>Old id</w:t>
            </w:r>
          </w:p>
        </w:tc>
        <w:tc>
          <w:tcPr>
            <w:tcW w:w="1523" w:type="dxa"/>
            <w:tcBorders>
              <w:left w:val="nil"/>
              <w:bottom w:val="nil"/>
              <w:right w:val="nil"/>
            </w:tcBorders>
          </w:tcPr>
          <w:p w14:paraId="060386A8" w14:textId="77777777" w:rsidR="002600C6" w:rsidRPr="00AA3EF4" w:rsidRDefault="002600C6" w:rsidP="000B2D61">
            <w:pPr>
              <w:jc w:val="center"/>
              <w:rPr>
                <w:rFonts w:ascii="Arial" w:hAnsi="Arial" w:cs="Arial"/>
                <w:sz w:val="16"/>
                <w:szCs w:val="16"/>
              </w:rPr>
            </w:pPr>
            <w:r w:rsidRPr="00AA3EF4">
              <w:rPr>
                <w:rFonts w:ascii="Arial" w:hAnsi="Arial" w:cs="Arial"/>
                <w:sz w:val="16"/>
                <w:szCs w:val="16"/>
              </w:rPr>
              <w:t>R</w:t>
            </w:r>
            <w:r w:rsidRPr="00AA3EF4">
              <w:rPr>
                <w:rFonts w:ascii="Arial" w:hAnsi="Arial" w:cs="Arial"/>
                <w:sz w:val="16"/>
                <w:szCs w:val="16"/>
                <w:vertAlign w:val="superscript"/>
              </w:rPr>
              <w:t>1</w:t>
            </w:r>
          </w:p>
        </w:tc>
        <w:tc>
          <w:tcPr>
            <w:tcW w:w="2533" w:type="dxa"/>
            <w:tcBorders>
              <w:left w:val="nil"/>
              <w:bottom w:val="nil"/>
              <w:right w:val="nil"/>
            </w:tcBorders>
          </w:tcPr>
          <w:p w14:paraId="50518537" w14:textId="77777777" w:rsidR="002600C6" w:rsidRPr="00AA3EF4" w:rsidRDefault="002600C6" w:rsidP="000B2D61">
            <w:pPr>
              <w:jc w:val="center"/>
              <w:rPr>
                <w:rFonts w:ascii="Arial" w:hAnsi="Arial" w:cs="Arial"/>
                <w:b/>
                <w:bCs/>
                <w:sz w:val="16"/>
                <w:szCs w:val="16"/>
                <w:u w:val="single"/>
              </w:rPr>
            </w:pPr>
            <w:r w:rsidRPr="00AA3EF4">
              <w:rPr>
                <w:rFonts w:ascii="Arial" w:hAnsi="Arial" w:cs="Arial"/>
                <w:sz w:val="16"/>
                <w:szCs w:val="16"/>
              </w:rPr>
              <w:t>R</w:t>
            </w:r>
            <w:r w:rsidRPr="00AA3EF4">
              <w:rPr>
                <w:rFonts w:ascii="Arial" w:hAnsi="Arial" w:cs="Arial"/>
                <w:sz w:val="16"/>
                <w:szCs w:val="16"/>
                <w:vertAlign w:val="superscript"/>
              </w:rPr>
              <w:t>2</w:t>
            </w:r>
          </w:p>
        </w:tc>
        <w:tc>
          <w:tcPr>
            <w:tcW w:w="1604" w:type="dxa"/>
            <w:tcBorders>
              <w:left w:val="nil"/>
              <w:bottom w:val="nil"/>
              <w:right w:val="nil"/>
            </w:tcBorders>
          </w:tcPr>
          <w:p w14:paraId="627072EF" w14:textId="77777777" w:rsidR="002600C6" w:rsidRPr="00AA3EF4" w:rsidRDefault="002600C6" w:rsidP="000B2D61">
            <w:pPr>
              <w:jc w:val="center"/>
              <w:rPr>
                <w:rFonts w:ascii="Arial" w:hAnsi="Arial" w:cs="Arial"/>
                <w:sz w:val="16"/>
                <w:szCs w:val="16"/>
              </w:rPr>
            </w:pPr>
            <w:r w:rsidRPr="00AA3EF4">
              <w:rPr>
                <w:rFonts w:ascii="Arial" w:hAnsi="Arial" w:cs="Arial"/>
                <w:sz w:val="16"/>
                <w:szCs w:val="16"/>
              </w:rPr>
              <w:t>R</w:t>
            </w:r>
            <w:r w:rsidRPr="00AA3EF4">
              <w:rPr>
                <w:rFonts w:ascii="Arial" w:hAnsi="Arial" w:cs="Arial"/>
                <w:sz w:val="16"/>
                <w:szCs w:val="16"/>
                <w:vertAlign w:val="superscript"/>
              </w:rPr>
              <w:t>3</w:t>
            </w:r>
          </w:p>
        </w:tc>
        <w:tc>
          <w:tcPr>
            <w:tcW w:w="1465" w:type="dxa"/>
            <w:tcBorders>
              <w:left w:val="nil"/>
              <w:bottom w:val="nil"/>
            </w:tcBorders>
          </w:tcPr>
          <w:p w14:paraId="0EF62081" w14:textId="77777777" w:rsidR="002600C6" w:rsidRPr="00AA3EF4" w:rsidRDefault="004E6747" w:rsidP="000B2D61">
            <w:pPr>
              <w:jc w:val="center"/>
              <w:rPr>
                <w:rFonts w:ascii="Arial" w:eastAsia="Cambria Math" w:hAnsi="Arial" w:cs="Arial"/>
                <w:sz w:val="16"/>
                <w:szCs w:val="16"/>
              </w:rPr>
            </w:pPr>
            <m:oMathPara>
              <m:oMath>
                <m:sSubSup>
                  <m:sSubSupPr>
                    <m:ctrlPr>
                      <w:rPr>
                        <w:rFonts w:ascii="Cambria Math" w:eastAsia="Cambria Math" w:hAnsi="Cambria Math" w:cs="Arial"/>
                        <w:sz w:val="16"/>
                        <w:szCs w:val="16"/>
                      </w:rPr>
                    </m:ctrlPr>
                  </m:sSubSupPr>
                  <m:e>
                    <m:r>
                      <w:rPr>
                        <w:rFonts w:ascii="Cambria Math" w:eastAsia="Cambria Math" w:hAnsi="Cambria Math" w:cs="Arial"/>
                        <w:sz w:val="16"/>
                        <w:szCs w:val="16"/>
                      </w:rPr>
                      <m:t>IC</m:t>
                    </m:r>
                  </m:e>
                  <m:sub>
                    <m:r>
                      <w:rPr>
                        <w:rFonts w:ascii="Cambria Math" w:eastAsia="Cambria Math" w:hAnsi="Cambria Math" w:cs="Arial"/>
                        <w:sz w:val="16"/>
                        <w:szCs w:val="16"/>
                      </w:rPr>
                      <m:t>50</m:t>
                    </m:r>
                  </m:sub>
                  <m:sup>
                    <m:r>
                      <w:rPr>
                        <w:rFonts w:ascii="Cambria Math" w:eastAsia="Cambria Math" w:hAnsi="Cambria Math" w:cs="Arial"/>
                        <w:sz w:val="16"/>
                        <w:szCs w:val="16"/>
                      </w:rPr>
                      <m:t>EXP</m:t>
                    </m:r>
                  </m:sup>
                </m:sSubSup>
                <m:d>
                  <m:dPr>
                    <m:ctrlPr>
                      <w:rPr>
                        <w:rFonts w:ascii="Cambria Math" w:eastAsia="Cambria Math" w:hAnsi="Cambria Math" w:cs="Arial"/>
                        <w:sz w:val="16"/>
                        <w:szCs w:val="16"/>
                      </w:rPr>
                    </m:ctrlPr>
                  </m:dPr>
                  <m:e>
                    <m:r>
                      <w:rPr>
                        <w:rFonts w:ascii="Cambria Math" w:eastAsia="Cambria Math" w:hAnsi="Cambria Math" w:cs="Arial"/>
                        <w:sz w:val="16"/>
                        <w:szCs w:val="16"/>
                      </w:rPr>
                      <m:t>nM</m:t>
                    </m:r>
                  </m:e>
                </m:d>
              </m:oMath>
            </m:oMathPara>
          </w:p>
        </w:tc>
      </w:tr>
      <w:tr w:rsidR="00AA3EF4" w:rsidRPr="00AA3EF4" w14:paraId="46AD0765" w14:textId="77777777" w:rsidTr="00843B7B">
        <w:trPr>
          <w:trHeight w:val="383"/>
        </w:trPr>
        <w:tc>
          <w:tcPr>
            <w:tcW w:w="994" w:type="dxa"/>
            <w:tcBorders>
              <w:top w:val="nil"/>
              <w:bottom w:val="nil"/>
              <w:right w:val="nil"/>
            </w:tcBorders>
          </w:tcPr>
          <w:p w14:paraId="0E97A314" w14:textId="6577A295" w:rsidR="002600C6" w:rsidRPr="00AA3EF4" w:rsidRDefault="002600C6" w:rsidP="000B2D61">
            <w:pPr>
              <w:jc w:val="center"/>
              <w:rPr>
                <w:rFonts w:ascii="Arial" w:hAnsi="Arial" w:cs="Arial"/>
                <w:sz w:val="16"/>
                <w:szCs w:val="16"/>
              </w:rPr>
            </w:pPr>
            <w:r w:rsidRPr="00AA3EF4">
              <w:rPr>
                <w:rFonts w:ascii="Arial" w:hAnsi="Arial" w:cs="Arial"/>
                <w:sz w:val="16"/>
                <w:szCs w:val="16"/>
              </w:rPr>
              <w:t>I</w:t>
            </w:r>
            <w:r w:rsidR="00284CEF" w:rsidRPr="00AA3EF4">
              <w:rPr>
                <w:rFonts w:ascii="Arial" w:hAnsi="Arial" w:cs="Arial"/>
                <w:sz w:val="16"/>
                <w:szCs w:val="16"/>
              </w:rPr>
              <w:t>P</w:t>
            </w:r>
            <w:r w:rsidRPr="00AA3EF4">
              <w:rPr>
                <w:rFonts w:ascii="Arial" w:hAnsi="Arial" w:cs="Arial"/>
                <w:sz w:val="16"/>
                <w:szCs w:val="16"/>
              </w:rPr>
              <w:t>7</w:t>
            </w:r>
          </w:p>
        </w:tc>
        <w:tc>
          <w:tcPr>
            <w:tcW w:w="989" w:type="dxa"/>
            <w:tcBorders>
              <w:top w:val="nil"/>
              <w:left w:val="nil"/>
              <w:bottom w:val="nil"/>
              <w:right w:val="nil"/>
            </w:tcBorders>
          </w:tcPr>
          <w:p w14:paraId="6A57F2F5" w14:textId="77777777" w:rsidR="002600C6" w:rsidRPr="00AA3EF4" w:rsidRDefault="002600C6" w:rsidP="000B2D61">
            <w:pPr>
              <w:jc w:val="center"/>
              <w:rPr>
                <w:rFonts w:ascii="Arial" w:hAnsi="Arial" w:cs="Arial"/>
                <w:sz w:val="16"/>
                <w:szCs w:val="16"/>
              </w:rPr>
            </w:pPr>
            <w:r w:rsidRPr="00AA3EF4">
              <w:rPr>
                <w:rFonts w:ascii="Arial" w:hAnsi="Arial" w:cs="Arial"/>
                <w:sz w:val="16"/>
                <w:szCs w:val="16"/>
              </w:rPr>
              <w:t>p12h</w:t>
            </w:r>
          </w:p>
        </w:tc>
        <w:tc>
          <w:tcPr>
            <w:tcW w:w="1523" w:type="dxa"/>
            <w:tcBorders>
              <w:top w:val="nil"/>
              <w:left w:val="nil"/>
              <w:bottom w:val="nil"/>
              <w:right w:val="nil"/>
            </w:tcBorders>
          </w:tcPr>
          <w:p w14:paraId="4B107FCA" w14:textId="77777777" w:rsidR="002600C6" w:rsidRPr="00AA3EF4" w:rsidRDefault="002600C6" w:rsidP="000B2D61">
            <w:pPr>
              <w:jc w:val="center"/>
              <w:rPr>
                <w:rFonts w:ascii="Arial" w:hAnsi="Arial" w:cs="Arial"/>
                <w:sz w:val="16"/>
                <w:szCs w:val="16"/>
              </w:rPr>
            </w:pPr>
            <w:r w:rsidRPr="00AA3EF4">
              <w:rPr>
                <w:rFonts w:ascii="Arial" w:hAnsi="Arial" w:cs="Arial"/>
                <w:sz w:val="16"/>
                <w:szCs w:val="16"/>
              </w:rPr>
              <w:t>H</w:t>
            </w:r>
          </w:p>
        </w:tc>
        <w:tc>
          <w:tcPr>
            <w:tcW w:w="2533" w:type="dxa"/>
            <w:tcBorders>
              <w:top w:val="nil"/>
              <w:left w:val="nil"/>
              <w:bottom w:val="nil"/>
              <w:right w:val="nil"/>
            </w:tcBorders>
          </w:tcPr>
          <w:p w14:paraId="5303399B" w14:textId="77777777" w:rsidR="002600C6" w:rsidRPr="00AA3EF4" w:rsidRDefault="002600C6" w:rsidP="000B2D61">
            <w:pPr>
              <w:jc w:val="center"/>
              <w:rPr>
                <w:rFonts w:ascii="Arial" w:hAnsi="Arial" w:cs="Arial"/>
                <w:sz w:val="16"/>
                <w:szCs w:val="16"/>
              </w:rPr>
            </w:pPr>
            <w:r w:rsidRPr="00AA3EF4">
              <w:rPr>
                <w:rFonts w:ascii="Arial" w:hAnsi="Arial" w:cs="Arial"/>
                <w:sz w:val="16"/>
                <w:szCs w:val="16"/>
              </w:rPr>
              <w:t>2-F</w:t>
            </w:r>
          </w:p>
        </w:tc>
        <w:tc>
          <w:tcPr>
            <w:tcW w:w="1604" w:type="dxa"/>
            <w:tcBorders>
              <w:top w:val="nil"/>
              <w:left w:val="nil"/>
              <w:bottom w:val="nil"/>
              <w:right w:val="nil"/>
            </w:tcBorders>
          </w:tcPr>
          <w:p w14:paraId="3DC5C540" w14:textId="77777777" w:rsidR="002600C6" w:rsidRPr="00AA3EF4" w:rsidRDefault="002600C6" w:rsidP="000B2D61">
            <w:pPr>
              <w:jc w:val="center"/>
              <w:rPr>
                <w:rFonts w:ascii="Arial" w:hAnsi="Arial" w:cs="Arial"/>
                <w:sz w:val="16"/>
                <w:szCs w:val="16"/>
              </w:rPr>
            </w:pPr>
            <w:r w:rsidRPr="00AA3EF4">
              <w:rPr>
                <w:rFonts w:ascii="Arial" w:hAnsi="Arial" w:cs="Arial"/>
                <w:sz w:val="16"/>
                <w:szCs w:val="16"/>
              </w:rPr>
              <w:t>H</w:t>
            </w:r>
          </w:p>
        </w:tc>
        <w:tc>
          <w:tcPr>
            <w:tcW w:w="1465" w:type="dxa"/>
            <w:tcBorders>
              <w:top w:val="nil"/>
              <w:left w:val="nil"/>
              <w:bottom w:val="nil"/>
            </w:tcBorders>
          </w:tcPr>
          <w:p w14:paraId="672D0F33" w14:textId="77777777" w:rsidR="002600C6" w:rsidRPr="00AA3EF4" w:rsidRDefault="002600C6" w:rsidP="000B2D61">
            <w:pPr>
              <w:jc w:val="center"/>
              <w:rPr>
                <w:rFonts w:ascii="Arial" w:hAnsi="Arial" w:cs="Arial"/>
                <w:sz w:val="16"/>
                <w:szCs w:val="16"/>
              </w:rPr>
            </w:pPr>
            <w:r w:rsidRPr="00AA3EF4">
              <w:rPr>
                <w:rFonts w:ascii="Arial" w:hAnsi="Arial" w:cs="Arial"/>
                <w:sz w:val="16"/>
                <w:szCs w:val="16"/>
              </w:rPr>
              <w:t>37.7</w:t>
            </w:r>
          </w:p>
        </w:tc>
      </w:tr>
      <w:tr w:rsidR="00AA3EF4" w:rsidRPr="00AA3EF4" w14:paraId="58CA3EA9" w14:textId="77777777" w:rsidTr="00843B7B">
        <w:trPr>
          <w:trHeight w:val="397"/>
        </w:trPr>
        <w:tc>
          <w:tcPr>
            <w:tcW w:w="994" w:type="dxa"/>
            <w:tcBorders>
              <w:top w:val="nil"/>
              <w:bottom w:val="nil"/>
              <w:right w:val="nil"/>
            </w:tcBorders>
          </w:tcPr>
          <w:p w14:paraId="77018ECC" w14:textId="2CEFA55B" w:rsidR="002600C6" w:rsidRPr="00AA3EF4" w:rsidRDefault="002600C6" w:rsidP="000B2D61">
            <w:pPr>
              <w:jc w:val="center"/>
              <w:rPr>
                <w:rFonts w:ascii="Arial" w:hAnsi="Arial" w:cs="Arial"/>
                <w:sz w:val="16"/>
                <w:szCs w:val="16"/>
              </w:rPr>
            </w:pPr>
            <w:r w:rsidRPr="00AA3EF4">
              <w:rPr>
                <w:rFonts w:ascii="Arial" w:hAnsi="Arial" w:cs="Arial"/>
                <w:sz w:val="16"/>
                <w:szCs w:val="16"/>
              </w:rPr>
              <w:t>I</w:t>
            </w:r>
            <w:r w:rsidR="00284CEF" w:rsidRPr="00AA3EF4">
              <w:rPr>
                <w:rFonts w:ascii="Arial" w:hAnsi="Arial" w:cs="Arial"/>
                <w:sz w:val="16"/>
                <w:szCs w:val="16"/>
              </w:rPr>
              <w:t>P</w:t>
            </w:r>
            <w:r w:rsidRPr="00AA3EF4">
              <w:rPr>
                <w:rFonts w:ascii="Arial" w:hAnsi="Arial" w:cs="Arial"/>
                <w:sz w:val="16"/>
                <w:szCs w:val="16"/>
              </w:rPr>
              <w:t>1</w:t>
            </w:r>
          </w:p>
        </w:tc>
        <w:tc>
          <w:tcPr>
            <w:tcW w:w="989" w:type="dxa"/>
            <w:tcBorders>
              <w:top w:val="nil"/>
              <w:left w:val="nil"/>
              <w:bottom w:val="nil"/>
              <w:right w:val="nil"/>
            </w:tcBorders>
          </w:tcPr>
          <w:p w14:paraId="11D01189" w14:textId="77777777" w:rsidR="002600C6" w:rsidRPr="00AA3EF4" w:rsidRDefault="002600C6" w:rsidP="000B2D61">
            <w:pPr>
              <w:jc w:val="center"/>
              <w:rPr>
                <w:rFonts w:ascii="Arial" w:hAnsi="Arial" w:cs="Arial"/>
                <w:sz w:val="16"/>
                <w:szCs w:val="16"/>
              </w:rPr>
            </w:pPr>
            <w:r w:rsidRPr="00AA3EF4">
              <w:rPr>
                <w:rFonts w:ascii="Arial" w:hAnsi="Arial" w:cs="Arial"/>
                <w:sz w:val="16"/>
                <w:szCs w:val="16"/>
              </w:rPr>
              <w:t>p12i</w:t>
            </w:r>
          </w:p>
        </w:tc>
        <w:tc>
          <w:tcPr>
            <w:tcW w:w="1523" w:type="dxa"/>
            <w:tcBorders>
              <w:top w:val="nil"/>
              <w:left w:val="nil"/>
              <w:bottom w:val="nil"/>
              <w:right w:val="nil"/>
            </w:tcBorders>
          </w:tcPr>
          <w:p w14:paraId="763D7E1F" w14:textId="77777777" w:rsidR="002600C6" w:rsidRPr="00AA3EF4" w:rsidRDefault="002600C6" w:rsidP="000B2D61">
            <w:pPr>
              <w:jc w:val="center"/>
              <w:rPr>
                <w:rFonts w:ascii="Arial" w:hAnsi="Arial" w:cs="Arial"/>
                <w:sz w:val="16"/>
                <w:szCs w:val="16"/>
              </w:rPr>
            </w:pPr>
            <w:r w:rsidRPr="00AA3EF4">
              <w:rPr>
                <w:rFonts w:ascii="Arial" w:hAnsi="Arial" w:cs="Arial"/>
                <w:sz w:val="16"/>
                <w:szCs w:val="16"/>
              </w:rPr>
              <w:t>H</w:t>
            </w:r>
          </w:p>
        </w:tc>
        <w:tc>
          <w:tcPr>
            <w:tcW w:w="2533" w:type="dxa"/>
            <w:tcBorders>
              <w:top w:val="nil"/>
              <w:left w:val="nil"/>
              <w:bottom w:val="nil"/>
              <w:right w:val="nil"/>
            </w:tcBorders>
          </w:tcPr>
          <w:p w14:paraId="301C64CC" w14:textId="77777777" w:rsidR="002600C6" w:rsidRPr="00AA3EF4" w:rsidRDefault="002600C6" w:rsidP="000B2D61">
            <w:pPr>
              <w:jc w:val="center"/>
              <w:rPr>
                <w:rFonts w:ascii="Arial" w:hAnsi="Arial" w:cs="Arial"/>
                <w:b/>
                <w:bCs/>
                <w:sz w:val="16"/>
                <w:szCs w:val="16"/>
                <w:u w:val="single"/>
              </w:rPr>
            </w:pPr>
            <w:r w:rsidRPr="00AA3EF4">
              <w:rPr>
                <w:rFonts w:ascii="Arial" w:hAnsi="Arial" w:cs="Arial"/>
                <w:sz w:val="16"/>
                <w:szCs w:val="16"/>
              </w:rPr>
              <w:t>2-CH</w:t>
            </w:r>
            <w:r w:rsidRPr="00AA3EF4">
              <w:rPr>
                <w:rFonts w:ascii="Arial" w:hAnsi="Arial" w:cs="Arial"/>
                <w:sz w:val="16"/>
                <w:szCs w:val="16"/>
                <w:vertAlign w:val="subscript"/>
              </w:rPr>
              <w:t>3</w:t>
            </w:r>
          </w:p>
        </w:tc>
        <w:tc>
          <w:tcPr>
            <w:tcW w:w="1604" w:type="dxa"/>
            <w:tcBorders>
              <w:top w:val="nil"/>
              <w:left w:val="nil"/>
              <w:bottom w:val="nil"/>
              <w:right w:val="nil"/>
            </w:tcBorders>
          </w:tcPr>
          <w:p w14:paraId="4C53B190" w14:textId="77777777" w:rsidR="002600C6" w:rsidRPr="00AA3EF4" w:rsidRDefault="002600C6" w:rsidP="000B2D61">
            <w:pPr>
              <w:jc w:val="center"/>
              <w:rPr>
                <w:rFonts w:ascii="Arial" w:hAnsi="Arial" w:cs="Arial"/>
                <w:sz w:val="16"/>
                <w:szCs w:val="16"/>
              </w:rPr>
            </w:pPr>
            <w:r w:rsidRPr="00AA3EF4">
              <w:rPr>
                <w:rFonts w:ascii="Arial" w:hAnsi="Arial" w:cs="Arial"/>
                <w:sz w:val="16"/>
                <w:szCs w:val="16"/>
              </w:rPr>
              <w:t>H</w:t>
            </w:r>
          </w:p>
        </w:tc>
        <w:tc>
          <w:tcPr>
            <w:tcW w:w="1465" w:type="dxa"/>
            <w:tcBorders>
              <w:top w:val="nil"/>
              <w:left w:val="nil"/>
              <w:bottom w:val="nil"/>
            </w:tcBorders>
          </w:tcPr>
          <w:p w14:paraId="41CFB7C8" w14:textId="77777777" w:rsidR="002600C6" w:rsidRPr="00AA3EF4" w:rsidRDefault="002600C6" w:rsidP="000B2D61">
            <w:pPr>
              <w:jc w:val="center"/>
              <w:rPr>
                <w:rFonts w:ascii="Arial" w:hAnsi="Arial" w:cs="Arial"/>
                <w:b/>
                <w:bCs/>
                <w:sz w:val="16"/>
                <w:szCs w:val="16"/>
                <w:u w:val="single"/>
              </w:rPr>
            </w:pPr>
            <w:r w:rsidRPr="00AA3EF4">
              <w:rPr>
                <w:rFonts w:ascii="Arial" w:hAnsi="Arial" w:cs="Arial"/>
                <w:sz w:val="16"/>
                <w:szCs w:val="16"/>
              </w:rPr>
              <w:t>5.1</w:t>
            </w:r>
          </w:p>
        </w:tc>
      </w:tr>
      <w:tr w:rsidR="00AA3EF4" w:rsidRPr="00AA3EF4" w14:paraId="18D2FB0D" w14:textId="77777777" w:rsidTr="00843B7B">
        <w:trPr>
          <w:trHeight w:val="397"/>
        </w:trPr>
        <w:tc>
          <w:tcPr>
            <w:tcW w:w="994" w:type="dxa"/>
            <w:tcBorders>
              <w:top w:val="nil"/>
              <w:bottom w:val="nil"/>
              <w:right w:val="nil"/>
            </w:tcBorders>
          </w:tcPr>
          <w:p w14:paraId="61D2AC6A" w14:textId="48FDE928" w:rsidR="002600C6" w:rsidRPr="00AA3EF4" w:rsidRDefault="002600C6" w:rsidP="000B2D61">
            <w:pPr>
              <w:jc w:val="center"/>
              <w:rPr>
                <w:rFonts w:ascii="Arial" w:hAnsi="Arial" w:cs="Arial"/>
                <w:sz w:val="16"/>
                <w:szCs w:val="16"/>
              </w:rPr>
            </w:pPr>
            <w:r w:rsidRPr="00AA3EF4">
              <w:rPr>
                <w:rFonts w:ascii="Arial" w:hAnsi="Arial" w:cs="Arial"/>
                <w:sz w:val="16"/>
                <w:szCs w:val="16"/>
              </w:rPr>
              <w:t>I</w:t>
            </w:r>
            <w:r w:rsidR="00284CEF" w:rsidRPr="00AA3EF4">
              <w:rPr>
                <w:rFonts w:ascii="Arial" w:hAnsi="Arial" w:cs="Arial"/>
                <w:sz w:val="16"/>
                <w:szCs w:val="16"/>
              </w:rPr>
              <w:t>P</w:t>
            </w:r>
            <w:r w:rsidRPr="00AA3EF4">
              <w:rPr>
                <w:rFonts w:ascii="Arial" w:hAnsi="Arial" w:cs="Arial"/>
                <w:sz w:val="16"/>
                <w:szCs w:val="16"/>
              </w:rPr>
              <w:t>8</w:t>
            </w:r>
          </w:p>
        </w:tc>
        <w:tc>
          <w:tcPr>
            <w:tcW w:w="989" w:type="dxa"/>
            <w:tcBorders>
              <w:top w:val="nil"/>
              <w:left w:val="nil"/>
              <w:bottom w:val="nil"/>
              <w:right w:val="nil"/>
            </w:tcBorders>
          </w:tcPr>
          <w:p w14:paraId="6A2D423C" w14:textId="77777777" w:rsidR="002600C6" w:rsidRPr="00AA3EF4" w:rsidRDefault="002600C6" w:rsidP="000B2D61">
            <w:pPr>
              <w:jc w:val="center"/>
              <w:rPr>
                <w:rFonts w:ascii="Arial" w:hAnsi="Arial" w:cs="Arial"/>
                <w:sz w:val="16"/>
                <w:szCs w:val="16"/>
              </w:rPr>
            </w:pPr>
            <w:r w:rsidRPr="00AA3EF4">
              <w:rPr>
                <w:rFonts w:ascii="Arial" w:hAnsi="Arial" w:cs="Arial"/>
                <w:sz w:val="16"/>
                <w:szCs w:val="16"/>
              </w:rPr>
              <w:t>p12k</w:t>
            </w:r>
          </w:p>
        </w:tc>
        <w:tc>
          <w:tcPr>
            <w:tcW w:w="1523" w:type="dxa"/>
            <w:tcBorders>
              <w:top w:val="nil"/>
              <w:left w:val="nil"/>
              <w:bottom w:val="nil"/>
              <w:right w:val="nil"/>
            </w:tcBorders>
          </w:tcPr>
          <w:p w14:paraId="6552EEEE" w14:textId="77777777" w:rsidR="002600C6" w:rsidRPr="00AA3EF4" w:rsidRDefault="002600C6" w:rsidP="000B2D61">
            <w:pPr>
              <w:jc w:val="center"/>
              <w:rPr>
                <w:rFonts w:ascii="Arial" w:hAnsi="Arial" w:cs="Arial"/>
                <w:sz w:val="16"/>
                <w:szCs w:val="16"/>
              </w:rPr>
            </w:pPr>
            <w:r w:rsidRPr="00AA3EF4">
              <w:rPr>
                <w:rFonts w:ascii="Arial" w:hAnsi="Arial" w:cs="Arial"/>
                <w:sz w:val="16"/>
                <w:szCs w:val="16"/>
              </w:rPr>
              <w:t>H</w:t>
            </w:r>
          </w:p>
        </w:tc>
        <w:tc>
          <w:tcPr>
            <w:tcW w:w="2533" w:type="dxa"/>
            <w:tcBorders>
              <w:top w:val="nil"/>
              <w:left w:val="nil"/>
              <w:bottom w:val="nil"/>
              <w:right w:val="nil"/>
            </w:tcBorders>
          </w:tcPr>
          <w:p w14:paraId="39A51952" w14:textId="77777777" w:rsidR="002600C6" w:rsidRPr="00AA3EF4" w:rsidRDefault="002600C6" w:rsidP="000B2D61">
            <w:pPr>
              <w:jc w:val="center"/>
              <w:rPr>
                <w:rFonts w:ascii="Arial" w:hAnsi="Arial" w:cs="Arial"/>
                <w:b/>
                <w:bCs/>
                <w:sz w:val="16"/>
                <w:szCs w:val="16"/>
                <w:u w:val="single"/>
              </w:rPr>
            </w:pPr>
            <w:r w:rsidRPr="00AA3EF4">
              <w:rPr>
                <w:rFonts w:ascii="Arial" w:hAnsi="Arial" w:cs="Arial"/>
                <w:sz w:val="16"/>
                <w:szCs w:val="16"/>
              </w:rPr>
              <w:t>2-CF</w:t>
            </w:r>
            <w:r w:rsidRPr="00AA3EF4">
              <w:rPr>
                <w:rFonts w:ascii="Arial" w:hAnsi="Arial" w:cs="Arial"/>
                <w:sz w:val="16"/>
                <w:szCs w:val="16"/>
                <w:vertAlign w:val="subscript"/>
              </w:rPr>
              <w:t>3</w:t>
            </w:r>
          </w:p>
        </w:tc>
        <w:tc>
          <w:tcPr>
            <w:tcW w:w="1604" w:type="dxa"/>
            <w:tcBorders>
              <w:top w:val="nil"/>
              <w:left w:val="nil"/>
              <w:bottom w:val="nil"/>
              <w:right w:val="nil"/>
            </w:tcBorders>
          </w:tcPr>
          <w:p w14:paraId="0DC9381B" w14:textId="77777777" w:rsidR="002600C6" w:rsidRPr="00AA3EF4" w:rsidRDefault="002600C6" w:rsidP="000B2D61">
            <w:pPr>
              <w:jc w:val="center"/>
              <w:rPr>
                <w:rFonts w:ascii="Arial" w:hAnsi="Arial" w:cs="Arial"/>
                <w:sz w:val="16"/>
                <w:szCs w:val="16"/>
              </w:rPr>
            </w:pPr>
            <w:r w:rsidRPr="00AA3EF4">
              <w:rPr>
                <w:rFonts w:ascii="Arial" w:hAnsi="Arial" w:cs="Arial"/>
                <w:sz w:val="16"/>
                <w:szCs w:val="16"/>
              </w:rPr>
              <w:t>H</w:t>
            </w:r>
          </w:p>
        </w:tc>
        <w:tc>
          <w:tcPr>
            <w:tcW w:w="1465" w:type="dxa"/>
            <w:tcBorders>
              <w:top w:val="nil"/>
              <w:left w:val="nil"/>
              <w:bottom w:val="nil"/>
            </w:tcBorders>
          </w:tcPr>
          <w:p w14:paraId="7B7A2B10" w14:textId="7F7C1CD5" w:rsidR="002600C6" w:rsidRPr="00AA3EF4" w:rsidRDefault="002600C6" w:rsidP="000B2D61">
            <w:pPr>
              <w:jc w:val="center"/>
              <w:rPr>
                <w:rFonts w:ascii="Arial" w:hAnsi="Arial" w:cs="Arial"/>
                <w:sz w:val="16"/>
                <w:szCs w:val="16"/>
              </w:rPr>
            </w:pPr>
            <w:r w:rsidRPr="00AA3EF4">
              <w:rPr>
                <w:rFonts w:ascii="Arial" w:hAnsi="Arial" w:cs="Arial"/>
                <w:sz w:val="16"/>
                <w:szCs w:val="16"/>
              </w:rPr>
              <w:t>94</w:t>
            </w:r>
            <w:r w:rsidR="00276CD6" w:rsidRPr="00AA3EF4">
              <w:rPr>
                <w:rFonts w:ascii="Arial" w:hAnsi="Arial" w:cs="Arial"/>
                <w:sz w:val="16"/>
                <w:szCs w:val="16"/>
              </w:rPr>
              <w:t>.</w:t>
            </w:r>
            <w:r w:rsidRPr="00AA3EF4">
              <w:rPr>
                <w:rFonts w:ascii="Arial" w:hAnsi="Arial" w:cs="Arial"/>
                <w:sz w:val="16"/>
                <w:szCs w:val="16"/>
              </w:rPr>
              <w:t>1</w:t>
            </w:r>
          </w:p>
        </w:tc>
      </w:tr>
      <w:tr w:rsidR="00AA3EF4" w:rsidRPr="00AA3EF4" w14:paraId="2C122B02" w14:textId="77777777" w:rsidTr="00843B7B">
        <w:trPr>
          <w:trHeight w:val="383"/>
        </w:trPr>
        <w:tc>
          <w:tcPr>
            <w:tcW w:w="994" w:type="dxa"/>
            <w:tcBorders>
              <w:top w:val="nil"/>
              <w:bottom w:val="nil"/>
              <w:right w:val="nil"/>
            </w:tcBorders>
          </w:tcPr>
          <w:p w14:paraId="70F5ED79" w14:textId="4850D816" w:rsidR="002600C6" w:rsidRPr="00AA3EF4" w:rsidRDefault="002600C6" w:rsidP="000B2D61">
            <w:pPr>
              <w:jc w:val="center"/>
              <w:rPr>
                <w:rFonts w:ascii="Arial" w:hAnsi="Arial" w:cs="Arial"/>
                <w:sz w:val="16"/>
                <w:szCs w:val="16"/>
              </w:rPr>
            </w:pPr>
            <w:r w:rsidRPr="00AA3EF4">
              <w:rPr>
                <w:rFonts w:ascii="Arial" w:hAnsi="Arial" w:cs="Arial"/>
                <w:sz w:val="16"/>
                <w:szCs w:val="16"/>
              </w:rPr>
              <w:t>I</w:t>
            </w:r>
            <w:r w:rsidR="00284CEF" w:rsidRPr="00AA3EF4">
              <w:rPr>
                <w:rFonts w:ascii="Arial" w:hAnsi="Arial" w:cs="Arial"/>
                <w:sz w:val="16"/>
                <w:szCs w:val="16"/>
              </w:rPr>
              <w:t>P</w:t>
            </w:r>
            <w:r w:rsidRPr="00AA3EF4">
              <w:rPr>
                <w:rFonts w:ascii="Arial" w:hAnsi="Arial" w:cs="Arial"/>
                <w:sz w:val="16"/>
                <w:szCs w:val="16"/>
              </w:rPr>
              <w:t>9</w:t>
            </w:r>
          </w:p>
        </w:tc>
        <w:tc>
          <w:tcPr>
            <w:tcW w:w="989" w:type="dxa"/>
            <w:tcBorders>
              <w:top w:val="nil"/>
              <w:left w:val="nil"/>
              <w:bottom w:val="nil"/>
              <w:right w:val="nil"/>
            </w:tcBorders>
          </w:tcPr>
          <w:p w14:paraId="25A42D4D" w14:textId="77777777" w:rsidR="002600C6" w:rsidRPr="00AA3EF4" w:rsidRDefault="002600C6" w:rsidP="000B2D61">
            <w:pPr>
              <w:jc w:val="center"/>
              <w:rPr>
                <w:rFonts w:ascii="Arial" w:hAnsi="Arial" w:cs="Arial"/>
                <w:sz w:val="16"/>
                <w:szCs w:val="16"/>
              </w:rPr>
            </w:pPr>
            <w:r w:rsidRPr="00AA3EF4">
              <w:rPr>
                <w:rFonts w:ascii="Arial" w:hAnsi="Arial" w:cs="Arial"/>
                <w:sz w:val="16"/>
                <w:szCs w:val="16"/>
              </w:rPr>
              <w:t>p12l</w:t>
            </w:r>
          </w:p>
        </w:tc>
        <w:tc>
          <w:tcPr>
            <w:tcW w:w="1523" w:type="dxa"/>
            <w:tcBorders>
              <w:top w:val="nil"/>
              <w:left w:val="nil"/>
              <w:bottom w:val="nil"/>
              <w:right w:val="nil"/>
            </w:tcBorders>
          </w:tcPr>
          <w:p w14:paraId="266A9DA5" w14:textId="77777777" w:rsidR="002600C6" w:rsidRPr="00AA3EF4" w:rsidRDefault="002600C6" w:rsidP="000B2D61">
            <w:pPr>
              <w:jc w:val="center"/>
              <w:rPr>
                <w:rFonts w:ascii="Arial" w:hAnsi="Arial" w:cs="Arial"/>
                <w:sz w:val="16"/>
                <w:szCs w:val="16"/>
              </w:rPr>
            </w:pPr>
            <w:r w:rsidRPr="00AA3EF4">
              <w:rPr>
                <w:rFonts w:ascii="Arial" w:hAnsi="Arial" w:cs="Arial"/>
                <w:sz w:val="16"/>
                <w:szCs w:val="16"/>
              </w:rPr>
              <w:t>H</w:t>
            </w:r>
          </w:p>
        </w:tc>
        <w:tc>
          <w:tcPr>
            <w:tcW w:w="2533" w:type="dxa"/>
            <w:tcBorders>
              <w:top w:val="nil"/>
              <w:left w:val="nil"/>
              <w:bottom w:val="nil"/>
              <w:right w:val="nil"/>
            </w:tcBorders>
          </w:tcPr>
          <w:p w14:paraId="632E7F08" w14:textId="77777777" w:rsidR="002600C6" w:rsidRPr="00AA3EF4" w:rsidRDefault="002600C6" w:rsidP="000B2D61">
            <w:pPr>
              <w:jc w:val="center"/>
              <w:rPr>
                <w:rFonts w:ascii="Arial" w:hAnsi="Arial" w:cs="Arial"/>
                <w:b/>
                <w:bCs/>
                <w:sz w:val="16"/>
                <w:szCs w:val="16"/>
                <w:u w:val="single"/>
              </w:rPr>
            </w:pPr>
            <w:r w:rsidRPr="00AA3EF4">
              <w:rPr>
                <w:rFonts w:ascii="Arial" w:hAnsi="Arial" w:cs="Arial"/>
                <w:sz w:val="16"/>
                <w:szCs w:val="16"/>
              </w:rPr>
              <w:t>2-OCF</w:t>
            </w:r>
            <w:r w:rsidRPr="00AA3EF4">
              <w:rPr>
                <w:rFonts w:ascii="Arial" w:hAnsi="Arial" w:cs="Arial"/>
                <w:sz w:val="16"/>
                <w:szCs w:val="16"/>
                <w:vertAlign w:val="subscript"/>
              </w:rPr>
              <w:t>3</w:t>
            </w:r>
          </w:p>
        </w:tc>
        <w:tc>
          <w:tcPr>
            <w:tcW w:w="1604" w:type="dxa"/>
            <w:tcBorders>
              <w:top w:val="nil"/>
              <w:left w:val="nil"/>
              <w:bottom w:val="nil"/>
              <w:right w:val="nil"/>
            </w:tcBorders>
          </w:tcPr>
          <w:p w14:paraId="09CC49AD" w14:textId="77777777" w:rsidR="002600C6" w:rsidRPr="00AA3EF4" w:rsidRDefault="002600C6" w:rsidP="000B2D61">
            <w:pPr>
              <w:jc w:val="center"/>
              <w:rPr>
                <w:rFonts w:ascii="Arial" w:hAnsi="Arial" w:cs="Arial"/>
                <w:sz w:val="16"/>
                <w:szCs w:val="16"/>
              </w:rPr>
            </w:pPr>
            <w:r w:rsidRPr="00AA3EF4">
              <w:rPr>
                <w:rFonts w:ascii="Arial" w:hAnsi="Arial" w:cs="Arial"/>
                <w:sz w:val="16"/>
                <w:szCs w:val="16"/>
              </w:rPr>
              <w:t>H</w:t>
            </w:r>
          </w:p>
        </w:tc>
        <w:tc>
          <w:tcPr>
            <w:tcW w:w="1465" w:type="dxa"/>
            <w:tcBorders>
              <w:top w:val="nil"/>
              <w:left w:val="nil"/>
              <w:bottom w:val="nil"/>
            </w:tcBorders>
          </w:tcPr>
          <w:p w14:paraId="7D33174F" w14:textId="41F60691" w:rsidR="002600C6" w:rsidRPr="00AA3EF4" w:rsidRDefault="002600C6" w:rsidP="000B2D61">
            <w:pPr>
              <w:jc w:val="center"/>
              <w:rPr>
                <w:rFonts w:ascii="Arial" w:hAnsi="Arial" w:cs="Arial"/>
                <w:sz w:val="16"/>
                <w:szCs w:val="16"/>
              </w:rPr>
            </w:pPr>
            <w:r w:rsidRPr="00AA3EF4">
              <w:rPr>
                <w:rFonts w:ascii="Arial" w:hAnsi="Arial" w:cs="Arial"/>
                <w:sz w:val="16"/>
                <w:szCs w:val="16"/>
              </w:rPr>
              <w:t>29</w:t>
            </w:r>
            <w:r w:rsidR="00276CD6" w:rsidRPr="00AA3EF4">
              <w:rPr>
                <w:rFonts w:ascii="Arial" w:hAnsi="Arial" w:cs="Arial"/>
                <w:sz w:val="16"/>
                <w:szCs w:val="16"/>
              </w:rPr>
              <w:t>.</w:t>
            </w:r>
            <w:r w:rsidRPr="00AA3EF4">
              <w:rPr>
                <w:rFonts w:ascii="Arial" w:hAnsi="Arial" w:cs="Arial"/>
                <w:sz w:val="16"/>
                <w:szCs w:val="16"/>
              </w:rPr>
              <w:t>3</w:t>
            </w:r>
          </w:p>
        </w:tc>
      </w:tr>
      <w:tr w:rsidR="00AA3EF4" w:rsidRPr="00AA3EF4" w14:paraId="0C1379CA" w14:textId="77777777" w:rsidTr="00843B7B">
        <w:trPr>
          <w:trHeight w:val="397"/>
        </w:trPr>
        <w:tc>
          <w:tcPr>
            <w:tcW w:w="994" w:type="dxa"/>
            <w:tcBorders>
              <w:top w:val="nil"/>
              <w:bottom w:val="nil"/>
              <w:right w:val="nil"/>
            </w:tcBorders>
          </w:tcPr>
          <w:p w14:paraId="5008C890" w14:textId="519AFC77" w:rsidR="002600C6" w:rsidRPr="00AA3EF4" w:rsidRDefault="002600C6" w:rsidP="000B2D61">
            <w:pPr>
              <w:jc w:val="center"/>
              <w:rPr>
                <w:rFonts w:ascii="Arial" w:hAnsi="Arial" w:cs="Arial"/>
                <w:sz w:val="16"/>
                <w:szCs w:val="16"/>
              </w:rPr>
            </w:pPr>
            <w:r w:rsidRPr="00AA3EF4">
              <w:rPr>
                <w:rFonts w:ascii="Arial" w:hAnsi="Arial" w:cs="Arial"/>
                <w:sz w:val="16"/>
                <w:szCs w:val="16"/>
              </w:rPr>
              <w:t>I</w:t>
            </w:r>
            <w:r w:rsidR="00284CEF" w:rsidRPr="00AA3EF4">
              <w:rPr>
                <w:rFonts w:ascii="Arial" w:hAnsi="Arial" w:cs="Arial"/>
                <w:sz w:val="16"/>
                <w:szCs w:val="16"/>
              </w:rPr>
              <w:t>P</w:t>
            </w:r>
            <w:r w:rsidRPr="00AA3EF4">
              <w:rPr>
                <w:rFonts w:ascii="Arial" w:hAnsi="Arial" w:cs="Arial"/>
                <w:sz w:val="16"/>
                <w:szCs w:val="16"/>
              </w:rPr>
              <w:t>10</w:t>
            </w:r>
          </w:p>
        </w:tc>
        <w:tc>
          <w:tcPr>
            <w:tcW w:w="989" w:type="dxa"/>
            <w:tcBorders>
              <w:top w:val="nil"/>
              <w:left w:val="nil"/>
              <w:bottom w:val="nil"/>
              <w:right w:val="nil"/>
            </w:tcBorders>
          </w:tcPr>
          <w:p w14:paraId="7C03182C" w14:textId="77777777" w:rsidR="002600C6" w:rsidRPr="00AA3EF4" w:rsidRDefault="002600C6" w:rsidP="000B2D61">
            <w:pPr>
              <w:jc w:val="center"/>
              <w:rPr>
                <w:rFonts w:ascii="Arial" w:hAnsi="Arial" w:cs="Arial"/>
                <w:sz w:val="16"/>
                <w:szCs w:val="16"/>
              </w:rPr>
            </w:pPr>
            <w:r w:rsidRPr="00AA3EF4">
              <w:rPr>
                <w:rFonts w:ascii="Arial" w:hAnsi="Arial" w:cs="Arial"/>
                <w:sz w:val="16"/>
                <w:szCs w:val="16"/>
              </w:rPr>
              <w:t>p12m</w:t>
            </w:r>
          </w:p>
        </w:tc>
        <w:tc>
          <w:tcPr>
            <w:tcW w:w="1523" w:type="dxa"/>
            <w:tcBorders>
              <w:top w:val="nil"/>
              <w:left w:val="nil"/>
              <w:bottom w:val="nil"/>
              <w:right w:val="nil"/>
            </w:tcBorders>
          </w:tcPr>
          <w:p w14:paraId="1DC3445A" w14:textId="77777777" w:rsidR="002600C6" w:rsidRPr="00AA3EF4" w:rsidRDefault="002600C6" w:rsidP="000B2D61">
            <w:pPr>
              <w:jc w:val="center"/>
              <w:rPr>
                <w:rFonts w:ascii="Arial" w:hAnsi="Arial" w:cs="Arial"/>
                <w:sz w:val="16"/>
                <w:szCs w:val="16"/>
              </w:rPr>
            </w:pPr>
            <w:r w:rsidRPr="00AA3EF4">
              <w:rPr>
                <w:rFonts w:ascii="Arial" w:hAnsi="Arial" w:cs="Arial"/>
                <w:sz w:val="16"/>
                <w:szCs w:val="16"/>
              </w:rPr>
              <w:t>H</w:t>
            </w:r>
          </w:p>
        </w:tc>
        <w:tc>
          <w:tcPr>
            <w:tcW w:w="2533" w:type="dxa"/>
            <w:tcBorders>
              <w:top w:val="nil"/>
              <w:left w:val="nil"/>
              <w:bottom w:val="nil"/>
              <w:right w:val="nil"/>
            </w:tcBorders>
          </w:tcPr>
          <w:p w14:paraId="6721E79E" w14:textId="77777777" w:rsidR="002600C6" w:rsidRPr="00AA3EF4" w:rsidRDefault="002600C6" w:rsidP="000B2D61">
            <w:pPr>
              <w:jc w:val="center"/>
              <w:rPr>
                <w:rFonts w:ascii="Arial" w:hAnsi="Arial" w:cs="Arial"/>
                <w:sz w:val="16"/>
                <w:szCs w:val="16"/>
              </w:rPr>
            </w:pPr>
            <w:r w:rsidRPr="00AA3EF4">
              <w:rPr>
                <w:rFonts w:ascii="Arial" w:hAnsi="Arial" w:cs="Arial"/>
                <w:sz w:val="16"/>
                <w:szCs w:val="16"/>
              </w:rPr>
              <w:t>H</w:t>
            </w:r>
          </w:p>
        </w:tc>
        <w:tc>
          <w:tcPr>
            <w:tcW w:w="1604" w:type="dxa"/>
            <w:tcBorders>
              <w:top w:val="nil"/>
              <w:left w:val="nil"/>
              <w:bottom w:val="nil"/>
              <w:right w:val="nil"/>
            </w:tcBorders>
          </w:tcPr>
          <w:p w14:paraId="1ABF77B6" w14:textId="77777777" w:rsidR="002600C6" w:rsidRPr="00AA3EF4" w:rsidRDefault="002600C6" w:rsidP="000B2D61">
            <w:pPr>
              <w:jc w:val="center"/>
              <w:rPr>
                <w:rFonts w:ascii="Arial" w:hAnsi="Arial" w:cs="Arial"/>
                <w:b/>
                <w:bCs/>
                <w:sz w:val="16"/>
                <w:szCs w:val="16"/>
                <w:u w:val="single"/>
              </w:rPr>
            </w:pPr>
            <w:r w:rsidRPr="00AA3EF4">
              <w:rPr>
                <w:rFonts w:ascii="Arial" w:hAnsi="Arial" w:cs="Arial"/>
                <w:sz w:val="16"/>
                <w:szCs w:val="16"/>
              </w:rPr>
              <w:t>3-F</w:t>
            </w:r>
          </w:p>
        </w:tc>
        <w:tc>
          <w:tcPr>
            <w:tcW w:w="1465" w:type="dxa"/>
            <w:tcBorders>
              <w:top w:val="nil"/>
              <w:left w:val="nil"/>
              <w:bottom w:val="nil"/>
            </w:tcBorders>
          </w:tcPr>
          <w:p w14:paraId="3E603664" w14:textId="7EA8BA7A" w:rsidR="002600C6" w:rsidRPr="00AA3EF4" w:rsidRDefault="002600C6" w:rsidP="000B2D61">
            <w:pPr>
              <w:jc w:val="center"/>
              <w:rPr>
                <w:rFonts w:ascii="Arial" w:hAnsi="Arial" w:cs="Arial"/>
                <w:sz w:val="16"/>
                <w:szCs w:val="16"/>
              </w:rPr>
            </w:pPr>
            <w:r w:rsidRPr="00AA3EF4">
              <w:rPr>
                <w:rFonts w:ascii="Arial" w:hAnsi="Arial" w:cs="Arial"/>
                <w:sz w:val="16"/>
                <w:szCs w:val="16"/>
              </w:rPr>
              <w:t>67</w:t>
            </w:r>
            <w:r w:rsidR="00276CD6" w:rsidRPr="00AA3EF4">
              <w:rPr>
                <w:rFonts w:ascii="Arial" w:hAnsi="Arial" w:cs="Arial"/>
                <w:sz w:val="16"/>
                <w:szCs w:val="16"/>
              </w:rPr>
              <w:t>.</w:t>
            </w:r>
            <w:r w:rsidRPr="00AA3EF4">
              <w:rPr>
                <w:rFonts w:ascii="Arial" w:hAnsi="Arial" w:cs="Arial"/>
                <w:sz w:val="16"/>
                <w:szCs w:val="16"/>
              </w:rPr>
              <w:t>4</w:t>
            </w:r>
          </w:p>
        </w:tc>
      </w:tr>
      <w:tr w:rsidR="00AA3EF4" w:rsidRPr="00AA3EF4" w14:paraId="53EDDA9D" w14:textId="77777777" w:rsidTr="00843B7B">
        <w:trPr>
          <w:trHeight w:val="397"/>
        </w:trPr>
        <w:tc>
          <w:tcPr>
            <w:tcW w:w="994" w:type="dxa"/>
            <w:tcBorders>
              <w:top w:val="nil"/>
              <w:bottom w:val="nil"/>
              <w:right w:val="nil"/>
            </w:tcBorders>
          </w:tcPr>
          <w:p w14:paraId="6233FD97" w14:textId="151EF6C5" w:rsidR="002600C6" w:rsidRPr="00AA3EF4" w:rsidRDefault="002600C6" w:rsidP="000B2D61">
            <w:pPr>
              <w:jc w:val="center"/>
              <w:rPr>
                <w:rFonts w:ascii="Arial" w:hAnsi="Arial" w:cs="Arial"/>
                <w:sz w:val="16"/>
                <w:szCs w:val="16"/>
              </w:rPr>
            </w:pPr>
            <w:r w:rsidRPr="00AA3EF4">
              <w:rPr>
                <w:rFonts w:ascii="Arial" w:hAnsi="Arial" w:cs="Arial"/>
                <w:sz w:val="16"/>
                <w:szCs w:val="16"/>
              </w:rPr>
              <w:t>I</w:t>
            </w:r>
            <w:r w:rsidR="00284CEF" w:rsidRPr="00AA3EF4">
              <w:rPr>
                <w:rFonts w:ascii="Arial" w:hAnsi="Arial" w:cs="Arial"/>
                <w:sz w:val="16"/>
                <w:szCs w:val="16"/>
              </w:rPr>
              <w:t>P</w:t>
            </w:r>
            <w:r w:rsidRPr="00AA3EF4">
              <w:rPr>
                <w:rFonts w:ascii="Arial" w:hAnsi="Arial" w:cs="Arial"/>
                <w:sz w:val="16"/>
                <w:szCs w:val="16"/>
              </w:rPr>
              <w:t>11</w:t>
            </w:r>
          </w:p>
        </w:tc>
        <w:tc>
          <w:tcPr>
            <w:tcW w:w="989" w:type="dxa"/>
            <w:tcBorders>
              <w:top w:val="nil"/>
              <w:left w:val="nil"/>
              <w:bottom w:val="nil"/>
              <w:right w:val="nil"/>
            </w:tcBorders>
          </w:tcPr>
          <w:p w14:paraId="7F94876F" w14:textId="77777777" w:rsidR="002600C6" w:rsidRPr="00AA3EF4" w:rsidRDefault="002600C6" w:rsidP="000B2D61">
            <w:pPr>
              <w:jc w:val="center"/>
              <w:rPr>
                <w:rFonts w:ascii="Arial" w:hAnsi="Arial" w:cs="Arial"/>
                <w:sz w:val="16"/>
                <w:szCs w:val="16"/>
              </w:rPr>
            </w:pPr>
            <w:r w:rsidRPr="00AA3EF4">
              <w:rPr>
                <w:rFonts w:ascii="Arial" w:hAnsi="Arial" w:cs="Arial"/>
                <w:sz w:val="16"/>
                <w:szCs w:val="16"/>
              </w:rPr>
              <w:t>p12n</w:t>
            </w:r>
          </w:p>
        </w:tc>
        <w:tc>
          <w:tcPr>
            <w:tcW w:w="1523" w:type="dxa"/>
            <w:tcBorders>
              <w:top w:val="nil"/>
              <w:left w:val="nil"/>
              <w:bottom w:val="nil"/>
              <w:right w:val="nil"/>
            </w:tcBorders>
          </w:tcPr>
          <w:p w14:paraId="001C97A7" w14:textId="77777777" w:rsidR="002600C6" w:rsidRPr="00AA3EF4" w:rsidRDefault="002600C6" w:rsidP="000B2D61">
            <w:pPr>
              <w:jc w:val="center"/>
              <w:rPr>
                <w:rFonts w:ascii="Arial" w:hAnsi="Arial" w:cs="Arial"/>
                <w:sz w:val="16"/>
                <w:szCs w:val="16"/>
              </w:rPr>
            </w:pPr>
            <w:r w:rsidRPr="00AA3EF4">
              <w:rPr>
                <w:rFonts w:ascii="Arial" w:hAnsi="Arial" w:cs="Arial"/>
                <w:sz w:val="16"/>
                <w:szCs w:val="16"/>
              </w:rPr>
              <w:t>H</w:t>
            </w:r>
          </w:p>
        </w:tc>
        <w:tc>
          <w:tcPr>
            <w:tcW w:w="2533" w:type="dxa"/>
            <w:tcBorders>
              <w:top w:val="nil"/>
              <w:left w:val="nil"/>
              <w:bottom w:val="nil"/>
              <w:right w:val="nil"/>
            </w:tcBorders>
          </w:tcPr>
          <w:p w14:paraId="63F28B8D" w14:textId="77777777" w:rsidR="002600C6" w:rsidRPr="00AA3EF4" w:rsidRDefault="002600C6" w:rsidP="000B2D61">
            <w:pPr>
              <w:jc w:val="center"/>
              <w:rPr>
                <w:rFonts w:ascii="Arial" w:hAnsi="Arial" w:cs="Arial"/>
                <w:sz w:val="16"/>
                <w:szCs w:val="16"/>
              </w:rPr>
            </w:pPr>
            <w:r w:rsidRPr="00AA3EF4">
              <w:rPr>
                <w:rFonts w:ascii="Arial" w:hAnsi="Arial" w:cs="Arial"/>
                <w:sz w:val="16"/>
                <w:szCs w:val="16"/>
              </w:rPr>
              <w:t>H</w:t>
            </w:r>
          </w:p>
        </w:tc>
        <w:tc>
          <w:tcPr>
            <w:tcW w:w="1604" w:type="dxa"/>
            <w:tcBorders>
              <w:top w:val="nil"/>
              <w:left w:val="nil"/>
              <w:bottom w:val="nil"/>
              <w:right w:val="nil"/>
            </w:tcBorders>
          </w:tcPr>
          <w:p w14:paraId="6AE08EAB" w14:textId="77777777" w:rsidR="002600C6" w:rsidRPr="00AA3EF4" w:rsidRDefault="002600C6" w:rsidP="000B2D61">
            <w:pPr>
              <w:jc w:val="center"/>
              <w:rPr>
                <w:rFonts w:ascii="Arial" w:hAnsi="Arial" w:cs="Arial"/>
                <w:b/>
                <w:bCs/>
                <w:sz w:val="16"/>
                <w:szCs w:val="16"/>
                <w:u w:val="single"/>
              </w:rPr>
            </w:pPr>
            <w:r w:rsidRPr="00AA3EF4">
              <w:rPr>
                <w:rFonts w:ascii="Arial" w:hAnsi="Arial" w:cs="Arial"/>
                <w:sz w:val="16"/>
                <w:szCs w:val="16"/>
              </w:rPr>
              <w:t>3-CH</w:t>
            </w:r>
            <w:r w:rsidRPr="00AA3EF4">
              <w:rPr>
                <w:rFonts w:ascii="Arial" w:hAnsi="Arial" w:cs="Arial"/>
                <w:sz w:val="16"/>
                <w:szCs w:val="16"/>
                <w:vertAlign w:val="subscript"/>
              </w:rPr>
              <w:t>3</w:t>
            </w:r>
          </w:p>
        </w:tc>
        <w:tc>
          <w:tcPr>
            <w:tcW w:w="1465" w:type="dxa"/>
            <w:tcBorders>
              <w:top w:val="nil"/>
              <w:left w:val="nil"/>
              <w:bottom w:val="nil"/>
            </w:tcBorders>
          </w:tcPr>
          <w:p w14:paraId="43CE144E" w14:textId="62258D6E" w:rsidR="002600C6" w:rsidRPr="00AA3EF4" w:rsidRDefault="002600C6" w:rsidP="000B2D61">
            <w:pPr>
              <w:jc w:val="center"/>
              <w:rPr>
                <w:rFonts w:ascii="Arial" w:hAnsi="Arial" w:cs="Arial"/>
                <w:sz w:val="16"/>
                <w:szCs w:val="16"/>
              </w:rPr>
            </w:pPr>
            <w:r w:rsidRPr="00AA3EF4">
              <w:rPr>
                <w:rFonts w:ascii="Arial" w:hAnsi="Arial" w:cs="Arial"/>
                <w:sz w:val="16"/>
                <w:szCs w:val="16"/>
              </w:rPr>
              <w:t>36</w:t>
            </w:r>
            <w:r w:rsidR="00276CD6" w:rsidRPr="00AA3EF4">
              <w:rPr>
                <w:rFonts w:ascii="Arial" w:hAnsi="Arial" w:cs="Arial"/>
                <w:sz w:val="16"/>
                <w:szCs w:val="16"/>
              </w:rPr>
              <w:t>.</w:t>
            </w:r>
            <w:r w:rsidRPr="00AA3EF4">
              <w:rPr>
                <w:rFonts w:ascii="Arial" w:hAnsi="Arial" w:cs="Arial"/>
                <w:sz w:val="16"/>
                <w:szCs w:val="16"/>
              </w:rPr>
              <w:t>9</w:t>
            </w:r>
          </w:p>
        </w:tc>
      </w:tr>
      <w:tr w:rsidR="00AA3EF4" w:rsidRPr="00AA3EF4" w14:paraId="552D17C4" w14:textId="77777777" w:rsidTr="00843B7B">
        <w:trPr>
          <w:trHeight w:val="383"/>
        </w:trPr>
        <w:tc>
          <w:tcPr>
            <w:tcW w:w="994" w:type="dxa"/>
            <w:tcBorders>
              <w:top w:val="nil"/>
              <w:bottom w:val="nil"/>
              <w:right w:val="nil"/>
            </w:tcBorders>
          </w:tcPr>
          <w:p w14:paraId="66E8908D" w14:textId="5BE3503A" w:rsidR="002600C6" w:rsidRPr="00AA3EF4" w:rsidRDefault="002600C6" w:rsidP="000B2D61">
            <w:pPr>
              <w:jc w:val="center"/>
              <w:rPr>
                <w:rFonts w:ascii="Arial" w:hAnsi="Arial" w:cs="Arial"/>
                <w:sz w:val="16"/>
                <w:szCs w:val="16"/>
              </w:rPr>
            </w:pPr>
            <w:r w:rsidRPr="00AA3EF4">
              <w:rPr>
                <w:rFonts w:ascii="Arial" w:hAnsi="Arial" w:cs="Arial"/>
                <w:sz w:val="16"/>
                <w:szCs w:val="16"/>
              </w:rPr>
              <w:t>I</w:t>
            </w:r>
            <w:r w:rsidR="00284CEF" w:rsidRPr="00AA3EF4">
              <w:rPr>
                <w:rFonts w:ascii="Arial" w:hAnsi="Arial" w:cs="Arial"/>
                <w:sz w:val="16"/>
                <w:szCs w:val="16"/>
              </w:rPr>
              <w:t>P</w:t>
            </w:r>
            <w:r w:rsidRPr="00AA3EF4">
              <w:rPr>
                <w:rFonts w:ascii="Arial" w:hAnsi="Arial" w:cs="Arial"/>
                <w:sz w:val="16"/>
                <w:szCs w:val="16"/>
              </w:rPr>
              <w:t>12</w:t>
            </w:r>
          </w:p>
        </w:tc>
        <w:tc>
          <w:tcPr>
            <w:tcW w:w="989" w:type="dxa"/>
            <w:tcBorders>
              <w:top w:val="nil"/>
              <w:left w:val="nil"/>
              <w:bottom w:val="nil"/>
              <w:right w:val="nil"/>
            </w:tcBorders>
          </w:tcPr>
          <w:p w14:paraId="02FE510F" w14:textId="77777777" w:rsidR="002600C6" w:rsidRPr="00AA3EF4" w:rsidRDefault="002600C6" w:rsidP="000B2D61">
            <w:pPr>
              <w:jc w:val="center"/>
              <w:rPr>
                <w:rFonts w:ascii="Arial" w:hAnsi="Arial" w:cs="Arial"/>
                <w:sz w:val="16"/>
                <w:szCs w:val="16"/>
              </w:rPr>
            </w:pPr>
            <w:r w:rsidRPr="00AA3EF4">
              <w:rPr>
                <w:rFonts w:ascii="Arial" w:hAnsi="Arial" w:cs="Arial"/>
                <w:sz w:val="16"/>
                <w:szCs w:val="16"/>
              </w:rPr>
              <w:t>p12o</w:t>
            </w:r>
          </w:p>
        </w:tc>
        <w:tc>
          <w:tcPr>
            <w:tcW w:w="1523" w:type="dxa"/>
            <w:tcBorders>
              <w:top w:val="nil"/>
              <w:left w:val="nil"/>
              <w:bottom w:val="nil"/>
              <w:right w:val="nil"/>
            </w:tcBorders>
          </w:tcPr>
          <w:p w14:paraId="71786C23" w14:textId="77777777" w:rsidR="002600C6" w:rsidRPr="00AA3EF4" w:rsidRDefault="002600C6" w:rsidP="000B2D61">
            <w:pPr>
              <w:jc w:val="center"/>
              <w:rPr>
                <w:rFonts w:ascii="Arial" w:hAnsi="Arial" w:cs="Arial"/>
                <w:sz w:val="16"/>
                <w:szCs w:val="16"/>
              </w:rPr>
            </w:pPr>
            <w:r w:rsidRPr="00AA3EF4">
              <w:rPr>
                <w:rFonts w:ascii="Arial" w:hAnsi="Arial" w:cs="Arial"/>
                <w:sz w:val="16"/>
                <w:szCs w:val="16"/>
              </w:rPr>
              <w:t>H</w:t>
            </w:r>
          </w:p>
        </w:tc>
        <w:tc>
          <w:tcPr>
            <w:tcW w:w="2533" w:type="dxa"/>
            <w:tcBorders>
              <w:top w:val="nil"/>
              <w:left w:val="nil"/>
              <w:bottom w:val="nil"/>
              <w:right w:val="nil"/>
            </w:tcBorders>
          </w:tcPr>
          <w:p w14:paraId="33D963B1" w14:textId="77777777" w:rsidR="002600C6" w:rsidRPr="00AA3EF4" w:rsidRDefault="002600C6" w:rsidP="000B2D61">
            <w:pPr>
              <w:jc w:val="center"/>
              <w:rPr>
                <w:rFonts w:ascii="Arial" w:hAnsi="Arial" w:cs="Arial"/>
                <w:sz w:val="16"/>
                <w:szCs w:val="16"/>
              </w:rPr>
            </w:pPr>
            <w:r w:rsidRPr="00AA3EF4">
              <w:rPr>
                <w:rFonts w:ascii="Arial" w:hAnsi="Arial" w:cs="Arial"/>
                <w:sz w:val="16"/>
                <w:szCs w:val="16"/>
              </w:rPr>
              <w:t>H</w:t>
            </w:r>
          </w:p>
        </w:tc>
        <w:tc>
          <w:tcPr>
            <w:tcW w:w="1604" w:type="dxa"/>
            <w:tcBorders>
              <w:top w:val="nil"/>
              <w:left w:val="nil"/>
              <w:bottom w:val="nil"/>
              <w:right w:val="nil"/>
            </w:tcBorders>
          </w:tcPr>
          <w:p w14:paraId="35D25A23" w14:textId="77777777" w:rsidR="002600C6" w:rsidRPr="00AA3EF4" w:rsidRDefault="002600C6" w:rsidP="000B2D61">
            <w:pPr>
              <w:jc w:val="center"/>
              <w:rPr>
                <w:rFonts w:ascii="Arial" w:hAnsi="Arial" w:cs="Arial"/>
                <w:sz w:val="16"/>
                <w:szCs w:val="16"/>
              </w:rPr>
            </w:pPr>
            <w:r w:rsidRPr="00AA3EF4">
              <w:rPr>
                <w:rFonts w:ascii="Arial" w:hAnsi="Arial" w:cs="Arial"/>
                <w:sz w:val="16"/>
                <w:szCs w:val="16"/>
              </w:rPr>
              <w:t>3-CF</w:t>
            </w:r>
            <w:r w:rsidRPr="00AA3EF4">
              <w:rPr>
                <w:rFonts w:ascii="Arial" w:hAnsi="Arial" w:cs="Arial"/>
                <w:sz w:val="16"/>
                <w:szCs w:val="16"/>
                <w:vertAlign w:val="subscript"/>
              </w:rPr>
              <w:t>3</w:t>
            </w:r>
          </w:p>
        </w:tc>
        <w:tc>
          <w:tcPr>
            <w:tcW w:w="1465" w:type="dxa"/>
            <w:tcBorders>
              <w:top w:val="nil"/>
              <w:left w:val="nil"/>
              <w:bottom w:val="nil"/>
            </w:tcBorders>
          </w:tcPr>
          <w:p w14:paraId="61D8CC93" w14:textId="4DE31F2A" w:rsidR="002600C6" w:rsidRPr="00AA3EF4" w:rsidRDefault="002600C6" w:rsidP="000B2D61">
            <w:pPr>
              <w:jc w:val="center"/>
              <w:rPr>
                <w:rFonts w:ascii="Arial" w:hAnsi="Arial" w:cs="Arial"/>
                <w:sz w:val="16"/>
                <w:szCs w:val="16"/>
              </w:rPr>
            </w:pPr>
            <w:r w:rsidRPr="00AA3EF4">
              <w:rPr>
                <w:rFonts w:ascii="Arial" w:hAnsi="Arial" w:cs="Arial"/>
                <w:sz w:val="16"/>
                <w:szCs w:val="16"/>
              </w:rPr>
              <w:t>81</w:t>
            </w:r>
            <w:r w:rsidR="00276CD6" w:rsidRPr="00AA3EF4">
              <w:rPr>
                <w:rFonts w:ascii="Arial" w:hAnsi="Arial" w:cs="Arial"/>
                <w:sz w:val="16"/>
                <w:szCs w:val="16"/>
              </w:rPr>
              <w:t>.</w:t>
            </w:r>
            <w:r w:rsidRPr="00AA3EF4">
              <w:rPr>
                <w:rFonts w:ascii="Arial" w:hAnsi="Arial" w:cs="Arial"/>
                <w:sz w:val="16"/>
                <w:szCs w:val="16"/>
              </w:rPr>
              <w:t>6</w:t>
            </w:r>
          </w:p>
        </w:tc>
      </w:tr>
      <w:tr w:rsidR="00AA3EF4" w:rsidRPr="00AA3EF4" w14:paraId="11743446" w14:textId="77777777" w:rsidTr="00843B7B">
        <w:trPr>
          <w:trHeight w:val="383"/>
        </w:trPr>
        <w:tc>
          <w:tcPr>
            <w:tcW w:w="994" w:type="dxa"/>
            <w:tcBorders>
              <w:top w:val="nil"/>
              <w:right w:val="nil"/>
            </w:tcBorders>
          </w:tcPr>
          <w:p w14:paraId="3DF5976A" w14:textId="0BEDFD4A" w:rsidR="002600C6" w:rsidRPr="00AA3EF4" w:rsidRDefault="002600C6" w:rsidP="000B2D61">
            <w:pPr>
              <w:jc w:val="center"/>
              <w:rPr>
                <w:rFonts w:ascii="Arial" w:hAnsi="Arial" w:cs="Arial"/>
                <w:sz w:val="16"/>
                <w:szCs w:val="16"/>
              </w:rPr>
            </w:pPr>
            <w:r w:rsidRPr="00AA3EF4">
              <w:rPr>
                <w:rFonts w:ascii="Arial" w:hAnsi="Arial" w:cs="Arial"/>
                <w:sz w:val="16"/>
                <w:szCs w:val="16"/>
              </w:rPr>
              <w:t>I</w:t>
            </w:r>
            <w:r w:rsidR="00284CEF" w:rsidRPr="00AA3EF4">
              <w:rPr>
                <w:rFonts w:ascii="Arial" w:hAnsi="Arial" w:cs="Arial"/>
                <w:sz w:val="16"/>
                <w:szCs w:val="16"/>
              </w:rPr>
              <w:t>P</w:t>
            </w:r>
            <w:r w:rsidRPr="00AA3EF4">
              <w:rPr>
                <w:rFonts w:ascii="Arial" w:hAnsi="Arial" w:cs="Arial"/>
                <w:sz w:val="16"/>
                <w:szCs w:val="16"/>
              </w:rPr>
              <w:t xml:space="preserve">19 </w:t>
            </w:r>
          </w:p>
        </w:tc>
        <w:tc>
          <w:tcPr>
            <w:tcW w:w="989" w:type="dxa"/>
            <w:tcBorders>
              <w:top w:val="nil"/>
              <w:left w:val="nil"/>
              <w:right w:val="nil"/>
            </w:tcBorders>
          </w:tcPr>
          <w:p w14:paraId="11BE95DA" w14:textId="77777777" w:rsidR="002600C6" w:rsidRPr="00AA3EF4" w:rsidRDefault="002600C6" w:rsidP="000B2D61">
            <w:pPr>
              <w:jc w:val="center"/>
              <w:rPr>
                <w:rFonts w:ascii="Arial" w:hAnsi="Arial" w:cs="Arial"/>
                <w:sz w:val="16"/>
                <w:szCs w:val="16"/>
              </w:rPr>
            </w:pPr>
            <w:r w:rsidRPr="00AA3EF4">
              <w:rPr>
                <w:rFonts w:ascii="Arial" w:hAnsi="Arial" w:cs="Arial"/>
                <w:sz w:val="16"/>
                <w:szCs w:val="16"/>
              </w:rPr>
              <w:t>21a</w:t>
            </w:r>
          </w:p>
        </w:tc>
        <w:tc>
          <w:tcPr>
            <w:tcW w:w="1523" w:type="dxa"/>
            <w:tcBorders>
              <w:top w:val="nil"/>
              <w:left w:val="nil"/>
              <w:right w:val="nil"/>
            </w:tcBorders>
          </w:tcPr>
          <w:p w14:paraId="57878597" w14:textId="77777777" w:rsidR="002600C6" w:rsidRPr="00AA3EF4" w:rsidRDefault="002600C6" w:rsidP="000B2D61">
            <w:pPr>
              <w:jc w:val="center"/>
              <w:rPr>
                <w:rFonts w:ascii="Arial" w:hAnsi="Arial" w:cs="Arial"/>
                <w:sz w:val="16"/>
                <w:szCs w:val="16"/>
              </w:rPr>
            </w:pPr>
            <w:r w:rsidRPr="00AA3EF4">
              <w:rPr>
                <w:rFonts w:ascii="Arial" w:hAnsi="Arial" w:cs="Arial"/>
                <w:sz w:val="16"/>
                <w:szCs w:val="16"/>
              </w:rPr>
              <w:t>CH</w:t>
            </w:r>
            <w:r w:rsidRPr="00AA3EF4">
              <w:rPr>
                <w:rFonts w:ascii="Arial" w:hAnsi="Arial" w:cs="Arial"/>
                <w:sz w:val="16"/>
                <w:szCs w:val="16"/>
                <w:vertAlign w:val="subscript"/>
              </w:rPr>
              <w:t>3</w:t>
            </w:r>
          </w:p>
        </w:tc>
        <w:tc>
          <w:tcPr>
            <w:tcW w:w="2533" w:type="dxa"/>
            <w:tcBorders>
              <w:top w:val="nil"/>
              <w:left w:val="nil"/>
              <w:right w:val="nil"/>
            </w:tcBorders>
          </w:tcPr>
          <w:p w14:paraId="051CD0F2" w14:textId="77777777" w:rsidR="002600C6" w:rsidRPr="00AA3EF4" w:rsidRDefault="002600C6" w:rsidP="000B2D61">
            <w:pPr>
              <w:jc w:val="center"/>
              <w:rPr>
                <w:rFonts w:ascii="Arial" w:hAnsi="Arial" w:cs="Arial"/>
                <w:sz w:val="16"/>
                <w:szCs w:val="16"/>
              </w:rPr>
            </w:pPr>
            <w:r w:rsidRPr="00AA3EF4">
              <w:rPr>
                <w:rFonts w:ascii="Arial" w:hAnsi="Arial" w:cs="Arial"/>
                <w:sz w:val="16"/>
                <w:szCs w:val="16"/>
              </w:rPr>
              <w:t>2-CH</w:t>
            </w:r>
            <w:r w:rsidRPr="00AA3EF4">
              <w:rPr>
                <w:rFonts w:ascii="Arial" w:hAnsi="Arial" w:cs="Arial"/>
                <w:sz w:val="16"/>
                <w:szCs w:val="16"/>
                <w:vertAlign w:val="subscript"/>
              </w:rPr>
              <w:t>3</w:t>
            </w:r>
          </w:p>
        </w:tc>
        <w:tc>
          <w:tcPr>
            <w:tcW w:w="1604" w:type="dxa"/>
            <w:tcBorders>
              <w:top w:val="nil"/>
              <w:left w:val="nil"/>
              <w:right w:val="nil"/>
            </w:tcBorders>
          </w:tcPr>
          <w:p w14:paraId="3D887449" w14:textId="77777777" w:rsidR="002600C6" w:rsidRPr="00AA3EF4" w:rsidRDefault="002600C6" w:rsidP="000B2D61">
            <w:pPr>
              <w:jc w:val="center"/>
              <w:rPr>
                <w:rFonts w:ascii="Arial" w:hAnsi="Arial" w:cs="Arial"/>
                <w:sz w:val="16"/>
                <w:szCs w:val="16"/>
              </w:rPr>
            </w:pPr>
            <w:r w:rsidRPr="00AA3EF4">
              <w:rPr>
                <w:rFonts w:ascii="Arial" w:hAnsi="Arial" w:cs="Arial"/>
                <w:sz w:val="16"/>
                <w:szCs w:val="16"/>
              </w:rPr>
              <w:t>H</w:t>
            </w:r>
          </w:p>
        </w:tc>
        <w:tc>
          <w:tcPr>
            <w:tcW w:w="1465" w:type="dxa"/>
            <w:tcBorders>
              <w:top w:val="nil"/>
              <w:left w:val="nil"/>
            </w:tcBorders>
          </w:tcPr>
          <w:p w14:paraId="36E1D9FB" w14:textId="4226114F" w:rsidR="002600C6" w:rsidRPr="00AA3EF4" w:rsidRDefault="002600C6" w:rsidP="000B2D61">
            <w:pPr>
              <w:jc w:val="center"/>
              <w:rPr>
                <w:rFonts w:ascii="Arial" w:hAnsi="Arial" w:cs="Arial"/>
                <w:b/>
                <w:bCs/>
                <w:sz w:val="16"/>
                <w:szCs w:val="16"/>
                <w:u w:val="single"/>
              </w:rPr>
            </w:pPr>
            <w:r w:rsidRPr="00AA3EF4">
              <w:rPr>
                <w:rFonts w:ascii="Arial" w:hAnsi="Arial" w:cs="Arial"/>
                <w:sz w:val="16"/>
                <w:szCs w:val="16"/>
              </w:rPr>
              <w:t>6</w:t>
            </w:r>
            <w:r w:rsidR="00276CD6" w:rsidRPr="00AA3EF4">
              <w:rPr>
                <w:rFonts w:ascii="Arial" w:hAnsi="Arial" w:cs="Arial"/>
                <w:sz w:val="16"/>
                <w:szCs w:val="16"/>
              </w:rPr>
              <w:t>.</w:t>
            </w:r>
            <w:r w:rsidRPr="00AA3EF4">
              <w:rPr>
                <w:rFonts w:ascii="Arial" w:hAnsi="Arial" w:cs="Arial"/>
                <w:sz w:val="16"/>
                <w:szCs w:val="16"/>
              </w:rPr>
              <w:t>8</w:t>
            </w:r>
          </w:p>
        </w:tc>
      </w:tr>
    </w:tbl>
    <w:p w14:paraId="134C480F" w14:textId="77777777" w:rsidR="002600C6" w:rsidRPr="00134AE3" w:rsidRDefault="002600C6" w:rsidP="00987EF5">
      <w:pPr>
        <w:autoSpaceDE w:val="0"/>
        <w:autoSpaceDN w:val="0"/>
        <w:adjustRightInd w:val="0"/>
        <w:spacing w:after="120" w:line="276" w:lineRule="auto"/>
        <w:jc w:val="both"/>
        <w:rPr>
          <w:rFonts w:ascii="Arial" w:hAnsi="Arial" w:cs="Arial"/>
          <w:color w:val="000000" w:themeColor="text1"/>
          <w:sz w:val="18"/>
          <w:szCs w:val="18"/>
        </w:rPr>
      </w:pPr>
    </w:p>
    <w:p w14:paraId="3AF76B1C" w14:textId="0301F9AC" w:rsidR="00F56CCF" w:rsidRPr="00134AE3" w:rsidRDefault="00F56CCF" w:rsidP="00F56CCF">
      <w:pPr>
        <w:autoSpaceDE w:val="0"/>
        <w:autoSpaceDN w:val="0"/>
        <w:adjustRightInd w:val="0"/>
        <w:spacing w:before="120" w:after="360" w:line="276" w:lineRule="auto"/>
        <w:jc w:val="both"/>
        <w:rPr>
          <w:rFonts w:ascii="Arial" w:hAnsi="Arial" w:cs="Arial"/>
          <w:color w:val="000000" w:themeColor="text1"/>
          <w:sz w:val="18"/>
          <w:szCs w:val="18"/>
        </w:rPr>
        <w:sectPr w:rsidR="00F56CCF" w:rsidRPr="00134AE3" w:rsidSect="006D5EA2">
          <w:endnotePr>
            <w:numFmt w:val="decimal"/>
          </w:endnotePr>
          <w:type w:val="continuous"/>
          <w:pgSz w:w="11906" w:h="16838"/>
          <w:pgMar w:top="1135" w:right="1417" w:bottom="709" w:left="1417" w:header="708" w:footer="708" w:gutter="0"/>
          <w:cols w:space="708"/>
          <w:docGrid w:linePitch="360"/>
        </w:sectPr>
      </w:pPr>
    </w:p>
    <w:p w14:paraId="650D57A4" w14:textId="5D5875D3" w:rsidR="00A447F9" w:rsidRPr="00134AE3" w:rsidRDefault="0065523B" w:rsidP="00F56CCF">
      <w:pPr>
        <w:pStyle w:val="ListParagraph"/>
        <w:numPr>
          <w:ilvl w:val="1"/>
          <w:numId w:val="7"/>
        </w:numPr>
        <w:autoSpaceDE w:val="0"/>
        <w:autoSpaceDN w:val="0"/>
        <w:adjustRightInd w:val="0"/>
        <w:spacing w:after="100" w:afterAutospacing="1" w:line="276" w:lineRule="auto"/>
        <w:jc w:val="both"/>
        <w:rPr>
          <w:rFonts w:ascii="Arial" w:hAnsi="Arial" w:cs="Arial"/>
          <w:b/>
          <w:bCs/>
          <w:color w:val="000000" w:themeColor="text1"/>
          <w:sz w:val="18"/>
          <w:szCs w:val="18"/>
        </w:rPr>
      </w:pPr>
      <w:r w:rsidRPr="00134AE3">
        <w:rPr>
          <w:rFonts w:ascii="Arial" w:hAnsi="Arial" w:cs="Arial"/>
          <w:b/>
          <w:bCs/>
          <w:color w:val="000000" w:themeColor="text1"/>
          <w:sz w:val="18"/>
          <w:szCs w:val="18"/>
        </w:rPr>
        <w:t>QSAR model</w:t>
      </w:r>
    </w:p>
    <w:p w14:paraId="36418D89" w14:textId="0538DB23" w:rsidR="00792529" w:rsidRPr="00996E10" w:rsidRDefault="0065523B" w:rsidP="00996E10">
      <w:pPr>
        <w:spacing w:after="120" w:line="276" w:lineRule="auto"/>
        <w:jc w:val="both"/>
        <w:rPr>
          <w:rFonts w:ascii="Arial" w:hAnsi="Arial" w:cs="Arial"/>
          <w:b/>
          <w:bCs/>
          <w:color w:val="000000" w:themeColor="text1"/>
          <w:sz w:val="18"/>
          <w:szCs w:val="18"/>
        </w:rPr>
      </w:pPr>
      <w:r w:rsidRPr="00134AE3">
        <w:rPr>
          <w:rFonts w:ascii="Arial" w:hAnsi="Arial" w:cs="Arial"/>
          <w:b/>
          <w:bCs/>
          <w:color w:val="000000" w:themeColor="text1"/>
          <w:sz w:val="18"/>
          <w:szCs w:val="18"/>
        </w:rPr>
        <w:t>One-descriptor QSAR model</w:t>
      </w:r>
      <w:r w:rsidR="00996E10">
        <w:rPr>
          <w:rFonts w:ascii="Arial" w:hAnsi="Arial" w:cs="Arial"/>
          <w:b/>
          <w:bCs/>
          <w:color w:val="000000" w:themeColor="text1"/>
          <w:sz w:val="18"/>
          <w:szCs w:val="18"/>
        </w:rPr>
        <w:t xml:space="preserve">: </w:t>
      </w:r>
      <w:r w:rsidR="003D52E3" w:rsidRPr="00134AE3">
        <w:rPr>
          <w:rFonts w:ascii="Arial" w:hAnsi="Arial" w:cs="Arial"/>
          <w:sz w:val="18"/>
          <w:szCs w:val="24"/>
        </w:rPr>
        <w:t xml:space="preserve">The 15 training-set (TS) and 4 validation-set (VS) complexes were generated by </w:t>
      </w:r>
      <w:r w:rsidR="003D52E3" w:rsidRPr="00134AE3">
        <w:rPr>
          <w:rStyle w:val="Emphasis"/>
          <w:rFonts w:ascii="Arial" w:hAnsi="Arial" w:cs="Arial"/>
          <w:sz w:val="18"/>
          <w:szCs w:val="24"/>
        </w:rPr>
        <w:t>in situ</w:t>
      </w:r>
      <w:r w:rsidR="003D52E3" w:rsidRPr="00134AE3">
        <w:rPr>
          <w:rFonts w:ascii="Arial" w:hAnsi="Arial" w:cs="Arial"/>
          <w:sz w:val="18"/>
          <w:szCs w:val="24"/>
        </w:rPr>
        <w:t xml:space="preserve"> modification of the refined AT1 crystal structure (PDB ID: 4HEE) </w:t>
      </w:r>
      <w:r w:rsidR="00792529" w:rsidRPr="00134AE3">
        <w:rPr>
          <w:rFonts w:ascii="Arial" w:hAnsi="Arial" w:cs="Arial"/>
          <w:sz w:val="18"/>
          <w:szCs w:val="18"/>
        </w:rPr>
        <w:t>[</w:t>
      </w:r>
      <w:r w:rsidR="0031397E" w:rsidRPr="00134AE3">
        <w:rPr>
          <w:rFonts w:ascii="Arial" w:hAnsi="Arial" w:cs="Arial"/>
          <w:sz w:val="18"/>
          <w:szCs w:val="18"/>
        </w:rPr>
        <w:fldChar w:fldCharType="begin"/>
      </w:r>
      <w:r w:rsidR="0031397E" w:rsidRPr="00134AE3">
        <w:rPr>
          <w:rFonts w:ascii="Arial" w:hAnsi="Arial" w:cs="Arial"/>
          <w:sz w:val="18"/>
          <w:szCs w:val="18"/>
        </w:rPr>
        <w:instrText xml:space="preserve"> NOTEREF _Ref218378696 \h </w:instrText>
      </w:r>
      <w:r w:rsidR="0031397E" w:rsidRPr="00134AE3">
        <w:rPr>
          <w:rFonts w:ascii="Arial" w:hAnsi="Arial" w:cs="Arial"/>
          <w:sz w:val="18"/>
          <w:szCs w:val="18"/>
        </w:rPr>
      </w:r>
      <w:r w:rsidR="0031397E" w:rsidRPr="00134AE3">
        <w:rPr>
          <w:rFonts w:ascii="Arial" w:hAnsi="Arial" w:cs="Arial"/>
          <w:sz w:val="18"/>
          <w:szCs w:val="18"/>
        </w:rPr>
        <w:fldChar w:fldCharType="separate"/>
      </w:r>
      <w:r w:rsidR="00234462" w:rsidRPr="00134AE3">
        <w:rPr>
          <w:rFonts w:ascii="Arial" w:hAnsi="Arial" w:cs="Arial"/>
          <w:sz w:val="18"/>
          <w:szCs w:val="18"/>
        </w:rPr>
        <w:t>11</w:t>
      </w:r>
      <w:r w:rsidR="0031397E" w:rsidRPr="00134AE3">
        <w:rPr>
          <w:rFonts w:ascii="Arial" w:hAnsi="Arial" w:cs="Arial"/>
          <w:sz w:val="18"/>
          <w:szCs w:val="18"/>
        </w:rPr>
        <w:fldChar w:fldCharType="end"/>
      </w:r>
      <w:r w:rsidR="00792529" w:rsidRPr="00134AE3">
        <w:rPr>
          <w:rFonts w:ascii="Arial" w:hAnsi="Arial" w:cs="Arial"/>
          <w:sz w:val="18"/>
          <w:szCs w:val="18"/>
        </w:rPr>
        <w:t>]</w:t>
      </w:r>
      <w:r w:rsidR="0082361C">
        <w:rPr>
          <w:rFonts w:ascii="Arial" w:hAnsi="Arial" w:cs="Arial"/>
          <w:sz w:val="18"/>
          <w:szCs w:val="18"/>
        </w:rPr>
        <w:t>,</w:t>
      </w:r>
      <w:r w:rsidR="00792529" w:rsidRPr="00134AE3">
        <w:rPr>
          <w:rFonts w:ascii="Arial" w:hAnsi="Arial" w:cs="Arial"/>
          <w:sz w:val="18"/>
          <w:szCs w:val="18"/>
        </w:rPr>
        <w:t xml:space="preserve"> </w:t>
      </w:r>
      <w:r w:rsidR="003D52E3" w:rsidRPr="00134AE3">
        <w:rPr>
          <w:rFonts w:ascii="Arial" w:hAnsi="Arial" w:cs="Arial"/>
          <w:sz w:val="18"/>
          <w:szCs w:val="24"/>
        </w:rPr>
        <w:t>following the procedure described in the Methods section.</w:t>
      </w:r>
      <w:r w:rsidR="00792529" w:rsidRPr="00134AE3">
        <w:rPr>
          <w:rFonts w:ascii="Arial" w:hAnsi="Arial" w:cs="Arial"/>
          <w:sz w:val="18"/>
          <w:szCs w:val="18"/>
        </w:rPr>
        <w:t xml:space="preserve"> </w:t>
      </w:r>
      <w:r w:rsidR="003D52E3" w:rsidRPr="00134AE3">
        <w:rPr>
          <w:rFonts w:ascii="Arial" w:hAnsi="Arial" w:cs="Arial"/>
          <w:sz w:val="18"/>
          <w:szCs w:val="24"/>
        </w:rPr>
        <w:t>The relative Gibbs free energy of complex formation</w:t>
      </w:r>
      <w:r w:rsidR="00792529" w:rsidRPr="00134AE3">
        <w:rPr>
          <w:rFonts w:ascii="Arial" w:hAnsi="Arial" w:cs="Arial"/>
          <w:sz w:val="18"/>
          <w:szCs w:val="18"/>
        </w:rPr>
        <w:t xml:space="preserve"> (GFE) </w:t>
      </w:r>
      <w:r w:rsidR="003D52E3" w:rsidRPr="00134AE3">
        <w:rPr>
          <w:rFonts w:ascii="Arial" w:hAnsi="Arial" w:cs="Arial"/>
          <w:sz w:val="18"/>
          <w:szCs w:val="24"/>
        </w:rPr>
        <w:t>was calculated for the 19 optimized AT1–inhibitor</w:t>
      </w:r>
      <w:r w:rsidR="007644D0">
        <w:rPr>
          <w:rFonts w:ascii="Arial" w:hAnsi="Arial" w:cs="Arial"/>
          <w:sz w:val="18"/>
          <w:szCs w:val="24"/>
        </w:rPr>
        <w:t>s</w:t>
      </w:r>
      <w:r w:rsidR="0031227A">
        <w:rPr>
          <w:rFonts w:ascii="Arial" w:hAnsi="Arial" w:cs="Arial"/>
          <w:sz w:val="18"/>
          <w:szCs w:val="24"/>
        </w:rPr>
        <w:t xml:space="preserve"> complexes</w:t>
      </w:r>
      <w:r w:rsidR="003D52E3" w:rsidRPr="00134AE3">
        <w:rPr>
          <w:rFonts w:ascii="Arial" w:hAnsi="Arial" w:cs="Arial"/>
          <w:sz w:val="18"/>
          <w:szCs w:val="24"/>
        </w:rPr>
        <w:t>.</w:t>
      </w:r>
      <w:r w:rsidR="00792529" w:rsidRPr="00134AE3">
        <w:rPr>
          <w:rFonts w:ascii="Arial" w:hAnsi="Arial" w:cs="Arial"/>
          <w:sz w:val="18"/>
          <w:szCs w:val="18"/>
        </w:rPr>
        <w:t xml:space="preserve"> </w:t>
      </w:r>
      <w:r w:rsidR="003D52E3" w:rsidRPr="00134AE3">
        <w:rPr>
          <w:rFonts w:ascii="Arial" w:hAnsi="Arial" w:cs="Arial"/>
          <w:sz w:val="18"/>
          <w:szCs w:val="24"/>
        </w:rPr>
        <w:t>The corresponding</w:t>
      </w:r>
      <w:r w:rsidR="00792529" w:rsidRPr="00134AE3">
        <w:rPr>
          <w:rFonts w:ascii="Arial" w:hAnsi="Arial" w:cs="Arial"/>
          <w:sz w:val="18"/>
          <w:szCs w:val="18"/>
        </w:rPr>
        <w:t xml:space="preserve"> </w:t>
      </w:r>
      <m:oMath>
        <m:d>
          <m:dPr>
            <m:ctrlPr>
              <w:rPr>
                <w:rFonts w:ascii="Cambria Math" w:hAnsi="Cambria Math" w:cs="Arial"/>
                <w:i/>
                <w:sz w:val="18"/>
                <w:szCs w:val="18"/>
              </w:rPr>
            </m:ctrlPr>
          </m:dPr>
          <m:e>
            <m:sSub>
              <m:sSubPr>
                <m:ctrlPr>
                  <w:rPr>
                    <w:rFonts w:ascii="Cambria Math" w:hAnsi="Cambria Math" w:cs="Arial"/>
                    <w:i/>
                    <w:sz w:val="18"/>
                    <w:szCs w:val="18"/>
                  </w:rPr>
                </m:ctrlPr>
              </m:sSubPr>
              <m:e>
                <m:r>
                  <w:rPr>
                    <w:rFonts w:ascii="Cambria Math" w:hAnsi="Cambria Math" w:cs="Arial"/>
                    <w:sz w:val="18"/>
                    <w:szCs w:val="18"/>
                  </w:rPr>
                  <m:t>∆∆G</m:t>
                </m:r>
              </m:e>
              <m:sub>
                <m:r>
                  <w:rPr>
                    <w:rFonts w:ascii="Cambria Math" w:hAnsi="Cambria Math" w:cs="Arial"/>
                    <w:sz w:val="18"/>
                    <w:szCs w:val="18"/>
                  </w:rPr>
                  <m:t>com</m:t>
                </m:r>
              </m:sub>
            </m:sSub>
          </m:e>
        </m:d>
      </m:oMath>
      <w:r w:rsidR="00792529" w:rsidRPr="00134AE3">
        <w:rPr>
          <w:rFonts w:ascii="Arial" w:hAnsi="Arial" w:cs="Arial"/>
          <w:sz w:val="18"/>
          <w:szCs w:val="18"/>
        </w:rPr>
        <w:t xml:space="preserve"> </w:t>
      </w:r>
      <w:r w:rsidR="003D52E3" w:rsidRPr="00134AE3">
        <w:rPr>
          <w:rFonts w:ascii="Arial" w:hAnsi="Arial" w:cs="Arial"/>
          <w:sz w:val="18"/>
          <w:szCs w:val="24"/>
        </w:rPr>
        <w:t>values</w:t>
      </w:r>
      <w:r w:rsidR="00164BDD">
        <w:rPr>
          <w:rFonts w:ascii="Arial" w:hAnsi="Arial" w:cs="Arial"/>
          <w:sz w:val="18"/>
          <w:szCs w:val="24"/>
        </w:rPr>
        <w:t>,</w:t>
      </w:r>
      <w:r w:rsidR="00ED067D" w:rsidRPr="00134AE3">
        <w:rPr>
          <w:rFonts w:ascii="Arial" w:hAnsi="Arial" w:cs="Arial"/>
          <w:sz w:val="18"/>
          <w:szCs w:val="24"/>
        </w:rPr>
        <w:t xml:space="preserve"> </w:t>
      </w:r>
      <w:r w:rsidR="00ED067D" w:rsidRPr="00164BDD">
        <w:rPr>
          <w:rFonts w:ascii="Arial" w:hAnsi="Arial" w:cs="Arial"/>
          <w:sz w:val="18"/>
          <w:szCs w:val="24"/>
        </w:rPr>
        <w:t>along with their individual energy components</w:t>
      </w:r>
      <w:r w:rsidR="00BD5259">
        <w:rPr>
          <w:rFonts w:ascii="Arial" w:hAnsi="Arial" w:cs="Arial"/>
          <w:sz w:val="18"/>
          <w:szCs w:val="24"/>
        </w:rPr>
        <w:t xml:space="preserve"> </w:t>
      </w:r>
      <w:r w:rsidR="004C2DDF">
        <w:rPr>
          <w:rFonts w:ascii="Arial" w:hAnsi="Arial" w:cs="Arial"/>
          <w:sz w:val="18"/>
          <w:szCs w:val="24"/>
        </w:rPr>
        <w:t xml:space="preserve">were </w:t>
      </w:r>
      <w:r w:rsidR="00BD5259">
        <w:rPr>
          <w:rFonts w:ascii="Arial" w:hAnsi="Arial" w:cs="Arial"/>
          <w:sz w:val="18"/>
          <w:szCs w:val="24"/>
        </w:rPr>
        <w:t>calculated</w:t>
      </w:r>
      <w:r w:rsidR="008210DC" w:rsidRPr="006A2E36">
        <w:rPr>
          <w:rFonts w:ascii="Arial" w:hAnsi="Arial" w:cs="Arial"/>
          <w:sz w:val="18"/>
          <w:szCs w:val="24"/>
        </w:rPr>
        <w:t xml:space="preserve"> as defined in </w:t>
      </w:r>
      <w:r w:rsidR="008210DC">
        <w:rPr>
          <w:rFonts w:ascii="Arial" w:hAnsi="Arial" w:cs="Arial"/>
          <w:sz w:val="18"/>
          <w:szCs w:val="24"/>
        </w:rPr>
        <w:t>Equation (6</w:t>
      </w:r>
      <w:r w:rsidR="008210DC" w:rsidRPr="006A2E36">
        <w:rPr>
          <w:rFonts w:ascii="Arial" w:hAnsi="Arial" w:cs="Arial"/>
          <w:sz w:val="18"/>
          <w:szCs w:val="24"/>
        </w:rPr>
        <w:t>)</w:t>
      </w:r>
      <w:r w:rsidR="008210DC">
        <w:rPr>
          <w:rFonts w:ascii="Arial" w:hAnsi="Arial" w:cs="Arial"/>
          <w:sz w:val="18"/>
          <w:szCs w:val="24"/>
        </w:rPr>
        <w:t xml:space="preserve"> [</w:t>
      </w:r>
      <w:r w:rsidR="008210DC">
        <w:rPr>
          <w:rFonts w:ascii="Arial" w:hAnsi="Arial" w:cs="Arial"/>
          <w:sz w:val="18"/>
          <w:szCs w:val="24"/>
        </w:rPr>
        <w:fldChar w:fldCharType="begin"/>
      </w:r>
      <w:r w:rsidR="008210DC">
        <w:rPr>
          <w:rFonts w:ascii="Arial" w:hAnsi="Arial" w:cs="Arial"/>
          <w:sz w:val="18"/>
          <w:szCs w:val="24"/>
        </w:rPr>
        <w:instrText xml:space="preserve"> NOTEREF _Ref189664311 \h </w:instrText>
      </w:r>
      <w:r w:rsidR="008210DC">
        <w:rPr>
          <w:rFonts w:ascii="Arial" w:hAnsi="Arial" w:cs="Arial"/>
          <w:sz w:val="18"/>
          <w:szCs w:val="24"/>
        </w:rPr>
      </w:r>
      <w:r w:rsidR="008210DC">
        <w:rPr>
          <w:rFonts w:ascii="Arial" w:hAnsi="Arial" w:cs="Arial"/>
          <w:sz w:val="18"/>
          <w:szCs w:val="24"/>
        </w:rPr>
        <w:fldChar w:fldCharType="separate"/>
      </w:r>
      <w:r w:rsidR="008210DC">
        <w:rPr>
          <w:rFonts w:ascii="Arial" w:hAnsi="Arial" w:cs="Arial"/>
          <w:sz w:val="18"/>
          <w:szCs w:val="24"/>
        </w:rPr>
        <w:t>15</w:t>
      </w:r>
      <w:r w:rsidR="008210DC">
        <w:rPr>
          <w:rFonts w:ascii="Arial" w:hAnsi="Arial" w:cs="Arial"/>
          <w:sz w:val="18"/>
          <w:szCs w:val="24"/>
        </w:rPr>
        <w:fldChar w:fldCharType="end"/>
      </w:r>
      <w:r w:rsidR="008210DC">
        <w:rPr>
          <w:rFonts w:ascii="Arial" w:hAnsi="Arial" w:cs="Arial"/>
          <w:sz w:val="18"/>
          <w:szCs w:val="24"/>
        </w:rPr>
        <w:t>]</w:t>
      </w:r>
      <w:r w:rsidR="0082361C">
        <w:rPr>
          <w:rFonts w:ascii="Arial" w:hAnsi="Arial" w:cs="Arial"/>
          <w:sz w:val="18"/>
          <w:szCs w:val="24"/>
        </w:rPr>
        <w:t>,</w:t>
      </w:r>
      <w:r w:rsidR="003D52E3" w:rsidRPr="00134AE3">
        <w:rPr>
          <w:rFonts w:ascii="Arial" w:hAnsi="Arial" w:cs="Arial"/>
          <w:sz w:val="18"/>
          <w:szCs w:val="24"/>
        </w:rPr>
        <w:t xml:space="preserve"> a</w:t>
      </w:r>
      <w:r w:rsidR="00612B62">
        <w:rPr>
          <w:rFonts w:ascii="Arial" w:hAnsi="Arial" w:cs="Arial"/>
          <w:sz w:val="18"/>
          <w:szCs w:val="24"/>
        </w:rPr>
        <w:t>nd</w:t>
      </w:r>
      <w:r w:rsidR="00F176EF">
        <w:rPr>
          <w:rFonts w:ascii="Arial" w:hAnsi="Arial" w:cs="Arial"/>
          <w:sz w:val="18"/>
          <w:szCs w:val="24"/>
        </w:rPr>
        <w:t xml:space="preserve"> summarized in Table 2 for both</w:t>
      </w:r>
      <w:r w:rsidR="003D52E3" w:rsidRPr="00134AE3">
        <w:rPr>
          <w:rFonts w:ascii="Arial" w:hAnsi="Arial" w:cs="Arial"/>
          <w:sz w:val="18"/>
          <w:szCs w:val="24"/>
        </w:rPr>
        <w:t xml:space="preserve"> TS and VS </w:t>
      </w:r>
      <w:proofErr w:type="spellStart"/>
      <w:r w:rsidR="003D52E3" w:rsidRPr="00134AE3">
        <w:rPr>
          <w:rFonts w:ascii="Arial" w:hAnsi="Arial" w:cs="Arial"/>
          <w:sz w:val="18"/>
          <w:szCs w:val="24"/>
        </w:rPr>
        <w:t>imidazo</w:t>
      </w:r>
      <w:proofErr w:type="spellEnd"/>
      <w:r w:rsidR="003D52E3" w:rsidRPr="00134AE3">
        <w:rPr>
          <w:rFonts w:ascii="Arial" w:hAnsi="Arial" w:cs="Arial"/>
          <w:sz w:val="18"/>
          <w:szCs w:val="24"/>
        </w:rPr>
        <w:t>[4</w:t>
      </w:r>
      <w:r w:rsidR="00276CD6">
        <w:rPr>
          <w:rFonts w:ascii="Arial" w:hAnsi="Arial" w:cs="Arial"/>
          <w:sz w:val="18"/>
          <w:szCs w:val="24"/>
        </w:rPr>
        <w:t>.</w:t>
      </w:r>
      <w:r w:rsidR="003D52E3" w:rsidRPr="00134AE3">
        <w:rPr>
          <w:rFonts w:ascii="Arial" w:hAnsi="Arial" w:cs="Arial"/>
          <w:sz w:val="18"/>
          <w:szCs w:val="24"/>
        </w:rPr>
        <w:t>5-c]pyridin-4-one derivatives</w:t>
      </w:r>
      <w:r w:rsidR="003D52E3" w:rsidRPr="00134AE3">
        <w:rPr>
          <w:rFonts w:ascii="Arial" w:hAnsi="Arial" w:cs="Arial"/>
          <w:sz w:val="18"/>
          <w:szCs w:val="18"/>
        </w:rPr>
        <w:t xml:space="preserve"> </w:t>
      </w:r>
      <w:r w:rsidR="00792529" w:rsidRPr="00134AE3">
        <w:rPr>
          <w:rFonts w:ascii="Arial" w:hAnsi="Arial" w:cs="Arial"/>
          <w:sz w:val="18"/>
          <w:szCs w:val="18"/>
        </w:rPr>
        <w:t>[</w:t>
      </w:r>
      <w:r w:rsidR="00071421" w:rsidRPr="00134AE3">
        <w:rPr>
          <w:rFonts w:ascii="Arial" w:hAnsi="Arial" w:cs="Arial"/>
          <w:sz w:val="18"/>
          <w:szCs w:val="18"/>
        </w:rPr>
        <w:fldChar w:fldCharType="begin"/>
      </w:r>
      <w:r w:rsidR="00071421" w:rsidRPr="00134AE3">
        <w:rPr>
          <w:rFonts w:ascii="Arial" w:hAnsi="Arial" w:cs="Arial"/>
          <w:sz w:val="18"/>
          <w:szCs w:val="18"/>
        </w:rPr>
        <w:instrText xml:space="preserve"> NOTEREF _Ref218378696 \h </w:instrText>
      </w:r>
      <w:r w:rsidR="00071421" w:rsidRPr="00134AE3">
        <w:rPr>
          <w:rFonts w:ascii="Arial" w:hAnsi="Arial" w:cs="Arial"/>
          <w:sz w:val="18"/>
          <w:szCs w:val="18"/>
        </w:rPr>
      </w:r>
      <w:r w:rsidR="00071421" w:rsidRPr="00134AE3">
        <w:rPr>
          <w:rFonts w:ascii="Arial" w:hAnsi="Arial" w:cs="Arial"/>
          <w:sz w:val="18"/>
          <w:szCs w:val="18"/>
        </w:rPr>
        <w:fldChar w:fldCharType="separate"/>
      </w:r>
      <w:r w:rsidR="00234462" w:rsidRPr="00134AE3">
        <w:rPr>
          <w:rFonts w:ascii="Arial" w:hAnsi="Arial" w:cs="Arial"/>
          <w:sz w:val="18"/>
          <w:szCs w:val="18"/>
        </w:rPr>
        <w:t>11</w:t>
      </w:r>
      <w:r w:rsidR="00071421" w:rsidRPr="00134AE3">
        <w:rPr>
          <w:rFonts w:ascii="Arial" w:hAnsi="Arial" w:cs="Arial"/>
          <w:sz w:val="18"/>
          <w:szCs w:val="18"/>
        </w:rPr>
        <w:fldChar w:fldCharType="end"/>
      </w:r>
      <w:r w:rsidR="00071421" w:rsidRPr="00134AE3">
        <w:rPr>
          <w:rFonts w:ascii="Arial" w:hAnsi="Arial" w:cs="Arial"/>
          <w:sz w:val="18"/>
          <w:szCs w:val="18"/>
        </w:rPr>
        <w:t xml:space="preserve">]. </w:t>
      </w:r>
      <w:r w:rsidR="00056B5A" w:rsidRPr="00134AE3">
        <w:rPr>
          <w:rFonts w:ascii="Arial" w:hAnsi="Arial" w:cs="Arial"/>
          <w:sz w:val="18"/>
          <w:szCs w:val="24"/>
        </w:rPr>
        <w:t>Experimental inhibitory activities</w:t>
      </w:r>
      <w:r w:rsidR="00792529" w:rsidRPr="00134AE3">
        <w:rPr>
          <w:rFonts w:ascii="Arial" w:hAnsi="Arial" w:cs="Arial"/>
          <w:sz w:val="18"/>
          <w:szCs w:val="18"/>
        </w:rPr>
        <w:t xml:space="preserve"> </w:t>
      </w:r>
      <m:oMath>
        <m:sSubSup>
          <m:sSubSupPr>
            <m:ctrlPr>
              <w:rPr>
                <w:rFonts w:ascii="Cambria Math" w:hAnsi="Cambria Math" w:cs="Arial"/>
                <w:b/>
                <w:bCs/>
                <w:sz w:val="18"/>
                <w:szCs w:val="18"/>
              </w:rPr>
            </m:ctrlPr>
          </m:sSubSupPr>
          <m:e>
            <m:r>
              <m:rPr>
                <m:sty m:val="b"/>
              </m:rPr>
              <w:rPr>
                <w:rFonts w:ascii="Cambria Math" w:hAnsi="Cambria Math" w:cs="Arial"/>
                <w:sz w:val="18"/>
                <w:szCs w:val="18"/>
              </w:rPr>
              <m:t>(IC</m:t>
            </m:r>
          </m:e>
          <m:sub>
            <m:r>
              <m:rPr>
                <m:sty m:val="b"/>
              </m:rPr>
              <w:rPr>
                <w:rFonts w:ascii="Cambria Math" w:hAnsi="Cambria Math" w:cs="Arial"/>
                <w:sz w:val="18"/>
                <w:szCs w:val="18"/>
              </w:rPr>
              <m:t>50</m:t>
            </m:r>
          </m:sub>
          <m:sup>
            <m:r>
              <m:rPr>
                <m:sty m:val="b"/>
              </m:rPr>
              <w:rPr>
                <w:rFonts w:ascii="Cambria Math" w:hAnsi="Cambria Math" w:cs="Arial"/>
                <w:sz w:val="18"/>
                <w:szCs w:val="18"/>
              </w:rPr>
              <m:t>exp</m:t>
            </m:r>
          </m:sup>
        </m:sSubSup>
        <m:r>
          <m:rPr>
            <m:sty m:val="p"/>
          </m:rPr>
          <w:rPr>
            <w:rFonts w:ascii="Cambria Math" w:hAnsi="Cambria Math" w:cs="Arial"/>
            <w:sz w:val="18"/>
            <w:szCs w:val="18"/>
          </w:rPr>
          <m:t>)</m:t>
        </m:r>
      </m:oMath>
      <w:r w:rsidR="009240AD" w:rsidRPr="00134AE3">
        <w:rPr>
          <w:rFonts w:ascii="Arial" w:eastAsiaTheme="minorEastAsia" w:hAnsi="Arial" w:cs="Arial"/>
          <w:sz w:val="18"/>
          <w:szCs w:val="18"/>
        </w:rPr>
        <w:t xml:space="preserve"> </w:t>
      </w:r>
      <w:r w:rsidR="00056B5A" w:rsidRPr="00134AE3">
        <w:rPr>
          <w:rFonts w:ascii="Arial" w:hAnsi="Arial" w:cs="Arial"/>
          <w:sz w:val="18"/>
          <w:szCs w:val="24"/>
        </w:rPr>
        <w:t>were converted to</w:t>
      </w:r>
      <w:r w:rsidR="009240AD" w:rsidRPr="00134AE3">
        <w:rPr>
          <w:rFonts w:ascii="Arial" w:hAnsi="Arial" w:cs="Arial"/>
          <w:sz w:val="18"/>
          <w:szCs w:val="18"/>
        </w:rPr>
        <w:t xml:space="preserve"> </w:t>
      </w:r>
      <m:oMath>
        <m:sSubSup>
          <m:sSubSupPr>
            <m:ctrlPr>
              <w:rPr>
                <w:rFonts w:ascii="Cambria Math" w:hAnsi="Cambria Math" w:cs="Arial"/>
                <w:b/>
                <w:bCs/>
                <w:sz w:val="18"/>
                <w:szCs w:val="18"/>
              </w:rPr>
            </m:ctrlPr>
          </m:sSubSupPr>
          <m:e>
            <m:r>
              <m:rPr>
                <m:sty m:val="b"/>
              </m:rPr>
              <w:rPr>
                <w:rFonts w:ascii="Cambria Math" w:hAnsi="Cambria Math" w:cs="Arial"/>
                <w:sz w:val="18"/>
                <w:szCs w:val="18"/>
              </w:rPr>
              <m:t>pIC</m:t>
            </m:r>
          </m:e>
          <m:sub>
            <m:r>
              <m:rPr>
                <m:sty m:val="b"/>
              </m:rPr>
              <w:rPr>
                <w:rFonts w:ascii="Cambria Math" w:hAnsi="Cambria Math" w:cs="Arial"/>
                <w:sz w:val="18"/>
                <w:szCs w:val="18"/>
              </w:rPr>
              <m:t>50</m:t>
            </m:r>
          </m:sub>
          <m:sup>
            <m:r>
              <m:rPr>
                <m:sty m:val="b"/>
              </m:rPr>
              <w:rPr>
                <w:rFonts w:ascii="Cambria Math" w:hAnsi="Cambria Math" w:cs="Arial"/>
                <w:sz w:val="18"/>
                <w:szCs w:val="18"/>
              </w:rPr>
              <m:t>exp</m:t>
            </m:r>
          </m:sup>
        </m:sSubSup>
      </m:oMath>
      <w:r w:rsidR="009240AD" w:rsidRPr="00134AE3">
        <w:rPr>
          <w:rFonts w:ascii="Arial" w:hAnsi="Arial" w:cs="Arial"/>
          <w:color w:val="FF0000"/>
          <w:sz w:val="18"/>
          <w:szCs w:val="18"/>
        </w:rPr>
        <w:t xml:space="preserve"> </w:t>
      </w:r>
      <w:r w:rsidR="00056B5A" w:rsidRPr="00134AE3">
        <w:rPr>
          <w:rFonts w:ascii="Arial" w:hAnsi="Arial" w:cs="Arial"/>
          <w:sz w:val="18"/>
          <w:szCs w:val="24"/>
        </w:rPr>
        <w:t>and correlated with the computed</w:t>
      </w:r>
      <w:r w:rsidR="00792529" w:rsidRPr="00134AE3">
        <w:rPr>
          <w:rFonts w:ascii="Arial" w:hAnsi="Arial" w:cs="Arial"/>
          <w:sz w:val="18"/>
          <w:szCs w:val="18"/>
        </w:rPr>
        <w:t xml:space="preserve"> ∆∆G</w:t>
      </w:r>
      <w:r w:rsidR="00792529" w:rsidRPr="00134AE3">
        <w:rPr>
          <w:rFonts w:ascii="Arial" w:hAnsi="Arial" w:cs="Arial"/>
          <w:sz w:val="18"/>
          <w:szCs w:val="18"/>
          <w:vertAlign w:val="subscript"/>
        </w:rPr>
        <w:t>com</w:t>
      </w:r>
      <w:r w:rsidR="00792529" w:rsidRPr="00134AE3">
        <w:rPr>
          <w:rFonts w:ascii="Arial" w:hAnsi="Arial" w:cs="Arial"/>
          <w:sz w:val="18"/>
          <w:szCs w:val="18"/>
        </w:rPr>
        <w:t xml:space="preserve"> </w:t>
      </w:r>
      <w:r w:rsidR="00056B5A" w:rsidRPr="00134AE3">
        <w:rPr>
          <w:rFonts w:ascii="Arial" w:hAnsi="Arial" w:cs="Arial"/>
          <w:sz w:val="18"/>
          <w:szCs w:val="24"/>
        </w:rPr>
        <w:t>using linear regression (</w:t>
      </w:r>
      <w:r w:rsidR="00DF351B" w:rsidRPr="00164BDD">
        <w:rPr>
          <w:rFonts w:ascii="Arial" w:hAnsi="Arial" w:cs="Arial"/>
          <w:sz w:val="18"/>
          <w:szCs w:val="24"/>
        </w:rPr>
        <w:t xml:space="preserve">Equation </w:t>
      </w:r>
      <w:r w:rsidR="00F51488" w:rsidRPr="00164BDD">
        <w:rPr>
          <w:rFonts w:ascii="Arial" w:hAnsi="Arial" w:cs="Arial"/>
          <w:sz w:val="18"/>
          <w:szCs w:val="24"/>
        </w:rPr>
        <w:t>(</w:t>
      </w:r>
      <w:r w:rsidR="00DF351B" w:rsidRPr="00164BDD">
        <w:rPr>
          <w:rFonts w:ascii="Arial" w:hAnsi="Arial" w:cs="Arial"/>
          <w:sz w:val="18"/>
          <w:szCs w:val="24"/>
        </w:rPr>
        <w:t>1</w:t>
      </w:r>
      <w:r w:rsidR="00F51488" w:rsidRPr="00164BDD">
        <w:rPr>
          <w:rFonts w:ascii="Arial" w:hAnsi="Arial" w:cs="Arial"/>
          <w:sz w:val="18"/>
          <w:szCs w:val="24"/>
        </w:rPr>
        <w:t>)</w:t>
      </w:r>
      <w:r w:rsidR="00164BDD">
        <w:rPr>
          <w:rFonts w:ascii="Arial" w:hAnsi="Arial" w:cs="Arial"/>
          <w:sz w:val="18"/>
          <w:szCs w:val="24"/>
        </w:rPr>
        <w:t>,</w:t>
      </w:r>
      <w:r w:rsidR="00056B5A" w:rsidRPr="00164BDD">
        <w:rPr>
          <w:rFonts w:ascii="Arial" w:hAnsi="Arial" w:cs="Arial"/>
          <w:sz w:val="18"/>
          <w:szCs w:val="24"/>
        </w:rPr>
        <w:t xml:space="preserve"> </w:t>
      </w:r>
      <w:r w:rsidR="0082361C" w:rsidRPr="00134AE3">
        <w:rPr>
          <w:rFonts w:ascii="Arial" w:hAnsi="Arial" w:cs="Arial"/>
          <w:sz w:val="18"/>
          <w:szCs w:val="24"/>
        </w:rPr>
        <w:t xml:space="preserve">Table </w:t>
      </w:r>
      <w:r w:rsidR="0082361C" w:rsidRPr="0082361C">
        <w:rPr>
          <w:rFonts w:ascii="Arial" w:hAnsi="Arial" w:cs="Arial"/>
          <w:sz w:val="18"/>
          <w:szCs w:val="24"/>
        </w:rPr>
        <w:t>2</w:t>
      </w:r>
      <w:r w:rsidR="00056B5A" w:rsidRPr="00134AE3">
        <w:rPr>
          <w:rFonts w:ascii="Arial" w:hAnsi="Arial" w:cs="Arial"/>
          <w:sz w:val="18"/>
          <w:szCs w:val="24"/>
        </w:rPr>
        <w:t>).</w:t>
      </w:r>
      <w:r w:rsidR="00792529" w:rsidRPr="00134AE3">
        <w:rPr>
          <w:rFonts w:ascii="Arial" w:hAnsi="Arial" w:cs="Arial"/>
          <w:sz w:val="18"/>
          <w:szCs w:val="18"/>
        </w:rPr>
        <w:t xml:space="preserve"> </w:t>
      </w:r>
      <w:r w:rsidR="00AE0431" w:rsidRPr="00134AE3">
        <w:rPr>
          <w:rFonts w:ascii="Arial" w:hAnsi="Arial" w:cs="Arial"/>
          <w:sz w:val="18"/>
          <w:szCs w:val="24"/>
        </w:rPr>
        <w:t>The resulting correlation supports the predicted active binding conformation of the inhibitors within the AT1 binding site and enabled the definition of the AT1 inhibition pharmacophore (PH4).</w:t>
      </w:r>
    </w:p>
    <w:p w14:paraId="62B2B96F" w14:textId="412741FB" w:rsidR="0074541B" w:rsidRPr="0029336D" w:rsidRDefault="00F00EB5" w:rsidP="0029336D">
      <w:pPr>
        <w:spacing w:after="240" w:line="276" w:lineRule="auto"/>
        <w:jc w:val="both"/>
        <w:rPr>
          <w:rFonts w:ascii="Arial" w:hAnsi="Arial" w:cs="Arial"/>
          <w:sz w:val="18"/>
          <w:szCs w:val="18"/>
        </w:rPr>
      </w:pPr>
      <w:r w:rsidRPr="00021916">
        <w:rPr>
          <w:rFonts w:ascii="Arial" w:hAnsi="Arial" w:cs="Arial"/>
          <w:sz w:val="18"/>
        </w:rPr>
        <w:t xml:space="preserve">To further </w:t>
      </w:r>
      <w:r w:rsidRPr="00134AE3">
        <w:rPr>
          <w:rFonts w:ascii="Arial" w:hAnsi="Arial" w:cs="Arial"/>
          <w:sz w:val="18"/>
        </w:rPr>
        <w:t xml:space="preserve">elucidate the binding affinity of the </w:t>
      </w:r>
      <w:r w:rsidRPr="00164BDD">
        <w:rPr>
          <w:rFonts w:ascii="Arial" w:hAnsi="Arial" w:cs="Arial"/>
          <w:sz w:val="18"/>
        </w:rPr>
        <w:t>I</w:t>
      </w:r>
      <w:r w:rsidR="0088158E" w:rsidRPr="00164BDD">
        <w:rPr>
          <w:rFonts w:ascii="Arial" w:hAnsi="Arial" w:cs="Arial"/>
          <w:sz w:val="18"/>
        </w:rPr>
        <w:t>P</w:t>
      </w:r>
      <w:r w:rsidRPr="00164BDD">
        <w:rPr>
          <w:rFonts w:ascii="Arial" w:hAnsi="Arial" w:cs="Arial"/>
          <w:sz w:val="18"/>
        </w:rPr>
        <w:t>s</w:t>
      </w:r>
      <w:r w:rsidRPr="00134AE3">
        <w:rPr>
          <w:rFonts w:ascii="Arial" w:hAnsi="Arial" w:cs="Arial"/>
          <w:sz w:val="18"/>
        </w:rPr>
        <w:t xml:space="preserve"> toward AT1</w:t>
      </w:r>
      <w:r w:rsidR="0082361C">
        <w:rPr>
          <w:rFonts w:ascii="Arial" w:hAnsi="Arial" w:cs="Arial"/>
          <w:sz w:val="18"/>
        </w:rPr>
        <w:t>,</w:t>
      </w:r>
      <w:r w:rsidRPr="00134AE3">
        <w:rPr>
          <w:rFonts w:ascii="Arial" w:hAnsi="Arial" w:cs="Arial"/>
          <w:sz w:val="18"/>
        </w:rPr>
        <w:t xml:space="preserve"> the gas-phase complexation enthalpy</w:t>
      </w:r>
      <w:r w:rsidRPr="00134AE3">
        <w:rPr>
          <w:rFonts w:ascii="Arial" w:hAnsi="Arial" w:cs="Arial"/>
          <w:sz w:val="18"/>
          <w:szCs w:val="18"/>
        </w:rPr>
        <w:t xml:space="preserve"> </w:t>
      </w:r>
      <w:r w:rsidR="00792529" w:rsidRPr="00134AE3">
        <w:rPr>
          <w:rFonts w:ascii="Arial" w:hAnsi="Arial" w:cs="Arial"/>
          <w:sz w:val="18"/>
          <w:szCs w:val="18"/>
        </w:rPr>
        <w:t>(∆∆H</w:t>
      </w:r>
      <w:r w:rsidR="00792529" w:rsidRPr="00134AE3">
        <w:rPr>
          <w:rFonts w:ascii="Arial" w:hAnsi="Arial" w:cs="Arial"/>
          <w:sz w:val="18"/>
          <w:szCs w:val="18"/>
          <w:vertAlign w:val="subscript"/>
        </w:rPr>
        <w:t>MM</w:t>
      </w:r>
      <w:r w:rsidR="00792529" w:rsidRPr="00134AE3">
        <w:rPr>
          <w:rFonts w:ascii="Arial" w:hAnsi="Arial" w:cs="Arial"/>
          <w:sz w:val="18"/>
          <w:szCs w:val="18"/>
        </w:rPr>
        <w:t xml:space="preserve">) </w:t>
      </w:r>
      <w:r w:rsidRPr="00134AE3">
        <w:rPr>
          <w:rFonts w:ascii="Arial" w:hAnsi="Arial" w:cs="Arial"/>
          <w:sz w:val="18"/>
        </w:rPr>
        <w:t>was first calculated and correlated with the experimental</w:t>
      </w:r>
      <w:r w:rsidR="00792529" w:rsidRPr="00134AE3">
        <w:rPr>
          <w:rFonts w:ascii="Arial" w:hAnsi="Arial" w:cs="Arial"/>
          <w:sz w:val="18"/>
          <w:szCs w:val="18"/>
        </w:rPr>
        <w:t xml:space="preserve"> </w:t>
      </w:r>
      <m:oMath>
        <m:sSubSup>
          <m:sSubSupPr>
            <m:ctrlPr>
              <w:rPr>
                <w:rFonts w:ascii="Cambria Math" w:hAnsi="Cambria Math" w:cs="Arial"/>
                <w:sz w:val="18"/>
                <w:szCs w:val="18"/>
              </w:rPr>
            </m:ctrlPr>
          </m:sSubSupPr>
          <m:e>
            <m:r>
              <m:rPr>
                <m:sty m:val="p"/>
              </m:rPr>
              <w:rPr>
                <w:rFonts w:ascii="Cambria Math" w:hAnsi="Cambria Math" w:cs="Arial"/>
                <w:sz w:val="18"/>
                <w:szCs w:val="18"/>
              </w:rPr>
              <m:t>pIC</m:t>
            </m:r>
          </m:e>
          <m:sub>
            <m:r>
              <m:rPr>
                <m:sty m:val="p"/>
              </m:rPr>
              <w:rPr>
                <w:rFonts w:ascii="Cambria Math" w:hAnsi="Cambria Math" w:cs="Arial"/>
                <w:sz w:val="18"/>
                <w:szCs w:val="18"/>
              </w:rPr>
              <m:t>50</m:t>
            </m:r>
          </m:sub>
          <m:sup>
            <m:r>
              <m:rPr>
                <m:sty m:val="p"/>
              </m:rPr>
              <w:rPr>
                <w:rFonts w:ascii="Cambria Math" w:hAnsi="Cambria Math" w:cs="Arial"/>
                <w:sz w:val="18"/>
                <w:szCs w:val="18"/>
              </w:rPr>
              <m:t>exp</m:t>
            </m:r>
          </m:sup>
        </m:sSubSup>
      </m:oMath>
      <w:r w:rsidRPr="00134AE3">
        <w:rPr>
          <w:rFonts w:ascii="Arial" w:eastAsiaTheme="minorEastAsia" w:hAnsi="Arial" w:cs="Arial"/>
          <w:sz w:val="18"/>
          <w:szCs w:val="18"/>
        </w:rPr>
        <w:t xml:space="preserve"> </w:t>
      </w:r>
      <w:r w:rsidRPr="00134AE3">
        <w:rPr>
          <w:rFonts w:ascii="Arial" w:hAnsi="Arial" w:cs="Arial"/>
          <w:sz w:val="18"/>
        </w:rPr>
        <w:t>values</w:t>
      </w:r>
      <w:r w:rsidR="00792529" w:rsidRPr="00134AE3">
        <w:rPr>
          <w:rFonts w:ascii="Arial" w:hAnsi="Arial" w:cs="Arial"/>
          <w:sz w:val="18"/>
          <w:szCs w:val="18"/>
        </w:rPr>
        <w:t xml:space="preserve">. </w:t>
      </w:r>
      <w:r w:rsidR="005C5CBE" w:rsidRPr="00134AE3">
        <w:rPr>
          <w:rFonts w:ascii="Arial" w:hAnsi="Arial" w:cs="Arial"/>
          <w:sz w:val="18"/>
        </w:rPr>
        <w:t>The statistical significance of the resulting linear relationship (Table 3</w:t>
      </w:r>
      <w:r w:rsidR="00276CD6">
        <w:rPr>
          <w:rFonts w:ascii="Arial" w:hAnsi="Arial" w:cs="Arial"/>
          <w:sz w:val="18"/>
        </w:rPr>
        <w:t>.</w:t>
      </w:r>
      <w:r w:rsidR="005C5CBE" w:rsidRPr="00134AE3">
        <w:rPr>
          <w:rFonts w:ascii="Arial" w:hAnsi="Arial" w:cs="Arial"/>
          <w:sz w:val="18"/>
        </w:rPr>
        <w:t xml:space="preserve"> Equation A) highlights the dominant contribution of inhibitor–enzyme interactions</w:t>
      </w:r>
      <w:r w:rsidR="00021916">
        <w:rPr>
          <w:rFonts w:ascii="Arial" w:hAnsi="Arial" w:cs="Arial"/>
          <w:sz w:val="18"/>
        </w:rPr>
        <w:t>,</w:t>
      </w:r>
      <w:r w:rsidR="005C5CBE" w:rsidRPr="00134AE3">
        <w:rPr>
          <w:rFonts w:ascii="Arial" w:hAnsi="Arial" w:cs="Arial"/>
          <w:sz w:val="18"/>
        </w:rPr>
        <w:t xml:space="preserve"> as described by</w:t>
      </w:r>
      <w:r w:rsidR="00792529" w:rsidRPr="00134AE3">
        <w:rPr>
          <w:rFonts w:ascii="Arial" w:hAnsi="Arial" w:cs="Arial"/>
          <w:sz w:val="18"/>
          <w:szCs w:val="18"/>
        </w:rPr>
        <w:t xml:space="preserve"> (∆∆H</w:t>
      </w:r>
      <w:r w:rsidR="00792529" w:rsidRPr="00134AE3">
        <w:rPr>
          <w:rFonts w:ascii="Arial" w:hAnsi="Arial" w:cs="Arial"/>
          <w:sz w:val="18"/>
          <w:szCs w:val="18"/>
          <w:vertAlign w:val="subscript"/>
        </w:rPr>
        <w:t>MM</w:t>
      </w:r>
      <w:r w:rsidR="00021916" w:rsidRPr="00134AE3">
        <w:rPr>
          <w:rFonts w:ascii="Arial" w:hAnsi="Arial" w:cs="Arial"/>
          <w:sz w:val="18"/>
          <w:szCs w:val="18"/>
        </w:rPr>
        <w:t>)</w:t>
      </w:r>
      <w:r w:rsidR="00021916">
        <w:rPr>
          <w:rFonts w:ascii="Arial" w:hAnsi="Arial" w:cs="Arial"/>
          <w:sz w:val="18"/>
          <w:szCs w:val="18"/>
        </w:rPr>
        <w:t xml:space="preserve">, </w:t>
      </w:r>
      <w:r w:rsidR="00021916" w:rsidRPr="00134AE3">
        <w:rPr>
          <w:rFonts w:ascii="Arial" w:hAnsi="Arial" w:cs="Arial"/>
          <w:sz w:val="18"/>
          <w:szCs w:val="18"/>
        </w:rPr>
        <w:t>when</w:t>
      </w:r>
      <w:r w:rsidR="005C5CBE" w:rsidRPr="00134AE3">
        <w:rPr>
          <w:rFonts w:ascii="Arial" w:hAnsi="Arial" w:cs="Arial"/>
          <w:sz w:val="18"/>
        </w:rPr>
        <w:t xml:space="preserve"> solvent effects and entropic penalties associated with AT1 binding are neglected. This correlati</w:t>
      </w:r>
      <w:r w:rsidR="00683B82" w:rsidRPr="00134AE3">
        <w:rPr>
          <w:rFonts w:ascii="Arial" w:hAnsi="Arial" w:cs="Arial"/>
          <w:sz w:val="18"/>
        </w:rPr>
        <w:t>on accounts for approximately 84</w:t>
      </w:r>
      <w:r w:rsidR="005C5CBE" w:rsidRPr="00134AE3">
        <w:rPr>
          <w:rFonts w:ascii="Arial" w:hAnsi="Arial" w:cs="Arial"/>
          <w:sz w:val="18"/>
        </w:rPr>
        <w:t>% of the variance in</w:t>
      </w:r>
      <w:r w:rsidR="00792529" w:rsidRPr="00134AE3">
        <w:rPr>
          <w:rFonts w:ascii="Arial" w:hAnsi="Arial" w:cs="Arial"/>
          <w:sz w:val="18"/>
          <w:szCs w:val="18"/>
        </w:rPr>
        <w:t xml:space="preserve"> </w:t>
      </w:r>
      <m:oMath>
        <m:sSubSup>
          <m:sSubSupPr>
            <m:ctrlPr>
              <w:rPr>
                <w:rFonts w:ascii="Cambria Math" w:hAnsi="Cambria Math" w:cs="Arial"/>
                <w:sz w:val="18"/>
                <w:szCs w:val="18"/>
              </w:rPr>
            </m:ctrlPr>
          </m:sSubSupPr>
          <m:e>
            <m:r>
              <m:rPr>
                <m:sty m:val="p"/>
              </m:rPr>
              <w:rPr>
                <w:rFonts w:ascii="Cambria Math" w:hAnsi="Cambria Math" w:cs="Arial"/>
                <w:sz w:val="18"/>
                <w:szCs w:val="18"/>
              </w:rPr>
              <m:t>pIC</m:t>
            </m:r>
          </m:e>
          <m:sub>
            <m:r>
              <m:rPr>
                <m:sty m:val="p"/>
              </m:rPr>
              <w:rPr>
                <w:rFonts w:ascii="Cambria Math" w:hAnsi="Cambria Math" w:cs="Arial"/>
                <w:sz w:val="18"/>
                <w:szCs w:val="18"/>
              </w:rPr>
              <m:t>50</m:t>
            </m:r>
          </m:sub>
          <m:sup>
            <m:r>
              <m:rPr>
                <m:sty m:val="p"/>
              </m:rPr>
              <w:rPr>
                <w:rFonts w:ascii="Cambria Math" w:hAnsi="Cambria Math" w:cs="Arial"/>
                <w:sz w:val="18"/>
                <w:szCs w:val="18"/>
              </w:rPr>
              <m:t>exp</m:t>
            </m:r>
          </m:sup>
        </m:sSubSup>
      </m:oMath>
      <w:r w:rsidR="00021916">
        <w:rPr>
          <w:rFonts w:ascii="Arial" w:hAnsi="Arial" w:cs="Arial"/>
          <w:sz w:val="18"/>
          <w:szCs w:val="18"/>
        </w:rPr>
        <w:t>,</w:t>
      </w:r>
      <w:r w:rsidR="00792529" w:rsidRPr="00134AE3">
        <w:rPr>
          <w:rFonts w:ascii="Arial" w:hAnsi="Arial" w:cs="Arial"/>
          <w:sz w:val="18"/>
          <w:szCs w:val="18"/>
        </w:rPr>
        <w:t xml:space="preserve"> </w:t>
      </w:r>
      <w:r w:rsidR="005C5CBE" w:rsidRPr="00134AE3">
        <w:rPr>
          <w:rFonts w:ascii="Arial" w:hAnsi="Arial" w:cs="Arial"/>
          <w:sz w:val="18"/>
        </w:rPr>
        <w:t>underscoring the key role of enthalpic contributions in governing ligand binding affinity</w:t>
      </w:r>
      <w:r w:rsidR="00E25D25" w:rsidRPr="00134AE3">
        <w:rPr>
          <w:rFonts w:ascii="Arial" w:hAnsi="Arial" w:cs="Arial"/>
          <w:sz w:val="18"/>
          <w:szCs w:val="18"/>
        </w:rPr>
        <w:t xml:space="preserve">. </w:t>
      </w:r>
      <w:r w:rsidR="002C3160" w:rsidRPr="00134AE3">
        <w:rPr>
          <w:rFonts w:ascii="Arial" w:hAnsi="Arial" w:cs="Arial"/>
          <w:sz w:val="18"/>
        </w:rPr>
        <w:t>In addition</w:t>
      </w:r>
      <w:r w:rsidR="00021916">
        <w:rPr>
          <w:rFonts w:ascii="Arial" w:hAnsi="Arial" w:cs="Arial"/>
          <w:sz w:val="18"/>
        </w:rPr>
        <w:t>,</w:t>
      </w:r>
      <w:r w:rsidR="002C3160" w:rsidRPr="00134AE3">
        <w:rPr>
          <w:rFonts w:ascii="Arial" w:hAnsi="Arial" w:cs="Arial"/>
          <w:sz w:val="18"/>
        </w:rPr>
        <w:t xml:space="preserve"> a more comprehensive </w:t>
      </w:r>
      <w:r w:rsidR="002076D6" w:rsidRPr="00134AE3">
        <w:rPr>
          <w:rFonts w:ascii="Arial" w:hAnsi="Arial" w:cs="Arial"/>
          <w:sz w:val="18"/>
        </w:rPr>
        <w:t>descriptor,</w:t>
      </w:r>
      <w:r w:rsidR="002C3160" w:rsidRPr="00134AE3">
        <w:rPr>
          <w:rFonts w:ascii="Arial" w:hAnsi="Arial" w:cs="Arial"/>
          <w:sz w:val="18"/>
        </w:rPr>
        <w:t xml:space="preserve"> namely the Gibbs free energy of AT1 complex formation which integrates the enthalpic</w:t>
      </w:r>
      <w:r w:rsidR="00173B92" w:rsidRPr="00134AE3">
        <w:rPr>
          <w:rFonts w:ascii="Arial" w:hAnsi="Arial" w:cs="Arial"/>
          <w:sz w:val="18"/>
          <w:szCs w:val="18"/>
        </w:rPr>
        <w:t xml:space="preserve"> </w:t>
      </w:r>
      <w:r w:rsidR="002C3160" w:rsidRPr="00134AE3">
        <w:rPr>
          <w:rFonts w:ascii="Arial" w:hAnsi="Arial" w:cs="Arial"/>
          <w:sz w:val="18"/>
          <w:szCs w:val="18"/>
        </w:rPr>
        <w:t>(</w:t>
      </w:r>
      <w:r w:rsidR="00792529" w:rsidRPr="00134AE3">
        <w:rPr>
          <w:rFonts w:ascii="Arial" w:hAnsi="Arial" w:cs="Arial"/>
          <w:sz w:val="18"/>
          <w:szCs w:val="18"/>
        </w:rPr>
        <w:t>∆∆H</w:t>
      </w:r>
      <w:r w:rsidR="00792529" w:rsidRPr="00134AE3">
        <w:rPr>
          <w:rFonts w:ascii="Arial" w:hAnsi="Arial" w:cs="Arial"/>
          <w:sz w:val="18"/>
          <w:szCs w:val="18"/>
          <w:vertAlign w:val="subscript"/>
        </w:rPr>
        <w:t>MM</w:t>
      </w:r>
      <w:r w:rsidR="002C3160" w:rsidRPr="00134AE3">
        <w:rPr>
          <w:rFonts w:ascii="Arial" w:hAnsi="Arial" w:cs="Arial"/>
          <w:sz w:val="18"/>
          <w:szCs w:val="18"/>
        </w:rPr>
        <w:t>)</w:t>
      </w:r>
      <w:r w:rsidR="00021916">
        <w:rPr>
          <w:rFonts w:ascii="Arial" w:hAnsi="Arial" w:cs="Arial"/>
          <w:sz w:val="18"/>
          <w:szCs w:val="18"/>
        </w:rPr>
        <w:t>,</w:t>
      </w:r>
      <w:r w:rsidR="002C3160" w:rsidRPr="00134AE3">
        <w:rPr>
          <w:rFonts w:ascii="Arial" w:hAnsi="Arial" w:cs="Arial"/>
          <w:sz w:val="18"/>
        </w:rPr>
        <w:t xml:space="preserve"> entropic</w:t>
      </w:r>
      <w:r w:rsidR="00792529" w:rsidRPr="00134AE3">
        <w:rPr>
          <w:rFonts w:ascii="Arial" w:hAnsi="Arial" w:cs="Arial"/>
          <w:sz w:val="18"/>
          <w:szCs w:val="18"/>
        </w:rPr>
        <w:t xml:space="preserve"> </w:t>
      </w:r>
      <w:r w:rsidR="002C3160" w:rsidRPr="00134AE3">
        <w:rPr>
          <w:rFonts w:ascii="Arial" w:hAnsi="Arial" w:cs="Arial"/>
          <w:sz w:val="18"/>
          <w:szCs w:val="18"/>
        </w:rPr>
        <w:t>(</w:t>
      </w:r>
      <w:r w:rsidR="00792529" w:rsidRPr="00134AE3">
        <w:rPr>
          <w:rFonts w:ascii="Arial" w:hAnsi="Arial" w:cs="Arial"/>
          <w:sz w:val="18"/>
          <w:szCs w:val="18"/>
        </w:rPr>
        <w:t>∆∆TS</w:t>
      </w:r>
      <w:r w:rsidR="00792529" w:rsidRPr="00134AE3">
        <w:rPr>
          <w:rFonts w:ascii="Arial" w:hAnsi="Arial" w:cs="Arial"/>
          <w:sz w:val="18"/>
          <w:szCs w:val="18"/>
          <w:vertAlign w:val="subscript"/>
        </w:rPr>
        <w:t>vib</w:t>
      </w:r>
      <w:r w:rsidR="002C3160" w:rsidRPr="00134AE3">
        <w:rPr>
          <w:rFonts w:ascii="Arial" w:hAnsi="Arial" w:cs="Arial"/>
          <w:sz w:val="18"/>
          <w:szCs w:val="18"/>
        </w:rPr>
        <w:t>)</w:t>
      </w:r>
      <w:r w:rsidR="00792529" w:rsidRPr="00134AE3">
        <w:rPr>
          <w:rFonts w:ascii="Arial" w:hAnsi="Arial" w:cs="Arial"/>
          <w:sz w:val="18"/>
          <w:szCs w:val="18"/>
        </w:rPr>
        <w:t xml:space="preserve"> and</w:t>
      </w:r>
      <w:r w:rsidR="002C3160" w:rsidRPr="00134AE3">
        <w:rPr>
          <w:rFonts w:ascii="Arial" w:hAnsi="Arial" w:cs="Arial"/>
          <w:sz w:val="18"/>
        </w:rPr>
        <w:t xml:space="preserve"> solvation</w:t>
      </w:r>
      <w:r w:rsidR="00792529" w:rsidRPr="00134AE3">
        <w:rPr>
          <w:rFonts w:ascii="Arial" w:hAnsi="Arial" w:cs="Arial"/>
          <w:sz w:val="18"/>
          <w:szCs w:val="18"/>
        </w:rPr>
        <w:t xml:space="preserve"> </w:t>
      </w:r>
      <w:r w:rsidR="002C3160" w:rsidRPr="00134AE3">
        <w:rPr>
          <w:rFonts w:ascii="Arial" w:hAnsi="Arial" w:cs="Arial"/>
          <w:sz w:val="18"/>
          <w:szCs w:val="18"/>
        </w:rPr>
        <w:t>(</w:t>
      </w:r>
      <w:r w:rsidR="00792529" w:rsidRPr="00134AE3">
        <w:rPr>
          <w:rFonts w:ascii="Arial" w:hAnsi="Arial" w:cs="Arial"/>
          <w:sz w:val="18"/>
          <w:szCs w:val="18"/>
        </w:rPr>
        <w:t>∆∆G</w:t>
      </w:r>
      <w:r w:rsidR="00792529" w:rsidRPr="00134AE3">
        <w:rPr>
          <w:rFonts w:ascii="Arial" w:hAnsi="Arial" w:cs="Arial"/>
          <w:sz w:val="18"/>
          <w:szCs w:val="18"/>
          <w:vertAlign w:val="subscript"/>
        </w:rPr>
        <w:t>sol</w:t>
      </w:r>
      <w:r w:rsidR="002C3160" w:rsidRPr="00134AE3">
        <w:rPr>
          <w:rFonts w:ascii="Arial" w:hAnsi="Arial" w:cs="Arial"/>
          <w:sz w:val="18"/>
          <w:szCs w:val="18"/>
        </w:rPr>
        <w:t>)</w:t>
      </w:r>
      <w:r w:rsidR="00173B92" w:rsidRPr="00134AE3">
        <w:rPr>
          <w:rFonts w:ascii="Arial" w:hAnsi="Arial" w:cs="Arial"/>
          <w:sz w:val="18"/>
          <w:szCs w:val="18"/>
        </w:rPr>
        <w:t xml:space="preserve"> </w:t>
      </w:r>
      <w:r w:rsidR="000B59D1" w:rsidRPr="00134AE3">
        <w:rPr>
          <w:rFonts w:ascii="Arial" w:hAnsi="Arial" w:cs="Arial"/>
          <w:sz w:val="18"/>
        </w:rPr>
        <w:t>contributions</w:t>
      </w:r>
      <w:r w:rsidR="00021916">
        <w:rPr>
          <w:rFonts w:ascii="Arial" w:hAnsi="Arial" w:cs="Arial"/>
          <w:sz w:val="18"/>
        </w:rPr>
        <w:t>,</w:t>
      </w:r>
      <w:r w:rsidR="000B59D1" w:rsidRPr="00134AE3">
        <w:rPr>
          <w:rFonts w:ascii="Arial" w:hAnsi="Arial" w:cs="Arial"/>
          <w:sz w:val="18"/>
        </w:rPr>
        <w:t xml:space="preserve"> was evaluated (Table 3</w:t>
      </w:r>
      <w:r w:rsidR="00276CD6">
        <w:rPr>
          <w:rFonts w:ascii="Arial" w:hAnsi="Arial" w:cs="Arial"/>
          <w:sz w:val="18"/>
        </w:rPr>
        <w:t>.</w:t>
      </w:r>
      <w:r w:rsidR="000B59D1" w:rsidRPr="00134AE3">
        <w:rPr>
          <w:rFonts w:ascii="Arial" w:hAnsi="Arial" w:cs="Arial"/>
          <w:sz w:val="18"/>
        </w:rPr>
        <w:t xml:space="preserve"> Equation B). The relatively high regression coefficient (R²) indicates that structural information derived from three-dimensional models of AT1 complexes can reliably predict the AT1 inhibitory potency of novel </w:t>
      </w:r>
      <w:r w:rsidR="000B59D1" w:rsidRPr="00164BDD">
        <w:rPr>
          <w:rFonts w:ascii="Arial" w:hAnsi="Arial" w:cs="Arial"/>
          <w:sz w:val="18"/>
        </w:rPr>
        <w:t>I</w:t>
      </w:r>
      <w:r w:rsidR="0088158E" w:rsidRPr="00164BDD">
        <w:rPr>
          <w:rFonts w:ascii="Arial" w:hAnsi="Arial" w:cs="Arial"/>
          <w:sz w:val="18"/>
        </w:rPr>
        <w:t>P</w:t>
      </w:r>
      <w:r w:rsidR="000B59D1" w:rsidRPr="00134AE3">
        <w:rPr>
          <w:rFonts w:ascii="Arial" w:hAnsi="Arial" w:cs="Arial"/>
          <w:sz w:val="18"/>
        </w:rPr>
        <w:t xml:space="preserve"> analogues sharing a similar binding mode as captured by the QSAR model B (Table 3)</w:t>
      </w:r>
      <w:r w:rsidR="00792529" w:rsidRPr="00134AE3">
        <w:rPr>
          <w:rFonts w:ascii="Arial" w:hAnsi="Arial" w:cs="Arial"/>
          <w:sz w:val="18"/>
          <w:szCs w:val="18"/>
        </w:rPr>
        <w:t>.</w:t>
      </w:r>
    </w:p>
    <w:p w14:paraId="142BA93C" w14:textId="68ED2CEB" w:rsidR="00101B92" w:rsidRPr="00996E10" w:rsidRDefault="00366A77" w:rsidP="00F56CCF">
      <w:pPr>
        <w:spacing w:after="120" w:line="276" w:lineRule="auto"/>
        <w:jc w:val="both"/>
        <w:rPr>
          <w:rFonts w:ascii="Arial" w:hAnsi="Arial" w:cs="Arial"/>
          <w:b/>
          <w:bCs/>
          <w:sz w:val="18"/>
          <w:szCs w:val="18"/>
        </w:rPr>
      </w:pPr>
      <w:r w:rsidRPr="00134AE3">
        <w:rPr>
          <w:rFonts w:ascii="Arial" w:hAnsi="Arial" w:cs="Arial"/>
          <w:b/>
          <w:bCs/>
          <w:sz w:val="18"/>
          <w:szCs w:val="18"/>
        </w:rPr>
        <w:t xml:space="preserve">Binding mode </w:t>
      </w:r>
      <w:r w:rsidRPr="00164BDD">
        <w:rPr>
          <w:rFonts w:ascii="Arial" w:hAnsi="Arial" w:cs="Arial"/>
          <w:b/>
          <w:bCs/>
          <w:sz w:val="18"/>
          <w:szCs w:val="18"/>
        </w:rPr>
        <w:t xml:space="preserve">of </w:t>
      </w:r>
      <w:r w:rsidR="002D6744" w:rsidRPr="00164BDD">
        <w:rPr>
          <w:rFonts w:ascii="Arial" w:hAnsi="Arial" w:cs="Arial"/>
          <w:b/>
          <w:bCs/>
          <w:sz w:val="18"/>
          <w:szCs w:val="18"/>
        </w:rPr>
        <w:t>I</w:t>
      </w:r>
      <w:r w:rsidR="0074541B" w:rsidRPr="00164BDD">
        <w:rPr>
          <w:rFonts w:ascii="Arial" w:hAnsi="Arial" w:cs="Arial"/>
          <w:b/>
          <w:bCs/>
          <w:sz w:val="18"/>
          <w:szCs w:val="18"/>
        </w:rPr>
        <w:t>p</w:t>
      </w:r>
      <w:r w:rsidR="008255A2" w:rsidRPr="00164BDD">
        <w:rPr>
          <w:rFonts w:ascii="Arial" w:hAnsi="Arial" w:cs="Arial"/>
          <w:b/>
          <w:bCs/>
          <w:sz w:val="18"/>
          <w:szCs w:val="18"/>
        </w:rPr>
        <w:t>s</w:t>
      </w:r>
      <w:r w:rsidR="00996E10">
        <w:rPr>
          <w:rFonts w:ascii="Arial" w:hAnsi="Arial" w:cs="Arial"/>
          <w:b/>
          <w:bCs/>
          <w:sz w:val="18"/>
          <w:szCs w:val="18"/>
        </w:rPr>
        <w:t xml:space="preserve">: </w:t>
      </w:r>
      <w:r w:rsidR="00101B92" w:rsidRPr="00164BDD">
        <w:rPr>
          <w:rFonts w:ascii="Arial" w:hAnsi="Arial" w:cs="Arial"/>
          <w:sz w:val="18"/>
        </w:rPr>
        <w:t>The inhibitors (I</w:t>
      </w:r>
      <w:r w:rsidR="0088158E" w:rsidRPr="00164BDD">
        <w:rPr>
          <w:rFonts w:ascii="Arial" w:hAnsi="Arial" w:cs="Arial"/>
          <w:sz w:val="18"/>
        </w:rPr>
        <w:t>P</w:t>
      </w:r>
      <w:r w:rsidR="00101B92" w:rsidRPr="00164BDD">
        <w:rPr>
          <w:rFonts w:ascii="Arial" w:hAnsi="Arial" w:cs="Arial"/>
          <w:sz w:val="18"/>
        </w:rPr>
        <w:t>s)</w:t>
      </w:r>
      <w:r w:rsidR="00101B92" w:rsidRPr="00134AE3">
        <w:rPr>
          <w:rFonts w:ascii="Arial" w:hAnsi="Arial" w:cs="Arial"/>
          <w:sz w:val="18"/>
        </w:rPr>
        <w:t xml:space="preserve"> studied here belong to a new series of </w:t>
      </w:r>
      <w:proofErr w:type="spellStart"/>
      <w:proofErr w:type="gramStart"/>
      <w:r w:rsidR="00101B92" w:rsidRPr="00134AE3">
        <w:rPr>
          <w:rFonts w:ascii="Arial" w:hAnsi="Arial" w:cs="Arial"/>
          <w:sz w:val="18"/>
        </w:rPr>
        <w:t>imidazo</w:t>
      </w:r>
      <w:proofErr w:type="spellEnd"/>
      <w:r w:rsidR="00101B92" w:rsidRPr="00134AE3">
        <w:rPr>
          <w:rFonts w:ascii="Arial" w:hAnsi="Arial" w:cs="Arial"/>
          <w:sz w:val="18"/>
        </w:rPr>
        <w:t>[</w:t>
      </w:r>
      <w:proofErr w:type="gramEnd"/>
      <w:r w:rsidR="00101B92" w:rsidRPr="00134AE3">
        <w:rPr>
          <w:rFonts w:ascii="Arial" w:hAnsi="Arial" w:cs="Arial"/>
          <w:sz w:val="18"/>
        </w:rPr>
        <w:t>4</w:t>
      </w:r>
      <w:r w:rsidR="00276CD6">
        <w:rPr>
          <w:rFonts w:ascii="Arial" w:hAnsi="Arial" w:cs="Arial"/>
          <w:sz w:val="18"/>
        </w:rPr>
        <w:t>.</w:t>
      </w:r>
      <w:r w:rsidR="00101B92" w:rsidRPr="00134AE3">
        <w:rPr>
          <w:rFonts w:ascii="Arial" w:hAnsi="Arial" w:cs="Arial"/>
          <w:sz w:val="18"/>
        </w:rPr>
        <w:t>5-c]pyridin-4-one derivatives as described in reference [4]. This skeleton is known for its ability to establish specific interactions (hydrogen bonds</w:t>
      </w:r>
      <w:r w:rsidR="0074541B">
        <w:rPr>
          <w:rFonts w:ascii="Arial" w:hAnsi="Arial" w:cs="Arial"/>
          <w:sz w:val="18"/>
        </w:rPr>
        <w:t>,</w:t>
      </w:r>
      <w:r w:rsidR="00101B92" w:rsidRPr="00134AE3">
        <w:rPr>
          <w:rFonts w:ascii="Arial" w:hAnsi="Arial" w:cs="Arial"/>
          <w:sz w:val="18"/>
        </w:rPr>
        <w:t xml:space="preserve"> π–π interactions) with protein active sites. In the case of the AT1 receptor</w:t>
      </w:r>
      <w:r w:rsidR="0074541B">
        <w:rPr>
          <w:rFonts w:ascii="Arial" w:hAnsi="Arial" w:cs="Arial"/>
          <w:sz w:val="18"/>
        </w:rPr>
        <w:t>,</w:t>
      </w:r>
      <w:r w:rsidR="00101B92" w:rsidRPr="00134AE3">
        <w:rPr>
          <w:rFonts w:ascii="Arial" w:hAnsi="Arial" w:cs="Arial"/>
          <w:sz w:val="18"/>
        </w:rPr>
        <w:t xml:space="preserve"> the 4-one function </w:t>
      </w:r>
      <w:r w:rsidR="00101B92" w:rsidRPr="00134AE3">
        <w:rPr>
          <w:rFonts w:ascii="Arial" w:hAnsi="Arial" w:cs="Arial"/>
          <w:sz w:val="18"/>
        </w:rPr>
        <w:lastRenderedPageBreak/>
        <w:t>contributes significantly to ligand affinity and selectivity by stabilizing the ligand-receptor complex. Structural information on the binding mode was obtained through X-ray crystallographic analysis of the AT1 receptor (PDB identifier: 4HEE) in complex with one of the most potent inhibitors in this series.</w:t>
      </w:r>
    </w:p>
    <w:p w14:paraId="1B01ACAD" w14:textId="75FCC24F" w:rsidR="00EB7E92" w:rsidRPr="00996E10" w:rsidRDefault="00414661" w:rsidP="00F56CCF">
      <w:pPr>
        <w:spacing w:after="120" w:line="276" w:lineRule="auto"/>
        <w:jc w:val="both"/>
        <w:rPr>
          <w:rFonts w:ascii="Arial" w:hAnsi="Arial" w:cs="Arial"/>
          <w:b/>
          <w:sz w:val="20"/>
          <w:szCs w:val="20"/>
        </w:rPr>
        <w:sectPr w:rsidR="00EB7E92" w:rsidRPr="00996E10" w:rsidSect="006D5EA2">
          <w:endnotePr>
            <w:numFmt w:val="decimal"/>
          </w:endnotePr>
          <w:type w:val="continuous"/>
          <w:pgSz w:w="11906" w:h="16838"/>
          <w:pgMar w:top="1135" w:right="1417" w:bottom="709" w:left="1417" w:header="708" w:footer="708" w:gutter="0"/>
          <w:cols w:space="708"/>
          <w:docGrid w:linePitch="360"/>
        </w:sectPr>
      </w:pPr>
      <w:r w:rsidRPr="00164BDD">
        <w:rPr>
          <w:rFonts w:ascii="Arial" w:hAnsi="Arial" w:cs="Arial"/>
          <w:b/>
          <w:bCs/>
          <w:sz w:val="20"/>
          <w:szCs w:val="20"/>
        </w:rPr>
        <w:t xml:space="preserve">Interaction </w:t>
      </w:r>
      <w:r w:rsidRPr="00164BDD">
        <w:rPr>
          <w:rFonts w:ascii="Arial" w:hAnsi="Arial" w:cs="Arial"/>
          <w:b/>
          <w:sz w:val="20"/>
          <w:szCs w:val="20"/>
        </w:rPr>
        <w:t>Energy</w:t>
      </w:r>
      <w:r w:rsidR="00996E10">
        <w:rPr>
          <w:rFonts w:ascii="Arial" w:hAnsi="Arial" w:cs="Arial"/>
          <w:b/>
          <w:sz w:val="20"/>
          <w:szCs w:val="20"/>
        </w:rPr>
        <w:t xml:space="preserve">: </w:t>
      </w:r>
      <w:r w:rsidR="00D84C8B" w:rsidRPr="00932BFE">
        <w:rPr>
          <w:rFonts w:ascii="Arial" w:hAnsi="Arial" w:cs="Arial"/>
          <w:sz w:val="18"/>
          <w:szCs w:val="20"/>
        </w:rPr>
        <w:t>Analysis of the interaction energies (ΔE</w:t>
      </w:r>
      <w:r w:rsidR="00D84C8B" w:rsidRPr="00932BFE">
        <w:rPr>
          <w:rFonts w:ascii="Arial" w:hAnsi="Arial" w:cs="Arial"/>
          <w:sz w:val="18"/>
          <w:szCs w:val="20"/>
          <w:vertAlign w:val="subscript"/>
        </w:rPr>
        <w:t>int</w:t>
      </w:r>
      <w:r w:rsidR="00D84C8B" w:rsidRPr="00932BFE">
        <w:rPr>
          <w:rFonts w:ascii="Arial" w:hAnsi="Arial" w:cs="Arial"/>
          <w:sz w:val="18"/>
          <w:szCs w:val="20"/>
        </w:rPr>
        <w:t>) for the training set inhibitors highlighted the specific contributions of AT1 active site residues to the binding of IP analogs</w:t>
      </w:r>
      <w:r w:rsidR="00503D14" w:rsidRPr="00164BDD">
        <w:rPr>
          <w:rFonts w:ascii="Arial" w:hAnsi="Arial" w:cs="Arial"/>
          <w:sz w:val="18"/>
        </w:rPr>
        <w:t>.</w:t>
      </w:r>
      <w:r w:rsidR="005C559E" w:rsidRPr="00164BDD">
        <w:t xml:space="preserve"> </w:t>
      </w:r>
      <w:r w:rsidR="005C559E" w:rsidRPr="00164BDD">
        <w:rPr>
          <w:rFonts w:ascii="Arial" w:hAnsi="Arial" w:cs="Arial"/>
          <w:sz w:val="18"/>
        </w:rPr>
        <w:t>Inhibitors categorized into three activity levels (high</w:t>
      </w:r>
      <w:r w:rsidR="00F56CCF">
        <w:rPr>
          <w:rFonts w:ascii="Arial" w:hAnsi="Arial" w:cs="Arial"/>
          <w:sz w:val="18"/>
        </w:rPr>
        <w:t>,</w:t>
      </w:r>
      <w:r w:rsidR="005C559E" w:rsidRPr="00164BDD">
        <w:rPr>
          <w:rFonts w:ascii="Arial" w:hAnsi="Arial" w:cs="Arial"/>
          <w:sz w:val="18"/>
        </w:rPr>
        <w:t xml:space="preserve"> moderate and low) were compared to pinpoint positions that may enhance binding affinity.</w:t>
      </w:r>
      <w:r w:rsidR="00503D14" w:rsidRPr="00134AE3">
        <w:rPr>
          <w:rFonts w:ascii="Arial" w:hAnsi="Arial" w:cs="Arial"/>
          <w:sz w:val="18"/>
        </w:rPr>
        <w:t xml:space="preserve"> However</w:t>
      </w:r>
      <w:r w:rsidR="00F56CCF">
        <w:rPr>
          <w:rFonts w:ascii="Arial" w:hAnsi="Arial" w:cs="Arial"/>
          <w:sz w:val="18"/>
        </w:rPr>
        <w:t>,</w:t>
      </w:r>
      <w:r w:rsidR="00503D14" w:rsidRPr="00134AE3">
        <w:rPr>
          <w:rFonts w:ascii="Arial" w:hAnsi="Arial" w:cs="Arial"/>
          <w:sz w:val="18"/>
        </w:rPr>
        <w:t xml:space="preserve"> the energetic contributions of the active site residues were found to be similar across all activity classes. No favorable substitutions of the R groups could be identified to enhance binding affinity. These results contrast with those previously reported for thymine-like AT1 inhibitors.</w:t>
      </w:r>
    </w:p>
    <w:p w14:paraId="076F9669" w14:textId="67098DB9" w:rsidR="00E81858" w:rsidRPr="00134AE3" w:rsidRDefault="00AB2379" w:rsidP="0029336D">
      <w:pPr>
        <w:spacing w:before="360" w:after="120" w:line="276" w:lineRule="auto"/>
        <w:jc w:val="both"/>
        <w:rPr>
          <w:rFonts w:ascii="Arial" w:hAnsi="Arial" w:cs="Arial"/>
          <w:sz w:val="18"/>
        </w:rPr>
      </w:pPr>
      <w:r w:rsidRPr="00EB479F">
        <w:rPr>
          <w:rFonts w:ascii="Arial" w:hAnsi="Arial" w:cs="Arial"/>
          <w:b/>
          <w:bCs/>
          <w:color w:val="000000" w:themeColor="text1"/>
          <w:sz w:val="18"/>
          <w:szCs w:val="18"/>
        </w:rPr>
        <w:t xml:space="preserve">Table 2. </w:t>
      </w:r>
      <w:r w:rsidR="00CF23A8" w:rsidRPr="00EB479F">
        <w:rPr>
          <w:rFonts w:ascii="Arial" w:hAnsi="Arial" w:cs="Arial"/>
          <w:sz w:val="18"/>
        </w:rPr>
        <w:t>Gibbs free energy of binding (ΔG_bind) and its energetic components for the training set AT1 inhibitors (I</w:t>
      </w:r>
      <w:r w:rsidR="00535016" w:rsidRPr="00EB479F">
        <w:rPr>
          <w:rFonts w:ascii="Arial" w:hAnsi="Arial" w:cs="Arial"/>
          <w:sz w:val="18"/>
        </w:rPr>
        <w:t>P</w:t>
      </w:r>
      <w:r w:rsidR="00CF23A8" w:rsidRPr="00EB479F">
        <w:rPr>
          <w:rFonts w:ascii="Arial" w:hAnsi="Arial" w:cs="Arial"/>
          <w:sz w:val="18"/>
        </w:rPr>
        <w:t>1–I</w:t>
      </w:r>
      <w:r w:rsidR="00535016" w:rsidRPr="00EB479F">
        <w:rPr>
          <w:rFonts w:ascii="Arial" w:hAnsi="Arial" w:cs="Arial"/>
          <w:sz w:val="18"/>
        </w:rPr>
        <w:t>P</w:t>
      </w:r>
      <w:r w:rsidR="00CF23A8" w:rsidRPr="00EB479F">
        <w:rPr>
          <w:rFonts w:ascii="Arial" w:hAnsi="Arial" w:cs="Arial"/>
          <w:sz w:val="18"/>
        </w:rPr>
        <w:t xml:space="preserve">15) and the validation set </w:t>
      </w:r>
      <w:r w:rsidR="00605DA7" w:rsidRPr="00EB479F">
        <w:rPr>
          <w:rFonts w:ascii="Arial" w:hAnsi="Arial" w:cs="Arial"/>
          <w:sz w:val="18"/>
        </w:rPr>
        <w:t>inhibitors (</w:t>
      </w:r>
      <w:r w:rsidR="00535016" w:rsidRPr="00EB479F">
        <w:rPr>
          <w:rFonts w:ascii="Arial" w:hAnsi="Arial" w:cs="Arial"/>
          <w:sz w:val="18"/>
        </w:rPr>
        <w:t>V</w:t>
      </w:r>
      <w:r w:rsidR="00CF23A8" w:rsidRPr="00EB479F">
        <w:rPr>
          <w:rFonts w:ascii="Arial" w:hAnsi="Arial" w:cs="Arial"/>
          <w:sz w:val="18"/>
        </w:rPr>
        <w:t>I</w:t>
      </w:r>
      <w:r w:rsidR="00535016" w:rsidRPr="00EB479F">
        <w:rPr>
          <w:rFonts w:ascii="Arial" w:hAnsi="Arial" w:cs="Arial"/>
          <w:sz w:val="18"/>
        </w:rPr>
        <w:t>P</w:t>
      </w:r>
      <w:r w:rsidR="00CF23A8" w:rsidRPr="00EB479F">
        <w:rPr>
          <w:rFonts w:ascii="Arial" w:hAnsi="Arial" w:cs="Arial"/>
          <w:sz w:val="18"/>
        </w:rPr>
        <w:t>1</w:t>
      </w:r>
      <w:r w:rsidR="00605DA7" w:rsidRPr="00EB479F">
        <w:rPr>
          <w:rFonts w:ascii="Arial" w:hAnsi="Arial" w:cs="Arial"/>
          <w:sz w:val="18"/>
        </w:rPr>
        <w:t>6–</w:t>
      </w:r>
      <w:r w:rsidR="00535016" w:rsidRPr="00EB479F">
        <w:rPr>
          <w:rFonts w:ascii="Arial" w:hAnsi="Arial" w:cs="Arial"/>
          <w:sz w:val="18"/>
        </w:rPr>
        <w:t>V</w:t>
      </w:r>
      <w:r w:rsidR="00605DA7" w:rsidRPr="00EB479F">
        <w:rPr>
          <w:rFonts w:ascii="Arial" w:hAnsi="Arial" w:cs="Arial"/>
          <w:sz w:val="18"/>
        </w:rPr>
        <w:t>I</w:t>
      </w:r>
      <w:r w:rsidR="00535016" w:rsidRPr="00EB479F">
        <w:rPr>
          <w:rFonts w:ascii="Arial" w:hAnsi="Arial" w:cs="Arial"/>
          <w:sz w:val="18"/>
        </w:rPr>
        <w:t>P</w:t>
      </w:r>
      <w:r w:rsidR="00605DA7" w:rsidRPr="00EB479F">
        <w:rPr>
          <w:rFonts w:ascii="Arial" w:hAnsi="Arial" w:cs="Arial"/>
          <w:sz w:val="18"/>
        </w:rPr>
        <w:t>19</w:t>
      </w:r>
      <w:r w:rsidR="00CF23A8" w:rsidRPr="00EB479F">
        <w:rPr>
          <w:rFonts w:ascii="Arial" w:hAnsi="Arial" w:cs="Arial"/>
          <w:sz w:val="18"/>
        </w:rPr>
        <w:t xml:space="preserve">) </w:t>
      </w:r>
      <w:r w:rsidR="00893570" w:rsidRPr="00EB479F">
        <w:rPr>
          <w:rFonts w:ascii="Arial" w:hAnsi="Arial" w:cs="Arial"/>
          <w:color w:val="000000" w:themeColor="text1"/>
          <w:sz w:val="18"/>
          <w:szCs w:val="18"/>
        </w:rPr>
        <w:t>[</w:t>
      </w:r>
      <w:r w:rsidR="00F512D4" w:rsidRPr="00EB479F">
        <w:rPr>
          <w:rFonts w:ascii="Arial" w:hAnsi="Arial" w:cs="Arial"/>
          <w:color w:val="000000" w:themeColor="text1"/>
          <w:sz w:val="18"/>
          <w:szCs w:val="18"/>
        </w:rPr>
        <w:fldChar w:fldCharType="begin"/>
      </w:r>
      <w:r w:rsidR="00F512D4" w:rsidRPr="00EB479F">
        <w:rPr>
          <w:rFonts w:ascii="Arial" w:hAnsi="Arial" w:cs="Arial"/>
          <w:color w:val="000000" w:themeColor="text1"/>
          <w:sz w:val="18"/>
          <w:szCs w:val="18"/>
        </w:rPr>
        <w:instrText xml:space="preserve"> NOTEREF _Ref218378696 \h </w:instrText>
      </w:r>
      <w:r w:rsidR="00EB479F">
        <w:rPr>
          <w:rFonts w:ascii="Arial" w:hAnsi="Arial" w:cs="Arial"/>
          <w:color w:val="000000" w:themeColor="text1"/>
          <w:sz w:val="18"/>
          <w:szCs w:val="18"/>
        </w:rPr>
        <w:instrText xml:space="preserve"> \* MERGEFORMAT </w:instrText>
      </w:r>
      <w:r w:rsidR="00F512D4" w:rsidRPr="00EB479F">
        <w:rPr>
          <w:rFonts w:ascii="Arial" w:hAnsi="Arial" w:cs="Arial"/>
          <w:color w:val="000000" w:themeColor="text1"/>
          <w:sz w:val="18"/>
          <w:szCs w:val="18"/>
        </w:rPr>
      </w:r>
      <w:r w:rsidR="00F512D4" w:rsidRPr="00EB479F">
        <w:rPr>
          <w:rFonts w:ascii="Arial" w:hAnsi="Arial" w:cs="Arial"/>
          <w:color w:val="000000" w:themeColor="text1"/>
          <w:sz w:val="18"/>
          <w:szCs w:val="18"/>
        </w:rPr>
        <w:fldChar w:fldCharType="separate"/>
      </w:r>
      <w:r w:rsidR="00234462" w:rsidRPr="00EB479F">
        <w:rPr>
          <w:rFonts w:ascii="Arial" w:hAnsi="Arial" w:cs="Arial"/>
          <w:color w:val="000000" w:themeColor="text1"/>
          <w:sz w:val="18"/>
          <w:szCs w:val="18"/>
        </w:rPr>
        <w:t>11</w:t>
      </w:r>
      <w:r w:rsidR="00F512D4" w:rsidRPr="00EB479F">
        <w:rPr>
          <w:rFonts w:ascii="Arial" w:hAnsi="Arial" w:cs="Arial"/>
          <w:color w:val="000000" w:themeColor="text1"/>
          <w:sz w:val="18"/>
          <w:szCs w:val="18"/>
        </w:rPr>
        <w:fldChar w:fldCharType="end"/>
      </w:r>
      <w:r w:rsidR="00893570" w:rsidRPr="00EB479F">
        <w:rPr>
          <w:rFonts w:ascii="Arial" w:hAnsi="Arial" w:cs="Arial"/>
          <w:color w:val="000000" w:themeColor="text1"/>
          <w:sz w:val="18"/>
          <w:szCs w:val="18"/>
        </w:rPr>
        <w:t>].</w:t>
      </w:r>
    </w:p>
    <w:tbl>
      <w:tblPr>
        <w:tblStyle w:val="Grilledutableau1"/>
        <w:tblW w:w="9118" w:type="dxa"/>
        <w:tblBorders>
          <w:left w:val="none" w:sz="0" w:space="0" w:color="auto"/>
          <w:right w:val="none" w:sz="0" w:space="0" w:color="auto"/>
          <w:insideV w:val="none" w:sz="0" w:space="0" w:color="auto"/>
        </w:tblBorders>
        <w:tblLook w:val="04A0" w:firstRow="1" w:lastRow="0" w:firstColumn="1" w:lastColumn="0" w:noHBand="0" w:noVBand="1"/>
      </w:tblPr>
      <w:tblGrid>
        <w:gridCol w:w="756"/>
        <w:gridCol w:w="667"/>
        <w:gridCol w:w="739"/>
        <w:gridCol w:w="1215"/>
        <w:gridCol w:w="1207"/>
        <w:gridCol w:w="1349"/>
        <w:gridCol w:w="1264"/>
        <w:gridCol w:w="1087"/>
        <w:gridCol w:w="834"/>
      </w:tblGrid>
      <w:tr w:rsidR="00F95E6C" w:rsidRPr="00EB479F" w14:paraId="51B08307" w14:textId="77777777" w:rsidTr="00C05088">
        <w:trPr>
          <w:trHeight w:val="535"/>
        </w:trPr>
        <w:tc>
          <w:tcPr>
            <w:tcW w:w="756" w:type="dxa"/>
            <w:tcBorders>
              <w:bottom w:val="single" w:sz="4" w:space="0" w:color="auto"/>
            </w:tcBorders>
          </w:tcPr>
          <w:p w14:paraId="0925CF37" w14:textId="76B5554F" w:rsidR="00F95E6C" w:rsidRPr="00EB479F" w:rsidRDefault="006B2E96" w:rsidP="00A46D67">
            <w:pPr>
              <w:jc w:val="center"/>
              <w:rPr>
                <w:rFonts w:ascii="Arial" w:hAnsi="Arial" w:cs="Arial"/>
                <w:sz w:val="18"/>
                <w:szCs w:val="24"/>
              </w:rPr>
            </w:pPr>
            <w:r w:rsidRPr="00EB479F">
              <w:rPr>
                <w:rFonts w:ascii="Arial" w:hAnsi="Arial" w:cs="Arial"/>
                <w:color w:val="000000" w:themeColor="text1"/>
                <w:sz w:val="16"/>
                <w:szCs w:val="18"/>
                <w:vertAlign w:val="superscript"/>
              </w:rPr>
              <w:t xml:space="preserve">a </w:t>
            </w:r>
            <w:r w:rsidR="00F95E6C" w:rsidRPr="00EB479F">
              <w:rPr>
                <w:rFonts w:ascii="Arial" w:hAnsi="Arial" w:cs="Arial"/>
                <w:sz w:val="18"/>
                <w:szCs w:val="24"/>
              </w:rPr>
              <w:t>New id.</w:t>
            </w:r>
          </w:p>
        </w:tc>
        <w:tc>
          <w:tcPr>
            <w:tcW w:w="667" w:type="dxa"/>
            <w:tcBorders>
              <w:bottom w:val="single" w:sz="4" w:space="0" w:color="auto"/>
            </w:tcBorders>
          </w:tcPr>
          <w:p w14:paraId="0A8B2595" w14:textId="2596A459" w:rsidR="00F95E6C" w:rsidRPr="00EB479F" w:rsidRDefault="006B2E96" w:rsidP="00A46D67">
            <w:pPr>
              <w:jc w:val="center"/>
              <w:rPr>
                <w:rFonts w:ascii="Arial" w:hAnsi="Arial" w:cs="Arial"/>
                <w:sz w:val="18"/>
                <w:szCs w:val="24"/>
              </w:rPr>
            </w:pPr>
            <w:proofErr w:type="spellStart"/>
            <w:proofErr w:type="gramStart"/>
            <w:r w:rsidRPr="00EB479F">
              <w:rPr>
                <w:rFonts w:ascii="Arial" w:hAnsi="Arial" w:cs="Arial"/>
                <w:color w:val="000000" w:themeColor="text1"/>
                <w:sz w:val="16"/>
                <w:szCs w:val="18"/>
                <w:vertAlign w:val="superscript"/>
              </w:rPr>
              <w:t>a</w:t>
            </w:r>
            <w:proofErr w:type="spellEnd"/>
            <w:proofErr w:type="gramEnd"/>
            <w:r w:rsidRPr="00EB479F">
              <w:rPr>
                <w:rFonts w:ascii="Arial" w:hAnsi="Arial" w:cs="Arial"/>
                <w:color w:val="000000" w:themeColor="text1"/>
                <w:sz w:val="16"/>
                <w:szCs w:val="18"/>
                <w:vertAlign w:val="superscript"/>
              </w:rPr>
              <w:t xml:space="preserve"> </w:t>
            </w:r>
            <w:r w:rsidR="00F95E6C" w:rsidRPr="00EB479F">
              <w:rPr>
                <w:rFonts w:ascii="Arial" w:hAnsi="Arial" w:cs="Arial"/>
                <w:sz w:val="18"/>
                <w:szCs w:val="24"/>
              </w:rPr>
              <w:t>Old id.</w:t>
            </w:r>
          </w:p>
        </w:tc>
        <w:tc>
          <w:tcPr>
            <w:tcW w:w="739" w:type="dxa"/>
            <w:tcBorders>
              <w:bottom w:val="single" w:sz="4" w:space="0" w:color="auto"/>
            </w:tcBorders>
          </w:tcPr>
          <w:p w14:paraId="172D8C3D" w14:textId="70DB528A" w:rsidR="00F95E6C" w:rsidRPr="00EB479F" w:rsidRDefault="00647CA6" w:rsidP="00A46D67">
            <w:pPr>
              <w:jc w:val="center"/>
              <w:rPr>
                <w:rFonts w:ascii="Arial" w:eastAsiaTheme="minorEastAsia" w:hAnsi="Arial" w:cs="Arial"/>
                <w:sz w:val="18"/>
                <w:szCs w:val="24"/>
              </w:rPr>
            </w:pPr>
            <w:r w:rsidRPr="00EB479F">
              <w:rPr>
                <w:rFonts w:ascii="Arial" w:hAnsi="Arial" w:cs="Arial"/>
                <w:color w:val="000000" w:themeColor="text1"/>
                <w:sz w:val="14"/>
                <w:szCs w:val="16"/>
                <w:vertAlign w:val="superscript"/>
              </w:rPr>
              <w:t>g</w:t>
            </w:r>
            <m:oMath>
              <m:sSubSup>
                <m:sSubSupPr>
                  <m:ctrlPr>
                    <w:rPr>
                      <w:rFonts w:ascii="Cambria Math" w:hAnsi="Cambria Math" w:cs="Arial"/>
                      <w:i/>
                      <w:sz w:val="18"/>
                      <w:szCs w:val="24"/>
                    </w:rPr>
                  </m:ctrlPr>
                </m:sSubSupPr>
                <m:e>
                  <m:r>
                    <m:rPr>
                      <m:sty m:val="p"/>
                    </m:rPr>
                    <w:rPr>
                      <w:rFonts w:ascii="Cambria Math" w:hAnsi="Cambria Math" w:cs="Arial"/>
                      <w:sz w:val="18"/>
                      <w:szCs w:val="24"/>
                    </w:rPr>
                    <m:t>IC</m:t>
                  </m:r>
                </m:e>
                <m:sub>
                  <m:r>
                    <w:rPr>
                      <w:rFonts w:ascii="Cambria Math" w:hAnsi="Cambria Math" w:cs="Arial"/>
                      <w:sz w:val="18"/>
                      <w:szCs w:val="24"/>
                    </w:rPr>
                    <m:t>50</m:t>
                  </m:r>
                </m:sub>
                <m:sup>
                  <m:r>
                    <w:rPr>
                      <w:rFonts w:ascii="Cambria Math" w:hAnsi="Cambria Math" w:cs="Arial"/>
                      <w:sz w:val="18"/>
                      <w:szCs w:val="24"/>
                    </w:rPr>
                    <m:t>exp</m:t>
                  </m:r>
                </m:sup>
              </m:sSubSup>
            </m:oMath>
          </w:p>
          <w:p w14:paraId="4969C219" w14:textId="77777777" w:rsidR="00F95E6C" w:rsidRPr="00EB479F" w:rsidRDefault="00F95E6C" w:rsidP="00A46D67">
            <w:pPr>
              <w:jc w:val="center"/>
              <w:rPr>
                <w:rFonts w:ascii="Arial" w:hAnsi="Arial" w:cs="Arial"/>
                <w:sz w:val="18"/>
                <w:szCs w:val="24"/>
              </w:rPr>
            </w:pPr>
            <w:r w:rsidRPr="00EB479F">
              <w:rPr>
                <w:rFonts w:ascii="Arial" w:eastAsiaTheme="minorEastAsia" w:hAnsi="Arial" w:cs="Arial"/>
                <w:sz w:val="18"/>
                <w:szCs w:val="24"/>
              </w:rPr>
              <w:t>[nM]</w:t>
            </w:r>
          </w:p>
        </w:tc>
        <w:tc>
          <w:tcPr>
            <w:tcW w:w="1215" w:type="dxa"/>
            <w:tcBorders>
              <w:bottom w:val="single" w:sz="4" w:space="0" w:color="auto"/>
            </w:tcBorders>
          </w:tcPr>
          <w:p w14:paraId="79480CEC" w14:textId="53BBBFBC" w:rsidR="00F95E6C" w:rsidRPr="00EB479F" w:rsidRDefault="006B2E96" w:rsidP="00A46D67">
            <w:pPr>
              <w:jc w:val="center"/>
              <w:rPr>
                <w:rFonts w:ascii="Arial" w:hAnsi="Arial" w:cs="Arial"/>
                <w:sz w:val="18"/>
                <w:szCs w:val="24"/>
              </w:rPr>
            </w:pPr>
            <w:r w:rsidRPr="00EB479F">
              <w:rPr>
                <w:rFonts w:ascii="Arial" w:hAnsi="Arial" w:cs="Arial"/>
                <w:color w:val="000000" w:themeColor="text1"/>
                <w:sz w:val="16"/>
                <w:szCs w:val="18"/>
                <w:vertAlign w:val="superscript"/>
              </w:rPr>
              <w:t xml:space="preserve">b </w:t>
            </w:r>
            <m:oMath>
              <m:sSub>
                <m:sSubPr>
                  <m:ctrlPr>
                    <w:rPr>
                      <w:rFonts w:ascii="Cambria Math" w:hAnsi="Cambria Math" w:cs="Arial"/>
                      <w:i/>
                      <w:sz w:val="18"/>
                      <w:szCs w:val="24"/>
                    </w:rPr>
                  </m:ctrlPr>
                </m:sSubPr>
                <m:e>
                  <m:r>
                    <m:rPr>
                      <m:sty m:val="p"/>
                    </m:rPr>
                    <w:rPr>
                      <w:rFonts w:ascii="Cambria Math" w:hAnsi="Cambria Math" w:cs="Arial"/>
                      <w:sz w:val="18"/>
                      <w:szCs w:val="24"/>
                    </w:rPr>
                    <m:t>M</m:t>
                  </m:r>
                </m:e>
                <m:sub>
                  <m:r>
                    <w:rPr>
                      <w:rFonts w:ascii="Cambria Math" w:hAnsi="Cambria Math" w:cs="Arial"/>
                      <w:sz w:val="18"/>
                      <w:szCs w:val="24"/>
                    </w:rPr>
                    <m:t>w</m:t>
                  </m:r>
                </m:sub>
              </m:sSub>
            </m:oMath>
            <w:r w:rsidR="00F95E6C" w:rsidRPr="00EB479F">
              <w:rPr>
                <w:rFonts w:ascii="Arial" w:eastAsiaTheme="minorEastAsia" w:hAnsi="Arial" w:cs="Arial"/>
                <w:sz w:val="18"/>
                <w:szCs w:val="24"/>
              </w:rPr>
              <w:t>[g/mol]</w:t>
            </w:r>
          </w:p>
        </w:tc>
        <w:tc>
          <w:tcPr>
            <w:tcW w:w="1207" w:type="dxa"/>
            <w:tcBorders>
              <w:bottom w:val="single" w:sz="4" w:space="0" w:color="auto"/>
            </w:tcBorders>
          </w:tcPr>
          <w:p w14:paraId="5C24C3C0" w14:textId="6C8B7F70" w:rsidR="00F95E6C" w:rsidRPr="00EB479F" w:rsidRDefault="006B2E96" w:rsidP="00A46D67">
            <w:pPr>
              <w:jc w:val="center"/>
              <w:rPr>
                <w:rFonts w:ascii="Arial" w:eastAsiaTheme="minorEastAsia" w:hAnsi="Arial" w:cs="Arial"/>
                <w:sz w:val="18"/>
                <w:szCs w:val="24"/>
              </w:rPr>
            </w:pPr>
            <w:r w:rsidRPr="00EB479F">
              <w:rPr>
                <w:rFonts w:ascii="Arial" w:hAnsi="Arial" w:cs="Arial"/>
                <w:color w:val="000000" w:themeColor="text1"/>
                <w:sz w:val="16"/>
                <w:szCs w:val="18"/>
                <w:vertAlign w:val="superscript"/>
              </w:rPr>
              <w:t xml:space="preserve">c </w:t>
            </w:r>
            <m:oMath>
              <m:r>
                <m:rPr>
                  <m:sty m:val="p"/>
                </m:rPr>
                <w:rPr>
                  <w:rFonts w:ascii="Cambria Math" w:hAnsi="Cambria Math" w:cs="Arial"/>
                  <w:sz w:val="18"/>
                  <w:szCs w:val="24"/>
                </w:rPr>
                <m:t>∆∆</m:t>
              </m:r>
              <m:sSub>
                <m:sSubPr>
                  <m:ctrlPr>
                    <w:rPr>
                      <w:rFonts w:ascii="Cambria Math" w:hAnsi="Cambria Math" w:cs="Arial"/>
                      <w:sz w:val="18"/>
                      <w:szCs w:val="24"/>
                    </w:rPr>
                  </m:ctrlPr>
                </m:sSubPr>
                <m:e>
                  <m:r>
                    <m:rPr>
                      <m:sty m:val="p"/>
                    </m:rPr>
                    <w:rPr>
                      <w:rFonts w:ascii="Cambria Math" w:hAnsi="Cambria Math" w:cs="Arial"/>
                      <w:sz w:val="18"/>
                      <w:szCs w:val="24"/>
                    </w:rPr>
                    <m:t>H</m:t>
                  </m:r>
                </m:e>
                <m:sub>
                  <m:r>
                    <m:rPr>
                      <m:sty m:val="p"/>
                    </m:rPr>
                    <w:rPr>
                      <w:rFonts w:ascii="Cambria Math" w:hAnsi="Cambria Math" w:cs="Arial"/>
                      <w:sz w:val="18"/>
                      <w:szCs w:val="24"/>
                    </w:rPr>
                    <m:t>MM</m:t>
                  </m:r>
                </m:sub>
              </m:sSub>
            </m:oMath>
          </w:p>
          <w:p w14:paraId="09768D12" w14:textId="77777777" w:rsidR="00F95E6C" w:rsidRPr="00EB479F" w:rsidRDefault="00F95E6C" w:rsidP="00A46D67">
            <w:pPr>
              <w:jc w:val="center"/>
              <w:rPr>
                <w:rFonts w:ascii="Arial" w:eastAsiaTheme="minorEastAsia" w:hAnsi="Arial" w:cs="Arial"/>
                <w:sz w:val="18"/>
                <w:szCs w:val="24"/>
              </w:rPr>
            </w:pPr>
            <w:r w:rsidRPr="00EB479F">
              <w:rPr>
                <w:rFonts w:ascii="Arial" w:eastAsiaTheme="minorEastAsia" w:hAnsi="Arial" w:cs="Arial"/>
                <w:sz w:val="18"/>
                <w:szCs w:val="24"/>
              </w:rPr>
              <w:t>[g/mol]</w:t>
            </w:r>
          </w:p>
        </w:tc>
        <w:tc>
          <w:tcPr>
            <w:tcW w:w="1349" w:type="dxa"/>
            <w:tcBorders>
              <w:bottom w:val="single" w:sz="4" w:space="0" w:color="auto"/>
            </w:tcBorders>
          </w:tcPr>
          <w:p w14:paraId="240EA9BB" w14:textId="6563A8E5" w:rsidR="00F95E6C" w:rsidRPr="00EB479F" w:rsidRDefault="006B2E96" w:rsidP="00A46D67">
            <w:pPr>
              <w:jc w:val="center"/>
              <w:rPr>
                <w:rFonts w:ascii="Arial" w:eastAsiaTheme="minorEastAsia" w:hAnsi="Arial" w:cs="Arial"/>
                <w:sz w:val="18"/>
                <w:szCs w:val="24"/>
              </w:rPr>
            </w:pPr>
            <w:r w:rsidRPr="00EB479F">
              <w:rPr>
                <w:rFonts w:ascii="Arial" w:hAnsi="Arial" w:cs="Arial"/>
                <w:color w:val="000000" w:themeColor="text1"/>
                <w:sz w:val="14"/>
                <w:szCs w:val="16"/>
              </w:rPr>
              <w:t xml:space="preserve"> </w:t>
            </w:r>
            <w:r w:rsidRPr="00EB479F">
              <w:rPr>
                <w:rFonts w:ascii="Arial" w:hAnsi="Arial" w:cs="Arial"/>
                <w:color w:val="000000" w:themeColor="text1"/>
                <w:sz w:val="14"/>
                <w:szCs w:val="16"/>
                <w:vertAlign w:val="superscript"/>
              </w:rPr>
              <w:t>d</w:t>
            </w:r>
            <m:oMath>
              <m:r>
                <m:rPr>
                  <m:sty m:val="p"/>
                </m:rPr>
                <w:rPr>
                  <w:rFonts w:ascii="Cambria Math" w:hAnsi="Cambria Math" w:cs="Arial"/>
                  <w:sz w:val="18"/>
                  <w:szCs w:val="24"/>
                </w:rPr>
                <m:t>∆∆</m:t>
              </m:r>
              <m:sSub>
                <m:sSubPr>
                  <m:ctrlPr>
                    <w:rPr>
                      <w:rFonts w:ascii="Cambria Math" w:hAnsi="Cambria Math" w:cs="Arial"/>
                      <w:sz w:val="18"/>
                      <w:szCs w:val="24"/>
                    </w:rPr>
                  </m:ctrlPr>
                </m:sSubPr>
                <m:e>
                  <m:r>
                    <m:rPr>
                      <m:sty m:val="p"/>
                    </m:rPr>
                    <w:rPr>
                      <w:rFonts w:ascii="Cambria Math" w:hAnsi="Cambria Math" w:cs="Arial"/>
                      <w:sz w:val="18"/>
                      <w:szCs w:val="24"/>
                    </w:rPr>
                    <m:t>G</m:t>
                  </m:r>
                </m:e>
                <m:sub>
                  <m:r>
                    <m:rPr>
                      <m:sty m:val="p"/>
                    </m:rPr>
                    <w:rPr>
                      <w:rFonts w:ascii="Cambria Math" w:hAnsi="Cambria Math" w:cs="Arial"/>
                      <w:sz w:val="18"/>
                      <w:szCs w:val="24"/>
                    </w:rPr>
                    <m:t>sol</m:t>
                  </m:r>
                </m:sub>
              </m:sSub>
            </m:oMath>
          </w:p>
          <w:p w14:paraId="61923BA1" w14:textId="77777777" w:rsidR="00F95E6C" w:rsidRPr="00EB479F" w:rsidRDefault="00F95E6C" w:rsidP="00A46D67">
            <w:pPr>
              <w:jc w:val="center"/>
              <w:rPr>
                <w:rFonts w:ascii="Arial" w:eastAsiaTheme="minorEastAsia" w:hAnsi="Arial" w:cs="Arial"/>
                <w:sz w:val="18"/>
                <w:szCs w:val="24"/>
              </w:rPr>
            </w:pPr>
            <w:r w:rsidRPr="00EB479F">
              <w:rPr>
                <w:rFonts w:ascii="Arial" w:eastAsiaTheme="minorEastAsia" w:hAnsi="Arial" w:cs="Arial"/>
                <w:sz w:val="18"/>
                <w:szCs w:val="24"/>
              </w:rPr>
              <w:t>[</w:t>
            </w:r>
            <w:proofErr w:type="spellStart"/>
            <w:r w:rsidRPr="00EB479F">
              <w:rPr>
                <w:rFonts w:ascii="Arial" w:eastAsiaTheme="minorEastAsia" w:hAnsi="Arial" w:cs="Arial"/>
                <w:sz w:val="18"/>
                <w:szCs w:val="24"/>
              </w:rPr>
              <w:t>kca</w:t>
            </w:r>
            <w:proofErr w:type="spellEnd"/>
            <w:r w:rsidRPr="00EB479F">
              <w:rPr>
                <w:rFonts w:ascii="Arial" w:eastAsiaTheme="minorEastAsia" w:hAnsi="Arial" w:cs="Arial"/>
                <w:sz w:val="18"/>
                <w:szCs w:val="24"/>
              </w:rPr>
              <w:t>/mol]</w:t>
            </w:r>
          </w:p>
        </w:tc>
        <w:tc>
          <w:tcPr>
            <w:tcW w:w="1264" w:type="dxa"/>
            <w:tcBorders>
              <w:bottom w:val="single" w:sz="4" w:space="0" w:color="auto"/>
            </w:tcBorders>
          </w:tcPr>
          <w:p w14:paraId="42068161" w14:textId="57D6A521" w:rsidR="00F95E6C" w:rsidRPr="00EB479F" w:rsidRDefault="00CA1AF5" w:rsidP="00A46D67">
            <w:pPr>
              <w:jc w:val="center"/>
              <w:rPr>
                <w:rFonts w:ascii="Arial" w:eastAsiaTheme="minorEastAsia" w:hAnsi="Arial" w:cs="Arial"/>
                <w:sz w:val="18"/>
                <w:szCs w:val="24"/>
              </w:rPr>
            </w:pPr>
            <w:r w:rsidRPr="00EB479F">
              <w:rPr>
                <w:rFonts w:ascii="Arial" w:hAnsi="Arial" w:cs="Arial"/>
                <w:color w:val="000000" w:themeColor="text1"/>
                <w:sz w:val="14"/>
                <w:szCs w:val="16"/>
                <w:vertAlign w:val="superscript"/>
              </w:rPr>
              <w:t>e</w:t>
            </w:r>
            <m:oMath>
              <m:r>
                <m:rPr>
                  <m:sty m:val="p"/>
                </m:rPr>
                <w:rPr>
                  <w:rFonts w:ascii="Cambria Math" w:eastAsiaTheme="minorEastAsia" w:hAnsi="Cambria Math" w:cs="Arial"/>
                  <w:sz w:val="18"/>
                  <w:szCs w:val="24"/>
                </w:rPr>
                <m:t>∆∆</m:t>
              </m:r>
              <m:sSub>
                <m:sSubPr>
                  <m:ctrlPr>
                    <w:rPr>
                      <w:rFonts w:ascii="Cambria Math" w:eastAsiaTheme="minorEastAsia" w:hAnsi="Cambria Math" w:cs="Arial"/>
                      <w:sz w:val="18"/>
                      <w:szCs w:val="24"/>
                    </w:rPr>
                  </m:ctrlPr>
                </m:sSubPr>
                <m:e>
                  <m:r>
                    <m:rPr>
                      <m:sty m:val="p"/>
                    </m:rPr>
                    <w:rPr>
                      <w:rFonts w:ascii="Cambria Math" w:eastAsiaTheme="minorEastAsia" w:hAnsi="Cambria Math" w:cs="Arial"/>
                      <w:sz w:val="18"/>
                      <w:szCs w:val="24"/>
                    </w:rPr>
                    <m:t>T</m:t>
                  </m:r>
                </m:e>
                <m:sub>
                  <m:r>
                    <m:rPr>
                      <m:sty m:val="p"/>
                    </m:rPr>
                    <w:rPr>
                      <w:rFonts w:ascii="Cambria Math" w:eastAsiaTheme="minorEastAsia" w:hAnsi="Cambria Math" w:cs="Arial"/>
                      <w:sz w:val="18"/>
                      <w:szCs w:val="24"/>
                    </w:rPr>
                    <m:t>vib</m:t>
                  </m:r>
                </m:sub>
              </m:sSub>
            </m:oMath>
          </w:p>
          <w:p w14:paraId="0E9E43AD" w14:textId="77777777" w:rsidR="00F95E6C" w:rsidRPr="00EB479F" w:rsidRDefault="00F95E6C" w:rsidP="00A46D67">
            <w:pPr>
              <w:jc w:val="center"/>
              <w:rPr>
                <w:rFonts w:ascii="Arial" w:hAnsi="Arial" w:cs="Arial"/>
                <w:sz w:val="18"/>
                <w:szCs w:val="24"/>
              </w:rPr>
            </w:pPr>
            <w:r w:rsidRPr="00EB479F">
              <w:rPr>
                <w:rFonts w:ascii="Arial" w:eastAsiaTheme="minorEastAsia" w:hAnsi="Arial" w:cs="Arial"/>
                <w:sz w:val="18"/>
                <w:szCs w:val="24"/>
              </w:rPr>
              <w:t>[</w:t>
            </w:r>
            <w:proofErr w:type="spellStart"/>
            <w:r w:rsidRPr="00EB479F">
              <w:rPr>
                <w:rFonts w:ascii="Arial" w:eastAsiaTheme="minorEastAsia" w:hAnsi="Arial" w:cs="Arial"/>
                <w:sz w:val="18"/>
                <w:szCs w:val="24"/>
              </w:rPr>
              <w:t>kca</w:t>
            </w:r>
            <w:proofErr w:type="spellEnd"/>
            <w:r w:rsidRPr="00EB479F">
              <w:rPr>
                <w:rFonts w:ascii="Arial" w:eastAsiaTheme="minorEastAsia" w:hAnsi="Arial" w:cs="Arial"/>
                <w:sz w:val="18"/>
                <w:szCs w:val="24"/>
              </w:rPr>
              <w:t>/mol]</w:t>
            </w:r>
          </w:p>
        </w:tc>
        <w:tc>
          <w:tcPr>
            <w:tcW w:w="1087" w:type="dxa"/>
            <w:tcBorders>
              <w:bottom w:val="single" w:sz="4" w:space="0" w:color="auto"/>
            </w:tcBorders>
          </w:tcPr>
          <w:p w14:paraId="68970ABA" w14:textId="2D0257E9" w:rsidR="00F95E6C" w:rsidRPr="00EB479F" w:rsidRDefault="00CA1AF5" w:rsidP="00A46D67">
            <w:pPr>
              <w:jc w:val="center"/>
              <w:rPr>
                <w:rFonts w:ascii="Arial" w:eastAsiaTheme="minorEastAsia" w:hAnsi="Arial" w:cs="Arial"/>
                <w:sz w:val="18"/>
                <w:szCs w:val="24"/>
              </w:rPr>
            </w:pPr>
            <w:r w:rsidRPr="00EB479F">
              <w:rPr>
                <w:rFonts w:ascii="Arial" w:hAnsi="Arial" w:cs="Arial"/>
                <w:color w:val="000000" w:themeColor="text1"/>
                <w:sz w:val="14"/>
                <w:szCs w:val="16"/>
              </w:rPr>
              <w:t xml:space="preserve"> </w:t>
            </w:r>
            <w:r w:rsidRPr="00EB479F">
              <w:rPr>
                <w:rFonts w:ascii="Arial" w:hAnsi="Arial" w:cs="Arial"/>
                <w:color w:val="000000" w:themeColor="text1"/>
                <w:sz w:val="14"/>
                <w:szCs w:val="16"/>
                <w:vertAlign w:val="superscript"/>
              </w:rPr>
              <w:t>f</w:t>
            </w:r>
            <m:oMath>
              <m:r>
                <m:rPr>
                  <m:sty m:val="p"/>
                </m:rPr>
                <w:rPr>
                  <w:rFonts w:ascii="Cambria Math" w:hAnsi="Cambria Math" w:cs="Arial"/>
                  <w:sz w:val="18"/>
                  <w:szCs w:val="24"/>
                </w:rPr>
                <m:t>∆∆</m:t>
              </m:r>
              <m:sSub>
                <m:sSubPr>
                  <m:ctrlPr>
                    <w:rPr>
                      <w:rFonts w:ascii="Cambria Math" w:hAnsi="Cambria Math" w:cs="Arial"/>
                      <w:sz w:val="18"/>
                      <w:szCs w:val="24"/>
                    </w:rPr>
                  </m:ctrlPr>
                </m:sSubPr>
                <m:e>
                  <m:r>
                    <m:rPr>
                      <m:sty m:val="p"/>
                    </m:rPr>
                    <w:rPr>
                      <w:rFonts w:ascii="Cambria Math" w:hAnsi="Cambria Math" w:cs="Arial"/>
                      <w:sz w:val="18"/>
                      <w:szCs w:val="24"/>
                    </w:rPr>
                    <m:t>G</m:t>
                  </m:r>
                </m:e>
                <m:sub>
                  <m:r>
                    <m:rPr>
                      <m:sty m:val="p"/>
                    </m:rPr>
                    <w:rPr>
                      <w:rFonts w:ascii="Cambria Math" w:hAnsi="Cambria Math" w:cs="Arial"/>
                      <w:sz w:val="18"/>
                      <w:szCs w:val="24"/>
                    </w:rPr>
                    <m:t>com</m:t>
                  </m:r>
                </m:sub>
              </m:sSub>
            </m:oMath>
          </w:p>
          <w:p w14:paraId="05837B55" w14:textId="77777777" w:rsidR="00F95E6C" w:rsidRPr="00EB479F" w:rsidRDefault="00F95E6C" w:rsidP="00A46D67">
            <w:pPr>
              <w:jc w:val="center"/>
              <w:rPr>
                <w:rFonts w:ascii="Arial" w:hAnsi="Arial" w:cs="Arial"/>
                <w:sz w:val="18"/>
                <w:szCs w:val="24"/>
              </w:rPr>
            </w:pPr>
            <w:r w:rsidRPr="00EB479F">
              <w:rPr>
                <w:rFonts w:ascii="Arial" w:eastAsiaTheme="minorEastAsia" w:hAnsi="Arial" w:cs="Arial"/>
                <w:sz w:val="18"/>
                <w:szCs w:val="24"/>
              </w:rPr>
              <w:t>[</w:t>
            </w:r>
            <w:proofErr w:type="spellStart"/>
            <w:r w:rsidRPr="00EB479F">
              <w:rPr>
                <w:rFonts w:ascii="Arial" w:eastAsiaTheme="minorEastAsia" w:hAnsi="Arial" w:cs="Arial"/>
                <w:sz w:val="18"/>
                <w:szCs w:val="24"/>
              </w:rPr>
              <w:t>kca</w:t>
            </w:r>
            <w:proofErr w:type="spellEnd"/>
            <w:r w:rsidRPr="00EB479F">
              <w:rPr>
                <w:rFonts w:ascii="Arial" w:eastAsiaTheme="minorEastAsia" w:hAnsi="Arial" w:cs="Arial"/>
                <w:sz w:val="18"/>
                <w:szCs w:val="24"/>
              </w:rPr>
              <w:t>/mol]</w:t>
            </w:r>
          </w:p>
        </w:tc>
        <w:tc>
          <w:tcPr>
            <w:tcW w:w="834" w:type="dxa"/>
            <w:tcBorders>
              <w:bottom w:val="single" w:sz="4" w:space="0" w:color="auto"/>
            </w:tcBorders>
          </w:tcPr>
          <w:p w14:paraId="201F25BA" w14:textId="77777777" w:rsidR="00F95E6C" w:rsidRPr="00EB479F" w:rsidRDefault="004E6747" w:rsidP="00A46D67">
            <w:pPr>
              <w:jc w:val="center"/>
              <w:rPr>
                <w:rFonts w:ascii="Arial" w:eastAsiaTheme="minorEastAsia" w:hAnsi="Arial" w:cs="Arial"/>
                <w:sz w:val="18"/>
                <w:szCs w:val="24"/>
              </w:rPr>
            </w:pPr>
            <m:oMathPara>
              <m:oMath>
                <m:sSubSup>
                  <m:sSubSupPr>
                    <m:ctrlPr>
                      <w:rPr>
                        <w:rFonts w:ascii="Cambria Math" w:hAnsi="Cambria Math" w:cs="Arial"/>
                        <w:i/>
                        <w:sz w:val="18"/>
                        <w:szCs w:val="24"/>
                      </w:rPr>
                    </m:ctrlPr>
                  </m:sSubSupPr>
                  <m:e>
                    <m:r>
                      <m:rPr>
                        <m:sty m:val="p"/>
                      </m:rPr>
                      <w:rPr>
                        <w:rFonts w:ascii="Cambria Math" w:hAnsi="Cambria Math" w:cs="Arial"/>
                        <w:sz w:val="18"/>
                        <w:szCs w:val="24"/>
                      </w:rPr>
                      <m:t>pIC</m:t>
                    </m:r>
                  </m:e>
                  <m:sub>
                    <m:r>
                      <w:rPr>
                        <w:rFonts w:ascii="Cambria Math" w:hAnsi="Cambria Math" w:cs="Arial"/>
                        <w:sz w:val="18"/>
                        <w:szCs w:val="24"/>
                      </w:rPr>
                      <m:t>50</m:t>
                    </m:r>
                  </m:sub>
                  <m:sup>
                    <m:r>
                      <w:rPr>
                        <w:rFonts w:ascii="Cambria Math" w:hAnsi="Cambria Math" w:cs="Arial"/>
                        <w:sz w:val="18"/>
                        <w:szCs w:val="24"/>
                      </w:rPr>
                      <m:t>exp</m:t>
                    </m:r>
                  </m:sup>
                </m:sSubSup>
              </m:oMath>
            </m:oMathPara>
          </w:p>
          <w:p w14:paraId="65F70CBC" w14:textId="77777777" w:rsidR="00F95E6C" w:rsidRPr="00EB479F" w:rsidRDefault="00F95E6C" w:rsidP="00A46D67">
            <w:pPr>
              <w:jc w:val="center"/>
              <w:rPr>
                <w:rFonts w:ascii="Arial" w:hAnsi="Arial" w:cs="Arial"/>
                <w:sz w:val="18"/>
                <w:szCs w:val="24"/>
              </w:rPr>
            </w:pPr>
          </w:p>
        </w:tc>
      </w:tr>
      <w:tr w:rsidR="00F95E6C" w:rsidRPr="00EB479F" w14:paraId="4DF865E3" w14:textId="77777777" w:rsidTr="00C05088">
        <w:trPr>
          <w:trHeight w:val="261"/>
        </w:trPr>
        <w:tc>
          <w:tcPr>
            <w:tcW w:w="756" w:type="dxa"/>
            <w:tcBorders>
              <w:bottom w:val="nil"/>
            </w:tcBorders>
          </w:tcPr>
          <w:p w14:paraId="7B9F919C" w14:textId="57710907" w:rsidR="00F95E6C" w:rsidRPr="00EB479F" w:rsidRDefault="00F95E6C" w:rsidP="00A46D67">
            <w:pPr>
              <w:jc w:val="center"/>
              <w:rPr>
                <w:rFonts w:ascii="Arial" w:hAnsi="Arial" w:cs="Arial"/>
                <w:sz w:val="18"/>
                <w:szCs w:val="24"/>
              </w:rPr>
            </w:pPr>
            <w:r w:rsidRPr="00EB479F">
              <w:rPr>
                <w:rFonts w:ascii="Arial" w:hAnsi="Arial" w:cs="Arial"/>
                <w:sz w:val="18"/>
                <w:szCs w:val="24"/>
              </w:rPr>
              <w:t>I</w:t>
            </w:r>
            <w:r w:rsidR="00535016" w:rsidRPr="00EB479F">
              <w:rPr>
                <w:rFonts w:ascii="Arial" w:hAnsi="Arial" w:cs="Arial"/>
                <w:sz w:val="18"/>
                <w:szCs w:val="24"/>
              </w:rPr>
              <w:t>P</w:t>
            </w:r>
            <w:r w:rsidRPr="00EB479F">
              <w:rPr>
                <w:rFonts w:ascii="Arial" w:hAnsi="Arial" w:cs="Arial"/>
                <w:sz w:val="18"/>
                <w:szCs w:val="24"/>
              </w:rPr>
              <w:t>1</w:t>
            </w:r>
          </w:p>
        </w:tc>
        <w:tc>
          <w:tcPr>
            <w:tcW w:w="667" w:type="dxa"/>
            <w:tcBorders>
              <w:bottom w:val="nil"/>
            </w:tcBorders>
          </w:tcPr>
          <w:p w14:paraId="33A2075B" w14:textId="77777777" w:rsidR="00F95E6C" w:rsidRPr="00EB479F" w:rsidRDefault="00F95E6C" w:rsidP="00A46D67">
            <w:pPr>
              <w:jc w:val="center"/>
              <w:rPr>
                <w:rFonts w:ascii="Arial" w:hAnsi="Arial" w:cs="Arial"/>
                <w:sz w:val="18"/>
                <w:szCs w:val="24"/>
              </w:rPr>
            </w:pPr>
            <w:r w:rsidRPr="00EB479F">
              <w:rPr>
                <w:rFonts w:ascii="Arial" w:hAnsi="Arial" w:cs="Arial"/>
                <w:sz w:val="18"/>
                <w:szCs w:val="24"/>
              </w:rPr>
              <w:t>p12i</w:t>
            </w:r>
          </w:p>
        </w:tc>
        <w:tc>
          <w:tcPr>
            <w:tcW w:w="739" w:type="dxa"/>
            <w:tcBorders>
              <w:bottom w:val="nil"/>
            </w:tcBorders>
          </w:tcPr>
          <w:p w14:paraId="6A01074C" w14:textId="1640AD52" w:rsidR="00F95E6C" w:rsidRPr="00EB479F" w:rsidRDefault="00F95E6C" w:rsidP="00A46D67">
            <w:pPr>
              <w:jc w:val="center"/>
              <w:rPr>
                <w:rFonts w:ascii="Arial" w:hAnsi="Arial" w:cs="Arial"/>
                <w:sz w:val="18"/>
                <w:szCs w:val="24"/>
              </w:rPr>
            </w:pPr>
            <w:r w:rsidRPr="00EB479F">
              <w:rPr>
                <w:rFonts w:ascii="Arial" w:hAnsi="Arial" w:cs="Arial"/>
                <w:sz w:val="18"/>
                <w:szCs w:val="24"/>
              </w:rPr>
              <w:t>5</w:t>
            </w:r>
            <w:r w:rsidR="00276CD6" w:rsidRPr="00EB479F">
              <w:rPr>
                <w:rFonts w:ascii="Arial" w:hAnsi="Arial" w:cs="Arial"/>
                <w:sz w:val="18"/>
                <w:szCs w:val="24"/>
              </w:rPr>
              <w:t>.</w:t>
            </w:r>
            <w:r w:rsidRPr="00EB479F">
              <w:rPr>
                <w:rFonts w:ascii="Arial" w:hAnsi="Arial" w:cs="Arial"/>
                <w:sz w:val="18"/>
                <w:szCs w:val="24"/>
              </w:rPr>
              <w:t>1</w:t>
            </w:r>
          </w:p>
        </w:tc>
        <w:tc>
          <w:tcPr>
            <w:tcW w:w="1215" w:type="dxa"/>
            <w:tcBorders>
              <w:bottom w:val="nil"/>
            </w:tcBorders>
          </w:tcPr>
          <w:p w14:paraId="4481D543" w14:textId="77777777" w:rsidR="00F95E6C" w:rsidRPr="00EB479F" w:rsidRDefault="00F95E6C" w:rsidP="00A46D67">
            <w:pPr>
              <w:jc w:val="center"/>
              <w:rPr>
                <w:rFonts w:ascii="Arial" w:hAnsi="Arial" w:cs="Arial"/>
                <w:sz w:val="18"/>
                <w:szCs w:val="24"/>
              </w:rPr>
            </w:pPr>
            <w:r w:rsidRPr="00EB479F">
              <w:rPr>
                <w:rFonts w:ascii="Arial" w:eastAsia="Times New Roman" w:hAnsi="Arial" w:cs="Arial"/>
                <w:sz w:val="18"/>
                <w:szCs w:val="28"/>
              </w:rPr>
              <w:t>524</w:t>
            </w:r>
          </w:p>
        </w:tc>
        <w:tc>
          <w:tcPr>
            <w:tcW w:w="1207" w:type="dxa"/>
            <w:tcBorders>
              <w:bottom w:val="nil"/>
            </w:tcBorders>
          </w:tcPr>
          <w:p w14:paraId="43DF3F56" w14:textId="77777777" w:rsidR="00F95E6C" w:rsidRPr="00EB479F" w:rsidRDefault="00F95E6C" w:rsidP="00A46D67">
            <w:pPr>
              <w:jc w:val="center"/>
              <w:rPr>
                <w:rFonts w:ascii="Arial" w:hAnsi="Arial" w:cs="Arial"/>
                <w:sz w:val="18"/>
                <w:szCs w:val="24"/>
              </w:rPr>
            </w:pPr>
            <w:r w:rsidRPr="00EB479F">
              <w:rPr>
                <w:rFonts w:ascii="Arial" w:hAnsi="Arial" w:cs="Arial"/>
                <w:sz w:val="18"/>
                <w:szCs w:val="24"/>
              </w:rPr>
              <w:t>0.00</w:t>
            </w:r>
          </w:p>
        </w:tc>
        <w:tc>
          <w:tcPr>
            <w:tcW w:w="1349" w:type="dxa"/>
            <w:tcBorders>
              <w:bottom w:val="nil"/>
            </w:tcBorders>
          </w:tcPr>
          <w:p w14:paraId="668D9178" w14:textId="77777777" w:rsidR="00F95E6C" w:rsidRPr="00EB479F" w:rsidRDefault="00F95E6C" w:rsidP="00A46D67">
            <w:pPr>
              <w:jc w:val="center"/>
              <w:rPr>
                <w:rFonts w:ascii="Arial" w:hAnsi="Arial" w:cs="Arial"/>
                <w:sz w:val="18"/>
                <w:szCs w:val="24"/>
              </w:rPr>
            </w:pPr>
            <w:r w:rsidRPr="00EB479F">
              <w:rPr>
                <w:rFonts w:ascii="Arial" w:hAnsi="Arial" w:cs="Arial"/>
                <w:sz w:val="18"/>
                <w:szCs w:val="24"/>
              </w:rPr>
              <w:t>0.00</w:t>
            </w:r>
          </w:p>
        </w:tc>
        <w:tc>
          <w:tcPr>
            <w:tcW w:w="1264" w:type="dxa"/>
            <w:tcBorders>
              <w:bottom w:val="nil"/>
            </w:tcBorders>
          </w:tcPr>
          <w:p w14:paraId="60129085" w14:textId="77777777" w:rsidR="00F95E6C" w:rsidRPr="00EB479F" w:rsidRDefault="00F95E6C" w:rsidP="00A46D67">
            <w:pPr>
              <w:jc w:val="center"/>
              <w:rPr>
                <w:rFonts w:ascii="Arial" w:hAnsi="Arial" w:cs="Arial"/>
                <w:sz w:val="18"/>
                <w:szCs w:val="24"/>
              </w:rPr>
            </w:pPr>
            <w:r w:rsidRPr="00EB479F">
              <w:rPr>
                <w:rFonts w:ascii="Arial" w:hAnsi="Arial" w:cs="Arial"/>
                <w:sz w:val="18"/>
                <w:szCs w:val="24"/>
              </w:rPr>
              <w:t>0.00</w:t>
            </w:r>
          </w:p>
        </w:tc>
        <w:tc>
          <w:tcPr>
            <w:tcW w:w="1087" w:type="dxa"/>
            <w:tcBorders>
              <w:bottom w:val="nil"/>
            </w:tcBorders>
          </w:tcPr>
          <w:p w14:paraId="433F15AF" w14:textId="77777777" w:rsidR="00F95E6C" w:rsidRPr="00EB479F" w:rsidRDefault="00F95E6C" w:rsidP="00A46D67">
            <w:pPr>
              <w:jc w:val="center"/>
              <w:rPr>
                <w:rFonts w:ascii="Arial" w:hAnsi="Arial" w:cs="Arial"/>
                <w:sz w:val="18"/>
                <w:szCs w:val="24"/>
              </w:rPr>
            </w:pPr>
            <w:r w:rsidRPr="00EB479F">
              <w:rPr>
                <w:rFonts w:ascii="Arial" w:hAnsi="Arial" w:cs="Arial"/>
                <w:sz w:val="18"/>
                <w:szCs w:val="24"/>
              </w:rPr>
              <w:t>0.00</w:t>
            </w:r>
          </w:p>
        </w:tc>
        <w:tc>
          <w:tcPr>
            <w:tcW w:w="834" w:type="dxa"/>
            <w:tcBorders>
              <w:bottom w:val="nil"/>
            </w:tcBorders>
          </w:tcPr>
          <w:p w14:paraId="662FAC78" w14:textId="77777777" w:rsidR="00F95E6C" w:rsidRPr="00EB479F" w:rsidRDefault="00F95E6C" w:rsidP="00A46D67">
            <w:pPr>
              <w:jc w:val="center"/>
              <w:rPr>
                <w:rFonts w:ascii="Arial" w:hAnsi="Arial" w:cs="Arial"/>
                <w:sz w:val="18"/>
                <w:szCs w:val="24"/>
              </w:rPr>
            </w:pPr>
            <w:r w:rsidRPr="00EB479F">
              <w:rPr>
                <w:rFonts w:ascii="Arial" w:hAnsi="Arial" w:cs="Arial"/>
                <w:sz w:val="18"/>
                <w:szCs w:val="24"/>
              </w:rPr>
              <w:t>8.29</w:t>
            </w:r>
          </w:p>
        </w:tc>
      </w:tr>
      <w:tr w:rsidR="00F95E6C" w:rsidRPr="00EB479F" w14:paraId="0D72F90B" w14:textId="77777777" w:rsidTr="00C05088">
        <w:trPr>
          <w:trHeight w:val="261"/>
        </w:trPr>
        <w:tc>
          <w:tcPr>
            <w:tcW w:w="756" w:type="dxa"/>
            <w:tcBorders>
              <w:top w:val="nil"/>
              <w:bottom w:val="nil"/>
            </w:tcBorders>
          </w:tcPr>
          <w:p w14:paraId="4D699DB1" w14:textId="5D731A85" w:rsidR="00F95E6C" w:rsidRPr="00EB479F" w:rsidRDefault="00535016" w:rsidP="00A46D67">
            <w:pPr>
              <w:jc w:val="center"/>
              <w:rPr>
                <w:rFonts w:ascii="Arial" w:hAnsi="Arial" w:cs="Arial"/>
                <w:sz w:val="18"/>
                <w:szCs w:val="24"/>
              </w:rPr>
            </w:pPr>
            <w:r w:rsidRPr="00EB479F">
              <w:rPr>
                <w:rFonts w:ascii="Arial" w:hAnsi="Arial" w:cs="Arial"/>
                <w:sz w:val="18"/>
                <w:szCs w:val="24"/>
              </w:rPr>
              <w:t>IP</w:t>
            </w:r>
            <w:r w:rsidR="00F95E6C" w:rsidRPr="00EB479F">
              <w:rPr>
                <w:rFonts w:ascii="Arial" w:hAnsi="Arial" w:cs="Arial"/>
                <w:sz w:val="18"/>
                <w:szCs w:val="24"/>
              </w:rPr>
              <w:t>2</w:t>
            </w:r>
          </w:p>
        </w:tc>
        <w:tc>
          <w:tcPr>
            <w:tcW w:w="667" w:type="dxa"/>
            <w:tcBorders>
              <w:top w:val="nil"/>
              <w:bottom w:val="nil"/>
            </w:tcBorders>
          </w:tcPr>
          <w:p w14:paraId="67D35C2D" w14:textId="77777777" w:rsidR="00F95E6C" w:rsidRPr="00EB479F" w:rsidRDefault="00F95E6C" w:rsidP="00A46D67">
            <w:pPr>
              <w:jc w:val="center"/>
              <w:rPr>
                <w:rFonts w:ascii="Arial" w:hAnsi="Arial" w:cs="Arial"/>
                <w:sz w:val="18"/>
                <w:szCs w:val="24"/>
              </w:rPr>
            </w:pPr>
            <w:r w:rsidRPr="00EB479F">
              <w:rPr>
                <w:rFonts w:ascii="Arial" w:hAnsi="Arial" w:cs="Arial"/>
                <w:sz w:val="18"/>
                <w:szCs w:val="24"/>
              </w:rPr>
              <w:t>p12a</w:t>
            </w:r>
          </w:p>
        </w:tc>
        <w:tc>
          <w:tcPr>
            <w:tcW w:w="739" w:type="dxa"/>
            <w:tcBorders>
              <w:top w:val="nil"/>
              <w:bottom w:val="nil"/>
            </w:tcBorders>
          </w:tcPr>
          <w:p w14:paraId="32841220" w14:textId="77777777" w:rsidR="00F95E6C" w:rsidRPr="00EB479F" w:rsidRDefault="00F95E6C" w:rsidP="00A46D67">
            <w:pPr>
              <w:jc w:val="center"/>
              <w:rPr>
                <w:rFonts w:ascii="Arial" w:hAnsi="Arial" w:cs="Arial"/>
                <w:sz w:val="18"/>
                <w:szCs w:val="24"/>
              </w:rPr>
            </w:pPr>
            <w:r w:rsidRPr="00EB479F">
              <w:rPr>
                <w:rFonts w:ascii="Arial" w:hAnsi="Arial" w:cs="Arial"/>
                <w:sz w:val="18"/>
                <w:szCs w:val="24"/>
              </w:rPr>
              <w:t>593</w:t>
            </w:r>
          </w:p>
        </w:tc>
        <w:tc>
          <w:tcPr>
            <w:tcW w:w="1215" w:type="dxa"/>
            <w:tcBorders>
              <w:top w:val="nil"/>
              <w:bottom w:val="nil"/>
            </w:tcBorders>
          </w:tcPr>
          <w:p w14:paraId="0FB81F0F" w14:textId="77777777" w:rsidR="00F95E6C" w:rsidRPr="00EB479F" w:rsidRDefault="00F95E6C" w:rsidP="00A46D67">
            <w:pPr>
              <w:jc w:val="center"/>
              <w:rPr>
                <w:rFonts w:ascii="Arial" w:hAnsi="Arial" w:cs="Arial"/>
                <w:sz w:val="18"/>
                <w:szCs w:val="24"/>
              </w:rPr>
            </w:pPr>
            <w:r w:rsidRPr="00EB479F">
              <w:rPr>
                <w:rFonts w:ascii="Arial" w:hAnsi="Arial" w:cs="Arial"/>
                <w:sz w:val="18"/>
                <w:szCs w:val="28"/>
              </w:rPr>
              <w:t>420</w:t>
            </w:r>
          </w:p>
        </w:tc>
        <w:tc>
          <w:tcPr>
            <w:tcW w:w="1207" w:type="dxa"/>
            <w:tcBorders>
              <w:top w:val="nil"/>
              <w:bottom w:val="nil"/>
            </w:tcBorders>
          </w:tcPr>
          <w:p w14:paraId="258C363A" w14:textId="77777777" w:rsidR="00F95E6C" w:rsidRPr="00EB479F" w:rsidRDefault="00F95E6C" w:rsidP="00A46D67">
            <w:pPr>
              <w:jc w:val="center"/>
              <w:rPr>
                <w:rFonts w:ascii="Arial" w:hAnsi="Arial" w:cs="Arial"/>
                <w:sz w:val="18"/>
                <w:szCs w:val="24"/>
              </w:rPr>
            </w:pPr>
            <w:r w:rsidRPr="00EB479F">
              <w:rPr>
                <w:rFonts w:ascii="Arial" w:hAnsi="Arial" w:cs="Arial"/>
                <w:sz w:val="18"/>
                <w:szCs w:val="24"/>
              </w:rPr>
              <w:t>33.07</w:t>
            </w:r>
          </w:p>
        </w:tc>
        <w:tc>
          <w:tcPr>
            <w:tcW w:w="1349" w:type="dxa"/>
            <w:tcBorders>
              <w:top w:val="nil"/>
              <w:bottom w:val="nil"/>
            </w:tcBorders>
          </w:tcPr>
          <w:p w14:paraId="0F091641" w14:textId="77777777" w:rsidR="00F95E6C" w:rsidRPr="00EB479F" w:rsidRDefault="00F95E6C" w:rsidP="00A46D67">
            <w:pPr>
              <w:jc w:val="center"/>
              <w:rPr>
                <w:rFonts w:ascii="Arial" w:hAnsi="Arial" w:cs="Arial"/>
                <w:sz w:val="18"/>
                <w:szCs w:val="24"/>
              </w:rPr>
            </w:pPr>
            <w:r w:rsidRPr="00EB479F">
              <w:rPr>
                <w:rFonts w:ascii="Arial" w:hAnsi="Arial" w:cs="Arial"/>
                <w:sz w:val="18"/>
                <w:szCs w:val="24"/>
              </w:rPr>
              <w:t>-9.49</w:t>
            </w:r>
          </w:p>
        </w:tc>
        <w:tc>
          <w:tcPr>
            <w:tcW w:w="1264" w:type="dxa"/>
            <w:tcBorders>
              <w:top w:val="nil"/>
              <w:bottom w:val="nil"/>
            </w:tcBorders>
          </w:tcPr>
          <w:p w14:paraId="6AA78484" w14:textId="77777777" w:rsidR="00F95E6C" w:rsidRPr="00EB479F" w:rsidRDefault="00F95E6C" w:rsidP="00A46D67">
            <w:pPr>
              <w:jc w:val="center"/>
              <w:rPr>
                <w:rFonts w:ascii="Arial" w:hAnsi="Arial" w:cs="Arial"/>
                <w:sz w:val="18"/>
                <w:szCs w:val="24"/>
              </w:rPr>
            </w:pPr>
            <w:r w:rsidRPr="00EB479F">
              <w:rPr>
                <w:rFonts w:ascii="Arial" w:hAnsi="Arial" w:cs="Arial"/>
                <w:sz w:val="18"/>
                <w:szCs w:val="24"/>
              </w:rPr>
              <w:t>-3.55</w:t>
            </w:r>
          </w:p>
        </w:tc>
        <w:tc>
          <w:tcPr>
            <w:tcW w:w="1087" w:type="dxa"/>
            <w:tcBorders>
              <w:top w:val="nil"/>
              <w:bottom w:val="nil"/>
            </w:tcBorders>
          </w:tcPr>
          <w:p w14:paraId="3793B20A" w14:textId="77777777" w:rsidR="00F95E6C" w:rsidRPr="00EB479F" w:rsidRDefault="00F95E6C" w:rsidP="00A46D67">
            <w:pPr>
              <w:jc w:val="center"/>
              <w:rPr>
                <w:rFonts w:ascii="Arial" w:hAnsi="Arial" w:cs="Arial"/>
                <w:sz w:val="18"/>
                <w:szCs w:val="24"/>
              </w:rPr>
            </w:pPr>
            <w:r w:rsidRPr="00EB479F">
              <w:rPr>
                <w:rFonts w:ascii="Arial" w:hAnsi="Arial" w:cs="Arial"/>
                <w:sz w:val="18"/>
                <w:szCs w:val="24"/>
              </w:rPr>
              <w:t>27.13</w:t>
            </w:r>
          </w:p>
        </w:tc>
        <w:tc>
          <w:tcPr>
            <w:tcW w:w="834" w:type="dxa"/>
            <w:tcBorders>
              <w:top w:val="nil"/>
              <w:bottom w:val="nil"/>
            </w:tcBorders>
          </w:tcPr>
          <w:p w14:paraId="38220DAA" w14:textId="77777777" w:rsidR="00F95E6C" w:rsidRPr="00EB479F" w:rsidRDefault="00F95E6C" w:rsidP="00A46D67">
            <w:pPr>
              <w:jc w:val="center"/>
              <w:rPr>
                <w:rFonts w:ascii="Arial" w:hAnsi="Arial" w:cs="Arial"/>
                <w:sz w:val="18"/>
                <w:szCs w:val="24"/>
              </w:rPr>
            </w:pPr>
            <w:r w:rsidRPr="00EB479F">
              <w:rPr>
                <w:rFonts w:ascii="Arial" w:hAnsi="Arial" w:cs="Arial"/>
                <w:sz w:val="18"/>
                <w:szCs w:val="24"/>
              </w:rPr>
              <w:t>6.23</w:t>
            </w:r>
          </w:p>
        </w:tc>
      </w:tr>
      <w:tr w:rsidR="00F95E6C" w:rsidRPr="00EB479F" w14:paraId="668D5BE0" w14:textId="77777777" w:rsidTr="00C05088">
        <w:trPr>
          <w:trHeight w:val="261"/>
        </w:trPr>
        <w:tc>
          <w:tcPr>
            <w:tcW w:w="756" w:type="dxa"/>
            <w:tcBorders>
              <w:top w:val="nil"/>
              <w:bottom w:val="nil"/>
            </w:tcBorders>
          </w:tcPr>
          <w:p w14:paraId="0EC8DD03" w14:textId="2C088215" w:rsidR="00F95E6C" w:rsidRPr="00EB479F" w:rsidRDefault="00535016" w:rsidP="00A46D67">
            <w:pPr>
              <w:jc w:val="center"/>
              <w:rPr>
                <w:rFonts w:ascii="Arial" w:hAnsi="Arial" w:cs="Arial"/>
                <w:sz w:val="18"/>
                <w:szCs w:val="24"/>
              </w:rPr>
            </w:pPr>
            <w:r w:rsidRPr="00EB479F">
              <w:rPr>
                <w:rFonts w:ascii="Arial" w:hAnsi="Arial" w:cs="Arial"/>
                <w:sz w:val="18"/>
                <w:szCs w:val="24"/>
              </w:rPr>
              <w:t>IP3</w:t>
            </w:r>
          </w:p>
        </w:tc>
        <w:tc>
          <w:tcPr>
            <w:tcW w:w="667" w:type="dxa"/>
            <w:tcBorders>
              <w:top w:val="nil"/>
              <w:bottom w:val="nil"/>
            </w:tcBorders>
          </w:tcPr>
          <w:p w14:paraId="4AD3708A" w14:textId="77777777" w:rsidR="00F95E6C" w:rsidRPr="00EB479F" w:rsidRDefault="00F95E6C" w:rsidP="00A46D67">
            <w:pPr>
              <w:jc w:val="center"/>
              <w:rPr>
                <w:rFonts w:ascii="Arial" w:hAnsi="Arial" w:cs="Arial"/>
                <w:sz w:val="18"/>
                <w:szCs w:val="24"/>
              </w:rPr>
            </w:pPr>
            <w:r w:rsidRPr="00EB479F">
              <w:rPr>
                <w:rFonts w:ascii="Arial" w:hAnsi="Arial" w:cs="Arial"/>
                <w:sz w:val="18"/>
                <w:szCs w:val="24"/>
              </w:rPr>
              <w:t>p12b</w:t>
            </w:r>
          </w:p>
        </w:tc>
        <w:tc>
          <w:tcPr>
            <w:tcW w:w="739" w:type="dxa"/>
            <w:tcBorders>
              <w:top w:val="nil"/>
              <w:bottom w:val="nil"/>
            </w:tcBorders>
          </w:tcPr>
          <w:p w14:paraId="2C913DAB" w14:textId="76E5E198" w:rsidR="00F95E6C" w:rsidRPr="00EB479F" w:rsidRDefault="00F95E6C" w:rsidP="00A46D67">
            <w:pPr>
              <w:jc w:val="center"/>
              <w:rPr>
                <w:rFonts w:ascii="Arial" w:hAnsi="Arial" w:cs="Arial"/>
                <w:sz w:val="18"/>
                <w:szCs w:val="24"/>
              </w:rPr>
            </w:pPr>
            <w:r w:rsidRPr="00EB479F">
              <w:rPr>
                <w:rFonts w:ascii="Arial" w:hAnsi="Arial" w:cs="Arial"/>
                <w:sz w:val="18"/>
                <w:szCs w:val="24"/>
              </w:rPr>
              <w:t>12</w:t>
            </w:r>
            <w:r w:rsidR="00276CD6" w:rsidRPr="00EB479F">
              <w:rPr>
                <w:rFonts w:ascii="Arial" w:hAnsi="Arial" w:cs="Arial"/>
                <w:sz w:val="18"/>
                <w:szCs w:val="24"/>
              </w:rPr>
              <w:t>.</w:t>
            </w:r>
            <w:r w:rsidRPr="00EB479F">
              <w:rPr>
                <w:rFonts w:ascii="Arial" w:hAnsi="Arial" w:cs="Arial"/>
                <w:sz w:val="18"/>
                <w:szCs w:val="24"/>
              </w:rPr>
              <w:t>7</w:t>
            </w:r>
          </w:p>
        </w:tc>
        <w:tc>
          <w:tcPr>
            <w:tcW w:w="1215" w:type="dxa"/>
            <w:tcBorders>
              <w:top w:val="nil"/>
              <w:bottom w:val="nil"/>
            </w:tcBorders>
          </w:tcPr>
          <w:p w14:paraId="5AF7934C" w14:textId="77777777" w:rsidR="00F95E6C" w:rsidRPr="00EB479F" w:rsidRDefault="00F95E6C" w:rsidP="00A46D67">
            <w:pPr>
              <w:jc w:val="center"/>
              <w:rPr>
                <w:rFonts w:ascii="Arial" w:hAnsi="Arial" w:cs="Arial"/>
                <w:sz w:val="18"/>
                <w:szCs w:val="24"/>
              </w:rPr>
            </w:pPr>
            <w:r w:rsidRPr="00EB479F">
              <w:rPr>
                <w:rFonts w:ascii="Arial" w:hAnsi="Arial" w:cs="Arial"/>
                <w:sz w:val="18"/>
                <w:szCs w:val="28"/>
              </w:rPr>
              <w:t>510</w:t>
            </w:r>
          </w:p>
        </w:tc>
        <w:tc>
          <w:tcPr>
            <w:tcW w:w="1207" w:type="dxa"/>
            <w:tcBorders>
              <w:top w:val="nil"/>
              <w:bottom w:val="nil"/>
            </w:tcBorders>
          </w:tcPr>
          <w:p w14:paraId="66DAC411" w14:textId="77777777" w:rsidR="00F95E6C" w:rsidRPr="00EB479F" w:rsidRDefault="00F95E6C" w:rsidP="00A46D67">
            <w:pPr>
              <w:jc w:val="center"/>
              <w:rPr>
                <w:rFonts w:ascii="Arial" w:hAnsi="Arial" w:cs="Arial"/>
                <w:sz w:val="18"/>
                <w:szCs w:val="24"/>
              </w:rPr>
            </w:pPr>
            <w:r w:rsidRPr="00EB479F">
              <w:rPr>
                <w:rFonts w:ascii="Arial" w:hAnsi="Arial" w:cs="Arial"/>
                <w:sz w:val="18"/>
                <w:szCs w:val="24"/>
              </w:rPr>
              <w:t>0.11</w:t>
            </w:r>
          </w:p>
        </w:tc>
        <w:tc>
          <w:tcPr>
            <w:tcW w:w="1349" w:type="dxa"/>
            <w:tcBorders>
              <w:top w:val="nil"/>
              <w:bottom w:val="nil"/>
            </w:tcBorders>
          </w:tcPr>
          <w:p w14:paraId="71A0AADF" w14:textId="77777777" w:rsidR="00F95E6C" w:rsidRPr="00EB479F" w:rsidRDefault="00F95E6C" w:rsidP="00A46D67">
            <w:pPr>
              <w:jc w:val="center"/>
              <w:rPr>
                <w:rFonts w:ascii="Arial" w:hAnsi="Arial" w:cs="Arial"/>
                <w:sz w:val="18"/>
                <w:szCs w:val="24"/>
              </w:rPr>
            </w:pPr>
            <w:r w:rsidRPr="00EB479F">
              <w:rPr>
                <w:rFonts w:ascii="Arial" w:hAnsi="Arial" w:cs="Arial"/>
                <w:sz w:val="18"/>
                <w:szCs w:val="24"/>
              </w:rPr>
              <w:t>-0.30</w:t>
            </w:r>
          </w:p>
        </w:tc>
        <w:tc>
          <w:tcPr>
            <w:tcW w:w="1264" w:type="dxa"/>
            <w:tcBorders>
              <w:top w:val="nil"/>
              <w:bottom w:val="nil"/>
            </w:tcBorders>
          </w:tcPr>
          <w:p w14:paraId="3BC82007" w14:textId="77777777" w:rsidR="00F95E6C" w:rsidRPr="00EB479F" w:rsidRDefault="00F95E6C" w:rsidP="00A46D67">
            <w:pPr>
              <w:jc w:val="center"/>
              <w:rPr>
                <w:rFonts w:ascii="Arial" w:hAnsi="Arial" w:cs="Arial"/>
                <w:sz w:val="18"/>
                <w:szCs w:val="24"/>
              </w:rPr>
            </w:pPr>
            <w:r w:rsidRPr="00EB479F">
              <w:rPr>
                <w:rFonts w:ascii="Arial" w:hAnsi="Arial" w:cs="Arial"/>
                <w:sz w:val="18"/>
                <w:szCs w:val="24"/>
              </w:rPr>
              <w:t>-2.44</w:t>
            </w:r>
          </w:p>
        </w:tc>
        <w:tc>
          <w:tcPr>
            <w:tcW w:w="1087" w:type="dxa"/>
            <w:tcBorders>
              <w:top w:val="nil"/>
              <w:bottom w:val="nil"/>
            </w:tcBorders>
          </w:tcPr>
          <w:p w14:paraId="07817F7E" w14:textId="77777777" w:rsidR="00F95E6C" w:rsidRPr="00EB479F" w:rsidRDefault="00F95E6C" w:rsidP="00A46D67">
            <w:pPr>
              <w:jc w:val="center"/>
              <w:rPr>
                <w:rFonts w:ascii="Arial" w:hAnsi="Arial" w:cs="Arial"/>
                <w:sz w:val="18"/>
                <w:szCs w:val="24"/>
              </w:rPr>
            </w:pPr>
            <w:r w:rsidRPr="00EB479F">
              <w:rPr>
                <w:rFonts w:ascii="Arial" w:hAnsi="Arial" w:cs="Arial"/>
                <w:sz w:val="18"/>
                <w:szCs w:val="24"/>
              </w:rPr>
              <w:t>2.23</w:t>
            </w:r>
          </w:p>
        </w:tc>
        <w:tc>
          <w:tcPr>
            <w:tcW w:w="834" w:type="dxa"/>
            <w:tcBorders>
              <w:top w:val="nil"/>
              <w:bottom w:val="nil"/>
            </w:tcBorders>
          </w:tcPr>
          <w:p w14:paraId="0E04BB2D" w14:textId="77777777" w:rsidR="00F95E6C" w:rsidRPr="00EB479F" w:rsidRDefault="00F95E6C" w:rsidP="00A46D67">
            <w:pPr>
              <w:jc w:val="center"/>
              <w:rPr>
                <w:rFonts w:ascii="Arial" w:hAnsi="Arial" w:cs="Arial"/>
                <w:sz w:val="18"/>
                <w:szCs w:val="24"/>
              </w:rPr>
            </w:pPr>
            <w:r w:rsidRPr="00EB479F">
              <w:rPr>
                <w:rFonts w:ascii="Arial" w:hAnsi="Arial" w:cs="Arial"/>
                <w:sz w:val="18"/>
                <w:szCs w:val="24"/>
              </w:rPr>
              <w:t>7.90</w:t>
            </w:r>
          </w:p>
        </w:tc>
      </w:tr>
      <w:tr w:rsidR="00F95E6C" w:rsidRPr="00EB479F" w14:paraId="569357F9" w14:textId="77777777" w:rsidTr="00C05088">
        <w:trPr>
          <w:trHeight w:val="261"/>
        </w:trPr>
        <w:tc>
          <w:tcPr>
            <w:tcW w:w="756" w:type="dxa"/>
            <w:tcBorders>
              <w:top w:val="nil"/>
              <w:bottom w:val="nil"/>
            </w:tcBorders>
          </w:tcPr>
          <w:p w14:paraId="580A98DC" w14:textId="410A0E46" w:rsidR="00F95E6C" w:rsidRPr="00EB479F" w:rsidRDefault="00535016" w:rsidP="00A46D67">
            <w:pPr>
              <w:jc w:val="center"/>
              <w:rPr>
                <w:rFonts w:ascii="Arial" w:hAnsi="Arial" w:cs="Arial"/>
                <w:sz w:val="18"/>
                <w:szCs w:val="24"/>
              </w:rPr>
            </w:pPr>
            <w:r w:rsidRPr="00EB479F">
              <w:rPr>
                <w:rFonts w:ascii="Arial" w:hAnsi="Arial" w:cs="Arial"/>
                <w:sz w:val="18"/>
                <w:szCs w:val="24"/>
              </w:rPr>
              <w:t>IP4</w:t>
            </w:r>
          </w:p>
        </w:tc>
        <w:tc>
          <w:tcPr>
            <w:tcW w:w="667" w:type="dxa"/>
            <w:tcBorders>
              <w:top w:val="nil"/>
              <w:bottom w:val="nil"/>
            </w:tcBorders>
          </w:tcPr>
          <w:p w14:paraId="29970CC2" w14:textId="77777777" w:rsidR="00F95E6C" w:rsidRPr="00EB479F" w:rsidRDefault="00F95E6C" w:rsidP="00A46D67">
            <w:pPr>
              <w:jc w:val="center"/>
              <w:rPr>
                <w:rFonts w:ascii="Arial" w:hAnsi="Arial" w:cs="Arial"/>
                <w:sz w:val="18"/>
                <w:szCs w:val="24"/>
              </w:rPr>
            </w:pPr>
            <w:r w:rsidRPr="00EB479F">
              <w:rPr>
                <w:rFonts w:ascii="Arial" w:hAnsi="Arial" w:cs="Arial"/>
                <w:sz w:val="18"/>
                <w:szCs w:val="24"/>
              </w:rPr>
              <w:t>p12c</w:t>
            </w:r>
          </w:p>
        </w:tc>
        <w:tc>
          <w:tcPr>
            <w:tcW w:w="739" w:type="dxa"/>
            <w:tcBorders>
              <w:top w:val="nil"/>
              <w:bottom w:val="nil"/>
            </w:tcBorders>
          </w:tcPr>
          <w:p w14:paraId="22D14A57" w14:textId="33EE1B43" w:rsidR="00F95E6C" w:rsidRPr="00EB479F" w:rsidRDefault="00F95E6C" w:rsidP="00A46D67">
            <w:pPr>
              <w:jc w:val="center"/>
              <w:rPr>
                <w:rFonts w:ascii="Arial" w:hAnsi="Arial" w:cs="Arial"/>
                <w:sz w:val="18"/>
                <w:szCs w:val="24"/>
              </w:rPr>
            </w:pPr>
            <w:r w:rsidRPr="00EB479F">
              <w:rPr>
                <w:rFonts w:ascii="Arial" w:hAnsi="Arial" w:cs="Arial"/>
                <w:sz w:val="18"/>
                <w:szCs w:val="24"/>
              </w:rPr>
              <w:t>24</w:t>
            </w:r>
            <w:r w:rsidR="00276CD6" w:rsidRPr="00EB479F">
              <w:rPr>
                <w:rFonts w:ascii="Arial" w:hAnsi="Arial" w:cs="Arial"/>
                <w:sz w:val="18"/>
                <w:szCs w:val="24"/>
              </w:rPr>
              <w:t>.</w:t>
            </w:r>
            <w:r w:rsidRPr="00EB479F">
              <w:rPr>
                <w:rFonts w:ascii="Arial" w:hAnsi="Arial" w:cs="Arial"/>
                <w:sz w:val="18"/>
                <w:szCs w:val="24"/>
              </w:rPr>
              <w:t>4</w:t>
            </w:r>
          </w:p>
        </w:tc>
        <w:tc>
          <w:tcPr>
            <w:tcW w:w="1215" w:type="dxa"/>
            <w:tcBorders>
              <w:top w:val="nil"/>
              <w:bottom w:val="nil"/>
            </w:tcBorders>
          </w:tcPr>
          <w:p w14:paraId="521DB99B" w14:textId="77777777" w:rsidR="00F95E6C" w:rsidRPr="00EB479F" w:rsidRDefault="00F95E6C" w:rsidP="00A46D67">
            <w:pPr>
              <w:jc w:val="center"/>
              <w:rPr>
                <w:rFonts w:ascii="Arial" w:hAnsi="Arial" w:cs="Arial"/>
                <w:sz w:val="18"/>
                <w:szCs w:val="24"/>
              </w:rPr>
            </w:pPr>
            <w:r w:rsidRPr="00EB479F">
              <w:rPr>
                <w:rFonts w:ascii="Arial" w:hAnsi="Arial" w:cs="Arial"/>
                <w:sz w:val="18"/>
                <w:szCs w:val="28"/>
              </w:rPr>
              <w:t>505</w:t>
            </w:r>
          </w:p>
        </w:tc>
        <w:tc>
          <w:tcPr>
            <w:tcW w:w="1207" w:type="dxa"/>
            <w:tcBorders>
              <w:top w:val="nil"/>
              <w:bottom w:val="nil"/>
            </w:tcBorders>
          </w:tcPr>
          <w:p w14:paraId="59664C85" w14:textId="77777777" w:rsidR="00F95E6C" w:rsidRPr="00EB479F" w:rsidRDefault="00F95E6C" w:rsidP="00A46D67">
            <w:pPr>
              <w:jc w:val="center"/>
              <w:rPr>
                <w:rFonts w:ascii="Arial" w:hAnsi="Arial" w:cs="Arial"/>
                <w:sz w:val="18"/>
                <w:szCs w:val="24"/>
              </w:rPr>
            </w:pPr>
            <w:r w:rsidRPr="00EB479F">
              <w:rPr>
                <w:rFonts w:ascii="Arial" w:hAnsi="Arial" w:cs="Arial"/>
                <w:sz w:val="18"/>
                <w:szCs w:val="24"/>
              </w:rPr>
              <w:t>2.73</w:t>
            </w:r>
          </w:p>
        </w:tc>
        <w:tc>
          <w:tcPr>
            <w:tcW w:w="1349" w:type="dxa"/>
            <w:tcBorders>
              <w:top w:val="nil"/>
              <w:bottom w:val="nil"/>
            </w:tcBorders>
          </w:tcPr>
          <w:p w14:paraId="449262A8" w14:textId="77777777" w:rsidR="00F95E6C" w:rsidRPr="00EB479F" w:rsidRDefault="00F95E6C" w:rsidP="00A46D67">
            <w:pPr>
              <w:jc w:val="center"/>
              <w:rPr>
                <w:rFonts w:ascii="Arial" w:hAnsi="Arial" w:cs="Arial"/>
                <w:sz w:val="18"/>
                <w:szCs w:val="24"/>
              </w:rPr>
            </w:pPr>
            <w:r w:rsidRPr="00EB479F">
              <w:rPr>
                <w:rFonts w:ascii="Arial" w:hAnsi="Arial" w:cs="Arial"/>
                <w:sz w:val="18"/>
                <w:szCs w:val="24"/>
              </w:rPr>
              <w:t>0.88</w:t>
            </w:r>
          </w:p>
        </w:tc>
        <w:tc>
          <w:tcPr>
            <w:tcW w:w="1264" w:type="dxa"/>
            <w:tcBorders>
              <w:top w:val="nil"/>
              <w:bottom w:val="nil"/>
            </w:tcBorders>
          </w:tcPr>
          <w:p w14:paraId="3EDFA6CA" w14:textId="77777777" w:rsidR="00F95E6C" w:rsidRPr="00EB479F" w:rsidRDefault="00F95E6C" w:rsidP="00A46D67">
            <w:pPr>
              <w:jc w:val="center"/>
              <w:rPr>
                <w:rFonts w:ascii="Arial" w:hAnsi="Arial" w:cs="Arial"/>
                <w:sz w:val="18"/>
                <w:szCs w:val="24"/>
              </w:rPr>
            </w:pPr>
            <w:r w:rsidRPr="00EB479F">
              <w:rPr>
                <w:rFonts w:ascii="Arial" w:hAnsi="Arial" w:cs="Arial"/>
                <w:sz w:val="18"/>
                <w:szCs w:val="24"/>
              </w:rPr>
              <w:t>-1.22</w:t>
            </w:r>
          </w:p>
        </w:tc>
        <w:tc>
          <w:tcPr>
            <w:tcW w:w="1087" w:type="dxa"/>
            <w:tcBorders>
              <w:top w:val="nil"/>
              <w:bottom w:val="nil"/>
            </w:tcBorders>
          </w:tcPr>
          <w:p w14:paraId="250E7278" w14:textId="77777777" w:rsidR="00F95E6C" w:rsidRPr="00EB479F" w:rsidRDefault="00F95E6C" w:rsidP="00A46D67">
            <w:pPr>
              <w:jc w:val="center"/>
              <w:rPr>
                <w:rFonts w:ascii="Arial" w:hAnsi="Arial" w:cs="Arial"/>
                <w:sz w:val="18"/>
                <w:szCs w:val="24"/>
              </w:rPr>
            </w:pPr>
            <w:r w:rsidRPr="00EB479F">
              <w:rPr>
                <w:rFonts w:ascii="Arial" w:hAnsi="Arial" w:cs="Arial"/>
                <w:sz w:val="18"/>
                <w:szCs w:val="24"/>
              </w:rPr>
              <w:t>4.84</w:t>
            </w:r>
          </w:p>
        </w:tc>
        <w:tc>
          <w:tcPr>
            <w:tcW w:w="834" w:type="dxa"/>
            <w:tcBorders>
              <w:top w:val="nil"/>
              <w:bottom w:val="nil"/>
            </w:tcBorders>
          </w:tcPr>
          <w:p w14:paraId="364A2C54" w14:textId="77777777" w:rsidR="00F95E6C" w:rsidRPr="00EB479F" w:rsidRDefault="00F95E6C" w:rsidP="00A46D67">
            <w:pPr>
              <w:jc w:val="center"/>
              <w:rPr>
                <w:rFonts w:ascii="Arial" w:hAnsi="Arial" w:cs="Arial"/>
                <w:sz w:val="18"/>
                <w:szCs w:val="24"/>
              </w:rPr>
            </w:pPr>
            <w:r w:rsidRPr="00EB479F">
              <w:rPr>
                <w:rFonts w:ascii="Arial" w:hAnsi="Arial" w:cs="Arial"/>
                <w:sz w:val="18"/>
                <w:szCs w:val="24"/>
              </w:rPr>
              <w:t>7.61</w:t>
            </w:r>
          </w:p>
        </w:tc>
      </w:tr>
      <w:tr w:rsidR="00F95E6C" w:rsidRPr="00EB479F" w14:paraId="44C7822D" w14:textId="77777777" w:rsidTr="00C05088">
        <w:trPr>
          <w:trHeight w:val="261"/>
        </w:trPr>
        <w:tc>
          <w:tcPr>
            <w:tcW w:w="756" w:type="dxa"/>
            <w:tcBorders>
              <w:top w:val="nil"/>
              <w:bottom w:val="nil"/>
            </w:tcBorders>
          </w:tcPr>
          <w:p w14:paraId="6DA2D3E8" w14:textId="39E1ED43" w:rsidR="00F95E6C" w:rsidRPr="00EB479F" w:rsidRDefault="00535016" w:rsidP="00A46D67">
            <w:pPr>
              <w:jc w:val="center"/>
              <w:rPr>
                <w:rFonts w:ascii="Arial" w:hAnsi="Arial" w:cs="Arial"/>
                <w:sz w:val="18"/>
                <w:szCs w:val="24"/>
              </w:rPr>
            </w:pPr>
            <w:r w:rsidRPr="00EB479F">
              <w:rPr>
                <w:rFonts w:ascii="Arial" w:hAnsi="Arial" w:cs="Arial"/>
                <w:sz w:val="18"/>
                <w:szCs w:val="24"/>
              </w:rPr>
              <w:t>IP5</w:t>
            </w:r>
          </w:p>
        </w:tc>
        <w:tc>
          <w:tcPr>
            <w:tcW w:w="667" w:type="dxa"/>
            <w:tcBorders>
              <w:top w:val="nil"/>
              <w:bottom w:val="nil"/>
            </w:tcBorders>
          </w:tcPr>
          <w:p w14:paraId="1AA84D11" w14:textId="77777777" w:rsidR="00F95E6C" w:rsidRPr="00EB479F" w:rsidRDefault="00F95E6C" w:rsidP="00A46D67">
            <w:pPr>
              <w:jc w:val="center"/>
              <w:rPr>
                <w:rFonts w:ascii="Arial" w:hAnsi="Arial" w:cs="Arial"/>
                <w:sz w:val="18"/>
                <w:szCs w:val="24"/>
              </w:rPr>
            </w:pPr>
            <w:r w:rsidRPr="00EB479F">
              <w:rPr>
                <w:rFonts w:ascii="Arial" w:hAnsi="Arial" w:cs="Arial"/>
                <w:sz w:val="18"/>
                <w:szCs w:val="24"/>
              </w:rPr>
              <w:t>p12d</w:t>
            </w:r>
          </w:p>
        </w:tc>
        <w:tc>
          <w:tcPr>
            <w:tcW w:w="739" w:type="dxa"/>
            <w:tcBorders>
              <w:top w:val="nil"/>
              <w:bottom w:val="nil"/>
            </w:tcBorders>
          </w:tcPr>
          <w:p w14:paraId="45A13A4D" w14:textId="0CF0BF75" w:rsidR="00F95E6C" w:rsidRPr="00EB479F" w:rsidRDefault="00F95E6C" w:rsidP="00A46D67">
            <w:pPr>
              <w:jc w:val="center"/>
              <w:rPr>
                <w:rFonts w:ascii="Arial" w:hAnsi="Arial" w:cs="Arial"/>
                <w:sz w:val="18"/>
                <w:szCs w:val="24"/>
              </w:rPr>
            </w:pPr>
            <w:r w:rsidRPr="00EB479F">
              <w:rPr>
                <w:rFonts w:ascii="Arial" w:hAnsi="Arial" w:cs="Arial"/>
                <w:sz w:val="18"/>
                <w:szCs w:val="24"/>
              </w:rPr>
              <w:t>19</w:t>
            </w:r>
            <w:r w:rsidR="00276CD6" w:rsidRPr="00EB479F">
              <w:rPr>
                <w:rFonts w:ascii="Arial" w:hAnsi="Arial" w:cs="Arial"/>
                <w:sz w:val="18"/>
                <w:szCs w:val="24"/>
              </w:rPr>
              <w:t>.</w:t>
            </w:r>
            <w:r w:rsidRPr="00EB479F">
              <w:rPr>
                <w:rFonts w:ascii="Arial" w:hAnsi="Arial" w:cs="Arial"/>
                <w:sz w:val="18"/>
                <w:szCs w:val="24"/>
              </w:rPr>
              <w:t>8</w:t>
            </w:r>
          </w:p>
        </w:tc>
        <w:tc>
          <w:tcPr>
            <w:tcW w:w="1215" w:type="dxa"/>
            <w:tcBorders>
              <w:top w:val="nil"/>
              <w:bottom w:val="nil"/>
            </w:tcBorders>
          </w:tcPr>
          <w:p w14:paraId="55466D7E" w14:textId="77777777" w:rsidR="00F95E6C" w:rsidRPr="00EB479F" w:rsidRDefault="00F95E6C" w:rsidP="00A46D67">
            <w:pPr>
              <w:jc w:val="center"/>
              <w:rPr>
                <w:rFonts w:ascii="Arial" w:hAnsi="Arial" w:cs="Arial"/>
                <w:sz w:val="18"/>
                <w:szCs w:val="24"/>
              </w:rPr>
            </w:pPr>
            <w:r w:rsidRPr="00EB479F">
              <w:rPr>
                <w:rFonts w:ascii="Arial" w:hAnsi="Arial" w:cs="Arial"/>
                <w:sz w:val="18"/>
                <w:szCs w:val="28"/>
              </w:rPr>
              <w:t>568</w:t>
            </w:r>
          </w:p>
        </w:tc>
        <w:tc>
          <w:tcPr>
            <w:tcW w:w="1207" w:type="dxa"/>
            <w:tcBorders>
              <w:top w:val="nil"/>
              <w:bottom w:val="nil"/>
            </w:tcBorders>
          </w:tcPr>
          <w:p w14:paraId="09E36C98" w14:textId="77777777" w:rsidR="00F95E6C" w:rsidRPr="00EB479F" w:rsidRDefault="00F95E6C" w:rsidP="00A46D67">
            <w:pPr>
              <w:jc w:val="center"/>
              <w:rPr>
                <w:rFonts w:ascii="Arial" w:hAnsi="Arial" w:cs="Arial"/>
                <w:sz w:val="18"/>
                <w:szCs w:val="24"/>
              </w:rPr>
            </w:pPr>
            <w:r w:rsidRPr="00EB479F">
              <w:rPr>
                <w:rFonts w:ascii="Arial" w:hAnsi="Arial" w:cs="Arial"/>
                <w:sz w:val="18"/>
                <w:szCs w:val="24"/>
              </w:rPr>
              <w:t>5.61</w:t>
            </w:r>
          </w:p>
        </w:tc>
        <w:tc>
          <w:tcPr>
            <w:tcW w:w="1349" w:type="dxa"/>
            <w:tcBorders>
              <w:top w:val="nil"/>
              <w:bottom w:val="nil"/>
            </w:tcBorders>
          </w:tcPr>
          <w:p w14:paraId="74C9B352" w14:textId="77777777" w:rsidR="00F95E6C" w:rsidRPr="00EB479F" w:rsidRDefault="00F95E6C" w:rsidP="00A46D67">
            <w:pPr>
              <w:jc w:val="center"/>
              <w:rPr>
                <w:rFonts w:ascii="Arial" w:hAnsi="Arial" w:cs="Arial"/>
                <w:sz w:val="18"/>
                <w:szCs w:val="24"/>
              </w:rPr>
            </w:pPr>
            <w:r w:rsidRPr="00EB479F">
              <w:rPr>
                <w:rFonts w:ascii="Arial" w:hAnsi="Arial" w:cs="Arial"/>
                <w:sz w:val="18"/>
                <w:szCs w:val="24"/>
              </w:rPr>
              <w:t>0.97</w:t>
            </w:r>
          </w:p>
        </w:tc>
        <w:tc>
          <w:tcPr>
            <w:tcW w:w="1264" w:type="dxa"/>
            <w:tcBorders>
              <w:top w:val="nil"/>
              <w:bottom w:val="nil"/>
            </w:tcBorders>
          </w:tcPr>
          <w:p w14:paraId="78F14227" w14:textId="77777777" w:rsidR="00F95E6C" w:rsidRPr="00EB479F" w:rsidRDefault="00F95E6C" w:rsidP="00A46D67">
            <w:pPr>
              <w:jc w:val="center"/>
              <w:rPr>
                <w:rFonts w:ascii="Arial" w:hAnsi="Arial" w:cs="Arial"/>
                <w:sz w:val="18"/>
                <w:szCs w:val="24"/>
              </w:rPr>
            </w:pPr>
            <w:r w:rsidRPr="00EB479F">
              <w:rPr>
                <w:rFonts w:ascii="Arial" w:hAnsi="Arial" w:cs="Arial"/>
                <w:sz w:val="18"/>
                <w:szCs w:val="24"/>
              </w:rPr>
              <w:t>-1.58</w:t>
            </w:r>
          </w:p>
        </w:tc>
        <w:tc>
          <w:tcPr>
            <w:tcW w:w="1087" w:type="dxa"/>
            <w:tcBorders>
              <w:top w:val="nil"/>
              <w:bottom w:val="nil"/>
            </w:tcBorders>
          </w:tcPr>
          <w:p w14:paraId="5A83CBA0" w14:textId="77777777" w:rsidR="00F95E6C" w:rsidRPr="00EB479F" w:rsidRDefault="00F95E6C" w:rsidP="00A46D67">
            <w:pPr>
              <w:jc w:val="center"/>
              <w:rPr>
                <w:rFonts w:ascii="Arial" w:hAnsi="Arial" w:cs="Arial"/>
                <w:sz w:val="18"/>
                <w:szCs w:val="24"/>
              </w:rPr>
            </w:pPr>
            <w:r w:rsidRPr="00EB479F">
              <w:rPr>
                <w:rFonts w:ascii="Arial" w:hAnsi="Arial" w:cs="Arial"/>
                <w:sz w:val="18"/>
                <w:szCs w:val="24"/>
              </w:rPr>
              <w:t>8.16</w:t>
            </w:r>
          </w:p>
        </w:tc>
        <w:tc>
          <w:tcPr>
            <w:tcW w:w="834" w:type="dxa"/>
            <w:tcBorders>
              <w:top w:val="nil"/>
              <w:bottom w:val="nil"/>
            </w:tcBorders>
          </w:tcPr>
          <w:p w14:paraId="0D27A3E7" w14:textId="77777777" w:rsidR="00F95E6C" w:rsidRPr="00EB479F" w:rsidRDefault="00F95E6C" w:rsidP="00A46D67">
            <w:pPr>
              <w:jc w:val="center"/>
              <w:rPr>
                <w:rFonts w:ascii="Arial" w:hAnsi="Arial" w:cs="Arial"/>
                <w:sz w:val="18"/>
                <w:szCs w:val="24"/>
              </w:rPr>
            </w:pPr>
            <w:r w:rsidRPr="00EB479F">
              <w:rPr>
                <w:rFonts w:ascii="Arial" w:hAnsi="Arial" w:cs="Arial"/>
                <w:sz w:val="18"/>
                <w:szCs w:val="24"/>
              </w:rPr>
              <w:t>7.70</w:t>
            </w:r>
          </w:p>
        </w:tc>
      </w:tr>
      <w:tr w:rsidR="00F95E6C" w:rsidRPr="00EB479F" w14:paraId="67234A0C" w14:textId="77777777" w:rsidTr="00C05088">
        <w:trPr>
          <w:trHeight w:val="261"/>
        </w:trPr>
        <w:tc>
          <w:tcPr>
            <w:tcW w:w="756" w:type="dxa"/>
            <w:tcBorders>
              <w:top w:val="nil"/>
              <w:bottom w:val="nil"/>
            </w:tcBorders>
          </w:tcPr>
          <w:p w14:paraId="34D9C719" w14:textId="0D0152EC" w:rsidR="00F95E6C" w:rsidRPr="00EB479F" w:rsidRDefault="00535016" w:rsidP="00A46D67">
            <w:pPr>
              <w:jc w:val="center"/>
              <w:rPr>
                <w:rFonts w:ascii="Arial" w:hAnsi="Arial" w:cs="Arial"/>
                <w:sz w:val="18"/>
                <w:szCs w:val="24"/>
              </w:rPr>
            </w:pPr>
            <w:r w:rsidRPr="00EB479F">
              <w:rPr>
                <w:rFonts w:ascii="Arial" w:hAnsi="Arial" w:cs="Arial"/>
                <w:sz w:val="18"/>
                <w:szCs w:val="24"/>
              </w:rPr>
              <w:t>IP6</w:t>
            </w:r>
          </w:p>
        </w:tc>
        <w:tc>
          <w:tcPr>
            <w:tcW w:w="667" w:type="dxa"/>
            <w:tcBorders>
              <w:top w:val="nil"/>
              <w:bottom w:val="nil"/>
            </w:tcBorders>
          </w:tcPr>
          <w:p w14:paraId="21B7E040" w14:textId="77777777" w:rsidR="00F95E6C" w:rsidRPr="00EB479F" w:rsidRDefault="00F95E6C" w:rsidP="00A46D67">
            <w:pPr>
              <w:jc w:val="center"/>
              <w:rPr>
                <w:rFonts w:ascii="Arial" w:hAnsi="Arial" w:cs="Arial"/>
                <w:sz w:val="18"/>
                <w:szCs w:val="24"/>
              </w:rPr>
            </w:pPr>
            <w:r w:rsidRPr="00EB479F">
              <w:rPr>
                <w:rFonts w:ascii="Arial" w:hAnsi="Arial" w:cs="Arial"/>
                <w:sz w:val="18"/>
                <w:szCs w:val="24"/>
              </w:rPr>
              <w:t>p12e</w:t>
            </w:r>
          </w:p>
        </w:tc>
        <w:tc>
          <w:tcPr>
            <w:tcW w:w="739" w:type="dxa"/>
            <w:tcBorders>
              <w:top w:val="nil"/>
              <w:bottom w:val="nil"/>
            </w:tcBorders>
          </w:tcPr>
          <w:p w14:paraId="2622CCBF" w14:textId="77777777" w:rsidR="00F95E6C" w:rsidRPr="00EB479F" w:rsidRDefault="00F95E6C" w:rsidP="00A46D67">
            <w:pPr>
              <w:jc w:val="center"/>
              <w:rPr>
                <w:rFonts w:ascii="Arial" w:hAnsi="Arial" w:cs="Arial"/>
                <w:sz w:val="18"/>
                <w:szCs w:val="24"/>
              </w:rPr>
            </w:pPr>
            <w:r w:rsidRPr="00EB479F">
              <w:rPr>
                <w:rFonts w:ascii="Arial" w:hAnsi="Arial" w:cs="Arial"/>
                <w:sz w:val="18"/>
                <w:szCs w:val="24"/>
              </w:rPr>
              <w:t>348</w:t>
            </w:r>
          </w:p>
        </w:tc>
        <w:tc>
          <w:tcPr>
            <w:tcW w:w="1215" w:type="dxa"/>
            <w:tcBorders>
              <w:top w:val="nil"/>
              <w:bottom w:val="nil"/>
            </w:tcBorders>
          </w:tcPr>
          <w:p w14:paraId="20157888" w14:textId="77777777" w:rsidR="00F95E6C" w:rsidRPr="00EB479F" w:rsidRDefault="00F95E6C" w:rsidP="00A46D67">
            <w:pPr>
              <w:jc w:val="center"/>
              <w:rPr>
                <w:rFonts w:ascii="Arial" w:hAnsi="Arial" w:cs="Arial"/>
                <w:sz w:val="18"/>
                <w:szCs w:val="24"/>
              </w:rPr>
            </w:pPr>
            <w:r w:rsidRPr="00EB479F">
              <w:rPr>
                <w:rFonts w:ascii="Arial" w:hAnsi="Arial" w:cs="Arial"/>
                <w:sz w:val="18"/>
                <w:szCs w:val="28"/>
              </w:rPr>
              <w:t>478</w:t>
            </w:r>
          </w:p>
        </w:tc>
        <w:tc>
          <w:tcPr>
            <w:tcW w:w="1207" w:type="dxa"/>
            <w:tcBorders>
              <w:top w:val="nil"/>
              <w:bottom w:val="nil"/>
            </w:tcBorders>
          </w:tcPr>
          <w:p w14:paraId="72BDB545" w14:textId="77777777" w:rsidR="00F95E6C" w:rsidRPr="00EB479F" w:rsidRDefault="00F95E6C" w:rsidP="00A46D67">
            <w:pPr>
              <w:jc w:val="center"/>
              <w:rPr>
                <w:rFonts w:ascii="Arial" w:hAnsi="Arial" w:cs="Arial"/>
                <w:sz w:val="18"/>
                <w:szCs w:val="24"/>
              </w:rPr>
            </w:pPr>
            <w:r w:rsidRPr="00EB479F">
              <w:rPr>
                <w:rFonts w:ascii="Arial" w:hAnsi="Arial" w:cs="Arial"/>
                <w:sz w:val="18"/>
                <w:szCs w:val="24"/>
              </w:rPr>
              <w:t>29.05</w:t>
            </w:r>
          </w:p>
        </w:tc>
        <w:tc>
          <w:tcPr>
            <w:tcW w:w="1349" w:type="dxa"/>
            <w:tcBorders>
              <w:top w:val="nil"/>
              <w:bottom w:val="nil"/>
            </w:tcBorders>
          </w:tcPr>
          <w:p w14:paraId="72E01D49" w14:textId="77777777" w:rsidR="00F95E6C" w:rsidRPr="00EB479F" w:rsidRDefault="00F95E6C" w:rsidP="00A46D67">
            <w:pPr>
              <w:jc w:val="center"/>
              <w:rPr>
                <w:rFonts w:ascii="Arial" w:hAnsi="Arial" w:cs="Arial"/>
                <w:sz w:val="18"/>
                <w:szCs w:val="24"/>
              </w:rPr>
            </w:pPr>
            <w:r w:rsidRPr="00EB479F">
              <w:rPr>
                <w:rFonts w:ascii="Arial" w:hAnsi="Arial" w:cs="Arial"/>
                <w:sz w:val="18"/>
                <w:szCs w:val="24"/>
              </w:rPr>
              <w:t>-10.65</w:t>
            </w:r>
          </w:p>
        </w:tc>
        <w:tc>
          <w:tcPr>
            <w:tcW w:w="1264" w:type="dxa"/>
            <w:tcBorders>
              <w:top w:val="nil"/>
              <w:bottom w:val="nil"/>
            </w:tcBorders>
          </w:tcPr>
          <w:p w14:paraId="1AD0783A" w14:textId="77777777" w:rsidR="00F95E6C" w:rsidRPr="00EB479F" w:rsidRDefault="00F95E6C" w:rsidP="00A46D67">
            <w:pPr>
              <w:jc w:val="center"/>
              <w:rPr>
                <w:rFonts w:ascii="Arial" w:hAnsi="Arial" w:cs="Arial"/>
                <w:sz w:val="18"/>
                <w:szCs w:val="24"/>
              </w:rPr>
            </w:pPr>
            <w:r w:rsidRPr="00EB479F">
              <w:rPr>
                <w:rFonts w:ascii="Arial" w:hAnsi="Arial" w:cs="Arial"/>
                <w:sz w:val="18"/>
                <w:szCs w:val="24"/>
              </w:rPr>
              <w:t>-2.48</w:t>
            </w:r>
          </w:p>
        </w:tc>
        <w:tc>
          <w:tcPr>
            <w:tcW w:w="1087" w:type="dxa"/>
            <w:tcBorders>
              <w:top w:val="nil"/>
              <w:bottom w:val="nil"/>
            </w:tcBorders>
          </w:tcPr>
          <w:p w14:paraId="4AA1028A" w14:textId="77777777" w:rsidR="00F95E6C" w:rsidRPr="00EB479F" w:rsidRDefault="00F95E6C" w:rsidP="00A46D67">
            <w:pPr>
              <w:jc w:val="center"/>
              <w:rPr>
                <w:rFonts w:ascii="Arial" w:hAnsi="Arial" w:cs="Arial"/>
                <w:sz w:val="18"/>
                <w:szCs w:val="24"/>
              </w:rPr>
            </w:pPr>
            <w:r w:rsidRPr="00EB479F">
              <w:rPr>
                <w:rFonts w:ascii="Arial" w:hAnsi="Arial" w:cs="Arial"/>
                <w:sz w:val="18"/>
                <w:szCs w:val="24"/>
              </w:rPr>
              <w:t>20.87</w:t>
            </w:r>
          </w:p>
        </w:tc>
        <w:tc>
          <w:tcPr>
            <w:tcW w:w="834" w:type="dxa"/>
            <w:tcBorders>
              <w:top w:val="nil"/>
              <w:bottom w:val="nil"/>
            </w:tcBorders>
          </w:tcPr>
          <w:p w14:paraId="1DEB4E30" w14:textId="77777777" w:rsidR="00F95E6C" w:rsidRPr="00EB479F" w:rsidRDefault="00F95E6C" w:rsidP="00A46D67">
            <w:pPr>
              <w:jc w:val="center"/>
              <w:rPr>
                <w:rFonts w:ascii="Arial" w:hAnsi="Arial" w:cs="Arial"/>
                <w:sz w:val="18"/>
                <w:szCs w:val="24"/>
              </w:rPr>
            </w:pPr>
            <w:r w:rsidRPr="00EB479F">
              <w:rPr>
                <w:rFonts w:ascii="Arial" w:hAnsi="Arial" w:cs="Arial"/>
                <w:sz w:val="18"/>
                <w:szCs w:val="24"/>
              </w:rPr>
              <w:t>6.46</w:t>
            </w:r>
          </w:p>
        </w:tc>
      </w:tr>
      <w:tr w:rsidR="00F95E6C" w:rsidRPr="00EB479F" w14:paraId="47385CE1" w14:textId="77777777" w:rsidTr="00C05088">
        <w:trPr>
          <w:trHeight w:val="261"/>
        </w:trPr>
        <w:tc>
          <w:tcPr>
            <w:tcW w:w="756" w:type="dxa"/>
            <w:tcBorders>
              <w:top w:val="nil"/>
              <w:bottom w:val="nil"/>
            </w:tcBorders>
          </w:tcPr>
          <w:p w14:paraId="4FDC9A8E" w14:textId="716D4A66" w:rsidR="00F95E6C" w:rsidRPr="00EB479F" w:rsidRDefault="00535016" w:rsidP="00A46D67">
            <w:pPr>
              <w:jc w:val="center"/>
              <w:rPr>
                <w:rFonts w:ascii="Arial" w:hAnsi="Arial" w:cs="Arial"/>
                <w:sz w:val="18"/>
                <w:szCs w:val="24"/>
              </w:rPr>
            </w:pPr>
            <w:r w:rsidRPr="00EB479F">
              <w:rPr>
                <w:rFonts w:ascii="Arial" w:hAnsi="Arial" w:cs="Arial"/>
                <w:sz w:val="18"/>
                <w:szCs w:val="24"/>
              </w:rPr>
              <w:t>IP7</w:t>
            </w:r>
          </w:p>
        </w:tc>
        <w:tc>
          <w:tcPr>
            <w:tcW w:w="667" w:type="dxa"/>
            <w:tcBorders>
              <w:top w:val="nil"/>
              <w:bottom w:val="nil"/>
            </w:tcBorders>
          </w:tcPr>
          <w:p w14:paraId="5D221E83" w14:textId="77777777" w:rsidR="00F95E6C" w:rsidRPr="00EB479F" w:rsidRDefault="00F95E6C" w:rsidP="00A46D67">
            <w:pPr>
              <w:jc w:val="center"/>
              <w:rPr>
                <w:rFonts w:ascii="Arial" w:hAnsi="Arial" w:cs="Arial"/>
                <w:sz w:val="18"/>
                <w:szCs w:val="24"/>
              </w:rPr>
            </w:pPr>
            <w:r w:rsidRPr="00EB479F">
              <w:rPr>
                <w:rFonts w:ascii="Arial" w:hAnsi="Arial" w:cs="Arial"/>
                <w:sz w:val="18"/>
                <w:szCs w:val="24"/>
              </w:rPr>
              <w:t>p12h</w:t>
            </w:r>
          </w:p>
        </w:tc>
        <w:tc>
          <w:tcPr>
            <w:tcW w:w="739" w:type="dxa"/>
            <w:tcBorders>
              <w:top w:val="nil"/>
              <w:bottom w:val="nil"/>
            </w:tcBorders>
          </w:tcPr>
          <w:p w14:paraId="00F97B22" w14:textId="5749A841" w:rsidR="00F95E6C" w:rsidRPr="00EB479F" w:rsidRDefault="00F95E6C" w:rsidP="00A46D67">
            <w:pPr>
              <w:jc w:val="center"/>
              <w:rPr>
                <w:rFonts w:ascii="Arial" w:hAnsi="Arial" w:cs="Arial"/>
                <w:sz w:val="18"/>
                <w:szCs w:val="24"/>
              </w:rPr>
            </w:pPr>
            <w:r w:rsidRPr="00EB479F">
              <w:rPr>
                <w:rFonts w:ascii="Arial" w:hAnsi="Arial" w:cs="Arial"/>
                <w:sz w:val="18"/>
                <w:szCs w:val="24"/>
              </w:rPr>
              <w:t>37</w:t>
            </w:r>
            <w:r w:rsidR="00276CD6" w:rsidRPr="00EB479F">
              <w:rPr>
                <w:rFonts w:ascii="Arial" w:hAnsi="Arial" w:cs="Arial"/>
                <w:sz w:val="18"/>
                <w:szCs w:val="24"/>
              </w:rPr>
              <w:t>.</w:t>
            </w:r>
            <w:r w:rsidRPr="00EB479F">
              <w:rPr>
                <w:rFonts w:ascii="Arial" w:hAnsi="Arial" w:cs="Arial"/>
                <w:sz w:val="18"/>
                <w:szCs w:val="24"/>
              </w:rPr>
              <w:t>7</w:t>
            </w:r>
          </w:p>
        </w:tc>
        <w:tc>
          <w:tcPr>
            <w:tcW w:w="1215" w:type="dxa"/>
            <w:tcBorders>
              <w:top w:val="nil"/>
              <w:bottom w:val="nil"/>
            </w:tcBorders>
          </w:tcPr>
          <w:p w14:paraId="7DF57E45" w14:textId="77777777" w:rsidR="00F95E6C" w:rsidRPr="00EB479F" w:rsidRDefault="00F95E6C" w:rsidP="00A46D67">
            <w:pPr>
              <w:jc w:val="center"/>
              <w:rPr>
                <w:rFonts w:ascii="Arial" w:hAnsi="Arial" w:cs="Arial"/>
                <w:sz w:val="18"/>
                <w:szCs w:val="24"/>
              </w:rPr>
            </w:pPr>
            <w:r w:rsidRPr="00EB479F">
              <w:rPr>
                <w:rFonts w:ascii="Arial" w:eastAsia="Times New Roman" w:hAnsi="Arial" w:cs="Arial"/>
                <w:sz w:val="18"/>
                <w:szCs w:val="28"/>
              </w:rPr>
              <w:t>528</w:t>
            </w:r>
          </w:p>
        </w:tc>
        <w:tc>
          <w:tcPr>
            <w:tcW w:w="1207" w:type="dxa"/>
            <w:tcBorders>
              <w:top w:val="nil"/>
              <w:bottom w:val="nil"/>
            </w:tcBorders>
          </w:tcPr>
          <w:p w14:paraId="4DFA22BD" w14:textId="77777777" w:rsidR="00F95E6C" w:rsidRPr="00EB479F" w:rsidRDefault="00F95E6C" w:rsidP="00A46D67">
            <w:pPr>
              <w:jc w:val="center"/>
              <w:rPr>
                <w:rFonts w:ascii="Arial" w:hAnsi="Arial" w:cs="Arial"/>
                <w:sz w:val="18"/>
                <w:szCs w:val="24"/>
              </w:rPr>
            </w:pPr>
            <w:r w:rsidRPr="00EB479F">
              <w:rPr>
                <w:rFonts w:ascii="Arial" w:hAnsi="Arial" w:cs="Arial"/>
                <w:sz w:val="18"/>
                <w:szCs w:val="24"/>
              </w:rPr>
              <w:t>6.62</w:t>
            </w:r>
          </w:p>
        </w:tc>
        <w:tc>
          <w:tcPr>
            <w:tcW w:w="1349" w:type="dxa"/>
            <w:tcBorders>
              <w:top w:val="nil"/>
              <w:bottom w:val="nil"/>
            </w:tcBorders>
          </w:tcPr>
          <w:p w14:paraId="101393D7" w14:textId="77777777" w:rsidR="00F95E6C" w:rsidRPr="00EB479F" w:rsidRDefault="00F95E6C" w:rsidP="00A46D67">
            <w:pPr>
              <w:jc w:val="center"/>
              <w:rPr>
                <w:rFonts w:ascii="Arial" w:hAnsi="Arial" w:cs="Arial"/>
                <w:sz w:val="18"/>
                <w:szCs w:val="24"/>
              </w:rPr>
            </w:pPr>
            <w:r w:rsidRPr="00EB479F">
              <w:rPr>
                <w:rFonts w:ascii="Arial" w:hAnsi="Arial" w:cs="Arial"/>
                <w:sz w:val="18"/>
                <w:szCs w:val="24"/>
              </w:rPr>
              <w:t>-1.09</w:t>
            </w:r>
          </w:p>
        </w:tc>
        <w:tc>
          <w:tcPr>
            <w:tcW w:w="1264" w:type="dxa"/>
            <w:tcBorders>
              <w:top w:val="nil"/>
              <w:bottom w:val="nil"/>
            </w:tcBorders>
          </w:tcPr>
          <w:p w14:paraId="5A1B5727" w14:textId="77777777" w:rsidR="00F95E6C" w:rsidRPr="00EB479F" w:rsidRDefault="00F95E6C" w:rsidP="00A46D67">
            <w:pPr>
              <w:jc w:val="center"/>
              <w:rPr>
                <w:rFonts w:ascii="Arial" w:hAnsi="Arial" w:cs="Arial"/>
                <w:sz w:val="18"/>
                <w:szCs w:val="24"/>
              </w:rPr>
            </w:pPr>
            <w:r w:rsidRPr="00EB479F">
              <w:rPr>
                <w:rFonts w:ascii="Arial" w:hAnsi="Arial" w:cs="Arial"/>
                <w:sz w:val="18"/>
                <w:szCs w:val="24"/>
              </w:rPr>
              <w:t>-2.65</w:t>
            </w:r>
          </w:p>
        </w:tc>
        <w:tc>
          <w:tcPr>
            <w:tcW w:w="1087" w:type="dxa"/>
            <w:tcBorders>
              <w:top w:val="nil"/>
              <w:bottom w:val="nil"/>
            </w:tcBorders>
          </w:tcPr>
          <w:p w14:paraId="65EB47E9" w14:textId="77777777" w:rsidR="00F95E6C" w:rsidRPr="00EB479F" w:rsidRDefault="00F95E6C" w:rsidP="00A46D67">
            <w:pPr>
              <w:jc w:val="center"/>
              <w:rPr>
                <w:rFonts w:ascii="Arial" w:hAnsi="Arial" w:cs="Arial"/>
                <w:sz w:val="18"/>
                <w:szCs w:val="24"/>
              </w:rPr>
            </w:pPr>
            <w:r w:rsidRPr="00EB479F">
              <w:rPr>
                <w:rFonts w:ascii="Arial" w:hAnsi="Arial" w:cs="Arial"/>
                <w:sz w:val="18"/>
                <w:szCs w:val="24"/>
              </w:rPr>
              <w:t>8.18</w:t>
            </w:r>
          </w:p>
        </w:tc>
        <w:tc>
          <w:tcPr>
            <w:tcW w:w="834" w:type="dxa"/>
            <w:tcBorders>
              <w:top w:val="nil"/>
              <w:bottom w:val="nil"/>
            </w:tcBorders>
          </w:tcPr>
          <w:p w14:paraId="0E32A032" w14:textId="77777777" w:rsidR="00F95E6C" w:rsidRPr="00EB479F" w:rsidRDefault="00F95E6C" w:rsidP="00A46D67">
            <w:pPr>
              <w:jc w:val="center"/>
              <w:rPr>
                <w:rFonts w:ascii="Arial" w:hAnsi="Arial" w:cs="Arial"/>
                <w:sz w:val="18"/>
                <w:szCs w:val="24"/>
              </w:rPr>
            </w:pPr>
            <w:r w:rsidRPr="00EB479F">
              <w:rPr>
                <w:rFonts w:ascii="Arial" w:hAnsi="Arial" w:cs="Arial"/>
                <w:sz w:val="18"/>
                <w:szCs w:val="24"/>
              </w:rPr>
              <w:t>7.42</w:t>
            </w:r>
          </w:p>
        </w:tc>
      </w:tr>
      <w:tr w:rsidR="00F95E6C" w:rsidRPr="00EB479F" w14:paraId="35B19A06" w14:textId="77777777" w:rsidTr="00C05088">
        <w:trPr>
          <w:trHeight w:val="261"/>
        </w:trPr>
        <w:tc>
          <w:tcPr>
            <w:tcW w:w="756" w:type="dxa"/>
            <w:tcBorders>
              <w:top w:val="nil"/>
              <w:bottom w:val="nil"/>
            </w:tcBorders>
          </w:tcPr>
          <w:p w14:paraId="584FFEDA" w14:textId="5E926B86" w:rsidR="00F95E6C" w:rsidRPr="00EB479F" w:rsidRDefault="00535016" w:rsidP="00A46D67">
            <w:pPr>
              <w:jc w:val="center"/>
              <w:rPr>
                <w:rFonts w:ascii="Arial" w:hAnsi="Arial" w:cs="Arial"/>
                <w:sz w:val="18"/>
                <w:szCs w:val="24"/>
              </w:rPr>
            </w:pPr>
            <w:r w:rsidRPr="00EB479F">
              <w:rPr>
                <w:rFonts w:ascii="Arial" w:hAnsi="Arial" w:cs="Arial"/>
                <w:sz w:val="18"/>
                <w:szCs w:val="24"/>
              </w:rPr>
              <w:t>IP8</w:t>
            </w:r>
          </w:p>
        </w:tc>
        <w:tc>
          <w:tcPr>
            <w:tcW w:w="667" w:type="dxa"/>
            <w:tcBorders>
              <w:top w:val="nil"/>
              <w:bottom w:val="nil"/>
            </w:tcBorders>
          </w:tcPr>
          <w:p w14:paraId="0FF0C63E" w14:textId="77777777" w:rsidR="00F95E6C" w:rsidRPr="00EB479F" w:rsidRDefault="00F95E6C" w:rsidP="00A46D67">
            <w:pPr>
              <w:jc w:val="center"/>
              <w:rPr>
                <w:rFonts w:ascii="Arial" w:hAnsi="Arial" w:cs="Arial"/>
                <w:sz w:val="18"/>
                <w:szCs w:val="24"/>
              </w:rPr>
            </w:pPr>
            <w:r w:rsidRPr="00EB479F">
              <w:rPr>
                <w:rFonts w:ascii="Arial" w:hAnsi="Arial" w:cs="Arial"/>
                <w:sz w:val="18"/>
                <w:szCs w:val="24"/>
              </w:rPr>
              <w:t>p12k</w:t>
            </w:r>
          </w:p>
        </w:tc>
        <w:tc>
          <w:tcPr>
            <w:tcW w:w="739" w:type="dxa"/>
            <w:tcBorders>
              <w:top w:val="nil"/>
              <w:bottom w:val="nil"/>
            </w:tcBorders>
          </w:tcPr>
          <w:p w14:paraId="22F1F238" w14:textId="0F2F7017" w:rsidR="00F95E6C" w:rsidRPr="00EB479F" w:rsidRDefault="00F95E6C" w:rsidP="00A46D67">
            <w:pPr>
              <w:jc w:val="center"/>
              <w:rPr>
                <w:rFonts w:ascii="Arial" w:hAnsi="Arial" w:cs="Arial"/>
                <w:sz w:val="18"/>
                <w:szCs w:val="24"/>
              </w:rPr>
            </w:pPr>
            <w:r w:rsidRPr="00EB479F">
              <w:rPr>
                <w:rFonts w:ascii="Arial" w:hAnsi="Arial" w:cs="Arial"/>
                <w:sz w:val="18"/>
                <w:szCs w:val="24"/>
              </w:rPr>
              <w:t>94</w:t>
            </w:r>
            <w:r w:rsidR="00276CD6" w:rsidRPr="00EB479F">
              <w:rPr>
                <w:rFonts w:ascii="Arial" w:hAnsi="Arial" w:cs="Arial"/>
                <w:sz w:val="18"/>
                <w:szCs w:val="24"/>
              </w:rPr>
              <w:t>.</w:t>
            </w:r>
            <w:r w:rsidRPr="00EB479F">
              <w:rPr>
                <w:rFonts w:ascii="Arial" w:hAnsi="Arial" w:cs="Arial"/>
                <w:sz w:val="18"/>
                <w:szCs w:val="24"/>
              </w:rPr>
              <w:t>1</w:t>
            </w:r>
          </w:p>
        </w:tc>
        <w:tc>
          <w:tcPr>
            <w:tcW w:w="1215" w:type="dxa"/>
            <w:tcBorders>
              <w:top w:val="nil"/>
              <w:bottom w:val="nil"/>
            </w:tcBorders>
          </w:tcPr>
          <w:p w14:paraId="36E622F0" w14:textId="77777777" w:rsidR="00F95E6C" w:rsidRPr="00EB479F" w:rsidRDefault="00F95E6C" w:rsidP="00A46D67">
            <w:pPr>
              <w:jc w:val="center"/>
              <w:rPr>
                <w:rFonts w:ascii="Arial" w:hAnsi="Arial" w:cs="Arial"/>
                <w:sz w:val="18"/>
                <w:szCs w:val="24"/>
              </w:rPr>
            </w:pPr>
            <w:r w:rsidRPr="00EB479F">
              <w:rPr>
                <w:rFonts w:ascii="Arial" w:hAnsi="Arial" w:cs="Arial"/>
                <w:sz w:val="18"/>
                <w:szCs w:val="28"/>
              </w:rPr>
              <w:t>578</w:t>
            </w:r>
          </w:p>
        </w:tc>
        <w:tc>
          <w:tcPr>
            <w:tcW w:w="1207" w:type="dxa"/>
            <w:tcBorders>
              <w:top w:val="nil"/>
              <w:bottom w:val="nil"/>
            </w:tcBorders>
          </w:tcPr>
          <w:p w14:paraId="35D72DCD" w14:textId="77777777" w:rsidR="00F95E6C" w:rsidRPr="00EB479F" w:rsidRDefault="00F95E6C" w:rsidP="00A46D67">
            <w:pPr>
              <w:jc w:val="center"/>
              <w:rPr>
                <w:rFonts w:ascii="Arial" w:hAnsi="Arial" w:cs="Arial"/>
                <w:sz w:val="18"/>
                <w:szCs w:val="24"/>
              </w:rPr>
            </w:pPr>
            <w:r w:rsidRPr="00EB479F">
              <w:rPr>
                <w:rFonts w:ascii="Arial" w:hAnsi="Arial" w:cs="Arial"/>
                <w:sz w:val="18"/>
                <w:szCs w:val="24"/>
              </w:rPr>
              <w:t>22.69</w:t>
            </w:r>
          </w:p>
        </w:tc>
        <w:tc>
          <w:tcPr>
            <w:tcW w:w="1349" w:type="dxa"/>
            <w:tcBorders>
              <w:top w:val="nil"/>
              <w:bottom w:val="nil"/>
            </w:tcBorders>
          </w:tcPr>
          <w:p w14:paraId="1B04D86F" w14:textId="77777777" w:rsidR="00F95E6C" w:rsidRPr="00EB479F" w:rsidRDefault="00F95E6C" w:rsidP="00A46D67">
            <w:pPr>
              <w:jc w:val="center"/>
              <w:rPr>
                <w:rFonts w:ascii="Arial" w:hAnsi="Arial" w:cs="Arial"/>
                <w:sz w:val="18"/>
                <w:szCs w:val="24"/>
              </w:rPr>
            </w:pPr>
            <w:r w:rsidRPr="00EB479F">
              <w:rPr>
                <w:rFonts w:ascii="Arial" w:hAnsi="Arial" w:cs="Arial"/>
                <w:sz w:val="18"/>
                <w:szCs w:val="24"/>
              </w:rPr>
              <w:t>-10.81</w:t>
            </w:r>
          </w:p>
        </w:tc>
        <w:tc>
          <w:tcPr>
            <w:tcW w:w="1264" w:type="dxa"/>
            <w:tcBorders>
              <w:top w:val="nil"/>
              <w:bottom w:val="nil"/>
            </w:tcBorders>
          </w:tcPr>
          <w:p w14:paraId="23EFCE54" w14:textId="77777777" w:rsidR="00F95E6C" w:rsidRPr="00EB479F" w:rsidRDefault="00F95E6C" w:rsidP="00A46D67">
            <w:pPr>
              <w:jc w:val="center"/>
              <w:rPr>
                <w:rFonts w:ascii="Arial" w:hAnsi="Arial" w:cs="Arial"/>
                <w:sz w:val="18"/>
                <w:szCs w:val="24"/>
              </w:rPr>
            </w:pPr>
            <w:r w:rsidRPr="00EB479F">
              <w:rPr>
                <w:rFonts w:ascii="Arial" w:hAnsi="Arial" w:cs="Arial"/>
                <w:sz w:val="18"/>
                <w:szCs w:val="24"/>
              </w:rPr>
              <w:t>-3.15</w:t>
            </w:r>
          </w:p>
        </w:tc>
        <w:tc>
          <w:tcPr>
            <w:tcW w:w="1087" w:type="dxa"/>
            <w:tcBorders>
              <w:top w:val="nil"/>
              <w:bottom w:val="nil"/>
            </w:tcBorders>
          </w:tcPr>
          <w:p w14:paraId="41CB223D" w14:textId="77777777" w:rsidR="00F95E6C" w:rsidRPr="00EB479F" w:rsidRDefault="00F95E6C" w:rsidP="00A46D67">
            <w:pPr>
              <w:jc w:val="center"/>
              <w:rPr>
                <w:rFonts w:ascii="Arial" w:hAnsi="Arial" w:cs="Arial"/>
                <w:sz w:val="18"/>
                <w:szCs w:val="24"/>
              </w:rPr>
            </w:pPr>
            <w:r w:rsidRPr="00EB479F">
              <w:rPr>
                <w:rFonts w:ascii="Arial" w:hAnsi="Arial" w:cs="Arial"/>
                <w:sz w:val="18"/>
                <w:szCs w:val="24"/>
              </w:rPr>
              <w:t>15.04</w:t>
            </w:r>
          </w:p>
        </w:tc>
        <w:tc>
          <w:tcPr>
            <w:tcW w:w="834" w:type="dxa"/>
            <w:tcBorders>
              <w:top w:val="nil"/>
              <w:bottom w:val="nil"/>
            </w:tcBorders>
          </w:tcPr>
          <w:p w14:paraId="28ED6111" w14:textId="77777777" w:rsidR="00F95E6C" w:rsidRPr="00EB479F" w:rsidRDefault="00F95E6C" w:rsidP="00A46D67">
            <w:pPr>
              <w:jc w:val="center"/>
              <w:rPr>
                <w:rFonts w:ascii="Arial" w:hAnsi="Arial" w:cs="Arial"/>
                <w:sz w:val="18"/>
                <w:szCs w:val="24"/>
              </w:rPr>
            </w:pPr>
            <w:r w:rsidRPr="00EB479F">
              <w:rPr>
                <w:rFonts w:ascii="Arial" w:hAnsi="Arial" w:cs="Arial"/>
                <w:sz w:val="18"/>
                <w:szCs w:val="24"/>
              </w:rPr>
              <w:t>7.03</w:t>
            </w:r>
          </w:p>
        </w:tc>
      </w:tr>
      <w:tr w:rsidR="00F95E6C" w:rsidRPr="00EB479F" w14:paraId="7FE0518D" w14:textId="77777777" w:rsidTr="00C05088">
        <w:trPr>
          <w:trHeight w:val="261"/>
        </w:trPr>
        <w:tc>
          <w:tcPr>
            <w:tcW w:w="756" w:type="dxa"/>
            <w:tcBorders>
              <w:top w:val="nil"/>
              <w:bottom w:val="nil"/>
            </w:tcBorders>
          </w:tcPr>
          <w:p w14:paraId="796EB1A4" w14:textId="4F5C6DAB" w:rsidR="00F95E6C" w:rsidRPr="00EB479F" w:rsidRDefault="00535016" w:rsidP="00A46D67">
            <w:pPr>
              <w:jc w:val="center"/>
              <w:rPr>
                <w:rFonts w:ascii="Arial" w:hAnsi="Arial" w:cs="Arial"/>
                <w:sz w:val="18"/>
                <w:szCs w:val="24"/>
              </w:rPr>
            </w:pPr>
            <w:r w:rsidRPr="00EB479F">
              <w:rPr>
                <w:rFonts w:ascii="Arial" w:hAnsi="Arial" w:cs="Arial"/>
                <w:sz w:val="18"/>
                <w:szCs w:val="24"/>
              </w:rPr>
              <w:t>IP9</w:t>
            </w:r>
          </w:p>
        </w:tc>
        <w:tc>
          <w:tcPr>
            <w:tcW w:w="667" w:type="dxa"/>
            <w:tcBorders>
              <w:top w:val="nil"/>
              <w:bottom w:val="nil"/>
            </w:tcBorders>
          </w:tcPr>
          <w:p w14:paraId="26A1DC23" w14:textId="77777777" w:rsidR="00F95E6C" w:rsidRPr="00EB479F" w:rsidRDefault="00F95E6C" w:rsidP="00A46D67">
            <w:pPr>
              <w:jc w:val="center"/>
              <w:rPr>
                <w:rFonts w:ascii="Arial" w:hAnsi="Arial" w:cs="Arial"/>
                <w:sz w:val="18"/>
                <w:szCs w:val="24"/>
              </w:rPr>
            </w:pPr>
            <w:r w:rsidRPr="00EB479F">
              <w:rPr>
                <w:rFonts w:ascii="Arial" w:hAnsi="Arial" w:cs="Arial"/>
                <w:sz w:val="18"/>
                <w:szCs w:val="24"/>
              </w:rPr>
              <w:t>p12l</w:t>
            </w:r>
          </w:p>
        </w:tc>
        <w:tc>
          <w:tcPr>
            <w:tcW w:w="739" w:type="dxa"/>
            <w:tcBorders>
              <w:top w:val="nil"/>
              <w:bottom w:val="nil"/>
            </w:tcBorders>
          </w:tcPr>
          <w:p w14:paraId="2A86F26C" w14:textId="59C74369" w:rsidR="00F95E6C" w:rsidRPr="00EB479F" w:rsidRDefault="00F95E6C" w:rsidP="00A46D67">
            <w:pPr>
              <w:jc w:val="center"/>
              <w:rPr>
                <w:rFonts w:ascii="Arial" w:hAnsi="Arial" w:cs="Arial"/>
                <w:sz w:val="18"/>
                <w:szCs w:val="24"/>
              </w:rPr>
            </w:pPr>
            <w:r w:rsidRPr="00EB479F">
              <w:rPr>
                <w:rFonts w:ascii="Arial" w:hAnsi="Arial" w:cs="Arial"/>
                <w:sz w:val="18"/>
                <w:szCs w:val="24"/>
              </w:rPr>
              <w:t>29</w:t>
            </w:r>
            <w:r w:rsidR="00276CD6" w:rsidRPr="00EB479F">
              <w:rPr>
                <w:rFonts w:ascii="Arial" w:hAnsi="Arial" w:cs="Arial"/>
                <w:sz w:val="18"/>
                <w:szCs w:val="24"/>
              </w:rPr>
              <w:t>.</w:t>
            </w:r>
            <w:r w:rsidRPr="00EB479F">
              <w:rPr>
                <w:rFonts w:ascii="Arial" w:hAnsi="Arial" w:cs="Arial"/>
                <w:sz w:val="18"/>
                <w:szCs w:val="24"/>
              </w:rPr>
              <w:t>3</w:t>
            </w:r>
          </w:p>
        </w:tc>
        <w:tc>
          <w:tcPr>
            <w:tcW w:w="1215" w:type="dxa"/>
            <w:tcBorders>
              <w:top w:val="nil"/>
              <w:bottom w:val="nil"/>
            </w:tcBorders>
          </w:tcPr>
          <w:p w14:paraId="160EEC8F" w14:textId="77777777" w:rsidR="00F95E6C" w:rsidRPr="00EB479F" w:rsidRDefault="00F95E6C" w:rsidP="00A46D67">
            <w:pPr>
              <w:jc w:val="center"/>
              <w:rPr>
                <w:rFonts w:ascii="Arial" w:hAnsi="Arial" w:cs="Arial"/>
                <w:sz w:val="18"/>
                <w:szCs w:val="24"/>
              </w:rPr>
            </w:pPr>
            <w:r w:rsidRPr="00EB479F">
              <w:rPr>
                <w:rFonts w:ascii="Arial" w:hAnsi="Arial" w:cs="Arial"/>
                <w:sz w:val="18"/>
                <w:szCs w:val="28"/>
              </w:rPr>
              <w:t>594</w:t>
            </w:r>
          </w:p>
        </w:tc>
        <w:tc>
          <w:tcPr>
            <w:tcW w:w="1207" w:type="dxa"/>
            <w:tcBorders>
              <w:top w:val="nil"/>
              <w:bottom w:val="nil"/>
            </w:tcBorders>
          </w:tcPr>
          <w:p w14:paraId="5595DCD3" w14:textId="77777777" w:rsidR="00F95E6C" w:rsidRPr="00EB479F" w:rsidRDefault="00F95E6C" w:rsidP="00A46D67">
            <w:pPr>
              <w:jc w:val="center"/>
              <w:rPr>
                <w:rFonts w:ascii="Arial" w:hAnsi="Arial" w:cs="Arial"/>
                <w:sz w:val="18"/>
                <w:szCs w:val="24"/>
              </w:rPr>
            </w:pPr>
            <w:r w:rsidRPr="00EB479F">
              <w:rPr>
                <w:rFonts w:ascii="Arial" w:hAnsi="Arial" w:cs="Arial"/>
                <w:sz w:val="18"/>
                <w:szCs w:val="24"/>
              </w:rPr>
              <w:t>1.64</w:t>
            </w:r>
          </w:p>
        </w:tc>
        <w:tc>
          <w:tcPr>
            <w:tcW w:w="1349" w:type="dxa"/>
            <w:tcBorders>
              <w:top w:val="nil"/>
              <w:bottom w:val="nil"/>
            </w:tcBorders>
          </w:tcPr>
          <w:p w14:paraId="7145714D" w14:textId="77777777" w:rsidR="00F95E6C" w:rsidRPr="00EB479F" w:rsidRDefault="00F95E6C" w:rsidP="00A46D67">
            <w:pPr>
              <w:jc w:val="center"/>
              <w:rPr>
                <w:rFonts w:ascii="Arial" w:hAnsi="Arial" w:cs="Arial"/>
                <w:sz w:val="18"/>
                <w:szCs w:val="24"/>
              </w:rPr>
            </w:pPr>
            <w:r w:rsidRPr="00EB479F">
              <w:rPr>
                <w:rFonts w:ascii="Arial" w:hAnsi="Arial" w:cs="Arial"/>
                <w:sz w:val="18"/>
                <w:szCs w:val="24"/>
              </w:rPr>
              <w:t>1.1</w:t>
            </w:r>
          </w:p>
        </w:tc>
        <w:tc>
          <w:tcPr>
            <w:tcW w:w="1264" w:type="dxa"/>
            <w:tcBorders>
              <w:top w:val="nil"/>
              <w:bottom w:val="nil"/>
            </w:tcBorders>
          </w:tcPr>
          <w:p w14:paraId="10189155" w14:textId="77777777" w:rsidR="00F95E6C" w:rsidRPr="00EB479F" w:rsidRDefault="00F95E6C" w:rsidP="00A46D67">
            <w:pPr>
              <w:jc w:val="center"/>
              <w:rPr>
                <w:rFonts w:ascii="Arial" w:hAnsi="Arial" w:cs="Arial"/>
                <w:sz w:val="18"/>
                <w:szCs w:val="24"/>
              </w:rPr>
            </w:pPr>
            <w:r w:rsidRPr="00EB479F">
              <w:rPr>
                <w:rFonts w:ascii="Arial" w:hAnsi="Arial" w:cs="Arial"/>
                <w:sz w:val="18"/>
                <w:szCs w:val="24"/>
              </w:rPr>
              <w:t>-4.19</w:t>
            </w:r>
          </w:p>
        </w:tc>
        <w:tc>
          <w:tcPr>
            <w:tcW w:w="1087" w:type="dxa"/>
            <w:tcBorders>
              <w:top w:val="nil"/>
              <w:bottom w:val="nil"/>
            </w:tcBorders>
          </w:tcPr>
          <w:p w14:paraId="198C352F" w14:textId="77777777" w:rsidR="00F95E6C" w:rsidRPr="00EB479F" w:rsidRDefault="00F95E6C" w:rsidP="00A46D67">
            <w:pPr>
              <w:jc w:val="center"/>
              <w:rPr>
                <w:rFonts w:ascii="Arial" w:hAnsi="Arial" w:cs="Arial"/>
                <w:sz w:val="18"/>
                <w:szCs w:val="24"/>
              </w:rPr>
            </w:pPr>
            <w:r w:rsidRPr="00EB479F">
              <w:rPr>
                <w:rFonts w:ascii="Arial" w:hAnsi="Arial" w:cs="Arial"/>
                <w:sz w:val="18"/>
                <w:szCs w:val="24"/>
              </w:rPr>
              <w:t>6.94</w:t>
            </w:r>
          </w:p>
        </w:tc>
        <w:tc>
          <w:tcPr>
            <w:tcW w:w="834" w:type="dxa"/>
            <w:tcBorders>
              <w:top w:val="nil"/>
              <w:bottom w:val="nil"/>
            </w:tcBorders>
          </w:tcPr>
          <w:p w14:paraId="32E1149B" w14:textId="77777777" w:rsidR="00F95E6C" w:rsidRPr="00EB479F" w:rsidRDefault="00F95E6C" w:rsidP="00A46D67">
            <w:pPr>
              <w:jc w:val="center"/>
              <w:rPr>
                <w:rFonts w:ascii="Arial" w:hAnsi="Arial" w:cs="Arial"/>
                <w:sz w:val="18"/>
                <w:szCs w:val="24"/>
              </w:rPr>
            </w:pPr>
            <w:r w:rsidRPr="00EB479F">
              <w:rPr>
                <w:rFonts w:ascii="Arial" w:hAnsi="Arial" w:cs="Arial"/>
                <w:sz w:val="18"/>
                <w:szCs w:val="24"/>
              </w:rPr>
              <w:t>7.53</w:t>
            </w:r>
          </w:p>
        </w:tc>
      </w:tr>
      <w:tr w:rsidR="00F95E6C" w:rsidRPr="00EB479F" w14:paraId="712037C9" w14:textId="77777777" w:rsidTr="00C05088">
        <w:trPr>
          <w:trHeight w:val="261"/>
        </w:trPr>
        <w:tc>
          <w:tcPr>
            <w:tcW w:w="756" w:type="dxa"/>
            <w:tcBorders>
              <w:top w:val="nil"/>
              <w:bottom w:val="nil"/>
            </w:tcBorders>
          </w:tcPr>
          <w:p w14:paraId="5BA586DB" w14:textId="4B360C92" w:rsidR="00F95E6C" w:rsidRPr="00EB479F" w:rsidRDefault="00535016" w:rsidP="00A46D67">
            <w:pPr>
              <w:jc w:val="center"/>
              <w:rPr>
                <w:rFonts w:ascii="Arial" w:hAnsi="Arial" w:cs="Arial"/>
                <w:sz w:val="18"/>
                <w:szCs w:val="24"/>
              </w:rPr>
            </w:pPr>
            <w:r w:rsidRPr="00EB479F">
              <w:rPr>
                <w:rFonts w:ascii="Arial" w:hAnsi="Arial" w:cs="Arial"/>
                <w:sz w:val="18"/>
                <w:szCs w:val="24"/>
              </w:rPr>
              <w:t>IP10</w:t>
            </w:r>
          </w:p>
        </w:tc>
        <w:tc>
          <w:tcPr>
            <w:tcW w:w="667" w:type="dxa"/>
            <w:tcBorders>
              <w:top w:val="nil"/>
              <w:bottom w:val="nil"/>
            </w:tcBorders>
          </w:tcPr>
          <w:p w14:paraId="78336A7A" w14:textId="77777777" w:rsidR="00F95E6C" w:rsidRPr="00EB479F" w:rsidRDefault="00F95E6C" w:rsidP="00A46D67">
            <w:pPr>
              <w:jc w:val="center"/>
              <w:rPr>
                <w:rFonts w:ascii="Arial" w:hAnsi="Arial" w:cs="Arial"/>
                <w:sz w:val="18"/>
                <w:szCs w:val="24"/>
              </w:rPr>
            </w:pPr>
            <w:r w:rsidRPr="00EB479F">
              <w:rPr>
                <w:rFonts w:ascii="Arial" w:hAnsi="Arial" w:cs="Arial"/>
                <w:sz w:val="18"/>
                <w:szCs w:val="24"/>
              </w:rPr>
              <w:t>p12m</w:t>
            </w:r>
          </w:p>
        </w:tc>
        <w:tc>
          <w:tcPr>
            <w:tcW w:w="739" w:type="dxa"/>
            <w:tcBorders>
              <w:top w:val="nil"/>
              <w:bottom w:val="nil"/>
            </w:tcBorders>
          </w:tcPr>
          <w:p w14:paraId="6788D23D" w14:textId="48CE5A88" w:rsidR="00F95E6C" w:rsidRPr="00EB479F" w:rsidRDefault="00F95E6C" w:rsidP="00A46D67">
            <w:pPr>
              <w:jc w:val="center"/>
              <w:rPr>
                <w:rFonts w:ascii="Arial" w:hAnsi="Arial" w:cs="Arial"/>
                <w:sz w:val="18"/>
                <w:szCs w:val="24"/>
              </w:rPr>
            </w:pPr>
            <w:r w:rsidRPr="00EB479F">
              <w:rPr>
                <w:rFonts w:ascii="Arial" w:hAnsi="Arial" w:cs="Arial"/>
                <w:sz w:val="18"/>
                <w:szCs w:val="24"/>
              </w:rPr>
              <w:t>67</w:t>
            </w:r>
            <w:r w:rsidR="00276CD6" w:rsidRPr="00EB479F">
              <w:rPr>
                <w:rFonts w:ascii="Arial" w:hAnsi="Arial" w:cs="Arial"/>
                <w:sz w:val="18"/>
                <w:szCs w:val="24"/>
              </w:rPr>
              <w:t>.</w:t>
            </w:r>
            <w:r w:rsidRPr="00EB479F">
              <w:rPr>
                <w:rFonts w:ascii="Arial" w:hAnsi="Arial" w:cs="Arial"/>
                <w:sz w:val="18"/>
                <w:szCs w:val="24"/>
              </w:rPr>
              <w:t>4</w:t>
            </w:r>
          </w:p>
        </w:tc>
        <w:tc>
          <w:tcPr>
            <w:tcW w:w="1215" w:type="dxa"/>
            <w:tcBorders>
              <w:top w:val="nil"/>
              <w:bottom w:val="nil"/>
            </w:tcBorders>
          </w:tcPr>
          <w:p w14:paraId="06F65B2F" w14:textId="77777777" w:rsidR="00F95E6C" w:rsidRPr="00EB479F" w:rsidRDefault="00F95E6C" w:rsidP="00A46D67">
            <w:pPr>
              <w:jc w:val="center"/>
              <w:rPr>
                <w:rFonts w:ascii="Arial" w:hAnsi="Arial" w:cs="Arial"/>
                <w:sz w:val="18"/>
                <w:szCs w:val="24"/>
              </w:rPr>
            </w:pPr>
            <w:r w:rsidRPr="00EB479F">
              <w:rPr>
                <w:rFonts w:ascii="Arial" w:eastAsia="Times New Roman" w:hAnsi="Arial" w:cs="Arial"/>
                <w:sz w:val="18"/>
                <w:szCs w:val="24"/>
              </w:rPr>
              <w:t>528</w:t>
            </w:r>
          </w:p>
        </w:tc>
        <w:tc>
          <w:tcPr>
            <w:tcW w:w="1207" w:type="dxa"/>
            <w:tcBorders>
              <w:top w:val="nil"/>
              <w:bottom w:val="nil"/>
            </w:tcBorders>
          </w:tcPr>
          <w:p w14:paraId="3414D891" w14:textId="77777777" w:rsidR="00F95E6C" w:rsidRPr="00EB479F" w:rsidRDefault="00F95E6C" w:rsidP="00A46D67">
            <w:pPr>
              <w:jc w:val="center"/>
              <w:rPr>
                <w:rFonts w:ascii="Arial" w:hAnsi="Arial" w:cs="Arial"/>
                <w:sz w:val="18"/>
                <w:szCs w:val="24"/>
              </w:rPr>
            </w:pPr>
            <w:r w:rsidRPr="00EB479F">
              <w:rPr>
                <w:rFonts w:ascii="Arial" w:hAnsi="Arial" w:cs="Arial"/>
                <w:sz w:val="18"/>
                <w:szCs w:val="24"/>
              </w:rPr>
              <w:t>20.52</w:t>
            </w:r>
          </w:p>
        </w:tc>
        <w:tc>
          <w:tcPr>
            <w:tcW w:w="1349" w:type="dxa"/>
            <w:tcBorders>
              <w:top w:val="nil"/>
              <w:bottom w:val="nil"/>
            </w:tcBorders>
          </w:tcPr>
          <w:p w14:paraId="1EC4F8E3" w14:textId="77777777" w:rsidR="00F95E6C" w:rsidRPr="00EB479F" w:rsidRDefault="00F95E6C" w:rsidP="00A46D67">
            <w:pPr>
              <w:jc w:val="center"/>
              <w:rPr>
                <w:rFonts w:ascii="Arial" w:hAnsi="Arial" w:cs="Arial"/>
                <w:sz w:val="18"/>
                <w:szCs w:val="24"/>
              </w:rPr>
            </w:pPr>
            <w:r w:rsidRPr="00EB479F">
              <w:rPr>
                <w:rFonts w:ascii="Arial" w:hAnsi="Arial" w:cs="Arial"/>
                <w:sz w:val="18"/>
                <w:szCs w:val="24"/>
              </w:rPr>
              <w:t>-13.17</w:t>
            </w:r>
          </w:p>
        </w:tc>
        <w:tc>
          <w:tcPr>
            <w:tcW w:w="1264" w:type="dxa"/>
            <w:tcBorders>
              <w:top w:val="nil"/>
              <w:bottom w:val="nil"/>
            </w:tcBorders>
          </w:tcPr>
          <w:p w14:paraId="058CD783" w14:textId="77777777" w:rsidR="00F95E6C" w:rsidRPr="00EB479F" w:rsidRDefault="00F95E6C" w:rsidP="00A46D67">
            <w:pPr>
              <w:jc w:val="center"/>
              <w:rPr>
                <w:rFonts w:ascii="Arial" w:hAnsi="Arial" w:cs="Arial"/>
                <w:sz w:val="18"/>
                <w:szCs w:val="24"/>
              </w:rPr>
            </w:pPr>
            <w:r w:rsidRPr="00EB479F">
              <w:rPr>
                <w:rFonts w:ascii="Arial" w:hAnsi="Arial" w:cs="Arial"/>
                <w:sz w:val="18"/>
                <w:szCs w:val="24"/>
              </w:rPr>
              <w:t>-4.33</w:t>
            </w:r>
          </w:p>
        </w:tc>
        <w:tc>
          <w:tcPr>
            <w:tcW w:w="1087" w:type="dxa"/>
            <w:tcBorders>
              <w:top w:val="nil"/>
              <w:bottom w:val="nil"/>
            </w:tcBorders>
          </w:tcPr>
          <w:p w14:paraId="0734752A" w14:textId="77777777" w:rsidR="00F95E6C" w:rsidRPr="00EB479F" w:rsidRDefault="00F95E6C" w:rsidP="00A46D67">
            <w:pPr>
              <w:jc w:val="center"/>
              <w:rPr>
                <w:rFonts w:ascii="Arial" w:hAnsi="Arial" w:cs="Arial"/>
                <w:sz w:val="18"/>
                <w:szCs w:val="24"/>
              </w:rPr>
            </w:pPr>
            <w:r w:rsidRPr="00EB479F">
              <w:rPr>
                <w:rFonts w:ascii="Arial" w:hAnsi="Arial" w:cs="Arial"/>
                <w:sz w:val="18"/>
                <w:szCs w:val="24"/>
              </w:rPr>
              <w:t>11.69</w:t>
            </w:r>
          </w:p>
        </w:tc>
        <w:tc>
          <w:tcPr>
            <w:tcW w:w="834" w:type="dxa"/>
            <w:tcBorders>
              <w:top w:val="nil"/>
              <w:bottom w:val="nil"/>
            </w:tcBorders>
          </w:tcPr>
          <w:p w14:paraId="027F850F" w14:textId="77777777" w:rsidR="00F95E6C" w:rsidRPr="00EB479F" w:rsidRDefault="00F95E6C" w:rsidP="00A46D67">
            <w:pPr>
              <w:jc w:val="center"/>
              <w:rPr>
                <w:rFonts w:ascii="Arial" w:hAnsi="Arial" w:cs="Arial"/>
                <w:sz w:val="18"/>
                <w:szCs w:val="24"/>
              </w:rPr>
            </w:pPr>
            <w:r w:rsidRPr="00EB479F">
              <w:rPr>
                <w:rFonts w:ascii="Arial" w:hAnsi="Arial" w:cs="Arial"/>
                <w:sz w:val="18"/>
                <w:szCs w:val="24"/>
              </w:rPr>
              <w:t>7.17</w:t>
            </w:r>
          </w:p>
        </w:tc>
      </w:tr>
      <w:tr w:rsidR="00F95E6C" w:rsidRPr="00EB479F" w14:paraId="3484EE64" w14:textId="77777777" w:rsidTr="00C05088">
        <w:trPr>
          <w:trHeight w:val="261"/>
        </w:trPr>
        <w:tc>
          <w:tcPr>
            <w:tcW w:w="756" w:type="dxa"/>
            <w:tcBorders>
              <w:top w:val="nil"/>
              <w:bottom w:val="nil"/>
            </w:tcBorders>
          </w:tcPr>
          <w:p w14:paraId="7C0901B8" w14:textId="342C68D0" w:rsidR="00F95E6C" w:rsidRPr="00EB479F" w:rsidRDefault="00535016" w:rsidP="00A46D67">
            <w:pPr>
              <w:jc w:val="center"/>
              <w:rPr>
                <w:rFonts w:ascii="Arial" w:hAnsi="Arial" w:cs="Arial"/>
                <w:sz w:val="18"/>
                <w:szCs w:val="24"/>
              </w:rPr>
            </w:pPr>
            <w:r w:rsidRPr="00EB479F">
              <w:rPr>
                <w:rFonts w:ascii="Arial" w:hAnsi="Arial" w:cs="Arial"/>
                <w:sz w:val="18"/>
                <w:szCs w:val="24"/>
              </w:rPr>
              <w:t>IP11</w:t>
            </w:r>
          </w:p>
        </w:tc>
        <w:tc>
          <w:tcPr>
            <w:tcW w:w="667" w:type="dxa"/>
            <w:tcBorders>
              <w:top w:val="nil"/>
              <w:bottom w:val="nil"/>
            </w:tcBorders>
          </w:tcPr>
          <w:p w14:paraId="0093EFC0" w14:textId="77777777" w:rsidR="00F95E6C" w:rsidRPr="00EB479F" w:rsidRDefault="00F95E6C" w:rsidP="00A46D67">
            <w:pPr>
              <w:jc w:val="center"/>
              <w:rPr>
                <w:rFonts w:ascii="Arial" w:hAnsi="Arial" w:cs="Arial"/>
                <w:sz w:val="18"/>
                <w:szCs w:val="24"/>
              </w:rPr>
            </w:pPr>
            <w:r w:rsidRPr="00EB479F">
              <w:rPr>
                <w:rFonts w:ascii="Arial" w:hAnsi="Arial" w:cs="Arial"/>
                <w:sz w:val="18"/>
                <w:szCs w:val="24"/>
              </w:rPr>
              <w:t>p12n</w:t>
            </w:r>
          </w:p>
        </w:tc>
        <w:tc>
          <w:tcPr>
            <w:tcW w:w="739" w:type="dxa"/>
            <w:tcBorders>
              <w:top w:val="nil"/>
              <w:bottom w:val="nil"/>
            </w:tcBorders>
          </w:tcPr>
          <w:p w14:paraId="46614EA0" w14:textId="0BC92DED" w:rsidR="00F95E6C" w:rsidRPr="00EB479F" w:rsidRDefault="00F95E6C" w:rsidP="00A46D67">
            <w:pPr>
              <w:jc w:val="center"/>
              <w:rPr>
                <w:rFonts w:ascii="Arial" w:hAnsi="Arial" w:cs="Arial"/>
                <w:sz w:val="18"/>
                <w:szCs w:val="24"/>
              </w:rPr>
            </w:pPr>
            <w:r w:rsidRPr="00EB479F">
              <w:rPr>
                <w:rFonts w:ascii="Arial" w:hAnsi="Arial" w:cs="Arial"/>
                <w:sz w:val="18"/>
                <w:szCs w:val="24"/>
              </w:rPr>
              <w:t>36</w:t>
            </w:r>
            <w:r w:rsidR="00276CD6" w:rsidRPr="00EB479F">
              <w:rPr>
                <w:rFonts w:ascii="Arial" w:hAnsi="Arial" w:cs="Arial"/>
                <w:sz w:val="18"/>
                <w:szCs w:val="24"/>
              </w:rPr>
              <w:t>.</w:t>
            </w:r>
            <w:r w:rsidRPr="00EB479F">
              <w:rPr>
                <w:rFonts w:ascii="Arial" w:hAnsi="Arial" w:cs="Arial"/>
                <w:sz w:val="18"/>
                <w:szCs w:val="24"/>
              </w:rPr>
              <w:t>9</w:t>
            </w:r>
          </w:p>
        </w:tc>
        <w:tc>
          <w:tcPr>
            <w:tcW w:w="1215" w:type="dxa"/>
            <w:tcBorders>
              <w:top w:val="nil"/>
              <w:bottom w:val="nil"/>
            </w:tcBorders>
          </w:tcPr>
          <w:p w14:paraId="1E121A9B" w14:textId="77777777" w:rsidR="00F95E6C" w:rsidRPr="00EB479F" w:rsidRDefault="00F95E6C" w:rsidP="00A46D67">
            <w:pPr>
              <w:jc w:val="center"/>
              <w:rPr>
                <w:rFonts w:ascii="Arial" w:hAnsi="Arial" w:cs="Arial"/>
                <w:sz w:val="18"/>
                <w:szCs w:val="24"/>
              </w:rPr>
            </w:pPr>
            <w:r w:rsidRPr="00EB479F">
              <w:rPr>
                <w:rFonts w:ascii="Arial" w:eastAsia="Times New Roman" w:hAnsi="Arial" w:cs="Arial"/>
                <w:sz w:val="18"/>
                <w:szCs w:val="28"/>
              </w:rPr>
              <w:t>524</w:t>
            </w:r>
          </w:p>
        </w:tc>
        <w:tc>
          <w:tcPr>
            <w:tcW w:w="1207" w:type="dxa"/>
            <w:tcBorders>
              <w:top w:val="nil"/>
              <w:bottom w:val="nil"/>
            </w:tcBorders>
          </w:tcPr>
          <w:p w14:paraId="37938061" w14:textId="77777777" w:rsidR="00F95E6C" w:rsidRPr="00EB479F" w:rsidRDefault="00F95E6C" w:rsidP="00A46D67">
            <w:pPr>
              <w:jc w:val="center"/>
              <w:rPr>
                <w:rFonts w:ascii="Arial" w:hAnsi="Arial" w:cs="Arial"/>
                <w:sz w:val="18"/>
                <w:szCs w:val="24"/>
              </w:rPr>
            </w:pPr>
            <w:r w:rsidRPr="00EB479F">
              <w:rPr>
                <w:rFonts w:ascii="Arial" w:hAnsi="Arial" w:cs="Arial"/>
                <w:sz w:val="18"/>
                <w:szCs w:val="24"/>
              </w:rPr>
              <w:t>3.44</w:t>
            </w:r>
          </w:p>
        </w:tc>
        <w:tc>
          <w:tcPr>
            <w:tcW w:w="1349" w:type="dxa"/>
            <w:tcBorders>
              <w:top w:val="nil"/>
              <w:bottom w:val="nil"/>
            </w:tcBorders>
          </w:tcPr>
          <w:p w14:paraId="30B0DB70" w14:textId="77777777" w:rsidR="00F95E6C" w:rsidRPr="00EB479F" w:rsidRDefault="00F95E6C" w:rsidP="00A46D67">
            <w:pPr>
              <w:jc w:val="center"/>
              <w:rPr>
                <w:rFonts w:ascii="Arial" w:hAnsi="Arial" w:cs="Arial"/>
                <w:sz w:val="18"/>
                <w:szCs w:val="24"/>
              </w:rPr>
            </w:pPr>
            <w:r w:rsidRPr="00EB479F">
              <w:rPr>
                <w:rFonts w:ascii="Arial" w:hAnsi="Arial" w:cs="Arial"/>
                <w:sz w:val="18"/>
                <w:szCs w:val="24"/>
              </w:rPr>
              <w:t>-0.98</w:t>
            </w:r>
          </w:p>
        </w:tc>
        <w:tc>
          <w:tcPr>
            <w:tcW w:w="1264" w:type="dxa"/>
            <w:tcBorders>
              <w:top w:val="nil"/>
              <w:bottom w:val="nil"/>
            </w:tcBorders>
          </w:tcPr>
          <w:p w14:paraId="0BDF1522" w14:textId="77777777" w:rsidR="00F95E6C" w:rsidRPr="00EB479F" w:rsidRDefault="00F95E6C" w:rsidP="00A46D67">
            <w:pPr>
              <w:jc w:val="center"/>
              <w:rPr>
                <w:rFonts w:ascii="Arial" w:hAnsi="Arial" w:cs="Arial"/>
                <w:sz w:val="18"/>
                <w:szCs w:val="24"/>
              </w:rPr>
            </w:pPr>
            <w:r w:rsidRPr="00EB479F">
              <w:rPr>
                <w:rFonts w:ascii="Arial" w:hAnsi="Arial" w:cs="Arial"/>
                <w:sz w:val="18"/>
                <w:szCs w:val="24"/>
              </w:rPr>
              <w:t>-2.95</w:t>
            </w:r>
          </w:p>
        </w:tc>
        <w:tc>
          <w:tcPr>
            <w:tcW w:w="1087" w:type="dxa"/>
            <w:tcBorders>
              <w:top w:val="nil"/>
              <w:bottom w:val="nil"/>
            </w:tcBorders>
          </w:tcPr>
          <w:p w14:paraId="083A6ABC" w14:textId="77777777" w:rsidR="00F95E6C" w:rsidRPr="00EB479F" w:rsidRDefault="00F95E6C" w:rsidP="00A46D67">
            <w:pPr>
              <w:jc w:val="center"/>
              <w:rPr>
                <w:rFonts w:ascii="Arial" w:hAnsi="Arial" w:cs="Arial"/>
                <w:sz w:val="18"/>
                <w:szCs w:val="24"/>
              </w:rPr>
            </w:pPr>
            <w:r w:rsidRPr="00EB479F">
              <w:rPr>
                <w:rFonts w:ascii="Arial" w:hAnsi="Arial" w:cs="Arial"/>
                <w:sz w:val="18"/>
                <w:szCs w:val="24"/>
              </w:rPr>
              <w:t>5.40</w:t>
            </w:r>
          </w:p>
        </w:tc>
        <w:tc>
          <w:tcPr>
            <w:tcW w:w="834" w:type="dxa"/>
            <w:tcBorders>
              <w:top w:val="nil"/>
              <w:bottom w:val="nil"/>
            </w:tcBorders>
          </w:tcPr>
          <w:p w14:paraId="441D564F" w14:textId="77777777" w:rsidR="00F95E6C" w:rsidRPr="00EB479F" w:rsidRDefault="00F95E6C" w:rsidP="00A46D67">
            <w:pPr>
              <w:jc w:val="center"/>
              <w:rPr>
                <w:rFonts w:ascii="Arial" w:hAnsi="Arial" w:cs="Arial"/>
                <w:sz w:val="18"/>
                <w:szCs w:val="24"/>
              </w:rPr>
            </w:pPr>
            <w:r w:rsidRPr="00EB479F">
              <w:rPr>
                <w:rFonts w:ascii="Arial" w:hAnsi="Arial" w:cs="Arial"/>
                <w:sz w:val="18"/>
                <w:szCs w:val="24"/>
              </w:rPr>
              <w:t>4.43</w:t>
            </w:r>
          </w:p>
        </w:tc>
      </w:tr>
      <w:tr w:rsidR="00F95E6C" w:rsidRPr="00EB479F" w14:paraId="0F224D4D" w14:textId="77777777" w:rsidTr="00C05088">
        <w:trPr>
          <w:trHeight w:val="261"/>
        </w:trPr>
        <w:tc>
          <w:tcPr>
            <w:tcW w:w="756" w:type="dxa"/>
            <w:tcBorders>
              <w:top w:val="nil"/>
              <w:bottom w:val="nil"/>
            </w:tcBorders>
          </w:tcPr>
          <w:p w14:paraId="6ABA3610" w14:textId="3F5F8928" w:rsidR="00F95E6C" w:rsidRPr="00EB479F" w:rsidRDefault="00535016" w:rsidP="00A46D67">
            <w:pPr>
              <w:jc w:val="center"/>
              <w:rPr>
                <w:rFonts w:ascii="Arial" w:hAnsi="Arial" w:cs="Arial"/>
                <w:sz w:val="18"/>
                <w:szCs w:val="24"/>
              </w:rPr>
            </w:pPr>
            <w:r w:rsidRPr="00EB479F">
              <w:rPr>
                <w:rFonts w:ascii="Arial" w:hAnsi="Arial" w:cs="Arial"/>
                <w:sz w:val="18"/>
                <w:szCs w:val="24"/>
              </w:rPr>
              <w:t>IP12</w:t>
            </w:r>
          </w:p>
        </w:tc>
        <w:tc>
          <w:tcPr>
            <w:tcW w:w="667" w:type="dxa"/>
            <w:tcBorders>
              <w:top w:val="nil"/>
              <w:bottom w:val="nil"/>
            </w:tcBorders>
          </w:tcPr>
          <w:p w14:paraId="04B8E573" w14:textId="77777777" w:rsidR="00F95E6C" w:rsidRPr="00EB479F" w:rsidRDefault="00F95E6C" w:rsidP="00A46D67">
            <w:pPr>
              <w:jc w:val="center"/>
              <w:rPr>
                <w:rFonts w:ascii="Arial" w:hAnsi="Arial" w:cs="Arial"/>
                <w:sz w:val="18"/>
                <w:szCs w:val="24"/>
              </w:rPr>
            </w:pPr>
            <w:r w:rsidRPr="00EB479F">
              <w:rPr>
                <w:rFonts w:ascii="Arial" w:hAnsi="Arial" w:cs="Arial"/>
                <w:sz w:val="18"/>
                <w:szCs w:val="24"/>
              </w:rPr>
              <w:t>p12o</w:t>
            </w:r>
          </w:p>
        </w:tc>
        <w:tc>
          <w:tcPr>
            <w:tcW w:w="739" w:type="dxa"/>
            <w:tcBorders>
              <w:top w:val="nil"/>
              <w:bottom w:val="nil"/>
            </w:tcBorders>
          </w:tcPr>
          <w:p w14:paraId="444713E4" w14:textId="7F629909" w:rsidR="00F95E6C" w:rsidRPr="00EB479F" w:rsidRDefault="00F95E6C" w:rsidP="00A46D67">
            <w:pPr>
              <w:jc w:val="center"/>
              <w:rPr>
                <w:rFonts w:ascii="Arial" w:hAnsi="Arial" w:cs="Arial"/>
                <w:sz w:val="18"/>
                <w:szCs w:val="24"/>
              </w:rPr>
            </w:pPr>
            <w:r w:rsidRPr="00EB479F">
              <w:rPr>
                <w:rFonts w:ascii="Arial" w:hAnsi="Arial" w:cs="Arial"/>
                <w:sz w:val="18"/>
                <w:szCs w:val="24"/>
              </w:rPr>
              <w:t>81</w:t>
            </w:r>
            <w:r w:rsidR="00276CD6" w:rsidRPr="00EB479F">
              <w:rPr>
                <w:rFonts w:ascii="Arial" w:hAnsi="Arial" w:cs="Arial"/>
                <w:sz w:val="18"/>
                <w:szCs w:val="24"/>
              </w:rPr>
              <w:t>.</w:t>
            </w:r>
            <w:r w:rsidRPr="00EB479F">
              <w:rPr>
                <w:rFonts w:ascii="Arial" w:hAnsi="Arial" w:cs="Arial"/>
                <w:sz w:val="18"/>
                <w:szCs w:val="24"/>
              </w:rPr>
              <w:t>6</w:t>
            </w:r>
          </w:p>
        </w:tc>
        <w:tc>
          <w:tcPr>
            <w:tcW w:w="1215" w:type="dxa"/>
            <w:tcBorders>
              <w:top w:val="nil"/>
              <w:bottom w:val="nil"/>
            </w:tcBorders>
          </w:tcPr>
          <w:p w14:paraId="75D2E49F" w14:textId="77777777" w:rsidR="00F95E6C" w:rsidRPr="00EB479F" w:rsidRDefault="00F95E6C" w:rsidP="00A46D67">
            <w:pPr>
              <w:jc w:val="center"/>
              <w:rPr>
                <w:rFonts w:ascii="Arial" w:hAnsi="Arial" w:cs="Arial"/>
                <w:sz w:val="18"/>
                <w:szCs w:val="28"/>
              </w:rPr>
            </w:pPr>
            <w:r w:rsidRPr="00EB479F">
              <w:rPr>
                <w:rFonts w:ascii="Arial" w:hAnsi="Arial" w:cs="Arial"/>
                <w:sz w:val="18"/>
                <w:szCs w:val="28"/>
              </w:rPr>
              <w:t>578</w:t>
            </w:r>
          </w:p>
        </w:tc>
        <w:tc>
          <w:tcPr>
            <w:tcW w:w="1207" w:type="dxa"/>
            <w:tcBorders>
              <w:top w:val="nil"/>
              <w:bottom w:val="nil"/>
            </w:tcBorders>
          </w:tcPr>
          <w:p w14:paraId="36999CF3" w14:textId="77777777" w:rsidR="00F95E6C" w:rsidRPr="00EB479F" w:rsidRDefault="00F95E6C" w:rsidP="00A46D67">
            <w:pPr>
              <w:jc w:val="center"/>
              <w:rPr>
                <w:rFonts w:ascii="Arial" w:hAnsi="Arial" w:cs="Arial"/>
                <w:sz w:val="18"/>
                <w:szCs w:val="24"/>
              </w:rPr>
            </w:pPr>
            <w:r w:rsidRPr="00EB479F">
              <w:rPr>
                <w:rFonts w:ascii="Arial" w:hAnsi="Arial" w:cs="Arial"/>
                <w:sz w:val="18"/>
                <w:szCs w:val="24"/>
              </w:rPr>
              <w:t>19.65</w:t>
            </w:r>
          </w:p>
        </w:tc>
        <w:tc>
          <w:tcPr>
            <w:tcW w:w="1349" w:type="dxa"/>
            <w:tcBorders>
              <w:top w:val="nil"/>
              <w:bottom w:val="nil"/>
            </w:tcBorders>
          </w:tcPr>
          <w:p w14:paraId="3E26F36A" w14:textId="77777777" w:rsidR="00F95E6C" w:rsidRPr="00EB479F" w:rsidRDefault="00F95E6C" w:rsidP="00A46D67">
            <w:pPr>
              <w:jc w:val="center"/>
              <w:rPr>
                <w:rFonts w:ascii="Arial" w:hAnsi="Arial" w:cs="Arial"/>
                <w:sz w:val="18"/>
                <w:szCs w:val="24"/>
              </w:rPr>
            </w:pPr>
            <w:r w:rsidRPr="00EB479F">
              <w:rPr>
                <w:rFonts w:ascii="Arial" w:hAnsi="Arial" w:cs="Arial"/>
                <w:sz w:val="18"/>
                <w:szCs w:val="24"/>
              </w:rPr>
              <w:t>-11.28</w:t>
            </w:r>
          </w:p>
        </w:tc>
        <w:tc>
          <w:tcPr>
            <w:tcW w:w="1264" w:type="dxa"/>
            <w:tcBorders>
              <w:top w:val="nil"/>
              <w:bottom w:val="nil"/>
            </w:tcBorders>
          </w:tcPr>
          <w:p w14:paraId="7754FAE0" w14:textId="77777777" w:rsidR="00F95E6C" w:rsidRPr="00EB479F" w:rsidRDefault="00F95E6C" w:rsidP="00A46D67">
            <w:pPr>
              <w:jc w:val="center"/>
              <w:rPr>
                <w:rFonts w:ascii="Arial" w:hAnsi="Arial" w:cs="Arial"/>
                <w:sz w:val="18"/>
                <w:szCs w:val="24"/>
              </w:rPr>
            </w:pPr>
            <w:r w:rsidRPr="00EB479F">
              <w:rPr>
                <w:rFonts w:ascii="Arial" w:hAnsi="Arial" w:cs="Arial"/>
                <w:sz w:val="18"/>
                <w:szCs w:val="24"/>
              </w:rPr>
              <w:t>-4.91</w:t>
            </w:r>
          </w:p>
        </w:tc>
        <w:tc>
          <w:tcPr>
            <w:tcW w:w="1087" w:type="dxa"/>
            <w:tcBorders>
              <w:top w:val="nil"/>
              <w:bottom w:val="nil"/>
            </w:tcBorders>
          </w:tcPr>
          <w:p w14:paraId="12296D9F" w14:textId="77777777" w:rsidR="00F95E6C" w:rsidRPr="00EB479F" w:rsidRDefault="00F95E6C" w:rsidP="00A46D67">
            <w:pPr>
              <w:jc w:val="center"/>
              <w:rPr>
                <w:rFonts w:ascii="Arial" w:hAnsi="Arial" w:cs="Arial"/>
                <w:sz w:val="18"/>
                <w:szCs w:val="24"/>
              </w:rPr>
            </w:pPr>
            <w:r w:rsidRPr="00EB479F">
              <w:rPr>
                <w:rFonts w:ascii="Arial" w:hAnsi="Arial" w:cs="Arial"/>
                <w:sz w:val="18"/>
                <w:szCs w:val="24"/>
              </w:rPr>
              <w:t>13.29</w:t>
            </w:r>
          </w:p>
        </w:tc>
        <w:tc>
          <w:tcPr>
            <w:tcW w:w="834" w:type="dxa"/>
            <w:tcBorders>
              <w:top w:val="nil"/>
              <w:bottom w:val="nil"/>
            </w:tcBorders>
          </w:tcPr>
          <w:p w14:paraId="5A5F252E" w14:textId="77777777" w:rsidR="00F95E6C" w:rsidRPr="00EB479F" w:rsidRDefault="00F95E6C" w:rsidP="00A46D67">
            <w:pPr>
              <w:jc w:val="center"/>
              <w:rPr>
                <w:rFonts w:ascii="Arial" w:hAnsi="Arial" w:cs="Arial"/>
                <w:sz w:val="18"/>
                <w:szCs w:val="24"/>
              </w:rPr>
            </w:pPr>
            <w:r w:rsidRPr="00EB479F">
              <w:rPr>
                <w:rFonts w:ascii="Arial" w:hAnsi="Arial" w:cs="Arial"/>
                <w:sz w:val="18"/>
                <w:szCs w:val="24"/>
              </w:rPr>
              <w:t>7.09</w:t>
            </w:r>
          </w:p>
        </w:tc>
      </w:tr>
      <w:tr w:rsidR="00F95E6C" w:rsidRPr="00EB479F" w14:paraId="5CC58179" w14:textId="77777777" w:rsidTr="00C05088">
        <w:trPr>
          <w:trHeight w:val="261"/>
        </w:trPr>
        <w:tc>
          <w:tcPr>
            <w:tcW w:w="756" w:type="dxa"/>
            <w:tcBorders>
              <w:top w:val="nil"/>
              <w:bottom w:val="nil"/>
            </w:tcBorders>
          </w:tcPr>
          <w:p w14:paraId="31FC328E" w14:textId="0972EE03" w:rsidR="00F95E6C" w:rsidRPr="00EB479F" w:rsidRDefault="00FD0DF9" w:rsidP="00A46D67">
            <w:pPr>
              <w:jc w:val="center"/>
              <w:rPr>
                <w:rFonts w:ascii="Arial" w:hAnsi="Arial" w:cs="Arial"/>
                <w:sz w:val="18"/>
                <w:szCs w:val="24"/>
              </w:rPr>
            </w:pPr>
            <w:r w:rsidRPr="00EB479F">
              <w:rPr>
                <w:rFonts w:ascii="Arial" w:hAnsi="Arial" w:cs="Arial"/>
                <w:sz w:val="18"/>
                <w:szCs w:val="24"/>
              </w:rPr>
              <w:t>IP13</w:t>
            </w:r>
          </w:p>
        </w:tc>
        <w:tc>
          <w:tcPr>
            <w:tcW w:w="667" w:type="dxa"/>
            <w:tcBorders>
              <w:top w:val="nil"/>
              <w:bottom w:val="nil"/>
            </w:tcBorders>
          </w:tcPr>
          <w:p w14:paraId="332C322D" w14:textId="77777777" w:rsidR="00F95E6C" w:rsidRPr="00EB479F" w:rsidRDefault="00F95E6C" w:rsidP="00A46D67">
            <w:pPr>
              <w:jc w:val="center"/>
              <w:rPr>
                <w:rFonts w:ascii="Arial" w:hAnsi="Arial" w:cs="Arial"/>
                <w:sz w:val="18"/>
                <w:szCs w:val="24"/>
              </w:rPr>
            </w:pPr>
            <w:r w:rsidRPr="00EB479F">
              <w:rPr>
                <w:rFonts w:ascii="Arial" w:hAnsi="Arial" w:cs="Arial"/>
                <w:sz w:val="18"/>
                <w:szCs w:val="24"/>
              </w:rPr>
              <w:t>p12p</w:t>
            </w:r>
          </w:p>
        </w:tc>
        <w:tc>
          <w:tcPr>
            <w:tcW w:w="739" w:type="dxa"/>
            <w:tcBorders>
              <w:top w:val="nil"/>
              <w:bottom w:val="nil"/>
            </w:tcBorders>
          </w:tcPr>
          <w:p w14:paraId="418DB1DA" w14:textId="0501BFB1" w:rsidR="00F95E6C" w:rsidRPr="00EB479F" w:rsidRDefault="00F95E6C" w:rsidP="00A46D67">
            <w:pPr>
              <w:jc w:val="center"/>
              <w:rPr>
                <w:rFonts w:ascii="Arial" w:hAnsi="Arial" w:cs="Arial"/>
                <w:sz w:val="18"/>
                <w:szCs w:val="24"/>
              </w:rPr>
            </w:pPr>
            <w:r w:rsidRPr="00EB479F">
              <w:rPr>
                <w:rFonts w:ascii="Arial" w:hAnsi="Arial" w:cs="Arial"/>
                <w:sz w:val="18"/>
                <w:szCs w:val="24"/>
              </w:rPr>
              <w:t>63</w:t>
            </w:r>
            <w:r w:rsidR="00276CD6" w:rsidRPr="00EB479F">
              <w:rPr>
                <w:rFonts w:ascii="Arial" w:hAnsi="Arial" w:cs="Arial"/>
                <w:sz w:val="18"/>
                <w:szCs w:val="24"/>
              </w:rPr>
              <w:t>.</w:t>
            </w:r>
            <w:r w:rsidRPr="00EB479F">
              <w:rPr>
                <w:rFonts w:ascii="Arial" w:hAnsi="Arial" w:cs="Arial"/>
                <w:sz w:val="18"/>
                <w:szCs w:val="24"/>
              </w:rPr>
              <w:t>8</w:t>
            </w:r>
          </w:p>
        </w:tc>
        <w:tc>
          <w:tcPr>
            <w:tcW w:w="1215" w:type="dxa"/>
            <w:tcBorders>
              <w:top w:val="nil"/>
              <w:bottom w:val="nil"/>
            </w:tcBorders>
          </w:tcPr>
          <w:p w14:paraId="73ECD94D" w14:textId="77777777" w:rsidR="00F95E6C" w:rsidRPr="00EB479F" w:rsidRDefault="00F95E6C" w:rsidP="00A46D67">
            <w:pPr>
              <w:jc w:val="center"/>
              <w:rPr>
                <w:rFonts w:ascii="Arial" w:hAnsi="Arial" w:cs="Arial"/>
                <w:sz w:val="18"/>
                <w:szCs w:val="24"/>
              </w:rPr>
            </w:pPr>
            <w:r w:rsidRPr="00EB479F">
              <w:rPr>
                <w:rFonts w:ascii="Arial" w:eastAsia="Times New Roman" w:hAnsi="Arial" w:cs="Arial"/>
                <w:sz w:val="18"/>
                <w:szCs w:val="28"/>
              </w:rPr>
              <w:t>511</w:t>
            </w:r>
          </w:p>
        </w:tc>
        <w:tc>
          <w:tcPr>
            <w:tcW w:w="1207" w:type="dxa"/>
            <w:tcBorders>
              <w:top w:val="nil"/>
              <w:bottom w:val="nil"/>
            </w:tcBorders>
          </w:tcPr>
          <w:p w14:paraId="60594865" w14:textId="77777777" w:rsidR="00F95E6C" w:rsidRPr="00EB479F" w:rsidRDefault="00F95E6C" w:rsidP="00A46D67">
            <w:pPr>
              <w:jc w:val="center"/>
              <w:rPr>
                <w:rFonts w:ascii="Arial" w:hAnsi="Arial" w:cs="Arial"/>
                <w:sz w:val="18"/>
                <w:szCs w:val="24"/>
              </w:rPr>
            </w:pPr>
            <w:r w:rsidRPr="00EB479F">
              <w:rPr>
                <w:rFonts w:ascii="Arial" w:hAnsi="Arial" w:cs="Arial"/>
                <w:sz w:val="18"/>
                <w:szCs w:val="24"/>
              </w:rPr>
              <w:t>19.73</w:t>
            </w:r>
          </w:p>
        </w:tc>
        <w:tc>
          <w:tcPr>
            <w:tcW w:w="1349" w:type="dxa"/>
            <w:tcBorders>
              <w:top w:val="nil"/>
              <w:bottom w:val="nil"/>
            </w:tcBorders>
          </w:tcPr>
          <w:p w14:paraId="5C3B3A68" w14:textId="77777777" w:rsidR="00F95E6C" w:rsidRPr="00EB479F" w:rsidRDefault="00F95E6C" w:rsidP="00A46D67">
            <w:pPr>
              <w:jc w:val="center"/>
              <w:rPr>
                <w:rFonts w:ascii="Arial" w:hAnsi="Arial" w:cs="Arial"/>
                <w:sz w:val="18"/>
                <w:szCs w:val="24"/>
              </w:rPr>
            </w:pPr>
            <w:r w:rsidRPr="00EB479F">
              <w:rPr>
                <w:rFonts w:ascii="Arial" w:hAnsi="Arial" w:cs="Arial"/>
                <w:sz w:val="18"/>
                <w:szCs w:val="24"/>
              </w:rPr>
              <w:t>-12.92</w:t>
            </w:r>
          </w:p>
        </w:tc>
        <w:tc>
          <w:tcPr>
            <w:tcW w:w="1264" w:type="dxa"/>
            <w:tcBorders>
              <w:top w:val="nil"/>
              <w:bottom w:val="nil"/>
            </w:tcBorders>
          </w:tcPr>
          <w:p w14:paraId="673CA150" w14:textId="77777777" w:rsidR="00F95E6C" w:rsidRPr="00EB479F" w:rsidRDefault="00F95E6C" w:rsidP="00A46D67">
            <w:pPr>
              <w:jc w:val="center"/>
              <w:rPr>
                <w:rFonts w:ascii="Arial" w:hAnsi="Arial" w:cs="Arial"/>
                <w:sz w:val="18"/>
                <w:szCs w:val="24"/>
              </w:rPr>
            </w:pPr>
            <w:r w:rsidRPr="00EB479F">
              <w:rPr>
                <w:rFonts w:ascii="Arial" w:hAnsi="Arial" w:cs="Arial"/>
                <w:sz w:val="18"/>
                <w:szCs w:val="24"/>
              </w:rPr>
              <w:t>-4.02</w:t>
            </w:r>
          </w:p>
        </w:tc>
        <w:tc>
          <w:tcPr>
            <w:tcW w:w="1087" w:type="dxa"/>
            <w:tcBorders>
              <w:top w:val="nil"/>
              <w:bottom w:val="nil"/>
            </w:tcBorders>
          </w:tcPr>
          <w:p w14:paraId="1C056BBB" w14:textId="77777777" w:rsidR="00F95E6C" w:rsidRPr="00EB479F" w:rsidRDefault="00F95E6C" w:rsidP="00A46D67">
            <w:pPr>
              <w:jc w:val="center"/>
              <w:rPr>
                <w:rFonts w:ascii="Arial" w:hAnsi="Arial" w:cs="Arial"/>
                <w:sz w:val="18"/>
                <w:szCs w:val="24"/>
              </w:rPr>
            </w:pPr>
            <w:r w:rsidRPr="00EB479F">
              <w:rPr>
                <w:rFonts w:ascii="Arial" w:hAnsi="Arial" w:cs="Arial"/>
                <w:sz w:val="18"/>
                <w:szCs w:val="24"/>
              </w:rPr>
              <w:t>10.83</w:t>
            </w:r>
          </w:p>
        </w:tc>
        <w:tc>
          <w:tcPr>
            <w:tcW w:w="834" w:type="dxa"/>
            <w:tcBorders>
              <w:top w:val="nil"/>
              <w:bottom w:val="nil"/>
            </w:tcBorders>
          </w:tcPr>
          <w:p w14:paraId="1702AD78" w14:textId="77777777" w:rsidR="00F95E6C" w:rsidRPr="00EB479F" w:rsidRDefault="00F95E6C" w:rsidP="00A46D67">
            <w:pPr>
              <w:jc w:val="center"/>
              <w:rPr>
                <w:rFonts w:ascii="Arial" w:hAnsi="Arial" w:cs="Arial"/>
                <w:sz w:val="18"/>
                <w:szCs w:val="24"/>
              </w:rPr>
            </w:pPr>
            <w:r w:rsidRPr="00EB479F">
              <w:rPr>
                <w:rFonts w:ascii="Arial" w:hAnsi="Arial" w:cs="Arial"/>
                <w:sz w:val="18"/>
                <w:szCs w:val="24"/>
              </w:rPr>
              <w:t>7.20</w:t>
            </w:r>
          </w:p>
        </w:tc>
      </w:tr>
      <w:tr w:rsidR="00F95E6C" w:rsidRPr="00EB479F" w14:paraId="0A6D51C7" w14:textId="77777777" w:rsidTr="00C05088">
        <w:trPr>
          <w:trHeight w:val="261"/>
        </w:trPr>
        <w:tc>
          <w:tcPr>
            <w:tcW w:w="756" w:type="dxa"/>
            <w:tcBorders>
              <w:top w:val="nil"/>
              <w:bottom w:val="nil"/>
            </w:tcBorders>
          </w:tcPr>
          <w:p w14:paraId="2004F798" w14:textId="2CB52ACE" w:rsidR="00F95E6C" w:rsidRPr="00EB479F" w:rsidRDefault="00FD0DF9" w:rsidP="00A46D67">
            <w:pPr>
              <w:jc w:val="center"/>
              <w:rPr>
                <w:rFonts w:ascii="Arial" w:hAnsi="Arial" w:cs="Arial"/>
                <w:sz w:val="18"/>
                <w:szCs w:val="24"/>
              </w:rPr>
            </w:pPr>
            <w:r w:rsidRPr="00EB479F">
              <w:rPr>
                <w:rFonts w:ascii="Arial" w:hAnsi="Arial" w:cs="Arial"/>
                <w:sz w:val="18"/>
                <w:szCs w:val="24"/>
              </w:rPr>
              <w:t>IP14</w:t>
            </w:r>
          </w:p>
        </w:tc>
        <w:tc>
          <w:tcPr>
            <w:tcW w:w="667" w:type="dxa"/>
            <w:tcBorders>
              <w:top w:val="nil"/>
              <w:bottom w:val="nil"/>
            </w:tcBorders>
          </w:tcPr>
          <w:p w14:paraId="799B46A0" w14:textId="77777777" w:rsidR="00F95E6C" w:rsidRPr="00EB479F" w:rsidRDefault="00F95E6C" w:rsidP="00A46D67">
            <w:pPr>
              <w:jc w:val="center"/>
              <w:rPr>
                <w:rFonts w:ascii="Arial" w:hAnsi="Arial" w:cs="Arial"/>
                <w:sz w:val="18"/>
                <w:szCs w:val="24"/>
              </w:rPr>
            </w:pPr>
            <w:r w:rsidRPr="00EB479F">
              <w:rPr>
                <w:rFonts w:ascii="Arial" w:hAnsi="Arial" w:cs="Arial"/>
                <w:sz w:val="18"/>
                <w:szCs w:val="24"/>
              </w:rPr>
              <w:t>p12q</w:t>
            </w:r>
          </w:p>
        </w:tc>
        <w:tc>
          <w:tcPr>
            <w:tcW w:w="739" w:type="dxa"/>
            <w:tcBorders>
              <w:top w:val="nil"/>
              <w:bottom w:val="nil"/>
            </w:tcBorders>
          </w:tcPr>
          <w:p w14:paraId="54F1621B" w14:textId="06BD9363" w:rsidR="00F95E6C" w:rsidRPr="00EB479F" w:rsidRDefault="00F95E6C" w:rsidP="00A46D67">
            <w:pPr>
              <w:jc w:val="center"/>
              <w:rPr>
                <w:rFonts w:ascii="Arial" w:hAnsi="Arial" w:cs="Arial"/>
                <w:sz w:val="18"/>
                <w:szCs w:val="24"/>
              </w:rPr>
            </w:pPr>
            <w:r w:rsidRPr="00EB479F">
              <w:rPr>
                <w:rFonts w:ascii="Arial" w:hAnsi="Arial" w:cs="Arial"/>
                <w:sz w:val="18"/>
                <w:szCs w:val="24"/>
              </w:rPr>
              <w:t>45</w:t>
            </w:r>
            <w:r w:rsidR="00276CD6" w:rsidRPr="00EB479F">
              <w:rPr>
                <w:rFonts w:ascii="Arial" w:hAnsi="Arial" w:cs="Arial"/>
                <w:sz w:val="18"/>
                <w:szCs w:val="24"/>
              </w:rPr>
              <w:t>.</w:t>
            </w:r>
            <w:r w:rsidRPr="00EB479F">
              <w:rPr>
                <w:rFonts w:ascii="Arial" w:hAnsi="Arial" w:cs="Arial"/>
                <w:sz w:val="18"/>
                <w:szCs w:val="24"/>
              </w:rPr>
              <w:t>2</w:t>
            </w:r>
          </w:p>
        </w:tc>
        <w:tc>
          <w:tcPr>
            <w:tcW w:w="1215" w:type="dxa"/>
            <w:tcBorders>
              <w:top w:val="nil"/>
              <w:bottom w:val="nil"/>
            </w:tcBorders>
          </w:tcPr>
          <w:p w14:paraId="4B4D9AEC" w14:textId="77777777" w:rsidR="00F95E6C" w:rsidRPr="00EB479F" w:rsidRDefault="00F95E6C" w:rsidP="00A46D67">
            <w:pPr>
              <w:jc w:val="center"/>
              <w:rPr>
                <w:rFonts w:ascii="Arial" w:hAnsi="Arial" w:cs="Arial"/>
                <w:sz w:val="18"/>
                <w:szCs w:val="24"/>
              </w:rPr>
            </w:pPr>
            <w:r w:rsidRPr="00EB479F">
              <w:rPr>
                <w:rFonts w:ascii="Arial" w:eastAsia="Times New Roman" w:hAnsi="Arial" w:cs="Arial"/>
                <w:sz w:val="18"/>
                <w:szCs w:val="28"/>
              </w:rPr>
              <w:t>511</w:t>
            </w:r>
          </w:p>
        </w:tc>
        <w:tc>
          <w:tcPr>
            <w:tcW w:w="1207" w:type="dxa"/>
            <w:tcBorders>
              <w:top w:val="nil"/>
              <w:bottom w:val="nil"/>
            </w:tcBorders>
          </w:tcPr>
          <w:p w14:paraId="7B3D25E6" w14:textId="77777777" w:rsidR="00F95E6C" w:rsidRPr="00EB479F" w:rsidRDefault="00F95E6C" w:rsidP="00A46D67">
            <w:pPr>
              <w:jc w:val="center"/>
              <w:rPr>
                <w:rFonts w:ascii="Arial" w:hAnsi="Arial" w:cs="Arial"/>
                <w:sz w:val="18"/>
                <w:szCs w:val="24"/>
              </w:rPr>
            </w:pPr>
            <w:r w:rsidRPr="00EB479F">
              <w:rPr>
                <w:rFonts w:ascii="Arial" w:hAnsi="Arial" w:cs="Arial"/>
                <w:sz w:val="18"/>
                <w:szCs w:val="24"/>
              </w:rPr>
              <w:t>19.96</w:t>
            </w:r>
          </w:p>
        </w:tc>
        <w:tc>
          <w:tcPr>
            <w:tcW w:w="1349" w:type="dxa"/>
            <w:tcBorders>
              <w:top w:val="nil"/>
              <w:bottom w:val="nil"/>
            </w:tcBorders>
          </w:tcPr>
          <w:p w14:paraId="73E3E469" w14:textId="77777777" w:rsidR="00F95E6C" w:rsidRPr="00EB479F" w:rsidRDefault="00F95E6C" w:rsidP="00A46D67">
            <w:pPr>
              <w:jc w:val="center"/>
              <w:rPr>
                <w:rFonts w:ascii="Arial" w:hAnsi="Arial" w:cs="Arial"/>
                <w:sz w:val="18"/>
                <w:szCs w:val="24"/>
              </w:rPr>
            </w:pPr>
            <w:r w:rsidRPr="00EB479F">
              <w:rPr>
                <w:rFonts w:ascii="Arial" w:hAnsi="Arial" w:cs="Arial"/>
                <w:sz w:val="18"/>
                <w:szCs w:val="24"/>
              </w:rPr>
              <w:t>-13.40</w:t>
            </w:r>
          </w:p>
        </w:tc>
        <w:tc>
          <w:tcPr>
            <w:tcW w:w="1264" w:type="dxa"/>
            <w:tcBorders>
              <w:top w:val="nil"/>
              <w:bottom w:val="nil"/>
            </w:tcBorders>
          </w:tcPr>
          <w:p w14:paraId="08BE73BA" w14:textId="77777777" w:rsidR="00F95E6C" w:rsidRPr="00EB479F" w:rsidRDefault="00F95E6C" w:rsidP="00A46D67">
            <w:pPr>
              <w:jc w:val="center"/>
              <w:rPr>
                <w:rFonts w:ascii="Arial" w:hAnsi="Arial" w:cs="Arial"/>
                <w:sz w:val="18"/>
                <w:szCs w:val="24"/>
              </w:rPr>
            </w:pPr>
            <w:r w:rsidRPr="00EB479F">
              <w:rPr>
                <w:rFonts w:ascii="Arial" w:hAnsi="Arial" w:cs="Arial"/>
                <w:sz w:val="18"/>
                <w:szCs w:val="24"/>
              </w:rPr>
              <w:t>-3.27</w:t>
            </w:r>
          </w:p>
        </w:tc>
        <w:tc>
          <w:tcPr>
            <w:tcW w:w="1087" w:type="dxa"/>
            <w:tcBorders>
              <w:top w:val="nil"/>
              <w:bottom w:val="nil"/>
            </w:tcBorders>
          </w:tcPr>
          <w:p w14:paraId="0D6A697C" w14:textId="77777777" w:rsidR="00F95E6C" w:rsidRPr="00EB479F" w:rsidRDefault="00F95E6C" w:rsidP="00A46D67">
            <w:pPr>
              <w:jc w:val="center"/>
              <w:rPr>
                <w:rFonts w:ascii="Arial" w:hAnsi="Arial" w:cs="Arial"/>
                <w:sz w:val="18"/>
                <w:szCs w:val="24"/>
              </w:rPr>
            </w:pPr>
            <w:r w:rsidRPr="00EB479F">
              <w:rPr>
                <w:rFonts w:ascii="Arial" w:hAnsi="Arial" w:cs="Arial"/>
                <w:sz w:val="18"/>
                <w:szCs w:val="24"/>
              </w:rPr>
              <w:t>9.84</w:t>
            </w:r>
          </w:p>
        </w:tc>
        <w:tc>
          <w:tcPr>
            <w:tcW w:w="834" w:type="dxa"/>
            <w:tcBorders>
              <w:top w:val="nil"/>
              <w:bottom w:val="nil"/>
            </w:tcBorders>
          </w:tcPr>
          <w:p w14:paraId="465D7564" w14:textId="77777777" w:rsidR="00F95E6C" w:rsidRPr="00EB479F" w:rsidRDefault="00F95E6C" w:rsidP="00A46D67">
            <w:pPr>
              <w:jc w:val="center"/>
              <w:rPr>
                <w:rFonts w:ascii="Arial" w:hAnsi="Arial" w:cs="Arial"/>
                <w:sz w:val="18"/>
                <w:szCs w:val="24"/>
              </w:rPr>
            </w:pPr>
            <w:r w:rsidRPr="00EB479F">
              <w:rPr>
                <w:rFonts w:ascii="Arial" w:hAnsi="Arial" w:cs="Arial"/>
                <w:sz w:val="18"/>
                <w:szCs w:val="24"/>
              </w:rPr>
              <w:t>7.34</w:t>
            </w:r>
          </w:p>
        </w:tc>
      </w:tr>
      <w:tr w:rsidR="00F95E6C" w:rsidRPr="00134AE3" w14:paraId="6550D407" w14:textId="77777777" w:rsidTr="00C05088">
        <w:trPr>
          <w:trHeight w:val="261"/>
        </w:trPr>
        <w:tc>
          <w:tcPr>
            <w:tcW w:w="756" w:type="dxa"/>
            <w:tcBorders>
              <w:top w:val="nil"/>
            </w:tcBorders>
          </w:tcPr>
          <w:p w14:paraId="1EE6E79B" w14:textId="76E04B64" w:rsidR="00F95E6C" w:rsidRPr="00EB479F" w:rsidRDefault="00FD0DF9" w:rsidP="00A46D67">
            <w:pPr>
              <w:jc w:val="center"/>
              <w:rPr>
                <w:rFonts w:ascii="Arial" w:hAnsi="Arial" w:cs="Arial"/>
                <w:sz w:val="18"/>
                <w:szCs w:val="24"/>
              </w:rPr>
            </w:pPr>
            <w:r w:rsidRPr="00EB479F">
              <w:rPr>
                <w:rFonts w:ascii="Arial" w:hAnsi="Arial" w:cs="Arial"/>
                <w:sz w:val="18"/>
                <w:szCs w:val="24"/>
              </w:rPr>
              <w:t>IP15</w:t>
            </w:r>
          </w:p>
        </w:tc>
        <w:tc>
          <w:tcPr>
            <w:tcW w:w="667" w:type="dxa"/>
            <w:tcBorders>
              <w:top w:val="nil"/>
            </w:tcBorders>
          </w:tcPr>
          <w:p w14:paraId="1B4FF483" w14:textId="77777777" w:rsidR="00F95E6C" w:rsidRPr="00EB479F" w:rsidRDefault="00F95E6C" w:rsidP="00A46D67">
            <w:pPr>
              <w:jc w:val="center"/>
              <w:rPr>
                <w:rFonts w:ascii="Arial" w:hAnsi="Arial" w:cs="Arial"/>
                <w:sz w:val="18"/>
                <w:szCs w:val="24"/>
              </w:rPr>
            </w:pPr>
            <w:r w:rsidRPr="00EB479F">
              <w:rPr>
                <w:rFonts w:ascii="Arial" w:hAnsi="Arial" w:cs="Arial"/>
                <w:sz w:val="18"/>
                <w:szCs w:val="24"/>
              </w:rPr>
              <w:t>p12r</w:t>
            </w:r>
          </w:p>
        </w:tc>
        <w:tc>
          <w:tcPr>
            <w:tcW w:w="739" w:type="dxa"/>
            <w:tcBorders>
              <w:top w:val="nil"/>
            </w:tcBorders>
          </w:tcPr>
          <w:p w14:paraId="6563F8D7" w14:textId="77777777" w:rsidR="00F95E6C" w:rsidRPr="00EB479F" w:rsidRDefault="00F95E6C" w:rsidP="00A46D67">
            <w:pPr>
              <w:jc w:val="center"/>
              <w:rPr>
                <w:rFonts w:ascii="Arial" w:hAnsi="Arial" w:cs="Arial"/>
                <w:sz w:val="18"/>
                <w:szCs w:val="24"/>
              </w:rPr>
            </w:pPr>
            <w:r w:rsidRPr="00EB479F">
              <w:rPr>
                <w:rFonts w:ascii="Arial" w:hAnsi="Arial" w:cs="Arial"/>
                <w:sz w:val="18"/>
                <w:szCs w:val="24"/>
              </w:rPr>
              <w:t>250</w:t>
            </w:r>
          </w:p>
        </w:tc>
        <w:tc>
          <w:tcPr>
            <w:tcW w:w="1215" w:type="dxa"/>
            <w:tcBorders>
              <w:top w:val="nil"/>
            </w:tcBorders>
          </w:tcPr>
          <w:p w14:paraId="474E333C" w14:textId="77777777" w:rsidR="00F95E6C" w:rsidRPr="00EB479F" w:rsidRDefault="00F95E6C" w:rsidP="00A46D67">
            <w:pPr>
              <w:jc w:val="center"/>
              <w:rPr>
                <w:rFonts w:ascii="Arial" w:hAnsi="Arial" w:cs="Arial"/>
                <w:sz w:val="18"/>
                <w:szCs w:val="24"/>
              </w:rPr>
            </w:pPr>
            <w:r w:rsidRPr="00EB479F">
              <w:rPr>
                <w:rFonts w:ascii="Arial" w:eastAsia="Times New Roman" w:hAnsi="Arial" w:cs="Arial"/>
                <w:sz w:val="18"/>
                <w:szCs w:val="28"/>
              </w:rPr>
              <w:t>511</w:t>
            </w:r>
          </w:p>
        </w:tc>
        <w:tc>
          <w:tcPr>
            <w:tcW w:w="1207" w:type="dxa"/>
            <w:tcBorders>
              <w:top w:val="nil"/>
            </w:tcBorders>
          </w:tcPr>
          <w:p w14:paraId="1E106A8D" w14:textId="77777777" w:rsidR="00F95E6C" w:rsidRPr="00EB479F" w:rsidRDefault="00F95E6C" w:rsidP="00A46D67">
            <w:pPr>
              <w:jc w:val="center"/>
              <w:rPr>
                <w:rFonts w:ascii="Arial" w:hAnsi="Arial" w:cs="Arial"/>
                <w:sz w:val="18"/>
                <w:szCs w:val="24"/>
              </w:rPr>
            </w:pPr>
            <w:r w:rsidRPr="00EB479F">
              <w:rPr>
                <w:rFonts w:ascii="Arial" w:hAnsi="Arial" w:cs="Arial"/>
                <w:sz w:val="18"/>
                <w:szCs w:val="24"/>
              </w:rPr>
              <w:t>26.17</w:t>
            </w:r>
          </w:p>
        </w:tc>
        <w:tc>
          <w:tcPr>
            <w:tcW w:w="1349" w:type="dxa"/>
            <w:tcBorders>
              <w:top w:val="nil"/>
            </w:tcBorders>
          </w:tcPr>
          <w:p w14:paraId="76D47052" w14:textId="77777777" w:rsidR="00F95E6C" w:rsidRPr="00EB479F" w:rsidRDefault="00F95E6C" w:rsidP="00A46D67">
            <w:pPr>
              <w:jc w:val="center"/>
              <w:rPr>
                <w:rFonts w:ascii="Arial" w:hAnsi="Arial" w:cs="Arial"/>
                <w:sz w:val="18"/>
                <w:szCs w:val="24"/>
              </w:rPr>
            </w:pPr>
            <w:r w:rsidRPr="00EB479F">
              <w:rPr>
                <w:rFonts w:ascii="Arial" w:hAnsi="Arial" w:cs="Arial"/>
                <w:sz w:val="18"/>
                <w:szCs w:val="24"/>
              </w:rPr>
              <w:t>-8.16</w:t>
            </w:r>
          </w:p>
        </w:tc>
        <w:tc>
          <w:tcPr>
            <w:tcW w:w="1264" w:type="dxa"/>
            <w:tcBorders>
              <w:top w:val="nil"/>
            </w:tcBorders>
          </w:tcPr>
          <w:p w14:paraId="4EE5F678" w14:textId="77777777" w:rsidR="00F95E6C" w:rsidRPr="00EB479F" w:rsidRDefault="00F95E6C" w:rsidP="00A46D67">
            <w:pPr>
              <w:jc w:val="center"/>
              <w:rPr>
                <w:rFonts w:ascii="Arial" w:hAnsi="Arial" w:cs="Arial"/>
                <w:sz w:val="18"/>
                <w:szCs w:val="24"/>
              </w:rPr>
            </w:pPr>
            <w:r w:rsidRPr="00EB479F">
              <w:rPr>
                <w:rFonts w:ascii="Arial" w:hAnsi="Arial" w:cs="Arial"/>
                <w:sz w:val="18"/>
                <w:szCs w:val="24"/>
              </w:rPr>
              <w:t>-5.26</w:t>
            </w:r>
          </w:p>
        </w:tc>
        <w:tc>
          <w:tcPr>
            <w:tcW w:w="1087" w:type="dxa"/>
            <w:tcBorders>
              <w:top w:val="nil"/>
            </w:tcBorders>
          </w:tcPr>
          <w:p w14:paraId="672D3D06" w14:textId="77777777" w:rsidR="00F95E6C" w:rsidRPr="00EB479F" w:rsidRDefault="00F95E6C" w:rsidP="00A46D67">
            <w:pPr>
              <w:jc w:val="center"/>
              <w:rPr>
                <w:rFonts w:ascii="Arial" w:hAnsi="Arial" w:cs="Arial"/>
                <w:sz w:val="18"/>
                <w:szCs w:val="24"/>
              </w:rPr>
            </w:pPr>
            <w:r w:rsidRPr="00EB479F">
              <w:rPr>
                <w:rFonts w:ascii="Arial" w:hAnsi="Arial" w:cs="Arial"/>
                <w:sz w:val="18"/>
                <w:szCs w:val="24"/>
              </w:rPr>
              <w:t>23.27</w:t>
            </w:r>
          </w:p>
        </w:tc>
        <w:tc>
          <w:tcPr>
            <w:tcW w:w="834" w:type="dxa"/>
            <w:tcBorders>
              <w:top w:val="nil"/>
            </w:tcBorders>
          </w:tcPr>
          <w:p w14:paraId="4D8AEA71" w14:textId="77777777" w:rsidR="00F95E6C" w:rsidRPr="00134AE3" w:rsidRDefault="00F95E6C" w:rsidP="00A46D67">
            <w:pPr>
              <w:jc w:val="center"/>
              <w:rPr>
                <w:rFonts w:ascii="Arial" w:hAnsi="Arial" w:cs="Arial"/>
                <w:sz w:val="18"/>
                <w:szCs w:val="24"/>
              </w:rPr>
            </w:pPr>
            <w:r w:rsidRPr="00EB479F">
              <w:rPr>
                <w:rFonts w:ascii="Arial" w:hAnsi="Arial" w:cs="Arial"/>
                <w:sz w:val="18"/>
                <w:szCs w:val="24"/>
              </w:rPr>
              <w:t>6.6</w:t>
            </w:r>
          </w:p>
        </w:tc>
      </w:tr>
    </w:tbl>
    <w:p w14:paraId="7C777C6B" w14:textId="49CF40A0" w:rsidR="00AB2379" w:rsidRPr="00134AE3" w:rsidRDefault="00AB2379" w:rsidP="00B46E9D">
      <w:pPr>
        <w:autoSpaceDE w:val="0"/>
        <w:autoSpaceDN w:val="0"/>
        <w:adjustRightInd w:val="0"/>
        <w:spacing w:after="0" w:line="276" w:lineRule="auto"/>
        <w:jc w:val="both"/>
        <w:rPr>
          <w:rFonts w:ascii="Arial" w:hAnsi="Arial" w:cs="Arial"/>
          <w:color w:val="000000" w:themeColor="text1"/>
          <w:sz w:val="18"/>
          <w:szCs w:val="18"/>
        </w:rPr>
      </w:pPr>
    </w:p>
    <w:tbl>
      <w:tblPr>
        <w:tblStyle w:val="TableGrid"/>
        <w:tblW w:w="9163" w:type="dxa"/>
        <w:tblBorders>
          <w:left w:val="none" w:sz="0" w:space="0" w:color="auto"/>
          <w:right w:val="none" w:sz="0" w:space="0" w:color="auto"/>
          <w:insideV w:val="none" w:sz="0" w:space="0" w:color="auto"/>
        </w:tblBorders>
        <w:tblLook w:val="04A0" w:firstRow="1" w:lastRow="0" w:firstColumn="1" w:lastColumn="0" w:noHBand="0" w:noVBand="1"/>
      </w:tblPr>
      <w:tblGrid>
        <w:gridCol w:w="789"/>
        <w:gridCol w:w="642"/>
        <w:gridCol w:w="674"/>
        <w:gridCol w:w="751"/>
        <w:gridCol w:w="805"/>
        <w:gridCol w:w="970"/>
        <w:gridCol w:w="970"/>
        <w:gridCol w:w="970"/>
        <w:gridCol w:w="970"/>
        <w:gridCol w:w="704"/>
        <w:gridCol w:w="918"/>
      </w:tblGrid>
      <w:tr w:rsidR="00CA1AF5" w:rsidRPr="00EB479F" w14:paraId="64EA5CE9" w14:textId="77777777" w:rsidTr="00AC0E75">
        <w:trPr>
          <w:trHeight w:val="525"/>
        </w:trPr>
        <w:tc>
          <w:tcPr>
            <w:tcW w:w="819" w:type="dxa"/>
            <w:tcBorders>
              <w:bottom w:val="single" w:sz="4" w:space="0" w:color="auto"/>
            </w:tcBorders>
          </w:tcPr>
          <w:p w14:paraId="1D4D04F2" w14:textId="1F2BAC7F" w:rsidR="00F95E6C" w:rsidRPr="00EB479F" w:rsidRDefault="006B2E96" w:rsidP="00A46D67">
            <w:pPr>
              <w:jc w:val="center"/>
              <w:rPr>
                <w:rFonts w:ascii="Arial" w:hAnsi="Arial" w:cs="Arial"/>
                <w:sz w:val="18"/>
                <w:szCs w:val="24"/>
              </w:rPr>
            </w:pPr>
            <w:r w:rsidRPr="00EB479F">
              <w:rPr>
                <w:rFonts w:ascii="Arial" w:hAnsi="Arial" w:cs="Arial"/>
                <w:color w:val="000000" w:themeColor="text1"/>
                <w:sz w:val="16"/>
                <w:szCs w:val="18"/>
                <w:vertAlign w:val="superscript"/>
              </w:rPr>
              <w:t xml:space="preserve">a </w:t>
            </w:r>
            <w:r w:rsidR="00F95E6C" w:rsidRPr="00EB479F">
              <w:rPr>
                <w:rFonts w:ascii="Arial" w:hAnsi="Arial" w:cs="Arial"/>
                <w:sz w:val="18"/>
                <w:szCs w:val="24"/>
              </w:rPr>
              <w:t>New</w:t>
            </w:r>
          </w:p>
          <w:p w14:paraId="2EC386D1" w14:textId="77777777" w:rsidR="00F95E6C" w:rsidRPr="00EB479F" w:rsidRDefault="00F95E6C" w:rsidP="00A46D67">
            <w:pPr>
              <w:jc w:val="center"/>
              <w:rPr>
                <w:rFonts w:ascii="Arial" w:hAnsi="Arial" w:cs="Arial"/>
                <w:sz w:val="18"/>
                <w:szCs w:val="24"/>
              </w:rPr>
            </w:pPr>
            <w:r w:rsidRPr="00EB479F">
              <w:rPr>
                <w:rFonts w:ascii="Arial" w:hAnsi="Arial" w:cs="Arial"/>
                <w:sz w:val="18"/>
                <w:szCs w:val="24"/>
              </w:rPr>
              <w:t>id.</w:t>
            </w:r>
          </w:p>
        </w:tc>
        <w:tc>
          <w:tcPr>
            <w:tcW w:w="644" w:type="dxa"/>
            <w:tcBorders>
              <w:bottom w:val="single" w:sz="4" w:space="0" w:color="auto"/>
            </w:tcBorders>
          </w:tcPr>
          <w:p w14:paraId="1E17BDAB" w14:textId="69854685" w:rsidR="00F95E6C" w:rsidRPr="00EB479F" w:rsidRDefault="006B2E96" w:rsidP="00A46D67">
            <w:pPr>
              <w:jc w:val="center"/>
              <w:rPr>
                <w:rFonts w:ascii="Arial" w:hAnsi="Arial" w:cs="Arial"/>
                <w:sz w:val="18"/>
                <w:szCs w:val="24"/>
              </w:rPr>
            </w:pPr>
            <w:proofErr w:type="spellStart"/>
            <w:proofErr w:type="gramStart"/>
            <w:r w:rsidRPr="00EB479F">
              <w:rPr>
                <w:rFonts w:ascii="Arial" w:hAnsi="Arial" w:cs="Arial"/>
                <w:color w:val="000000" w:themeColor="text1"/>
                <w:sz w:val="16"/>
                <w:szCs w:val="18"/>
                <w:vertAlign w:val="superscript"/>
              </w:rPr>
              <w:t>a</w:t>
            </w:r>
            <w:proofErr w:type="spellEnd"/>
            <w:proofErr w:type="gramEnd"/>
            <w:r w:rsidRPr="00EB479F">
              <w:rPr>
                <w:rFonts w:ascii="Arial" w:hAnsi="Arial" w:cs="Arial"/>
                <w:color w:val="000000" w:themeColor="text1"/>
                <w:sz w:val="16"/>
                <w:szCs w:val="18"/>
                <w:vertAlign w:val="superscript"/>
              </w:rPr>
              <w:t xml:space="preserve"> </w:t>
            </w:r>
            <w:r w:rsidR="00F95E6C" w:rsidRPr="00EB479F">
              <w:rPr>
                <w:rFonts w:ascii="Arial" w:hAnsi="Arial" w:cs="Arial"/>
                <w:sz w:val="18"/>
                <w:szCs w:val="24"/>
              </w:rPr>
              <w:t>Old</w:t>
            </w:r>
          </w:p>
          <w:p w14:paraId="0FD41660" w14:textId="77777777" w:rsidR="00F95E6C" w:rsidRPr="00EB479F" w:rsidRDefault="00F95E6C" w:rsidP="00A46D67">
            <w:pPr>
              <w:jc w:val="center"/>
              <w:rPr>
                <w:rFonts w:ascii="Arial" w:hAnsi="Arial" w:cs="Arial"/>
                <w:sz w:val="18"/>
                <w:szCs w:val="24"/>
              </w:rPr>
            </w:pPr>
            <w:r w:rsidRPr="00EB479F">
              <w:rPr>
                <w:rFonts w:ascii="Arial" w:hAnsi="Arial" w:cs="Arial"/>
                <w:sz w:val="18"/>
                <w:szCs w:val="24"/>
              </w:rPr>
              <w:t>id.</w:t>
            </w:r>
          </w:p>
        </w:tc>
        <w:tc>
          <w:tcPr>
            <w:tcW w:w="678" w:type="dxa"/>
            <w:tcBorders>
              <w:bottom w:val="single" w:sz="4" w:space="0" w:color="auto"/>
            </w:tcBorders>
          </w:tcPr>
          <w:p w14:paraId="566B1EC4" w14:textId="5DDC5C31" w:rsidR="00F95E6C" w:rsidRPr="00EB479F" w:rsidRDefault="00647CA6" w:rsidP="00A46D67">
            <w:pPr>
              <w:jc w:val="center"/>
              <w:rPr>
                <w:rFonts w:ascii="Arial" w:eastAsiaTheme="minorEastAsia" w:hAnsi="Arial" w:cs="Arial"/>
                <w:sz w:val="18"/>
                <w:szCs w:val="24"/>
              </w:rPr>
            </w:pPr>
            <w:r w:rsidRPr="00EB479F">
              <w:rPr>
                <w:rFonts w:ascii="Arial" w:hAnsi="Arial" w:cs="Arial"/>
                <w:color w:val="000000" w:themeColor="text1"/>
                <w:sz w:val="14"/>
                <w:szCs w:val="16"/>
                <w:vertAlign w:val="superscript"/>
              </w:rPr>
              <w:t>g</w:t>
            </w:r>
            <m:oMath>
              <m:sSubSup>
                <m:sSubSupPr>
                  <m:ctrlPr>
                    <w:rPr>
                      <w:rFonts w:ascii="Cambria Math" w:hAnsi="Cambria Math" w:cs="Arial"/>
                      <w:i/>
                      <w:sz w:val="18"/>
                      <w:szCs w:val="24"/>
                    </w:rPr>
                  </m:ctrlPr>
                </m:sSubSupPr>
                <m:e>
                  <m:r>
                    <m:rPr>
                      <m:sty m:val="p"/>
                    </m:rPr>
                    <w:rPr>
                      <w:rFonts w:ascii="Cambria Math" w:hAnsi="Cambria Math" w:cs="Arial"/>
                      <w:sz w:val="18"/>
                      <w:szCs w:val="24"/>
                    </w:rPr>
                    <m:t>IC</m:t>
                  </m:r>
                </m:e>
                <m:sub>
                  <m:r>
                    <w:rPr>
                      <w:rFonts w:ascii="Cambria Math" w:hAnsi="Cambria Math" w:cs="Arial"/>
                      <w:sz w:val="18"/>
                      <w:szCs w:val="24"/>
                    </w:rPr>
                    <m:t>50</m:t>
                  </m:r>
                </m:sub>
                <m:sup>
                  <m:r>
                    <m:rPr>
                      <m:sty m:val="p"/>
                    </m:rPr>
                    <w:rPr>
                      <w:rFonts w:ascii="Cambria Math" w:hAnsi="Cambria Math" w:cs="Arial"/>
                      <w:sz w:val="18"/>
                      <w:szCs w:val="24"/>
                    </w:rPr>
                    <m:t>exp</m:t>
                  </m:r>
                </m:sup>
              </m:sSubSup>
            </m:oMath>
          </w:p>
          <w:p w14:paraId="66882064" w14:textId="77777777" w:rsidR="00F95E6C" w:rsidRPr="00EB479F" w:rsidRDefault="00F95E6C" w:rsidP="00A46D67">
            <w:pPr>
              <w:jc w:val="center"/>
              <w:rPr>
                <w:rFonts w:ascii="Arial" w:hAnsi="Arial" w:cs="Arial"/>
                <w:sz w:val="18"/>
                <w:szCs w:val="24"/>
              </w:rPr>
            </w:pPr>
            <w:r w:rsidRPr="00EB479F">
              <w:rPr>
                <w:rFonts w:ascii="Arial" w:eastAsiaTheme="minorEastAsia" w:hAnsi="Arial" w:cs="Arial"/>
                <w:sz w:val="18"/>
                <w:szCs w:val="24"/>
              </w:rPr>
              <w:t>[nM]</w:t>
            </w:r>
          </w:p>
        </w:tc>
        <w:tc>
          <w:tcPr>
            <w:tcW w:w="765" w:type="dxa"/>
            <w:tcBorders>
              <w:bottom w:val="single" w:sz="4" w:space="0" w:color="auto"/>
            </w:tcBorders>
          </w:tcPr>
          <w:p w14:paraId="0F4F7858" w14:textId="77777777" w:rsidR="00F95E6C" w:rsidRPr="00EB479F" w:rsidRDefault="004E6747" w:rsidP="00A46D67">
            <w:pPr>
              <w:jc w:val="center"/>
              <w:rPr>
                <w:rFonts w:ascii="Arial" w:eastAsiaTheme="minorEastAsia" w:hAnsi="Arial" w:cs="Arial"/>
                <w:sz w:val="18"/>
                <w:szCs w:val="24"/>
              </w:rPr>
            </w:pPr>
            <m:oMathPara>
              <m:oMath>
                <m:sSubSup>
                  <m:sSubSupPr>
                    <m:ctrlPr>
                      <w:rPr>
                        <w:rFonts w:ascii="Cambria Math" w:hAnsi="Cambria Math" w:cs="Arial"/>
                        <w:i/>
                        <w:sz w:val="18"/>
                        <w:szCs w:val="24"/>
                      </w:rPr>
                    </m:ctrlPr>
                  </m:sSubSupPr>
                  <m:e>
                    <m:r>
                      <m:rPr>
                        <m:sty m:val="p"/>
                      </m:rPr>
                      <w:rPr>
                        <w:rFonts w:ascii="Cambria Math" w:hAnsi="Cambria Math" w:cs="Arial"/>
                        <w:sz w:val="18"/>
                        <w:szCs w:val="24"/>
                      </w:rPr>
                      <m:t>pIC</m:t>
                    </m:r>
                  </m:e>
                  <m:sub>
                    <m:r>
                      <w:rPr>
                        <w:rFonts w:ascii="Cambria Math" w:hAnsi="Cambria Math" w:cs="Arial"/>
                        <w:sz w:val="18"/>
                        <w:szCs w:val="24"/>
                      </w:rPr>
                      <m:t>50</m:t>
                    </m:r>
                  </m:sub>
                  <m:sup>
                    <m:r>
                      <m:rPr>
                        <m:sty m:val="p"/>
                      </m:rPr>
                      <w:rPr>
                        <w:rFonts w:ascii="Cambria Math" w:hAnsi="Cambria Math" w:cs="Arial"/>
                        <w:sz w:val="18"/>
                        <w:szCs w:val="24"/>
                      </w:rPr>
                      <m:t>exp</m:t>
                    </m:r>
                  </m:sup>
                </m:sSubSup>
              </m:oMath>
            </m:oMathPara>
          </w:p>
          <w:p w14:paraId="76C87D8A" w14:textId="77777777" w:rsidR="00F95E6C" w:rsidRPr="00EB479F" w:rsidRDefault="00F95E6C" w:rsidP="00A46D67">
            <w:pPr>
              <w:jc w:val="center"/>
              <w:rPr>
                <w:rFonts w:ascii="Arial" w:eastAsia="Calibri" w:hAnsi="Arial" w:cs="Arial"/>
                <w:sz w:val="18"/>
                <w:szCs w:val="24"/>
              </w:rPr>
            </w:pPr>
            <w:r w:rsidRPr="00EB479F">
              <w:rPr>
                <w:rFonts w:ascii="Arial" w:eastAsiaTheme="minorEastAsia" w:hAnsi="Arial" w:cs="Arial"/>
                <w:sz w:val="18"/>
                <w:szCs w:val="24"/>
              </w:rPr>
              <w:t>[nM]</w:t>
            </w:r>
          </w:p>
        </w:tc>
        <w:tc>
          <w:tcPr>
            <w:tcW w:w="823" w:type="dxa"/>
            <w:tcBorders>
              <w:bottom w:val="single" w:sz="4" w:space="0" w:color="auto"/>
            </w:tcBorders>
          </w:tcPr>
          <w:p w14:paraId="04851278" w14:textId="26E04541" w:rsidR="00F95E6C" w:rsidRPr="00EB479F" w:rsidRDefault="006B2E96" w:rsidP="006B2E96">
            <w:pPr>
              <w:rPr>
                <w:rFonts w:ascii="Arial" w:eastAsiaTheme="minorEastAsia" w:hAnsi="Arial" w:cs="Arial"/>
                <w:sz w:val="18"/>
                <w:szCs w:val="24"/>
              </w:rPr>
            </w:pPr>
            <w:r w:rsidRPr="00EB479F">
              <w:rPr>
                <w:rFonts w:ascii="Arial" w:hAnsi="Arial" w:cs="Arial"/>
                <w:color w:val="000000" w:themeColor="text1"/>
                <w:sz w:val="16"/>
                <w:szCs w:val="18"/>
                <w:vertAlign w:val="superscript"/>
              </w:rPr>
              <w:t xml:space="preserve">b </w:t>
            </w:r>
            <m:oMath>
              <m:sSub>
                <m:sSubPr>
                  <m:ctrlPr>
                    <w:rPr>
                      <w:rFonts w:ascii="Cambria Math" w:hAnsi="Cambria Math" w:cs="Arial"/>
                      <w:i/>
                      <w:sz w:val="18"/>
                      <w:szCs w:val="24"/>
                    </w:rPr>
                  </m:ctrlPr>
                </m:sSubPr>
                <m:e>
                  <m:r>
                    <m:rPr>
                      <m:sty m:val="p"/>
                    </m:rPr>
                    <w:rPr>
                      <w:rFonts w:ascii="Cambria Math" w:hAnsi="Cambria Math" w:cs="Arial"/>
                      <w:sz w:val="18"/>
                      <w:szCs w:val="24"/>
                    </w:rPr>
                    <m:t>M</m:t>
                  </m:r>
                </m:e>
                <m:sub>
                  <m:r>
                    <w:rPr>
                      <w:rFonts w:ascii="Cambria Math" w:hAnsi="Cambria Math" w:cs="Arial"/>
                      <w:sz w:val="18"/>
                      <w:szCs w:val="24"/>
                    </w:rPr>
                    <m:t>w</m:t>
                  </m:r>
                </m:sub>
              </m:sSub>
            </m:oMath>
          </w:p>
          <w:p w14:paraId="00223879" w14:textId="77777777" w:rsidR="00F95E6C" w:rsidRPr="00EB479F" w:rsidRDefault="00F95E6C" w:rsidP="00A46D67">
            <w:pPr>
              <w:jc w:val="center"/>
              <w:rPr>
                <w:rFonts w:ascii="Arial" w:hAnsi="Arial" w:cs="Arial"/>
                <w:sz w:val="18"/>
                <w:szCs w:val="24"/>
              </w:rPr>
            </w:pPr>
            <w:r w:rsidRPr="00EB479F">
              <w:rPr>
                <w:rFonts w:ascii="Arial" w:eastAsiaTheme="minorEastAsia" w:hAnsi="Arial" w:cs="Arial"/>
                <w:sz w:val="18"/>
                <w:szCs w:val="24"/>
              </w:rPr>
              <w:t>[g/mol]</w:t>
            </w:r>
          </w:p>
        </w:tc>
        <w:tc>
          <w:tcPr>
            <w:tcW w:w="982" w:type="dxa"/>
            <w:tcBorders>
              <w:bottom w:val="single" w:sz="4" w:space="0" w:color="auto"/>
            </w:tcBorders>
          </w:tcPr>
          <w:p w14:paraId="3BDD3A3F" w14:textId="68A2BD63" w:rsidR="00F95E6C" w:rsidRPr="00EB479F" w:rsidRDefault="006B2E96" w:rsidP="00A46D67">
            <w:pPr>
              <w:jc w:val="center"/>
              <w:rPr>
                <w:rFonts w:ascii="Arial" w:eastAsiaTheme="minorEastAsia" w:hAnsi="Arial" w:cs="Arial"/>
                <w:sz w:val="18"/>
                <w:szCs w:val="24"/>
              </w:rPr>
            </w:pPr>
            <w:r w:rsidRPr="00EB479F">
              <w:rPr>
                <w:rFonts w:ascii="Arial" w:hAnsi="Arial" w:cs="Arial"/>
                <w:color w:val="000000" w:themeColor="text1"/>
                <w:sz w:val="16"/>
                <w:szCs w:val="18"/>
                <w:vertAlign w:val="superscript"/>
              </w:rPr>
              <w:t xml:space="preserve">c </w:t>
            </w:r>
            <m:oMath>
              <m:r>
                <m:rPr>
                  <m:sty m:val="p"/>
                </m:rPr>
                <w:rPr>
                  <w:rFonts w:ascii="Cambria Math" w:hAnsi="Cambria Math" w:cs="Arial"/>
                  <w:sz w:val="18"/>
                  <w:szCs w:val="24"/>
                </w:rPr>
                <m:t>∆∆</m:t>
              </m:r>
              <m:sSub>
                <m:sSubPr>
                  <m:ctrlPr>
                    <w:rPr>
                      <w:rFonts w:ascii="Cambria Math" w:hAnsi="Cambria Math" w:cs="Arial"/>
                      <w:sz w:val="18"/>
                      <w:szCs w:val="24"/>
                    </w:rPr>
                  </m:ctrlPr>
                </m:sSubPr>
                <m:e>
                  <m:r>
                    <m:rPr>
                      <m:sty m:val="p"/>
                    </m:rPr>
                    <w:rPr>
                      <w:rFonts w:ascii="Cambria Math" w:hAnsi="Cambria Math" w:cs="Arial"/>
                      <w:sz w:val="18"/>
                      <w:szCs w:val="24"/>
                    </w:rPr>
                    <m:t>H</m:t>
                  </m:r>
                </m:e>
                <m:sub>
                  <m:r>
                    <m:rPr>
                      <m:sty m:val="p"/>
                    </m:rPr>
                    <w:rPr>
                      <w:rFonts w:ascii="Cambria Math" w:hAnsi="Cambria Math" w:cs="Arial"/>
                      <w:sz w:val="18"/>
                      <w:szCs w:val="24"/>
                    </w:rPr>
                    <m:t>MM</m:t>
                  </m:r>
                </m:sub>
              </m:sSub>
            </m:oMath>
          </w:p>
          <w:p w14:paraId="311056E2" w14:textId="77777777" w:rsidR="00F95E6C" w:rsidRPr="00EB479F" w:rsidRDefault="00F95E6C" w:rsidP="00A46D67">
            <w:pPr>
              <w:jc w:val="center"/>
              <w:rPr>
                <w:rFonts w:ascii="Arial" w:eastAsiaTheme="minorEastAsia" w:hAnsi="Arial" w:cs="Arial"/>
                <w:sz w:val="18"/>
                <w:szCs w:val="24"/>
              </w:rPr>
            </w:pPr>
            <w:r w:rsidRPr="00EB479F">
              <w:rPr>
                <w:rFonts w:ascii="Arial" w:eastAsiaTheme="minorEastAsia" w:hAnsi="Arial" w:cs="Arial"/>
                <w:sz w:val="18"/>
                <w:szCs w:val="24"/>
              </w:rPr>
              <w:t>[</w:t>
            </w:r>
            <w:proofErr w:type="spellStart"/>
            <w:r w:rsidRPr="00EB479F">
              <w:rPr>
                <w:rFonts w:ascii="Arial" w:eastAsiaTheme="minorEastAsia" w:hAnsi="Arial" w:cs="Arial"/>
                <w:sz w:val="18"/>
                <w:szCs w:val="24"/>
              </w:rPr>
              <w:t>kca</w:t>
            </w:r>
            <w:proofErr w:type="spellEnd"/>
            <w:r w:rsidRPr="00EB479F">
              <w:rPr>
                <w:rFonts w:ascii="Arial" w:eastAsiaTheme="minorEastAsia" w:hAnsi="Arial" w:cs="Arial"/>
                <w:sz w:val="18"/>
                <w:szCs w:val="24"/>
              </w:rPr>
              <w:t>/mol]</w:t>
            </w:r>
          </w:p>
        </w:tc>
        <w:tc>
          <w:tcPr>
            <w:tcW w:w="982" w:type="dxa"/>
            <w:tcBorders>
              <w:bottom w:val="single" w:sz="4" w:space="0" w:color="auto"/>
            </w:tcBorders>
          </w:tcPr>
          <w:p w14:paraId="5AE1F5B7" w14:textId="77B13C4F" w:rsidR="00F95E6C" w:rsidRPr="00EB479F" w:rsidRDefault="006B2E96" w:rsidP="00A46D67">
            <w:pPr>
              <w:jc w:val="center"/>
              <w:rPr>
                <w:rFonts w:ascii="Arial" w:eastAsiaTheme="minorEastAsia" w:hAnsi="Arial" w:cs="Arial"/>
                <w:sz w:val="18"/>
                <w:szCs w:val="24"/>
              </w:rPr>
            </w:pPr>
            <w:r w:rsidRPr="00EB479F">
              <w:rPr>
                <w:rFonts w:ascii="Arial" w:hAnsi="Arial" w:cs="Arial"/>
                <w:color w:val="000000" w:themeColor="text1"/>
                <w:sz w:val="14"/>
                <w:szCs w:val="16"/>
              </w:rPr>
              <w:t xml:space="preserve"> </w:t>
            </w:r>
            <w:r w:rsidRPr="00EB479F">
              <w:rPr>
                <w:rFonts w:ascii="Arial" w:hAnsi="Arial" w:cs="Arial"/>
                <w:color w:val="000000" w:themeColor="text1"/>
                <w:sz w:val="14"/>
                <w:szCs w:val="16"/>
                <w:vertAlign w:val="superscript"/>
              </w:rPr>
              <w:t>d</w:t>
            </w:r>
            <m:oMath>
              <m:r>
                <m:rPr>
                  <m:sty m:val="p"/>
                </m:rPr>
                <w:rPr>
                  <w:rFonts w:ascii="Cambria Math" w:hAnsi="Cambria Math" w:cs="Arial"/>
                  <w:sz w:val="18"/>
                  <w:szCs w:val="24"/>
                </w:rPr>
                <m:t>∆∆</m:t>
              </m:r>
              <m:sSub>
                <m:sSubPr>
                  <m:ctrlPr>
                    <w:rPr>
                      <w:rFonts w:ascii="Cambria Math" w:hAnsi="Cambria Math" w:cs="Arial"/>
                      <w:sz w:val="18"/>
                      <w:szCs w:val="24"/>
                    </w:rPr>
                  </m:ctrlPr>
                </m:sSubPr>
                <m:e>
                  <m:r>
                    <m:rPr>
                      <m:sty m:val="p"/>
                    </m:rPr>
                    <w:rPr>
                      <w:rFonts w:ascii="Cambria Math" w:hAnsi="Cambria Math" w:cs="Arial"/>
                      <w:sz w:val="18"/>
                      <w:szCs w:val="24"/>
                    </w:rPr>
                    <m:t>G</m:t>
                  </m:r>
                </m:e>
                <m:sub>
                  <m:r>
                    <m:rPr>
                      <m:sty m:val="p"/>
                    </m:rPr>
                    <w:rPr>
                      <w:rFonts w:ascii="Cambria Math" w:hAnsi="Cambria Math" w:cs="Arial"/>
                      <w:sz w:val="18"/>
                      <w:szCs w:val="24"/>
                    </w:rPr>
                    <m:t>sol</m:t>
                  </m:r>
                </m:sub>
              </m:sSub>
            </m:oMath>
          </w:p>
          <w:p w14:paraId="299C509D" w14:textId="77777777" w:rsidR="00F95E6C" w:rsidRPr="00EB479F" w:rsidRDefault="00F95E6C" w:rsidP="00A46D67">
            <w:pPr>
              <w:jc w:val="center"/>
              <w:rPr>
                <w:rFonts w:ascii="Arial" w:eastAsiaTheme="minorEastAsia" w:hAnsi="Arial" w:cs="Arial"/>
                <w:sz w:val="18"/>
                <w:szCs w:val="24"/>
              </w:rPr>
            </w:pPr>
            <w:r w:rsidRPr="00EB479F">
              <w:rPr>
                <w:rFonts w:ascii="Arial" w:eastAsiaTheme="minorEastAsia" w:hAnsi="Arial" w:cs="Arial"/>
                <w:sz w:val="18"/>
                <w:szCs w:val="24"/>
              </w:rPr>
              <w:t>[</w:t>
            </w:r>
            <w:proofErr w:type="spellStart"/>
            <w:r w:rsidRPr="00EB479F">
              <w:rPr>
                <w:rFonts w:ascii="Arial" w:eastAsiaTheme="minorEastAsia" w:hAnsi="Arial" w:cs="Arial"/>
                <w:sz w:val="18"/>
                <w:szCs w:val="24"/>
              </w:rPr>
              <w:t>kca</w:t>
            </w:r>
            <w:proofErr w:type="spellEnd"/>
            <w:r w:rsidRPr="00EB479F">
              <w:rPr>
                <w:rFonts w:ascii="Arial" w:eastAsiaTheme="minorEastAsia" w:hAnsi="Arial" w:cs="Arial"/>
                <w:sz w:val="18"/>
                <w:szCs w:val="24"/>
              </w:rPr>
              <w:t>/mol]</w:t>
            </w:r>
          </w:p>
        </w:tc>
        <w:tc>
          <w:tcPr>
            <w:tcW w:w="982" w:type="dxa"/>
            <w:tcBorders>
              <w:bottom w:val="single" w:sz="4" w:space="0" w:color="auto"/>
            </w:tcBorders>
          </w:tcPr>
          <w:p w14:paraId="6CCD566C" w14:textId="73E29E0F" w:rsidR="00F95E6C" w:rsidRPr="00EB479F" w:rsidRDefault="00CA1AF5" w:rsidP="00A46D67">
            <w:pPr>
              <w:jc w:val="center"/>
              <w:rPr>
                <w:rFonts w:ascii="Arial" w:eastAsiaTheme="minorEastAsia" w:hAnsi="Arial" w:cs="Arial"/>
                <w:sz w:val="18"/>
                <w:szCs w:val="24"/>
              </w:rPr>
            </w:pPr>
            <w:r w:rsidRPr="00EB479F">
              <w:rPr>
                <w:rFonts w:ascii="Arial" w:hAnsi="Arial" w:cs="Arial"/>
                <w:color w:val="000000" w:themeColor="text1"/>
                <w:sz w:val="14"/>
                <w:szCs w:val="16"/>
                <w:vertAlign w:val="superscript"/>
              </w:rPr>
              <w:t>e</w:t>
            </w:r>
            <m:oMath>
              <m:r>
                <m:rPr>
                  <m:sty m:val="p"/>
                </m:rPr>
                <w:rPr>
                  <w:rFonts w:ascii="Cambria Math" w:eastAsiaTheme="minorEastAsia" w:hAnsi="Cambria Math" w:cs="Arial"/>
                  <w:sz w:val="18"/>
                  <w:szCs w:val="24"/>
                </w:rPr>
                <m:t>∆∆</m:t>
              </m:r>
              <m:sSub>
                <m:sSubPr>
                  <m:ctrlPr>
                    <w:rPr>
                      <w:rFonts w:ascii="Cambria Math" w:eastAsiaTheme="minorEastAsia" w:hAnsi="Cambria Math" w:cs="Arial"/>
                      <w:sz w:val="18"/>
                      <w:szCs w:val="24"/>
                    </w:rPr>
                  </m:ctrlPr>
                </m:sSubPr>
                <m:e>
                  <m:r>
                    <m:rPr>
                      <m:sty m:val="p"/>
                    </m:rPr>
                    <w:rPr>
                      <w:rFonts w:ascii="Cambria Math" w:eastAsiaTheme="minorEastAsia" w:hAnsi="Cambria Math" w:cs="Arial"/>
                      <w:sz w:val="18"/>
                      <w:szCs w:val="24"/>
                    </w:rPr>
                    <m:t>T</m:t>
                  </m:r>
                </m:e>
                <m:sub>
                  <m:r>
                    <m:rPr>
                      <m:sty m:val="p"/>
                    </m:rPr>
                    <w:rPr>
                      <w:rFonts w:ascii="Cambria Math" w:eastAsiaTheme="minorEastAsia" w:hAnsi="Cambria Math" w:cs="Arial"/>
                      <w:sz w:val="18"/>
                      <w:szCs w:val="24"/>
                    </w:rPr>
                    <m:t>vib</m:t>
                  </m:r>
                </m:sub>
              </m:sSub>
            </m:oMath>
          </w:p>
          <w:p w14:paraId="1C7960B4" w14:textId="77777777" w:rsidR="00F95E6C" w:rsidRPr="00EB479F" w:rsidRDefault="00F95E6C" w:rsidP="00A46D67">
            <w:pPr>
              <w:jc w:val="center"/>
              <w:rPr>
                <w:rFonts w:ascii="Arial" w:hAnsi="Arial" w:cs="Arial"/>
                <w:sz w:val="18"/>
                <w:szCs w:val="24"/>
              </w:rPr>
            </w:pPr>
            <w:r w:rsidRPr="00EB479F">
              <w:rPr>
                <w:rFonts w:ascii="Arial" w:eastAsiaTheme="minorEastAsia" w:hAnsi="Arial" w:cs="Arial"/>
                <w:sz w:val="18"/>
                <w:szCs w:val="24"/>
              </w:rPr>
              <w:t>[</w:t>
            </w:r>
            <w:proofErr w:type="spellStart"/>
            <w:r w:rsidRPr="00EB479F">
              <w:rPr>
                <w:rFonts w:ascii="Arial" w:eastAsiaTheme="minorEastAsia" w:hAnsi="Arial" w:cs="Arial"/>
                <w:sz w:val="18"/>
                <w:szCs w:val="24"/>
              </w:rPr>
              <w:t>kca</w:t>
            </w:r>
            <w:proofErr w:type="spellEnd"/>
            <w:r w:rsidRPr="00EB479F">
              <w:rPr>
                <w:rFonts w:ascii="Arial" w:eastAsiaTheme="minorEastAsia" w:hAnsi="Arial" w:cs="Arial"/>
                <w:sz w:val="18"/>
                <w:szCs w:val="24"/>
              </w:rPr>
              <w:t>/mol]</w:t>
            </w:r>
          </w:p>
        </w:tc>
        <w:tc>
          <w:tcPr>
            <w:tcW w:w="982" w:type="dxa"/>
            <w:tcBorders>
              <w:bottom w:val="single" w:sz="4" w:space="0" w:color="auto"/>
            </w:tcBorders>
          </w:tcPr>
          <w:p w14:paraId="777F896B" w14:textId="310F24C5" w:rsidR="00F95E6C" w:rsidRPr="00EB479F" w:rsidRDefault="00CA1AF5" w:rsidP="00A46D67">
            <w:pPr>
              <w:jc w:val="center"/>
              <w:rPr>
                <w:rFonts w:ascii="Arial" w:eastAsiaTheme="minorEastAsia" w:hAnsi="Arial" w:cs="Arial"/>
                <w:sz w:val="18"/>
                <w:szCs w:val="24"/>
              </w:rPr>
            </w:pPr>
            <w:r w:rsidRPr="00EB479F">
              <w:rPr>
                <w:rFonts w:ascii="Arial" w:hAnsi="Arial" w:cs="Arial"/>
                <w:color w:val="000000" w:themeColor="text1"/>
                <w:sz w:val="14"/>
                <w:szCs w:val="16"/>
              </w:rPr>
              <w:t xml:space="preserve"> </w:t>
            </w:r>
            <w:r w:rsidRPr="00EB479F">
              <w:rPr>
                <w:rFonts w:ascii="Arial" w:hAnsi="Arial" w:cs="Arial"/>
                <w:color w:val="000000" w:themeColor="text1"/>
                <w:sz w:val="14"/>
                <w:szCs w:val="16"/>
                <w:vertAlign w:val="superscript"/>
              </w:rPr>
              <w:t>f</w:t>
            </w:r>
            <m:oMath>
              <m:r>
                <m:rPr>
                  <m:sty m:val="p"/>
                </m:rPr>
                <w:rPr>
                  <w:rFonts w:ascii="Cambria Math" w:hAnsi="Cambria Math" w:cs="Arial"/>
                  <w:sz w:val="18"/>
                  <w:szCs w:val="24"/>
                </w:rPr>
                <m:t>∆∆</m:t>
              </m:r>
              <m:sSub>
                <m:sSubPr>
                  <m:ctrlPr>
                    <w:rPr>
                      <w:rFonts w:ascii="Cambria Math" w:hAnsi="Cambria Math" w:cs="Arial"/>
                      <w:sz w:val="18"/>
                      <w:szCs w:val="24"/>
                    </w:rPr>
                  </m:ctrlPr>
                </m:sSubPr>
                <m:e>
                  <m:r>
                    <m:rPr>
                      <m:sty m:val="p"/>
                    </m:rPr>
                    <w:rPr>
                      <w:rFonts w:ascii="Cambria Math" w:hAnsi="Cambria Math" w:cs="Arial"/>
                      <w:sz w:val="18"/>
                      <w:szCs w:val="24"/>
                    </w:rPr>
                    <m:t>G</m:t>
                  </m:r>
                </m:e>
                <m:sub>
                  <m:r>
                    <m:rPr>
                      <m:sty m:val="p"/>
                    </m:rPr>
                    <w:rPr>
                      <w:rFonts w:ascii="Cambria Math" w:hAnsi="Cambria Math" w:cs="Arial"/>
                      <w:sz w:val="18"/>
                      <w:szCs w:val="24"/>
                    </w:rPr>
                    <m:t>com</m:t>
                  </m:r>
                </m:sub>
              </m:sSub>
            </m:oMath>
          </w:p>
          <w:p w14:paraId="72C7B844" w14:textId="77777777" w:rsidR="00F95E6C" w:rsidRPr="00EB479F" w:rsidRDefault="00F95E6C" w:rsidP="00A46D67">
            <w:pPr>
              <w:jc w:val="center"/>
              <w:rPr>
                <w:rFonts w:ascii="Arial" w:hAnsi="Arial" w:cs="Arial"/>
                <w:sz w:val="18"/>
                <w:szCs w:val="24"/>
              </w:rPr>
            </w:pPr>
            <w:r w:rsidRPr="00EB479F">
              <w:rPr>
                <w:rFonts w:ascii="Arial" w:eastAsiaTheme="minorEastAsia" w:hAnsi="Arial" w:cs="Arial"/>
                <w:sz w:val="18"/>
                <w:szCs w:val="24"/>
              </w:rPr>
              <w:t>[</w:t>
            </w:r>
            <w:proofErr w:type="spellStart"/>
            <w:r w:rsidRPr="00EB479F">
              <w:rPr>
                <w:rFonts w:ascii="Arial" w:eastAsiaTheme="minorEastAsia" w:hAnsi="Arial" w:cs="Arial"/>
                <w:sz w:val="18"/>
                <w:szCs w:val="24"/>
              </w:rPr>
              <w:t>kca</w:t>
            </w:r>
            <w:proofErr w:type="spellEnd"/>
            <w:r w:rsidRPr="00EB479F">
              <w:rPr>
                <w:rFonts w:ascii="Arial" w:eastAsiaTheme="minorEastAsia" w:hAnsi="Arial" w:cs="Arial"/>
                <w:sz w:val="18"/>
                <w:szCs w:val="24"/>
              </w:rPr>
              <w:t>/mol]</w:t>
            </w:r>
          </w:p>
        </w:tc>
        <w:tc>
          <w:tcPr>
            <w:tcW w:w="560" w:type="dxa"/>
            <w:tcBorders>
              <w:bottom w:val="single" w:sz="4" w:space="0" w:color="auto"/>
            </w:tcBorders>
          </w:tcPr>
          <w:p w14:paraId="72F50635" w14:textId="77777777" w:rsidR="00F95E6C" w:rsidRPr="00EB479F" w:rsidRDefault="004E6747" w:rsidP="00A46D67">
            <w:pPr>
              <w:jc w:val="center"/>
              <w:rPr>
                <w:rFonts w:ascii="Arial" w:eastAsiaTheme="minorEastAsia" w:hAnsi="Arial" w:cs="Arial"/>
                <w:sz w:val="18"/>
                <w:szCs w:val="24"/>
              </w:rPr>
            </w:pPr>
            <m:oMathPara>
              <m:oMath>
                <m:sSubSup>
                  <m:sSubSupPr>
                    <m:ctrlPr>
                      <w:rPr>
                        <w:rFonts w:ascii="Cambria Math" w:hAnsi="Cambria Math" w:cs="Arial"/>
                        <w:i/>
                        <w:sz w:val="18"/>
                        <w:szCs w:val="24"/>
                      </w:rPr>
                    </m:ctrlPr>
                  </m:sSubSupPr>
                  <m:e>
                    <m:r>
                      <m:rPr>
                        <m:sty m:val="p"/>
                      </m:rPr>
                      <w:rPr>
                        <w:rFonts w:ascii="Cambria Math" w:hAnsi="Cambria Math" w:cs="Arial"/>
                        <w:sz w:val="18"/>
                        <w:szCs w:val="24"/>
                      </w:rPr>
                      <m:t>pIC</m:t>
                    </m:r>
                  </m:e>
                  <m:sub>
                    <m:r>
                      <w:rPr>
                        <w:rFonts w:ascii="Cambria Math" w:hAnsi="Cambria Math" w:cs="Arial"/>
                        <w:sz w:val="18"/>
                        <w:szCs w:val="24"/>
                      </w:rPr>
                      <m:t>50</m:t>
                    </m:r>
                  </m:sub>
                  <m:sup>
                    <m:r>
                      <m:rPr>
                        <m:sty m:val="p"/>
                      </m:rPr>
                      <w:rPr>
                        <w:rFonts w:ascii="Cambria Math" w:hAnsi="Cambria Math" w:cs="Arial"/>
                        <w:sz w:val="18"/>
                        <w:szCs w:val="24"/>
                      </w:rPr>
                      <m:t>pre</m:t>
                    </m:r>
                  </m:sup>
                </m:sSubSup>
              </m:oMath>
            </m:oMathPara>
          </w:p>
          <w:p w14:paraId="3CFC02AF" w14:textId="77777777" w:rsidR="00F95E6C" w:rsidRPr="00EB479F" w:rsidRDefault="00F95E6C" w:rsidP="00A46D67">
            <w:pPr>
              <w:jc w:val="center"/>
              <w:rPr>
                <w:rFonts w:ascii="Arial" w:eastAsia="Calibri" w:hAnsi="Arial" w:cs="Arial"/>
                <w:sz w:val="18"/>
                <w:szCs w:val="24"/>
              </w:rPr>
            </w:pPr>
          </w:p>
        </w:tc>
        <w:tc>
          <w:tcPr>
            <w:tcW w:w="946" w:type="dxa"/>
            <w:tcBorders>
              <w:bottom w:val="single" w:sz="4" w:space="0" w:color="auto"/>
            </w:tcBorders>
          </w:tcPr>
          <w:p w14:paraId="32B1AA98" w14:textId="666F2A32" w:rsidR="00F95E6C" w:rsidRPr="00EB479F" w:rsidRDefault="00CA1AF5" w:rsidP="00647CA6">
            <w:pPr>
              <w:rPr>
                <w:rFonts w:ascii="Arial" w:eastAsiaTheme="minorEastAsia" w:hAnsi="Arial" w:cs="Arial"/>
                <w:sz w:val="18"/>
                <w:szCs w:val="24"/>
              </w:rPr>
            </w:pPr>
            <w:r w:rsidRPr="00EB479F">
              <w:rPr>
                <w:rFonts w:ascii="Arial" w:hAnsi="Arial" w:cs="Arial"/>
                <w:color w:val="000000" w:themeColor="text1"/>
                <w:sz w:val="14"/>
                <w:szCs w:val="16"/>
                <w:vertAlign w:val="superscript"/>
              </w:rPr>
              <w:t>h</w:t>
            </w:r>
            <m:oMath>
              <m:sSubSup>
                <m:sSubSupPr>
                  <m:ctrlPr>
                    <w:rPr>
                      <w:rFonts w:ascii="Cambria Math" w:hAnsi="Cambria Math" w:cs="Arial"/>
                      <w:i/>
                      <w:sz w:val="18"/>
                      <w:szCs w:val="24"/>
                    </w:rPr>
                  </m:ctrlPr>
                </m:sSubSupPr>
                <m:e>
                  <m:sSubSup>
                    <m:sSubSupPr>
                      <m:ctrlPr>
                        <w:rPr>
                          <w:rFonts w:ascii="Cambria Math" w:hAnsi="Cambria Math" w:cs="Arial"/>
                          <w:sz w:val="18"/>
                          <w:szCs w:val="24"/>
                        </w:rPr>
                      </m:ctrlPr>
                    </m:sSubSupPr>
                    <m:e>
                      <m:r>
                        <m:rPr>
                          <m:sty m:val="p"/>
                        </m:rPr>
                        <w:rPr>
                          <w:rFonts w:ascii="Cambria Math" w:hAnsi="Cambria Math" w:cs="Arial"/>
                          <w:sz w:val="18"/>
                          <w:szCs w:val="24"/>
                        </w:rPr>
                        <m:t>pIC</m:t>
                      </m:r>
                    </m:e>
                    <m:sub>
                      <m:r>
                        <m:rPr>
                          <m:sty m:val="p"/>
                        </m:rPr>
                        <w:rPr>
                          <w:rFonts w:ascii="Cambria Math" w:hAnsi="Cambria Math" w:cs="Arial"/>
                          <w:sz w:val="18"/>
                          <w:szCs w:val="24"/>
                        </w:rPr>
                        <m:t>50</m:t>
                      </m:r>
                    </m:sub>
                    <m:sup>
                      <m:r>
                        <m:rPr>
                          <m:sty m:val="p"/>
                        </m:rPr>
                        <w:rPr>
                          <w:rFonts w:ascii="Cambria Math" w:hAnsi="Cambria Math" w:cs="Arial"/>
                          <w:sz w:val="18"/>
                          <w:szCs w:val="24"/>
                        </w:rPr>
                        <m:t>pre</m:t>
                      </m:r>
                    </m:sup>
                  </m:sSubSup>
                  <m:r>
                    <m:rPr>
                      <m:sty m:val="p"/>
                    </m:rPr>
                    <w:rPr>
                      <w:rFonts w:ascii="Cambria Math" w:hAnsi="Cambria Math" w:cs="Arial"/>
                      <w:sz w:val="18"/>
                      <w:szCs w:val="24"/>
                    </w:rPr>
                    <m:t>/pIC</m:t>
                  </m:r>
                </m:e>
                <m:sub>
                  <m:r>
                    <w:rPr>
                      <w:rFonts w:ascii="Cambria Math" w:hAnsi="Cambria Math" w:cs="Arial"/>
                      <w:sz w:val="18"/>
                      <w:szCs w:val="24"/>
                    </w:rPr>
                    <m:t>50</m:t>
                  </m:r>
                </m:sub>
                <m:sup>
                  <m:r>
                    <m:rPr>
                      <m:sty m:val="p"/>
                    </m:rPr>
                    <w:rPr>
                      <w:rFonts w:ascii="Cambria Math" w:hAnsi="Cambria Math" w:cs="Arial"/>
                      <w:sz w:val="18"/>
                      <w:szCs w:val="24"/>
                    </w:rPr>
                    <m:t>exp</m:t>
                  </m:r>
                </m:sup>
              </m:sSubSup>
            </m:oMath>
          </w:p>
        </w:tc>
      </w:tr>
      <w:tr w:rsidR="00CA1AF5" w:rsidRPr="00EB479F" w14:paraId="0CD47EDD" w14:textId="77777777" w:rsidTr="00AC0E75">
        <w:trPr>
          <w:trHeight w:val="310"/>
        </w:trPr>
        <w:tc>
          <w:tcPr>
            <w:tcW w:w="819" w:type="dxa"/>
            <w:tcBorders>
              <w:bottom w:val="nil"/>
            </w:tcBorders>
          </w:tcPr>
          <w:p w14:paraId="0DFB52BB" w14:textId="4DF5B75F" w:rsidR="00F95E6C" w:rsidRPr="00EB479F" w:rsidRDefault="00FD0DF9" w:rsidP="00A46D67">
            <w:pPr>
              <w:jc w:val="center"/>
              <w:rPr>
                <w:rFonts w:ascii="Arial" w:hAnsi="Arial" w:cs="Arial"/>
                <w:sz w:val="18"/>
                <w:szCs w:val="24"/>
              </w:rPr>
            </w:pPr>
            <w:r w:rsidRPr="00EB479F">
              <w:rPr>
                <w:rFonts w:ascii="Arial" w:hAnsi="Arial" w:cs="Arial"/>
                <w:sz w:val="18"/>
                <w:szCs w:val="24"/>
              </w:rPr>
              <w:t>VIP16</w:t>
            </w:r>
          </w:p>
        </w:tc>
        <w:tc>
          <w:tcPr>
            <w:tcW w:w="644" w:type="dxa"/>
            <w:tcBorders>
              <w:bottom w:val="nil"/>
            </w:tcBorders>
          </w:tcPr>
          <w:p w14:paraId="7DA17B9D" w14:textId="77777777" w:rsidR="00F95E6C" w:rsidRPr="00EB479F" w:rsidRDefault="00F95E6C" w:rsidP="00A46D67">
            <w:pPr>
              <w:jc w:val="center"/>
              <w:rPr>
                <w:rFonts w:ascii="Arial" w:hAnsi="Arial" w:cs="Arial"/>
                <w:sz w:val="18"/>
                <w:szCs w:val="24"/>
              </w:rPr>
            </w:pPr>
            <w:r w:rsidRPr="00EB479F">
              <w:rPr>
                <w:rFonts w:ascii="Arial" w:hAnsi="Arial" w:cs="Arial"/>
                <w:sz w:val="18"/>
                <w:szCs w:val="24"/>
              </w:rPr>
              <w:t>P12f</w:t>
            </w:r>
          </w:p>
        </w:tc>
        <w:tc>
          <w:tcPr>
            <w:tcW w:w="678" w:type="dxa"/>
            <w:tcBorders>
              <w:bottom w:val="nil"/>
            </w:tcBorders>
          </w:tcPr>
          <w:p w14:paraId="37103244" w14:textId="77777777" w:rsidR="00F95E6C" w:rsidRPr="00EB479F" w:rsidRDefault="00F95E6C" w:rsidP="00A46D67">
            <w:pPr>
              <w:jc w:val="center"/>
              <w:rPr>
                <w:rFonts w:ascii="Arial" w:hAnsi="Arial" w:cs="Arial"/>
                <w:sz w:val="18"/>
                <w:szCs w:val="24"/>
              </w:rPr>
            </w:pPr>
            <w:r w:rsidRPr="00EB479F">
              <w:rPr>
                <w:rFonts w:ascii="Arial" w:hAnsi="Arial" w:cs="Arial"/>
                <w:sz w:val="18"/>
                <w:szCs w:val="24"/>
              </w:rPr>
              <w:t>19.4</w:t>
            </w:r>
          </w:p>
        </w:tc>
        <w:tc>
          <w:tcPr>
            <w:tcW w:w="765" w:type="dxa"/>
            <w:tcBorders>
              <w:bottom w:val="nil"/>
            </w:tcBorders>
          </w:tcPr>
          <w:p w14:paraId="03653AD7" w14:textId="77777777" w:rsidR="00F95E6C" w:rsidRPr="00EB479F" w:rsidRDefault="00F95E6C" w:rsidP="00A46D67">
            <w:pPr>
              <w:jc w:val="center"/>
              <w:rPr>
                <w:rFonts w:ascii="Arial" w:hAnsi="Arial" w:cs="Arial"/>
                <w:sz w:val="18"/>
                <w:szCs w:val="24"/>
              </w:rPr>
            </w:pPr>
            <w:r w:rsidRPr="00EB479F">
              <w:rPr>
                <w:rFonts w:ascii="Arial" w:hAnsi="Arial" w:cs="Arial"/>
                <w:sz w:val="18"/>
                <w:szCs w:val="24"/>
              </w:rPr>
              <w:t>7.46</w:t>
            </w:r>
          </w:p>
        </w:tc>
        <w:tc>
          <w:tcPr>
            <w:tcW w:w="823" w:type="dxa"/>
            <w:tcBorders>
              <w:bottom w:val="nil"/>
            </w:tcBorders>
          </w:tcPr>
          <w:p w14:paraId="5D8EFF4E" w14:textId="77777777" w:rsidR="00F95E6C" w:rsidRPr="00EB479F" w:rsidRDefault="00F95E6C" w:rsidP="00A46D67">
            <w:pPr>
              <w:jc w:val="center"/>
              <w:rPr>
                <w:rFonts w:ascii="Arial" w:hAnsi="Arial" w:cs="Arial"/>
                <w:sz w:val="18"/>
                <w:szCs w:val="24"/>
              </w:rPr>
            </w:pPr>
            <w:r w:rsidRPr="00EB479F">
              <w:rPr>
                <w:rFonts w:ascii="Arial" w:hAnsi="Arial" w:cs="Arial"/>
                <w:sz w:val="18"/>
                <w:szCs w:val="28"/>
              </w:rPr>
              <w:t>475</w:t>
            </w:r>
          </w:p>
        </w:tc>
        <w:tc>
          <w:tcPr>
            <w:tcW w:w="982" w:type="dxa"/>
            <w:tcBorders>
              <w:bottom w:val="nil"/>
            </w:tcBorders>
          </w:tcPr>
          <w:p w14:paraId="51E52BD3" w14:textId="77777777" w:rsidR="00F95E6C" w:rsidRPr="00EB479F" w:rsidRDefault="00F95E6C" w:rsidP="00A46D67">
            <w:pPr>
              <w:jc w:val="center"/>
              <w:rPr>
                <w:rFonts w:ascii="Arial" w:hAnsi="Arial" w:cs="Arial"/>
                <w:sz w:val="18"/>
                <w:szCs w:val="24"/>
              </w:rPr>
            </w:pPr>
            <w:r w:rsidRPr="00EB479F">
              <w:rPr>
                <w:rFonts w:ascii="Arial" w:hAnsi="Arial" w:cs="Arial"/>
                <w:sz w:val="18"/>
                <w:szCs w:val="24"/>
              </w:rPr>
              <w:t>5.14</w:t>
            </w:r>
          </w:p>
        </w:tc>
        <w:tc>
          <w:tcPr>
            <w:tcW w:w="982" w:type="dxa"/>
            <w:tcBorders>
              <w:bottom w:val="nil"/>
            </w:tcBorders>
          </w:tcPr>
          <w:p w14:paraId="5FCF2B59" w14:textId="77777777" w:rsidR="00F95E6C" w:rsidRPr="00EB479F" w:rsidRDefault="00F95E6C" w:rsidP="00A46D67">
            <w:pPr>
              <w:jc w:val="center"/>
              <w:rPr>
                <w:rFonts w:ascii="Arial" w:hAnsi="Arial" w:cs="Arial"/>
                <w:sz w:val="18"/>
                <w:szCs w:val="24"/>
              </w:rPr>
            </w:pPr>
            <w:r w:rsidRPr="00EB479F">
              <w:rPr>
                <w:rFonts w:ascii="Arial" w:hAnsi="Arial" w:cs="Arial"/>
                <w:sz w:val="18"/>
                <w:szCs w:val="24"/>
              </w:rPr>
              <w:t>-1.00</w:t>
            </w:r>
          </w:p>
        </w:tc>
        <w:tc>
          <w:tcPr>
            <w:tcW w:w="982" w:type="dxa"/>
            <w:tcBorders>
              <w:bottom w:val="nil"/>
            </w:tcBorders>
          </w:tcPr>
          <w:p w14:paraId="29BECC2D" w14:textId="77777777" w:rsidR="00F95E6C" w:rsidRPr="00EB479F" w:rsidRDefault="00F95E6C" w:rsidP="00A46D67">
            <w:pPr>
              <w:jc w:val="center"/>
              <w:rPr>
                <w:rFonts w:ascii="Arial" w:hAnsi="Arial" w:cs="Arial"/>
                <w:sz w:val="18"/>
                <w:szCs w:val="24"/>
              </w:rPr>
            </w:pPr>
            <w:r w:rsidRPr="00EB479F">
              <w:rPr>
                <w:rFonts w:ascii="Arial" w:hAnsi="Arial" w:cs="Arial"/>
                <w:sz w:val="18"/>
                <w:szCs w:val="24"/>
              </w:rPr>
              <w:t>2.14</w:t>
            </w:r>
          </w:p>
        </w:tc>
        <w:tc>
          <w:tcPr>
            <w:tcW w:w="982" w:type="dxa"/>
            <w:tcBorders>
              <w:bottom w:val="nil"/>
            </w:tcBorders>
          </w:tcPr>
          <w:p w14:paraId="17ABA1D5" w14:textId="77777777" w:rsidR="00F95E6C" w:rsidRPr="00EB479F" w:rsidRDefault="00F95E6C" w:rsidP="00A46D67">
            <w:pPr>
              <w:jc w:val="center"/>
              <w:rPr>
                <w:rFonts w:ascii="Arial" w:hAnsi="Arial" w:cs="Arial"/>
                <w:sz w:val="18"/>
                <w:szCs w:val="24"/>
              </w:rPr>
            </w:pPr>
            <w:r w:rsidRPr="00EB479F">
              <w:rPr>
                <w:rFonts w:ascii="Arial" w:hAnsi="Arial" w:cs="Arial"/>
                <w:sz w:val="18"/>
                <w:szCs w:val="24"/>
              </w:rPr>
              <w:t>2.00</w:t>
            </w:r>
          </w:p>
        </w:tc>
        <w:tc>
          <w:tcPr>
            <w:tcW w:w="560" w:type="dxa"/>
            <w:tcBorders>
              <w:bottom w:val="nil"/>
            </w:tcBorders>
          </w:tcPr>
          <w:p w14:paraId="2E6C26CC" w14:textId="77777777" w:rsidR="00F95E6C" w:rsidRPr="00EB479F" w:rsidRDefault="00F95E6C" w:rsidP="00A46D67">
            <w:pPr>
              <w:jc w:val="center"/>
              <w:rPr>
                <w:rFonts w:ascii="Arial" w:hAnsi="Arial" w:cs="Arial"/>
                <w:sz w:val="18"/>
                <w:szCs w:val="24"/>
              </w:rPr>
            </w:pPr>
            <w:r w:rsidRPr="00EB479F">
              <w:rPr>
                <w:rFonts w:ascii="Arial" w:hAnsi="Arial" w:cs="Arial"/>
                <w:sz w:val="18"/>
                <w:szCs w:val="24"/>
              </w:rPr>
              <w:t>7.90</w:t>
            </w:r>
          </w:p>
        </w:tc>
        <w:tc>
          <w:tcPr>
            <w:tcW w:w="946" w:type="dxa"/>
            <w:tcBorders>
              <w:bottom w:val="nil"/>
            </w:tcBorders>
          </w:tcPr>
          <w:p w14:paraId="06191F5A" w14:textId="77777777" w:rsidR="00F95E6C" w:rsidRPr="00EB479F" w:rsidRDefault="00F95E6C" w:rsidP="00A46D67">
            <w:pPr>
              <w:jc w:val="center"/>
              <w:rPr>
                <w:rFonts w:ascii="Arial" w:hAnsi="Arial" w:cs="Arial"/>
                <w:sz w:val="18"/>
                <w:szCs w:val="24"/>
              </w:rPr>
            </w:pPr>
            <w:r w:rsidRPr="00EB479F">
              <w:rPr>
                <w:rFonts w:ascii="Arial" w:hAnsi="Arial" w:cs="Arial"/>
                <w:sz w:val="18"/>
                <w:szCs w:val="24"/>
              </w:rPr>
              <w:t>1.02</w:t>
            </w:r>
          </w:p>
        </w:tc>
      </w:tr>
      <w:tr w:rsidR="00CA1AF5" w:rsidRPr="00EB479F" w14:paraId="16C0A24F" w14:textId="77777777" w:rsidTr="00AC0E75">
        <w:trPr>
          <w:trHeight w:val="297"/>
        </w:trPr>
        <w:tc>
          <w:tcPr>
            <w:tcW w:w="819" w:type="dxa"/>
            <w:tcBorders>
              <w:top w:val="nil"/>
              <w:bottom w:val="nil"/>
            </w:tcBorders>
          </w:tcPr>
          <w:p w14:paraId="4F139C7B" w14:textId="3FA4AB91" w:rsidR="00F95E6C" w:rsidRPr="00EB479F" w:rsidRDefault="00FD0DF9" w:rsidP="00A46D67">
            <w:pPr>
              <w:jc w:val="center"/>
              <w:rPr>
                <w:rFonts w:ascii="Arial" w:hAnsi="Arial" w:cs="Arial"/>
                <w:sz w:val="18"/>
                <w:szCs w:val="24"/>
              </w:rPr>
            </w:pPr>
            <w:r w:rsidRPr="00EB479F">
              <w:rPr>
                <w:rFonts w:ascii="Arial" w:hAnsi="Arial" w:cs="Arial"/>
                <w:sz w:val="18"/>
                <w:szCs w:val="24"/>
              </w:rPr>
              <w:t>VIP17</w:t>
            </w:r>
          </w:p>
        </w:tc>
        <w:tc>
          <w:tcPr>
            <w:tcW w:w="644" w:type="dxa"/>
            <w:tcBorders>
              <w:top w:val="nil"/>
              <w:bottom w:val="nil"/>
            </w:tcBorders>
          </w:tcPr>
          <w:p w14:paraId="3E66FD5D" w14:textId="77777777" w:rsidR="00F95E6C" w:rsidRPr="00EB479F" w:rsidRDefault="00F95E6C" w:rsidP="00A46D67">
            <w:pPr>
              <w:jc w:val="center"/>
              <w:rPr>
                <w:rFonts w:ascii="Arial" w:hAnsi="Arial" w:cs="Arial"/>
                <w:sz w:val="18"/>
                <w:szCs w:val="24"/>
              </w:rPr>
            </w:pPr>
            <w:r w:rsidRPr="00EB479F">
              <w:rPr>
                <w:rFonts w:ascii="Arial" w:hAnsi="Arial" w:cs="Arial"/>
                <w:sz w:val="18"/>
                <w:szCs w:val="24"/>
              </w:rPr>
              <w:t>P12g</w:t>
            </w:r>
          </w:p>
        </w:tc>
        <w:tc>
          <w:tcPr>
            <w:tcW w:w="678" w:type="dxa"/>
            <w:tcBorders>
              <w:top w:val="nil"/>
              <w:bottom w:val="nil"/>
            </w:tcBorders>
          </w:tcPr>
          <w:p w14:paraId="1012BB18" w14:textId="77777777" w:rsidR="00F95E6C" w:rsidRPr="00EB479F" w:rsidRDefault="00F95E6C" w:rsidP="00A46D67">
            <w:pPr>
              <w:jc w:val="center"/>
              <w:rPr>
                <w:rFonts w:ascii="Arial" w:hAnsi="Arial" w:cs="Arial"/>
                <w:sz w:val="18"/>
                <w:szCs w:val="24"/>
              </w:rPr>
            </w:pPr>
            <w:r w:rsidRPr="00EB479F">
              <w:rPr>
                <w:rFonts w:ascii="Arial" w:hAnsi="Arial" w:cs="Arial"/>
                <w:sz w:val="18"/>
                <w:szCs w:val="24"/>
              </w:rPr>
              <w:t>41</w:t>
            </w:r>
          </w:p>
        </w:tc>
        <w:tc>
          <w:tcPr>
            <w:tcW w:w="765" w:type="dxa"/>
            <w:tcBorders>
              <w:top w:val="nil"/>
              <w:bottom w:val="nil"/>
            </w:tcBorders>
          </w:tcPr>
          <w:p w14:paraId="39A0472F" w14:textId="77777777" w:rsidR="00F95E6C" w:rsidRPr="00EB479F" w:rsidRDefault="00F95E6C" w:rsidP="00A46D67">
            <w:pPr>
              <w:jc w:val="center"/>
              <w:rPr>
                <w:rFonts w:ascii="Arial" w:hAnsi="Arial" w:cs="Arial"/>
                <w:sz w:val="18"/>
                <w:szCs w:val="24"/>
              </w:rPr>
            </w:pPr>
            <w:r w:rsidRPr="00EB479F">
              <w:rPr>
                <w:rFonts w:ascii="Arial" w:hAnsi="Arial" w:cs="Arial"/>
                <w:sz w:val="18"/>
                <w:szCs w:val="24"/>
              </w:rPr>
              <w:t>7.47</w:t>
            </w:r>
          </w:p>
        </w:tc>
        <w:tc>
          <w:tcPr>
            <w:tcW w:w="823" w:type="dxa"/>
            <w:tcBorders>
              <w:top w:val="nil"/>
              <w:bottom w:val="nil"/>
            </w:tcBorders>
          </w:tcPr>
          <w:p w14:paraId="54D7AA25" w14:textId="77777777" w:rsidR="00F95E6C" w:rsidRPr="00EB479F" w:rsidRDefault="00F95E6C" w:rsidP="00A46D67">
            <w:pPr>
              <w:jc w:val="center"/>
              <w:rPr>
                <w:rFonts w:ascii="Arial" w:hAnsi="Arial" w:cs="Arial"/>
                <w:sz w:val="18"/>
                <w:szCs w:val="24"/>
              </w:rPr>
            </w:pPr>
            <w:r w:rsidRPr="00EB479F">
              <w:rPr>
                <w:rFonts w:ascii="Arial" w:hAnsi="Arial" w:cs="Arial"/>
                <w:sz w:val="18"/>
                <w:szCs w:val="28"/>
              </w:rPr>
              <w:t>530</w:t>
            </w:r>
          </w:p>
        </w:tc>
        <w:tc>
          <w:tcPr>
            <w:tcW w:w="982" w:type="dxa"/>
            <w:tcBorders>
              <w:top w:val="nil"/>
              <w:bottom w:val="nil"/>
            </w:tcBorders>
          </w:tcPr>
          <w:p w14:paraId="70A71FA3" w14:textId="77777777" w:rsidR="00F95E6C" w:rsidRPr="00EB479F" w:rsidRDefault="00F95E6C" w:rsidP="00A46D67">
            <w:pPr>
              <w:jc w:val="center"/>
              <w:rPr>
                <w:rFonts w:ascii="Arial" w:hAnsi="Arial" w:cs="Arial"/>
                <w:sz w:val="18"/>
                <w:szCs w:val="24"/>
              </w:rPr>
            </w:pPr>
            <w:r w:rsidRPr="00EB479F">
              <w:rPr>
                <w:rFonts w:ascii="Arial" w:hAnsi="Arial" w:cs="Arial"/>
                <w:sz w:val="18"/>
                <w:szCs w:val="24"/>
              </w:rPr>
              <w:t>12.97</w:t>
            </w:r>
          </w:p>
        </w:tc>
        <w:tc>
          <w:tcPr>
            <w:tcW w:w="982" w:type="dxa"/>
            <w:tcBorders>
              <w:top w:val="nil"/>
              <w:bottom w:val="nil"/>
            </w:tcBorders>
          </w:tcPr>
          <w:p w14:paraId="56759405" w14:textId="77777777" w:rsidR="00F95E6C" w:rsidRPr="00EB479F" w:rsidRDefault="00F95E6C" w:rsidP="00A46D67">
            <w:pPr>
              <w:jc w:val="center"/>
              <w:rPr>
                <w:rFonts w:ascii="Arial" w:hAnsi="Arial" w:cs="Arial"/>
                <w:sz w:val="18"/>
                <w:szCs w:val="24"/>
              </w:rPr>
            </w:pPr>
            <w:r w:rsidRPr="00EB479F">
              <w:rPr>
                <w:rFonts w:ascii="Arial" w:hAnsi="Arial" w:cs="Arial"/>
                <w:sz w:val="18"/>
                <w:szCs w:val="24"/>
              </w:rPr>
              <w:t>-2.33</w:t>
            </w:r>
          </w:p>
        </w:tc>
        <w:tc>
          <w:tcPr>
            <w:tcW w:w="982" w:type="dxa"/>
            <w:tcBorders>
              <w:top w:val="nil"/>
              <w:bottom w:val="nil"/>
            </w:tcBorders>
          </w:tcPr>
          <w:p w14:paraId="77BC5B8E" w14:textId="77777777" w:rsidR="00F95E6C" w:rsidRPr="00EB479F" w:rsidRDefault="00F95E6C" w:rsidP="00A46D67">
            <w:pPr>
              <w:jc w:val="center"/>
              <w:rPr>
                <w:rFonts w:ascii="Arial" w:hAnsi="Arial" w:cs="Arial"/>
                <w:sz w:val="18"/>
                <w:szCs w:val="24"/>
              </w:rPr>
            </w:pPr>
            <w:r w:rsidRPr="00EB479F">
              <w:rPr>
                <w:rFonts w:ascii="Arial" w:hAnsi="Arial" w:cs="Arial"/>
                <w:sz w:val="18"/>
                <w:szCs w:val="24"/>
              </w:rPr>
              <w:t>5.16</w:t>
            </w:r>
          </w:p>
        </w:tc>
        <w:tc>
          <w:tcPr>
            <w:tcW w:w="982" w:type="dxa"/>
            <w:tcBorders>
              <w:top w:val="nil"/>
              <w:bottom w:val="nil"/>
            </w:tcBorders>
          </w:tcPr>
          <w:p w14:paraId="10114B54" w14:textId="77777777" w:rsidR="00F95E6C" w:rsidRPr="00EB479F" w:rsidRDefault="00F95E6C" w:rsidP="00A46D67">
            <w:pPr>
              <w:jc w:val="center"/>
              <w:rPr>
                <w:rFonts w:ascii="Arial" w:hAnsi="Arial" w:cs="Arial"/>
                <w:sz w:val="18"/>
                <w:szCs w:val="24"/>
              </w:rPr>
            </w:pPr>
            <w:r w:rsidRPr="00EB479F">
              <w:rPr>
                <w:rFonts w:ascii="Arial" w:hAnsi="Arial" w:cs="Arial"/>
                <w:sz w:val="18"/>
                <w:szCs w:val="24"/>
              </w:rPr>
              <w:t>5.48</w:t>
            </w:r>
          </w:p>
        </w:tc>
        <w:tc>
          <w:tcPr>
            <w:tcW w:w="560" w:type="dxa"/>
            <w:tcBorders>
              <w:top w:val="nil"/>
              <w:bottom w:val="nil"/>
            </w:tcBorders>
          </w:tcPr>
          <w:p w14:paraId="028388FF" w14:textId="77777777" w:rsidR="00F95E6C" w:rsidRPr="00EB479F" w:rsidRDefault="00F95E6C" w:rsidP="00A46D67">
            <w:pPr>
              <w:jc w:val="center"/>
              <w:rPr>
                <w:rFonts w:ascii="Arial" w:hAnsi="Arial" w:cs="Arial"/>
                <w:sz w:val="18"/>
                <w:szCs w:val="24"/>
              </w:rPr>
            </w:pPr>
            <w:r w:rsidRPr="00EB479F">
              <w:rPr>
                <w:rFonts w:ascii="Arial" w:hAnsi="Arial" w:cs="Arial"/>
                <w:sz w:val="18"/>
                <w:szCs w:val="24"/>
              </w:rPr>
              <w:t>7.66</w:t>
            </w:r>
          </w:p>
        </w:tc>
        <w:tc>
          <w:tcPr>
            <w:tcW w:w="946" w:type="dxa"/>
            <w:tcBorders>
              <w:top w:val="nil"/>
              <w:bottom w:val="nil"/>
            </w:tcBorders>
          </w:tcPr>
          <w:p w14:paraId="0B2B49F3" w14:textId="77777777" w:rsidR="00F95E6C" w:rsidRPr="00EB479F" w:rsidRDefault="00F95E6C" w:rsidP="00A46D67">
            <w:pPr>
              <w:jc w:val="center"/>
              <w:rPr>
                <w:rFonts w:ascii="Arial" w:hAnsi="Arial" w:cs="Arial"/>
                <w:sz w:val="18"/>
                <w:szCs w:val="24"/>
              </w:rPr>
            </w:pPr>
            <w:r w:rsidRPr="00EB479F">
              <w:rPr>
                <w:rFonts w:ascii="Arial" w:hAnsi="Arial" w:cs="Arial"/>
                <w:sz w:val="18"/>
                <w:szCs w:val="24"/>
              </w:rPr>
              <w:t>1.04</w:t>
            </w:r>
          </w:p>
        </w:tc>
      </w:tr>
      <w:tr w:rsidR="00CA1AF5" w:rsidRPr="00EB479F" w14:paraId="3B63F2A5" w14:textId="77777777" w:rsidTr="00AC0E75">
        <w:trPr>
          <w:trHeight w:val="324"/>
        </w:trPr>
        <w:tc>
          <w:tcPr>
            <w:tcW w:w="819" w:type="dxa"/>
            <w:tcBorders>
              <w:top w:val="nil"/>
              <w:bottom w:val="nil"/>
            </w:tcBorders>
          </w:tcPr>
          <w:p w14:paraId="771F6F8D" w14:textId="3D35984B" w:rsidR="00F95E6C" w:rsidRPr="00EB479F" w:rsidRDefault="00FD0DF9" w:rsidP="00A46D67">
            <w:pPr>
              <w:jc w:val="center"/>
              <w:rPr>
                <w:rFonts w:ascii="Arial" w:hAnsi="Arial" w:cs="Arial"/>
                <w:sz w:val="18"/>
                <w:szCs w:val="24"/>
              </w:rPr>
            </w:pPr>
            <w:r w:rsidRPr="00EB479F">
              <w:rPr>
                <w:rFonts w:ascii="Arial" w:hAnsi="Arial" w:cs="Arial"/>
                <w:sz w:val="18"/>
                <w:szCs w:val="24"/>
              </w:rPr>
              <w:t>VIP18</w:t>
            </w:r>
          </w:p>
        </w:tc>
        <w:tc>
          <w:tcPr>
            <w:tcW w:w="644" w:type="dxa"/>
            <w:tcBorders>
              <w:top w:val="nil"/>
              <w:bottom w:val="nil"/>
            </w:tcBorders>
          </w:tcPr>
          <w:p w14:paraId="0C077464" w14:textId="77777777" w:rsidR="00F95E6C" w:rsidRPr="00EB479F" w:rsidRDefault="00F95E6C" w:rsidP="00A46D67">
            <w:pPr>
              <w:jc w:val="center"/>
              <w:rPr>
                <w:rFonts w:ascii="Arial" w:hAnsi="Arial" w:cs="Arial"/>
                <w:sz w:val="18"/>
                <w:szCs w:val="24"/>
              </w:rPr>
            </w:pPr>
            <w:r w:rsidRPr="00EB479F">
              <w:rPr>
                <w:rFonts w:ascii="Arial" w:hAnsi="Arial" w:cs="Arial"/>
                <w:sz w:val="18"/>
                <w:szCs w:val="24"/>
              </w:rPr>
              <w:t>P12s</w:t>
            </w:r>
          </w:p>
        </w:tc>
        <w:tc>
          <w:tcPr>
            <w:tcW w:w="678" w:type="dxa"/>
            <w:tcBorders>
              <w:top w:val="nil"/>
              <w:bottom w:val="nil"/>
            </w:tcBorders>
          </w:tcPr>
          <w:p w14:paraId="1508DB73" w14:textId="77777777" w:rsidR="00F95E6C" w:rsidRPr="00EB479F" w:rsidRDefault="00F95E6C" w:rsidP="00A46D67">
            <w:pPr>
              <w:jc w:val="center"/>
              <w:rPr>
                <w:rFonts w:ascii="Arial" w:hAnsi="Arial" w:cs="Arial"/>
                <w:sz w:val="18"/>
                <w:szCs w:val="24"/>
              </w:rPr>
            </w:pPr>
            <w:r w:rsidRPr="00EB479F">
              <w:rPr>
                <w:rFonts w:ascii="Arial" w:eastAsia="Times New Roman" w:hAnsi="Arial" w:cs="Arial"/>
                <w:sz w:val="18"/>
                <w:szCs w:val="28"/>
              </w:rPr>
              <w:t>63.4</w:t>
            </w:r>
          </w:p>
        </w:tc>
        <w:tc>
          <w:tcPr>
            <w:tcW w:w="765" w:type="dxa"/>
            <w:tcBorders>
              <w:top w:val="nil"/>
              <w:bottom w:val="nil"/>
            </w:tcBorders>
          </w:tcPr>
          <w:p w14:paraId="0FD78A52" w14:textId="77777777" w:rsidR="00F95E6C" w:rsidRPr="00EB479F" w:rsidRDefault="00F95E6C" w:rsidP="00A46D67">
            <w:pPr>
              <w:jc w:val="center"/>
              <w:rPr>
                <w:rFonts w:ascii="Arial" w:hAnsi="Arial" w:cs="Arial"/>
                <w:sz w:val="18"/>
                <w:szCs w:val="24"/>
              </w:rPr>
            </w:pPr>
            <w:r w:rsidRPr="00EB479F">
              <w:rPr>
                <w:rFonts w:ascii="Arial" w:hAnsi="Arial" w:cs="Arial"/>
                <w:sz w:val="18"/>
                <w:szCs w:val="24"/>
              </w:rPr>
              <w:t>7.49</w:t>
            </w:r>
          </w:p>
        </w:tc>
        <w:tc>
          <w:tcPr>
            <w:tcW w:w="823" w:type="dxa"/>
            <w:tcBorders>
              <w:top w:val="nil"/>
              <w:bottom w:val="nil"/>
            </w:tcBorders>
          </w:tcPr>
          <w:p w14:paraId="5AE22076" w14:textId="77777777" w:rsidR="00F95E6C" w:rsidRPr="00EB479F" w:rsidRDefault="00F95E6C" w:rsidP="00A46D67">
            <w:pPr>
              <w:jc w:val="center"/>
              <w:rPr>
                <w:rFonts w:ascii="Arial" w:eastAsia="Times New Roman" w:hAnsi="Arial" w:cs="Arial"/>
                <w:sz w:val="18"/>
                <w:szCs w:val="28"/>
              </w:rPr>
            </w:pPr>
            <w:r w:rsidRPr="00EB479F">
              <w:rPr>
                <w:rFonts w:ascii="Arial" w:eastAsia="Times New Roman" w:hAnsi="Arial" w:cs="Arial"/>
                <w:sz w:val="18"/>
                <w:szCs w:val="28"/>
              </w:rPr>
              <w:t>543</w:t>
            </w:r>
          </w:p>
        </w:tc>
        <w:tc>
          <w:tcPr>
            <w:tcW w:w="982" w:type="dxa"/>
            <w:tcBorders>
              <w:top w:val="nil"/>
              <w:bottom w:val="nil"/>
            </w:tcBorders>
          </w:tcPr>
          <w:p w14:paraId="3004434F" w14:textId="77777777" w:rsidR="00F95E6C" w:rsidRPr="00EB479F" w:rsidRDefault="00F95E6C" w:rsidP="00A46D67">
            <w:pPr>
              <w:jc w:val="center"/>
              <w:rPr>
                <w:rFonts w:ascii="Arial" w:hAnsi="Arial" w:cs="Arial"/>
                <w:sz w:val="18"/>
                <w:szCs w:val="24"/>
              </w:rPr>
            </w:pPr>
            <w:r w:rsidRPr="00EB479F">
              <w:rPr>
                <w:rFonts w:ascii="Arial" w:hAnsi="Arial" w:cs="Arial"/>
                <w:sz w:val="18"/>
                <w:szCs w:val="24"/>
              </w:rPr>
              <w:t>22.04</w:t>
            </w:r>
          </w:p>
        </w:tc>
        <w:tc>
          <w:tcPr>
            <w:tcW w:w="982" w:type="dxa"/>
            <w:tcBorders>
              <w:top w:val="nil"/>
              <w:bottom w:val="nil"/>
            </w:tcBorders>
          </w:tcPr>
          <w:p w14:paraId="2E96EB84" w14:textId="77777777" w:rsidR="00F95E6C" w:rsidRPr="00EB479F" w:rsidRDefault="00F95E6C" w:rsidP="00A46D67">
            <w:pPr>
              <w:jc w:val="center"/>
              <w:rPr>
                <w:rFonts w:ascii="Arial" w:hAnsi="Arial" w:cs="Arial"/>
                <w:sz w:val="18"/>
                <w:szCs w:val="24"/>
              </w:rPr>
            </w:pPr>
            <w:r w:rsidRPr="00EB479F">
              <w:rPr>
                <w:rFonts w:ascii="Arial" w:hAnsi="Arial" w:cs="Arial"/>
                <w:sz w:val="18"/>
                <w:szCs w:val="24"/>
              </w:rPr>
              <w:t>-12.63</w:t>
            </w:r>
          </w:p>
        </w:tc>
        <w:tc>
          <w:tcPr>
            <w:tcW w:w="982" w:type="dxa"/>
            <w:tcBorders>
              <w:top w:val="nil"/>
              <w:bottom w:val="nil"/>
            </w:tcBorders>
          </w:tcPr>
          <w:p w14:paraId="6ED5FB2C" w14:textId="77777777" w:rsidR="00F95E6C" w:rsidRPr="00EB479F" w:rsidRDefault="00F95E6C" w:rsidP="00A46D67">
            <w:pPr>
              <w:jc w:val="center"/>
              <w:rPr>
                <w:rFonts w:ascii="Arial" w:hAnsi="Arial" w:cs="Arial"/>
                <w:sz w:val="18"/>
                <w:szCs w:val="24"/>
              </w:rPr>
            </w:pPr>
            <w:r w:rsidRPr="00EB479F">
              <w:rPr>
                <w:rFonts w:ascii="Arial" w:hAnsi="Arial" w:cs="Arial"/>
                <w:sz w:val="18"/>
                <w:szCs w:val="24"/>
              </w:rPr>
              <w:t>-0.85</w:t>
            </w:r>
          </w:p>
        </w:tc>
        <w:tc>
          <w:tcPr>
            <w:tcW w:w="982" w:type="dxa"/>
            <w:tcBorders>
              <w:top w:val="nil"/>
              <w:bottom w:val="nil"/>
            </w:tcBorders>
          </w:tcPr>
          <w:p w14:paraId="2211A71F" w14:textId="77777777" w:rsidR="00F95E6C" w:rsidRPr="00EB479F" w:rsidRDefault="00F95E6C" w:rsidP="00A46D67">
            <w:pPr>
              <w:jc w:val="center"/>
              <w:rPr>
                <w:rFonts w:ascii="Arial" w:hAnsi="Arial" w:cs="Arial"/>
                <w:sz w:val="18"/>
                <w:szCs w:val="24"/>
              </w:rPr>
            </w:pPr>
            <w:r w:rsidRPr="00EB479F">
              <w:rPr>
                <w:rFonts w:ascii="Arial" w:hAnsi="Arial" w:cs="Arial"/>
                <w:sz w:val="18"/>
                <w:szCs w:val="24"/>
              </w:rPr>
              <w:t>10.26</w:t>
            </w:r>
          </w:p>
        </w:tc>
        <w:tc>
          <w:tcPr>
            <w:tcW w:w="560" w:type="dxa"/>
            <w:tcBorders>
              <w:top w:val="nil"/>
              <w:bottom w:val="nil"/>
            </w:tcBorders>
          </w:tcPr>
          <w:p w14:paraId="1A45058A" w14:textId="77777777" w:rsidR="00F95E6C" w:rsidRPr="00EB479F" w:rsidRDefault="00F95E6C" w:rsidP="00A46D67">
            <w:pPr>
              <w:jc w:val="center"/>
              <w:rPr>
                <w:rFonts w:ascii="Arial" w:hAnsi="Arial" w:cs="Arial"/>
                <w:sz w:val="18"/>
                <w:szCs w:val="24"/>
              </w:rPr>
            </w:pPr>
            <w:r w:rsidRPr="00EB479F">
              <w:rPr>
                <w:rFonts w:ascii="Arial" w:hAnsi="Arial" w:cs="Arial"/>
                <w:sz w:val="18"/>
                <w:szCs w:val="24"/>
              </w:rPr>
              <w:t>7.33</w:t>
            </w:r>
          </w:p>
        </w:tc>
        <w:tc>
          <w:tcPr>
            <w:tcW w:w="946" w:type="dxa"/>
            <w:tcBorders>
              <w:top w:val="nil"/>
              <w:bottom w:val="nil"/>
            </w:tcBorders>
          </w:tcPr>
          <w:p w14:paraId="64F2383A" w14:textId="77777777" w:rsidR="00F95E6C" w:rsidRPr="00EB479F" w:rsidRDefault="00F95E6C" w:rsidP="00A46D67">
            <w:pPr>
              <w:jc w:val="center"/>
              <w:rPr>
                <w:rFonts w:ascii="Arial" w:hAnsi="Arial" w:cs="Arial"/>
                <w:sz w:val="18"/>
                <w:szCs w:val="24"/>
              </w:rPr>
            </w:pPr>
            <w:r w:rsidRPr="00EB479F">
              <w:rPr>
                <w:rFonts w:ascii="Arial" w:hAnsi="Arial" w:cs="Arial"/>
                <w:sz w:val="18"/>
                <w:szCs w:val="24"/>
              </w:rPr>
              <w:t>1.02</w:t>
            </w:r>
          </w:p>
        </w:tc>
      </w:tr>
      <w:tr w:rsidR="00CA1AF5" w:rsidRPr="00134AE3" w14:paraId="7E11BE21" w14:textId="77777777" w:rsidTr="00AC0E75">
        <w:trPr>
          <w:trHeight w:val="324"/>
        </w:trPr>
        <w:tc>
          <w:tcPr>
            <w:tcW w:w="819" w:type="dxa"/>
            <w:tcBorders>
              <w:top w:val="nil"/>
            </w:tcBorders>
          </w:tcPr>
          <w:p w14:paraId="04607B29" w14:textId="5C241027" w:rsidR="00F95E6C" w:rsidRPr="00EB479F" w:rsidRDefault="00FD0DF9" w:rsidP="00A46D67">
            <w:pPr>
              <w:jc w:val="center"/>
              <w:rPr>
                <w:rFonts w:ascii="Arial" w:hAnsi="Arial" w:cs="Arial"/>
                <w:sz w:val="18"/>
                <w:szCs w:val="24"/>
              </w:rPr>
            </w:pPr>
            <w:r w:rsidRPr="00EB479F">
              <w:rPr>
                <w:rFonts w:ascii="Arial" w:hAnsi="Arial" w:cs="Arial"/>
                <w:sz w:val="18"/>
                <w:szCs w:val="24"/>
              </w:rPr>
              <w:t>VIP19</w:t>
            </w:r>
          </w:p>
        </w:tc>
        <w:tc>
          <w:tcPr>
            <w:tcW w:w="644" w:type="dxa"/>
            <w:tcBorders>
              <w:top w:val="nil"/>
            </w:tcBorders>
          </w:tcPr>
          <w:p w14:paraId="046197DC" w14:textId="77777777" w:rsidR="00F95E6C" w:rsidRPr="00EB479F" w:rsidRDefault="00F95E6C" w:rsidP="00A46D67">
            <w:pPr>
              <w:jc w:val="center"/>
              <w:rPr>
                <w:rFonts w:ascii="Arial" w:hAnsi="Arial" w:cs="Arial"/>
                <w:sz w:val="18"/>
                <w:szCs w:val="24"/>
              </w:rPr>
            </w:pPr>
            <w:r w:rsidRPr="00EB479F">
              <w:rPr>
                <w:rFonts w:ascii="Arial" w:hAnsi="Arial" w:cs="Arial"/>
                <w:sz w:val="18"/>
                <w:szCs w:val="24"/>
              </w:rPr>
              <w:t>21a</w:t>
            </w:r>
          </w:p>
        </w:tc>
        <w:tc>
          <w:tcPr>
            <w:tcW w:w="678" w:type="dxa"/>
            <w:tcBorders>
              <w:top w:val="nil"/>
            </w:tcBorders>
          </w:tcPr>
          <w:p w14:paraId="2F0B7CBC" w14:textId="77777777" w:rsidR="00F95E6C" w:rsidRPr="00EB479F" w:rsidRDefault="00F95E6C" w:rsidP="00A46D67">
            <w:pPr>
              <w:jc w:val="center"/>
              <w:rPr>
                <w:rFonts w:ascii="Arial" w:hAnsi="Arial" w:cs="Arial"/>
                <w:sz w:val="18"/>
                <w:szCs w:val="24"/>
              </w:rPr>
            </w:pPr>
            <w:r w:rsidRPr="00EB479F">
              <w:rPr>
                <w:rFonts w:ascii="Arial" w:eastAsia="Times New Roman" w:hAnsi="Arial" w:cs="Arial"/>
                <w:sz w:val="18"/>
                <w:szCs w:val="28"/>
              </w:rPr>
              <w:t>6.8</w:t>
            </w:r>
          </w:p>
        </w:tc>
        <w:tc>
          <w:tcPr>
            <w:tcW w:w="765" w:type="dxa"/>
            <w:tcBorders>
              <w:top w:val="nil"/>
            </w:tcBorders>
          </w:tcPr>
          <w:p w14:paraId="66BCF968" w14:textId="77777777" w:rsidR="00F95E6C" w:rsidRPr="00EB479F" w:rsidRDefault="00F95E6C" w:rsidP="00A46D67">
            <w:pPr>
              <w:jc w:val="center"/>
              <w:rPr>
                <w:rFonts w:ascii="Arial" w:hAnsi="Arial" w:cs="Arial"/>
                <w:sz w:val="18"/>
                <w:szCs w:val="24"/>
              </w:rPr>
            </w:pPr>
            <w:r w:rsidRPr="00EB479F">
              <w:rPr>
                <w:rFonts w:ascii="Arial" w:hAnsi="Arial" w:cs="Arial"/>
                <w:sz w:val="18"/>
                <w:szCs w:val="24"/>
              </w:rPr>
              <w:t>8.45</w:t>
            </w:r>
          </w:p>
        </w:tc>
        <w:tc>
          <w:tcPr>
            <w:tcW w:w="823" w:type="dxa"/>
            <w:tcBorders>
              <w:top w:val="nil"/>
            </w:tcBorders>
          </w:tcPr>
          <w:p w14:paraId="7AB90510" w14:textId="77777777" w:rsidR="00F95E6C" w:rsidRPr="00EB479F" w:rsidRDefault="00F95E6C" w:rsidP="00A46D67">
            <w:pPr>
              <w:jc w:val="center"/>
              <w:rPr>
                <w:rFonts w:ascii="Arial" w:hAnsi="Arial" w:cs="Arial"/>
                <w:sz w:val="18"/>
                <w:szCs w:val="24"/>
              </w:rPr>
            </w:pPr>
            <w:r w:rsidRPr="00EB479F">
              <w:rPr>
                <w:rFonts w:ascii="Arial" w:eastAsia="Times New Roman" w:hAnsi="Arial" w:cs="Arial"/>
                <w:sz w:val="18"/>
                <w:szCs w:val="28"/>
              </w:rPr>
              <w:t>524</w:t>
            </w:r>
          </w:p>
        </w:tc>
        <w:tc>
          <w:tcPr>
            <w:tcW w:w="982" w:type="dxa"/>
            <w:tcBorders>
              <w:top w:val="nil"/>
            </w:tcBorders>
          </w:tcPr>
          <w:p w14:paraId="27042170" w14:textId="77777777" w:rsidR="00F95E6C" w:rsidRPr="00EB479F" w:rsidRDefault="00F95E6C" w:rsidP="00A46D67">
            <w:pPr>
              <w:jc w:val="center"/>
              <w:rPr>
                <w:rFonts w:ascii="Arial" w:hAnsi="Arial" w:cs="Arial"/>
                <w:sz w:val="18"/>
                <w:szCs w:val="24"/>
              </w:rPr>
            </w:pPr>
            <w:r w:rsidRPr="00EB479F">
              <w:rPr>
                <w:rFonts w:ascii="Arial" w:hAnsi="Arial" w:cs="Arial"/>
                <w:sz w:val="18"/>
                <w:szCs w:val="24"/>
              </w:rPr>
              <w:t>0.36</w:t>
            </w:r>
          </w:p>
        </w:tc>
        <w:tc>
          <w:tcPr>
            <w:tcW w:w="982" w:type="dxa"/>
            <w:tcBorders>
              <w:top w:val="nil"/>
            </w:tcBorders>
          </w:tcPr>
          <w:p w14:paraId="64838B72" w14:textId="77777777" w:rsidR="00F95E6C" w:rsidRPr="00EB479F" w:rsidRDefault="00F95E6C" w:rsidP="00A46D67">
            <w:pPr>
              <w:jc w:val="center"/>
              <w:rPr>
                <w:rFonts w:ascii="Arial" w:hAnsi="Arial" w:cs="Arial"/>
                <w:sz w:val="18"/>
                <w:szCs w:val="24"/>
              </w:rPr>
            </w:pPr>
            <w:r w:rsidRPr="00EB479F">
              <w:rPr>
                <w:rFonts w:ascii="Arial" w:hAnsi="Arial" w:cs="Arial"/>
                <w:sz w:val="18"/>
                <w:szCs w:val="24"/>
              </w:rPr>
              <w:t>-1.28</w:t>
            </w:r>
          </w:p>
        </w:tc>
        <w:tc>
          <w:tcPr>
            <w:tcW w:w="982" w:type="dxa"/>
            <w:tcBorders>
              <w:top w:val="nil"/>
            </w:tcBorders>
          </w:tcPr>
          <w:p w14:paraId="25897260" w14:textId="77777777" w:rsidR="00F95E6C" w:rsidRPr="00EB479F" w:rsidRDefault="00F95E6C" w:rsidP="00A46D67">
            <w:pPr>
              <w:jc w:val="center"/>
              <w:rPr>
                <w:rFonts w:ascii="Arial" w:hAnsi="Arial" w:cs="Arial"/>
                <w:sz w:val="18"/>
                <w:szCs w:val="24"/>
              </w:rPr>
            </w:pPr>
            <w:r w:rsidRPr="00EB479F">
              <w:rPr>
                <w:rFonts w:ascii="Arial" w:hAnsi="Arial" w:cs="Arial"/>
                <w:sz w:val="18"/>
                <w:szCs w:val="24"/>
              </w:rPr>
              <w:t>-0.78</w:t>
            </w:r>
          </w:p>
        </w:tc>
        <w:tc>
          <w:tcPr>
            <w:tcW w:w="982" w:type="dxa"/>
            <w:tcBorders>
              <w:top w:val="nil"/>
            </w:tcBorders>
          </w:tcPr>
          <w:p w14:paraId="24F59E2D" w14:textId="77777777" w:rsidR="00F95E6C" w:rsidRPr="00EB479F" w:rsidRDefault="00F95E6C" w:rsidP="00A46D67">
            <w:pPr>
              <w:jc w:val="center"/>
              <w:rPr>
                <w:rFonts w:ascii="Arial" w:hAnsi="Arial" w:cs="Arial"/>
                <w:sz w:val="18"/>
                <w:szCs w:val="24"/>
              </w:rPr>
            </w:pPr>
            <w:r w:rsidRPr="00EB479F">
              <w:rPr>
                <w:rFonts w:ascii="Arial" w:hAnsi="Arial" w:cs="Arial"/>
                <w:sz w:val="18"/>
                <w:szCs w:val="24"/>
              </w:rPr>
              <w:t>-0.13</w:t>
            </w:r>
          </w:p>
        </w:tc>
        <w:tc>
          <w:tcPr>
            <w:tcW w:w="560" w:type="dxa"/>
            <w:tcBorders>
              <w:top w:val="nil"/>
            </w:tcBorders>
          </w:tcPr>
          <w:p w14:paraId="7DC1DAE4" w14:textId="77777777" w:rsidR="00F95E6C" w:rsidRPr="00EB479F" w:rsidRDefault="00F95E6C" w:rsidP="00A46D67">
            <w:pPr>
              <w:jc w:val="center"/>
              <w:rPr>
                <w:rFonts w:ascii="Arial" w:hAnsi="Arial" w:cs="Arial"/>
                <w:sz w:val="18"/>
                <w:szCs w:val="24"/>
              </w:rPr>
            </w:pPr>
            <w:r w:rsidRPr="00EB479F">
              <w:rPr>
                <w:rFonts w:ascii="Arial" w:hAnsi="Arial" w:cs="Arial"/>
                <w:sz w:val="18"/>
                <w:szCs w:val="24"/>
              </w:rPr>
              <w:t>8.04</w:t>
            </w:r>
          </w:p>
        </w:tc>
        <w:tc>
          <w:tcPr>
            <w:tcW w:w="946" w:type="dxa"/>
            <w:tcBorders>
              <w:top w:val="nil"/>
            </w:tcBorders>
          </w:tcPr>
          <w:p w14:paraId="10F76606" w14:textId="77777777" w:rsidR="00F95E6C" w:rsidRPr="00134AE3" w:rsidRDefault="00F95E6C" w:rsidP="00A46D67">
            <w:pPr>
              <w:jc w:val="center"/>
              <w:rPr>
                <w:rFonts w:ascii="Arial" w:hAnsi="Arial" w:cs="Arial"/>
                <w:sz w:val="18"/>
                <w:szCs w:val="24"/>
              </w:rPr>
            </w:pPr>
            <w:r w:rsidRPr="00EB479F">
              <w:rPr>
                <w:rFonts w:ascii="Arial" w:hAnsi="Arial" w:cs="Arial"/>
                <w:sz w:val="18"/>
                <w:szCs w:val="24"/>
              </w:rPr>
              <w:t>0.98</w:t>
            </w:r>
          </w:p>
        </w:tc>
      </w:tr>
    </w:tbl>
    <w:p w14:paraId="3582EE4F" w14:textId="3D828A26" w:rsidR="00CF1282" w:rsidRPr="00260648" w:rsidRDefault="00074FDB" w:rsidP="0029336D">
      <w:pPr>
        <w:autoSpaceDE w:val="0"/>
        <w:autoSpaceDN w:val="0"/>
        <w:adjustRightInd w:val="0"/>
        <w:spacing w:before="120" w:after="120" w:line="276" w:lineRule="auto"/>
        <w:jc w:val="both"/>
        <w:rPr>
          <w:rFonts w:ascii="Arial" w:hAnsi="Arial" w:cs="Arial"/>
          <w:color w:val="000000" w:themeColor="text1"/>
          <w:sz w:val="14"/>
          <w:szCs w:val="16"/>
        </w:rPr>
      </w:pPr>
      <w:proofErr w:type="spellStart"/>
      <w:r w:rsidRPr="00162EC7">
        <w:rPr>
          <w:rFonts w:ascii="Arial" w:hAnsi="Arial" w:cs="Arial"/>
          <w:color w:val="000000" w:themeColor="text1"/>
          <w:sz w:val="16"/>
          <w:szCs w:val="18"/>
          <w:vertAlign w:val="superscript"/>
        </w:rPr>
        <w:t>a</w:t>
      </w:r>
      <w:proofErr w:type="spellEnd"/>
      <w:r w:rsidRPr="00162EC7">
        <w:rPr>
          <w:rFonts w:ascii="Arial" w:hAnsi="Arial" w:cs="Arial"/>
          <w:color w:val="000000" w:themeColor="text1"/>
          <w:sz w:val="16"/>
          <w:szCs w:val="18"/>
          <w:vertAlign w:val="superscript"/>
        </w:rPr>
        <w:t xml:space="preserve"> </w:t>
      </w:r>
      <w:r w:rsidRPr="00162EC7">
        <w:rPr>
          <w:rFonts w:ascii="Arial" w:hAnsi="Arial" w:cs="Arial"/>
          <w:color w:val="000000" w:themeColor="text1"/>
          <w:sz w:val="14"/>
          <w:szCs w:val="16"/>
        </w:rPr>
        <w:t>for the chemical structures of the training set of inhibitors</w:t>
      </w:r>
      <w:r w:rsidR="00592F0B">
        <w:rPr>
          <w:rFonts w:ascii="Arial" w:hAnsi="Arial" w:cs="Arial"/>
          <w:color w:val="000000" w:themeColor="text1"/>
          <w:sz w:val="14"/>
          <w:szCs w:val="16"/>
        </w:rPr>
        <w:t>,</w:t>
      </w:r>
      <w:r w:rsidRPr="00162EC7">
        <w:rPr>
          <w:rFonts w:ascii="Arial" w:hAnsi="Arial" w:cs="Arial"/>
          <w:color w:val="000000" w:themeColor="text1"/>
          <w:sz w:val="14"/>
          <w:szCs w:val="16"/>
        </w:rPr>
        <w:t xml:space="preserve"> </w:t>
      </w:r>
      <w:r w:rsidR="00592F0B">
        <w:rPr>
          <w:rFonts w:ascii="Arial" w:hAnsi="Arial" w:cs="Arial"/>
          <w:color w:val="000000" w:themeColor="text1"/>
          <w:sz w:val="14"/>
          <w:szCs w:val="16"/>
        </w:rPr>
        <w:t>refer to</w:t>
      </w:r>
      <w:r w:rsidRPr="00162EC7">
        <w:rPr>
          <w:rFonts w:ascii="Arial" w:hAnsi="Arial" w:cs="Arial"/>
          <w:color w:val="000000" w:themeColor="text1"/>
          <w:sz w:val="14"/>
          <w:szCs w:val="16"/>
        </w:rPr>
        <w:t xml:space="preserve"> Table</w:t>
      </w:r>
      <w:r w:rsidR="00444A59" w:rsidRPr="00162EC7">
        <w:rPr>
          <w:rFonts w:ascii="Arial" w:hAnsi="Arial" w:cs="Arial"/>
          <w:color w:val="000000" w:themeColor="text1"/>
          <w:sz w:val="14"/>
          <w:szCs w:val="16"/>
        </w:rPr>
        <w:t xml:space="preserve"> 2</w:t>
      </w:r>
      <w:r w:rsidRPr="00162EC7">
        <w:rPr>
          <w:rFonts w:ascii="Arial" w:hAnsi="Arial" w:cs="Arial"/>
          <w:color w:val="000000" w:themeColor="text1"/>
          <w:sz w:val="14"/>
          <w:szCs w:val="16"/>
        </w:rPr>
        <w:t xml:space="preserve">; </w:t>
      </w:r>
      <w:r w:rsidRPr="00162EC7">
        <w:rPr>
          <w:rFonts w:ascii="Arial" w:hAnsi="Arial" w:cs="Arial"/>
          <w:color w:val="000000" w:themeColor="text1"/>
          <w:sz w:val="14"/>
          <w:szCs w:val="16"/>
          <w:vertAlign w:val="superscript"/>
        </w:rPr>
        <w:t>b</w:t>
      </w:r>
      <w:r w:rsidRPr="00162EC7">
        <w:rPr>
          <w:rFonts w:ascii="Arial" w:hAnsi="Arial" w:cs="Arial"/>
          <w:color w:val="000000" w:themeColor="text1"/>
          <w:sz w:val="14"/>
          <w:szCs w:val="16"/>
        </w:rPr>
        <w:t xml:space="preserve"> M</w:t>
      </w:r>
      <w:r w:rsidRPr="00162EC7">
        <w:rPr>
          <w:rFonts w:ascii="Arial" w:hAnsi="Arial" w:cs="Arial"/>
          <w:color w:val="000000" w:themeColor="text1"/>
          <w:sz w:val="14"/>
          <w:szCs w:val="16"/>
          <w:vertAlign w:val="subscript"/>
        </w:rPr>
        <w:t>w</w:t>
      </w:r>
      <w:r w:rsidRPr="00162EC7">
        <w:rPr>
          <w:rFonts w:ascii="Arial" w:hAnsi="Arial" w:cs="Arial"/>
          <w:color w:val="000000" w:themeColor="text1"/>
          <w:sz w:val="14"/>
          <w:szCs w:val="16"/>
        </w:rPr>
        <w:t xml:space="preserve"> </w:t>
      </w:r>
      <w:r w:rsidR="00592F0B">
        <w:rPr>
          <w:rFonts w:ascii="Arial" w:hAnsi="Arial" w:cs="Arial"/>
          <w:color w:val="000000" w:themeColor="text1"/>
          <w:sz w:val="14"/>
          <w:szCs w:val="16"/>
        </w:rPr>
        <w:t>denotes</w:t>
      </w:r>
      <w:r w:rsidRPr="00162EC7">
        <w:rPr>
          <w:rFonts w:ascii="Arial" w:hAnsi="Arial" w:cs="Arial"/>
          <w:color w:val="000000" w:themeColor="text1"/>
          <w:sz w:val="14"/>
          <w:szCs w:val="16"/>
        </w:rPr>
        <w:t xml:space="preserve"> the molar mass </w:t>
      </w:r>
      <w:r w:rsidRPr="00162EC7">
        <w:rPr>
          <w:rFonts w:ascii="Arial" w:hAnsi="Arial" w:cs="Arial"/>
          <w:sz w:val="14"/>
          <w:szCs w:val="16"/>
        </w:rPr>
        <w:t>of inhibitors</w:t>
      </w:r>
      <w:r w:rsidRPr="00162EC7">
        <w:rPr>
          <w:rFonts w:ascii="Arial" w:hAnsi="Arial" w:cs="Arial"/>
          <w:color w:val="000000" w:themeColor="text1"/>
          <w:sz w:val="14"/>
          <w:szCs w:val="16"/>
        </w:rPr>
        <w:t xml:space="preserve">; </w:t>
      </w:r>
      <w:r w:rsidRPr="00162EC7">
        <w:rPr>
          <w:rFonts w:ascii="Arial" w:hAnsi="Arial" w:cs="Arial"/>
          <w:color w:val="000000" w:themeColor="text1"/>
          <w:sz w:val="14"/>
          <w:szCs w:val="16"/>
          <w:vertAlign w:val="superscript"/>
        </w:rPr>
        <w:t>c</w:t>
      </w:r>
      <w:r w:rsidRPr="00162EC7">
        <w:rPr>
          <w:rFonts w:ascii="Arial" w:hAnsi="Arial" w:cs="Arial"/>
          <w:color w:val="000000" w:themeColor="text1"/>
          <w:sz w:val="14"/>
          <w:szCs w:val="16"/>
        </w:rPr>
        <w:t xml:space="preserve"> ∆∆H</w:t>
      </w:r>
      <w:r w:rsidRPr="00162EC7">
        <w:rPr>
          <w:rFonts w:ascii="Arial" w:hAnsi="Arial" w:cs="Arial"/>
          <w:color w:val="000000" w:themeColor="text1"/>
          <w:sz w:val="14"/>
          <w:szCs w:val="16"/>
          <w:vertAlign w:val="subscript"/>
        </w:rPr>
        <w:t>MM</w:t>
      </w:r>
      <w:r w:rsidRPr="00162EC7">
        <w:rPr>
          <w:rFonts w:ascii="Arial" w:hAnsi="Arial" w:cs="Arial"/>
          <w:color w:val="000000" w:themeColor="text1"/>
          <w:sz w:val="14"/>
          <w:szCs w:val="16"/>
        </w:rPr>
        <w:t xml:space="preserve"> </w:t>
      </w:r>
      <w:r w:rsidR="00592F0B">
        <w:rPr>
          <w:rFonts w:ascii="Arial" w:hAnsi="Arial" w:cs="Arial"/>
          <w:color w:val="000000" w:themeColor="text1"/>
          <w:sz w:val="14"/>
          <w:szCs w:val="16"/>
        </w:rPr>
        <w:t>represent</w:t>
      </w:r>
      <w:r w:rsidRPr="00162EC7">
        <w:rPr>
          <w:rFonts w:ascii="Arial" w:hAnsi="Arial" w:cs="Arial"/>
          <w:color w:val="000000" w:themeColor="text1"/>
          <w:sz w:val="14"/>
          <w:szCs w:val="16"/>
        </w:rPr>
        <w:t xml:space="preserve"> the relative enthalpic contribution to the GFE change </w:t>
      </w:r>
      <w:r w:rsidR="00592F0B">
        <w:rPr>
          <w:rFonts w:ascii="Arial" w:hAnsi="Arial" w:cs="Arial"/>
          <w:color w:val="000000" w:themeColor="text1"/>
          <w:sz w:val="14"/>
          <w:szCs w:val="16"/>
        </w:rPr>
        <w:t>associated with</w:t>
      </w:r>
      <w:r w:rsidRPr="00162EC7">
        <w:rPr>
          <w:rFonts w:ascii="Arial" w:hAnsi="Arial" w:cs="Arial"/>
          <w:color w:val="000000" w:themeColor="text1"/>
          <w:sz w:val="14"/>
          <w:szCs w:val="16"/>
        </w:rPr>
        <w:t xml:space="preserve"> E-I complex formation</w:t>
      </w:r>
      <w:r w:rsidR="00592F0B">
        <w:rPr>
          <w:rFonts w:ascii="Arial" w:hAnsi="Arial" w:cs="Arial"/>
          <w:color w:val="000000" w:themeColor="text1"/>
          <w:sz w:val="14"/>
          <w:szCs w:val="16"/>
        </w:rPr>
        <w:t>, calculated</w:t>
      </w:r>
      <w:r w:rsidRPr="00162EC7">
        <w:rPr>
          <w:rFonts w:ascii="Arial" w:hAnsi="Arial" w:cs="Arial"/>
          <w:color w:val="000000" w:themeColor="text1"/>
          <w:sz w:val="14"/>
          <w:szCs w:val="16"/>
        </w:rPr>
        <w:t xml:space="preserve"> by </w:t>
      </w:r>
      <w:r w:rsidR="00592F0B" w:rsidRPr="00592F0B">
        <w:rPr>
          <w:rFonts w:ascii="Arial" w:hAnsi="Arial" w:cs="Arial"/>
          <w:color w:val="000000" w:themeColor="text1"/>
          <w:sz w:val="14"/>
          <w:szCs w:val="16"/>
        </w:rPr>
        <w:t xml:space="preserve">Molecular mechanics </w:t>
      </w:r>
      <w:r w:rsidR="00CC312E">
        <w:rPr>
          <w:rFonts w:ascii="Arial" w:hAnsi="Arial" w:cs="Arial"/>
          <w:color w:val="000000" w:themeColor="text1"/>
          <w:sz w:val="14"/>
          <w:szCs w:val="16"/>
        </w:rPr>
        <w:t>(</w:t>
      </w:r>
      <w:r w:rsidRPr="00162EC7">
        <w:rPr>
          <w:rFonts w:ascii="Arial" w:hAnsi="Arial" w:cs="Arial"/>
          <w:color w:val="000000" w:themeColor="text1"/>
          <w:sz w:val="14"/>
          <w:szCs w:val="16"/>
        </w:rPr>
        <w:t>MM</w:t>
      </w:r>
      <w:r w:rsidR="00CC312E">
        <w:rPr>
          <w:rFonts w:ascii="Arial" w:hAnsi="Arial" w:cs="Arial"/>
          <w:color w:val="000000" w:themeColor="text1"/>
          <w:sz w:val="14"/>
          <w:szCs w:val="16"/>
        </w:rPr>
        <w:t>)</w:t>
      </w:r>
      <w:r w:rsidRPr="00162EC7">
        <w:rPr>
          <w:rFonts w:ascii="Arial" w:hAnsi="Arial" w:cs="Arial"/>
          <w:color w:val="000000" w:themeColor="text1"/>
          <w:sz w:val="14"/>
          <w:szCs w:val="16"/>
        </w:rPr>
        <w:t>;</w:t>
      </w:r>
      <w:r w:rsidR="00642C45" w:rsidRPr="00162EC7">
        <w:rPr>
          <w:rFonts w:ascii="Arial" w:hAnsi="Arial" w:cs="Arial"/>
          <w:color w:val="000000" w:themeColor="text1"/>
          <w:sz w:val="14"/>
          <w:szCs w:val="16"/>
        </w:rPr>
        <w:t xml:space="preserve"> </w:t>
      </w:r>
      <w:r w:rsidRPr="00162EC7">
        <w:rPr>
          <w:rFonts w:ascii="Arial" w:hAnsi="Arial" w:cs="Arial"/>
          <w:color w:val="000000" w:themeColor="text1"/>
          <w:sz w:val="14"/>
          <w:szCs w:val="16"/>
        </w:rPr>
        <w:t>∆∆H</w:t>
      </w:r>
      <w:r w:rsidRPr="00162EC7">
        <w:rPr>
          <w:rFonts w:ascii="Arial" w:hAnsi="Arial" w:cs="Arial"/>
          <w:color w:val="000000" w:themeColor="text1"/>
          <w:sz w:val="14"/>
          <w:szCs w:val="16"/>
          <w:vertAlign w:val="subscript"/>
        </w:rPr>
        <w:t>MM</w:t>
      </w:r>
      <w:r w:rsidRPr="00162EC7">
        <w:rPr>
          <w:rFonts w:ascii="Arial" w:hAnsi="Arial" w:cs="Arial"/>
          <w:color w:val="000000" w:themeColor="text1"/>
          <w:sz w:val="14"/>
          <w:szCs w:val="16"/>
        </w:rPr>
        <w:t xml:space="preserve"> ≈[E</w:t>
      </w:r>
      <w:r w:rsidRPr="00162EC7">
        <w:rPr>
          <w:rFonts w:ascii="Arial" w:hAnsi="Arial" w:cs="Arial"/>
          <w:color w:val="000000" w:themeColor="text1"/>
          <w:sz w:val="14"/>
          <w:szCs w:val="16"/>
          <w:vertAlign w:val="subscript"/>
        </w:rPr>
        <w:t>MM</w:t>
      </w:r>
      <w:r w:rsidRPr="00162EC7">
        <w:rPr>
          <w:rFonts w:ascii="Arial" w:hAnsi="Arial" w:cs="Arial"/>
          <w:color w:val="000000" w:themeColor="text1"/>
          <w:sz w:val="14"/>
          <w:szCs w:val="16"/>
        </w:rPr>
        <w:t>{E-I</w:t>
      </w:r>
      <w:r w:rsidRPr="00162EC7">
        <w:rPr>
          <w:rFonts w:ascii="Arial" w:hAnsi="Arial" w:cs="Arial"/>
          <w:color w:val="000000" w:themeColor="text1"/>
          <w:sz w:val="14"/>
          <w:szCs w:val="16"/>
          <w:vertAlign w:val="subscript"/>
        </w:rPr>
        <w:t>x</w:t>
      </w:r>
      <w:r w:rsidRPr="00162EC7">
        <w:rPr>
          <w:rFonts w:ascii="Arial" w:hAnsi="Arial" w:cs="Arial"/>
          <w:color w:val="000000" w:themeColor="text1"/>
          <w:sz w:val="14"/>
          <w:szCs w:val="16"/>
        </w:rPr>
        <w:t>} − E</w:t>
      </w:r>
      <w:r w:rsidRPr="00162EC7">
        <w:rPr>
          <w:rFonts w:ascii="Arial" w:hAnsi="Arial" w:cs="Arial"/>
          <w:color w:val="000000" w:themeColor="text1"/>
          <w:sz w:val="14"/>
          <w:szCs w:val="16"/>
          <w:vertAlign w:val="subscript"/>
        </w:rPr>
        <w:t>MM</w:t>
      </w:r>
      <w:r w:rsidRPr="00162EC7">
        <w:rPr>
          <w:rFonts w:ascii="Arial" w:hAnsi="Arial" w:cs="Arial"/>
          <w:color w:val="000000" w:themeColor="text1"/>
          <w:sz w:val="14"/>
          <w:szCs w:val="16"/>
        </w:rPr>
        <w:t>{I</w:t>
      </w:r>
      <w:r w:rsidRPr="00162EC7">
        <w:rPr>
          <w:rFonts w:ascii="Arial" w:hAnsi="Arial" w:cs="Arial"/>
          <w:color w:val="000000" w:themeColor="text1"/>
          <w:sz w:val="14"/>
          <w:szCs w:val="16"/>
          <w:vertAlign w:val="subscript"/>
        </w:rPr>
        <w:t>x</w:t>
      </w:r>
      <w:r w:rsidRPr="00162EC7">
        <w:rPr>
          <w:rFonts w:ascii="Arial" w:hAnsi="Arial" w:cs="Arial"/>
          <w:color w:val="000000" w:themeColor="text1"/>
          <w:sz w:val="14"/>
          <w:szCs w:val="16"/>
        </w:rPr>
        <w:t>}] − [E</w:t>
      </w:r>
      <w:r w:rsidRPr="00162EC7">
        <w:rPr>
          <w:rFonts w:ascii="Arial" w:hAnsi="Arial" w:cs="Arial"/>
          <w:color w:val="000000" w:themeColor="text1"/>
          <w:sz w:val="14"/>
          <w:szCs w:val="16"/>
          <w:vertAlign w:val="subscript"/>
        </w:rPr>
        <w:t>MM</w:t>
      </w:r>
      <w:r w:rsidRPr="00162EC7">
        <w:rPr>
          <w:rFonts w:ascii="Arial" w:hAnsi="Arial" w:cs="Arial"/>
          <w:color w:val="000000" w:themeColor="text1"/>
          <w:sz w:val="14"/>
          <w:szCs w:val="16"/>
        </w:rPr>
        <w:t>{E-I</w:t>
      </w:r>
      <w:r w:rsidRPr="00162EC7">
        <w:rPr>
          <w:rFonts w:ascii="Arial" w:hAnsi="Arial" w:cs="Arial"/>
          <w:color w:val="000000" w:themeColor="text1"/>
          <w:sz w:val="14"/>
          <w:szCs w:val="16"/>
          <w:vertAlign w:val="subscript"/>
        </w:rPr>
        <w:t>ref</w:t>
      </w:r>
      <w:r w:rsidRPr="00162EC7">
        <w:rPr>
          <w:rFonts w:ascii="Arial" w:hAnsi="Arial" w:cs="Arial"/>
          <w:color w:val="000000" w:themeColor="text1"/>
          <w:sz w:val="14"/>
          <w:szCs w:val="16"/>
        </w:rPr>
        <w:t>} − E</w:t>
      </w:r>
      <w:r w:rsidRPr="00162EC7">
        <w:rPr>
          <w:rFonts w:ascii="Arial" w:hAnsi="Arial" w:cs="Arial"/>
          <w:color w:val="000000" w:themeColor="text1"/>
          <w:sz w:val="14"/>
          <w:szCs w:val="16"/>
          <w:vertAlign w:val="subscript"/>
        </w:rPr>
        <w:t>MM</w:t>
      </w:r>
      <w:r w:rsidRPr="00162EC7">
        <w:rPr>
          <w:rFonts w:ascii="Arial" w:hAnsi="Arial" w:cs="Arial"/>
          <w:color w:val="000000" w:themeColor="text1"/>
          <w:sz w:val="14"/>
          <w:szCs w:val="16"/>
        </w:rPr>
        <w:t>{I</w:t>
      </w:r>
      <w:r w:rsidRPr="00162EC7">
        <w:rPr>
          <w:rFonts w:ascii="Arial" w:hAnsi="Arial" w:cs="Arial"/>
          <w:color w:val="000000" w:themeColor="text1"/>
          <w:sz w:val="14"/>
          <w:szCs w:val="16"/>
          <w:vertAlign w:val="subscript"/>
        </w:rPr>
        <w:t>ref</w:t>
      </w:r>
      <w:r w:rsidRPr="00162EC7">
        <w:rPr>
          <w:rFonts w:ascii="Arial" w:hAnsi="Arial" w:cs="Arial"/>
          <w:color w:val="000000" w:themeColor="text1"/>
          <w:sz w:val="14"/>
          <w:szCs w:val="16"/>
        </w:rPr>
        <w:t>}]</w:t>
      </w:r>
      <w:r w:rsidR="00CC312E">
        <w:rPr>
          <w:rFonts w:ascii="Arial" w:hAnsi="Arial" w:cs="Arial"/>
          <w:color w:val="000000" w:themeColor="text1"/>
          <w:sz w:val="14"/>
          <w:szCs w:val="16"/>
        </w:rPr>
        <w:t>, where</w:t>
      </w:r>
      <w:r w:rsidRPr="00162EC7">
        <w:rPr>
          <w:rFonts w:ascii="Arial" w:hAnsi="Arial" w:cs="Arial"/>
          <w:color w:val="000000" w:themeColor="text1"/>
          <w:sz w:val="14"/>
          <w:szCs w:val="16"/>
        </w:rPr>
        <w:t xml:space="preserve"> Iref </w:t>
      </w:r>
      <w:r w:rsidR="00CC312E">
        <w:rPr>
          <w:rFonts w:ascii="Arial" w:hAnsi="Arial" w:cs="Arial"/>
          <w:color w:val="000000" w:themeColor="text1"/>
          <w:sz w:val="14"/>
          <w:szCs w:val="16"/>
        </w:rPr>
        <w:t>denotes</w:t>
      </w:r>
      <w:r w:rsidRPr="00162EC7">
        <w:rPr>
          <w:rFonts w:ascii="Arial" w:hAnsi="Arial" w:cs="Arial"/>
          <w:color w:val="000000" w:themeColor="text1"/>
          <w:sz w:val="14"/>
          <w:szCs w:val="16"/>
        </w:rPr>
        <w:t xml:space="preserve"> the reference inhibitor </w:t>
      </w:r>
      <w:r w:rsidR="003E38C8" w:rsidRPr="00162EC7">
        <w:rPr>
          <w:rFonts w:ascii="Arial" w:hAnsi="Arial" w:cs="Arial"/>
          <w:color w:val="000000" w:themeColor="text1"/>
          <w:sz w:val="14"/>
          <w:szCs w:val="16"/>
        </w:rPr>
        <w:t>I</w:t>
      </w:r>
      <w:r w:rsidR="00444A59" w:rsidRPr="00162EC7">
        <w:rPr>
          <w:rFonts w:ascii="Arial" w:hAnsi="Arial" w:cs="Arial"/>
          <w:color w:val="000000" w:themeColor="text1"/>
          <w:sz w:val="14"/>
          <w:szCs w:val="16"/>
        </w:rPr>
        <w:t>P</w:t>
      </w:r>
      <w:r w:rsidR="003E38C8" w:rsidRPr="00162EC7">
        <w:rPr>
          <w:rFonts w:ascii="Arial" w:hAnsi="Arial" w:cs="Arial"/>
          <w:color w:val="000000" w:themeColor="text1"/>
          <w:sz w:val="14"/>
          <w:szCs w:val="16"/>
        </w:rPr>
        <w:t>1</w:t>
      </w:r>
      <w:r w:rsidRPr="00162EC7">
        <w:rPr>
          <w:rFonts w:ascii="Arial" w:hAnsi="Arial" w:cs="Arial"/>
          <w:color w:val="000000" w:themeColor="text1"/>
          <w:sz w:val="14"/>
          <w:szCs w:val="16"/>
        </w:rPr>
        <w:t xml:space="preserve">; </w:t>
      </w:r>
      <w:r w:rsidRPr="00162EC7">
        <w:rPr>
          <w:rFonts w:ascii="Arial" w:hAnsi="Arial" w:cs="Arial"/>
          <w:color w:val="000000" w:themeColor="text1"/>
          <w:sz w:val="14"/>
          <w:szCs w:val="16"/>
          <w:vertAlign w:val="superscript"/>
        </w:rPr>
        <w:t>d</w:t>
      </w:r>
      <w:r w:rsidRPr="00162EC7">
        <w:rPr>
          <w:rFonts w:ascii="Arial" w:hAnsi="Arial" w:cs="Arial"/>
          <w:color w:val="000000" w:themeColor="text1"/>
          <w:sz w:val="14"/>
          <w:szCs w:val="16"/>
        </w:rPr>
        <w:t>∆∆G</w:t>
      </w:r>
      <w:r w:rsidRPr="00162EC7">
        <w:rPr>
          <w:rFonts w:ascii="Arial" w:hAnsi="Arial" w:cs="Arial"/>
          <w:color w:val="000000" w:themeColor="text1"/>
          <w:sz w:val="14"/>
          <w:szCs w:val="16"/>
          <w:vertAlign w:val="subscript"/>
        </w:rPr>
        <w:t>sol</w:t>
      </w:r>
      <w:r w:rsidRPr="00162EC7">
        <w:rPr>
          <w:rFonts w:ascii="Arial" w:hAnsi="Arial" w:cs="Arial"/>
          <w:color w:val="000000" w:themeColor="text1"/>
          <w:sz w:val="14"/>
          <w:szCs w:val="16"/>
        </w:rPr>
        <w:t xml:space="preserve"> </w:t>
      </w:r>
      <w:r w:rsidR="00CC312E">
        <w:rPr>
          <w:rFonts w:ascii="Arial" w:hAnsi="Arial" w:cs="Arial"/>
          <w:color w:val="000000" w:themeColor="text1"/>
          <w:sz w:val="14"/>
          <w:szCs w:val="16"/>
        </w:rPr>
        <w:t>represent</w:t>
      </w:r>
      <w:r w:rsidRPr="00162EC7">
        <w:rPr>
          <w:rFonts w:ascii="Arial" w:hAnsi="Arial" w:cs="Arial"/>
          <w:color w:val="000000" w:themeColor="text1"/>
          <w:sz w:val="14"/>
          <w:szCs w:val="16"/>
        </w:rPr>
        <w:t>s the relative solvent effect</w:t>
      </w:r>
      <w:r w:rsidR="00CC312E">
        <w:rPr>
          <w:rFonts w:ascii="Arial" w:hAnsi="Arial" w:cs="Arial"/>
          <w:color w:val="000000" w:themeColor="text1"/>
          <w:sz w:val="14"/>
          <w:szCs w:val="16"/>
        </w:rPr>
        <w:t>’s</w:t>
      </w:r>
      <w:r w:rsidRPr="00162EC7">
        <w:rPr>
          <w:rFonts w:ascii="Arial" w:hAnsi="Arial" w:cs="Arial"/>
          <w:color w:val="000000" w:themeColor="text1"/>
          <w:sz w:val="14"/>
          <w:szCs w:val="16"/>
        </w:rPr>
        <w:t xml:space="preserve"> contribution to the G</w:t>
      </w:r>
      <w:r w:rsidR="00CC312E">
        <w:rPr>
          <w:rFonts w:ascii="Arial" w:hAnsi="Arial" w:cs="Arial"/>
          <w:color w:val="000000" w:themeColor="text1"/>
          <w:sz w:val="14"/>
          <w:szCs w:val="16"/>
        </w:rPr>
        <w:t>ibbs Free Energy</w:t>
      </w:r>
      <w:r w:rsidRPr="00162EC7">
        <w:rPr>
          <w:rFonts w:ascii="Arial" w:hAnsi="Arial" w:cs="Arial"/>
          <w:color w:val="000000" w:themeColor="text1"/>
          <w:sz w:val="14"/>
          <w:szCs w:val="16"/>
        </w:rPr>
        <w:t xml:space="preserve"> change of E-I complex formation: ∆∆G</w:t>
      </w:r>
      <w:r w:rsidRPr="00162EC7">
        <w:rPr>
          <w:rFonts w:ascii="Arial" w:hAnsi="Arial" w:cs="Arial"/>
          <w:color w:val="000000" w:themeColor="text1"/>
          <w:sz w:val="14"/>
          <w:szCs w:val="16"/>
          <w:vertAlign w:val="subscript"/>
        </w:rPr>
        <w:t xml:space="preserve">sol </w:t>
      </w:r>
      <w:r w:rsidRPr="00162EC7">
        <w:rPr>
          <w:rFonts w:ascii="Arial" w:hAnsi="Arial" w:cs="Arial"/>
          <w:color w:val="000000" w:themeColor="text1"/>
          <w:sz w:val="14"/>
          <w:szCs w:val="16"/>
        </w:rPr>
        <w:t>= [G</w:t>
      </w:r>
      <w:r w:rsidRPr="00162EC7">
        <w:rPr>
          <w:rFonts w:ascii="Arial" w:hAnsi="Arial" w:cs="Arial"/>
          <w:color w:val="000000" w:themeColor="text1"/>
          <w:sz w:val="14"/>
          <w:szCs w:val="16"/>
          <w:vertAlign w:val="subscript"/>
        </w:rPr>
        <w:t>sol</w:t>
      </w:r>
      <w:r w:rsidRPr="00162EC7">
        <w:rPr>
          <w:rFonts w:ascii="Arial" w:hAnsi="Arial" w:cs="Arial"/>
          <w:color w:val="000000" w:themeColor="text1"/>
          <w:sz w:val="14"/>
          <w:szCs w:val="16"/>
        </w:rPr>
        <w:t>{E-I</w:t>
      </w:r>
      <w:r w:rsidRPr="00162EC7">
        <w:rPr>
          <w:rFonts w:ascii="Arial" w:hAnsi="Arial" w:cs="Arial"/>
          <w:color w:val="000000" w:themeColor="text1"/>
          <w:sz w:val="14"/>
          <w:szCs w:val="16"/>
          <w:vertAlign w:val="subscript"/>
        </w:rPr>
        <w:t>x</w:t>
      </w:r>
      <w:r w:rsidRPr="00162EC7">
        <w:rPr>
          <w:rFonts w:ascii="Arial" w:hAnsi="Arial" w:cs="Arial"/>
          <w:color w:val="000000" w:themeColor="text1"/>
          <w:sz w:val="14"/>
          <w:szCs w:val="16"/>
        </w:rPr>
        <w:t>} − G</w:t>
      </w:r>
      <w:r w:rsidRPr="00162EC7">
        <w:rPr>
          <w:rFonts w:ascii="Arial" w:hAnsi="Arial" w:cs="Arial"/>
          <w:color w:val="000000" w:themeColor="text1"/>
          <w:sz w:val="14"/>
          <w:szCs w:val="16"/>
          <w:vertAlign w:val="subscript"/>
        </w:rPr>
        <w:t>sol</w:t>
      </w:r>
      <w:r w:rsidRPr="00162EC7">
        <w:rPr>
          <w:rFonts w:ascii="Arial" w:hAnsi="Arial" w:cs="Arial"/>
          <w:color w:val="000000" w:themeColor="text1"/>
          <w:sz w:val="14"/>
          <w:szCs w:val="16"/>
        </w:rPr>
        <w:t>{I</w:t>
      </w:r>
      <w:r w:rsidRPr="00162EC7">
        <w:rPr>
          <w:rFonts w:ascii="Arial" w:hAnsi="Arial" w:cs="Arial"/>
          <w:color w:val="000000" w:themeColor="text1"/>
          <w:sz w:val="14"/>
          <w:szCs w:val="16"/>
          <w:vertAlign w:val="subscript"/>
        </w:rPr>
        <w:t>x</w:t>
      </w:r>
      <w:r w:rsidRPr="00162EC7">
        <w:rPr>
          <w:rFonts w:ascii="Arial" w:hAnsi="Arial" w:cs="Arial"/>
          <w:color w:val="000000" w:themeColor="text1"/>
          <w:sz w:val="14"/>
          <w:szCs w:val="16"/>
        </w:rPr>
        <w:t>}] − [G</w:t>
      </w:r>
      <w:r w:rsidRPr="00162EC7">
        <w:rPr>
          <w:rFonts w:ascii="Arial" w:hAnsi="Arial" w:cs="Arial"/>
          <w:color w:val="000000" w:themeColor="text1"/>
          <w:sz w:val="14"/>
          <w:szCs w:val="16"/>
          <w:vertAlign w:val="subscript"/>
        </w:rPr>
        <w:t>sol</w:t>
      </w:r>
      <w:r w:rsidRPr="00162EC7">
        <w:rPr>
          <w:rFonts w:ascii="Arial" w:hAnsi="Arial" w:cs="Arial"/>
          <w:color w:val="000000" w:themeColor="text1"/>
          <w:sz w:val="14"/>
          <w:szCs w:val="16"/>
        </w:rPr>
        <w:t>{E-I</w:t>
      </w:r>
      <w:r w:rsidRPr="00162EC7">
        <w:rPr>
          <w:rFonts w:ascii="Arial" w:hAnsi="Arial" w:cs="Arial"/>
          <w:color w:val="000000" w:themeColor="text1"/>
          <w:sz w:val="14"/>
          <w:szCs w:val="16"/>
          <w:vertAlign w:val="subscript"/>
        </w:rPr>
        <w:t>ref</w:t>
      </w:r>
      <w:r w:rsidRPr="00162EC7">
        <w:rPr>
          <w:rFonts w:ascii="Arial" w:hAnsi="Arial" w:cs="Arial"/>
          <w:color w:val="000000" w:themeColor="text1"/>
          <w:sz w:val="14"/>
          <w:szCs w:val="16"/>
        </w:rPr>
        <w:t>} − G</w:t>
      </w:r>
      <w:r w:rsidRPr="00162EC7">
        <w:rPr>
          <w:rFonts w:ascii="Arial" w:hAnsi="Arial" w:cs="Arial"/>
          <w:color w:val="000000" w:themeColor="text1"/>
          <w:sz w:val="14"/>
          <w:szCs w:val="16"/>
          <w:vertAlign w:val="subscript"/>
        </w:rPr>
        <w:t>sol</w:t>
      </w:r>
      <w:r w:rsidRPr="00162EC7">
        <w:rPr>
          <w:rFonts w:ascii="Arial" w:hAnsi="Arial" w:cs="Arial"/>
          <w:color w:val="000000" w:themeColor="text1"/>
          <w:sz w:val="14"/>
          <w:szCs w:val="16"/>
        </w:rPr>
        <w:t>{I</w:t>
      </w:r>
      <w:r w:rsidRPr="00162EC7">
        <w:rPr>
          <w:rFonts w:ascii="Arial" w:hAnsi="Arial" w:cs="Arial"/>
          <w:color w:val="000000" w:themeColor="text1"/>
          <w:sz w:val="14"/>
          <w:szCs w:val="16"/>
          <w:vertAlign w:val="subscript"/>
        </w:rPr>
        <w:t>ref</w:t>
      </w:r>
      <w:r w:rsidRPr="00162EC7">
        <w:rPr>
          <w:rFonts w:ascii="Arial" w:hAnsi="Arial" w:cs="Arial"/>
          <w:color w:val="000000" w:themeColor="text1"/>
          <w:sz w:val="14"/>
          <w:szCs w:val="16"/>
        </w:rPr>
        <w:t xml:space="preserve">}]; </w:t>
      </w:r>
      <w:r w:rsidRPr="00162EC7">
        <w:rPr>
          <w:rFonts w:ascii="Arial" w:hAnsi="Arial" w:cs="Arial"/>
          <w:color w:val="000000" w:themeColor="text1"/>
          <w:sz w:val="14"/>
          <w:szCs w:val="16"/>
          <w:vertAlign w:val="superscript"/>
        </w:rPr>
        <w:t>e</w:t>
      </w:r>
      <w:r w:rsidRPr="00162EC7">
        <w:rPr>
          <w:rFonts w:ascii="Arial" w:hAnsi="Arial" w:cs="Arial"/>
          <w:color w:val="000000" w:themeColor="text1"/>
          <w:sz w:val="14"/>
          <w:szCs w:val="16"/>
        </w:rPr>
        <w:t xml:space="preserve"> ∆∆TS</w:t>
      </w:r>
      <w:r w:rsidRPr="00162EC7">
        <w:rPr>
          <w:rFonts w:ascii="Arial" w:hAnsi="Arial" w:cs="Arial"/>
          <w:color w:val="000000" w:themeColor="text1"/>
          <w:sz w:val="14"/>
          <w:szCs w:val="16"/>
          <w:vertAlign w:val="subscript"/>
        </w:rPr>
        <w:t>vib</w:t>
      </w:r>
      <w:r w:rsidRPr="00162EC7">
        <w:rPr>
          <w:rFonts w:ascii="Arial" w:hAnsi="Arial" w:cs="Arial"/>
          <w:color w:val="000000" w:themeColor="text1"/>
          <w:sz w:val="14"/>
          <w:szCs w:val="16"/>
        </w:rPr>
        <w:t xml:space="preserve"> </w:t>
      </w:r>
      <w:r w:rsidR="00C4442D">
        <w:rPr>
          <w:rFonts w:ascii="Arial" w:hAnsi="Arial" w:cs="Arial"/>
          <w:color w:val="000000" w:themeColor="text1"/>
          <w:sz w:val="14"/>
          <w:szCs w:val="16"/>
        </w:rPr>
        <w:t>represent</w:t>
      </w:r>
      <w:r w:rsidRPr="00162EC7">
        <w:rPr>
          <w:rFonts w:ascii="Arial" w:hAnsi="Arial" w:cs="Arial"/>
          <w:color w:val="000000" w:themeColor="text1"/>
          <w:sz w:val="14"/>
          <w:szCs w:val="16"/>
        </w:rPr>
        <w:t xml:space="preserve">s the relative entropic contribution of </w:t>
      </w:r>
      <w:r w:rsidR="00C4442D">
        <w:rPr>
          <w:rFonts w:ascii="Arial" w:hAnsi="Arial" w:cs="Arial"/>
          <w:color w:val="000000" w:themeColor="text1"/>
          <w:sz w:val="14"/>
          <w:szCs w:val="16"/>
        </w:rPr>
        <w:t xml:space="preserve">the </w:t>
      </w:r>
      <w:r w:rsidRPr="00162EC7">
        <w:rPr>
          <w:rFonts w:ascii="Arial" w:hAnsi="Arial" w:cs="Arial"/>
          <w:color w:val="000000" w:themeColor="text1"/>
          <w:sz w:val="14"/>
          <w:szCs w:val="16"/>
        </w:rPr>
        <w:t xml:space="preserve">inhibitor to the </w:t>
      </w:r>
      <w:r w:rsidR="00C4442D" w:rsidRPr="00162EC7">
        <w:rPr>
          <w:rFonts w:ascii="Arial" w:hAnsi="Arial" w:cs="Arial"/>
          <w:color w:val="000000" w:themeColor="text1"/>
          <w:sz w:val="14"/>
          <w:szCs w:val="16"/>
        </w:rPr>
        <w:t>G</w:t>
      </w:r>
      <w:r w:rsidR="00C4442D">
        <w:rPr>
          <w:rFonts w:ascii="Arial" w:hAnsi="Arial" w:cs="Arial"/>
          <w:color w:val="000000" w:themeColor="text1"/>
          <w:sz w:val="14"/>
          <w:szCs w:val="16"/>
        </w:rPr>
        <w:t>ibbs Free Energy of production</w:t>
      </w:r>
      <w:r w:rsidRPr="00162EC7">
        <w:rPr>
          <w:rFonts w:ascii="Arial" w:hAnsi="Arial" w:cs="Arial"/>
          <w:color w:val="000000" w:themeColor="text1"/>
          <w:sz w:val="14"/>
          <w:szCs w:val="16"/>
        </w:rPr>
        <w:t xml:space="preserve"> of </w:t>
      </w:r>
      <w:r w:rsidR="00C4442D">
        <w:rPr>
          <w:rFonts w:ascii="Arial" w:hAnsi="Arial" w:cs="Arial"/>
          <w:color w:val="000000" w:themeColor="text1"/>
          <w:sz w:val="14"/>
          <w:szCs w:val="16"/>
        </w:rPr>
        <w:t xml:space="preserve">the </w:t>
      </w:r>
      <w:r w:rsidRPr="00162EC7">
        <w:rPr>
          <w:rFonts w:ascii="Arial" w:hAnsi="Arial" w:cs="Arial"/>
          <w:color w:val="000000" w:themeColor="text1"/>
          <w:sz w:val="14"/>
          <w:szCs w:val="16"/>
        </w:rPr>
        <w:t>E-I</w:t>
      </w:r>
      <w:r w:rsidRPr="00162EC7">
        <w:rPr>
          <w:rFonts w:ascii="Arial" w:hAnsi="Arial" w:cs="Arial"/>
          <w:color w:val="000000" w:themeColor="text1"/>
          <w:sz w:val="14"/>
          <w:szCs w:val="16"/>
          <w:vertAlign w:val="subscript"/>
        </w:rPr>
        <w:t>x</w:t>
      </w:r>
      <w:r w:rsidRPr="00162EC7">
        <w:rPr>
          <w:rFonts w:ascii="Arial" w:hAnsi="Arial" w:cs="Arial"/>
          <w:color w:val="000000" w:themeColor="text1"/>
          <w:sz w:val="14"/>
          <w:szCs w:val="16"/>
        </w:rPr>
        <w:t xml:space="preserve"> complex : ∆∆TS</w:t>
      </w:r>
      <w:r w:rsidRPr="00162EC7">
        <w:rPr>
          <w:rFonts w:ascii="Arial" w:hAnsi="Arial" w:cs="Arial"/>
          <w:color w:val="000000" w:themeColor="text1"/>
          <w:sz w:val="14"/>
          <w:szCs w:val="16"/>
          <w:vertAlign w:val="subscript"/>
        </w:rPr>
        <w:t>vib</w:t>
      </w:r>
      <w:r w:rsidRPr="00162EC7">
        <w:rPr>
          <w:rFonts w:ascii="Arial" w:hAnsi="Arial" w:cs="Arial"/>
          <w:color w:val="000000" w:themeColor="text1"/>
          <w:sz w:val="14"/>
          <w:szCs w:val="16"/>
        </w:rPr>
        <w:t xml:space="preserve"> = [TS</w:t>
      </w:r>
      <w:r w:rsidRPr="00162EC7">
        <w:rPr>
          <w:rFonts w:ascii="Arial" w:hAnsi="Arial" w:cs="Arial"/>
          <w:color w:val="000000" w:themeColor="text1"/>
          <w:sz w:val="14"/>
          <w:szCs w:val="16"/>
          <w:vertAlign w:val="subscript"/>
        </w:rPr>
        <w:t>vib</w:t>
      </w:r>
      <w:r w:rsidRPr="00162EC7">
        <w:rPr>
          <w:rFonts w:ascii="Arial" w:hAnsi="Arial" w:cs="Arial"/>
          <w:color w:val="000000" w:themeColor="text1"/>
          <w:sz w:val="14"/>
          <w:szCs w:val="16"/>
        </w:rPr>
        <w:t>{I</w:t>
      </w:r>
      <w:r w:rsidRPr="00162EC7">
        <w:rPr>
          <w:rFonts w:ascii="Arial" w:hAnsi="Arial" w:cs="Arial"/>
          <w:color w:val="000000" w:themeColor="text1"/>
          <w:sz w:val="14"/>
          <w:szCs w:val="16"/>
          <w:vertAlign w:val="subscript"/>
        </w:rPr>
        <w:t>x</w:t>
      </w:r>
      <w:r w:rsidRPr="00162EC7">
        <w:rPr>
          <w:rFonts w:ascii="Arial" w:hAnsi="Arial" w:cs="Arial"/>
          <w:color w:val="000000" w:themeColor="text1"/>
          <w:sz w:val="14"/>
          <w:szCs w:val="16"/>
        </w:rPr>
        <w:t>}E − TS</w:t>
      </w:r>
      <w:r w:rsidRPr="00162EC7">
        <w:rPr>
          <w:rFonts w:ascii="Arial" w:hAnsi="Arial" w:cs="Arial"/>
          <w:color w:val="000000" w:themeColor="text1"/>
          <w:sz w:val="14"/>
          <w:szCs w:val="16"/>
          <w:vertAlign w:val="subscript"/>
        </w:rPr>
        <w:t>vib</w:t>
      </w:r>
      <w:r w:rsidRPr="00162EC7">
        <w:rPr>
          <w:rFonts w:ascii="Arial" w:hAnsi="Arial" w:cs="Arial"/>
          <w:color w:val="000000" w:themeColor="text1"/>
          <w:sz w:val="14"/>
          <w:szCs w:val="16"/>
        </w:rPr>
        <w:t>{I</w:t>
      </w:r>
      <w:r w:rsidRPr="00162EC7">
        <w:rPr>
          <w:rFonts w:ascii="Arial" w:hAnsi="Arial" w:cs="Arial"/>
          <w:color w:val="000000" w:themeColor="text1"/>
          <w:sz w:val="14"/>
          <w:szCs w:val="16"/>
          <w:vertAlign w:val="subscript"/>
        </w:rPr>
        <w:t>x</w:t>
      </w:r>
      <w:r w:rsidRPr="00162EC7">
        <w:rPr>
          <w:rFonts w:ascii="Arial" w:hAnsi="Arial" w:cs="Arial"/>
          <w:color w:val="000000" w:themeColor="text1"/>
          <w:sz w:val="14"/>
          <w:szCs w:val="16"/>
        </w:rPr>
        <w:t>}] − [TS</w:t>
      </w:r>
      <w:r w:rsidRPr="00162EC7">
        <w:rPr>
          <w:rFonts w:ascii="Arial" w:hAnsi="Arial" w:cs="Arial"/>
          <w:color w:val="000000" w:themeColor="text1"/>
          <w:sz w:val="14"/>
          <w:szCs w:val="16"/>
          <w:vertAlign w:val="subscript"/>
        </w:rPr>
        <w:t>vib</w:t>
      </w:r>
      <w:r w:rsidRPr="00162EC7">
        <w:rPr>
          <w:rFonts w:ascii="Arial" w:hAnsi="Arial" w:cs="Arial"/>
          <w:color w:val="000000" w:themeColor="text1"/>
          <w:sz w:val="14"/>
          <w:szCs w:val="16"/>
        </w:rPr>
        <w:t>{I</w:t>
      </w:r>
      <w:r w:rsidRPr="00162EC7">
        <w:rPr>
          <w:rFonts w:ascii="Arial" w:hAnsi="Arial" w:cs="Arial"/>
          <w:color w:val="000000" w:themeColor="text1"/>
          <w:sz w:val="14"/>
          <w:szCs w:val="16"/>
          <w:vertAlign w:val="subscript"/>
        </w:rPr>
        <w:t>ref</w:t>
      </w:r>
      <w:r w:rsidRPr="00162EC7">
        <w:rPr>
          <w:rFonts w:ascii="Arial" w:hAnsi="Arial" w:cs="Arial"/>
          <w:color w:val="000000" w:themeColor="text1"/>
          <w:sz w:val="14"/>
          <w:szCs w:val="16"/>
        </w:rPr>
        <w:t>}E − TS</w:t>
      </w:r>
      <w:r w:rsidRPr="00162EC7">
        <w:rPr>
          <w:rFonts w:ascii="Arial" w:hAnsi="Arial" w:cs="Arial"/>
          <w:color w:val="000000" w:themeColor="text1"/>
          <w:sz w:val="14"/>
          <w:szCs w:val="16"/>
          <w:vertAlign w:val="subscript"/>
        </w:rPr>
        <w:t>vib</w:t>
      </w:r>
      <w:r w:rsidRPr="00162EC7">
        <w:rPr>
          <w:rFonts w:ascii="Arial" w:hAnsi="Arial" w:cs="Arial"/>
          <w:color w:val="000000" w:themeColor="text1"/>
          <w:sz w:val="14"/>
          <w:szCs w:val="16"/>
        </w:rPr>
        <w:t>{I</w:t>
      </w:r>
      <w:r w:rsidRPr="00162EC7">
        <w:rPr>
          <w:rFonts w:ascii="Arial" w:hAnsi="Arial" w:cs="Arial"/>
          <w:color w:val="000000" w:themeColor="text1"/>
          <w:sz w:val="14"/>
          <w:szCs w:val="16"/>
          <w:vertAlign w:val="subscript"/>
        </w:rPr>
        <w:t>ref</w:t>
      </w:r>
      <w:r w:rsidRPr="00162EC7">
        <w:rPr>
          <w:rFonts w:ascii="Arial" w:hAnsi="Arial" w:cs="Arial"/>
          <w:color w:val="000000" w:themeColor="text1"/>
          <w:sz w:val="14"/>
          <w:szCs w:val="16"/>
        </w:rPr>
        <w:t xml:space="preserve">}]; </w:t>
      </w:r>
      <w:r w:rsidRPr="00260648">
        <w:rPr>
          <w:rFonts w:ascii="Arial" w:hAnsi="Arial" w:cs="Arial"/>
          <w:color w:val="000000" w:themeColor="text1"/>
          <w:sz w:val="14"/>
          <w:szCs w:val="16"/>
          <w:vertAlign w:val="superscript"/>
        </w:rPr>
        <w:t>f</w:t>
      </w:r>
      <w:r w:rsidRPr="00260648">
        <w:rPr>
          <w:rFonts w:ascii="Arial" w:hAnsi="Arial" w:cs="Arial"/>
          <w:color w:val="000000" w:themeColor="text1"/>
          <w:sz w:val="14"/>
          <w:szCs w:val="16"/>
        </w:rPr>
        <w:t>∆∆</w:t>
      </w:r>
      <w:r w:rsidRPr="00162EC7">
        <w:rPr>
          <w:rFonts w:ascii="Arial" w:hAnsi="Arial" w:cs="Arial"/>
          <w:color w:val="000000" w:themeColor="text1"/>
          <w:sz w:val="14"/>
          <w:szCs w:val="16"/>
        </w:rPr>
        <w:t>G</w:t>
      </w:r>
      <w:r w:rsidRPr="00162EC7">
        <w:rPr>
          <w:rFonts w:ascii="Arial" w:hAnsi="Arial" w:cs="Arial"/>
          <w:color w:val="000000" w:themeColor="text1"/>
          <w:sz w:val="14"/>
          <w:szCs w:val="16"/>
          <w:vertAlign w:val="subscript"/>
        </w:rPr>
        <w:t>com</w:t>
      </w:r>
      <w:r w:rsidRPr="00162EC7">
        <w:rPr>
          <w:rFonts w:ascii="Arial" w:hAnsi="Arial" w:cs="Arial"/>
          <w:color w:val="000000" w:themeColor="text1"/>
          <w:sz w:val="14"/>
          <w:szCs w:val="16"/>
        </w:rPr>
        <w:t xml:space="preserve"> </w:t>
      </w:r>
      <w:r w:rsidR="00C4442D">
        <w:rPr>
          <w:rFonts w:ascii="Arial" w:hAnsi="Arial" w:cs="Arial"/>
          <w:color w:val="000000" w:themeColor="text1"/>
          <w:sz w:val="14"/>
          <w:szCs w:val="16"/>
        </w:rPr>
        <w:t>represent</w:t>
      </w:r>
      <w:r w:rsidRPr="00162EC7">
        <w:rPr>
          <w:rFonts w:ascii="Arial" w:hAnsi="Arial" w:cs="Arial"/>
          <w:color w:val="000000" w:themeColor="text1"/>
          <w:sz w:val="14"/>
          <w:szCs w:val="16"/>
        </w:rPr>
        <w:t xml:space="preserve">s the overall relative </w:t>
      </w:r>
      <w:r w:rsidR="00C4442D" w:rsidRPr="00162EC7">
        <w:rPr>
          <w:rFonts w:ascii="Arial" w:hAnsi="Arial" w:cs="Arial"/>
          <w:color w:val="000000" w:themeColor="text1"/>
          <w:sz w:val="14"/>
          <w:szCs w:val="16"/>
        </w:rPr>
        <w:t>G</w:t>
      </w:r>
      <w:r w:rsidR="00C4442D">
        <w:rPr>
          <w:rFonts w:ascii="Arial" w:hAnsi="Arial" w:cs="Arial"/>
          <w:color w:val="000000" w:themeColor="text1"/>
          <w:sz w:val="14"/>
          <w:szCs w:val="16"/>
        </w:rPr>
        <w:t>ibbs Free Energy</w:t>
      </w:r>
      <w:r w:rsidRPr="00162EC7">
        <w:rPr>
          <w:rFonts w:ascii="Arial" w:hAnsi="Arial" w:cs="Arial"/>
          <w:color w:val="000000" w:themeColor="text1"/>
          <w:sz w:val="14"/>
          <w:szCs w:val="16"/>
        </w:rPr>
        <w:t xml:space="preserve"> change </w:t>
      </w:r>
      <w:r w:rsidR="00CD0296">
        <w:rPr>
          <w:rFonts w:ascii="Arial" w:hAnsi="Arial" w:cs="Arial"/>
          <w:color w:val="000000" w:themeColor="text1"/>
          <w:sz w:val="14"/>
          <w:szCs w:val="16"/>
        </w:rPr>
        <w:t xml:space="preserve">associated </w:t>
      </w:r>
      <w:r w:rsidR="005C4B2F">
        <w:rPr>
          <w:rFonts w:ascii="Arial" w:hAnsi="Arial" w:cs="Arial"/>
          <w:color w:val="000000" w:themeColor="text1"/>
          <w:sz w:val="14"/>
          <w:szCs w:val="16"/>
        </w:rPr>
        <w:t xml:space="preserve">with the formation </w:t>
      </w:r>
      <w:r w:rsidRPr="00162EC7">
        <w:rPr>
          <w:rFonts w:ascii="Arial" w:hAnsi="Arial" w:cs="Arial"/>
          <w:color w:val="000000" w:themeColor="text1"/>
          <w:sz w:val="14"/>
          <w:szCs w:val="16"/>
        </w:rPr>
        <w:t>of</w:t>
      </w:r>
      <w:r w:rsidR="005C4B2F">
        <w:rPr>
          <w:rFonts w:ascii="Arial" w:hAnsi="Arial" w:cs="Arial"/>
          <w:color w:val="000000" w:themeColor="text1"/>
          <w:sz w:val="14"/>
          <w:szCs w:val="16"/>
        </w:rPr>
        <w:t xml:space="preserve"> the</w:t>
      </w:r>
      <w:r w:rsidRPr="00162EC7">
        <w:rPr>
          <w:rFonts w:ascii="Arial" w:hAnsi="Arial" w:cs="Arial"/>
          <w:color w:val="000000" w:themeColor="text1"/>
          <w:sz w:val="14"/>
          <w:szCs w:val="16"/>
        </w:rPr>
        <w:t xml:space="preserve"> E-I</w:t>
      </w:r>
      <w:r w:rsidRPr="00162EC7">
        <w:rPr>
          <w:rFonts w:ascii="Arial" w:hAnsi="Arial" w:cs="Arial"/>
          <w:color w:val="000000" w:themeColor="text1"/>
          <w:sz w:val="14"/>
          <w:szCs w:val="16"/>
          <w:vertAlign w:val="subscript"/>
        </w:rPr>
        <w:t>x</w:t>
      </w:r>
      <w:r w:rsidRPr="00162EC7">
        <w:rPr>
          <w:rFonts w:ascii="Arial" w:hAnsi="Arial" w:cs="Arial"/>
          <w:color w:val="000000" w:themeColor="text1"/>
          <w:sz w:val="14"/>
          <w:szCs w:val="16"/>
        </w:rPr>
        <w:t xml:space="preserve"> complex</w:t>
      </w:r>
      <w:r w:rsidR="005C4B2F">
        <w:rPr>
          <w:rFonts w:ascii="Arial" w:hAnsi="Arial" w:cs="Arial"/>
          <w:color w:val="000000" w:themeColor="text1"/>
          <w:sz w:val="14"/>
          <w:szCs w:val="16"/>
        </w:rPr>
        <w:t xml:space="preserve"> </w:t>
      </w:r>
      <w:r w:rsidRPr="00162EC7">
        <w:rPr>
          <w:rFonts w:ascii="Arial" w:hAnsi="Arial" w:cs="Arial"/>
          <w:color w:val="000000" w:themeColor="text1"/>
          <w:sz w:val="14"/>
          <w:szCs w:val="16"/>
        </w:rPr>
        <w:t>: ∆∆G</w:t>
      </w:r>
      <w:r w:rsidRPr="00162EC7">
        <w:rPr>
          <w:rFonts w:ascii="Arial" w:hAnsi="Arial" w:cs="Arial"/>
          <w:color w:val="000000" w:themeColor="text1"/>
          <w:sz w:val="14"/>
          <w:szCs w:val="16"/>
          <w:vertAlign w:val="subscript"/>
        </w:rPr>
        <w:t>com</w:t>
      </w:r>
      <w:r w:rsidRPr="00162EC7">
        <w:rPr>
          <w:rFonts w:ascii="Arial" w:hAnsi="Arial" w:cs="Arial"/>
          <w:color w:val="000000" w:themeColor="text1"/>
          <w:sz w:val="14"/>
          <w:szCs w:val="16"/>
        </w:rPr>
        <w:t xml:space="preserve"> ≈∆∆H</w:t>
      </w:r>
      <w:r w:rsidRPr="00162EC7">
        <w:rPr>
          <w:rFonts w:ascii="Arial" w:hAnsi="Arial" w:cs="Arial"/>
          <w:color w:val="000000" w:themeColor="text1"/>
          <w:sz w:val="14"/>
          <w:szCs w:val="16"/>
          <w:vertAlign w:val="subscript"/>
        </w:rPr>
        <w:t>MM</w:t>
      </w:r>
      <w:r w:rsidRPr="00162EC7">
        <w:rPr>
          <w:rFonts w:ascii="Arial" w:hAnsi="Arial" w:cs="Arial"/>
          <w:color w:val="000000" w:themeColor="text1"/>
          <w:sz w:val="14"/>
          <w:szCs w:val="16"/>
        </w:rPr>
        <w:t xml:space="preserve"> + ∆∆G</w:t>
      </w:r>
      <w:r w:rsidRPr="00162EC7">
        <w:rPr>
          <w:rFonts w:ascii="Arial" w:hAnsi="Arial" w:cs="Arial"/>
          <w:color w:val="000000" w:themeColor="text1"/>
          <w:sz w:val="14"/>
          <w:szCs w:val="16"/>
          <w:vertAlign w:val="subscript"/>
        </w:rPr>
        <w:t>sol</w:t>
      </w:r>
      <w:r w:rsidRPr="00162EC7">
        <w:rPr>
          <w:rFonts w:ascii="Arial" w:hAnsi="Arial" w:cs="Arial"/>
          <w:color w:val="000000" w:themeColor="text1"/>
          <w:sz w:val="14"/>
          <w:szCs w:val="16"/>
        </w:rPr>
        <w:t xml:space="preserve"> − ∆∆TS</w:t>
      </w:r>
      <w:r w:rsidRPr="00162EC7">
        <w:rPr>
          <w:rFonts w:ascii="Arial" w:hAnsi="Arial" w:cs="Arial"/>
          <w:color w:val="000000" w:themeColor="text1"/>
          <w:sz w:val="14"/>
          <w:szCs w:val="16"/>
          <w:vertAlign w:val="subscript"/>
        </w:rPr>
        <w:t>vib</w:t>
      </w:r>
      <w:r w:rsidR="005C4B2F">
        <w:rPr>
          <w:rFonts w:ascii="Arial" w:hAnsi="Arial" w:cs="Arial"/>
          <w:color w:val="000000" w:themeColor="text1"/>
          <w:sz w:val="14"/>
          <w:szCs w:val="16"/>
        </w:rPr>
        <w:t xml:space="preserve">); </w:t>
      </w:r>
      <w:r w:rsidRPr="00162EC7">
        <w:rPr>
          <w:rFonts w:ascii="Arial" w:hAnsi="Arial" w:cs="Arial"/>
          <w:color w:val="000000" w:themeColor="text1"/>
          <w:sz w:val="14"/>
          <w:szCs w:val="16"/>
          <w:vertAlign w:val="superscript"/>
        </w:rPr>
        <w:t xml:space="preserve"> g</w:t>
      </w:r>
      <w:r w:rsidRPr="00162EC7">
        <w:rPr>
          <w:rFonts w:ascii="Arial" w:hAnsi="Arial" w:cs="Arial"/>
          <w:color w:val="000000" w:themeColor="text1"/>
          <w:sz w:val="14"/>
          <w:szCs w:val="16"/>
        </w:rPr>
        <w:t xml:space="preserve"> </w:t>
      </w:r>
      <w:r w:rsidR="00647CA6" w:rsidRPr="00162EC7">
        <w:rPr>
          <w:rFonts w:ascii="Arial" w:hAnsi="Arial" w:cs="Arial"/>
          <w:color w:val="000000" w:themeColor="text1"/>
          <w:sz w:val="14"/>
          <w:szCs w:val="16"/>
        </w:rPr>
        <w:t>IC</w:t>
      </w:r>
      <w:r w:rsidR="00647CA6" w:rsidRPr="00162EC7">
        <w:rPr>
          <w:rFonts w:ascii="Arial" w:hAnsi="Arial" w:cs="Arial"/>
          <w:color w:val="000000" w:themeColor="text1"/>
          <w:sz w:val="14"/>
          <w:szCs w:val="16"/>
          <w:vertAlign w:val="subscript"/>
        </w:rPr>
        <w:t>50</w:t>
      </w:r>
      <w:r w:rsidRPr="00162EC7">
        <w:rPr>
          <w:rFonts w:ascii="Arial" w:hAnsi="Arial" w:cs="Arial"/>
          <w:color w:val="000000" w:themeColor="text1"/>
          <w:sz w:val="14"/>
          <w:szCs w:val="16"/>
          <w:vertAlign w:val="superscript"/>
        </w:rPr>
        <w:t>exp</w:t>
      </w:r>
      <w:r w:rsidR="00A230CA">
        <w:rPr>
          <w:rFonts w:ascii="Arial" w:hAnsi="Arial" w:cs="Arial"/>
          <w:color w:val="000000" w:themeColor="text1"/>
          <w:sz w:val="14"/>
          <w:szCs w:val="16"/>
        </w:rPr>
        <w:t xml:space="preserve"> denote</w:t>
      </w:r>
      <w:r w:rsidRPr="00162EC7">
        <w:rPr>
          <w:rFonts w:ascii="Arial" w:hAnsi="Arial" w:cs="Arial"/>
          <w:color w:val="000000" w:themeColor="text1"/>
          <w:sz w:val="14"/>
          <w:szCs w:val="16"/>
        </w:rPr>
        <w:t xml:space="preserve">s the experimental inhibitory concentration of </w:t>
      </w:r>
      <w:r w:rsidR="003E38C8" w:rsidRPr="00162EC7">
        <w:rPr>
          <w:rFonts w:ascii="Arial" w:hAnsi="Arial" w:cs="Arial"/>
          <w:sz w:val="14"/>
          <w:szCs w:val="16"/>
        </w:rPr>
        <w:t>AT</w:t>
      </w:r>
      <w:r w:rsidR="0012547E" w:rsidRPr="00162EC7">
        <w:rPr>
          <w:rFonts w:ascii="Arial" w:hAnsi="Arial" w:cs="Arial"/>
          <w:sz w:val="14"/>
          <w:szCs w:val="16"/>
        </w:rPr>
        <w:t>1</w:t>
      </w:r>
      <w:r w:rsidRPr="00162EC7">
        <w:rPr>
          <w:rFonts w:ascii="Arial" w:hAnsi="Arial" w:cs="Arial"/>
          <w:color w:val="000000" w:themeColor="text1"/>
          <w:sz w:val="14"/>
          <w:szCs w:val="16"/>
        </w:rPr>
        <w:t xml:space="preserve"> ref</w:t>
      </w:r>
      <w:r w:rsidR="00A230CA">
        <w:rPr>
          <w:rFonts w:ascii="Arial" w:hAnsi="Arial" w:cs="Arial"/>
          <w:color w:val="000000" w:themeColor="text1"/>
          <w:sz w:val="14"/>
          <w:szCs w:val="16"/>
        </w:rPr>
        <w:t>erenced in</w:t>
      </w:r>
      <w:r w:rsidR="00A34D52" w:rsidRPr="00162EC7">
        <w:rPr>
          <w:rFonts w:ascii="Arial" w:hAnsi="Arial" w:cs="Arial"/>
          <w:color w:val="000000" w:themeColor="text1"/>
          <w:sz w:val="14"/>
          <w:szCs w:val="16"/>
        </w:rPr>
        <w:t xml:space="preserve"> [</w:t>
      </w:r>
      <w:r w:rsidR="00151E72" w:rsidRPr="00162EC7">
        <w:rPr>
          <w:rFonts w:ascii="Arial" w:hAnsi="Arial" w:cs="Arial"/>
          <w:color w:val="000000" w:themeColor="text1"/>
          <w:sz w:val="14"/>
          <w:szCs w:val="16"/>
        </w:rPr>
        <w:fldChar w:fldCharType="begin"/>
      </w:r>
      <w:r w:rsidR="00151E72" w:rsidRPr="00162EC7">
        <w:rPr>
          <w:rFonts w:ascii="Arial" w:hAnsi="Arial" w:cs="Arial"/>
          <w:color w:val="000000" w:themeColor="text1"/>
          <w:sz w:val="14"/>
          <w:szCs w:val="16"/>
        </w:rPr>
        <w:instrText xml:space="preserve"> NOTEREF _Ref189667768 \h </w:instrText>
      </w:r>
      <w:r w:rsidR="00F555D9" w:rsidRPr="00162EC7">
        <w:rPr>
          <w:rFonts w:ascii="Arial" w:hAnsi="Arial" w:cs="Arial"/>
          <w:color w:val="000000" w:themeColor="text1"/>
          <w:sz w:val="14"/>
          <w:szCs w:val="16"/>
        </w:rPr>
        <w:instrText xml:space="preserve"> \* MERGEFORMAT </w:instrText>
      </w:r>
      <w:r w:rsidR="00151E72" w:rsidRPr="00162EC7">
        <w:rPr>
          <w:rFonts w:ascii="Arial" w:hAnsi="Arial" w:cs="Arial"/>
          <w:color w:val="000000" w:themeColor="text1"/>
          <w:sz w:val="14"/>
          <w:szCs w:val="16"/>
        </w:rPr>
      </w:r>
      <w:r w:rsidR="00151E72" w:rsidRPr="00162EC7">
        <w:rPr>
          <w:rFonts w:ascii="Arial" w:hAnsi="Arial" w:cs="Arial"/>
          <w:color w:val="000000" w:themeColor="text1"/>
          <w:sz w:val="14"/>
          <w:szCs w:val="16"/>
        </w:rPr>
        <w:fldChar w:fldCharType="separate"/>
      </w:r>
      <w:r w:rsidR="00234462" w:rsidRPr="00162EC7">
        <w:rPr>
          <w:rFonts w:ascii="Arial" w:hAnsi="Arial" w:cs="Arial"/>
          <w:color w:val="000000" w:themeColor="text1"/>
          <w:sz w:val="14"/>
          <w:szCs w:val="16"/>
        </w:rPr>
        <w:t>5</w:t>
      </w:r>
      <w:r w:rsidR="00151E72" w:rsidRPr="00162EC7">
        <w:rPr>
          <w:rFonts w:ascii="Arial" w:hAnsi="Arial" w:cs="Arial"/>
          <w:color w:val="000000" w:themeColor="text1"/>
          <w:sz w:val="14"/>
          <w:szCs w:val="16"/>
        </w:rPr>
        <w:fldChar w:fldCharType="end"/>
      </w:r>
      <w:r w:rsidR="00A34D52" w:rsidRPr="00162EC7">
        <w:rPr>
          <w:rFonts w:ascii="Arial" w:hAnsi="Arial" w:cs="Arial"/>
          <w:color w:val="000000" w:themeColor="text1"/>
          <w:sz w:val="14"/>
          <w:szCs w:val="16"/>
        </w:rPr>
        <w:t>]</w:t>
      </w:r>
      <w:r w:rsidRPr="00162EC7">
        <w:rPr>
          <w:rFonts w:ascii="Arial" w:hAnsi="Arial" w:cs="Arial"/>
          <w:color w:val="000000" w:themeColor="text1"/>
          <w:sz w:val="14"/>
          <w:szCs w:val="16"/>
        </w:rPr>
        <w:t xml:space="preserve"> ; </w:t>
      </w:r>
      <w:r w:rsidRPr="00162EC7">
        <w:rPr>
          <w:rFonts w:ascii="Arial" w:hAnsi="Arial" w:cs="Arial"/>
          <w:color w:val="000000" w:themeColor="text1"/>
          <w:sz w:val="14"/>
          <w:szCs w:val="16"/>
          <w:vertAlign w:val="superscript"/>
        </w:rPr>
        <w:t>h</w:t>
      </w:r>
      <w:r w:rsidRPr="00162EC7">
        <w:rPr>
          <w:rFonts w:ascii="Arial" w:hAnsi="Arial" w:cs="Arial"/>
          <w:color w:val="000000" w:themeColor="text1"/>
          <w:sz w:val="14"/>
          <w:szCs w:val="16"/>
        </w:rPr>
        <w:t xml:space="preserve"> </w:t>
      </w:r>
      <w:r w:rsidR="00AD2CB2">
        <w:rPr>
          <w:rFonts w:ascii="Arial" w:hAnsi="Arial" w:cs="Arial"/>
          <w:color w:val="000000" w:themeColor="text1"/>
          <w:sz w:val="14"/>
          <w:szCs w:val="16"/>
        </w:rPr>
        <w:t xml:space="preserve">the </w:t>
      </w:r>
      <w:r w:rsidRPr="00162EC7">
        <w:rPr>
          <w:rFonts w:ascii="Arial" w:hAnsi="Arial" w:cs="Arial"/>
          <w:color w:val="000000" w:themeColor="text1"/>
          <w:sz w:val="14"/>
          <w:szCs w:val="16"/>
        </w:rPr>
        <w:t xml:space="preserve">ratio of predicted </w:t>
      </w:r>
      <w:r w:rsidR="00AD2CB2">
        <w:rPr>
          <w:rFonts w:ascii="Arial" w:hAnsi="Arial" w:cs="Arial"/>
          <w:color w:val="000000" w:themeColor="text1"/>
          <w:sz w:val="14"/>
          <w:szCs w:val="16"/>
        </w:rPr>
        <w:t>to</w:t>
      </w:r>
      <w:r w:rsidRPr="00162EC7">
        <w:rPr>
          <w:rFonts w:ascii="Arial" w:hAnsi="Arial" w:cs="Arial"/>
          <w:color w:val="000000" w:themeColor="text1"/>
          <w:sz w:val="14"/>
          <w:szCs w:val="16"/>
        </w:rPr>
        <w:t xml:space="preserve"> experimental half-maximal inhibition concentrations </w:t>
      </w:r>
      <m:oMath>
        <m:sSubSup>
          <m:sSubSupPr>
            <m:ctrlPr>
              <w:rPr>
                <w:rFonts w:ascii="Cambria Math" w:hAnsi="Cambria Math" w:cs="Arial"/>
                <w:b/>
                <w:bCs/>
                <w:iCs/>
                <w:color w:val="000000" w:themeColor="text1"/>
                <w:sz w:val="14"/>
                <w:szCs w:val="16"/>
              </w:rPr>
            </m:ctrlPr>
          </m:sSubSupPr>
          <m:e>
            <m:r>
              <m:rPr>
                <m:sty m:val="b"/>
              </m:rPr>
              <w:rPr>
                <w:rFonts w:ascii="Cambria Math" w:hAnsi="Cambria Math" w:cs="Arial"/>
                <w:color w:val="000000" w:themeColor="text1"/>
                <w:sz w:val="14"/>
                <w:szCs w:val="16"/>
              </w:rPr>
              <m:t>pIC</m:t>
            </m:r>
          </m:e>
          <m:sub>
            <m:r>
              <m:rPr>
                <m:sty m:val="b"/>
              </m:rPr>
              <w:rPr>
                <w:rFonts w:ascii="Cambria Math" w:hAnsi="Cambria Math" w:cs="Arial"/>
                <w:color w:val="000000" w:themeColor="text1"/>
                <w:sz w:val="14"/>
                <w:szCs w:val="16"/>
              </w:rPr>
              <m:t>50</m:t>
            </m:r>
          </m:sub>
          <m:sup>
            <m:r>
              <m:rPr>
                <m:sty m:val="b"/>
              </m:rPr>
              <w:rPr>
                <w:rFonts w:ascii="Cambria Math" w:hAnsi="Cambria Math" w:cs="Arial"/>
                <w:color w:val="000000" w:themeColor="text1"/>
                <w:sz w:val="14"/>
                <w:szCs w:val="16"/>
              </w:rPr>
              <m:t>pre</m:t>
            </m:r>
          </m:sup>
        </m:sSubSup>
      </m:oMath>
      <w:r w:rsidRPr="00162EC7">
        <w:rPr>
          <w:rFonts w:ascii="Arial" w:hAnsi="Arial" w:cs="Arial"/>
          <w:color w:val="000000" w:themeColor="text1"/>
          <w:sz w:val="14"/>
          <w:szCs w:val="16"/>
        </w:rPr>
        <w:t>/</w:t>
      </w:r>
      <m:oMath>
        <m:sSubSup>
          <m:sSubSupPr>
            <m:ctrlPr>
              <w:rPr>
                <w:rFonts w:ascii="Cambria Math" w:hAnsi="Cambria Math" w:cs="Arial"/>
                <w:b/>
                <w:bCs/>
                <w:iCs/>
                <w:color w:val="000000" w:themeColor="text1"/>
                <w:sz w:val="14"/>
                <w:szCs w:val="16"/>
              </w:rPr>
            </m:ctrlPr>
          </m:sSubSupPr>
          <m:e>
            <m:r>
              <m:rPr>
                <m:sty m:val="b"/>
              </m:rPr>
              <w:rPr>
                <w:rFonts w:ascii="Cambria Math" w:hAnsi="Cambria Math" w:cs="Arial"/>
                <w:color w:val="000000" w:themeColor="text1"/>
                <w:sz w:val="14"/>
                <w:szCs w:val="16"/>
              </w:rPr>
              <m:t>pIC</m:t>
            </m:r>
          </m:e>
          <m:sub>
            <m:r>
              <m:rPr>
                <m:sty m:val="b"/>
              </m:rPr>
              <w:rPr>
                <w:rFonts w:ascii="Cambria Math" w:hAnsi="Cambria Math" w:cs="Arial"/>
                <w:color w:val="000000" w:themeColor="text1"/>
                <w:sz w:val="14"/>
                <w:szCs w:val="16"/>
              </w:rPr>
              <m:t>50</m:t>
            </m:r>
          </m:sub>
          <m:sup>
            <m:r>
              <m:rPr>
                <m:sty m:val="b"/>
              </m:rPr>
              <w:rPr>
                <w:rFonts w:ascii="Cambria Math" w:hAnsi="Cambria Math" w:cs="Arial"/>
                <w:color w:val="000000" w:themeColor="text1"/>
                <w:sz w:val="14"/>
                <w:szCs w:val="16"/>
              </w:rPr>
              <m:t>exp</m:t>
            </m:r>
          </m:sup>
        </m:sSubSup>
      </m:oMath>
      <w:r w:rsidR="007108D7" w:rsidRPr="007108D7">
        <w:rPr>
          <w:rFonts w:ascii="Arial" w:eastAsiaTheme="minorEastAsia" w:hAnsi="Arial" w:cs="Arial"/>
          <w:iCs/>
          <w:color w:val="000000" w:themeColor="text1"/>
          <w:sz w:val="14"/>
          <w:szCs w:val="16"/>
        </w:rPr>
        <w:t>,</w:t>
      </w:r>
      <w:r w:rsidR="00AD2CB2" w:rsidRPr="007108D7">
        <w:rPr>
          <w:rFonts w:ascii="Arial" w:eastAsiaTheme="minorEastAsia" w:hAnsi="Arial" w:cs="Arial"/>
          <w:iCs/>
          <w:color w:val="000000" w:themeColor="text1"/>
          <w:sz w:val="14"/>
          <w:szCs w:val="16"/>
        </w:rPr>
        <w:t xml:space="preserve"> where</w:t>
      </w:r>
      <w:r w:rsidR="007108D7">
        <w:rPr>
          <w:rFonts w:ascii="Arial" w:hAnsi="Arial" w:cs="Arial"/>
          <w:color w:val="000000" w:themeColor="text1"/>
          <w:sz w:val="14"/>
          <w:szCs w:val="16"/>
        </w:rPr>
        <w:t xml:space="preserve"> </w:t>
      </w:r>
      <m:oMath>
        <m:sSubSup>
          <m:sSubSupPr>
            <m:ctrlPr>
              <w:rPr>
                <w:rFonts w:ascii="Cambria Math" w:hAnsi="Cambria Math" w:cs="Arial"/>
                <w:b/>
                <w:bCs/>
                <w:iCs/>
                <w:color w:val="000000" w:themeColor="text1"/>
                <w:sz w:val="14"/>
                <w:szCs w:val="16"/>
              </w:rPr>
            </m:ctrlPr>
          </m:sSubSupPr>
          <m:e>
            <m:r>
              <m:rPr>
                <m:sty m:val="b"/>
              </m:rPr>
              <w:rPr>
                <w:rFonts w:ascii="Cambria Math" w:hAnsi="Cambria Math" w:cs="Arial"/>
                <w:color w:val="000000" w:themeColor="text1"/>
                <w:sz w:val="14"/>
                <w:szCs w:val="16"/>
              </w:rPr>
              <m:t>pIC</m:t>
            </m:r>
          </m:e>
          <m:sub>
            <m:r>
              <m:rPr>
                <m:sty m:val="b"/>
              </m:rPr>
              <w:rPr>
                <w:rFonts w:ascii="Cambria Math" w:hAnsi="Cambria Math" w:cs="Arial"/>
                <w:color w:val="000000" w:themeColor="text1"/>
                <w:sz w:val="14"/>
                <w:szCs w:val="16"/>
              </w:rPr>
              <m:t>50</m:t>
            </m:r>
          </m:sub>
          <m:sup>
            <m:r>
              <m:rPr>
                <m:sty m:val="b"/>
              </m:rPr>
              <w:rPr>
                <w:rFonts w:ascii="Cambria Math" w:hAnsi="Cambria Math" w:cs="Arial"/>
                <w:color w:val="000000" w:themeColor="text1"/>
                <w:sz w:val="14"/>
                <w:szCs w:val="16"/>
              </w:rPr>
              <m:t>pre</m:t>
            </m:r>
          </m:sup>
        </m:sSubSup>
      </m:oMath>
      <w:r w:rsidRPr="00162EC7">
        <w:rPr>
          <w:rFonts w:ascii="Arial" w:hAnsi="Arial" w:cs="Arial"/>
          <w:color w:val="000000" w:themeColor="text1"/>
          <w:sz w:val="14"/>
          <w:szCs w:val="16"/>
        </w:rPr>
        <w:t xml:space="preserve"> = −log</w:t>
      </w:r>
      <w:r w:rsidRPr="00162EC7">
        <w:rPr>
          <w:rFonts w:ascii="Arial" w:hAnsi="Arial" w:cs="Arial"/>
          <w:color w:val="000000" w:themeColor="text1"/>
          <w:sz w:val="14"/>
          <w:szCs w:val="16"/>
          <w:vertAlign w:val="subscript"/>
        </w:rPr>
        <w:t>10</w:t>
      </w:r>
      <m:oMath>
        <m:sSubSup>
          <m:sSubSupPr>
            <m:ctrlPr>
              <w:rPr>
                <w:rFonts w:ascii="Cambria Math" w:hAnsi="Cambria Math" w:cs="Arial"/>
                <w:b/>
                <w:bCs/>
                <w:iCs/>
                <w:color w:val="000000" w:themeColor="text1"/>
                <w:sz w:val="14"/>
                <w:szCs w:val="16"/>
              </w:rPr>
            </m:ctrlPr>
          </m:sSubSupPr>
          <m:e>
            <m:r>
              <m:rPr>
                <m:sty m:val="b"/>
              </m:rPr>
              <w:rPr>
                <w:rFonts w:ascii="Cambria Math" w:hAnsi="Cambria Math" w:cs="Arial"/>
                <w:color w:val="000000" w:themeColor="text1"/>
                <w:sz w:val="14"/>
                <w:szCs w:val="16"/>
              </w:rPr>
              <m:t>IC</m:t>
            </m:r>
          </m:e>
          <m:sub>
            <m:r>
              <m:rPr>
                <m:sty m:val="b"/>
              </m:rPr>
              <w:rPr>
                <w:rFonts w:ascii="Cambria Math" w:hAnsi="Cambria Math" w:cs="Arial"/>
                <w:color w:val="000000" w:themeColor="text1"/>
                <w:sz w:val="14"/>
                <w:szCs w:val="16"/>
              </w:rPr>
              <m:t>50</m:t>
            </m:r>
          </m:sub>
          <m:sup>
            <m:r>
              <m:rPr>
                <m:sty m:val="b"/>
              </m:rPr>
              <w:rPr>
                <w:rFonts w:ascii="Cambria Math" w:hAnsi="Cambria Math" w:cs="Arial"/>
                <w:color w:val="000000" w:themeColor="text1"/>
                <w:sz w:val="14"/>
                <w:szCs w:val="16"/>
              </w:rPr>
              <m:t>pre</m:t>
            </m:r>
          </m:sup>
        </m:sSubSup>
      </m:oMath>
      <w:r w:rsidR="007108D7">
        <w:rPr>
          <w:rFonts w:ascii="Arial" w:hAnsi="Arial" w:cs="Arial"/>
          <w:color w:val="000000" w:themeColor="text1"/>
          <w:sz w:val="14"/>
          <w:szCs w:val="16"/>
        </w:rPr>
        <w:t>,</w:t>
      </w:r>
      <w:r w:rsidRPr="00162EC7">
        <w:rPr>
          <w:rFonts w:ascii="Arial" w:hAnsi="Arial" w:cs="Arial"/>
          <w:color w:val="000000" w:themeColor="text1"/>
          <w:sz w:val="14"/>
          <w:szCs w:val="16"/>
        </w:rPr>
        <w:t xml:space="preserve"> was </w:t>
      </w:r>
      <w:r w:rsidR="007108D7">
        <w:rPr>
          <w:rFonts w:ascii="Arial" w:hAnsi="Arial" w:cs="Arial"/>
          <w:color w:val="000000" w:themeColor="text1"/>
          <w:sz w:val="14"/>
          <w:szCs w:val="16"/>
        </w:rPr>
        <w:t>deriv</w:t>
      </w:r>
      <w:r w:rsidRPr="00162EC7">
        <w:rPr>
          <w:rFonts w:ascii="Arial" w:hAnsi="Arial" w:cs="Arial"/>
          <w:color w:val="000000" w:themeColor="text1"/>
          <w:sz w:val="14"/>
          <w:szCs w:val="16"/>
        </w:rPr>
        <w:t>ed from c</w:t>
      </w:r>
      <w:r w:rsidR="007108D7">
        <w:rPr>
          <w:rFonts w:ascii="Arial" w:hAnsi="Arial" w:cs="Arial"/>
          <w:color w:val="000000" w:themeColor="text1"/>
          <w:sz w:val="14"/>
          <w:szCs w:val="16"/>
        </w:rPr>
        <w:t>alcula</w:t>
      </w:r>
      <w:r w:rsidRPr="00162EC7">
        <w:rPr>
          <w:rFonts w:ascii="Arial" w:hAnsi="Arial" w:cs="Arial"/>
          <w:color w:val="000000" w:themeColor="text1"/>
          <w:sz w:val="14"/>
          <w:szCs w:val="16"/>
        </w:rPr>
        <w:t>ted ∆∆G</w:t>
      </w:r>
      <w:r w:rsidRPr="00162EC7">
        <w:rPr>
          <w:rFonts w:ascii="Arial" w:hAnsi="Arial" w:cs="Arial"/>
          <w:color w:val="000000" w:themeColor="text1"/>
          <w:sz w:val="14"/>
          <w:szCs w:val="16"/>
          <w:vertAlign w:val="subscript"/>
        </w:rPr>
        <w:t>com</w:t>
      </w:r>
      <w:r w:rsidRPr="00162EC7">
        <w:rPr>
          <w:rFonts w:ascii="Arial" w:hAnsi="Arial" w:cs="Arial"/>
          <w:color w:val="000000" w:themeColor="text1"/>
          <w:sz w:val="14"/>
          <w:szCs w:val="16"/>
        </w:rPr>
        <w:t xml:space="preserve"> </w:t>
      </w:r>
      <w:r w:rsidR="007108D7">
        <w:rPr>
          <w:rFonts w:ascii="Arial" w:hAnsi="Arial" w:cs="Arial"/>
          <w:color w:val="000000" w:themeColor="text1"/>
          <w:sz w:val="14"/>
          <w:szCs w:val="16"/>
        </w:rPr>
        <w:t>utiliz</w:t>
      </w:r>
      <w:r w:rsidRPr="00162EC7">
        <w:rPr>
          <w:rFonts w:ascii="Arial" w:hAnsi="Arial" w:cs="Arial"/>
          <w:color w:val="000000" w:themeColor="text1"/>
          <w:sz w:val="14"/>
          <w:szCs w:val="16"/>
        </w:rPr>
        <w:t xml:space="preserve">ing the regression equation for </w:t>
      </w:r>
      <w:r w:rsidR="003E38C8" w:rsidRPr="00162EC7">
        <w:rPr>
          <w:rFonts w:ascii="Arial" w:hAnsi="Arial" w:cs="Arial"/>
          <w:sz w:val="14"/>
          <w:szCs w:val="16"/>
        </w:rPr>
        <w:t>AT</w:t>
      </w:r>
      <w:r w:rsidR="0044728C" w:rsidRPr="00162EC7">
        <w:rPr>
          <w:rFonts w:ascii="Arial" w:hAnsi="Arial" w:cs="Arial"/>
          <w:sz w:val="14"/>
          <w:szCs w:val="16"/>
        </w:rPr>
        <w:t>1</w:t>
      </w:r>
      <w:r w:rsidRPr="00162EC7">
        <w:rPr>
          <w:rFonts w:ascii="Arial" w:hAnsi="Arial" w:cs="Arial"/>
          <w:color w:val="000000" w:themeColor="text1"/>
          <w:sz w:val="14"/>
          <w:szCs w:val="16"/>
        </w:rPr>
        <w:t xml:space="preserve"> </w:t>
      </w:r>
      <w:r w:rsidR="007108D7">
        <w:rPr>
          <w:rFonts w:ascii="Arial" w:hAnsi="Arial" w:cs="Arial"/>
          <w:color w:val="000000" w:themeColor="text1"/>
          <w:sz w:val="14"/>
          <w:szCs w:val="16"/>
        </w:rPr>
        <w:t>presented</w:t>
      </w:r>
      <w:r w:rsidRPr="00162EC7">
        <w:rPr>
          <w:rFonts w:ascii="Arial" w:hAnsi="Arial" w:cs="Arial"/>
          <w:color w:val="000000" w:themeColor="text1"/>
          <w:sz w:val="14"/>
          <w:szCs w:val="16"/>
        </w:rPr>
        <w:t xml:space="preserve"> in Table 3</w:t>
      </w:r>
      <w:r w:rsidR="007108D7">
        <w:rPr>
          <w:rFonts w:ascii="Arial" w:hAnsi="Arial" w:cs="Arial"/>
          <w:color w:val="000000" w:themeColor="text1"/>
          <w:sz w:val="14"/>
          <w:szCs w:val="16"/>
        </w:rPr>
        <w:t>,</w:t>
      </w:r>
      <w:r w:rsidRPr="00162EC7">
        <w:rPr>
          <w:rFonts w:ascii="Arial" w:hAnsi="Arial" w:cs="Arial"/>
          <w:color w:val="000000" w:themeColor="text1"/>
          <w:sz w:val="14"/>
          <w:szCs w:val="16"/>
        </w:rPr>
        <w:t xml:space="preserve"> </w:t>
      </w:r>
      <w:r w:rsidR="005C559E" w:rsidRPr="00162EC7">
        <w:rPr>
          <w:rFonts w:ascii="Arial" w:hAnsi="Arial" w:cs="Arial"/>
          <w:color w:val="000000" w:themeColor="text1"/>
          <w:sz w:val="14"/>
          <w:szCs w:val="16"/>
        </w:rPr>
        <w:t xml:space="preserve">equation </w:t>
      </w:r>
      <w:r w:rsidRPr="00162EC7">
        <w:rPr>
          <w:rFonts w:ascii="Arial" w:hAnsi="Arial" w:cs="Arial"/>
          <w:color w:val="000000" w:themeColor="text1"/>
          <w:sz w:val="14"/>
          <w:szCs w:val="16"/>
        </w:rPr>
        <w:t>B</w:t>
      </w:r>
      <w:r w:rsidR="005C559E" w:rsidRPr="00162EC7">
        <w:rPr>
          <w:rFonts w:ascii="Arial" w:hAnsi="Arial" w:cs="Arial"/>
          <w:color w:val="000000" w:themeColor="text1"/>
          <w:sz w:val="14"/>
          <w:szCs w:val="16"/>
        </w:rPr>
        <w:t>)</w:t>
      </w:r>
      <w:r w:rsidRPr="00162EC7">
        <w:rPr>
          <w:rFonts w:ascii="Arial" w:hAnsi="Arial" w:cs="Arial"/>
          <w:color w:val="000000" w:themeColor="text1"/>
          <w:sz w:val="14"/>
          <w:szCs w:val="16"/>
        </w:rPr>
        <w:t>.</w:t>
      </w:r>
    </w:p>
    <w:p w14:paraId="25860ABC" w14:textId="264D3E86" w:rsidR="00C8161B" w:rsidRPr="004A657F" w:rsidRDefault="00D75A27" w:rsidP="0029336D">
      <w:pPr>
        <w:autoSpaceDE w:val="0"/>
        <w:autoSpaceDN w:val="0"/>
        <w:adjustRightInd w:val="0"/>
        <w:spacing w:before="240" w:after="120" w:line="276" w:lineRule="auto"/>
        <w:jc w:val="both"/>
        <w:rPr>
          <w:rFonts w:ascii="Arial" w:hAnsi="Arial" w:cs="Arial"/>
          <w:iCs/>
          <w:color w:val="000000" w:themeColor="text1"/>
          <w:sz w:val="18"/>
          <w:szCs w:val="18"/>
        </w:rPr>
      </w:pPr>
      <w:r w:rsidRPr="00134AE3">
        <w:rPr>
          <w:rFonts w:ascii="Arial" w:hAnsi="Arial" w:cs="Arial"/>
          <w:b/>
          <w:bCs/>
          <w:sz w:val="16"/>
          <w:szCs w:val="18"/>
        </w:rPr>
        <w:t>Table 3</w:t>
      </w:r>
      <w:r w:rsidRPr="00134AE3">
        <w:rPr>
          <w:rFonts w:ascii="Arial" w:hAnsi="Arial" w:cs="Arial"/>
          <w:b/>
          <w:bCs/>
          <w:color w:val="000000" w:themeColor="text1"/>
          <w:sz w:val="18"/>
          <w:szCs w:val="18"/>
        </w:rPr>
        <w:t xml:space="preserve">. </w:t>
      </w:r>
      <w:r w:rsidR="00B91312" w:rsidRPr="00134AE3">
        <w:rPr>
          <w:rFonts w:ascii="Arial" w:hAnsi="Arial" w:cs="Arial"/>
          <w:sz w:val="16"/>
        </w:rPr>
        <w:t xml:space="preserve">Analysis of calculated binding affinities </w:t>
      </w:r>
      <m:oMath>
        <m:d>
          <m:dPr>
            <m:ctrlPr>
              <w:rPr>
                <w:rFonts w:ascii="Cambria Math" w:hAnsi="Cambria Math" w:cs="Arial"/>
                <w:sz w:val="16"/>
                <w:szCs w:val="18"/>
              </w:rPr>
            </m:ctrlPr>
          </m:dPr>
          <m:e>
            <m:sSub>
              <m:sSubPr>
                <m:ctrlPr>
                  <w:rPr>
                    <w:rFonts w:ascii="Cambria Math" w:hAnsi="Cambria Math" w:cs="Arial"/>
                    <w:sz w:val="16"/>
                    <w:szCs w:val="18"/>
                  </w:rPr>
                </m:ctrlPr>
              </m:sSubPr>
              <m:e>
                <m:r>
                  <m:rPr>
                    <m:sty m:val="p"/>
                  </m:rPr>
                  <w:rPr>
                    <w:rFonts w:ascii="Cambria Math" w:hAnsi="Cambria Math" w:cs="Arial"/>
                    <w:sz w:val="16"/>
                    <w:szCs w:val="18"/>
                  </w:rPr>
                  <m:t>∆∆G</m:t>
                </m:r>
              </m:e>
              <m:sub>
                <m:r>
                  <m:rPr>
                    <m:sty m:val="p"/>
                  </m:rPr>
                  <w:rPr>
                    <w:rFonts w:ascii="Cambria Math" w:hAnsi="Cambria Math" w:cs="Arial"/>
                    <w:sz w:val="16"/>
                    <w:szCs w:val="18"/>
                  </w:rPr>
                  <m:t>com</m:t>
                </m:r>
              </m:sub>
            </m:sSub>
          </m:e>
        </m:d>
      </m:oMath>
      <w:r w:rsidR="004A657F">
        <w:rPr>
          <w:rFonts w:ascii="Arial" w:hAnsi="Arial" w:cs="Arial"/>
          <w:color w:val="000000" w:themeColor="text1"/>
          <w:sz w:val="16"/>
          <w:szCs w:val="18"/>
        </w:rPr>
        <w:t>,</w:t>
      </w:r>
      <w:r w:rsidR="00905D59" w:rsidRPr="00134AE3">
        <w:rPr>
          <w:rFonts w:ascii="Arial" w:hAnsi="Arial" w:cs="Arial"/>
          <w:color w:val="000000" w:themeColor="text1"/>
          <w:sz w:val="16"/>
          <w:szCs w:val="18"/>
        </w:rPr>
        <w:t xml:space="preserve"> </w:t>
      </w:r>
      <w:r w:rsidR="00B91312" w:rsidRPr="00134AE3">
        <w:rPr>
          <w:rFonts w:ascii="Arial" w:hAnsi="Arial" w:cs="Arial"/>
          <w:sz w:val="16"/>
        </w:rPr>
        <w:t>their enthalpy component</w:t>
      </w:r>
      <w:r w:rsidR="00905D59" w:rsidRPr="00134AE3">
        <w:rPr>
          <w:rFonts w:ascii="Arial" w:hAnsi="Arial" w:cs="Arial"/>
          <w:color w:val="000000" w:themeColor="text1"/>
          <w:sz w:val="18"/>
          <w:szCs w:val="18"/>
        </w:rPr>
        <w:t xml:space="preserve"> </w:t>
      </w:r>
      <w:r w:rsidR="00905D59" w:rsidRPr="00134AE3">
        <w:rPr>
          <w:rFonts w:ascii="Arial" w:hAnsi="Arial" w:cs="Arial"/>
          <w:color w:val="000000" w:themeColor="text1"/>
          <w:sz w:val="16"/>
          <w:szCs w:val="18"/>
        </w:rPr>
        <w:t>ΔΔH</w:t>
      </w:r>
      <w:r w:rsidR="00905D59" w:rsidRPr="00134AE3">
        <w:rPr>
          <w:rFonts w:ascii="Arial" w:hAnsi="Arial" w:cs="Arial"/>
          <w:color w:val="000000" w:themeColor="text1"/>
          <w:sz w:val="16"/>
          <w:szCs w:val="18"/>
          <w:vertAlign w:val="subscript"/>
        </w:rPr>
        <w:t>MM</w:t>
      </w:r>
      <w:r w:rsidR="00905D59" w:rsidRPr="00134AE3">
        <w:rPr>
          <w:rFonts w:ascii="Arial" w:hAnsi="Arial" w:cs="Arial"/>
          <w:color w:val="000000" w:themeColor="text1"/>
          <w:sz w:val="18"/>
          <w:szCs w:val="18"/>
        </w:rPr>
        <w:t xml:space="preserve"> </w:t>
      </w:r>
      <w:r w:rsidR="00B91312" w:rsidRPr="00134AE3">
        <w:rPr>
          <w:rFonts w:ascii="Arial" w:hAnsi="Arial" w:cs="Arial"/>
          <w:sz w:val="16"/>
        </w:rPr>
        <w:t>and experimental inhibitory concentrations</w:t>
      </w:r>
      <w:r w:rsidR="002E32DE" w:rsidRPr="00134AE3">
        <w:rPr>
          <w:rFonts w:ascii="Arial" w:hAnsi="Arial" w:cs="Arial"/>
          <w:color w:val="000000" w:themeColor="text1"/>
          <w:sz w:val="18"/>
          <w:szCs w:val="18"/>
        </w:rPr>
        <w:t xml:space="preserve"> </w:t>
      </w:r>
      <m:oMath>
        <m:sSubSup>
          <m:sSubSupPr>
            <m:ctrlPr>
              <w:rPr>
                <w:rFonts w:ascii="Cambria Math" w:hAnsi="Cambria Math" w:cs="Arial"/>
                <w:b/>
                <w:bCs/>
                <w:iCs/>
                <w:color w:val="000000" w:themeColor="text1"/>
                <w:sz w:val="16"/>
                <w:szCs w:val="18"/>
              </w:rPr>
            </m:ctrlPr>
          </m:sSubSupPr>
          <m:e>
            <m:r>
              <m:rPr>
                <m:sty m:val="b"/>
              </m:rPr>
              <w:rPr>
                <w:rFonts w:ascii="Cambria Math" w:hAnsi="Cambria Math" w:cs="Arial"/>
                <w:color w:val="000000" w:themeColor="text1"/>
                <w:sz w:val="16"/>
                <w:szCs w:val="18"/>
              </w:rPr>
              <m:t>pIC</m:t>
            </m:r>
          </m:e>
          <m:sub>
            <m:r>
              <m:rPr>
                <m:sty m:val="b"/>
              </m:rPr>
              <w:rPr>
                <w:rFonts w:ascii="Cambria Math" w:hAnsi="Cambria Math" w:cs="Arial"/>
                <w:color w:val="000000" w:themeColor="text1"/>
                <w:sz w:val="16"/>
                <w:szCs w:val="18"/>
              </w:rPr>
              <m:t>50</m:t>
            </m:r>
          </m:sub>
          <m:sup>
            <m:r>
              <m:rPr>
                <m:sty m:val="b"/>
              </m:rPr>
              <w:rPr>
                <w:rFonts w:ascii="Cambria Math" w:hAnsi="Cambria Math" w:cs="Arial"/>
                <w:color w:val="000000" w:themeColor="text1"/>
                <w:sz w:val="16"/>
                <w:szCs w:val="18"/>
              </w:rPr>
              <m:t>exp</m:t>
            </m:r>
          </m:sup>
        </m:sSubSup>
        <m:r>
          <m:rPr>
            <m:sty m:val="b"/>
          </m:rPr>
          <w:rPr>
            <w:rFonts w:ascii="Cambria Math" w:hAnsi="Cambria Math" w:cs="Arial"/>
            <w:color w:val="000000" w:themeColor="text1"/>
            <w:sz w:val="16"/>
            <w:szCs w:val="18"/>
          </w:rPr>
          <m:t>=-</m:t>
        </m:r>
        <m:sSub>
          <m:sSubPr>
            <m:ctrlPr>
              <w:rPr>
                <w:rFonts w:ascii="Cambria Math" w:hAnsi="Cambria Math" w:cs="Arial"/>
                <w:b/>
                <w:bCs/>
                <w:iCs/>
                <w:color w:val="000000" w:themeColor="text1"/>
                <w:sz w:val="16"/>
                <w:szCs w:val="18"/>
              </w:rPr>
            </m:ctrlPr>
          </m:sSubPr>
          <m:e>
            <m:r>
              <m:rPr>
                <m:sty m:val="b"/>
              </m:rPr>
              <w:rPr>
                <w:rFonts w:ascii="Cambria Math" w:hAnsi="Cambria Math" w:cs="Arial"/>
                <w:color w:val="000000" w:themeColor="text1"/>
                <w:sz w:val="16"/>
                <w:szCs w:val="18"/>
              </w:rPr>
              <m:t>log</m:t>
            </m:r>
          </m:e>
          <m:sub>
            <m:r>
              <m:rPr>
                <m:sty m:val="b"/>
              </m:rPr>
              <w:rPr>
                <w:rFonts w:ascii="Cambria Math" w:hAnsi="Cambria Math" w:cs="Arial"/>
                <w:color w:val="000000" w:themeColor="text1"/>
                <w:sz w:val="16"/>
                <w:szCs w:val="18"/>
              </w:rPr>
              <m:t>10</m:t>
            </m:r>
          </m:sub>
        </m:sSub>
        <m:sSubSup>
          <m:sSubSupPr>
            <m:ctrlPr>
              <w:rPr>
                <w:rFonts w:ascii="Cambria Math" w:hAnsi="Cambria Math" w:cs="Arial"/>
                <w:b/>
                <w:bCs/>
                <w:iCs/>
                <w:color w:val="000000" w:themeColor="text1"/>
                <w:sz w:val="16"/>
                <w:szCs w:val="18"/>
              </w:rPr>
            </m:ctrlPr>
          </m:sSubSupPr>
          <m:e>
            <m:r>
              <m:rPr>
                <m:sty m:val="b"/>
              </m:rPr>
              <w:rPr>
                <w:rFonts w:ascii="Cambria Math" w:hAnsi="Cambria Math" w:cs="Arial"/>
                <w:color w:val="000000" w:themeColor="text1"/>
                <w:sz w:val="16"/>
                <w:szCs w:val="18"/>
              </w:rPr>
              <m:t>IC</m:t>
            </m:r>
          </m:e>
          <m:sub>
            <m:r>
              <m:rPr>
                <m:sty m:val="b"/>
              </m:rPr>
              <w:rPr>
                <w:rFonts w:ascii="Cambria Math" w:hAnsi="Cambria Math" w:cs="Arial"/>
                <w:color w:val="000000" w:themeColor="text1"/>
                <w:sz w:val="16"/>
                <w:szCs w:val="18"/>
              </w:rPr>
              <m:t>50</m:t>
            </m:r>
          </m:sub>
          <m:sup>
            <m:r>
              <m:rPr>
                <m:sty m:val="b"/>
              </m:rPr>
              <w:rPr>
                <w:rFonts w:ascii="Cambria Math" w:hAnsi="Cambria Math" w:cs="Arial"/>
                <w:color w:val="000000" w:themeColor="text1"/>
                <w:sz w:val="16"/>
                <w:szCs w:val="18"/>
              </w:rPr>
              <m:t>exp</m:t>
            </m:r>
          </m:sup>
        </m:sSubSup>
      </m:oMath>
      <w:r w:rsidR="00905D59" w:rsidRPr="00134AE3">
        <w:rPr>
          <w:rFonts w:ascii="Arial" w:hAnsi="Arial" w:cs="Arial"/>
          <w:color w:val="000000" w:themeColor="text1"/>
          <w:sz w:val="18"/>
          <w:szCs w:val="18"/>
        </w:rPr>
        <w:t xml:space="preserve"> </w:t>
      </w:r>
      <w:r w:rsidR="00B91312" w:rsidRPr="00134AE3">
        <w:rPr>
          <w:rFonts w:ascii="Arial" w:hAnsi="Arial" w:cs="Arial"/>
          <w:sz w:val="16"/>
        </w:rPr>
        <w:t xml:space="preserve">of </w:t>
      </w:r>
      <w:r w:rsidR="00B91312" w:rsidRPr="005274DB">
        <w:rPr>
          <w:rFonts w:ascii="Arial" w:hAnsi="Arial" w:cs="Arial"/>
          <w:sz w:val="16"/>
        </w:rPr>
        <w:t>I</w:t>
      </w:r>
      <w:r w:rsidR="00B268BD" w:rsidRPr="005274DB">
        <w:rPr>
          <w:rFonts w:ascii="Arial" w:hAnsi="Arial" w:cs="Arial"/>
          <w:sz w:val="16"/>
        </w:rPr>
        <w:t>P</w:t>
      </w:r>
      <w:r w:rsidR="00B91312" w:rsidRPr="005274DB">
        <w:rPr>
          <w:rFonts w:ascii="Arial" w:hAnsi="Arial" w:cs="Arial"/>
          <w:sz w:val="16"/>
        </w:rPr>
        <w:t>s</w:t>
      </w:r>
      <w:r w:rsidR="00B91312" w:rsidRPr="00134AE3">
        <w:rPr>
          <w:rFonts w:ascii="Arial" w:hAnsi="Arial" w:cs="Arial"/>
          <w:sz w:val="16"/>
        </w:rPr>
        <w:t xml:space="preserve"> towards AT1 </w:t>
      </w:r>
      <w:r w:rsidR="00905D59" w:rsidRPr="00134AE3">
        <w:rPr>
          <w:rFonts w:ascii="Arial" w:hAnsi="Arial" w:cs="Arial"/>
          <w:iCs/>
          <w:color w:val="000000" w:themeColor="text1"/>
          <w:sz w:val="16"/>
          <w:szCs w:val="18"/>
        </w:rPr>
        <w:t>[</w:t>
      </w:r>
      <w:r w:rsidR="00C352D7" w:rsidRPr="00134AE3">
        <w:rPr>
          <w:rFonts w:ascii="Arial" w:hAnsi="Arial" w:cs="Arial"/>
          <w:iCs/>
          <w:color w:val="000000" w:themeColor="text1"/>
          <w:sz w:val="16"/>
          <w:szCs w:val="18"/>
        </w:rPr>
        <w:fldChar w:fldCharType="begin"/>
      </w:r>
      <w:r w:rsidR="00C352D7" w:rsidRPr="00134AE3">
        <w:rPr>
          <w:rFonts w:ascii="Arial" w:hAnsi="Arial" w:cs="Arial"/>
          <w:iCs/>
          <w:color w:val="000000" w:themeColor="text1"/>
          <w:sz w:val="16"/>
          <w:szCs w:val="18"/>
        </w:rPr>
        <w:instrText xml:space="preserve"> NOTEREF _Ref218378696 \h </w:instrText>
      </w:r>
      <w:r w:rsidR="00B91312" w:rsidRPr="00134AE3">
        <w:rPr>
          <w:rFonts w:ascii="Arial" w:hAnsi="Arial" w:cs="Arial"/>
          <w:iCs/>
          <w:color w:val="000000" w:themeColor="text1"/>
          <w:sz w:val="16"/>
          <w:szCs w:val="18"/>
        </w:rPr>
        <w:instrText xml:space="preserve"> \* MERGEFORMAT </w:instrText>
      </w:r>
      <w:r w:rsidR="00C352D7" w:rsidRPr="00134AE3">
        <w:rPr>
          <w:rFonts w:ascii="Arial" w:hAnsi="Arial" w:cs="Arial"/>
          <w:iCs/>
          <w:color w:val="000000" w:themeColor="text1"/>
          <w:sz w:val="16"/>
          <w:szCs w:val="18"/>
        </w:rPr>
      </w:r>
      <w:r w:rsidR="00C352D7" w:rsidRPr="00134AE3">
        <w:rPr>
          <w:rFonts w:ascii="Arial" w:hAnsi="Arial" w:cs="Arial"/>
          <w:iCs/>
          <w:color w:val="000000" w:themeColor="text1"/>
          <w:sz w:val="16"/>
          <w:szCs w:val="18"/>
        </w:rPr>
        <w:fldChar w:fldCharType="separate"/>
      </w:r>
      <w:r w:rsidR="00234462" w:rsidRPr="00134AE3">
        <w:rPr>
          <w:rFonts w:ascii="Arial" w:hAnsi="Arial" w:cs="Arial"/>
          <w:iCs/>
          <w:color w:val="000000" w:themeColor="text1"/>
          <w:sz w:val="16"/>
          <w:szCs w:val="18"/>
        </w:rPr>
        <w:t>11</w:t>
      </w:r>
      <w:r w:rsidR="00C352D7" w:rsidRPr="00134AE3">
        <w:rPr>
          <w:rFonts w:ascii="Arial" w:hAnsi="Arial" w:cs="Arial"/>
          <w:iCs/>
          <w:color w:val="000000" w:themeColor="text1"/>
          <w:sz w:val="16"/>
          <w:szCs w:val="18"/>
        </w:rPr>
        <w:fldChar w:fldCharType="end"/>
      </w:r>
      <w:r w:rsidR="00905D59" w:rsidRPr="00134AE3">
        <w:rPr>
          <w:rFonts w:ascii="Arial" w:hAnsi="Arial" w:cs="Arial"/>
          <w:iCs/>
          <w:color w:val="000000" w:themeColor="text1"/>
          <w:sz w:val="16"/>
          <w:szCs w:val="18"/>
        </w:rPr>
        <w:t>]</w:t>
      </w:r>
    </w:p>
    <w:tbl>
      <w:tblPr>
        <w:tblStyle w:val="TableGrid"/>
        <w:tblW w:w="8778" w:type="dxa"/>
        <w:tblBorders>
          <w:left w:val="none" w:sz="0" w:space="0" w:color="auto"/>
          <w:right w:val="none" w:sz="0" w:space="0" w:color="auto"/>
          <w:insideV w:val="none" w:sz="0" w:space="0" w:color="auto"/>
        </w:tblBorders>
        <w:tblLook w:val="04A0" w:firstRow="1" w:lastRow="0" w:firstColumn="1" w:lastColumn="0" w:noHBand="0" w:noVBand="1"/>
      </w:tblPr>
      <w:tblGrid>
        <w:gridCol w:w="2923"/>
        <w:gridCol w:w="3045"/>
        <w:gridCol w:w="2810"/>
      </w:tblGrid>
      <w:tr w:rsidR="006D3051" w:rsidRPr="00134AE3" w14:paraId="3A2ACFBC" w14:textId="77777777" w:rsidTr="00F83CD0">
        <w:trPr>
          <w:trHeight w:val="244"/>
        </w:trPr>
        <w:tc>
          <w:tcPr>
            <w:tcW w:w="2923" w:type="dxa"/>
            <w:tcBorders>
              <w:bottom w:val="single" w:sz="4" w:space="0" w:color="auto"/>
            </w:tcBorders>
          </w:tcPr>
          <w:p w14:paraId="46B820CD" w14:textId="77777777" w:rsidR="006D3051" w:rsidRPr="00134AE3" w:rsidRDefault="006D3051" w:rsidP="00A46D67">
            <w:pPr>
              <w:rPr>
                <w:rFonts w:ascii="Arial" w:hAnsi="Arial" w:cs="Arial"/>
                <w:sz w:val="18"/>
                <w:szCs w:val="24"/>
              </w:rPr>
            </w:pPr>
            <w:r w:rsidRPr="00134AE3">
              <w:rPr>
                <w:rFonts w:ascii="Arial" w:hAnsi="Arial" w:cs="Arial"/>
                <w:sz w:val="18"/>
                <w:szCs w:val="24"/>
              </w:rPr>
              <w:t>Statistical of linear Regression</w:t>
            </w:r>
          </w:p>
        </w:tc>
        <w:tc>
          <w:tcPr>
            <w:tcW w:w="3045" w:type="dxa"/>
            <w:tcBorders>
              <w:bottom w:val="single" w:sz="4" w:space="0" w:color="auto"/>
            </w:tcBorders>
          </w:tcPr>
          <w:p w14:paraId="20CF2F8B" w14:textId="1434A2F9" w:rsidR="006D3051" w:rsidRPr="00134AE3" w:rsidRDefault="004E6747" w:rsidP="0049539B">
            <w:pPr>
              <w:jc w:val="center"/>
              <w:rPr>
                <w:rFonts w:ascii="Arial" w:hAnsi="Arial" w:cs="Arial"/>
                <w:sz w:val="18"/>
                <w:szCs w:val="24"/>
              </w:rPr>
            </w:pPr>
            <m:oMath>
              <m:sSubSup>
                <m:sSubSupPr>
                  <m:ctrlPr>
                    <w:rPr>
                      <w:rFonts w:ascii="Cambria Math" w:hAnsi="Cambria Math" w:cs="Arial"/>
                      <w:sz w:val="18"/>
                      <w:szCs w:val="24"/>
                    </w:rPr>
                  </m:ctrlPr>
                </m:sSubSupPr>
                <m:e>
                  <m:r>
                    <m:rPr>
                      <m:sty m:val="p"/>
                    </m:rPr>
                    <w:rPr>
                      <w:rFonts w:ascii="Cambria Math" w:hAnsi="Cambria Math" w:cs="Arial"/>
                      <w:sz w:val="18"/>
                      <w:szCs w:val="24"/>
                    </w:rPr>
                    <m:t>pIC</m:t>
                  </m:r>
                </m:e>
                <m:sub>
                  <m:r>
                    <m:rPr>
                      <m:sty m:val="p"/>
                    </m:rPr>
                    <w:rPr>
                      <w:rFonts w:ascii="Cambria Math" w:hAnsi="Cambria Math" w:cs="Arial"/>
                      <w:sz w:val="18"/>
                      <w:szCs w:val="24"/>
                    </w:rPr>
                    <m:t>50</m:t>
                  </m:r>
                </m:sub>
                <m:sup>
                  <m:r>
                    <m:rPr>
                      <m:sty m:val="p"/>
                    </m:rPr>
                    <w:rPr>
                      <w:rFonts w:ascii="Cambria Math" w:hAnsi="Cambria Math" w:cs="Arial"/>
                      <w:sz w:val="18"/>
                      <w:szCs w:val="24"/>
                    </w:rPr>
                    <m:t>exp</m:t>
                  </m:r>
                </m:sup>
              </m:sSubSup>
            </m:oMath>
            <w:r w:rsidR="00884ED4" w:rsidRPr="00134AE3">
              <w:rPr>
                <w:rFonts w:ascii="Arial" w:hAnsi="Arial" w:cs="Arial"/>
                <w:sz w:val="18"/>
                <w:szCs w:val="24"/>
              </w:rPr>
              <w:t xml:space="preserve"> = -0.</w:t>
            </w:r>
            <w:r w:rsidR="006D3051" w:rsidRPr="00134AE3">
              <w:rPr>
                <w:rFonts w:ascii="Arial" w:hAnsi="Arial" w:cs="Arial"/>
                <w:sz w:val="18"/>
                <w:szCs w:val="24"/>
              </w:rPr>
              <w:t>0433</w:t>
            </w:r>
            <m:oMath>
              <m:r>
                <m:rPr>
                  <m:sty m:val="b"/>
                </m:rPr>
                <w:rPr>
                  <w:rFonts w:ascii="Cambria Math" w:eastAsia="Calibri" w:hAnsi="Cambria Math" w:cs="Arial"/>
                  <w:kern w:val="2"/>
                  <w:sz w:val="16"/>
                  <w:szCs w:val="16"/>
                  <w14:ligatures w14:val="standardContextual"/>
                </w:rPr>
                <m:t>×</m:t>
              </m:r>
              <m:sSub>
                <m:sSubPr>
                  <m:ctrlPr>
                    <w:rPr>
                      <w:rFonts w:ascii="Cambria Math" w:hAnsi="Cambria Math" w:cs="Arial"/>
                      <w:i/>
                      <w:sz w:val="18"/>
                      <w:szCs w:val="24"/>
                    </w:rPr>
                  </m:ctrlPr>
                </m:sSubPr>
                <m:e>
                  <m:r>
                    <w:rPr>
                      <w:rFonts w:ascii="Cambria Math" w:hAnsi="Cambria Math" w:cs="Arial"/>
                      <w:sz w:val="18"/>
                      <w:szCs w:val="24"/>
                    </w:rPr>
                    <m:t>∆∆</m:t>
                  </m:r>
                  <m:r>
                    <w:rPr>
                      <w:rFonts w:ascii="Cambria Math" w:hAnsi="Cambria Math" w:cs="Arial"/>
                      <w:sz w:val="18"/>
                      <w:szCs w:val="24"/>
                    </w:rPr>
                    <m:t>H</m:t>
                  </m:r>
                </m:e>
                <m:sub>
                  <m:r>
                    <w:rPr>
                      <w:rFonts w:ascii="Cambria Math" w:hAnsi="Cambria Math" w:cs="Arial"/>
                      <w:sz w:val="18"/>
                      <w:szCs w:val="24"/>
                    </w:rPr>
                    <m:t>MM</m:t>
                  </m:r>
                </m:sub>
              </m:sSub>
            </m:oMath>
            <w:r w:rsidR="00884ED4" w:rsidRPr="00134AE3">
              <w:rPr>
                <w:rFonts w:ascii="Arial" w:hAnsi="Arial" w:cs="Arial"/>
                <w:sz w:val="18"/>
                <w:szCs w:val="24"/>
              </w:rPr>
              <w:t xml:space="preserve"> + 7.</w:t>
            </w:r>
            <w:r w:rsidR="006D3051" w:rsidRPr="00134AE3">
              <w:rPr>
                <w:rFonts w:ascii="Arial" w:hAnsi="Arial" w:cs="Arial"/>
                <w:sz w:val="18"/>
                <w:szCs w:val="24"/>
              </w:rPr>
              <w:t>8763</w:t>
            </w:r>
            <w:r w:rsidR="0049539B" w:rsidRPr="00134AE3">
              <w:rPr>
                <w:rFonts w:ascii="Arial" w:hAnsi="Arial" w:cs="Arial"/>
                <w:sz w:val="18"/>
                <w:szCs w:val="24"/>
              </w:rPr>
              <w:t xml:space="preserve"> </w:t>
            </w:r>
            <w:r w:rsidR="0049539B" w:rsidRPr="00134AE3">
              <w:rPr>
                <w:rFonts w:ascii="Arial" w:hAnsi="Arial" w:cs="Arial"/>
                <w:b/>
                <w:sz w:val="18"/>
                <w:szCs w:val="24"/>
              </w:rPr>
              <w:t>(A)</w:t>
            </w:r>
          </w:p>
        </w:tc>
        <w:tc>
          <w:tcPr>
            <w:tcW w:w="2810" w:type="dxa"/>
            <w:tcBorders>
              <w:bottom w:val="single" w:sz="4" w:space="0" w:color="auto"/>
            </w:tcBorders>
          </w:tcPr>
          <w:p w14:paraId="0347C756" w14:textId="59B37597" w:rsidR="0049539B" w:rsidRPr="00134AE3" w:rsidRDefault="004E6747" w:rsidP="0049539B">
            <w:pPr>
              <w:rPr>
                <w:rFonts w:ascii="Arial" w:hAnsi="Arial" w:cs="Arial"/>
                <w:sz w:val="18"/>
                <w:szCs w:val="24"/>
              </w:rPr>
            </w:pPr>
            <m:oMath>
              <m:sSubSup>
                <m:sSubSupPr>
                  <m:ctrlPr>
                    <w:rPr>
                      <w:rFonts w:ascii="Cambria Math" w:hAnsi="Cambria Math" w:cs="Arial"/>
                      <w:sz w:val="18"/>
                      <w:szCs w:val="24"/>
                    </w:rPr>
                  </m:ctrlPr>
                </m:sSubSupPr>
                <m:e>
                  <m:r>
                    <m:rPr>
                      <m:sty m:val="p"/>
                    </m:rPr>
                    <w:rPr>
                      <w:rFonts w:ascii="Cambria Math" w:hAnsi="Cambria Math" w:cs="Arial"/>
                      <w:sz w:val="18"/>
                      <w:szCs w:val="24"/>
                    </w:rPr>
                    <m:t>pIC</m:t>
                  </m:r>
                </m:e>
                <m:sub>
                  <m:r>
                    <m:rPr>
                      <m:sty m:val="p"/>
                    </m:rPr>
                    <w:rPr>
                      <w:rFonts w:ascii="Cambria Math" w:hAnsi="Cambria Math" w:cs="Arial"/>
                      <w:sz w:val="18"/>
                      <w:szCs w:val="24"/>
                    </w:rPr>
                    <m:t>50</m:t>
                  </m:r>
                </m:sub>
                <m:sup>
                  <m:r>
                    <m:rPr>
                      <m:sty m:val="p"/>
                    </m:rPr>
                    <w:rPr>
                      <w:rFonts w:ascii="Cambria Math" w:hAnsi="Cambria Math" w:cs="Arial"/>
                      <w:sz w:val="18"/>
                      <w:szCs w:val="24"/>
                    </w:rPr>
                    <m:t>exp</m:t>
                  </m:r>
                </m:sup>
              </m:sSubSup>
            </m:oMath>
            <w:r w:rsidR="00884ED4" w:rsidRPr="00134AE3">
              <w:rPr>
                <w:rFonts w:ascii="Arial" w:hAnsi="Arial" w:cs="Arial"/>
                <w:sz w:val="18"/>
                <w:szCs w:val="24"/>
              </w:rPr>
              <w:t>= -0.</w:t>
            </w:r>
            <w:r w:rsidR="006D3051" w:rsidRPr="00134AE3">
              <w:rPr>
                <w:rFonts w:ascii="Arial" w:hAnsi="Arial" w:cs="Arial"/>
                <w:sz w:val="18"/>
                <w:szCs w:val="24"/>
              </w:rPr>
              <w:t>0687</w:t>
            </w:r>
            <m:oMath>
              <m:r>
                <m:rPr>
                  <m:sty m:val="b"/>
                </m:rPr>
                <w:rPr>
                  <w:rFonts w:ascii="Cambria Math" w:eastAsia="Calibri" w:hAnsi="Cambria Math" w:cs="Arial"/>
                  <w:kern w:val="2"/>
                  <w:sz w:val="16"/>
                  <w:szCs w:val="16"/>
                  <w14:ligatures w14:val="standardContextual"/>
                </w:rPr>
                <m:t>×</m:t>
              </m:r>
              <m:r>
                <w:rPr>
                  <w:rFonts w:ascii="Cambria Math" w:hAnsi="Cambria Math" w:cs="Arial"/>
                  <w:sz w:val="18"/>
                  <w:szCs w:val="24"/>
                </w:rPr>
                <m:t>∆∆</m:t>
              </m:r>
              <m:r>
                <w:rPr>
                  <w:rFonts w:ascii="Cambria Math" w:hAnsi="Cambria Math" w:cs="Arial"/>
                  <w:sz w:val="18"/>
                  <w:szCs w:val="24"/>
                </w:rPr>
                <m:t>G</m:t>
              </m:r>
            </m:oMath>
            <w:r w:rsidR="00884ED4" w:rsidRPr="00134AE3">
              <w:rPr>
                <w:rFonts w:ascii="Arial" w:hAnsi="Arial" w:cs="Arial"/>
                <w:sz w:val="18"/>
                <w:szCs w:val="24"/>
              </w:rPr>
              <w:t xml:space="preserve"> + 8.</w:t>
            </w:r>
            <w:r w:rsidR="006D3051" w:rsidRPr="00134AE3">
              <w:rPr>
                <w:rFonts w:ascii="Arial" w:hAnsi="Arial" w:cs="Arial"/>
                <w:sz w:val="18"/>
                <w:szCs w:val="24"/>
              </w:rPr>
              <w:t>035</w:t>
            </w:r>
            <w:r w:rsidR="0049539B" w:rsidRPr="00134AE3">
              <w:rPr>
                <w:rFonts w:ascii="Arial" w:hAnsi="Arial" w:cs="Arial"/>
                <w:sz w:val="18"/>
                <w:szCs w:val="24"/>
              </w:rPr>
              <w:t xml:space="preserve"> </w:t>
            </w:r>
          </w:p>
          <w:p w14:paraId="475F9D85" w14:textId="63886998" w:rsidR="006D3051" w:rsidRPr="00134AE3" w:rsidRDefault="0049539B" w:rsidP="0049539B">
            <w:pPr>
              <w:jc w:val="center"/>
              <w:rPr>
                <w:rFonts w:ascii="Arial" w:hAnsi="Arial" w:cs="Arial"/>
                <w:b/>
                <w:sz w:val="18"/>
                <w:szCs w:val="24"/>
              </w:rPr>
            </w:pPr>
            <w:r w:rsidRPr="00134AE3">
              <w:rPr>
                <w:rFonts w:ascii="Arial" w:hAnsi="Arial" w:cs="Arial"/>
                <w:b/>
                <w:sz w:val="18"/>
                <w:szCs w:val="24"/>
              </w:rPr>
              <w:t>(B)</w:t>
            </w:r>
          </w:p>
        </w:tc>
      </w:tr>
      <w:tr w:rsidR="006D3051" w:rsidRPr="00134AE3" w14:paraId="52802C58" w14:textId="77777777" w:rsidTr="00F83CD0">
        <w:trPr>
          <w:trHeight w:val="216"/>
        </w:trPr>
        <w:tc>
          <w:tcPr>
            <w:tcW w:w="2923" w:type="dxa"/>
            <w:tcBorders>
              <w:bottom w:val="nil"/>
            </w:tcBorders>
          </w:tcPr>
          <w:p w14:paraId="17701FAA" w14:textId="77777777" w:rsidR="006D3051" w:rsidRPr="00134AE3" w:rsidRDefault="006D3051" w:rsidP="00A46D67">
            <w:pPr>
              <w:rPr>
                <w:rFonts w:ascii="Arial" w:hAnsi="Arial" w:cs="Arial"/>
                <w:sz w:val="18"/>
                <w:szCs w:val="24"/>
              </w:rPr>
            </w:pPr>
            <w:r w:rsidRPr="00134AE3">
              <w:rPr>
                <w:rFonts w:ascii="Arial" w:hAnsi="Arial" w:cs="Arial"/>
                <w:sz w:val="18"/>
                <w:szCs w:val="24"/>
              </w:rPr>
              <w:t>Number of compound n</w:t>
            </w:r>
          </w:p>
        </w:tc>
        <w:tc>
          <w:tcPr>
            <w:tcW w:w="3045" w:type="dxa"/>
            <w:tcBorders>
              <w:bottom w:val="nil"/>
            </w:tcBorders>
            <w:vAlign w:val="center"/>
          </w:tcPr>
          <w:p w14:paraId="437B715C" w14:textId="77777777" w:rsidR="006D3051" w:rsidRPr="00134AE3" w:rsidRDefault="006D3051" w:rsidP="00A46D67">
            <w:pPr>
              <w:jc w:val="center"/>
              <w:rPr>
                <w:rFonts w:ascii="Arial" w:hAnsi="Arial" w:cs="Arial"/>
                <w:sz w:val="18"/>
                <w:szCs w:val="24"/>
              </w:rPr>
            </w:pPr>
            <w:r w:rsidRPr="00134AE3">
              <w:rPr>
                <w:rFonts w:ascii="Arial" w:hAnsi="Arial" w:cs="Arial"/>
                <w:sz w:val="18"/>
                <w:szCs w:val="24"/>
              </w:rPr>
              <w:t>15</w:t>
            </w:r>
          </w:p>
        </w:tc>
        <w:tc>
          <w:tcPr>
            <w:tcW w:w="2810" w:type="dxa"/>
            <w:tcBorders>
              <w:bottom w:val="nil"/>
            </w:tcBorders>
            <w:vAlign w:val="center"/>
          </w:tcPr>
          <w:p w14:paraId="71B89D87" w14:textId="77777777" w:rsidR="006D3051" w:rsidRPr="00134AE3" w:rsidRDefault="006D3051" w:rsidP="00A46D67">
            <w:pPr>
              <w:jc w:val="center"/>
              <w:rPr>
                <w:rFonts w:ascii="Arial" w:hAnsi="Arial" w:cs="Arial"/>
                <w:sz w:val="18"/>
                <w:szCs w:val="24"/>
              </w:rPr>
            </w:pPr>
            <w:r w:rsidRPr="00134AE3">
              <w:rPr>
                <w:rFonts w:ascii="Arial" w:hAnsi="Arial" w:cs="Arial"/>
                <w:sz w:val="18"/>
                <w:szCs w:val="24"/>
              </w:rPr>
              <w:t>15</w:t>
            </w:r>
          </w:p>
        </w:tc>
      </w:tr>
      <w:tr w:rsidR="006D3051" w:rsidRPr="00134AE3" w14:paraId="6375006C" w14:textId="77777777" w:rsidTr="00F83CD0">
        <w:trPr>
          <w:trHeight w:val="216"/>
        </w:trPr>
        <w:tc>
          <w:tcPr>
            <w:tcW w:w="2923" w:type="dxa"/>
            <w:tcBorders>
              <w:top w:val="nil"/>
              <w:bottom w:val="nil"/>
            </w:tcBorders>
          </w:tcPr>
          <w:p w14:paraId="1A31FFD1" w14:textId="4B68251F" w:rsidR="006D3051" w:rsidRPr="00134AE3" w:rsidRDefault="00EE6FC9" w:rsidP="00A46D67">
            <w:pPr>
              <w:rPr>
                <w:rFonts w:ascii="Arial" w:hAnsi="Arial" w:cs="Arial"/>
                <w:sz w:val="18"/>
                <w:szCs w:val="24"/>
              </w:rPr>
            </w:pPr>
            <w:r w:rsidRPr="00134AE3">
              <w:rPr>
                <w:rFonts w:ascii="Arial" w:hAnsi="Arial" w:cs="Arial"/>
                <w:sz w:val="18"/>
                <w:szCs w:val="24"/>
              </w:rPr>
              <w:t>Squared corre</w:t>
            </w:r>
            <w:r w:rsidR="006D3051" w:rsidRPr="00134AE3">
              <w:rPr>
                <w:rFonts w:ascii="Arial" w:hAnsi="Arial" w:cs="Arial"/>
                <w:sz w:val="18"/>
                <w:szCs w:val="24"/>
              </w:rPr>
              <w:t xml:space="preserve">lation coefficient </w:t>
            </w:r>
          </w:p>
        </w:tc>
        <w:tc>
          <w:tcPr>
            <w:tcW w:w="3045" w:type="dxa"/>
            <w:tcBorders>
              <w:top w:val="nil"/>
              <w:bottom w:val="nil"/>
            </w:tcBorders>
            <w:vAlign w:val="center"/>
          </w:tcPr>
          <w:p w14:paraId="0B2FB238" w14:textId="77777777" w:rsidR="006D3051" w:rsidRPr="00134AE3" w:rsidRDefault="006D3051" w:rsidP="00A46D67">
            <w:pPr>
              <w:jc w:val="center"/>
              <w:rPr>
                <w:rFonts w:ascii="Arial" w:hAnsi="Arial" w:cs="Arial"/>
                <w:sz w:val="18"/>
                <w:szCs w:val="24"/>
              </w:rPr>
            </w:pPr>
            <w:r w:rsidRPr="00134AE3">
              <w:rPr>
                <w:rFonts w:ascii="Arial" w:hAnsi="Arial" w:cs="Arial"/>
                <w:sz w:val="18"/>
                <w:szCs w:val="24"/>
              </w:rPr>
              <w:t>0.84</w:t>
            </w:r>
          </w:p>
        </w:tc>
        <w:tc>
          <w:tcPr>
            <w:tcW w:w="2810" w:type="dxa"/>
            <w:tcBorders>
              <w:top w:val="nil"/>
              <w:bottom w:val="nil"/>
            </w:tcBorders>
            <w:vAlign w:val="center"/>
          </w:tcPr>
          <w:p w14:paraId="3FD4D826" w14:textId="77777777" w:rsidR="006D3051" w:rsidRPr="00134AE3" w:rsidRDefault="006D3051" w:rsidP="00A46D67">
            <w:pPr>
              <w:jc w:val="center"/>
              <w:rPr>
                <w:rFonts w:ascii="Arial" w:hAnsi="Arial" w:cs="Arial"/>
                <w:sz w:val="18"/>
                <w:szCs w:val="24"/>
              </w:rPr>
            </w:pPr>
            <w:r w:rsidRPr="00134AE3">
              <w:rPr>
                <w:rFonts w:ascii="Arial" w:hAnsi="Arial" w:cs="Arial"/>
                <w:sz w:val="18"/>
                <w:szCs w:val="24"/>
              </w:rPr>
              <w:t>0.94</w:t>
            </w:r>
          </w:p>
        </w:tc>
      </w:tr>
      <w:tr w:rsidR="006D3051" w:rsidRPr="00134AE3" w14:paraId="096F7E8B" w14:textId="77777777" w:rsidTr="00F83CD0">
        <w:trPr>
          <w:trHeight w:val="207"/>
        </w:trPr>
        <w:tc>
          <w:tcPr>
            <w:tcW w:w="2923" w:type="dxa"/>
            <w:tcBorders>
              <w:top w:val="nil"/>
              <w:bottom w:val="nil"/>
            </w:tcBorders>
          </w:tcPr>
          <w:p w14:paraId="1A9E082D" w14:textId="77777777" w:rsidR="006D3051" w:rsidRPr="00134AE3" w:rsidRDefault="006D3051" w:rsidP="00A46D67">
            <w:pPr>
              <w:rPr>
                <w:rFonts w:ascii="Arial" w:hAnsi="Arial" w:cs="Arial"/>
                <w:sz w:val="18"/>
                <w:szCs w:val="24"/>
              </w:rPr>
            </w:pPr>
            <w:r w:rsidRPr="00134AE3">
              <w:rPr>
                <w:rFonts w:ascii="Arial" w:hAnsi="Arial" w:cs="Arial"/>
                <w:sz w:val="18"/>
                <w:szCs w:val="24"/>
              </w:rPr>
              <w:t>LOO cross-validated Squared</w:t>
            </w:r>
          </w:p>
        </w:tc>
        <w:tc>
          <w:tcPr>
            <w:tcW w:w="3045" w:type="dxa"/>
            <w:tcBorders>
              <w:top w:val="nil"/>
              <w:bottom w:val="nil"/>
            </w:tcBorders>
            <w:vAlign w:val="center"/>
          </w:tcPr>
          <w:p w14:paraId="3BAC7120" w14:textId="77777777" w:rsidR="006D3051" w:rsidRPr="00134AE3" w:rsidRDefault="006D3051" w:rsidP="00A46D67">
            <w:pPr>
              <w:jc w:val="center"/>
              <w:rPr>
                <w:rFonts w:ascii="Arial" w:hAnsi="Arial" w:cs="Arial"/>
                <w:sz w:val="18"/>
                <w:szCs w:val="24"/>
              </w:rPr>
            </w:pPr>
            <w:r w:rsidRPr="00134AE3">
              <w:rPr>
                <w:rFonts w:ascii="Arial" w:hAnsi="Arial" w:cs="Arial"/>
                <w:sz w:val="18"/>
                <w:szCs w:val="24"/>
              </w:rPr>
              <w:t>0.82</w:t>
            </w:r>
          </w:p>
        </w:tc>
        <w:tc>
          <w:tcPr>
            <w:tcW w:w="2810" w:type="dxa"/>
            <w:tcBorders>
              <w:top w:val="nil"/>
              <w:bottom w:val="nil"/>
            </w:tcBorders>
            <w:vAlign w:val="center"/>
          </w:tcPr>
          <w:p w14:paraId="617CBD1A" w14:textId="77777777" w:rsidR="006D3051" w:rsidRPr="00134AE3" w:rsidRDefault="006D3051" w:rsidP="00A46D67">
            <w:pPr>
              <w:jc w:val="center"/>
              <w:rPr>
                <w:rFonts w:ascii="Arial" w:hAnsi="Arial" w:cs="Arial"/>
                <w:sz w:val="18"/>
                <w:szCs w:val="24"/>
              </w:rPr>
            </w:pPr>
            <w:r w:rsidRPr="00134AE3">
              <w:rPr>
                <w:rFonts w:ascii="Arial" w:hAnsi="Arial" w:cs="Arial"/>
                <w:sz w:val="18"/>
                <w:szCs w:val="24"/>
              </w:rPr>
              <w:t>0.93</w:t>
            </w:r>
          </w:p>
        </w:tc>
      </w:tr>
      <w:tr w:rsidR="006D3051" w:rsidRPr="00134AE3" w14:paraId="5D77ADE3" w14:textId="77777777" w:rsidTr="00F83CD0">
        <w:trPr>
          <w:trHeight w:val="216"/>
        </w:trPr>
        <w:tc>
          <w:tcPr>
            <w:tcW w:w="2923" w:type="dxa"/>
            <w:tcBorders>
              <w:top w:val="nil"/>
              <w:bottom w:val="nil"/>
            </w:tcBorders>
          </w:tcPr>
          <w:p w14:paraId="155643C9" w14:textId="77777777" w:rsidR="006D3051" w:rsidRPr="00134AE3" w:rsidRDefault="006D3051" w:rsidP="00A46D67">
            <w:pPr>
              <w:rPr>
                <w:rFonts w:ascii="Arial" w:hAnsi="Arial" w:cs="Arial"/>
                <w:sz w:val="18"/>
                <w:szCs w:val="24"/>
              </w:rPr>
            </w:pPr>
            <w:r w:rsidRPr="00134AE3">
              <w:rPr>
                <w:rFonts w:ascii="Arial" w:hAnsi="Arial" w:cs="Arial"/>
                <w:sz w:val="18"/>
                <w:szCs w:val="24"/>
              </w:rPr>
              <w:t xml:space="preserve">Standard error of regression </w:t>
            </w:r>
            <m:oMath>
              <m:r>
                <w:rPr>
                  <w:rFonts w:ascii="Cambria Math" w:hAnsi="Cambria Math" w:cs="Arial"/>
                  <w:sz w:val="18"/>
                  <w:szCs w:val="24"/>
                </w:rPr>
                <m:t>σ</m:t>
              </m:r>
            </m:oMath>
          </w:p>
        </w:tc>
        <w:tc>
          <w:tcPr>
            <w:tcW w:w="3045" w:type="dxa"/>
            <w:tcBorders>
              <w:top w:val="nil"/>
              <w:bottom w:val="nil"/>
            </w:tcBorders>
            <w:vAlign w:val="center"/>
          </w:tcPr>
          <w:p w14:paraId="29732CB8" w14:textId="77777777" w:rsidR="006D3051" w:rsidRPr="00134AE3" w:rsidRDefault="006D3051" w:rsidP="00A46D67">
            <w:pPr>
              <w:jc w:val="center"/>
              <w:rPr>
                <w:rFonts w:ascii="Arial" w:hAnsi="Arial" w:cs="Arial"/>
                <w:sz w:val="18"/>
                <w:szCs w:val="24"/>
              </w:rPr>
            </w:pPr>
            <w:r w:rsidRPr="00134AE3">
              <w:rPr>
                <w:rFonts w:ascii="Arial" w:hAnsi="Arial" w:cs="Arial"/>
                <w:sz w:val="18"/>
                <w:szCs w:val="24"/>
              </w:rPr>
              <w:t>0.22</w:t>
            </w:r>
          </w:p>
        </w:tc>
        <w:tc>
          <w:tcPr>
            <w:tcW w:w="2810" w:type="dxa"/>
            <w:tcBorders>
              <w:top w:val="nil"/>
              <w:bottom w:val="nil"/>
            </w:tcBorders>
            <w:vAlign w:val="center"/>
          </w:tcPr>
          <w:p w14:paraId="4287593F" w14:textId="77777777" w:rsidR="006D3051" w:rsidRPr="00134AE3" w:rsidRDefault="006D3051" w:rsidP="00A46D67">
            <w:pPr>
              <w:jc w:val="center"/>
              <w:rPr>
                <w:rFonts w:ascii="Arial" w:hAnsi="Arial" w:cs="Arial"/>
                <w:sz w:val="18"/>
                <w:szCs w:val="24"/>
              </w:rPr>
            </w:pPr>
            <w:r w:rsidRPr="00134AE3">
              <w:rPr>
                <w:rFonts w:ascii="Arial" w:hAnsi="Arial" w:cs="Arial"/>
                <w:sz w:val="18"/>
                <w:szCs w:val="24"/>
              </w:rPr>
              <w:t>0.14</w:t>
            </w:r>
          </w:p>
        </w:tc>
      </w:tr>
      <w:tr w:rsidR="006D3051" w:rsidRPr="00134AE3" w14:paraId="39408C4A" w14:textId="77777777" w:rsidTr="00F83CD0">
        <w:trPr>
          <w:trHeight w:val="216"/>
        </w:trPr>
        <w:tc>
          <w:tcPr>
            <w:tcW w:w="2923" w:type="dxa"/>
            <w:tcBorders>
              <w:top w:val="nil"/>
              <w:bottom w:val="nil"/>
            </w:tcBorders>
          </w:tcPr>
          <w:p w14:paraId="5356BBCC" w14:textId="34DCA5CD" w:rsidR="006D3051" w:rsidRPr="00134AE3" w:rsidRDefault="006D3051" w:rsidP="00A46D67">
            <w:pPr>
              <w:rPr>
                <w:rFonts w:ascii="Arial" w:hAnsi="Arial" w:cs="Arial"/>
                <w:sz w:val="18"/>
                <w:szCs w:val="24"/>
              </w:rPr>
            </w:pPr>
            <w:r w:rsidRPr="00134AE3">
              <w:rPr>
                <w:rFonts w:ascii="Arial" w:hAnsi="Arial" w:cs="Arial"/>
                <w:sz w:val="18"/>
                <w:szCs w:val="24"/>
              </w:rPr>
              <w:t>Statist</w:t>
            </w:r>
            <w:r w:rsidR="00720723" w:rsidRPr="00134AE3">
              <w:rPr>
                <w:rFonts w:ascii="Arial" w:hAnsi="Arial" w:cs="Arial"/>
                <w:sz w:val="18"/>
                <w:szCs w:val="24"/>
              </w:rPr>
              <w:t>ical significance of regression</w:t>
            </w:r>
          </w:p>
        </w:tc>
        <w:tc>
          <w:tcPr>
            <w:tcW w:w="3045" w:type="dxa"/>
            <w:tcBorders>
              <w:top w:val="nil"/>
              <w:bottom w:val="nil"/>
            </w:tcBorders>
            <w:vAlign w:val="center"/>
          </w:tcPr>
          <w:p w14:paraId="416F7540" w14:textId="77777777" w:rsidR="006D3051" w:rsidRPr="00134AE3" w:rsidRDefault="006D3051" w:rsidP="00A46D67">
            <w:pPr>
              <w:jc w:val="center"/>
              <w:rPr>
                <w:rFonts w:ascii="Arial" w:hAnsi="Arial" w:cs="Arial"/>
                <w:sz w:val="18"/>
                <w:szCs w:val="24"/>
              </w:rPr>
            </w:pPr>
            <w:r w:rsidRPr="00134AE3">
              <w:rPr>
                <w:rFonts w:ascii="Arial" w:hAnsi="Arial" w:cs="Arial"/>
                <w:sz w:val="18"/>
                <w:szCs w:val="24"/>
              </w:rPr>
              <w:t>67.04</w:t>
            </w:r>
          </w:p>
        </w:tc>
        <w:tc>
          <w:tcPr>
            <w:tcW w:w="2810" w:type="dxa"/>
            <w:tcBorders>
              <w:top w:val="nil"/>
              <w:bottom w:val="nil"/>
            </w:tcBorders>
            <w:vAlign w:val="center"/>
          </w:tcPr>
          <w:p w14:paraId="6BF1E08E" w14:textId="6D276EC7" w:rsidR="006D3051" w:rsidRPr="00134AE3" w:rsidRDefault="006D3051" w:rsidP="00A46D67">
            <w:pPr>
              <w:jc w:val="center"/>
              <w:rPr>
                <w:rFonts w:ascii="Arial" w:hAnsi="Arial" w:cs="Arial"/>
                <w:sz w:val="18"/>
                <w:szCs w:val="24"/>
              </w:rPr>
            </w:pPr>
            <w:r w:rsidRPr="00134AE3">
              <w:rPr>
                <w:rFonts w:ascii="Arial" w:hAnsi="Arial" w:cs="Arial"/>
                <w:sz w:val="18"/>
                <w:szCs w:val="24"/>
              </w:rPr>
              <w:t>204</w:t>
            </w:r>
            <w:r w:rsidR="00276CD6">
              <w:rPr>
                <w:rFonts w:ascii="Arial" w:hAnsi="Arial" w:cs="Arial"/>
                <w:sz w:val="18"/>
                <w:szCs w:val="24"/>
              </w:rPr>
              <w:t>.</w:t>
            </w:r>
            <w:r w:rsidRPr="00134AE3">
              <w:rPr>
                <w:rFonts w:ascii="Arial" w:hAnsi="Arial" w:cs="Arial"/>
                <w:sz w:val="18"/>
                <w:szCs w:val="24"/>
              </w:rPr>
              <w:t>5</w:t>
            </w:r>
          </w:p>
        </w:tc>
      </w:tr>
      <w:tr w:rsidR="006D3051" w:rsidRPr="00134AE3" w14:paraId="2F508FEF" w14:textId="77777777" w:rsidTr="00F83CD0">
        <w:trPr>
          <w:trHeight w:val="216"/>
        </w:trPr>
        <w:tc>
          <w:tcPr>
            <w:tcW w:w="2923" w:type="dxa"/>
            <w:tcBorders>
              <w:top w:val="nil"/>
              <w:bottom w:val="nil"/>
            </w:tcBorders>
          </w:tcPr>
          <w:p w14:paraId="7C52D184" w14:textId="77777777" w:rsidR="006D3051" w:rsidRPr="00134AE3" w:rsidRDefault="006D3051" w:rsidP="00A46D67">
            <w:pPr>
              <w:rPr>
                <w:rFonts w:ascii="Arial" w:hAnsi="Arial" w:cs="Arial"/>
                <w:sz w:val="18"/>
                <w:szCs w:val="24"/>
              </w:rPr>
            </w:pPr>
            <w:r w:rsidRPr="00134AE3">
              <w:rPr>
                <w:rFonts w:ascii="Arial" w:hAnsi="Arial" w:cs="Arial"/>
                <w:sz w:val="18"/>
                <w:szCs w:val="24"/>
              </w:rPr>
              <w:t xml:space="preserve">Level of statistical significance </w:t>
            </w:r>
            <m:oMath>
              <m:r>
                <w:rPr>
                  <w:rFonts w:ascii="Cambria Math" w:hAnsi="Cambria Math" w:cs="Arial"/>
                  <w:sz w:val="18"/>
                  <w:szCs w:val="24"/>
                </w:rPr>
                <m:t>α</m:t>
              </m:r>
            </m:oMath>
          </w:p>
        </w:tc>
        <w:tc>
          <w:tcPr>
            <w:tcW w:w="3045" w:type="dxa"/>
            <w:tcBorders>
              <w:top w:val="nil"/>
              <w:bottom w:val="nil"/>
            </w:tcBorders>
            <w:vAlign w:val="center"/>
          </w:tcPr>
          <w:p w14:paraId="103C9E9B" w14:textId="77777777" w:rsidR="006D3051" w:rsidRPr="00134AE3" w:rsidRDefault="006D3051" w:rsidP="00A46D67">
            <w:pPr>
              <w:jc w:val="center"/>
              <w:rPr>
                <w:rFonts w:ascii="Arial" w:hAnsi="Arial" w:cs="Arial"/>
                <w:sz w:val="18"/>
                <w:szCs w:val="24"/>
              </w:rPr>
            </w:pPr>
            <w:r w:rsidRPr="00134AE3">
              <w:rPr>
                <w:rFonts w:ascii="Arial" w:hAnsi="Arial" w:cs="Arial"/>
                <w:sz w:val="18"/>
                <w:szCs w:val="24"/>
              </w:rPr>
              <w:t>˃95</w:t>
            </w:r>
          </w:p>
        </w:tc>
        <w:tc>
          <w:tcPr>
            <w:tcW w:w="2810" w:type="dxa"/>
            <w:tcBorders>
              <w:top w:val="nil"/>
              <w:bottom w:val="nil"/>
            </w:tcBorders>
            <w:vAlign w:val="center"/>
          </w:tcPr>
          <w:p w14:paraId="009D5849" w14:textId="77777777" w:rsidR="006D3051" w:rsidRPr="00134AE3" w:rsidRDefault="006D3051" w:rsidP="00A46D67">
            <w:pPr>
              <w:jc w:val="center"/>
              <w:rPr>
                <w:rFonts w:ascii="Arial" w:hAnsi="Arial" w:cs="Arial"/>
                <w:sz w:val="18"/>
                <w:szCs w:val="24"/>
              </w:rPr>
            </w:pPr>
            <w:r w:rsidRPr="00134AE3">
              <w:rPr>
                <w:rFonts w:ascii="Arial" w:hAnsi="Arial" w:cs="Arial"/>
                <w:sz w:val="18"/>
                <w:szCs w:val="24"/>
              </w:rPr>
              <w:t>˃95</w:t>
            </w:r>
          </w:p>
        </w:tc>
      </w:tr>
      <w:tr w:rsidR="006D3051" w:rsidRPr="00134AE3" w14:paraId="1EAC8954" w14:textId="77777777" w:rsidTr="00F83CD0">
        <w:trPr>
          <w:trHeight w:val="296"/>
        </w:trPr>
        <w:tc>
          <w:tcPr>
            <w:tcW w:w="2923" w:type="dxa"/>
            <w:tcBorders>
              <w:top w:val="nil"/>
            </w:tcBorders>
          </w:tcPr>
          <w:p w14:paraId="0342BE33" w14:textId="415C66B1" w:rsidR="006D3051" w:rsidRPr="00134AE3" w:rsidRDefault="006D3051" w:rsidP="0025646D">
            <w:pPr>
              <w:autoSpaceDE w:val="0"/>
              <w:autoSpaceDN w:val="0"/>
              <w:adjustRightInd w:val="0"/>
              <w:rPr>
                <w:rFonts w:ascii="Arial" w:hAnsi="Arial" w:cs="Arial"/>
                <w:sz w:val="18"/>
                <w:szCs w:val="24"/>
              </w:rPr>
            </w:pPr>
            <w:r w:rsidRPr="00134AE3">
              <w:rPr>
                <w:rFonts w:ascii="Arial" w:hAnsi="Arial" w:cs="Arial"/>
                <w:sz w:val="18"/>
                <w:szCs w:val="24"/>
              </w:rPr>
              <w:lastRenderedPageBreak/>
              <w:t xml:space="preserve">Range of activities </w:t>
            </w:r>
            <m:oMath>
              <m:sSubSup>
                <m:sSubSupPr>
                  <m:ctrlPr>
                    <w:rPr>
                      <w:rFonts w:ascii="Cambria Math" w:hAnsi="Cambria Math" w:cs="Arial"/>
                      <w:sz w:val="18"/>
                      <w:szCs w:val="24"/>
                    </w:rPr>
                  </m:ctrlPr>
                </m:sSubSupPr>
                <m:e>
                  <m:r>
                    <m:rPr>
                      <m:sty m:val="p"/>
                    </m:rPr>
                    <w:rPr>
                      <w:rFonts w:ascii="Cambria Math" w:hAnsi="Cambria Math" w:cs="Arial"/>
                      <w:sz w:val="18"/>
                      <w:szCs w:val="24"/>
                    </w:rPr>
                    <m:t>IC</m:t>
                  </m:r>
                </m:e>
                <m:sub>
                  <m:r>
                    <m:rPr>
                      <m:sty m:val="p"/>
                    </m:rPr>
                    <w:rPr>
                      <w:rFonts w:ascii="Cambria Math" w:hAnsi="Cambria Math" w:cs="Arial"/>
                      <w:sz w:val="18"/>
                      <w:szCs w:val="24"/>
                    </w:rPr>
                    <m:t>50</m:t>
                  </m:r>
                </m:sub>
                <m:sup>
                  <m:r>
                    <m:rPr>
                      <m:sty m:val="p"/>
                    </m:rPr>
                    <w:rPr>
                      <w:rFonts w:ascii="Cambria Math" w:hAnsi="Cambria Math" w:cs="Arial"/>
                      <w:sz w:val="18"/>
                      <w:szCs w:val="24"/>
                    </w:rPr>
                    <m:t>exp</m:t>
                  </m:r>
                </m:sup>
              </m:sSubSup>
            </m:oMath>
            <w:r w:rsidRPr="00134AE3">
              <w:rPr>
                <w:rFonts w:ascii="Arial" w:eastAsiaTheme="minorEastAsia" w:hAnsi="Arial" w:cs="Arial"/>
                <w:sz w:val="18"/>
                <w:szCs w:val="24"/>
              </w:rPr>
              <w:t xml:space="preserve"> [nM]</w:t>
            </w:r>
          </w:p>
        </w:tc>
        <w:tc>
          <w:tcPr>
            <w:tcW w:w="3045" w:type="dxa"/>
            <w:tcBorders>
              <w:top w:val="nil"/>
            </w:tcBorders>
          </w:tcPr>
          <w:p w14:paraId="32874B0C" w14:textId="77777777" w:rsidR="006D3051" w:rsidRPr="00134AE3" w:rsidRDefault="006D3051" w:rsidP="0025646D">
            <w:pPr>
              <w:jc w:val="center"/>
              <w:rPr>
                <w:rFonts w:ascii="Arial" w:hAnsi="Arial" w:cs="Arial"/>
                <w:sz w:val="18"/>
                <w:szCs w:val="24"/>
              </w:rPr>
            </w:pPr>
            <w:r w:rsidRPr="00134AE3">
              <w:rPr>
                <w:rFonts w:ascii="Arial" w:hAnsi="Arial" w:cs="Arial"/>
                <w:sz w:val="18"/>
                <w:szCs w:val="24"/>
              </w:rPr>
              <w:t>5.10-593</w:t>
            </w:r>
          </w:p>
        </w:tc>
        <w:tc>
          <w:tcPr>
            <w:tcW w:w="2810" w:type="dxa"/>
            <w:tcBorders>
              <w:top w:val="nil"/>
            </w:tcBorders>
          </w:tcPr>
          <w:p w14:paraId="0B56DEC3" w14:textId="77777777" w:rsidR="006D3051" w:rsidRPr="00134AE3" w:rsidRDefault="006D3051" w:rsidP="0025646D">
            <w:pPr>
              <w:jc w:val="center"/>
              <w:rPr>
                <w:rFonts w:ascii="Arial" w:hAnsi="Arial" w:cs="Arial"/>
                <w:sz w:val="18"/>
                <w:szCs w:val="24"/>
              </w:rPr>
            </w:pPr>
            <w:r w:rsidRPr="00134AE3">
              <w:rPr>
                <w:rFonts w:ascii="Arial" w:hAnsi="Arial" w:cs="Arial"/>
                <w:sz w:val="18"/>
                <w:szCs w:val="24"/>
              </w:rPr>
              <w:t>5.10-593</w:t>
            </w:r>
          </w:p>
        </w:tc>
      </w:tr>
    </w:tbl>
    <w:p w14:paraId="6886FF05" w14:textId="19B414AF" w:rsidR="00CE4A6A" w:rsidRPr="0025646D" w:rsidRDefault="00441609" w:rsidP="0029336D">
      <w:pPr>
        <w:spacing w:before="240"/>
        <w:jc w:val="both"/>
        <w:rPr>
          <w:rFonts w:ascii="Arial" w:hAnsi="Arial" w:cs="Arial"/>
          <w:sz w:val="18"/>
          <w:szCs w:val="18"/>
        </w:rPr>
      </w:pPr>
      <w:r w:rsidRPr="0025646D">
        <w:rPr>
          <w:rFonts w:ascii="Arial" w:hAnsi="Arial" w:cs="Arial"/>
          <w:sz w:val="18"/>
          <w:szCs w:val="18"/>
        </w:rPr>
        <w:t>The statistical parameters reported in Table 3 confirm the validity of correlation Equations (A) and (B)</w:t>
      </w:r>
      <w:r w:rsidR="00DA4CC3" w:rsidRPr="0025646D">
        <w:rPr>
          <w:rFonts w:ascii="Arial" w:hAnsi="Arial" w:cs="Arial"/>
          <w:sz w:val="18"/>
          <w:szCs w:val="18"/>
        </w:rPr>
        <w:t xml:space="preserve">. </w:t>
      </w:r>
      <w:r w:rsidR="005A38AE" w:rsidRPr="0025646D">
        <w:rPr>
          <w:rFonts w:ascii="Arial" w:hAnsi="Arial" w:cs="Arial"/>
          <w:sz w:val="18"/>
          <w:szCs w:val="18"/>
        </w:rPr>
        <w:t>In addition</w:t>
      </w:r>
      <w:r w:rsidR="002076D6">
        <w:rPr>
          <w:rFonts w:ascii="Arial" w:hAnsi="Arial" w:cs="Arial"/>
          <w:sz w:val="18"/>
          <w:szCs w:val="18"/>
        </w:rPr>
        <w:t>,</w:t>
      </w:r>
      <w:r w:rsidR="005A38AE" w:rsidRPr="0025646D">
        <w:rPr>
          <w:rFonts w:ascii="Arial" w:hAnsi="Arial" w:cs="Arial"/>
          <w:sz w:val="18"/>
          <w:szCs w:val="18"/>
        </w:rPr>
        <w:t xml:space="preserve"> the ratio</w:t>
      </w:r>
      <w:r w:rsidR="00DA4CC3" w:rsidRPr="0025646D">
        <w:rPr>
          <w:rFonts w:ascii="Arial" w:hAnsi="Arial" w:cs="Arial"/>
          <w:color w:val="000000" w:themeColor="text1"/>
          <w:sz w:val="18"/>
          <w:szCs w:val="18"/>
        </w:rPr>
        <w:t xml:space="preserve"> </w:t>
      </w:r>
      <m:oMath>
        <m:sSubSup>
          <m:sSubSupPr>
            <m:ctrlPr>
              <w:rPr>
                <w:rFonts w:ascii="Cambria Math" w:hAnsi="Cambria Math" w:cs="Arial"/>
                <w:b/>
                <w:bCs/>
                <w:iCs/>
                <w:color w:val="000000" w:themeColor="text1"/>
                <w:sz w:val="18"/>
                <w:szCs w:val="18"/>
              </w:rPr>
            </m:ctrlPr>
          </m:sSubSupPr>
          <m:e>
            <m:r>
              <m:rPr>
                <m:sty m:val="b"/>
              </m:rPr>
              <w:rPr>
                <w:rFonts w:ascii="Cambria Math" w:hAnsi="Cambria Math" w:cs="Arial"/>
                <w:color w:val="000000" w:themeColor="text1"/>
                <w:sz w:val="18"/>
                <w:szCs w:val="18"/>
              </w:rPr>
              <m:t>pIC</m:t>
            </m:r>
          </m:e>
          <m:sub>
            <m:r>
              <m:rPr>
                <m:sty m:val="b"/>
              </m:rPr>
              <w:rPr>
                <w:rFonts w:ascii="Cambria Math" w:hAnsi="Cambria Math" w:cs="Arial"/>
                <w:color w:val="000000" w:themeColor="text1"/>
                <w:sz w:val="18"/>
                <w:szCs w:val="18"/>
              </w:rPr>
              <m:t>50</m:t>
            </m:r>
          </m:sub>
          <m:sup>
            <m:r>
              <m:rPr>
                <m:sty m:val="b"/>
              </m:rPr>
              <w:rPr>
                <w:rFonts w:ascii="Cambria Math" w:hAnsi="Cambria Math" w:cs="Arial"/>
                <w:color w:val="000000" w:themeColor="text1"/>
                <w:sz w:val="18"/>
                <w:szCs w:val="18"/>
              </w:rPr>
              <m:t>pre</m:t>
            </m:r>
          </m:sup>
        </m:sSubSup>
      </m:oMath>
      <w:r w:rsidR="001D036E" w:rsidRPr="0025646D">
        <w:rPr>
          <w:rFonts w:ascii="Arial" w:eastAsiaTheme="minorEastAsia" w:hAnsi="Arial" w:cs="Arial"/>
          <w:b/>
          <w:bCs/>
          <w:iCs/>
          <w:color w:val="000000" w:themeColor="text1"/>
          <w:sz w:val="18"/>
          <w:szCs w:val="18"/>
        </w:rPr>
        <w:t>p</w:t>
      </w:r>
      <w:r w:rsidR="00DA4CC3" w:rsidRPr="0025646D">
        <w:rPr>
          <w:rFonts w:ascii="Arial" w:hAnsi="Arial" w:cs="Arial"/>
          <w:color w:val="000000" w:themeColor="text1"/>
          <w:sz w:val="18"/>
          <w:szCs w:val="18"/>
        </w:rPr>
        <w:t>/</w:t>
      </w:r>
      <m:oMath>
        <m:sSubSup>
          <m:sSubSupPr>
            <m:ctrlPr>
              <w:rPr>
                <w:rFonts w:ascii="Cambria Math" w:hAnsi="Cambria Math" w:cs="Arial"/>
                <w:b/>
                <w:bCs/>
                <w:iCs/>
                <w:color w:val="000000" w:themeColor="text1"/>
                <w:sz w:val="18"/>
                <w:szCs w:val="18"/>
              </w:rPr>
            </m:ctrlPr>
          </m:sSubSupPr>
          <m:e>
            <m:r>
              <m:rPr>
                <m:sty m:val="b"/>
              </m:rPr>
              <w:rPr>
                <w:rFonts w:ascii="Cambria Math" w:hAnsi="Cambria Math" w:cs="Arial"/>
                <w:color w:val="000000" w:themeColor="text1"/>
                <w:sz w:val="18"/>
                <w:szCs w:val="18"/>
              </w:rPr>
              <m:t>IC</m:t>
            </m:r>
          </m:e>
          <m:sub>
            <m:r>
              <m:rPr>
                <m:sty m:val="b"/>
              </m:rPr>
              <w:rPr>
                <w:rFonts w:ascii="Cambria Math" w:hAnsi="Cambria Math" w:cs="Arial"/>
                <w:color w:val="000000" w:themeColor="text1"/>
                <w:sz w:val="18"/>
                <w:szCs w:val="18"/>
              </w:rPr>
              <m:t>50</m:t>
            </m:r>
          </m:sub>
          <m:sup>
            <m:r>
              <m:rPr>
                <m:sty m:val="b"/>
              </m:rPr>
              <w:rPr>
                <w:rFonts w:ascii="Cambria Math" w:hAnsi="Cambria Math" w:cs="Arial"/>
                <w:color w:val="000000" w:themeColor="text1"/>
                <w:sz w:val="18"/>
                <w:szCs w:val="18"/>
              </w:rPr>
              <m:t>exp</m:t>
            </m:r>
          </m:sup>
        </m:sSubSup>
      </m:oMath>
      <w:r w:rsidR="00DA4CC3" w:rsidRPr="0025646D">
        <w:rPr>
          <w:rFonts w:ascii="Arial" w:hAnsi="Arial" w:cs="Arial"/>
          <w:color w:val="000000" w:themeColor="text1"/>
          <w:sz w:val="18"/>
          <w:szCs w:val="18"/>
        </w:rPr>
        <w:t xml:space="preserve"> </w:t>
      </w:r>
      <w:r w:rsidR="005A38AE" w:rsidRPr="0025646D">
        <w:rPr>
          <w:rFonts w:ascii="Arial" w:hAnsi="Arial" w:cs="Arial"/>
          <w:sz w:val="18"/>
          <w:szCs w:val="18"/>
        </w:rPr>
        <w:t xml:space="preserve">for the validation set is close to unity with the predicted </w:t>
      </w:r>
      <m:oMath>
        <m:r>
          <m:rPr>
            <m:sty m:val="b"/>
          </m:rPr>
          <w:rPr>
            <w:rFonts w:ascii="Cambria Math" w:hAnsi="Cambria Math" w:cs="Arial"/>
            <w:sz w:val="18"/>
            <w:szCs w:val="18"/>
          </w:rPr>
          <m:t>p</m:t>
        </m:r>
        <m:sSubSup>
          <m:sSubSupPr>
            <m:ctrlPr>
              <w:rPr>
                <w:rFonts w:ascii="Cambria Math" w:hAnsi="Cambria Math" w:cs="Arial"/>
                <w:b/>
                <w:bCs/>
                <w:iCs/>
                <w:sz w:val="18"/>
                <w:szCs w:val="18"/>
              </w:rPr>
            </m:ctrlPr>
          </m:sSubSupPr>
          <m:e>
            <m:r>
              <m:rPr>
                <m:sty m:val="b"/>
              </m:rPr>
              <w:rPr>
                <w:rFonts w:ascii="Cambria Math" w:hAnsi="Cambria Math" w:cs="Arial"/>
                <w:sz w:val="18"/>
                <w:szCs w:val="18"/>
              </w:rPr>
              <m:t>IC</m:t>
            </m:r>
          </m:e>
          <m:sub>
            <m:r>
              <m:rPr>
                <m:sty m:val="b"/>
              </m:rPr>
              <w:rPr>
                <w:rFonts w:ascii="Cambria Math" w:hAnsi="Cambria Math" w:cs="Arial"/>
                <w:sz w:val="18"/>
                <w:szCs w:val="18"/>
              </w:rPr>
              <m:t>50</m:t>
            </m:r>
          </m:sub>
          <m:sup>
            <m:r>
              <m:rPr>
                <m:sty m:val="b"/>
              </m:rPr>
              <w:rPr>
                <w:rFonts w:ascii="Cambria Math" w:hAnsi="Cambria Math" w:cs="Arial"/>
                <w:sz w:val="18"/>
                <w:szCs w:val="18"/>
              </w:rPr>
              <m:t>pre</m:t>
            </m:r>
          </m:sup>
        </m:sSubSup>
      </m:oMath>
      <w:r w:rsidR="00DA4CC3" w:rsidRPr="0025646D">
        <w:rPr>
          <w:rFonts w:ascii="Arial" w:hAnsi="Arial" w:cs="Arial"/>
          <w:sz w:val="18"/>
          <w:szCs w:val="18"/>
        </w:rPr>
        <w:t xml:space="preserve"> </w:t>
      </w:r>
      <w:r w:rsidR="00E47F22" w:rsidRPr="0025646D">
        <w:rPr>
          <w:rFonts w:ascii="Arial" w:hAnsi="Arial" w:cs="Arial"/>
          <w:sz w:val="18"/>
          <w:szCs w:val="18"/>
        </w:rPr>
        <w:t>values estimated using correlation Equation (B) demonstrating the strong predictive performance of the complexation-based QSAR model (Table 2). Consequently</w:t>
      </w:r>
      <w:r w:rsidR="004A657F" w:rsidRPr="0025646D">
        <w:rPr>
          <w:rFonts w:ascii="Arial" w:hAnsi="Arial" w:cs="Arial"/>
          <w:sz w:val="18"/>
          <w:szCs w:val="18"/>
        </w:rPr>
        <w:t>,</w:t>
      </w:r>
      <w:r w:rsidR="00E47F22" w:rsidRPr="0025646D">
        <w:rPr>
          <w:rFonts w:ascii="Arial" w:hAnsi="Arial" w:cs="Arial"/>
          <w:sz w:val="18"/>
          <w:szCs w:val="18"/>
        </w:rPr>
        <w:t xml:space="preserve"> regression Equation (B) together with the calculated</w:t>
      </w:r>
      <w:r w:rsidR="00DA4CC3" w:rsidRPr="0025646D">
        <w:rPr>
          <w:rFonts w:ascii="Arial" w:hAnsi="Arial" w:cs="Arial"/>
          <w:color w:val="000000" w:themeColor="text1"/>
          <w:sz w:val="18"/>
          <w:szCs w:val="18"/>
        </w:rPr>
        <w:t xml:space="preserve"> ∆∆G</w:t>
      </w:r>
      <w:r w:rsidR="00DA4CC3" w:rsidRPr="0025646D">
        <w:rPr>
          <w:rFonts w:ascii="Arial" w:hAnsi="Arial" w:cs="Arial"/>
          <w:color w:val="000000" w:themeColor="text1"/>
          <w:sz w:val="18"/>
          <w:szCs w:val="18"/>
          <w:vertAlign w:val="subscript"/>
        </w:rPr>
        <w:t>com</w:t>
      </w:r>
      <w:r w:rsidR="00DA4CC3" w:rsidRPr="0025646D">
        <w:rPr>
          <w:rFonts w:ascii="Arial" w:hAnsi="Arial" w:cs="Arial"/>
          <w:color w:val="000000" w:themeColor="text1"/>
          <w:sz w:val="18"/>
          <w:szCs w:val="18"/>
        </w:rPr>
        <w:t xml:space="preserve"> </w:t>
      </w:r>
      <w:r w:rsidR="006E67FE" w:rsidRPr="0025646D">
        <w:rPr>
          <w:rFonts w:ascii="Arial" w:hAnsi="Arial" w:cs="Arial"/>
          <w:sz w:val="18"/>
          <w:szCs w:val="18"/>
        </w:rPr>
        <w:t>binding free energies can be reliably applied to predict the inhibitory potencies</w:t>
      </w:r>
      <w:r w:rsidR="003F4C09" w:rsidRPr="0025646D">
        <w:rPr>
          <w:rFonts w:ascii="Arial" w:hAnsi="Arial" w:cs="Arial"/>
          <w:color w:val="000000" w:themeColor="text1"/>
          <w:sz w:val="18"/>
          <w:szCs w:val="18"/>
        </w:rPr>
        <w:t xml:space="preserve"> </w:t>
      </w:r>
      <m:oMath>
        <m:sSubSup>
          <m:sSubSupPr>
            <m:ctrlPr>
              <w:rPr>
                <w:rFonts w:ascii="Cambria Math" w:hAnsi="Cambria Math" w:cs="Arial"/>
                <w:iCs/>
                <w:sz w:val="18"/>
                <w:szCs w:val="18"/>
              </w:rPr>
            </m:ctrlPr>
          </m:sSubSupPr>
          <m:e>
            <m:r>
              <m:rPr>
                <m:sty m:val="p"/>
              </m:rPr>
              <w:rPr>
                <w:rFonts w:ascii="Cambria Math" w:hAnsi="Cambria Math" w:cs="Arial"/>
                <w:sz w:val="18"/>
                <w:szCs w:val="18"/>
              </w:rPr>
              <m:t>pIC</m:t>
            </m:r>
          </m:e>
          <m:sub>
            <m:r>
              <m:rPr>
                <m:sty m:val="p"/>
              </m:rPr>
              <w:rPr>
                <w:rFonts w:ascii="Cambria Math" w:hAnsi="Cambria Math" w:cs="Arial"/>
                <w:sz w:val="18"/>
                <w:szCs w:val="18"/>
              </w:rPr>
              <m:t>50</m:t>
            </m:r>
          </m:sub>
          <m:sup>
            <m:r>
              <m:rPr>
                <m:sty m:val="p"/>
              </m:rPr>
              <w:rPr>
                <w:rFonts w:ascii="Cambria Math" w:hAnsi="Cambria Math" w:cs="Arial"/>
                <w:sz w:val="18"/>
                <w:szCs w:val="18"/>
              </w:rPr>
              <m:t>pre</m:t>
            </m:r>
          </m:sup>
        </m:sSubSup>
      </m:oMath>
      <w:r w:rsidR="00DA4CC3" w:rsidRPr="0025646D">
        <w:rPr>
          <w:rFonts w:ascii="Arial" w:hAnsi="Arial" w:cs="Arial"/>
          <w:sz w:val="18"/>
          <w:szCs w:val="18"/>
        </w:rPr>
        <w:t xml:space="preserve"> </w:t>
      </w:r>
      <w:r w:rsidR="006E67FE" w:rsidRPr="0025646D">
        <w:rPr>
          <w:rFonts w:ascii="Arial" w:hAnsi="Arial" w:cs="Arial"/>
          <w:sz w:val="18"/>
          <w:szCs w:val="18"/>
        </w:rPr>
        <w:t>of new I</w:t>
      </w:r>
      <w:r w:rsidR="00B268BD" w:rsidRPr="0025646D">
        <w:rPr>
          <w:rFonts w:ascii="Arial" w:hAnsi="Arial" w:cs="Arial"/>
          <w:sz w:val="18"/>
          <w:szCs w:val="18"/>
        </w:rPr>
        <w:t>P</w:t>
      </w:r>
      <w:r w:rsidR="006E67FE" w:rsidRPr="0025646D">
        <w:rPr>
          <w:rFonts w:ascii="Arial" w:hAnsi="Arial" w:cs="Arial"/>
          <w:sz w:val="18"/>
          <w:szCs w:val="18"/>
        </w:rPr>
        <w:t xml:space="preserve"> analogs against AT1</w:t>
      </w:r>
      <w:r w:rsidR="000F1DAB" w:rsidRPr="0025646D">
        <w:rPr>
          <w:rFonts w:ascii="Arial" w:hAnsi="Arial" w:cs="Arial"/>
          <w:sz w:val="18"/>
          <w:szCs w:val="18"/>
        </w:rPr>
        <w:t>,</w:t>
      </w:r>
      <w:r w:rsidR="006E67FE" w:rsidRPr="0025646D">
        <w:rPr>
          <w:rFonts w:ascii="Arial" w:hAnsi="Arial" w:cs="Arial"/>
          <w:sz w:val="18"/>
          <w:szCs w:val="18"/>
        </w:rPr>
        <w:t xml:space="preserve"> provided that these compounds adopt the same binding mode as the training set inhibitors (I</w:t>
      </w:r>
      <w:r w:rsidR="00B268BD" w:rsidRPr="0025646D">
        <w:rPr>
          <w:rFonts w:ascii="Arial" w:hAnsi="Arial" w:cs="Arial"/>
          <w:sz w:val="18"/>
          <w:szCs w:val="18"/>
        </w:rPr>
        <w:t>P</w:t>
      </w:r>
      <w:r w:rsidR="006E67FE" w:rsidRPr="0025646D">
        <w:rPr>
          <w:rFonts w:ascii="Arial" w:hAnsi="Arial" w:cs="Arial"/>
          <w:sz w:val="18"/>
          <w:szCs w:val="18"/>
        </w:rPr>
        <w:t>1–I</w:t>
      </w:r>
      <w:r w:rsidR="00B268BD" w:rsidRPr="0025646D">
        <w:rPr>
          <w:rFonts w:ascii="Arial" w:hAnsi="Arial" w:cs="Arial"/>
          <w:sz w:val="18"/>
          <w:szCs w:val="18"/>
        </w:rPr>
        <w:t>P</w:t>
      </w:r>
      <w:r w:rsidR="006E67FE" w:rsidRPr="0025646D">
        <w:rPr>
          <w:rFonts w:ascii="Arial" w:hAnsi="Arial" w:cs="Arial"/>
          <w:sz w:val="18"/>
          <w:szCs w:val="18"/>
        </w:rPr>
        <w:t>19)</w:t>
      </w:r>
      <w:r w:rsidR="00DA4CC3" w:rsidRPr="0025646D">
        <w:rPr>
          <w:rFonts w:ascii="Arial" w:hAnsi="Arial" w:cs="Arial"/>
          <w:sz w:val="18"/>
          <w:szCs w:val="18"/>
        </w:rPr>
        <w:t>.</w:t>
      </w:r>
    </w:p>
    <w:p w14:paraId="5FB8EC8C" w14:textId="12185C5E" w:rsidR="00212975" w:rsidRPr="00134AE3" w:rsidRDefault="006D61C5" w:rsidP="00CE4A6A">
      <w:pPr>
        <w:jc w:val="both"/>
        <w:rPr>
          <w:rFonts w:ascii="Arial" w:hAnsi="Arial" w:cs="Arial"/>
          <w:sz w:val="14"/>
          <w:szCs w:val="18"/>
        </w:rPr>
      </w:pPr>
      <w:r w:rsidRPr="00134AE3">
        <w:rPr>
          <w:noProof/>
          <w:lang w:val="fr-FR" w:eastAsia="fr-FR"/>
        </w:rPr>
        <w:drawing>
          <wp:anchor distT="0" distB="0" distL="114300" distR="114300" simplePos="0" relativeHeight="251964416" behindDoc="0" locked="0" layoutInCell="1" allowOverlap="1" wp14:anchorId="2C3D5A88" wp14:editId="46C1AC56">
            <wp:simplePos x="0" y="0"/>
            <wp:positionH relativeFrom="column">
              <wp:posOffset>3003752</wp:posOffset>
            </wp:positionH>
            <wp:positionV relativeFrom="paragraph">
              <wp:posOffset>6350</wp:posOffset>
            </wp:positionV>
            <wp:extent cx="2664092" cy="1663002"/>
            <wp:effectExtent l="0" t="0" r="3175" b="0"/>
            <wp:wrapNone/>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664092" cy="1663002"/>
                    </a:xfrm>
                    <a:prstGeom prst="rect">
                      <a:avLst/>
                    </a:prstGeom>
                  </pic:spPr>
                </pic:pic>
              </a:graphicData>
            </a:graphic>
            <wp14:sizeRelH relativeFrom="margin">
              <wp14:pctWidth>0</wp14:pctWidth>
            </wp14:sizeRelH>
            <wp14:sizeRelV relativeFrom="margin">
              <wp14:pctHeight>0</wp14:pctHeight>
            </wp14:sizeRelV>
          </wp:anchor>
        </w:drawing>
      </w:r>
      <w:r w:rsidRPr="00134AE3">
        <w:rPr>
          <w:noProof/>
          <w:lang w:val="fr-FR" w:eastAsia="fr-FR"/>
        </w:rPr>
        <w:drawing>
          <wp:anchor distT="0" distB="0" distL="114300" distR="114300" simplePos="0" relativeHeight="251963392" behindDoc="0" locked="0" layoutInCell="1" allowOverlap="1" wp14:anchorId="7EFD553D" wp14:editId="414C05F2">
            <wp:simplePos x="0" y="0"/>
            <wp:positionH relativeFrom="margin">
              <wp:posOffset>62230</wp:posOffset>
            </wp:positionH>
            <wp:positionV relativeFrom="paragraph">
              <wp:posOffset>5526</wp:posOffset>
            </wp:positionV>
            <wp:extent cx="2828290" cy="1652905"/>
            <wp:effectExtent l="0" t="0" r="0" b="4445"/>
            <wp:wrapSquare wrapText="bothSides"/>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2828290" cy="1652905"/>
                    </a:xfrm>
                    <a:prstGeom prst="rect">
                      <a:avLst/>
                    </a:prstGeom>
                  </pic:spPr>
                </pic:pic>
              </a:graphicData>
            </a:graphic>
            <wp14:sizeRelH relativeFrom="margin">
              <wp14:pctWidth>0</wp14:pctWidth>
            </wp14:sizeRelH>
            <wp14:sizeRelV relativeFrom="margin">
              <wp14:pctHeight>0</wp14:pctHeight>
            </wp14:sizeRelV>
          </wp:anchor>
        </w:drawing>
      </w:r>
    </w:p>
    <w:p w14:paraId="55CB90E2" w14:textId="73AF6C65" w:rsidR="006D61C5" w:rsidRPr="00134AE3" w:rsidRDefault="006D61C5" w:rsidP="00212975">
      <w:pPr>
        <w:jc w:val="both"/>
        <w:rPr>
          <w:rFonts w:ascii="Arial" w:hAnsi="Arial" w:cs="Arial"/>
          <w:b/>
          <w:bCs/>
          <w:sz w:val="16"/>
          <w:szCs w:val="18"/>
        </w:rPr>
      </w:pPr>
    </w:p>
    <w:p w14:paraId="74D1AD4C" w14:textId="77777777" w:rsidR="006D61C5" w:rsidRPr="00134AE3" w:rsidRDefault="006D61C5" w:rsidP="00212975">
      <w:pPr>
        <w:jc w:val="both"/>
        <w:rPr>
          <w:rFonts w:ascii="Arial" w:hAnsi="Arial" w:cs="Arial"/>
          <w:b/>
          <w:bCs/>
          <w:sz w:val="16"/>
          <w:szCs w:val="18"/>
        </w:rPr>
      </w:pPr>
    </w:p>
    <w:p w14:paraId="13D2AE0B" w14:textId="77777777" w:rsidR="006D61C5" w:rsidRPr="00134AE3" w:rsidRDefault="006D61C5" w:rsidP="00212975">
      <w:pPr>
        <w:jc w:val="both"/>
        <w:rPr>
          <w:rFonts w:ascii="Arial" w:hAnsi="Arial" w:cs="Arial"/>
          <w:b/>
          <w:bCs/>
          <w:sz w:val="16"/>
          <w:szCs w:val="18"/>
        </w:rPr>
      </w:pPr>
    </w:p>
    <w:p w14:paraId="1FC69690" w14:textId="5034C9B8" w:rsidR="006D61C5" w:rsidRPr="00134AE3" w:rsidRDefault="006D61C5" w:rsidP="00212975">
      <w:pPr>
        <w:jc w:val="both"/>
        <w:rPr>
          <w:rFonts w:ascii="Arial" w:hAnsi="Arial" w:cs="Arial"/>
          <w:b/>
          <w:bCs/>
          <w:sz w:val="16"/>
          <w:szCs w:val="18"/>
        </w:rPr>
      </w:pPr>
    </w:p>
    <w:p w14:paraId="142B68FE" w14:textId="346FA3EB" w:rsidR="006D61C5" w:rsidRPr="00134AE3" w:rsidRDefault="006D61C5" w:rsidP="00212975">
      <w:pPr>
        <w:jc w:val="both"/>
        <w:rPr>
          <w:rFonts w:ascii="Arial" w:hAnsi="Arial" w:cs="Arial"/>
          <w:b/>
          <w:bCs/>
          <w:sz w:val="16"/>
          <w:szCs w:val="18"/>
        </w:rPr>
      </w:pPr>
    </w:p>
    <w:p w14:paraId="39F03840" w14:textId="43976010" w:rsidR="006D61C5" w:rsidRPr="00134AE3" w:rsidRDefault="006D61C5" w:rsidP="00212975">
      <w:pPr>
        <w:jc w:val="both"/>
        <w:rPr>
          <w:rFonts w:ascii="Arial" w:hAnsi="Arial" w:cs="Arial"/>
          <w:b/>
          <w:bCs/>
          <w:sz w:val="16"/>
          <w:szCs w:val="18"/>
        </w:rPr>
      </w:pPr>
    </w:p>
    <w:p w14:paraId="214D1610" w14:textId="77777777" w:rsidR="006D61C5" w:rsidRPr="00134AE3" w:rsidRDefault="006D61C5" w:rsidP="0029336D">
      <w:pPr>
        <w:spacing w:after="0"/>
        <w:jc w:val="both"/>
        <w:rPr>
          <w:rFonts w:ascii="Arial" w:hAnsi="Arial" w:cs="Arial"/>
          <w:b/>
          <w:bCs/>
          <w:sz w:val="16"/>
          <w:szCs w:val="18"/>
        </w:rPr>
      </w:pPr>
    </w:p>
    <w:p w14:paraId="6198C6BB" w14:textId="1117892D" w:rsidR="00CA085E" w:rsidRPr="00134AE3" w:rsidRDefault="00A9641F" w:rsidP="00415E3D">
      <w:pPr>
        <w:spacing w:before="120" w:after="0"/>
        <w:jc w:val="both"/>
        <w:rPr>
          <w:rFonts w:ascii="Arial" w:hAnsi="Arial" w:cs="Arial"/>
          <w:sz w:val="14"/>
          <w:szCs w:val="18"/>
        </w:rPr>
      </w:pPr>
      <w:r w:rsidRPr="00134AE3">
        <w:rPr>
          <w:rFonts w:ascii="Arial" w:hAnsi="Arial" w:cs="Arial"/>
          <w:b/>
          <w:bCs/>
          <w:sz w:val="16"/>
          <w:szCs w:val="18"/>
        </w:rPr>
        <w:t xml:space="preserve">Figure </w:t>
      </w:r>
      <w:r w:rsidR="007E144B" w:rsidRPr="00134AE3">
        <w:rPr>
          <w:rFonts w:ascii="Arial" w:hAnsi="Arial" w:cs="Arial"/>
          <w:b/>
          <w:bCs/>
          <w:sz w:val="16"/>
          <w:szCs w:val="18"/>
        </w:rPr>
        <w:t>1</w:t>
      </w:r>
      <w:r w:rsidRPr="00134AE3">
        <w:rPr>
          <w:rFonts w:ascii="Arial" w:hAnsi="Arial" w:cs="Arial"/>
          <w:b/>
          <w:bCs/>
          <w:color w:val="000000" w:themeColor="text1"/>
          <w:sz w:val="18"/>
          <w:szCs w:val="18"/>
        </w:rPr>
        <w:t>.</w:t>
      </w:r>
      <w:r w:rsidR="004A54E1" w:rsidRPr="00134AE3">
        <w:rPr>
          <w:rFonts w:ascii="Arial" w:hAnsi="Arial" w:cs="Arial"/>
          <w:b/>
          <w:bCs/>
          <w:color w:val="000000" w:themeColor="text1"/>
          <w:sz w:val="18"/>
          <w:szCs w:val="18"/>
        </w:rPr>
        <w:t xml:space="preserve"> </w:t>
      </w:r>
      <w:r w:rsidR="00D52C72" w:rsidRPr="00134AE3">
        <w:rPr>
          <w:rFonts w:ascii="Arial" w:hAnsi="Arial" w:cs="Arial"/>
          <w:sz w:val="16"/>
        </w:rPr>
        <w:t xml:space="preserve">(Left) Graph of the correlation equation between </w:t>
      </w:r>
      <m:oMath>
        <m:sSubSup>
          <m:sSubSupPr>
            <m:ctrlPr>
              <w:rPr>
                <w:rFonts w:ascii="Cambria Math" w:hAnsi="Cambria Math" w:cs="Arial"/>
                <w:b/>
                <w:bCs/>
                <w:iCs/>
                <w:color w:val="000000" w:themeColor="text1"/>
                <w:sz w:val="16"/>
                <w:szCs w:val="16"/>
              </w:rPr>
            </m:ctrlPr>
          </m:sSubSupPr>
          <m:e>
            <m:r>
              <m:rPr>
                <m:sty m:val="b"/>
              </m:rPr>
              <w:rPr>
                <w:rFonts w:ascii="Cambria Math" w:hAnsi="Cambria Math" w:cs="Arial"/>
                <w:color w:val="000000" w:themeColor="text1"/>
                <w:sz w:val="16"/>
                <w:szCs w:val="16"/>
              </w:rPr>
              <m:t>pIC</m:t>
            </m:r>
          </m:e>
          <m:sub>
            <m:r>
              <m:rPr>
                <m:sty m:val="b"/>
              </m:rPr>
              <w:rPr>
                <w:rFonts w:ascii="Cambria Math" w:hAnsi="Cambria Math" w:cs="Arial"/>
                <w:color w:val="000000" w:themeColor="text1"/>
                <w:sz w:val="16"/>
                <w:szCs w:val="16"/>
              </w:rPr>
              <m:t>50</m:t>
            </m:r>
          </m:sub>
          <m:sup>
            <m:r>
              <m:rPr>
                <m:sty m:val="b"/>
              </m:rPr>
              <w:rPr>
                <w:rFonts w:ascii="Cambria Math" w:hAnsi="Cambria Math" w:cs="Arial"/>
                <w:color w:val="000000" w:themeColor="text1"/>
                <w:sz w:val="16"/>
                <w:szCs w:val="16"/>
              </w:rPr>
              <m:t>exp</m:t>
            </m:r>
          </m:sup>
        </m:sSubSup>
      </m:oMath>
      <w:r w:rsidR="004A54E1" w:rsidRPr="00134AE3">
        <w:rPr>
          <w:rFonts w:ascii="Arial" w:hAnsi="Arial" w:cs="Arial"/>
          <w:color w:val="000000" w:themeColor="text1"/>
          <w:sz w:val="18"/>
          <w:szCs w:val="18"/>
        </w:rPr>
        <w:t xml:space="preserve"> </w:t>
      </w:r>
      <w:r w:rsidR="00D52C72" w:rsidRPr="00134AE3">
        <w:rPr>
          <w:rFonts w:ascii="Arial" w:hAnsi="Arial" w:cs="Arial"/>
          <w:sz w:val="16"/>
        </w:rPr>
        <w:t>and the relative enthalpy contribution to GFE</w:t>
      </w:r>
      <w:r w:rsidR="004A54E1" w:rsidRPr="00134AE3">
        <w:rPr>
          <w:rFonts w:ascii="Arial" w:hAnsi="Arial" w:cs="Arial"/>
          <w:color w:val="000000" w:themeColor="text1"/>
          <w:sz w:val="18"/>
          <w:szCs w:val="18"/>
        </w:rPr>
        <w:t xml:space="preserve"> (∆∆H</w:t>
      </w:r>
      <w:r w:rsidR="004A54E1" w:rsidRPr="00134AE3">
        <w:rPr>
          <w:rFonts w:ascii="Arial" w:hAnsi="Arial" w:cs="Arial"/>
          <w:color w:val="000000" w:themeColor="text1"/>
          <w:sz w:val="18"/>
          <w:szCs w:val="18"/>
          <w:vertAlign w:val="subscript"/>
        </w:rPr>
        <w:t>MM</w:t>
      </w:r>
      <w:r w:rsidR="004A54E1" w:rsidRPr="00134AE3">
        <w:rPr>
          <w:rFonts w:ascii="Arial" w:hAnsi="Arial" w:cs="Arial"/>
          <w:color w:val="000000" w:themeColor="text1"/>
          <w:sz w:val="18"/>
          <w:szCs w:val="18"/>
        </w:rPr>
        <w:t xml:space="preserve"> [kcal.mol</w:t>
      </w:r>
      <w:r w:rsidR="004A54E1" w:rsidRPr="00134AE3">
        <w:rPr>
          <w:rFonts w:ascii="Arial" w:hAnsi="Arial" w:cs="Arial"/>
          <w:color w:val="000000" w:themeColor="text1"/>
          <w:sz w:val="18"/>
          <w:szCs w:val="18"/>
          <w:vertAlign w:val="superscript"/>
        </w:rPr>
        <w:t>-1</w:t>
      </w:r>
      <w:r w:rsidR="004A54E1" w:rsidRPr="00134AE3">
        <w:rPr>
          <w:rFonts w:ascii="Arial" w:hAnsi="Arial" w:cs="Arial"/>
          <w:color w:val="000000" w:themeColor="text1"/>
          <w:sz w:val="18"/>
          <w:szCs w:val="18"/>
        </w:rPr>
        <w:t xml:space="preserve">]). </w:t>
      </w:r>
      <w:r w:rsidR="00D52C72" w:rsidRPr="00134AE3">
        <w:rPr>
          <w:rFonts w:ascii="Arial" w:hAnsi="Arial" w:cs="Arial"/>
          <w:sz w:val="16"/>
        </w:rPr>
        <w:t>(Right) A similar graph for the relative complexation Gibbs free energies of AT1</w:t>
      </w:r>
      <w:r w:rsidR="00D52C72" w:rsidRPr="00233087">
        <w:rPr>
          <w:rFonts w:ascii="Arial" w:hAnsi="Arial" w:cs="Arial"/>
          <w:sz w:val="16"/>
        </w:rPr>
        <w:t>-I</w:t>
      </w:r>
      <w:r w:rsidR="006511A9" w:rsidRPr="00233087">
        <w:rPr>
          <w:rFonts w:ascii="Arial" w:hAnsi="Arial" w:cs="Arial"/>
          <w:sz w:val="16"/>
        </w:rPr>
        <w:t>P</w:t>
      </w:r>
      <w:r w:rsidR="00D52C72" w:rsidRPr="00134AE3">
        <w:rPr>
          <w:rFonts w:ascii="Arial" w:hAnsi="Arial" w:cs="Arial"/>
          <w:sz w:val="16"/>
        </w:rPr>
        <w:t xml:space="preserve"> complex formation </w:t>
      </w:r>
      <w:r w:rsidR="004A54E1" w:rsidRPr="00134AE3">
        <w:rPr>
          <w:rFonts w:ascii="Arial" w:hAnsi="Arial" w:cs="Arial"/>
          <w:color w:val="000000" w:themeColor="text1"/>
          <w:sz w:val="18"/>
          <w:szCs w:val="18"/>
        </w:rPr>
        <w:t>∆∆G</w:t>
      </w:r>
      <w:r w:rsidR="004A54E1" w:rsidRPr="00134AE3">
        <w:rPr>
          <w:rFonts w:ascii="Arial" w:hAnsi="Arial" w:cs="Arial"/>
          <w:color w:val="000000" w:themeColor="text1"/>
          <w:sz w:val="18"/>
          <w:szCs w:val="18"/>
          <w:vertAlign w:val="subscript"/>
        </w:rPr>
        <w:t xml:space="preserve">com </w:t>
      </w:r>
      <w:r w:rsidR="004A54E1" w:rsidRPr="00134AE3">
        <w:rPr>
          <w:rFonts w:ascii="Arial" w:hAnsi="Arial" w:cs="Arial"/>
          <w:color w:val="000000" w:themeColor="text1"/>
          <w:sz w:val="18"/>
          <w:szCs w:val="18"/>
        </w:rPr>
        <w:t>[kcal.mol</w:t>
      </w:r>
      <w:r w:rsidR="004A54E1" w:rsidRPr="00134AE3">
        <w:rPr>
          <w:rFonts w:ascii="Arial" w:hAnsi="Arial" w:cs="Arial"/>
          <w:color w:val="000000" w:themeColor="text1"/>
          <w:sz w:val="18"/>
          <w:szCs w:val="18"/>
          <w:vertAlign w:val="superscript"/>
        </w:rPr>
        <w:t>-1</w:t>
      </w:r>
      <w:r w:rsidR="004A54E1" w:rsidRPr="00134AE3">
        <w:rPr>
          <w:rFonts w:ascii="Arial" w:hAnsi="Arial" w:cs="Arial"/>
          <w:color w:val="000000" w:themeColor="text1"/>
          <w:sz w:val="18"/>
          <w:szCs w:val="18"/>
        </w:rPr>
        <w:t xml:space="preserve">] </w:t>
      </w:r>
      <w:r w:rsidR="00D52C72" w:rsidRPr="00134AE3">
        <w:rPr>
          <w:rFonts w:ascii="Arial" w:hAnsi="Arial" w:cs="Arial"/>
          <w:sz w:val="16"/>
        </w:rPr>
        <w:t xml:space="preserve">from the training set [11]. </w:t>
      </w:r>
      <w:r w:rsidR="0032119D" w:rsidRPr="00233087">
        <w:rPr>
          <w:rFonts w:ascii="Arial" w:hAnsi="Arial" w:cs="Arial"/>
          <w:sz w:val="16"/>
        </w:rPr>
        <w:t>Validation</w:t>
      </w:r>
      <w:r w:rsidR="00D52C72" w:rsidRPr="00233087">
        <w:rPr>
          <w:rFonts w:ascii="Arial" w:hAnsi="Arial" w:cs="Arial"/>
          <w:sz w:val="16"/>
        </w:rPr>
        <w:t xml:space="preserve"> data points are shown in red</w:t>
      </w:r>
      <w:r w:rsidR="004A54E1" w:rsidRPr="00233087">
        <w:rPr>
          <w:rFonts w:ascii="Arial" w:hAnsi="Arial" w:cs="Arial"/>
          <w:color w:val="000000" w:themeColor="text1"/>
          <w:sz w:val="18"/>
          <w:szCs w:val="18"/>
        </w:rPr>
        <w:t>.</w:t>
      </w:r>
      <w:r w:rsidR="00D74EAA" w:rsidRPr="00134AE3">
        <w:rPr>
          <w:rFonts w:ascii="Times New Roman" w:hAnsi="Times New Roman" w:cs="Times New Roman"/>
          <w:sz w:val="24"/>
          <w:szCs w:val="24"/>
          <w:lang w:eastAsia="fr-FR"/>
        </w:rPr>
        <w:t xml:space="preserve"> </w:t>
      </w:r>
    </w:p>
    <w:p w14:paraId="4CA4274B" w14:textId="4EF64AC1" w:rsidR="00A269EF" w:rsidRPr="00134AE3" w:rsidRDefault="00415E3D" w:rsidP="00F5738E">
      <w:pPr>
        <w:rPr>
          <w:rFonts w:ascii="Times New Roman" w:hAnsi="Times New Roman" w:cs="Times New Roman"/>
          <w:b/>
          <w:sz w:val="18"/>
          <w:szCs w:val="18"/>
        </w:rPr>
      </w:pPr>
      <w:r w:rsidRPr="00134AE3">
        <w:rPr>
          <w:noProof/>
          <w:lang w:val="fr-FR" w:eastAsia="fr-FR"/>
        </w:rPr>
        <w:drawing>
          <wp:anchor distT="0" distB="0" distL="114300" distR="114300" simplePos="0" relativeHeight="251962368" behindDoc="0" locked="0" layoutInCell="1" allowOverlap="1" wp14:anchorId="3561A746" wp14:editId="00AEA377">
            <wp:simplePos x="0" y="0"/>
            <wp:positionH relativeFrom="margin">
              <wp:posOffset>3164205</wp:posOffset>
            </wp:positionH>
            <wp:positionV relativeFrom="paragraph">
              <wp:posOffset>183938</wp:posOffset>
            </wp:positionV>
            <wp:extent cx="2679700" cy="1823085"/>
            <wp:effectExtent l="19050" t="19050" r="25400" b="24765"/>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679700" cy="1823085"/>
                    </a:xfrm>
                    <a:prstGeom prst="rect">
                      <a:avLst/>
                    </a:prstGeom>
                    <a:ln>
                      <a:solidFill>
                        <a:schemeClr val="bg2"/>
                      </a:solidFill>
                    </a:ln>
                  </pic:spPr>
                </pic:pic>
              </a:graphicData>
            </a:graphic>
            <wp14:sizeRelH relativeFrom="margin">
              <wp14:pctWidth>0</wp14:pctWidth>
            </wp14:sizeRelH>
            <wp14:sizeRelV relativeFrom="margin">
              <wp14:pctHeight>0</wp14:pctHeight>
            </wp14:sizeRelV>
          </wp:anchor>
        </w:drawing>
      </w:r>
      <w:r w:rsidRPr="00134AE3">
        <w:rPr>
          <w:noProof/>
          <w:sz w:val="20"/>
          <w:lang w:val="fr-FR" w:eastAsia="fr-FR"/>
          <w14:ligatures w14:val="standardContextual"/>
        </w:rPr>
        <w:drawing>
          <wp:anchor distT="0" distB="0" distL="114300" distR="114300" simplePos="0" relativeHeight="251888640" behindDoc="0" locked="0" layoutInCell="1" allowOverlap="1" wp14:anchorId="45462901" wp14:editId="06FE9469">
            <wp:simplePos x="0" y="0"/>
            <wp:positionH relativeFrom="column">
              <wp:posOffset>33655</wp:posOffset>
            </wp:positionH>
            <wp:positionV relativeFrom="paragraph">
              <wp:posOffset>216535</wp:posOffset>
            </wp:positionV>
            <wp:extent cx="1966595" cy="1778000"/>
            <wp:effectExtent l="19050" t="19050" r="14605" b="12700"/>
            <wp:wrapSquare wrapText="bothSides"/>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1966595" cy="1778000"/>
                    </a:xfrm>
                    <a:prstGeom prst="rect">
                      <a:avLst/>
                    </a:prstGeom>
                    <a:ln>
                      <a:solidFill>
                        <a:schemeClr val="tx1">
                          <a:lumMod val="50000"/>
                          <a:lumOff val="50000"/>
                        </a:schemeClr>
                      </a:solidFill>
                    </a:ln>
                  </pic:spPr>
                </pic:pic>
              </a:graphicData>
            </a:graphic>
            <wp14:sizeRelH relativeFrom="margin">
              <wp14:pctWidth>0</wp14:pctWidth>
            </wp14:sizeRelH>
            <wp14:sizeRelV relativeFrom="margin">
              <wp14:pctHeight>0</wp14:pctHeight>
            </wp14:sizeRelV>
          </wp:anchor>
        </w:drawing>
      </w:r>
      <w:r w:rsidR="00A269EF" w:rsidRPr="00134AE3">
        <w:rPr>
          <w:rFonts w:ascii="Times New Roman" w:hAnsi="Times New Roman" w:cs="Times New Roman"/>
          <w:b/>
          <w:sz w:val="18"/>
          <w:szCs w:val="18"/>
        </w:rPr>
        <w:t xml:space="preserve"> </w:t>
      </w:r>
    </w:p>
    <w:p w14:paraId="52F5353D" w14:textId="16A4B1E7" w:rsidR="003548D0" w:rsidRPr="00134AE3" w:rsidRDefault="00A269EF" w:rsidP="00AB1460">
      <w:pPr>
        <w:ind w:firstLine="708"/>
        <w:rPr>
          <w:rFonts w:ascii="Times New Roman" w:hAnsi="Times New Roman" w:cs="Times New Roman"/>
          <w:b/>
          <w:sz w:val="18"/>
          <w:szCs w:val="18"/>
        </w:rPr>
      </w:pPr>
      <w:r w:rsidRPr="00134AE3">
        <w:rPr>
          <w:noProof/>
          <w:lang w:val="fr-FR" w:eastAsia="fr-FR"/>
        </w:rPr>
        <w:drawing>
          <wp:anchor distT="0" distB="0" distL="114300" distR="114300" simplePos="0" relativeHeight="251890688" behindDoc="0" locked="0" layoutInCell="1" allowOverlap="1" wp14:anchorId="637B2B0A" wp14:editId="5FA85BEE">
            <wp:simplePos x="0" y="0"/>
            <wp:positionH relativeFrom="column">
              <wp:posOffset>2018086</wp:posOffset>
            </wp:positionH>
            <wp:positionV relativeFrom="paragraph">
              <wp:posOffset>212320</wp:posOffset>
            </wp:positionV>
            <wp:extent cx="1105318" cy="675721"/>
            <wp:effectExtent l="0" t="0" r="0" b="0"/>
            <wp:wrapNone/>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1105318" cy="675721"/>
                    </a:xfrm>
                    <a:prstGeom prst="rect">
                      <a:avLst/>
                    </a:prstGeom>
                  </pic:spPr>
                </pic:pic>
              </a:graphicData>
            </a:graphic>
            <wp14:sizeRelH relativeFrom="margin">
              <wp14:pctWidth>0</wp14:pctWidth>
            </wp14:sizeRelH>
            <wp14:sizeRelV relativeFrom="margin">
              <wp14:pctHeight>0</wp14:pctHeight>
            </wp14:sizeRelV>
          </wp:anchor>
        </w:drawing>
      </w:r>
    </w:p>
    <w:p w14:paraId="77322844" w14:textId="408A2D01" w:rsidR="00AB1460" w:rsidRPr="00134AE3" w:rsidRDefault="00AB1460" w:rsidP="00AB1460">
      <w:pPr>
        <w:ind w:firstLine="708"/>
        <w:rPr>
          <w:rFonts w:ascii="Times New Roman" w:hAnsi="Times New Roman" w:cs="Times New Roman"/>
          <w:b/>
          <w:sz w:val="18"/>
          <w:szCs w:val="18"/>
        </w:rPr>
      </w:pPr>
    </w:p>
    <w:p w14:paraId="712185FE" w14:textId="70020841" w:rsidR="00AB1460" w:rsidRPr="00134AE3" w:rsidRDefault="00AB1460" w:rsidP="00AB1460">
      <w:pPr>
        <w:ind w:firstLine="708"/>
        <w:rPr>
          <w:rFonts w:ascii="Times New Roman" w:hAnsi="Times New Roman" w:cs="Times New Roman"/>
          <w:b/>
          <w:sz w:val="18"/>
          <w:szCs w:val="18"/>
        </w:rPr>
      </w:pPr>
    </w:p>
    <w:p w14:paraId="1903A7EB" w14:textId="6BD297C4" w:rsidR="00AB1460" w:rsidRPr="00134AE3" w:rsidRDefault="00CD7F7D" w:rsidP="00AB1460">
      <w:pPr>
        <w:ind w:firstLine="708"/>
        <w:rPr>
          <w:rFonts w:ascii="Times New Roman" w:hAnsi="Times New Roman" w:cs="Times New Roman"/>
          <w:b/>
          <w:sz w:val="18"/>
          <w:szCs w:val="18"/>
        </w:rPr>
      </w:pPr>
      <w:r w:rsidRPr="00134AE3">
        <w:rPr>
          <w:noProof/>
          <w:lang w:val="fr-FR" w:eastAsia="fr-FR"/>
        </w:rPr>
        <w:drawing>
          <wp:anchor distT="0" distB="0" distL="114300" distR="114300" simplePos="0" relativeHeight="251891712" behindDoc="0" locked="0" layoutInCell="1" allowOverlap="1" wp14:anchorId="248DC073" wp14:editId="6D6E38B1">
            <wp:simplePos x="0" y="0"/>
            <wp:positionH relativeFrom="margin">
              <wp:posOffset>2017562</wp:posOffset>
            </wp:positionH>
            <wp:positionV relativeFrom="paragraph">
              <wp:posOffset>173934</wp:posOffset>
            </wp:positionV>
            <wp:extent cx="725805" cy="577215"/>
            <wp:effectExtent l="0" t="0" r="0" b="0"/>
            <wp:wrapNone/>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725805" cy="577215"/>
                    </a:xfrm>
                    <a:prstGeom prst="rect">
                      <a:avLst/>
                    </a:prstGeom>
                  </pic:spPr>
                </pic:pic>
              </a:graphicData>
            </a:graphic>
            <wp14:sizeRelH relativeFrom="margin">
              <wp14:pctWidth>0</wp14:pctWidth>
            </wp14:sizeRelH>
            <wp14:sizeRelV relativeFrom="margin">
              <wp14:pctHeight>0</wp14:pctHeight>
            </wp14:sizeRelV>
          </wp:anchor>
        </w:drawing>
      </w:r>
    </w:p>
    <w:p w14:paraId="7B5AEBEE" w14:textId="571BB7DF" w:rsidR="00AB1460" w:rsidRPr="00134AE3" w:rsidRDefault="00AB1460" w:rsidP="00AB1460">
      <w:pPr>
        <w:ind w:firstLine="708"/>
        <w:rPr>
          <w:rFonts w:ascii="Times New Roman" w:hAnsi="Times New Roman" w:cs="Times New Roman"/>
          <w:b/>
          <w:sz w:val="18"/>
          <w:szCs w:val="18"/>
        </w:rPr>
      </w:pPr>
    </w:p>
    <w:p w14:paraId="5D69C325" w14:textId="1F500320" w:rsidR="00AB1460" w:rsidRPr="00134AE3" w:rsidRDefault="00AB1460" w:rsidP="00AB1460">
      <w:pPr>
        <w:ind w:firstLine="708"/>
        <w:rPr>
          <w:rFonts w:ascii="Times New Roman" w:hAnsi="Times New Roman" w:cs="Times New Roman"/>
          <w:b/>
          <w:sz w:val="18"/>
          <w:szCs w:val="18"/>
        </w:rPr>
      </w:pPr>
    </w:p>
    <w:p w14:paraId="5B94B139" w14:textId="77777777" w:rsidR="00AB1460" w:rsidRDefault="00AB1460" w:rsidP="00AB1460">
      <w:pPr>
        <w:ind w:firstLine="708"/>
        <w:rPr>
          <w:rFonts w:ascii="Times New Roman" w:hAnsi="Times New Roman" w:cs="Times New Roman"/>
          <w:b/>
          <w:sz w:val="18"/>
          <w:szCs w:val="18"/>
        </w:rPr>
      </w:pPr>
    </w:p>
    <w:p w14:paraId="0FA010CF" w14:textId="77777777" w:rsidR="00415E3D" w:rsidRPr="00134AE3" w:rsidRDefault="00415E3D" w:rsidP="00415E3D">
      <w:pPr>
        <w:spacing w:after="0"/>
        <w:ind w:firstLine="708"/>
        <w:rPr>
          <w:rFonts w:ascii="Times New Roman" w:hAnsi="Times New Roman" w:cs="Times New Roman"/>
          <w:b/>
          <w:sz w:val="18"/>
          <w:szCs w:val="18"/>
        </w:rPr>
      </w:pPr>
    </w:p>
    <w:p w14:paraId="11D2F762" w14:textId="1F0D244F" w:rsidR="00132923" w:rsidRPr="00134AE3" w:rsidRDefault="00CB5028" w:rsidP="00132923">
      <w:pPr>
        <w:jc w:val="both"/>
        <w:rPr>
          <w:rFonts w:ascii="Arial" w:hAnsi="Arial" w:cs="Arial"/>
          <w:sz w:val="16"/>
        </w:rPr>
      </w:pPr>
      <w:r w:rsidRPr="00233087">
        <w:rPr>
          <w:rFonts w:ascii="Arial" w:hAnsi="Arial" w:cs="Arial"/>
          <w:b/>
          <w:sz w:val="16"/>
          <w:szCs w:val="18"/>
        </w:rPr>
        <w:t>Fig</w:t>
      </w:r>
      <w:r w:rsidR="005D4593" w:rsidRPr="00233087">
        <w:rPr>
          <w:rFonts w:ascii="Arial" w:hAnsi="Arial" w:cs="Arial"/>
          <w:b/>
          <w:sz w:val="16"/>
          <w:szCs w:val="18"/>
        </w:rPr>
        <w:t>ure</w:t>
      </w:r>
      <w:r w:rsidRPr="00233087">
        <w:rPr>
          <w:rFonts w:ascii="Arial" w:hAnsi="Arial" w:cs="Arial"/>
          <w:b/>
          <w:sz w:val="16"/>
          <w:szCs w:val="18"/>
        </w:rPr>
        <w:t xml:space="preserve"> </w:t>
      </w:r>
      <w:r w:rsidR="007E144B" w:rsidRPr="00233087">
        <w:rPr>
          <w:rFonts w:ascii="Arial" w:hAnsi="Arial" w:cs="Arial"/>
          <w:b/>
          <w:sz w:val="16"/>
          <w:szCs w:val="18"/>
        </w:rPr>
        <w:t>2</w:t>
      </w:r>
      <w:r w:rsidRPr="00233087">
        <w:rPr>
          <w:rFonts w:ascii="Arial" w:hAnsi="Arial" w:cs="Arial"/>
          <w:b/>
          <w:sz w:val="16"/>
          <w:szCs w:val="18"/>
        </w:rPr>
        <w:t>.</w:t>
      </w:r>
      <w:r w:rsidR="00F5738E" w:rsidRPr="00233087">
        <w:rPr>
          <w:rFonts w:ascii="Arial" w:hAnsi="Arial" w:cs="Arial"/>
          <w:sz w:val="16"/>
        </w:rPr>
        <w:t xml:space="preserve"> (Left) 2D interaction diagram of the most potent inhibitor I</w:t>
      </w:r>
      <w:r w:rsidR="006511A9" w:rsidRPr="00233087">
        <w:rPr>
          <w:rFonts w:ascii="Arial" w:hAnsi="Arial" w:cs="Arial"/>
          <w:sz w:val="16"/>
        </w:rPr>
        <w:t>P</w:t>
      </w:r>
      <w:r w:rsidR="00F5738E" w:rsidRPr="00233087">
        <w:rPr>
          <w:rFonts w:ascii="Arial" w:hAnsi="Arial" w:cs="Arial"/>
          <w:sz w:val="16"/>
        </w:rPr>
        <w:t>1 in the AT1 active site. (Right) 3D representation of the binding mode of I</w:t>
      </w:r>
      <w:r w:rsidR="006511A9" w:rsidRPr="00233087">
        <w:rPr>
          <w:rFonts w:ascii="Arial" w:hAnsi="Arial" w:cs="Arial"/>
          <w:sz w:val="16"/>
        </w:rPr>
        <w:t>P</w:t>
      </w:r>
      <w:r w:rsidR="00F5738E" w:rsidRPr="00233087">
        <w:rPr>
          <w:rFonts w:ascii="Arial" w:hAnsi="Arial" w:cs="Arial"/>
          <w:sz w:val="16"/>
        </w:rPr>
        <w:t>1 within the enzyme active site.</w:t>
      </w:r>
    </w:p>
    <w:tbl>
      <w:tblPr>
        <w:tblStyle w:val="PlainTable2"/>
        <w:tblW w:w="0" w:type="auto"/>
        <w:tblLook w:val="04A0" w:firstRow="1" w:lastRow="0" w:firstColumn="1" w:lastColumn="0" w:noHBand="0" w:noVBand="1"/>
      </w:tblPr>
      <w:tblGrid>
        <w:gridCol w:w="9072"/>
      </w:tblGrid>
      <w:tr w:rsidR="00132923" w:rsidRPr="00134AE3" w14:paraId="4361DA90" w14:textId="77777777" w:rsidTr="00B800C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2" w:type="dxa"/>
          </w:tcPr>
          <w:p w14:paraId="143B5613" w14:textId="217F4191" w:rsidR="00132923" w:rsidRPr="00134AE3" w:rsidRDefault="00B800C0" w:rsidP="00683A73">
            <w:r>
              <w:rPr>
                <w:noProof/>
                <w:lang w:val="fr-FR" w:eastAsia="fr-FR"/>
              </w:rPr>
              <w:drawing>
                <wp:inline distT="0" distB="0" distL="0" distR="0" wp14:anchorId="2A0317E4" wp14:editId="6151455C">
                  <wp:extent cx="5708210" cy="1996289"/>
                  <wp:effectExtent l="0" t="0" r="6985" b="4445"/>
                  <wp:docPr id="1917261308" name="Graphique 1917261308"/>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tc>
      </w:tr>
      <w:tr w:rsidR="00132923" w:rsidRPr="00134AE3" w14:paraId="5ECE686A" w14:textId="77777777" w:rsidTr="00B800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2" w:type="dxa"/>
          </w:tcPr>
          <w:p w14:paraId="11FD4830" w14:textId="77777777" w:rsidR="00132923" w:rsidRPr="00134AE3" w:rsidRDefault="00132923" w:rsidP="00683A73">
            <w:pPr>
              <w:rPr>
                <w:rFonts w:ascii="Arial" w:hAnsi="Arial" w:cs="Arial"/>
                <w:bCs w:val="0"/>
                <w:sz w:val="18"/>
              </w:rPr>
            </w:pPr>
          </w:p>
          <w:p w14:paraId="1C0AA0FA" w14:textId="110A1C13" w:rsidR="00132923" w:rsidRPr="00134AE3" w:rsidRDefault="00132923" w:rsidP="00683A73">
            <w:pPr>
              <w:rPr>
                <w:rFonts w:ascii="Arial" w:hAnsi="Arial" w:cs="Arial"/>
              </w:rPr>
            </w:pPr>
          </w:p>
        </w:tc>
      </w:tr>
      <w:tr w:rsidR="00132923" w:rsidRPr="00134AE3" w14:paraId="27ED4698" w14:textId="77777777" w:rsidTr="00B800C0">
        <w:tc>
          <w:tcPr>
            <w:cnfStyle w:val="001000000000" w:firstRow="0" w:lastRow="0" w:firstColumn="1" w:lastColumn="0" w:oddVBand="0" w:evenVBand="0" w:oddHBand="0" w:evenHBand="0" w:firstRowFirstColumn="0" w:firstRowLastColumn="0" w:lastRowFirstColumn="0" w:lastRowLastColumn="0"/>
            <w:tcW w:w="9072" w:type="dxa"/>
          </w:tcPr>
          <w:p w14:paraId="2F88A34B" w14:textId="066793A9" w:rsidR="00132923" w:rsidRPr="00134AE3" w:rsidRDefault="00B800C0" w:rsidP="00683A73">
            <w:r>
              <w:rPr>
                <w:noProof/>
                <w:lang w:val="fr-FR" w:eastAsia="fr-FR"/>
              </w:rPr>
              <w:lastRenderedPageBreak/>
              <w:drawing>
                <wp:inline distT="0" distB="0" distL="0" distR="0" wp14:anchorId="4E985C69" wp14:editId="1E853CE8">
                  <wp:extent cx="5718965" cy="2267501"/>
                  <wp:effectExtent l="0" t="0" r="15240" b="0"/>
                  <wp:docPr id="2" name="Graphique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tc>
      </w:tr>
      <w:tr w:rsidR="00132923" w:rsidRPr="00134AE3" w14:paraId="7EB5BD14" w14:textId="77777777" w:rsidTr="00B800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2" w:type="dxa"/>
          </w:tcPr>
          <w:p w14:paraId="5896C404" w14:textId="2E099BD3" w:rsidR="00132923" w:rsidRDefault="00132923" w:rsidP="00B800C0">
            <w:pPr>
              <w:rPr>
                <w:rFonts w:ascii="Arial" w:hAnsi="Arial" w:cs="Arial"/>
                <w:bCs w:val="0"/>
                <w:sz w:val="18"/>
                <w:lang w:eastAsia="fr-FR"/>
              </w:rPr>
            </w:pPr>
            <w:r w:rsidRPr="00134AE3">
              <w:rPr>
                <w:rFonts w:ascii="Arial" w:hAnsi="Arial" w:cs="Arial"/>
                <w:b w:val="0"/>
                <w:sz w:val="18"/>
                <w:lang w:eastAsia="fr-FR"/>
              </w:rPr>
              <w:t xml:space="preserve">  </w:t>
            </w:r>
          </w:p>
          <w:p w14:paraId="54BA0098" w14:textId="174797BC" w:rsidR="00B800C0" w:rsidRPr="00B800C0" w:rsidRDefault="00B800C0" w:rsidP="00B800C0">
            <w:pPr>
              <w:rPr>
                <w:rFonts w:ascii="Arial" w:hAnsi="Arial" w:cs="Arial"/>
                <w:bCs w:val="0"/>
                <w:sz w:val="18"/>
                <w:lang w:eastAsia="fr-FR"/>
              </w:rPr>
            </w:pPr>
          </w:p>
        </w:tc>
      </w:tr>
      <w:tr w:rsidR="00132923" w:rsidRPr="00134AE3" w14:paraId="7A67C7C2" w14:textId="77777777" w:rsidTr="00B800C0">
        <w:tc>
          <w:tcPr>
            <w:cnfStyle w:val="001000000000" w:firstRow="0" w:lastRow="0" w:firstColumn="1" w:lastColumn="0" w:oddVBand="0" w:evenVBand="0" w:oddHBand="0" w:evenHBand="0" w:firstRowFirstColumn="0" w:firstRowLastColumn="0" w:lastRowFirstColumn="0" w:lastRowLastColumn="0"/>
            <w:tcW w:w="9072" w:type="dxa"/>
          </w:tcPr>
          <w:p w14:paraId="1D239DC1" w14:textId="074ACF29" w:rsidR="00132923" w:rsidRPr="00134AE3" w:rsidRDefault="00961BFE" w:rsidP="00961BFE">
            <w:pPr>
              <w:jc w:val="center"/>
            </w:pPr>
            <w:r>
              <w:rPr>
                <w:noProof/>
                <w:lang w:val="fr-FR" w:eastAsia="fr-FR"/>
              </w:rPr>
              <w:drawing>
                <wp:inline distT="0" distB="0" distL="0" distR="0" wp14:anchorId="5BFA0E5E" wp14:editId="256FFD2F">
                  <wp:extent cx="5676301" cy="2185809"/>
                  <wp:effectExtent l="0" t="0" r="635" b="5080"/>
                  <wp:docPr id="9380280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02804" name=""/>
                          <pic:cNvPicPr/>
                        </pic:nvPicPr>
                        <pic:blipFill rotWithShape="1">
                          <a:blip r:embed="rId28"/>
                          <a:srcRect l="16582" t="29057" r="15238" b="24269"/>
                          <a:stretch>
                            <a:fillRect/>
                          </a:stretch>
                        </pic:blipFill>
                        <pic:spPr bwMode="auto">
                          <a:xfrm>
                            <a:off x="0" y="0"/>
                            <a:ext cx="5813407" cy="2238605"/>
                          </a:xfrm>
                          <a:prstGeom prst="rect">
                            <a:avLst/>
                          </a:prstGeom>
                          <a:ln>
                            <a:noFill/>
                          </a:ln>
                          <a:extLst>
                            <a:ext uri="{53640926-AAD7-44D8-BBD7-CCE9431645EC}">
                              <a14:shadowObscured xmlns:a14="http://schemas.microsoft.com/office/drawing/2010/main"/>
                            </a:ext>
                          </a:extLst>
                        </pic:spPr>
                      </pic:pic>
                    </a:graphicData>
                  </a:graphic>
                </wp:inline>
              </w:drawing>
            </w:r>
          </w:p>
        </w:tc>
      </w:tr>
    </w:tbl>
    <w:p w14:paraId="6DC3FB66" w14:textId="51E07FA3" w:rsidR="007A63F8" w:rsidRPr="00134AE3" w:rsidRDefault="007A63F8" w:rsidP="00274B74">
      <w:pPr>
        <w:spacing w:before="120"/>
        <w:jc w:val="both"/>
        <w:rPr>
          <w:rFonts w:ascii="Arial" w:hAnsi="Arial" w:cs="Arial"/>
          <w:sz w:val="16"/>
        </w:rPr>
      </w:pPr>
      <w:r w:rsidRPr="00134AE3">
        <w:rPr>
          <w:rFonts w:ascii="Arial" w:hAnsi="Arial" w:cs="Arial"/>
          <w:b/>
          <w:sz w:val="16"/>
          <w:szCs w:val="16"/>
        </w:rPr>
        <w:t>Fig</w:t>
      </w:r>
      <w:r w:rsidR="007E144B" w:rsidRPr="00134AE3">
        <w:rPr>
          <w:rFonts w:ascii="Arial" w:hAnsi="Arial" w:cs="Arial"/>
          <w:b/>
          <w:sz w:val="16"/>
          <w:szCs w:val="16"/>
        </w:rPr>
        <w:t>ure</w:t>
      </w:r>
      <w:r w:rsidRPr="00134AE3">
        <w:rPr>
          <w:rFonts w:ascii="Arial" w:hAnsi="Arial" w:cs="Arial"/>
          <w:b/>
          <w:sz w:val="16"/>
          <w:szCs w:val="16"/>
        </w:rPr>
        <w:t xml:space="preserve"> </w:t>
      </w:r>
      <w:r w:rsidR="007E144B" w:rsidRPr="00134AE3">
        <w:rPr>
          <w:rFonts w:ascii="Arial" w:hAnsi="Arial" w:cs="Arial"/>
          <w:b/>
          <w:sz w:val="16"/>
          <w:szCs w:val="16"/>
        </w:rPr>
        <w:t>3</w:t>
      </w:r>
      <w:r w:rsidRPr="00134AE3">
        <w:rPr>
          <w:rFonts w:ascii="Arial" w:hAnsi="Arial" w:cs="Arial"/>
          <w:bCs/>
          <w:sz w:val="16"/>
          <w:szCs w:val="16"/>
        </w:rPr>
        <w:t xml:space="preserve">. </w:t>
      </w:r>
      <w:r w:rsidR="00E122EE" w:rsidRPr="00134AE3">
        <w:rPr>
          <w:rFonts w:ascii="Arial" w:hAnsi="Arial" w:cs="Arial"/>
          <w:sz w:val="16"/>
        </w:rPr>
        <w:t>Intermolecular interaction energy in Molecular Mechanics</w:t>
      </w:r>
      <w:r w:rsidR="006338C9">
        <w:rPr>
          <w:rFonts w:ascii="Arial" w:hAnsi="Arial" w:cs="Arial"/>
          <w:sz w:val="16"/>
        </w:rPr>
        <w:t>.</w:t>
      </w:r>
      <w:r w:rsidR="00E122EE" w:rsidRPr="00134AE3">
        <w:rPr>
          <w:rFonts w:ascii="Arial" w:hAnsi="Arial" w:cs="Arial"/>
          <w:sz w:val="16"/>
        </w:rPr>
        <w:t xml:space="preserve"> Details of residual contributions in [</w:t>
      </w:r>
      <w:r w:rsidR="00E122EE" w:rsidRPr="00233087">
        <w:rPr>
          <w:rFonts w:ascii="Arial" w:hAnsi="Arial" w:cs="Arial"/>
          <w:sz w:val="16"/>
        </w:rPr>
        <w:t>kcal.mol</w:t>
      </w:r>
      <w:r w:rsidR="00E122EE" w:rsidRPr="00233087">
        <w:rPr>
          <w:rFonts w:ascii="Arial" w:hAnsi="Arial" w:cs="Arial"/>
          <w:sz w:val="16"/>
          <w:vertAlign w:val="superscript"/>
        </w:rPr>
        <w:t>-1</w:t>
      </w:r>
      <w:r w:rsidR="00E122EE" w:rsidRPr="00134AE3">
        <w:rPr>
          <w:rFonts w:ascii="Arial" w:hAnsi="Arial" w:cs="Arial"/>
          <w:sz w:val="16"/>
        </w:rPr>
        <w:t>]: (A: High) most active inhibitors</w:t>
      </w:r>
      <w:r w:rsidR="006338C9">
        <w:rPr>
          <w:rFonts w:ascii="Arial" w:hAnsi="Arial" w:cs="Arial"/>
          <w:sz w:val="16"/>
        </w:rPr>
        <w:t>,</w:t>
      </w:r>
      <w:r w:rsidR="00E122EE" w:rsidRPr="00134AE3">
        <w:rPr>
          <w:rFonts w:ascii="Arial" w:hAnsi="Arial" w:cs="Arial"/>
          <w:sz w:val="16"/>
        </w:rPr>
        <w:t xml:space="preserve"> (B: Medium) moderately active inhibitors</w:t>
      </w:r>
      <w:r w:rsidR="006338C9">
        <w:rPr>
          <w:rFonts w:ascii="Arial" w:hAnsi="Arial" w:cs="Arial"/>
          <w:sz w:val="16"/>
        </w:rPr>
        <w:t>,</w:t>
      </w:r>
      <w:r w:rsidR="00E122EE" w:rsidRPr="00134AE3">
        <w:rPr>
          <w:rFonts w:ascii="Arial" w:hAnsi="Arial" w:cs="Arial"/>
          <w:sz w:val="16"/>
        </w:rPr>
        <w:t xml:space="preserve"> (C: Low) </w:t>
      </w:r>
      <w:proofErr w:type="gramStart"/>
      <w:r w:rsidR="00E122EE" w:rsidRPr="00134AE3">
        <w:rPr>
          <w:rFonts w:ascii="Arial" w:hAnsi="Arial" w:cs="Arial"/>
          <w:sz w:val="16"/>
        </w:rPr>
        <w:t>less</w:t>
      </w:r>
      <w:proofErr w:type="gramEnd"/>
      <w:r w:rsidR="00E122EE" w:rsidRPr="00134AE3">
        <w:rPr>
          <w:rFonts w:ascii="Arial" w:hAnsi="Arial" w:cs="Arial"/>
          <w:sz w:val="16"/>
        </w:rPr>
        <w:t xml:space="preserve"> active inhibitors</w:t>
      </w:r>
      <w:r w:rsidR="00276CD6">
        <w:rPr>
          <w:rFonts w:ascii="Arial" w:hAnsi="Arial" w:cs="Arial"/>
          <w:sz w:val="16"/>
        </w:rPr>
        <w:t>.</w:t>
      </w:r>
      <w:r w:rsidR="00E122EE" w:rsidRPr="00134AE3">
        <w:rPr>
          <w:rFonts w:ascii="Arial" w:hAnsi="Arial" w:cs="Arial"/>
          <w:sz w:val="16"/>
        </w:rPr>
        <w:t xml:space="preserve"> Table 2 [11].</w:t>
      </w:r>
    </w:p>
    <w:p w14:paraId="0562222C" w14:textId="77777777" w:rsidR="00747086" w:rsidRPr="00134AE3" w:rsidRDefault="00747086" w:rsidP="004A612E">
      <w:pPr>
        <w:spacing w:after="4" w:line="276" w:lineRule="auto"/>
        <w:ind w:right="7"/>
        <w:jc w:val="both"/>
        <w:rPr>
          <w:rFonts w:ascii="Arial" w:hAnsi="Arial" w:cs="Arial"/>
          <w:bCs/>
          <w:sz w:val="16"/>
          <w:szCs w:val="16"/>
        </w:rPr>
      </w:pPr>
    </w:p>
    <w:p w14:paraId="6FF28248" w14:textId="77777777" w:rsidR="00920B88" w:rsidRPr="00134AE3" w:rsidRDefault="00920B88" w:rsidP="00B46E9D">
      <w:pPr>
        <w:autoSpaceDE w:val="0"/>
        <w:autoSpaceDN w:val="0"/>
        <w:adjustRightInd w:val="0"/>
        <w:spacing w:after="0" w:line="276" w:lineRule="auto"/>
        <w:jc w:val="both"/>
        <w:rPr>
          <w:rFonts w:ascii="STIX Two Text" w:hAnsi="STIX Two Text" w:cs="Times New Roman"/>
          <w:b/>
          <w:bCs/>
          <w:color w:val="000000" w:themeColor="text1"/>
          <w:sz w:val="18"/>
          <w:szCs w:val="18"/>
        </w:rPr>
        <w:sectPr w:rsidR="00920B88" w:rsidRPr="00134AE3" w:rsidSect="006D5EA2">
          <w:endnotePr>
            <w:numFmt w:val="decimal"/>
          </w:endnotePr>
          <w:type w:val="continuous"/>
          <w:pgSz w:w="11906" w:h="16838"/>
          <w:pgMar w:top="1135" w:right="1417" w:bottom="709" w:left="1417" w:header="708" w:footer="285" w:gutter="0"/>
          <w:cols w:space="708"/>
          <w:docGrid w:linePitch="360"/>
        </w:sectPr>
      </w:pPr>
    </w:p>
    <w:p w14:paraId="7245A191" w14:textId="2A0601F1" w:rsidR="003456BB" w:rsidRPr="00233087" w:rsidRDefault="00256343" w:rsidP="00256343">
      <w:pPr>
        <w:pStyle w:val="ListParagraph"/>
        <w:numPr>
          <w:ilvl w:val="1"/>
          <w:numId w:val="7"/>
        </w:numPr>
        <w:autoSpaceDE w:val="0"/>
        <w:autoSpaceDN w:val="0"/>
        <w:adjustRightInd w:val="0"/>
        <w:spacing w:after="120" w:line="276" w:lineRule="auto"/>
        <w:jc w:val="both"/>
        <w:rPr>
          <w:rFonts w:ascii="Arial" w:hAnsi="Arial" w:cs="Arial"/>
          <w:b/>
          <w:bCs/>
          <w:color w:val="000000" w:themeColor="text1"/>
          <w:sz w:val="18"/>
          <w:szCs w:val="18"/>
        </w:rPr>
      </w:pPr>
      <w:r w:rsidRPr="00233087">
        <w:rPr>
          <w:rFonts w:ascii="Arial" w:hAnsi="Arial" w:cs="Arial"/>
          <w:b/>
          <w:bCs/>
          <w:color w:val="000000" w:themeColor="text1"/>
          <w:sz w:val="18"/>
          <w:szCs w:val="18"/>
        </w:rPr>
        <w:t>Generation and Validation of the 3D-QSAR Pharmacophore Model</w:t>
      </w:r>
      <w:r w:rsidR="008511C5" w:rsidRPr="00233087">
        <w:rPr>
          <w:rFonts w:ascii="Arial" w:hAnsi="Arial" w:cs="Arial"/>
          <w:sz w:val="24"/>
          <w:szCs w:val="24"/>
        </w:rPr>
        <w:t xml:space="preserve"> </w:t>
      </w:r>
    </w:p>
    <w:p w14:paraId="4DD98E3C" w14:textId="0B8FE6DE" w:rsidR="005405CF" w:rsidRPr="00134AE3" w:rsidRDefault="0073527C" w:rsidP="00B46E9D">
      <w:pPr>
        <w:spacing w:line="276" w:lineRule="auto"/>
        <w:jc w:val="both"/>
        <w:rPr>
          <w:rFonts w:ascii="Arial" w:hAnsi="Arial" w:cs="Arial"/>
          <w:sz w:val="18"/>
        </w:rPr>
        <w:sectPr w:rsidR="005405CF" w:rsidRPr="00134AE3" w:rsidSect="006D5EA2">
          <w:endnotePr>
            <w:numFmt w:val="decimal"/>
          </w:endnotePr>
          <w:type w:val="continuous"/>
          <w:pgSz w:w="11906" w:h="16838"/>
          <w:pgMar w:top="1135" w:right="1417" w:bottom="709" w:left="1417" w:header="708" w:footer="708" w:gutter="0"/>
          <w:cols w:space="708"/>
          <w:docGrid w:linePitch="360"/>
        </w:sectPr>
      </w:pPr>
      <w:r w:rsidRPr="00134AE3">
        <w:rPr>
          <w:rFonts w:ascii="Arial" w:hAnsi="Arial" w:cs="Arial"/>
          <w:sz w:val="18"/>
        </w:rPr>
        <w:t>A 3D-QSAR pharmacophore model for AT1 inhibition was constructed using the bioactive conformations of 15 inhibitors from the training set and subsequently validated with 4 compounds from the external validation set. The dataset covered a wide range of experimental inhibitory activities (5.1–593 nM)</w:t>
      </w:r>
      <w:r w:rsidR="005C5A14">
        <w:rPr>
          <w:rFonts w:ascii="Arial" w:hAnsi="Arial" w:cs="Arial"/>
          <w:sz w:val="18"/>
        </w:rPr>
        <w:t xml:space="preserve">, </w:t>
      </w:r>
      <w:r w:rsidRPr="00134AE3">
        <w:rPr>
          <w:rFonts w:ascii="Arial" w:hAnsi="Arial" w:cs="Arial"/>
          <w:sz w:val="18"/>
        </w:rPr>
        <w:t>spanning nearly three orders of magnitude. Pharmacophore model generation was carried out through three successive stages: (i) the constructive phase</w:t>
      </w:r>
      <w:r w:rsidR="005C5A14">
        <w:rPr>
          <w:rFonts w:ascii="Arial" w:hAnsi="Arial" w:cs="Arial"/>
          <w:sz w:val="18"/>
        </w:rPr>
        <w:t>,</w:t>
      </w:r>
      <w:r w:rsidRPr="00134AE3">
        <w:rPr>
          <w:rFonts w:ascii="Arial" w:hAnsi="Arial" w:cs="Arial"/>
          <w:sz w:val="18"/>
        </w:rPr>
        <w:t xml:space="preserve"> (ii) the subtractive phase and (iii) the optimization phase [16] following a methodology previousl</w:t>
      </w:r>
      <w:r w:rsidR="00286596" w:rsidRPr="00134AE3">
        <w:rPr>
          <w:rFonts w:ascii="Arial" w:hAnsi="Arial" w:cs="Arial"/>
          <w:sz w:val="18"/>
        </w:rPr>
        <w:t>y reported in the literature [</w:t>
      </w:r>
      <w:r w:rsidR="00286596" w:rsidRPr="00134AE3">
        <w:rPr>
          <w:rFonts w:ascii="Arial" w:hAnsi="Arial" w:cs="Arial"/>
          <w:sz w:val="18"/>
        </w:rPr>
        <w:fldChar w:fldCharType="begin"/>
      </w:r>
      <w:r w:rsidR="00286596" w:rsidRPr="00134AE3">
        <w:rPr>
          <w:rFonts w:ascii="Arial" w:hAnsi="Arial" w:cs="Arial"/>
          <w:sz w:val="18"/>
        </w:rPr>
        <w:instrText xml:space="preserve"> NOTEREF _Ref218376831 \h </w:instrText>
      </w:r>
      <w:r w:rsidR="00286596" w:rsidRPr="00134AE3">
        <w:rPr>
          <w:rFonts w:ascii="Arial" w:hAnsi="Arial" w:cs="Arial"/>
          <w:sz w:val="18"/>
        </w:rPr>
      </w:r>
      <w:r w:rsidR="00286596" w:rsidRPr="00134AE3">
        <w:rPr>
          <w:rFonts w:ascii="Arial" w:hAnsi="Arial" w:cs="Arial"/>
          <w:sz w:val="18"/>
        </w:rPr>
        <w:fldChar w:fldCharType="separate"/>
      </w:r>
      <w:r w:rsidR="00234462" w:rsidRPr="00134AE3">
        <w:rPr>
          <w:rFonts w:ascii="Arial" w:hAnsi="Arial" w:cs="Arial"/>
          <w:sz w:val="18"/>
        </w:rPr>
        <w:t>16</w:t>
      </w:r>
      <w:r w:rsidR="00286596" w:rsidRPr="00134AE3">
        <w:rPr>
          <w:rFonts w:ascii="Arial" w:hAnsi="Arial" w:cs="Arial"/>
          <w:sz w:val="18"/>
        </w:rPr>
        <w:fldChar w:fldCharType="end"/>
      </w:r>
      <w:r w:rsidRPr="00134AE3">
        <w:rPr>
          <w:rFonts w:ascii="Arial" w:hAnsi="Arial" w:cs="Arial"/>
          <w:sz w:val="18"/>
        </w:rPr>
        <w:t>].</w:t>
      </w:r>
      <w:r w:rsidR="0036003B" w:rsidRPr="00134AE3">
        <w:rPr>
          <w:rFonts w:ascii="Arial" w:hAnsi="Arial" w:cs="Arial"/>
          <w:sz w:val="18"/>
        </w:rPr>
        <w:t xml:space="preserve"> </w:t>
      </w:r>
      <w:r w:rsidR="001C4C1F" w:rsidRPr="00134AE3">
        <w:rPr>
          <w:rFonts w:ascii="Arial" w:hAnsi="Arial" w:cs="Arial"/>
          <w:sz w:val="18"/>
        </w:rPr>
        <w:t>The generated hypotheses were assessed based on the accuracy of activity prediction derived from regression analysis and model complexity</w:t>
      </w:r>
      <w:r w:rsidR="00AF61C1">
        <w:rPr>
          <w:rFonts w:ascii="Arial" w:hAnsi="Arial" w:cs="Arial"/>
          <w:sz w:val="18"/>
        </w:rPr>
        <w:t>,</w:t>
      </w:r>
      <w:r w:rsidR="001C4C1F" w:rsidRPr="00134AE3">
        <w:rPr>
          <w:rFonts w:ascii="Arial" w:hAnsi="Arial" w:cs="Arial"/>
          <w:sz w:val="18"/>
        </w:rPr>
        <w:t xml:space="preserve"> using a simulated annealing optimization procedure. The ten best unique pharmacophore hypotheses were retained a</w:t>
      </w:r>
      <w:r w:rsidR="005C5A14">
        <w:rPr>
          <w:rFonts w:ascii="Arial" w:hAnsi="Arial" w:cs="Arial"/>
          <w:sz w:val="18"/>
        </w:rPr>
        <w:t>nd</w:t>
      </w:r>
      <w:r w:rsidR="001C4C1F" w:rsidRPr="00134AE3">
        <w:rPr>
          <w:rFonts w:ascii="Arial" w:hAnsi="Arial" w:cs="Arial"/>
          <w:sz w:val="18"/>
        </w:rPr>
        <w:t xml:space="preserve"> characterized by five pharmacophoric features with their corresponding statistical parameters </w:t>
      </w:r>
      <w:r w:rsidR="005C5A14">
        <w:rPr>
          <w:rFonts w:ascii="Arial" w:hAnsi="Arial" w:cs="Arial"/>
          <w:sz w:val="18"/>
        </w:rPr>
        <w:t>depicted</w:t>
      </w:r>
      <w:r w:rsidR="001C4C1F" w:rsidRPr="00134AE3">
        <w:rPr>
          <w:rFonts w:ascii="Arial" w:hAnsi="Arial" w:cs="Arial"/>
          <w:sz w:val="18"/>
        </w:rPr>
        <w:t xml:space="preserve"> in Table 4. Selection was guided by robust statistical criteria including a high correlation coefficient</w:t>
      </w:r>
      <w:r w:rsidR="005C5A14">
        <w:rPr>
          <w:rFonts w:ascii="Arial" w:hAnsi="Arial" w:cs="Arial"/>
          <w:sz w:val="18"/>
        </w:rPr>
        <w:t>,</w:t>
      </w:r>
      <w:r w:rsidR="001C4C1F" w:rsidRPr="00134AE3">
        <w:rPr>
          <w:rFonts w:ascii="Arial" w:hAnsi="Arial" w:cs="Arial"/>
          <w:sz w:val="18"/>
        </w:rPr>
        <w:t xml:space="preserve"> low total cost and low root-mean-square deviation (RMSD). The cost difference (Δ = 564.33) calculated as the difference between the null cost (606.69) and the fixed cost (42.36) indicates a high probability (&gt;90%) that the model reflects a genuine structure–activity correlation</w:t>
      </w:r>
      <w:r w:rsidR="001C4C1F" w:rsidRPr="00134AE3">
        <w:rPr>
          <w:rFonts w:ascii="Arial" w:hAnsi="Arial" w:cs="Arial"/>
          <w:sz w:val="18"/>
          <w:szCs w:val="18"/>
        </w:rPr>
        <w:t xml:space="preserve"> </w:t>
      </w:r>
      <w:r w:rsidR="005E3423" w:rsidRPr="00134AE3">
        <w:rPr>
          <w:rFonts w:ascii="Arial" w:hAnsi="Arial" w:cs="Arial"/>
          <w:sz w:val="18"/>
          <w:szCs w:val="18"/>
        </w:rPr>
        <w:t>[</w:t>
      </w:r>
      <w:r w:rsidR="00BA41B1" w:rsidRPr="00134AE3">
        <w:rPr>
          <w:rStyle w:val="EndnoteReference"/>
          <w:rFonts w:ascii="Arial" w:hAnsi="Arial" w:cs="Arial"/>
          <w:sz w:val="18"/>
          <w:szCs w:val="18"/>
          <w:vertAlign w:val="baseline"/>
        </w:rPr>
        <w:endnoteReference w:id="14"/>
      </w:r>
      <w:r w:rsidR="005E3423" w:rsidRPr="00134AE3">
        <w:rPr>
          <w:rFonts w:ascii="Arial" w:hAnsi="Arial" w:cs="Arial"/>
          <w:sz w:val="18"/>
          <w:szCs w:val="18"/>
        </w:rPr>
        <w:t>]</w:t>
      </w:r>
      <w:r w:rsidR="00C723C6" w:rsidRPr="00134AE3">
        <w:rPr>
          <w:rFonts w:ascii="Arial" w:hAnsi="Arial" w:cs="Arial"/>
          <w:sz w:val="18"/>
          <w:szCs w:val="18"/>
        </w:rPr>
        <w:t>.</w:t>
      </w:r>
      <w:r w:rsidR="00645B41" w:rsidRPr="00134AE3">
        <w:rPr>
          <w:rFonts w:ascii="Arial" w:hAnsi="Arial" w:cs="Arial"/>
          <w:sz w:val="18"/>
          <w:szCs w:val="18"/>
        </w:rPr>
        <w:t xml:space="preserve"> </w:t>
      </w:r>
      <w:r w:rsidR="0036003B" w:rsidRPr="00134AE3">
        <w:rPr>
          <w:rFonts w:ascii="Arial" w:hAnsi="Arial" w:cs="Arial"/>
          <w:sz w:val="18"/>
        </w:rPr>
        <w:t xml:space="preserve">Hypothesis 1 (Hypo1) was further evaluated by mapping the most active compound </w:t>
      </w:r>
      <w:r w:rsidR="005C5A14">
        <w:rPr>
          <w:rFonts w:ascii="Arial" w:hAnsi="Arial" w:cs="Arial"/>
          <w:sz w:val="18"/>
        </w:rPr>
        <w:t>(</w:t>
      </w:r>
      <w:r w:rsidR="005C5A14" w:rsidRPr="00233087">
        <w:rPr>
          <w:rFonts w:ascii="Arial" w:hAnsi="Arial" w:cs="Arial"/>
          <w:sz w:val="18"/>
        </w:rPr>
        <w:t>IP1</w:t>
      </w:r>
      <w:r w:rsidR="005C5A14">
        <w:rPr>
          <w:rFonts w:ascii="Arial" w:hAnsi="Arial" w:cs="Arial"/>
          <w:sz w:val="18"/>
        </w:rPr>
        <w:t xml:space="preserve">) </w:t>
      </w:r>
      <w:r w:rsidR="0036003B" w:rsidRPr="00134AE3">
        <w:rPr>
          <w:rFonts w:ascii="Arial" w:hAnsi="Arial" w:cs="Arial"/>
          <w:sz w:val="18"/>
        </w:rPr>
        <w:t>from the training set (Figure 4D)</w:t>
      </w:r>
      <w:r w:rsidR="005C5A14">
        <w:rPr>
          <w:rFonts w:ascii="Arial" w:hAnsi="Arial" w:cs="Arial"/>
          <w:sz w:val="18"/>
        </w:rPr>
        <w:t>,</w:t>
      </w:r>
      <w:r w:rsidR="0036003B" w:rsidRPr="00134AE3">
        <w:rPr>
          <w:rFonts w:ascii="Arial" w:hAnsi="Arial" w:cs="Arial"/>
          <w:sz w:val="18"/>
        </w:rPr>
        <w:t xml:space="preserve"> thereby illustrating the spatial arrangement and geometric features of the Hypo1 pharmacophore relevant to AT1 inhibition.</w:t>
      </w:r>
      <w:r w:rsidR="0036003B" w:rsidRPr="00134AE3">
        <w:rPr>
          <w:rFonts w:ascii="Arial" w:hAnsi="Arial" w:cs="Arial"/>
          <w:sz w:val="14"/>
        </w:rPr>
        <w:t xml:space="preserve"> </w:t>
      </w:r>
      <w:r w:rsidR="008A3058" w:rsidRPr="00134AE3">
        <w:rPr>
          <w:rFonts w:ascii="Arial" w:hAnsi="Arial" w:cs="Arial"/>
          <w:sz w:val="18"/>
        </w:rPr>
        <w:t>The linear regression relating the experimental and predicted activities for Hypo1 is given by:</w:t>
      </w:r>
      <w:r w:rsidR="00CD5963" w:rsidRPr="00134AE3">
        <w:rPr>
          <w:rFonts w:ascii="Arial" w:hAnsi="Arial" w:cs="Arial"/>
          <w:sz w:val="18"/>
          <w:szCs w:val="18"/>
        </w:rPr>
        <w:t xml:space="preserve"> </w:t>
      </w:r>
      <m:oMath>
        <m:sSubSup>
          <m:sSubSupPr>
            <m:ctrlPr>
              <w:rPr>
                <w:rFonts w:ascii="Cambria Math" w:hAnsi="Cambria Math" w:cs="Arial"/>
                <w:b/>
                <w:bCs/>
                <w:iCs/>
                <w:color w:val="000000" w:themeColor="text1"/>
                <w:sz w:val="16"/>
                <w:szCs w:val="16"/>
              </w:rPr>
            </m:ctrlPr>
          </m:sSubSupPr>
          <m:e>
            <m:r>
              <m:rPr>
                <m:sty m:val="b"/>
              </m:rPr>
              <w:rPr>
                <w:rFonts w:ascii="Cambria Math" w:hAnsi="Cambria Math" w:cs="Arial"/>
                <w:color w:val="000000" w:themeColor="text1"/>
                <w:sz w:val="16"/>
                <w:szCs w:val="16"/>
              </w:rPr>
              <m:t>pIC</m:t>
            </m:r>
          </m:e>
          <m:sub>
            <m:r>
              <m:rPr>
                <m:sty m:val="b"/>
              </m:rPr>
              <w:rPr>
                <w:rFonts w:ascii="Cambria Math" w:hAnsi="Cambria Math" w:cs="Arial"/>
                <w:color w:val="000000" w:themeColor="text1"/>
                <w:sz w:val="16"/>
                <w:szCs w:val="16"/>
              </w:rPr>
              <m:t>50</m:t>
            </m:r>
          </m:sub>
          <m:sup>
            <m:r>
              <m:rPr>
                <m:sty m:val="b"/>
              </m:rPr>
              <w:rPr>
                <w:rFonts w:ascii="Cambria Math" w:hAnsi="Cambria Math" w:cs="Arial"/>
                <w:color w:val="000000" w:themeColor="text1"/>
                <w:sz w:val="16"/>
                <w:szCs w:val="16"/>
              </w:rPr>
              <m:t>exp</m:t>
            </m:r>
          </m:sup>
        </m:sSubSup>
        <m:r>
          <m:rPr>
            <m:sty m:val="b"/>
          </m:rPr>
          <w:rPr>
            <w:rFonts w:ascii="Cambria Math" w:hAnsi="Cambria Math" w:cs="Arial"/>
            <w:color w:val="000000" w:themeColor="text1"/>
            <w:sz w:val="16"/>
            <w:szCs w:val="16"/>
          </w:rPr>
          <m:t>=</m:t>
        </m:r>
        <m:r>
          <m:rPr>
            <m:sty m:val="b"/>
          </m:rPr>
          <w:rPr>
            <w:rFonts w:ascii="Cambria Math" w:hAnsi="Cambria Math" w:cs="Arial"/>
            <w:sz w:val="18"/>
            <w:szCs w:val="18"/>
          </w:rPr>
          <m:t xml:space="preserve">0.9316 × </m:t>
        </m:r>
        <m:sSubSup>
          <m:sSubSupPr>
            <m:ctrlPr>
              <w:rPr>
                <w:rFonts w:ascii="Cambria Math" w:hAnsi="Cambria Math" w:cs="Arial"/>
                <w:b/>
                <w:bCs/>
                <w:iCs/>
                <w:color w:val="000000" w:themeColor="text1"/>
                <w:sz w:val="16"/>
                <w:szCs w:val="16"/>
              </w:rPr>
            </m:ctrlPr>
          </m:sSubSupPr>
          <m:e>
            <m:r>
              <m:rPr>
                <m:sty m:val="b"/>
              </m:rPr>
              <w:rPr>
                <w:rFonts w:ascii="Cambria Math" w:hAnsi="Cambria Math" w:cs="Arial"/>
                <w:color w:val="000000" w:themeColor="text1"/>
                <w:sz w:val="16"/>
                <w:szCs w:val="16"/>
              </w:rPr>
              <m:t>pIC</m:t>
            </m:r>
          </m:e>
          <m:sub>
            <m:r>
              <m:rPr>
                <m:sty m:val="b"/>
              </m:rPr>
              <w:rPr>
                <w:rFonts w:ascii="Cambria Math" w:hAnsi="Cambria Math" w:cs="Arial"/>
                <w:color w:val="000000" w:themeColor="text1"/>
                <w:sz w:val="16"/>
                <w:szCs w:val="16"/>
              </w:rPr>
              <m:t>50</m:t>
            </m:r>
          </m:sub>
          <m:sup>
            <m:r>
              <m:rPr>
                <m:sty m:val="b"/>
              </m:rPr>
              <w:rPr>
                <w:rFonts w:ascii="Cambria Math" w:hAnsi="Cambria Math" w:cs="Arial"/>
                <w:color w:val="000000" w:themeColor="text1"/>
                <w:sz w:val="16"/>
                <w:szCs w:val="16"/>
              </w:rPr>
              <m:t>pre</m:t>
            </m:r>
          </m:sup>
        </m:sSubSup>
        <m:r>
          <m:rPr>
            <m:sty m:val="bi"/>
          </m:rPr>
          <w:rPr>
            <w:rFonts w:ascii="Cambria Math" w:hAnsi="Cambria Math" w:cs="Arial"/>
            <w:color w:val="000000" w:themeColor="text1"/>
            <w:sz w:val="16"/>
            <w:szCs w:val="16"/>
          </w:rPr>
          <m:t>+</m:t>
        </m:r>
      </m:oMath>
      <w:r w:rsidR="00293B52" w:rsidRPr="00134AE3">
        <w:rPr>
          <w:rFonts w:ascii="Cambria Math" w:hAnsi="Cambria Math" w:cs="Arial"/>
          <w:b/>
          <w:bCs/>
          <w:sz w:val="18"/>
          <w:szCs w:val="18"/>
        </w:rPr>
        <w:t>0.497</w:t>
      </w:r>
      <w:r w:rsidR="00645B41" w:rsidRPr="00134AE3">
        <w:rPr>
          <w:rFonts w:ascii="Arial" w:hAnsi="Arial" w:cs="Arial"/>
          <w:sz w:val="16"/>
          <w:szCs w:val="16"/>
        </w:rPr>
        <w:t>.</w:t>
      </w:r>
      <w:r w:rsidR="00A60247" w:rsidRPr="00134AE3">
        <w:rPr>
          <w:rFonts w:ascii="Arial" w:hAnsi="Arial" w:cs="Arial"/>
          <w:sz w:val="18"/>
          <w:szCs w:val="18"/>
        </w:rPr>
        <w:t xml:space="preserve"> </w:t>
      </w:r>
      <w:r w:rsidR="008A3058" w:rsidRPr="00134AE3">
        <w:rPr>
          <w:rFonts w:ascii="Arial" w:hAnsi="Arial" w:cs="Arial"/>
          <w:sz w:val="18"/>
        </w:rPr>
        <w:t>This correlation illustrated in Figure 4E</w:t>
      </w:r>
      <w:r w:rsidR="00015D12">
        <w:rPr>
          <w:rFonts w:ascii="Arial" w:hAnsi="Arial" w:cs="Arial"/>
          <w:sz w:val="18"/>
        </w:rPr>
        <w:t>,</w:t>
      </w:r>
      <w:r w:rsidR="008A3058" w:rsidRPr="00134AE3">
        <w:rPr>
          <w:rFonts w:ascii="Arial" w:hAnsi="Arial" w:cs="Arial"/>
          <w:sz w:val="18"/>
        </w:rPr>
        <w:t xml:space="preserve"> was obtained for a dataset of 15 compounds and demonstrates excellent statistical performance</w:t>
      </w:r>
      <w:r w:rsidR="00645B41" w:rsidRPr="00134AE3">
        <w:rPr>
          <w:rFonts w:ascii="Arial" w:hAnsi="Arial" w:cs="Arial"/>
          <w:sz w:val="18"/>
          <w:szCs w:val="18"/>
        </w:rPr>
        <w:t xml:space="preserve"> (</w:t>
      </w:r>
      <w:r w:rsidR="00645B41" w:rsidRPr="00134AE3">
        <w:rPr>
          <w:rFonts w:ascii="Arial" w:hAnsi="Arial" w:cs="Arial"/>
          <w:b/>
          <w:bCs/>
          <w:sz w:val="18"/>
          <w:szCs w:val="18"/>
        </w:rPr>
        <w:t>R² = 0.</w:t>
      </w:r>
      <w:r w:rsidR="00C34E51" w:rsidRPr="00134AE3">
        <w:rPr>
          <w:rFonts w:ascii="Arial" w:hAnsi="Arial" w:cs="Arial"/>
          <w:b/>
          <w:bCs/>
          <w:sz w:val="18"/>
          <w:szCs w:val="18"/>
        </w:rPr>
        <w:t>9</w:t>
      </w:r>
      <w:r w:rsidR="00D15D8A" w:rsidRPr="00134AE3">
        <w:rPr>
          <w:rFonts w:ascii="Arial" w:hAnsi="Arial" w:cs="Arial"/>
          <w:b/>
          <w:bCs/>
          <w:sz w:val="18"/>
          <w:szCs w:val="18"/>
        </w:rPr>
        <w:t>3</w:t>
      </w:r>
      <w:r w:rsidR="00015D12">
        <w:rPr>
          <w:rFonts w:ascii="Arial" w:hAnsi="Arial" w:cs="Arial"/>
          <w:b/>
          <w:bCs/>
          <w:sz w:val="18"/>
          <w:szCs w:val="18"/>
        </w:rPr>
        <w:t>,</w:t>
      </w:r>
      <w:r w:rsidR="00645B41" w:rsidRPr="00134AE3">
        <w:rPr>
          <w:rFonts w:ascii="Arial" w:hAnsi="Arial" w:cs="Arial"/>
          <w:b/>
          <w:bCs/>
          <w:sz w:val="18"/>
          <w:szCs w:val="18"/>
        </w:rPr>
        <w:t xml:space="preserve"> R²</w:t>
      </w:r>
      <w:r w:rsidR="00645B41" w:rsidRPr="00134AE3">
        <w:rPr>
          <w:rFonts w:ascii="Arial" w:hAnsi="Arial" w:cs="Arial"/>
          <w:b/>
          <w:bCs/>
          <w:sz w:val="18"/>
          <w:szCs w:val="18"/>
          <w:vertAlign w:val="subscript"/>
        </w:rPr>
        <w:t>xv</w:t>
      </w:r>
      <w:r w:rsidR="00645B41" w:rsidRPr="00134AE3">
        <w:rPr>
          <w:rFonts w:ascii="Arial" w:hAnsi="Arial" w:cs="Arial"/>
          <w:b/>
          <w:bCs/>
          <w:sz w:val="18"/>
          <w:szCs w:val="18"/>
        </w:rPr>
        <w:t xml:space="preserve"> = 0.</w:t>
      </w:r>
      <w:r w:rsidR="00955585" w:rsidRPr="00134AE3">
        <w:rPr>
          <w:rFonts w:ascii="Arial" w:hAnsi="Arial" w:cs="Arial"/>
          <w:b/>
          <w:bCs/>
          <w:sz w:val="18"/>
          <w:szCs w:val="18"/>
        </w:rPr>
        <w:t>92</w:t>
      </w:r>
      <w:r w:rsidR="00015D12">
        <w:rPr>
          <w:rFonts w:ascii="Arial" w:hAnsi="Arial" w:cs="Arial"/>
          <w:b/>
          <w:bCs/>
          <w:sz w:val="18"/>
          <w:szCs w:val="18"/>
        </w:rPr>
        <w:t>,</w:t>
      </w:r>
      <w:r w:rsidR="00645B41" w:rsidRPr="00134AE3">
        <w:rPr>
          <w:rFonts w:ascii="Arial" w:hAnsi="Arial" w:cs="Arial"/>
          <w:b/>
          <w:bCs/>
          <w:sz w:val="18"/>
          <w:szCs w:val="18"/>
        </w:rPr>
        <w:t xml:space="preserve"> F-test = 1</w:t>
      </w:r>
      <w:r w:rsidR="00955585" w:rsidRPr="00134AE3">
        <w:rPr>
          <w:rFonts w:ascii="Arial" w:hAnsi="Arial" w:cs="Arial"/>
          <w:b/>
          <w:bCs/>
          <w:sz w:val="18"/>
          <w:szCs w:val="18"/>
        </w:rPr>
        <w:t>80</w:t>
      </w:r>
      <w:r w:rsidR="00015D12">
        <w:rPr>
          <w:rFonts w:ascii="Arial" w:hAnsi="Arial" w:cs="Arial"/>
          <w:b/>
          <w:bCs/>
          <w:sz w:val="18"/>
          <w:szCs w:val="18"/>
        </w:rPr>
        <w:t>,</w:t>
      </w:r>
      <w:r w:rsidR="00645B41" w:rsidRPr="00134AE3">
        <w:rPr>
          <w:rFonts w:ascii="Arial" w:hAnsi="Arial" w:cs="Arial"/>
          <w:b/>
          <w:bCs/>
          <w:sz w:val="18"/>
          <w:szCs w:val="18"/>
        </w:rPr>
        <w:t xml:space="preserve"> σ = 0.</w:t>
      </w:r>
      <w:r w:rsidR="00955585" w:rsidRPr="00134AE3">
        <w:rPr>
          <w:rFonts w:ascii="Arial" w:hAnsi="Arial" w:cs="Arial"/>
          <w:b/>
          <w:bCs/>
          <w:sz w:val="18"/>
          <w:szCs w:val="18"/>
        </w:rPr>
        <w:t>15</w:t>
      </w:r>
      <w:r w:rsidR="00015D12">
        <w:rPr>
          <w:rFonts w:ascii="Arial" w:hAnsi="Arial" w:cs="Arial"/>
          <w:b/>
          <w:bCs/>
          <w:sz w:val="18"/>
          <w:szCs w:val="18"/>
        </w:rPr>
        <w:t>,</w:t>
      </w:r>
      <w:r w:rsidR="00645B41" w:rsidRPr="00134AE3">
        <w:rPr>
          <w:rFonts w:ascii="Arial" w:hAnsi="Arial" w:cs="Arial"/>
          <w:b/>
          <w:bCs/>
          <w:sz w:val="18"/>
          <w:szCs w:val="18"/>
        </w:rPr>
        <w:t xml:space="preserve"> α &gt; 95%</w:t>
      </w:r>
      <w:r w:rsidR="00645B41" w:rsidRPr="00134AE3">
        <w:rPr>
          <w:rFonts w:ascii="Arial" w:hAnsi="Arial" w:cs="Arial"/>
          <w:sz w:val="18"/>
          <w:szCs w:val="18"/>
        </w:rPr>
        <w:t xml:space="preserve">). </w:t>
      </w:r>
      <w:r w:rsidR="001335D8" w:rsidRPr="00134AE3">
        <w:rPr>
          <w:rFonts w:ascii="Arial" w:hAnsi="Arial" w:cs="Arial"/>
          <w:sz w:val="18"/>
        </w:rPr>
        <w:t>Collectively</w:t>
      </w:r>
      <w:r w:rsidR="00015D12">
        <w:rPr>
          <w:rFonts w:ascii="Arial" w:hAnsi="Arial" w:cs="Arial"/>
          <w:sz w:val="18"/>
        </w:rPr>
        <w:t>,</w:t>
      </w:r>
      <w:r w:rsidR="001335D8" w:rsidRPr="00134AE3">
        <w:rPr>
          <w:rFonts w:ascii="Arial" w:hAnsi="Arial" w:cs="Arial"/>
          <w:sz w:val="18"/>
        </w:rPr>
        <w:t xml:space="preserve"> these results confirm the robustness and predictive reliability of the PH4 pharmacophore model supporting its effective application in the virtual screening and design of new </w:t>
      </w:r>
      <w:r w:rsidR="001335D8" w:rsidRPr="00233087">
        <w:rPr>
          <w:rFonts w:ascii="Arial" w:hAnsi="Arial" w:cs="Arial"/>
          <w:sz w:val="18"/>
        </w:rPr>
        <w:t>I</w:t>
      </w:r>
      <w:r w:rsidR="00256343" w:rsidRPr="00233087">
        <w:rPr>
          <w:rFonts w:ascii="Arial" w:hAnsi="Arial" w:cs="Arial"/>
          <w:sz w:val="18"/>
        </w:rPr>
        <w:t>P</w:t>
      </w:r>
      <w:r w:rsidR="001335D8" w:rsidRPr="00134AE3">
        <w:rPr>
          <w:rFonts w:ascii="Arial" w:hAnsi="Arial" w:cs="Arial"/>
          <w:sz w:val="18"/>
        </w:rPr>
        <w:t xml:space="preserve"> analogs</w:t>
      </w:r>
      <w:r w:rsidR="00645B41" w:rsidRPr="00134AE3">
        <w:rPr>
          <w:rFonts w:ascii="Arial" w:hAnsi="Arial" w:cs="Arial"/>
          <w:sz w:val="18"/>
          <w:szCs w:val="18"/>
        </w:rPr>
        <w:t>.</w:t>
      </w:r>
    </w:p>
    <w:p w14:paraId="61064B52" w14:textId="471D76A8" w:rsidR="00CD2384" w:rsidRPr="00134AE3" w:rsidRDefault="002E4FF2" w:rsidP="004643E7">
      <w:pPr>
        <w:spacing w:before="360" w:after="120" w:line="276" w:lineRule="auto"/>
        <w:jc w:val="both"/>
        <w:rPr>
          <w:rFonts w:ascii="Arial" w:hAnsi="Arial" w:cs="Arial"/>
          <w:sz w:val="18"/>
        </w:rPr>
      </w:pPr>
      <w:r w:rsidRPr="00134AE3">
        <w:rPr>
          <w:rFonts w:ascii="Arial" w:hAnsi="Arial" w:cs="Arial"/>
          <w:b/>
          <w:bCs/>
          <w:color w:val="000000" w:themeColor="text1"/>
          <w:sz w:val="18"/>
          <w:szCs w:val="18"/>
        </w:rPr>
        <w:t xml:space="preserve">Table 4. </w:t>
      </w:r>
      <w:r w:rsidR="00B37F09" w:rsidRPr="00233087">
        <w:rPr>
          <w:rFonts w:ascii="Arial" w:hAnsi="Arial" w:cs="Arial"/>
          <w:color w:val="000000" w:themeColor="text1"/>
          <w:sz w:val="18"/>
          <w:szCs w:val="18"/>
        </w:rPr>
        <w:t>Pharmacophoric parameters of the ten PH4 hypotheses for AT1 inhibitors</w:t>
      </w:r>
      <w:r w:rsidR="00276CD6" w:rsidRPr="00233087">
        <w:rPr>
          <w:rFonts w:ascii="Arial" w:hAnsi="Arial" w:cs="Arial"/>
          <w:color w:val="000000" w:themeColor="text1"/>
          <w:sz w:val="18"/>
          <w:szCs w:val="18"/>
        </w:rPr>
        <w:t>.</w:t>
      </w:r>
      <w:r w:rsidR="00B37F09" w:rsidRPr="00233087">
        <w:rPr>
          <w:rFonts w:ascii="Arial" w:hAnsi="Arial" w:cs="Arial"/>
          <w:color w:val="000000" w:themeColor="text1"/>
          <w:sz w:val="18"/>
          <w:szCs w:val="18"/>
        </w:rPr>
        <w:t xml:space="preserve"> validated by Cat-Scramble analysis (49 random trials</w:t>
      </w:r>
      <w:r w:rsidR="00276CD6" w:rsidRPr="00233087">
        <w:rPr>
          <w:rFonts w:ascii="Arial" w:hAnsi="Arial" w:cs="Arial"/>
          <w:color w:val="000000" w:themeColor="text1"/>
          <w:sz w:val="18"/>
          <w:szCs w:val="18"/>
        </w:rPr>
        <w:t>.</w:t>
      </w:r>
      <w:r w:rsidR="00B37F09" w:rsidRPr="00233087">
        <w:rPr>
          <w:rFonts w:ascii="Arial" w:hAnsi="Arial" w:cs="Arial"/>
          <w:color w:val="000000" w:themeColor="text1"/>
          <w:sz w:val="18"/>
          <w:szCs w:val="18"/>
        </w:rPr>
        <w:t xml:space="preserve"> 98% confidence)</w:t>
      </w:r>
      <w:r w:rsidR="00B37F09" w:rsidRPr="00233087">
        <w:rPr>
          <w:rFonts w:ascii="Arial" w:hAnsi="Arial" w:cs="Arial"/>
          <w:b/>
          <w:bCs/>
          <w:color w:val="000000" w:themeColor="text1"/>
          <w:sz w:val="18"/>
          <w:szCs w:val="18"/>
        </w:rPr>
        <w:t>.</w:t>
      </w:r>
      <w:r w:rsidR="00B37F09" w:rsidRPr="00134AE3">
        <w:rPr>
          <w:rFonts w:ascii="Arial" w:hAnsi="Arial" w:cs="Arial"/>
          <w:b/>
          <w:bCs/>
          <w:color w:val="000000" w:themeColor="text1"/>
          <w:sz w:val="18"/>
          <w:szCs w:val="18"/>
        </w:rPr>
        <w:t xml:space="preserve"> </w:t>
      </w:r>
    </w:p>
    <w:tbl>
      <w:tblPr>
        <w:tblW w:w="9054" w:type="dxa"/>
        <w:jc w:val="center"/>
        <w:tblCellMar>
          <w:top w:w="15" w:type="dxa"/>
          <w:left w:w="15" w:type="dxa"/>
          <w:bottom w:w="15" w:type="dxa"/>
          <w:right w:w="15" w:type="dxa"/>
        </w:tblCellMar>
        <w:tblLook w:val="04A0" w:firstRow="1" w:lastRow="0" w:firstColumn="1" w:lastColumn="0" w:noHBand="0" w:noVBand="1"/>
      </w:tblPr>
      <w:tblGrid>
        <w:gridCol w:w="1027"/>
        <w:gridCol w:w="803"/>
        <w:gridCol w:w="864"/>
        <w:gridCol w:w="1134"/>
        <w:gridCol w:w="1134"/>
        <w:gridCol w:w="1275"/>
        <w:gridCol w:w="2817"/>
      </w:tblGrid>
      <w:tr w:rsidR="00F72B46" w:rsidRPr="00134AE3" w14:paraId="774E4397" w14:textId="20FA5FDA" w:rsidTr="00C5092F">
        <w:trPr>
          <w:trHeight w:val="168"/>
          <w:jc w:val="center"/>
        </w:trPr>
        <w:tc>
          <w:tcPr>
            <w:tcW w:w="1027" w:type="dxa"/>
            <w:tcBorders>
              <w:top w:val="single" w:sz="12" w:space="0" w:color="000000"/>
              <w:bottom w:val="single" w:sz="12" w:space="0" w:color="000000"/>
            </w:tcBorders>
            <w:tcMar>
              <w:top w:w="0" w:type="dxa"/>
              <w:left w:w="28" w:type="dxa"/>
              <w:bottom w:w="0" w:type="dxa"/>
              <w:right w:w="28" w:type="dxa"/>
            </w:tcMar>
            <w:vAlign w:val="center"/>
            <w:hideMark/>
          </w:tcPr>
          <w:p w14:paraId="628D26FA" w14:textId="77777777" w:rsidR="003942DA" w:rsidRPr="00134AE3" w:rsidRDefault="003942DA" w:rsidP="00B46E9D">
            <w:pPr>
              <w:spacing w:after="0" w:line="276" w:lineRule="auto"/>
              <w:rPr>
                <w:rFonts w:ascii="Arial" w:eastAsia="Times New Roman" w:hAnsi="Arial" w:cs="Arial"/>
                <w:sz w:val="18"/>
                <w:szCs w:val="18"/>
              </w:rPr>
            </w:pPr>
            <w:r w:rsidRPr="00134AE3">
              <w:rPr>
                <w:rFonts w:ascii="Arial" w:eastAsia="Times New Roman" w:hAnsi="Arial" w:cs="Arial"/>
                <w:b/>
                <w:bCs/>
                <w:color w:val="000000"/>
                <w:sz w:val="18"/>
                <w:szCs w:val="18"/>
              </w:rPr>
              <w:t>Hypothesis</w:t>
            </w:r>
          </w:p>
        </w:tc>
        <w:tc>
          <w:tcPr>
            <w:tcW w:w="803" w:type="dxa"/>
            <w:tcBorders>
              <w:top w:val="single" w:sz="12" w:space="0" w:color="000000"/>
              <w:bottom w:val="single" w:sz="12" w:space="0" w:color="000000"/>
            </w:tcBorders>
            <w:tcMar>
              <w:top w:w="0" w:type="dxa"/>
              <w:left w:w="28" w:type="dxa"/>
              <w:bottom w:w="0" w:type="dxa"/>
              <w:right w:w="28" w:type="dxa"/>
            </w:tcMar>
            <w:vAlign w:val="center"/>
            <w:hideMark/>
          </w:tcPr>
          <w:p w14:paraId="5C1D3CC7" w14:textId="77777777" w:rsidR="003942DA" w:rsidRPr="00134AE3" w:rsidRDefault="003942DA" w:rsidP="00B46E9D">
            <w:pPr>
              <w:spacing w:after="0" w:line="276" w:lineRule="auto"/>
              <w:jc w:val="center"/>
              <w:rPr>
                <w:rFonts w:ascii="Arial" w:eastAsia="Times New Roman" w:hAnsi="Arial" w:cs="Arial"/>
                <w:sz w:val="18"/>
                <w:szCs w:val="18"/>
              </w:rPr>
            </w:pPr>
            <w:r w:rsidRPr="00134AE3">
              <w:rPr>
                <w:rFonts w:ascii="Arial" w:eastAsia="Times New Roman" w:hAnsi="Arial" w:cs="Arial"/>
                <w:b/>
                <w:bCs/>
                <w:color w:val="000000"/>
                <w:sz w:val="18"/>
                <w:szCs w:val="18"/>
              </w:rPr>
              <w:t xml:space="preserve">RSMD </w:t>
            </w:r>
            <w:r w:rsidRPr="00134AE3">
              <w:rPr>
                <w:rFonts w:ascii="Arial" w:eastAsia="Times New Roman" w:hAnsi="Arial" w:cs="Arial"/>
                <w:b/>
                <w:bCs/>
                <w:color w:val="000000"/>
                <w:sz w:val="18"/>
                <w:szCs w:val="18"/>
                <w:vertAlign w:val="superscript"/>
              </w:rPr>
              <w:t>a</w:t>
            </w:r>
          </w:p>
        </w:tc>
        <w:tc>
          <w:tcPr>
            <w:tcW w:w="864" w:type="dxa"/>
            <w:tcBorders>
              <w:top w:val="single" w:sz="12" w:space="0" w:color="000000"/>
              <w:bottom w:val="single" w:sz="12" w:space="0" w:color="000000"/>
            </w:tcBorders>
            <w:tcMar>
              <w:top w:w="0" w:type="dxa"/>
              <w:left w:w="28" w:type="dxa"/>
              <w:bottom w:w="0" w:type="dxa"/>
              <w:right w:w="28" w:type="dxa"/>
            </w:tcMar>
            <w:vAlign w:val="center"/>
            <w:hideMark/>
          </w:tcPr>
          <w:p w14:paraId="68B19713" w14:textId="77777777" w:rsidR="003942DA" w:rsidRPr="00134AE3" w:rsidRDefault="003942DA" w:rsidP="00B46E9D">
            <w:pPr>
              <w:spacing w:after="0" w:line="276" w:lineRule="auto"/>
              <w:jc w:val="center"/>
              <w:rPr>
                <w:rFonts w:ascii="Arial" w:eastAsia="Times New Roman" w:hAnsi="Arial" w:cs="Arial"/>
                <w:sz w:val="18"/>
                <w:szCs w:val="18"/>
              </w:rPr>
            </w:pPr>
            <w:r w:rsidRPr="00134AE3">
              <w:rPr>
                <w:rFonts w:ascii="Arial" w:eastAsia="Times New Roman" w:hAnsi="Arial" w:cs="Arial"/>
                <w:b/>
                <w:bCs/>
                <w:color w:val="000000"/>
                <w:sz w:val="18"/>
                <w:szCs w:val="18"/>
              </w:rPr>
              <w:t>R</w:t>
            </w:r>
            <w:r w:rsidRPr="00134AE3">
              <w:rPr>
                <w:rFonts w:ascii="Arial" w:eastAsia="Times New Roman" w:hAnsi="Arial" w:cs="Arial"/>
                <w:b/>
                <w:bCs/>
                <w:color w:val="000000"/>
                <w:sz w:val="18"/>
                <w:szCs w:val="18"/>
                <w:vertAlign w:val="superscript"/>
              </w:rPr>
              <w:t>2</w:t>
            </w:r>
            <w:r w:rsidRPr="00134AE3">
              <w:rPr>
                <w:rFonts w:ascii="Arial" w:eastAsia="Times New Roman" w:hAnsi="Arial" w:cs="Arial"/>
                <w:b/>
                <w:bCs/>
                <w:color w:val="000000"/>
                <w:sz w:val="18"/>
                <w:szCs w:val="18"/>
              </w:rPr>
              <w:t xml:space="preserve"> </w:t>
            </w:r>
            <w:r w:rsidRPr="00134AE3">
              <w:rPr>
                <w:rFonts w:ascii="Arial" w:eastAsia="Times New Roman" w:hAnsi="Arial" w:cs="Arial"/>
                <w:b/>
                <w:bCs/>
                <w:color w:val="000000"/>
                <w:sz w:val="18"/>
                <w:szCs w:val="18"/>
                <w:vertAlign w:val="superscript"/>
              </w:rPr>
              <w:t>b</w:t>
            </w:r>
          </w:p>
        </w:tc>
        <w:tc>
          <w:tcPr>
            <w:tcW w:w="1134" w:type="dxa"/>
            <w:tcBorders>
              <w:top w:val="single" w:sz="12" w:space="0" w:color="000000"/>
              <w:bottom w:val="single" w:sz="12" w:space="0" w:color="000000"/>
            </w:tcBorders>
            <w:tcMar>
              <w:top w:w="0" w:type="dxa"/>
              <w:left w:w="28" w:type="dxa"/>
              <w:bottom w:w="0" w:type="dxa"/>
              <w:right w:w="28" w:type="dxa"/>
            </w:tcMar>
            <w:vAlign w:val="center"/>
            <w:hideMark/>
          </w:tcPr>
          <w:p w14:paraId="7FFDAC9C" w14:textId="77777777" w:rsidR="003942DA" w:rsidRPr="00134AE3" w:rsidRDefault="003942DA" w:rsidP="00B46E9D">
            <w:pPr>
              <w:spacing w:after="0" w:line="276" w:lineRule="auto"/>
              <w:jc w:val="center"/>
              <w:rPr>
                <w:rFonts w:ascii="Arial" w:eastAsia="Times New Roman" w:hAnsi="Arial" w:cs="Arial"/>
                <w:sz w:val="18"/>
                <w:szCs w:val="18"/>
              </w:rPr>
            </w:pPr>
            <w:r w:rsidRPr="00134AE3">
              <w:rPr>
                <w:rFonts w:ascii="Arial" w:eastAsia="Times New Roman" w:hAnsi="Arial" w:cs="Arial"/>
                <w:b/>
                <w:bCs/>
                <w:color w:val="000000"/>
                <w:sz w:val="18"/>
                <w:szCs w:val="18"/>
              </w:rPr>
              <w:t xml:space="preserve">Total Cost </w:t>
            </w:r>
            <w:r w:rsidRPr="00134AE3">
              <w:rPr>
                <w:rFonts w:ascii="Arial" w:eastAsia="Times New Roman" w:hAnsi="Arial" w:cs="Arial"/>
                <w:b/>
                <w:bCs/>
                <w:color w:val="000000"/>
                <w:sz w:val="18"/>
                <w:szCs w:val="18"/>
                <w:vertAlign w:val="superscript"/>
              </w:rPr>
              <w:t>c</w:t>
            </w:r>
          </w:p>
        </w:tc>
        <w:tc>
          <w:tcPr>
            <w:tcW w:w="1134" w:type="dxa"/>
            <w:tcBorders>
              <w:top w:val="single" w:sz="12" w:space="0" w:color="000000"/>
              <w:bottom w:val="single" w:sz="12" w:space="0" w:color="000000"/>
            </w:tcBorders>
            <w:tcMar>
              <w:top w:w="0" w:type="dxa"/>
              <w:left w:w="28" w:type="dxa"/>
              <w:bottom w:w="0" w:type="dxa"/>
              <w:right w:w="28" w:type="dxa"/>
            </w:tcMar>
            <w:vAlign w:val="center"/>
            <w:hideMark/>
          </w:tcPr>
          <w:p w14:paraId="41D3CE6A" w14:textId="77777777" w:rsidR="003942DA" w:rsidRPr="00134AE3" w:rsidRDefault="003942DA" w:rsidP="00B46E9D">
            <w:pPr>
              <w:spacing w:after="0" w:line="276" w:lineRule="auto"/>
              <w:jc w:val="center"/>
              <w:rPr>
                <w:rFonts w:ascii="Arial" w:eastAsia="Times New Roman" w:hAnsi="Arial" w:cs="Arial"/>
                <w:sz w:val="18"/>
                <w:szCs w:val="18"/>
              </w:rPr>
            </w:pPr>
            <w:r w:rsidRPr="00134AE3">
              <w:rPr>
                <w:rFonts w:ascii="Arial" w:eastAsia="Times New Roman" w:hAnsi="Arial" w:cs="Arial"/>
                <w:b/>
                <w:bCs/>
                <w:color w:val="000000"/>
                <w:sz w:val="18"/>
                <w:szCs w:val="18"/>
              </w:rPr>
              <w:t xml:space="preserve">Costs Difference </w:t>
            </w:r>
            <w:r w:rsidRPr="00134AE3">
              <w:rPr>
                <w:rFonts w:ascii="Arial" w:eastAsia="Times New Roman" w:hAnsi="Arial" w:cs="Arial"/>
                <w:b/>
                <w:bCs/>
                <w:color w:val="000000"/>
                <w:sz w:val="18"/>
                <w:szCs w:val="18"/>
                <w:vertAlign w:val="superscript"/>
              </w:rPr>
              <w:t>d</w:t>
            </w:r>
          </w:p>
        </w:tc>
        <w:tc>
          <w:tcPr>
            <w:tcW w:w="1275" w:type="dxa"/>
            <w:tcBorders>
              <w:top w:val="single" w:sz="12" w:space="0" w:color="000000"/>
              <w:bottom w:val="single" w:sz="12" w:space="0" w:color="000000"/>
            </w:tcBorders>
            <w:tcMar>
              <w:top w:w="0" w:type="dxa"/>
              <w:left w:w="28" w:type="dxa"/>
              <w:bottom w:w="0" w:type="dxa"/>
              <w:right w:w="28" w:type="dxa"/>
            </w:tcMar>
            <w:vAlign w:val="center"/>
            <w:hideMark/>
          </w:tcPr>
          <w:p w14:paraId="75A28827" w14:textId="77777777" w:rsidR="003942DA" w:rsidRPr="00134AE3" w:rsidRDefault="003942DA" w:rsidP="00B46E9D">
            <w:pPr>
              <w:spacing w:after="0" w:line="276" w:lineRule="auto"/>
              <w:jc w:val="center"/>
              <w:rPr>
                <w:rFonts w:ascii="Arial" w:eastAsia="Times New Roman" w:hAnsi="Arial" w:cs="Arial"/>
                <w:sz w:val="18"/>
                <w:szCs w:val="18"/>
              </w:rPr>
            </w:pPr>
            <w:r w:rsidRPr="00134AE3">
              <w:rPr>
                <w:rFonts w:ascii="Arial" w:eastAsia="Times New Roman" w:hAnsi="Arial" w:cs="Arial"/>
                <w:b/>
                <w:bCs/>
                <w:color w:val="000000"/>
                <w:sz w:val="18"/>
                <w:szCs w:val="18"/>
              </w:rPr>
              <w:t xml:space="preserve">Closest Random </w:t>
            </w:r>
            <w:r w:rsidRPr="00134AE3">
              <w:rPr>
                <w:rFonts w:ascii="Arial" w:eastAsia="Times New Roman" w:hAnsi="Arial" w:cs="Arial"/>
                <w:b/>
                <w:bCs/>
                <w:color w:val="000000"/>
                <w:sz w:val="18"/>
                <w:szCs w:val="18"/>
                <w:vertAlign w:val="superscript"/>
              </w:rPr>
              <w:t>e</w:t>
            </w:r>
          </w:p>
        </w:tc>
        <w:tc>
          <w:tcPr>
            <w:tcW w:w="2817" w:type="dxa"/>
            <w:tcBorders>
              <w:top w:val="single" w:sz="12" w:space="0" w:color="000000"/>
              <w:bottom w:val="single" w:sz="12" w:space="0" w:color="000000"/>
            </w:tcBorders>
          </w:tcPr>
          <w:p w14:paraId="403BEEDC" w14:textId="36F24639" w:rsidR="003942DA" w:rsidRPr="00134AE3" w:rsidRDefault="003942DA" w:rsidP="006D67E1">
            <w:pPr>
              <w:spacing w:after="0" w:line="276" w:lineRule="auto"/>
              <w:jc w:val="center"/>
              <w:rPr>
                <w:rFonts w:ascii="Arial" w:eastAsia="Times New Roman" w:hAnsi="Arial" w:cs="Arial"/>
                <w:b/>
                <w:bCs/>
                <w:color w:val="000000"/>
                <w:sz w:val="18"/>
                <w:szCs w:val="18"/>
              </w:rPr>
            </w:pPr>
            <w:r w:rsidRPr="00134AE3">
              <w:rPr>
                <w:rFonts w:ascii="Arial" w:eastAsia="Times New Roman" w:hAnsi="Arial" w:cs="Arial"/>
                <w:b/>
                <w:bCs/>
                <w:color w:val="000000"/>
                <w:sz w:val="18"/>
                <w:szCs w:val="18"/>
              </w:rPr>
              <w:t>Features</w:t>
            </w:r>
            <w:r w:rsidR="00FB0166" w:rsidRPr="00134AE3">
              <w:rPr>
                <w:rFonts w:ascii="Arial" w:eastAsia="Times New Roman" w:hAnsi="Arial" w:cs="Arial"/>
                <w:b/>
                <w:bCs/>
                <w:color w:val="000000"/>
                <w:sz w:val="18"/>
                <w:szCs w:val="18"/>
              </w:rPr>
              <w:t xml:space="preserve"> </w:t>
            </w:r>
            <w:r w:rsidR="00FB0166" w:rsidRPr="00134AE3">
              <w:rPr>
                <w:rFonts w:ascii="Arial" w:eastAsia="Times New Roman" w:hAnsi="Arial" w:cs="Arial"/>
                <w:b/>
                <w:bCs/>
                <w:color w:val="000000"/>
                <w:sz w:val="18"/>
                <w:szCs w:val="18"/>
                <w:vertAlign w:val="superscript"/>
              </w:rPr>
              <w:t>f</w:t>
            </w:r>
          </w:p>
        </w:tc>
      </w:tr>
      <w:tr w:rsidR="00F72B46" w:rsidRPr="00134AE3" w14:paraId="09EA951C" w14:textId="56473E65" w:rsidTr="00C5092F">
        <w:trPr>
          <w:trHeight w:val="168"/>
          <w:jc w:val="center"/>
        </w:trPr>
        <w:tc>
          <w:tcPr>
            <w:tcW w:w="1027" w:type="dxa"/>
            <w:tcBorders>
              <w:top w:val="single" w:sz="12" w:space="0" w:color="000000"/>
            </w:tcBorders>
            <w:tcMar>
              <w:top w:w="0" w:type="dxa"/>
              <w:left w:w="28" w:type="dxa"/>
              <w:bottom w:w="0" w:type="dxa"/>
              <w:right w:w="28" w:type="dxa"/>
            </w:tcMar>
            <w:vAlign w:val="center"/>
            <w:hideMark/>
          </w:tcPr>
          <w:p w14:paraId="1083E8C7" w14:textId="77777777" w:rsidR="003942DA" w:rsidRPr="00134AE3" w:rsidRDefault="003942DA" w:rsidP="00B46E9D">
            <w:pPr>
              <w:spacing w:after="0" w:line="276" w:lineRule="auto"/>
              <w:rPr>
                <w:rFonts w:ascii="Arial" w:eastAsia="Times New Roman" w:hAnsi="Arial" w:cs="Arial"/>
                <w:sz w:val="18"/>
                <w:szCs w:val="18"/>
              </w:rPr>
            </w:pPr>
            <w:r w:rsidRPr="00134AE3">
              <w:rPr>
                <w:rFonts w:ascii="Arial" w:eastAsia="Times New Roman" w:hAnsi="Arial" w:cs="Arial"/>
                <w:color w:val="000000"/>
                <w:sz w:val="18"/>
                <w:szCs w:val="18"/>
              </w:rPr>
              <w:lastRenderedPageBreak/>
              <w:t>Hypo 1</w:t>
            </w:r>
          </w:p>
        </w:tc>
        <w:tc>
          <w:tcPr>
            <w:tcW w:w="803" w:type="dxa"/>
            <w:tcBorders>
              <w:top w:val="single" w:sz="12" w:space="0" w:color="000000"/>
            </w:tcBorders>
            <w:tcMar>
              <w:top w:w="0" w:type="dxa"/>
              <w:left w:w="28" w:type="dxa"/>
              <w:bottom w:w="0" w:type="dxa"/>
              <w:right w:w="28" w:type="dxa"/>
            </w:tcMar>
            <w:vAlign w:val="center"/>
            <w:hideMark/>
          </w:tcPr>
          <w:p w14:paraId="2F85C394" w14:textId="2CD5A07D" w:rsidR="003942DA" w:rsidRPr="00134AE3" w:rsidRDefault="00EB630F" w:rsidP="00B46E9D">
            <w:pPr>
              <w:spacing w:after="0" w:line="276" w:lineRule="auto"/>
              <w:jc w:val="center"/>
              <w:rPr>
                <w:rFonts w:ascii="Arial" w:eastAsia="Times New Roman" w:hAnsi="Arial" w:cs="Arial"/>
                <w:sz w:val="18"/>
                <w:szCs w:val="18"/>
              </w:rPr>
            </w:pPr>
            <w:r w:rsidRPr="00134AE3">
              <w:rPr>
                <w:rFonts w:ascii="Arial" w:hAnsi="Arial" w:cs="Arial"/>
                <w:color w:val="000000"/>
                <w:sz w:val="18"/>
                <w:szCs w:val="24"/>
              </w:rPr>
              <w:t>1.352</w:t>
            </w:r>
          </w:p>
        </w:tc>
        <w:tc>
          <w:tcPr>
            <w:tcW w:w="864" w:type="dxa"/>
            <w:tcBorders>
              <w:top w:val="single" w:sz="12" w:space="0" w:color="000000"/>
            </w:tcBorders>
            <w:tcMar>
              <w:top w:w="0" w:type="dxa"/>
              <w:left w:w="28" w:type="dxa"/>
              <w:bottom w:w="0" w:type="dxa"/>
              <w:right w:w="28" w:type="dxa"/>
            </w:tcMar>
            <w:vAlign w:val="center"/>
            <w:hideMark/>
          </w:tcPr>
          <w:p w14:paraId="39ACE1D4" w14:textId="44B5946B" w:rsidR="003942DA" w:rsidRPr="00134AE3" w:rsidRDefault="00EB630F" w:rsidP="00B46E9D">
            <w:pPr>
              <w:spacing w:after="0" w:line="276" w:lineRule="auto"/>
              <w:jc w:val="center"/>
              <w:rPr>
                <w:rFonts w:ascii="Arial" w:eastAsia="Times New Roman" w:hAnsi="Arial" w:cs="Arial"/>
                <w:sz w:val="18"/>
                <w:szCs w:val="18"/>
              </w:rPr>
            </w:pPr>
            <w:r w:rsidRPr="00134AE3">
              <w:rPr>
                <w:rFonts w:ascii="Arial" w:hAnsi="Arial" w:cs="Arial"/>
                <w:color w:val="000000"/>
                <w:sz w:val="18"/>
                <w:szCs w:val="24"/>
              </w:rPr>
              <w:t>0.97</w:t>
            </w:r>
          </w:p>
        </w:tc>
        <w:tc>
          <w:tcPr>
            <w:tcW w:w="1134" w:type="dxa"/>
            <w:tcBorders>
              <w:top w:val="single" w:sz="12" w:space="0" w:color="000000"/>
            </w:tcBorders>
            <w:tcMar>
              <w:top w:w="0" w:type="dxa"/>
              <w:left w:w="28" w:type="dxa"/>
              <w:bottom w:w="0" w:type="dxa"/>
              <w:right w:w="28" w:type="dxa"/>
            </w:tcMar>
            <w:vAlign w:val="center"/>
            <w:hideMark/>
          </w:tcPr>
          <w:p w14:paraId="38604C6C" w14:textId="58B57CD3" w:rsidR="003942DA" w:rsidRPr="00134AE3" w:rsidRDefault="00EB630F" w:rsidP="00B46E9D">
            <w:pPr>
              <w:spacing w:after="0" w:line="276" w:lineRule="auto"/>
              <w:jc w:val="center"/>
              <w:rPr>
                <w:rFonts w:ascii="Arial" w:eastAsia="Times New Roman" w:hAnsi="Arial" w:cs="Arial"/>
                <w:sz w:val="18"/>
                <w:szCs w:val="18"/>
              </w:rPr>
            </w:pPr>
            <w:r w:rsidRPr="00134AE3">
              <w:rPr>
                <w:rFonts w:ascii="Arial" w:hAnsi="Arial" w:cs="Arial"/>
                <w:color w:val="000000"/>
                <w:sz w:val="18"/>
                <w:szCs w:val="24"/>
              </w:rPr>
              <w:t>56.5</w:t>
            </w:r>
          </w:p>
        </w:tc>
        <w:tc>
          <w:tcPr>
            <w:tcW w:w="1134" w:type="dxa"/>
            <w:tcBorders>
              <w:top w:val="single" w:sz="12" w:space="0" w:color="000000"/>
            </w:tcBorders>
            <w:tcMar>
              <w:top w:w="0" w:type="dxa"/>
              <w:left w:w="28" w:type="dxa"/>
              <w:bottom w:w="0" w:type="dxa"/>
              <w:right w:w="28" w:type="dxa"/>
            </w:tcMar>
            <w:vAlign w:val="center"/>
            <w:hideMark/>
          </w:tcPr>
          <w:p w14:paraId="61608CDF" w14:textId="20CBD423" w:rsidR="003942DA" w:rsidRPr="00134AE3" w:rsidRDefault="00EB630F" w:rsidP="00B46E9D">
            <w:pPr>
              <w:spacing w:after="0" w:line="276" w:lineRule="auto"/>
              <w:jc w:val="center"/>
              <w:rPr>
                <w:rFonts w:ascii="Arial" w:eastAsia="Times New Roman" w:hAnsi="Arial" w:cs="Arial"/>
                <w:sz w:val="18"/>
                <w:szCs w:val="18"/>
              </w:rPr>
            </w:pPr>
            <w:r w:rsidRPr="00134AE3">
              <w:rPr>
                <w:rFonts w:ascii="Arial" w:hAnsi="Arial" w:cs="Arial"/>
                <w:sz w:val="18"/>
                <w:szCs w:val="24"/>
              </w:rPr>
              <w:t>550.2</w:t>
            </w:r>
          </w:p>
        </w:tc>
        <w:tc>
          <w:tcPr>
            <w:tcW w:w="1275" w:type="dxa"/>
            <w:tcBorders>
              <w:top w:val="single" w:sz="12" w:space="0" w:color="000000"/>
            </w:tcBorders>
            <w:tcMar>
              <w:top w:w="0" w:type="dxa"/>
              <w:left w:w="28" w:type="dxa"/>
              <w:bottom w:w="0" w:type="dxa"/>
              <w:right w:w="28" w:type="dxa"/>
            </w:tcMar>
            <w:vAlign w:val="center"/>
            <w:hideMark/>
          </w:tcPr>
          <w:p w14:paraId="50092559" w14:textId="01A95D42" w:rsidR="003942DA" w:rsidRPr="00134AE3" w:rsidRDefault="004B0865" w:rsidP="00B46E9D">
            <w:pPr>
              <w:spacing w:after="0" w:line="276" w:lineRule="auto"/>
              <w:jc w:val="center"/>
              <w:rPr>
                <w:rFonts w:ascii="Arial" w:eastAsia="Times New Roman" w:hAnsi="Arial" w:cs="Arial"/>
                <w:sz w:val="18"/>
                <w:szCs w:val="18"/>
              </w:rPr>
            </w:pPr>
            <w:r w:rsidRPr="00134AE3">
              <w:rPr>
                <w:rFonts w:ascii="Arial" w:hAnsi="Arial" w:cs="Arial"/>
                <w:sz w:val="18"/>
                <w:szCs w:val="24"/>
              </w:rPr>
              <w:t>92.7</w:t>
            </w:r>
          </w:p>
        </w:tc>
        <w:tc>
          <w:tcPr>
            <w:tcW w:w="2817" w:type="dxa"/>
            <w:tcBorders>
              <w:top w:val="single" w:sz="12" w:space="0" w:color="000000"/>
            </w:tcBorders>
          </w:tcPr>
          <w:p w14:paraId="063185AE" w14:textId="3A04F7FF" w:rsidR="003942DA" w:rsidRPr="00134AE3" w:rsidRDefault="00EB729D" w:rsidP="00B46E9D">
            <w:pPr>
              <w:spacing w:after="0" w:line="276" w:lineRule="auto"/>
              <w:rPr>
                <w:rFonts w:ascii="Arial" w:eastAsia="Times New Roman" w:hAnsi="Arial" w:cs="Arial"/>
                <w:color w:val="000000"/>
                <w:sz w:val="18"/>
                <w:szCs w:val="18"/>
              </w:rPr>
            </w:pPr>
            <w:proofErr w:type="spellStart"/>
            <w:r w:rsidRPr="00134AE3">
              <w:rPr>
                <w:rFonts w:ascii="Arial" w:hAnsi="Arial" w:cs="Arial"/>
                <w:color w:val="000000"/>
                <w:sz w:val="18"/>
                <w:szCs w:val="24"/>
              </w:rPr>
              <w:t>HYD_Al</w:t>
            </w:r>
            <w:proofErr w:type="spellEnd"/>
            <w:r w:rsidR="00276CD6">
              <w:rPr>
                <w:rFonts w:ascii="Arial" w:hAnsi="Arial" w:cs="Arial"/>
                <w:color w:val="000000"/>
                <w:sz w:val="18"/>
                <w:szCs w:val="24"/>
              </w:rPr>
              <w:t>.</w:t>
            </w:r>
            <w:r w:rsidRPr="00134AE3">
              <w:rPr>
                <w:rFonts w:ascii="Arial" w:hAnsi="Arial" w:cs="Arial"/>
                <w:color w:val="000000"/>
                <w:sz w:val="18"/>
                <w:szCs w:val="24"/>
              </w:rPr>
              <w:t xml:space="preserve"> </w:t>
            </w:r>
            <w:proofErr w:type="spellStart"/>
            <w:r w:rsidRPr="00134AE3">
              <w:rPr>
                <w:rFonts w:ascii="Arial" w:hAnsi="Arial" w:cs="Arial"/>
                <w:color w:val="000000"/>
                <w:sz w:val="18"/>
                <w:szCs w:val="24"/>
              </w:rPr>
              <w:t>HYD_Ar</w:t>
            </w:r>
            <w:proofErr w:type="spellEnd"/>
            <w:r w:rsidR="00276CD6">
              <w:rPr>
                <w:rFonts w:ascii="Arial" w:hAnsi="Arial" w:cs="Arial"/>
                <w:color w:val="000000"/>
                <w:sz w:val="18"/>
                <w:szCs w:val="24"/>
              </w:rPr>
              <w:t>.</w:t>
            </w:r>
            <w:r w:rsidRPr="00134AE3">
              <w:rPr>
                <w:rFonts w:ascii="Arial" w:hAnsi="Arial" w:cs="Arial"/>
                <w:color w:val="000000"/>
                <w:sz w:val="18"/>
                <w:szCs w:val="24"/>
              </w:rPr>
              <w:t xml:space="preserve"> HYD</w:t>
            </w:r>
            <w:r w:rsidR="00276CD6">
              <w:rPr>
                <w:rFonts w:ascii="Arial" w:hAnsi="Arial" w:cs="Arial"/>
                <w:color w:val="000000"/>
                <w:sz w:val="18"/>
                <w:szCs w:val="24"/>
              </w:rPr>
              <w:t>.</w:t>
            </w:r>
            <w:r w:rsidRPr="00134AE3">
              <w:rPr>
                <w:rFonts w:ascii="Arial" w:hAnsi="Arial" w:cs="Arial"/>
                <w:color w:val="000000"/>
                <w:sz w:val="18"/>
                <w:szCs w:val="24"/>
              </w:rPr>
              <w:t xml:space="preserve"> </w:t>
            </w:r>
            <w:proofErr w:type="spellStart"/>
            <w:r w:rsidRPr="00134AE3">
              <w:rPr>
                <w:rFonts w:ascii="Arial" w:hAnsi="Arial" w:cs="Arial"/>
                <w:color w:val="000000"/>
                <w:sz w:val="18"/>
                <w:szCs w:val="24"/>
              </w:rPr>
              <w:t>R_Ar</w:t>
            </w:r>
            <w:proofErr w:type="spellEnd"/>
          </w:p>
        </w:tc>
      </w:tr>
      <w:tr w:rsidR="00F72B46" w:rsidRPr="00134AE3" w14:paraId="7F103964" w14:textId="34E227A6" w:rsidTr="00C5092F">
        <w:trPr>
          <w:trHeight w:val="168"/>
          <w:jc w:val="center"/>
        </w:trPr>
        <w:tc>
          <w:tcPr>
            <w:tcW w:w="1027" w:type="dxa"/>
            <w:tcMar>
              <w:top w:w="0" w:type="dxa"/>
              <w:left w:w="28" w:type="dxa"/>
              <w:bottom w:w="0" w:type="dxa"/>
              <w:right w:w="28" w:type="dxa"/>
            </w:tcMar>
            <w:vAlign w:val="center"/>
            <w:hideMark/>
          </w:tcPr>
          <w:p w14:paraId="07671B7B" w14:textId="77777777" w:rsidR="003942DA" w:rsidRPr="00134AE3" w:rsidRDefault="003942DA" w:rsidP="00B46E9D">
            <w:pPr>
              <w:spacing w:after="0" w:line="276" w:lineRule="auto"/>
              <w:rPr>
                <w:rFonts w:ascii="Arial" w:eastAsia="Times New Roman" w:hAnsi="Arial" w:cs="Arial"/>
                <w:sz w:val="18"/>
                <w:szCs w:val="18"/>
              </w:rPr>
            </w:pPr>
            <w:r w:rsidRPr="00134AE3">
              <w:rPr>
                <w:rFonts w:ascii="Arial" w:eastAsia="Times New Roman" w:hAnsi="Arial" w:cs="Arial"/>
                <w:color w:val="000000"/>
                <w:sz w:val="18"/>
                <w:szCs w:val="18"/>
              </w:rPr>
              <w:t>Hypo 2</w:t>
            </w:r>
          </w:p>
        </w:tc>
        <w:tc>
          <w:tcPr>
            <w:tcW w:w="803" w:type="dxa"/>
            <w:tcMar>
              <w:top w:w="0" w:type="dxa"/>
              <w:left w:w="28" w:type="dxa"/>
              <w:bottom w:w="0" w:type="dxa"/>
              <w:right w:w="28" w:type="dxa"/>
            </w:tcMar>
            <w:vAlign w:val="center"/>
            <w:hideMark/>
          </w:tcPr>
          <w:p w14:paraId="1995FC07" w14:textId="6CB4FDBF" w:rsidR="003942DA" w:rsidRPr="00134AE3" w:rsidRDefault="008971CC" w:rsidP="00B46E9D">
            <w:pPr>
              <w:spacing w:after="0" w:line="276" w:lineRule="auto"/>
              <w:jc w:val="center"/>
              <w:rPr>
                <w:rFonts w:ascii="Arial" w:eastAsia="Times New Roman" w:hAnsi="Arial" w:cs="Arial"/>
                <w:sz w:val="18"/>
                <w:szCs w:val="18"/>
              </w:rPr>
            </w:pPr>
            <w:r w:rsidRPr="00134AE3">
              <w:rPr>
                <w:rFonts w:ascii="Arial" w:hAnsi="Arial" w:cs="Arial"/>
                <w:color w:val="000000"/>
                <w:sz w:val="18"/>
                <w:szCs w:val="24"/>
              </w:rPr>
              <w:t>1.420</w:t>
            </w:r>
          </w:p>
        </w:tc>
        <w:tc>
          <w:tcPr>
            <w:tcW w:w="864" w:type="dxa"/>
            <w:tcMar>
              <w:top w:w="0" w:type="dxa"/>
              <w:left w:w="28" w:type="dxa"/>
              <w:bottom w:w="0" w:type="dxa"/>
              <w:right w:w="28" w:type="dxa"/>
            </w:tcMar>
            <w:vAlign w:val="center"/>
            <w:hideMark/>
          </w:tcPr>
          <w:p w14:paraId="29F250D1" w14:textId="22EBBA66" w:rsidR="003942DA" w:rsidRPr="00134AE3" w:rsidRDefault="008971CC" w:rsidP="00B46E9D">
            <w:pPr>
              <w:spacing w:after="0" w:line="276" w:lineRule="auto"/>
              <w:jc w:val="center"/>
              <w:rPr>
                <w:rFonts w:ascii="Arial" w:eastAsia="Times New Roman" w:hAnsi="Arial" w:cs="Arial"/>
                <w:sz w:val="18"/>
                <w:szCs w:val="18"/>
              </w:rPr>
            </w:pPr>
            <w:r w:rsidRPr="00134AE3">
              <w:rPr>
                <w:rFonts w:ascii="Arial" w:hAnsi="Arial" w:cs="Arial"/>
                <w:color w:val="000000"/>
                <w:sz w:val="18"/>
                <w:szCs w:val="24"/>
              </w:rPr>
              <w:t>0.96</w:t>
            </w:r>
          </w:p>
        </w:tc>
        <w:tc>
          <w:tcPr>
            <w:tcW w:w="1134" w:type="dxa"/>
            <w:tcMar>
              <w:top w:w="0" w:type="dxa"/>
              <w:left w:w="28" w:type="dxa"/>
              <w:bottom w:w="0" w:type="dxa"/>
              <w:right w:w="28" w:type="dxa"/>
            </w:tcMar>
            <w:vAlign w:val="center"/>
            <w:hideMark/>
          </w:tcPr>
          <w:p w14:paraId="50132536" w14:textId="2F55493C" w:rsidR="003942DA" w:rsidRPr="00134AE3" w:rsidRDefault="008971CC" w:rsidP="00B46E9D">
            <w:pPr>
              <w:spacing w:after="0" w:line="276" w:lineRule="auto"/>
              <w:jc w:val="center"/>
              <w:rPr>
                <w:rFonts w:ascii="Arial" w:eastAsia="Times New Roman" w:hAnsi="Arial" w:cs="Arial"/>
                <w:sz w:val="18"/>
                <w:szCs w:val="18"/>
              </w:rPr>
            </w:pPr>
            <w:r w:rsidRPr="00134AE3">
              <w:rPr>
                <w:rFonts w:ascii="Arial" w:hAnsi="Arial" w:cs="Arial"/>
                <w:color w:val="000000"/>
                <w:sz w:val="18"/>
                <w:szCs w:val="24"/>
              </w:rPr>
              <w:t>57.9</w:t>
            </w:r>
          </w:p>
        </w:tc>
        <w:tc>
          <w:tcPr>
            <w:tcW w:w="1134" w:type="dxa"/>
            <w:tcMar>
              <w:top w:w="0" w:type="dxa"/>
              <w:left w:w="28" w:type="dxa"/>
              <w:bottom w:w="0" w:type="dxa"/>
              <w:right w:w="28" w:type="dxa"/>
            </w:tcMar>
            <w:vAlign w:val="center"/>
            <w:hideMark/>
          </w:tcPr>
          <w:p w14:paraId="098766CE" w14:textId="2008E7E1" w:rsidR="003942DA" w:rsidRPr="00134AE3" w:rsidRDefault="008971CC" w:rsidP="00B46E9D">
            <w:pPr>
              <w:spacing w:after="0" w:line="276" w:lineRule="auto"/>
              <w:jc w:val="center"/>
              <w:rPr>
                <w:rFonts w:ascii="Arial" w:eastAsia="Times New Roman" w:hAnsi="Arial" w:cs="Arial"/>
                <w:sz w:val="18"/>
                <w:szCs w:val="18"/>
              </w:rPr>
            </w:pPr>
            <w:r w:rsidRPr="00134AE3">
              <w:rPr>
                <w:rFonts w:ascii="Arial" w:hAnsi="Arial" w:cs="Arial"/>
                <w:sz w:val="18"/>
                <w:szCs w:val="24"/>
              </w:rPr>
              <w:t>548.8</w:t>
            </w:r>
          </w:p>
        </w:tc>
        <w:tc>
          <w:tcPr>
            <w:tcW w:w="1275" w:type="dxa"/>
            <w:tcMar>
              <w:top w:w="0" w:type="dxa"/>
              <w:left w:w="28" w:type="dxa"/>
              <w:bottom w:w="0" w:type="dxa"/>
              <w:right w:w="28" w:type="dxa"/>
            </w:tcMar>
            <w:vAlign w:val="center"/>
            <w:hideMark/>
          </w:tcPr>
          <w:p w14:paraId="2A7FACAD" w14:textId="71742DC1" w:rsidR="003942DA" w:rsidRPr="00134AE3" w:rsidRDefault="00585998" w:rsidP="00B46E9D">
            <w:pPr>
              <w:spacing w:after="0" w:line="276" w:lineRule="auto"/>
              <w:jc w:val="center"/>
              <w:rPr>
                <w:rFonts w:ascii="Arial" w:eastAsia="Times New Roman" w:hAnsi="Arial" w:cs="Arial"/>
                <w:sz w:val="18"/>
                <w:szCs w:val="18"/>
              </w:rPr>
            </w:pPr>
            <w:r w:rsidRPr="00134AE3">
              <w:rPr>
                <w:rFonts w:ascii="Arial" w:hAnsi="Arial" w:cs="Arial"/>
                <w:sz w:val="18"/>
                <w:szCs w:val="24"/>
              </w:rPr>
              <w:t>94.2</w:t>
            </w:r>
          </w:p>
        </w:tc>
        <w:tc>
          <w:tcPr>
            <w:tcW w:w="2817" w:type="dxa"/>
          </w:tcPr>
          <w:p w14:paraId="6317D110" w14:textId="27CF96A6" w:rsidR="003942DA" w:rsidRPr="00134AE3" w:rsidRDefault="00C8043A" w:rsidP="00B46E9D">
            <w:pPr>
              <w:spacing w:after="0" w:line="276" w:lineRule="auto"/>
              <w:rPr>
                <w:rFonts w:ascii="Arial" w:eastAsia="Times New Roman" w:hAnsi="Arial" w:cs="Arial"/>
                <w:color w:val="000000"/>
                <w:sz w:val="18"/>
                <w:szCs w:val="18"/>
              </w:rPr>
            </w:pPr>
            <w:proofErr w:type="spellStart"/>
            <w:r w:rsidRPr="00134AE3">
              <w:rPr>
                <w:rFonts w:ascii="Arial" w:hAnsi="Arial" w:cs="Arial"/>
                <w:color w:val="000000"/>
                <w:sz w:val="18"/>
                <w:szCs w:val="24"/>
              </w:rPr>
              <w:t>HYD_</w:t>
            </w:r>
            <w:proofErr w:type="gramStart"/>
            <w:r w:rsidRPr="00134AE3">
              <w:rPr>
                <w:rFonts w:ascii="Arial" w:hAnsi="Arial" w:cs="Arial"/>
                <w:color w:val="000000"/>
                <w:sz w:val="18"/>
                <w:szCs w:val="24"/>
              </w:rPr>
              <w:t>Al</w:t>
            </w:r>
            <w:proofErr w:type="spellEnd"/>
            <w:r w:rsidRPr="00134AE3">
              <w:rPr>
                <w:rFonts w:ascii="Arial" w:hAnsi="Arial" w:cs="Arial"/>
                <w:color w:val="000000"/>
                <w:sz w:val="18"/>
                <w:szCs w:val="24"/>
              </w:rPr>
              <w:t> </w:t>
            </w:r>
            <w:r w:rsidR="00276CD6">
              <w:rPr>
                <w:rFonts w:ascii="Arial" w:hAnsi="Arial" w:cs="Arial"/>
                <w:color w:val="000000"/>
                <w:sz w:val="18"/>
                <w:szCs w:val="24"/>
              </w:rPr>
              <w:t>.</w:t>
            </w:r>
            <w:proofErr w:type="gramEnd"/>
            <w:r w:rsidRPr="00134AE3">
              <w:rPr>
                <w:rFonts w:ascii="Arial" w:hAnsi="Arial" w:cs="Arial"/>
                <w:color w:val="000000"/>
                <w:sz w:val="18"/>
                <w:szCs w:val="24"/>
              </w:rPr>
              <w:t xml:space="preserve"> </w:t>
            </w:r>
            <w:proofErr w:type="spellStart"/>
            <w:r w:rsidRPr="00134AE3">
              <w:rPr>
                <w:rFonts w:ascii="Arial" w:hAnsi="Arial" w:cs="Arial"/>
                <w:color w:val="000000"/>
                <w:sz w:val="18"/>
                <w:szCs w:val="24"/>
              </w:rPr>
              <w:t>HYD_Ar</w:t>
            </w:r>
            <w:proofErr w:type="spellEnd"/>
            <w:r w:rsidR="00276CD6">
              <w:rPr>
                <w:rFonts w:ascii="Arial" w:hAnsi="Arial" w:cs="Arial"/>
                <w:color w:val="000000"/>
                <w:sz w:val="18"/>
                <w:szCs w:val="24"/>
              </w:rPr>
              <w:t>.</w:t>
            </w:r>
            <w:r w:rsidRPr="00134AE3">
              <w:rPr>
                <w:rFonts w:ascii="Arial" w:hAnsi="Arial" w:cs="Arial"/>
                <w:color w:val="000000"/>
                <w:sz w:val="18"/>
                <w:szCs w:val="24"/>
              </w:rPr>
              <w:t xml:space="preserve"> HYD</w:t>
            </w:r>
            <w:r w:rsidR="00276CD6">
              <w:rPr>
                <w:rFonts w:ascii="Arial" w:hAnsi="Arial" w:cs="Arial"/>
                <w:color w:val="000000"/>
                <w:sz w:val="18"/>
                <w:szCs w:val="24"/>
              </w:rPr>
              <w:t>.</w:t>
            </w:r>
            <w:r w:rsidRPr="00134AE3">
              <w:rPr>
                <w:rFonts w:ascii="Arial" w:hAnsi="Arial" w:cs="Arial"/>
                <w:color w:val="000000"/>
                <w:sz w:val="18"/>
                <w:szCs w:val="24"/>
              </w:rPr>
              <w:t xml:space="preserve"> </w:t>
            </w:r>
            <w:proofErr w:type="spellStart"/>
            <w:r w:rsidRPr="00134AE3">
              <w:rPr>
                <w:rFonts w:ascii="Arial" w:hAnsi="Arial" w:cs="Arial"/>
                <w:color w:val="000000"/>
                <w:sz w:val="18"/>
                <w:szCs w:val="24"/>
              </w:rPr>
              <w:t>R_Ar</w:t>
            </w:r>
            <w:proofErr w:type="spellEnd"/>
          </w:p>
        </w:tc>
      </w:tr>
      <w:tr w:rsidR="00F72B46" w:rsidRPr="00134AE3" w14:paraId="080EB932" w14:textId="23BC30C6" w:rsidTr="00C5092F">
        <w:trPr>
          <w:trHeight w:val="168"/>
          <w:jc w:val="center"/>
        </w:trPr>
        <w:tc>
          <w:tcPr>
            <w:tcW w:w="1027" w:type="dxa"/>
            <w:tcMar>
              <w:top w:w="0" w:type="dxa"/>
              <w:left w:w="28" w:type="dxa"/>
              <w:bottom w:w="0" w:type="dxa"/>
              <w:right w:w="28" w:type="dxa"/>
            </w:tcMar>
            <w:vAlign w:val="center"/>
            <w:hideMark/>
          </w:tcPr>
          <w:p w14:paraId="2C76BBA6" w14:textId="77777777" w:rsidR="003942DA" w:rsidRPr="00134AE3" w:rsidRDefault="003942DA" w:rsidP="00B46E9D">
            <w:pPr>
              <w:spacing w:after="0" w:line="276" w:lineRule="auto"/>
              <w:rPr>
                <w:rFonts w:ascii="Arial" w:eastAsia="Times New Roman" w:hAnsi="Arial" w:cs="Arial"/>
                <w:sz w:val="18"/>
                <w:szCs w:val="18"/>
              </w:rPr>
            </w:pPr>
            <w:r w:rsidRPr="00134AE3">
              <w:rPr>
                <w:rFonts w:ascii="Arial" w:eastAsia="Times New Roman" w:hAnsi="Arial" w:cs="Arial"/>
                <w:color w:val="000000"/>
                <w:sz w:val="18"/>
                <w:szCs w:val="18"/>
              </w:rPr>
              <w:t>Hypo 3</w:t>
            </w:r>
          </w:p>
        </w:tc>
        <w:tc>
          <w:tcPr>
            <w:tcW w:w="803" w:type="dxa"/>
            <w:tcMar>
              <w:top w:w="0" w:type="dxa"/>
              <w:left w:w="28" w:type="dxa"/>
              <w:bottom w:w="0" w:type="dxa"/>
              <w:right w:w="28" w:type="dxa"/>
            </w:tcMar>
            <w:vAlign w:val="center"/>
            <w:hideMark/>
          </w:tcPr>
          <w:p w14:paraId="62098EC4" w14:textId="333A0055" w:rsidR="003942DA" w:rsidRPr="00134AE3" w:rsidRDefault="0005649F" w:rsidP="00B46E9D">
            <w:pPr>
              <w:spacing w:after="0" w:line="276" w:lineRule="auto"/>
              <w:jc w:val="center"/>
              <w:rPr>
                <w:rFonts w:ascii="Arial" w:eastAsia="Times New Roman" w:hAnsi="Arial" w:cs="Arial"/>
                <w:sz w:val="18"/>
                <w:szCs w:val="18"/>
              </w:rPr>
            </w:pPr>
            <w:r w:rsidRPr="00134AE3">
              <w:rPr>
                <w:rFonts w:ascii="Arial" w:hAnsi="Arial" w:cs="Arial"/>
                <w:color w:val="000000"/>
                <w:sz w:val="18"/>
                <w:szCs w:val="24"/>
              </w:rPr>
              <w:t>1.650</w:t>
            </w:r>
          </w:p>
        </w:tc>
        <w:tc>
          <w:tcPr>
            <w:tcW w:w="864" w:type="dxa"/>
            <w:tcMar>
              <w:top w:w="0" w:type="dxa"/>
              <w:left w:w="28" w:type="dxa"/>
              <w:bottom w:w="0" w:type="dxa"/>
              <w:right w:w="28" w:type="dxa"/>
            </w:tcMar>
            <w:vAlign w:val="center"/>
            <w:hideMark/>
          </w:tcPr>
          <w:p w14:paraId="23B6EFA3" w14:textId="437FA28C" w:rsidR="003942DA" w:rsidRPr="00134AE3" w:rsidRDefault="0005649F" w:rsidP="00B46E9D">
            <w:pPr>
              <w:spacing w:after="0" w:line="276" w:lineRule="auto"/>
              <w:jc w:val="center"/>
              <w:rPr>
                <w:rFonts w:ascii="Arial" w:eastAsia="Times New Roman" w:hAnsi="Arial" w:cs="Arial"/>
                <w:sz w:val="18"/>
                <w:szCs w:val="18"/>
              </w:rPr>
            </w:pPr>
            <w:r w:rsidRPr="00134AE3">
              <w:rPr>
                <w:rFonts w:ascii="Arial" w:hAnsi="Arial" w:cs="Arial"/>
                <w:color w:val="000000"/>
                <w:sz w:val="18"/>
                <w:szCs w:val="24"/>
              </w:rPr>
              <w:t>0.95</w:t>
            </w:r>
          </w:p>
        </w:tc>
        <w:tc>
          <w:tcPr>
            <w:tcW w:w="1134" w:type="dxa"/>
            <w:tcMar>
              <w:top w:w="0" w:type="dxa"/>
              <w:left w:w="28" w:type="dxa"/>
              <w:bottom w:w="0" w:type="dxa"/>
              <w:right w:w="28" w:type="dxa"/>
            </w:tcMar>
            <w:vAlign w:val="center"/>
            <w:hideMark/>
          </w:tcPr>
          <w:p w14:paraId="3C141269" w14:textId="01DDD365" w:rsidR="003942DA" w:rsidRPr="00134AE3" w:rsidRDefault="0005649F" w:rsidP="00B46E9D">
            <w:pPr>
              <w:spacing w:after="0" w:line="276" w:lineRule="auto"/>
              <w:jc w:val="center"/>
              <w:rPr>
                <w:rFonts w:ascii="Arial" w:eastAsia="Times New Roman" w:hAnsi="Arial" w:cs="Arial"/>
                <w:sz w:val="18"/>
                <w:szCs w:val="18"/>
              </w:rPr>
            </w:pPr>
            <w:r w:rsidRPr="00134AE3">
              <w:rPr>
                <w:rFonts w:ascii="Arial" w:hAnsi="Arial" w:cs="Arial"/>
                <w:sz w:val="18"/>
                <w:szCs w:val="24"/>
              </w:rPr>
              <w:t>64.6</w:t>
            </w:r>
          </w:p>
        </w:tc>
        <w:tc>
          <w:tcPr>
            <w:tcW w:w="1134" w:type="dxa"/>
            <w:tcMar>
              <w:top w:w="0" w:type="dxa"/>
              <w:left w:w="28" w:type="dxa"/>
              <w:bottom w:w="0" w:type="dxa"/>
              <w:right w:w="28" w:type="dxa"/>
            </w:tcMar>
            <w:vAlign w:val="center"/>
            <w:hideMark/>
          </w:tcPr>
          <w:p w14:paraId="691329F2" w14:textId="7E7ADABF" w:rsidR="003942DA" w:rsidRPr="00134AE3" w:rsidRDefault="0005649F" w:rsidP="00B46E9D">
            <w:pPr>
              <w:spacing w:after="0" w:line="276" w:lineRule="auto"/>
              <w:jc w:val="center"/>
              <w:rPr>
                <w:rFonts w:ascii="Arial" w:eastAsia="Times New Roman" w:hAnsi="Arial" w:cs="Arial"/>
                <w:sz w:val="18"/>
                <w:szCs w:val="18"/>
              </w:rPr>
            </w:pPr>
            <w:r w:rsidRPr="00134AE3">
              <w:rPr>
                <w:rFonts w:ascii="Arial" w:hAnsi="Arial" w:cs="Arial"/>
                <w:sz w:val="18"/>
                <w:szCs w:val="24"/>
              </w:rPr>
              <w:t>542.1</w:t>
            </w:r>
          </w:p>
        </w:tc>
        <w:tc>
          <w:tcPr>
            <w:tcW w:w="1275" w:type="dxa"/>
            <w:tcMar>
              <w:top w:w="0" w:type="dxa"/>
              <w:left w:w="28" w:type="dxa"/>
              <w:bottom w:w="0" w:type="dxa"/>
              <w:right w:w="28" w:type="dxa"/>
            </w:tcMar>
            <w:vAlign w:val="center"/>
            <w:hideMark/>
          </w:tcPr>
          <w:p w14:paraId="1F3D2705" w14:textId="24A0BADC" w:rsidR="003942DA" w:rsidRPr="00134AE3" w:rsidRDefault="00882112" w:rsidP="00B46E9D">
            <w:pPr>
              <w:spacing w:after="0" w:line="276" w:lineRule="auto"/>
              <w:jc w:val="center"/>
              <w:rPr>
                <w:rFonts w:ascii="Arial" w:eastAsia="Times New Roman" w:hAnsi="Arial" w:cs="Arial"/>
                <w:sz w:val="18"/>
                <w:szCs w:val="18"/>
              </w:rPr>
            </w:pPr>
            <w:r w:rsidRPr="00134AE3">
              <w:rPr>
                <w:rFonts w:ascii="Arial" w:hAnsi="Arial" w:cs="Arial"/>
                <w:sz w:val="18"/>
                <w:szCs w:val="24"/>
              </w:rPr>
              <w:t>95.9</w:t>
            </w:r>
          </w:p>
        </w:tc>
        <w:tc>
          <w:tcPr>
            <w:tcW w:w="2817" w:type="dxa"/>
          </w:tcPr>
          <w:p w14:paraId="05A7ED3B" w14:textId="617860AE" w:rsidR="003942DA" w:rsidRPr="00134AE3" w:rsidRDefault="00F55838" w:rsidP="00B46E9D">
            <w:pPr>
              <w:spacing w:after="0" w:line="276" w:lineRule="auto"/>
              <w:rPr>
                <w:rFonts w:ascii="Arial" w:eastAsia="Times New Roman" w:hAnsi="Arial" w:cs="Arial"/>
                <w:color w:val="000000"/>
                <w:sz w:val="18"/>
                <w:szCs w:val="18"/>
              </w:rPr>
            </w:pPr>
            <w:proofErr w:type="spellStart"/>
            <w:r w:rsidRPr="00134AE3">
              <w:rPr>
                <w:rFonts w:ascii="Arial" w:hAnsi="Arial" w:cs="Arial"/>
                <w:color w:val="000000"/>
                <w:sz w:val="18"/>
                <w:szCs w:val="24"/>
              </w:rPr>
              <w:t>HYD_Al</w:t>
            </w:r>
            <w:proofErr w:type="spellEnd"/>
            <w:r w:rsidR="00276CD6">
              <w:rPr>
                <w:rFonts w:ascii="Arial" w:hAnsi="Arial" w:cs="Arial"/>
                <w:color w:val="000000"/>
                <w:sz w:val="18"/>
                <w:szCs w:val="24"/>
              </w:rPr>
              <w:t>.</w:t>
            </w:r>
            <w:r w:rsidRPr="00134AE3">
              <w:rPr>
                <w:rFonts w:ascii="Arial" w:hAnsi="Arial" w:cs="Arial"/>
                <w:color w:val="000000"/>
                <w:sz w:val="18"/>
                <w:szCs w:val="24"/>
              </w:rPr>
              <w:t xml:space="preserve"> </w:t>
            </w:r>
            <w:proofErr w:type="spellStart"/>
            <w:r w:rsidRPr="00134AE3">
              <w:rPr>
                <w:rFonts w:ascii="Arial" w:hAnsi="Arial" w:cs="Arial"/>
                <w:color w:val="000000"/>
                <w:sz w:val="18"/>
                <w:szCs w:val="24"/>
              </w:rPr>
              <w:t>HYD_Ar</w:t>
            </w:r>
            <w:proofErr w:type="spellEnd"/>
            <w:r w:rsidR="00276CD6">
              <w:rPr>
                <w:rFonts w:ascii="Arial" w:hAnsi="Arial" w:cs="Arial"/>
                <w:color w:val="000000"/>
                <w:sz w:val="18"/>
                <w:szCs w:val="24"/>
              </w:rPr>
              <w:t>.</w:t>
            </w:r>
            <w:r w:rsidRPr="00134AE3">
              <w:rPr>
                <w:rFonts w:ascii="Arial" w:hAnsi="Arial" w:cs="Arial"/>
                <w:color w:val="000000"/>
                <w:sz w:val="18"/>
                <w:szCs w:val="24"/>
              </w:rPr>
              <w:t xml:space="preserve"> </w:t>
            </w:r>
            <w:proofErr w:type="spellStart"/>
            <w:r w:rsidRPr="00134AE3">
              <w:rPr>
                <w:rFonts w:ascii="Arial" w:hAnsi="Arial" w:cs="Arial"/>
                <w:color w:val="000000"/>
                <w:sz w:val="18"/>
                <w:szCs w:val="24"/>
              </w:rPr>
              <w:t>HYD_Ar</w:t>
            </w:r>
            <w:proofErr w:type="spellEnd"/>
            <w:r w:rsidR="00276CD6">
              <w:rPr>
                <w:rFonts w:ascii="Arial" w:hAnsi="Arial" w:cs="Arial"/>
                <w:color w:val="000000"/>
                <w:sz w:val="18"/>
                <w:szCs w:val="24"/>
              </w:rPr>
              <w:t>.</w:t>
            </w:r>
            <w:r w:rsidRPr="00134AE3">
              <w:rPr>
                <w:rFonts w:ascii="Arial" w:hAnsi="Arial" w:cs="Arial"/>
                <w:color w:val="000000"/>
                <w:sz w:val="18"/>
                <w:szCs w:val="24"/>
              </w:rPr>
              <w:t xml:space="preserve"> </w:t>
            </w:r>
            <w:proofErr w:type="spellStart"/>
            <w:r w:rsidRPr="00134AE3">
              <w:rPr>
                <w:rFonts w:ascii="Arial" w:hAnsi="Arial" w:cs="Arial"/>
                <w:color w:val="000000"/>
                <w:sz w:val="18"/>
                <w:szCs w:val="24"/>
              </w:rPr>
              <w:t>R_Ar</w:t>
            </w:r>
            <w:proofErr w:type="spellEnd"/>
          </w:p>
        </w:tc>
      </w:tr>
      <w:tr w:rsidR="00F72B46" w:rsidRPr="00134AE3" w14:paraId="7177CDF3" w14:textId="1644A6FC" w:rsidTr="00C5092F">
        <w:trPr>
          <w:trHeight w:val="168"/>
          <w:jc w:val="center"/>
        </w:trPr>
        <w:tc>
          <w:tcPr>
            <w:tcW w:w="1027" w:type="dxa"/>
            <w:tcMar>
              <w:top w:w="0" w:type="dxa"/>
              <w:left w:w="28" w:type="dxa"/>
              <w:bottom w:w="0" w:type="dxa"/>
              <w:right w:w="28" w:type="dxa"/>
            </w:tcMar>
            <w:vAlign w:val="center"/>
            <w:hideMark/>
          </w:tcPr>
          <w:p w14:paraId="37E3667E" w14:textId="77777777" w:rsidR="003942DA" w:rsidRPr="00134AE3" w:rsidRDefault="003942DA" w:rsidP="00B46E9D">
            <w:pPr>
              <w:spacing w:after="0" w:line="276" w:lineRule="auto"/>
              <w:rPr>
                <w:rFonts w:ascii="Arial" w:eastAsia="Times New Roman" w:hAnsi="Arial" w:cs="Arial"/>
                <w:sz w:val="18"/>
                <w:szCs w:val="18"/>
              </w:rPr>
            </w:pPr>
            <w:r w:rsidRPr="00134AE3">
              <w:rPr>
                <w:rFonts w:ascii="Arial" w:eastAsia="Times New Roman" w:hAnsi="Arial" w:cs="Arial"/>
                <w:color w:val="000000"/>
                <w:sz w:val="18"/>
                <w:szCs w:val="18"/>
              </w:rPr>
              <w:t>Hypo 4</w:t>
            </w:r>
          </w:p>
        </w:tc>
        <w:tc>
          <w:tcPr>
            <w:tcW w:w="803" w:type="dxa"/>
            <w:tcMar>
              <w:top w:w="0" w:type="dxa"/>
              <w:left w:w="28" w:type="dxa"/>
              <w:bottom w:w="0" w:type="dxa"/>
              <w:right w:w="28" w:type="dxa"/>
            </w:tcMar>
            <w:vAlign w:val="center"/>
            <w:hideMark/>
          </w:tcPr>
          <w:p w14:paraId="29DFB383" w14:textId="2CFDDF99" w:rsidR="003942DA" w:rsidRPr="00134AE3" w:rsidRDefault="00454EE8" w:rsidP="00B46E9D">
            <w:pPr>
              <w:spacing w:after="0" w:line="276" w:lineRule="auto"/>
              <w:jc w:val="center"/>
              <w:rPr>
                <w:rFonts w:ascii="Arial" w:eastAsia="Times New Roman" w:hAnsi="Arial" w:cs="Arial"/>
                <w:sz w:val="18"/>
                <w:szCs w:val="18"/>
              </w:rPr>
            </w:pPr>
            <w:r w:rsidRPr="00134AE3">
              <w:rPr>
                <w:rFonts w:ascii="Arial" w:hAnsi="Arial" w:cs="Arial"/>
                <w:color w:val="000000"/>
                <w:sz w:val="18"/>
                <w:szCs w:val="24"/>
              </w:rPr>
              <w:t>1.736</w:t>
            </w:r>
          </w:p>
        </w:tc>
        <w:tc>
          <w:tcPr>
            <w:tcW w:w="864" w:type="dxa"/>
            <w:tcMar>
              <w:top w:w="0" w:type="dxa"/>
              <w:left w:w="28" w:type="dxa"/>
              <w:bottom w:w="0" w:type="dxa"/>
              <w:right w:w="28" w:type="dxa"/>
            </w:tcMar>
            <w:vAlign w:val="center"/>
            <w:hideMark/>
          </w:tcPr>
          <w:p w14:paraId="05F663DD" w14:textId="2C3D5163" w:rsidR="003942DA" w:rsidRPr="00134AE3" w:rsidRDefault="00454EE8" w:rsidP="00B46E9D">
            <w:pPr>
              <w:spacing w:after="0" w:line="276" w:lineRule="auto"/>
              <w:jc w:val="center"/>
              <w:rPr>
                <w:rFonts w:ascii="Arial" w:eastAsia="Times New Roman" w:hAnsi="Arial" w:cs="Arial"/>
                <w:sz w:val="18"/>
                <w:szCs w:val="18"/>
              </w:rPr>
            </w:pPr>
            <w:r w:rsidRPr="00134AE3">
              <w:rPr>
                <w:rFonts w:ascii="Arial" w:hAnsi="Arial" w:cs="Arial"/>
                <w:sz w:val="18"/>
                <w:szCs w:val="24"/>
              </w:rPr>
              <w:t>0.95</w:t>
            </w:r>
          </w:p>
        </w:tc>
        <w:tc>
          <w:tcPr>
            <w:tcW w:w="1134" w:type="dxa"/>
            <w:tcMar>
              <w:top w:w="0" w:type="dxa"/>
              <w:left w:w="28" w:type="dxa"/>
              <w:bottom w:w="0" w:type="dxa"/>
              <w:right w:w="28" w:type="dxa"/>
            </w:tcMar>
            <w:vAlign w:val="center"/>
            <w:hideMark/>
          </w:tcPr>
          <w:p w14:paraId="5861BC66" w14:textId="59FEFE54" w:rsidR="003942DA" w:rsidRPr="00134AE3" w:rsidRDefault="00454EE8" w:rsidP="00B46E9D">
            <w:pPr>
              <w:spacing w:after="0" w:line="276" w:lineRule="auto"/>
              <w:jc w:val="center"/>
              <w:rPr>
                <w:rFonts w:ascii="Arial" w:eastAsia="Times New Roman" w:hAnsi="Arial" w:cs="Arial"/>
                <w:sz w:val="18"/>
                <w:szCs w:val="18"/>
              </w:rPr>
            </w:pPr>
            <w:r w:rsidRPr="00134AE3">
              <w:rPr>
                <w:rFonts w:ascii="Arial" w:hAnsi="Arial" w:cs="Arial"/>
                <w:sz w:val="18"/>
                <w:szCs w:val="24"/>
              </w:rPr>
              <w:t>66.6</w:t>
            </w:r>
          </w:p>
        </w:tc>
        <w:tc>
          <w:tcPr>
            <w:tcW w:w="1134" w:type="dxa"/>
            <w:tcMar>
              <w:top w:w="0" w:type="dxa"/>
              <w:left w:w="28" w:type="dxa"/>
              <w:bottom w:w="0" w:type="dxa"/>
              <w:right w:w="28" w:type="dxa"/>
            </w:tcMar>
            <w:vAlign w:val="center"/>
            <w:hideMark/>
          </w:tcPr>
          <w:p w14:paraId="388567DA" w14:textId="2EC7D8AB" w:rsidR="003942DA" w:rsidRPr="00134AE3" w:rsidRDefault="001044EB" w:rsidP="00B46E9D">
            <w:pPr>
              <w:spacing w:after="0" w:line="276" w:lineRule="auto"/>
              <w:jc w:val="center"/>
              <w:rPr>
                <w:rFonts w:ascii="Arial" w:eastAsia="Times New Roman" w:hAnsi="Arial" w:cs="Arial"/>
                <w:sz w:val="18"/>
                <w:szCs w:val="18"/>
              </w:rPr>
            </w:pPr>
            <w:r w:rsidRPr="00134AE3">
              <w:rPr>
                <w:rFonts w:ascii="Arial" w:hAnsi="Arial" w:cs="Arial"/>
                <w:sz w:val="18"/>
                <w:szCs w:val="24"/>
              </w:rPr>
              <w:t>540.1</w:t>
            </w:r>
          </w:p>
        </w:tc>
        <w:tc>
          <w:tcPr>
            <w:tcW w:w="1275" w:type="dxa"/>
            <w:tcMar>
              <w:top w:w="0" w:type="dxa"/>
              <w:left w:w="28" w:type="dxa"/>
              <w:bottom w:w="0" w:type="dxa"/>
              <w:right w:w="28" w:type="dxa"/>
            </w:tcMar>
            <w:vAlign w:val="center"/>
            <w:hideMark/>
          </w:tcPr>
          <w:p w14:paraId="70EDE504" w14:textId="0812AB92" w:rsidR="003942DA" w:rsidRPr="00134AE3" w:rsidRDefault="006B03B3" w:rsidP="00B46E9D">
            <w:pPr>
              <w:spacing w:after="0" w:line="276" w:lineRule="auto"/>
              <w:jc w:val="center"/>
              <w:rPr>
                <w:rFonts w:ascii="Arial" w:eastAsia="Times New Roman" w:hAnsi="Arial" w:cs="Arial"/>
                <w:sz w:val="18"/>
                <w:szCs w:val="18"/>
              </w:rPr>
            </w:pPr>
            <w:r w:rsidRPr="00134AE3">
              <w:rPr>
                <w:rFonts w:ascii="Arial" w:hAnsi="Arial" w:cs="Arial"/>
                <w:sz w:val="18"/>
                <w:szCs w:val="24"/>
              </w:rPr>
              <w:t>96.1</w:t>
            </w:r>
          </w:p>
        </w:tc>
        <w:tc>
          <w:tcPr>
            <w:tcW w:w="2817" w:type="dxa"/>
          </w:tcPr>
          <w:p w14:paraId="62C6CE03" w14:textId="53ADBDA3" w:rsidR="003942DA" w:rsidRPr="00134AE3" w:rsidRDefault="001D79F9" w:rsidP="00B46E9D">
            <w:pPr>
              <w:spacing w:after="0" w:line="276" w:lineRule="auto"/>
              <w:rPr>
                <w:rFonts w:ascii="Arial" w:eastAsia="Times New Roman" w:hAnsi="Arial" w:cs="Arial"/>
                <w:color w:val="000000"/>
                <w:sz w:val="18"/>
                <w:szCs w:val="18"/>
              </w:rPr>
            </w:pPr>
            <w:proofErr w:type="spellStart"/>
            <w:r w:rsidRPr="00134AE3">
              <w:rPr>
                <w:rFonts w:ascii="Arial" w:hAnsi="Arial" w:cs="Arial"/>
                <w:color w:val="000000"/>
                <w:sz w:val="18"/>
                <w:szCs w:val="24"/>
              </w:rPr>
              <w:t>HYD_Al</w:t>
            </w:r>
            <w:proofErr w:type="spellEnd"/>
            <w:r w:rsidR="00276CD6">
              <w:rPr>
                <w:rFonts w:ascii="Arial" w:hAnsi="Arial" w:cs="Arial"/>
                <w:color w:val="000000"/>
                <w:sz w:val="18"/>
                <w:szCs w:val="24"/>
              </w:rPr>
              <w:t>.</w:t>
            </w:r>
            <w:r w:rsidRPr="00134AE3">
              <w:rPr>
                <w:rFonts w:ascii="Arial" w:hAnsi="Arial" w:cs="Arial"/>
                <w:color w:val="000000"/>
                <w:sz w:val="18"/>
                <w:szCs w:val="24"/>
              </w:rPr>
              <w:t xml:space="preserve"> HYD</w:t>
            </w:r>
            <w:r w:rsidR="00276CD6">
              <w:rPr>
                <w:rFonts w:ascii="Arial" w:hAnsi="Arial" w:cs="Arial"/>
                <w:color w:val="000000"/>
                <w:sz w:val="18"/>
                <w:szCs w:val="24"/>
              </w:rPr>
              <w:t>.</w:t>
            </w:r>
            <w:r w:rsidRPr="00134AE3">
              <w:rPr>
                <w:rFonts w:ascii="Arial" w:hAnsi="Arial" w:cs="Arial"/>
                <w:color w:val="000000"/>
                <w:sz w:val="18"/>
                <w:szCs w:val="24"/>
              </w:rPr>
              <w:t xml:space="preserve"> HYD</w:t>
            </w:r>
            <w:r w:rsidR="00276CD6">
              <w:rPr>
                <w:rFonts w:ascii="Arial" w:hAnsi="Arial" w:cs="Arial"/>
                <w:color w:val="000000"/>
                <w:sz w:val="18"/>
                <w:szCs w:val="24"/>
              </w:rPr>
              <w:t>.</w:t>
            </w:r>
            <w:r w:rsidRPr="00134AE3">
              <w:rPr>
                <w:rFonts w:ascii="Arial" w:hAnsi="Arial" w:cs="Arial"/>
                <w:color w:val="000000"/>
                <w:sz w:val="18"/>
                <w:szCs w:val="24"/>
              </w:rPr>
              <w:t xml:space="preserve"> </w:t>
            </w:r>
            <w:proofErr w:type="spellStart"/>
            <w:r w:rsidRPr="00134AE3">
              <w:rPr>
                <w:rFonts w:ascii="Arial" w:hAnsi="Arial" w:cs="Arial"/>
                <w:color w:val="000000"/>
                <w:sz w:val="18"/>
                <w:szCs w:val="24"/>
              </w:rPr>
              <w:t>R_Ar</w:t>
            </w:r>
            <w:proofErr w:type="spellEnd"/>
          </w:p>
        </w:tc>
      </w:tr>
      <w:tr w:rsidR="00F72B46" w:rsidRPr="00134AE3" w14:paraId="067A60DE" w14:textId="7FDA3954" w:rsidTr="00C5092F">
        <w:trPr>
          <w:trHeight w:val="173"/>
          <w:jc w:val="center"/>
        </w:trPr>
        <w:tc>
          <w:tcPr>
            <w:tcW w:w="1027" w:type="dxa"/>
            <w:tcMar>
              <w:top w:w="0" w:type="dxa"/>
              <w:left w:w="28" w:type="dxa"/>
              <w:bottom w:w="0" w:type="dxa"/>
              <w:right w:w="28" w:type="dxa"/>
            </w:tcMar>
            <w:vAlign w:val="center"/>
            <w:hideMark/>
          </w:tcPr>
          <w:p w14:paraId="1C24DB17" w14:textId="77777777" w:rsidR="003942DA" w:rsidRPr="00134AE3" w:rsidRDefault="003942DA" w:rsidP="00B46E9D">
            <w:pPr>
              <w:spacing w:after="0" w:line="276" w:lineRule="auto"/>
              <w:rPr>
                <w:rFonts w:ascii="Arial" w:eastAsia="Times New Roman" w:hAnsi="Arial" w:cs="Arial"/>
                <w:sz w:val="18"/>
                <w:szCs w:val="18"/>
              </w:rPr>
            </w:pPr>
            <w:r w:rsidRPr="00134AE3">
              <w:rPr>
                <w:rFonts w:ascii="Arial" w:eastAsia="Times New Roman" w:hAnsi="Arial" w:cs="Arial"/>
                <w:color w:val="000000"/>
                <w:sz w:val="18"/>
                <w:szCs w:val="18"/>
              </w:rPr>
              <w:t>Hypo 5</w:t>
            </w:r>
          </w:p>
        </w:tc>
        <w:tc>
          <w:tcPr>
            <w:tcW w:w="803" w:type="dxa"/>
            <w:tcMar>
              <w:top w:w="0" w:type="dxa"/>
              <w:left w:w="28" w:type="dxa"/>
              <w:bottom w:w="0" w:type="dxa"/>
              <w:right w:w="28" w:type="dxa"/>
            </w:tcMar>
            <w:vAlign w:val="center"/>
            <w:hideMark/>
          </w:tcPr>
          <w:p w14:paraId="4CF5C5EA" w14:textId="0F5DEC24" w:rsidR="003942DA" w:rsidRPr="00134AE3" w:rsidRDefault="002F1E7E" w:rsidP="00B46E9D">
            <w:pPr>
              <w:spacing w:after="0" w:line="276" w:lineRule="auto"/>
              <w:jc w:val="center"/>
              <w:rPr>
                <w:rFonts w:ascii="Arial" w:eastAsia="Times New Roman" w:hAnsi="Arial" w:cs="Arial"/>
                <w:sz w:val="18"/>
                <w:szCs w:val="18"/>
              </w:rPr>
            </w:pPr>
            <w:r w:rsidRPr="00134AE3">
              <w:rPr>
                <w:rFonts w:ascii="Arial" w:hAnsi="Arial" w:cs="Arial"/>
                <w:color w:val="000000"/>
                <w:sz w:val="18"/>
                <w:szCs w:val="24"/>
              </w:rPr>
              <w:t>1.880</w:t>
            </w:r>
          </w:p>
        </w:tc>
        <w:tc>
          <w:tcPr>
            <w:tcW w:w="864" w:type="dxa"/>
            <w:tcMar>
              <w:top w:w="0" w:type="dxa"/>
              <w:left w:w="28" w:type="dxa"/>
              <w:bottom w:w="0" w:type="dxa"/>
              <w:right w:w="28" w:type="dxa"/>
            </w:tcMar>
            <w:vAlign w:val="center"/>
            <w:hideMark/>
          </w:tcPr>
          <w:p w14:paraId="0BB68391" w14:textId="494BC555" w:rsidR="003942DA" w:rsidRPr="00134AE3" w:rsidRDefault="00AE4F1E" w:rsidP="00B46E9D">
            <w:pPr>
              <w:spacing w:after="0" w:line="276" w:lineRule="auto"/>
              <w:jc w:val="center"/>
              <w:rPr>
                <w:rFonts w:ascii="Arial" w:eastAsia="Times New Roman" w:hAnsi="Arial" w:cs="Arial"/>
                <w:sz w:val="18"/>
                <w:szCs w:val="18"/>
              </w:rPr>
            </w:pPr>
            <w:r w:rsidRPr="00134AE3">
              <w:rPr>
                <w:rFonts w:ascii="Arial" w:hAnsi="Arial" w:cs="Arial"/>
                <w:color w:val="000000"/>
                <w:sz w:val="18"/>
                <w:szCs w:val="24"/>
              </w:rPr>
              <w:t>0.94</w:t>
            </w:r>
          </w:p>
        </w:tc>
        <w:tc>
          <w:tcPr>
            <w:tcW w:w="1134" w:type="dxa"/>
            <w:tcMar>
              <w:top w:w="0" w:type="dxa"/>
              <w:left w:w="28" w:type="dxa"/>
              <w:bottom w:w="0" w:type="dxa"/>
              <w:right w:w="28" w:type="dxa"/>
            </w:tcMar>
            <w:vAlign w:val="center"/>
            <w:hideMark/>
          </w:tcPr>
          <w:p w14:paraId="73E2182E" w14:textId="06B31B74" w:rsidR="003942DA" w:rsidRPr="00134AE3" w:rsidRDefault="00AE4F1E" w:rsidP="00B46E9D">
            <w:pPr>
              <w:spacing w:after="0" w:line="276" w:lineRule="auto"/>
              <w:jc w:val="center"/>
              <w:rPr>
                <w:rFonts w:ascii="Arial" w:eastAsia="Times New Roman" w:hAnsi="Arial" w:cs="Arial"/>
                <w:sz w:val="18"/>
                <w:szCs w:val="18"/>
              </w:rPr>
            </w:pPr>
            <w:r w:rsidRPr="00134AE3">
              <w:rPr>
                <w:rFonts w:ascii="Arial" w:hAnsi="Arial" w:cs="Arial"/>
                <w:color w:val="000000"/>
                <w:sz w:val="18"/>
                <w:szCs w:val="24"/>
              </w:rPr>
              <w:t>72.1</w:t>
            </w:r>
          </w:p>
        </w:tc>
        <w:tc>
          <w:tcPr>
            <w:tcW w:w="1134" w:type="dxa"/>
            <w:tcMar>
              <w:top w:w="0" w:type="dxa"/>
              <w:left w:w="28" w:type="dxa"/>
              <w:bottom w:w="0" w:type="dxa"/>
              <w:right w:w="28" w:type="dxa"/>
            </w:tcMar>
            <w:vAlign w:val="center"/>
            <w:hideMark/>
          </w:tcPr>
          <w:p w14:paraId="43C699FE" w14:textId="7B68966A" w:rsidR="003942DA" w:rsidRPr="00134AE3" w:rsidRDefault="00D219BB" w:rsidP="00B46E9D">
            <w:pPr>
              <w:spacing w:after="0" w:line="276" w:lineRule="auto"/>
              <w:jc w:val="center"/>
              <w:rPr>
                <w:rFonts w:ascii="Arial" w:eastAsia="Times New Roman" w:hAnsi="Arial" w:cs="Arial"/>
                <w:sz w:val="18"/>
                <w:szCs w:val="18"/>
              </w:rPr>
            </w:pPr>
            <w:r w:rsidRPr="00134AE3">
              <w:rPr>
                <w:rFonts w:ascii="Arial" w:hAnsi="Arial" w:cs="Arial"/>
                <w:sz w:val="18"/>
                <w:szCs w:val="24"/>
              </w:rPr>
              <w:t>534.6</w:t>
            </w:r>
          </w:p>
        </w:tc>
        <w:tc>
          <w:tcPr>
            <w:tcW w:w="1275" w:type="dxa"/>
            <w:tcMar>
              <w:top w:w="0" w:type="dxa"/>
              <w:left w:w="28" w:type="dxa"/>
              <w:bottom w:w="0" w:type="dxa"/>
              <w:right w:w="28" w:type="dxa"/>
            </w:tcMar>
            <w:vAlign w:val="center"/>
            <w:hideMark/>
          </w:tcPr>
          <w:p w14:paraId="350E73B9" w14:textId="4F250EC9" w:rsidR="003942DA" w:rsidRPr="00134AE3" w:rsidRDefault="00C7217C" w:rsidP="00B46E9D">
            <w:pPr>
              <w:spacing w:after="0" w:line="276" w:lineRule="auto"/>
              <w:jc w:val="center"/>
              <w:rPr>
                <w:rFonts w:ascii="Arial" w:eastAsia="Times New Roman" w:hAnsi="Arial" w:cs="Arial"/>
                <w:sz w:val="18"/>
                <w:szCs w:val="18"/>
              </w:rPr>
            </w:pPr>
            <w:r w:rsidRPr="00134AE3">
              <w:rPr>
                <w:rFonts w:ascii="Arial" w:hAnsi="Arial" w:cs="Arial"/>
                <w:sz w:val="18"/>
                <w:szCs w:val="24"/>
              </w:rPr>
              <w:t>113.8</w:t>
            </w:r>
          </w:p>
        </w:tc>
        <w:tc>
          <w:tcPr>
            <w:tcW w:w="2817" w:type="dxa"/>
          </w:tcPr>
          <w:p w14:paraId="71D64F76" w14:textId="50729486" w:rsidR="003942DA" w:rsidRPr="00134AE3" w:rsidRDefault="00F25D61" w:rsidP="00B46E9D">
            <w:pPr>
              <w:spacing w:after="0" w:line="276" w:lineRule="auto"/>
              <w:rPr>
                <w:rFonts w:ascii="Arial" w:eastAsia="Times New Roman" w:hAnsi="Arial" w:cs="Arial"/>
                <w:color w:val="000000"/>
                <w:sz w:val="18"/>
                <w:szCs w:val="18"/>
              </w:rPr>
            </w:pPr>
            <w:proofErr w:type="spellStart"/>
            <w:r w:rsidRPr="00134AE3">
              <w:rPr>
                <w:rFonts w:ascii="Arial" w:hAnsi="Arial" w:cs="Arial"/>
                <w:color w:val="000000"/>
                <w:sz w:val="18"/>
                <w:szCs w:val="24"/>
              </w:rPr>
              <w:t>HYD_Al</w:t>
            </w:r>
            <w:proofErr w:type="spellEnd"/>
            <w:r w:rsidR="00276CD6">
              <w:rPr>
                <w:rFonts w:ascii="Arial" w:hAnsi="Arial" w:cs="Arial"/>
                <w:color w:val="000000"/>
                <w:sz w:val="18"/>
                <w:szCs w:val="24"/>
              </w:rPr>
              <w:t>.</w:t>
            </w:r>
            <w:r w:rsidRPr="00134AE3">
              <w:rPr>
                <w:rFonts w:ascii="Arial" w:hAnsi="Arial" w:cs="Arial"/>
                <w:color w:val="000000"/>
                <w:sz w:val="18"/>
                <w:szCs w:val="24"/>
              </w:rPr>
              <w:t xml:space="preserve"> </w:t>
            </w:r>
            <w:proofErr w:type="spellStart"/>
            <w:r w:rsidRPr="00134AE3">
              <w:rPr>
                <w:rFonts w:ascii="Arial" w:hAnsi="Arial" w:cs="Arial"/>
                <w:color w:val="000000"/>
                <w:sz w:val="18"/>
                <w:szCs w:val="24"/>
              </w:rPr>
              <w:t>HYD_Ar</w:t>
            </w:r>
            <w:proofErr w:type="spellEnd"/>
            <w:r w:rsidR="00276CD6">
              <w:rPr>
                <w:rFonts w:ascii="Arial" w:hAnsi="Arial" w:cs="Arial"/>
                <w:color w:val="000000"/>
                <w:sz w:val="18"/>
                <w:szCs w:val="24"/>
              </w:rPr>
              <w:t>.</w:t>
            </w:r>
            <w:r w:rsidRPr="00134AE3">
              <w:rPr>
                <w:rFonts w:ascii="Arial" w:hAnsi="Arial" w:cs="Arial"/>
                <w:color w:val="000000"/>
                <w:sz w:val="18"/>
                <w:szCs w:val="24"/>
              </w:rPr>
              <w:t xml:space="preserve"> </w:t>
            </w:r>
            <w:proofErr w:type="spellStart"/>
            <w:r w:rsidRPr="00134AE3">
              <w:rPr>
                <w:rFonts w:ascii="Arial" w:hAnsi="Arial" w:cs="Arial"/>
                <w:color w:val="000000"/>
                <w:sz w:val="18"/>
                <w:szCs w:val="24"/>
              </w:rPr>
              <w:t>R_Ar</w:t>
            </w:r>
            <w:proofErr w:type="spellEnd"/>
            <w:r w:rsidR="00276CD6">
              <w:rPr>
                <w:rFonts w:ascii="Arial" w:hAnsi="Arial" w:cs="Arial"/>
                <w:color w:val="000000"/>
                <w:sz w:val="18"/>
                <w:szCs w:val="24"/>
              </w:rPr>
              <w:t>.</w:t>
            </w:r>
            <w:r w:rsidRPr="00134AE3">
              <w:rPr>
                <w:rFonts w:ascii="Arial" w:hAnsi="Arial" w:cs="Arial"/>
                <w:color w:val="000000"/>
                <w:sz w:val="18"/>
                <w:szCs w:val="24"/>
              </w:rPr>
              <w:t xml:space="preserve"> </w:t>
            </w:r>
            <w:proofErr w:type="spellStart"/>
            <w:r w:rsidRPr="00134AE3">
              <w:rPr>
                <w:rFonts w:ascii="Arial" w:hAnsi="Arial" w:cs="Arial"/>
                <w:color w:val="000000"/>
                <w:sz w:val="18"/>
                <w:szCs w:val="24"/>
              </w:rPr>
              <w:t>R_Ar</w:t>
            </w:r>
            <w:proofErr w:type="spellEnd"/>
          </w:p>
        </w:tc>
      </w:tr>
      <w:tr w:rsidR="00F72B46" w:rsidRPr="00134AE3" w14:paraId="460D889B" w14:textId="45B35D20" w:rsidTr="00C5092F">
        <w:trPr>
          <w:trHeight w:val="168"/>
          <w:jc w:val="center"/>
        </w:trPr>
        <w:tc>
          <w:tcPr>
            <w:tcW w:w="1027" w:type="dxa"/>
            <w:tcMar>
              <w:top w:w="0" w:type="dxa"/>
              <w:left w:w="28" w:type="dxa"/>
              <w:bottom w:w="0" w:type="dxa"/>
              <w:right w:w="28" w:type="dxa"/>
            </w:tcMar>
            <w:vAlign w:val="center"/>
            <w:hideMark/>
          </w:tcPr>
          <w:p w14:paraId="1FE2E444" w14:textId="77777777" w:rsidR="003942DA" w:rsidRPr="00134AE3" w:rsidRDefault="003942DA" w:rsidP="00B46E9D">
            <w:pPr>
              <w:spacing w:after="0" w:line="276" w:lineRule="auto"/>
              <w:rPr>
                <w:rFonts w:ascii="Arial" w:eastAsia="Times New Roman" w:hAnsi="Arial" w:cs="Arial"/>
                <w:sz w:val="18"/>
                <w:szCs w:val="18"/>
              </w:rPr>
            </w:pPr>
            <w:r w:rsidRPr="00134AE3">
              <w:rPr>
                <w:rFonts w:ascii="Arial" w:eastAsia="Times New Roman" w:hAnsi="Arial" w:cs="Arial"/>
                <w:color w:val="000000"/>
                <w:sz w:val="18"/>
                <w:szCs w:val="18"/>
              </w:rPr>
              <w:t>Hypo 6</w:t>
            </w:r>
          </w:p>
        </w:tc>
        <w:tc>
          <w:tcPr>
            <w:tcW w:w="803" w:type="dxa"/>
            <w:tcMar>
              <w:top w:w="0" w:type="dxa"/>
              <w:left w:w="28" w:type="dxa"/>
              <w:bottom w:w="0" w:type="dxa"/>
              <w:right w:w="28" w:type="dxa"/>
            </w:tcMar>
            <w:vAlign w:val="center"/>
            <w:hideMark/>
          </w:tcPr>
          <w:p w14:paraId="5E5BC058" w14:textId="7C365844" w:rsidR="003942DA" w:rsidRPr="00134AE3" w:rsidRDefault="005E5FDC" w:rsidP="00B46E9D">
            <w:pPr>
              <w:spacing w:after="0" w:line="276" w:lineRule="auto"/>
              <w:jc w:val="center"/>
              <w:rPr>
                <w:rFonts w:ascii="Arial" w:eastAsia="Times New Roman" w:hAnsi="Arial" w:cs="Arial"/>
                <w:sz w:val="18"/>
                <w:szCs w:val="18"/>
              </w:rPr>
            </w:pPr>
            <w:r w:rsidRPr="00134AE3">
              <w:rPr>
                <w:rFonts w:ascii="Arial" w:hAnsi="Arial" w:cs="Arial"/>
                <w:color w:val="000000"/>
                <w:sz w:val="18"/>
                <w:szCs w:val="24"/>
              </w:rPr>
              <w:t>1.880</w:t>
            </w:r>
          </w:p>
        </w:tc>
        <w:tc>
          <w:tcPr>
            <w:tcW w:w="864" w:type="dxa"/>
            <w:tcMar>
              <w:top w:w="0" w:type="dxa"/>
              <w:left w:w="28" w:type="dxa"/>
              <w:bottom w:w="0" w:type="dxa"/>
              <w:right w:w="28" w:type="dxa"/>
            </w:tcMar>
            <w:vAlign w:val="center"/>
            <w:hideMark/>
          </w:tcPr>
          <w:p w14:paraId="00EEE04A" w14:textId="326394E4" w:rsidR="003942DA" w:rsidRPr="00134AE3" w:rsidRDefault="005E5FDC" w:rsidP="00B46E9D">
            <w:pPr>
              <w:spacing w:after="0" w:line="276" w:lineRule="auto"/>
              <w:jc w:val="center"/>
              <w:rPr>
                <w:rFonts w:ascii="Arial" w:eastAsia="Times New Roman" w:hAnsi="Arial" w:cs="Arial"/>
                <w:sz w:val="18"/>
                <w:szCs w:val="18"/>
              </w:rPr>
            </w:pPr>
            <w:r w:rsidRPr="00134AE3">
              <w:rPr>
                <w:rFonts w:ascii="Arial" w:hAnsi="Arial" w:cs="Arial"/>
                <w:color w:val="000000"/>
                <w:sz w:val="18"/>
                <w:szCs w:val="24"/>
              </w:rPr>
              <w:t>0.94</w:t>
            </w:r>
          </w:p>
        </w:tc>
        <w:tc>
          <w:tcPr>
            <w:tcW w:w="1134" w:type="dxa"/>
            <w:tcMar>
              <w:top w:w="0" w:type="dxa"/>
              <w:left w:w="28" w:type="dxa"/>
              <w:bottom w:w="0" w:type="dxa"/>
              <w:right w:w="28" w:type="dxa"/>
            </w:tcMar>
            <w:vAlign w:val="center"/>
            <w:hideMark/>
          </w:tcPr>
          <w:p w14:paraId="671F3512" w14:textId="36E3571C" w:rsidR="003942DA" w:rsidRPr="00134AE3" w:rsidRDefault="00E234B7" w:rsidP="00B46E9D">
            <w:pPr>
              <w:spacing w:after="0" w:line="276" w:lineRule="auto"/>
              <w:jc w:val="center"/>
              <w:rPr>
                <w:rFonts w:ascii="Arial" w:eastAsia="Times New Roman" w:hAnsi="Arial" w:cs="Arial"/>
                <w:sz w:val="18"/>
                <w:szCs w:val="18"/>
              </w:rPr>
            </w:pPr>
            <w:r w:rsidRPr="00134AE3">
              <w:rPr>
                <w:rFonts w:ascii="Arial" w:hAnsi="Arial" w:cs="Arial"/>
                <w:sz w:val="18"/>
                <w:szCs w:val="24"/>
              </w:rPr>
              <w:t>72.1</w:t>
            </w:r>
          </w:p>
        </w:tc>
        <w:tc>
          <w:tcPr>
            <w:tcW w:w="1134" w:type="dxa"/>
            <w:tcMar>
              <w:top w:w="0" w:type="dxa"/>
              <w:left w:w="28" w:type="dxa"/>
              <w:bottom w:w="0" w:type="dxa"/>
              <w:right w:w="28" w:type="dxa"/>
            </w:tcMar>
            <w:vAlign w:val="center"/>
            <w:hideMark/>
          </w:tcPr>
          <w:p w14:paraId="3343EA9A" w14:textId="37D39434" w:rsidR="003942DA" w:rsidRPr="00134AE3" w:rsidRDefault="00EC3477" w:rsidP="00B46E9D">
            <w:pPr>
              <w:spacing w:after="0" w:line="276" w:lineRule="auto"/>
              <w:jc w:val="center"/>
              <w:rPr>
                <w:rFonts w:ascii="Arial" w:eastAsia="Times New Roman" w:hAnsi="Arial" w:cs="Arial"/>
                <w:sz w:val="18"/>
                <w:szCs w:val="18"/>
              </w:rPr>
            </w:pPr>
            <w:r w:rsidRPr="00134AE3">
              <w:rPr>
                <w:rFonts w:ascii="Arial" w:hAnsi="Arial" w:cs="Arial"/>
                <w:sz w:val="18"/>
                <w:szCs w:val="24"/>
              </w:rPr>
              <w:t>534.6</w:t>
            </w:r>
          </w:p>
        </w:tc>
        <w:tc>
          <w:tcPr>
            <w:tcW w:w="1275" w:type="dxa"/>
            <w:tcMar>
              <w:top w:w="0" w:type="dxa"/>
              <w:left w:w="28" w:type="dxa"/>
              <w:bottom w:w="0" w:type="dxa"/>
              <w:right w:w="28" w:type="dxa"/>
            </w:tcMar>
            <w:vAlign w:val="center"/>
            <w:hideMark/>
          </w:tcPr>
          <w:p w14:paraId="4F8BECF0" w14:textId="29BA878C" w:rsidR="003942DA" w:rsidRPr="00134AE3" w:rsidRDefault="00C33ECF" w:rsidP="00B46E9D">
            <w:pPr>
              <w:spacing w:after="0" w:line="276" w:lineRule="auto"/>
              <w:jc w:val="center"/>
              <w:rPr>
                <w:rFonts w:ascii="Arial" w:eastAsia="Times New Roman" w:hAnsi="Arial" w:cs="Arial"/>
                <w:sz w:val="18"/>
                <w:szCs w:val="18"/>
              </w:rPr>
            </w:pPr>
            <w:r w:rsidRPr="00134AE3">
              <w:rPr>
                <w:rFonts w:ascii="Arial" w:hAnsi="Arial" w:cs="Arial"/>
                <w:sz w:val="18"/>
                <w:szCs w:val="24"/>
              </w:rPr>
              <w:t>114.5</w:t>
            </w:r>
          </w:p>
        </w:tc>
        <w:tc>
          <w:tcPr>
            <w:tcW w:w="2817" w:type="dxa"/>
          </w:tcPr>
          <w:p w14:paraId="0D0866D3" w14:textId="2CCB08DB" w:rsidR="003942DA" w:rsidRPr="00134AE3" w:rsidRDefault="000A1973" w:rsidP="00B46E9D">
            <w:pPr>
              <w:spacing w:after="0" w:line="276" w:lineRule="auto"/>
              <w:rPr>
                <w:rFonts w:ascii="Arial" w:eastAsia="Times New Roman" w:hAnsi="Arial" w:cs="Arial"/>
                <w:color w:val="000000"/>
                <w:sz w:val="18"/>
                <w:szCs w:val="18"/>
              </w:rPr>
            </w:pPr>
            <w:proofErr w:type="spellStart"/>
            <w:r w:rsidRPr="00134AE3">
              <w:rPr>
                <w:rFonts w:ascii="Arial" w:hAnsi="Arial" w:cs="Arial"/>
                <w:color w:val="000000"/>
                <w:sz w:val="18"/>
                <w:szCs w:val="24"/>
              </w:rPr>
              <w:t>HYD_Al</w:t>
            </w:r>
            <w:proofErr w:type="spellEnd"/>
            <w:r w:rsidR="00276CD6">
              <w:rPr>
                <w:rFonts w:ascii="Arial" w:hAnsi="Arial" w:cs="Arial"/>
                <w:color w:val="000000"/>
                <w:sz w:val="18"/>
                <w:szCs w:val="24"/>
              </w:rPr>
              <w:t>.</w:t>
            </w:r>
            <w:r w:rsidRPr="00134AE3">
              <w:rPr>
                <w:rFonts w:ascii="Arial" w:hAnsi="Arial" w:cs="Arial"/>
                <w:color w:val="000000"/>
                <w:sz w:val="18"/>
                <w:szCs w:val="24"/>
              </w:rPr>
              <w:t xml:space="preserve"> HYD</w:t>
            </w:r>
            <w:r w:rsidR="00276CD6">
              <w:rPr>
                <w:rFonts w:ascii="Arial" w:hAnsi="Arial" w:cs="Arial"/>
                <w:color w:val="000000"/>
                <w:sz w:val="18"/>
                <w:szCs w:val="24"/>
              </w:rPr>
              <w:t>.</w:t>
            </w:r>
            <w:r w:rsidRPr="00134AE3">
              <w:rPr>
                <w:rFonts w:ascii="Arial" w:hAnsi="Arial" w:cs="Arial"/>
                <w:color w:val="000000"/>
                <w:sz w:val="18"/>
                <w:szCs w:val="24"/>
              </w:rPr>
              <w:t xml:space="preserve"> </w:t>
            </w:r>
            <w:proofErr w:type="spellStart"/>
            <w:r w:rsidRPr="00134AE3">
              <w:rPr>
                <w:rFonts w:ascii="Arial" w:hAnsi="Arial" w:cs="Arial"/>
                <w:color w:val="000000"/>
                <w:sz w:val="18"/>
                <w:szCs w:val="24"/>
              </w:rPr>
              <w:t>R_Ar</w:t>
            </w:r>
            <w:proofErr w:type="spellEnd"/>
            <w:r w:rsidR="00276CD6">
              <w:rPr>
                <w:rFonts w:ascii="Arial" w:hAnsi="Arial" w:cs="Arial"/>
                <w:color w:val="000000"/>
                <w:sz w:val="18"/>
                <w:szCs w:val="24"/>
              </w:rPr>
              <w:t>.</w:t>
            </w:r>
            <w:r w:rsidRPr="00134AE3">
              <w:rPr>
                <w:rFonts w:ascii="Arial" w:hAnsi="Arial" w:cs="Arial"/>
                <w:color w:val="000000"/>
                <w:sz w:val="18"/>
                <w:szCs w:val="24"/>
              </w:rPr>
              <w:t xml:space="preserve"> </w:t>
            </w:r>
            <w:proofErr w:type="spellStart"/>
            <w:r w:rsidRPr="00134AE3">
              <w:rPr>
                <w:rFonts w:ascii="Arial" w:hAnsi="Arial" w:cs="Arial"/>
                <w:color w:val="000000"/>
                <w:sz w:val="18"/>
                <w:szCs w:val="24"/>
              </w:rPr>
              <w:t>R_Ar</w:t>
            </w:r>
            <w:proofErr w:type="spellEnd"/>
          </w:p>
        </w:tc>
      </w:tr>
      <w:tr w:rsidR="00F72B46" w:rsidRPr="00134AE3" w14:paraId="1D750D85" w14:textId="165D6A19" w:rsidTr="00C5092F">
        <w:trPr>
          <w:trHeight w:val="168"/>
          <w:jc w:val="center"/>
        </w:trPr>
        <w:tc>
          <w:tcPr>
            <w:tcW w:w="1027" w:type="dxa"/>
            <w:tcMar>
              <w:top w:w="0" w:type="dxa"/>
              <w:left w:w="28" w:type="dxa"/>
              <w:bottom w:w="0" w:type="dxa"/>
              <w:right w:w="28" w:type="dxa"/>
            </w:tcMar>
            <w:vAlign w:val="center"/>
            <w:hideMark/>
          </w:tcPr>
          <w:p w14:paraId="103E7ED9" w14:textId="77777777" w:rsidR="003942DA" w:rsidRPr="00134AE3" w:rsidRDefault="003942DA" w:rsidP="00B46E9D">
            <w:pPr>
              <w:spacing w:after="0" w:line="276" w:lineRule="auto"/>
              <w:rPr>
                <w:rFonts w:ascii="Arial" w:eastAsia="Times New Roman" w:hAnsi="Arial" w:cs="Arial"/>
                <w:sz w:val="18"/>
                <w:szCs w:val="18"/>
              </w:rPr>
            </w:pPr>
            <w:r w:rsidRPr="00134AE3">
              <w:rPr>
                <w:rFonts w:ascii="Arial" w:eastAsia="Times New Roman" w:hAnsi="Arial" w:cs="Arial"/>
                <w:color w:val="000000"/>
                <w:sz w:val="18"/>
                <w:szCs w:val="18"/>
              </w:rPr>
              <w:t>Hypo 7</w:t>
            </w:r>
          </w:p>
        </w:tc>
        <w:tc>
          <w:tcPr>
            <w:tcW w:w="803" w:type="dxa"/>
            <w:tcMar>
              <w:top w:w="0" w:type="dxa"/>
              <w:left w:w="28" w:type="dxa"/>
              <w:bottom w:w="0" w:type="dxa"/>
              <w:right w:w="28" w:type="dxa"/>
            </w:tcMar>
            <w:vAlign w:val="center"/>
            <w:hideMark/>
          </w:tcPr>
          <w:p w14:paraId="48950AD2" w14:textId="63666B59" w:rsidR="003942DA" w:rsidRPr="00134AE3" w:rsidRDefault="00170F7C" w:rsidP="00B46E9D">
            <w:pPr>
              <w:spacing w:after="0" w:line="276" w:lineRule="auto"/>
              <w:jc w:val="center"/>
              <w:rPr>
                <w:rFonts w:ascii="Arial" w:eastAsia="Times New Roman" w:hAnsi="Arial" w:cs="Arial"/>
                <w:sz w:val="18"/>
                <w:szCs w:val="18"/>
              </w:rPr>
            </w:pPr>
            <w:r w:rsidRPr="00134AE3">
              <w:rPr>
                <w:rFonts w:ascii="Arial" w:hAnsi="Arial" w:cs="Arial"/>
                <w:sz w:val="18"/>
                <w:szCs w:val="24"/>
              </w:rPr>
              <w:t>2.140</w:t>
            </w:r>
          </w:p>
        </w:tc>
        <w:tc>
          <w:tcPr>
            <w:tcW w:w="864" w:type="dxa"/>
            <w:tcMar>
              <w:top w:w="0" w:type="dxa"/>
              <w:left w:w="28" w:type="dxa"/>
              <w:bottom w:w="0" w:type="dxa"/>
              <w:right w:w="28" w:type="dxa"/>
            </w:tcMar>
            <w:vAlign w:val="center"/>
            <w:hideMark/>
          </w:tcPr>
          <w:p w14:paraId="18CCF8C7" w14:textId="0BEF8533" w:rsidR="003942DA" w:rsidRPr="00134AE3" w:rsidRDefault="007B5F9A" w:rsidP="00B46E9D">
            <w:pPr>
              <w:spacing w:after="0" w:line="276" w:lineRule="auto"/>
              <w:jc w:val="center"/>
              <w:rPr>
                <w:rFonts w:ascii="Arial" w:eastAsia="Times New Roman" w:hAnsi="Arial" w:cs="Arial"/>
                <w:sz w:val="18"/>
                <w:szCs w:val="18"/>
              </w:rPr>
            </w:pPr>
            <w:r w:rsidRPr="00134AE3">
              <w:rPr>
                <w:rFonts w:ascii="Arial" w:hAnsi="Arial" w:cs="Arial"/>
                <w:color w:val="000000"/>
                <w:sz w:val="18"/>
                <w:szCs w:val="24"/>
              </w:rPr>
              <w:t>0.92</w:t>
            </w:r>
          </w:p>
        </w:tc>
        <w:tc>
          <w:tcPr>
            <w:tcW w:w="1134" w:type="dxa"/>
            <w:tcMar>
              <w:top w:w="0" w:type="dxa"/>
              <w:left w:w="28" w:type="dxa"/>
              <w:bottom w:w="0" w:type="dxa"/>
              <w:right w:w="28" w:type="dxa"/>
            </w:tcMar>
            <w:vAlign w:val="center"/>
            <w:hideMark/>
          </w:tcPr>
          <w:p w14:paraId="0A709FA5" w14:textId="731E97FB" w:rsidR="003942DA" w:rsidRPr="00134AE3" w:rsidRDefault="00170F7C" w:rsidP="00B46E9D">
            <w:pPr>
              <w:spacing w:after="0" w:line="276" w:lineRule="auto"/>
              <w:jc w:val="center"/>
              <w:rPr>
                <w:rFonts w:ascii="Arial" w:eastAsia="Times New Roman" w:hAnsi="Arial" w:cs="Arial"/>
                <w:sz w:val="18"/>
                <w:szCs w:val="18"/>
              </w:rPr>
            </w:pPr>
            <w:r w:rsidRPr="00134AE3">
              <w:rPr>
                <w:rFonts w:ascii="Arial" w:hAnsi="Arial" w:cs="Arial"/>
                <w:color w:val="000000"/>
                <w:sz w:val="18"/>
                <w:szCs w:val="24"/>
              </w:rPr>
              <w:t>80.1</w:t>
            </w:r>
          </w:p>
        </w:tc>
        <w:tc>
          <w:tcPr>
            <w:tcW w:w="1134" w:type="dxa"/>
            <w:tcMar>
              <w:top w:w="0" w:type="dxa"/>
              <w:left w:w="28" w:type="dxa"/>
              <w:bottom w:w="0" w:type="dxa"/>
              <w:right w:w="28" w:type="dxa"/>
            </w:tcMar>
            <w:vAlign w:val="center"/>
            <w:hideMark/>
          </w:tcPr>
          <w:p w14:paraId="1DA93D02" w14:textId="6AC880FA" w:rsidR="003942DA" w:rsidRPr="00134AE3" w:rsidRDefault="00DC6BA8" w:rsidP="00B46E9D">
            <w:pPr>
              <w:spacing w:after="0" w:line="276" w:lineRule="auto"/>
              <w:jc w:val="center"/>
              <w:rPr>
                <w:rFonts w:ascii="Arial" w:eastAsia="Times New Roman" w:hAnsi="Arial" w:cs="Arial"/>
                <w:sz w:val="18"/>
                <w:szCs w:val="18"/>
              </w:rPr>
            </w:pPr>
            <w:r w:rsidRPr="00134AE3">
              <w:rPr>
                <w:rFonts w:ascii="Arial" w:hAnsi="Arial" w:cs="Arial"/>
                <w:sz w:val="18"/>
                <w:szCs w:val="24"/>
              </w:rPr>
              <w:t>526.5</w:t>
            </w:r>
          </w:p>
        </w:tc>
        <w:tc>
          <w:tcPr>
            <w:tcW w:w="1275" w:type="dxa"/>
            <w:tcMar>
              <w:top w:w="0" w:type="dxa"/>
              <w:left w:w="28" w:type="dxa"/>
              <w:bottom w:w="0" w:type="dxa"/>
              <w:right w:w="28" w:type="dxa"/>
            </w:tcMar>
            <w:vAlign w:val="center"/>
            <w:hideMark/>
          </w:tcPr>
          <w:p w14:paraId="009634D2" w14:textId="49ACA4FE" w:rsidR="003942DA" w:rsidRPr="00134AE3" w:rsidRDefault="00A74C71" w:rsidP="00B46E9D">
            <w:pPr>
              <w:spacing w:after="0" w:line="276" w:lineRule="auto"/>
              <w:jc w:val="center"/>
              <w:rPr>
                <w:rFonts w:ascii="Arial" w:eastAsia="Times New Roman" w:hAnsi="Arial" w:cs="Arial"/>
                <w:sz w:val="18"/>
                <w:szCs w:val="18"/>
              </w:rPr>
            </w:pPr>
            <w:r w:rsidRPr="00134AE3">
              <w:rPr>
                <w:rFonts w:ascii="Arial" w:hAnsi="Arial" w:cs="Arial"/>
                <w:sz w:val="18"/>
                <w:szCs w:val="24"/>
              </w:rPr>
              <w:t>114.9</w:t>
            </w:r>
          </w:p>
        </w:tc>
        <w:tc>
          <w:tcPr>
            <w:tcW w:w="2817" w:type="dxa"/>
          </w:tcPr>
          <w:p w14:paraId="18BBF276" w14:textId="125FBEEC" w:rsidR="003942DA" w:rsidRPr="00134AE3" w:rsidRDefault="002841EE" w:rsidP="00B46E9D">
            <w:pPr>
              <w:spacing w:after="0" w:line="276" w:lineRule="auto"/>
              <w:rPr>
                <w:rFonts w:ascii="Arial" w:eastAsia="Times New Roman" w:hAnsi="Arial" w:cs="Arial"/>
                <w:color w:val="000000"/>
                <w:sz w:val="18"/>
                <w:szCs w:val="18"/>
              </w:rPr>
            </w:pPr>
            <w:proofErr w:type="spellStart"/>
            <w:r w:rsidRPr="00134AE3">
              <w:rPr>
                <w:rFonts w:ascii="Arial" w:hAnsi="Arial" w:cs="Arial"/>
                <w:color w:val="000000"/>
                <w:sz w:val="18"/>
                <w:szCs w:val="24"/>
              </w:rPr>
              <w:t>HYD_Al</w:t>
            </w:r>
            <w:proofErr w:type="spellEnd"/>
            <w:r w:rsidR="00276CD6">
              <w:rPr>
                <w:rFonts w:ascii="Arial" w:hAnsi="Arial" w:cs="Arial"/>
                <w:color w:val="000000"/>
                <w:sz w:val="18"/>
                <w:szCs w:val="24"/>
              </w:rPr>
              <w:t>.</w:t>
            </w:r>
            <w:r w:rsidRPr="00134AE3">
              <w:rPr>
                <w:rFonts w:ascii="Arial" w:hAnsi="Arial" w:cs="Arial"/>
                <w:color w:val="000000"/>
                <w:sz w:val="18"/>
                <w:szCs w:val="24"/>
              </w:rPr>
              <w:t xml:space="preserve"> HYD</w:t>
            </w:r>
            <w:r w:rsidR="00276CD6">
              <w:rPr>
                <w:rFonts w:ascii="Arial" w:hAnsi="Arial" w:cs="Arial"/>
                <w:color w:val="000000"/>
                <w:sz w:val="18"/>
                <w:szCs w:val="24"/>
              </w:rPr>
              <w:t>.</w:t>
            </w:r>
            <w:r w:rsidRPr="00134AE3">
              <w:rPr>
                <w:rFonts w:ascii="Arial" w:hAnsi="Arial" w:cs="Arial"/>
                <w:color w:val="000000"/>
                <w:sz w:val="18"/>
                <w:szCs w:val="24"/>
              </w:rPr>
              <w:t xml:space="preserve"> </w:t>
            </w:r>
            <w:proofErr w:type="spellStart"/>
            <w:r w:rsidRPr="00134AE3">
              <w:rPr>
                <w:rFonts w:ascii="Arial" w:hAnsi="Arial" w:cs="Arial"/>
                <w:color w:val="000000"/>
                <w:sz w:val="18"/>
                <w:szCs w:val="24"/>
              </w:rPr>
              <w:t>R_Ar</w:t>
            </w:r>
            <w:proofErr w:type="spellEnd"/>
            <w:r w:rsidR="00276CD6">
              <w:rPr>
                <w:rFonts w:ascii="Arial" w:hAnsi="Arial" w:cs="Arial"/>
                <w:color w:val="000000"/>
                <w:sz w:val="18"/>
                <w:szCs w:val="24"/>
              </w:rPr>
              <w:t>.</w:t>
            </w:r>
            <w:r w:rsidRPr="00134AE3">
              <w:rPr>
                <w:rFonts w:ascii="Arial" w:hAnsi="Arial" w:cs="Arial"/>
                <w:color w:val="000000"/>
                <w:sz w:val="18"/>
                <w:szCs w:val="24"/>
              </w:rPr>
              <w:t xml:space="preserve"> </w:t>
            </w:r>
            <w:proofErr w:type="spellStart"/>
            <w:r w:rsidRPr="00134AE3">
              <w:rPr>
                <w:rFonts w:ascii="Arial" w:hAnsi="Arial" w:cs="Arial"/>
                <w:color w:val="000000"/>
                <w:sz w:val="18"/>
                <w:szCs w:val="24"/>
              </w:rPr>
              <w:t>R_Ar</w:t>
            </w:r>
            <w:proofErr w:type="spellEnd"/>
          </w:p>
        </w:tc>
      </w:tr>
      <w:tr w:rsidR="00F72B46" w:rsidRPr="00134AE3" w14:paraId="47E15EFE" w14:textId="7D51673D" w:rsidTr="00C5092F">
        <w:trPr>
          <w:trHeight w:val="168"/>
          <w:jc w:val="center"/>
        </w:trPr>
        <w:tc>
          <w:tcPr>
            <w:tcW w:w="1027" w:type="dxa"/>
            <w:tcMar>
              <w:top w:w="0" w:type="dxa"/>
              <w:left w:w="28" w:type="dxa"/>
              <w:bottom w:w="0" w:type="dxa"/>
              <w:right w:w="28" w:type="dxa"/>
            </w:tcMar>
            <w:vAlign w:val="center"/>
            <w:hideMark/>
          </w:tcPr>
          <w:p w14:paraId="2E9467C2" w14:textId="77777777" w:rsidR="003942DA" w:rsidRPr="00134AE3" w:rsidRDefault="003942DA" w:rsidP="00B46E9D">
            <w:pPr>
              <w:spacing w:after="0" w:line="276" w:lineRule="auto"/>
              <w:rPr>
                <w:rFonts w:ascii="Arial" w:eastAsia="Times New Roman" w:hAnsi="Arial" w:cs="Arial"/>
                <w:sz w:val="18"/>
                <w:szCs w:val="18"/>
              </w:rPr>
            </w:pPr>
            <w:r w:rsidRPr="00134AE3">
              <w:rPr>
                <w:rFonts w:ascii="Arial" w:eastAsia="Times New Roman" w:hAnsi="Arial" w:cs="Arial"/>
                <w:color w:val="000000"/>
                <w:sz w:val="18"/>
                <w:szCs w:val="18"/>
              </w:rPr>
              <w:t>Hypo 8</w:t>
            </w:r>
          </w:p>
        </w:tc>
        <w:tc>
          <w:tcPr>
            <w:tcW w:w="803" w:type="dxa"/>
            <w:tcMar>
              <w:top w:w="0" w:type="dxa"/>
              <w:left w:w="28" w:type="dxa"/>
              <w:bottom w:w="0" w:type="dxa"/>
              <w:right w:w="28" w:type="dxa"/>
            </w:tcMar>
            <w:vAlign w:val="center"/>
            <w:hideMark/>
          </w:tcPr>
          <w:p w14:paraId="0E5D448D" w14:textId="1C57D746" w:rsidR="003942DA" w:rsidRPr="00134AE3" w:rsidRDefault="008062C6" w:rsidP="00B46E9D">
            <w:pPr>
              <w:spacing w:after="0" w:line="276" w:lineRule="auto"/>
              <w:jc w:val="center"/>
              <w:rPr>
                <w:rFonts w:ascii="Arial" w:eastAsia="Times New Roman" w:hAnsi="Arial" w:cs="Arial"/>
                <w:sz w:val="18"/>
                <w:szCs w:val="18"/>
              </w:rPr>
            </w:pPr>
            <w:r w:rsidRPr="00134AE3">
              <w:rPr>
                <w:rFonts w:ascii="Arial" w:hAnsi="Arial" w:cs="Arial"/>
                <w:sz w:val="18"/>
                <w:szCs w:val="24"/>
              </w:rPr>
              <w:t>2.153</w:t>
            </w:r>
          </w:p>
        </w:tc>
        <w:tc>
          <w:tcPr>
            <w:tcW w:w="864" w:type="dxa"/>
            <w:tcMar>
              <w:top w:w="0" w:type="dxa"/>
              <w:left w:w="28" w:type="dxa"/>
              <w:bottom w:w="0" w:type="dxa"/>
              <w:right w:w="28" w:type="dxa"/>
            </w:tcMar>
            <w:vAlign w:val="center"/>
            <w:hideMark/>
          </w:tcPr>
          <w:p w14:paraId="2B1B807F" w14:textId="2791D541" w:rsidR="003942DA" w:rsidRPr="00134AE3" w:rsidRDefault="008062C6" w:rsidP="00B46E9D">
            <w:pPr>
              <w:spacing w:after="0" w:line="276" w:lineRule="auto"/>
              <w:jc w:val="center"/>
              <w:rPr>
                <w:rFonts w:ascii="Arial" w:eastAsia="Times New Roman" w:hAnsi="Arial" w:cs="Arial"/>
                <w:sz w:val="18"/>
                <w:szCs w:val="18"/>
              </w:rPr>
            </w:pPr>
            <w:r w:rsidRPr="00134AE3">
              <w:rPr>
                <w:rFonts w:ascii="Arial" w:hAnsi="Arial" w:cs="Arial"/>
                <w:sz w:val="18"/>
                <w:szCs w:val="24"/>
              </w:rPr>
              <w:t>0.92</w:t>
            </w:r>
          </w:p>
        </w:tc>
        <w:tc>
          <w:tcPr>
            <w:tcW w:w="1134" w:type="dxa"/>
            <w:tcMar>
              <w:top w:w="0" w:type="dxa"/>
              <w:left w:w="28" w:type="dxa"/>
              <w:bottom w:w="0" w:type="dxa"/>
              <w:right w:w="28" w:type="dxa"/>
            </w:tcMar>
            <w:vAlign w:val="center"/>
            <w:hideMark/>
          </w:tcPr>
          <w:p w14:paraId="591D4ADC" w14:textId="4BBA6B59" w:rsidR="003942DA" w:rsidRPr="00134AE3" w:rsidRDefault="008062C6" w:rsidP="00B46E9D">
            <w:pPr>
              <w:spacing w:after="0" w:line="276" w:lineRule="auto"/>
              <w:jc w:val="center"/>
              <w:rPr>
                <w:rFonts w:ascii="Arial" w:eastAsia="Times New Roman" w:hAnsi="Arial" w:cs="Arial"/>
                <w:sz w:val="18"/>
                <w:szCs w:val="18"/>
              </w:rPr>
            </w:pPr>
            <w:r w:rsidRPr="00134AE3">
              <w:rPr>
                <w:rFonts w:ascii="Arial" w:hAnsi="Arial" w:cs="Arial"/>
                <w:sz w:val="18"/>
                <w:szCs w:val="24"/>
              </w:rPr>
              <w:t>80.9</w:t>
            </w:r>
          </w:p>
        </w:tc>
        <w:tc>
          <w:tcPr>
            <w:tcW w:w="1134" w:type="dxa"/>
            <w:tcMar>
              <w:top w:w="0" w:type="dxa"/>
              <w:left w:w="28" w:type="dxa"/>
              <w:bottom w:w="0" w:type="dxa"/>
              <w:right w:w="28" w:type="dxa"/>
            </w:tcMar>
            <w:vAlign w:val="center"/>
            <w:hideMark/>
          </w:tcPr>
          <w:p w14:paraId="53CDBD63" w14:textId="36B93CB3" w:rsidR="003942DA" w:rsidRPr="00134AE3" w:rsidRDefault="00067D87" w:rsidP="00B46E9D">
            <w:pPr>
              <w:spacing w:after="0" w:line="276" w:lineRule="auto"/>
              <w:jc w:val="center"/>
              <w:rPr>
                <w:rFonts w:ascii="Arial" w:eastAsia="Times New Roman" w:hAnsi="Arial" w:cs="Arial"/>
                <w:sz w:val="18"/>
                <w:szCs w:val="18"/>
              </w:rPr>
            </w:pPr>
            <w:r w:rsidRPr="00134AE3">
              <w:rPr>
                <w:rFonts w:ascii="Arial" w:hAnsi="Arial" w:cs="Arial"/>
                <w:sz w:val="18"/>
                <w:szCs w:val="24"/>
              </w:rPr>
              <w:t>525.8</w:t>
            </w:r>
          </w:p>
        </w:tc>
        <w:tc>
          <w:tcPr>
            <w:tcW w:w="1275" w:type="dxa"/>
            <w:tcMar>
              <w:top w:w="0" w:type="dxa"/>
              <w:left w:w="28" w:type="dxa"/>
              <w:bottom w:w="0" w:type="dxa"/>
              <w:right w:w="28" w:type="dxa"/>
            </w:tcMar>
            <w:vAlign w:val="center"/>
            <w:hideMark/>
          </w:tcPr>
          <w:p w14:paraId="16E770DC" w14:textId="67E3CEE2" w:rsidR="003942DA" w:rsidRPr="00134AE3" w:rsidRDefault="001E5392" w:rsidP="00B46E9D">
            <w:pPr>
              <w:spacing w:after="0" w:line="276" w:lineRule="auto"/>
              <w:jc w:val="center"/>
              <w:rPr>
                <w:rFonts w:ascii="Arial" w:eastAsia="Times New Roman" w:hAnsi="Arial" w:cs="Arial"/>
                <w:sz w:val="18"/>
                <w:szCs w:val="18"/>
              </w:rPr>
            </w:pPr>
            <w:r w:rsidRPr="00134AE3">
              <w:rPr>
                <w:rFonts w:ascii="Arial" w:hAnsi="Arial" w:cs="Arial"/>
                <w:sz w:val="18"/>
                <w:szCs w:val="24"/>
              </w:rPr>
              <w:t>115.3</w:t>
            </w:r>
          </w:p>
        </w:tc>
        <w:tc>
          <w:tcPr>
            <w:tcW w:w="2817" w:type="dxa"/>
          </w:tcPr>
          <w:p w14:paraId="36F28F37" w14:textId="6C270977" w:rsidR="003942DA" w:rsidRPr="00134AE3" w:rsidRDefault="001B651D" w:rsidP="00B46E9D">
            <w:pPr>
              <w:spacing w:after="0" w:line="276" w:lineRule="auto"/>
              <w:rPr>
                <w:rFonts w:ascii="Arial" w:eastAsia="Times New Roman" w:hAnsi="Arial" w:cs="Arial"/>
                <w:color w:val="000000"/>
                <w:sz w:val="18"/>
                <w:szCs w:val="18"/>
              </w:rPr>
            </w:pPr>
            <w:proofErr w:type="spellStart"/>
            <w:r w:rsidRPr="00134AE3">
              <w:rPr>
                <w:rFonts w:ascii="Arial" w:hAnsi="Arial" w:cs="Arial"/>
                <w:color w:val="000000"/>
                <w:sz w:val="18"/>
                <w:szCs w:val="24"/>
              </w:rPr>
              <w:t>HYD_Al</w:t>
            </w:r>
            <w:proofErr w:type="spellEnd"/>
            <w:r w:rsidR="00276CD6">
              <w:rPr>
                <w:rFonts w:ascii="Arial" w:hAnsi="Arial" w:cs="Arial"/>
                <w:color w:val="000000"/>
                <w:sz w:val="18"/>
                <w:szCs w:val="24"/>
              </w:rPr>
              <w:t>.</w:t>
            </w:r>
            <w:r w:rsidRPr="00134AE3">
              <w:rPr>
                <w:rFonts w:ascii="Arial" w:hAnsi="Arial" w:cs="Arial"/>
                <w:color w:val="000000"/>
                <w:sz w:val="18"/>
                <w:szCs w:val="24"/>
              </w:rPr>
              <w:t xml:space="preserve"> HYD</w:t>
            </w:r>
            <w:r w:rsidR="00276CD6">
              <w:rPr>
                <w:rFonts w:ascii="Arial" w:hAnsi="Arial" w:cs="Arial"/>
                <w:color w:val="000000"/>
                <w:sz w:val="18"/>
                <w:szCs w:val="24"/>
              </w:rPr>
              <w:t>.</w:t>
            </w:r>
            <w:r w:rsidRPr="00134AE3">
              <w:rPr>
                <w:rFonts w:ascii="Arial" w:hAnsi="Arial" w:cs="Arial"/>
                <w:color w:val="000000"/>
                <w:sz w:val="18"/>
                <w:szCs w:val="24"/>
              </w:rPr>
              <w:t xml:space="preserve"> </w:t>
            </w:r>
            <w:proofErr w:type="spellStart"/>
            <w:r w:rsidRPr="00134AE3">
              <w:rPr>
                <w:rFonts w:ascii="Arial" w:hAnsi="Arial" w:cs="Arial"/>
                <w:color w:val="000000"/>
                <w:sz w:val="18"/>
                <w:szCs w:val="24"/>
              </w:rPr>
              <w:t>R_Ar</w:t>
            </w:r>
            <w:proofErr w:type="spellEnd"/>
            <w:r w:rsidR="00276CD6">
              <w:rPr>
                <w:rFonts w:ascii="Arial" w:hAnsi="Arial" w:cs="Arial"/>
                <w:color w:val="000000"/>
                <w:sz w:val="18"/>
                <w:szCs w:val="24"/>
              </w:rPr>
              <w:t>.</w:t>
            </w:r>
            <w:r w:rsidRPr="00134AE3">
              <w:rPr>
                <w:rFonts w:ascii="Arial" w:hAnsi="Arial" w:cs="Arial"/>
                <w:color w:val="000000"/>
                <w:sz w:val="18"/>
                <w:szCs w:val="24"/>
              </w:rPr>
              <w:t xml:space="preserve"> </w:t>
            </w:r>
            <w:proofErr w:type="spellStart"/>
            <w:r w:rsidRPr="00134AE3">
              <w:rPr>
                <w:rFonts w:ascii="Arial" w:hAnsi="Arial" w:cs="Arial"/>
                <w:color w:val="000000"/>
                <w:sz w:val="18"/>
                <w:szCs w:val="24"/>
              </w:rPr>
              <w:t>R_Ar</w:t>
            </w:r>
            <w:proofErr w:type="spellEnd"/>
          </w:p>
        </w:tc>
      </w:tr>
      <w:tr w:rsidR="00F72B46" w:rsidRPr="00134AE3" w14:paraId="1738AE55" w14:textId="126CF4CB" w:rsidTr="00C5092F">
        <w:trPr>
          <w:trHeight w:val="168"/>
          <w:jc w:val="center"/>
        </w:trPr>
        <w:tc>
          <w:tcPr>
            <w:tcW w:w="1027" w:type="dxa"/>
            <w:tcMar>
              <w:top w:w="0" w:type="dxa"/>
              <w:left w:w="28" w:type="dxa"/>
              <w:bottom w:w="0" w:type="dxa"/>
              <w:right w:w="28" w:type="dxa"/>
            </w:tcMar>
            <w:vAlign w:val="center"/>
            <w:hideMark/>
          </w:tcPr>
          <w:p w14:paraId="2C062385" w14:textId="77777777" w:rsidR="003942DA" w:rsidRPr="00134AE3" w:rsidRDefault="003942DA" w:rsidP="00B46E9D">
            <w:pPr>
              <w:spacing w:after="0" w:line="276" w:lineRule="auto"/>
              <w:rPr>
                <w:rFonts w:ascii="Arial" w:eastAsia="Times New Roman" w:hAnsi="Arial" w:cs="Arial"/>
                <w:sz w:val="18"/>
                <w:szCs w:val="18"/>
              </w:rPr>
            </w:pPr>
            <w:r w:rsidRPr="00134AE3">
              <w:rPr>
                <w:rFonts w:ascii="Arial" w:eastAsia="Times New Roman" w:hAnsi="Arial" w:cs="Arial"/>
                <w:color w:val="000000"/>
                <w:sz w:val="18"/>
                <w:szCs w:val="18"/>
              </w:rPr>
              <w:t>Hypo 9</w:t>
            </w:r>
          </w:p>
        </w:tc>
        <w:tc>
          <w:tcPr>
            <w:tcW w:w="803" w:type="dxa"/>
            <w:tcMar>
              <w:top w:w="0" w:type="dxa"/>
              <w:left w:w="28" w:type="dxa"/>
              <w:bottom w:w="0" w:type="dxa"/>
              <w:right w:w="28" w:type="dxa"/>
            </w:tcMar>
            <w:vAlign w:val="center"/>
            <w:hideMark/>
          </w:tcPr>
          <w:p w14:paraId="028D78B7" w14:textId="5FD1C019" w:rsidR="003942DA" w:rsidRPr="00134AE3" w:rsidRDefault="005F6116" w:rsidP="00B46E9D">
            <w:pPr>
              <w:spacing w:after="0" w:line="276" w:lineRule="auto"/>
              <w:jc w:val="center"/>
              <w:rPr>
                <w:rFonts w:ascii="Arial" w:eastAsia="Times New Roman" w:hAnsi="Arial" w:cs="Arial"/>
                <w:sz w:val="18"/>
                <w:szCs w:val="18"/>
              </w:rPr>
            </w:pPr>
            <w:r w:rsidRPr="00134AE3">
              <w:rPr>
                <w:rFonts w:ascii="Arial" w:hAnsi="Arial" w:cs="Arial"/>
                <w:sz w:val="18"/>
                <w:szCs w:val="24"/>
              </w:rPr>
              <w:t>2.205</w:t>
            </w:r>
          </w:p>
        </w:tc>
        <w:tc>
          <w:tcPr>
            <w:tcW w:w="864" w:type="dxa"/>
            <w:tcMar>
              <w:top w:w="0" w:type="dxa"/>
              <w:left w:w="28" w:type="dxa"/>
              <w:bottom w:w="0" w:type="dxa"/>
              <w:right w:w="28" w:type="dxa"/>
            </w:tcMar>
            <w:vAlign w:val="center"/>
            <w:hideMark/>
          </w:tcPr>
          <w:p w14:paraId="085CBE54" w14:textId="7C572FF9" w:rsidR="003942DA" w:rsidRPr="00134AE3" w:rsidRDefault="005F6116" w:rsidP="00B46E9D">
            <w:pPr>
              <w:spacing w:after="0" w:line="276" w:lineRule="auto"/>
              <w:jc w:val="center"/>
              <w:rPr>
                <w:rFonts w:ascii="Arial" w:eastAsia="Times New Roman" w:hAnsi="Arial" w:cs="Arial"/>
                <w:sz w:val="18"/>
                <w:szCs w:val="18"/>
              </w:rPr>
            </w:pPr>
            <w:r w:rsidRPr="00134AE3">
              <w:rPr>
                <w:rFonts w:ascii="Arial" w:hAnsi="Arial" w:cs="Arial"/>
                <w:sz w:val="18"/>
                <w:szCs w:val="24"/>
              </w:rPr>
              <w:t>0.91</w:t>
            </w:r>
          </w:p>
        </w:tc>
        <w:tc>
          <w:tcPr>
            <w:tcW w:w="1134" w:type="dxa"/>
            <w:tcMar>
              <w:top w:w="0" w:type="dxa"/>
              <w:left w:w="28" w:type="dxa"/>
              <w:bottom w:w="0" w:type="dxa"/>
              <w:right w:w="28" w:type="dxa"/>
            </w:tcMar>
            <w:vAlign w:val="center"/>
            <w:hideMark/>
          </w:tcPr>
          <w:p w14:paraId="68FE58AF" w14:textId="3B32A8CF" w:rsidR="003942DA" w:rsidRPr="00134AE3" w:rsidRDefault="005F6116" w:rsidP="00B46E9D">
            <w:pPr>
              <w:spacing w:after="0" w:line="276" w:lineRule="auto"/>
              <w:jc w:val="center"/>
              <w:rPr>
                <w:rFonts w:ascii="Arial" w:eastAsia="Times New Roman" w:hAnsi="Arial" w:cs="Arial"/>
                <w:sz w:val="18"/>
                <w:szCs w:val="18"/>
              </w:rPr>
            </w:pPr>
            <w:r w:rsidRPr="00134AE3">
              <w:rPr>
                <w:rFonts w:ascii="Arial" w:hAnsi="Arial" w:cs="Arial"/>
                <w:sz w:val="18"/>
                <w:szCs w:val="24"/>
              </w:rPr>
              <w:t>82.6</w:t>
            </w:r>
          </w:p>
        </w:tc>
        <w:tc>
          <w:tcPr>
            <w:tcW w:w="1134" w:type="dxa"/>
            <w:tcMar>
              <w:top w:w="0" w:type="dxa"/>
              <w:left w:w="28" w:type="dxa"/>
              <w:bottom w:w="0" w:type="dxa"/>
              <w:right w:w="28" w:type="dxa"/>
            </w:tcMar>
            <w:vAlign w:val="center"/>
            <w:hideMark/>
          </w:tcPr>
          <w:p w14:paraId="009D1CF1" w14:textId="45A9767B" w:rsidR="003942DA" w:rsidRPr="00134AE3" w:rsidRDefault="00BE7621" w:rsidP="00B46E9D">
            <w:pPr>
              <w:spacing w:after="0" w:line="276" w:lineRule="auto"/>
              <w:jc w:val="center"/>
              <w:rPr>
                <w:rFonts w:ascii="Arial" w:eastAsia="Times New Roman" w:hAnsi="Arial" w:cs="Arial"/>
                <w:sz w:val="18"/>
                <w:szCs w:val="18"/>
              </w:rPr>
            </w:pPr>
            <w:r w:rsidRPr="00134AE3">
              <w:rPr>
                <w:rFonts w:ascii="Arial" w:hAnsi="Arial" w:cs="Arial"/>
                <w:sz w:val="18"/>
                <w:szCs w:val="24"/>
              </w:rPr>
              <w:t>524.0</w:t>
            </w:r>
          </w:p>
        </w:tc>
        <w:tc>
          <w:tcPr>
            <w:tcW w:w="1275" w:type="dxa"/>
            <w:tcMar>
              <w:top w:w="0" w:type="dxa"/>
              <w:left w:w="28" w:type="dxa"/>
              <w:bottom w:w="0" w:type="dxa"/>
              <w:right w:w="28" w:type="dxa"/>
            </w:tcMar>
            <w:vAlign w:val="center"/>
            <w:hideMark/>
          </w:tcPr>
          <w:p w14:paraId="266BF8E8" w14:textId="63EE5B6C" w:rsidR="003942DA" w:rsidRPr="00134AE3" w:rsidRDefault="00CA3393" w:rsidP="00B46E9D">
            <w:pPr>
              <w:spacing w:after="0" w:line="276" w:lineRule="auto"/>
              <w:jc w:val="center"/>
              <w:rPr>
                <w:rFonts w:ascii="Arial" w:eastAsia="Times New Roman" w:hAnsi="Arial" w:cs="Arial"/>
                <w:sz w:val="18"/>
                <w:szCs w:val="18"/>
              </w:rPr>
            </w:pPr>
            <w:r w:rsidRPr="00134AE3">
              <w:rPr>
                <w:rFonts w:ascii="Arial" w:hAnsi="Arial" w:cs="Arial"/>
                <w:sz w:val="18"/>
                <w:szCs w:val="24"/>
              </w:rPr>
              <w:t>115</w:t>
            </w:r>
            <w:r w:rsidR="00235AB0" w:rsidRPr="00134AE3">
              <w:rPr>
                <w:rFonts w:ascii="Arial" w:hAnsi="Arial" w:cs="Arial"/>
                <w:sz w:val="18"/>
                <w:szCs w:val="24"/>
              </w:rPr>
              <w:t>.8</w:t>
            </w:r>
          </w:p>
        </w:tc>
        <w:tc>
          <w:tcPr>
            <w:tcW w:w="2817" w:type="dxa"/>
          </w:tcPr>
          <w:p w14:paraId="78F7D1FB" w14:textId="027D803D" w:rsidR="003942DA" w:rsidRPr="00134AE3" w:rsidRDefault="007C021C" w:rsidP="00B46E9D">
            <w:pPr>
              <w:spacing w:after="0" w:line="276" w:lineRule="auto"/>
              <w:rPr>
                <w:rFonts w:ascii="Arial" w:eastAsia="Times New Roman" w:hAnsi="Arial" w:cs="Arial"/>
                <w:color w:val="000000"/>
                <w:sz w:val="18"/>
                <w:szCs w:val="18"/>
              </w:rPr>
            </w:pPr>
            <w:proofErr w:type="spellStart"/>
            <w:r w:rsidRPr="00134AE3">
              <w:rPr>
                <w:rFonts w:ascii="Arial" w:hAnsi="Arial" w:cs="Arial"/>
                <w:color w:val="000000"/>
                <w:sz w:val="18"/>
                <w:szCs w:val="24"/>
              </w:rPr>
              <w:t>HYD_Al</w:t>
            </w:r>
            <w:proofErr w:type="spellEnd"/>
            <w:r w:rsidR="00276CD6">
              <w:rPr>
                <w:rFonts w:ascii="Arial" w:hAnsi="Arial" w:cs="Arial"/>
                <w:color w:val="000000"/>
                <w:sz w:val="18"/>
                <w:szCs w:val="24"/>
              </w:rPr>
              <w:t>.</w:t>
            </w:r>
            <w:r w:rsidRPr="00134AE3">
              <w:rPr>
                <w:rFonts w:ascii="Arial" w:hAnsi="Arial" w:cs="Arial"/>
                <w:color w:val="000000"/>
                <w:sz w:val="18"/>
                <w:szCs w:val="24"/>
              </w:rPr>
              <w:t xml:space="preserve"> HYD</w:t>
            </w:r>
            <w:r w:rsidR="00276CD6">
              <w:rPr>
                <w:rFonts w:ascii="Arial" w:hAnsi="Arial" w:cs="Arial"/>
                <w:color w:val="000000"/>
                <w:sz w:val="18"/>
                <w:szCs w:val="24"/>
              </w:rPr>
              <w:t>.</w:t>
            </w:r>
            <w:r w:rsidRPr="00134AE3">
              <w:rPr>
                <w:rFonts w:ascii="Arial" w:hAnsi="Arial" w:cs="Arial"/>
                <w:color w:val="000000"/>
                <w:sz w:val="18"/>
                <w:szCs w:val="24"/>
              </w:rPr>
              <w:t xml:space="preserve"> </w:t>
            </w:r>
            <w:proofErr w:type="spellStart"/>
            <w:r w:rsidRPr="00134AE3">
              <w:rPr>
                <w:rFonts w:ascii="Arial" w:hAnsi="Arial" w:cs="Arial"/>
                <w:color w:val="000000"/>
                <w:sz w:val="18"/>
                <w:szCs w:val="24"/>
              </w:rPr>
              <w:t>R_Ar</w:t>
            </w:r>
            <w:proofErr w:type="spellEnd"/>
            <w:r w:rsidR="00276CD6">
              <w:rPr>
                <w:rFonts w:ascii="Arial" w:hAnsi="Arial" w:cs="Arial"/>
                <w:color w:val="000000"/>
                <w:sz w:val="18"/>
                <w:szCs w:val="24"/>
              </w:rPr>
              <w:t>.</w:t>
            </w:r>
            <w:r w:rsidRPr="00134AE3">
              <w:rPr>
                <w:rFonts w:ascii="Arial" w:hAnsi="Arial" w:cs="Arial"/>
                <w:color w:val="000000"/>
                <w:sz w:val="18"/>
                <w:szCs w:val="24"/>
              </w:rPr>
              <w:t xml:space="preserve"> </w:t>
            </w:r>
            <w:proofErr w:type="spellStart"/>
            <w:r w:rsidRPr="00134AE3">
              <w:rPr>
                <w:rFonts w:ascii="Arial" w:hAnsi="Arial" w:cs="Arial"/>
                <w:color w:val="000000"/>
                <w:sz w:val="18"/>
                <w:szCs w:val="24"/>
              </w:rPr>
              <w:t>R_Ar</w:t>
            </w:r>
            <w:proofErr w:type="spellEnd"/>
          </w:p>
        </w:tc>
      </w:tr>
      <w:tr w:rsidR="00F72B46" w:rsidRPr="00134AE3" w14:paraId="7D5BBD7D" w14:textId="563F79E7" w:rsidTr="00C5092F">
        <w:trPr>
          <w:trHeight w:val="168"/>
          <w:jc w:val="center"/>
        </w:trPr>
        <w:tc>
          <w:tcPr>
            <w:tcW w:w="1027" w:type="dxa"/>
            <w:tcBorders>
              <w:bottom w:val="single" w:sz="8" w:space="0" w:color="000000"/>
            </w:tcBorders>
            <w:tcMar>
              <w:top w:w="0" w:type="dxa"/>
              <w:left w:w="28" w:type="dxa"/>
              <w:bottom w:w="0" w:type="dxa"/>
              <w:right w:w="28" w:type="dxa"/>
            </w:tcMar>
            <w:vAlign w:val="center"/>
            <w:hideMark/>
          </w:tcPr>
          <w:p w14:paraId="7484ADE2" w14:textId="77777777" w:rsidR="003942DA" w:rsidRPr="00134AE3" w:rsidRDefault="003942DA" w:rsidP="00B46E9D">
            <w:pPr>
              <w:spacing w:after="0" w:line="276" w:lineRule="auto"/>
              <w:rPr>
                <w:rFonts w:ascii="Arial" w:eastAsia="Times New Roman" w:hAnsi="Arial" w:cs="Arial"/>
                <w:sz w:val="18"/>
                <w:szCs w:val="18"/>
              </w:rPr>
            </w:pPr>
            <w:r w:rsidRPr="00134AE3">
              <w:rPr>
                <w:rFonts w:ascii="Arial" w:eastAsia="Times New Roman" w:hAnsi="Arial" w:cs="Arial"/>
                <w:color w:val="000000"/>
                <w:sz w:val="18"/>
                <w:szCs w:val="18"/>
              </w:rPr>
              <w:t>Hypo 10</w:t>
            </w:r>
          </w:p>
        </w:tc>
        <w:tc>
          <w:tcPr>
            <w:tcW w:w="803" w:type="dxa"/>
            <w:tcBorders>
              <w:bottom w:val="single" w:sz="8" w:space="0" w:color="000000"/>
            </w:tcBorders>
            <w:tcMar>
              <w:top w:w="0" w:type="dxa"/>
              <w:left w:w="28" w:type="dxa"/>
              <w:bottom w:w="0" w:type="dxa"/>
              <w:right w:w="28" w:type="dxa"/>
            </w:tcMar>
            <w:vAlign w:val="center"/>
            <w:hideMark/>
          </w:tcPr>
          <w:p w14:paraId="210FA5BC" w14:textId="73527970" w:rsidR="003942DA" w:rsidRPr="00134AE3" w:rsidRDefault="00411AC6" w:rsidP="00B46E9D">
            <w:pPr>
              <w:spacing w:after="0" w:line="276" w:lineRule="auto"/>
              <w:jc w:val="center"/>
              <w:rPr>
                <w:rFonts w:ascii="Arial" w:eastAsia="Times New Roman" w:hAnsi="Arial" w:cs="Arial"/>
                <w:sz w:val="18"/>
                <w:szCs w:val="18"/>
              </w:rPr>
            </w:pPr>
            <w:r w:rsidRPr="00134AE3">
              <w:rPr>
                <w:rFonts w:ascii="Arial" w:hAnsi="Arial" w:cs="Arial"/>
                <w:color w:val="000000"/>
                <w:sz w:val="18"/>
                <w:szCs w:val="24"/>
              </w:rPr>
              <w:t>2.357</w:t>
            </w:r>
          </w:p>
        </w:tc>
        <w:tc>
          <w:tcPr>
            <w:tcW w:w="864" w:type="dxa"/>
            <w:tcBorders>
              <w:bottom w:val="single" w:sz="8" w:space="0" w:color="000000"/>
            </w:tcBorders>
            <w:tcMar>
              <w:top w:w="0" w:type="dxa"/>
              <w:left w:w="28" w:type="dxa"/>
              <w:bottom w:w="0" w:type="dxa"/>
              <w:right w:w="28" w:type="dxa"/>
            </w:tcMar>
            <w:vAlign w:val="center"/>
            <w:hideMark/>
          </w:tcPr>
          <w:p w14:paraId="7055EB72" w14:textId="0937FBC1" w:rsidR="003942DA" w:rsidRPr="00134AE3" w:rsidRDefault="00411AC6" w:rsidP="00B46E9D">
            <w:pPr>
              <w:spacing w:after="0" w:line="276" w:lineRule="auto"/>
              <w:jc w:val="center"/>
              <w:rPr>
                <w:rFonts w:ascii="Arial" w:eastAsia="Times New Roman" w:hAnsi="Arial" w:cs="Arial"/>
                <w:sz w:val="18"/>
                <w:szCs w:val="18"/>
              </w:rPr>
            </w:pPr>
            <w:r w:rsidRPr="00134AE3">
              <w:rPr>
                <w:rFonts w:ascii="Arial" w:hAnsi="Arial" w:cs="Arial"/>
                <w:sz w:val="18"/>
                <w:szCs w:val="24"/>
              </w:rPr>
              <w:t>0.90</w:t>
            </w:r>
          </w:p>
        </w:tc>
        <w:tc>
          <w:tcPr>
            <w:tcW w:w="1134" w:type="dxa"/>
            <w:tcBorders>
              <w:bottom w:val="single" w:sz="8" w:space="0" w:color="000000"/>
            </w:tcBorders>
            <w:tcMar>
              <w:top w:w="0" w:type="dxa"/>
              <w:left w:w="28" w:type="dxa"/>
              <w:bottom w:w="0" w:type="dxa"/>
              <w:right w:w="28" w:type="dxa"/>
            </w:tcMar>
            <w:vAlign w:val="center"/>
            <w:hideMark/>
          </w:tcPr>
          <w:p w14:paraId="2B365F90" w14:textId="06AC72F9" w:rsidR="003942DA" w:rsidRPr="00134AE3" w:rsidRDefault="002F0263" w:rsidP="00B46E9D">
            <w:pPr>
              <w:spacing w:after="0" w:line="276" w:lineRule="auto"/>
              <w:jc w:val="center"/>
              <w:rPr>
                <w:rFonts w:ascii="Arial" w:eastAsia="Times New Roman" w:hAnsi="Arial" w:cs="Arial"/>
                <w:sz w:val="18"/>
                <w:szCs w:val="18"/>
              </w:rPr>
            </w:pPr>
            <w:r w:rsidRPr="00134AE3">
              <w:rPr>
                <w:rFonts w:ascii="Arial" w:hAnsi="Arial" w:cs="Arial"/>
                <w:sz w:val="18"/>
                <w:szCs w:val="24"/>
              </w:rPr>
              <w:t>85.6</w:t>
            </w:r>
          </w:p>
        </w:tc>
        <w:tc>
          <w:tcPr>
            <w:tcW w:w="1134" w:type="dxa"/>
            <w:tcBorders>
              <w:bottom w:val="single" w:sz="8" w:space="0" w:color="000000"/>
            </w:tcBorders>
            <w:tcMar>
              <w:top w:w="0" w:type="dxa"/>
              <w:left w:w="28" w:type="dxa"/>
              <w:bottom w:w="0" w:type="dxa"/>
              <w:right w:w="28" w:type="dxa"/>
            </w:tcMar>
            <w:vAlign w:val="center"/>
            <w:hideMark/>
          </w:tcPr>
          <w:p w14:paraId="5FFCE78F" w14:textId="59BFC9FC" w:rsidR="003942DA" w:rsidRPr="00134AE3" w:rsidRDefault="00B22FF6" w:rsidP="00B46E9D">
            <w:pPr>
              <w:spacing w:after="0" w:line="276" w:lineRule="auto"/>
              <w:jc w:val="center"/>
              <w:rPr>
                <w:rFonts w:ascii="Arial" w:eastAsia="Times New Roman" w:hAnsi="Arial" w:cs="Arial"/>
                <w:sz w:val="18"/>
                <w:szCs w:val="18"/>
              </w:rPr>
            </w:pPr>
            <w:r w:rsidRPr="00134AE3">
              <w:rPr>
                <w:rFonts w:ascii="Arial" w:hAnsi="Arial" w:cs="Arial"/>
                <w:sz w:val="18"/>
                <w:szCs w:val="24"/>
              </w:rPr>
              <w:t>521.1</w:t>
            </w:r>
          </w:p>
        </w:tc>
        <w:tc>
          <w:tcPr>
            <w:tcW w:w="1275" w:type="dxa"/>
            <w:tcBorders>
              <w:bottom w:val="single" w:sz="8" w:space="0" w:color="000000"/>
            </w:tcBorders>
            <w:tcMar>
              <w:top w:w="0" w:type="dxa"/>
              <w:left w:w="28" w:type="dxa"/>
              <w:bottom w:w="0" w:type="dxa"/>
              <w:right w:w="28" w:type="dxa"/>
            </w:tcMar>
            <w:vAlign w:val="center"/>
            <w:hideMark/>
          </w:tcPr>
          <w:p w14:paraId="044C4766" w14:textId="4714B4BC" w:rsidR="003942DA" w:rsidRPr="00134AE3" w:rsidRDefault="003A4690" w:rsidP="00B46E9D">
            <w:pPr>
              <w:spacing w:after="0" w:line="276" w:lineRule="auto"/>
              <w:jc w:val="center"/>
              <w:rPr>
                <w:rFonts w:ascii="Arial" w:eastAsia="Times New Roman" w:hAnsi="Arial" w:cs="Arial"/>
                <w:sz w:val="18"/>
                <w:szCs w:val="18"/>
              </w:rPr>
            </w:pPr>
            <w:r w:rsidRPr="00134AE3">
              <w:rPr>
                <w:rFonts w:ascii="Arial" w:hAnsi="Arial" w:cs="Arial"/>
                <w:sz w:val="18"/>
                <w:szCs w:val="24"/>
              </w:rPr>
              <w:t>115.9</w:t>
            </w:r>
          </w:p>
        </w:tc>
        <w:tc>
          <w:tcPr>
            <w:tcW w:w="2817" w:type="dxa"/>
            <w:tcBorders>
              <w:bottom w:val="single" w:sz="8" w:space="0" w:color="000000"/>
            </w:tcBorders>
          </w:tcPr>
          <w:p w14:paraId="5C346629" w14:textId="34B4D648" w:rsidR="003942DA" w:rsidRPr="00134AE3" w:rsidRDefault="00FE0C09" w:rsidP="00B46E9D">
            <w:pPr>
              <w:spacing w:after="0" w:line="276" w:lineRule="auto"/>
              <w:rPr>
                <w:rFonts w:ascii="Arial" w:eastAsia="Times New Roman" w:hAnsi="Arial" w:cs="Arial"/>
                <w:color w:val="000000"/>
                <w:sz w:val="18"/>
                <w:szCs w:val="18"/>
              </w:rPr>
            </w:pPr>
            <w:proofErr w:type="spellStart"/>
            <w:r w:rsidRPr="00134AE3">
              <w:rPr>
                <w:rFonts w:ascii="Arial" w:hAnsi="Arial" w:cs="Arial"/>
                <w:color w:val="000000"/>
                <w:sz w:val="18"/>
                <w:szCs w:val="24"/>
              </w:rPr>
              <w:t>HYD_Al</w:t>
            </w:r>
            <w:proofErr w:type="spellEnd"/>
            <w:r w:rsidR="00276CD6">
              <w:rPr>
                <w:rFonts w:ascii="Arial" w:hAnsi="Arial" w:cs="Arial"/>
                <w:color w:val="000000"/>
                <w:sz w:val="18"/>
                <w:szCs w:val="24"/>
              </w:rPr>
              <w:t>.</w:t>
            </w:r>
            <w:r w:rsidRPr="00134AE3">
              <w:rPr>
                <w:rFonts w:ascii="Arial" w:hAnsi="Arial" w:cs="Arial"/>
                <w:color w:val="000000"/>
                <w:sz w:val="18"/>
                <w:szCs w:val="24"/>
              </w:rPr>
              <w:t xml:space="preserve"> </w:t>
            </w:r>
            <w:proofErr w:type="spellStart"/>
            <w:r w:rsidRPr="00134AE3">
              <w:rPr>
                <w:rFonts w:ascii="Arial" w:hAnsi="Arial" w:cs="Arial"/>
                <w:color w:val="000000"/>
                <w:sz w:val="18"/>
                <w:szCs w:val="24"/>
              </w:rPr>
              <w:t>HYD_Ar</w:t>
            </w:r>
            <w:proofErr w:type="spellEnd"/>
            <w:r w:rsidR="00276CD6">
              <w:rPr>
                <w:rFonts w:ascii="Arial" w:hAnsi="Arial" w:cs="Arial"/>
                <w:color w:val="000000"/>
                <w:sz w:val="18"/>
                <w:szCs w:val="24"/>
              </w:rPr>
              <w:t>.</w:t>
            </w:r>
            <w:r w:rsidRPr="00134AE3">
              <w:rPr>
                <w:rFonts w:ascii="Arial" w:hAnsi="Arial" w:cs="Arial"/>
                <w:color w:val="000000"/>
                <w:sz w:val="18"/>
                <w:szCs w:val="24"/>
              </w:rPr>
              <w:t xml:space="preserve"> HYD</w:t>
            </w:r>
            <w:r w:rsidR="00276CD6">
              <w:rPr>
                <w:rFonts w:ascii="Arial" w:hAnsi="Arial" w:cs="Arial"/>
                <w:color w:val="000000"/>
                <w:sz w:val="18"/>
                <w:szCs w:val="24"/>
              </w:rPr>
              <w:t>.</w:t>
            </w:r>
            <w:r w:rsidRPr="00134AE3">
              <w:rPr>
                <w:rFonts w:ascii="Arial" w:hAnsi="Arial" w:cs="Arial"/>
                <w:color w:val="000000"/>
                <w:sz w:val="18"/>
                <w:szCs w:val="24"/>
              </w:rPr>
              <w:t xml:space="preserve"> </w:t>
            </w:r>
            <w:proofErr w:type="spellStart"/>
            <w:r w:rsidRPr="00134AE3">
              <w:rPr>
                <w:rFonts w:ascii="Arial" w:hAnsi="Arial" w:cs="Arial"/>
                <w:color w:val="000000"/>
                <w:sz w:val="18"/>
                <w:szCs w:val="24"/>
              </w:rPr>
              <w:t>R</w:t>
            </w:r>
            <w:r w:rsidR="008218EC" w:rsidRPr="00134AE3">
              <w:rPr>
                <w:rFonts w:ascii="Arial" w:hAnsi="Arial" w:cs="Arial"/>
                <w:color w:val="000000"/>
                <w:sz w:val="18"/>
                <w:szCs w:val="24"/>
              </w:rPr>
              <w:t>_Ar</w:t>
            </w:r>
            <w:proofErr w:type="spellEnd"/>
          </w:p>
        </w:tc>
      </w:tr>
      <w:tr w:rsidR="00F72B46" w:rsidRPr="00134AE3" w14:paraId="36D5FFDE" w14:textId="61402B87" w:rsidTr="00C5092F">
        <w:trPr>
          <w:trHeight w:val="168"/>
          <w:jc w:val="center"/>
        </w:trPr>
        <w:tc>
          <w:tcPr>
            <w:tcW w:w="1027" w:type="dxa"/>
            <w:tcBorders>
              <w:top w:val="single" w:sz="8" w:space="0" w:color="000000"/>
            </w:tcBorders>
            <w:tcMar>
              <w:top w:w="0" w:type="dxa"/>
              <w:left w:w="28" w:type="dxa"/>
              <w:bottom w:w="0" w:type="dxa"/>
              <w:right w:w="28" w:type="dxa"/>
            </w:tcMar>
            <w:vAlign w:val="center"/>
            <w:hideMark/>
          </w:tcPr>
          <w:p w14:paraId="43814F68" w14:textId="77777777" w:rsidR="003942DA" w:rsidRPr="00134AE3" w:rsidRDefault="003942DA" w:rsidP="00B46E9D">
            <w:pPr>
              <w:spacing w:after="0" w:line="276" w:lineRule="auto"/>
              <w:rPr>
                <w:rFonts w:ascii="Arial" w:eastAsia="Times New Roman" w:hAnsi="Arial" w:cs="Arial"/>
                <w:sz w:val="18"/>
                <w:szCs w:val="18"/>
              </w:rPr>
            </w:pPr>
            <w:r w:rsidRPr="00134AE3">
              <w:rPr>
                <w:rFonts w:ascii="Arial" w:eastAsia="Times New Roman" w:hAnsi="Arial" w:cs="Arial"/>
                <w:color w:val="000000"/>
                <w:sz w:val="18"/>
                <w:szCs w:val="18"/>
              </w:rPr>
              <w:t>Fixed Cost</w:t>
            </w:r>
          </w:p>
        </w:tc>
        <w:tc>
          <w:tcPr>
            <w:tcW w:w="803" w:type="dxa"/>
            <w:tcBorders>
              <w:top w:val="single" w:sz="8" w:space="0" w:color="000000"/>
            </w:tcBorders>
            <w:tcMar>
              <w:top w:w="0" w:type="dxa"/>
              <w:left w:w="28" w:type="dxa"/>
              <w:bottom w:w="0" w:type="dxa"/>
              <w:right w:w="28" w:type="dxa"/>
            </w:tcMar>
            <w:vAlign w:val="center"/>
            <w:hideMark/>
          </w:tcPr>
          <w:p w14:paraId="52D0314E" w14:textId="77777777" w:rsidR="003942DA" w:rsidRPr="00134AE3" w:rsidRDefault="003942DA" w:rsidP="00B46E9D">
            <w:pPr>
              <w:spacing w:after="0" w:line="276" w:lineRule="auto"/>
              <w:jc w:val="center"/>
              <w:rPr>
                <w:rFonts w:ascii="Arial" w:eastAsia="Times New Roman" w:hAnsi="Arial" w:cs="Arial"/>
                <w:sz w:val="18"/>
                <w:szCs w:val="18"/>
              </w:rPr>
            </w:pPr>
            <w:r w:rsidRPr="00134AE3">
              <w:rPr>
                <w:rFonts w:ascii="Arial" w:eastAsia="Times New Roman" w:hAnsi="Arial" w:cs="Arial"/>
                <w:color w:val="000000"/>
                <w:sz w:val="18"/>
                <w:szCs w:val="18"/>
              </w:rPr>
              <w:t>0</w:t>
            </w:r>
          </w:p>
        </w:tc>
        <w:tc>
          <w:tcPr>
            <w:tcW w:w="864" w:type="dxa"/>
            <w:tcBorders>
              <w:top w:val="single" w:sz="8" w:space="0" w:color="000000"/>
            </w:tcBorders>
            <w:tcMar>
              <w:top w:w="0" w:type="dxa"/>
              <w:left w:w="28" w:type="dxa"/>
              <w:bottom w:w="0" w:type="dxa"/>
              <w:right w:w="28" w:type="dxa"/>
            </w:tcMar>
            <w:vAlign w:val="center"/>
            <w:hideMark/>
          </w:tcPr>
          <w:p w14:paraId="18006617" w14:textId="77777777" w:rsidR="003942DA" w:rsidRPr="00134AE3" w:rsidRDefault="003942DA" w:rsidP="00B46E9D">
            <w:pPr>
              <w:spacing w:after="0" w:line="276" w:lineRule="auto"/>
              <w:jc w:val="center"/>
              <w:rPr>
                <w:rFonts w:ascii="Arial" w:eastAsia="Times New Roman" w:hAnsi="Arial" w:cs="Arial"/>
                <w:sz w:val="18"/>
                <w:szCs w:val="18"/>
              </w:rPr>
            </w:pPr>
            <w:r w:rsidRPr="00134AE3">
              <w:rPr>
                <w:rFonts w:ascii="Arial" w:eastAsia="Times New Roman" w:hAnsi="Arial" w:cs="Arial"/>
                <w:color w:val="000000"/>
                <w:sz w:val="18"/>
                <w:szCs w:val="18"/>
              </w:rPr>
              <w:t>0</w:t>
            </w:r>
          </w:p>
        </w:tc>
        <w:tc>
          <w:tcPr>
            <w:tcW w:w="1134" w:type="dxa"/>
            <w:tcBorders>
              <w:top w:val="single" w:sz="8" w:space="0" w:color="000000"/>
            </w:tcBorders>
            <w:tcMar>
              <w:top w:w="0" w:type="dxa"/>
              <w:left w:w="28" w:type="dxa"/>
              <w:bottom w:w="0" w:type="dxa"/>
              <w:right w:w="28" w:type="dxa"/>
            </w:tcMar>
            <w:vAlign w:val="center"/>
            <w:hideMark/>
          </w:tcPr>
          <w:p w14:paraId="62593148" w14:textId="6AB73EA7" w:rsidR="003942DA" w:rsidRPr="00134AE3" w:rsidRDefault="00FB0394" w:rsidP="00B46E9D">
            <w:pPr>
              <w:spacing w:after="0" w:line="276" w:lineRule="auto"/>
              <w:jc w:val="center"/>
              <w:rPr>
                <w:rFonts w:ascii="Arial" w:eastAsia="Times New Roman" w:hAnsi="Arial" w:cs="Arial"/>
                <w:sz w:val="18"/>
                <w:szCs w:val="18"/>
              </w:rPr>
            </w:pPr>
            <w:r w:rsidRPr="00134AE3">
              <w:rPr>
                <w:rFonts w:ascii="Arial" w:hAnsi="Arial" w:cs="Arial"/>
                <w:color w:val="000000"/>
                <w:sz w:val="18"/>
                <w:szCs w:val="24"/>
              </w:rPr>
              <w:t>42.36</w:t>
            </w:r>
          </w:p>
        </w:tc>
        <w:tc>
          <w:tcPr>
            <w:tcW w:w="1134" w:type="dxa"/>
            <w:tcBorders>
              <w:top w:val="single" w:sz="8" w:space="0" w:color="000000"/>
            </w:tcBorders>
            <w:shd w:val="clear" w:color="auto" w:fill="D9D9D9"/>
            <w:tcMar>
              <w:top w:w="0" w:type="dxa"/>
              <w:left w:w="28" w:type="dxa"/>
              <w:bottom w:w="0" w:type="dxa"/>
              <w:right w:w="28" w:type="dxa"/>
            </w:tcMar>
            <w:vAlign w:val="center"/>
            <w:hideMark/>
          </w:tcPr>
          <w:p w14:paraId="12C48873" w14:textId="77777777" w:rsidR="003942DA" w:rsidRPr="00134AE3" w:rsidRDefault="003942DA" w:rsidP="00B46E9D">
            <w:pPr>
              <w:spacing w:after="0" w:line="276" w:lineRule="auto"/>
              <w:rPr>
                <w:rFonts w:ascii="Arial" w:eastAsia="Times New Roman" w:hAnsi="Arial" w:cs="Arial"/>
                <w:sz w:val="18"/>
                <w:szCs w:val="18"/>
              </w:rPr>
            </w:pPr>
          </w:p>
        </w:tc>
        <w:tc>
          <w:tcPr>
            <w:tcW w:w="1275" w:type="dxa"/>
            <w:tcBorders>
              <w:top w:val="single" w:sz="8" w:space="0" w:color="000000"/>
            </w:tcBorders>
            <w:shd w:val="clear" w:color="auto" w:fill="D9D9D9"/>
            <w:tcMar>
              <w:top w:w="0" w:type="dxa"/>
              <w:left w:w="28" w:type="dxa"/>
              <w:bottom w:w="0" w:type="dxa"/>
              <w:right w:w="28" w:type="dxa"/>
            </w:tcMar>
            <w:vAlign w:val="center"/>
            <w:hideMark/>
          </w:tcPr>
          <w:p w14:paraId="18B36FD5" w14:textId="77777777" w:rsidR="003942DA" w:rsidRPr="00134AE3" w:rsidRDefault="003942DA" w:rsidP="00B46E9D">
            <w:pPr>
              <w:spacing w:after="0" w:line="276" w:lineRule="auto"/>
              <w:rPr>
                <w:rFonts w:ascii="Arial" w:eastAsia="Times New Roman" w:hAnsi="Arial" w:cs="Arial"/>
                <w:sz w:val="18"/>
                <w:szCs w:val="18"/>
              </w:rPr>
            </w:pPr>
          </w:p>
        </w:tc>
        <w:tc>
          <w:tcPr>
            <w:tcW w:w="2817" w:type="dxa"/>
            <w:tcBorders>
              <w:top w:val="single" w:sz="8" w:space="0" w:color="000000"/>
            </w:tcBorders>
            <w:shd w:val="clear" w:color="auto" w:fill="D9D9D9"/>
          </w:tcPr>
          <w:p w14:paraId="75D2C4D0" w14:textId="77777777" w:rsidR="003942DA" w:rsidRPr="00134AE3" w:rsidRDefault="003942DA" w:rsidP="00B46E9D">
            <w:pPr>
              <w:spacing w:after="0" w:line="276" w:lineRule="auto"/>
              <w:rPr>
                <w:rFonts w:ascii="Arial" w:eastAsia="Times New Roman" w:hAnsi="Arial" w:cs="Arial"/>
                <w:sz w:val="18"/>
                <w:szCs w:val="18"/>
              </w:rPr>
            </w:pPr>
          </w:p>
        </w:tc>
      </w:tr>
      <w:tr w:rsidR="00F72B46" w:rsidRPr="00134AE3" w14:paraId="341300FF" w14:textId="31D5598C" w:rsidTr="00C5092F">
        <w:trPr>
          <w:trHeight w:val="168"/>
          <w:jc w:val="center"/>
        </w:trPr>
        <w:tc>
          <w:tcPr>
            <w:tcW w:w="1027" w:type="dxa"/>
            <w:tcBorders>
              <w:bottom w:val="single" w:sz="12" w:space="0" w:color="000000"/>
            </w:tcBorders>
            <w:tcMar>
              <w:top w:w="0" w:type="dxa"/>
              <w:left w:w="28" w:type="dxa"/>
              <w:bottom w:w="0" w:type="dxa"/>
              <w:right w:w="28" w:type="dxa"/>
            </w:tcMar>
            <w:vAlign w:val="center"/>
            <w:hideMark/>
          </w:tcPr>
          <w:p w14:paraId="4AC5B80C" w14:textId="77777777" w:rsidR="003942DA" w:rsidRPr="00134AE3" w:rsidRDefault="003942DA" w:rsidP="00B46E9D">
            <w:pPr>
              <w:spacing w:after="0" w:line="276" w:lineRule="auto"/>
              <w:rPr>
                <w:rFonts w:ascii="Arial" w:eastAsia="Times New Roman" w:hAnsi="Arial" w:cs="Arial"/>
                <w:sz w:val="18"/>
                <w:szCs w:val="18"/>
              </w:rPr>
            </w:pPr>
            <w:r w:rsidRPr="00134AE3">
              <w:rPr>
                <w:rFonts w:ascii="Arial" w:eastAsia="Times New Roman" w:hAnsi="Arial" w:cs="Arial"/>
                <w:color w:val="000000"/>
                <w:sz w:val="18"/>
                <w:szCs w:val="18"/>
              </w:rPr>
              <w:t>Null Cost</w:t>
            </w:r>
          </w:p>
        </w:tc>
        <w:tc>
          <w:tcPr>
            <w:tcW w:w="803" w:type="dxa"/>
            <w:tcBorders>
              <w:bottom w:val="single" w:sz="12" w:space="0" w:color="000000"/>
            </w:tcBorders>
            <w:tcMar>
              <w:top w:w="0" w:type="dxa"/>
              <w:left w:w="28" w:type="dxa"/>
              <w:bottom w:w="0" w:type="dxa"/>
              <w:right w:w="28" w:type="dxa"/>
            </w:tcMar>
            <w:vAlign w:val="center"/>
            <w:hideMark/>
          </w:tcPr>
          <w:p w14:paraId="1E327A61" w14:textId="69430AED" w:rsidR="003942DA" w:rsidRPr="00134AE3" w:rsidRDefault="008F59C1" w:rsidP="00B46E9D">
            <w:pPr>
              <w:spacing w:after="0" w:line="276" w:lineRule="auto"/>
              <w:jc w:val="center"/>
              <w:rPr>
                <w:rFonts w:ascii="Arial" w:eastAsia="Times New Roman" w:hAnsi="Arial" w:cs="Arial"/>
                <w:sz w:val="18"/>
                <w:szCs w:val="18"/>
              </w:rPr>
            </w:pPr>
            <w:r w:rsidRPr="00134AE3">
              <w:rPr>
                <w:rFonts w:ascii="Arial" w:hAnsi="Arial" w:cs="Arial"/>
                <w:color w:val="000000"/>
                <w:sz w:val="18"/>
                <w:szCs w:val="24"/>
              </w:rPr>
              <w:t>5</w:t>
            </w:r>
            <w:r w:rsidR="00F72B46" w:rsidRPr="00134AE3">
              <w:rPr>
                <w:rFonts w:ascii="Arial" w:hAnsi="Arial" w:cs="Arial"/>
                <w:color w:val="000000"/>
                <w:sz w:val="18"/>
                <w:szCs w:val="24"/>
              </w:rPr>
              <w:t>.44</w:t>
            </w:r>
          </w:p>
        </w:tc>
        <w:tc>
          <w:tcPr>
            <w:tcW w:w="864" w:type="dxa"/>
            <w:tcBorders>
              <w:bottom w:val="single" w:sz="12" w:space="0" w:color="000000"/>
            </w:tcBorders>
            <w:tcMar>
              <w:top w:w="0" w:type="dxa"/>
              <w:left w:w="28" w:type="dxa"/>
              <w:bottom w:w="0" w:type="dxa"/>
              <w:right w:w="28" w:type="dxa"/>
            </w:tcMar>
            <w:vAlign w:val="center"/>
            <w:hideMark/>
          </w:tcPr>
          <w:p w14:paraId="118DA2CC" w14:textId="77777777" w:rsidR="003942DA" w:rsidRPr="00134AE3" w:rsidRDefault="003942DA" w:rsidP="00B46E9D">
            <w:pPr>
              <w:spacing w:after="0" w:line="276" w:lineRule="auto"/>
              <w:jc w:val="center"/>
              <w:rPr>
                <w:rFonts w:ascii="Arial" w:eastAsia="Times New Roman" w:hAnsi="Arial" w:cs="Arial"/>
                <w:sz w:val="18"/>
                <w:szCs w:val="18"/>
              </w:rPr>
            </w:pPr>
            <w:r w:rsidRPr="00134AE3">
              <w:rPr>
                <w:rFonts w:ascii="Arial" w:eastAsia="Times New Roman" w:hAnsi="Arial" w:cs="Arial"/>
                <w:color w:val="000000"/>
                <w:sz w:val="18"/>
                <w:szCs w:val="18"/>
              </w:rPr>
              <w:t>0</w:t>
            </w:r>
          </w:p>
        </w:tc>
        <w:tc>
          <w:tcPr>
            <w:tcW w:w="1134" w:type="dxa"/>
            <w:tcBorders>
              <w:bottom w:val="single" w:sz="12" w:space="0" w:color="000000"/>
            </w:tcBorders>
            <w:tcMar>
              <w:top w:w="0" w:type="dxa"/>
              <w:left w:w="28" w:type="dxa"/>
              <w:bottom w:w="0" w:type="dxa"/>
              <w:right w:w="28" w:type="dxa"/>
            </w:tcMar>
            <w:vAlign w:val="center"/>
            <w:hideMark/>
          </w:tcPr>
          <w:p w14:paraId="01AB317F" w14:textId="7F9CABD8" w:rsidR="003942DA" w:rsidRPr="00134AE3" w:rsidRDefault="009D4EEE" w:rsidP="00B46E9D">
            <w:pPr>
              <w:spacing w:after="0" w:line="276" w:lineRule="auto"/>
              <w:jc w:val="center"/>
              <w:rPr>
                <w:rFonts w:ascii="Arial" w:eastAsia="Times New Roman" w:hAnsi="Arial" w:cs="Arial"/>
                <w:sz w:val="18"/>
                <w:szCs w:val="18"/>
              </w:rPr>
            </w:pPr>
            <w:r w:rsidRPr="00134AE3">
              <w:rPr>
                <w:rFonts w:ascii="Arial" w:hAnsi="Arial" w:cs="Arial"/>
                <w:sz w:val="18"/>
                <w:szCs w:val="24"/>
              </w:rPr>
              <w:t>248</w:t>
            </w:r>
            <w:r w:rsidR="00276CD6">
              <w:rPr>
                <w:rFonts w:ascii="Arial" w:hAnsi="Arial" w:cs="Arial"/>
                <w:sz w:val="18"/>
                <w:szCs w:val="24"/>
              </w:rPr>
              <w:t>.</w:t>
            </w:r>
            <w:r w:rsidRPr="00134AE3">
              <w:rPr>
                <w:rFonts w:ascii="Arial" w:hAnsi="Arial" w:cs="Arial"/>
                <w:sz w:val="18"/>
                <w:szCs w:val="24"/>
              </w:rPr>
              <w:t>44</w:t>
            </w:r>
          </w:p>
        </w:tc>
        <w:tc>
          <w:tcPr>
            <w:tcW w:w="1134" w:type="dxa"/>
            <w:tcBorders>
              <w:bottom w:val="single" w:sz="12" w:space="0" w:color="000000"/>
            </w:tcBorders>
            <w:shd w:val="clear" w:color="auto" w:fill="D9D9D9"/>
            <w:tcMar>
              <w:top w:w="0" w:type="dxa"/>
              <w:left w:w="28" w:type="dxa"/>
              <w:bottom w:w="0" w:type="dxa"/>
              <w:right w:w="28" w:type="dxa"/>
            </w:tcMar>
            <w:vAlign w:val="center"/>
            <w:hideMark/>
          </w:tcPr>
          <w:p w14:paraId="1F969042" w14:textId="77777777" w:rsidR="003942DA" w:rsidRPr="00134AE3" w:rsidRDefault="003942DA" w:rsidP="00B46E9D">
            <w:pPr>
              <w:spacing w:after="0" w:line="276" w:lineRule="auto"/>
              <w:rPr>
                <w:rFonts w:ascii="Arial" w:eastAsia="Times New Roman" w:hAnsi="Arial" w:cs="Arial"/>
                <w:sz w:val="18"/>
                <w:szCs w:val="18"/>
              </w:rPr>
            </w:pPr>
          </w:p>
        </w:tc>
        <w:tc>
          <w:tcPr>
            <w:tcW w:w="1275" w:type="dxa"/>
            <w:tcBorders>
              <w:bottom w:val="single" w:sz="12" w:space="0" w:color="000000"/>
            </w:tcBorders>
            <w:shd w:val="clear" w:color="auto" w:fill="D9D9D9"/>
            <w:tcMar>
              <w:top w:w="0" w:type="dxa"/>
              <w:left w:w="28" w:type="dxa"/>
              <w:bottom w:w="0" w:type="dxa"/>
              <w:right w:w="28" w:type="dxa"/>
            </w:tcMar>
            <w:vAlign w:val="center"/>
            <w:hideMark/>
          </w:tcPr>
          <w:p w14:paraId="6E28F384" w14:textId="77777777" w:rsidR="003942DA" w:rsidRPr="00134AE3" w:rsidRDefault="003942DA" w:rsidP="00B46E9D">
            <w:pPr>
              <w:spacing w:after="0" w:line="276" w:lineRule="auto"/>
              <w:rPr>
                <w:rFonts w:ascii="Arial" w:eastAsia="Times New Roman" w:hAnsi="Arial" w:cs="Arial"/>
                <w:sz w:val="18"/>
                <w:szCs w:val="18"/>
              </w:rPr>
            </w:pPr>
          </w:p>
        </w:tc>
        <w:tc>
          <w:tcPr>
            <w:tcW w:w="2817" w:type="dxa"/>
            <w:tcBorders>
              <w:bottom w:val="single" w:sz="12" w:space="0" w:color="000000"/>
            </w:tcBorders>
            <w:shd w:val="clear" w:color="auto" w:fill="D9D9D9"/>
          </w:tcPr>
          <w:p w14:paraId="60D91E9B" w14:textId="77777777" w:rsidR="003942DA" w:rsidRPr="00134AE3" w:rsidRDefault="003942DA" w:rsidP="00B46E9D">
            <w:pPr>
              <w:spacing w:after="0" w:line="276" w:lineRule="auto"/>
              <w:rPr>
                <w:rFonts w:ascii="Arial" w:eastAsia="Times New Roman" w:hAnsi="Arial" w:cs="Arial"/>
                <w:sz w:val="18"/>
                <w:szCs w:val="18"/>
              </w:rPr>
            </w:pPr>
          </w:p>
        </w:tc>
      </w:tr>
    </w:tbl>
    <w:p w14:paraId="171038C3" w14:textId="08AFE59A" w:rsidR="004D5102" w:rsidRPr="008A6BD4" w:rsidRDefault="00F27128" w:rsidP="002D2325">
      <w:pPr>
        <w:spacing w:before="120" w:after="120"/>
      </w:pPr>
      <w:r w:rsidRPr="00134AE3">
        <w:rPr>
          <w:rFonts w:ascii="Arial" w:eastAsia="Times New Roman" w:hAnsi="Arial" w:cs="Arial"/>
          <w:color w:val="000000"/>
          <w:sz w:val="14"/>
          <w:szCs w:val="18"/>
        </w:rPr>
        <w:t xml:space="preserve">Configuration cost = </w:t>
      </w:r>
      <w:r w:rsidR="008F59C1" w:rsidRPr="00134AE3">
        <w:rPr>
          <w:rFonts w:ascii="Arial" w:hAnsi="Arial" w:cs="Arial"/>
          <w:sz w:val="14"/>
          <w:szCs w:val="18"/>
        </w:rPr>
        <w:t>14.6</w:t>
      </w:r>
      <w:r w:rsidR="00257035" w:rsidRPr="00134AE3">
        <w:rPr>
          <w:rFonts w:ascii="Arial" w:hAnsi="Arial" w:cs="Arial"/>
          <w:sz w:val="14"/>
          <w:szCs w:val="18"/>
        </w:rPr>
        <w:t>9</w:t>
      </w:r>
      <w:r w:rsidR="008A6BD4" w:rsidRPr="008A6BD4">
        <w:rPr>
          <w:sz w:val="16"/>
          <w:szCs w:val="16"/>
        </w:rPr>
        <w:t>;</w:t>
      </w:r>
      <w:r w:rsidR="008A6BD4">
        <w:t xml:space="preserve"> </w:t>
      </w:r>
      <w:r w:rsidRPr="00134AE3">
        <w:rPr>
          <w:rFonts w:ascii="Arial" w:eastAsia="Times New Roman" w:hAnsi="Arial" w:cs="Arial"/>
          <w:b/>
          <w:bCs/>
          <w:color w:val="000000"/>
          <w:sz w:val="14"/>
          <w:szCs w:val="16"/>
          <w:vertAlign w:val="superscript"/>
        </w:rPr>
        <w:t>a</w:t>
      </w:r>
      <w:r w:rsidRPr="00134AE3">
        <w:rPr>
          <w:rFonts w:ascii="Arial" w:eastAsia="Times New Roman" w:hAnsi="Arial" w:cs="Arial"/>
          <w:color w:val="000000"/>
          <w:sz w:val="14"/>
          <w:szCs w:val="16"/>
        </w:rPr>
        <w:t xml:space="preserve"> root mean squared deviation; </w:t>
      </w:r>
      <w:r w:rsidRPr="00134AE3">
        <w:rPr>
          <w:rFonts w:ascii="Arial" w:eastAsia="Times New Roman" w:hAnsi="Arial" w:cs="Arial"/>
          <w:b/>
          <w:bCs/>
          <w:color w:val="000000"/>
          <w:sz w:val="14"/>
          <w:szCs w:val="16"/>
          <w:vertAlign w:val="superscript"/>
        </w:rPr>
        <w:t>b</w:t>
      </w:r>
      <w:r w:rsidRPr="00134AE3">
        <w:rPr>
          <w:rFonts w:ascii="Arial" w:eastAsia="Times New Roman" w:hAnsi="Arial" w:cs="Arial"/>
          <w:color w:val="000000"/>
          <w:sz w:val="14"/>
          <w:szCs w:val="16"/>
        </w:rPr>
        <w:t xml:space="preserve"> squared correlation coefficient; </w:t>
      </w:r>
      <w:r w:rsidRPr="00134AE3">
        <w:rPr>
          <w:rFonts w:ascii="Arial" w:eastAsia="Times New Roman" w:hAnsi="Arial" w:cs="Arial"/>
          <w:b/>
          <w:bCs/>
          <w:color w:val="000000"/>
          <w:sz w:val="14"/>
          <w:szCs w:val="16"/>
          <w:vertAlign w:val="superscript"/>
        </w:rPr>
        <w:t>c</w:t>
      </w:r>
      <w:r w:rsidRPr="00134AE3">
        <w:rPr>
          <w:rFonts w:ascii="Arial" w:eastAsia="Times New Roman" w:hAnsi="Arial" w:cs="Arial"/>
          <w:color w:val="000000"/>
          <w:sz w:val="14"/>
          <w:szCs w:val="16"/>
        </w:rPr>
        <w:t xml:space="preserve"> overall cost parameter of PH4 pharmacophore; </w:t>
      </w:r>
      <w:proofErr w:type="spellStart"/>
      <w:r w:rsidRPr="00134AE3">
        <w:rPr>
          <w:rFonts w:ascii="Arial" w:eastAsia="Times New Roman" w:hAnsi="Arial" w:cs="Arial"/>
          <w:b/>
          <w:bCs/>
          <w:color w:val="000000"/>
          <w:sz w:val="14"/>
          <w:szCs w:val="16"/>
          <w:vertAlign w:val="superscript"/>
        </w:rPr>
        <w:t>d</w:t>
      </w:r>
      <w:r w:rsidRPr="00134AE3">
        <w:rPr>
          <w:rFonts w:ascii="Arial" w:eastAsia="Times New Roman" w:hAnsi="Arial" w:cs="Arial"/>
          <w:color w:val="000000"/>
          <w:sz w:val="14"/>
          <w:szCs w:val="16"/>
        </w:rPr>
        <w:t>cost</w:t>
      </w:r>
      <w:proofErr w:type="spellEnd"/>
      <w:r w:rsidRPr="00134AE3">
        <w:rPr>
          <w:rFonts w:ascii="Arial" w:eastAsia="Times New Roman" w:hAnsi="Arial" w:cs="Arial"/>
          <w:color w:val="000000"/>
          <w:sz w:val="14"/>
          <w:szCs w:val="16"/>
        </w:rPr>
        <w:t xml:space="preserve"> differen</w:t>
      </w:r>
      <w:r w:rsidR="008A6BD4">
        <w:rPr>
          <w:rFonts w:ascii="Arial" w:eastAsia="Times New Roman" w:hAnsi="Arial" w:cs="Arial"/>
          <w:color w:val="000000"/>
          <w:sz w:val="14"/>
          <w:szCs w:val="16"/>
        </w:rPr>
        <w:t>tial</w:t>
      </w:r>
      <w:r w:rsidRPr="00134AE3">
        <w:rPr>
          <w:rFonts w:ascii="Arial" w:eastAsia="Times New Roman" w:hAnsi="Arial" w:cs="Arial"/>
          <w:color w:val="000000"/>
          <w:sz w:val="14"/>
          <w:szCs w:val="16"/>
        </w:rPr>
        <w:t xml:space="preserve"> between Null cost and hypothesis total cost; </w:t>
      </w:r>
      <w:proofErr w:type="spellStart"/>
      <w:r w:rsidRPr="00134AE3">
        <w:rPr>
          <w:rFonts w:ascii="Arial" w:eastAsia="Times New Roman" w:hAnsi="Arial" w:cs="Arial"/>
          <w:b/>
          <w:bCs/>
          <w:color w:val="000000"/>
          <w:sz w:val="14"/>
          <w:szCs w:val="16"/>
          <w:vertAlign w:val="superscript"/>
        </w:rPr>
        <w:t>e</w:t>
      </w:r>
      <w:r w:rsidR="008A6BD4">
        <w:rPr>
          <w:rFonts w:ascii="Arial" w:eastAsia="Times New Roman" w:hAnsi="Arial" w:cs="Arial"/>
          <w:color w:val="000000"/>
          <w:sz w:val="14"/>
          <w:szCs w:val="16"/>
        </w:rPr>
        <w:t>minimum</w:t>
      </w:r>
      <w:proofErr w:type="spellEnd"/>
      <w:r w:rsidRPr="00134AE3">
        <w:rPr>
          <w:rFonts w:ascii="Arial" w:eastAsia="Times New Roman" w:hAnsi="Arial" w:cs="Arial"/>
          <w:color w:val="000000"/>
          <w:sz w:val="14"/>
          <w:szCs w:val="16"/>
        </w:rPr>
        <w:t xml:space="preserve"> cost from 49</w:t>
      </w:r>
      <w:r w:rsidR="008A6BD4">
        <w:rPr>
          <w:rFonts w:ascii="Arial" w:eastAsia="Times New Roman" w:hAnsi="Arial" w:cs="Arial"/>
          <w:color w:val="000000"/>
          <w:sz w:val="14"/>
          <w:szCs w:val="16"/>
        </w:rPr>
        <w:t xml:space="preserve"> randomized</w:t>
      </w:r>
      <w:r w:rsidRPr="00134AE3">
        <w:rPr>
          <w:rFonts w:ascii="Arial" w:eastAsia="Times New Roman" w:hAnsi="Arial" w:cs="Arial"/>
          <w:color w:val="000000"/>
          <w:sz w:val="14"/>
          <w:szCs w:val="16"/>
        </w:rPr>
        <w:t xml:space="preserve"> runs at a</w:t>
      </w:r>
      <w:r w:rsidR="008A6BD4">
        <w:rPr>
          <w:rFonts w:ascii="Arial" w:eastAsia="Times New Roman" w:hAnsi="Arial" w:cs="Arial"/>
          <w:color w:val="000000"/>
          <w:sz w:val="14"/>
          <w:szCs w:val="16"/>
        </w:rPr>
        <w:t xml:space="preserve"> specified</w:t>
      </w:r>
      <w:r w:rsidRPr="00134AE3">
        <w:rPr>
          <w:rFonts w:ascii="Arial" w:eastAsia="Times New Roman" w:hAnsi="Arial" w:cs="Arial"/>
          <w:color w:val="000000"/>
          <w:sz w:val="14"/>
          <w:szCs w:val="16"/>
        </w:rPr>
        <w:t xml:space="preserve"> confidence</w:t>
      </w:r>
      <w:r w:rsidR="008A6BD4">
        <w:rPr>
          <w:rFonts w:ascii="Arial" w:eastAsia="Times New Roman" w:hAnsi="Arial" w:cs="Arial"/>
          <w:color w:val="000000"/>
          <w:sz w:val="14"/>
          <w:szCs w:val="16"/>
        </w:rPr>
        <w:t xml:space="preserve"> level</w:t>
      </w:r>
      <w:r w:rsidRPr="00134AE3">
        <w:rPr>
          <w:rFonts w:ascii="Arial" w:eastAsia="Times New Roman" w:hAnsi="Arial" w:cs="Arial"/>
          <w:color w:val="000000"/>
          <w:sz w:val="14"/>
          <w:szCs w:val="16"/>
        </w:rPr>
        <w:t xml:space="preserve"> of 98%.</w:t>
      </w:r>
      <w:r w:rsidR="00290F9D" w:rsidRPr="00134AE3">
        <w:rPr>
          <w:rFonts w:ascii="Arial" w:eastAsia="Times New Roman" w:hAnsi="Arial" w:cs="Arial"/>
          <w:color w:val="000000"/>
          <w:sz w:val="14"/>
          <w:szCs w:val="16"/>
        </w:rPr>
        <w:t xml:space="preserve"> </w:t>
      </w:r>
      <w:r w:rsidR="00290F9D" w:rsidRPr="00134AE3">
        <w:rPr>
          <w:rFonts w:ascii="Arial" w:eastAsia="Times New Roman" w:hAnsi="Arial" w:cs="Arial"/>
          <w:color w:val="000000"/>
          <w:sz w:val="16"/>
          <w:szCs w:val="18"/>
          <w:vertAlign w:val="superscript"/>
        </w:rPr>
        <w:t xml:space="preserve">f </w:t>
      </w:r>
      <w:proofErr w:type="spellStart"/>
      <w:r w:rsidR="00F02A95" w:rsidRPr="00134AE3">
        <w:rPr>
          <w:rFonts w:ascii="Arial" w:hAnsi="Arial" w:cs="Arial"/>
          <w:color w:val="000000"/>
          <w:sz w:val="14"/>
          <w:szCs w:val="24"/>
        </w:rPr>
        <w:t>HYD_Al</w:t>
      </w:r>
      <w:proofErr w:type="spellEnd"/>
      <w:r w:rsidR="00290F9D" w:rsidRPr="00134AE3">
        <w:rPr>
          <w:rFonts w:ascii="Arial" w:hAnsi="Arial" w:cs="Arial"/>
          <w:sz w:val="12"/>
          <w:szCs w:val="16"/>
        </w:rPr>
        <w:t xml:space="preserve"> </w:t>
      </w:r>
      <w:r w:rsidR="00290F9D" w:rsidRPr="00134AE3">
        <w:rPr>
          <w:rFonts w:ascii="Arial" w:hAnsi="Arial" w:cs="Arial"/>
          <w:sz w:val="14"/>
          <w:szCs w:val="16"/>
        </w:rPr>
        <w:t>(</w:t>
      </w:r>
      <w:r w:rsidR="00F02A95" w:rsidRPr="00134AE3">
        <w:rPr>
          <w:rFonts w:ascii="Arial" w:hAnsi="Arial" w:cs="Arial"/>
          <w:color w:val="000000"/>
          <w:sz w:val="14"/>
          <w:szCs w:val="24"/>
        </w:rPr>
        <w:t>Hydrophobic Aliphatic</w:t>
      </w:r>
      <w:r w:rsidR="00C62319" w:rsidRPr="00134AE3">
        <w:rPr>
          <w:rFonts w:ascii="Arial" w:hAnsi="Arial" w:cs="Arial"/>
          <w:sz w:val="14"/>
          <w:szCs w:val="16"/>
        </w:rPr>
        <w:t>); HYD (H</w:t>
      </w:r>
      <w:r w:rsidR="00806990" w:rsidRPr="00134AE3">
        <w:rPr>
          <w:rFonts w:ascii="Arial" w:hAnsi="Arial" w:cs="Arial"/>
          <w:sz w:val="14"/>
          <w:szCs w:val="16"/>
        </w:rPr>
        <w:t xml:space="preserve">ydrophobic); </w:t>
      </w:r>
      <w:proofErr w:type="spellStart"/>
      <w:r w:rsidR="00806990" w:rsidRPr="00134AE3">
        <w:rPr>
          <w:rFonts w:ascii="Arial" w:hAnsi="Arial" w:cs="Arial"/>
          <w:sz w:val="14"/>
          <w:szCs w:val="16"/>
        </w:rPr>
        <w:t>HYD_</w:t>
      </w:r>
      <w:r w:rsidR="00C62319" w:rsidRPr="00134AE3">
        <w:rPr>
          <w:rFonts w:ascii="Arial" w:hAnsi="Arial" w:cs="Arial"/>
          <w:sz w:val="14"/>
          <w:szCs w:val="16"/>
        </w:rPr>
        <w:t>Ar</w:t>
      </w:r>
      <w:proofErr w:type="spellEnd"/>
      <w:r w:rsidR="00C62319" w:rsidRPr="00134AE3">
        <w:rPr>
          <w:rFonts w:ascii="Arial" w:hAnsi="Arial" w:cs="Arial"/>
          <w:sz w:val="14"/>
          <w:szCs w:val="16"/>
        </w:rPr>
        <w:t xml:space="preserve"> (H</w:t>
      </w:r>
      <w:r w:rsidR="00F05B4D" w:rsidRPr="00134AE3">
        <w:rPr>
          <w:rFonts w:ascii="Arial" w:hAnsi="Arial" w:cs="Arial"/>
          <w:sz w:val="14"/>
          <w:szCs w:val="16"/>
        </w:rPr>
        <w:t>ydrophobic A</w:t>
      </w:r>
      <w:r w:rsidR="00290F9D" w:rsidRPr="00134AE3">
        <w:rPr>
          <w:rFonts w:ascii="Arial" w:hAnsi="Arial" w:cs="Arial"/>
          <w:sz w:val="14"/>
          <w:szCs w:val="16"/>
        </w:rPr>
        <w:t>romatic)</w:t>
      </w:r>
      <w:r w:rsidR="00FC4D15" w:rsidRPr="00134AE3">
        <w:rPr>
          <w:rFonts w:ascii="Arial" w:hAnsi="Arial" w:cs="Arial"/>
          <w:sz w:val="14"/>
          <w:szCs w:val="16"/>
        </w:rPr>
        <w:t xml:space="preserve">; </w:t>
      </w:r>
      <w:proofErr w:type="spellStart"/>
      <w:r w:rsidR="00FC4D15" w:rsidRPr="00134AE3">
        <w:rPr>
          <w:rFonts w:ascii="Arial" w:hAnsi="Arial" w:cs="Arial"/>
          <w:sz w:val="14"/>
          <w:szCs w:val="16"/>
        </w:rPr>
        <w:t>R_Ar</w:t>
      </w:r>
      <w:proofErr w:type="spellEnd"/>
      <w:r w:rsidR="00FC4D15" w:rsidRPr="00134AE3">
        <w:rPr>
          <w:rFonts w:ascii="Arial" w:hAnsi="Arial" w:cs="Arial"/>
          <w:sz w:val="14"/>
          <w:szCs w:val="16"/>
        </w:rPr>
        <w:t xml:space="preserve"> (</w:t>
      </w:r>
      <w:proofErr w:type="spellStart"/>
      <w:r w:rsidR="00FC4D15" w:rsidRPr="00134AE3">
        <w:rPr>
          <w:rFonts w:ascii="Arial" w:hAnsi="Arial" w:cs="Arial"/>
          <w:sz w:val="14"/>
          <w:szCs w:val="16"/>
        </w:rPr>
        <w:t>Ring_Aromatic</w:t>
      </w:r>
      <w:proofErr w:type="spellEnd"/>
      <w:r w:rsidR="00FC4D15" w:rsidRPr="00134AE3">
        <w:rPr>
          <w:rFonts w:ascii="Arial" w:hAnsi="Arial" w:cs="Arial"/>
          <w:sz w:val="14"/>
          <w:szCs w:val="16"/>
        </w:rPr>
        <w:t>)</w:t>
      </w:r>
    </w:p>
    <w:p w14:paraId="172C6CB4" w14:textId="7652626C" w:rsidR="00F27128" w:rsidRPr="00134AE3" w:rsidRDefault="008A6BD4" w:rsidP="00B46E9D">
      <w:pPr>
        <w:spacing w:line="276" w:lineRule="auto"/>
        <w:rPr>
          <w:rFonts w:ascii="Arial" w:hAnsi="Arial" w:cs="Arial"/>
          <w:sz w:val="16"/>
          <w:szCs w:val="16"/>
        </w:rPr>
      </w:pPr>
      <w:r w:rsidRPr="00134AE3">
        <w:rPr>
          <w:rFonts w:ascii="Times New Roman" w:hAnsi="Times New Roman" w:cs="Times New Roman"/>
          <w:noProof/>
          <w:sz w:val="24"/>
          <w:szCs w:val="24"/>
          <w:lang w:val="fr-FR" w:eastAsia="fr-FR"/>
        </w:rPr>
        <mc:AlternateContent>
          <mc:Choice Requires="wps">
            <w:drawing>
              <wp:anchor distT="0" distB="0" distL="114300" distR="114300" simplePos="0" relativeHeight="251961344" behindDoc="0" locked="0" layoutInCell="1" allowOverlap="1" wp14:anchorId="1E1BBD5F" wp14:editId="076B5BA8">
                <wp:simplePos x="0" y="0"/>
                <wp:positionH relativeFrom="column">
                  <wp:posOffset>4862830</wp:posOffset>
                </wp:positionH>
                <wp:positionV relativeFrom="paragraph">
                  <wp:posOffset>2282825</wp:posOffset>
                </wp:positionV>
                <wp:extent cx="255270" cy="266700"/>
                <wp:effectExtent l="0" t="0" r="11430" b="19050"/>
                <wp:wrapNone/>
                <wp:docPr id="22" name="Text Box 31"/>
                <wp:cNvGraphicFramePr/>
                <a:graphic xmlns:a="http://schemas.openxmlformats.org/drawingml/2006/main">
                  <a:graphicData uri="http://schemas.microsoft.com/office/word/2010/wordprocessingShape">
                    <wps:wsp>
                      <wps:cNvSpPr txBox="1"/>
                      <wps:spPr>
                        <a:xfrm>
                          <a:off x="0" y="0"/>
                          <a:ext cx="255270" cy="266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FEBCAA0" w14:textId="77777777" w:rsidR="00B33CC5" w:rsidRPr="00134AE3" w:rsidRDefault="00B33CC5" w:rsidP="005F2E38">
                            <w:pPr>
                              <w:rPr>
                                <w:rFonts w:ascii="Arial" w:hAnsi="Arial" w:cs="Arial"/>
                                <w:b/>
                                <w:sz w:val="16"/>
                              </w:rPr>
                            </w:pPr>
                            <w:r w:rsidRPr="00134AE3">
                              <w:rPr>
                                <w:rFonts w:ascii="Arial" w:hAnsi="Arial" w:cs="Arial"/>
                                <w:b/>
                                <w:sz w:val="16"/>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E1BBD5F" id="_x0000_t202" coordsize="21600,21600" o:spt="202" path="m,l,21600r21600,l21600,xe">
                <v:stroke joinstyle="miter"/>
                <v:path gradientshapeok="t" o:connecttype="rect"/>
              </v:shapetype>
              <v:shape id="Text Box 31" o:spid="_x0000_s1026" type="#_x0000_t202" style="position:absolute;margin-left:382.9pt;margin-top:179.75pt;width:20.1pt;height:21pt;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" fillcolor="white [3201]" strokeweight=".5pt">
                <v:textbox>
                  <w:txbxContent>
                    <w:p w14:paraId="6FEBCAA0" w14:textId="77777777" w:rsidR="00B33CC5" w:rsidRPr="00134AE3" w:rsidRDefault="00B33CC5" w:rsidP="005F2E38">
                      <w:pPr>
                        <w:rPr>
                          <w:rFonts w:ascii="Arial" w:hAnsi="Arial" w:cs="Arial"/>
                          <w:b/>
                          <w:sz w:val="16"/>
                        </w:rPr>
                      </w:pPr>
                      <w:r w:rsidRPr="00134AE3">
                        <w:rPr>
                          <w:rFonts w:ascii="Arial" w:hAnsi="Arial" w:cs="Arial"/>
                          <w:b/>
                          <w:sz w:val="16"/>
                        </w:rPr>
                        <w:t>E</w:t>
                      </w:r>
                    </w:p>
                  </w:txbxContent>
                </v:textbox>
              </v:shape>
            </w:pict>
          </mc:Fallback>
        </mc:AlternateContent>
      </w:r>
      <w:r w:rsidRPr="00134AE3">
        <w:rPr>
          <w:noProof/>
          <w:sz w:val="24"/>
          <w:szCs w:val="24"/>
          <w:lang w:val="fr-FR" w:eastAsia="fr-FR"/>
        </w:rPr>
        <w:drawing>
          <wp:anchor distT="0" distB="0" distL="114300" distR="114300" simplePos="0" relativeHeight="251839488" behindDoc="0" locked="0" layoutInCell="1" allowOverlap="1" wp14:anchorId="52B74A87" wp14:editId="4D5D17EA">
            <wp:simplePos x="0" y="0"/>
            <wp:positionH relativeFrom="column">
              <wp:posOffset>-71120</wp:posOffset>
            </wp:positionH>
            <wp:positionV relativeFrom="paragraph">
              <wp:posOffset>135890</wp:posOffset>
            </wp:positionV>
            <wp:extent cx="1943100" cy="1176020"/>
            <wp:effectExtent l="0" t="0" r="0" b="5080"/>
            <wp:wrapSquare wrapText="bothSides"/>
            <wp:docPr id="27" name="Picture 8" descr="C:\Users\HP PC\Desktop\REDACTION THESE\image PH4_2fe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 PC\Desktop\REDACTION THESE\image PH4_2feat.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43100" cy="11760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34AE3">
        <w:rPr>
          <w:noProof/>
          <w:lang w:val="fr-FR" w:eastAsia="fr-FR"/>
        </w:rPr>
        <w:drawing>
          <wp:anchor distT="0" distB="0" distL="114300" distR="114300" simplePos="0" relativeHeight="251842560" behindDoc="0" locked="0" layoutInCell="1" allowOverlap="1" wp14:anchorId="6A3DC9D0" wp14:editId="6A5155FF">
            <wp:simplePos x="0" y="0"/>
            <wp:positionH relativeFrom="margin">
              <wp:posOffset>1948180</wp:posOffset>
            </wp:positionH>
            <wp:positionV relativeFrom="paragraph">
              <wp:posOffset>132080</wp:posOffset>
            </wp:positionV>
            <wp:extent cx="1895475" cy="1197610"/>
            <wp:effectExtent l="0" t="0" r="9525" b="2540"/>
            <wp:wrapSquare wrapText="bothSides"/>
            <wp:docPr id="30" name="Picture 4" descr="C:\Users\HP PC\Desktop\REDACTION THESE\image distan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 PC\Desktop\REDACTION THESE\image distance.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895475" cy="11976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34AE3">
        <w:rPr>
          <w:noProof/>
          <w:lang w:val="fr-FR" w:eastAsia="fr-FR"/>
        </w:rPr>
        <w:drawing>
          <wp:anchor distT="0" distB="0" distL="114300" distR="114300" simplePos="0" relativeHeight="251844608" behindDoc="0" locked="0" layoutInCell="1" allowOverlap="1" wp14:anchorId="07B7A29B" wp14:editId="02C8BEEE">
            <wp:simplePos x="0" y="0"/>
            <wp:positionH relativeFrom="column">
              <wp:posOffset>3909695</wp:posOffset>
            </wp:positionH>
            <wp:positionV relativeFrom="paragraph">
              <wp:posOffset>127000</wp:posOffset>
            </wp:positionV>
            <wp:extent cx="1752600" cy="1181100"/>
            <wp:effectExtent l="0" t="0" r="0" b="0"/>
            <wp:wrapSquare wrapText="bothSides"/>
            <wp:docPr id="9" name="Picture 9" descr="C:\Users\HP PC\Desktop\REDACTION THESE\ANGLE_FI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 PC\Desktop\REDACTION THESE\ANGLE_FINALE.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rot="10800000">
                      <a:off x="0" y="0"/>
                      <a:ext cx="1752600" cy="1181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34AE3">
        <w:rPr>
          <w:rFonts w:ascii="Times New Roman" w:hAnsi="Times New Roman" w:cs="Times New Roman"/>
          <w:noProof/>
          <w:sz w:val="24"/>
          <w:szCs w:val="24"/>
          <w:lang w:val="fr-FR" w:eastAsia="fr-FR"/>
        </w:rPr>
        <mc:AlternateContent>
          <mc:Choice Requires="wps">
            <w:drawing>
              <wp:anchor distT="0" distB="0" distL="114300" distR="114300" simplePos="0" relativeHeight="251848704" behindDoc="0" locked="0" layoutInCell="1" allowOverlap="1" wp14:anchorId="3D9C2039" wp14:editId="624EC42C">
                <wp:simplePos x="0" y="0"/>
                <wp:positionH relativeFrom="column">
                  <wp:posOffset>5404485</wp:posOffset>
                </wp:positionH>
                <wp:positionV relativeFrom="paragraph">
                  <wp:posOffset>133350</wp:posOffset>
                </wp:positionV>
                <wp:extent cx="233045" cy="190500"/>
                <wp:effectExtent l="0" t="0" r="14605" b="19050"/>
                <wp:wrapNone/>
                <wp:docPr id="33" name="Text Box 31"/>
                <wp:cNvGraphicFramePr/>
                <a:graphic xmlns:a="http://schemas.openxmlformats.org/drawingml/2006/main">
                  <a:graphicData uri="http://schemas.microsoft.com/office/word/2010/wordprocessingShape">
                    <wps:wsp>
                      <wps:cNvSpPr txBox="1"/>
                      <wps:spPr>
                        <a:xfrm>
                          <a:off x="0" y="0"/>
                          <a:ext cx="233045" cy="1905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623E92D" w14:textId="59C6A0E9" w:rsidR="00B33CC5" w:rsidRPr="00134AE3" w:rsidRDefault="00B33CC5" w:rsidP="00072963">
                            <w:pPr>
                              <w:rPr>
                                <w:rFonts w:ascii="Arial" w:hAnsi="Arial" w:cs="Arial"/>
                                <w:b/>
                                <w:sz w:val="16"/>
                              </w:rPr>
                            </w:pPr>
                            <w:r w:rsidRPr="00134AE3">
                              <w:rPr>
                                <w:rFonts w:ascii="Arial" w:hAnsi="Arial" w:cs="Arial"/>
                                <w:b/>
                                <w:sz w:val="16"/>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9C2039" id="_x0000_s1027" type="#_x0000_t202" style="position:absolute;margin-left:425.55pt;margin-top:10.5pt;width:18.35pt;height:1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" fillcolor="white [3201]" strokeweight=".5pt">
                <v:textbox>
                  <w:txbxContent>
                    <w:p w14:paraId="1623E92D" w14:textId="59C6A0E9" w:rsidR="00B33CC5" w:rsidRPr="00134AE3" w:rsidRDefault="00B33CC5" w:rsidP="00072963">
                      <w:pPr>
                        <w:rPr>
                          <w:rFonts w:ascii="Arial" w:hAnsi="Arial" w:cs="Arial"/>
                          <w:b/>
                          <w:sz w:val="16"/>
                        </w:rPr>
                      </w:pPr>
                      <w:r w:rsidRPr="00134AE3">
                        <w:rPr>
                          <w:rFonts w:ascii="Arial" w:hAnsi="Arial" w:cs="Arial"/>
                          <w:b/>
                          <w:sz w:val="16"/>
                        </w:rPr>
                        <w:t>C</w:t>
                      </w:r>
                    </w:p>
                  </w:txbxContent>
                </v:textbox>
              </v:shape>
            </w:pict>
          </mc:Fallback>
        </mc:AlternateContent>
      </w:r>
      <w:r w:rsidRPr="00134AE3">
        <w:rPr>
          <w:rFonts w:ascii="Times New Roman" w:hAnsi="Times New Roman" w:cs="Times New Roman"/>
          <w:noProof/>
          <w:sz w:val="24"/>
          <w:szCs w:val="24"/>
          <w:lang w:val="fr-FR" w:eastAsia="fr-FR"/>
        </w:rPr>
        <mc:AlternateContent>
          <mc:Choice Requires="wps">
            <w:drawing>
              <wp:anchor distT="0" distB="0" distL="114300" distR="114300" simplePos="0" relativeHeight="251846656" behindDoc="0" locked="0" layoutInCell="1" allowOverlap="1" wp14:anchorId="344BC419" wp14:editId="19D382D4">
                <wp:simplePos x="0" y="0"/>
                <wp:positionH relativeFrom="column">
                  <wp:posOffset>1971040</wp:posOffset>
                </wp:positionH>
                <wp:positionV relativeFrom="paragraph">
                  <wp:posOffset>154940</wp:posOffset>
                </wp:positionV>
                <wp:extent cx="218440" cy="200025"/>
                <wp:effectExtent l="0" t="0" r="10160" b="28575"/>
                <wp:wrapNone/>
                <wp:docPr id="32" name="Text Box 31"/>
                <wp:cNvGraphicFramePr/>
                <a:graphic xmlns:a="http://schemas.openxmlformats.org/drawingml/2006/main">
                  <a:graphicData uri="http://schemas.microsoft.com/office/word/2010/wordprocessingShape">
                    <wps:wsp>
                      <wps:cNvSpPr txBox="1"/>
                      <wps:spPr>
                        <a:xfrm>
                          <a:off x="0" y="0"/>
                          <a:ext cx="218440" cy="2000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3CCC11E" w14:textId="0B2054C2" w:rsidR="00B33CC5" w:rsidRPr="00134AE3" w:rsidRDefault="00B33CC5" w:rsidP="00072963">
                            <w:pPr>
                              <w:rPr>
                                <w:rFonts w:ascii="Arial" w:hAnsi="Arial" w:cs="Arial"/>
                                <w:b/>
                                <w:sz w:val="16"/>
                              </w:rPr>
                            </w:pPr>
                            <w:r w:rsidRPr="00134AE3">
                              <w:rPr>
                                <w:rFonts w:ascii="Arial" w:hAnsi="Arial" w:cs="Arial"/>
                                <w:b/>
                                <w:sz w:val="16"/>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4BC419" id="_x0000_s1028" type="#_x0000_t202" style="position:absolute;margin-left:155.2pt;margin-top:12.2pt;width:17.2pt;height:15.7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" fillcolor="white [3201]" strokeweight=".5pt">
                <v:textbox>
                  <w:txbxContent>
                    <w:p w14:paraId="73CCC11E" w14:textId="0B2054C2" w:rsidR="00B33CC5" w:rsidRPr="00134AE3" w:rsidRDefault="00B33CC5" w:rsidP="00072963">
                      <w:pPr>
                        <w:rPr>
                          <w:rFonts w:ascii="Arial" w:hAnsi="Arial" w:cs="Arial"/>
                          <w:b/>
                          <w:sz w:val="16"/>
                        </w:rPr>
                      </w:pPr>
                      <w:r w:rsidRPr="00134AE3">
                        <w:rPr>
                          <w:rFonts w:ascii="Arial" w:hAnsi="Arial" w:cs="Arial"/>
                          <w:b/>
                          <w:sz w:val="16"/>
                        </w:rPr>
                        <w:t>B</w:t>
                      </w:r>
                    </w:p>
                  </w:txbxContent>
                </v:textbox>
              </v:shape>
            </w:pict>
          </mc:Fallback>
        </mc:AlternateContent>
      </w:r>
      <w:r w:rsidRPr="00134AE3">
        <w:rPr>
          <w:noProof/>
          <w:lang w:val="fr-FR" w:eastAsia="fr-FR"/>
        </w:rPr>
        <w:drawing>
          <wp:anchor distT="0" distB="0" distL="114300" distR="114300" simplePos="0" relativeHeight="251836416" behindDoc="0" locked="0" layoutInCell="1" allowOverlap="1" wp14:anchorId="07640CF5" wp14:editId="7102F73B">
            <wp:simplePos x="0" y="0"/>
            <wp:positionH relativeFrom="margin">
              <wp:posOffset>233045</wp:posOffset>
            </wp:positionH>
            <wp:positionV relativeFrom="paragraph">
              <wp:posOffset>1426845</wp:posOffset>
            </wp:positionV>
            <wp:extent cx="2244725" cy="1509395"/>
            <wp:effectExtent l="0" t="0" r="3175" b="0"/>
            <wp:wrapSquare wrapText="bothSides"/>
            <wp:docPr id="10" name="Picture 10" descr="C:\Users\HP PC\Desktop\REDACTION THESE\image ligand et fea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 PC\Desktop\REDACTION THESE\image ligand et feature.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244725" cy="15093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34AE3">
        <w:rPr>
          <w:rFonts w:ascii="Arial" w:hAnsi="Arial" w:cs="Arial"/>
          <w:noProof/>
          <w:sz w:val="18"/>
          <w:lang w:val="fr-FR" w:eastAsia="fr-FR"/>
        </w:rPr>
        <w:drawing>
          <wp:anchor distT="0" distB="0" distL="114300" distR="114300" simplePos="0" relativeHeight="251959296" behindDoc="0" locked="0" layoutInCell="1" allowOverlap="1" wp14:anchorId="49602E31" wp14:editId="4DF95371">
            <wp:simplePos x="0" y="0"/>
            <wp:positionH relativeFrom="column">
              <wp:posOffset>2653030</wp:posOffset>
            </wp:positionH>
            <wp:positionV relativeFrom="paragraph">
              <wp:posOffset>1437005</wp:posOffset>
            </wp:positionV>
            <wp:extent cx="2452370" cy="1490345"/>
            <wp:effectExtent l="0" t="0" r="5080" b="14605"/>
            <wp:wrapNone/>
            <wp:docPr id="34" name="Graphique 34">
              <a:extLst xmlns:a="http://schemas.openxmlformats.org/drawingml/2006/main">
                <a:ext uri="{FF2B5EF4-FFF2-40B4-BE49-F238E27FC236}">
                  <a16:creationId xmlns:a16="http://schemas.microsoft.com/office/drawing/2014/main" id="{865928C9-6CF7-B64A-F9D7-A20352432D7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14:sizeRelH relativeFrom="margin">
              <wp14:pctWidth>0</wp14:pctWidth>
            </wp14:sizeRelH>
            <wp14:sizeRelV relativeFrom="margin">
              <wp14:pctHeight>0</wp14:pctHeight>
            </wp14:sizeRelV>
          </wp:anchor>
        </w:drawing>
      </w:r>
      <w:r w:rsidRPr="00134AE3">
        <w:rPr>
          <w:rFonts w:ascii="Times New Roman" w:hAnsi="Times New Roman" w:cs="Times New Roman"/>
          <w:noProof/>
          <w:sz w:val="24"/>
          <w:szCs w:val="24"/>
          <w:lang w:val="fr-FR" w:eastAsia="fr-FR"/>
        </w:rPr>
        <mc:AlternateContent>
          <mc:Choice Requires="wps">
            <w:drawing>
              <wp:anchor distT="0" distB="0" distL="114300" distR="114300" simplePos="0" relativeHeight="251841536" behindDoc="0" locked="0" layoutInCell="1" allowOverlap="1" wp14:anchorId="506AAFC9" wp14:editId="7B6432AF">
                <wp:simplePos x="0" y="0"/>
                <wp:positionH relativeFrom="column">
                  <wp:posOffset>-37465</wp:posOffset>
                </wp:positionH>
                <wp:positionV relativeFrom="paragraph">
                  <wp:posOffset>203623</wp:posOffset>
                </wp:positionV>
                <wp:extent cx="271145" cy="223520"/>
                <wp:effectExtent l="0" t="0" r="14605" b="24130"/>
                <wp:wrapNone/>
                <wp:docPr id="29" name="Text Box 31"/>
                <wp:cNvGraphicFramePr/>
                <a:graphic xmlns:a="http://schemas.openxmlformats.org/drawingml/2006/main">
                  <a:graphicData uri="http://schemas.microsoft.com/office/word/2010/wordprocessingShape">
                    <wps:wsp>
                      <wps:cNvSpPr txBox="1"/>
                      <wps:spPr>
                        <a:xfrm>
                          <a:off x="0" y="0"/>
                          <a:ext cx="271145" cy="2235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9EA3D56" w14:textId="77777777" w:rsidR="00B33CC5" w:rsidRPr="00134AE3" w:rsidRDefault="00B33CC5" w:rsidP="008264FA">
                            <w:pPr>
                              <w:rPr>
                                <w:sz w:val="16"/>
                              </w:rPr>
                            </w:pPr>
                            <w:r w:rsidRPr="00134AE3">
                              <w:rPr>
                                <w:rFonts w:ascii="Times New Roman" w:hAnsi="Times New Roman" w:cs="Times New Roman"/>
                                <w:b/>
                                <w:sz w:val="18"/>
                              </w:rPr>
                              <w:t>A</w:t>
                            </w:r>
                            <w:r w:rsidRPr="00134AE3">
                              <w:rPr>
                                <w:sz w:val="16"/>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6AAFC9" id="_x0000_s1029" type="#_x0000_t202" style="position:absolute;margin-left:-2.95pt;margin-top:16.05pt;width:21.35pt;height:17.6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" fillcolor="white [3201]" strokeweight=".5pt">
                <v:textbox>
                  <w:txbxContent>
                    <w:p w14:paraId="19EA3D56" w14:textId="77777777" w:rsidR="00B33CC5" w:rsidRPr="00134AE3" w:rsidRDefault="00B33CC5" w:rsidP="008264FA">
                      <w:pPr>
                        <w:rPr>
                          <w:sz w:val="16"/>
                        </w:rPr>
                      </w:pPr>
                      <w:r w:rsidRPr="00134AE3">
                        <w:rPr>
                          <w:rFonts w:ascii="Times New Roman" w:hAnsi="Times New Roman" w:cs="Times New Roman"/>
                          <w:b/>
                          <w:sz w:val="18"/>
                        </w:rPr>
                        <w:t>A</w:t>
                      </w:r>
                      <w:r w:rsidRPr="00134AE3">
                        <w:rPr>
                          <w:sz w:val="16"/>
                        </w:rPr>
                        <w:t>a</w:t>
                      </w:r>
                    </w:p>
                  </w:txbxContent>
                </v:textbox>
              </v:shape>
            </w:pict>
          </mc:Fallback>
        </mc:AlternateContent>
      </w:r>
    </w:p>
    <w:p w14:paraId="03713771" w14:textId="5196AE3D" w:rsidR="004E799E" w:rsidRPr="00134AE3" w:rsidRDefault="002D2325" w:rsidP="00B46E9D">
      <w:pPr>
        <w:spacing w:line="276" w:lineRule="auto"/>
        <w:rPr>
          <w:rFonts w:ascii="Arial" w:hAnsi="Arial" w:cs="Arial"/>
          <w:sz w:val="16"/>
          <w:szCs w:val="16"/>
        </w:rPr>
      </w:pPr>
      <w:r w:rsidRPr="00134AE3">
        <w:rPr>
          <w:rFonts w:ascii="Times New Roman" w:hAnsi="Times New Roman" w:cs="Times New Roman"/>
          <w:noProof/>
          <w:sz w:val="24"/>
          <w:szCs w:val="24"/>
          <w:lang w:val="fr-FR" w:eastAsia="fr-FR"/>
        </w:rPr>
        <mc:AlternateContent>
          <mc:Choice Requires="wps">
            <w:drawing>
              <wp:anchor distT="0" distB="0" distL="114300" distR="114300" simplePos="0" relativeHeight="251838464" behindDoc="0" locked="0" layoutInCell="1" allowOverlap="1" wp14:anchorId="2242D02A" wp14:editId="46B04C17">
                <wp:simplePos x="0" y="0"/>
                <wp:positionH relativeFrom="column">
                  <wp:posOffset>2201757</wp:posOffset>
                </wp:positionH>
                <wp:positionV relativeFrom="paragraph">
                  <wp:posOffset>1241637</wp:posOffset>
                </wp:positionV>
                <wp:extent cx="219075" cy="209550"/>
                <wp:effectExtent l="0" t="0" r="28575" b="19050"/>
                <wp:wrapNone/>
                <wp:docPr id="31" name="Text Box 31"/>
                <wp:cNvGraphicFramePr/>
                <a:graphic xmlns:a="http://schemas.openxmlformats.org/drawingml/2006/main">
                  <a:graphicData uri="http://schemas.microsoft.com/office/word/2010/wordprocessingShape">
                    <wps:wsp>
                      <wps:cNvSpPr txBox="1"/>
                      <wps:spPr>
                        <a:xfrm>
                          <a:off x="0" y="0"/>
                          <a:ext cx="219075" cy="2095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F7F4FE8" w14:textId="405B29DA" w:rsidR="00B33CC5" w:rsidRPr="00134AE3" w:rsidRDefault="00B33CC5" w:rsidP="008264FA">
                            <w:pPr>
                              <w:rPr>
                                <w:sz w:val="16"/>
                              </w:rPr>
                            </w:pPr>
                            <w:r w:rsidRPr="00134AE3">
                              <w:rPr>
                                <w:rFonts w:ascii="Times New Roman" w:hAnsi="Times New Roman" w:cs="Times New Roman"/>
                                <w:b/>
                                <w:sz w:val="18"/>
                              </w:rPr>
                              <w:t>D</w:t>
                            </w:r>
                            <w:r w:rsidRPr="00134AE3">
                              <w:rPr>
                                <w:sz w:val="16"/>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42D02A" id="_x0000_s1030" type="#_x0000_t202" style="position:absolute;margin-left:173.35pt;margin-top:97.75pt;width:17.25pt;height:16.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" fillcolor="white [3201]" strokeweight=".5pt">
                <v:textbox>
                  <w:txbxContent>
                    <w:p w14:paraId="0F7F4FE8" w14:textId="405B29DA" w:rsidR="00B33CC5" w:rsidRPr="00134AE3" w:rsidRDefault="00B33CC5" w:rsidP="008264FA">
                      <w:pPr>
                        <w:rPr>
                          <w:sz w:val="16"/>
                        </w:rPr>
                      </w:pPr>
                      <w:r w:rsidRPr="00134AE3">
                        <w:rPr>
                          <w:rFonts w:ascii="Times New Roman" w:hAnsi="Times New Roman" w:cs="Times New Roman"/>
                          <w:b/>
                          <w:sz w:val="18"/>
                        </w:rPr>
                        <w:t>D</w:t>
                      </w:r>
                      <w:r w:rsidRPr="00134AE3">
                        <w:rPr>
                          <w:sz w:val="16"/>
                        </w:rPr>
                        <w:t>a</w:t>
                      </w:r>
                    </w:p>
                  </w:txbxContent>
                </v:textbox>
              </v:shape>
            </w:pict>
          </mc:Fallback>
        </mc:AlternateContent>
      </w:r>
    </w:p>
    <w:p w14:paraId="0B9ADE6F" w14:textId="56922D39" w:rsidR="00C908F8" w:rsidRPr="00134AE3" w:rsidRDefault="00C908F8" w:rsidP="00B46E9D">
      <w:pPr>
        <w:spacing w:line="276" w:lineRule="auto"/>
        <w:rPr>
          <w:rFonts w:ascii="Arial" w:hAnsi="Arial" w:cs="Arial"/>
          <w:sz w:val="16"/>
          <w:szCs w:val="16"/>
        </w:rPr>
      </w:pPr>
    </w:p>
    <w:p w14:paraId="58AC2679" w14:textId="24D22C92" w:rsidR="00C908F8" w:rsidRDefault="00C908F8" w:rsidP="00B46E9D">
      <w:pPr>
        <w:spacing w:line="276" w:lineRule="auto"/>
        <w:rPr>
          <w:rFonts w:ascii="Arial" w:hAnsi="Arial" w:cs="Arial"/>
          <w:sz w:val="16"/>
          <w:szCs w:val="16"/>
        </w:rPr>
      </w:pPr>
    </w:p>
    <w:p w14:paraId="67697030" w14:textId="77777777" w:rsidR="002D2325" w:rsidRPr="00134AE3" w:rsidRDefault="002D2325" w:rsidP="002D2325">
      <w:pPr>
        <w:spacing w:after="240" w:line="276" w:lineRule="auto"/>
        <w:rPr>
          <w:rFonts w:ascii="Arial" w:hAnsi="Arial" w:cs="Arial"/>
          <w:sz w:val="16"/>
          <w:szCs w:val="16"/>
        </w:rPr>
      </w:pPr>
    </w:p>
    <w:p w14:paraId="04F0E78C" w14:textId="1932A028" w:rsidR="00C908F8" w:rsidRPr="00134AE3" w:rsidRDefault="00C908F8" w:rsidP="00B46E9D">
      <w:pPr>
        <w:spacing w:line="276" w:lineRule="auto"/>
        <w:rPr>
          <w:rFonts w:ascii="Arial" w:hAnsi="Arial" w:cs="Arial"/>
          <w:sz w:val="16"/>
          <w:szCs w:val="16"/>
        </w:rPr>
      </w:pPr>
    </w:p>
    <w:p w14:paraId="3083227B" w14:textId="08610D5E" w:rsidR="00C908F8" w:rsidRPr="00134AE3" w:rsidRDefault="00C908F8" w:rsidP="00B46E9D">
      <w:pPr>
        <w:spacing w:line="276" w:lineRule="auto"/>
        <w:rPr>
          <w:rFonts w:ascii="Arial" w:hAnsi="Arial" w:cs="Arial"/>
          <w:sz w:val="16"/>
          <w:szCs w:val="16"/>
        </w:rPr>
      </w:pPr>
    </w:p>
    <w:p w14:paraId="164E487C" w14:textId="6538593A" w:rsidR="00C908F8" w:rsidRPr="00134AE3" w:rsidRDefault="00C908F8" w:rsidP="00B46E9D">
      <w:pPr>
        <w:spacing w:line="276" w:lineRule="auto"/>
        <w:rPr>
          <w:rFonts w:ascii="Arial" w:hAnsi="Arial" w:cs="Arial"/>
          <w:sz w:val="16"/>
          <w:szCs w:val="16"/>
        </w:rPr>
      </w:pPr>
    </w:p>
    <w:p w14:paraId="54701573" w14:textId="13F920F6" w:rsidR="00DC2004" w:rsidRPr="00233087" w:rsidRDefault="00EA7078" w:rsidP="00BF64AB">
      <w:pPr>
        <w:jc w:val="both"/>
        <w:rPr>
          <w:rFonts w:ascii="Arial" w:hAnsi="Arial" w:cs="Arial"/>
          <w:sz w:val="16"/>
          <w:szCs w:val="18"/>
        </w:rPr>
      </w:pPr>
      <w:r w:rsidRPr="00233087">
        <w:rPr>
          <w:rFonts w:ascii="Arial" w:hAnsi="Arial" w:cs="Arial"/>
          <w:b/>
          <w:bCs/>
          <w:color w:val="000000" w:themeColor="text1"/>
          <w:sz w:val="16"/>
          <w:szCs w:val="18"/>
        </w:rPr>
        <w:t xml:space="preserve">Figure </w:t>
      </w:r>
      <w:r w:rsidR="00537DBA" w:rsidRPr="00233087">
        <w:rPr>
          <w:rFonts w:ascii="Arial" w:hAnsi="Arial" w:cs="Arial"/>
          <w:b/>
          <w:bCs/>
          <w:color w:val="000000" w:themeColor="text1"/>
          <w:sz w:val="16"/>
          <w:szCs w:val="18"/>
        </w:rPr>
        <w:t>4</w:t>
      </w:r>
      <w:r w:rsidRPr="00233087">
        <w:rPr>
          <w:rFonts w:ascii="Arial" w:hAnsi="Arial" w:cs="Arial"/>
          <w:b/>
          <w:bCs/>
          <w:sz w:val="16"/>
          <w:szCs w:val="18"/>
        </w:rPr>
        <w:t xml:space="preserve">. </w:t>
      </w:r>
      <w:r w:rsidRPr="00233087">
        <w:rPr>
          <w:rFonts w:ascii="Arial" w:hAnsi="Arial" w:cs="Arial"/>
          <w:sz w:val="16"/>
          <w:szCs w:val="18"/>
        </w:rPr>
        <w:t>(</w:t>
      </w:r>
      <w:r w:rsidRPr="00233087">
        <w:rPr>
          <w:rFonts w:ascii="Arial" w:hAnsi="Arial" w:cs="Arial"/>
          <w:b/>
          <w:bCs/>
          <w:sz w:val="16"/>
          <w:szCs w:val="18"/>
        </w:rPr>
        <w:t>A</w:t>
      </w:r>
      <w:r w:rsidRPr="00233087">
        <w:rPr>
          <w:rFonts w:ascii="Arial" w:hAnsi="Arial" w:cs="Arial"/>
          <w:sz w:val="16"/>
          <w:szCs w:val="18"/>
        </w:rPr>
        <w:t xml:space="preserve">) </w:t>
      </w:r>
      <w:r w:rsidR="002A0FD2" w:rsidRPr="00233087">
        <w:rPr>
          <w:rFonts w:ascii="Arial" w:hAnsi="Arial" w:cs="Arial"/>
          <w:sz w:val="16"/>
          <w:szCs w:val="18"/>
        </w:rPr>
        <w:t>Features coordinates of centers</w:t>
      </w:r>
      <w:r w:rsidR="00CE655A">
        <w:rPr>
          <w:rFonts w:ascii="Arial" w:hAnsi="Arial" w:cs="Arial"/>
          <w:sz w:val="16"/>
          <w:szCs w:val="18"/>
        </w:rPr>
        <w:t>,</w:t>
      </w:r>
      <w:r w:rsidRPr="00233087">
        <w:rPr>
          <w:rFonts w:ascii="Arial" w:hAnsi="Arial" w:cs="Arial"/>
          <w:sz w:val="16"/>
          <w:szCs w:val="18"/>
        </w:rPr>
        <w:t xml:space="preserve"> (</w:t>
      </w:r>
      <w:r w:rsidRPr="00233087">
        <w:rPr>
          <w:rFonts w:ascii="Arial" w:hAnsi="Arial" w:cs="Arial"/>
          <w:b/>
          <w:bCs/>
          <w:sz w:val="16"/>
          <w:szCs w:val="18"/>
        </w:rPr>
        <w:t>B</w:t>
      </w:r>
      <w:r w:rsidRPr="00233087">
        <w:rPr>
          <w:rFonts w:ascii="Arial" w:hAnsi="Arial" w:cs="Arial"/>
          <w:sz w:val="16"/>
          <w:szCs w:val="18"/>
        </w:rPr>
        <w:t>)</w:t>
      </w:r>
      <w:r w:rsidR="0077430F" w:rsidRPr="00233087">
        <w:rPr>
          <w:rFonts w:ascii="Arial" w:hAnsi="Arial" w:cs="Arial"/>
          <w:sz w:val="16"/>
          <w:szCs w:val="18"/>
        </w:rPr>
        <w:t xml:space="preserve"> Distances between centers</w:t>
      </w:r>
      <w:r w:rsidR="00CE655A">
        <w:rPr>
          <w:rFonts w:ascii="Arial" w:hAnsi="Arial" w:cs="Arial"/>
          <w:sz w:val="16"/>
          <w:szCs w:val="18"/>
        </w:rPr>
        <w:t>,</w:t>
      </w:r>
      <w:r w:rsidR="0077430F" w:rsidRPr="00233087">
        <w:rPr>
          <w:rFonts w:ascii="Arial" w:hAnsi="Arial" w:cs="Arial"/>
          <w:sz w:val="16"/>
          <w:szCs w:val="18"/>
        </w:rPr>
        <w:t xml:space="preserve"> (</w:t>
      </w:r>
      <w:r w:rsidR="0077430F" w:rsidRPr="00233087">
        <w:rPr>
          <w:rFonts w:ascii="Arial" w:hAnsi="Arial" w:cs="Arial"/>
          <w:b/>
          <w:bCs/>
          <w:sz w:val="16"/>
          <w:szCs w:val="18"/>
        </w:rPr>
        <w:t>C</w:t>
      </w:r>
      <w:r w:rsidR="0077430F" w:rsidRPr="00233087">
        <w:rPr>
          <w:rFonts w:ascii="Arial" w:hAnsi="Arial" w:cs="Arial"/>
          <w:sz w:val="16"/>
          <w:szCs w:val="18"/>
        </w:rPr>
        <w:t>) angles between centers of pharmacophoric features</w:t>
      </w:r>
      <w:r w:rsidR="00CE655A">
        <w:rPr>
          <w:rFonts w:ascii="Arial" w:hAnsi="Arial" w:cs="Arial"/>
          <w:sz w:val="16"/>
          <w:szCs w:val="18"/>
        </w:rPr>
        <w:t>,</w:t>
      </w:r>
      <w:r w:rsidR="0077430F" w:rsidRPr="00233087">
        <w:rPr>
          <w:rFonts w:ascii="Arial" w:hAnsi="Arial" w:cs="Arial"/>
          <w:sz w:val="16"/>
          <w:szCs w:val="18"/>
        </w:rPr>
        <w:t xml:space="preserve"> (</w:t>
      </w:r>
      <w:r w:rsidR="0077430F" w:rsidRPr="00233087">
        <w:rPr>
          <w:rFonts w:ascii="Arial" w:hAnsi="Arial" w:cs="Arial"/>
          <w:b/>
          <w:bCs/>
          <w:sz w:val="16"/>
          <w:szCs w:val="18"/>
        </w:rPr>
        <w:t>D</w:t>
      </w:r>
      <w:r w:rsidR="0077430F" w:rsidRPr="00233087">
        <w:rPr>
          <w:rFonts w:ascii="Arial" w:hAnsi="Arial" w:cs="Arial"/>
          <w:sz w:val="16"/>
          <w:szCs w:val="18"/>
        </w:rPr>
        <w:t xml:space="preserve">) </w:t>
      </w:r>
      <w:r w:rsidR="007A4EB7" w:rsidRPr="00233087">
        <w:rPr>
          <w:rFonts w:ascii="Arial" w:hAnsi="Arial" w:cs="Arial"/>
          <w:sz w:val="16"/>
          <w:szCs w:val="18"/>
        </w:rPr>
        <w:t>mapping of pharmacophore of AT</w:t>
      </w:r>
      <w:r w:rsidR="00A70588" w:rsidRPr="00233087">
        <w:rPr>
          <w:rFonts w:ascii="Arial" w:hAnsi="Arial" w:cs="Arial"/>
          <w:sz w:val="16"/>
          <w:szCs w:val="18"/>
        </w:rPr>
        <w:t>1 inhibitor with the most potent molecul</w:t>
      </w:r>
      <w:r w:rsidR="007A4EB7" w:rsidRPr="00233087">
        <w:rPr>
          <w:rFonts w:ascii="Arial" w:hAnsi="Arial" w:cs="Arial"/>
          <w:sz w:val="16"/>
          <w:szCs w:val="18"/>
        </w:rPr>
        <w:t>e I</w:t>
      </w:r>
      <w:r w:rsidR="0077430F" w:rsidRPr="00233087">
        <w:rPr>
          <w:rFonts w:ascii="Arial" w:hAnsi="Arial" w:cs="Arial"/>
          <w:sz w:val="16"/>
          <w:szCs w:val="18"/>
        </w:rPr>
        <w:t>P</w:t>
      </w:r>
      <w:r w:rsidR="00A70588" w:rsidRPr="00233087">
        <w:rPr>
          <w:rFonts w:ascii="Arial" w:hAnsi="Arial" w:cs="Arial"/>
          <w:sz w:val="16"/>
          <w:szCs w:val="18"/>
        </w:rPr>
        <w:t>1</w:t>
      </w:r>
      <w:r w:rsidRPr="00233087">
        <w:rPr>
          <w:rFonts w:ascii="Arial" w:hAnsi="Arial" w:cs="Arial"/>
          <w:sz w:val="16"/>
          <w:szCs w:val="18"/>
        </w:rPr>
        <w:t>.</w:t>
      </w:r>
      <w:r w:rsidR="005463E5" w:rsidRPr="00233087">
        <w:rPr>
          <w:rFonts w:ascii="Arial" w:hAnsi="Arial" w:cs="Arial"/>
          <w:sz w:val="16"/>
          <w:szCs w:val="18"/>
        </w:rPr>
        <w:t xml:space="preserve"> </w:t>
      </w:r>
      <w:r w:rsidRPr="00233087">
        <w:rPr>
          <w:rFonts w:ascii="Arial" w:hAnsi="Arial" w:cs="Arial"/>
          <w:sz w:val="16"/>
          <w:szCs w:val="18"/>
        </w:rPr>
        <w:t xml:space="preserve"> </w:t>
      </w:r>
      <w:r w:rsidRPr="00233087">
        <w:rPr>
          <w:rFonts w:ascii="Arial" w:hAnsi="Arial" w:cs="Arial"/>
          <w:b/>
          <w:bCs/>
          <w:sz w:val="16"/>
          <w:szCs w:val="18"/>
        </w:rPr>
        <w:t>Feature legend</w:t>
      </w:r>
      <w:r w:rsidR="001A05FA" w:rsidRPr="00233087">
        <w:rPr>
          <w:rFonts w:ascii="Arial" w:hAnsi="Arial" w:cs="Arial"/>
          <w:sz w:val="16"/>
          <w:szCs w:val="18"/>
        </w:rPr>
        <w:t>: HYD = Hydrophobic (cyan</w:t>
      </w:r>
      <w:r w:rsidR="00492D42" w:rsidRPr="00233087">
        <w:rPr>
          <w:rFonts w:ascii="Arial" w:hAnsi="Arial" w:cs="Arial"/>
          <w:sz w:val="16"/>
          <w:szCs w:val="18"/>
        </w:rPr>
        <w:t>)</w:t>
      </w:r>
      <w:r w:rsidR="00276CD6" w:rsidRPr="00233087">
        <w:rPr>
          <w:rFonts w:ascii="Arial" w:hAnsi="Arial" w:cs="Arial"/>
          <w:sz w:val="16"/>
        </w:rPr>
        <w:t>.</w:t>
      </w:r>
      <w:r w:rsidRPr="00233087">
        <w:rPr>
          <w:rFonts w:ascii="Arial" w:hAnsi="Arial" w:cs="Arial"/>
          <w:sz w:val="16"/>
          <w:szCs w:val="18"/>
        </w:rPr>
        <w:t xml:space="preserve"> </w:t>
      </w:r>
      <w:proofErr w:type="spellStart"/>
      <w:r w:rsidR="00E9292F" w:rsidRPr="00233087">
        <w:rPr>
          <w:rFonts w:ascii="Arial" w:hAnsi="Arial" w:cs="Arial"/>
          <w:color w:val="000000"/>
          <w:sz w:val="16"/>
          <w:szCs w:val="24"/>
        </w:rPr>
        <w:t>HYD_Al</w:t>
      </w:r>
      <w:proofErr w:type="spellEnd"/>
      <w:r w:rsidRPr="00233087">
        <w:rPr>
          <w:rFonts w:ascii="Arial" w:hAnsi="Arial" w:cs="Arial"/>
          <w:sz w:val="16"/>
          <w:szCs w:val="18"/>
        </w:rPr>
        <w:t xml:space="preserve"> = </w:t>
      </w:r>
      <w:r w:rsidR="00492D42" w:rsidRPr="00233087">
        <w:rPr>
          <w:rFonts w:ascii="Arial" w:hAnsi="Arial" w:cs="Arial"/>
          <w:sz w:val="16"/>
        </w:rPr>
        <w:t>Hydrophobic Aliphatic</w:t>
      </w:r>
      <w:r w:rsidR="00E9292F" w:rsidRPr="00233087">
        <w:rPr>
          <w:rFonts w:ascii="Arial" w:hAnsi="Arial" w:cs="Arial"/>
          <w:sz w:val="16"/>
          <w:szCs w:val="18"/>
        </w:rPr>
        <w:t xml:space="preserve"> (blue</w:t>
      </w:r>
      <w:r w:rsidRPr="00233087">
        <w:rPr>
          <w:rFonts w:ascii="Arial" w:hAnsi="Arial" w:cs="Arial"/>
          <w:sz w:val="16"/>
          <w:szCs w:val="18"/>
        </w:rPr>
        <w:t>)</w:t>
      </w:r>
      <w:r w:rsidR="00276CD6" w:rsidRPr="00233087">
        <w:rPr>
          <w:rFonts w:ascii="Arial" w:hAnsi="Arial" w:cs="Arial"/>
          <w:sz w:val="16"/>
          <w:szCs w:val="18"/>
        </w:rPr>
        <w:t>.</w:t>
      </w:r>
      <w:r w:rsidRPr="00233087">
        <w:rPr>
          <w:rFonts w:ascii="Arial" w:hAnsi="Arial" w:cs="Arial"/>
          <w:sz w:val="16"/>
          <w:szCs w:val="18"/>
        </w:rPr>
        <w:t xml:space="preserve"> </w:t>
      </w:r>
      <w:proofErr w:type="spellStart"/>
      <w:r w:rsidR="00492D42" w:rsidRPr="00233087">
        <w:rPr>
          <w:rFonts w:ascii="Arial" w:hAnsi="Arial" w:cs="Arial"/>
          <w:sz w:val="16"/>
          <w:szCs w:val="16"/>
        </w:rPr>
        <w:t>R_Ar</w:t>
      </w:r>
      <w:proofErr w:type="spellEnd"/>
      <w:r w:rsidRPr="00233087">
        <w:rPr>
          <w:rFonts w:ascii="Arial" w:hAnsi="Arial" w:cs="Arial"/>
          <w:sz w:val="18"/>
          <w:szCs w:val="18"/>
        </w:rPr>
        <w:t xml:space="preserve"> = </w:t>
      </w:r>
      <w:proofErr w:type="spellStart"/>
      <w:r w:rsidR="00492D42" w:rsidRPr="00233087">
        <w:rPr>
          <w:rFonts w:ascii="Arial" w:hAnsi="Arial" w:cs="Arial"/>
          <w:sz w:val="16"/>
          <w:szCs w:val="16"/>
        </w:rPr>
        <w:t>Ring_Aromatic</w:t>
      </w:r>
      <w:proofErr w:type="spellEnd"/>
      <w:r w:rsidR="00492D42" w:rsidRPr="00233087">
        <w:rPr>
          <w:rFonts w:ascii="Arial" w:hAnsi="Arial" w:cs="Arial"/>
          <w:sz w:val="18"/>
          <w:szCs w:val="18"/>
        </w:rPr>
        <w:t xml:space="preserve"> </w:t>
      </w:r>
      <w:r w:rsidRPr="00233087">
        <w:rPr>
          <w:rFonts w:ascii="Arial" w:hAnsi="Arial" w:cs="Arial"/>
          <w:sz w:val="16"/>
          <w:szCs w:val="18"/>
        </w:rPr>
        <w:t>(</w:t>
      </w:r>
      <w:r w:rsidR="000D05BD" w:rsidRPr="00233087">
        <w:rPr>
          <w:rFonts w:ascii="Arial" w:hAnsi="Arial" w:cs="Arial"/>
          <w:sz w:val="16"/>
        </w:rPr>
        <w:t>yellow</w:t>
      </w:r>
      <w:r w:rsidRPr="00233087">
        <w:rPr>
          <w:rFonts w:ascii="Arial" w:hAnsi="Arial" w:cs="Arial"/>
          <w:sz w:val="16"/>
          <w:szCs w:val="18"/>
        </w:rPr>
        <w:t>). (</w:t>
      </w:r>
      <w:r w:rsidRPr="00233087">
        <w:rPr>
          <w:rFonts w:ascii="Arial" w:hAnsi="Arial" w:cs="Arial"/>
          <w:b/>
          <w:bCs/>
          <w:sz w:val="16"/>
          <w:szCs w:val="18"/>
        </w:rPr>
        <w:t>E</w:t>
      </w:r>
      <w:r w:rsidRPr="00233087">
        <w:rPr>
          <w:rFonts w:ascii="Arial" w:hAnsi="Arial" w:cs="Arial"/>
          <w:sz w:val="16"/>
          <w:szCs w:val="18"/>
        </w:rPr>
        <w:t>) Correlation plot of experimental vs. predicted inhibitory activity.</w:t>
      </w:r>
    </w:p>
    <w:p w14:paraId="56ED506B" w14:textId="77777777" w:rsidR="00CF1282" w:rsidRDefault="00CF1282" w:rsidP="00B46E9D">
      <w:pPr>
        <w:spacing w:line="276" w:lineRule="auto"/>
        <w:jc w:val="both"/>
        <w:rPr>
          <w:rFonts w:ascii="Arial" w:hAnsi="Arial" w:cs="Arial"/>
          <w:sz w:val="18"/>
          <w:szCs w:val="18"/>
        </w:rPr>
      </w:pPr>
    </w:p>
    <w:p w14:paraId="6AF3C8E6" w14:textId="0768E128" w:rsidR="00CE655A" w:rsidRPr="00134AE3" w:rsidRDefault="00CE655A" w:rsidP="00B46E9D">
      <w:pPr>
        <w:spacing w:line="276" w:lineRule="auto"/>
        <w:jc w:val="both"/>
        <w:rPr>
          <w:rFonts w:ascii="Arial" w:hAnsi="Arial" w:cs="Arial"/>
          <w:sz w:val="18"/>
          <w:szCs w:val="18"/>
        </w:rPr>
        <w:sectPr w:rsidR="00CE655A" w:rsidRPr="00134AE3" w:rsidSect="006D5EA2">
          <w:endnotePr>
            <w:numFmt w:val="decimal"/>
          </w:endnotePr>
          <w:type w:val="continuous"/>
          <w:pgSz w:w="11906" w:h="16838"/>
          <w:pgMar w:top="851" w:right="1417" w:bottom="568" w:left="1417" w:header="568" w:footer="708" w:gutter="0"/>
          <w:cols w:space="708"/>
          <w:docGrid w:linePitch="360"/>
        </w:sectPr>
      </w:pPr>
    </w:p>
    <w:p w14:paraId="2E008267" w14:textId="3670CE0F" w:rsidR="00DC2004" w:rsidRPr="00134AE3" w:rsidRDefault="00DC2004" w:rsidP="00B46E9D">
      <w:pPr>
        <w:pStyle w:val="ListParagraph"/>
        <w:numPr>
          <w:ilvl w:val="1"/>
          <w:numId w:val="7"/>
        </w:numPr>
        <w:spacing w:line="276" w:lineRule="auto"/>
        <w:jc w:val="both"/>
        <w:rPr>
          <w:rFonts w:ascii="Arial" w:hAnsi="Arial" w:cs="Arial"/>
          <w:b/>
          <w:bCs/>
          <w:sz w:val="18"/>
          <w:szCs w:val="18"/>
        </w:rPr>
      </w:pPr>
      <w:r w:rsidRPr="00134AE3">
        <w:rPr>
          <w:rFonts w:ascii="Arial" w:hAnsi="Arial" w:cs="Arial"/>
          <w:b/>
          <w:bCs/>
          <w:sz w:val="18"/>
          <w:szCs w:val="18"/>
        </w:rPr>
        <w:t>Virtual Screening</w:t>
      </w:r>
    </w:p>
    <w:p w14:paraId="64976DE7" w14:textId="12ADD0EA" w:rsidR="00FE0E28" w:rsidRPr="00134AE3" w:rsidRDefault="006D1CF0" w:rsidP="006D1CF0">
      <w:pPr>
        <w:spacing w:line="276" w:lineRule="auto"/>
        <w:jc w:val="both"/>
        <w:rPr>
          <w:rFonts w:ascii="Arial" w:hAnsi="Arial" w:cs="Arial"/>
          <w:sz w:val="14"/>
        </w:rPr>
      </w:pPr>
      <w:r w:rsidRPr="00134AE3">
        <w:rPr>
          <w:rStyle w:val="Emphasis"/>
          <w:rFonts w:ascii="Arial" w:hAnsi="Arial" w:cs="Arial"/>
          <w:sz w:val="18"/>
        </w:rPr>
        <w:t>In silico</w:t>
      </w:r>
      <w:r w:rsidRPr="00134AE3">
        <w:rPr>
          <w:rFonts w:ascii="Arial" w:hAnsi="Arial" w:cs="Arial"/>
          <w:sz w:val="18"/>
        </w:rPr>
        <w:t xml:space="preserve"> screening of virtual (combinatorial) libraries can effectively lead to hit identification as demonstrated in our previous studies on inhibitor design </w:t>
      </w:r>
      <w:r w:rsidR="00267DF3" w:rsidRPr="00134AE3">
        <w:rPr>
          <w:rFonts w:ascii="Arial" w:hAnsi="Arial" w:cs="Arial"/>
          <w:sz w:val="18"/>
          <w:szCs w:val="18"/>
        </w:rPr>
        <w:t>[</w:t>
      </w:r>
      <w:r w:rsidR="00922522" w:rsidRPr="00134AE3">
        <w:rPr>
          <w:rStyle w:val="EndnoteReference"/>
          <w:rFonts w:ascii="Arial" w:hAnsi="Arial" w:cs="Arial"/>
          <w:color w:val="000000" w:themeColor="text1"/>
          <w:sz w:val="18"/>
          <w:szCs w:val="18"/>
          <w:vertAlign w:val="baseline"/>
        </w:rPr>
        <w:endnoteReference w:id="15"/>
      </w:r>
      <w:r w:rsidR="00850396">
        <w:rPr>
          <w:rFonts w:ascii="Arial" w:hAnsi="Arial" w:cs="Arial"/>
          <w:color w:val="000000" w:themeColor="text1"/>
          <w:sz w:val="18"/>
          <w:szCs w:val="18"/>
        </w:rPr>
        <w:t>,</w:t>
      </w:r>
      <w:r w:rsidR="009A0AB8" w:rsidRPr="00134AE3">
        <w:rPr>
          <w:rStyle w:val="EndnoteReference"/>
          <w:rFonts w:ascii="Arial" w:hAnsi="Arial" w:cs="Arial"/>
          <w:color w:val="000000" w:themeColor="text1"/>
          <w:sz w:val="18"/>
          <w:szCs w:val="18"/>
          <w:vertAlign w:val="baseline"/>
        </w:rPr>
        <w:endnoteReference w:id="16"/>
      </w:r>
      <w:r w:rsidR="00850396">
        <w:rPr>
          <w:rFonts w:ascii="Arial" w:hAnsi="Arial" w:cs="Arial"/>
          <w:color w:val="000000" w:themeColor="text1"/>
          <w:sz w:val="18"/>
          <w:szCs w:val="18"/>
        </w:rPr>
        <w:t>,</w:t>
      </w:r>
      <w:r w:rsidR="009A0AB8" w:rsidRPr="00134AE3">
        <w:rPr>
          <w:rStyle w:val="EndnoteReference"/>
          <w:rFonts w:ascii="Arial" w:hAnsi="Arial" w:cs="Arial"/>
          <w:color w:val="000000" w:themeColor="text1"/>
          <w:sz w:val="18"/>
          <w:szCs w:val="18"/>
          <w:vertAlign w:val="baseline"/>
        </w:rPr>
        <w:endnoteReference w:id="17"/>
      </w:r>
      <w:r w:rsidR="00850396">
        <w:rPr>
          <w:rFonts w:ascii="Arial" w:hAnsi="Arial" w:cs="Arial"/>
          <w:color w:val="000000" w:themeColor="text1"/>
          <w:sz w:val="18"/>
          <w:szCs w:val="18"/>
        </w:rPr>
        <w:t>,</w:t>
      </w:r>
      <w:r w:rsidR="0052400C" w:rsidRPr="00134AE3">
        <w:rPr>
          <w:rStyle w:val="EndnoteReference"/>
          <w:rFonts w:ascii="Arial" w:hAnsi="Arial" w:cs="Arial"/>
          <w:color w:val="000000" w:themeColor="text1"/>
          <w:sz w:val="18"/>
          <w:szCs w:val="18"/>
          <w:vertAlign w:val="baseline"/>
        </w:rPr>
        <w:endnoteReference w:id="18"/>
      </w:r>
      <w:r w:rsidR="00850396">
        <w:rPr>
          <w:rFonts w:ascii="Arial" w:hAnsi="Arial" w:cs="Arial"/>
          <w:color w:val="000000" w:themeColor="text1"/>
          <w:sz w:val="18"/>
          <w:szCs w:val="18"/>
        </w:rPr>
        <w:t>,</w:t>
      </w:r>
      <w:r w:rsidR="00DC3FE4" w:rsidRPr="00134AE3">
        <w:rPr>
          <w:rStyle w:val="EndnoteReference"/>
          <w:rFonts w:ascii="Arial" w:hAnsi="Arial" w:cs="Arial"/>
          <w:color w:val="000000" w:themeColor="text1"/>
          <w:sz w:val="18"/>
          <w:szCs w:val="18"/>
          <w:vertAlign w:val="baseline"/>
        </w:rPr>
        <w:endnoteReference w:id="19"/>
      </w:r>
      <w:r w:rsidR="00850396">
        <w:rPr>
          <w:rFonts w:ascii="Arial" w:hAnsi="Arial" w:cs="Arial"/>
          <w:color w:val="000000" w:themeColor="text1"/>
          <w:sz w:val="18"/>
          <w:szCs w:val="18"/>
        </w:rPr>
        <w:t>,</w:t>
      </w:r>
      <w:r w:rsidR="00CC1435" w:rsidRPr="00134AE3">
        <w:rPr>
          <w:rStyle w:val="EndnoteReference"/>
          <w:rFonts w:ascii="Arial" w:hAnsi="Arial" w:cs="Arial"/>
          <w:color w:val="000000" w:themeColor="text1"/>
          <w:sz w:val="18"/>
          <w:szCs w:val="18"/>
          <w:vertAlign w:val="baseline"/>
        </w:rPr>
        <w:endnoteReference w:id="20"/>
      </w:r>
      <w:r w:rsidR="00267DF3" w:rsidRPr="00134AE3">
        <w:rPr>
          <w:rFonts w:ascii="Arial" w:hAnsi="Arial" w:cs="Arial"/>
          <w:color w:val="000000" w:themeColor="text1"/>
          <w:sz w:val="18"/>
          <w:szCs w:val="18"/>
        </w:rPr>
        <w:t>]</w:t>
      </w:r>
      <w:r w:rsidR="00A60F4F" w:rsidRPr="00134AE3">
        <w:rPr>
          <w:rFonts w:ascii="Arial" w:hAnsi="Arial" w:cs="Arial"/>
          <w:color w:val="000000" w:themeColor="text1"/>
          <w:sz w:val="18"/>
          <w:szCs w:val="18"/>
        </w:rPr>
        <w:t>.</w:t>
      </w:r>
    </w:p>
    <w:p w14:paraId="16C24CE2" w14:textId="6F34E255" w:rsidR="000E2D34" w:rsidRPr="00134AE3" w:rsidRDefault="0014120C" w:rsidP="00526103">
      <w:pPr>
        <w:spacing w:line="276" w:lineRule="auto"/>
        <w:jc w:val="both"/>
        <w:rPr>
          <w:rFonts w:ascii="Arial" w:hAnsi="Arial" w:cs="Arial"/>
          <w:b/>
          <w:bCs/>
          <w:sz w:val="18"/>
          <w:szCs w:val="18"/>
        </w:rPr>
      </w:pPr>
      <w:r w:rsidRPr="00134AE3">
        <w:rPr>
          <w:rFonts w:ascii="Arial" w:hAnsi="Arial" w:cs="Arial"/>
          <w:b/>
          <w:bCs/>
          <w:sz w:val="18"/>
          <w:szCs w:val="18"/>
        </w:rPr>
        <w:t>Virtual Library</w:t>
      </w:r>
      <w:r w:rsidR="00996E10">
        <w:rPr>
          <w:rFonts w:ascii="Arial" w:hAnsi="Arial" w:cs="Arial"/>
          <w:b/>
          <w:bCs/>
          <w:sz w:val="18"/>
          <w:szCs w:val="18"/>
        </w:rPr>
        <w:t xml:space="preserve">: </w:t>
      </w:r>
      <w:r w:rsidR="00E74F1C" w:rsidRPr="00134AE3">
        <w:rPr>
          <w:rFonts w:ascii="Arial" w:hAnsi="Arial" w:cs="Arial"/>
          <w:sz w:val="18"/>
        </w:rPr>
        <w:t xml:space="preserve">A preliminary virtual library (VL) was constructed by systematic modification of the </w:t>
      </w:r>
      <w:r w:rsidR="00E74F1C" w:rsidRPr="00233087">
        <w:rPr>
          <w:rFonts w:ascii="Arial" w:hAnsi="Arial" w:cs="Arial"/>
          <w:sz w:val="18"/>
        </w:rPr>
        <w:t>I</w:t>
      </w:r>
      <w:r w:rsidR="00A70E80" w:rsidRPr="00233087">
        <w:rPr>
          <w:rFonts w:ascii="Arial" w:hAnsi="Arial" w:cs="Arial"/>
          <w:sz w:val="18"/>
        </w:rPr>
        <w:t>P</w:t>
      </w:r>
      <w:r w:rsidR="00E74F1C" w:rsidRPr="00134AE3">
        <w:rPr>
          <w:rFonts w:ascii="Arial" w:hAnsi="Arial" w:cs="Arial"/>
          <w:sz w:val="18"/>
        </w:rPr>
        <w:t xml:space="preserve"> scaffold at the</w:t>
      </w:r>
      <w:r w:rsidR="00E74F1C" w:rsidRPr="00134AE3">
        <w:rPr>
          <w:rFonts w:ascii="Arial" w:hAnsi="Arial" w:cs="Arial"/>
          <w:sz w:val="18"/>
          <w:szCs w:val="18"/>
        </w:rPr>
        <w:t xml:space="preserve"> </w:t>
      </w:r>
      <w:r w:rsidR="000E2D34" w:rsidRPr="00134AE3">
        <w:rPr>
          <w:rFonts w:ascii="Arial" w:hAnsi="Arial" w:cs="Arial"/>
          <w:sz w:val="18"/>
          <w:szCs w:val="18"/>
        </w:rPr>
        <w:t>R</w:t>
      </w:r>
      <w:r w:rsidR="005B6C78" w:rsidRPr="00134AE3">
        <w:rPr>
          <w:rFonts w:ascii="Arial" w:hAnsi="Arial" w:cs="Arial"/>
          <w:sz w:val="18"/>
          <w:szCs w:val="18"/>
          <w:vertAlign w:val="subscript"/>
        </w:rPr>
        <w:t>1</w:t>
      </w:r>
      <w:r w:rsidR="00295DDE">
        <w:rPr>
          <w:rFonts w:ascii="Arial" w:hAnsi="Arial" w:cs="Arial"/>
          <w:sz w:val="18"/>
          <w:szCs w:val="18"/>
        </w:rPr>
        <w:t xml:space="preserve"> and</w:t>
      </w:r>
      <w:r w:rsidR="000E2D34" w:rsidRPr="00134AE3">
        <w:rPr>
          <w:rFonts w:ascii="Arial" w:hAnsi="Arial" w:cs="Arial"/>
          <w:sz w:val="18"/>
          <w:szCs w:val="18"/>
        </w:rPr>
        <w:t xml:space="preserve"> R</w:t>
      </w:r>
      <w:r w:rsidR="005B6C78" w:rsidRPr="00134AE3">
        <w:rPr>
          <w:rFonts w:ascii="Arial" w:hAnsi="Arial" w:cs="Arial"/>
          <w:sz w:val="18"/>
          <w:szCs w:val="18"/>
          <w:vertAlign w:val="subscript"/>
        </w:rPr>
        <w:t>2</w:t>
      </w:r>
      <w:r w:rsidR="00E74F1C" w:rsidRPr="00134AE3">
        <w:rPr>
          <w:rFonts w:ascii="Arial" w:hAnsi="Arial" w:cs="Arial"/>
          <w:sz w:val="18"/>
        </w:rPr>
        <w:t xml:space="preserve"> positions as detailed in Table 5</w:t>
      </w:r>
      <w:r w:rsidR="000E2D34" w:rsidRPr="00134AE3">
        <w:rPr>
          <w:rFonts w:ascii="Arial" w:hAnsi="Arial" w:cs="Arial"/>
          <w:sz w:val="18"/>
          <w:szCs w:val="18"/>
        </w:rPr>
        <w:t xml:space="preserve">. </w:t>
      </w:r>
      <w:r w:rsidR="00E733A0" w:rsidRPr="00134AE3">
        <w:rPr>
          <w:rFonts w:ascii="Arial" w:hAnsi="Arial" w:cs="Arial"/>
          <w:sz w:val="18"/>
        </w:rPr>
        <w:t>During the enumeration process</w:t>
      </w:r>
      <w:r w:rsidR="00295DDE">
        <w:rPr>
          <w:rFonts w:ascii="Arial" w:hAnsi="Arial" w:cs="Arial"/>
          <w:sz w:val="18"/>
        </w:rPr>
        <w:t>,</w:t>
      </w:r>
      <w:r w:rsidR="00E733A0" w:rsidRPr="00134AE3">
        <w:rPr>
          <w:rFonts w:ascii="Arial" w:hAnsi="Arial" w:cs="Arial"/>
          <w:sz w:val="18"/>
        </w:rPr>
        <w:t xml:space="preserve"> the substituents listed in Table 5 were combinatorially attached to these t</w:t>
      </w:r>
      <w:r w:rsidR="00295DDE">
        <w:rPr>
          <w:rFonts w:ascii="Arial" w:hAnsi="Arial" w:cs="Arial"/>
          <w:sz w:val="18"/>
        </w:rPr>
        <w:t>wo</w:t>
      </w:r>
      <w:r w:rsidR="00E733A0" w:rsidRPr="00134AE3">
        <w:rPr>
          <w:rFonts w:ascii="Arial" w:hAnsi="Arial" w:cs="Arial"/>
          <w:sz w:val="18"/>
        </w:rPr>
        <w:t xml:space="preserve"> positions yielding a library size </w:t>
      </w:r>
      <w:r w:rsidR="00BD5995" w:rsidRPr="00134AE3">
        <w:rPr>
          <w:rFonts w:ascii="Arial" w:hAnsi="Arial" w:cs="Arial"/>
          <w:sz w:val="18"/>
        </w:rPr>
        <w:t>of</w:t>
      </w:r>
      <w:r w:rsidR="00BD5995" w:rsidRPr="00134AE3">
        <w:rPr>
          <w:rFonts w:ascii="Arial" w:hAnsi="Arial" w:cs="Arial"/>
          <w:sz w:val="18"/>
          <w:szCs w:val="18"/>
        </w:rPr>
        <w:t>:</w:t>
      </w:r>
      <w:r w:rsidR="00916D0A" w:rsidRPr="00134AE3">
        <w:rPr>
          <w:rFonts w:ascii="Arial" w:hAnsi="Arial" w:cs="Arial"/>
          <w:sz w:val="18"/>
          <w:szCs w:val="18"/>
        </w:rPr>
        <w:t xml:space="preserve"> </w:t>
      </w:r>
      <m:oMath>
        <m:sSub>
          <m:sSubPr>
            <m:ctrlPr>
              <w:rPr>
                <w:rFonts w:ascii="Cambria Math" w:hAnsi="Cambria Math" w:cs="Arial"/>
                <w:b/>
                <w:bCs/>
                <w:iCs/>
                <w:sz w:val="18"/>
                <w:szCs w:val="18"/>
              </w:rPr>
            </m:ctrlPr>
          </m:sSubPr>
          <m:e>
            <m:r>
              <m:rPr>
                <m:sty m:val="b"/>
              </m:rPr>
              <w:rPr>
                <w:rFonts w:ascii="Cambria Math" w:hAnsi="Cambria Math" w:cs="Arial"/>
                <w:sz w:val="18"/>
                <w:szCs w:val="18"/>
              </w:rPr>
              <m:t>R</m:t>
            </m:r>
          </m:e>
          <m:sub>
            <m:r>
              <m:rPr>
                <m:sty m:val="b"/>
              </m:rPr>
              <w:rPr>
                <w:rFonts w:ascii="Cambria Math" w:hAnsi="Cambria Math" w:cs="Arial"/>
                <w:sz w:val="18"/>
                <w:szCs w:val="18"/>
              </w:rPr>
              <m:t>1</m:t>
            </m:r>
          </m:sub>
        </m:sSub>
        <m:r>
          <m:rPr>
            <m:sty m:val="b"/>
          </m:rPr>
          <w:rPr>
            <w:rFonts w:ascii="Cambria Math" w:hAnsi="Cambria Math" w:cs="Arial"/>
            <w:sz w:val="18"/>
            <w:szCs w:val="18"/>
          </w:rPr>
          <m:t>×</m:t>
        </m:r>
        <m:sSub>
          <m:sSubPr>
            <m:ctrlPr>
              <w:rPr>
                <w:rFonts w:ascii="Cambria Math" w:hAnsi="Cambria Math" w:cs="Arial"/>
                <w:b/>
                <w:bCs/>
                <w:iCs/>
                <w:sz w:val="18"/>
                <w:szCs w:val="18"/>
              </w:rPr>
            </m:ctrlPr>
          </m:sSubPr>
          <m:e>
            <m:r>
              <m:rPr>
                <m:sty m:val="b"/>
              </m:rPr>
              <w:rPr>
                <w:rFonts w:ascii="Cambria Math" w:hAnsi="Cambria Math" w:cs="Arial"/>
                <w:sz w:val="18"/>
                <w:szCs w:val="18"/>
              </w:rPr>
              <m:t>R</m:t>
            </m:r>
          </m:e>
          <m:sub>
            <m:r>
              <m:rPr>
                <m:sty m:val="b"/>
              </m:rPr>
              <w:rPr>
                <w:rFonts w:ascii="Cambria Math" w:hAnsi="Cambria Math" w:cs="Arial"/>
                <w:sz w:val="18"/>
                <w:szCs w:val="18"/>
              </w:rPr>
              <m:t>2</m:t>
            </m:r>
          </m:sub>
        </m:sSub>
        <m:r>
          <m:rPr>
            <m:sty m:val="b"/>
          </m:rPr>
          <w:rPr>
            <w:rFonts w:ascii="Cambria Math" w:hAnsi="Cambria Math" w:cs="Arial"/>
            <w:sz w:val="18"/>
            <w:szCs w:val="18"/>
          </w:rPr>
          <m:t>=38×38= 1444</m:t>
        </m:r>
      </m:oMath>
      <w:r w:rsidR="00112563" w:rsidRPr="00233087">
        <w:rPr>
          <w:rFonts w:ascii="Arial" w:hAnsi="Arial" w:cs="Arial"/>
          <w:sz w:val="18"/>
          <w:szCs w:val="18"/>
        </w:rPr>
        <w:t xml:space="preserve"> </w:t>
      </w:r>
      <w:r w:rsidR="000E2D34" w:rsidRPr="00134AE3">
        <w:rPr>
          <w:rFonts w:ascii="Arial" w:hAnsi="Arial" w:cs="Arial"/>
          <w:sz w:val="18"/>
          <w:szCs w:val="18"/>
        </w:rPr>
        <w:t xml:space="preserve">analogs. </w:t>
      </w:r>
      <w:r w:rsidR="00E733A0" w:rsidRPr="00134AE3">
        <w:rPr>
          <w:rFonts w:ascii="Arial" w:hAnsi="Arial" w:cs="Arial"/>
          <w:sz w:val="18"/>
        </w:rPr>
        <w:t>All generated compounds preserved the substitution pattern of the most potent reference inhibitor</w:t>
      </w:r>
      <w:r w:rsidR="000E2D34" w:rsidRPr="00134AE3">
        <w:rPr>
          <w:rFonts w:ascii="Arial" w:hAnsi="Arial" w:cs="Arial"/>
          <w:sz w:val="18"/>
          <w:szCs w:val="18"/>
        </w:rPr>
        <w:t>.</w:t>
      </w:r>
    </w:p>
    <w:p w14:paraId="208C72DB" w14:textId="3A835299" w:rsidR="0014120C" w:rsidRPr="00134AE3" w:rsidRDefault="00AD15AB" w:rsidP="00B46E9D">
      <w:pPr>
        <w:spacing w:line="276" w:lineRule="auto"/>
        <w:jc w:val="both"/>
        <w:rPr>
          <w:rFonts w:ascii="Arial" w:eastAsiaTheme="minorEastAsia" w:hAnsi="Arial" w:cs="Arial"/>
          <w:sz w:val="18"/>
          <w:szCs w:val="18"/>
        </w:rPr>
      </w:pPr>
      <w:r w:rsidRPr="00134AE3">
        <w:rPr>
          <w:rFonts w:ascii="Arial" w:hAnsi="Arial" w:cs="Arial"/>
          <w:sz w:val="18"/>
          <w:szCs w:val="18"/>
        </w:rPr>
        <w:t xml:space="preserve"> </w:t>
      </w:r>
      <w:r w:rsidR="00C745CA" w:rsidRPr="00134AE3">
        <w:rPr>
          <w:rFonts w:ascii="Arial" w:hAnsi="Arial" w:cs="Arial"/>
          <w:sz w:val="18"/>
        </w:rPr>
        <w:t>To construct this library</w:t>
      </w:r>
      <w:r w:rsidR="00233087">
        <w:rPr>
          <w:rFonts w:ascii="Arial" w:hAnsi="Arial" w:cs="Arial"/>
          <w:sz w:val="18"/>
        </w:rPr>
        <w:t>,</w:t>
      </w:r>
      <w:r w:rsidR="00C745CA" w:rsidRPr="00134AE3">
        <w:rPr>
          <w:rFonts w:ascii="Arial" w:hAnsi="Arial" w:cs="Arial"/>
          <w:sz w:val="18"/>
        </w:rPr>
        <w:t xml:space="preserve"> fragments were collected from chemical databases of commercially available compounds </w:t>
      </w:r>
      <w:r w:rsidR="00F84AA5" w:rsidRPr="00134AE3">
        <w:rPr>
          <w:rFonts w:ascii="Arial" w:eastAsiaTheme="minorEastAsia" w:hAnsi="Arial" w:cs="Arial"/>
          <w:sz w:val="18"/>
          <w:szCs w:val="18"/>
        </w:rPr>
        <w:t>[</w:t>
      </w:r>
      <w:r w:rsidR="00F84AA5" w:rsidRPr="00134AE3">
        <w:rPr>
          <w:rStyle w:val="EndnoteReference"/>
          <w:rFonts w:ascii="Arial" w:eastAsiaTheme="minorEastAsia" w:hAnsi="Arial" w:cs="Arial"/>
          <w:sz w:val="18"/>
          <w:szCs w:val="18"/>
          <w:vertAlign w:val="baseline"/>
        </w:rPr>
        <w:endnoteReference w:id="21"/>
      </w:r>
      <w:r w:rsidR="00F84AA5" w:rsidRPr="00134AE3">
        <w:rPr>
          <w:rFonts w:ascii="Arial" w:eastAsiaTheme="minorEastAsia" w:hAnsi="Arial" w:cs="Arial"/>
          <w:sz w:val="18"/>
          <w:szCs w:val="18"/>
        </w:rPr>
        <w:t>]</w:t>
      </w:r>
      <w:r w:rsidR="00D24C77" w:rsidRPr="00134AE3">
        <w:rPr>
          <w:rFonts w:ascii="Arial" w:eastAsiaTheme="minorEastAsia" w:hAnsi="Arial" w:cs="Arial"/>
          <w:sz w:val="18"/>
          <w:szCs w:val="18"/>
        </w:rPr>
        <w:t xml:space="preserve">. </w:t>
      </w:r>
      <w:r w:rsidR="00093BD7" w:rsidRPr="00233087">
        <w:rPr>
          <w:rFonts w:ascii="Arial" w:eastAsiaTheme="minorEastAsia" w:hAnsi="Arial" w:cs="Arial"/>
          <w:sz w:val="18"/>
          <w:szCs w:val="18"/>
        </w:rPr>
        <w:t>To optimize drug-like properties and streamline the compound library</w:t>
      </w:r>
      <w:r w:rsidR="00BD5995">
        <w:rPr>
          <w:rFonts w:ascii="Arial" w:eastAsiaTheme="minorEastAsia" w:hAnsi="Arial" w:cs="Arial"/>
          <w:sz w:val="18"/>
          <w:szCs w:val="18"/>
        </w:rPr>
        <w:t>,</w:t>
      </w:r>
      <w:r w:rsidR="00093BD7" w:rsidRPr="00233087">
        <w:rPr>
          <w:rFonts w:ascii="Arial" w:eastAsiaTheme="minorEastAsia" w:hAnsi="Arial" w:cs="Arial"/>
          <w:sz w:val="18"/>
          <w:szCs w:val="18"/>
        </w:rPr>
        <w:t xml:space="preserve"> a series of selection filters was employed including the Lipinski “Rule of Five” which excluded compounds with molecular weights exceeding 500 g/m</w:t>
      </w:r>
      <w:r w:rsidR="00E54D0A" w:rsidRPr="00233087">
        <w:rPr>
          <w:rFonts w:ascii="Arial" w:eastAsiaTheme="minorEastAsia" w:hAnsi="Arial" w:cs="Arial"/>
          <w:sz w:val="18"/>
          <w:szCs w:val="18"/>
        </w:rPr>
        <w:t xml:space="preserve">ol for oral administration </w:t>
      </w:r>
      <w:r w:rsidR="002743D4" w:rsidRPr="00233087">
        <w:rPr>
          <w:rFonts w:ascii="Arial" w:eastAsiaTheme="minorEastAsia" w:hAnsi="Arial" w:cs="Arial"/>
          <w:sz w:val="18"/>
          <w:szCs w:val="18"/>
        </w:rPr>
        <w:t>[</w:t>
      </w:r>
      <w:r w:rsidR="002743D4" w:rsidRPr="00233087">
        <w:rPr>
          <w:rStyle w:val="EndnoteReference"/>
          <w:rFonts w:ascii="Arial" w:eastAsiaTheme="minorEastAsia" w:hAnsi="Arial" w:cs="Arial"/>
          <w:sz w:val="18"/>
          <w:szCs w:val="18"/>
          <w:vertAlign w:val="baseline"/>
        </w:rPr>
        <w:endnoteReference w:id="22"/>
      </w:r>
      <w:r w:rsidR="002743D4" w:rsidRPr="00233087">
        <w:rPr>
          <w:rFonts w:ascii="Arial" w:eastAsiaTheme="minorEastAsia" w:hAnsi="Arial" w:cs="Arial"/>
          <w:sz w:val="18"/>
          <w:szCs w:val="18"/>
        </w:rPr>
        <w:t>]</w:t>
      </w:r>
      <w:r w:rsidR="00E54D0A" w:rsidRPr="00233087">
        <w:rPr>
          <w:rFonts w:ascii="Arial" w:eastAsiaTheme="minorEastAsia" w:hAnsi="Arial" w:cs="Arial"/>
          <w:sz w:val="18"/>
          <w:szCs w:val="18"/>
        </w:rPr>
        <w:t xml:space="preserve"> and was further modified in this study to accommodate potential intravenous use.</w:t>
      </w:r>
      <w:r w:rsidR="00A60257" w:rsidRPr="00134AE3">
        <w:rPr>
          <w:rFonts w:ascii="Arial" w:eastAsiaTheme="minorEastAsia" w:hAnsi="Arial" w:cs="Arial"/>
          <w:sz w:val="18"/>
          <w:szCs w:val="18"/>
        </w:rPr>
        <w:t xml:space="preserve"> </w:t>
      </w:r>
      <w:r w:rsidR="00C745CA" w:rsidRPr="00134AE3">
        <w:rPr>
          <w:rFonts w:ascii="Arial" w:hAnsi="Arial" w:cs="Arial"/>
          <w:sz w:val="18"/>
        </w:rPr>
        <w:t xml:space="preserve">This filtering process yielded a more focused and pharmaceutically relevant library well suited for subsequent </w:t>
      </w:r>
      <w:r w:rsidR="00C745CA" w:rsidRPr="00134AE3">
        <w:rPr>
          <w:rStyle w:val="Emphasis"/>
          <w:rFonts w:ascii="Arial" w:hAnsi="Arial" w:cs="Arial"/>
          <w:sz w:val="18"/>
        </w:rPr>
        <w:t>in</w:t>
      </w:r>
      <w:r w:rsidR="00AF61C1">
        <w:rPr>
          <w:rStyle w:val="Emphasis"/>
          <w:rFonts w:ascii="Arial" w:hAnsi="Arial" w:cs="Arial"/>
          <w:sz w:val="18"/>
        </w:rPr>
        <w:t>-</w:t>
      </w:r>
      <w:r w:rsidR="00C745CA" w:rsidRPr="00134AE3">
        <w:rPr>
          <w:rStyle w:val="Emphasis"/>
          <w:rFonts w:ascii="Arial" w:hAnsi="Arial" w:cs="Arial"/>
          <w:sz w:val="18"/>
        </w:rPr>
        <w:t>silico</w:t>
      </w:r>
      <w:r w:rsidR="00C745CA" w:rsidRPr="00134AE3">
        <w:rPr>
          <w:rFonts w:ascii="Arial" w:hAnsi="Arial" w:cs="Arial"/>
          <w:sz w:val="18"/>
        </w:rPr>
        <w:t xml:space="preserve"> screening</w:t>
      </w:r>
      <w:r w:rsidR="000E2D34" w:rsidRPr="00134AE3">
        <w:rPr>
          <w:rFonts w:ascii="Arial" w:hAnsi="Arial" w:cs="Arial"/>
          <w:sz w:val="18"/>
          <w:szCs w:val="18"/>
        </w:rPr>
        <w:t>.</w:t>
      </w:r>
    </w:p>
    <w:p w14:paraId="471F121A" w14:textId="7D943F9F" w:rsidR="009E7871" w:rsidRPr="00134AE3" w:rsidRDefault="009E7871" w:rsidP="00B46E9D">
      <w:pPr>
        <w:pStyle w:val="ListParagraph"/>
        <w:numPr>
          <w:ilvl w:val="1"/>
          <w:numId w:val="7"/>
        </w:numPr>
        <w:spacing w:line="276" w:lineRule="auto"/>
        <w:jc w:val="both"/>
        <w:rPr>
          <w:rFonts w:ascii="Arial" w:hAnsi="Arial" w:cs="Arial"/>
          <w:b/>
          <w:bCs/>
          <w:sz w:val="18"/>
          <w:szCs w:val="18"/>
        </w:rPr>
      </w:pPr>
      <w:r w:rsidRPr="00134AE3">
        <w:rPr>
          <w:rFonts w:ascii="Arial" w:hAnsi="Arial" w:cs="Arial"/>
          <w:b/>
          <w:bCs/>
          <w:sz w:val="18"/>
          <w:szCs w:val="18"/>
        </w:rPr>
        <w:t>In silico Screening of Library of</w:t>
      </w:r>
      <w:r w:rsidRPr="00233087">
        <w:rPr>
          <w:rFonts w:ascii="Arial" w:hAnsi="Arial" w:cs="Arial"/>
          <w:b/>
          <w:bCs/>
          <w:sz w:val="18"/>
          <w:szCs w:val="18"/>
        </w:rPr>
        <w:t xml:space="preserve"> </w:t>
      </w:r>
      <w:r w:rsidR="00A422A5" w:rsidRPr="00233087">
        <w:rPr>
          <w:rFonts w:ascii="Arial" w:hAnsi="Arial" w:cs="Arial"/>
          <w:b/>
          <w:bCs/>
          <w:sz w:val="18"/>
          <w:szCs w:val="18"/>
        </w:rPr>
        <w:t>I</w:t>
      </w:r>
      <w:r w:rsidR="007A7276" w:rsidRPr="00233087">
        <w:rPr>
          <w:rFonts w:ascii="Arial" w:hAnsi="Arial" w:cs="Arial"/>
          <w:b/>
          <w:bCs/>
          <w:sz w:val="18"/>
          <w:szCs w:val="18"/>
        </w:rPr>
        <w:t>P</w:t>
      </w:r>
      <w:r w:rsidRPr="00233087">
        <w:rPr>
          <w:rFonts w:ascii="Arial" w:hAnsi="Arial" w:cs="Arial"/>
          <w:b/>
          <w:bCs/>
          <w:sz w:val="18"/>
          <w:szCs w:val="18"/>
        </w:rPr>
        <w:t>s</w:t>
      </w:r>
    </w:p>
    <w:p w14:paraId="210874C6" w14:textId="64C6D4F8" w:rsidR="00D04581" w:rsidRPr="00134AE3" w:rsidRDefault="009C04DE" w:rsidP="00B46E9D">
      <w:pPr>
        <w:spacing w:line="276" w:lineRule="auto"/>
        <w:jc w:val="both"/>
        <w:rPr>
          <w:rFonts w:ascii="Arial" w:hAnsi="Arial" w:cs="Arial"/>
          <w:sz w:val="18"/>
          <w:szCs w:val="18"/>
        </w:rPr>
      </w:pPr>
      <w:r w:rsidRPr="00134AE3">
        <w:rPr>
          <w:rFonts w:ascii="Arial" w:hAnsi="Arial" w:cs="Arial"/>
          <w:sz w:val="18"/>
        </w:rPr>
        <w:lastRenderedPageBreak/>
        <w:t xml:space="preserve">The targeted library </w:t>
      </w:r>
      <w:r w:rsidRPr="00233087">
        <w:rPr>
          <w:rFonts w:ascii="Arial" w:hAnsi="Arial" w:cs="Arial"/>
          <w:sz w:val="18"/>
        </w:rPr>
        <w:t xml:space="preserve">of </w:t>
      </w:r>
      <m:oMath>
        <m:r>
          <m:rPr>
            <m:sty m:val="b"/>
          </m:rPr>
          <w:rPr>
            <w:rFonts w:ascii="Cambria Math" w:hAnsi="Cambria Math" w:cs="Arial"/>
            <w:sz w:val="18"/>
            <w:szCs w:val="18"/>
          </w:rPr>
          <m:t>1444</m:t>
        </m:r>
      </m:oMath>
      <w:r w:rsidR="00783253" w:rsidRPr="00233087">
        <w:rPr>
          <w:rFonts w:ascii="Arial" w:hAnsi="Arial" w:cs="Arial"/>
          <w:sz w:val="18"/>
          <w:szCs w:val="18"/>
        </w:rPr>
        <w:t xml:space="preserve"> </w:t>
      </w:r>
      <w:r w:rsidRPr="00233087">
        <w:rPr>
          <w:rFonts w:ascii="Arial" w:hAnsi="Arial" w:cs="Arial"/>
          <w:sz w:val="18"/>
        </w:rPr>
        <w:t xml:space="preserve"> analogs was then evaluated to identify molecular structures compatible with the 3D-PH4 Hypo1 pharmacophore model for AT1 inhibition</w:t>
      </w:r>
      <w:r w:rsidR="007A6182" w:rsidRPr="00233087">
        <w:rPr>
          <w:rFonts w:ascii="Arial" w:hAnsi="Arial" w:cs="Arial"/>
          <w:sz w:val="18"/>
          <w:szCs w:val="18"/>
        </w:rPr>
        <w:t xml:space="preserve">. </w:t>
      </w:r>
      <w:r w:rsidR="00986346" w:rsidRPr="00233087">
        <w:rPr>
          <w:rFonts w:ascii="Arial" w:hAnsi="Arial" w:cs="Arial"/>
          <w:sz w:val="18"/>
        </w:rPr>
        <w:t xml:space="preserve">A total of </w:t>
      </w:r>
      <w:r w:rsidR="005F2B09" w:rsidRPr="00233087">
        <w:rPr>
          <w:rFonts w:ascii="Arial" w:hAnsi="Arial" w:cs="Arial"/>
          <w:b/>
          <w:sz w:val="18"/>
        </w:rPr>
        <w:t>12</w:t>
      </w:r>
      <w:r w:rsidR="00986346" w:rsidRPr="00233087">
        <w:rPr>
          <w:rFonts w:ascii="Arial" w:hAnsi="Arial" w:cs="Arial"/>
          <w:sz w:val="18"/>
        </w:rPr>
        <w:t xml:space="preserve"> </w:t>
      </w:r>
      <w:r w:rsidR="00986346" w:rsidRPr="00134AE3">
        <w:rPr>
          <w:rFonts w:ascii="Arial" w:hAnsi="Arial" w:cs="Arial"/>
          <w:sz w:val="18"/>
        </w:rPr>
        <w:t>I</w:t>
      </w:r>
      <w:r w:rsidR="00A068D6">
        <w:rPr>
          <w:rFonts w:ascii="Arial" w:hAnsi="Arial" w:cs="Arial"/>
          <w:sz w:val="18"/>
        </w:rPr>
        <w:t>P</w:t>
      </w:r>
      <w:r w:rsidRPr="00134AE3">
        <w:rPr>
          <w:rFonts w:ascii="Arial" w:hAnsi="Arial" w:cs="Arial"/>
          <w:sz w:val="18"/>
        </w:rPr>
        <w:t xml:space="preserve"> analogs met at least four pharmacophore characteristics. These top-ranked analogs (PH4 hits) were then subjected to selection based on the QSAR complexation model</w:t>
      </w:r>
      <w:r w:rsidR="007A6182" w:rsidRPr="00134AE3">
        <w:rPr>
          <w:rFonts w:ascii="Arial" w:hAnsi="Arial" w:cs="Arial"/>
          <w:sz w:val="18"/>
          <w:szCs w:val="18"/>
        </w:rPr>
        <w:t xml:space="preserve">. </w:t>
      </w:r>
      <w:r w:rsidRPr="00134AE3">
        <w:rPr>
          <w:rFonts w:ascii="Arial" w:hAnsi="Arial" w:cs="Arial"/>
          <w:sz w:val="18"/>
        </w:rPr>
        <w:t xml:space="preserve">The Gibbs free energy </w:t>
      </w:r>
      <w:r w:rsidRPr="00233087">
        <w:rPr>
          <w:rFonts w:ascii="Arial" w:hAnsi="Arial" w:cs="Arial"/>
          <w:sz w:val="18"/>
        </w:rPr>
        <w:t>(</w:t>
      </w:r>
      <w:r w:rsidR="005268B7" w:rsidRPr="00233087">
        <w:rPr>
          <w:rFonts w:ascii="Arial" w:hAnsi="Arial" w:cs="Arial"/>
          <w:sz w:val="18"/>
        </w:rPr>
        <w:t>Δ</w:t>
      </w:r>
      <w:r w:rsidRPr="00233087">
        <w:rPr>
          <w:rFonts w:ascii="Arial" w:hAnsi="Arial" w:cs="Arial"/>
          <w:sz w:val="18"/>
        </w:rPr>
        <w:t>ΔG) of AT1-I</w:t>
      </w:r>
      <w:r w:rsidR="005268B7" w:rsidRPr="00233087">
        <w:rPr>
          <w:rFonts w:ascii="Arial" w:hAnsi="Arial" w:cs="Arial"/>
          <w:sz w:val="18"/>
        </w:rPr>
        <w:t>P</w:t>
      </w:r>
      <w:r w:rsidRPr="00134AE3">
        <w:rPr>
          <w:rFonts w:ascii="Arial" w:hAnsi="Arial" w:cs="Arial"/>
          <w:sz w:val="18"/>
        </w:rPr>
        <w:t xml:space="preserve"> complex formation</w:t>
      </w:r>
      <w:r w:rsidR="00A068D6">
        <w:rPr>
          <w:rFonts w:ascii="Arial" w:hAnsi="Arial" w:cs="Arial"/>
          <w:sz w:val="18"/>
        </w:rPr>
        <w:t>,</w:t>
      </w:r>
      <w:r w:rsidRPr="00134AE3">
        <w:rPr>
          <w:rFonts w:ascii="Arial" w:hAnsi="Arial" w:cs="Arial"/>
          <w:sz w:val="18"/>
        </w:rPr>
        <w:t xml:space="preserve"> its components and the predicted </w:t>
      </w:r>
      <w:r w:rsidR="00A068D6">
        <w:rPr>
          <w:rFonts w:ascii="Arial" w:hAnsi="Arial" w:cs="Arial"/>
          <w:sz w:val="18"/>
        </w:rPr>
        <w:t>negati</w:t>
      </w:r>
      <w:r w:rsidR="008D19C3">
        <w:rPr>
          <w:rFonts w:ascii="Arial" w:hAnsi="Arial" w:cs="Arial"/>
          <w:sz w:val="18"/>
        </w:rPr>
        <w:t>v</w:t>
      </w:r>
      <w:r w:rsidR="00A068D6">
        <w:rPr>
          <w:rFonts w:ascii="Arial" w:hAnsi="Arial" w:cs="Arial"/>
          <w:sz w:val="18"/>
        </w:rPr>
        <w:t>e logarithm</w:t>
      </w:r>
      <w:r w:rsidR="008D19C3">
        <w:rPr>
          <w:rFonts w:ascii="Arial" w:hAnsi="Arial" w:cs="Arial"/>
          <w:sz w:val="18"/>
        </w:rPr>
        <w:t xml:space="preserve"> of </w:t>
      </w:r>
      <w:r w:rsidRPr="00134AE3">
        <w:rPr>
          <w:rFonts w:ascii="Arial" w:hAnsi="Arial" w:cs="Arial"/>
          <w:sz w:val="18"/>
        </w:rPr>
        <w:t xml:space="preserve">half-maximal inhibitory concentrations </w:t>
      </w:r>
      <w:r w:rsidR="008F2CD2" w:rsidRPr="00134AE3">
        <w:rPr>
          <w:rFonts w:ascii="Arial" w:hAnsi="Arial" w:cs="Arial"/>
          <w:sz w:val="18"/>
          <w:szCs w:val="18"/>
        </w:rPr>
        <w:t>(</w:t>
      </w:r>
      <m:oMath>
        <m:sSubSup>
          <m:sSubSupPr>
            <m:ctrlPr>
              <w:rPr>
                <w:rFonts w:ascii="Cambria Math" w:hAnsi="Cambria Math" w:cs="Arial"/>
                <w:b/>
                <w:bCs/>
                <w:iCs/>
                <w:sz w:val="18"/>
                <w:szCs w:val="18"/>
              </w:rPr>
            </m:ctrlPr>
          </m:sSubSupPr>
          <m:e>
            <m:r>
              <m:rPr>
                <m:sty m:val="b"/>
              </m:rPr>
              <w:rPr>
                <w:rFonts w:ascii="Cambria Math" w:hAnsi="Cambria Math" w:cs="Arial"/>
                <w:sz w:val="18"/>
                <w:szCs w:val="18"/>
              </w:rPr>
              <m:t>pIC</m:t>
            </m:r>
          </m:e>
          <m:sub>
            <m:r>
              <m:rPr>
                <m:sty m:val="b"/>
              </m:rPr>
              <w:rPr>
                <w:rFonts w:ascii="Cambria Math" w:hAnsi="Cambria Math" w:cs="Arial"/>
                <w:sz w:val="18"/>
                <w:szCs w:val="18"/>
              </w:rPr>
              <m:t>50</m:t>
            </m:r>
          </m:sub>
          <m:sup>
            <m:r>
              <m:rPr>
                <m:sty m:val="b"/>
              </m:rPr>
              <w:rPr>
                <w:rFonts w:ascii="Cambria Math" w:hAnsi="Cambria Math" w:cs="Arial"/>
                <w:sz w:val="18"/>
                <w:szCs w:val="18"/>
              </w:rPr>
              <m:t>pre</m:t>
            </m:r>
          </m:sup>
        </m:sSubSup>
      </m:oMath>
      <w:r w:rsidR="006935EB" w:rsidRPr="00134AE3">
        <w:rPr>
          <w:rFonts w:ascii="Arial" w:hAnsi="Arial" w:cs="Arial"/>
          <w:color w:val="FF0000"/>
          <w:sz w:val="18"/>
          <w:szCs w:val="18"/>
        </w:rPr>
        <w:t xml:space="preserve"> </w:t>
      </w:r>
      <w:r w:rsidR="007A6182" w:rsidRPr="00134AE3">
        <w:rPr>
          <w:rFonts w:ascii="Arial" w:hAnsi="Arial" w:cs="Arial"/>
          <w:sz w:val="18"/>
          <w:szCs w:val="18"/>
        </w:rPr>
        <w:t xml:space="preserve">) </w:t>
      </w:r>
      <w:r w:rsidRPr="00134AE3">
        <w:rPr>
          <w:rFonts w:ascii="Arial" w:hAnsi="Arial" w:cs="Arial"/>
          <w:sz w:val="18"/>
        </w:rPr>
        <w:t>obtained from correlation equation B (Table 3) are summarized in Table 6</w:t>
      </w:r>
      <w:r w:rsidR="007A6182" w:rsidRPr="00134AE3">
        <w:rPr>
          <w:rFonts w:ascii="Arial" w:hAnsi="Arial" w:cs="Arial"/>
          <w:sz w:val="18"/>
          <w:szCs w:val="18"/>
        </w:rPr>
        <w:t>.</w:t>
      </w:r>
      <w:r w:rsidR="00F373B5" w:rsidRPr="00134AE3">
        <w:rPr>
          <w:rFonts w:ascii="Arial" w:hAnsi="Arial" w:cs="Arial"/>
          <w:sz w:val="18"/>
          <w:szCs w:val="18"/>
        </w:rPr>
        <w:t xml:space="preserve"> </w:t>
      </w:r>
      <w:r w:rsidR="002826CB" w:rsidRPr="00134AE3">
        <w:rPr>
          <w:rFonts w:ascii="Arial" w:hAnsi="Arial" w:cs="Arial"/>
          <w:sz w:val="18"/>
          <w:szCs w:val="18"/>
        </w:rPr>
        <w:t xml:space="preserve"> </w:t>
      </w:r>
    </w:p>
    <w:p w14:paraId="3C6AA9DB" w14:textId="16DF8B49" w:rsidR="00FD5FDD" w:rsidRPr="00134AE3" w:rsidRDefault="00FD5FDD" w:rsidP="00912D32">
      <w:pPr>
        <w:spacing w:line="276" w:lineRule="auto"/>
        <w:jc w:val="both"/>
        <w:rPr>
          <w:rFonts w:ascii="Arial" w:hAnsi="Arial" w:cs="Arial"/>
          <w:sz w:val="18"/>
          <w:szCs w:val="18"/>
        </w:rPr>
      </w:pPr>
    </w:p>
    <w:p w14:paraId="089A2C8E" w14:textId="77777777" w:rsidR="00D07852" w:rsidRPr="00134AE3" w:rsidRDefault="00D07852" w:rsidP="00B46E9D">
      <w:pPr>
        <w:spacing w:line="276" w:lineRule="auto"/>
        <w:jc w:val="both"/>
        <w:rPr>
          <w:rFonts w:ascii="Arial" w:hAnsi="Arial" w:cs="Arial"/>
          <w:sz w:val="18"/>
          <w:szCs w:val="18"/>
        </w:rPr>
        <w:sectPr w:rsidR="00D07852" w:rsidRPr="00134AE3" w:rsidSect="006D5EA2">
          <w:endnotePr>
            <w:numFmt w:val="decimal"/>
          </w:endnotePr>
          <w:type w:val="continuous"/>
          <w:pgSz w:w="11906" w:h="16838"/>
          <w:pgMar w:top="1135" w:right="1417" w:bottom="709" w:left="1417" w:header="708" w:footer="708" w:gutter="0"/>
          <w:cols w:space="708"/>
          <w:docGrid w:linePitch="360"/>
        </w:sectPr>
      </w:pPr>
    </w:p>
    <w:p w14:paraId="3349E6D6" w14:textId="4F94B0D5" w:rsidR="00F47C35" w:rsidRPr="00134AE3" w:rsidRDefault="00A24AEA" w:rsidP="00D84C3A">
      <w:pPr>
        <w:spacing w:before="360"/>
        <w:rPr>
          <w:rFonts w:ascii="Arial" w:hAnsi="Arial" w:cs="Arial"/>
          <w:sz w:val="18"/>
          <w:szCs w:val="18"/>
        </w:rPr>
      </w:pPr>
      <w:r w:rsidRPr="00134AE3">
        <w:rPr>
          <w:rFonts w:ascii="Arial" w:hAnsi="Arial" w:cs="Arial"/>
          <w:b/>
          <w:bCs/>
          <w:sz w:val="18"/>
          <w:szCs w:val="18"/>
        </w:rPr>
        <w:t xml:space="preserve">Table </w:t>
      </w:r>
      <w:r w:rsidR="00CF1473" w:rsidRPr="00134AE3">
        <w:rPr>
          <w:rFonts w:ascii="Arial" w:hAnsi="Arial" w:cs="Arial"/>
          <w:b/>
          <w:bCs/>
          <w:sz w:val="18"/>
          <w:szCs w:val="18"/>
        </w:rPr>
        <w:t>5:</w:t>
      </w:r>
      <w:r w:rsidRPr="00134AE3">
        <w:rPr>
          <w:rFonts w:ascii="Arial" w:hAnsi="Arial" w:cs="Arial"/>
          <w:sz w:val="18"/>
          <w:szCs w:val="18"/>
        </w:rPr>
        <w:t xml:space="preserve"> </w:t>
      </w:r>
      <w:proofErr w:type="spellStart"/>
      <w:r w:rsidR="000879EE" w:rsidRPr="00233087">
        <w:rPr>
          <w:rFonts w:ascii="Arial" w:hAnsi="Arial" w:cs="Arial"/>
          <w:sz w:val="18"/>
          <w:szCs w:val="18"/>
        </w:rPr>
        <w:t>R_</w:t>
      </w:r>
      <w:r w:rsidRPr="00233087">
        <w:rPr>
          <w:rFonts w:ascii="Arial" w:hAnsi="Arial" w:cs="Arial"/>
          <w:sz w:val="18"/>
          <w:szCs w:val="18"/>
        </w:rPr>
        <w:t>groups</w:t>
      </w:r>
      <w:proofErr w:type="spellEnd"/>
      <w:r w:rsidRPr="00134AE3">
        <w:rPr>
          <w:rFonts w:ascii="Arial" w:hAnsi="Arial" w:cs="Arial"/>
          <w:sz w:val="18"/>
          <w:szCs w:val="18"/>
        </w:rPr>
        <w:t xml:space="preserve"> proposed for the desi</w:t>
      </w:r>
      <w:r w:rsidR="00D55BC3" w:rsidRPr="00134AE3">
        <w:rPr>
          <w:rFonts w:ascii="Arial" w:hAnsi="Arial" w:cs="Arial"/>
          <w:sz w:val="18"/>
          <w:szCs w:val="18"/>
        </w:rPr>
        <w:t xml:space="preserve">gn of the virtual library </w:t>
      </w:r>
      <w:r w:rsidR="00D55BC3" w:rsidRPr="00233087">
        <w:rPr>
          <w:rFonts w:ascii="Arial" w:hAnsi="Arial" w:cs="Arial"/>
          <w:sz w:val="18"/>
          <w:szCs w:val="18"/>
        </w:rPr>
        <w:t>of I</w:t>
      </w:r>
      <w:r w:rsidR="006D5A66" w:rsidRPr="00233087">
        <w:rPr>
          <w:rFonts w:ascii="Arial" w:hAnsi="Arial" w:cs="Arial"/>
          <w:sz w:val="18"/>
          <w:szCs w:val="18"/>
        </w:rPr>
        <w:t>P</w:t>
      </w:r>
      <w:r w:rsidR="00DE7624" w:rsidRPr="00233087">
        <w:rPr>
          <w:rFonts w:ascii="Arial" w:hAnsi="Arial" w:cs="Arial"/>
          <w:sz w:val="18"/>
          <w:szCs w:val="18"/>
        </w:rPr>
        <w:t>s</w:t>
      </w:r>
      <w:r w:rsidR="00DE7624" w:rsidRPr="00134AE3">
        <w:rPr>
          <w:rFonts w:ascii="Arial" w:hAnsi="Arial" w:cs="Arial"/>
          <w:sz w:val="18"/>
          <w:szCs w:val="18"/>
        </w:rPr>
        <w:t xml:space="preserve"> analogues</w:t>
      </w:r>
    </w:p>
    <w:tbl>
      <w:tblPr>
        <w:tblStyle w:val="PlainTable2"/>
        <w:tblW w:w="9331" w:type="dxa"/>
        <w:tblLayout w:type="fixed"/>
        <w:tblLook w:val="04A0" w:firstRow="1" w:lastRow="0" w:firstColumn="1" w:lastColumn="0" w:noHBand="0" w:noVBand="1"/>
      </w:tblPr>
      <w:tblGrid>
        <w:gridCol w:w="1554"/>
        <w:gridCol w:w="1555"/>
        <w:gridCol w:w="1555"/>
        <w:gridCol w:w="1554"/>
        <w:gridCol w:w="1555"/>
        <w:gridCol w:w="1558"/>
      </w:tblGrid>
      <w:tr w:rsidR="004A7010" w:rsidRPr="004A7010" w14:paraId="4AE99D65" w14:textId="77777777" w:rsidTr="000E6F5D">
        <w:trPr>
          <w:cnfStyle w:val="100000000000" w:firstRow="1" w:lastRow="0" w:firstColumn="0" w:lastColumn="0" w:oddVBand="0" w:evenVBand="0" w:oddHBand="0" w:evenHBand="0" w:firstRowFirstColumn="0" w:firstRowLastColumn="0" w:lastRowFirstColumn="0" w:lastRowLastColumn="0"/>
          <w:trHeight w:val="2540"/>
        </w:trPr>
        <w:tc>
          <w:tcPr>
            <w:cnfStyle w:val="001000000000" w:firstRow="0" w:lastRow="0" w:firstColumn="1" w:lastColumn="0" w:oddVBand="0" w:evenVBand="0" w:oddHBand="0" w:evenHBand="0" w:firstRowFirstColumn="0" w:firstRowLastColumn="0" w:lastRowFirstColumn="0" w:lastRowLastColumn="0"/>
            <w:tcW w:w="9331" w:type="dxa"/>
            <w:gridSpan w:val="6"/>
          </w:tcPr>
          <w:p w14:paraId="0692DB09" w14:textId="3EA5A6F8" w:rsidR="008A0A8D" w:rsidRPr="004A7010" w:rsidRDefault="00371611" w:rsidP="0022722D">
            <w:pPr>
              <w:jc w:val="center"/>
            </w:pPr>
            <w:r w:rsidRPr="004A7010">
              <w:rPr>
                <w:b w:val="0"/>
                <w:bCs w:val="0"/>
              </w:rPr>
              <w:object w:dxaOrig="5761" w:dyaOrig="4395" w14:anchorId="10535AB2">
                <v:shape id="_x0000_i1028" type="#_x0000_t75" style="width:147.8pt;height:112.15pt" o:ole="">
                  <v:imagedata r:id="rId34" o:title=""/>
                </v:shape>
                <o:OLEObject Type="Embed" ProgID="MDLDrawOLE.MDLDrawObject.1" ShapeID="_x0000_i1028" DrawAspect="Content" ObjectID="_1838378692" r:id="rId35"/>
              </w:object>
            </w:r>
          </w:p>
        </w:tc>
      </w:tr>
      <w:tr w:rsidR="004A7010" w:rsidRPr="004A7010" w14:paraId="4D27E201" w14:textId="77777777" w:rsidTr="00D21A5B">
        <w:trPr>
          <w:cnfStyle w:val="000000100000" w:firstRow="0" w:lastRow="0" w:firstColumn="0" w:lastColumn="0" w:oddVBand="0" w:evenVBand="0" w:oddHBand="1" w:evenHBand="0" w:firstRowFirstColumn="0" w:firstRowLastColumn="0" w:lastRowFirstColumn="0" w:lastRowLastColumn="0"/>
          <w:trHeight w:val="545"/>
        </w:trPr>
        <w:tc>
          <w:tcPr>
            <w:cnfStyle w:val="001000000000" w:firstRow="0" w:lastRow="0" w:firstColumn="1" w:lastColumn="0" w:oddVBand="0" w:evenVBand="0" w:oddHBand="0" w:evenHBand="0" w:firstRowFirstColumn="0" w:firstRowLastColumn="0" w:lastRowFirstColumn="0" w:lastRowLastColumn="0"/>
            <w:tcW w:w="1554" w:type="dxa"/>
          </w:tcPr>
          <w:p w14:paraId="07C9F270" w14:textId="065D9AD9" w:rsidR="008A0A8D" w:rsidRPr="004A7010" w:rsidRDefault="00134AE3" w:rsidP="00134AE3">
            <w:r w:rsidRPr="004A7010">
              <w:t>Fragment number</w:t>
            </w:r>
          </w:p>
        </w:tc>
        <w:tc>
          <w:tcPr>
            <w:tcW w:w="1555" w:type="dxa"/>
            <w:vAlign w:val="center"/>
          </w:tcPr>
          <w:p w14:paraId="696662DD" w14:textId="77777777" w:rsidR="008A0A8D" w:rsidRPr="004A7010" w:rsidRDefault="008A0A8D" w:rsidP="00D21A5B">
            <w:pPr>
              <w:jc w:val="center"/>
              <w:cnfStyle w:val="000000100000" w:firstRow="0" w:lastRow="0" w:firstColumn="0" w:lastColumn="0" w:oddVBand="0" w:evenVBand="0" w:oddHBand="1" w:evenHBand="0" w:firstRowFirstColumn="0" w:firstRowLastColumn="0" w:lastRowFirstColumn="0" w:lastRowLastColumn="0"/>
            </w:pPr>
            <w:r w:rsidRPr="004A7010">
              <w:t>F1</w:t>
            </w:r>
          </w:p>
        </w:tc>
        <w:tc>
          <w:tcPr>
            <w:tcW w:w="1555" w:type="dxa"/>
            <w:vAlign w:val="center"/>
          </w:tcPr>
          <w:p w14:paraId="17EBB09F" w14:textId="77777777" w:rsidR="008A0A8D" w:rsidRPr="004A7010" w:rsidRDefault="008A0A8D" w:rsidP="00D21A5B">
            <w:pPr>
              <w:jc w:val="center"/>
              <w:cnfStyle w:val="000000100000" w:firstRow="0" w:lastRow="0" w:firstColumn="0" w:lastColumn="0" w:oddVBand="0" w:evenVBand="0" w:oddHBand="1" w:evenHBand="0" w:firstRowFirstColumn="0" w:firstRowLastColumn="0" w:lastRowFirstColumn="0" w:lastRowLastColumn="0"/>
            </w:pPr>
            <w:r w:rsidRPr="004A7010">
              <w:t>F2</w:t>
            </w:r>
          </w:p>
        </w:tc>
        <w:tc>
          <w:tcPr>
            <w:tcW w:w="1554" w:type="dxa"/>
            <w:vAlign w:val="center"/>
          </w:tcPr>
          <w:p w14:paraId="47E392A9" w14:textId="77777777" w:rsidR="008A0A8D" w:rsidRPr="004A7010" w:rsidRDefault="008A0A8D" w:rsidP="00D21A5B">
            <w:pPr>
              <w:jc w:val="center"/>
              <w:cnfStyle w:val="000000100000" w:firstRow="0" w:lastRow="0" w:firstColumn="0" w:lastColumn="0" w:oddVBand="0" w:evenVBand="0" w:oddHBand="1" w:evenHBand="0" w:firstRowFirstColumn="0" w:firstRowLastColumn="0" w:lastRowFirstColumn="0" w:lastRowLastColumn="0"/>
            </w:pPr>
            <w:r w:rsidRPr="004A7010">
              <w:t>F3</w:t>
            </w:r>
          </w:p>
        </w:tc>
        <w:tc>
          <w:tcPr>
            <w:tcW w:w="1555" w:type="dxa"/>
            <w:vAlign w:val="center"/>
          </w:tcPr>
          <w:p w14:paraId="007E4181" w14:textId="77777777" w:rsidR="008A0A8D" w:rsidRPr="004A7010" w:rsidRDefault="008A0A8D" w:rsidP="00D21A5B">
            <w:pPr>
              <w:jc w:val="center"/>
              <w:cnfStyle w:val="000000100000" w:firstRow="0" w:lastRow="0" w:firstColumn="0" w:lastColumn="0" w:oddVBand="0" w:evenVBand="0" w:oddHBand="1" w:evenHBand="0" w:firstRowFirstColumn="0" w:firstRowLastColumn="0" w:lastRowFirstColumn="0" w:lastRowLastColumn="0"/>
            </w:pPr>
            <w:r w:rsidRPr="004A7010">
              <w:t>F4</w:t>
            </w:r>
          </w:p>
        </w:tc>
        <w:tc>
          <w:tcPr>
            <w:tcW w:w="1558" w:type="dxa"/>
            <w:vAlign w:val="center"/>
          </w:tcPr>
          <w:p w14:paraId="06A398C1" w14:textId="77777777" w:rsidR="008A0A8D" w:rsidRPr="004A7010" w:rsidRDefault="008A0A8D" w:rsidP="00D21A5B">
            <w:pPr>
              <w:jc w:val="center"/>
              <w:cnfStyle w:val="000000100000" w:firstRow="0" w:lastRow="0" w:firstColumn="0" w:lastColumn="0" w:oddVBand="0" w:evenVBand="0" w:oddHBand="1" w:evenHBand="0" w:firstRowFirstColumn="0" w:firstRowLastColumn="0" w:lastRowFirstColumn="0" w:lastRowLastColumn="0"/>
            </w:pPr>
            <w:r w:rsidRPr="004A7010">
              <w:t>F5</w:t>
            </w:r>
          </w:p>
        </w:tc>
      </w:tr>
      <w:tr w:rsidR="004A7010" w:rsidRPr="004A7010" w14:paraId="40103725" w14:textId="77777777" w:rsidTr="00134AE3">
        <w:trPr>
          <w:trHeight w:val="1505"/>
        </w:trPr>
        <w:tc>
          <w:tcPr>
            <w:cnfStyle w:val="001000000000" w:firstRow="0" w:lastRow="0" w:firstColumn="1" w:lastColumn="0" w:oddVBand="0" w:evenVBand="0" w:oddHBand="0" w:evenHBand="0" w:firstRowFirstColumn="0" w:firstRowLastColumn="0" w:lastRowFirstColumn="0" w:lastRowLastColumn="0"/>
            <w:tcW w:w="1554" w:type="dxa"/>
            <w:vAlign w:val="center"/>
          </w:tcPr>
          <w:p w14:paraId="0E16270D" w14:textId="0DD6832A" w:rsidR="008A0A8D" w:rsidRPr="004A7010" w:rsidRDefault="00134AE3" w:rsidP="00134AE3">
            <w:pPr>
              <w:jc w:val="center"/>
            </w:pPr>
            <w:r w:rsidRPr="004A7010">
              <w:t>Fragment</w:t>
            </w:r>
            <w:r w:rsidR="00D21A5B" w:rsidRPr="004A7010">
              <w:t>s</w:t>
            </w:r>
          </w:p>
        </w:tc>
        <w:tc>
          <w:tcPr>
            <w:tcW w:w="1555" w:type="dxa"/>
          </w:tcPr>
          <w:p w14:paraId="02E4DA6B" w14:textId="77777777" w:rsidR="008A0A8D" w:rsidRPr="004A7010" w:rsidRDefault="008A0A8D" w:rsidP="0022722D">
            <w:pPr>
              <w:cnfStyle w:val="000000000000" w:firstRow="0" w:lastRow="0" w:firstColumn="0" w:lastColumn="0" w:oddVBand="0" w:evenVBand="0" w:oddHBand="0" w:evenHBand="0" w:firstRowFirstColumn="0" w:firstRowLastColumn="0" w:lastRowFirstColumn="0" w:lastRowLastColumn="0"/>
            </w:pPr>
            <w:r w:rsidRPr="004A7010">
              <w:object w:dxaOrig="1530" w:dyaOrig="1470" w14:anchorId="68CB1955">
                <v:shape id="_x0000_i1029" type="#_x0000_t75" style="width:75.8pt;height:72.75pt" o:ole="">
                  <v:imagedata r:id="rId36" o:title=""/>
                </v:shape>
                <o:OLEObject Type="Embed" ProgID="MDLDrawOLE.MDLDrawObject.1" ShapeID="_x0000_i1029" DrawAspect="Content" ObjectID="_1838378693" r:id="rId37"/>
              </w:object>
            </w:r>
          </w:p>
        </w:tc>
        <w:tc>
          <w:tcPr>
            <w:tcW w:w="1555" w:type="dxa"/>
            <w:vAlign w:val="center"/>
          </w:tcPr>
          <w:p w14:paraId="209BF34B" w14:textId="0EB62668" w:rsidR="008A0A8D" w:rsidRPr="004A7010" w:rsidRDefault="008A0A8D" w:rsidP="00134AE3">
            <w:pPr>
              <w:jc w:val="center"/>
              <w:cnfStyle w:val="000000000000" w:firstRow="0" w:lastRow="0" w:firstColumn="0" w:lastColumn="0" w:oddVBand="0" w:evenVBand="0" w:oddHBand="0" w:evenHBand="0" w:firstRowFirstColumn="0" w:firstRowLastColumn="0" w:lastRowFirstColumn="0" w:lastRowLastColumn="0"/>
            </w:pPr>
            <w:r w:rsidRPr="004A7010">
              <w:rPr>
                <w:noProof/>
                <w:lang w:val="fr-FR" w:eastAsia="fr-FR"/>
              </w:rPr>
              <w:drawing>
                <wp:anchor distT="0" distB="0" distL="114300" distR="114300" simplePos="0" relativeHeight="251966464" behindDoc="0" locked="0" layoutInCell="1" hidden="0" allowOverlap="1" wp14:anchorId="2E29555D" wp14:editId="6F50662D">
                  <wp:simplePos x="0" y="0"/>
                  <wp:positionH relativeFrom="column">
                    <wp:posOffset>635</wp:posOffset>
                  </wp:positionH>
                  <wp:positionV relativeFrom="paragraph">
                    <wp:posOffset>-599440</wp:posOffset>
                  </wp:positionV>
                  <wp:extent cx="808355" cy="613410"/>
                  <wp:effectExtent l="0" t="0" r="0" b="0"/>
                  <wp:wrapSquare wrapText="bothSides" distT="0" distB="0" distL="114300" distR="114300"/>
                  <wp:docPr id="75" name="image88.png"/>
                  <wp:cNvGraphicFramePr/>
                  <a:graphic xmlns:a="http://schemas.openxmlformats.org/drawingml/2006/main">
                    <a:graphicData uri="http://schemas.openxmlformats.org/drawingml/2006/picture">
                      <pic:pic xmlns:pic="http://schemas.openxmlformats.org/drawingml/2006/picture">
                        <pic:nvPicPr>
                          <pic:cNvPr id="0" name="image88.png"/>
                          <pic:cNvPicPr preferRelativeResize="0"/>
                        </pic:nvPicPr>
                        <pic:blipFill>
                          <a:blip r:embed="rId38">
                            <a:extLst>
                              <a:ext uri="{BEBA8EAE-BF5A-486C-A8C5-ECC9F3942E4B}">
                                <a14:imgProps xmlns:a14="http://schemas.microsoft.com/office/drawing/2010/main">
                                  <a14:imgLayer r:embed="rId39">
                                    <a14:imgEffect>
                                      <a14:sharpenSoften amount="50000"/>
                                    </a14:imgEffect>
                                  </a14:imgLayer>
                                </a14:imgProps>
                              </a:ext>
                            </a:extLst>
                          </a:blip>
                          <a:srcRect/>
                          <a:stretch>
                            <a:fillRect/>
                          </a:stretch>
                        </pic:blipFill>
                        <pic:spPr>
                          <a:xfrm>
                            <a:off x="0" y="0"/>
                            <a:ext cx="808355" cy="613410"/>
                          </a:xfrm>
                          <a:prstGeom prst="rect">
                            <a:avLst/>
                          </a:prstGeom>
                          <a:ln/>
                        </pic:spPr>
                      </pic:pic>
                    </a:graphicData>
                  </a:graphic>
                  <wp14:sizeRelH relativeFrom="margin">
                    <wp14:pctWidth>0</wp14:pctWidth>
                  </wp14:sizeRelH>
                  <wp14:sizeRelV relativeFrom="margin">
                    <wp14:pctHeight>0</wp14:pctHeight>
                  </wp14:sizeRelV>
                </wp:anchor>
              </w:drawing>
            </w:r>
          </w:p>
        </w:tc>
        <w:tc>
          <w:tcPr>
            <w:tcW w:w="1554" w:type="dxa"/>
          </w:tcPr>
          <w:p w14:paraId="19D15579" w14:textId="77777777" w:rsidR="008A0A8D" w:rsidRPr="004A7010" w:rsidRDefault="008A0A8D" w:rsidP="0022722D">
            <w:pPr>
              <w:cnfStyle w:val="000000000000" w:firstRow="0" w:lastRow="0" w:firstColumn="0" w:lastColumn="0" w:oddVBand="0" w:evenVBand="0" w:oddHBand="0" w:evenHBand="0" w:firstRowFirstColumn="0" w:firstRowLastColumn="0" w:lastRowFirstColumn="0" w:lastRowLastColumn="0"/>
            </w:pPr>
            <w:r w:rsidRPr="004A7010">
              <w:object w:dxaOrig="1545" w:dyaOrig="1470" w14:anchorId="5297B455">
                <v:shape id="_x0000_i1030" type="#_x0000_t75" style="width:76.55pt;height:72.75pt" o:ole="">
                  <v:imagedata r:id="rId40" o:title=""/>
                </v:shape>
                <o:OLEObject Type="Embed" ProgID="MDLDrawOLE.MDLDrawObject.1" ShapeID="_x0000_i1030" DrawAspect="Content" ObjectID="_1838378694" r:id="rId41"/>
              </w:object>
            </w:r>
          </w:p>
        </w:tc>
        <w:tc>
          <w:tcPr>
            <w:tcW w:w="1555" w:type="dxa"/>
            <w:vAlign w:val="center"/>
          </w:tcPr>
          <w:p w14:paraId="0EC8C98B" w14:textId="77777777" w:rsidR="008A0A8D" w:rsidRPr="004A7010" w:rsidRDefault="008A0A8D" w:rsidP="00134AE3">
            <w:pPr>
              <w:jc w:val="center"/>
              <w:cnfStyle w:val="000000000000" w:firstRow="0" w:lastRow="0" w:firstColumn="0" w:lastColumn="0" w:oddVBand="0" w:evenVBand="0" w:oddHBand="0" w:evenHBand="0" w:firstRowFirstColumn="0" w:firstRowLastColumn="0" w:lastRowFirstColumn="0" w:lastRowLastColumn="0"/>
            </w:pPr>
            <w:r w:rsidRPr="004A7010">
              <w:object w:dxaOrig="795" w:dyaOrig="675" w14:anchorId="20EE14A5">
                <v:shape id="_x0000_i1031" type="#_x0000_t75" style="width:40.15pt;height:33.35pt" o:ole="">
                  <v:imagedata r:id="rId42" o:title=""/>
                </v:shape>
                <o:OLEObject Type="Embed" ProgID="MDLDrawOLE.MDLDrawObject.1" ShapeID="_x0000_i1031" DrawAspect="Content" ObjectID="_1838378695" r:id="rId43"/>
              </w:object>
            </w:r>
          </w:p>
        </w:tc>
        <w:tc>
          <w:tcPr>
            <w:tcW w:w="1558" w:type="dxa"/>
            <w:vAlign w:val="center"/>
          </w:tcPr>
          <w:p w14:paraId="47E89105" w14:textId="77777777" w:rsidR="008A0A8D" w:rsidRPr="004A7010" w:rsidRDefault="008A0A8D" w:rsidP="00134AE3">
            <w:pPr>
              <w:jc w:val="center"/>
              <w:cnfStyle w:val="000000000000" w:firstRow="0" w:lastRow="0" w:firstColumn="0" w:lastColumn="0" w:oddVBand="0" w:evenVBand="0" w:oddHBand="0" w:evenHBand="0" w:firstRowFirstColumn="0" w:firstRowLastColumn="0" w:lastRowFirstColumn="0" w:lastRowLastColumn="0"/>
            </w:pPr>
            <w:r w:rsidRPr="004A7010">
              <w:object w:dxaOrig="795" w:dyaOrig="675" w14:anchorId="689AC9C4">
                <v:shape id="_x0000_i1032" type="#_x0000_t75" style="width:40.15pt;height:33.35pt" o:ole="">
                  <v:imagedata r:id="rId44" o:title=""/>
                </v:shape>
                <o:OLEObject Type="Embed" ProgID="MDLDrawOLE.MDLDrawObject.1" ShapeID="_x0000_i1032" DrawAspect="Content" ObjectID="_1838378696" r:id="rId45"/>
              </w:object>
            </w:r>
          </w:p>
        </w:tc>
      </w:tr>
      <w:tr w:rsidR="004A7010" w:rsidRPr="004A7010" w14:paraId="2FCFFB4D" w14:textId="77777777" w:rsidTr="00D21A5B">
        <w:trPr>
          <w:cnfStyle w:val="000000100000" w:firstRow="0" w:lastRow="0" w:firstColumn="0" w:lastColumn="0" w:oddVBand="0" w:evenVBand="0" w:oddHBand="1" w:evenHBand="0" w:firstRowFirstColumn="0" w:firstRowLastColumn="0" w:lastRowFirstColumn="0" w:lastRowLastColumn="0"/>
          <w:trHeight w:val="545"/>
        </w:trPr>
        <w:tc>
          <w:tcPr>
            <w:cnfStyle w:val="001000000000" w:firstRow="0" w:lastRow="0" w:firstColumn="1" w:lastColumn="0" w:oddVBand="0" w:evenVBand="0" w:oddHBand="0" w:evenHBand="0" w:firstRowFirstColumn="0" w:firstRowLastColumn="0" w:lastRowFirstColumn="0" w:lastRowLastColumn="0"/>
            <w:tcW w:w="1554" w:type="dxa"/>
            <w:vAlign w:val="center"/>
          </w:tcPr>
          <w:p w14:paraId="7B2E6F69" w14:textId="20A4376A" w:rsidR="00134AE3" w:rsidRPr="004A7010" w:rsidRDefault="00134AE3" w:rsidP="00134AE3">
            <w:r w:rsidRPr="004A7010">
              <w:t>Fragment number</w:t>
            </w:r>
          </w:p>
        </w:tc>
        <w:tc>
          <w:tcPr>
            <w:tcW w:w="1555" w:type="dxa"/>
            <w:vAlign w:val="center"/>
          </w:tcPr>
          <w:p w14:paraId="3F7502E9" w14:textId="77777777" w:rsidR="00134AE3" w:rsidRPr="004A7010" w:rsidRDefault="00134AE3" w:rsidP="00D21A5B">
            <w:pPr>
              <w:jc w:val="center"/>
              <w:cnfStyle w:val="000000100000" w:firstRow="0" w:lastRow="0" w:firstColumn="0" w:lastColumn="0" w:oddVBand="0" w:evenVBand="0" w:oddHBand="1" w:evenHBand="0" w:firstRowFirstColumn="0" w:firstRowLastColumn="0" w:lastRowFirstColumn="0" w:lastRowLastColumn="0"/>
            </w:pPr>
            <w:r w:rsidRPr="004A7010">
              <w:t>F6</w:t>
            </w:r>
          </w:p>
        </w:tc>
        <w:tc>
          <w:tcPr>
            <w:tcW w:w="1555" w:type="dxa"/>
            <w:vAlign w:val="center"/>
          </w:tcPr>
          <w:p w14:paraId="06FD708D" w14:textId="77777777" w:rsidR="00134AE3" w:rsidRPr="004A7010" w:rsidRDefault="00134AE3" w:rsidP="00D21A5B">
            <w:pPr>
              <w:jc w:val="center"/>
              <w:cnfStyle w:val="000000100000" w:firstRow="0" w:lastRow="0" w:firstColumn="0" w:lastColumn="0" w:oddVBand="0" w:evenVBand="0" w:oddHBand="1" w:evenHBand="0" w:firstRowFirstColumn="0" w:firstRowLastColumn="0" w:lastRowFirstColumn="0" w:lastRowLastColumn="0"/>
            </w:pPr>
            <w:r w:rsidRPr="004A7010">
              <w:t>F7</w:t>
            </w:r>
          </w:p>
        </w:tc>
        <w:tc>
          <w:tcPr>
            <w:tcW w:w="1554" w:type="dxa"/>
            <w:vAlign w:val="center"/>
          </w:tcPr>
          <w:p w14:paraId="43D384C6" w14:textId="77777777" w:rsidR="00134AE3" w:rsidRPr="004A7010" w:rsidRDefault="00134AE3" w:rsidP="00D21A5B">
            <w:pPr>
              <w:jc w:val="center"/>
              <w:cnfStyle w:val="000000100000" w:firstRow="0" w:lastRow="0" w:firstColumn="0" w:lastColumn="0" w:oddVBand="0" w:evenVBand="0" w:oddHBand="1" w:evenHBand="0" w:firstRowFirstColumn="0" w:firstRowLastColumn="0" w:lastRowFirstColumn="0" w:lastRowLastColumn="0"/>
            </w:pPr>
            <w:r w:rsidRPr="004A7010">
              <w:t>F8</w:t>
            </w:r>
          </w:p>
        </w:tc>
        <w:tc>
          <w:tcPr>
            <w:tcW w:w="1555" w:type="dxa"/>
            <w:vAlign w:val="center"/>
          </w:tcPr>
          <w:p w14:paraId="24997892" w14:textId="77777777" w:rsidR="00134AE3" w:rsidRPr="004A7010" w:rsidRDefault="00134AE3" w:rsidP="00D21A5B">
            <w:pPr>
              <w:jc w:val="center"/>
              <w:cnfStyle w:val="000000100000" w:firstRow="0" w:lastRow="0" w:firstColumn="0" w:lastColumn="0" w:oddVBand="0" w:evenVBand="0" w:oddHBand="1" w:evenHBand="0" w:firstRowFirstColumn="0" w:firstRowLastColumn="0" w:lastRowFirstColumn="0" w:lastRowLastColumn="0"/>
            </w:pPr>
            <w:r w:rsidRPr="004A7010">
              <w:t>F9</w:t>
            </w:r>
          </w:p>
        </w:tc>
        <w:tc>
          <w:tcPr>
            <w:tcW w:w="1558" w:type="dxa"/>
            <w:vAlign w:val="center"/>
          </w:tcPr>
          <w:p w14:paraId="2EB34E4F" w14:textId="77777777" w:rsidR="00134AE3" w:rsidRPr="004A7010" w:rsidRDefault="00134AE3" w:rsidP="00D21A5B">
            <w:pPr>
              <w:jc w:val="center"/>
              <w:cnfStyle w:val="000000100000" w:firstRow="0" w:lastRow="0" w:firstColumn="0" w:lastColumn="0" w:oddVBand="0" w:evenVBand="0" w:oddHBand="1" w:evenHBand="0" w:firstRowFirstColumn="0" w:firstRowLastColumn="0" w:lastRowFirstColumn="0" w:lastRowLastColumn="0"/>
            </w:pPr>
            <w:r w:rsidRPr="004A7010">
              <w:t>F10</w:t>
            </w:r>
          </w:p>
        </w:tc>
      </w:tr>
      <w:tr w:rsidR="004A7010" w:rsidRPr="004A7010" w14:paraId="5BD5FA56" w14:textId="77777777" w:rsidTr="00235489">
        <w:trPr>
          <w:trHeight w:val="545"/>
        </w:trPr>
        <w:tc>
          <w:tcPr>
            <w:cnfStyle w:val="001000000000" w:firstRow="0" w:lastRow="0" w:firstColumn="1" w:lastColumn="0" w:oddVBand="0" w:evenVBand="0" w:oddHBand="0" w:evenHBand="0" w:firstRowFirstColumn="0" w:firstRowLastColumn="0" w:lastRowFirstColumn="0" w:lastRowLastColumn="0"/>
            <w:tcW w:w="1554" w:type="dxa"/>
            <w:vAlign w:val="center"/>
          </w:tcPr>
          <w:p w14:paraId="58E88134" w14:textId="39258ECC" w:rsidR="00134AE3" w:rsidRPr="004A7010" w:rsidRDefault="00235489" w:rsidP="00772B83">
            <w:r w:rsidRPr="004A7010">
              <w:t>Fragment</w:t>
            </w:r>
            <w:r w:rsidR="00D21A5B" w:rsidRPr="004A7010">
              <w:t>s</w:t>
            </w:r>
          </w:p>
        </w:tc>
        <w:tc>
          <w:tcPr>
            <w:tcW w:w="1555" w:type="dxa"/>
            <w:vAlign w:val="center"/>
          </w:tcPr>
          <w:p w14:paraId="6AB185A0" w14:textId="77777777" w:rsidR="00134AE3" w:rsidRPr="004A7010" w:rsidRDefault="00134AE3" w:rsidP="00134AE3">
            <w:pPr>
              <w:jc w:val="center"/>
              <w:cnfStyle w:val="000000000000" w:firstRow="0" w:lastRow="0" w:firstColumn="0" w:lastColumn="0" w:oddVBand="0" w:evenVBand="0" w:oddHBand="0" w:evenHBand="0" w:firstRowFirstColumn="0" w:firstRowLastColumn="0" w:lastRowFirstColumn="0" w:lastRowLastColumn="0"/>
            </w:pPr>
            <w:r w:rsidRPr="004A7010">
              <w:object w:dxaOrig="795" w:dyaOrig="675" w14:anchorId="153B5D84">
                <v:shape id="_x0000_i1033" type="#_x0000_t75" style="width:40.15pt;height:33.35pt" o:ole="">
                  <v:imagedata r:id="rId46" o:title=""/>
                </v:shape>
                <o:OLEObject Type="Embed" ProgID="MDLDrawOLE.MDLDrawObject.1" ShapeID="_x0000_i1033" DrawAspect="Content" ObjectID="_1838378697" r:id="rId47"/>
              </w:object>
            </w:r>
          </w:p>
        </w:tc>
        <w:tc>
          <w:tcPr>
            <w:tcW w:w="1555" w:type="dxa"/>
            <w:vAlign w:val="center"/>
          </w:tcPr>
          <w:p w14:paraId="37602DE2" w14:textId="77777777" w:rsidR="00134AE3" w:rsidRPr="004A7010" w:rsidRDefault="00134AE3" w:rsidP="00134AE3">
            <w:pPr>
              <w:jc w:val="center"/>
              <w:cnfStyle w:val="000000000000" w:firstRow="0" w:lastRow="0" w:firstColumn="0" w:lastColumn="0" w:oddVBand="0" w:evenVBand="0" w:oddHBand="0" w:evenHBand="0" w:firstRowFirstColumn="0" w:firstRowLastColumn="0" w:lastRowFirstColumn="0" w:lastRowLastColumn="0"/>
            </w:pPr>
            <w:r w:rsidRPr="004A7010">
              <w:object w:dxaOrig="1095" w:dyaOrig="1245" w14:anchorId="217F475A">
                <v:shape id="_x0000_i1034" type="#_x0000_t75" style="width:54.55pt;height:62.9pt" o:ole="">
                  <v:imagedata r:id="rId48" o:title=""/>
                </v:shape>
                <o:OLEObject Type="Embed" ProgID="MDLDrawOLE.MDLDrawObject.1" ShapeID="_x0000_i1034" DrawAspect="Content" ObjectID="_1838378698" r:id="rId49"/>
              </w:object>
            </w:r>
          </w:p>
        </w:tc>
        <w:tc>
          <w:tcPr>
            <w:tcW w:w="1554" w:type="dxa"/>
            <w:vAlign w:val="center"/>
          </w:tcPr>
          <w:p w14:paraId="7FCCFA02" w14:textId="77777777" w:rsidR="00134AE3" w:rsidRPr="004A7010" w:rsidRDefault="00134AE3" w:rsidP="00134AE3">
            <w:pPr>
              <w:jc w:val="center"/>
              <w:cnfStyle w:val="000000000000" w:firstRow="0" w:lastRow="0" w:firstColumn="0" w:lastColumn="0" w:oddVBand="0" w:evenVBand="0" w:oddHBand="0" w:evenHBand="0" w:firstRowFirstColumn="0" w:firstRowLastColumn="0" w:lastRowFirstColumn="0" w:lastRowLastColumn="0"/>
            </w:pPr>
            <w:r w:rsidRPr="004A7010">
              <w:object w:dxaOrig="780" w:dyaOrig="675" w14:anchorId="2AE11C97">
                <v:shape id="_x0000_i1035" type="#_x0000_t75" style="width:39.4pt;height:33.35pt" o:ole="">
                  <v:imagedata r:id="rId50" o:title=""/>
                </v:shape>
                <o:OLEObject Type="Embed" ProgID="MDLDrawOLE.MDLDrawObject.1" ShapeID="_x0000_i1035" DrawAspect="Content" ObjectID="_1838378699" r:id="rId51"/>
              </w:object>
            </w:r>
          </w:p>
        </w:tc>
        <w:tc>
          <w:tcPr>
            <w:tcW w:w="1555" w:type="dxa"/>
            <w:vAlign w:val="center"/>
          </w:tcPr>
          <w:p w14:paraId="75A026CB" w14:textId="77777777" w:rsidR="00134AE3" w:rsidRPr="004A7010" w:rsidRDefault="00134AE3" w:rsidP="00134AE3">
            <w:pPr>
              <w:jc w:val="center"/>
              <w:cnfStyle w:val="000000000000" w:firstRow="0" w:lastRow="0" w:firstColumn="0" w:lastColumn="0" w:oddVBand="0" w:evenVBand="0" w:oddHBand="0" w:evenHBand="0" w:firstRowFirstColumn="0" w:firstRowLastColumn="0" w:lastRowFirstColumn="0" w:lastRowLastColumn="0"/>
            </w:pPr>
            <w:r w:rsidRPr="004A7010">
              <w:object w:dxaOrig="1110" w:dyaOrig="1260" w14:anchorId="19129EFB">
                <v:shape id="_x0000_i1036" type="#_x0000_t75" style="width:55.35pt;height:62.9pt" o:ole="">
                  <v:imagedata r:id="rId52" o:title=""/>
                </v:shape>
                <o:OLEObject Type="Embed" ProgID="MDLDrawOLE.MDLDrawObject.1" ShapeID="_x0000_i1036" DrawAspect="Content" ObjectID="_1838378700" r:id="rId53"/>
              </w:object>
            </w:r>
          </w:p>
        </w:tc>
        <w:tc>
          <w:tcPr>
            <w:tcW w:w="1558" w:type="dxa"/>
            <w:vAlign w:val="center"/>
          </w:tcPr>
          <w:p w14:paraId="1BFD348E" w14:textId="77777777" w:rsidR="00134AE3" w:rsidRPr="004A7010" w:rsidRDefault="00134AE3" w:rsidP="00134AE3">
            <w:pPr>
              <w:jc w:val="center"/>
              <w:cnfStyle w:val="000000000000" w:firstRow="0" w:lastRow="0" w:firstColumn="0" w:lastColumn="0" w:oddVBand="0" w:evenVBand="0" w:oddHBand="0" w:evenHBand="0" w:firstRowFirstColumn="0" w:firstRowLastColumn="0" w:lastRowFirstColumn="0" w:lastRowLastColumn="0"/>
            </w:pPr>
            <w:r w:rsidRPr="004A7010">
              <w:object w:dxaOrig="1095" w:dyaOrig="1245" w14:anchorId="7A69B9A7">
                <v:shape id="_x0000_i1037" type="#_x0000_t75" style="width:54.55pt;height:62.9pt" o:ole="">
                  <v:imagedata r:id="rId54" o:title=""/>
                </v:shape>
                <o:OLEObject Type="Embed" ProgID="MDLDrawOLE.MDLDrawObject.1" ShapeID="_x0000_i1037" DrawAspect="Content" ObjectID="_1838378701" r:id="rId55"/>
              </w:object>
            </w:r>
          </w:p>
        </w:tc>
      </w:tr>
      <w:tr w:rsidR="004A7010" w:rsidRPr="004A7010" w14:paraId="711FB238" w14:textId="77777777" w:rsidTr="00D21A5B">
        <w:trPr>
          <w:cnfStyle w:val="000000100000" w:firstRow="0" w:lastRow="0" w:firstColumn="0" w:lastColumn="0" w:oddVBand="0" w:evenVBand="0" w:oddHBand="1" w:evenHBand="0" w:firstRowFirstColumn="0" w:firstRowLastColumn="0" w:lastRowFirstColumn="0" w:lastRowLastColumn="0"/>
          <w:trHeight w:val="545"/>
        </w:trPr>
        <w:tc>
          <w:tcPr>
            <w:cnfStyle w:val="001000000000" w:firstRow="0" w:lastRow="0" w:firstColumn="1" w:lastColumn="0" w:oddVBand="0" w:evenVBand="0" w:oddHBand="0" w:evenHBand="0" w:firstRowFirstColumn="0" w:firstRowLastColumn="0" w:lastRowFirstColumn="0" w:lastRowLastColumn="0"/>
            <w:tcW w:w="1554" w:type="dxa"/>
            <w:vAlign w:val="center"/>
          </w:tcPr>
          <w:p w14:paraId="5F7E10A3" w14:textId="00F17DCD" w:rsidR="00235489" w:rsidRPr="004A7010" w:rsidRDefault="00235489" w:rsidP="00235489">
            <w:r w:rsidRPr="004A7010">
              <w:t>Fragment number</w:t>
            </w:r>
          </w:p>
        </w:tc>
        <w:tc>
          <w:tcPr>
            <w:tcW w:w="1555" w:type="dxa"/>
            <w:vAlign w:val="center"/>
          </w:tcPr>
          <w:p w14:paraId="025120B9" w14:textId="77777777" w:rsidR="00235489" w:rsidRPr="004A7010" w:rsidRDefault="00235489" w:rsidP="00D21A5B">
            <w:pPr>
              <w:jc w:val="center"/>
              <w:cnfStyle w:val="000000100000" w:firstRow="0" w:lastRow="0" w:firstColumn="0" w:lastColumn="0" w:oddVBand="0" w:evenVBand="0" w:oddHBand="1" w:evenHBand="0" w:firstRowFirstColumn="0" w:firstRowLastColumn="0" w:lastRowFirstColumn="0" w:lastRowLastColumn="0"/>
            </w:pPr>
            <w:r w:rsidRPr="004A7010">
              <w:t>F11</w:t>
            </w:r>
          </w:p>
        </w:tc>
        <w:tc>
          <w:tcPr>
            <w:tcW w:w="1555" w:type="dxa"/>
            <w:vAlign w:val="center"/>
          </w:tcPr>
          <w:p w14:paraId="7D611512" w14:textId="77777777" w:rsidR="00235489" w:rsidRPr="004A7010" w:rsidRDefault="00235489" w:rsidP="00D21A5B">
            <w:pPr>
              <w:jc w:val="center"/>
              <w:cnfStyle w:val="000000100000" w:firstRow="0" w:lastRow="0" w:firstColumn="0" w:lastColumn="0" w:oddVBand="0" w:evenVBand="0" w:oddHBand="1" w:evenHBand="0" w:firstRowFirstColumn="0" w:firstRowLastColumn="0" w:lastRowFirstColumn="0" w:lastRowLastColumn="0"/>
            </w:pPr>
            <w:r w:rsidRPr="004A7010">
              <w:t>F12</w:t>
            </w:r>
          </w:p>
        </w:tc>
        <w:tc>
          <w:tcPr>
            <w:tcW w:w="1554" w:type="dxa"/>
            <w:vAlign w:val="center"/>
          </w:tcPr>
          <w:p w14:paraId="107258C4" w14:textId="77777777" w:rsidR="00235489" w:rsidRPr="004A7010" w:rsidRDefault="00235489" w:rsidP="00D21A5B">
            <w:pPr>
              <w:jc w:val="center"/>
              <w:cnfStyle w:val="000000100000" w:firstRow="0" w:lastRow="0" w:firstColumn="0" w:lastColumn="0" w:oddVBand="0" w:evenVBand="0" w:oddHBand="1" w:evenHBand="0" w:firstRowFirstColumn="0" w:firstRowLastColumn="0" w:lastRowFirstColumn="0" w:lastRowLastColumn="0"/>
            </w:pPr>
            <w:r w:rsidRPr="004A7010">
              <w:t>F13</w:t>
            </w:r>
          </w:p>
        </w:tc>
        <w:tc>
          <w:tcPr>
            <w:tcW w:w="1555" w:type="dxa"/>
            <w:vAlign w:val="center"/>
          </w:tcPr>
          <w:p w14:paraId="0DC4201D" w14:textId="77777777" w:rsidR="00235489" w:rsidRPr="004A7010" w:rsidRDefault="00235489" w:rsidP="00D21A5B">
            <w:pPr>
              <w:jc w:val="center"/>
              <w:cnfStyle w:val="000000100000" w:firstRow="0" w:lastRow="0" w:firstColumn="0" w:lastColumn="0" w:oddVBand="0" w:evenVBand="0" w:oddHBand="1" w:evenHBand="0" w:firstRowFirstColumn="0" w:firstRowLastColumn="0" w:lastRowFirstColumn="0" w:lastRowLastColumn="0"/>
            </w:pPr>
            <w:r w:rsidRPr="004A7010">
              <w:t>F14</w:t>
            </w:r>
          </w:p>
        </w:tc>
        <w:tc>
          <w:tcPr>
            <w:tcW w:w="1558" w:type="dxa"/>
            <w:vAlign w:val="center"/>
          </w:tcPr>
          <w:p w14:paraId="3810A1E5" w14:textId="77777777" w:rsidR="00235489" w:rsidRPr="004A7010" w:rsidRDefault="00235489" w:rsidP="00D21A5B">
            <w:pPr>
              <w:jc w:val="center"/>
              <w:cnfStyle w:val="000000100000" w:firstRow="0" w:lastRow="0" w:firstColumn="0" w:lastColumn="0" w:oddVBand="0" w:evenVBand="0" w:oddHBand="1" w:evenHBand="0" w:firstRowFirstColumn="0" w:firstRowLastColumn="0" w:lastRowFirstColumn="0" w:lastRowLastColumn="0"/>
            </w:pPr>
            <w:r w:rsidRPr="004A7010">
              <w:t>F15</w:t>
            </w:r>
          </w:p>
        </w:tc>
      </w:tr>
      <w:tr w:rsidR="004A7010" w:rsidRPr="004A7010" w14:paraId="2383D16B" w14:textId="77777777" w:rsidTr="00A06E5B">
        <w:trPr>
          <w:trHeight w:val="545"/>
        </w:trPr>
        <w:tc>
          <w:tcPr>
            <w:cnfStyle w:val="001000000000" w:firstRow="0" w:lastRow="0" w:firstColumn="1" w:lastColumn="0" w:oddVBand="0" w:evenVBand="0" w:oddHBand="0" w:evenHBand="0" w:firstRowFirstColumn="0" w:firstRowLastColumn="0" w:lastRowFirstColumn="0" w:lastRowLastColumn="0"/>
            <w:tcW w:w="1554" w:type="dxa"/>
            <w:vAlign w:val="center"/>
          </w:tcPr>
          <w:p w14:paraId="6804FAFD" w14:textId="70DB8512" w:rsidR="00235489" w:rsidRPr="004A7010" w:rsidRDefault="00235489" w:rsidP="00235489">
            <w:r w:rsidRPr="004A7010">
              <w:t>Fragment</w:t>
            </w:r>
            <w:r w:rsidR="00D21A5B" w:rsidRPr="004A7010">
              <w:t>s</w:t>
            </w:r>
          </w:p>
        </w:tc>
        <w:tc>
          <w:tcPr>
            <w:tcW w:w="1555" w:type="dxa"/>
            <w:vAlign w:val="center"/>
          </w:tcPr>
          <w:p w14:paraId="221DA470" w14:textId="77777777" w:rsidR="00235489" w:rsidRPr="004A7010" w:rsidRDefault="00235489" w:rsidP="00235489">
            <w:pPr>
              <w:jc w:val="center"/>
              <w:cnfStyle w:val="000000000000" w:firstRow="0" w:lastRow="0" w:firstColumn="0" w:lastColumn="0" w:oddVBand="0" w:evenVBand="0" w:oddHBand="0" w:evenHBand="0" w:firstRowFirstColumn="0" w:firstRowLastColumn="0" w:lastRowFirstColumn="0" w:lastRowLastColumn="0"/>
            </w:pPr>
            <w:r w:rsidRPr="004A7010">
              <w:object w:dxaOrig="1095" w:dyaOrig="1245" w14:anchorId="45043DE5">
                <v:shape id="_x0000_i1038" type="#_x0000_t75" style="width:54.55pt;height:62.9pt" o:ole="">
                  <v:imagedata r:id="rId56" o:title=""/>
                </v:shape>
                <o:OLEObject Type="Embed" ProgID="MDLDrawOLE.MDLDrawObject.1" ShapeID="_x0000_i1038" DrawAspect="Content" ObjectID="_1838378702" r:id="rId57"/>
              </w:object>
            </w:r>
          </w:p>
        </w:tc>
        <w:tc>
          <w:tcPr>
            <w:tcW w:w="1555" w:type="dxa"/>
            <w:vAlign w:val="center"/>
          </w:tcPr>
          <w:p w14:paraId="663A1F12" w14:textId="77777777" w:rsidR="00235489" w:rsidRPr="004A7010" w:rsidRDefault="00235489" w:rsidP="00235489">
            <w:pPr>
              <w:jc w:val="center"/>
              <w:cnfStyle w:val="000000000000" w:firstRow="0" w:lastRow="0" w:firstColumn="0" w:lastColumn="0" w:oddVBand="0" w:evenVBand="0" w:oddHBand="0" w:evenHBand="0" w:firstRowFirstColumn="0" w:firstRowLastColumn="0" w:lastRowFirstColumn="0" w:lastRowLastColumn="0"/>
            </w:pPr>
            <w:r w:rsidRPr="004A7010">
              <w:object w:dxaOrig="1245" w:dyaOrig="1485" w14:anchorId="4EC74857">
                <v:shape id="_x0000_i1039" type="#_x0000_t75" style="width:62.9pt;height:75.05pt" o:ole="">
                  <v:imagedata r:id="rId58" o:title=""/>
                </v:shape>
                <o:OLEObject Type="Embed" ProgID="MDLDrawOLE.MDLDrawObject.1" ShapeID="_x0000_i1039" DrawAspect="Content" ObjectID="_1838378703" r:id="rId59"/>
              </w:object>
            </w:r>
          </w:p>
        </w:tc>
        <w:tc>
          <w:tcPr>
            <w:tcW w:w="1554" w:type="dxa"/>
            <w:vAlign w:val="center"/>
          </w:tcPr>
          <w:p w14:paraId="5EC6F331" w14:textId="77777777" w:rsidR="00235489" w:rsidRPr="004A7010" w:rsidRDefault="00235489" w:rsidP="00235489">
            <w:pPr>
              <w:jc w:val="center"/>
              <w:cnfStyle w:val="000000000000" w:firstRow="0" w:lastRow="0" w:firstColumn="0" w:lastColumn="0" w:oddVBand="0" w:evenVBand="0" w:oddHBand="0" w:evenHBand="0" w:firstRowFirstColumn="0" w:firstRowLastColumn="0" w:lastRowFirstColumn="0" w:lastRowLastColumn="0"/>
            </w:pPr>
            <w:r w:rsidRPr="004A7010">
              <w:object w:dxaOrig="1500" w:dyaOrig="1440" w14:anchorId="4E2F1CC1">
                <v:shape id="_x0000_i1040" type="#_x0000_t75" style="width:75.05pt;height:1in" o:ole="">
                  <v:imagedata r:id="rId60" o:title=""/>
                </v:shape>
                <o:OLEObject Type="Embed" ProgID="MDLDrawOLE.MDLDrawObject.1" ShapeID="_x0000_i1040" DrawAspect="Content" ObjectID="_1838378704" r:id="rId61"/>
              </w:object>
            </w:r>
          </w:p>
        </w:tc>
        <w:tc>
          <w:tcPr>
            <w:tcW w:w="1555" w:type="dxa"/>
            <w:vAlign w:val="center"/>
          </w:tcPr>
          <w:p w14:paraId="116C9018" w14:textId="77777777" w:rsidR="00235489" w:rsidRPr="004A7010" w:rsidRDefault="00235489" w:rsidP="00235489">
            <w:pPr>
              <w:jc w:val="center"/>
              <w:cnfStyle w:val="000000000000" w:firstRow="0" w:lastRow="0" w:firstColumn="0" w:lastColumn="0" w:oddVBand="0" w:evenVBand="0" w:oddHBand="0" w:evenHBand="0" w:firstRowFirstColumn="0" w:firstRowLastColumn="0" w:lastRowFirstColumn="0" w:lastRowLastColumn="0"/>
            </w:pPr>
            <w:r w:rsidRPr="004A7010">
              <w:object w:dxaOrig="1290" w:dyaOrig="1440" w14:anchorId="006EE837">
                <v:shape id="_x0000_i1041" type="#_x0000_t75" style="width:64.4pt;height:1in" o:ole="">
                  <v:imagedata r:id="rId62" o:title=""/>
                </v:shape>
                <o:OLEObject Type="Embed" ProgID="MDLDrawOLE.MDLDrawObject.1" ShapeID="_x0000_i1041" DrawAspect="Content" ObjectID="_1838378705" r:id="rId63"/>
              </w:object>
            </w:r>
          </w:p>
        </w:tc>
        <w:tc>
          <w:tcPr>
            <w:tcW w:w="1558" w:type="dxa"/>
            <w:vAlign w:val="center"/>
          </w:tcPr>
          <w:p w14:paraId="0CE0B4C6" w14:textId="77777777" w:rsidR="00235489" w:rsidRPr="004A7010" w:rsidRDefault="00235489" w:rsidP="00235489">
            <w:pPr>
              <w:jc w:val="center"/>
              <w:cnfStyle w:val="000000000000" w:firstRow="0" w:lastRow="0" w:firstColumn="0" w:lastColumn="0" w:oddVBand="0" w:evenVBand="0" w:oddHBand="0" w:evenHBand="0" w:firstRowFirstColumn="0" w:firstRowLastColumn="0" w:lastRowFirstColumn="0" w:lastRowLastColumn="0"/>
            </w:pPr>
            <w:r w:rsidRPr="004A7010">
              <w:object w:dxaOrig="1530" w:dyaOrig="1575" w14:anchorId="39CF4020">
                <v:shape id="_x0000_i1042" type="#_x0000_t75" style="width:75.8pt;height:78.8pt" o:ole="">
                  <v:imagedata r:id="rId64" o:title=""/>
                </v:shape>
                <o:OLEObject Type="Embed" ProgID="MDLDrawOLE.MDLDrawObject.1" ShapeID="_x0000_i1042" DrawAspect="Content" ObjectID="_1838378706" r:id="rId65"/>
              </w:object>
            </w:r>
          </w:p>
        </w:tc>
      </w:tr>
      <w:tr w:rsidR="004A7010" w:rsidRPr="004A7010" w14:paraId="43CC4519" w14:textId="77777777" w:rsidTr="00D21A5B">
        <w:trPr>
          <w:cnfStyle w:val="000000100000" w:firstRow="0" w:lastRow="0" w:firstColumn="0" w:lastColumn="0" w:oddVBand="0" w:evenVBand="0" w:oddHBand="1" w:evenHBand="0" w:firstRowFirstColumn="0" w:firstRowLastColumn="0" w:lastRowFirstColumn="0" w:lastRowLastColumn="0"/>
          <w:trHeight w:val="545"/>
        </w:trPr>
        <w:tc>
          <w:tcPr>
            <w:cnfStyle w:val="001000000000" w:firstRow="0" w:lastRow="0" w:firstColumn="1" w:lastColumn="0" w:oddVBand="0" w:evenVBand="0" w:oddHBand="0" w:evenHBand="0" w:firstRowFirstColumn="0" w:firstRowLastColumn="0" w:lastRowFirstColumn="0" w:lastRowLastColumn="0"/>
            <w:tcW w:w="1554" w:type="dxa"/>
            <w:vAlign w:val="center"/>
          </w:tcPr>
          <w:p w14:paraId="5F941B15" w14:textId="12A47DDF" w:rsidR="00235489" w:rsidRPr="004A7010" w:rsidRDefault="00235489" w:rsidP="00235489">
            <w:r w:rsidRPr="004A7010">
              <w:t>Fragment number</w:t>
            </w:r>
          </w:p>
        </w:tc>
        <w:tc>
          <w:tcPr>
            <w:tcW w:w="1555" w:type="dxa"/>
            <w:vAlign w:val="center"/>
          </w:tcPr>
          <w:p w14:paraId="4FDFE28C" w14:textId="77777777" w:rsidR="00235489" w:rsidRPr="004A7010" w:rsidRDefault="00235489" w:rsidP="00D21A5B">
            <w:pPr>
              <w:jc w:val="center"/>
              <w:cnfStyle w:val="000000100000" w:firstRow="0" w:lastRow="0" w:firstColumn="0" w:lastColumn="0" w:oddVBand="0" w:evenVBand="0" w:oddHBand="1" w:evenHBand="0" w:firstRowFirstColumn="0" w:firstRowLastColumn="0" w:lastRowFirstColumn="0" w:lastRowLastColumn="0"/>
            </w:pPr>
            <w:r w:rsidRPr="004A7010">
              <w:t>F16</w:t>
            </w:r>
          </w:p>
        </w:tc>
        <w:tc>
          <w:tcPr>
            <w:tcW w:w="1555" w:type="dxa"/>
            <w:vAlign w:val="center"/>
          </w:tcPr>
          <w:p w14:paraId="5B03009B" w14:textId="77777777" w:rsidR="00235489" w:rsidRPr="004A7010" w:rsidRDefault="00235489" w:rsidP="00D21A5B">
            <w:pPr>
              <w:jc w:val="center"/>
              <w:cnfStyle w:val="000000100000" w:firstRow="0" w:lastRow="0" w:firstColumn="0" w:lastColumn="0" w:oddVBand="0" w:evenVBand="0" w:oddHBand="1" w:evenHBand="0" w:firstRowFirstColumn="0" w:firstRowLastColumn="0" w:lastRowFirstColumn="0" w:lastRowLastColumn="0"/>
            </w:pPr>
            <w:r w:rsidRPr="004A7010">
              <w:t>F17</w:t>
            </w:r>
          </w:p>
        </w:tc>
        <w:tc>
          <w:tcPr>
            <w:tcW w:w="1554" w:type="dxa"/>
            <w:vAlign w:val="center"/>
          </w:tcPr>
          <w:p w14:paraId="1D3B1BCB" w14:textId="77777777" w:rsidR="00235489" w:rsidRPr="004A7010" w:rsidRDefault="00235489" w:rsidP="00D21A5B">
            <w:pPr>
              <w:jc w:val="center"/>
              <w:cnfStyle w:val="000000100000" w:firstRow="0" w:lastRow="0" w:firstColumn="0" w:lastColumn="0" w:oddVBand="0" w:evenVBand="0" w:oddHBand="1" w:evenHBand="0" w:firstRowFirstColumn="0" w:firstRowLastColumn="0" w:lastRowFirstColumn="0" w:lastRowLastColumn="0"/>
            </w:pPr>
            <w:r w:rsidRPr="004A7010">
              <w:t>F18</w:t>
            </w:r>
          </w:p>
        </w:tc>
        <w:tc>
          <w:tcPr>
            <w:tcW w:w="1555" w:type="dxa"/>
            <w:vAlign w:val="center"/>
          </w:tcPr>
          <w:p w14:paraId="7FA5FA48" w14:textId="77777777" w:rsidR="00235489" w:rsidRPr="004A7010" w:rsidRDefault="00235489" w:rsidP="00D21A5B">
            <w:pPr>
              <w:jc w:val="center"/>
              <w:cnfStyle w:val="000000100000" w:firstRow="0" w:lastRow="0" w:firstColumn="0" w:lastColumn="0" w:oddVBand="0" w:evenVBand="0" w:oddHBand="1" w:evenHBand="0" w:firstRowFirstColumn="0" w:firstRowLastColumn="0" w:lastRowFirstColumn="0" w:lastRowLastColumn="0"/>
            </w:pPr>
            <w:r w:rsidRPr="004A7010">
              <w:t>F19</w:t>
            </w:r>
          </w:p>
        </w:tc>
        <w:tc>
          <w:tcPr>
            <w:tcW w:w="1558" w:type="dxa"/>
            <w:vAlign w:val="center"/>
          </w:tcPr>
          <w:p w14:paraId="1D7F9D8F" w14:textId="77777777" w:rsidR="00235489" w:rsidRPr="004A7010" w:rsidRDefault="00235489" w:rsidP="00D21A5B">
            <w:pPr>
              <w:jc w:val="center"/>
              <w:cnfStyle w:val="000000100000" w:firstRow="0" w:lastRow="0" w:firstColumn="0" w:lastColumn="0" w:oddVBand="0" w:evenVBand="0" w:oddHBand="1" w:evenHBand="0" w:firstRowFirstColumn="0" w:firstRowLastColumn="0" w:lastRowFirstColumn="0" w:lastRowLastColumn="0"/>
            </w:pPr>
            <w:r w:rsidRPr="004A7010">
              <w:t>F20</w:t>
            </w:r>
          </w:p>
        </w:tc>
      </w:tr>
      <w:tr w:rsidR="004A7010" w:rsidRPr="004A7010" w14:paraId="7813C3F8" w14:textId="77777777" w:rsidTr="00A06E5B">
        <w:trPr>
          <w:trHeight w:val="545"/>
        </w:trPr>
        <w:tc>
          <w:tcPr>
            <w:cnfStyle w:val="001000000000" w:firstRow="0" w:lastRow="0" w:firstColumn="1" w:lastColumn="0" w:oddVBand="0" w:evenVBand="0" w:oddHBand="0" w:evenHBand="0" w:firstRowFirstColumn="0" w:firstRowLastColumn="0" w:lastRowFirstColumn="0" w:lastRowLastColumn="0"/>
            <w:tcW w:w="1554" w:type="dxa"/>
            <w:vAlign w:val="center"/>
          </w:tcPr>
          <w:p w14:paraId="0E83BB3C" w14:textId="26F2AC02" w:rsidR="00235489" w:rsidRPr="004A7010" w:rsidRDefault="00235489" w:rsidP="00235489">
            <w:r w:rsidRPr="004A7010">
              <w:t>Fragment</w:t>
            </w:r>
            <w:r w:rsidR="00D21A5B" w:rsidRPr="004A7010">
              <w:t>s</w:t>
            </w:r>
          </w:p>
        </w:tc>
        <w:tc>
          <w:tcPr>
            <w:tcW w:w="1555" w:type="dxa"/>
            <w:vAlign w:val="center"/>
          </w:tcPr>
          <w:p w14:paraId="6EB29688" w14:textId="77777777" w:rsidR="00235489" w:rsidRPr="004A7010" w:rsidRDefault="00235489" w:rsidP="00235489">
            <w:pPr>
              <w:jc w:val="center"/>
              <w:cnfStyle w:val="000000000000" w:firstRow="0" w:lastRow="0" w:firstColumn="0" w:lastColumn="0" w:oddVBand="0" w:evenVBand="0" w:oddHBand="0" w:evenHBand="0" w:firstRowFirstColumn="0" w:firstRowLastColumn="0" w:lastRowFirstColumn="0" w:lastRowLastColumn="0"/>
            </w:pPr>
            <w:r w:rsidRPr="004A7010">
              <w:object w:dxaOrig="1560" w:dyaOrig="1230" w14:anchorId="5EDBE3AA">
                <v:shape id="_x0000_i1043" type="#_x0000_t75" style="width:77.3pt;height:60.65pt" o:ole="">
                  <v:imagedata r:id="rId66" o:title=""/>
                </v:shape>
                <o:OLEObject Type="Embed" ProgID="MDLDrawOLE.MDLDrawObject.1" ShapeID="_x0000_i1043" DrawAspect="Content" ObjectID="_1838378707" r:id="rId67"/>
              </w:object>
            </w:r>
          </w:p>
        </w:tc>
        <w:tc>
          <w:tcPr>
            <w:tcW w:w="1555" w:type="dxa"/>
            <w:vAlign w:val="center"/>
          </w:tcPr>
          <w:p w14:paraId="5445BFEA" w14:textId="77777777" w:rsidR="00235489" w:rsidRPr="004A7010" w:rsidRDefault="00235489" w:rsidP="00235489">
            <w:pPr>
              <w:jc w:val="center"/>
              <w:cnfStyle w:val="000000000000" w:firstRow="0" w:lastRow="0" w:firstColumn="0" w:lastColumn="0" w:oddVBand="0" w:evenVBand="0" w:oddHBand="0" w:evenHBand="0" w:firstRowFirstColumn="0" w:firstRowLastColumn="0" w:lastRowFirstColumn="0" w:lastRowLastColumn="0"/>
            </w:pPr>
            <w:r w:rsidRPr="004A7010">
              <w:object w:dxaOrig="1545" w:dyaOrig="1350" w14:anchorId="34B9E679">
                <v:shape id="_x0000_i1044" type="#_x0000_t75" style="width:76.55pt;height:67.45pt" o:ole="">
                  <v:imagedata r:id="rId68" o:title=""/>
                </v:shape>
                <o:OLEObject Type="Embed" ProgID="MDLDrawOLE.MDLDrawObject.1" ShapeID="_x0000_i1044" DrawAspect="Content" ObjectID="_1838378708" r:id="rId69"/>
              </w:object>
            </w:r>
          </w:p>
        </w:tc>
        <w:tc>
          <w:tcPr>
            <w:tcW w:w="1554" w:type="dxa"/>
            <w:vAlign w:val="center"/>
          </w:tcPr>
          <w:p w14:paraId="12E04C0D" w14:textId="77777777" w:rsidR="00235489" w:rsidRPr="004A7010" w:rsidRDefault="00235489" w:rsidP="00235489">
            <w:pPr>
              <w:jc w:val="center"/>
              <w:cnfStyle w:val="000000000000" w:firstRow="0" w:lastRow="0" w:firstColumn="0" w:lastColumn="0" w:oddVBand="0" w:evenVBand="0" w:oddHBand="0" w:evenHBand="0" w:firstRowFirstColumn="0" w:firstRowLastColumn="0" w:lastRowFirstColumn="0" w:lastRowLastColumn="0"/>
            </w:pPr>
            <w:r w:rsidRPr="004A7010">
              <w:object w:dxaOrig="1605" w:dyaOrig="1605" w14:anchorId="5ACB7125">
                <v:shape id="_x0000_i1045" type="#_x0000_t75" style="width:79.6pt;height:79.6pt" o:ole="">
                  <v:imagedata r:id="rId70" o:title=""/>
                </v:shape>
                <o:OLEObject Type="Embed" ProgID="MDLDrawOLE.MDLDrawObject.1" ShapeID="_x0000_i1045" DrawAspect="Content" ObjectID="_1838378709" r:id="rId71"/>
              </w:object>
            </w:r>
          </w:p>
        </w:tc>
        <w:tc>
          <w:tcPr>
            <w:tcW w:w="1555" w:type="dxa"/>
            <w:vAlign w:val="center"/>
          </w:tcPr>
          <w:p w14:paraId="41D2529C" w14:textId="77777777" w:rsidR="00235489" w:rsidRPr="004A7010" w:rsidRDefault="00235489" w:rsidP="00235489">
            <w:pPr>
              <w:jc w:val="center"/>
              <w:cnfStyle w:val="000000000000" w:firstRow="0" w:lastRow="0" w:firstColumn="0" w:lastColumn="0" w:oddVBand="0" w:evenVBand="0" w:oddHBand="0" w:evenHBand="0" w:firstRowFirstColumn="0" w:firstRowLastColumn="0" w:lastRowFirstColumn="0" w:lastRowLastColumn="0"/>
            </w:pPr>
            <w:r w:rsidRPr="004A7010">
              <w:object w:dxaOrig="1560" w:dyaOrig="1335" w14:anchorId="49C07354">
                <v:shape id="_x0000_i1046" type="#_x0000_t75" style="width:77.3pt;height:67.45pt" o:ole="">
                  <v:imagedata r:id="rId72" o:title=""/>
                </v:shape>
                <o:OLEObject Type="Embed" ProgID="MDLDrawOLE.MDLDrawObject.1" ShapeID="_x0000_i1046" DrawAspect="Content" ObjectID="_1838378710" r:id="rId73"/>
              </w:object>
            </w:r>
          </w:p>
        </w:tc>
        <w:tc>
          <w:tcPr>
            <w:tcW w:w="1558" w:type="dxa"/>
            <w:vAlign w:val="center"/>
          </w:tcPr>
          <w:p w14:paraId="3CB7F3E1" w14:textId="77777777" w:rsidR="00235489" w:rsidRPr="004A7010" w:rsidRDefault="00235489" w:rsidP="00235489">
            <w:pPr>
              <w:jc w:val="center"/>
              <w:cnfStyle w:val="000000000000" w:firstRow="0" w:lastRow="0" w:firstColumn="0" w:lastColumn="0" w:oddVBand="0" w:evenVBand="0" w:oddHBand="0" w:evenHBand="0" w:firstRowFirstColumn="0" w:firstRowLastColumn="0" w:lastRowFirstColumn="0" w:lastRowLastColumn="0"/>
            </w:pPr>
            <w:r w:rsidRPr="004A7010">
              <w:object w:dxaOrig="1530" w:dyaOrig="1065" w14:anchorId="77154404">
                <v:shape id="_x0000_i1047" type="#_x0000_t75" style="width:75.8pt;height:52.3pt" o:ole="">
                  <v:imagedata r:id="rId74" o:title=""/>
                </v:shape>
                <o:OLEObject Type="Embed" ProgID="MDLDrawOLE.MDLDrawObject.1" ShapeID="_x0000_i1047" DrawAspect="Content" ObjectID="_1838378711" r:id="rId75"/>
              </w:object>
            </w:r>
          </w:p>
        </w:tc>
      </w:tr>
      <w:tr w:rsidR="004A7010" w:rsidRPr="004A7010" w14:paraId="3800BF41" w14:textId="77777777" w:rsidTr="00D21A5B">
        <w:trPr>
          <w:cnfStyle w:val="000000100000" w:firstRow="0" w:lastRow="0" w:firstColumn="0" w:lastColumn="0" w:oddVBand="0" w:evenVBand="0" w:oddHBand="1" w:evenHBand="0" w:firstRowFirstColumn="0" w:firstRowLastColumn="0" w:lastRowFirstColumn="0" w:lastRowLastColumn="0"/>
          <w:trHeight w:val="545"/>
        </w:trPr>
        <w:tc>
          <w:tcPr>
            <w:cnfStyle w:val="001000000000" w:firstRow="0" w:lastRow="0" w:firstColumn="1" w:lastColumn="0" w:oddVBand="0" w:evenVBand="0" w:oddHBand="0" w:evenHBand="0" w:firstRowFirstColumn="0" w:firstRowLastColumn="0" w:lastRowFirstColumn="0" w:lastRowLastColumn="0"/>
            <w:tcW w:w="1554" w:type="dxa"/>
            <w:vAlign w:val="center"/>
          </w:tcPr>
          <w:p w14:paraId="49171D38" w14:textId="07692917" w:rsidR="00235489" w:rsidRPr="004A7010" w:rsidRDefault="00235489" w:rsidP="00235489">
            <w:r w:rsidRPr="004A7010">
              <w:t>Fragment number</w:t>
            </w:r>
          </w:p>
        </w:tc>
        <w:tc>
          <w:tcPr>
            <w:tcW w:w="1555" w:type="dxa"/>
            <w:vAlign w:val="center"/>
          </w:tcPr>
          <w:p w14:paraId="16C8CE9A" w14:textId="77777777" w:rsidR="00235489" w:rsidRPr="004A7010" w:rsidRDefault="00235489" w:rsidP="00D21A5B">
            <w:pPr>
              <w:jc w:val="center"/>
              <w:cnfStyle w:val="000000100000" w:firstRow="0" w:lastRow="0" w:firstColumn="0" w:lastColumn="0" w:oddVBand="0" w:evenVBand="0" w:oddHBand="1" w:evenHBand="0" w:firstRowFirstColumn="0" w:firstRowLastColumn="0" w:lastRowFirstColumn="0" w:lastRowLastColumn="0"/>
            </w:pPr>
            <w:r w:rsidRPr="004A7010">
              <w:t>F21</w:t>
            </w:r>
          </w:p>
        </w:tc>
        <w:tc>
          <w:tcPr>
            <w:tcW w:w="1555" w:type="dxa"/>
            <w:vAlign w:val="center"/>
          </w:tcPr>
          <w:p w14:paraId="30AABAF2" w14:textId="77777777" w:rsidR="00235489" w:rsidRPr="004A7010" w:rsidRDefault="00235489" w:rsidP="00D21A5B">
            <w:pPr>
              <w:jc w:val="center"/>
              <w:cnfStyle w:val="000000100000" w:firstRow="0" w:lastRow="0" w:firstColumn="0" w:lastColumn="0" w:oddVBand="0" w:evenVBand="0" w:oddHBand="1" w:evenHBand="0" w:firstRowFirstColumn="0" w:firstRowLastColumn="0" w:lastRowFirstColumn="0" w:lastRowLastColumn="0"/>
            </w:pPr>
            <w:r w:rsidRPr="004A7010">
              <w:t>F22</w:t>
            </w:r>
          </w:p>
        </w:tc>
        <w:tc>
          <w:tcPr>
            <w:tcW w:w="1554" w:type="dxa"/>
            <w:vAlign w:val="center"/>
          </w:tcPr>
          <w:p w14:paraId="20D296F4" w14:textId="77777777" w:rsidR="00235489" w:rsidRPr="004A7010" w:rsidRDefault="00235489" w:rsidP="00D21A5B">
            <w:pPr>
              <w:jc w:val="center"/>
              <w:cnfStyle w:val="000000100000" w:firstRow="0" w:lastRow="0" w:firstColumn="0" w:lastColumn="0" w:oddVBand="0" w:evenVBand="0" w:oddHBand="1" w:evenHBand="0" w:firstRowFirstColumn="0" w:firstRowLastColumn="0" w:lastRowFirstColumn="0" w:lastRowLastColumn="0"/>
            </w:pPr>
            <w:r w:rsidRPr="004A7010">
              <w:t>F23</w:t>
            </w:r>
          </w:p>
        </w:tc>
        <w:tc>
          <w:tcPr>
            <w:tcW w:w="1555" w:type="dxa"/>
            <w:vAlign w:val="center"/>
          </w:tcPr>
          <w:p w14:paraId="49F5DB97" w14:textId="77777777" w:rsidR="00235489" w:rsidRPr="004A7010" w:rsidRDefault="00235489" w:rsidP="00D21A5B">
            <w:pPr>
              <w:jc w:val="center"/>
              <w:cnfStyle w:val="000000100000" w:firstRow="0" w:lastRow="0" w:firstColumn="0" w:lastColumn="0" w:oddVBand="0" w:evenVBand="0" w:oddHBand="1" w:evenHBand="0" w:firstRowFirstColumn="0" w:firstRowLastColumn="0" w:lastRowFirstColumn="0" w:lastRowLastColumn="0"/>
            </w:pPr>
            <w:r w:rsidRPr="004A7010">
              <w:t>F24</w:t>
            </w:r>
          </w:p>
        </w:tc>
        <w:tc>
          <w:tcPr>
            <w:tcW w:w="1558" w:type="dxa"/>
            <w:vAlign w:val="center"/>
          </w:tcPr>
          <w:p w14:paraId="77F61E99" w14:textId="77777777" w:rsidR="00235489" w:rsidRPr="004A7010" w:rsidRDefault="00235489" w:rsidP="00D21A5B">
            <w:pPr>
              <w:jc w:val="center"/>
              <w:cnfStyle w:val="000000100000" w:firstRow="0" w:lastRow="0" w:firstColumn="0" w:lastColumn="0" w:oddVBand="0" w:evenVBand="0" w:oddHBand="1" w:evenHBand="0" w:firstRowFirstColumn="0" w:firstRowLastColumn="0" w:lastRowFirstColumn="0" w:lastRowLastColumn="0"/>
            </w:pPr>
            <w:r w:rsidRPr="004A7010">
              <w:t>F25</w:t>
            </w:r>
          </w:p>
        </w:tc>
      </w:tr>
      <w:tr w:rsidR="004A7010" w:rsidRPr="004A7010" w14:paraId="49B712E6" w14:textId="77777777" w:rsidTr="00D21A5B">
        <w:trPr>
          <w:trHeight w:val="545"/>
        </w:trPr>
        <w:tc>
          <w:tcPr>
            <w:cnfStyle w:val="001000000000" w:firstRow="0" w:lastRow="0" w:firstColumn="1" w:lastColumn="0" w:oddVBand="0" w:evenVBand="0" w:oddHBand="0" w:evenHBand="0" w:firstRowFirstColumn="0" w:firstRowLastColumn="0" w:lastRowFirstColumn="0" w:lastRowLastColumn="0"/>
            <w:tcW w:w="1554" w:type="dxa"/>
            <w:vAlign w:val="center"/>
          </w:tcPr>
          <w:p w14:paraId="0FB5FB34" w14:textId="10944EF6" w:rsidR="00235489" w:rsidRPr="004A7010" w:rsidRDefault="00D21A5B" w:rsidP="00D21A5B">
            <w:pPr>
              <w:jc w:val="center"/>
            </w:pPr>
            <w:r w:rsidRPr="004A7010">
              <w:lastRenderedPageBreak/>
              <w:t>Fragments</w:t>
            </w:r>
          </w:p>
        </w:tc>
        <w:tc>
          <w:tcPr>
            <w:tcW w:w="1555" w:type="dxa"/>
            <w:vAlign w:val="center"/>
          </w:tcPr>
          <w:p w14:paraId="5372C485" w14:textId="77777777" w:rsidR="00235489" w:rsidRPr="004A7010" w:rsidRDefault="00235489" w:rsidP="00235489">
            <w:pPr>
              <w:jc w:val="center"/>
              <w:cnfStyle w:val="000000000000" w:firstRow="0" w:lastRow="0" w:firstColumn="0" w:lastColumn="0" w:oddVBand="0" w:evenVBand="0" w:oddHBand="0" w:evenHBand="0" w:firstRowFirstColumn="0" w:firstRowLastColumn="0" w:lastRowFirstColumn="0" w:lastRowLastColumn="0"/>
            </w:pPr>
            <w:r w:rsidRPr="004A7010">
              <w:object w:dxaOrig="1515" w:dyaOrig="1440" w14:anchorId="05DF39E1">
                <v:shape id="_x0000_i1048" type="#_x0000_t75" style="width:75.8pt;height:1in" o:ole="">
                  <v:imagedata r:id="rId76" o:title=""/>
                </v:shape>
                <o:OLEObject Type="Embed" ProgID="MDLDrawOLE.MDLDrawObject.1" ShapeID="_x0000_i1048" DrawAspect="Content" ObjectID="_1838378712" r:id="rId77"/>
              </w:object>
            </w:r>
          </w:p>
        </w:tc>
        <w:tc>
          <w:tcPr>
            <w:tcW w:w="1555" w:type="dxa"/>
            <w:vAlign w:val="center"/>
          </w:tcPr>
          <w:p w14:paraId="74E9F8DB" w14:textId="77777777" w:rsidR="00235489" w:rsidRPr="004A7010" w:rsidRDefault="00235489" w:rsidP="00235489">
            <w:pPr>
              <w:jc w:val="center"/>
              <w:cnfStyle w:val="000000000000" w:firstRow="0" w:lastRow="0" w:firstColumn="0" w:lastColumn="0" w:oddVBand="0" w:evenVBand="0" w:oddHBand="0" w:evenHBand="0" w:firstRowFirstColumn="0" w:firstRowLastColumn="0" w:lastRowFirstColumn="0" w:lastRowLastColumn="0"/>
            </w:pPr>
            <w:r w:rsidRPr="004A7010">
              <w:object w:dxaOrig="1575" w:dyaOrig="1365" w14:anchorId="5FBC19EB">
                <v:shape id="_x0000_i1049" type="#_x0000_t75" style="width:78.8pt;height:68.2pt" o:ole="">
                  <v:imagedata r:id="rId78" o:title=""/>
                </v:shape>
                <o:OLEObject Type="Embed" ProgID="MDLDrawOLE.MDLDrawObject.1" ShapeID="_x0000_i1049" DrawAspect="Content" ObjectID="_1838378713" r:id="rId79"/>
              </w:object>
            </w:r>
          </w:p>
        </w:tc>
        <w:tc>
          <w:tcPr>
            <w:tcW w:w="1554" w:type="dxa"/>
            <w:vAlign w:val="center"/>
          </w:tcPr>
          <w:p w14:paraId="4EFCE1E5" w14:textId="77777777" w:rsidR="00235489" w:rsidRPr="004A7010" w:rsidRDefault="00235489" w:rsidP="00235489">
            <w:pPr>
              <w:jc w:val="center"/>
              <w:cnfStyle w:val="000000000000" w:firstRow="0" w:lastRow="0" w:firstColumn="0" w:lastColumn="0" w:oddVBand="0" w:evenVBand="0" w:oddHBand="0" w:evenHBand="0" w:firstRowFirstColumn="0" w:firstRowLastColumn="0" w:lastRowFirstColumn="0" w:lastRowLastColumn="0"/>
            </w:pPr>
            <w:r w:rsidRPr="004A7010">
              <w:object w:dxaOrig="1560" w:dyaOrig="1080" w14:anchorId="4E3B3A84">
                <v:shape id="_x0000_i1050" type="#_x0000_t75" style="width:77.3pt;height:54.55pt" o:ole="">
                  <v:imagedata r:id="rId80" o:title=""/>
                </v:shape>
                <o:OLEObject Type="Embed" ProgID="MDLDrawOLE.MDLDrawObject.1" ShapeID="_x0000_i1050" DrawAspect="Content" ObjectID="_1838378714" r:id="rId81"/>
              </w:object>
            </w:r>
          </w:p>
        </w:tc>
        <w:tc>
          <w:tcPr>
            <w:tcW w:w="1555" w:type="dxa"/>
            <w:vAlign w:val="center"/>
          </w:tcPr>
          <w:p w14:paraId="5672DD3D" w14:textId="77777777" w:rsidR="00235489" w:rsidRPr="004A7010" w:rsidRDefault="00235489" w:rsidP="00235489">
            <w:pPr>
              <w:jc w:val="center"/>
              <w:cnfStyle w:val="000000000000" w:firstRow="0" w:lastRow="0" w:firstColumn="0" w:lastColumn="0" w:oddVBand="0" w:evenVBand="0" w:oddHBand="0" w:evenHBand="0" w:firstRowFirstColumn="0" w:firstRowLastColumn="0" w:lastRowFirstColumn="0" w:lastRowLastColumn="0"/>
            </w:pPr>
            <w:r w:rsidRPr="004A7010">
              <w:object w:dxaOrig="1515" w:dyaOrig="1320" w14:anchorId="5140B43E">
                <v:shape id="_x0000_i1051" type="#_x0000_t75" style="width:75.8pt;height:65.2pt" o:ole="">
                  <v:imagedata r:id="rId82" o:title=""/>
                </v:shape>
                <o:OLEObject Type="Embed" ProgID="MDLDrawOLE.MDLDrawObject.1" ShapeID="_x0000_i1051" DrawAspect="Content" ObjectID="_1838378715" r:id="rId83"/>
              </w:object>
            </w:r>
          </w:p>
        </w:tc>
        <w:tc>
          <w:tcPr>
            <w:tcW w:w="1558" w:type="dxa"/>
            <w:vAlign w:val="center"/>
          </w:tcPr>
          <w:p w14:paraId="0F9E5F34" w14:textId="77777777" w:rsidR="00235489" w:rsidRPr="004A7010" w:rsidRDefault="00235489" w:rsidP="00235489">
            <w:pPr>
              <w:jc w:val="center"/>
              <w:cnfStyle w:val="000000000000" w:firstRow="0" w:lastRow="0" w:firstColumn="0" w:lastColumn="0" w:oddVBand="0" w:evenVBand="0" w:oddHBand="0" w:evenHBand="0" w:firstRowFirstColumn="0" w:firstRowLastColumn="0" w:lastRowFirstColumn="0" w:lastRowLastColumn="0"/>
            </w:pPr>
            <w:r w:rsidRPr="004A7010">
              <w:object w:dxaOrig="1530" w:dyaOrig="1065" w14:anchorId="3A4F83A5">
                <v:shape id="_x0000_i1052" type="#_x0000_t75" style="width:75.8pt;height:52.3pt" o:ole="">
                  <v:imagedata r:id="rId84" o:title=""/>
                </v:shape>
                <o:OLEObject Type="Embed" ProgID="MDLDrawOLE.MDLDrawObject.1" ShapeID="_x0000_i1052" DrawAspect="Content" ObjectID="_1838378716" r:id="rId85"/>
              </w:object>
            </w:r>
          </w:p>
        </w:tc>
      </w:tr>
      <w:tr w:rsidR="004A7010" w:rsidRPr="004A7010" w14:paraId="61268BD7" w14:textId="77777777" w:rsidTr="00235489">
        <w:trPr>
          <w:cnfStyle w:val="000000100000" w:firstRow="0" w:lastRow="0" w:firstColumn="0" w:lastColumn="0" w:oddVBand="0" w:evenVBand="0" w:oddHBand="1" w:evenHBand="0" w:firstRowFirstColumn="0" w:firstRowLastColumn="0" w:lastRowFirstColumn="0" w:lastRowLastColumn="0"/>
          <w:trHeight w:val="545"/>
        </w:trPr>
        <w:tc>
          <w:tcPr>
            <w:cnfStyle w:val="001000000000" w:firstRow="0" w:lastRow="0" w:firstColumn="1" w:lastColumn="0" w:oddVBand="0" w:evenVBand="0" w:oddHBand="0" w:evenHBand="0" w:firstRowFirstColumn="0" w:firstRowLastColumn="0" w:lastRowFirstColumn="0" w:lastRowLastColumn="0"/>
            <w:tcW w:w="1554" w:type="dxa"/>
            <w:vAlign w:val="center"/>
          </w:tcPr>
          <w:p w14:paraId="7A05D017" w14:textId="2C454954" w:rsidR="00235489" w:rsidRPr="004A7010" w:rsidRDefault="00235489" w:rsidP="00235489">
            <w:r w:rsidRPr="004A7010">
              <w:t>Fragment number</w:t>
            </w:r>
          </w:p>
        </w:tc>
        <w:tc>
          <w:tcPr>
            <w:tcW w:w="1555" w:type="dxa"/>
            <w:vAlign w:val="center"/>
          </w:tcPr>
          <w:p w14:paraId="4C0D01E2" w14:textId="77777777" w:rsidR="00235489" w:rsidRPr="004A7010" w:rsidRDefault="00235489" w:rsidP="00235489">
            <w:pPr>
              <w:jc w:val="center"/>
              <w:cnfStyle w:val="000000100000" w:firstRow="0" w:lastRow="0" w:firstColumn="0" w:lastColumn="0" w:oddVBand="0" w:evenVBand="0" w:oddHBand="1" w:evenHBand="0" w:firstRowFirstColumn="0" w:firstRowLastColumn="0" w:lastRowFirstColumn="0" w:lastRowLastColumn="0"/>
            </w:pPr>
            <w:r w:rsidRPr="004A7010">
              <w:t>F26</w:t>
            </w:r>
          </w:p>
        </w:tc>
        <w:tc>
          <w:tcPr>
            <w:tcW w:w="1555" w:type="dxa"/>
            <w:vAlign w:val="center"/>
          </w:tcPr>
          <w:p w14:paraId="2A0E1AF0" w14:textId="77777777" w:rsidR="00235489" w:rsidRPr="004A7010" w:rsidRDefault="00235489" w:rsidP="00235489">
            <w:pPr>
              <w:jc w:val="center"/>
              <w:cnfStyle w:val="000000100000" w:firstRow="0" w:lastRow="0" w:firstColumn="0" w:lastColumn="0" w:oddVBand="0" w:evenVBand="0" w:oddHBand="1" w:evenHBand="0" w:firstRowFirstColumn="0" w:firstRowLastColumn="0" w:lastRowFirstColumn="0" w:lastRowLastColumn="0"/>
            </w:pPr>
            <w:r w:rsidRPr="004A7010">
              <w:t>F27</w:t>
            </w:r>
          </w:p>
        </w:tc>
        <w:tc>
          <w:tcPr>
            <w:tcW w:w="1554" w:type="dxa"/>
            <w:vAlign w:val="center"/>
          </w:tcPr>
          <w:p w14:paraId="7A2C28E0" w14:textId="77777777" w:rsidR="00235489" w:rsidRPr="004A7010" w:rsidRDefault="00235489" w:rsidP="00235489">
            <w:pPr>
              <w:jc w:val="center"/>
              <w:cnfStyle w:val="000000100000" w:firstRow="0" w:lastRow="0" w:firstColumn="0" w:lastColumn="0" w:oddVBand="0" w:evenVBand="0" w:oddHBand="1" w:evenHBand="0" w:firstRowFirstColumn="0" w:firstRowLastColumn="0" w:lastRowFirstColumn="0" w:lastRowLastColumn="0"/>
            </w:pPr>
            <w:r w:rsidRPr="004A7010">
              <w:t>F28</w:t>
            </w:r>
          </w:p>
        </w:tc>
        <w:tc>
          <w:tcPr>
            <w:tcW w:w="1555" w:type="dxa"/>
            <w:vAlign w:val="center"/>
          </w:tcPr>
          <w:p w14:paraId="0B29025A" w14:textId="77777777" w:rsidR="00235489" w:rsidRPr="004A7010" w:rsidRDefault="00235489" w:rsidP="00235489">
            <w:pPr>
              <w:jc w:val="center"/>
              <w:cnfStyle w:val="000000100000" w:firstRow="0" w:lastRow="0" w:firstColumn="0" w:lastColumn="0" w:oddVBand="0" w:evenVBand="0" w:oddHBand="1" w:evenHBand="0" w:firstRowFirstColumn="0" w:firstRowLastColumn="0" w:lastRowFirstColumn="0" w:lastRowLastColumn="0"/>
            </w:pPr>
            <w:r w:rsidRPr="004A7010">
              <w:t>F29</w:t>
            </w:r>
          </w:p>
        </w:tc>
        <w:tc>
          <w:tcPr>
            <w:tcW w:w="1558" w:type="dxa"/>
            <w:vAlign w:val="center"/>
          </w:tcPr>
          <w:p w14:paraId="3F4BFC9B" w14:textId="77777777" w:rsidR="00235489" w:rsidRPr="004A7010" w:rsidRDefault="00235489" w:rsidP="00235489">
            <w:pPr>
              <w:jc w:val="center"/>
              <w:cnfStyle w:val="000000100000" w:firstRow="0" w:lastRow="0" w:firstColumn="0" w:lastColumn="0" w:oddVBand="0" w:evenVBand="0" w:oddHBand="1" w:evenHBand="0" w:firstRowFirstColumn="0" w:firstRowLastColumn="0" w:lastRowFirstColumn="0" w:lastRowLastColumn="0"/>
            </w:pPr>
            <w:r w:rsidRPr="004A7010">
              <w:t>F30</w:t>
            </w:r>
          </w:p>
        </w:tc>
      </w:tr>
      <w:tr w:rsidR="004A7010" w:rsidRPr="004A7010" w14:paraId="70EEFC5C" w14:textId="77777777" w:rsidTr="00A06E5B">
        <w:trPr>
          <w:trHeight w:val="545"/>
        </w:trPr>
        <w:tc>
          <w:tcPr>
            <w:cnfStyle w:val="001000000000" w:firstRow="0" w:lastRow="0" w:firstColumn="1" w:lastColumn="0" w:oddVBand="0" w:evenVBand="0" w:oddHBand="0" w:evenHBand="0" w:firstRowFirstColumn="0" w:firstRowLastColumn="0" w:lastRowFirstColumn="0" w:lastRowLastColumn="0"/>
            <w:tcW w:w="1554" w:type="dxa"/>
            <w:vAlign w:val="center"/>
          </w:tcPr>
          <w:p w14:paraId="1ECFA687" w14:textId="64728B1D" w:rsidR="00235489" w:rsidRPr="004A7010" w:rsidRDefault="00235489" w:rsidP="00235489">
            <w:r w:rsidRPr="004A7010">
              <w:t xml:space="preserve">Fragments </w:t>
            </w:r>
          </w:p>
        </w:tc>
        <w:tc>
          <w:tcPr>
            <w:tcW w:w="1555" w:type="dxa"/>
            <w:vAlign w:val="center"/>
          </w:tcPr>
          <w:p w14:paraId="1F344058" w14:textId="77777777" w:rsidR="00235489" w:rsidRPr="004A7010" w:rsidRDefault="00235489" w:rsidP="00235489">
            <w:pPr>
              <w:jc w:val="center"/>
              <w:cnfStyle w:val="000000000000" w:firstRow="0" w:lastRow="0" w:firstColumn="0" w:lastColumn="0" w:oddVBand="0" w:evenVBand="0" w:oddHBand="0" w:evenHBand="0" w:firstRowFirstColumn="0" w:firstRowLastColumn="0" w:lastRowFirstColumn="0" w:lastRowLastColumn="0"/>
            </w:pPr>
            <w:r w:rsidRPr="004A7010">
              <w:object w:dxaOrig="1560" w:dyaOrig="690" w14:anchorId="177A119B">
                <v:shape id="_x0000_i1053" type="#_x0000_t75" style="width:77.3pt;height:34.85pt" o:ole="">
                  <v:imagedata r:id="rId86" o:title=""/>
                </v:shape>
                <o:OLEObject Type="Embed" ProgID="MDLDrawOLE.MDLDrawObject.1" ShapeID="_x0000_i1053" DrawAspect="Content" ObjectID="_1838378717" r:id="rId87"/>
              </w:object>
            </w:r>
          </w:p>
        </w:tc>
        <w:tc>
          <w:tcPr>
            <w:tcW w:w="1555" w:type="dxa"/>
            <w:vAlign w:val="center"/>
          </w:tcPr>
          <w:p w14:paraId="32952565" w14:textId="77777777" w:rsidR="00235489" w:rsidRPr="004A7010" w:rsidRDefault="00235489" w:rsidP="00235489">
            <w:pPr>
              <w:jc w:val="center"/>
              <w:cnfStyle w:val="000000000000" w:firstRow="0" w:lastRow="0" w:firstColumn="0" w:lastColumn="0" w:oddVBand="0" w:evenVBand="0" w:oddHBand="0" w:evenHBand="0" w:firstRowFirstColumn="0" w:firstRowLastColumn="0" w:lastRowFirstColumn="0" w:lastRowLastColumn="0"/>
            </w:pPr>
            <w:r w:rsidRPr="004A7010">
              <w:object w:dxaOrig="1530" w:dyaOrig="1515" w14:anchorId="410237C8">
                <v:shape id="_x0000_i1054" type="#_x0000_t75" style="width:75.8pt;height:75.8pt" o:ole="">
                  <v:imagedata r:id="rId88" o:title=""/>
                </v:shape>
                <o:OLEObject Type="Embed" ProgID="MDLDrawOLE.MDLDrawObject.1" ShapeID="_x0000_i1054" DrawAspect="Content" ObjectID="_1838378718" r:id="rId89"/>
              </w:object>
            </w:r>
          </w:p>
        </w:tc>
        <w:tc>
          <w:tcPr>
            <w:tcW w:w="1554" w:type="dxa"/>
            <w:vAlign w:val="center"/>
          </w:tcPr>
          <w:p w14:paraId="1EC85ABA" w14:textId="77777777" w:rsidR="00235489" w:rsidRPr="004A7010" w:rsidRDefault="00235489" w:rsidP="00235489">
            <w:pPr>
              <w:jc w:val="center"/>
              <w:cnfStyle w:val="000000000000" w:firstRow="0" w:lastRow="0" w:firstColumn="0" w:lastColumn="0" w:oddVBand="0" w:evenVBand="0" w:oddHBand="0" w:evenHBand="0" w:firstRowFirstColumn="0" w:firstRowLastColumn="0" w:lastRowFirstColumn="0" w:lastRowLastColumn="0"/>
            </w:pPr>
            <w:r w:rsidRPr="004A7010">
              <w:object w:dxaOrig="1500" w:dyaOrig="1710" w14:anchorId="0D22D0A5">
                <v:shape id="_x0000_i1055" type="#_x0000_t75" style="width:75.05pt;height:85.65pt" o:ole="">
                  <v:imagedata r:id="rId90" o:title=""/>
                </v:shape>
                <o:OLEObject Type="Embed" ProgID="MDLDrawOLE.MDLDrawObject.1" ShapeID="_x0000_i1055" DrawAspect="Content" ObjectID="_1838378719" r:id="rId91"/>
              </w:object>
            </w:r>
          </w:p>
        </w:tc>
        <w:tc>
          <w:tcPr>
            <w:tcW w:w="1555" w:type="dxa"/>
            <w:vAlign w:val="center"/>
          </w:tcPr>
          <w:p w14:paraId="074D4C8B" w14:textId="77777777" w:rsidR="00235489" w:rsidRPr="004A7010" w:rsidRDefault="00235489" w:rsidP="00235489">
            <w:pPr>
              <w:jc w:val="center"/>
              <w:cnfStyle w:val="000000000000" w:firstRow="0" w:lastRow="0" w:firstColumn="0" w:lastColumn="0" w:oddVBand="0" w:evenVBand="0" w:oddHBand="0" w:evenHBand="0" w:firstRowFirstColumn="0" w:firstRowLastColumn="0" w:lastRowFirstColumn="0" w:lastRowLastColumn="0"/>
            </w:pPr>
            <w:r w:rsidRPr="004A7010">
              <w:object w:dxaOrig="1410" w:dyaOrig="1575" w14:anchorId="0BAB0D61">
                <v:shape id="_x0000_i1056" type="#_x0000_t75" style="width:71.25pt;height:78.8pt" o:ole="">
                  <v:imagedata r:id="rId92" o:title=""/>
                </v:shape>
                <o:OLEObject Type="Embed" ProgID="MDLDrawOLE.MDLDrawObject.1" ShapeID="_x0000_i1056" DrawAspect="Content" ObjectID="_1838378720" r:id="rId93"/>
              </w:object>
            </w:r>
          </w:p>
        </w:tc>
        <w:tc>
          <w:tcPr>
            <w:tcW w:w="1558" w:type="dxa"/>
            <w:vAlign w:val="center"/>
          </w:tcPr>
          <w:p w14:paraId="3B7E2219" w14:textId="77777777" w:rsidR="00235489" w:rsidRPr="004A7010" w:rsidRDefault="00235489" w:rsidP="00235489">
            <w:pPr>
              <w:jc w:val="center"/>
              <w:cnfStyle w:val="000000000000" w:firstRow="0" w:lastRow="0" w:firstColumn="0" w:lastColumn="0" w:oddVBand="0" w:evenVBand="0" w:oddHBand="0" w:evenHBand="0" w:firstRowFirstColumn="0" w:firstRowLastColumn="0" w:lastRowFirstColumn="0" w:lastRowLastColumn="0"/>
            </w:pPr>
            <w:r w:rsidRPr="004A7010">
              <w:object w:dxaOrig="1515" w:dyaOrig="1770" w14:anchorId="3C2D07FF">
                <v:shape id="_x0000_i1057" type="#_x0000_t75" style="width:75.8pt;height:87.9pt" o:ole="">
                  <v:imagedata r:id="rId94" o:title=""/>
                </v:shape>
                <o:OLEObject Type="Embed" ProgID="MDLDrawOLE.MDLDrawObject.1" ShapeID="_x0000_i1057" DrawAspect="Content" ObjectID="_1838378721" r:id="rId95"/>
              </w:object>
            </w:r>
          </w:p>
        </w:tc>
      </w:tr>
      <w:tr w:rsidR="004A7010" w:rsidRPr="004A7010" w14:paraId="170DC560" w14:textId="77777777" w:rsidTr="00235489">
        <w:trPr>
          <w:cnfStyle w:val="000000100000" w:firstRow="0" w:lastRow="0" w:firstColumn="0" w:lastColumn="0" w:oddVBand="0" w:evenVBand="0" w:oddHBand="1" w:evenHBand="0" w:firstRowFirstColumn="0" w:firstRowLastColumn="0" w:lastRowFirstColumn="0" w:lastRowLastColumn="0"/>
          <w:trHeight w:val="545"/>
        </w:trPr>
        <w:tc>
          <w:tcPr>
            <w:cnfStyle w:val="001000000000" w:firstRow="0" w:lastRow="0" w:firstColumn="1" w:lastColumn="0" w:oddVBand="0" w:evenVBand="0" w:oddHBand="0" w:evenHBand="0" w:firstRowFirstColumn="0" w:firstRowLastColumn="0" w:lastRowFirstColumn="0" w:lastRowLastColumn="0"/>
            <w:tcW w:w="1554" w:type="dxa"/>
          </w:tcPr>
          <w:p w14:paraId="0B85A266" w14:textId="238C7E7A" w:rsidR="00235489" w:rsidRPr="004A7010" w:rsidRDefault="00235489" w:rsidP="00235489">
            <w:r w:rsidRPr="004A7010">
              <w:t>Fragment number</w:t>
            </w:r>
          </w:p>
        </w:tc>
        <w:tc>
          <w:tcPr>
            <w:tcW w:w="1555" w:type="dxa"/>
            <w:vAlign w:val="center"/>
          </w:tcPr>
          <w:p w14:paraId="20B3D3C3" w14:textId="77777777" w:rsidR="00235489" w:rsidRPr="004A7010" w:rsidRDefault="00235489" w:rsidP="00235489">
            <w:pPr>
              <w:jc w:val="center"/>
              <w:cnfStyle w:val="000000100000" w:firstRow="0" w:lastRow="0" w:firstColumn="0" w:lastColumn="0" w:oddVBand="0" w:evenVBand="0" w:oddHBand="1" w:evenHBand="0" w:firstRowFirstColumn="0" w:firstRowLastColumn="0" w:lastRowFirstColumn="0" w:lastRowLastColumn="0"/>
            </w:pPr>
            <w:r w:rsidRPr="004A7010">
              <w:t>F31</w:t>
            </w:r>
          </w:p>
        </w:tc>
        <w:tc>
          <w:tcPr>
            <w:tcW w:w="1555" w:type="dxa"/>
            <w:vAlign w:val="center"/>
          </w:tcPr>
          <w:p w14:paraId="2DCF95DD" w14:textId="77777777" w:rsidR="00235489" w:rsidRPr="004A7010" w:rsidRDefault="00235489" w:rsidP="00235489">
            <w:pPr>
              <w:jc w:val="center"/>
              <w:cnfStyle w:val="000000100000" w:firstRow="0" w:lastRow="0" w:firstColumn="0" w:lastColumn="0" w:oddVBand="0" w:evenVBand="0" w:oddHBand="1" w:evenHBand="0" w:firstRowFirstColumn="0" w:firstRowLastColumn="0" w:lastRowFirstColumn="0" w:lastRowLastColumn="0"/>
            </w:pPr>
            <w:r w:rsidRPr="004A7010">
              <w:t>F32</w:t>
            </w:r>
          </w:p>
        </w:tc>
        <w:tc>
          <w:tcPr>
            <w:tcW w:w="1554" w:type="dxa"/>
            <w:vAlign w:val="center"/>
          </w:tcPr>
          <w:p w14:paraId="0FB517B4" w14:textId="77777777" w:rsidR="00235489" w:rsidRPr="004A7010" w:rsidRDefault="00235489" w:rsidP="00235489">
            <w:pPr>
              <w:jc w:val="center"/>
              <w:cnfStyle w:val="000000100000" w:firstRow="0" w:lastRow="0" w:firstColumn="0" w:lastColumn="0" w:oddVBand="0" w:evenVBand="0" w:oddHBand="1" w:evenHBand="0" w:firstRowFirstColumn="0" w:firstRowLastColumn="0" w:lastRowFirstColumn="0" w:lastRowLastColumn="0"/>
            </w:pPr>
            <w:r w:rsidRPr="004A7010">
              <w:t>F33</w:t>
            </w:r>
          </w:p>
        </w:tc>
        <w:tc>
          <w:tcPr>
            <w:tcW w:w="1555" w:type="dxa"/>
            <w:vAlign w:val="center"/>
          </w:tcPr>
          <w:p w14:paraId="315B14C1" w14:textId="77777777" w:rsidR="00235489" w:rsidRPr="004A7010" w:rsidRDefault="00235489" w:rsidP="00235489">
            <w:pPr>
              <w:jc w:val="center"/>
              <w:cnfStyle w:val="000000100000" w:firstRow="0" w:lastRow="0" w:firstColumn="0" w:lastColumn="0" w:oddVBand="0" w:evenVBand="0" w:oddHBand="1" w:evenHBand="0" w:firstRowFirstColumn="0" w:firstRowLastColumn="0" w:lastRowFirstColumn="0" w:lastRowLastColumn="0"/>
            </w:pPr>
            <w:r w:rsidRPr="004A7010">
              <w:t>F34</w:t>
            </w:r>
          </w:p>
        </w:tc>
        <w:tc>
          <w:tcPr>
            <w:tcW w:w="1558" w:type="dxa"/>
            <w:vAlign w:val="center"/>
          </w:tcPr>
          <w:p w14:paraId="0E380B14" w14:textId="77777777" w:rsidR="00235489" w:rsidRPr="004A7010" w:rsidRDefault="00235489" w:rsidP="00235489">
            <w:pPr>
              <w:jc w:val="center"/>
              <w:cnfStyle w:val="000000100000" w:firstRow="0" w:lastRow="0" w:firstColumn="0" w:lastColumn="0" w:oddVBand="0" w:evenVBand="0" w:oddHBand="1" w:evenHBand="0" w:firstRowFirstColumn="0" w:firstRowLastColumn="0" w:lastRowFirstColumn="0" w:lastRowLastColumn="0"/>
            </w:pPr>
            <w:r w:rsidRPr="004A7010">
              <w:t>F35</w:t>
            </w:r>
          </w:p>
        </w:tc>
      </w:tr>
      <w:tr w:rsidR="004A7010" w:rsidRPr="004A7010" w14:paraId="16F45DD9" w14:textId="77777777" w:rsidTr="00235489">
        <w:trPr>
          <w:trHeight w:val="545"/>
        </w:trPr>
        <w:tc>
          <w:tcPr>
            <w:cnfStyle w:val="001000000000" w:firstRow="0" w:lastRow="0" w:firstColumn="1" w:lastColumn="0" w:oddVBand="0" w:evenVBand="0" w:oddHBand="0" w:evenHBand="0" w:firstRowFirstColumn="0" w:firstRowLastColumn="0" w:lastRowFirstColumn="0" w:lastRowLastColumn="0"/>
            <w:tcW w:w="1554" w:type="dxa"/>
            <w:vAlign w:val="center"/>
          </w:tcPr>
          <w:p w14:paraId="0659B5D1" w14:textId="77777777" w:rsidR="00235489" w:rsidRPr="004A7010" w:rsidRDefault="00235489" w:rsidP="00235489">
            <w:pPr>
              <w:jc w:val="center"/>
            </w:pPr>
            <w:r w:rsidRPr="004A7010">
              <w:t>Fragments</w:t>
            </w:r>
          </w:p>
        </w:tc>
        <w:tc>
          <w:tcPr>
            <w:tcW w:w="1555" w:type="dxa"/>
            <w:vAlign w:val="center"/>
          </w:tcPr>
          <w:p w14:paraId="3AA0C068" w14:textId="77777777" w:rsidR="00235489" w:rsidRPr="004A7010" w:rsidRDefault="00235489" w:rsidP="00235489">
            <w:pPr>
              <w:jc w:val="center"/>
              <w:cnfStyle w:val="000000000000" w:firstRow="0" w:lastRow="0" w:firstColumn="0" w:lastColumn="0" w:oddVBand="0" w:evenVBand="0" w:oddHBand="0" w:evenHBand="0" w:firstRowFirstColumn="0" w:firstRowLastColumn="0" w:lastRowFirstColumn="0" w:lastRowLastColumn="0"/>
            </w:pPr>
            <w:r w:rsidRPr="004A7010">
              <w:object w:dxaOrig="1575" w:dyaOrig="1155" w14:anchorId="26989F99">
                <v:shape id="_x0000_i1058" type="#_x0000_t75" style="width:78.8pt;height:57.6pt" o:ole="">
                  <v:imagedata r:id="rId96" o:title=""/>
                </v:shape>
                <o:OLEObject Type="Embed" ProgID="MDLDrawOLE.MDLDrawObject.1" ShapeID="_x0000_i1058" DrawAspect="Content" ObjectID="_1838378722" r:id="rId97"/>
              </w:object>
            </w:r>
          </w:p>
        </w:tc>
        <w:tc>
          <w:tcPr>
            <w:tcW w:w="1555" w:type="dxa"/>
            <w:vAlign w:val="center"/>
          </w:tcPr>
          <w:p w14:paraId="44023970" w14:textId="77777777" w:rsidR="00235489" w:rsidRPr="004A7010" w:rsidRDefault="00235489" w:rsidP="00235489">
            <w:pPr>
              <w:jc w:val="center"/>
              <w:cnfStyle w:val="000000000000" w:firstRow="0" w:lastRow="0" w:firstColumn="0" w:lastColumn="0" w:oddVBand="0" w:evenVBand="0" w:oddHBand="0" w:evenHBand="0" w:firstRowFirstColumn="0" w:firstRowLastColumn="0" w:lastRowFirstColumn="0" w:lastRowLastColumn="0"/>
            </w:pPr>
            <w:r w:rsidRPr="004A7010">
              <w:object w:dxaOrig="1530" w:dyaOrig="915" w14:anchorId="482F81E1">
                <v:shape id="_x0000_i1059" type="#_x0000_t75" style="width:75.8pt;height:45.45pt" o:ole="">
                  <v:imagedata r:id="rId98" o:title=""/>
                </v:shape>
                <o:OLEObject Type="Embed" ProgID="MDLDrawOLE.MDLDrawObject.1" ShapeID="_x0000_i1059" DrawAspect="Content" ObjectID="_1838378723" r:id="rId99"/>
              </w:object>
            </w:r>
          </w:p>
        </w:tc>
        <w:tc>
          <w:tcPr>
            <w:tcW w:w="1554" w:type="dxa"/>
            <w:vAlign w:val="center"/>
          </w:tcPr>
          <w:p w14:paraId="2462477E" w14:textId="77777777" w:rsidR="00235489" w:rsidRPr="004A7010" w:rsidRDefault="00235489" w:rsidP="00235489">
            <w:pPr>
              <w:jc w:val="center"/>
              <w:cnfStyle w:val="000000000000" w:firstRow="0" w:lastRow="0" w:firstColumn="0" w:lastColumn="0" w:oddVBand="0" w:evenVBand="0" w:oddHBand="0" w:evenHBand="0" w:firstRowFirstColumn="0" w:firstRowLastColumn="0" w:lastRowFirstColumn="0" w:lastRowLastColumn="0"/>
            </w:pPr>
            <w:r w:rsidRPr="004A7010">
              <w:object w:dxaOrig="1530" w:dyaOrig="915" w14:anchorId="619671A6">
                <v:shape id="_x0000_i1060" type="#_x0000_t75" style="width:75.8pt;height:45.45pt" o:ole="">
                  <v:imagedata r:id="rId100" o:title=""/>
                </v:shape>
                <o:OLEObject Type="Embed" ProgID="MDLDrawOLE.MDLDrawObject.1" ShapeID="_x0000_i1060" DrawAspect="Content" ObjectID="_1838378724" r:id="rId101"/>
              </w:object>
            </w:r>
          </w:p>
        </w:tc>
        <w:tc>
          <w:tcPr>
            <w:tcW w:w="1555" w:type="dxa"/>
            <w:vAlign w:val="center"/>
          </w:tcPr>
          <w:p w14:paraId="695D8363" w14:textId="77777777" w:rsidR="00235489" w:rsidRPr="004A7010" w:rsidRDefault="00235489" w:rsidP="00235489">
            <w:pPr>
              <w:jc w:val="center"/>
              <w:cnfStyle w:val="000000000000" w:firstRow="0" w:lastRow="0" w:firstColumn="0" w:lastColumn="0" w:oddVBand="0" w:evenVBand="0" w:oddHBand="0" w:evenHBand="0" w:firstRowFirstColumn="0" w:firstRowLastColumn="0" w:lastRowFirstColumn="0" w:lastRowLastColumn="0"/>
            </w:pPr>
            <w:r w:rsidRPr="004A7010">
              <w:object w:dxaOrig="1395" w:dyaOrig="1605" w14:anchorId="6392D022">
                <v:shape id="_x0000_i1061" type="#_x0000_t75" style="width:68.95pt;height:79.6pt" o:ole="">
                  <v:imagedata r:id="rId102" o:title=""/>
                </v:shape>
                <o:OLEObject Type="Embed" ProgID="MDLDrawOLE.MDLDrawObject.1" ShapeID="_x0000_i1061" DrawAspect="Content" ObjectID="_1838378725" r:id="rId103"/>
              </w:object>
            </w:r>
          </w:p>
        </w:tc>
        <w:tc>
          <w:tcPr>
            <w:tcW w:w="1558" w:type="dxa"/>
            <w:vAlign w:val="center"/>
          </w:tcPr>
          <w:p w14:paraId="43866C45" w14:textId="77777777" w:rsidR="00235489" w:rsidRPr="004A7010" w:rsidRDefault="00235489" w:rsidP="00235489">
            <w:pPr>
              <w:jc w:val="center"/>
              <w:cnfStyle w:val="000000000000" w:firstRow="0" w:lastRow="0" w:firstColumn="0" w:lastColumn="0" w:oddVBand="0" w:evenVBand="0" w:oddHBand="0" w:evenHBand="0" w:firstRowFirstColumn="0" w:firstRowLastColumn="0" w:lastRowFirstColumn="0" w:lastRowLastColumn="0"/>
            </w:pPr>
            <w:r w:rsidRPr="004A7010">
              <w:object w:dxaOrig="1275" w:dyaOrig="1260" w14:anchorId="12479899">
                <v:shape id="_x0000_i1062" type="#_x0000_t75" style="width:64.4pt;height:62.9pt" o:ole="">
                  <v:imagedata r:id="rId104" o:title=""/>
                </v:shape>
                <o:OLEObject Type="Embed" ProgID="MDLDrawOLE.MDLDrawObject.1" ShapeID="_x0000_i1062" DrawAspect="Content" ObjectID="_1838378726" r:id="rId105"/>
              </w:object>
            </w:r>
          </w:p>
        </w:tc>
      </w:tr>
      <w:tr w:rsidR="004A7010" w:rsidRPr="004A7010" w14:paraId="6D5E94F7" w14:textId="77777777" w:rsidTr="00235489">
        <w:trPr>
          <w:cnfStyle w:val="000000100000" w:firstRow="0" w:lastRow="0" w:firstColumn="0" w:lastColumn="0" w:oddVBand="0" w:evenVBand="0" w:oddHBand="1" w:evenHBand="0" w:firstRowFirstColumn="0" w:firstRowLastColumn="0" w:lastRowFirstColumn="0" w:lastRowLastColumn="0"/>
          <w:trHeight w:val="545"/>
        </w:trPr>
        <w:tc>
          <w:tcPr>
            <w:cnfStyle w:val="001000000000" w:firstRow="0" w:lastRow="0" w:firstColumn="1" w:lastColumn="0" w:oddVBand="0" w:evenVBand="0" w:oddHBand="0" w:evenHBand="0" w:firstRowFirstColumn="0" w:firstRowLastColumn="0" w:lastRowFirstColumn="0" w:lastRowLastColumn="0"/>
            <w:tcW w:w="1554" w:type="dxa"/>
          </w:tcPr>
          <w:p w14:paraId="03F43303" w14:textId="327567A9" w:rsidR="00235489" w:rsidRPr="004A7010" w:rsidRDefault="00235489" w:rsidP="00235489">
            <w:r w:rsidRPr="004A7010">
              <w:t>Fragment number</w:t>
            </w:r>
          </w:p>
        </w:tc>
        <w:tc>
          <w:tcPr>
            <w:tcW w:w="1555" w:type="dxa"/>
            <w:vAlign w:val="center"/>
          </w:tcPr>
          <w:p w14:paraId="4A55A360" w14:textId="77777777" w:rsidR="00235489" w:rsidRPr="004A7010" w:rsidRDefault="00235489" w:rsidP="00235489">
            <w:pPr>
              <w:jc w:val="center"/>
              <w:cnfStyle w:val="000000100000" w:firstRow="0" w:lastRow="0" w:firstColumn="0" w:lastColumn="0" w:oddVBand="0" w:evenVBand="0" w:oddHBand="1" w:evenHBand="0" w:firstRowFirstColumn="0" w:firstRowLastColumn="0" w:lastRowFirstColumn="0" w:lastRowLastColumn="0"/>
            </w:pPr>
            <w:r w:rsidRPr="004A7010">
              <w:t>F36</w:t>
            </w:r>
          </w:p>
        </w:tc>
        <w:tc>
          <w:tcPr>
            <w:tcW w:w="1555" w:type="dxa"/>
            <w:vAlign w:val="center"/>
          </w:tcPr>
          <w:p w14:paraId="526976EF" w14:textId="77777777" w:rsidR="00235489" w:rsidRPr="004A7010" w:rsidRDefault="00235489" w:rsidP="00235489">
            <w:pPr>
              <w:jc w:val="center"/>
              <w:cnfStyle w:val="000000100000" w:firstRow="0" w:lastRow="0" w:firstColumn="0" w:lastColumn="0" w:oddVBand="0" w:evenVBand="0" w:oddHBand="1" w:evenHBand="0" w:firstRowFirstColumn="0" w:firstRowLastColumn="0" w:lastRowFirstColumn="0" w:lastRowLastColumn="0"/>
            </w:pPr>
            <w:r w:rsidRPr="004A7010">
              <w:t>F37</w:t>
            </w:r>
          </w:p>
        </w:tc>
        <w:tc>
          <w:tcPr>
            <w:tcW w:w="1554" w:type="dxa"/>
            <w:vAlign w:val="center"/>
          </w:tcPr>
          <w:p w14:paraId="33049F98" w14:textId="77777777" w:rsidR="00235489" w:rsidRPr="004A7010" w:rsidRDefault="00235489" w:rsidP="00235489">
            <w:pPr>
              <w:jc w:val="center"/>
              <w:cnfStyle w:val="000000100000" w:firstRow="0" w:lastRow="0" w:firstColumn="0" w:lastColumn="0" w:oddVBand="0" w:evenVBand="0" w:oddHBand="1" w:evenHBand="0" w:firstRowFirstColumn="0" w:firstRowLastColumn="0" w:lastRowFirstColumn="0" w:lastRowLastColumn="0"/>
            </w:pPr>
            <w:r w:rsidRPr="004A7010">
              <w:t>F38</w:t>
            </w:r>
          </w:p>
        </w:tc>
        <w:tc>
          <w:tcPr>
            <w:tcW w:w="1555" w:type="dxa"/>
          </w:tcPr>
          <w:p w14:paraId="536B4BDB" w14:textId="77777777" w:rsidR="00235489" w:rsidRPr="004A7010" w:rsidRDefault="00235489" w:rsidP="00235489">
            <w:pPr>
              <w:cnfStyle w:val="000000100000" w:firstRow="0" w:lastRow="0" w:firstColumn="0" w:lastColumn="0" w:oddVBand="0" w:evenVBand="0" w:oddHBand="1" w:evenHBand="0" w:firstRowFirstColumn="0" w:firstRowLastColumn="0" w:lastRowFirstColumn="0" w:lastRowLastColumn="0"/>
            </w:pPr>
          </w:p>
        </w:tc>
        <w:tc>
          <w:tcPr>
            <w:tcW w:w="1558" w:type="dxa"/>
          </w:tcPr>
          <w:p w14:paraId="5649EEE4" w14:textId="77777777" w:rsidR="00235489" w:rsidRPr="004A7010" w:rsidRDefault="00235489" w:rsidP="00235489">
            <w:pPr>
              <w:cnfStyle w:val="000000100000" w:firstRow="0" w:lastRow="0" w:firstColumn="0" w:lastColumn="0" w:oddVBand="0" w:evenVBand="0" w:oddHBand="1" w:evenHBand="0" w:firstRowFirstColumn="0" w:firstRowLastColumn="0" w:lastRowFirstColumn="0" w:lastRowLastColumn="0"/>
            </w:pPr>
          </w:p>
        </w:tc>
      </w:tr>
      <w:tr w:rsidR="00AC7F43" w:rsidRPr="004A7010" w14:paraId="5435C73D" w14:textId="77777777" w:rsidTr="00C9007C">
        <w:trPr>
          <w:trHeight w:val="545"/>
        </w:trPr>
        <w:tc>
          <w:tcPr>
            <w:cnfStyle w:val="001000000000" w:firstRow="0" w:lastRow="0" w:firstColumn="1" w:lastColumn="0" w:oddVBand="0" w:evenVBand="0" w:oddHBand="0" w:evenHBand="0" w:firstRowFirstColumn="0" w:firstRowLastColumn="0" w:lastRowFirstColumn="0" w:lastRowLastColumn="0"/>
            <w:tcW w:w="1554" w:type="dxa"/>
            <w:vAlign w:val="center"/>
          </w:tcPr>
          <w:p w14:paraId="6085B666" w14:textId="77777777" w:rsidR="00AC7F43" w:rsidRPr="004A7010" w:rsidRDefault="00AC7F43" w:rsidP="00AC7F43">
            <w:pPr>
              <w:jc w:val="center"/>
            </w:pPr>
            <w:r w:rsidRPr="004A7010">
              <w:t>Fragments</w:t>
            </w:r>
          </w:p>
        </w:tc>
        <w:tc>
          <w:tcPr>
            <w:tcW w:w="1555" w:type="dxa"/>
            <w:vAlign w:val="center"/>
          </w:tcPr>
          <w:p w14:paraId="04B34BD6" w14:textId="77777777" w:rsidR="00AC7F43" w:rsidRPr="004A7010" w:rsidRDefault="00AC7F43" w:rsidP="00AC7F43">
            <w:pPr>
              <w:jc w:val="center"/>
              <w:cnfStyle w:val="000000000000" w:firstRow="0" w:lastRow="0" w:firstColumn="0" w:lastColumn="0" w:oddVBand="0" w:evenVBand="0" w:oddHBand="0" w:evenHBand="0" w:firstRowFirstColumn="0" w:firstRowLastColumn="0" w:lastRowFirstColumn="0" w:lastRowLastColumn="0"/>
            </w:pPr>
            <w:r w:rsidRPr="004A7010">
              <w:object w:dxaOrig="780" w:dyaOrig="675" w14:anchorId="5FB5DCCD">
                <v:shape id="_x0000_i1063" type="#_x0000_t75" style="width:39.4pt;height:33.35pt" o:ole="">
                  <v:imagedata r:id="rId106" o:title=""/>
                </v:shape>
                <o:OLEObject Type="Embed" ProgID="MDLDrawOLE.MDLDrawObject.1" ShapeID="_x0000_i1063" DrawAspect="Content" ObjectID="_1838378727" r:id="rId107"/>
              </w:object>
            </w:r>
          </w:p>
        </w:tc>
        <w:tc>
          <w:tcPr>
            <w:tcW w:w="1555" w:type="dxa"/>
            <w:vAlign w:val="center"/>
          </w:tcPr>
          <w:p w14:paraId="6D710FFB" w14:textId="71D01A81" w:rsidR="00AC7F43" w:rsidRPr="004A7010" w:rsidRDefault="00AC7F43" w:rsidP="00AC7F43">
            <w:pPr>
              <w:jc w:val="center"/>
              <w:cnfStyle w:val="000000000000" w:firstRow="0" w:lastRow="0" w:firstColumn="0" w:lastColumn="0" w:oddVBand="0" w:evenVBand="0" w:oddHBand="0" w:evenHBand="0" w:firstRowFirstColumn="0" w:firstRowLastColumn="0" w:lastRowFirstColumn="0" w:lastRowLastColumn="0"/>
            </w:pPr>
            <w:r w:rsidRPr="004A7010">
              <w:object w:dxaOrig="1396" w:dyaOrig="1606" w14:anchorId="6D2CFC18">
                <v:shape id="_x0000_i1064" type="#_x0000_t75" style="width:68.95pt;height:80.35pt" o:ole="">
                  <v:imagedata r:id="rId108" o:title=""/>
                </v:shape>
                <o:OLEObject Type="Embed" ProgID="MDLDrawOLE.MDLDrawObject.1" ShapeID="_x0000_i1064" DrawAspect="Content" ObjectID="_1838378728" r:id="rId109"/>
              </w:object>
            </w:r>
          </w:p>
        </w:tc>
        <w:tc>
          <w:tcPr>
            <w:tcW w:w="1554" w:type="dxa"/>
            <w:vAlign w:val="center"/>
          </w:tcPr>
          <w:p w14:paraId="257EF5B7" w14:textId="7D5738FE" w:rsidR="00AC7F43" w:rsidRPr="004A7010" w:rsidRDefault="00AC7F43" w:rsidP="00AC7F43">
            <w:pPr>
              <w:jc w:val="center"/>
              <w:cnfStyle w:val="000000000000" w:firstRow="0" w:lastRow="0" w:firstColumn="0" w:lastColumn="0" w:oddVBand="0" w:evenVBand="0" w:oddHBand="0" w:evenHBand="0" w:firstRowFirstColumn="0" w:firstRowLastColumn="0" w:lastRowFirstColumn="0" w:lastRowLastColumn="0"/>
            </w:pPr>
            <w:r w:rsidRPr="004A7010">
              <w:object w:dxaOrig="1665" w:dyaOrig="1605" w14:anchorId="0D17DAD5">
                <v:shape id="_x0000_i1065" type="#_x0000_t75" style="width:67.45pt;height:64.4pt" o:ole="">
                  <v:imagedata r:id="rId110" o:title=""/>
                </v:shape>
                <o:OLEObject Type="Embed" ProgID="MDLDrawOLE.MDLDrawObject.1" ShapeID="_x0000_i1065" DrawAspect="Content" ObjectID="_1838378729" r:id="rId111"/>
              </w:object>
            </w:r>
          </w:p>
        </w:tc>
        <w:tc>
          <w:tcPr>
            <w:tcW w:w="1555" w:type="dxa"/>
            <w:vAlign w:val="center"/>
          </w:tcPr>
          <w:p w14:paraId="12A525C1" w14:textId="77777777" w:rsidR="00AC7F43" w:rsidRPr="004A7010" w:rsidRDefault="00AC7F43" w:rsidP="00AC7F43">
            <w:pPr>
              <w:cnfStyle w:val="000000000000" w:firstRow="0" w:lastRow="0" w:firstColumn="0" w:lastColumn="0" w:oddVBand="0" w:evenVBand="0" w:oddHBand="0" w:evenHBand="0" w:firstRowFirstColumn="0" w:firstRowLastColumn="0" w:lastRowFirstColumn="0" w:lastRowLastColumn="0"/>
            </w:pPr>
          </w:p>
        </w:tc>
        <w:tc>
          <w:tcPr>
            <w:tcW w:w="1558" w:type="dxa"/>
          </w:tcPr>
          <w:p w14:paraId="64A62066" w14:textId="77777777" w:rsidR="00AC7F43" w:rsidRPr="004A7010" w:rsidRDefault="00AC7F43" w:rsidP="00AC7F43">
            <w:pPr>
              <w:cnfStyle w:val="000000000000" w:firstRow="0" w:lastRow="0" w:firstColumn="0" w:lastColumn="0" w:oddVBand="0" w:evenVBand="0" w:oddHBand="0" w:evenHBand="0" w:firstRowFirstColumn="0" w:firstRowLastColumn="0" w:lastRowFirstColumn="0" w:lastRowLastColumn="0"/>
            </w:pPr>
          </w:p>
        </w:tc>
      </w:tr>
    </w:tbl>
    <w:p w14:paraId="6FC80EA3" w14:textId="74F28147" w:rsidR="00DA3EA2" w:rsidRPr="00134AE3" w:rsidRDefault="00C906E4" w:rsidP="00D84C3A">
      <w:pPr>
        <w:spacing w:before="360" w:line="276" w:lineRule="auto"/>
        <w:jc w:val="both"/>
        <w:rPr>
          <w:rFonts w:ascii="Arial" w:hAnsi="Arial" w:cs="Arial"/>
          <w:sz w:val="18"/>
        </w:rPr>
      </w:pPr>
      <w:r w:rsidRPr="00134AE3">
        <w:rPr>
          <w:rFonts w:ascii="Arial" w:hAnsi="Arial" w:cs="Arial"/>
          <w:b/>
          <w:bCs/>
          <w:sz w:val="18"/>
          <w:szCs w:val="18"/>
        </w:rPr>
        <w:t>Table 6</w:t>
      </w:r>
      <w:r w:rsidR="003A4566" w:rsidRPr="0091003C">
        <w:rPr>
          <w:rFonts w:ascii="Arial" w:hAnsi="Arial" w:cs="Arial"/>
          <w:bCs/>
          <w:sz w:val="18"/>
          <w:szCs w:val="18"/>
        </w:rPr>
        <w:t xml:space="preserve">. </w:t>
      </w:r>
      <w:r w:rsidR="00DA3EA2" w:rsidRPr="0091003C">
        <w:rPr>
          <w:rFonts w:ascii="Arial" w:hAnsi="Arial" w:cs="Arial"/>
          <w:sz w:val="18"/>
        </w:rPr>
        <w:t xml:space="preserve">GFE and their components for the </w:t>
      </w:r>
      <w:r w:rsidR="004864C6" w:rsidRPr="0091003C">
        <w:rPr>
          <w:rFonts w:ascii="Arial" w:hAnsi="Arial" w:cs="Arial"/>
          <w:sz w:val="18"/>
        </w:rPr>
        <w:t>12</w:t>
      </w:r>
      <w:r w:rsidR="00DA3EA2" w:rsidRPr="0091003C">
        <w:rPr>
          <w:rFonts w:ascii="Arial" w:hAnsi="Arial" w:cs="Arial"/>
          <w:sz w:val="18"/>
        </w:rPr>
        <w:t xml:space="preserve"> highest-ranked virtual I</w:t>
      </w:r>
      <w:r w:rsidR="00930F9B" w:rsidRPr="0091003C">
        <w:rPr>
          <w:rFonts w:ascii="Arial" w:hAnsi="Arial" w:cs="Arial"/>
          <w:sz w:val="18"/>
        </w:rPr>
        <w:t>P</w:t>
      </w:r>
      <w:r w:rsidR="00DA3EA2" w:rsidRPr="0091003C">
        <w:rPr>
          <w:rFonts w:ascii="Arial" w:hAnsi="Arial" w:cs="Arial"/>
          <w:sz w:val="18"/>
        </w:rPr>
        <w:t xml:space="preserve"> analogs. The analog numbering links the index of each substituent R</w:t>
      </w:r>
      <w:r w:rsidR="00DA3EA2" w:rsidRPr="0091003C">
        <w:rPr>
          <w:rFonts w:ascii="Arial" w:hAnsi="Arial" w:cs="Arial"/>
          <w:sz w:val="18"/>
          <w:vertAlign w:val="subscript"/>
        </w:rPr>
        <w:t>1</w:t>
      </w:r>
      <w:r w:rsidR="00E10F0C" w:rsidRPr="0091003C">
        <w:rPr>
          <w:rFonts w:ascii="Arial" w:hAnsi="Arial" w:cs="Arial"/>
          <w:sz w:val="18"/>
          <w:vertAlign w:val="subscript"/>
        </w:rPr>
        <w:t xml:space="preserve"> </w:t>
      </w:r>
      <w:r w:rsidR="004864C6" w:rsidRPr="0091003C">
        <w:rPr>
          <w:rFonts w:ascii="Arial" w:hAnsi="Arial" w:cs="Arial"/>
          <w:sz w:val="18"/>
        </w:rPr>
        <w:t>and</w:t>
      </w:r>
      <w:r w:rsidR="00DA3EA2" w:rsidRPr="0091003C">
        <w:rPr>
          <w:rFonts w:ascii="Arial" w:hAnsi="Arial" w:cs="Arial"/>
          <w:sz w:val="18"/>
        </w:rPr>
        <w:t xml:space="preserve"> R</w:t>
      </w:r>
      <w:r w:rsidR="00DA3EA2" w:rsidRPr="0091003C">
        <w:rPr>
          <w:rFonts w:ascii="Arial" w:hAnsi="Arial" w:cs="Arial"/>
          <w:sz w:val="18"/>
          <w:vertAlign w:val="subscript"/>
        </w:rPr>
        <w:t>2</w:t>
      </w:r>
      <w:r w:rsidR="00DA3EA2" w:rsidRPr="0091003C">
        <w:rPr>
          <w:rFonts w:ascii="Arial" w:hAnsi="Arial" w:cs="Arial"/>
          <w:sz w:val="18"/>
        </w:rPr>
        <w:t xml:space="preserve"> </w:t>
      </w:r>
      <w:r w:rsidR="00DA3EA2" w:rsidRPr="00134AE3">
        <w:rPr>
          <w:rFonts w:ascii="Arial" w:hAnsi="Arial" w:cs="Arial"/>
          <w:sz w:val="18"/>
        </w:rPr>
        <w:t>to the substituent numbers extracted from Table 6.</w:t>
      </w:r>
    </w:p>
    <w:tbl>
      <w:tblPr>
        <w:tblStyle w:val="Grilledutableau2"/>
        <w:tblW w:w="9297" w:type="dxa"/>
        <w:tblBorders>
          <w:left w:val="none" w:sz="0" w:space="0" w:color="auto"/>
          <w:right w:val="none" w:sz="0" w:space="0" w:color="auto"/>
          <w:insideV w:val="none" w:sz="0" w:space="0" w:color="auto"/>
        </w:tblBorders>
        <w:tblLayout w:type="fixed"/>
        <w:tblLook w:val="0400" w:firstRow="0" w:lastRow="0" w:firstColumn="0" w:lastColumn="0" w:noHBand="0" w:noVBand="1"/>
      </w:tblPr>
      <w:tblGrid>
        <w:gridCol w:w="650"/>
        <w:gridCol w:w="1088"/>
        <w:gridCol w:w="1243"/>
        <w:gridCol w:w="1103"/>
        <w:gridCol w:w="1332"/>
        <w:gridCol w:w="1150"/>
        <w:gridCol w:w="1152"/>
        <w:gridCol w:w="656"/>
        <w:gridCol w:w="923"/>
      </w:tblGrid>
      <w:tr w:rsidR="007B57EA" w:rsidRPr="007B57EA" w14:paraId="251B5A01" w14:textId="77777777" w:rsidTr="003D0318">
        <w:trPr>
          <w:trHeight w:val="495"/>
        </w:trPr>
        <w:tc>
          <w:tcPr>
            <w:tcW w:w="650" w:type="dxa"/>
            <w:tcBorders>
              <w:bottom w:val="single" w:sz="4" w:space="0" w:color="auto"/>
            </w:tcBorders>
            <w:vAlign w:val="center"/>
          </w:tcPr>
          <w:p w14:paraId="5EE36491" w14:textId="77777777" w:rsidR="008309DC" w:rsidRPr="007B57EA" w:rsidRDefault="008309DC" w:rsidP="00930F9B">
            <w:pPr>
              <w:jc w:val="center"/>
              <w:rPr>
                <w:rFonts w:ascii="Arial" w:eastAsia="Arial" w:hAnsi="Arial" w:cs="Arial"/>
                <w:sz w:val="16"/>
                <w:szCs w:val="16"/>
              </w:rPr>
            </w:pPr>
            <w:r w:rsidRPr="007B57EA">
              <w:rPr>
                <w:rFonts w:ascii="Arial" w:eastAsia="Arial" w:hAnsi="Arial" w:cs="Arial"/>
                <w:sz w:val="16"/>
                <w:szCs w:val="16"/>
              </w:rPr>
              <w:t>N</w:t>
            </w:r>
            <w:r w:rsidRPr="007B57EA">
              <w:rPr>
                <w:rFonts w:ascii="Arial" w:eastAsia="Arial" w:hAnsi="Arial" w:cs="Arial"/>
                <w:b/>
                <w:sz w:val="16"/>
                <w:szCs w:val="16"/>
                <w:vertAlign w:val="superscript"/>
              </w:rPr>
              <w:t>0</w:t>
            </w:r>
          </w:p>
        </w:tc>
        <w:tc>
          <w:tcPr>
            <w:tcW w:w="1088" w:type="dxa"/>
            <w:tcBorders>
              <w:bottom w:val="single" w:sz="4" w:space="0" w:color="auto"/>
            </w:tcBorders>
            <w:vAlign w:val="center"/>
          </w:tcPr>
          <w:p w14:paraId="5495FA1F" w14:textId="1AFFC9CC" w:rsidR="008309DC" w:rsidRPr="007B57EA" w:rsidRDefault="008309DC" w:rsidP="00930F9B">
            <w:pPr>
              <w:jc w:val="center"/>
              <w:rPr>
                <w:rFonts w:ascii="Arial" w:eastAsia="Arial" w:hAnsi="Arial" w:cs="Arial"/>
                <w:sz w:val="16"/>
                <w:szCs w:val="16"/>
              </w:rPr>
            </w:pPr>
            <w:r w:rsidRPr="007B57EA">
              <w:rPr>
                <w:rFonts w:ascii="Arial" w:eastAsia="Arial" w:hAnsi="Arial" w:cs="Arial"/>
                <w:sz w:val="16"/>
                <w:szCs w:val="16"/>
              </w:rPr>
              <w:t>Analogs</w:t>
            </w:r>
          </w:p>
        </w:tc>
        <w:tc>
          <w:tcPr>
            <w:tcW w:w="1243" w:type="dxa"/>
            <w:tcBorders>
              <w:bottom w:val="single" w:sz="4" w:space="0" w:color="auto"/>
            </w:tcBorders>
          </w:tcPr>
          <w:p w14:paraId="18A9633C" w14:textId="79315D95" w:rsidR="008309DC" w:rsidRPr="007B57EA" w:rsidRDefault="009B43DD" w:rsidP="008309DC">
            <w:pPr>
              <w:jc w:val="center"/>
              <w:rPr>
                <w:rFonts w:ascii="Arial" w:eastAsia="Cambria Math" w:hAnsi="Arial" w:cs="Arial"/>
                <w:sz w:val="16"/>
                <w:szCs w:val="16"/>
              </w:rPr>
            </w:pPr>
            <w:r w:rsidRPr="007B57EA">
              <w:rPr>
                <w:b/>
                <w:bCs/>
                <w:i/>
                <w:iCs/>
                <w:sz w:val="16"/>
                <w:szCs w:val="20"/>
                <w:vertAlign w:val="superscript"/>
              </w:rPr>
              <w:t>a</w:t>
            </w:r>
            <m:oMath>
              <m:sSub>
                <m:sSubPr>
                  <m:ctrlPr>
                    <w:rPr>
                      <w:rFonts w:ascii="Cambria Math" w:eastAsia="Cambria Math" w:hAnsi="Cambria Math" w:cs="Arial"/>
                      <w:sz w:val="16"/>
                      <w:szCs w:val="16"/>
                    </w:rPr>
                  </m:ctrlPr>
                </m:sSubPr>
                <m:e>
                  <m:r>
                    <m:rPr>
                      <m:sty m:val="p"/>
                    </m:rPr>
                    <w:rPr>
                      <w:rFonts w:ascii="Cambria Math" w:eastAsia="Cambria Math" w:hAnsi="Cambria Math" w:cs="Arial"/>
                      <w:sz w:val="16"/>
                      <w:szCs w:val="16"/>
                    </w:rPr>
                    <m:t>M</m:t>
                  </m:r>
                </m:e>
                <m:sub>
                  <m:r>
                    <m:rPr>
                      <m:sty m:val="p"/>
                    </m:rPr>
                    <w:rPr>
                      <w:rFonts w:ascii="Cambria Math" w:eastAsia="Cambria Math" w:hAnsi="Cambria Math" w:cs="Arial"/>
                      <w:sz w:val="16"/>
                      <w:szCs w:val="16"/>
                    </w:rPr>
                    <m:t>w</m:t>
                  </m:r>
                </m:sub>
              </m:sSub>
            </m:oMath>
          </w:p>
          <w:p w14:paraId="3550C4D2" w14:textId="77777777" w:rsidR="008309DC" w:rsidRPr="007B57EA" w:rsidRDefault="008309DC" w:rsidP="008309DC">
            <w:pPr>
              <w:jc w:val="center"/>
              <w:rPr>
                <w:rFonts w:ascii="Arial" w:eastAsia="Arial" w:hAnsi="Arial" w:cs="Arial"/>
                <w:sz w:val="16"/>
                <w:szCs w:val="16"/>
              </w:rPr>
            </w:pPr>
            <w:r w:rsidRPr="007B57EA">
              <w:rPr>
                <w:rFonts w:ascii="Arial" w:eastAsia="Arial" w:hAnsi="Arial" w:cs="Arial"/>
                <w:sz w:val="16"/>
                <w:szCs w:val="16"/>
              </w:rPr>
              <w:t>[g/mol]</w:t>
            </w:r>
          </w:p>
        </w:tc>
        <w:tc>
          <w:tcPr>
            <w:tcW w:w="1103" w:type="dxa"/>
            <w:tcBorders>
              <w:bottom w:val="single" w:sz="4" w:space="0" w:color="auto"/>
            </w:tcBorders>
          </w:tcPr>
          <w:p w14:paraId="769B85D3" w14:textId="59E21B48" w:rsidR="008309DC" w:rsidRPr="007B57EA" w:rsidRDefault="009B43DD" w:rsidP="008309DC">
            <w:pPr>
              <w:jc w:val="center"/>
              <w:rPr>
                <w:rFonts w:ascii="Arial" w:eastAsia="Cambria Math" w:hAnsi="Arial" w:cs="Arial"/>
                <w:sz w:val="16"/>
                <w:szCs w:val="16"/>
              </w:rPr>
            </w:pPr>
            <w:r w:rsidRPr="007B57EA">
              <w:rPr>
                <w:b/>
                <w:bCs/>
                <w:i/>
                <w:iCs/>
                <w:sz w:val="16"/>
                <w:szCs w:val="20"/>
                <w:vertAlign w:val="superscript"/>
              </w:rPr>
              <w:t>b</w:t>
            </w:r>
            <w:r w:rsidRPr="007B57EA">
              <w:rPr>
                <w:i/>
                <w:iCs/>
                <w:sz w:val="16"/>
                <w:szCs w:val="20"/>
              </w:rPr>
              <w:t xml:space="preserve"> </w:t>
            </w:r>
            <m:oMath>
              <m:r>
                <m:rPr>
                  <m:sty m:val="p"/>
                </m:rPr>
                <w:rPr>
                  <w:rFonts w:ascii="Cambria Math" w:eastAsia="Cambria Math" w:hAnsi="Cambria Math" w:cs="Arial"/>
                  <w:sz w:val="16"/>
                  <w:szCs w:val="16"/>
                </w:rPr>
                <m:t>∆∆</m:t>
              </m:r>
              <m:sSub>
                <m:sSubPr>
                  <m:ctrlPr>
                    <w:rPr>
                      <w:rFonts w:ascii="Cambria Math" w:eastAsia="Cambria Math" w:hAnsi="Cambria Math" w:cs="Arial"/>
                      <w:sz w:val="16"/>
                      <w:szCs w:val="16"/>
                    </w:rPr>
                  </m:ctrlPr>
                </m:sSubPr>
                <m:e>
                  <m:r>
                    <m:rPr>
                      <m:sty m:val="p"/>
                    </m:rPr>
                    <w:rPr>
                      <w:rFonts w:ascii="Cambria Math" w:eastAsia="Cambria Math" w:hAnsi="Cambria Math" w:cs="Arial"/>
                      <w:sz w:val="16"/>
                      <w:szCs w:val="16"/>
                    </w:rPr>
                    <m:t>H</m:t>
                  </m:r>
                </m:e>
                <m:sub>
                  <m:r>
                    <m:rPr>
                      <m:sty m:val="p"/>
                    </m:rPr>
                    <w:rPr>
                      <w:rFonts w:ascii="Cambria Math" w:eastAsia="Cambria Math" w:hAnsi="Cambria Math" w:cs="Arial"/>
                      <w:sz w:val="16"/>
                      <w:szCs w:val="16"/>
                    </w:rPr>
                    <m:t>MM</m:t>
                  </m:r>
                </m:sub>
              </m:sSub>
            </m:oMath>
          </w:p>
          <w:p w14:paraId="4769F22D" w14:textId="77777777" w:rsidR="008309DC" w:rsidRPr="007B57EA" w:rsidRDefault="008309DC" w:rsidP="008309DC">
            <w:pPr>
              <w:jc w:val="center"/>
              <w:rPr>
                <w:rFonts w:ascii="Arial" w:eastAsia="Arial" w:hAnsi="Arial" w:cs="Arial"/>
                <w:sz w:val="16"/>
                <w:szCs w:val="16"/>
              </w:rPr>
            </w:pPr>
            <w:r w:rsidRPr="007B57EA">
              <w:rPr>
                <w:rFonts w:ascii="Arial" w:eastAsia="Arial" w:hAnsi="Arial" w:cs="Arial"/>
                <w:sz w:val="16"/>
                <w:szCs w:val="16"/>
              </w:rPr>
              <w:t>[g/mol]</w:t>
            </w:r>
          </w:p>
        </w:tc>
        <w:tc>
          <w:tcPr>
            <w:tcW w:w="1332" w:type="dxa"/>
            <w:tcBorders>
              <w:bottom w:val="single" w:sz="4" w:space="0" w:color="auto"/>
            </w:tcBorders>
          </w:tcPr>
          <w:p w14:paraId="467C925F" w14:textId="491F2B39" w:rsidR="008309DC" w:rsidRPr="007B57EA" w:rsidRDefault="009B43DD" w:rsidP="008309DC">
            <w:pPr>
              <w:jc w:val="center"/>
              <w:rPr>
                <w:rFonts w:ascii="Arial" w:eastAsia="Cambria Math" w:hAnsi="Arial" w:cs="Arial"/>
                <w:sz w:val="16"/>
                <w:szCs w:val="16"/>
              </w:rPr>
            </w:pPr>
            <w:r w:rsidRPr="007B57EA">
              <w:rPr>
                <w:b/>
                <w:bCs/>
                <w:i/>
                <w:iCs/>
                <w:sz w:val="16"/>
                <w:szCs w:val="20"/>
                <w:vertAlign w:val="superscript"/>
              </w:rPr>
              <w:t>c</w:t>
            </w:r>
            <m:oMath>
              <m:r>
                <m:rPr>
                  <m:sty m:val="p"/>
                </m:rPr>
                <w:rPr>
                  <w:rFonts w:ascii="Cambria Math" w:eastAsia="Cambria Math" w:hAnsi="Cambria Math" w:cs="Arial"/>
                  <w:sz w:val="16"/>
                  <w:szCs w:val="16"/>
                </w:rPr>
                <m:t>∆∆</m:t>
              </m:r>
              <m:sSub>
                <m:sSubPr>
                  <m:ctrlPr>
                    <w:rPr>
                      <w:rFonts w:ascii="Cambria Math" w:eastAsia="Cambria Math" w:hAnsi="Cambria Math" w:cs="Arial"/>
                      <w:sz w:val="16"/>
                      <w:szCs w:val="16"/>
                    </w:rPr>
                  </m:ctrlPr>
                </m:sSubPr>
                <m:e>
                  <m:r>
                    <m:rPr>
                      <m:sty m:val="p"/>
                    </m:rPr>
                    <w:rPr>
                      <w:rFonts w:ascii="Cambria Math" w:eastAsia="Cambria Math" w:hAnsi="Cambria Math" w:cs="Arial"/>
                      <w:sz w:val="16"/>
                      <w:szCs w:val="16"/>
                    </w:rPr>
                    <m:t>G</m:t>
                  </m:r>
                </m:e>
                <m:sub>
                  <m:r>
                    <m:rPr>
                      <m:sty m:val="p"/>
                    </m:rPr>
                    <w:rPr>
                      <w:rFonts w:ascii="Cambria Math" w:eastAsia="Cambria Math" w:hAnsi="Cambria Math" w:cs="Arial"/>
                      <w:sz w:val="16"/>
                      <w:szCs w:val="16"/>
                    </w:rPr>
                    <m:t>sol</m:t>
                  </m:r>
                </m:sub>
              </m:sSub>
            </m:oMath>
          </w:p>
          <w:p w14:paraId="3408212D" w14:textId="77777777" w:rsidR="008309DC" w:rsidRPr="007B57EA" w:rsidRDefault="008309DC" w:rsidP="008309DC">
            <w:pPr>
              <w:jc w:val="center"/>
              <w:rPr>
                <w:rFonts w:ascii="Arial" w:eastAsia="Arial" w:hAnsi="Arial" w:cs="Arial"/>
                <w:sz w:val="16"/>
                <w:szCs w:val="16"/>
              </w:rPr>
            </w:pPr>
            <w:r w:rsidRPr="007B57EA">
              <w:rPr>
                <w:rFonts w:ascii="Arial" w:eastAsia="Arial" w:hAnsi="Arial" w:cs="Arial"/>
                <w:sz w:val="16"/>
                <w:szCs w:val="16"/>
              </w:rPr>
              <w:t>[</w:t>
            </w:r>
            <w:proofErr w:type="spellStart"/>
            <w:r w:rsidRPr="007B57EA">
              <w:rPr>
                <w:rFonts w:ascii="Arial" w:eastAsia="Arial" w:hAnsi="Arial" w:cs="Arial"/>
                <w:sz w:val="16"/>
                <w:szCs w:val="16"/>
              </w:rPr>
              <w:t>kca</w:t>
            </w:r>
            <w:proofErr w:type="spellEnd"/>
            <w:r w:rsidRPr="007B57EA">
              <w:rPr>
                <w:rFonts w:ascii="Arial" w:eastAsia="Arial" w:hAnsi="Arial" w:cs="Arial"/>
                <w:sz w:val="16"/>
                <w:szCs w:val="16"/>
              </w:rPr>
              <w:t>/mol]</w:t>
            </w:r>
          </w:p>
        </w:tc>
        <w:tc>
          <w:tcPr>
            <w:tcW w:w="1150" w:type="dxa"/>
            <w:tcBorders>
              <w:bottom w:val="single" w:sz="4" w:space="0" w:color="auto"/>
            </w:tcBorders>
          </w:tcPr>
          <w:p w14:paraId="36ED8CF2" w14:textId="77534B57" w:rsidR="008309DC" w:rsidRPr="007B57EA" w:rsidRDefault="009B43DD" w:rsidP="008309DC">
            <w:pPr>
              <w:jc w:val="center"/>
              <w:rPr>
                <w:rFonts w:ascii="Arial" w:eastAsia="Cambria Math" w:hAnsi="Arial" w:cs="Arial"/>
                <w:sz w:val="16"/>
                <w:szCs w:val="16"/>
              </w:rPr>
            </w:pPr>
            <w:r w:rsidRPr="007B57EA">
              <w:rPr>
                <w:i/>
                <w:iCs/>
                <w:sz w:val="16"/>
                <w:szCs w:val="20"/>
              </w:rPr>
              <w:t xml:space="preserve"> </w:t>
            </w:r>
            <w:r w:rsidRPr="007B57EA">
              <w:rPr>
                <w:b/>
                <w:bCs/>
                <w:i/>
                <w:iCs/>
                <w:sz w:val="16"/>
                <w:szCs w:val="20"/>
                <w:vertAlign w:val="superscript"/>
              </w:rPr>
              <w:t>d</w:t>
            </w:r>
            <w:r w:rsidRPr="007B57EA">
              <w:rPr>
                <w:i/>
                <w:iCs/>
                <w:sz w:val="16"/>
                <w:szCs w:val="20"/>
              </w:rPr>
              <w:t xml:space="preserve"> </w:t>
            </w:r>
            <m:oMath>
              <m:r>
                <m:rPr>
                  <m:sty m:val="p"/>
                </m:rPr>
                <w:rPr>
                  <w:rFonts w:ascii="Cambria Math" w:eastAsia="Cambria Math" w:hAnsi="Cambria Math" w:cs="Arial"/>
                  <w:sz w:val="16"/>
                  <w:szCs w:val="16"/>
                </w:rPr>
                <m:t>∆∆</m:t>
              </m:r>
              <m:sSub>
                <m:sSubPr>
                  <m:ctrlPr>
                    <w:rPr>
                      <w:rFonts w:ascii="Cambria Math" w:eastAsia="Cambria Math" w:hAnsi="Cambria Math" w:cs="Arial"/>
                      <w:sz w:val="16"/>
                      <w:szCs w:val="16"/>
                    </w:rPr>
                  </m:ctrlPr>
                </m:sSubPr>
                <m:e>
                  <m:r>
                    <m:rPr>
                      <m:sty m:val="p"/>
                    </m:rPr>
                    <w:rPr>
                      <w:rFonts w:ascii="Cambria Math" w:eastAsia="Cambria Math" w:hAnsi="Cambria Math" w:cs="Arial"/>
                      <w:sz w:val="16"/>
                      <w:szCs w:val="16"/>
                    </w:rPr>
                    <m:t>TS</m:t>
                  </m:r>
                </m:e>
                <m:sub>
                  <m:r>
                    <m:rPr>
                      <m:sty m:val="p"/>
                    </m:rPr>
                    <w:rPr>
                      <w:rFonts w:ascii="Cambria Math" w:eastAsia="Cambria Math" w:hAnsi="Cambria Math" w:cs="Arial"/>
                      <w:sz w:val="16"/>
                      <w:szCs w:val="16"/>
                    </w:rPr>
                    <m:t>vib</m:t>
                  </m:r>
                </m:sub>
              </m:sSub>
            </m:oMath>
          </w:p>
          <w:p w14:paraId="5244F256" w14:textId="77777777" w:rsidR="008309DC" w:rsidRPr="007B57EA" w:rsidRDefault="008309DC" w:rsidP="008309DC">
            <w:pPr>
              <w:jc w:val="center"/>
              <w:rPr>
                <w:rFonts w:ascii="Arial" w:eastAsia="Arial" w:hAnsi="Arial" w:cs="Arial"/>
                <w:sz w:val="16"/>
                <w:szCs w:val="16"/>
              </w:rPr>
            </w:pPr>
            <w:r w:rsidRPr="007B57EA">
              <w:rPr>
                <w:rFonts w:ascii="Arial" w:eastAsia="Arial" w:hAnsi="Arial" w:cs="Arial"/>
                <w:sz w:val="16"/>
                <w:szCs w:val="16"/>
              </w:rPr>
              <w:t>[</w:t>
            </w:r>
            <w:proofErr w:type="spellStart"/>
            <w:r w:rsidRPr="007B57EA">
              <w:rPr>
                <w:rFonts w:ascii="Arial" w:eastAsia="Arial" w:hAnsi="Arial" w:cs="Arial"/>
                <w:sz w:val="16"/>
                <w:szCs w:val="16"/>
              </w:rPr>
              <w:t>kca</w:t>
            </w:r>
            <w:proofErr w:type="spellEnd"/>
            <w:r w:rsidRPr="007B57EA">
              <w:rPr>
                <w:rFonts w:ascii="Arial" w:eastAsia="Arial" w:hAnsi="Arial" w:cs="Arial"/>
                <w:sz w:val="16"/>
                <w:szCs w:val="16"/>
              </w:rPr>
              <w:t>/mol]</w:t>
            </w:r>
          </w:p>
        </w:tc>
        <w:tc>
          <w:tcPr>
            <w:tcW w:w="1152" w:type="dxa"/>
            <w:tcBorders>
              <w:bottom w:val="single" w:sz="4" w:space="0" w:color="auto"/>
            </w:tcBorders>
          </w:tcPr>
          <w:p w14:paraId="3A119F97" w14:textId="425F0FEE" w:rsidR="008309DC" w:rsidRPr="007B57EA" w:rsidRDefault="009B43DD" w:rsidP="008309DC">
            <w:pPr>
              <w:jc w:val="center"/>
              <w:rPr>
                <w:rFonts w:ascii="Arial" w:eastAsia="Cambria Math" w:hAnsi="Arial" w:cs="Arial"/>
                <w:sz w:val="16"/>
                <w:szCs w:val="16"/>
              </w:rPr>
            </w:pPr>
            <w:r w:rsidRPr="007B57EA">
              <w:rPr>
                <w:b/>
                <w:bCs/>
                <w:i/>
                <w:iCs/>
                <w:sz w:val="16"/>
                <w:szCs w:val="20"/>
                <w:vertAlign w:val="superscript"/>
              </w:rPr>
              <w:t>e</w:t>
            </w:r>
            <w:r w:rsidRPr="007B57EA">
              <w:rPr>
                <w:i/>
                <w:iCs/>
                <w:sz w:val="16"/>
                <w:szCs w:val="20"/>
              </w:rPr>
              <w:t xml:space="preserve"> </w:t>
            </w:r>
            <m:oMath>
              <m:r>
                <m:rPr>
                  <m:sty m:val="p"/>
                </m:rPr>
                <w:rPr>
                  <w:rFonts w:ascii="Cambria Math" w:eastAsia="Cambria Math" w:hAnsi="Cambria Math" w:cs="Arial"/>
                  <w:sz w:val="16"/>
                  <w:szCs w:val="16"/>
                </w:rPr>
                <m:t>∆∆</m:t>
              </m:r>
              <m:sSub>
                <m:sSubPr>
                  <m:ctrlPr>
                    <w:rPr>
                      <w:rFonts w:ascii="Cambria Math" w:eastAsia="Cambria Math" w:hAnsi="Cambria Math" w:cs="Arial"/>
                      <w:sz w:val="16"/>
                      <w:szCs w:val="16"/>
                    </w:rPr>
                  </m:ctrlPr>
                </m:sSubPr>
                <m:e>
                  <m:r>
                    <m:rPr>
                      <m:sty m:val="p"/>
                    </m:rPr>
                    <w:rPr>
                      <w:rFonts w:ascii="Cambria Math" w:eastAsia="Cambria Math" w:hAnsi="Cambria Math" w:cs="Arial"/>
                      <w:sz w:val="16"/>
                      <w:szCs w:val="16"/>
                    </w:rPr>
                    <m:t>G</m:t>
                  </m:r>
                </m:e>
                <m:sub>
                  <m:r>
                    <m:rPr>
                      <m:sty m:val="p"/>
                    </m:rPr>
                    <w:rPr>
                      <w:rFonts w:ascii="Cambria Math" w:eastAsia="Cambria Math" w:hAnsi="Cambria Math" w:cs="Arial"/>
                      <w:sz w:val="16"/>
                      <w:szCs w:val="16"/>
                    </w:rPr>
                    <m:t>com</m:t>
                  </m:r>
                </m:sub>
              </m:sSub>
            </m:oMath>
          </w:p>
          <w:p w14:paraId="51242F3C" w14:textId="77777777" w:rsidR="008309DC" w:rsidRPr="007B57EA" w:rsidRDefault="008309DC" w:rsidP="008309DC">
            <w:pPr>
              <w:jc w:val="center"/>
              <w:rPr>
                <w:rFonts w:ascii="Arial" w:eastAsia="Arial" w:hAnsi="Arial" w:cs="Arial"/>
                <w:sz w:val="16"/>
                <w:szCs w:val="16"/>
              </w:rPr>
            </w:pPr>
            <w:r w:rsidRPr="007B57EA">
              <w:rPr>
                <w:rFonts w:ascii="Arial" w:eastAsia="Arial" w:hAnsi="Arial" w:cs="Arial"/>
                <w:sz w:val="16"/>
                <w:szCs w:val="16"/>
              </w:rPr>
              <w:t>[</w:t>
            </w:r>
            <w:proofErr w:type="spellStart"/>
            <w:r w:rsidRPr="007B57EA">
              <w:rPr>
                <w:rFonts w:ascii="Arial" w:eastAsia="Arial" w:hAnsi="Arial" w:cs="Arial"/>
                <w:sz w:val="16"/>
                <w:szCs w:val="16"/>
              </w:rPr>
              <w:t>kca</w:t>
            </w:r>
            <w:proofErr w:type="spellEnd"/>
            <w:r w:rsidRPr="007B57EA">
              <w:rPr>
                <w:rFonts w:ascii="Arial" w:eastAsia="Arial" w:hAnsi="Arial" w:cs="Arial"/>
                <w:sz w:val="16"/>
                <w:szCs w:val="16"/>
              </w:rPr>
              <w:t>/mol]</w:t>
            </w:r>
          </w:p>
        </w:tc>
        <w:tc>
          <w:tcPr>
            <w:tcW w:w="656" w:type="dxa"/>
            <w:tcBorders>
              <w:bottom w:val="single" w:sz="4" w:space="0" w:color="auto"/>
            </w:tcBorders>
          </w:tcPr>
          <w:p w14:paraId="2B8D92BC" w14:textId="4F7B5E6F" w:rsidR="008309DC" w:rsidRPr="007B57EA" w:rsidRDefault="004E6747" w:rsidP="008309DC">
            <w:pPr>
              <w:jc w:val="center"/>
              <w:rPr>
                <w:rFonts w:ascii="Arial" w:eastAsia="Arial" w:hAnsi="Arial" w:cs="Arial"/>
                <w:sz w:val="16"/>
                <w:szCs w:val="16"/>
              </w:rPr>
            </w:pPr>
            <m:oMath>
              <m:sSubSup>
                <m:sSubSupPr>
                  <m:ctrlPr>
                    <w:rPr>
                      <w:rFonts w:ascii="Cambria Math" w:eastAsia="Cambria Math" w:hAnsi="Cambria Math" w:cs="Arial"/>
                      <w:sz w:val="16"/>
                      <w:szCs w:val="16"/>
                    </w:rPr>
                  </m:ctrlPr>
                </m:sSubSupPr>
                <m:e>
                  <m:r>
                    <m:rPr>
                      <m:sty m:val="p"/>
                    </m:rPr>
                    <w:rPr>
                      <w:rFonts w:ascii="Cambria Math" w:eastAsia="Cambria Math" w:hAnsi="Cambria Math" w:cs="Arial"/>
                      <w:sz w:val="16"/>
                      <w:szCs w:val="16"/>
                    </w:rPr>
                    <m:t>IC</m:t>
                  </m:r>
                </m:e>
                <m:sub>
                  <m:r>
                    <m:rPr>
                      <m:sty m:val="p"/>
                    </m:rPr>
                    <w:rPr>
                      <w:rFonts w:ascii="Cambria Math" w:eastAsia="Cambria Math" w:hAnsi="Cambria Math" w:cs="Arial"/>
                      <w:sz w:val="16"/>
                      <w:szCs w:val="16"/>
                    </w:rPr>
                    <m:t>50</m:t>
                  </m:r>
                </m:sub>
                <m:sup>
                  <m:r>
                    <m:rPr>
                      <m:sty m:val="p"/>
                    </m:rPr>
                    <w:rPr>
                      <w:rFonts w:ascii="Cambria Math" w:eastAsia="Cambria Math" w:hAnsi="Cambria Math" w:cs="Arial"/>
                      <w:sz w:val="16"/>
                      <w:szCs w:val="16"/>
                    </w:rPr>
                    <m:t>pre</m:t>
                  </m:r>
                </m:sup>
              </m:sSubSup>
              <m:r>
                <w:rPr>
                  <w:rFonts w:ascii="Cambria Math" w:eastAsia="Cambria Math" w:hAnsi="Cambria Math" w:cs="Arial"/>
                  <w:sz w:val="16"/>
                  <w:szCs w:val="16"/>
                </w:rPr>
                <m:t xml:space="preserve">  </m:t>
              </m:r>
            </m:oMath>
            <w:r w:rsidR="008309DC" w:rsidRPr="007B57EA">
              <w:rPr>
                <w:rFonts w:ascii="Arial" w:eastAsia="Arial" w:hAnsi="Arial" w:cs="Arial"/>
                <w:sz w:val="16"/>
                <w:szCs w:val="16"/>
              </w:rPr>
              <w:t>[pM]</w:t>
            </w:r>
          </w:p>
        </w:tc>
        <w:tc>
          <w:tcPr>
            <w:tcW w:w="923" w:type="dxa"/>
            <w:tcBorders>
              <w:bottom w:val="single" w:sz="4" w:space="0" w:color="auto"/>
            </w:tcBorders>
          </w:tcPr>
          <w:p w14:paraId="714308F1" w14:textId="34436D9B" w:rsidR="008309DC" w:rsidRPr="007B57EA" w:rsidRDefault="00557EEF" w:rsidP="008309DC">
            <w:pPr>
              <w:jc w:val="center"/>
              <w:rPr>
                <w:rFonts w:ascii="Arial" w:eastAsia="Cambria Math" w:hAnsi="Arial" w:cs="Arial"/>
                <w:sz w:val="16"/>
                <w:szCs w:val="16"/>
              </w:rPr>
            </w:pPr>
            <w:r w:rsidRPr="007B57EA">
              <w:rPr>
                <w:i/>
                <w:iCs/>
                <w:sz w:val="16"/>
                <w:szCs w:val="20"/>
                <w:vertAlign w:val="superscript"/>
              </w:rPr>
              <w:t>f</w:t>
            </w:r>
            <m:oMath>
              <m:sSubSup>
                <m:sSubSupPr>
                  <m:ctrlPr>
                    <w:rPr>
                      <w:rFonts w:ascii="Cambria Math" w:eastAsia="Cambria Math" w:hAnsi="Cambria Math" w:cs="Arial"/>
                      <w:sz w:val="16"/>
                      <w:szCs w:val="16"/>
                    </w:rPr>
                  </m:ctrlPr>
                </m:sSubSupPr>
                <m:e>
                  <m:r>
                    <m:rPr>
                      <m:sty m:val="p"/>
                    </m:rPr>
                    <w:rPr>
                      <w:rFonts w:ascii="Cambria Math" w:eastAsia="Cambria Math" w:hAnsi="Cambria Math" w:cs="Arial"/>
                      <w:sz w:val="16"/>
                      <w:szCs w:val="16"/>
                    </w:rPr>
                    <m:t>pIC</m:t>
                  </m:r>
                </m:e>
                <m:sub>
                  <m:r>
                    <m:rPr>
                      <m:sty m:val="p"/>
                    </m:rPr>
                    <w:rPr>
                      <w:rFonts w:ascii="Cambria Math" w:eastAsia="Cambria Math" w:hAnsi="Cambria Math" w:cs="Arial"/>
                      <w:sz w:val="16"/>
                      <w:szCs w:val="16"/>
                    </w:rPr>
                    <m:t>50</m:t>
                  </m:r>
                </m:sub>
                <m:sup>
                  <m:r>
                    <m:rPr>
                      <m:sty m:val="p"/>
                    </m:rPr>
                    <w:rPr>
                      <w:rFonts w:ascii="Cambria Math" w:eastAsia="Cambria Math" w:hAnsi="Cambria Math" w:cs="Arial"/>
                      <w:sz w:val="16"/>
                      <w:szCs w:val="16"/>
                    </w:rPr>
                    <m:t>pre</m:t>
                  </m:r>
                </m:sup>
              </m:sSubSup>
            </m:oMath>
          </w:p>
          <w:p w14:paraId="33BAECCE" w14:textId="2C5E7CCD" w:rsidR="008309DC" w:rsidRPr="007B57EA" w:rsidRDefault="008309DC" w:rsidP="008309DC">
            <w:pPr>
              <w:jc w:val="center"/>
              <w:rPr>
                <w:rFonts w:ascii="Arial" w:eastAsia="Arial" w:hAnsi="Arial" w:cs="Arial"/>
                <w:sz w:val="16"/>
                <w:szCs w:val="16"/>
              </w:rPr>
            </w:pPr>
          </w:p>
        </w:tc>
      </w:tr>
      <w:tr w:rsidR="007B57EA" w:rsidRPr="007B57EA" w14:paraId="048950B4" w14:textId="77777777" w:rsidTr="003D0318">
        <w:trPr>
          <w:trHeight w:val="180"/>
        </w:trPr>
        <w:tc>
          <w:tcPr>
            <w:tcW w:w="650" w:type="dxa"/>
            <w:tcBorders>
              <w:bottom w:val="nil"/>
            </w:tcBorders>
          </w:tcPr>
          <w:p w14:paraId="25589090" w14:textId="77777777" w:rsidR="008309DC" w:rsidRPr="007B57EA" w:rsidRDefault="008309DC" w:rsidP="008309DC">
            <w:pPr>
              <w:jc w:val="center"/>
              <w:rPr>
                <w:rFonts w:ascii="Arial" w:eastAsia="Arial" w:hAnsi="Arial" w:cs="Arial"/>
                <w:sz w:val="16"/>
                <w:szCs w:val="16"/>
              </w:rPr>
            </w:pPr>
            <w:r w:rsidRPr="007B57EA">
              <w:rPr>
                <w:rFonts w:ascii="Arial" w:eastAsia="Arial" w:hAnsi="Arial" w:cs="Arial"/>
                <w:b/>
                <w:bCs/>
                <w:sz w:val="16"/>
                <w:szCs w:val="16"/>
              </w:rPr>
              <w:t>Ref.</w:t>
            </w:r>
          </w:p>
        </w:tc>
        <w:tc>
          <w:tcPr>
            <w:tcW w:w="1088" w:type="dxa"/>
            <w:tcBorders>
              <w:bottom w:val="nil"/>
            </w:tcBorders>
          </w:tcPr>
          <w:p w14:paraId="51AEA0A1" w14:textId="7E6D8BAA" w:rsidR="008309DC" w:rsidRPr="007B57EA" w:rsidRDefault="008309DC" w:rsidP="008309DC">
            <w:pPr>
              <w:jc w:val="center"/>
              <w:rPr>
                <w:rFonts w:ascii="Arial" w:eastAsia="Arial" w:hAnsi="Arial" w:cs="Arial"/>
                <w:sz w:val="16"/>
                <w:szCs w:val="16"/>
              </w:rPr>
            </w:pPr>
            <w:r w:rsidRPr="007B57EA">
              <w:rPr>
                <w:rFonts w:ascii="Arial" w:eastAsia="Arial" w:hAnsi="Arial" w:cs="Arial"/>
                <w:b/>
                <w:bCs/>
                <w:sz w:val="16"/>
                <w:szCs w:val="16"/>
              </w:rPr>
              <w:t>I</w:t>
            </w:r>
            <w:r w:rsidR="00930F9B" w:rsidRPr="007B57EA">
              <w:rPr>
                <w:rFonts w:ascii="Arial" w:eastAsia="Arial" w:hAnsi="Arial" w:cs="Arial"/>
                <w:b/>
                <w:bCs/>
                <w:sz w:val="16"/>
                <w:szCs w:val="16"/>
              </w:rPr>
              <w:t>P</w:t>
            </w:r>
            <w:r w:rsidRPr="007B57EA">
              <w:rPr>
                <w:rFonts w:ascii="Arial" w:eastAsia="Arial" w:hAnsi="Arial" w:cs="Arial"/>
                <w:b/>
                <w:bCs/>
                <w:sz w:val="16"/>
                <w:szCs w:val="16"/>
              </w:rPr>
              <w:t>1 (p12i)</w:t>
            </w:r>
          </w:p>
        </w:tc>
        <w:tc>
          <w:tcPr>
            <w:tcW w:w="1243" w:type="dxa"/>
            <w:tcBorders>
              <w:bottom w:val="nil"/>
            </w:tcBorders>
          </w:tcPr>
          <w:p w14:paraId="335522CC" w14:textId="77777777" w:rsidR="008309DC" w:rsidRPr="007B57EA" w:rsidRDefault="008309DC" w:rsidP="008309DC">
            <w:pPr>
              <w:jc w:val="center"/>
              <w:rPr>
                <w:rFonts w:ascii="Arial" w:eastAsia="Arial" w:hAnsi="Arial" w:cs="Arial"/>
                <w:sz w:val="16"/>
                <w:szCs w:val="16"/>
              </w:rPr>
            </w:pPr>
            <w:r w:rsidRPr="007B57EA">
              <w:rPr>
                <w:rFonts w:ascii="Arial" w:eastAsia="Arial" w:hAnsi="Arial" w:cs="Arial"/>
                <w:b/>
                <w:bCs/>
                <w:sz w:val="16"/>
                <w:szCs w:val="16"/>
              </w:rPr>
              <w:t>524</w:t>
            </w:r>
          </w:p>
        </w:tc>
        <w:tc>
          <w:tcPr>
            <w:tcW w:w="1103" w:type="dxa"/>
            <w:tcBorders>
              <w:bottom w:val="nil"/>
            </w:tcBorders>
          </w:tcPr>
          <w:p w14:paraId="6424AB92" w14:textId="77777777" w:rsidR="008309DC" w:rsidRPr="007B57EA" w:rsidRDefault="008309DC" w:rsidP="008309DC">
            <w:pPr>
              <w:jc w:val="center"/>
              <w:rPr>
                <w:rFonts w:ascii="Arial" w:eastAsia="Arial" w:hAnsi="Arial" w:cs="Arial"/>
                <w:sz w:val="16"/>
                <w:szCs w:val="16"/>
              </w:rPr>
            </w:pPr>
            <w:r w:rsidRPr="007B57EA">
              <w:rPr>
                <w:rFonts w:ascii="Arial" w:eastAsia="Arial" w:hAnsi="Arial" w:cs="Arial"/>
                <w:b/>
                <w:bCs/>
                <w:sz w:val="16"/>
                <w:szCs w:val="16"/>
              </w:rPr>
              <w:t>0.00</w:t>
            </w:r>
          </w:p>
        </w:tc>
        <w:tc>
          <w:tcPr>
            <w:tcW w:w="1332" w:type="dxa"/>
            <w:tcBorders>
              <w:bottom w:val="nil"/>
            </w:tcBorders>
          </w:tcPr>
          <w:p w14:paraId="6DD6FA78" w14:textId="77777777" w:rsidR="008309DC" w:rsidRPr="007B57EA" w:rsidRDefault="008309DC" w:rsidP="008309DC">
            <w:pPr>
              <w:jc w:val="center"/>
              <w:rPr>
                <w:rFonts w:ascii="Arial" w:eastAsia="Arial" w:hAnsi="Arial" w:cs="Arial"/>
                <w:sz w:val="16"/>
                <w:szCs w:val="16"/>
              </w:rPr>
            </w:pPr>
            <w:r w:rsidRPr="007B57EA">
              <w:rPr>
                <w:rFonts w:ascii="Arial" w:eastAsia="Arial" w:hAnsi="Arial" w:cs="Arial"/>
                <w:b/>
                <w:bCs/>
                <w:sz w:val="16"/>
                <w:szCs w:val="16"/>
              </w:rPr>
              <w:t>0.00</w:t>
            </w:r>
          </w:p>
        </w:tc>
        <w:tc>
          <w:tcPr>
            <w:tcW w:w="1150" w:type="dxa"/>
            <w:tcBorders>
              <w:bottom w:val="nil"/>
            </w:tcBorders>
          </w:tcPr>
          <w:p w14:paraId="6B53C627" w14:textId="77777777" w:rsidR="008309DC" w:rsidRPr="007B57EA" w:rsidRDefault="008309DC" w:rsidP="008309DC">
            <w:pPr>
              <w:jc w:val="center"/>
              <w:rPr>
                <w:rFonts w:ascii="Arial" w:eastAsia="Arial" w:hAnsi="Arial" w:cs="Arial"/>
                <w:sz w:val="16"/>
                <w:szCs w:val="16"/>
              </w:rPr>
            </w:pPr>
            <w:r w:rsidRPr="007B57EA">
              <w:rPr>
                <w:rFonts w:ascii="Arial" w:eastAsia="Arial" w:hAnsi="Arial" w:cs="Arial"/>
                <w:b/>
                <w:bCs/>
                <w:sz w:val="16"/>
                <w:szCs w:val="16"/>
              </w:rPr>
              <w:t>0.00</w:t>
            </w:r>
          </w:p>
        </w:tc>
        <w:tc>
          <w:tcPr>
            <w:tcW w:w="1152" w:type="dxa"/>
            <w:tcBorders>
              <w:bottom w:val="nil"/>
            </w:tcBorders>
          </w:tcPr>
          <w:p w14:paraId="07E5AA0D" w14:textId="77777777" w:rsidR="008309DC" w:rsidRPr="007B57EA" w:rsidRDefault="008309DC" w:rsidP="008309DC">
            <w:pPr>
              <w:jc w:val="center"/>
              <w:rPr>
                <w:rFonts w:ascii="Arial" w:eastAsia="Arial" w:hAnsi="Arial" w:cs="Arial"/>
                <w:sz w:val="16"/>
                <w:szCs w:val="16"/>
              </w:rPr>
            </w:pPr>
            <w:r w:rsidRPr="007B57EA">
              <w:rPr>
                <w:rFonts w:ascii="Arial" w:eastAsia="Arial" w:hAnsi="Arial" w:cs="Arial"/>
                <w:b/>
                <w:bCs/>
                <w:sz w:val="16"/>
                <w:szCs w:val="16"/>
              </w:rPr>
              <w:t>0.00</w:t>
            </w:r>
          </w:p>
        </w:tc>
        <w:tc>
          <w:tcPr>
            <w:tcW w:w="656" w:type="dxa"/>
            <w:tcBorders>
              <w:bottom w:val="nil"/>
            </w:tcBorders>
          </w:tcPr>
          <w:p w14:paraId="10B96D26" w14:textId="77777777" w:rsidR="008309DC" w:rsidRPr="007B57EA" w:rsidRDefault="008309DC" w:rsidP="008309DC">
            <w:pPr>
              <w:jc w:val="center"/>
              <w:rPr>
                <w:rFonts w:ascii="Arial" w:eastAsia="Arial" w:hAnsi="Arial" w:cs="Arial"/>
                <w:b/>
                <w:bCs/>
                <w:sz w:val="16"/>
                <w:szCs w:val="16"/>
              </w:rPr>
            </w:pPr>
            <w:r w:rsidRPr="007B57EA">
              <w:rPr>
                <w:rFonts w:ascii="Arial" w:eastAsia="Arial" w:hAnsi="Arial" w:cs="Arial"/>
                <w:b/>
                <w:bCs/>
                <w:sz w:val="16"/>
                <w:szCs w:val="16"/>
              </w:rPr>
              <w:t>5100</w:t>
            </w:r>
          </w:p>
        </w:tc>
        <w:tc>
          <w:tcPr>
            <w:tcW w:w="923" w:type="dxa"/>
            <w:tcBorders>
              <w:bottom w:val="nil"/>
            </w:tcBorders>
          </w:tcPr>
          <w:p w14:paraId="349CF5AA" w14:textId="77777777" w:rsidR="008309DC" w:rsidRPr="007B57EA" w:rsidRDefault="008309DC" w:rsidP="008309DC">
            <w:pPr>
              <w:jc w:val="center"/>
              <w:rPr>
                <w:rFonts w:ascii="Arial" w:eastAsia="Arial" w:hAnsi="Arial" w:cs="Arial"/>
                <w:sz w:val="16"/>
                <w:szCs w:val="16"/>
              </w:rPr>
            </w:pPr>
            <w:r w:rsidRPr="007B57EA">
              <w:rPr>
                <w:rFonts w:ascii="Arial" w:eastAsia="Arial" w:hAnsi="Arial" w:cs="Arial"/>
                <w:b/>
                <w:bCs/>
                <w:sz w:val="16"/>
                <w:szCs w:val="16"/>
              </w:rPr>
              <w:t>8.29</w:t>
            </w:r>
          </w:p>
        </w:tc>
      </w:tr>
      <w:tr w:rsidR="007B57EA" w:rsidRPr="007B57EA" w14:paraId="06B53E8D" w14:textId="77777777" w:rsidTr="003D0318">
        <w:trPr>
          <w:trHeight w:val="240"/>
        </w:trPr>
        <w:tc>
          <w:tcPr>
            <w:tcW w:w="650" w:type="dxa"/>
            <w:tcBorders>
              <w:top w:val="nil"/>
              <w:bottom w:val="nil"/>
            </w:tcBorders>
            <w:vAlign w:val="center"/>
          </w:tcPr>
          <w:p w14:paraId="22E9C9FB" w14:textId="085C0FC1" w:rsidR="008309DC" w:rsidRPr="007B57EA" w:rsidRDefault="00930F9B" w:rsidP="00930F9B">
            <w:pPr>
              <w:pBdr>
                <w:top w:val="nil"/>
                <w:left w:val="nil"/>
                <w:bottom w:val="nil"/>
                <w:right w:val="nil"/>
                <w:between w:val="nil"/>
              </w:pBdr>
              <w:spacing w:line="360" w:lineRule="auto"/>
              <w:jc w:val="center"/>
              <w:rPr>
                <w:rFonts w:ascii="Arial" w:eastAsia="Arial" w:hAnsi="Arial" w:cs="Arial"/>
                <w:sz w:val="16"/>
                <w:szCs w:val="16"/>
              </w:rPr>
            </w:pPr>
            <w:r w:rsidRPr="007B57EA">
              <w:rPr>
                <w:rFonts w:ascii="Arial" w:eastAsia="Arial" w:hAnsi="Arial" w:cs="Arial"/>
                <w:sz w:val="16"/>
                <w:szCs w:val="16"/>
              </w:rPr>
              <w:t>1</w:t>
            </w:r>
          </w:p>
        </w:tc>
        <w:tc>
          <w:tcPr>
            <w:tcW w:w="1088" w:type="dxa"/>
            <w:tcBorders>
              <w:top w:val="nil"/>
              <w:bottom w:val="nil"/>
            </w:tcBorders>
          </w:tcPr>
          <w:p w14:paraId="7DF66BAF" w14:textId="77777777" w:rsidR="008309DC" w:rsidRPr="007B57EA" w:rsidRDefault="008309DC" w:rsidP="008309DC">
            <w:pPr>
              <w:spacing w:line="360" w:lineRule="auto"/>
              <w:jc w:val="center"/>
              <w:rPr>
                <w:rFonts w:ascii="Arial" w:eastAsia="Arial" w:hAnsi="Arial" w:cs="Arial"/>
                <w:sz w:val="16"/>
                <w:szCs w:val="16"/>
              </w:rPr>
            </w:pPr>
            <w:r w:rsidRPr="007B57EA">
              <w:rPr>
                <w:rFonts w:ascii="Arial" w:eastAsia="Arial" w:hAnsi="Arial" w:cs="Arial"/>
                <w:sz w:val="16"/>
                <w:szCs w:val="16"/>
              </w:rPr>
              <w:t>F1-F4</w:t>
            </w:r>
          </w:p>
        </w:tc>
        <w:tc>
          <w:tcPr>
            <w:tcW w:w="1243" w:type="dxa"/>
            <w:tcBorders>
              <w:top w:val="nil"/>
              <w:bottom w:val="nil"/>
            </w:tcBorders>
          </w:tcPr>
          <w:p w14:paraId="718E200B" w14:textId="77777777" w:rsidR="008309DC" w:rsidRPr="007B57EA" w:rsidRDefault="008309DC" w:rsidP="008309DC">
            <w:pPr>
              <w:spacing w:line="360" w:lineRule="auto"/>
              <w:jc w:val="center"/>
              <w:rPr>
                <w:rFonts w:ascii="Arial" w:eastAsia="Arial" w:hAnsi="Arial" w:cs="Arial"/>
                <w:sz w:val="16"/>
                <w:szCs w:val="16"/>
              </w:rPr>
            </w:pPr>
            <w:r w:rsidRPr="007B57EA">
              <w:rPr>
                <w:rFonts w:ascii="Arial" w:eastAsia="Arial" w:hAnsi="Arial" w:cs="Arial"/>
                <w:sz w:val="16"/>
                <w:szCs w:val="16"/>
              </w:rPr>
              <w:t>504.579</w:t>
            </w:r>
          </w:p>
        </w:tc>
        <w:tc>
          <w:tcPr>
            <w:tcW w:w="1103" w:type="dxa"/>
            <w:tcBorders>
              <w:top w:val="nil"/>
              <w:bottom w:val="nil"/>
            </w:tcBorders>
          </w:tcPr>
          <w:p w14:paraId="74702F6B" w14:textId="77777777" w:rsidR="008309DC" w:rsidRPr="007B57EA" w:rsidRDefault="008309DC" w:rsidP="008309DC">
            <w:pPr>
              <w:jc w:val="center"/>
              <w:rPr>
                <w:rFonts w:ascii="Arial" w:eastAsia="Arial" w:hAnsi="Arial" w:cs="Arial"/>
                <w:sz w:val="16"/>
                <w:szCs w:val="16"/>
              </w:rPr>
            </w:pPr>
            <w:r w:rsidRPr="007B57EA">
              <w:rPr>
                <w:rFonts w:ascii="Arial" w:eastAsia="Arial" w:hAnsi="Arial" w:cs="Arial"/>
                <w:sz w:val="16"/>
                <w:szCs w:val="16"/>
              </w:rPr>
              <w:t>-23.15</w:t>
            </w:r>
          </w:p>
        </w:tc>
        <w:tc>
          <w:tcPr>
            <w:tcW w:w="1332" w:type="dxa"/>
            <w:tcBorders>
              <w:top w:val="nil"/>
              <w:bottom w:val="nil"/>
            </w:tcBorders>
          </w:tcPr>
          <w:p w14:paraId="0ED80B98" w14:textId="777294B0" w:rsidR="008309DC" w:rsidRPr="007B57EA" w:rsidRDefault="008309DC" w:rsidP="008309DC">
            <w:pPr>
              <w:jc w:val="center"/>
              <w:rPr>
                <w:rFonts w:ascii="Arial" w:eastAsia="Arial" w:hAnsi="Arial" w:cs="Arial"/>
                <w:sz w:val="16"/>
                <w:szCs w:val="16"/>
              </w:rPr>
            </w:pPr>
            <w:r w:rsidRPr="007B57EA">
              <w:rPr>
                <w:rFonts w:ascii="Arial" w:eastAsia="Arial" w:hAnsi="Arial" w:cs="Arial"/>
                <w:sz w:val="16"/>
                <w:szCs w:val="16"/>
              </w:rPr>
              <w:t>-15</w:t>
            </w:r>
            <w:r w:rsidR="00276CD6" w:rsidRPr="007B57EA">
              <w:rPr>
                <w:rFonts w:ascii="Arial" w:eastAsia="Arial" w:hAnsi="Arial" w:cs="Arial"/>
                <w:sz w:val="16"/>
                <w:szCs w:val="16"/>
              </w:rPr>
              <w:t>.</w:t>
            </w:r>
            <w:r w:rsidRPr="007B57EA">
              <w:rPr>
                <w:rFonts w:ascii="Arial" w:eastAsia="Arial" w:hAnsi="Arial" w:cs="Arial"/>
                <w:sz w:val="16"/>
                <w:szCs w:val="16"/>
              </w:rPr>
              <w:t>78</w:t>
            </w:r>
          </w:p>
        </w:tc>
        <w:tc>
          <w:tcPr>
            <w:tcW w:w="1150" w:type="dxa"/>
            <w:tcBorders>
              <w:top w:val="nil"/>
              <w:bottom w:val="nil"/>
            </w:tcBorders>
          </w:tcPr>
          <w:p w14:paraId="1141731B" w14:textId="1C339254" w:rsidR="008309DC" w:rsidRPr="007B57EA" w:rsidRDefault="008309DC" w:rsidP="008309DC">
            <w:pPr>
              <w:jc w:val="center"/>
              <w:rPr>
                <w:rFonts w:ascii="Arial" w:eastAsia="Arial" w:hAnsi="Arial" w:cs="Arial"/>
                <w:sz w:val="16"/>
                <w:szCs w:val="16"/>
              </w:rPr>
            </w:pPr>
            <w:r w:rsidRPr="007B57EA">
              <w:rPr>
                <w:rFonts w:ascii="Arial" w:eastAsia="Arial" w:hAnsi="Arial" w:cs="Arial"/>
                <w:sz w:val="16"/>
                <w:szCs w:val="16"/>
              </w:rPr>
              <w:t>-2</w:t>
            </w:r>
            <w:r w:rsidR="00276CD6" w:rsidRPr="007B57EA">
              <w:rPr>
                <w:rFonts w:ascii="Arial" w:eastAsia="Arial" w:hAnsi="Arial" w:cs="Arial"/>
                <w:sz w:val="16"/>
                <w:szCs w:val="16"/>
              </w:rPr>
              <w:t>.</w:t>
            </w:r>
            <w:r w:rsidRPr="007B57EA">
              <w:rPr>
                <w:rFonts w:ascii="Arial" w:eastAsia="Arial" w:hAnsi="Arial" w:cs="Arial"/>
                <w:sz w:val="16"/>
                <w:szCs w:val="16"/>
              </w:rPr>
              <w:t>28</w:t>
            </w:r>
          </w:p>
        </w:tc>
        <w:tc>
          <w:tcPr>
            <w:tcW w:w="1152" w:type="dxa"/>
            <w:tcBorders>
              <w:top w:val="nil"/>
              <w:bottom w:val="nil"/>
            </w:tcBorders>
          </w:tcPr>
          <w:p w14:paraId="16E97EB8" w14:textId="5BCD656F" w:rsidR="008309DC" w:rsidRPr="007B57EA" w:rsidRDefault="008309DC" w:rsidP="008309DC">
            <w:pPr>
              <w:jc w:val="center"/>
              <w:rPr>
                <w:rFonts w:ascii="Arial" w:eastAsia="Arial" w:hAnsi="Arial" w:cs="Arial"/>
                <w:sz w:val="16"/>
                <w:szCs w:val="16"/>
              </w:rPr>
            </w:pPr>
            <w:r w:rsidRPr="007B57EA">
              <w:rPr>
                <w:rFonts w:ascii="Arial" w:eastAsia="Arial" w:hAnsi="Arial" w:cs="Arial"/>
                <w:sz w:val="16"/>
                <w:szCs w:val="16"/>
              </w:rPr>
              <w:t>-36</w:t>
            </w:r>
            <w:r w:rsidR="00276CD6" w:rsidRPr="007B57EA">
              <w:rPr>
                <w:rFonts w:ascii="Arial" w:eastAsia="Arial" w:hAnsi="Arial" w:cs="Arial"/>
                <w:sz w:val="16"/>
                <w:szCs w:val="16"/>
              </w:rPr>
              <w:t>.</w:t>
            </w:r>
            <w:r w:rsidRPr="007B57EA">
              <w:rPr>
                <w:rFonts w:ascii="Arial" w:eastAsia="Arial" w:hAnsi="Arial" w:cs="Arial"/>
                <w:sz w:val="16"/>
                <w:szCs w:val="16"/>
              </w:rPr>
              <w:t>64</w:t>
            </w:r>
          </w:p>
        </w:tc>
        <w:tc>
          <w:tcPr>
            <w:tcW w:w="656" w:type="dxa"/>
            <w:tcBorders>
              <w:top w:val="nil"/>
              <w:bottom w:val="nil"/>
            </w:tcBorders>
          </w:tcPr>
          <w:p w14:paraId="16AF1D42" w14:textId="5CC8EC52" w:rsidR="008309DC" w:rsidRPr="007B57EA" w:rsidRDefault="008309DC" w:rsidP="008309DC">
            <w:pPr>
              <w:jc w:val="center"/>
              <w:rPr>
                <w:rFonts w:ascii="Arial" w:eastAsia="Arial" w:hAnsi="Arial" w:cs="Arial"/>
                <w:sz w:val="16"/>
                <w:szCs w:val="16"/>
              </w:rPr>
            </w:pPr>
            <w:r w:rsidRPr="007B57EA">
              <w:rPr>
                <w:rFonts w:ascii="Arial" w:eastAsia="Arial" w:hAnsi="Arial" w:cs="Arial"/>
                <w:sz w:val="16"/>
                <w:szCs w:val="16"/>
              </w:rPr>
              <w:t>0</w:t>
            </w:r>
            <w:r w:rsidR="00276CD6" w:rsidRPr="007B57EA">
              <w:rPr>
                <w:rFonts w:ascii="Arial" w:eastAsia="Arial" w:hAnsi="Arial" w:cs="Arial"/>
                <w:sz w:val="16"/>
                <w:szCs w:val="16"/>
              </w:rPr>
              <w:t>.</w:t>
            </w:r>
            <w:r w:rsidRPr="007B57EA">
              <w:rPr>
                <w:rFonts w:ascii="Arial" w:eastAsia="Arial" w:hAnsi="Arial" w:cs="Arial"/>
                <w:sz w:val="16"/>
                <w:szCs w:val="16"/>
              </w:rPr>
              <w:t>028</w:t>
            </w:r>
          </w:p>
        </w:tc>
        <w:tc>
          <w:tcPr>
            <w:tcW w:w="923" w:type="dxa"/>
            <w:tcBorders>
              <w:top w:val="nil"/>
              <w:bottom w:val="nil"/>
            </w:tcBorders>
          </w:tcPr>
          <w:p w14:paraId="57021A3B" w14:textId="77777777" w:rsidR="008309DC" w:rsidRPr="007B57EA" w:rsidRDefault="008309DC" w:rsidP="008309DC">
            <w:pPr>
              <w:jc w:val="center"/>
              <w:rPr>
                <w:rFonts w:ascii="Arial" w:eastAsia="Arial" w:hAnsi="Arial" w:cs="Arial"/>
                <w:sz w:val="16"/>
                <w:szCs w:val="16"/>
              </w:rPr>
            </w:pPr>
            <w:r w:rsidRPr="007B57EA">
              <w:rPr>
                <w:rFonts w:ascii="Arial" w:eastAsia="Arial" w:hAnsi="Arial" w:cs="Arial"/>
                <w:sz w:val="16"/>
                <w:szCs w:val="16"/>
              </w:rPr>
              <w:t>10.55</w:t>
            </w:r>
          </w:p>
        </w:tc>
      </w:tr>
      <w:tr w:rsidR="007B57EA" w:rsidRPr="007B57EA" w14:paraId="110C6FB6" w14:textId="77777777" w:rsidTr="003D0318">
        <w:trPr>
          <w:trHeight w:val="240"/>
        </w:trPr>
        <w:tc>
          <w:tcPr>
            <w:tcW w:w="650" w:type="dxa"/>
            <w:tcBorders>
              <w:top w:val="nil"/>
              <w:bottom w:val="nil"/>
            </w:tcBorders>
            <w:vAlign w:val="center"/>
          </w:tcPr>
          <w:p w14:paraId="722D5706" w14:textId="4D58983D" w:rsidR="008309DC" w:rsidRPr="007B57EA" w:rsidRDefault="00930F9B" w:rsidP="00930F9B">
            <w:pPr>
              <w:pBdr>
                <w:top w:val="nil"/>
                <w:left w:val="nil"/>
                <w:bottom w:val="nil"/>
                <w:right w:val="nil"/>
                <w:between w:val="nil"/>
              </w:pBdr>
              <w:spacing w:line="360" w:lineRule="auto"/>
              <w:jc w:val="center"/>
              <w:rPr>
                <w:rFonts w:ascii="Arial" w:eastAsia="Arial" w:hAnsi="Arial" w:cs="Arial"/>
                <w:sz w:val="16"/>
                <w:szCs w:val="16"/>
              </w:rPr>
            </w:pPr>
            <w:r w:rsidRPr="007B57EA">
              <w:rPr>
                <w:rFonts w:ascii="Arial" w:eastAsia="Arial" w:hAnsi="Arial" w:cs="Arial"/>
                <w:sz w:val="16"/>
                <w:szCs w:val="16"/>
              </w:rPr>
              <w:t>2</w:t>
            </w:r>
          </w:p>
        </w:tc>
        <w:tc>
          <w:tcPr>
            <w:tcW w:w="1088" w:type="dxa"/>
            <w:tcBorders>
              <w:top w:val="nil"/>
              <w:bottom w:val="nil"/>
            </w:tcBorders>
          </w:tcPr>
          <w:p w14:paraId="50707D09" w14:textId="77777777" w:rsidR="008309DC" w:rsidRPr="007B57EA" w:rsidRDefault="008309DC" w:rsidP="008309DC">
            <w:pPr>
              <w:spacing w:line="360" w:lineRule="auto"/>
              <w:jc w:val="center"/>
              <w:rPr>
                <w:rFonts w:ascii="Arial" w:eastAsia="Arial" w:hAnsi="Arial" w:cs="Arial"/>
                <w:sz w:val="16"/>
                <w:szCs w:val="16"/>
              </w:rPr>
            </w:pPr>
            <w:r w:rsidRPr="007B57EA">
              <w:rPr>
                <w:rFonts w:ascii="Arial" w:eastAsia="Arial" w:hAnsi="Arial" w:cs="Arial"/>
                <w:sz w:val="16"/>
                <w:szCs w:val="16"/>
              </w:rPr>
              <w:t>F1-F5</w:t>
            </w:r>
          </w:p>
        </w:tc>
        <w:tc>
          <w:tcPr>
            <w:tcW w:w="1243" w:type="dxa"/>
            <w:tcBorders>
              <w:top w:val="nil"/>
              <w:bottom w:val="nil"/>
            </w:tcBorders>
          </w:tcPr>
          <w:p w14:paraId="0679A5DA" w14:textId="6C399106" w:rsidR="008309DC" w:rsidRPr="007B57EA" w:rsidRDefault="008309DC" w:rsidP="008309DC">
            <w:pPr>
              <w:jc w:val="center"/>
              <w:rPr>
                <w:rFonts w:ascii="Arial" w:eastAsia="Arial" w:hAnsi="Arial" w:cs="Arial"/>
                <w:sz w:val="16"/>
                <w:szCs w:val="16"/>
              </w:rPr>
            </w:pPr>
            <w:r w:rsidRPr="007B57EA">
              <w:rPr>
                <w:rFonts w:ascii="Arial" w:eastAsia="Arial" w:hAnsi="Arial" w:cs="Arial"/>
                <w:sz w:val="16"/>
                <w:szCs w:val="16"/>
              </w:rPr>
              <w:t>520</w:t>
            </w:r>
            <w:r w:rsidR="00276CD6" w:rsidRPr="007B57EA">
              <w:rPr>
                <w:rFonts w:ascii="Arial" w:eastAsia="Arial" w:hAnsi="Arial" w:cs="Arial"/>
                <w:sz w:val="16"/>
                <w:szCs w:val="16"/>
              </w:rPr>
              <w:t>.</w:t>
            </w:r>
            <w:r w:rsidRPr="007B57EA">
              <w:rPr>
                <w:rFonts w:ascii="Arial" w:eastAsia="Arial" w:hAnsi="Arial" w:cs="Arial"/>
                <w:sz w:val="16"/>
                <w:szCs w:val="16"/>
              </w:rPr>
              <w:t>587</w:t>
            </w:r>
          </w:p>
        </w:tc>
        <w:tc>
          <w:tcPr>
            <w:tcW w:w="1103" w:type="dxa"/>
            <w:tcBorders>
              <w:top w:val="nil"/>
              <w:bottom w:val="nil"/>
            </w:tcBorders>
          </w:tcPr>
          <w:p w14:paraId="03DC5F09" w14:textId="25474279" w:rsidR="008309DC" w:rsidRPr="007B57EA" w:rsidRDefault="008309DC" w:rsidP="008309DC">
            <w:pPr>
              <w:jc w:val="center"/>
              <w:rPr>
                <w:rFonts w:ascii="Arial" w:eastAsia="Arial" w:hAnsi="Arial" w:cs="Arial"/>
                <w:sz w:val="16"/>
                <w:szCs w:val="16"/>
              </w:rPr>
            </w:pPr>
            <w:r w:rsidRPr="007B57EA">
              <w:rPr>
                <w:rFonts w:ascii="Arial" w:eastAsia="Arial" w:hAnsi="Arial" w:cs="Arial"/>
                <w:sz w:val="16"/>
                <w:szCs w:val="16"/>
              </w:rPr>
              <w:t>-24</w:t>
            </w:r>
            <w:r w:rsidR="00276CD6" w:rsidRPr="007B57EA">
              <w:rPr>
                <w:rFonts w:ascii="Arial" w:eastAsia="Arial" w:hAnsi="Arial" w:cs="Arial"/>
                <w:sz w:val="16"/>
                <w:szCs w:val="16"/>
              </w:rPr>
              <w:t>.</w:t>
            </w:r>
            <w:r w:rsidRPr="007B57EA">
              <w:rPr>
                <w:rFonts w:ascii="Arial" w:eastAsia="Arial" w:hAnsi="Arial" w:cs="Arial"/>
                <w:sz w:val="16"/>
                <w:szCs w:val="16"/>
              </w:rPr>
              <w:t>55</w:t>
            </w:r>
          </w:p>
        </w:tc>
        <w:tc>
          <w:tcPr>
            <w:tcW w:w="1332" w:type="dxa"/>
            <w:tcBorders>
              <w:top w:val="nil"/>
              <w:bottom w:val="nil"/>
            </w:tcBorders>
          </w:tcPr>
          <w:p w14:paraId="383690A5" w14:textId="2C9DAD51" w:rsidR="008309DC" w:rsidRPr="007B57EA" w:rsidRDefault="008309DC" w:rsidP="008309DC">
            <w:pPr>
              <w:jc w:val="center"/>
              <w:rPr>
                <w:rFonts w:ascii="Arial" w:eastAsia="Arial" w:hAnsi="Arial" w:cs="Arial"/>
                <w:sz w:val="16"/>
                <w:szCs w:val="16"/>
              </w:rPr>
            </w:pPr>
            <w:r w:rsidRPr="007B57EA">
              <w:rPr>
                <w:rFonts w:ascii="Arial" w:eastAsia="Arial" w:hAnsi="Arial" w:cs="Arial"/>
                <w:sz w:val="16"/>
                <w:szCs w:val="16"/>
              </w:rPr>
              <w:t>-15</w:t>
            </w:r>
            <w:r w:rsidR="00276CD6" w:rsidRPr="007B57EA">
              <w:rPr>
                <w:rFonts w:ascii="Arial" w:eastAsia="Arial" w:hAnsi="Arial" w:cs="Arial"/>
                <w:sz w:val="16"/>
                <w:szCs w:val="16"/>
              </w:rPr>
              <w:t>.</w:t>
            </w:r>
            <w:r w:rsidRPr="007B57EA">
              <w:rPr>
                <w:rFonts w:ascii="Arial" w:eastAsia="Arial" w:hAnsi="Arial" w:cs="Arial"/>
                <w:sz w:val="16"/>
                <w:szCs w:val="16"/>
              </w:rPr>
              <w:t>32</w:t>
            </w:r>
          </w:p>
        </w:tc>
        <w:tc>
          <w:tcPr>
            <w:tcW w:w="1150" w:type="dxa"/>
            <w:tcBorders>
              <w:top w:val="nil"/>
              <w:bottom w:val="nil"/>
            </w:tcBorders>
          </w:tcPr>
          <w:p w14:paraId="2057E282" w14:textId="2CB1BB34" w:rsidR="008309DC" w:rsidRPr="007B57EA" w:rsidRDefault="008309DC" w:rsidP="008309DC">
            <w:pPr>
              <w:jc w:val="center"/>
              <w:rPr>
                <w:rFonts w:ascii="Arial" w:eastAsia="Arial" w:hAnsi="Arial" w:cs="Arial"/>
                <w:sz w:val="16"/>
                <w:szCs w:val="16"/>
              </w:rPr>
            </w:pPr>
            <w:r w:rsidRPr="007B57EA">
              <w:rPr>
                <w:rFonts w:ascii="Arial" w:eastAsia="Arial" w:hAnsi="Arial" w:cs="Arial"/>
                <w:sz w:val="16"/>
                <w:szCs w:val="16"/>
              </w:rPr>
              <w:t>-3</w:t>
            </w:r>
            <w:r w:rsidR="00276CD6" w:rsidRPr="007B57EA">
              <w:rPr>
                <w:rFonts w:ascii="Arial" w:eastAsia="Arial" w:hAnsi="Arial" w:cs="Arial"/>
                <w:sz w:val="16"/>
                <w:szCs w:val="16"/>
              </w:rPr>
              <w:t>.</w:t>
            </w:r>
            <w:r w:rsidRPr="007B57EA">
              <w:rPr>
                <w:rFonts w:ascii="Arial" w:eastAsia="Arial" w:hAnsi="Arial" w:cs="Arial"/>
                <w:sz w:val="16"/>
                <w:szCs w:val="16"/>
              </w:rPr>
              <w:t>48</w:t>
            </w:r>
          </w:p>
        </w:tc>
        <w:tc>
          <w:tcPr>
            <w:tcW w:w="1152" w:type="dxa"/>
            <w:tcBorders>
              <w:top w:val="nil"/>
              <w:bottom w:val="nil"/>
            </w:tcBorders>
          </w:tcPr>
          <w:p w14:paraId="66996386" w14:textId="53D5130A" w:rsidR="008309DC" w:rsidRPr="007B57EA" w:rsidRDefault="008309DC" w:rsidP="008309DC">
            <w:pPr>
              <w:jc w:val="center"/>
              <w:rPr>
                <w:rFonts w:ascii="Arial" w:eastAsia="Arial" w:hAnsi="Arial" w:cs="Arial"/>
                <w:sz w:val="16"/>
                <w:szCs w:val="16"/>
              </w:rPr>
            </w:pPr>
            <w:r w:rsidRPr="007B57EA">
              <w:rPr>
                <w:rFonts w:ascii="Arial" w:eastAsia="Arial" w:hAnsi="Arial" w:cs="Arial"/>
                <w:sz w:val="16"/>
                <w:szCs w:val="16"/>
              </w:rPr>
              <w:t>-36</w:t>
            </w:r>
            <w:r w:rsidR="00276CD6" w:rsidRPr="007B57EA">
              <w:rPr>
                <w:rFonts w:ascii="Arial" w:eastAsia="Arial" w:hAnsi="Arial" w:cs="Arial"/>
                <w:sz w:val="16"/>
                <w:szCs w:val="16"/>
              </w:rPr>
              <w:t>.</w:t>
            </w:r>
            <w:r w:rsidRPr="007B57EA">
              <w:rPr>
                <w:rFonts w:ascii="Arial" w:eastAsia="Arial" w:hAnsi="Arial" w:cs="Arial"/>
                <w:sz w:val="16"/>
                <w:szCs w:val="16"/>
              </w:rPr>
              <w:t>39</w:t>
            </w:r>
          </w:p>
        </w:tc>
        <w:tc>
          <w:tcPr>
            <w:tcW w:w="656" w:type="dxa"/>
            <w:tcBorders>
              <w:top w:val="nil"/>
              <w:bottom w:val="nil"/>
            </w:tcBorders>
          </w:tcPr>
          <w:p w14:paraId="258C04C4" w14:textId="740B42EC" w:rsidR="008309DC" w:rsidRPr="007B57EA" w:rsidRDefault="008309DC" w:rsidP="008309DC">
            <w:pPr>
              <w:jc w:val="center"/>
              <w:rPr>
                <w:rFonts w:ascii="Arial" w:eastAsia="Arial" w:hAnsi="Arial" w:cs="Arial"/>
                <w:sz w:val="16"/>
                <w:szCs w:val="16"/>
              </w:rPr>
            </w:pPr>
            <w:r w:rsidRPr="007B57EA">
              <w:rPr>
                <w:rFonts w:ascii="Arial" w:eastAsia="Arial" w:hAnsi="Arial" w:cs="Arial"/>
                <w:sz w:val="16"/>
                <w:szCs w:val="16"/>
              </w:rPr>
              <w:t>0</w:t>
            </w:r>
            <w:r w:rsidR="00276CD6" w:rsidRPr="007B57EA">
              <w:rPr>
                <w:rFonts w:ascii="Arial" w:eastAsia="Arial" w:hAnsi="Arial" w:cs="Arial"/>
                <w:sz w:val="16"/>
                <w:szCs w:val="16"/>
              </w:rPr>
              <w:t>.</w:t>
            </w:r>
            <w:r w:rsidRPr="007B57EA">
              <w:rPr>
                <w:rFonts w:ascii="Arial" w:eastAsia="Arial" w:hAnsi="Arial" w:cs="Arial"/>
                <w:sz w:val="16"/>
                <w:szCs w:val="16"/>
              </w:rPr>
              <w:t>030</w:t>
            </w:r>
          </w:p>
        </w:tc>
        <w:tc>
          <w:tcPr>
            <w:tcW w:w="923" w:type="dxa"/>
            <w:tcBorders>
              <w:top w:val="nil"/>
              <w:bottom w:val="nil"/>
            </w:tcBorders>
          </w:tcPr>
          <w:p w14:paraId="079F9B10" w14:textId="77777777" w:rsidR="008309DC" w:rsidRPr="007B57EA" w:rsidRDefault="008309DC" w:rsidP="008309DC">
            <w:pPr>
              <w:jc w:val="center"/>
              <w:rPr>
                <w:rFonts w:ascii="Arial" w:eastAsia="Arial" w:hAnsi="Arial" w:cs="Arial"/>
                <w:sz w:val="16"/>
                <w:szCs w:val="16"/>
              </w:rPr>
            </w:pPr>
            <w:r w:rsidRPr="007B57EA">
              <w:rPr>
                <w:rFonts w:ascii="Arial" w:eastAsia="Arial" w:hAnsi="Arial" w:cs="Arial"/>
                <w:sz w:val="16"/>
                <w:szCs w:val="16"/>
              </w:rPr>
              <w:t>10.53</w:t>
            </w:r>
          </w:p>
        </w:tc>
      </w:tr>
      <w:tr w:rsidR="007B57EA" w:rsidRPr="007B57EA" w14:paraId="1C83BACC" w14:textId="77777777" w:rsidTr="003D0318">
        <w:trPr>
          <w:trHeight w:val="240"/>
        </w:trPr>
        <w:tc>
          <w:tcPr>
            <w:tcW w:w="650" w:type="dxa"/>
            <w:tcBorders>
              <w:top w:val="nil"/>
              <w:bottom w:val="nil"/>
            </w:tcBorders>
            <w:vAlign w:val="center"/>
          </w:tcPr>
          <w:p w14:paraId="252643C1" w14:textId="5AD529B6" w:rsidR="008309DC" w:rsidRPr="007B57EA" w:rsidRDefault="00930F9B" w:rsidP="00930F9B">
            <w:pPr>
              <w:pBdr>
                <w:top w:val="nil"/>
                <w:left w:val="nil"/>
                <w:bottom w:val="nil"/>
                <w:right w:val="nil"/>
                <w:between w:val="nil"/>
              </w:pBdr>
              <w:spacing w:line="360" w:lineRule="auto"/>
              <w:jc w:val="center"/>
              <w:rPr>
                <w:rFonts w:ascii="Arial" w:eastAsia="Arial" w:hAnsi="Arial" w:cs="Arial"/>
                <w:sz w:val="16"/>
                <w:szCs w:val="16"/>
              </w:rPr>
            </w:pPr>
            <w:r w:rsidRPr="007B57EA">
              <w:rPr>
                <w:rFonts w:ascii="Arial" w:eastAsia="Arial" w:hAnsi="Arial" w:cs="Arial"/>
                <w:sz w:val="16"/>
                <w:szCs w:val="16"/>
              </w:rPr>
              <w:t>3</w:t>
            </w:r>
          </w:p>
        </w:tc>
        <w:tc>
          <w:tcPr>
            <w:tcW w:w="1088" w:type="dxa"/>
            <w:tcBorders>
              <w:top w:val="nil"/>
              <w:bottom w:val="nil"/>
            </w:tcBorders>
          </w:tcPr>
          <w:p w14:paraId="48020427" w14:textId="77777777" w:rsidR="008309DC" w:rsidRPr="007B57EA" w:rsidRDefault="008309DC" w:rsidP="008309DC">
            <w:pPr>
              <w:spacing w:line="360" w:lineRule="auto"/>
              <w:jc w:val="center"/>
              <w:rPr>
                <w:rFonts w:ascii="Arial" w:eastAsia="Arial" w:hAnsi="Arial" w:cs="Arial"/>
                <w:sz w:val="16"/>
                <w:szCs w:val="16"/>
              </w:rPr>
            </w:pPr>
            <w:r w:rsidRPr="007B57EA">
              <w:rPr>
                <w:rFonts w:ascii="Arial" w:eastAsia="Arial" w:hAnsi="Arial" w:cs="Arial"/>
                <w:sz w:val="16"/>
                <w:szCs w:val="16"/>
              </w:rPr>
              <w:t>F4-F4</w:t>
            </w:r>
          </w:p>
        </w:tc>
        <w:tc>
          <w:tcPr>
            <w:tcW w:w="1243" w:type="dxa"/>
            <w:tcBorders>
              <w:top w:val="nil"/>
              <w:bottom w:val="nil"/>
            </w:tcBorders>
          </w:tcPr>
          <w:p w14:paraId="1066191F" w14:textId="77777777" w:rsidR="008309DC" w:rsidRPr="007B57EA" w:rsidRDefault="008309DC" w:rsidP="008309DC">
            <w:pPr>
              <w:spacing w:line="360" w:lineRule="auto"/>
              <w:jc w:val="center"/>
              <w:rPr>
                <w:rFonts w:ascii="Arial" w:eastAsia="Arial" w:hAnsi="Arial" w:cs="Arial"/>
                <w:sz w:val="16"/>
                <w:szCs w:val="16"/>
              </w:rPr>
            </w:pPr>
            <w:r w:rsidRPr="007B57EA">
              <w:rPr>
                <w:rFonts w:ascii="Arial" w:eastAsia="Arial" w:hAnsi="Arial" w:cs="Arial"/>
                <w:sz w:val="16"/>
                <w:szCs w:val="16"/>
              </w:rPr>
              <w:t>461.554</w:t>
            </w:r>
          </w:p>
        </w:tc>
        <w:tc>
          <w:tcPr>
            <w:tcW w:w="1103" w:type="dxa"/>
            <w:tcBorders>
              <w:top w:val="nil"/>
              <w:bottom w:val="nil"/>
            </w:tcBorders>
          </w:tcPr>
          <w:p w14:paraId="37DE82A5" w14:textId="77777777" w:rsidR="008309DC" w:rsidRPr="007B57EA" w:rsidRDefault="008309DC" w:rsidP="008309DC">
            <w:pPr>
              <w:jc w:val="center"/>
              <w:rPr>
                <w:rFonts w:ascii="Arial" w:eastAsia="Arial" w:hAnsi="Arial" w:cs="Arial"/>
                <w:sz w:val="16"/>
                <w:szCs w:val="16"/>
              </w:rPr>
            </w:pPr>
            <w:r w:rsidRPr="007B57EA">
              <w:rPr>
                <w:rFonts w:ascii="Arial" w:eastAsia="Arial" w:hAnsi="Arial" w:cs="Arial"/>
                <w:sz w:val="16"/>
                <w:szCs w:val="16"/>
              </w:rPr>
              <w:t>-36.27</w:t>
            </w:r>
          </w:p>
        </w:tc>
        <w:tc>
          <w:tcPr>
            <w:tcW w:w="1332" w:type="dxa"/>
            <w:tcBorders>
              <w:top w:val="nil"/>
              <w:bottom w:val="nil"/>
            </w:tcBorders>
          </w:tcPr>
          <w:p w14:paraId="6E46B93F" w14:textId="5EA4B637" w:rsidR="008309DC" w:rsidRPr="007B57EA" w:rsidRDefault="008309DC" w:rsidP="008309DC">
            <w:pPr>
              <w:jc w:val="center"/>
              <w:rPr>
                <w:rFonts w:ascii="Arial" w:eastAsia="Arial" w:hAnsi="Arial" w:cs="Arial"/>
                <w:sz w:val="16"/>
                <w:szCs w:val="16"/>
              </w:rPr>
            </w:pPr>
            <w:r w:rsidRPr="007B57EA">
              <w:rPr>
                <w:rFonts w:ascii="Arial" w:eastAsia="Arial" w:hAnsi="Arial" w:cs="Arial"/>
                <w:sz w:val="16"/>
                <w:szCs w:val="16"/>
              </w:rPr>
              <w:t>1</w:t>
            </w:r>
            <w:r w:rsidR="00276CD6" w:rsidRPr="007B57EA">
              <w:rPr>
                <w:rFonts w:ascii="Arial" w:eastAsia="Arial" w:hAnsi="Arial" w:cs="Arial"/>
                <w:sz w:val="16"/>
                <w:szCs w:val="16"/>
              </w:rPr>
              <w:t>.</w:t>
            </w:r>
            <w:r w:rsidRPr="007B57EA">
              <w:rPr>
                <w:rFonts w:ascii="Arial" w:eastAsia="Arial" w:hAnsi="Arial" w:cs="Arial"/>
                <w:sz w:val="16"/>
                <w:szCs w:val="16"/>
              </w:rPr>
              <w:t>34</w:t>
            </w:r>
          </w:p>
        </w:tc>
        <w:tc>
          <w:tcPr>
            <w:tcW w:w="1150" w:type="dxa"/>
            <w:tcBorders>
              <w:top w:val="nil"/>
              <w:bottom w:val="nil"/>
            </w:tcBorders>
          </w:tcPr>
          <w:p w14:paraId="2A3DA6C4" w14:textId="47B9C1E8" w:rsidR="008309DC" w:rsidRPr="007B57EA" w:rsidRDefault="008309DC" w:rsidP="008309DC">
            <w:pPr>
              <w:jc w:val="center"/>
              <w:rPr>
                <w:rFonts w:ascii="Arial" w:eastAsia="Arial" w:hAnsi="Arial" w:cs="Arial"/>
                <w:sz w:val="16"/>
                <w:szCs w:val="16"/>
              </w:rPr>
            </w:pPr>
            <w:r w:rsidRPr="007B57EA">
              <w:rPr>
                <w:rFonts w:ascii="Arial" w:eastAsia="Arial" w:hAnsi="Arial" w:cs="Arial"/>
                <w:sz w:val="16"/>
                <w:szCs w:val="16"/>
              </w:rPr>
              <w:t>-1</w:t>
            </w:r>
            <w:r w:rsidR="00276CD6" w:rsidRPr="007B57EA">
              <w:rPr>
                <w:rFonts w:ascii="Arial" w:eastAsia="Arial" w:hAnsi="Arial" w:cs="Arial"/>
                <w:sz w:val="16"/>
                <w:szCs w:val="16"/>
              </w:rPr>
              <w:t>.</w:t>
            </w:r>
            <w:r w:rsidRPr="007B57EA">
              <w:rPr>
                <w:rFonts w:ascii="Arial" w:eastAsia="Arial" w:hAnsi="Arial" w:cs="Arial"/>
                <w:sz w:val="16"/>
                <w:szCs w:val="16"/>
              </w:rPr>
              <w:t>15</w:t>
            </w:r>
          </w:p>
        </w:tc>
        <w:tc>
          <w:tcPr>
            <w:tcW w:w="1152" w:type="dxa"/>
            <w:tcBorders>
              <w:top w:val="nil"/>
              <w:bottom w:val="nil"/>
            </w:tcBorders>
          </w:tcPr>
          <w:p w14:paraId="1A3370DE" w14:textId="02D946E6" w:rsidR="008309DC" w:rsidRPr="007B57EA" w:rsidRDefault="008309DC" w:rsidP="008309DC">
            <w:pPr>
              <w:jc w:val="center"/>
              <w:rPr>
                <w:rFonts w:ascii="Arial" w:eastAsia="Arial" w:hAnsi="Arial" w:cs="Arial"/>
                <w:sz w:val="16"/>
                <w:szCs w:val="16"/>
              </w:rPr>
            </w:pPr>
            <w:r w:rsidRPr="007B57EA">
              <w:rPr>
                <w:rFonts w:ascii="Arial" w:eastAsia="Arial" w:hAnsi="Arial" w:cs="Arial"/>
                <w:sz w:val="16"/>
                <w:szCs w:val="16"/>
              </w:rPr>
              <w:t>-33</w:t>
            </w:r>
            <w:r w:rsidR="00276CD6" w:rsidRPr="007B57EA">
              <w:rPr>
                <w:rFonts w:ascii="Arial" w:eastAsia="Arial" w:hAnsi="Arial" w:cs="Arial"/>
                <w:sz w:val="16"/>
                <w:szCs w:val="16"/>
              </w:rPr>
              <w:t>.</w:t>
            </w:r>
            <w:r w:rsidRPr="007B57EA">
              <w:rPr>
                <w:rFonts w:ascii="Arial" w:eastAsia="Arial" w:hAnsi="Arial" w:cs="Arial"/>
                <w:sz w:val="16"/>
                <w:szCs w:val="16"/>
              </w:rPr>
              <w:t>78</w:t>
            </w:r>
          </w:p>
        </w:tc>
        <w:tc>
          <w:tcPr>
            <w:tcW w:w="656" w:type="dxa"/>
            <w:tcBorders>
              <w:top w:val="nil"/>
              <w:bottom w:val="nil"/>
            </w:tcBorders>
          </w:tcPr>
          <w:p w14:paraId="427DA8F3" w14:textId="53388E7C" w:rsidR="008309DC" w:rsidRPr="007B57EA" w:rsidRDefault="008309DC" w:rsidP="008309DC">
            <w:pPr>
              <w:jc w:val="center"/>
              <w:rPr>
                <w:rFonts w:ascii="Arial" w:eastAsia="Arial" w:hAnsi="Arial" w:cs="Arial"/>
                <w:sz w:val="16"/>
                <w:szCs w:val="16"/>
              </w:rPr>
            </w:pPr>
            <w:r w:rsidRPr="007B57EA">
              <w:rPr>
                <w:rFonts w:ascii="Arial" w:eastAsia="Arial" w:hAnsi="Arial" w:cs="Arial"/>
                <w:sz w:val="16"/>
                <w:szCs w:val="16"/>
              </w:rPr>
              <w:t>0</w:t>
            </w:r>
            <w:r w:rsidR="00276CD6" w:rsidRPr="007B57EA">
              <w:rPr>
                <w:rFonts w:ascii="Arial" w:eastAsia="Arial" w:hAnsi="Arial" w:cs="Arial"/>
                <w:sz w:val="16"/>
                <w:szCs w:val="16"/>
              </w:rPr>
              <w:t>.</w:t>
            </w:r>
            <w:r w:rsidRPr="007B57EA">
              <w:rPr>
                <w:rFonts w:ascii="Arial" w:eastAsia="Arial" w:hAnsi="Arial" w:cs="Arial"/>
                <w:sz w:val="16"/>
                <w:szCs w:val="16"/>
              </w:rPr>
              <w:t>044</w:t>
            </w:r>
          </w:p>
        </w:tc>
        <w:tc>
          <w:tcPr>
            <w:tcW w:w="923" w:type="dxa"/>
            <w:tcBorders>
              <w:top w:val="nil"/>
              <w:bottom w:val="nil"/>
            </w:tcBorders>
          </w:tcPr>
          <w:p w14:paraId="69C743DF" w14:textId="77777777" w:rsidR="008309DC" w:rsidRPr="007B57EA" w:rsidRDefault="008309DC" w:rsidP="008309DC">
            <w:pPr>
              <w:jc w:val="center"/>
              <w:rPr>
                <w:rFonts w:ascii="Arial" w:eastAsia="Arial" w:hAnsi="Arial" w:cs="Arial"/>
                <w:sz w:val="16"/>
                <w:szCs w:val="16"/>
              </w:rPr>
            </w:pPr>
            <w:r w:rsidRPr="007B57EA">
              <w:rPr>
                <w:rFonts w:ascii="Arial" w:eastAsia="Arial" w:hAnsi="Arial" w:cs="Arial"/>
                <w:sz w:val="16"/>
                <w:szCs w:val="16"/>
              </w:rPr>
              <w:t>10.36</w:t>
            </w:r>
          </w:p>
        </w:tc>
      </w:tr>
      <w:tr w:rsidR="007B57EA" w:rsidRPr="007B57EA" w14:paraId="1F6D5D32" w14:textId="77777777" w:rsidTr="003D0318">
        <w:trPr>
          <w:trHeight w:val="240"/>
        </w:trPr>
        <w:tc>
          <w:tcPr>
            <w:tcW w:w="650" w:type="dxa"/>
            <w:tcBorders>
              <w:top w:val="nil"/>
              <w:bottom w:val="nil"/>
            </w:tcBorders>
            <w:vAlign w:val="center"/>
          </w:tcPr>
          <w:p w14:paraId="04A1F676" w14:textId="3EAE04E2" w:rsidR="008309DC" w:rsidRPr="007B57EA" w:rsidRDefault="00930F9B" w:rsidP="00930F9B">
            <w:pPr>
              <w:pBdr>
                <w:top w:val="nil"/>
                <w:left w:val="nil"/>
                <w:bottom w:val="nil"/>
                <w:right w:val="nil"/>
                <w:between w:val="nil"/>
              </w:pBdr>
              <w:spacing w:line="360" w:lineRule="auto"/>
              <w:jc w:val="center"/>
              <w:rPr>
                <w:rFonts w:ascii="Arial" w:eastAsia="Arial" w:hAnsi="Arial" w:cs="Arial"/>
                <w:sz w:val="16"/>
                <w:szCs w:val="16"/>
              </w:rPr>
            </w:pPr>
            <w:r w:rsidRPr="007B57EA">
              <w:rPr>
                <w:rFonts w:ascii="Arial" w:eastAsia="Arial" w:hAnsi="Arial" w:cs="Arial"/>
                <w:sz w:val="16"/>
                <w:szCs w:val="16"/>
              </w:rPr>
              <w:t>4</w:t>
            </w:r>
          </w:p>
        </w:tc>
        <w:tc>
          <w:tcPr>
            <w:tcW w:w="1088" w:type="dxa"/>
            <w:tcBorders>
              <w:top w:val="nil"/>
              <w:bottom w:val="nil"/>
            </w:tcBorders>
          </w:tcPr>
          <w:p w14:paraId="5478B1E1" w14:textId="77777777" w:rsidR="008309DC" w:rsidRPr="007B57EA" w:rsidRDefault="008309DC" w:rsidP="008309DC">
            <w:pPr>
              <w:spacing w:line="360" w:lineRule="auto"/>
              <w:jc w:val="center"/>
              <w:rPr>
                <w:rFonts w:ascii="Arial" w:eastAsia="Arial" w:hAnsi="Arial" w:cs="Arial"/>
                <w:sz w:val="16"/>
                <w:szCs w:val="16"/>
              </w:rPr>
            </w:pPr>
            <w:r w:rsidRPr="007B57EA">
              <w:rPr>
                <w:rFonts w:ascii="Arial" w:eastAsia="Arial" w:hAnsi="Arial" w:cs="Arial"/>
                <w:sz w:val="16"/>
                <w:szCs w:val="16"/>
              </w:rPr>
              <w:t>F11-F5</w:t>
            </w:r>
          </w:p>
        </w:tc>
        <w:tc>
          <w:tcPr>
            <w:tcW w:w="1243" w:type="dxa"/>
            <w:tcBorders>
              <w:top w:val="nil"/>
              <w:bottom w:val="nil"/>
            </w:tcBorders>
          </w:tcPr>
          <w:p w14:paraId="354CFA9A" w14:textId="77777777" w:rsidR="008309DC" w:rsidRPr="007B57EA" w:rsidRDefault="008309DC" w:rsidP="008309DC">
            <w:pPr>
              <w:spacing w:line="360" w:lineRule="auto"/>
              <w:jc w:val="center"/>
              <w:rPr>
                <w:rFonts w:ascii="Arial" w:eastAsia="Arial" w:hAnsi="Arial" w:cs="Arial"/>
                <w:sz w:val="16"/>
                <w:szCs w:val="16"/>
              </w:rPr>
            </w:pPr>
            <w:r w:rsidRPr="007B57EA">
              <w:rPr>
                <w:rFonts w:ascii="Arial" w:eastAsia="Arial" w:hAnsi="Arial" w:cs="Arial"/>
                <w:sz w:val="16"/>
                <w:szCs w:val="16"/>
              </w:rPr>
              <w:t>507.58</w:t>
            </w:r>
          </w:p>
        </w:tc>
        <w:tc>
          <w:tcPr>
            <w:tcW w:w="1103" w:type="dxa"/>
            <w:tcBorders>
              <w:top w:val="nil"/>
              <w:bottom w:val="nil"/>
            </w:tcBorders>
          </w:tcPr>
          <w:p w14:paraId="6536B511" w14:textId="77777777" w:rsidR="008309DC" w:rsidRPr="007B57EA" w:rsidRDefault="008309DC" w:rsidP="008309DC">
            <w:pPr>
              <w:jc w:val="center"/>
              <w:rPr>
                <w:rFonts w:ascii="Arial" w:eastAsia="Arial" w:hAnsi="Arial" w:cs="Arial"/>
                <w:sz w:val="16"/>
                <w:szCs w:val="16"/>
              </w:rPr>
            </w:pPr>
            <w:r w:rsidRPr="007B57EA">
              <w:rPr>
                <w:rFonts w:ascii="Arial" w:eastAsia="Arial" w:hAnsi="Arial" w:cs="Arial"/>
                <w:sz w:val="16"/>
                <w:szCs w:val="16"/>
              </w:rPr>
              <w:t>-34.11</w:t>
            </w:r>
          </w:p>
        </w:tc>
        <w:tc>
          <w:tcPr>
            <w:tcW w:w="1332" w:type="dxa"/>
            <w:tcBorders>
              <w:top w:val="nil"/>
              <w:bottom w:val="nil"/>
            </w:tcBorders>
          </w:tcPr>
          <w:p w14:paraId="7ECD462E" w14:textId="5C094BDF" w:rsidR="008309DC" w:rsidRPr="007B57EA" w:rsidRDefault="008309DC" w:rsidP="008309DC">
            <w:pPr>
              <w:jc w:val="center"/>
              <w:rPr>
                <w:rFonts w:ascii="Arial" w:eastAsia="Arial" w:hAnsi="Arial" w:cs="Arial"/>
                <w:sz w:val="16"/>
                <w:szCs w:val="16"/>
              </w:rPr>
            </w:pPr>
            <w:r w:rsidRPr="007B57EA">
              <w:rPr>
                <w:rFonts w:ascii="Arial" w:eastAsia="Arial" w:hAnsi="Arial" w:cs="Arial"/>
                <w:sz w:val="16"/>
                <w:szCs w:val="16"/>
              </w:rPr>
              <w:t>1</w:t>
            </w:r>
            <w:r w:rsidR="00276CD6" w:rsidRPr="007B57EA">
              <w:rPr>
                <w:rFonts w:ascii="Arial" w:eastAsia="Arial" w:hAnsi="Arial" w:cs="Arial"/>
                <w:sz w:val="16"/>
                <w:szCs w:val="16"/>
              </w:rPr>
              <w:t>.</w:t>
            </w:r>
            <w:r w:rsidRPr="007B57EA">
              <w:rPr>
                <w:rFonts w:ascii="Arial" w:eastAsia="Arial" w:hAnsi="Arial" w:cs="Arial"/>
                <w:sz w:val="16"/>
                <w:szCs w:val="16"/>
              </w:rPr>
              <w:t>94</w:t>
            </w:r>
          </w:p>
        </w:tc>
        <w:tc>
          <w:tcPr>
            <w:tcW w:w="1150" w:type="dxa"/>
            <w:tcBorders>
              <w:top w:val="nil"/>
              <w:bottom w:val="nil"/>
            </w:tcBorders>
          </w:tcPr>
          <w:p w14:paraId="240A6054" w14:textId="6EE7268B" w:rsidR="008309DC" w:rsidRPr="007B57EA" w:rsidRDefault="008309DC" w:rsidP="008309DC">
            <w:pPr>
              <w:jc w:val="center"/>
              <w:rPr>
                <w:rFonts w:ascii="Arial" w:eastAsia="Arial" w:hAnsi="Arial" w:cs="Arial"/>
                <w:sz w:val="16"/>
                <w:szCs w:val="16"/>
              </w:rPr>
            </w:pPr>
            <w:r w:rsidRPr="007B57EA">
              <w:rPr>
                <w:rFonts w:ascii="Arial" w:eastAsia="Arial" w:hAnsi="Arial" w:cs="Arial"/>
                <w:sz w:val="16"/>
                <w:szCs w:val="16"/>
              </w:rPr>
              <w:t>-1</w:t>
            </w:r>
            <w:r w:rsidR="00276CD6" w:rsidRPr="007B57EA">
              <w:rPr>
                <w:rFonts w:ascii="Arial" w:eastAsia="Arial" w:hAnsi="Arial" w:cs="Arial"/>
                <w:sz w:val="16"/>
                <w:szCs w:val="16"/>
              </w:rPr>
              <w:t>.</w:t>
            </w:r>
            <w:r w:rsidRPr="007B57EA">
              <w:rPr>
                <w:rFonts w:ascii="Arial" w:eastAsia="Arial" w:hAnsi="Arial" w:cs="Arial"/>
                <w:sz w:val="16"/>
                <w:szCs w:val="16"/>
              </w:rPr>
              <w:t>45</w:t>
            </w:r>
          </w:p>
        </w:tc>
        <w:tc>
          <w:tcPr>
            <w:tcW w:w="1152" w:type="dxa"/>
            <w:tcBorders>
              <w:top w:val="nil"/>
              <w:bottom w:val="nil"/>
            </w:tcBorders>
          </w:tcPr>
          <w:p w14:paraId="3D1E35AE" w14:textId="100743B1" w:rsidR="008309DC" w:rsidRPr="007B57EA" w:rsidRDefault="008309DC" w:rsidP="008309DC">
            <w:pPr>
              <w:jc w:val="center"/>
              <w:rPr>
                <w:rFonts w:ascii="Arial" w:eastAsia="Arial" w:hAnsi="Arial" w:cs="Arial"/>
                <w:sz w:val="16"/>
                <w:szCs w:val="16"/>
              </w:rPr>
            </w:pPr>
            <w:r w:rsidRPr="007B57EA">
              <w:rPr>
                <w:rFonts w:ascii="Arial" w:eastAsia="Arial" w:hAnsi="Arial" w:cs="Arial"/>
                <w:sz w:val="16"/>
                <w:szCs w:val="16"/>
              </w:rPr>
              <w:t>-30</w:t>
            </w:r>
            <w:r w:rsidR="00276CD6" w:rsidRPr="007B57EA">
              <w:rPr>
                <w:rFonts w:ascii="Arial" w:eastAsia="Arial" w:hAnsi="Arial" w:cs="Arial"/>
                <w:sz w:val="16"/>
                <w:szCs w:val="16"/>
              </w:rPr>
              <w:t>.</w:t>
            </w:r>
            <w:r w:rsidRPr="007B57EA">
              <w:rPr>
                <w:rFonts w:ascii="Arial" w:eastAsia="Arial" w:hAnsi="Arial" w:cs="Arial"/>
                <w:sz w:val="16"/>
                <w:szCs w:val="16"/>
              </w:rPr>
              <w:t>72</w:t>
            </w:r>
          </w:p>
        </w:tc>
        <w:tc>
          <w:tcPr>
            <w:tcW w:w="656" w:type="dxa"/>
            <w:tcBorders>
              <w:top w:val="nil"/>
              <w:bottom w:val="nil"/>
            </w:tcBorders>
          </w:tcPr>
          <w:p w14:paraId="4AFE32C5" w14:textId="2A7BC684" w:rsidR="008309DC" w:rsidRPr="007B57EA" w:rsidRDefault="008309DC" w:rsidP="008309DC">
            <w:pPr>
              <w:jc w:val="center"/>
              <w:rPr>
                <w:rFonts w:ascii="Arial" w:eastAsia="Arial" w:hAnsi="Arial" w:cs="Arial"/>
                <w:sz w:val="16"/>
                <w:szCs w:val="16"/>
              </w:rPr>
            </w:pPr>
            <w:r w:rsidRPr="007B57EA">
              <w:rPr>
                <w:rFonts w:ascii="Arial" w:eastAsia="Arial" w:hAnsi="Arial" w:cs="Arial"/>
                <w:sz w:val="16"/>
                <w:szCs w:val="16"/>
              </w:rPr>
              <w:t>0</w:t>
            </w:r>
            <w:r w:rsidR="00276CD6" w:rsidRPr="007B57EA">
              <w:rPr>
                <w:rFonts w:ascii="Arial" w:eastAsia="Arial" w:hAnsi="Arial" w:cs="Arial"/>
                <w:sz w:val="16"/>
                <w:szCs w:val="16"/>
              </w:rPr>
              <w:t>.</w:t>
            </w:r>
            <w:r w:rsidRPr="007B57EA">
              <w:rPr>
                <w:rFonts w:ascii="Arial" w:eastAsia="Arial" w:hAnsi="Arial" w:cs="Arial"/>
                <w:sz w:val="16"/>
                <w:szCs w:val="16"/>
              </w:rPr>
              <w:t>071</w:t>
            </w:r>
          </w:p>
        </w:tc>
        <w:tc>
          <w:tcPr>
            <w:tcW w:w="923" w:type="dxa"/>
            <w:tcBorders>
              <w:top w:val="nil"/>
              <w:bottom w:val="nil"/>
            </w:tcBorders>
          </w:tcPr>
          <w:p w14:paraId="14EE9240" w14:textId="77777777" w:rsidR="008309DC" w:rsidRPr="007B57EA" w:rsidRDefault="008309DC" w:rsidP="008309DC">
            <w:pPr>
              <w:jc w:val="center"/>
              <w:rPr>
                <w:rFonts w:ascii="Arial" w:eastAsia="Arial" w:hAnsi="Arial" w:cs="Arial"/>
                <w:sz w:val="16"/>
                <w:szCs w:val="16"/>
              </w:rPr>
            </w:pPr>
            <w:r w:rsidRPr="007B57EA">
              <w:rPr>
                <w:rFonts w:ascii="Arial" w:eastAsia="Arial" w:hAnsi="Arial" w:cs="Arial"/>
                <w:sz w:val="16"/>
                <w:szCs w:val="16"/>
              </w:rPr>
              <w:t>10.15</w:t>
            </w:r>
          </w:p>
        </w:tc>
      </w:tr>
      <w:tr w:rsidR="007B57EA" w:rsidRPr="007B57EA" w14:paraId="1A01E2D2" w14:textId="77777777" w:rsidTr="003D0318">
        <w:trPr>
          <w:trHeight w:val="240"/>
        </w:trPr>
        <w:tc>
          <w:tcPr>
            <w:tcW w:w="650" w:type="dxa"/>
            <w:tcBorders>
              <w:top w:val="nil"/>
              <w:bottom w:val="nil"/>
            </w:tcBorders>
            <w:vAlign w:val="center"/>
          </w:tcPr>
          <w:p w14:paraId="419D06A1" w14:textId="34FE1CCE" w:rsidR="008309DC" w:rsidRPr="007B57EA" w:rsidRDefault="00930F9B" w:rsidP="00930F9B">
            <w:pPr>
              <w:pBdr>
                <w:top w:val="nil"/>
                <w:left w:val="nil"/>
                <w:bottom w:val="nil"/>
                <w:right w:val="nil"/>
                <w:between w:val="nil"/>
              </w:pBdr>
              <w:spacing w:line="360" w:lineRule="auto"/>
              <w:jc w:val="center"/>
              <w:rPr>
                <w:rFonts w:ascii="Arial" w:eastAsia="Arial" w:hAnsi="Arial" w:cs="Arial"/>
                <w:sz w:val="16"/>
                <w:szCs w:val="16"/>
              </w:rPr>
            </w:pPr>
            <w:r w:rsidRPr="007B57EA">
              <w:rPr>
                <w:rFonts w:ascii="Arial" w:eastAsia="Arial" w:hAnsi="Arial" w:cs="Arial"/>
                <w:sz w:val="16"/>
                <w:szCs w:val="16"/>
              </w:rPr>
              <w:t>5</w:t>
            </w:r>
          </w:p>
        </w:tc>
        <w:tc>
          <w:tcPr>
            <w:tcW w:w="1088" w:type="dxa"/>
            <w:tcBorders>
              <w:top w:val="nil"/>
              <w:bottom w:val="nil"/>
            </w:tcBorders>
          </w:tcPr>
          <w:p w14:paraId="4014228F" w14:textId="77777777" w:rsidR="008309DC" w:rsidRPr="007B57EA" w:rsidRDefault="008309DC" w:rsidP="008309DC">
            <w:pPr>
              <w:spacing w:line="360" w:lineRule="auto"/>
              <w:jc w:val="center"/>
              <w:rPr>
                <w:rFonts w:ascii="Arial" w:eastAsia="Arial" w:hAnsi="Arial" w:cs="Arial"/>
                <w:sz w:val="16"/>
                <w:szCs w:val="16"/>
              </w:rPr>
            </w:pPr>
            <w:r w:rsidRPr="007B57EA">
              <w:rPr>
                <w:rFonts w:ascii="Arial" w:eastAsia="Arial" w:hAnsi="Arial" w:cs="Arial"/>
                <w:sz w:val="16"/>
                <w:szCs w:val="16"/>
              </w:rPr>
              <w:t>F8-F4</w:t>
            </w:r>
          </w:p>
        </w:tc>
        <w:tc>
          <w:tcPr>
            <w:tcW w:w="1243" w:type="dxa"/>
            <w:tcBorders>
              <w:top w:val="nil"/>
              <w:bottom w:val="nil"/>
            </w:tcBorders>
          </w:tcPr>
          <w:p w14:paraId="5F7E9A25" w14:textId="77777777" w:rsidR="008309DC" w:rsidRPr="007B57EA" w:rsidRDefault="008309DC" w:rsidP="008309DC">
            <w:pPr>
              <w:spacing w:line="360" w:lineRule="auto"/>
              <w:jc w:val="center"/>
              <w:rPr>
                <w:rFonts w:ascii="Arial" w:eastAsia="Arial" w:hAnsi="Arial" w:cs="Arial"/>
                <w:sz w:val="16"/>
                <w:szCs w:val="16"/>
              </w:rPr>
            </w:pPr>
            <w:r w:rsidRPr="007B57EA">
              <w:rPr>
                <w:rFonts w:ascii="Arial" w:eastAsia="Arial" w:hAnsi="Arial" w:cs="Arial"/>
                <w:sz w:val="16"/>
                <w:szCs w:val="16"/>
              </w:rPr>
              <w:t>479.545</w:t>
            </w:r>
          </w:p>
        </w:tc>
        <w:tc>
          <w:tcPr>
            <w:tcW w:w="1103" w:type="dxa"/>
            <w:tcBorders>
              <w:top w:val="nil"/>
              <w:bottom w:val="nil"/>
            </w:tcBorders>
          </w:tcPr>
          <w:p w14:paraId="16EC6140" w14:textId="77777777" w:rsidR="008309DC" w:rsidRPr="007B57EA" w:rsidRDefault="008309DC" w:rsidP="008309DC">
            <w:pPr>
              <w:jc w:val="center"/>
              <w:rPr>
                <w:rFonts w:ascii="Arial" w:eastAsia="Arial" w:hAnsi="Arial" w:cs="Arial"/>
                <w:sz w:val="16"/>
                <w:szCs w:val="16"/>
              </w:rPr>
            </w:pPr>
            <w:r w:rsidRPr="007B57EA">
              <w:rPr>
                <w:rFonts w:ascii="Arial" w:eastAsia="Arial" w:hAnsi="Arial" w:cs="Arial"/>
                <w:sz w:val="16"/>
                <w:szCs w:val="16"/>
              </w:rPr>
              <w:t>-34.75</w:t>
            </w:r>
          </w:p>
        </w:tc>
        <w:tc>
          <w:tcPr>
            <w:tcW w:w="1332" w:type="dxa"/>
            <w:tcBorders>
              <w:top w:val="nil"/>
              <w:bottom w:val="nil"/>
            </w:tcBorders>
          </w:tcPr>
          <w:p w14:paraId="055B85A2" w14:textId="3B7DC348" w:rsidR="008309DC" w:rsidRPr="007B57EA" w:rsidRDefault="008309DC" w:rsidP="008309DC">
            <w:pPr>
              <w:jc w:val="center"/>
              <w:rPr>
                <w:rFonts w:ascii="Arial" w:eastAsia="Arial" w:hAnsi="Arial" w:cs="Arial"/>
                <w:sz w:val="16"/>
                <w:szCs w:val="16"/>
              </w:rPr>
            </w:pPr>
            <w:r w:rsidRPr="007B57EA">
              <w:rPr>
                <w:rFonts w:ascii="Arial" w:eastAsia="Arial" w:hAnsi="Arial" w:cs="Arial"/>
                <w:sz w:val="16"/>
                <w:szCs w:val="16"/>
              </w:rPr>
              <w:t>1</w:t>
            </w:r>
            <w:r w:rsidR="00276CD6" w:rsidRPr="007B57EA">
              <w:rPr>
                <w:rFonts w:ascii="Arial" w:eastAsia="Arial" w:hAnsi="Arial" w:cs="Arial"/>
                <w:sz w:val="16"/>
                <w:szCs w:val="16"/>
              </w:rPr>
              <w:t>.</w:t>
            </w:r>
            <w:r w:rsidRPr="007B57EA">
              <w:rPr>
                <w:rFonts w:ascii="Arial" w:eastAsia="Arial" w:hAnsi="Arial" w:cs="Arial"/>
                <w:sz w:val="16"/>
                <w:szCs w:val="16"/>
              </w:rPr>
              <w:t>20</w:t>
            </w:r>
          </w:p>
        </w:tc>
        <w:tc>
          <w:tcPr>
            <w:tcW w:w="1150" w:type="dxa"/>
            <w:tcBorders>
              <w:top w:val="nil"/>
              <w:bottom w:val="nil"/>
            </w:tcBorders>
          </w:tcPr>
          <w:p w14:paraId="23223FDE" w14:textId="017108A7" w:rsidR="008309DC" w:rsidRPr="007B57EA" w:rsidRDefault="008309DC" w:rsidP="008309DC">
            <w:pPr>
              <w:jc w:val="center"/>
              <w:rPr>
                <w:rFonts w:ascii="Arial" w:eastAsia="Arial" w:hAnsi="Arial" w:cs="Arial"/>
                <w:sz w:val="16"/>
                <w:szCs w:val="16"/>
              </w:rPr>
            </w:pPr>
            <w:r w:rsidRPr="007B57EA">
              <w:rPr>
                <w:rFonts w:ascii="Arial" w:eastAsia="Arial" w:hAnsi="Arial" w:cs="Arial"/>
                <w:sz w:val="16"/>
                <w:szCs w:val="16"/>
              </w:rPr>
              <w:t>-3</w:t>
            </w:r>
            <w:r w:rsidR="00276CD6" w:rsidRPr="007B57EA">
              <w:rPr>
                <w:rFonts w:ascii="Arial" w:eastAsia="Arial" w:hAnsi="Arial" w:cs="Arial"/>
                <w:sz w:val="16"/>
                <w:szCs w:val="16"/>
              </w:rPr>
              <w:t>.</w:t>
            </w:r>
            <w:r w:rsidRPr="007B57EA">
              <w:rPr>
                <w:rFonts w:ascii="Arial" w:eastAsia="Arial" w:hAnsi="Arial" w:cs="Arial"/>
                <w:sz w:val="16"/>
                <w:szCs w:val="16"/>
              </w:rPr>
              <w:t>35</w:t>
            </w:r>
          </w:p>
        </w:tc>
        <w:tc>
          <w:tcPr>
            <w:tcW w:w="1152" w:type="dxa"/>
            <w:tcBorders>
              <w:top w:val="nil"/>
              <w:bottom w:val="nil"/>
            </w:tcBorders>
          </w:tcPr>
          <w:p w14:paraId="73F8DAF9" w14:textId="1B7AD49A" w:rsidR="008309DC" w:rsidRPr="007B57EA" w:rsidRDefault="008309DC" w:rsidP="008309DC">
            <w:pPr>
              <w:jc w:val="center"/>
              <w:rPr>
                <w:rFonts w:ascii="Arial" w:eastAsia="Arial" w:hAnsi="Arial" w:cs="Arial"/>
                <w:sz w:val="16"/>
                <w:szCs w:val="16"/>
              </w:rPr>
            </w:pPr>
            <w:r w:rsidRPr="007B57EA">
              <w:rPr>
                <w:rFonts w:ascii="Arial" w:eastAsia="Arial" w:hAnsi="Arial" w:cs="Arial"/>
                <w:sz w:val="16"/>
                <w:szCs w:val="16"/>
              </w:rPr>
              <w:t>-30</w:t>
            </w:r>
            <w:r w:rsidR="00276CD6" w:rsidRPr="007B57EA">
              <w:rPr>
                <w:rFonts w:ascii="Arial" w:eastAsia="Arial" w:hAnsi="Arial" w:cs="Arial"/>
                <w:sz w:val="16"/>
                <w:szCs w:val="16"/>
              </w:rPr>
              <w:t>.</w:t>
            </w:r>
            <w:r w:rsidRPr="007B57EA">
              <w:rPr>
                <w:rFonts w:ascii="Arial" w:eastAsia="Arial" w:hAnsi="Arial" w:cs="Arial"/>
                <w:sz w:val="16"/>
                <w:szCs w:val="16"/>
              </w:rPr>
              <w:t>20</w:t>
            </w:r>
          </w:p>
        </w:tc>
        <w:tc>
          <w:tcPr>
            <w:tcW w:w="656" w:type="dxa"/>
            <w:tcBorders>
              <w:top w:val="nil"/>
              <w:bottom w:val="nil"/>
            </w:tcBorders>
          </w:tcPr>
          <w:p w14:paraId="2CF56C8F" w14:textId="442B71B6" w:rsidR="008309DC" w:rsidRPr="007B57EA" w:rsidRDefault="008309DC" w:rsidP="008309DC">
            <w:pPr>
              <w:jc w:val="center"/>
              <w:rPr>
                <w:rFonts w:ascii="Arial" w:eastAsia="Arial" w:hAnsi="Arial" w:cs="Arial"/>
                <w:sz w:val="16"/>
                <w:szCs w:val="16"/>
              </w:rPr>
            </w:pPr>
            <w:r w:rsidRPr="007B57EA">
              <w:rPr>
                <w:rFonts w:ascii="Arial" w:eastAsia="Arial" w:hAnsi="Arial" w:cs="Arial"/>
                <w:sz w:val="16"/>
                <w:szCs w:val="16"/>
              </w:rPr>
              <w:t>0</w:t>
            </w:r>
            <w:r w:rsidR="00276CD6" w:rsidRPr="007B57EA">
              <w:rPr>
                <w:rFonts w:ascii="Arial" w:eastAsia="Arial" w:hAnsi="Arial" w:cs="Arial"/>
                <w:sz w:val="16"/>
                <w:szCs w:val="16"/>
              </w:rPr>
              <w:t>.</w:t>
            </w:r>
            <w:r w:rsidRPr="007B57EA">
              <w:rPr>
                <w:rFonts w:ascii="Arial" w:eastAsia="Arial" w:hAnsi="Arial" w:cs="Arial"/>
                <w:sz w:val="16"/>
                <w:szCs w:val="16"/>
              </w:rPr>
              <w:t>078</w:t>
            </w:r>
          </w:p>
        </w:tc>
        <w:tc>
          <w:tcPr>
            <w:tcW w:w="923" w:type="dxa"/>
            <w:tcBorders>
              <w:top w:val="nil"/>
              <w:bottom w:val="nil"/>
            </w:tcBorders>
          </w:tcPr>
          <w:p w14:paraId="5E526537" w14:textId="77777777" w:rsidR="008309DC" w:rsidRPr="007B57EA" w:rsidRDefault="008309DC" w:rsidP="008309DC">
            <w:pPr>
              <w:jc w:val="center"/>
              <w:rPr>
                <w:rFonts w:ascii="Arial" w:eastAsia="Arial" w:hAnsi="Arial" w:cs="Arial"/>
                <w:sz w:val="16"/>
                <w:szCs w:val="16"/>
              </w:rPr>
            </w:pPr>
            <w:r w:rsidRPr="007B57EA">
              <w:rPr>
                <w:rFonts w:ascii="Arial" w:eastAsia="Arial" w:hAnsi="Arial" w:cs="Arial"/>
                <w:sz w:val="16"/>
                <w:szCs w:val="16"/>
              </w:rPr>
              <w:t>10.11</w:t>
            </w:r>
          </w:p>
        </w:tc>
      </w:tr>
      <w:tr w:rsidR="007B57EA" w:rsidRPr="007B57EA" w14:paraId="315C6442" w14:textId="77777777" w:rsidTr="003D0318">
        <w:trPr>
          <w:trHeight w:val="240"/>
        </w:trPr>
        <w:tc>
          <w:tcPr>
            <w:tcW w:w="650" w:type="dxa"/>
            <w:tcBorders>
              <w:top w:val="nil"/>
              <w:bottom w:val="nil"/>
            </w:tcBorders>
            <w:vAlign w:val="center"/>
          </w:tcPr>
          <w:p w14:paraId="55676515" w14:textId="3F4A7E3E" w:rsidR="008309DC" w:rsidRPr="007B57EA" w:rsidRDefault="00147AB5" w:rsidP="00147AB5">
            <w:pPr>
              <w:pBdr>
                <w:top w:val="nil"/>
                <w:left w:val="nil"/>
                <w:bottom w:val="nil"/>
                <w:right w:val="nil"/>
                <w:between w:val="nil"/>
              </w:pBdr>
              <w:spacing w:line="360" w:lineRule="auto"/>
              <w:jc w:val="center"/>
              <w:rPr>
                <w:rFonts w:ascii="Arial" w:eastAsia="Arial" w:hAnsi="Arial" w:cs="Arial"/>
                <w:sz w:val="16"/>
                <w:szCs w:val="16"/>
              </w:rPr>
            </w:pPr>
            <w:r w:rsidRPr="007B57EA">
              <w:rPr>
                <w:rFonts w:ascii="Arial" w:eastAsia="Arial" w:hAnsi="Arial" w:cs="Arial"/>
                <w:sz w:val="16"/>
                <w:szCs w:val="16"/>
              </w:rPr>
              <w:t>6</w:t>
            </w:r>
          </w:p>
        </w:tc>
        <w:tc>
          <w:tcPr>
            <w:tcW w:w="1088" w:type="dxa"/>
            <w:tcBorders>
              <w:top w:val="nil"/>
              <w:bottom w:val="nil"/>
            </w:tcBorders>
          </w:tcPr>
          <w:p w14:paraId="7A9DCBD0" w14:textId="77777777" w:rsidR="008309DC" w:rsidRPr="007B57EA" w:rsidRDefault="008309DC" w:rsidP="008309DC">
            <w:pPr>
              <w:spacing w:line="360" w:lineRule="auto"/>
              <w:jc w:val="center"/>
              <w:rPr>
                <w:rFonts w:ascii="Arial" w:eastAsia="Arial" w:hAnsi="Arial" w:cs="Arial"/>
                <w:sz w:val="16"/>
                <w:szCs w:val="16"/>
              </w:rPr>
            </w:pPr>
            <w:r w:rsidRPr="007B57EA">
              <w:rPr>
                <w:rFonts w:ascii="Arial" w:eastAsia="Arial" w:hAnsi="Arial" w:cs="Arial"/>
                <w:sz w:val="16"/>
                <w:szCs w:val="16"/>
              </w:rPr>
              <w:t>F4-F1</w:t>
            </w:r>
          </w:p>
        </w:tc>
        <w:tc>
          <w:tcPr>
            <w:tcW w:w="1243" w:type="dxa"/>
            <w:tcBorders>
              <w:top w:val="nil"/>
              <w:bottom w:val="nil"/>
            </w:tcBorders>
          </w:tcPr>
          <w:p w14:paraId="12A0EE11" w14:textId="77777777" w:rsidR="008309DC" w:rsidRPr="007B57EA" w:rsidRDefault="008309DC" w:rsidP="008309DC">
            <w:pPr>
              <w:spacing w:line="360" w:lineRule="auto"/>
              <w:jc w:val="center"/>
              <w:rPr>
                <w:rFonts w:ascii="Arial" w:eastAsia="Arial" w:hAnsi="Arial" w:cs="Arial"/>
                <w:sz w:val="16"/>
                <w:szCs w:val="16"/>
              </w:rPr>
            </w:pPr>
            <w:r w:rsidRPr="007B57EA">
              <w:rPr>
                <w:rFonts w:ascii="Arial" w:eastAsia="Arial" w:hAnsi="Arial" w:cs="Arial"/>
                <w:sz w:val="16"/>
                <w:szCs w:val="16"/>
              </w:rPr>
              <w:t>504.579</w:t>
            </w:r>
          </w:p>
        </w:tc>
        <w:tc>
          <w:tcPr>
            <w:tcW w:w="1103" w:type="dxa"/>
            <w:tcBorders>
              <w:top w:val="nil"/>
              <w:bottom w:val="nil"/>
            </w:tcBorders>
          </w:tcPr>
          <w:p w14:paraId="42D9AD42" w14:textId="3915AC4E" w:rsidR="008309DC" w:rsidRPr="007B57EA" w:rsidRDefault="008309DC" w:rsidP="008309DC">
            <w:pPr>
              <w:jc w:val="center"/>
              <w:rPr>
                <w:rFonts w:ascii="Arial" w:eastAsia="Arial" w:hAnsi="Arial" w:cs="Arial"/>
                <w:sz w:val="16"/>
                <w:szCs w:val="16"/>
              </w:rPr>
            </w:pPr>
            <w:r w:rsidRPr="007B57EA">
              <w:rPr>
                <w:rFonts w:ascii="Arial" w:eastAsia="Arial" w:hAnsi="Arial" w:cs="Arial"/>
                <w:sz w:val="16"/>
                <w:szCs w:val="16"/>
              </w:rPr>
              <w:t>-33</w:t>
            </w:r>
            <w:r w:rsidR="00276CD6" w:rsidRPr="007B57EA">
              <w:rPr>
                <w:rFonts w:ascii="Arial" w:eastAsia="Arial" w:hAnsi="Arial" w:cs="Arial"/>
                <w:sz w:val="16"/>
                <w:szCs w:val="16"/>
              </w:rPr>
              <w:t>.</w:t>
            </w:r>
            <w:r w:rsidRPr="007B57EA">
              <w:rPr>
                <w:rFonts w:ascii="Arial" w:eastAsia="Arial" w:hAnsi="Arial" w:cs="Arial"/>
                <w:sz w:val="16"/>
                <w:szCs w:val="16"/>
              </w:rPr>
              <w:t>62</w:t>
            </w:r>
          </w:p>
        </w:tc>
        <w:tc>
          <w:tcPr>
            <w:tcW w:w="1332" w:type="dxa"/>
            <w:tcBorders>
              <w:top w:val="nil"/>
              <w:bottom w:val="nil"/>
            </w:tcBorders>
          </w:tcPr>
          <w:p w14:paraId="33D8A7D3" w14:textId="3E34959D" w:rsidR="008309DC" w:rsidRPr="007B57EA" w:rsidRDefault="008309DC" w:rsidP="008309DC">
            <w:pPr>
              <w:jc w:val="center"/>
              <w:rPr>
                <w:rFonts w:ascii="Arial" w:eastAsia="Arial" w:hAnsi="Arial" w:cs="Arial"/>
                <w:sz w:val="16"/>
                <w:szCs w:val="16"/>
              </w:rPr>
            </w:pPr>
            <w:r w:rsidRPr="007B57EA">
              <w:rPr>
                <w:rFonts w:ascii="Arial" w:eastAsia="Arial" w:hAnsi="Arial" w:cs="Arial"/>
                <w:sz w:val="16"/>
                <w:szCs w:val="16"/>
              </w:rPr>
              <w:t>1</w:t>
            </w:r>
            <w:r w:rsidR="00276CD6" w:rsidRPr="007B57EA">
              <w:rPr>
                <w:rFonts w:ascii="Arial" w:eastAsia="Arial" w:hAnsi="Arial" w:cs="Arial"/>
                <w:sz w:val="16"/>
                <w:szCs w:val="16"/>
              </w:rPr>
              <w:t>.</w:t>
            </w:r>
            <w:r w:rsidRPr="007B57EA">
              <w:rPr>
                <w:rFonts w:ascii="Arial" w:eastAsia="Arial" w:hAnsi="Arial" w:cs="Arial"/>
                <w:sz w:val="16"/>
                <w:szCs w:val="16"/>
              </w:rPr>
              <w:t>82</w:t>
            </w:r>
          </w:p>
        </w:tc>
        <w:tc>
          <w:tcPr>
            <w:tcW w:w="1150" w:type="dxa"/>
            <w:tcBorders>
              <w:top w:val="nil"/>
              <w:bottom w:val="nil"/>
            </w:tcBorders>
          </w:tcPr>
          <w:p w14:paraId="19AB243E" w14:textId="31F7DFA9" w:rsidR="008309DC" w:rsidRPr="007B57EA" w:rsidRDefault="008309DC" w:rsidP="008309DC">
            <w:pPr>
              <w:jc w:val="center"/>
              <w:rPr>
                <w:rFonts w:ascii="Arial" w:eastAsia="Arial" w:hAnsi="Arial" w:cs="Arial"/>
                <w:sz w:val="16"/>
                <w:szCs w:val="16"/>
              </w:rPr>
            </w:pPr>
            <w:r w:rsidRPr="007B57EA">
              <w:rPr>
                <w:rFonts w:ascii="Arial" w:eastAsia="Arial" w:hAnsi="Arial" w:cs="Arial"/>
                <w:sz w:val="16"/>
                <w:szCs w:val="16"/>
              </w:rPr>
              <w:t>-2</w:t>
            </w:r>
            <w:r w:rsidR="00276CD6" w:rsidRPr="007B57EA">
              <w:rPr>
                <w:rFonts w:ascii="Arial" w:eastAsia="Arial" w:hAnsi="Arial" w:cs="Arial"/>
                <w:sz w:val="16"/>
                <w:szCs w:val="16"/>
              </w:rPr>
              <w:t>.</w:t>
            </w:r>
            <w:r w:rsidRPr="007B57EA">
              <w:rPr>
                <w:rFonts w:ascii="Arial" w:eastAsia="Arial" w:hAnsi="Arial" w:cs="Arial"/>
                <w:sz w:val="16"/>
                <w:szCs w:val="16"/>
              </w:rPr>
              <w:t>52</w:t>
            </w:r>
          </w:p>
        </w:tc>
        <w:tc>
          <w:tcPr>
            <w:tcW w:w="1152" w:type="dxa"/>
            <w:tcBorders>
              <w:top w:val="nil"/>
              <w:bottom w:val="nil"/>
            </w:tcBorders>
          </w:tcPr>
          <w:p w14:paraId="559A2927" w14:textId="3CF7CC96" w:rsidR="008309DC" w:rsidRPr="007B57EA" w:rsidRDefault="008309DC" w:rsidP="008309DC">
            <w:pPr>
              <w:jc w:val="center"/>
              <w:rPr>
                <w:rFonts w:ascii="Arial" w:eastAsia="Arial" w:hAnsi="Arial" w:cs="Arial"/>
                <w:sz w:val="16"/>
                <w:szCs w:val="16"/>
              </w:rPr>
            </w:pPr>
            <w:r w:rsidRPr="007B57EA">
              <w:rPr>
                <w:rFonts w:ascii="Arial" w:eastAsia="Arial" w:hAnsi="Arial" w:cs="Arial"/>
                <w:sz w:val="16"/>
                <w:szCs w:val="16"/>
              </w:rPr>
              <w:t>-29</w:t>
            </w:r>
            <w:r w:rsidR="00276CD6" w:rsidRPr="007B57EA">
              <w:rPr>
                <w:rFonts w:ascii="Arial" w:eastAsia="Arial" w:hAnsi="Arial" w:cs="Arial"/>
                <w:sz w:val="16"/>
                <w:szCs w:val="16"/>
              </w:rPr>
              <w:t>.</w:t>
            </w:r>
            <w:r w:rsidRPr="007B57EA">
              <w:rPr>
                <w:rFonts w:ascii="Arial" w:eastAsia="Arial" w:hAnsi="Arial" w:cs="Arial"/>
                <w:sz w:val="16"/>
                <w:szCs w:val="16"/>
              </w:rPr>
              <w:t>28</w:t>
            </w:r>
          </w:p>
        </w:tc>
        <w:tc>
          <w:tcPr>
            <w:tcW w:w="656" w:type="dxa"/>
            <w:tcBorders>
              <w:top w:val="nil"/>
              <w:bottom w:val="nil"/>
            </w:tcBorders>
          </w:tcPr>
          <w:p w14:paraId="162993B7" w14:textId="55438089" w:rsidR="008309DC" w:rsidRPr="007B57EA" w:rsidRDefault="008309DC" w:rsidP="008309DC">
            <w:pPr>
              <w:jc w:val="center"/>
              <w:rPr>
                <w:rFonts w:ascii="Arial" w:eastAsia="Arial" w:hAnsi="Arial" w:cs="Arial"/>
                <w:sz w:val="16"/>
                <w:szCs w:val="16"/>
              </w:rPr>
            </w:pPr>
            <w:r w:rsidRPr="007B57EA">
              <w:rPr>
                <w:rFonts w:ascii="Arial" w:eastAsia="Arial" w:hAnsi="Arial" w:cs="Arial"/>
                <w:sz w:val="16"/>
                <w:szCs w:val="16"/>
              </w:rPr>
              <w:t>0</w:t>
            </w:r>
            <w:r w:rsidR="00276CD6" w:rsidRPr="007B57EA">
              <w:rPr>
                <w:rFonts w:ascii="Arial" w:eastAsia="Arial" w:hAnsi="Arial" w:cs="Arial"/>
                <w:sz w:val="16"/>
                <w:szCs w:val="16"/>
              </w:rPr>
              <w:t>.</w:t>
            </w:r>
            <w:r w:rsidRPr="007B57EA">
              <w:rPr>
                <w:rFonts w:ascii="Arial" w:eastAsia="Arial" w:hAnsi="Arial" w:cs="Arial"/>
                <w:sz w:val="16"/>
                <w:szCs w:val="16"/>
              </w:rPr>
              <w:t>089</w:t>
            </w:r>
          </w:p>
        </w:tc>
        <w:tc>
          <w:tcPr>
            <w:tcW w:w="923" w:type="dxa"/>
            <w:tcBorders>
              <w:top w:val="nil"/>
              <w:bottom w:val="nil"/>
            </w:tcBorders>
          </w:tcPr>
          <w:p w14:paraId="54147F16" w14:textId="77777777" w:rsidR="008309DC" w:rsidRPr="007B57EA" w:rsidRDefault="008309DC" w:rsidP="008309DC">
            <w:pPr>
              <w:jc w:val="center"/>
              <w:rPr>
                <w:rFonts w:ascii="Arial" w:eastAsia="Arial" w:hAnsi="Arial" w:cs="Arial"/>
                <w:sz w:val="16"/>
                <w:szCs w:val="16"/>
              </w:rPr>
            </w:pPr>
            <w:r w:rsidRPr="007B57EA">
              <w:rPr>
                <w:rFonts w:ascii="Arial" w:eastAsia="Arial" w:hAnsi="Arial" w:cs="Arial"/>
                <w:sz w:val="16"/>
                <w:szCs w:val="16"/>
              </w:rPr>
              <w:t>10.05</w:t>
            </w:r>
          </w:p>
        </w:tc>
      </w:tr>
      <w:tr w:rsidR="007B57EA" w:rsidRPr="007B57EA" w14:paraId="44CCE9A7" w14:textId="77777777" w:rsidTr="003D0318">
        <w:trPr>
          <w:trHeight w:val="240"/>
        </w:trPr>
        <w:tc>
          <w:tcPr>
            <w:tcW w:w="650" w:type="dxa"/>
            <w:tcBorders>
              <w:top w:val="nil"/>
              <w:bottom w:val="nil"/>
            </w:tcBorders>
            <w:vAlign w:val="center"/>
          </w:tcPr>
          <w:p w14:paraId="407EF5B8" w14:textId="27D9DF93" w:rsidR="008309DC" w:rsidRPr="007B57EA" w:rsidRDefault="00147AB5" w:rsidP="00147AB5">
            <w:pPr>
              <w:pBdr>
                <w:top w:val="nil"/>
                <w:left w:val="nil"/>
                <w:bottom w:val="nil"/>
                <w:right w:val="nil"/>
                <w:between w:val="nil"/>
              </w:pBdr>
              <w:spacing w:line="360" w:lineRule="auto"/>
              <w:jc w:val="center"/>
              <w:rPr>
                <w:rFonts w:ascii="Arial" w:eastAsia="Arial" w:hAnsi="Arial" w:cs="Arial"/>
                <w:sz w:val="16"/>
                <w:szCs w:val="16"/>
              </w:rPr>
            </w:pPr>
            <w:r w:rsidRPr="007B57EA">
              <w:rPr>
                <w:rFonts w:ascii="Arial" w:eastAsia="Arial" w:hAnsi="Arial" w:cs="Arial"/>
                <w:sz w:val="16"/>
                <w:szCs w:val="16"/>
              </w:rPr>
              <w:t>7</w:t>
            </w:r>
          </w:p>
        </w:tc>
        <w:tc>
          <w:tcPr>
            <w:tcW w:w="1088" w:type="dxa"/>
            <w:tcBorders>
              <w:top w:val="nil"/>
              <w:bottom w:val="nil"/>
            </w:tcBorders>
          </w:tcPr>
          <w:p w14:paraId="61A56118" w14:textId="77777777" w:rsidR="008309DC" w:rsidRPr="007B57EA" w:rsidRDefault="008309DC" w:rsidP="008309DC">
            <w:pPr>
              <w:spacing w:line="360" w:lineRule="auto"/>
              <w:jc w:val="center"/>
              <w:rPr>
                <w:rFonts w:ascii="Arial" w:eastAsia="Arial" w:hAnsi="Arial" w:cs="Arial"/>
                <w:sz w:val="16"/>
                <w:szCs w:val="16"/>
              </w:rPr>
            </w:pPr>
            <w:r w:rsidRPr="007B57EA">
              <w:rPr>
                <w:rFonts w:ascii="Arial" w:eastAsia="Arial" w:hAnsi="Arial" w:cs="Arial"/>
                <w:sz w:val="16"/>
                <w:szCs w:val="16"/>
              </w:rPr>
              <w:t>F4-F3</w:t>
            </w:r>
          </w:p>
        </w:tc>
        <w:tc>
          <w:tcPr>
            <w:tcW w:w="1243" w:type="dxa"/>
            <w:tcBorders>
              <w:top w:val="nil"/>
              <w:bottom w:val="nil"/>
            </w:tcBorders>
          </w:tcPr>
          <w:p w14:paraId="208AB9FA" w14:textId="77777777" w:rsidR="008309DC" w:rsidRPr="007B57EA" w:rsidRDefault="008309DC" w:rsidP="008309DC">
            <w:pPr>
              <w:spacing w:line="360" w:lineRule="auto"/>
              <w:jc w:val="center"/>
              <w:rPr>
                <w:rFonts w:ascii="Arial" w:eastAsia="Arial" w:hAnsi="Arial" w:cs="Arial"/>
                <w:sz w:val="16"/>
                <w:szCs w:val="16"/>
              </w:rPr>
            </w:pPr>
            <w:r w:rsidRPr="007B57EA">
              <w:rPr>
                <w:rFonts w:ascii="Arial" w:eastAsia="Arial" w:hAnsi="Arial" w:cs="Arial"/>
                <w:sz w:val="16"/>
                <w:szCs w:val="16"/>
              </w:rPr>
              <w:t>505.564</w:t>
            </w:r>
          </w:p>
        </w:tc>
        <w:tc>
          <w:tcPr>
            <w:tcW w:w="1103" w:type="dxa"/>
            <w:tcBorders>
              <w:top w:val="nil"/>
              <w:bottom w:val="nil"/>
            </w:tcBorders>
          </w:tcPr>
          <w:p w14:paraId="050D60A6" w14:textId="3A447689" w:rsidR="008309DC" w:rsidRPr="007B57EA" w:rsidRDefault="008309DC" w:rsidP="008309DC">
            <w:pPr>
              <w:jc w:val="center"/>
              <w:rPr>
                <w:rFonts w:ascii="Arial" w:eastAsia="Arial" w:hAnsi="Arial" w:cs="Arial"/>
                <w:sz w:val="16"/>
                <w:szCs w:val="16"/>
              </w:rPr>
            </w:pPr>
            <w:r w:rsidRPr="007B57EA">
              <w:rPr>
                <w:rFonts w:ascii="Arial" w:eastAsia="Arial" w:hAnsi="Arial" w:cs="Arial"/>
                <w:sz w:val="16"/>
                <w:szCs w:val="16"/>
              </w:rPr>
              <w:t>-35</w:t>
            </w:r>
            <w:r w:rsidR="00276CD6" w:rsidRPr="007B57EA">
              <w:rPr>
                <w:rFonts w:ascii="Arial" w:eastAsia="Arial" w:hAnsi="Arial" w:cs="Arial"/>
                <w:sz w:val="16"/>
                <w:szCs w:val="16"/>
              </w:rPr>
              <w:t>.</w:t>
            </w:r>
            <w:r w:rsidRPr="007B57EA">
              <w:rPr>
                <w:rFonts w:ascii="Arial" w:eastAsia="Arial" w:hAnsi="Arial" w:cs="Arial"/>
                <w:sz w:val="16"/>
                <w:szCs w:val="16"/>
              </w:rPr>
              <w:t>19</w:t>
            </w:r>
          </w:p>
        </w:tc>
        <w:tc>
          <w:tcPr>
            <w:tcW w:w="1332" w:type="dxa"/>
            <w:tcBorders>
              <w:top w:val="nil"/>
              <w:bottom w:val="nil"/>
            </w:tcBorders>
          </w:tcPr>
          <w:p w14:paraId="6D4175F3" w14:textId="3BAC41D5" w:rsidR="008309DC" w:rsidRPr="007B57EA" w:rsidRDefault="008309DC" w:rsidP="008309DC">
            <w:pPr>
              <w:jc w:val="center"/>
              <w:rPr>
                <w:rFonts w:ascii="Arial" w:eastAsia="Arial" w:hAnsi="Arial" w:cs="Arial"/>
                <w:sz w:val="16"/>
                <w:szCs w:val="16"/>
              </w:rPr>
            </w:pPr>
            <w:r w:rsidRPr="007B57EA">
              <w:rPr>
                <w:rFonts w:ascii="Arial" w:eastAsia="Arial" w:hAnsi="Arial" w:cs="Arial"/>
                <w:sz w:val="16"/>
                <w:szCs w:val="16"/>
              </w:rPr>
              <w:t>3</w:t>
            </w:r>
            <w:r w:rsidR="00276CD6" w:rsidRPr="007B57EA">
              <w:rPr>
                <w:rFonts w:ascii="Arial" w:eastAsia="Arial" w:hAnsi="Arial" w:cs="Arial"/>
                <w:sz w:val="16"/>
                <w:szCs w:val="16"/>
              </w:rPr>
              <w:t>.</w:t>
            </w:r>
            <w:r w:rsidRPr="007B57EA">
              <w:rPr>
                <w:rFonts w:ascii="Arial" w:eastAsia="Arial" w:hAnsi="Arial" w:cs="Arial"/>
                <w:sz w:val="16"/>
                <w:szCs w:val="16"/>
              </w:rPr>
              <w:t>37</w:t>
            </w:r>
          </w:p>
        </w:tc>
        <w:tc>
          <w:tcPr>
            <w:tcW w:w="1150" w:type="dxa"/>
            <w:tcBorders>
              <w:top w:val="nil"/>
              <w:bottom w:val="nil"/>
            </w:tcBorders>
          </w:tcPr>
          <w:p w14:paraId="0356ED95" w14:textId="248253A4" w:rsidR="008309DC" w:rsidRPr="007B57EA" w:rsidRDefault="008309DC" w:rsidP="008309DC">
            <w:pPr>
              <w:jc w:val="center"/>
              <w:rPr>
                <w:rFonts w:ascii="Arial" w:eastAsia="Arial" w:hAnsi="Arial" w:cs="Arial"/>
                <w:sz w:val="16"/>
                <w:szCs w:val="16"/>
              </w:rPr>
            </w:pPr>
            <w:r w:rsidRPr="007B57EA">
              <w:rPr>
                <w:rFonts w:ascii="Arial" w:eastAsia="Arial" w:hAnsi="Arial" w:cs="Arial"/>
                <w:sz w:val="16"/>
                <w:szCs w:val="16"/>
              </w:rPr>
              <w:t>-3</w:t>
            </w:r>
            <w:r w:rsidR="00276CD6" w:rsidRPr="007B57EA">
              <w:rPr>
                <w:rFonts w:ascii="Arial" w:eastAsia="Arial" w:hAnsi="Arial" w:cs="Arial"/>
                <w:sz w:val="16"/>
                <w:szCs w:val="16"/>
              </w:rPr>
              <w:t>.</w:t>
            </w:r>
            <w:r w:rsidRPr="007B57EA">
              <w:rPr>
                <w:rFonts w:ascii="Arial" w:eastAsia="Arial" w:hAnsi="Arial" w:cs="Arial"/>
                <w:sz w:val="16"/>
                <w:szCs w:val="16"/>
              </w:rPr>
              <w:t>92</w:t>
            </w:r>
          </w:p>
        </w:tc>
        <w:tc>
          <w:tcPr>
            <w:tcW w:w="1152" w:type="dxa"/>
            <w:tcBorders>
              <w:top w:val="nil"/>
              <w:bottom w:val="nil"/>
            </w:tcBorders>
          </w:tcPr>
          <w:p w14:paraId="38E51BCF" w14:textId="4EB82104" w:rsidR="008309DC" w:rsidRPr="007B57EA" w:rsidRDefault="008309DC" w:rsidP="008309DC">
            <w:pPr>
              <w:jc w:val="center"/>
              <w:rPr>
                <w:rFonts w:ascii="Arial" w:eastAsia="Arial" w:hAnsi="Arial" w:cs="Arial"/>
                <w:sz w:val="16"/>
                <w:szCs w:val="16"/>
              </w:rPr>
            </w:pPr>
            <w:r w:rsidRPr="007B57EA">
              <w:rPr>
                <w:rFonts w:ascii="Arial" w:eastAsia="Arial" w:hAnsi="Arial" w:cs="Arial"/>
                <w:sz w:val="16"/>
                <w:szCs w:val="16"/>
              </w:rPr>
              <w:t>-27</w:t>
            </w:r>
            <w:r w:rsidR="00276CD6" w:rsidRPr="007B57EA">
              <w:rPr>
                <w:rFonts w:ascii="Arial" w:eastAsia="Arial" w:hAnsi="Arial" w:cs="Arial"/>
                <w:sz w:val="16"/>
                <w:szCs w:val="16"/>
              </w:rPr>
              <w:t>.</w:t>
            </w:r>
            <w:r w:rsidRPr="007B57EA">
              <w:rPr>
                <w:rFonts w:ascii="Arial" w:eastAsia="Arial" w:hAnsi="Arial" w:cs="Arial"/>
                <w:sz w:val="16"/>
                <w:szCs w:val="16"/>
              </w:rPr>
              <w:t>90</w:t>
            </w:r>
          </w:p>
        </w:tc>
        <w:tc>
          <w:tcPr>
            <w:tcW w:w="656" w:type="dxa"/>
            <w:tcBorders>
              <w:top w:val="nil"/>
              <w:bottom w:val="nil"/>
            </w:tcBorders>
          </w:tcPr>
          <w:p w14:paraId="4868B442" w14:textId="35548AE0" w:rsidR="008309DC" w:rsidRPr="007B57EA" w:rsidRDefault="008309DC" w:rsidP="008309DC">
            <w:pPr>
              <w:jc w:val="center"/>
              <w:rPr>
                <w:rFonts w:ascii="Arial" w:eastAsia="Arial" w:hAnsi="Arial" w:cs="Arial"/>
                <w:sz w:val="16"/>
                <w:szCs w:val="16"/>
              </w:rPr>
            </w:pPr>
            <w:r w:rsidRPr="007B57EA">
              <w:rPr>
                <w:rFonts w:ascii="Arial" w:eastAsia="Arial" w:hAnsi="Arial" w:cs="Arial"/>
                <w:sz w:val="16"/>
                <w:szCs w:val="16"/>
              </w:rPr>
              <w:t>0</w:t>
            </w:r>
            <w:r w:rsidR="00276CD6" w:rsidRPr="007B57EA">
              <w:rPr>
                <w:rFonts w:ascii="Arial" w:eastAsia="Arial" w:hAnsi="Arial" w:cs="Arial"/>
                <w:sz w:val="16"/>
                <w:szCs w:val="16"/>
              </w:rPr>
              <w:t>.</w:t>
            </w:r>
            <w:r w:rsidRPr="007B57EA">
              <w:rPr>
                <w:rFonts w:ascii="Arial" w:eastAsia="Arial" w:hAnsi="Arial" w:cs="Arial"/>
                <w:sz w:val="16"/>
                <w:szCs w:val="16"/>
              </w:rPr>
              <w:t>112</w:t>
            </w:r>
          </w:p>
        </w:tc>
        <w:tc>
          <w:tcPr>
            <w:tcW w:w="923" w:type="dxa"/>
            <w:tcBorders>
              <w:top w:val="nil"/>
              <w:bottom w:val="nil"/>
            </w:tcBorders>
          </w:tcPr>
          <w:p w14:paraId="73D81C91" w14:textId="77777777" w:rsidR="008309DC" w:rsidRPr="007B57EA" w:rsidRDefault="008309DC" w:rsidP="008309DC">
            <w:pPr>
              <w:jc w:val="center"/>
              <w:rPr>
                <w:rFonts w:ascii="Arial" w:eastAsia="Arial" w:hAnsi="Arial" w:cs="Arial"/>
                <w:sz w:val="16"/>
                <w:szCs w:val="16"/>
              </w:rPr>
            </w:pPr>
            <w:r w:rsidRPr="007B57EA">
              <w:rPr>
                <w:rFonts w:ascii="Arial" w:eastAsia="Arial" w:hAnsi="Arial" w:cs="Arial"/>
                <w:sz w:val="16"/>
                <w:szCs w:val="16"/>
              </w:rPr>
              <w:t>9.95</w:t>
            </w:r>
          </w:p>
        </w:tc>
      </w:tr>
      <w:tr w:rsidR="007B57EA" w:rsidRPr="007B57EA" w14:paraId="2AD96D5A" w14:textId="77777777" w:rsidTr="003D0318">
        <w:trPr>
          <w:trHeight w:val="240"/>
        </w:trPr>
        <w:tc>
          <w:tcPr>
            <w:tcW w:w="650" w:type="dxa"/>
            <w:tcBorders>
              <w:top w:val="nil"/>
              <w:bottom w:val="nil"/>
            </w:tcBorders>
            <w:vAlign w:val="center"/>
          </w:tcPr>
          <w:p w14:paraId="042C72A1" w14:textId="6C62D614" w:rsidR="008309DC" w:rsidRPr="007B57EA" w:rsidRDefault="00147AB5" w:rsidP="00147AB5">
            <w:pPr>
              <w:pBdr>
                <w:top w:val="nil"/>
                <w:left w:val="nil"/>
                <w:bottom w:val="nil"/>
                <w:right w:val="nil"/>
                <w:between w:val="nil"/>
              </w:pBdr>
              <w:spacing w:line="360" w:lineRule="auto"/>
              <w:jc w:val="center"/>
              <w:rPr>
                <w:rFonts w:ascii="Arial" w:eastAsia="Arial" w:hAnsi="Arial" w:cs="Arial"/>
                <w:sz w:val="16"/>
                <w:szCs w:val="16"/>
              </w:rPr>
            </w:pPr>
            <w:r w:rsidRPr="007B57EA">
              <w:rPr>
                <w:rFonts w:ascii="Arial" w:eastAsia="Arial" w:hAnsi="Arial" w:cs="Arial"/>
                <w:sz w:val="16"/>
                <w:szCs w:val="16"/>
              </w:rPr>
              <w:t>8</w:t>
            </w:r>
          </w:p>
        </w:tc>
        <w:tc>
          <w:tcPr>
            <w:tcW w:w="1088" w:type="dxa"/>
            <w:tcBorders>
              <w:top w:val="nil"/>
              <w:bottom w:val="nil"/>
            </w:tcBorders>
          </w:tcPr>
          <w:p w14:paraId="38363E7D" w14:textId="77777777" w:rsidR="008309DC" w:rsidRPr="007B57EA" w:rsidRDefault="008309DC" w:rsidP="008309DC">
            <w:pPr>
              <w:spacing w:line="360" w:lineRule="auto"/>
              <w:jc w:val="center"/>
              <w:rPr>
                <w:rFonts w:ascii="Arial" w:eastAsia="Arial" w:hAnsi="Arial" w:cs="Arial"/>
                <w:sz w:val="16"/>
                <w:szCs w:val="16"/>
              </w:rPr>
            </w:pPr>
            <w:r w:rsidRPr="007B57EA">
              <w:rPr>
                <w:rFonts w:ascii="Arial" w:eastAsia="Arial" w:hAnsi="Arial" w:cs="Arial"/>
                <w:sz w:val="16"/>
                <w:szCs w:val="16"/>
              </w:rPr>
              <w:t>F7-F6</w:t>
            </w:r>
          </w:p>
        </w:tc>
        <w:tc>
          <w:tcPr>
            <w:tcW w:w="1243" w:type="dxa"/>
            <w:tcBorders>
              <w:top w:val="nil"/>
              <w:bottom w:val="nil"/>
            </w:tcBorders>
          </w:tcPr>
          <w:p w14:paraId="14081D80" w14:textId="77777777" w:rsidR="008309DC" w:rsidRPr="007B57EA" w:rsidRDefault="008309DC" w:rsidP="008309DC">
            <w:pPr>
              <w:spacing w:line="360" w:lineRule="auto"/>
              <w:jc w:val="center"/>
              <w:rPr>
                <w:rFonts w:ascii="Arial" w:eastAsia="Arial" w:hAnsi="Arial" w:cs="Arial"/>
                <w:sz w:val="16"/>
                <w:szCs w:val="16"/>
              </w:rPr>
            </w:pPr>
            <w:r w:rsidRPr="007B57EA">
              <w:rPr>
                <w:rFonts w:ascii="Arial" w:eastAsia="Arial" w:hAnsi="Arial" w:cs="Arial"/>
                <w:sz w:val="16"/>
                <w:szCs w:val="16"/>
              </w:rPr>
              <w:t>502.606</w:t>
            </w:r>
          </w:p>
        </w:tc>
        <w:tc>
          <w:tcPr>
            <w:tcW w:w="1103" w:type="dxa"/>
            <w:tcBorders>
              <w:top w:val="nil"/>
              <w:bottom w:val="nil"/>
            </w:tcBorders>
          </w:tcPr>
          <w:p w14:paraId="1660740C" w14:textId="4D26B178" w:rsidR="008309DC" w:rsidRPr="007B57EA" w:rsidRDefault="008309DC" w:rsidP="008309DC">
            <w:pPr>
              <w:jc w:val="center"/>
              <w:rPr>
                <w:rFonts w:ascii="Arial" w:eastAsia="Arial" w:hAnsi="Arial" w:cs="Arial"/>
                <w:sz w:val="16"/>
                <w:szCs w:val="16"/>
              </w:rPr>
            </w:pPr>
            <w:r w:rsidRPr="007B57EA">
              <w:rPr>
                <w:rFonts w:ascii="Arial" w:eastAsia="Arial" w:hAnsi="Arial" w:cs="Arial"/>
                <w:sz w:val="16"/>
                <w:szCs w:val="16"/>
              </w:rPr>
              <w:t>-27</w:t>
            </w:r>
            <w:r w:rsidR="00276CD6" w:rsidRPr="007B57EA">
              <w:rPr>
                <w:rFonts w:ascii="Arial" w:eastAsia="Arial" w:hAnsi="Arial" w:cs="Arial"/>
                <w:sz w:val="16"/>
                <w:szCs w:val="16"/>
              </w:rPr>
              <w:t>.</w:t>
            </w:r>
            <w:r w:rsidRPr="007B57EA">
              <w:rPr>
                <w:rFonts w:ascii="Arial" w:eastAsia="Arial" w:hAnsi="Arial" w:cs="Arial"/>
                <w:sz w:val="16"/>
                <w:szCs w:val="16"/>
              </w:rPr>
              <w:t>46</w:t>
            </w:r>
          </w:p>
        </w:tc>
        <w:tc>
          <w:tcPr>
            <w:tcW w:w="1332" w:type="dxa"/>
            <w:tcBorders>
              <w:top w:val="nil"/>
              <w:bottom w:val="nil"/>
            </w:tcBorders>
          </w:tcPr>
          <w:p w14:paraId="0D509AD9" w14:textId="3AEE9A27" w:rsidR="008309DC" w:rsidRPr="007B57EA" w:rsidRDefault="008309DC" w:rsidP="008309DC">
            <w:pPr>
              <w:jc w:val="center"/>
              <w:rPr>
                <w:rFonts w:ascii="Arial" w:eastAsia="Arial" w:hAnsi="Arial" w:cs="Arial"/>
                <w:sz w:val="16"/>
                <w:szCs w:val="16"/>
              </w:rPr>
            </w:pPr>
            <w:r w:rsidRPr="007B57EA">
              <w:rPr>
                <w:rFonts w:ascii="Arial" w:eastAsia="Arial" w:hAnsi="Arial" w:cs="Arial"/>
                <w:sz w:val="16"/>
                <w:szCs w:val="16"/>
              </w:rPr>
              <w:t>0</w:t>
            </w:r>
            <w:r w:rsidR="00276CD6" w:rsidRPr="007B57EA">
              <w:rPr>
                <w:rFonts w:ascii="Arial" w:eastAsia="Arial" w:hAnsi="Arial" w:cs="Arial"/>
                <w:sz w:val="16"/>
                <w:szCs w:val="16"/>
              </w:rPr>
              <w:t>.</w:t>
            </w:r>
            <w:r w:rsidRPr="007B57EA">
              <w:rPr>
                <w:rFonts w:ascii="Arial" w:eastAsia="Arial" w:hAnsi="Arial" w:cs="Arial"/>
                <w:sz w:val="16"/>
                <w:szCs w:val="16"/>
              </w:rPr>
              <w:t>57</w:t>
            </w:r>
          </w:p>
        </w:tc>
        <w:tc>
          <w:tcPr>
            <w:tcW w:w="1150" w:type="dxa"/>
            <w:tcBorders>
              <w:top w:val="nil"/>
              <w:bottom w:val="nil"/>
            </w:tcBorders>
          </w:tcPr>
          <w:p w14:paraId="685129EE" w14:textId="0ACB2CB6" w:rsidR="008309DC" w:rsidRPr="007B57EA" w:rsidRDefault="008309DC" w:rsidP="008309DC">
            <w:pPr>
              <w:jc w:val="center"/>
              <w:rPr>
                <w:rFonts w:ascii="Arial" w:eastAsia="Arial" w:hAnsi="Arial" w:cs="Arial"/>
                <w:sz w:val="16"/>
                <w:szCs w:val="16"/>
              </w:rPr>
            </w:pPr>
            <w:r w:rsidRPr="007B57EA">
              <w:rPr>
                <w:rFonts w:ascii="Arial" w:eastAsia="Arial" w:hAnsi="Arial" w:cs="Arial"/>
                <w:sz w:val="16"/>
                <w:szCs w:val="16"/>
              </w:rPr>
              <w:t>0</w:t>
            </w:r>
            <w:r w:rsidR="00276CD6" w:rsidRPr="007B57EA">
              <w:rPr>
                <w:rFonts w:ascii="Arial" w:eastAsia="Arial" w:hAnsi="Arial" w:cs="Arial"/>
                <w:sz w:val="16"/>
                <w:szCs w:val="16"/>
              </w:rPr>
              <w:t>.</w:t>
            </w:r>
            <w:r w:rsidRPr="007B57EA">
              <w:rPr>
                <w:rFonts w:ascii="Arial" w:eastAsia="Arial" w:hAnsi="Arial" w:cs="Arial"/>
                <w:sz w:val="16"/>
                <w:szCs w:val="16"/>
              </w:rPr>
              <w:t>30</w:t>
            </w:r>
          </w:p>
        </w:tc>
        <w:tc>
          <w:tcPr>
            <w:tcW w:w="1152" w:type="dxa"/>
            <w:tcBorders>
              <w:top w:val="nil"/>
              <w:bottom w:val="nil"/>
            </w:tcBorders>
          </w:tcPr>
          <w:p w14:paraId="0CC28B05" w14:textId="3627884E" w:rsidR="008309DC" w:rsidRPr="007B57EA" w:rsidRDefault="008309DC" w:rsidP="008309DC">
            <w:pPr>
              <w:jc w:val="center"/>
              <w:rPr>
                <w:rFonts w:ascii="Arial" w:eastAsia="Arial" w:hAnsi="Arial" w:cs="Arial"/>
                <w:sz w:val="16"/>
                <w:szCs w:val="16"/>
              </w:rPr>
            </w:pPr>
            <w:r w:rsidRPr="007B57EA">
              <w:rPr>
                <w:rFonts w:ascii="Arial" w:eastAsia="Arial" w:hAnsi="Arial" w:cs="Arial"/>
                <w:sz w:val="16"/>
                <w:szCs w:val="16"/>
              </w:rPr>
              <w:t>-27</w:t>
            </w:r>
            <w:r w:rsidR="00276CD6" w:rsidRPr="007B57EA">
              <w:rPr>
                <w:rFonts w:ascii="Arial" w:eastAsia="Arial" w:hAnsi="Arial" w:cs="Arial"/>
                <w:sz w:val="16"/>
                <w:szCs w:val="16"/>
              </w:rPr>
              <w:t>.</w:t>
            </w:r>
            <w:r w:rsidRPr="007B57EA">
              <w:rPr>
                <w:rFonts w:ascii="Arial" w:eastAsia="Arial" w:hAnsi="Arial" w:cs="Arial"/>
                <w:sz w:val="16"/>
                <w:szCs w:val="16"/>
              </w:rPr>
              <w:t>19</w:t>
            </w:r>
          </w:p>
        </w:tc>
        <w:tc>
          <w:tcPr>
            <w:tcW w:w="656" w:type="dxa"/>
            <w:tcBorders>
              <w:top w:val="nil"/>
              <w:bottom w:val="nil"/>
            </w:tcBorders>
          </w:tcPr>
          <w:p w14:paraId="1E5C0673" w14:textId="1C55DCD4" w:rsidR="008309DC" w:rsidRPr="007B57EA" w:rsidRDefault="008309DC" w:rsidP="008309DC">
            <w:pPr>
              <w:jc w:val="center"/>
              <w:rPr>
                <w:rFonts w:ascii="Arial" w:eastAsia="Arial" w:hAnsi="Arial" w:cs="Arial"/>
                <w:sz w:val="16"/>
                <w:szCs w:val="16"/>
              </w:rPr>
            </w:pPr>
            <w:r w:rsidRPr="007B57EA">
              <w:rPr>
                <w:rFonts w:ascii="Arial" w:eastAsia="Arial" w:hAnsi="Arial" w:cs="Arial"/>
                <w:sz w:val="16"/>
                <w:szCs w:val="16"/>
              </w:rPr>
              <w:t>0</w:t>
            </w:r>
            <w:r w:rsidR="00276CD6" w:rsidRPr="007B57EA">
              <w:rPr>
                <w:rFonts w:ascii="Arial" w:eastAsia="Arial" w:hAnsi="Arial" w:cs="Arial"/>
                <w:sz w:val="16"/>
                <w:szCs w:val="16"/>
              </w:rPr>
              <w:t>.</w:t>
            </w:r>
            <w:r w:rsidRPr="007B57EA">
              <w:rPr>
                <w:rFonts w:ascii="Arial" w:eastAsia="Arial" w:hAnsi="Arial" w:cs="Arial"/>
                <w:sz w:val="16"/>
                <w:szCs w:val="16"/>
              </w:rPr>
              <w:t>126</w:t>
            </w:r>
          </w:p>
        </w:tc>
        <w:tc>
          <w:tcPr>
            <w:tcW w:w="923" w:type="dxa"/>
            <w:tcBorders>
              <w:top w:val="nil"/>
              <w:bottom w:val="nil"/>
            </w:tcBorders>
          </w:tcPr>
          <w:p w14:paraId="4B703621" w14:textId="77777777" w:rsidR="008309DC" w:rsidRPr="007B57EA" w:rsidRDefault="008309DC" w:rsidP="008309DC">
            <w:pPr>
              <w:jc w:val="center"/>
              <w:rPr>
                <w:rFonts w:ascii="Arial" w:eastAsia="Arial" w:hAnsi="Arial" w:cs="Arial"/>
                <w:sz w:val="16"/>
                <w:szCs w:val="16"/>
              </w:rPr>
            </w:pPr>
            <w:r w:rsidRPr="007B57EA">
              <w:rPr>
                <w:rFonts w:ascii="Arial" w:eastAsia="Arial" w:hAnsi="Arial" w:cs="Arial"/>
                <w:sz w:val="16"/>
                <w:szCs w:val="16"/>
              </w:rPr>
              <w:t>9.90</w:t>
            </w:r>
          </w:p>
        </w:tc>
      </w:tr>
      <w:tr w:rsidR="007B57EA" w:rsidRPr="007B57EA" w14:paraId="63914614" w14:textId="77777777" w:rsidTr="003D0318">
        <w:trPr>
          <w:trHeight w:val="240"/>
        </w:trPr>
        <w:tc>
          <w:tcPr>
            <w:tcW w:w="650" w:type="dxa"/>
            <w:tcBorders>
              <w:top w:val="nil"/>
              <w:bottom w:val="nil"/>
            </w:tcBorders>
            <w:vAlign w:val="center"/>
          </w:tcPr>
          <w:p w14:paraId="7244D59B" w14:textId="26BBA8A4" w:rsidR="008309DC" w:rsidRPr="007B57EA" w:rsidRDefault="00147AB5" w:rsidP="00147AB5">
            <w:pPr>
              <w:pBdr>
                <w:top w:val="nil"/>
                <w:left w:val="nil"/>
                <w:bottom w:val="nil"/>
                <w:right w:val="nil"/>
                <w:between w:val="nil"/>
              </w:pBdr>
              <w:spacing w:line="360" w:lineRule="auto"/>
              <w:jc w:val="center"/>
              <w:rPr>
                <w:rFonts w:ascii="Arial" w:eastAsia="Arial" w:hAnsi="Arial" w:cs="Arial"/>
                <w:sz w:val="16"/>
                <w:szCs w:val="16"/>
              </w:rPr>
            </w:pPr>
            <w:r w:rsidRPr="007B57EA">
              <w:rPr>
                <w:rFonts w:ascii="Arial" w:eastAsia="Arial" w:hAnsi="Arial" w:cs="Arial"/>
                <w:sz w:val="16"/>
                <w:szCs w:val="16"/>
              </w:rPr>
              <w:t>9</w:t>
            </w:r>
          </w:p>
        </w:tc>
        <w:tc>
          <w:tcPr>
            <w:tcW w:w="1088" w:type="dxa"/>
            <w:tcBorders>
              <w:top w:val="nil"/>
              <w:bottom w:val="nil"/>
            </w:tcBorders>
          </w:tcPr>
          <w:p w14:paraId="55C39930" w14:textId="77777777" w:rsidR="008309DC" w:rsidRPr="007B57EA" w:rsidRDefault="008309DC" w:rsidP="008309DC">
            <w:pPr>
              <w:tabs>
                <w:tab w:val="left" w:pos="765"/>
              </w:tabs>
              <w:spacing w:line="360" w:lineRule="auto"/>
              <w:jc w:val="center"/>
              <w:rPr>
                <w:rFonts w:ascii="Arial" w:eastAsia="Arial" w:hAnsi="Arial" w:cs="Arial"/>
                <w:sz w:val="16"/>
                <w:szCs w:val="16"/>
              </w:rPr>
            </w:pPr>
            <w:r w:rsidRPr="007B57EA">
              <w:rPr>
                <w:rFonts w:ascii="Arial" w:eastAsia="Arial" w:hAnsi="Arial" w:cs="Arial"/>
                <w:sz w:val="16"/>
                <w:szCs w:val="16"/>
              </w:rPr>
              <w:t>F6-F2</w:t>
            </w:r>
          </w:p>
        </w:tc>
        <w:tc>
          <w:tcPr>
            <w:tcW w:w="1243" w:type="dxa"/>
            <w:tcBorders>
              <w:top w:val="nil"/>
              <w:bottom w:val="nil"/>
            </w:tcBorders>
          </w:tcPr>
          <w:p w14:paraId="4BD8A645" w14:textId="77777777" w:rsidR="008309DC" w:rsidRPr="007B57EA" w:rsidRDefault="008309DC" w:rsidP="008309DC">
            <w:pPr>
              <w:spacing w:line="360" w:lineRule="auto"/>
              <w:jc w:val="center"/>
              <w:rPr>
                <w:rFonts w:ascii="Arial" w:eastAsia="Arial" w:hAnsi="Arial" w:cs="Arial"/>
                <w:sz w:val="16"/>
                <w:szCs w:val="16"/>
              </w:rPr>
            </w:pPr>
            <w:r w:rsidRPr="007B57EA">
              <w:rPr>
                <w:rFonts w:ascii="Arial" w:eastAsia="Arial" w:hAnsi="Arial" w:cs="Arial"/>
                <w:sz w:val="16"/>
                <w:szCs w:val="16"/>
              </w:rPr>
              <w:t>490.596</w:t>
            </w:r>
          </w:p>
        </w:tc>
        <w:tc>
          <w:tcPr>
            <w:tcW w:w="1103" w:type="dxa"/>
            <w:tcBorders>
              <w:top w:val="nil"/>
              <w:bottom w:val="nil"/>
            </w:tcBorders>
          </w:tcPr>
          <w:p w14:paraId="516F8B1E" w14:textId="40596325" w:rsidR="008309DC" w:rsidRPr="007B57EA" w:rsidRDefault="008309DC" w:rsidP="008309DC">
            <w:pPr>
              <w:jc w:val="center"/>
              <w:rPr>
                <w:rFonts w:ascii="Arial" w:eastAsia="Arial" w:hAnsi="Arial" w:cs="Arial"/>
                <w:sz w:val="16"/>
                <w:szCs w:val="16"/>
              </w:rPr>
            </w:pPr>
            <w:r w:rsidRPr="007B57EA">
              <w:rPr>
                <w:rFonts w:ascii="Arial" w:eastAsia="Arial" w:hAnsi="Arial" w:cs="Arial"/>
                <w:sz w:val="16"/>
                <w:szCs w:val="16"/>
              </w:rPr>
              <w:t>-26</w:t>
            </w:r>
            <w:r w:rsidR="00276CD6" w:rsidRPr="007B57EA">
              <w:rPr>
                <w:rFonts w:ascii="Arial" w:eastAsia="Arial" w:hAnsi="Arial" w:cs="Arial"/>
                <w:sz w:val="16"/>
                <w:szCs w:val="16"/>
              </w:rPr>
              <w:t>.</w:t>
            </w:r>
            <w:r w:rsidRPr="007B57EA">
              <w:rPr>
                <w:rFonts w:ascii="Arial" w:eastAsia="Arial" w:hAnsi="Arial" w:cs="Arial"/>
                <w:sz w:val="16"/>
                <w:szCs w:val="16"/>
              </w:rPr>
              <w:t>65</w:t>
            </w:r>
          </w:p>
        </w:tc>
        <w:tc>
          <w:tcPr>
            <w:tcW w:w="1332" w:type="dxa"/>
            <w:tcBorders>
              <w:top w:val="nil"/>
              <w:bottom w:val="nil"/>
            </w:tcBorders>
          </w:tcPr>
          <w:p w14:paraId="3F38E6E0" w14:textId="0DE47E01" w:rsidR="008309DC" w:rsidRPr="007B57EA" w:rsidRDefault="008309DC" w:rsidP="008309DC">
            <w:pPr>
              <w:jc w:val="center"/>
              <w:rPr>
                <w:rFonts w:ascii="Arial" w:eastAsia="Arial" w:hAnsi="Arial" w:cs="Arial"/>
                <w:sz w:val="16"/>
                <w:szCs w:val="16"/>
              </w:rPr>
            </w:pPr>
            <w:r w:rsidRPr="007B57EA">
              <w:rPr>
                <w:rFonts w:ascii="Arial" w:eastAsia="Arial" w:hAnsi="Arial" w:cs="Arial"/>
                <w:sz w:val="16"/>
                <w:szCs w:val="16"/>
              </w:rPr>
              <w:t>0</w:t>
            </w:r>
            <w:r w:rsidR="00276CD6" w:rsidRPr="007B57EA">
              <w:rPr>
                <w:rFonts w:ascii="Arial" w:eastAsia="Arial" w:hAnsi="Arial" w:cs="Arial"/>
                <w:sz w:val="16"/>
                <w:szCs w:val="16"/>
              </w:rPr>
              <w:t>.</w:t>
            </w:r>
            <w:r w:rsidRPr="007B57EA">
              <w:rPr>
                <w:rFonts w:ascii="Arial" w:eastAsia="Arial" w:hAnsi="Arial" w:cs="Arial"/>
                <w:sz w:val="16"/>
                <w:szCs w:val="16"/>
              </w:rPr>
              <w:t>17</w:t>
            </w:r>
          </w:p>
        </w:tc>
        <w:tc>
          <w:tcPr>
            <w:tcW w:w="1150" w:type="dxa"/>
            <w:tcBorders>
              <w:top w:val="nil"/>
              <w:bottom w:val="nil"/>
            </w:tcBorders>
          </w:tcPr>
          <w:p w14:paraId="04FDE536" w14:textId="7178186A" w:rsidR="008309DC" w:rsidRPr="007B57EA" w:rsidRDefault="008309DC" w:rsidP="008309DC">
            <w:pPr>
              <w:jc w:val="center"/>
              <w:rPr>
                <w:rFonts w:ascii="Arial" w:eastAsia="Arial" w:hAnsi="Arial" w:cs="Arial"/>
                <w:sz w:val="16"/>
                <w:szCs w:val="16"/>
              </w:rPr>
            </w:pPr>
            <w:r w:rsidRPr="007B57EA">
              <w:rPr>
                <w:rFonts w:ascii="Arial" w:eastAsia="Arial" w:hAnsi="Arial" w:cs="Arial"/>
                <w:sz w:val="16"/>
                <w:szCs w:val="16"/>
              </w:rPr>
              <w:t>0</w:t>
            </w:r>
            <w:r w:rsidR="00276CD6" w:rsidRPr="007B57EA">
              <w:rPr>
                <w:rFonts w:ascii="Arial" w:eastAsia="Arial" w:hAnsi="Arial" w:cs="Arial"/>
                <w:sz w:val="16"/>
                <w:szCs w:val="16"/>
              </w:rPr>
              <w:t>.</w:t>
            </w:r>
            <w:r w:rsidRPr="007B57EA">
              <w:rPr>
                <w:rFonts w:ascii="Arial" w:eastAsia="Arial" w:hAnsi="Arial" w:cs="Arial"/>
                <w:sz w:val="16"/>
                <w:szCs w:val="16"/>
              </w:rPr>
              <w:t>50</w:t>
            </w:r>
          </w:p>
        </w:tc>
        <w:tc>
          <w:tcPr>
            <w:tcW w:w="1152" w:type="dxa"/>
            <w:tcBorders>
              <w:top w:val="nil"/>
              <w:bottom w:val="nil"/>
            </w:tcBorders>
          </w:tcPr>
          <w:p w14:paraId="1B4F072F" w14:textId="653B20A0" w:rsidR="008309DC" w:rsidRPr="007B57EA" w:rsidRDefault="008309DC" w:rsidP="008309DC">
            <w:pPr>
              <w:jc w:val="center"/>
              <w:rPr>
                <w:rFonts w:ascii="Arial" w:eastAsia="Arial" w:hAnsi="Arial" w:cs="Arial"/>
                <w:sz w:val="16"/>
                <w:szCs w:val="16"/>
              </w:rPr>
            </w:pPr>
            <w:r w:rsidRPr="007B57EA">
              <w:rPr>
                <w:rFonts w:ascii="Arial" w:eastAsia="Arial" w:hAnsi="Arial" w:cs="Arial"/>
                <w:sz w:val="16"/>
                <w:szCs w:val="16"/>
              </w:rPr>
              <w:t>-26</w:t>
            </w:r>
            <w:r w:rsidR="00276CD6" w:rsidRPr="007B57EA">
              <w:rPr>
                <w:rFonts w:ascii="Arial" w:eastAsia="Arial" w:hAnsi="Arial" w:cs="Arial"/>
                <w:sz w:val="16"/>
                <w:szCs w:val="16"/>
              </w:rPr>
              <w:t>.</w:t>
            </w:r>
            <w:r w:rsidRPr="007B57EA">
              <w:rPr>
                <w:rFonts w:ascii="Arial" w:eastAsia="Arial" w:hAnsi="Arial" w:cs="Arial"/>
                <w:sz w:val="16"/>
                <w:szCs w:val="16"/>
              </w:rPr>
              <w:t>98</w:t>
            </w:r>
          </w:p>
        </w:tc>
        <w:tc>
          <w:tcPr>
            <w:tcW w:w="656" w:type="dxa"/>
            <w:tcBorders>
              <w:top w:val="nil"/>
              <w:bottom w:val="nil"/>
            </w:tcBorders>
          </w:tcPr>
          <w:p w14:paraId="41D36340" w14:textId="5F37160B" w:rsidR="008309DC" w:rsidRPr="007B57EA" w:rsidRDefault="008309DC" w:rsidP="008309DC">
            <w:pPr>
              <w:jc w:val="center"/>
              <w:rPr>
                <w:rFonts w:ascii="Arial" w:eastAsia="Arial" w:hAnsi="Arial" w:cs="Arial"/>
                <w:sz w:val="16"/>
                <w:szCs w:val="16"/>
              </w:rPr>
            </w:pPr>
            <w:r w:rsidRPr="007B57EA">
              <w:rPr>
                <w:rFonts w:ascii="Arial" w:eastAsia="Arial" w:hAnsi="Arial" w:cs="Arial"/>
                <w:sz w:val="16"/>
                <w:szCs w:val="16"/>
              </w:rPr>
              <w:t>0</w:t>
            </w:r>
            <w:r w:rsidR="00276CD6" w:rsidRPr="007B57EA">
              <w:rPr>
                <w:rFonts w:ascii="Arial" w:eastAsia="Arial" w:hAnsi="Arial" w:cs="Arial"/>
                <w:sz w:val="16"/>
                <w:szCs w:val="16"/>
              </w:rPr>
              <w:t>.</w:t>
            </w:r>
            <w:r w:rsidRPr="007B57EA">
              <w:rPr>
                <w:rFonts w:ascii="Arial" w:eastAsia="Arial" w:hAnsi="Arial" w:cs="Arial"/>
                <w:sz w:val="16"/>
                <w:szCs w:val="16"/>
              </w:rPr>
              <w:t>129</w:t>
            </w:r>
          </w:p>
        </w:tc>
        <w:tc>
          <w:tcPr>
            <w:tcW w:w="923" w:type="dxa"/>
            <w:tcBorders>
              <w:top w:val="nil"/>
              <w:bottom w:val="nil"/>
            </w:tcBorders>
          </w:tcPr>
          <w:p w14:paraId="65936B89" w14:textId="77777777" w:rsidR="008309DC" w:rsidRPr="007B57EA" w:rsidRDefault="008309DC" w:rsidP="008309DC">
            <w:pPr>
              <w:jc w:val="center"/>
              <w:rPr>
                <w:rFonts w:ascii="Arial" w:eastAsia="Arial" w:hAnsi="Arial" w:cs="Arial"/>
                <w:sz w:val="16"/>
                <w:szCs w:val="16"/>
              </w:rPr>
            </w:pPr>
            <w:r w:rsidRPr="007B57EA">
              <w:rPr>
                <w:rFonts w:ascii="Arial" w:eastAsia="Arial" w:hAnsi="Arial" w:cs="Arial"/>
                <w:sz w:val="16"/>
                <w:szCs w:val="16"/>
              </w:rPr>
              <w:t>9.89</w:t>
            </w:r>
          </w:p>
        </w:tc>
      </w:tr>
      <w:tr w:rsidR="007B57EA" w:rsidRPr="007B57EA" w14:paraId="1CE4006D" w14:textId="77777777" w:rsidTr="003D0318">
        <w:trPr>
          <w:trHeight w:val="240"/>
        </w:trPr>
        <w:tc>
          <w:tcPr>
            <w:tcW w:w="650" w:type="dxa"/>
            <w:tcBorders>
              <w:top w:val="nil"/>
              <w:bottom w:val="nil"/>
            </w:tcBorders>
            <w:vAlign w:val="center"/>
          </w:tcPr>
          <w:p w14:paraId="573A48E7" w14:textId="4E31CA5C" w:rsidR="008309DC" w:rsidRPr="007B57EA" w:rsidRDefault="00147AB5" w:rsidP="00147AB5">
            <w:pPr>
              <w:pBdr>
                <w:top w:val="nil"/>
                <w:left w:val="nil"/>
                <w:bottom w:val="nil"/>
                <w:right w:val="nil"/>
                <w:between w:val="nil"/>
              </w:pBdr>
              <w:spacing w:line="360" w:lineRule="auto"/>
              <w:jc w:val="center"/>
              <w:rPr>
                <w:rFonts w:ascii="Arial" w:eastAsia="Arial" w:hAnsi="Arial" w:cs="Arial"/>
                <w:sz w:val="16"/>
                <w:szCs w:val="16"/>
              </w:rPr>
            </w:pPr>
            <w:r w:rsidRPr="007B57EA">
              <w:rPr>
                <w:rFonts w:ascii="Arial" w:eastAsia="Arial" w:hAnsi="Arial" w:cs="Arial"/>
                <w:sz w:val="16"/>
                <w:szCs w:val="16"/>
              </w:rPr>
              <w:t>10</w:t>
            </w:r>
          </w:p>
        </w:tc>
        <w:tc>
          <w:tcPr>
            <w:tcW w:w="1088" w:type="dxa"/>
            <w:tcBorders>
              <w:top w:val="nil"/>
              <w:bottom w:val="nil"/>
            </w:tcBorders>
          </w:tcPr>
          <w:p w14:paraId="720BA560" w14:textId="77777777" w:rsidR="008309DC" w:rsidRPr="007B57EA" w:rsidRDefault="008309DC" w:rsidP="008309DC">
            <w:pPr>
              <w:spacing w:line="360" w:lineRule="auto"/>
              <w:jc w:val="center"/>
              <w:rPr>
                <w:rFonts w:ascii="Arial" w:eastAsia="Arial" w:hAnsi="Arial" w:cs="Arial"/>
                <w:sz w:val="16"/>
                <w:szCs w:val="16"/>
              </w:rPr>
            </w:pPr>
            <w:r w:rsidRPr="007B57EA">
              <w:rPr>
                <w:rFonts w:ascii="Arial" w:eastAsia="Arial" w:hAnsi="Arial" w:cs="Arial"/>
                <w:sz w:val="16"/>
                <w:szCs w:val="16"/>
              </w:rPr>
              <w:t>F5-F9</w:t>
            </w:r>
          </w:p>
        </w:tc>
        <w:tc>
          <w:tcPr>
            <w:tcW w:w="1243" w:type="dxa"/>
            <w:tcBorders>
              <w:top w:val="nil"/>
              <w:bottom w:val="nil"/>
            </w:tcBorders>
          </w:tcPr>
          <w:p w14:paraId="43D43D73" w14:textId="7160B75B" w:rsidR="008309DC" w:rsidRPr="007B57EA" w:rsidRDefault="008309DC" w:rsidP="008309DC">
            <w:pPr>
              <w:spacing w:line="360" w:lineRule="auto"/>
              <w:jc w:val="center"/>
              <w:rPr>
                <w:rFonts w:ascii="Arial" w:eastAsia="Arial" w:hAnsi="Arial" w:cs="Arial"/>
                <w:sz w:val="16"/>
                <w:szCs w:val="16"/>
              </w:rPr>
            </w:pPr>
            <w:r w:rsidRPr="007B57EA">
              <w:rPr>
                <w:rFonts w:ascii="Arial" w:eastAsia="Arial" w:hAnsi="Arial" w:cs="Arial"/>
                <w:sz w:val="16"/>
                <w:szCs w:val="16"/>
              </w:rPr>
              <w:t>506</w:t>
            </w:r>
            <w:r w:rsidR="00276CD6" w:rsidRPr="007B57EA">
              <w:rPr>
                <w:rFonts w:ascii="Arial" w:eastAsia="Arial" w:hAnsi="Arial" w:cs="Arial"/>
                <w:sz w:val="16"/>
                <w:szCs w:val="16"/>
              </w:rPr>
              <w:t>.</w:t>
            </w:r>
            <w:r w:rsidRPr="007B57EA">
              <w:rPr>
                <w:rFonts w:ascii="Arial" w:eastAsia="Arial" w:hAnsi="Arial" w:cs="Arial"/>
                <w:sz w:val="16"/>
                <w:szCs w:val="16"/>
              </w:rPr>
              <w:t>552</w:t>
            </w:r>
          </w:p>
        </w:tc>
        <w:tc>
          <w:tcPr>
            <w:tcW w:w="1103" w:type="dxa"/>
            <w:tcBorders>
              <w:top w:val="nil"/>
              <w:bottom w:val="nil"/>
            </w:tcBorders>
          </w:tcPr>
          <w:p w14:paraId="40463C12" w14:textId="5BD8AF55" w:rsidR="008309DC" w:rsidRPr="007B57EA" w:rsidRDefault="008309DC" w:rsidP="008309DC">
            <w:pPr>
              <w:jc w:val="center"/>
              <w:rPr>
                <w:rFonts w:ascii="Arial" w:eastAsia="Arial" w:hAnsi="Arial" w:cs="Arial"/>
                <w:sz w:val="16"/>
                <w:szCs w:val="16"/>
              </w:rPr>
            </w:pPr>
            <w:r w:rsidRPr="007B57EA">
              <w:rPr>
                <w:rFonts w:ascii="Arial" w:eastAsia="Arial" w:hAnsi="Arial" w:cs="Arial"/>
                <w:sz w:val="16"/>
                <w:szCs w:val="16"/>
              </w:rPr>
              <w:t>-28</w:t>
            </w:r>
            <w:r w:rsidR="00276CD6" w:rsidRPr="007B57EA">
              <w:rPr>
                <w:rFonts w:ascii="Arial" w:eastAsia="Arial" w:hAnsi="Arial" w:cs="Arial"/>
                <w:sz w:val="16"/>
                <w:szCs w:val="16"/>
              </w:rPr>
              <w:t>.</w:t>
            </w:r>
            <w:r w:rsidRPr="007B57EA">
              <w:rPr>
                <w:rFonts w:ascii="Arial" w:eastAsia="Arial" w:hAnsi="Arial" w:cs="Arial"/>
                <w:sz w:val="16"/>
                <w:szCs w:val="16"/>
              </w:rPr>
              <w:t>04</w:t>
            </w:r>
          </w:p>
        </w:tc>
        <w:tc>
          <w:tcPr>
            <w:tcW w:w="1332" w:type="dxa"/>
            <w:tcBorders>
              <w:top w:val="nil"/>
              <w:bottom w:val="nil"/>
            </w:tcBorders>
          </w:tcPr>
          <w:p w14:paraId="617B4977" w14:textId="6759E606" w:rsidR="008309DC" w:rsidRPr="007B57EA" w:rsidRDefault="008309DC" w:rsidP="008309DC">
            <w:pPr>
              <w:jc w:val="center"/>
              <w:rPr>
                <w:rFonts w:ascii="Arial" w:eastAsia="Arial" w:hAnsi="Arial" w:cs="Arial"/>
                <w:sz w:val="16"/>
                <w:szCs w:val="16"/>
              </w:rPr>
            </w:pPr>
            <w:r w:rsidRPr="007B57EA">
              <w:rPr>
                <w:rFonts w:ascii="Arial" w:eastAsia="Arial" w:hAnsi="Arial" w:cs="Arial"/>
                <w:sz w:val="16"/>
                <w:szCs w:val="16"/>
              </w:rPr>
              <w:t>-0</w:t>
            </w:r>
            <w:r w:rsidR="00276CD6" w:rsidRPr="007B57EA">
              <w:rPr>
                <w:rFonts w:ascii="Arial" w:eastAsia="Arial" w:hAnsi="Arial" w:cs="Arial"/>
                <w:sz w:val="16"/>
                <w:szCs w:val="16"/>
              </w:rPr>
              <w:t>.</w:t>
            </w:r>
            <w:r w:rsidRPr="007B57EA">
              <w:rPr>
                <w:rFonts w:ascii="Arial" w:eastAsia="Arial" w:hAnsi="Arial" w:cs="Arial"/>
                <w:sz w:val="16"/>
                <w:szCs w:val="16"/>
              </w:rPr>
              <w:t>77</w:t>
            </w:r>
          </w:p>
        </w:tc>
        <w:tc>
          <w:tcPr>
            <w:tcW w:w="1150" w:type="dxa"/>
            <w:tcBorders>
              <w:top w:val="nil"/>
              <w:bottom w:val="nil"/>
            </w:tcBorders>
          </w:tcPr>
          <w:p w14:paraId="51BE4CA5" w14:textId="187141AC" w:rsidR="008309DC" w:rsidRPr="007B57EA" w:rsidRDefault="008309DC" w:rsidP="008309DC">
            <w:pPr>
              <w:jc w:val="center"/>
              <w:rPr>
                <w:rFonts w:ascii="Arial" w:eastAsia="Arial" w:hAnsi="Arial" w:cs="Arial"/>
                <w:sz w:val="16"/>
                <w:szCs w:val="16"/>
              </w:rPr>
            </w:pPr>
            <w:r w:rsidRPr="007B57EA">
              <w:rPr>
                <w:rFonts w:ascii="Arial" w:eastAsia="Arial" w:hAnsi="Arial" w:cs="Arial"/>
                <w:sz w:val="16"/>
                <w:szCs w:val="16"/>
              </w:rPr>
              <w:t>-1</w:t>
            </w:r>
            <w:r w:rsidR="00276CD6" w:rsidRPr="007B57EA">
              <w:rPr>
                <w:rFonts w:ascii="Arial" w:eastAsia="Arial" w:hAnsi="Arial" w:cs="Arial"/>
                <w:sz w:val="16"/>
                <w:szCs w:val="16"/>
              </w:rPr>
              <w:t>.</w:t>
            </w:r>
            <w:r w:rsidRPr="007B57EA">
              <w:rPr>
                <w:rFonts w:ascii="Arial" w:eastAsia="Arial" w:hAnsi="Arial" w:cs="Arial"/>
                <w:sz w:val="16"/>
                <w:szCs w:val="16"/>
              </w:rPr>
              <w:t>98</w:t>
            </w:r>
          </w:p>
        </w:tc>
        <w:tc>
          <w:tcPr>
            <w:tcW w:w="1152" w:type="dxa"/>
            <w:tcBorders>
              <w:top w:val="nil"/>
              <w:bottom w:val="nil"/>
            </w:tcBorders>
          </w:tcPr>
          <w:p w14:paraId="0C8F3DCC" w14:textId="7BF0A2B1" w:rsidR="008309DC" w:rsidRPr="007B57EA" w:rsidRDefault="008309DC" w:rsidP="008309DC">
            <w:pPr>
              <w:jc w:val="center"/>
              <w:rPr>
                <w:rFonts w:ascii="Arial" w:eastAsia="Arial" w:hAnsi="Arial" w:cs="Arial"/>
                <w:sz w:val="16"/>
                <w:szCs w:val="16"/>
              </w:rPr>
            </w:pPr>
            <w:r w:rsidRPr="007B57EA">
              <w:rPr>
                <w:rFonts w:ascii="Arial" w:eastAsia="Arial" w:hAnsi="Arial" w:cs="Arial"/>
                <w:sz w:val="16"/>
                <w:szCs w:val="16"/>
              </w:rPr>
              <w:t>-26</w:t>
            </w:r>
            <w:r w:rsidR="00276CD6" w:rsidRPr="007B57EA">
              <w:rPr>
                <w:rFonts w:ascii="Arial" w:eastAsia="Arial" w:hAnsi="Arial" w:cs="Arial"/>
                <w:sz w:val="16"/>
                <w:szCs w:val="16"/>
              </w:rPr>
              <w:t>.</w:t>
            </w:r>
            <w:r w:rsidRPr="007B57EA">
              <w:rPr>
                <w:rFonts w:ascii="Arial" w:eastAsia="Arial" w:hAnsi="Arial" w:cs="Arial"/>
                <w:sz w:val="16"/>
                <w:szCs w:val="16"/>
              </w:rPr>
              <w:t>83</w:t>
            </w:r>
          </w:p>
        </w:tc>
        <w:tc>
          <w:tcPr>
            <w:tcW w:w="656" w:type="dxa"/>
            <w:tcBorders>
              <w:top w:val="nil"/>
              <w:bottom w:val="nil"/>
            </w:tcBorders>
          </w:tcPr>
          <w:p w14:paraId="6E426524" w14:textId="6D844F84" w:rsidR="008309DC" w:rsidRPr="007B57EA" w:rsidRDefault="008309DC" w:rsidP="008309DC">
            <w:pPr>
              <w:jc w:val="center"/>
              <w:rPr>
                <w:rFonts w:ascii="Arial" w:eastAsia="Arial" w:hAnsi="Arial" w:cs="Arial"/>
                <w:sz w:val="16"/>
                <w:szCs w:val="16"/>
              </w:rPr>
            </w:pPr>
            <w:r w:rsidRPr="007B57EA">
              <w:rPr>
                <w:rFonts w:ascii="Arial" w:eastAsia="Arial" w:hAnsi="Arial" w:cs="Arial"/>
                <w:sz w:val="16"/>
                <w:szCs w:val="16"/>
              </w:rPr>
              <w:t>0</w:t>
            </w:r>
            <w:r w:rsidR="00276CD6" w:rsidRPr="007B57EA">
              <w:rPr>
                <w:rFonts w:ascii="Arial" w:eastAsia="Arial" w:hAnsi="Arial" w:cs="Arial"/>
                <w:sz w:val="16"/>
                <w:szCs w:val="16"/>
              </w:rPr>
              <w:t>.</w:t>
            </w:r>
            <w:r w:rsidRPr="007B57EA">
              <w:rPr>
                <w:rFonts w:ascii="Arial" w:eastAsia="Arial" w:hAnsi="Arial" w:cs="Arial"/>
                <w:sz w:val="16"/>
                <w:szCs w:val="16"/>
              </w:rPr>
              <w:t>132</w:t>
            </w:r>
          </w:p>
        </w:tc>
        <w:tc>
          <w:tcPr>
            <w:tcW w:w="923" w:type="dxa"/>
            <w:tcBorders>
              <w:top w:val="nil"/>
              <w:bottom w:val="nil"/>
            </w:tcBorders>
          </w:tcPr>
          <w:p w14:paraId="042F1277" w14:textId="77777777" w:rsidR="008309DC" w:rsidRPr="007B57EA" w:rsidRDefault="008309DC" w:rsidP="008309DC">
            <w:pPr>
              <w:jc w:val="center"/>
              <w:rPr>
                <w:rFonts w:ascii="Arial" w:eastAsia="Arial" w:hAnsi="Arial" w:cs="Arial"/>
                <w:sz w:val="16"/>
                <w:szCs w:val="16"/>
              </w:rPr>
            </w:pPr>
            <w:r w:rsidRPr="007B57EA">
              <w:rPr>
                <w:rFonts w:ascii="Arial" w:eastAsia="Arial" w:hAnsi="Arial" w:cs="Arial"/>
                <w:sz w:val="16"/>
                <w:szCs w:val="16"/>
              </w:rPr>
              <w:t>9.88</w:t>
            </w:r>
          </w:p>
        </w:tc>
      </w:tr>
      <w:tr w:rsidR="007B57EA" w:rsidRPr="007B57EA" w14:paraId="0ED0E744" w14:textId="77777777" w:rsidTr="003D0318">
        <w:trPr>
          <w:trHeight w:val="240"/>
        </w:trPr>
        <w:tc>
          <w:tcPr>
            <w:tcW w:w="650" w:type="dxa"/>
            <w:tcBorders>
              <w:top w:val="nil"/>
              <w:bottom w:val="nil"/>
            </w:tcBorders>
            <w:vAlign w:val="center"/>
          </w:tcPr>
          <w:p w14:paraId="71F11AFB" w14:textId="4477B54A" w:rsidR="008309DC" w:rsidRPr="007B57EA" w:rsidRDefault="00147AB5" w:rsidP="00147AB5">
            <w:pPr>
              <w:pBdr>
                <w:top w:val="nil"/>
                <w:left w:val="nil"/>
                <w:bottom w:val="nil"/>
                <w:right w:val="nil"/>
                <w:between w:val="nil"/>
              </w:pBdr>
              <w:spacing w:line="360" w:lineRule="auto"/>
              <w:jc w:val="center"/>
              <w:rPr>
                <w:rFonts w:ascii="Arial" w:eastAsia="Arial" w:hAnsi="Arial" w:cs="Arial"/>
                <w:sz w:val="16"/>
                <w:szCs w:val="16"/>
              </w:rPr>
            </w:pPr>
            <w:r w:rsidRPr="007B57EA">
              <w:rPr>
                <w:rFonts w:ascii="Arial" w:eastAsia="Arial" w:hAnsi="Arial" w:cs="Arial"/>
                <w:sz w:val="16"/>
                <w:szCs w:val="16"/>
              </w:rPr>
              <w:t>11</w:t>
            </w:r>
          </w:p>
        </w:tc>
        <w:tc>
          <w:tcPr>
            <w:tcW w:w="1088" w:type="dxa"/>
            <w:tcBorders>
              <w:top w:val="nil"/>
              <w:bottom w:val="nil"/>
            </w:tcBorders>
          </w:tcPr>
          <w:p w14:paraId="49A4F0AA" w14:textId="77777777" w:rsidR="008309DC" w:rsidRPr="007B57EA" w:rsidRDefault="008309DC" w:rsidP="008309DC">
            <w:pPr>
              <w:tabs>
                <w:tab w:val="left" w:pos="270"/>
                <w:tab w:val="center" w:pos="451"/>
              </w:tabs>
              <w:spacing w:line="360" w:lineRule="auto"/>
              <w:jc w:val="center"/>
              <w:rPr>
                <w:rFonts w:ascii="Arial" w:eastAsia="Arial" w:hAnsi="Arial" w:cs="Arial"/>
                <w:sz w:val="16"/>
                <w:szCs w:val="16"/>
              </w:rPr>
            </w:pPr>
            <w:r w:rsidRPr="007B57EA">
              <w:rPr>
                <w:rFonts w:ascii="Arial" w:eastAsia="Arial" w:hAnsi="Arial" w:cs="Arial"/>
                <w:sz w:val="16"/>
                <w:szCs w:val="16"/>
              </w:rPr>
              <w:t>F5-F2</w:t>
            </w:r>
          </w:p>
        </w:tc>
        <w:tc>
          <w:tcPr>
            <w:tcW w:w="1243" w:type="dxa"/>
            <w:tcBorders>
              <w:top w:val="nil"/>
              <w:bottom w:val="nil"/>
            </w:tcBorders>
          </w:tcPr>
          <w:p w14:paraId="57B18FBC" w14:textId="77777777" w:rsidR="008309DC" w:rsidRPr="007B57EA" w:rsidRDefault="008309DC" w:rsidP="008309DC">
            <w:pPr>
              <w:spacing w:line="360" w:lineRule="auto"/>
              <w:jc w:val="center"/>
              <w:rPr>
                <w:rFonts w:ascii="Arial" w:eastAsia="Arial" w:hAnsi="Arial" w:cs="Arial"/>
                <w:sz w:val="16"/>
                <w:szCs w:val="16"/>
              </w:rPr>
            </w:pPr>
            <w:r w:rsidRPr="007B57EA">
              <w:rPr>
                <w:rFonts w:ascii="Arial" w:eastAsia="Arial" w:hAnsi="Arial" w:cs="Arial"/>
                <w:sz w:val="16"/>
                <w:szCs w:val="16"/>
              </w:rPr>
              <w:t>491.58</w:t>
            </w:r>
          </w:p>
        </w:tc>
        <w:tc>
          <w:tcPr>
            <w:tcW w:w="1103" w:type="dxa"/>
            <w:tcBorders>
              <w:top w:val="nil"/>
              <w:bottom w:val="nil"/>
            </w:tcBorders>
          </w:tcPr>
          <w:p w14:paraId="51E4014D" w14:textId="286DEEB4" w:rsidR="008309DC" w:rsidRPr="007B57EA" w:rsidRDefault="008309DC" w:rsidP="008309DC">
            <w:pPr>
              <w:jc w:val="center"/>
              <w:rPr>
                <w:rFonts w:ascii="Arial" w:eastAsia="Arial" w:hAnsi="Arial" w:cs="Arial"/>
                <w:sz w:val="16"/>
                <w:szCs w:val="16"/>
              </w:rPr>
            </w:pPr>
            <w:r w:rsidRPr="007B57EA">
              <w:rPr>
                <w:rFonts w:ascii="Arial" w:eastAsia="Arial" w:hAnsi="Arial" w:cs="Arial"/>
                <w:sz w:val="16"/>
                <w:szCs w:val="16"/>
              </w:rPr>
              <w:t>-24</w:t>
            </w:r>
            <w:r w:rsidR="00276CD6" w:rsidRPr="007B57EA">
              <w:rPr>
                <w:rFonts w:ascii="Arial" w:eastAsia="Arial" w:hAnsi="Arial" w:cs="Arial"/>
                <w:sz w:val="16"/>
                <w:szCs w:val="16"/>
              </w:rPr>
              <w:t>.</w:t>
            </w:r>
            <w:r w:rsidRPr="007B57EA">
              <w:rPr>
                <w:rFonts w:ascii="Arial" w:eastAsia="Arial" w:hAnsi="Arial" w:cs="Arial"/>
                <w:sz w:val="16"/>
                <w:szCs w:val="16"/>
              </w:rPr>
              <w:t>01</w:t>
            </w:r>
          </w:p>
        </w:tc>
        <w:tc>
          <w:tcPr>
            <w:tcW w:w="1332" w:type="dxa"/>
            <w:tcBorders>
              <w:top w:val="nil"/>
              <w:bottom w:val="nil"/>
            </w:tcBorders>
          </w:tcPr>
          <w:p w14:paraId="3312D74B" w14:textId="57DA3127" w:rsidR="008309DC" w:rsidRPr="007B57EA" w:rsidRDefault="008309DC" w:rsidP="008309DC">
            <w:pPr>
              <w:jc w:val="center"/>
              <w:rPr>
                <w:rFonts w:ascii="Arial" w:eastAsia="Arial" w:hAnsi="Arial" w:cs="Arial"/>
                <w:sz w:val="16"/>
                <w:szCs w:val="16"/>
              </w:rPr>
            </w:pPr>
            <w:r w:rsidRPr="007B57EA">
              <w:rPr>
                <w:rFonts w:ascii="Arial" w:eastAsia="Arial" w:hAnsi="Arial" w:cs="Arial"/>
                <w:sz w:val="16"/>
                <w:szCs w:val="16"/>
              </w:rPr>
              <w:t>-1</w:t>
            </w:r>
            <w:r w:rsidR="00276CD6" w:rsidRPr="007B57EA">
              <w:rPr>
                <w:rFonts w:ascii="Arial" w:eastAsia="Arial" w:hAnsi="Arial" w:cs="Arial"/>
                <w:sz w:val="16"/>
                <w:szCs w:val="16"/>
              </w:rPr>
              <w:t>.</w:t>
            </w:r>
            <w:r w:rsidRPr="007B57EA">
              <w:rPr>
                <w:rFonts w:ascii="Arial" w:eastAsia="Arial" w:hAnsi="Arial" w:cs="Arial"/>
                <w:sz w:val="16"/>
                <w:szCs w:val="16"/>
              </w:rPr>
              <w:t>67</w:t>
            </w:r>
          </w:p>
        </w:tc>
        <w:tc>
          <w:tcPr>
            <w:tcW w:w="1150" w:type="dxa"/>
            <w:tcBorders>
              <w:top w:val="nil"/>
              <w:bottom w:val="nil"/>
            </w:tcBorders>
          </w:tcPr>
          <w:p w14:paraId="74DA166F" w14:textId="5753DACD" w:rsidR="008309DC" w:rsidRPr="007B57EA" w:rsidRDefault="008309DC" w:rsidP="008309DC">
            <w:pPr>
              <w:jc w:val="center"/>
              <w:rPr>
                <w:rFonts w:ascii="Arial" w:eastAsia="Arial" w:hAnsi="Arial" w:cs="Arial"/>
                <w:sz w:val="16"/>
                <w:szCs w:val="16"/>
              </w:rPr>
            </w:pPr>
            <w:r w:rsidRPr="007B57EA">
              <w:rPr>
                <w:rFonts w:ascii="Arial" w:eastAsia="Arial" w:hAnsi="Arial" w:cs="Arial"/>
                <w:sz w:val="16"/>
                <w:szCs w:val="16"/>
              </w:rPr>
              <w:t>0</w:t>
            </w:r>
            <w:r w:rsidR="00276CD6" w:rsidRPr="007B57EA">
              <w:rPr>
                <w:rFonts w:ascii="Arial" w:eastAsia="Arial" w:hAnsi="Arial" w:cs="Arial"/>
                <w:sz w:val="16"/>
                <w:szCs w:val="16"/>
              </w:rPr>
              <w:t>.</w:t>
            </w:r>
            <w:r w:rsidRPr="007B57EA">
              <w:rPr>
                <w:rFonts w:ascii="Arial" w:eastAsia="Arial" w:hAnsi="Arial" w:cs="Arial"/>
                <w:sz w:val="16"/>
                <w:szCs w:val="16"/>
              </w:rPr>
              <w:t>72</w:t>
            </w:r>
          </w:p>
        </w:tc>
        <w:tc>
          <w:tcPr>
            <w:tcW w:w="1152" w:type="dxa"/>
            <w:tcBorders>
              <w:top w:val="nil"/>
              <w:bottom w:val="nil"/>
            </w:tcBorders>
          </w:tcPr>
          <w:p w14:paraId="6D9B9762" w14:textId="134F40FC" w:rsidR="008309DC" w:rsidRPr="007B57EA" w:rsidRDefault="008309DC" w:rsidP="008309DC">
            <w:pPr>
              <w:jc w:val="center"/>
              <w:rPr>
                <w:rFonts w:ascii="Arial" w:eastAsia="Arial" w:hAnsi="Arial" w:cs="Arial"/>
                <w:sz w:val="16"/>
                <w:szCs w:val="16"/>
              </w:rPr>
            </w:pPr>
            <w:r w:rsidRPr="007B57EA">
              <w:rPr>
                <w:rFonts w:ascii="Arial" w:eastAsia="Arial" w:hAnsi="Arial" w:cs="Arial"/>
                <w:sz w:val="16"/>
                <w:szCs w:val="16"/>
              </w:rPr>
              <w:t>-26</w:t>
            </w:r>
            <w:r w:rsidR="00276CD6" w:rsidRPr="007B57EA">
              <w:rPr>
                <w:rFonts w:ascii="Arial" w:eastAsia="Arial" w:hAnsi="Arial" w:cs="Arial"/>
                <w:sz w:val="16"/>
                <w:szCs w:val="16"/>
              </w:rPr>
              <w:t>.</w:t>
            </w:r>
            <w:r w:rsidRPr="007B57EA">
              <w:rPr>
                <w:rFonts w:ascii="Arial" w:eastAsia="Arial" w:hAnsi="Arial" w:cs="Arial"/>
                <w:sz w:val="16"/>
                <w:szCs w:val="16"/>
              </w:rPr>
              <w:t>41</w:t>
            </w:r>
          </w:p>
        </w:tc>
        <w:tc>
          <w:tcPr>
            <w:tcW w:w="656" w:type="dxa"/>
            <w:tcBorders>
              <w:top w:val="nil"/>
              <w:bottom w:val="nil"/>
            </w:tcBorders>
          </w:tcPr>
          <w:p w14:paraId="050B7C92" w14:textId="6D625BFC" w:rsidR="008309DC" w:rsidRPr="007B57EA" w:rsidRDefault="008309DC" w:rsidP="008309DC">
            <w:pPr>
              <w:jc w:val="center"/>
              <w:rPr>
                <w:rFonts w:ascii="Arial" w:eastAsia="Arial" w:hAnsi="Arial" w:cs="Arial"/>
                <w:sz w:val="16"/>
                <w:szCs w:val="16"/>
              </w:rPr>
            </w:pPr>
            <w:r w:rsidRPr="007B57EA">
              <w:rPr>
                <w:rFonts w:ascii="Arial" w:eastAsia="Arial" w:hAnsi="Arial" w:cs="Arial"/>
                <w:sz w:val="16"/>
                <w:szCs w:val="16"/>
              </w:rPr>
              <w:t>0</w:t>
            </w:r>
            <w:r w:rsidR="00276CD6" w:rsidRPr="007B57EA">
              <w:rPr>
                <w:rFonts w:ascii="Arial" w:eastAsia="Arial" w:hAnsi="Arial" w:cs="Arial"/>
                <w:sz w:val="16"/>
                <w:szCs w:val="16"/>
              </w:rPr>
              <w:t>.</w:t>
            </w:r>
            <w:r w:rsidRPr="007B57EA">
              <w:rPr>
                <w:rFonts w:ascii="Arial" w:eastAsia="Arial" w:hAnsi="Arial" w:cs="Arial"/>
                <w:sz w:val="16"/>
                <w:szCs w:val="16"/>
              </w:rPr>
              <w:t>141</w:t>
            </w:r>
          </w:p>
        </w:tc>
        <w:tc>
          <w:tcPr>
            <w:tcW w:w="923" w:type="dxa"/>
            <w:tcBorders>
              <w:top w:val="nil"/>
              <w:bottom w:val="nil"/>
            </w:tcBorders>
          </w:tcPr>
          <w:p w14:paraId="24B6AB28" w14:textId="77777777" w:rsidR="008309DC" w:rsidRPr="007B57EA" w:rsidRDefault="008309DC" w:rsidP="008309DC">
            <w:pPr>
              <w:jc w:val="center"/>
              <w:rPr>
                <w:rFonts w:ascii="Arial" w:eastAsia="Arial" w:hAnsi="Arial" w:cs="Arial"/>
                <w:sz w:val="16"/>
                <w:szCs w:val="16"/>
              </w:rPr>
            </w:pPr>
            <w:r w:rsidRPr="007B57EA">
              <w:rPr>
                <w:rFonts w:ascii="Arial" w:eastAsia="Arial" w:hAnsi="Arial" w:cs="Arial"/>
                <w:sz w:val="16"/>
                <w:szCs w:val="16"/>
              </w:rPr>
              <w:t>9.85</w:t>
            </w:r>
          </w:p>
        </w:tc>
      </w:tr>
      <w:tr w:rsidR="007B57EA" w:rsidRPr="007B57EA" w14:paraId="4F5C0D24" w14:textId="77777777" w:rsidTr="003D0318">
        <w:trPr>
          <w:trHeight w:val="240"/>
        </w:trPr>
        <w:tc>
          <w:tcPr>
            <w:tcW w:w="650" w:type="dxa"/>
            <w:tcBorders>
              <w:top w:val="nil"/>
            </w:tcBorders>
            <w:vAlign w:val="center"/>
          </w:tcPr>
          <w:p w14:paraId="7F44C4FC" w14:textId="2D4FA0EF" w:rsidR="008309DC" w:rsidRPr="007B57EA" w:rsidRDefault="00147AB5" w:rsidP="00147AB5">
            <w:pPr>
              <w:pBdr>
                <w:top w:val="nil"/>
                <w:left w:val="nil"/>
                <w:bottom w:val="nil"/>
                <w:right w:val="nil"/>
                <w:between w:val="nil"/>
              </w:pBdr>
              <w:spacing w:line="360" w:lineRule="auto"/>
              <w:jc w:val="center"/>
              <w:rPr>
                <w:rFonts w:ascii="Arial" w:eastAsia="Arial" w:hAnsi="Arial" w:cs="Arial"/>
                <w:sz w:val="16"/>
                <w:szCs w:val="16"/>
              </w:rPr>
            </w:pPr>
            <w:r w:rsidRPr="007B57EA">
              <w:rPr>
                <w:rFonts w:ascii="Arial" w:eastAsia="Arial" w:hAnsi="Arial" w:cs="Arial"/>
                <w:sz w:val="16"/>
                <w:szCs w:val="16"/>
              </w:rPr>
              <w:t>12</w:t>
            </w:r>
          </w:p>
        </w:tc>
        <w:tc>
          <w:tcPr>
            <w:tcW w:w="1088" w:type="dxa"/>
            <w:tcBorders>
              <w:top w:val="nil"/>
            </w:tcBorders>
            <w:vAlign w:val="center"/>
          </w:tcPr>
          <w:p w14:paraId="0C45FAF9" w14:textId="77777777" w:rsidR="008309DC" w:rsidRPr="007B57EA" w:rsidRDefault="008309DC" w:rsidP="00147AB5">
            <w:pPr>
              <w:spacing w:line="360" w:lineRule="auto"/>
              <w:jc w:val="center"/>
              <w:rPr>
                <w:rFonts w:ascii="Arial" w:eastAsia="Arial" w:hAnsi="Arial" w:cs="Arial"/>
                <w:sz w:val="16"/>
                <w:szCs w:val="16"/>
              </w:rPr>
            </w:pPr>
            <w:r w:rsidRPr="007B57EA">
              <w:rPr>
                <w:rFonts w:ascii="Arial" w:eastAsia="Arial" w:hAnsi="Arial" w:cs="Arial"/>
                <w:sz w:val="16"/>
                <w:szCs w:val="16"/>
              </w:rPr>
              <w:t>F6-F10</w:t>
            </w:r>
          </w:p>
        </w:tc>
        <w:tc>
          <w:tcPr>
            <w:tcW w:w="1243" w:type="dxa"/>
            <w:tcBorders>
              <w:top w:val="nil"/>
            </w:tcBorders>
            <w:vAlign w:val="bottom"/>
          </w:tcPr>
          <w:p w14:paraId="73B9ED02" w14:textId="653E5615" w:rsidR="008309DC" w:rsidRPr="007B57EA" w:rsidRDefault="008309DC" w:rsidP="00147AB5">
            <w:pPr>
              <w:spacing w:line="360" w:lineRule="auto"/>
              <w:jc w:val="center"/>
              <w:rPr>
                <w:rFonts w:ascii="Arial" w:eastAsia="Arial" w:hAnsi="Arial" w:cs="Arial"/>
                <w:sz w:val="16"/>
                <w:szCs w:val="16"/>
              </w:rPr>
            </w:pPr>
            <w:r w:rsidRPr="007B57EA">
              <w:rPr>
                <w:rFonts w:ascii="Arial" w:eastAsia="Arial" w:hAnsi="Arial" w:cs="Arial"/>
                <w:sz w:val="16"/>
                <w:szCs w:val="16"/>
              </w:rPr>
              <w:t>504</w:t>
            </w:r>
            <w:r w:rsidR="00276CD6" w:rsidRPr="007B57EA">
              <w:rPr>
                <w:rFonts w:ascii="Arial" w:eastAsia="Arial" w:hAnsi="Arial" w:cs="Arial"/>
                <w:sz w:val="16"/>
                <w:szCs w:val="16"/>
              </w:rPr>
              <w:t>.</w:t>
            </w:r>
            <w:r w:rsidRPr="007B57EA">
              <w:rPr>
                <w:rFonts w:ascii="Arial" w:eastAsia="Arial" w:hAnsi="Arial" w:cs="Arial"/>
                <w:sz w:val="16"/>
                <w:szCs w:val="16"/>
              </w:rPr>
              <w:t>622</w:t>
            </w:r>
          </w:p>
        </w:tc>
        <w:tc>
          <w:tcPr>
            <w:tcW w:w="1103" w:type="dxa"/>
            <w:tcBorders>
              <w:top w:val="nil"/>
            </w:tcBorders>
          </w:tcPr>
          <w:p w14:paraId="3EC65BAA" w14:textId="0117A9A7" w:rsidR="008309DC" w:rsidRPr="007B57EA" w:rsidRDefault="008309DC" w:rsidP="008309DC">
            <w:pPr>
              <w:jc w:val="center"/>
              <w:rPr>
                <w:rFonts w:ascii="Arial" w:eastAsia="Arial" w:hAnsi="Arial" w:cs="Arial"/>
                <w:sz w:val="16"/>
                <w:szCs w:val="16"/>
              </w:rPr>
            </w:pPr>
            <w:r w:rsidRPr="007B57EA">
              <w:rPr>
                <w:rFonts w:ascii="Arial" w:eastAsia="Arial" w:hAnsi="Arial" w:cs="Arial"/>
                <w:sz w:val="16"/>
                <w:szCs w:val="16"/>
              </w:rPr>
              <w:t>-25</w:t>
            </w:r>
            <w:r w:rsidR="00276CD6" w:rsidRPr="007B57EA">
              <w:rPr>
                <w:rFonts w:ascii="Arial" w:eastAsia="Arial" w:hAnsi="Arial" w:cs="Arial"/>
                <w:sz w:val="16"/>
                <w:szCs w:val="16"/>
              </w:rPr>
              <w:t>.</w:t>
            </w:r>
            <w:r w:rsidRPr="007B57EA">
              <w:rPr>
                <w:rFonts w:ascii="Arial" w:eastAsia="Arial" w:hAnsi="Arial" w:cs="Arial"/>
                <w:sz w:val="16"/>
                <w:szCs w:val="16"/>
              </w:rPr>
              <w:t>38</w:t>
            </w:r>
          </w:p>
        </w:tc>
        <w:tc>
          <w:tcPr>
            <w:tcW w:w="1332" w:type="dxa"/>
            <w:tcBorders>
              <w:top w:val="nil"/>
            </w:tcBorders>
          </w:tcPr>
          <w:p w14:paraId="5AB75F00" w14:textId="7B5144E5" w:rsidR="008309DC" w:rsidRPr="007B57EA" w:rsidRDefault="008309DC" w:rsidP="008309DC">
            <w:pPr>
              <w:jc w:val="center"/>
              <w:rPr>
                <w:rFonts w:ascii="Arial" w:eastAsia="Arial" w:hAnsi="Arial" w:cs="Arial"/>
                <w:sz w:val="16"/>
                <w:szCs w:val="16"/>
              </w:rPr>
            </w:pPr>
            <w:r w:rsidRPr="007B57EA">
              <w:rPr>
                <w:rFonts w:ascii="Arial" w:eastAsia="Arial" w:hAnsi="Arial" w:cs="Arial"/>
                <w:sz w:val="16"/>
                <w:szCs w:val="16"/>
              </w:rPr>
              <w:t>-0</w:t>
            </w:r>
            <w:r w:rsidR="00276CD6" w:rsidRPr="007B57EA">
              <w:rPr>
                <w:rFonts w:ascii="Arial" w:eastAsia="Arial" w:hAnsi="Arial" w:cs="Arial"/>
                <w:sz w:val="16"/>
                <w:szCs w:val="16"/>
              </w:rPr>
              <w:t>.</w:t>
            </w:r>
            <w:r w:rsidRPr="007B57EA">
              <w:rPr>
                <w:rFonts w:ascii="Arial" w:eastAsia="Arial" w:hAnsi="Arial" w:cs="Arial"/>
                <w:sz w:val="16"/>
                <w:szCs w:val="16"/>
              </w:rPr>
              <w:t>39</w:t>
            </w:r>
          </w:p>
        </w:tc>
        <w:tc>
          <w:tcPr>
            <w:tcW w:w="1150" w:type="dxa"/>
            <w:tcBorders>
              <w:top w:val="nil"/>
            </w:tcBorders>
          </w:tcPr>
          <w:p w14:paraId="47C45F76" w14:textId="10D73601" w:rsidR="008309DC" w:rsidRPr="007B57EA" w:rsidRDefault="008309DC" w:rsidP="008309DC">
            <w:pPr>
              <w:jc w:val="center"/>
              <w:rPr>
                <w:rFonts w:ascii="Arial" w:eastAsia="Arial" w:hAnsi="Arial" w:cs="Arial"/>
                <w:sz w:val="16"/>
                <w:szCs w:val="16"/>
              </w:rPr>
            </w:pPr>
            <w:r w:rsidRPr="007B57EA">
              <w:rPr>
                <w:rFonts w:ascii="Arial" w:eastAsia="Arial" w:hAnsi="Arial" w:cs="Arial"/>
                <w:sz w:val="16"/>
                <w:szCs w:val="16"/>
              </w:rPr>
              <w:t>-0</w:t>
            </w:r>
            <w:r w:rsidR="00276CD6" w:rsidRPr="007B57EA">
              <w:rPr>
                <w:rFonts w:ascii="Arial" w:eastAsia="Arial" w:hAnsi="Arial" w:cs="Arial"/>
                <w:sz w:val="16"/>
                <w:szCs w:val="16"/>
              </w:rPr>
              <w:t>.</w:t>
            </w:r>
            <w:r w:rsidRPr="007B57EA">
              <w:rPr>
                <w:rFonts w:ascii="Arial" w:eastAsia="Arial" w:hAnsi="Arial" w:cs="Arial"/>
                <w:sz w:val="16"/>
                <w:szCs w:val="16"/>
              </w:rPr>
              <w:t>05</w:t>
            </w:r>
          </w:p>
        </w:tc>
        <w:tc>
          <w:tcPr>
            <w:tcW w:w="1152" w:type="dxa"/>
            <w:tcBorders>
              <w:top w:val="nil"/>
            </w:tcBorders>
          </w:tcPr>
          <w:p w14:paraId="538F1140" w14:textId="3D807DCB" w:rsidR="008309DC" w:rsidRPr="007B57EA" w:rsidRDefault="008309DC" w:rsidP="008309DC">
            <w:pPr>
              <w:jc w:val="center"/>
              <w:rPr>
                <w:rFonts w:ascii="Arial" w:eastAsia="Arial" w:hAnsi="Arial" w:cs="Arial"/>
                <w:sz w:val="16"/>
                <w:szCs w:val="16"/>
              </w:rPr>
            </w:pPr>
            <w:r w:rsidRPr="007B57EA">
              <w:rPr>
                <w:rFonts w:ascii="Arial" w:eastAsia="Arial" w:hAnsi="Arial" w:cs="Arial"/>
                <w:sz w:val="16"/>
                <w:szCs w:val="16"/>
              </w:rPr>
              <w:t>-25</w:t>
            </w:r>
            <w:r w:rsidR="00276CD6" w:rsidRPr="007B57EA">
              <w:rPr>
                <w:rFonts w:ascii="Arial" w:eastAsia="Arial" w:hAnsi="Arial" w:cs="Arial"/>
                <w:sz w:val="16"/>
                <w:szCs w:val="16"/>
              </w:rPr>
              <w:t>.</w:t>
            </w:r>
            <w:r w:rsidRPr="007B57EA">
              <w:rPr>
                <w:rFonts w:ascii="Arial" w:eastAsia="Arial" w:hAnsi="Arial" w:cs="Arial"/>
                <w:sz w:val="16"/>
                <w:szCs w:val="16"/>
              </w:rPr>
              <w:t>73</w:t>
            </w:r>
          </w:p>
        </w:tc>
        <w:tc>
          <w:tcPr>
            <w:tcW w:w="656" w:type="dxa"/>
            <w:tcBorders>
              <w:top w:val="nil"/>
            </w:tcBorders>
          </w:tcPr>
          <w:p w14:paraId="3295A6DB" w14:textId="6A0EC041" w:rsidR="008309DC" w:rsidRPr="007B57EA" w:rsidRDefault="008309DC" w:rsidP="008309DC">
            <w:pPr>
              <w:jc w:val="center"/>
              <w:rPr>
                <w:rFonts w:ascii="Arial" w:eastAsia="Arial" w:hAnsi="Arial" w:cs="Arial"/>
                <w:sz w:val="16"/>
                <w:szCs w:val="16"/>
              </w:rPr>
            </w:pPr>
            <w:r w:rsidRPr="007B57EA">
              <w:rPr>
                <w:rFonts w:ascii="Arial" w:eastAsia="Arial" w:hAnsi="Arial" w:cs="Arial"/>
                <w:sz w:val="16"/>
                <w:szCs w:val="16"/>
              </w:rPr>
              <w:t>0</w:t>
            </w:r>
            <w:r w:rsidR="00276CD6" w:rsidRPr="007B57EA">
              <w:rPr>
                <w:rFonts w:ascii="Arial" w:eastAsia="Arial" w:hAnsi="Arial" w:cs="Arial"/>
                <w:sz w:val="16"/>
                <w:szCs w:val="16"/>
              </w:rPr>
              <w:t>.</w:t>
            </w:r>
            <w:r w:rsidRPr="007B57EA">
              <w:rPr>
                <w:rFonts w:ascii="Arial" w:eastAsia="Arial" w:hAnsi="Arial" w:cs="Arial"/>
                <w:sz w:val="16"/>
                <w:szCs w:val="16"/>
              </w:rPr>
              <w:t>158</w:t>
            </w:r>
          </w:p>
        </w:tc>
        <w:tc>
          <w:tcPr>
            <w:tcW w:w="923" w:type="dxa"/>
            <w:tcBorders>
              <w:top w:val="nil"/>
            </w:tcBorders>
          </w:tcPr>
          <w:p w14:paraId="322EFAE6" w14:textId="77777777" w:rsidR="008309DC" w:rsidRPr="007B57EA" w:rsidRDefault="008309DC" w:rsidP="008309DC">
            <w:pPr>
              <w:jc w:val="center"/>
              <w:rPr>
                <w:rFonts w:ascii="Arial" w:eastAsia="Arial" w:hAnsi="Arial" w:cs="Arial"/>
                <w:sz w:val="16"/>
                <w:szCs w:val="16"/>
              </w:rPr>
            </w:pPr>
            <w:r w:rsidRPr="007B57EA">
              <w:rPr>
                <w:rFonts w:ascii="Arial" w:eastAsia="Arial" w:hAnsi="Arial" w:cs="Arial"/>
                <w:sz w:val="16"/>
                <w:szCs w:val="16"/>
              </w:rPr>
              <w:t>9.80</w:t>
            </w:r>
          </w:p>
        </w:tc>
      </w:tr>
    </w:tbl>
    <w:p w14:paraId="15CDD773" w14:textId="02E7CB29" w:rsidR="001041FA" w:rsidRPr="009944F1" w:rsidRDefault="00346271" w:rsidP="008F7A85">
      <w:pPr>
        <w:spacing w:before="120" w:line="276" w:lineRule="auto"/>
        <w:jc w:val="both"/>
        <w:rPr>
          <w:i/>
          <w:iCs/>
          <w:sz w:val="16"/>
          <w:szCs w:val="20"/>
        </w:rPr>
      </w:pPr>
      <w:r w:rsidRPr="00B67314">
        <w:rPr>
          <w:b/>
          <w:bCs/>
          <w:i/>
          <w:iCs/>
          <w:sz w:val="16"/>
          <w:szCs w:val="20"/>
          <w:vertAlign w:val="superscript"/>
        </w:rPr>
        <w:t>a</w:t>
      </w:r>
      <w:r w:rsidRPr="00B67314">
        <w:rPr>
          <w:i/>
          <w:iCs/>
          <w:sz w:val="16"/>
          <w:szCs w:val="20"/>
        </w:rPr>
        <w:t xml:space="preserve"> Mw </w:t>
      </w:r>
      <w:r w:rsidR="009E34A9">
        <w:rPr>
          <w:i/>
          <w:iCs/>
          <w:sz w:val="16"/>
          <w:szCs w:val="20"/>
        </w:rPr>
        <w:t>denote</w:t>
      </w:r>
      <w:r w:rsidRPr="00B67314">
        <w:rPr>
          <w:i/>
          <w:iCs/>
          <w:sz w:val="16"/>
          <w:szCs w:val="20"/>
        </w:rPr>
        <w:t xml:space="preserve">s molar mass of inhibitor; </w:t>
      </w:r>
      <w:r w:rsidRPr="00B67314">
        <w:rPr>
          <w:b/>
          <w:bCs/>
          <w:i/>
          <w:iCs/>
          <w:sz w:val="16"/>
          <w:szCs w:val="20"/>
          <w:vertAlign w:val="superscript"/>
        </w:rPr>
        <w:t>b</w:t>
      </w:r>
      <w:r w:rsidRPr="00B67314">
        <w:rPr>
          <w:i/>
          <w:iCs/>
          <w:sz w:val="16"/>
          <w:szCs w:val="20"/>
        </w:rPr>
        <w:t xml:space="preserve"> ∆∆H</w:t>
      </w:r>
      <w:r w:rsidRPr="00B67314">
        <w:rPr>
          <w:i/>
          <w:iCs/>
          <w:sz w:val="16"/>
          <w:szCs w:val="20"/>
          <w:vertAlign w:val="subscript"/>
        </w:rPr>
        <w:t>MM</w:t>
      </w:r>
      <w:r w:rsidRPr="00B67314">
        <w:rPr>
          <w:i/>
          <w:iCs/>
          <w:sz w:val="16"/>
          <w:szCs w:val="20"/>
        </w:rPr>
        <w:t xml:space="preserve"> </w:t>
      </w:r>
      <w:r w:rsidR="009E34A9">
        <w:rPr>
          <w:i/>
          <w:iCs/>
          <w:sz w:val="16"/>
          <w:szCs w:val="20"/>
        </w:rPr>
        <w:t>represent</w:t>
      </w:r>
      <w:r w:rsidRPr="00B67314">
        <w:rPr>
          <w:i/>
          <w:iCs/>
          <w:sz w:val="16"/>
          <w:szCs w:val="20"/>
        </w:rPr>
        <w:t xml:space="preserve">s the relative enthalpic contribution to the </w:t>
      </w:r>
      <w:r w:rsidR="009E34A9" w:rsidRPr="009E34A9">
        <w:rPr>
          <w:i/>
          <w:iCs/>
          <w:sz w:val="16"/>
          <w:szCs w:val="20"/>
        </w:rPr>
        <w:t xml:space="preserve">Gibbs free energy </w:t>
      </w:r>
      <w:r w:rsidR="009E34A9">
        <w:rPr>
          <w:i/>
          <w:iCs/>
          <w:sz w:val="16"/>
          <w:szCs w:val="20"/>
        </w:rPr>
        <w:t>(</w:t>
      </w:r>
      <w:r w:rsidRPr="00B67314">
        <w:rPr>
          <w:i/>
          <w:iCs/>
          <w:sz w:val="16"/>
          <w:szCs w:val="20"/>
        </w:rPr>
        <w:t>GFE</w:t>
      </w:r>
      <w:r w:rsidR="009E34A9">
        <w:rPr>
          <w:i/>
          <w:iCs/>
          <w:sz w:val="16"/>
          <w:szCs w:val="20"/>
        </w:rPr>
        <w:t>)</w:t>
      </w:r>
      <w:r w:rsidRPr="00B67314">
        <w:rPr>
          <w:i/>
          <w:iCs/>
          <w:sz w:val="16"/>
          <w:szCs w:val="20"/>
        </w:rPr>
        <w:t xml:space="preserve"> change of the </w:t>
      </w:r>
      <w:r w:rsidR="0059291A" w:rsidRPr="00B67314">
        <w:rPr>
          <w:rFonts w:ascii="Arial" w:hAnsi="Arial" w:cs="Arial"/>
          <w:i/>
          <w:iCs/>
          <w:sz w:val="14"/>
          <w:szCs w:val="16"/>
        </w:rPr>
        <w:t>AT</w:t>
      </w:r>
      <w:r w:rsidRPr="00B67314">
        <w:rPr>
          <w:rFonts w:ascii="Arial" w:hAnsi="Arial" w:cs="Arial"/>
          <w:i/>
          <w:iCs/>
          <w:sz w:val="14"/>
          <w:szCs w:val="16"/>
        </w:rPr>
        <w:t>1</w:t>
      </w:r>
      <w:r w:rsidR="0059291A" w:rsidRPr="00B67314">
        <w:rPr>
          <w:i/>
          <w:iCs/>
          <w:sz w:val="16"/>
          <w:szCs w:val="20"/>
        </w:rPr>
        <w:t>-I</w:t>
      </w:r>
      <w:r w:rsidR="009B43DD" w:rsidRPr="00B67314">
        <w:rPr>
          <w:i/>
          <w:iCs/>
          <w:sz w:val="16"/>
          <w:szCs w:val="20"/>
        </w:rPr>
        <w:t>P</w:t>
      </w:r>
      <w:r w:rsidRPr="00B67314">
        <w:rPr>
          <w:i/>
          <w:iCs/>
          <w:sz w:val="16"/>
          <w:szCs w:val="20"/>
        </w:rPr>
        <w:t xml:space="preserve"> complex formation </w:t>
      </w:r>
      <w:r w:rsidRPr="00075178">
        <w:rPr>
          <w:i/>
          <w:iCs/>
          <w:sz w:val="16"/>
          <w:szCs w:val="20"/>
        </w:rPr>
        <w:t>∆∆G</w:t>
      </w:r>
      <w:r w:rsidRPr="00075178">
        <w:rPr>
          <w:i/>
          <w:iCs/>
          <w:sz w:val="16"/>
          <w:szCs w:val="20"/>
          <w:vertAlign w:val="subscript"/>
        </w:rPr>
        <w:t>com</w:t>
      </w:r>
      <w:r w:rsidRPr="00075178">
        <w:rPr>
          <w:i/>
          <w:iCs/>
          <w:sz w:val="16"/>
          <w:szCs w:val="20"/>
        </w:rPr>
        <w:t xml:space="preserve"> (for </w:t>
      </w:r>
      <w:r w:rsidR="009E34A9">
        <w:rPr>
          <w:i/>
          <w:iCs/>
          <w:sz w:val="16"/>
          <w:szCs w:val="20"/>
        </w:rPr>
        <w:t xml:space="preserve">further </w:t>
      </w:r>
      <w:r w:rsidRPr="00075178">
        <w:rPr>
          <w:i/>
          <w:iCs/>
          <w:sz w:val="16"/>
          <w:szCs w:val="20"/>
        </w:rPr>
        <w:t>details</w:t>
      </w:r>
      <w:r w:rsidR="009E34A9">
        <w:rPr>
          <w:i/>
          <w:iCs/>
          <w:sz w:val="16"/>
          <w:szCs w:val="20"/>
        </w:rPr>
        <w:t>, refer to the</w:t>
      </w:r>
      <w:r w:rsidRPr="00075178">
        <w:rPr>
          <w:i/>
          <w:iCs/>
          <w:sz w:val="16"/>
          <w:szCs w:val="20"/>
        </w:rPr>
        <w:t xml:space="preserve"> footnote </w:t>
      </w:r>
      <w:r w:rsidR="00F64C3C" w:rsidRPr="00075178">
        <w:rPr>
          <w:i/>
          <w:iCs/>
          <w:sz w:val="16"/>
          <w:szCs w:val="20"/>
        </w:rPr>
        <w:t>o</w:t>
      </w:r>
      <w:r w:rsidRPr="00075178">
        <w:rPr>
          <w:i/>
          <w:iCs/>
          <w:sz w:val="16"/>
          <w:szCs w:val="20"/>
        </w:rPr>
        <w:t xml:space="preserve">f Table 2); </w:t>
      </w:r>
      <w:r w:rsidRPr="00075178">
        <w:rPr>
          <w:b/>
          <w:bCs/>
          <w:i/>
          <w:iCs/>
          <w:sz w:val="16"/>
          <w:szCs w:val="20"/>
          <w:vertAlign w:val="superscript"/>
        </w:rPr>
        <w:t>c</w:t>
      </w:r>
      <w:r w:rsidRPr="00075178">
        <w:rPr>
          <w:i/>
          <w:iCs/>
          <w:sz w:val="16"/>
          <w:szCs w:val="20"/>
        </w:rPr>
        <w:t xml:space="preserve"> ∆∆G</w:t>
      </w:r>
      <w:r w:rsidRPr="00075178">
        <w:rPr>
          <w:i/>
          <w:iCs/>
          <w:sz w:val="16"/>
          <w:szCs w:val="20"/>
          <w:vertAlign w:val="subscript"/>
        </w:rPr>
        <w:t>sol</w:t>
      </w:r>
      <w:r w:rsidRPr="00075178">
        <w:rPr>
          <w:i/>
          <w:iCs/>
          <w:sz w:val="16"/>
          <w:szCs w:val="20"/>
        </w:rPr>
        <w:t xml:space="preserve"> i</w:t>
      </w:r>
      <w:r w:rsidR="009E34A9">
        <w:rPr>
          <w:i/>
          <w:iCs/>
          <w:sz w:val="16"/>
          <w:szCs w:val="20"/>
        </w:rPr>
        <w:t>ndicate</w:t>
      </w:r>
      <w:r w:rsidRPr="00075178">
        <w:rPr>
          <w:i/>
          <w:iCs/>
          <w:sz w:val="16"/>
          <w:szCs w:val="20"/>
        </w:rPr>
        <w:t>s the relative solvation GFE contribution to ∆∆G</w:t>
      </w:r>
      <w:r w:rsidRPr="00075178">
        <w:rPr>
          <w:i/>
          <w:iCs/>
          <w:sz w:val="16"/>
          <w:szCs w:val="20"/>
          <w:vertAlign w:val="subscript"/>
        </w:rPr>
        <w:t>com</w:t>
      </w:r>
      <w:r w:rsidRPr="00075178">
        <w:rPr>
          <w:i/>
          <w:iCs/>
          <w:sz w:val="16"/>
          <w:szCs w:val="20"/>
        </w:rPr>
        <w:t xml:space="preserve">; </w:t>
      </w:r>
      <w:r w:rsidRPr="00075178">
        <w:rPr>
          <w:b/>
          <w:bCs/>
          <w:i/>
          <w:iCs/>
          <w:sz w:val="16"/>
          <w:szCs w:val="20"/>
          <w:vertAlign w:val="superscript"/>
        </w:rPr>
        <w:t>d</w:t>
      </w:r>
      <w:r w:rsidRPr="00075178">
        <w:rPr>
          <w:i/>
          <w:iCs/>
          <w:sz w:val="16"/>
          <w:szCs w:val="20"/>
        </w:rPr>
        <w:t xml:space="preserve"> ∆∆TS</w:t>
      </w:r>
      <w:r w:rsidRPr="00075178">
        <w:rPr>
          <w:i/>
          <w:iCs/>
          <w:sz w:val="16"/>
          <w:szCs w:val="20"/>
          <w:vertAlign w:val="subscript"/>
        </w:rPr>
        <w:t>vib</w:t>
      </w:r>
      <w:r w:rsidRPr="00075178">
        <w:rPr>
          <w:i/>
          <w:iCs/>
          <w:sz w:val="16"/>
          <w:szCs w:val="20"/>
        </w:rPr>
        <w:t xml:space="preserve"> is the relative (vibrational) entropic contribution to ∆∆G</w:t>
      </w:r>
      <w:r w:rsidRPr="00075178">
        <w:rPr>
          <w:i/>
          <w:iCs/>
          <w:sz w:val="16"/>
          <w:szCs w:val="20"/>
          <w:vertAlign w:val="subscript"/>
        </w:rPr>
        <w:t>com</w:t>
      </w:r>
      <w:r w:rsidRPr="00075178">
        <w:rPr>
          <w:i/>
          <w:iCs/>
          <w:sz w:val="16"/>
          <w:szCs w:val="20"/>
        </w:rPr>
        <w:t xml:space="preserve">; </w:t>
      </w:r>
      <w:r w:rsidRPr="00075178">
        <w:rPr>
          <w:b/>
          <w:bCs/>
          <w:i/>
          <w:iCs/>
          <w:sz w:val="16"/>
          <w:szCs w:val="20"/>
          <w:vertAlign w:val="superscript"/>
        </w:rPr>
        <w:t>e</w:t>
      </w:r>
      <w:r w:rsidRPr="00075178">
        <w:rPr>
          <w:i/>
          <w:iCs/>
          <w:sz w:val="16"/>
          <w:szCs w:val="20"/>
        </w:rPr>
        <w:t xml:space="preserve"> ∆∆G</w:t>
      </w:r>
      <w:r w:rsidRPr="00075178">
        <w:rPr>
          <w:i/>
          <w:iCs/>
          <w:sz w:val="16"/>
          <w:szCs w:val="20"/>
          <w:vertAlign w:val="subscript"/>
        </w:rPr>
        <w:t>com</w:t>
      </w:r>
      <w:r w:rsidRPr="00075178">
        <w:rPr>
          <w:i/>
          <w:iCs/>
          <w:sz w:val="16"/>
          <w:szCs w:val="20"/>
        </w:rPr>
        <w:t xml:space="preserve"> </w:t>
      </w:r>
      <w:r w:rsidR="009E34A9">
        <w:rPr>
          <w:i/>
          <w:iCs/>
          <w:sz w:val="16"/>
          <w:szCs w:val="20"/>
        </w:rPr>
        <w:t>refer</w:t>
      </w:r>
      <w:r w:rsidRPr="00075178">
        <w:rPr>
          <w:i/>
          <w:iCs/>
          <w:sz w:val="16"/>
          <w:szCs w:val="20"/>
        </w:rPr>
        <w:t xml:space="preserve">s </w:t>
      </w:r>
      <w:r w:rsidR="009E34A9">
        <w:rPr>
          <w:i/>
          <w:iCs/>
          <w:sz w:val="16"/>
          <w:szCs w:val="20"/>
        </w:rPr>
        <w:t xml:space="preserve">to </w:t>
      </w:r>
      <w:r w:rsidRPr="00075178">
        <w:rPr>
          <w:i/>
          <w:iCs/>
          <w:sz w:val="16"/>
          <w:szCs w:val="20"/>
        </w:rPr>
        <w:t xml:space="preserve">the relative Gibbs free energy change </w:t>
      </w:r>
      <w:r w:rsidR="009E34A9">
        <w:rPr>
          <w:i/>
          <w:iCs/>
          <w:sz w:val="16"/>
          <w:szCs w:val="20"/>
        </w:rPr>
        <w:t>associa</w:t>
      </w:r>
      <w:r w:rsidR="0059291A" w:rsidRPr="00075178">
        <w:rPr>
          <w:i/>
          <w:iCs/>
          <w:sz w:val="16"/>
          <w:szCs w:val="20"/>
        </w:rPr>
        <w:t xml:space="preserve">ted </w:t>
      </w:r>
      <w:r w:rsidR="009E34A9">
        <w:rPr>
          <w:i/>
          <w:iCs/>
          <w:sz w:val="16"/>
          <w:szCs w:val="20"/>
        </w:rPr>
        <w:t>with</w:t>
      </w:r>
      <w:r w:rsidR="0059291A" w:rsidRPr="00075178">
        <w:rPr>
          <w:i/>
          <w:iCs/>
          <w:sz w:val="16"/>
          <w:szCs w:val="20"/>
        </w:rPr>
        <w:t xml:space="preserve"> the </w:t>
      </w:r>
      <w:r w:rsidR="009E34A9">
        <w:rPr>
          <w:i/>
          <w:iCs/>
          <w:sz w:val="16"/>
          <w:szCs w:val="20"/>
        </w:rPr>
        <w:t xml:space="preserve">formation of the </w:t>
      </w:r>
      <w:r w:rsidR="0059291A" w:rsidRPr="00075178">
        <w:rPr>
          <w:i/>
          <w:iCs/>
          <w:sz w:val="16"/>
          <w:szCs w:val="20"/>
        </w:rPr>
        <w:t>enzyme–inhibitor AT1-I</w:t>
      </w:r>
      <w:r w:rsidR="009B43DD" w:rsidRPr="00075178">
        <w:rPr>
          <w:i/>
          <w:iCs/>
          <w:sz w:val="16"/>
          <w:szCs w:val="20"/>
        </w:rPr>
        <w:t>P</w:t>
      </w:r>
      <w:r w:rsidRPr="00075178">
        <w:rPr>
          <w:i/>
          <w:iCs/>
          <w:sz w:val="16"/>
          <w:szCs w:val="20"/>
        </w:rPr>
        <w:t xml:space="preserve"> complex</w:t>
      </w:r>
      <w:r w:rsidR="009E34A9">
        <w:rPr>
          <w:i/>
          <w:iCs/>
          <w:sz w:val="16"/>
          <w:szCs w:val="20"/>
        </w:rPr>
        <w:t xml:space="preserve">: </w:t>
      </w:r>
      <w:r w:rsidRPr="00B67314">
        <w:rPr>
          <w:i/>
          <w:iCs/>
          <w:sz w:val="16"/>
          <w:szCs w:val="20"/>
        </w:rPr>
        <w:t xml:space="preserve"> ∆∆G</w:t>
      </w:r>
      <w:r w:rsidRPr="00B67314">
        <w:rPr>
          <w:i/>
          <w:iCs/>
          <w:sz w:val="16"/>
          <w:szCs w:val="20"/>
          <w:vertAlign w:val="subscript"/>
        </w:rPr>
        <w:t>com</w:t>
      </w:r>
      <w:r w:rsidRPr="00B67314">
        <w:rPr>
          <w:i/>
          <w:iCs/>
          <w:sz w:val="16"/>
          <w:szCs w:val="20"/>
        </w:rPr>
        <w:t xml:space="preserve"> ≡ ∆∆H</w:t>
      </w:r>
      <w:r w:rsidRPr="00B67314">
        <w:rPr>
          <w:i/>
          <w:iCs/>
          <w:sz w:val="16"/>
          <w:szCs w:val="20"/>
          <w:vertAlign w:val="subscript"/>
        </w:rPr>
        <w:t>MM</w:t>
      </w:r>
      <w:r w:rsidRPr="00B67314">
        <w:rPr>
          <w:i/>
          <w:iCs/>
          <w:sz w:val="16"/>
          <w:szCs w:val="20"/>
        </w:rPr>
        <w:t xml:space="preserve"> + ∆∆G</w:t>
      </w:r>
      <w:r w:rsidRPr="00B67314">
        <w:rPr>
          <w:i/>
          <w:iCs/>
          <w:sz w:val="16"/>
          <w:szCs w:val="20"/>
          <w:vertAlign w:val="subscript"/>
        </w:rPr>
        <w:t>sol</w:t>
      </w:r>
      <w:r w:rsidRPr="00B67314">
        <w:rPr>
          <w:i/>
          <w:iCs/>
          <w:sz w:val="16"/>
          <w:szCs w:val="20"/>
        </w:rPr>
        <w:t xml:space="preserve"> − ∆∆TS</w:t>
      </w:r>
      <w:r w:rsidRPr="00B67314">
        <w:rPr>
          <w:i/>
          <w:iCs/>
          <w:sz w:val="16"/>
          <w:szCs w:val="20"/>
          <w:vertAlign w:val="subscript"/>
        </w:rPr>
        <w:t>vib</w:t>
      </w:r>
      <w:r w:rsidRPr="00B67314">
        <w:rPr>
          <w:i/>
          <w:iCs/>
          <w:sz w:val="16"/>
          <w:szCs w:val="20"/>
        </w:rPr>
        <w:t>;</w:t>
      </w:r>
      <w:r w:rsidR="009E34A9">
        <w:rPr>
          <w:i/>
          <w:iCs/>
          <w:sz w:val="16"/>
          <w:szCs w:val="20"/>
        </w:rPr>
        <w:t xml:space="preserve"> </w:t>
      </w:r>
      <w:r w:rsidRPr="00B67314">
        <w:rPr>
          <w:i/>
          <w:iCs/>
          <w:sz w:val="16"/>
          <w:szCs w:val="20"/>
        </w:rPr>
        <w:t xml:space="preserve"> </w:t>
      </w:r>
      <w:r w:rsidRPr="00B67314">
        <w:rPr>
          <w:b/>
          <w:bCs/>
          <w:i/>
          <w:iCs/>
          <w:sz w:val="16"/>
          <w:szCs w:val="20"/>
          <w:vertAlign w:val="superscript"/>
        </w:rPr>
        <w:t>f</w:t>
      </w:r>
      <w:r w:rsidRPr="00B67314">
        <w:rPr>
          <w:i/>
          <w:iCs/>
          <w:sz w:val="16"/>
          <w:szCs w:val="20"/>
        </w:rPr>
        <w:t xml:space="preserve"> </w:t>
      </w:r>
      <m:oMath>
        <m:sSubSup>
          <m:sSubSupPr>
            <m:ctrlPr>
              <w:rPr>
                <w:rFonts w:ascii="Cambria Math" w:hAnsi="Cambria Math"/>
                <w:i/>
                <w:iCs/>
                <w:sz w:val="16"/>
                <w:szCs w:val="20"/>
              </w:rPr>
            </m:ctrlPr>
          </m:sSubSupPr>
          <m:e>
            <m:r>
              <w:rPr>
                <w:rFonts w:ascii="Cambria Math" w:hAnsi="Cambria Math"/>
                <w:sz w:val="16"/>
                <w:szCs w:val="20"/>
              </w:rPr>
              <m:t>pIC</m:t>
            </m:r>
          </m:e>
          <m:sub>
            <m:r>
              <w:rPr>
                <w:rFonts w:ascii="Cambria Math" w:hAnsi="Cambria Math"/>
                <w:sz w:val="16"/>
                <w:szCs w:val="20"/>
              </w:rPr>
              <m:t>50</m:t>
            </m:r>
          </m:sub>
          <m:sup>
            <m:r>
              <w:rPr>
                <w:rFonts w:ascii="Cambria Math" w:hAnsi="Cambria Math"/>
                <w:sz w:val="16"/>
                <w:szCs w:val="20"/>
              </w:rPr>
              <m:t>pre</m:t>
            </m:r>
          </m:sup>
        </m:sSubSup>
      </m:oMath>
      <w:r w:rsidRPr="00B67314">
        <w:rPr>
          <w:i/>
          <w:iCs/>
          <w:sz w:val="16"/>
          <w:szCs w:val="20"/>
        </w:rPr>
        <w:t xml:space="preserve"> </w:t>
      </w:r>
      <w:r w:rsidR="009E34A9">
        <w:rPr>
          <w:i/>
          <w:iCs/>
          <w:sz w:val="16"/>
          <w:szCs w:val="20"/>
        </w:rPr>
        <w:t>denote</w:t>
      </w:r>
      <w:r w:rsidRPr="00B67314">
        <w:rPr>
          <w:i/>
          <w:iCs/>
          <w:sz w:val="16"/>
          <w:szCs w:val="20"/>
        </w:rPr>
        <w:t>s the predicte</w:t>
      </w:r>
      <w:r w:rsidR="0059291A" w:rsidRPr="00B67314">
        <w:rPr>
          <w:i/>
          <w:iCs/>
          <w:sz w:val="16"/>
          <w:szCs w:val="20"/>
        </w:rPr>
        <w:t xml:space="preserve">d </w:t>
      </w:r>
      <w:r w:rsidR="0059291A" w:rsidRPr="00B67314">
        <w:rPr>
          <w:i/>
          <w:iCs/>
          <w:sz w:val="16"/>
          <w:szCs w:val="20"/>
        </w:rPr>
        <w:lastRenderedPageBreak/>
        <w:t xml:space="preserve">inhibition potency </w:t>
      </w:r>
      <w:r w:rsidR="00911EEB">
        <w:rPr>
          <w:i/>
          <w:iCs/>
          <w:sz w:val="16"/>
          <w:szCs w:val="20"/>
        </w:rPr>
        <w:t>against</w:t>
      </w:r>
      <w:r w:rsidR="0059291A" w:rsidRPr="00B67314">
        <w:rPr>
          <w:i/>
          <w:iCs/>
          <w:sz w:val="16"/>
          <w:szCs w:val="20"/>
        </w:rPr>
        <w:t xml:space="preserve"> AT</w:t>
      </w:r>
      <w:r w:rsidRPr="00B67314">
        <w:rPr>
          <w:i/>
          <w:iCs/>
          <w:sz w:val="16"/>
          <w:szCs w:val="20"/>
        </w:rPr>
        <w:t xml:space="preserve">1 </w:t>
      </w:r>
      <w:r w:rsidR="00911EEB">
        <w:rPr>
          <w:i/>
          <w:iCs/>
          <w:sz w:val="16"/>
          <w:szCs w:val="20"/>
        </w:rPr>
        <w:t>deriv</w:t>
      </w:r>
      <w:r w:rsidRPr="00B67314">
        <w:rPr>
          <w:i/>
          <w:iCs/>
          <w:sz w:val="16"/>
          <w:szCs w:val="20"/>
        </w:rPr>
        <w:t>ed from ∆∆G</w:t>
      </w:r>
      <w:r w:rsidRPr="00B67314">
        <w:rPr>
          <w:i/>
          <w:iCs/>
          <w:sz w:val="16"/>
          <w:szCs w:val="20"/>
          <w:vertAlign w:val="subscript"/>
        </w:rPr>
        <w:t>com</w:t>
      </w:r>
      <w:r w:rsidRPr="00B67314">
        <w:rPr>
          <w:i/>
          <w:iCs/>
          <w:sz w:val="16"/>
          <w:szCs w:val="20"/>
        </w:rPr>
        <w:t xml:space="preserve"> u</w:t>
      </w:r>
      <w:r w:rsidR="00911EEB">
        <w:rPr>
          <w:i/>
          <w:iCs/>
          <w:sz w:val="16"/>
          <w:szCs w:val="20"/>
        </w:rPr>
        <w:t>tiliz</w:t>
      </w:r>
      <w:r w:rsidRPr="00B67314">
        <w:rPr>
          <w:i/>
          <w:iCs/>
          <w:sz w:val="16"/>
          <w:szCs w:val="20"/>
        </w:rPr>
        <w:t>ing correlation Equation B</w:t>
      </w:r>
      <w:r w:rsidR="00911EEB">
        <w:rPr>
          <w:i/>
          <w:iCs/>
          <w:sz w:val="16"/>
          <w:szCs w:val="20"/>
        </w:rPr>
        <w:t xml:space="preserve">, </w:t>
      </w:r>
      <w:r w:rsidRPr="00B67314">
        <w:rPr>
          <w:i/>
          <w:iCs/>
          <w:sz w:val="16"/>
          <w:szCs w:val="20"/>
        </w:rPr>
        <w:t xml:space="preserve"> Table 3;</w:t>
      </w:r>
      <w:r w:rsidR="00911EEB">
        <w:rPr>
          <w:i/>
          <w:iCs/>
          <w:sz w:val="16"/>
          <w:szCs w:val="20"/>
        </w:rPr>
        <w:t xml:space="preserve"> </w:t>
      </w:r>
      <w:r w:rsidRPr="00B67314">
        <w:rPr>
          <w:i/>
          <w:iCs/>
          <w:sz w:val="16"/>
          <w:szCs w:val="20"/>
        </w:rPr>
        <w:t xml:space="preserve"> </w:t>
      </w:r>
      <w:r w:rsidRPr="00B67314">
        <w:rPr>
          <w:i/>
          <w:iCs/>
          <w:sz w:val="16"/>
          <w:szCs w:val="20"/>
          <w:vertAlign w:val="superscript"/>
        </w:rPr>
        <w:t>g</w:t>
      </w:r>
      <w:r w:rsidRPr="00B67314">
        <w:rPr>
          <w:i/>
          <w:iCs/>
          <w:sz w:val="16"/>
          <w:szCs w:val="20"/>
        </w:rPr>
        <w:t xml:space="preserve"> </w:t>
      </w:r>
      <m:oMath>
        <m:sSubSup>
          <m:sSubSupPr>
            <m:ctrlPr>
              <w:rPr>
                <w:rFonts w:ascii="Cambria Math" w:hAnsi="Cambria Math"/>
                <w:i/>
                <w:iCs/>
                <w:sz w:val="16"/>
                <w:szCs w:val="20"/>
              </w:rPr>
            </m:ctrlPr>
          </m:sSubSupPr>
          <m:e>
            <m:r>
              <w:rPr>
                <w:rFonts w:ascii="Cambria Math" w:hAnsi="Cambria Math"/>
                <w:sz w:val="16"/>
                <w:szCs w:val="20"/>
              </w:rPr>
              <m:t>pIC</m:t>
            </m:r>
          </m:e>
          <m:sub>
            <m:r>
              <w:rPr>
                <w:rFonts w:ascii="Cambria Math" w:hAnsi="Cambria Math"/>
                <w:sz w:val="16"/>
                <w:szCs w:val="20"/>
              </w:rPr>
              <m:t>50</m:t>
            </m:r>
          </m:sub>
          <m:sup>
            <m:r>
              <w:rPr>
                <w:rFonts w:ascii="Cambria Math" w:hAnsi="Cambria Math"/>
                <w:sz w:val="16"/>
                <w:szCs w:val="20"/>
              </w:rPr>
              <m:t>exp</m:t>
            </m:r>
          </m:sup>
        </m:sSubSup>
      </m:oMath>
      <w:r w:rsidRPr="00B67314">
        <w:rPr>
          <w:i/>
          <w:iCs/>
          <w:sz w:val="16"/>
          <w:szCs w:val="20"/>
        </w:rPr>
        <w:t xml:space="preserve"> </w:t>
      </w:r>
      <w:r w:rsidRPr="00B67314">
        <w:rPr>
          <w:b/>
          <w:bCs/>
          <w:i/>
          <w:iCs/>
          <w:sz w:val="16"/>
          <w:szCs w:val="20"/>
          <w:vertAlign w:val="superscript"/>
        </w:rPr>
        <w:t>[</w:t>
      </w:r>
      <w:r w:rsidR="00866D13" w:rsidRPr="00B67314">
        <w:rPr>
          <w:b/>
          <w:bCs/>
          <w:i/>
          <w:iCs/>
          <w:sz w:val="16"/>
          <w:szCs w:val="20"/>
          <w:vertAlign w:val="superscript"/>
        </w:rPr>
        <w:fldChar w:fldCharType="begin"/>
      </w:r>
      <w:r w:rsidR="00866D13" w:rsidRPr="00B67314">
        <w:rPr>
          <w:b/>
          <w:bCs/>
          <w:i/>
          <w:iCs/>
          <w:sz w:val="16"/>
          <w:szCs w:val="20"/>
          <w:vertAlign w:val="superscript"/>
        </w:rPr>
        <w:instrText xml:space="preserve"> NOTEREF _Ref218378696 \h </w:instrText>
      </w:r>
      <w:r w:rsidR="00B67314">
        <w:rPr>
          <w:b/>
          <w:bCs/>
          <w:i/>
          <w:iCs/>
          <w:sz w:val="16"/>
          <w:szCs w:val="20"/>
          <w:vertAlign w:val="superscript"/>
        </w:rPr>
        <w:instrText xml:space="preserve"> \* MERGEFORMAT </w:instrText>
      </w:r>
      <w:r w:rsidR="00866D13" w:rsidRPr="00B67314">
        <w:rPr>
          <w:b/>
          <w:bCs/>
          <w:i/>
          <w:iCs/>
          <w:sz w:val="16"/>
          <w:szCs w:val="20"/>
          <w:vertAlign w:val="superscript"/>
        </w:rPr>
      </w:r>
      <w:r w:rsidR="00866D13" w:rsidRPr="00B67314">
        <w:rPr>
          <w:b/>
          <w:bCs/>
          <w:i/>
          <w:iCs/>
          <w:sz w:val="16"/>
          <w:szCs w:val="20"/>
          <w:vertAlign w:val="superscript"/>
        </w:rPr>
        <w:fldChar w:fldCharType="separate"/>
      </w:r>
      <w:r w:rsidR="00234462" w:rsidRPr="00B67314">
        <w:rPr>
          <w:b/>
          <w:bCs/>
          <w:i/>
          <w:iCs/>
          <w:sz w:val="16"/>
          <w:szCs w:val="20"/>
          <w:vertAlign w:val="superscript"/>
        </w:rPr>
        <w:t>11</w:t>
      </w:r>
      <w:r w:rsidR="00866D13" w:rsidRPr="00B67314">
        <w:rPr>
          <w:b/>
          <w:bCs/>
          <w:i/>
          <w:iCs/>
          <w:sz w:val="16"/>
          <w:szCs w:val="20"/>
          <w:vertAlign w:val="superscript"/>
        </w:rPr>
        <w:fldChar w:fldCharType="end"/>
      </w:r>
      <w:r w:rsidRPr="00B67314">
        <w:rPr>
          <w:b/>
          <w:bCs/>
          <w:i/>
          <w:iCs/>
          <w:sz w:val="16"/>
          <w:szCs w:val="20"/>
          <w:vertAlign w:val="superscript"/>
        </w:rPr>
        <w:t>]</w:t>
      </w:r>
      <w:r w:rsidRPr="00B67314">
        <w:rPr>
          <w:b/>
          <w:bCs/>
          <w:i/>
          <w:iCs/>
          <w:sz w:val="16"/>
          <w:szCs w:val="20"/>
        </w:rPr>
        <w:t xml:space="preserve"> </w:t>
      </w:r>
      <w:r w:rsidRPr="00B67314">
        <w:rPr>
          <w:i/>
          <w:iCs/>
          <w:sz w:val="16"/>
          <w:szCs w:val="20"/>
        </w:rPr>
        <w:t xml:space="preserve">is </w:t>
      </w:r>
      <w:r w:rsidR="00911EEB">
        <w:rPr>
          <w:i/>
          <w:iCs/>
          <w:sz w:val="16"/>
          <w:szCs w:val="20"/>
        </w:rPr>
        <w:t>provided</w:t>
      </w:r>
      <w:r w:rsidRPr="00B67314">
        <w:rPr>
          <w:i/>
          <w:iCs/>
          <w:sz w:val="16"/>
          <w:szCs w:val="20"/>
        </w:rPr>
        <w:t xml:space="preserve"> for</w:t>
      </w:r>
      <w:r w:rsidR="00A949C9" w:rsidRPr="00B67314">
        <w:rPr>
          <w:i/>
          <w:iCs/>
          <w:sz w:val="16"/>
          <w:szCs w:val="20"/>
        </w:rPr>
        <w:t xml:space="preserve"> </w:t>
      </w:r>
      <w:r w:rsidR="0059291A" w:rsidRPr="00B67314">
        <w:rPr>
          <w:i/>
          <w:iCs/>
          <w:sz w:val="16"/>
          <w:szCs w:val="20"/>
        </w:rPr>
        <w:t>the reference inhibitor I</w:t>
      </w:r>
      <w:r w:rsidR="00557EEF" w:rsidRPr="00B67314">
        <w:rPr>
          <w:i/>
          <w:iCs/>
          <w:sz w:val="16"/>
          <w:szCs w:val="20"/>
        </w:rPr>
        <w:t>P</w:t>
      </w:r>
      <w:r w:rsidRPr="00B67314">
        <w:rPr>
          <w:i/>
          <w:iCs/>
          <w:sz w:val="16"/>
          <w:szCs w:val="20"/>
        </w:rPr>
        <w:t>1</w:t>
      </w:r>
      <w:r w:rsidR="0071644D" w:rsidRPr="00B67314">
        <w:rPr>
          <w:i/>
          <w:iCs/>
          <w:sz w:val="16"/>
          <w:szCs w:val="20"/>
        </w:rPr>
        <w:t>.</w:t>
      </w:r>
    </w:p>
    <w:tbl>
      <w:tblPr>
        <w:tblStyle w:val="TableGrid"/>
        <w:tblW w:w="9011"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90"/>
        <w:gridCol w:w="4521"/>
      </w:tblGrid>
      <w:tr w:rsidR="0022722D" w:rsidRPr="00134AE3" w14:paraId="6B43D951" w14:textId="77777777" w:rsidTr="0022722D">
        <w:trPr>
          <w:trHeight w:val="3481"/>
        </w:trPr>
        <w:tc>
          <w:tcPr>
            <w:tcW w:w="4490" w:type="dxa"/>
          </w:tcPr>
          <w:p w14:paraId="5C0B3E7A" w14:textId="1AB24D46" w:rsidR="0022722D" w:rsidRPr="00134AE3" w:rsidRDefault="0022722D" w:rsidP="0022722D">
            <w:pPr>
              <w:spacing w:line="276" w:lineRule="auto"/>
              <w:jc w:val="center"/>
              <w:rPr>
                <w:rFonts w:ascii="Arial" w:hAnsi="Arial" w:cs="Arial"/>
                <w:color w:val="FF0000"/>
                <w:sz w:val="18"/>
                <w:szCs w:val="18"/>
              </w:rPr>
            </w:pPr>
            <w:r w:rsidRPr="00134AE3">
              <w:rPr>
                <w:noProof/>
                <w:color w:val="FF0000"/>
                <w:lang w:val="fr-FR" w:eastAsia="fr-FR"/>
              </w:rPr>
              <w:drawing>
                <wp:anchor distT="0" distB="0" distL="114300" distR="114300" simplePos="0" relativeHeight="251969536" behindDoc="0" locked="0" layoutInCell="1" allowOverlap="1" wp14:anchorId="454B29C1" wp14:editId="59E9D906">
                  <wp:simplePos x="0" y="0"/>
                  <wp:positionH relativeFrom="column">
                    <wp:posOffset>-10160</wp:posOffset>
                  </wp:positionH>
                  <wp:positionV relativeFrom="paragraph">
                    <wp:posOffset>158750</wp:posOffset>
                  </wp:positionV>
                  <wp:extent cx="2657475" cy="1905000"/>
                  <wp:effectExtent l="0" t="0" r="9525" b="0"/>
                  <wp:wrapSquare wrapText="bothSides"/>
                  <wp:docPr id="23" name="Graphique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2"/>
                    </a:graphicData>
                  </a:graphic>
                  <wp14:sizeRelH relativeFrom="margin">
                    <wp14:pctWidth>0</wp14:pctWidth>
                  </wp14:sizeRelH>
                  <wp14:sizeRelV relativeFrom="margin">
                    <wp14:pctHeight>0</wp14:pctHeight>
                  </wp14:sizeRelV>
                </wp:anchor>
              </w:drawing>
            </w:r>
          </w:p>
        </w:tc>
        <w:tc>
          <w:tcPr>
            <w:tcW w:w="4521" w:type="dxa"/>
            <w:vAlign w:val="center"/>
          </w:tcPr>
          <w:p w14:paraId="3668BDBD" w14:textId="43C9CA7E" w:rsidR="0022722D" w:rsidRPr="00134AE3" w:rsidRDefault="0022722D" w:rsidP="0022722D">
            <w:pPr>
              <w:spacing w:line="276" w:lineRule="auto"/>
              <w:jc w:val="center"/>
              <w:rPr>
                <w:rFonts w:ascii="Arial" w:hAnsi="Arial" w:cs="Arial"/>
                <w:color w:val="FF0000"/>
                <w:sz w:val="18"/>
                <w:szCs w:val="18"/>
              </w:rPr>
            </w:pPr>
            <w:r w:rsidRPr="00134AE3">
              <w:rPr>
                <w:noProof/>
                <w:color w:val="FF0000"/>
                <w:lang w:val="fr-FR" w:eastAsia="fr-FR"/>
              </w:rPr>
              <w:drawing>
                <wp:inline distT="0" distB="0" distL="0" distR="0" wp14:anchorId="2F6A2CE6" wp14:editId="69D6EB42">
                  <wp:extent cx="2676525" cy="1905000"/>
                  <wp:effectExtent l="0" t="0" r="9525" b="0"/>
                  <wp:docPr id="24" name="Graphique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3"/>
                    </a:graphicData>
                  </a:graphic>
                </wp:inline>
              </w:drawing>
            </w:r>
          </w:p>
        </w:tc>
      </w:tr>
    </w:tbl>
    <w:p w14:paraId="72096E4B" w14:textId="758F98BA" w:rsidR="00CF59E2" w:rsidRPr="00134AE3" w:rsidRDefault="00330B3C" w:rsidP="008F7A85">
      <w:pPr>
        <w:spacing w:after="360" w:line="276" w:lineRule="auto"/>
        <w:jc w:val="both"/>
        <w:rPr>
          <w:rFonts w:ascii="Arial" w:hAnsi="Arial" w:cs="Arial"/>
          <w:sz w:val="16"/>
        </w:rPr>
      </w:pPr>
      <w:r w:rsidRPr="00134AE3">
        <w:rPr>
          <w:rStyle w:val="fontstyle01"/>
          <w:b/>
          <w:bCs/>
          <w:color w:val="auto"/>
          <w:sz w:val="16"/>
          <w:szCs w:val="18"/>
        </w:rPr>
        <w:t xml:space="preserve">Fig. </w:t>
      </w:r>
      <w:r w:rsidR="001A25F8">
        <w:rPr>
          <w:rStyle w:val="fontstyle01"/>
          <w:b/>
          <w:bCs/>
          <w:color w:val="auto"/>
          <w:sz w:val="16"/>
          <w:szCs w:val="18"/>
        </w:rPr>
        <w:t>5</w:t>
      </w:r>
      <w:r w:rsidR="00BC1791" w:rsidRPr="00134AE3">
        <w:rPr>
          <w:rStyle w:val="fontstyle01"/>
          <w:color w:val="auto"/>
          <w:sz w:val="18"/>
        </w:rPr>
        <w:t>.</w:t>
      </w:r>
      <w:r w:rsidRPr="00134AE3">
        <w:rPr>
          <w:rStyle w:val="fontstyle01"/>
          <w:color w:val="auto"/>
          <w:sz w:val="18"/>
        </w:rPr>
        <w:t xml:space="preserve"> </w:t>
      </w:r>
      <w:r w:rsidR="00E655A7" w:rsidRPr="00134AE3">
        <w:rPr>
          <w:rFonts w:ascii="Arial" w:hAnsi="Arial" w:cs="Arial"/>
          <w:sz w:val="16"/>
        </w:rPr>
        <w:t xml:space="preserve">Frequency histograms of individual R-group occurrences within the </w:t>
      </w:r>
      <w:r w:rsidR="001A4442" w:rsidRPr="00A84B02">
        <w:rPr>
          <w:rFonts w:ascii="Arial" w:hAnsi="Arial" w:cs="Arial"/>
          <w:sz w:val="16"/>
        </w:rPr>
        <w:t>12</w:t>
      </w:r>
      <w:r w:rsidR="00E655A7" w:rsidRPr="00A84B02">
        <w:rPr>
          <w:rFonts w:ascii="Arial" w:hAnsi="Arial" w:cs="Arial"/>
          <w:sz w:val="16"/>
        </w:rPr>
        <w:t xml:space="preserve"> </w:t>
      </w:r>
      <w:r w:rsidR="00E655A7" w:rsidRPr="00134AE3">
        <w:rPr>
          <w:rFonts w:ascii="Arial" w:hAnsi="Arial" w:cs="Arial"/>
          <w:sz w:val="16"/>
        </w:rPr>
        <w:t>highest-ranked analogs mapping to three pharmacophoric features of the PH4 hypothesis Hypo1.</w:t>
      </w:r>
    </w:p>
    <w:p w14:paraId="0D2D1C67" w14:textId="3D64C2BF" w:rsidR="004F5CEA" w:rsidRPr="00134AE3" w:rsidRDefault="00F3558B" w:rsidP="0041062B">
      <w:pPr>
        <w:spacing w:line="276" w:lineRule="auto"/>
        <w:jc w:val="both"/>
        <w:rPr>
          <w:rFonts w:ascii="Arial" w:hAnsi="Arial" w:cs="Arial"/>
          <w:sz w:val="18"/>
          <w:szCs w:val="18"/>
        </w:rPr>
      </w:pPr>
      <w:r>
        <w:rPr>
          <w:rFonts w:ascii="Arial" w:hAnsi="Arial" w:cs="Arial"/>
          <w:b/>
          <w:bCs/>
          <w:sz w:val="18"/>
          <w:szCs w:val="18"/>
        </w:rPr>
        <w:t>Table 7</w:t>
      </w:r>
      <w:r w:rsidR="00F91A01" w:rsidRPr="00D856BA">
        <w:rPr>
          <w:rFonts w:ascii="Arial" w:hAnsi="Arial" w:cs="Arial"/>
          <w:sz w:val="18"/>
          <w:szCs w:val="18"/>
        </w:rPr>
        <w:t xml:space="preserve">. </w:t>
      </w:r>
      <w:r w:rsidR="00E7431D" w:rsidRPr="00D856BA">
        <w:rPr>
          <w:rFonts w:ascii="Arial" w:hAnsi="Arial" w:cs="Arial"/>
          <w:sz w:val="18"/>
          <w:szCs w:val="18"/>
        </w:rPr>
        <w:t xml:space="preserve">Predicted ADME </w:t>
      </w:r>
      <w:r w:rsidR="005C2664" w:rsidRPr="00D856BA">
        <w:rPr>
          <w:rFonts w:ascii="Arial" w:hAnsi="Arial" w:cs="Arial"/>
          <w:sz w:val="18"/>
          <w:szCs w:val="18"/>
        </w:rPr>
        <w:t>p</w:t>
      </w:r>
      <w:r w:rsidR="00E7431D" w:rsidRPr="00D856BA">
        <w:rPr>
          <w:rFonts w:ascii="Arial" w:hAnsi="Arial" w:cs="Arial"/>
          <w:sz w:val="18"/>
          <w:szCs w:val="18"/>
        </w:rPr>
        <w:t xml:space="preserve">roperties of </w:t>
      </w:r>
      <w:r w:rsidR="005C2664" w:rsidRPr="00D856BA">
        <w:rPr>
          <w:rFonts w:ascii="Arial" w:hAnsi="Arial" w:cs="Arial"/>
          <w:sz w:val="18"/>
          <w:szCs w:val="18"/>
        </w:rPr>
        <w:t>s</w:t>
      </w:r>
      <w:r w:rsidR="00E7431D" w:rsidRPr="00D856BA">
        <w:rPr>
          <w:rFonts w:ascii="Arial" w:hAnsi="Arial" w:cs="Arial"/>
          <w:sz w:val="18"/>
          <w:szCs w:val="18"/>
        </w:rPr>
        <w:t xml:space="preserve">elected </w:t>
      </w:r>
      <w:r w:rsidR="005C2664" w:rsidRPr="00D856BA">
        <w:rPr>
          <w:rFonts w:ascii="Arial" w:hAnsi="Arial" w:cs="Arial"/>
          <w:sz w:val="18"/>
          <w:szCs w:val="18"/>
        </w:rPr>
        <w:t>l</w:t>
      </w:r>
      <w:r w:rsidR="00E7431D" w:rsidRPr="00D856BA">
        <w:rPr>
          <w:rFonts w:ascii="Arial" w:hAnsi="Arial" w:cs="Arial"/>
          <w:sz w:val="18"/>
          <w:szCs w:val="18"/>
        </w:rPr>
        <w:t xml:space="preserve">ead </w:t>
      </w:r>
      <w:r w:rsidR="005C2664" w:rsidRPr="00D856BA">
        <w:rPr>
          <w:rFonts w:ascii="Arial" w:hAnsi="Arial" w:cs="Arial"/>
          <w:sz w:val="18"/>
          <w:szCs w:val="18"/>
        </w:rPr>
        <w:t>a</w:t>
      </w:r>
      <w:r w:rsidR="00E7431D" w:rsidRPr="00D856BA">
        <w:rPr>
          <w:rFonts w:ascii="Arial" w:hAnsi="Arial" w:cs="Arial"/>
          <w:sz w:val="18"/>
          <w:szCs w:val="18"/>
        </w:rPr>
        <w:t xml:space="preserve">nalogs and </w:t>
      </w:r>
      <w:r w:rsidR="005C2664" w:rsidRPr="00D856BA">
        <w:rPr>
          <w:rFonts w:ascii="Arial" w:hAnsi="Arial" w:cs="Arial"/>
          <w:sz w:val="18"/>
          <w:szCs w:val="18"/>
        </w:rPr>
        <w:t>r</w:t>
      </w:r>
      <w:r w:rsidR="00E7431D" w:rsidRPr="00D856BA">
        <w:rPr>
          <w:rFonts w:ascii="Arial" w:hAnsi="Arial" w:cs="Arial"/>
          <w:sz w:val="18"/>
          <w:szCs w:val="18"/>
        </w:rPr>
        <w:t xml:space="preserve">eference </w:t>
      </w:r>
      <w:r w:rsidR="005C2664" w:rsidRPr="00D856BA">
        <w:rPr>
          <w:rFonts w:ascii="Arial" w:hAnsi="Arial" w:cs="Arial"/>
          <w:sz w:val="18"/>
          <w:szCs w:val="18"/>
        </w:rPr>
        <w:t>a</w:t>
      </w:r>
      <w:r w:rsidR="00E7431D" w:rsidRPr="00D856BA">
        <w:rPr>
          <w:rFonts w:ascii="Arial" w:hAnsi="Arial" w:cs="Arial"/>
          <w:sz w:val="18"/>
          <w:szCs w:val="18"/>
        </w:rPr>
        <w:t xml:space="preserve">ntihypertensive </w:t>
      </w:r>
      <w:r w:rsidR="00D856BA">
        <w:rPr>
          <w:rFonts w:ascii="Arial" w:hAnsi="Arial" w:cs="Arial"/>
          <w:sz w:val="18"/>
          <w:szCs w:val="18"/>
        </w:rPr>
        <w:t>a</w:t>
      </w:r>
      <w:r w:rsidR="00E7431D" w:rsidRPr="00D856BA">
        <w:rPr>
          <w:rFonts w:ascii="Arial" w:hAnsi="Arial" w:cs="Arial"/>
          <w:sz w:val="18"/>
          <w:szCs w:val="18"/>
        </w:rPr>
        <w:t xml:space="preserve">gents </w:t>
      </w:r>
      <w:r w:rsidR="00D856BA">
        <w:rPr>
          <w:rFonts w:ascii="Arial" w:hAnsi="Arial" w:cs="Arial"/>
          <w:sz w:val="18"/>
          <w:szCs w:val="18"/>
        </w:rPr>
        <w:t>u</w:t>
      </w:r>
      <w:r w:rsidR="00E7431D" w:rsidRPr="00D856BA">
        <w:rPr>
          <w:rFonts w:ascii="Arial" w:hAnsi="Arial" w:cs="Arial"/>
          <w:sz w:val="18"/>
          <w:szCs w:val="18"/>
        </w:rPr>
        <w:t xml:space="preserve">sing the QikProp </w:t>
      </w:r>
      <w:r w:rsidR="005C2664" w:rsidRPr="00D856BA">
        <w:rPr>
          <w:rFonts w:ascii="Arial" w:hAnsi="Arial" w:cs="Arial"/>
          <w:sz w:val="18"/>
          <w:szCs w:val="18"/>
        </w:rPr>
        <w:t>m</w:t>
      </w:r>
      <w:r w:rsidR="00E7431D" w:rsidRPr="00D856BA">
        <w:rPr>
          <w:rFonts w:ascii="Arial" w:hAnsi="Arial" w:cs="Arial"/>
          <w:sz w:val="18"/>
          <w:szCs w:val="18"/>
        </w:rPr>
        <w:t>odule [</w:t>
      </w:r>
      <w:r w:rsidR="00E7431D" w:rsidRPr="00D856BA">
        <w:rPr>
          <w:rStyle w:val="EndnoteReference"/>
          <w:rFonts w:ascii="Arial" w:hAnsi="Arial" w:cs="Arial"/>
          <w:sz w:val="18"/>
          <w:szCs w:val="18"/>
          <w:vertAlign w:val="baseline"/>
        </w:rPr>
        <w:endnoteReference w:id="23"/>
      </w:r>
      <w:r w:rsidR="00E7431D" w:rsidRPr="00D856BA">
        <w:rPr>
          <w:rFonts w:ascii="Arial" w:hAnsi="Arial" w:cs="Arial"/>
          <w:sz w:val="18"/>
          <w:szCs w:val="18"/>
        </w:rPr>
        <w:t>].</w:t>
      </w:r>
      <w:r w:rsidR="00D210D9">
        <w:rPr>
          <w:rFonts w:ascii="Arial" w:hAnsi="Arial" w:cs="Arial"/>
          <w:sz w:val="18"/>
          <w:szCs w:val="18"/>
        </w:rPr>
        <w:t xml:space="preserve"> </w:t>
      </w:r>
      <w:r w:rsidR="00E7431D">
        <w:rPr>
          <w:rFonts w:ascii="Arial" w:hAnsi="Arial" w:cs="Arial"/>
          <w:sz w:val="18"/>
          <w:szCs w:val="18"/>
        </w:rPr>
        <w:t xml:space="preserve"> </w:t>
      </w:r>
    </w:p>
    <w:tbl>
      <w:tblPr>
        <w:tblStyle w:val="PlainTable2"/>
        <w:tblW w:w="9214" w:type="dxa"/>
        <w:tblLayout w:type="fixed"/>
        <w:tblLook w:val="04A0" w:firstRow="1" w:lastRow="0" w:firstColumn="1" w:lastColumn="0" w:noHBand="0" w:noVBand="1"/>
      </w:tblPr>
      <w:tblGrid>
        <w:gridCol w:w="1134"/>
        <w:gridCol w:w="541"/>
        <w:gridCol w:w="267"/>
        <w:gridCol w:w="570"/>
        <w:gridCol w:w="238"/>
        <w:gridCol w:w="600"/>
        <w:gridCol w:w="208"/>
        <w:gridCol w:w="630"/>
        <w:gridCol w:w="178"/>
        <w:gridCol w:w="737"/>
        <w:gridCol w:w="71"/>
        <w:gridCol w:w="689"/>
        <w:gridCol w:w="119"/>
        <w:gridCol w:w="719"/>
        <w:gridCol w:w="89"/>
        <w:gridCol w:w="748"/>
        <w:gridCol w:w="60"/>
        <w:gridCol w:w="778"/>
        <w:gridCol w:w="30"/>
        <w:gridCol w:w="808"/>
      </w:tblGrid>
      <w:tr w:rsidR="00CB62A8" w:rsidRPr="00CB62A8" w14:paraId="5D4A0A9D" w14:textId="62666658" w:rsidTr="00B01ADB">
        <w:trPr>
          <w:cnfStyle w:val="100000000000" w:firstRow="1" w:lastRow="0" w:firstColumn="0" w:lastColumn="0" w:oddVBand="0" w:evenVBand="0" w:oddHBand="0"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1134" w:type="dxa"/>
            <w:vAlign w:val="center"/>
          </w:tcPr>
          <w:p w14:paraId="4A712CEF" w14:textId="77777777" w:rsidR="00AF3E56" w:rsidRPr="00CB62A8" w:rsidRDefault="00AF3E56" w:rsidP="00F87435">
            <w:pPr>
              <w:jc w:val="center"/>
              <w:rPr>
                <w:rFonts w:ascii="Arial" w:eastAsia="Arial" w:hAnsi="Arial" w:cs="Arial"/>
                <w:sz w:val="16"/>
                <w:szCs w:val="16"/>
              </w:rPr>
            </w:pPr>
            <w:proofErr w:type="spellStart"/>
            <w:r w:rsidRPr="00CB62A8">
              <w:rPr>
                <w:rFonts w:ascii="Arial" w:eastAsia="Arial" w:hAnsi="Arial" w:cs="Arial"/>
                <w:sz w:val="16"/>
                <w:szCs w:val="16"/>
              </w:rPr>
              <w:t>Analogs</w:t>
            </w:r>
            <w:r w:rsidRPr="00CB62A8">
              <w:rPr>
                <w:rFonts w:ascii="Arial" w:eastAsia="Arial" w:hAnsi="Arial" w:cs="Arial"/>
                <w:sz w:val="16"/>
                <w:szCs w:val="16"/>
                <w:vertAlign w:val="superscript"/>
              </w:rPr>
              <w:t>a</w:t>
            </w:r>
            <w:proofErr w:type="spellEnd"/>
          </w:p>
        </w:tc>
        <w:tc>
          <w:tcPr>
            <w:tcW w:w="808" w:type="dxa"/>
            <w:gridSpan w:val="2"/>
            <w:vAlign w:val="center"/>
          </w:tcPr>
          <w:p w14:paraId="72D59B92" w14:textId="77777777" w:rsidR="00AF3E56" w:rsidRPr="00CB62A8" w:rsidRDefault="00AF3E56" w:rsidP="00F87435">
            <w:pP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sz w:val="16"/>
                <w:szCs w:val="16"/>
                <w:vertAlign w:val="superscript"/>
              </w:rPr>
            </w:pPr>
            <w:r w:rsidRPr="00CB62A8">
              <w:rPr>
                <w:rFonts w:ascii="Arial" w:eastAsia="Arial" w:hAnsi="Arial" w:cs="Arial"/>
                <w:sz w:val="16"/>
                <w:szCs w:val="16"/>
              </w:rPr>
              <w:t>#stars</w:t>
            </w:r>
            <w:r w:rsidRPr="00CB62A8">
              <w:rPr>
                <w:rFonts w:ascii="Arial" w:eastAsia="Arial" w:hAnsi="Arial" w:cs="Arial"/>
                <w:sz w:val="16"/>
                <w:szCs w:val="16"/>
                <w:vertAlign w:val="superscript"/>
              </w:rPr>
              <w:t>b</w:t>
            </w:r>
          </w:p>
        </w:tc>
        <w:tc>
          <w:tcPr>
            <w:tcW w:w="808" w:type="dxa"/>
            <w:gridSpan w:val="2"/>
            <w:vAlign w:val="center"/>
          </w:tcPr>
          <w:p w14:paraId="07BE2C93" w14:textId="77777777" w:rsidR="00AF3E56" w:rsidRPr="00CB62A8" w:rsidRDefault="00AF3E56" w:rsidP="00F87435">
            <w:pP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sz w:val="16"/>
                <w:szCs w:val="16"/>
                <w:vertAlign w:val="superscript"/>
              </w:rPr>
            </w:pPr>
            <w:r w:rsidRPr="00CB62A8">
              <w:rPr>
                <w:rFonts w:ascii="Arial" w:eastAsia="Arial" w:hAnsi="Arial" w:cs="Arial"/>
                <w:sz w:val="16"/>
                <w:szCs w:val="16"/>
              </w:rPr>
              <w:t>M</w:t>
            </w:r>
            <w:r w:rsidRPr="00CB62A8">
              <w:rPr>
                <w:rFonts w:ascii="Arial" w:eastAsia="Arial" w:hAnsi="Arial" w:cs="Arial"/>
                <w:sz w:val="16"/>
                <w:szCs w:val="16"/>
                <w:vertAlign w:val="subscript"/>
              </w:rPr>
              <w:t xml:space="preserve">W </w:t>
            </w:r>
            <w:r w:rsidRPr="00CB62A8">
              <w:rPr>
                <w:rFonts w:ascii="Arial" w:eastAsia="Arial" w:hAnsi="Arial" w:cs="Arial"/>
                <w:sz w:val="16"/>
                <w:szCs w:val="16"/>
                <w:vertAlign w:val="superscript"/>
              </w:rPr>
              <w:t>c</w:t>
            </w:r>
          </w:p>
          <w:p w14:paraId="25C0B2AF" w14:textId="77777777" w:rsidR="00AF3E56" w:rsidRPr="00CB62A8" w:rsidRDefault="00AF3E56" w:rsidP="00F87435">
            <w:pPr>
              <w:pBdr>
                <w:top w:val="nil"/>
                <w:left w:val="nil"/>
                <w:bottom w:val="nil"/>
                <w:right w:val="nil"/>
                <w:between w:val="nil"/>
              </w:pBd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sz w:val="16"/>
                <w:szCs w:val="16"/>
              </w:rPr>
            </w:pPr>
            <w:r w:rsidRPr="00CB62A8">
              <w:rPr>
                <w:rFonts w:ascii="Arial" w:eastAsia="Arial" w:hAnsi="Arial" w:cs="Arial"/>
                <w:b w:val="0"/>
                <w:bCs w:val="0"/>
                <w:sz w:val="16"/>
                <w:szCs w:val="16"/>
              </w:rPr>
              <w:t>[g.mol</w:t>
            </w:r>
            <w:r w:rsidRPr="00CB62A8">
              <w:rPr>
                <w:rFonts w:ascii="Arial" w:eastAsia="Arial" w:hAnsi="Arial" w:cs="Arial"/>
                <w:b w:val="0"/>
                <w:bCs w:val="0"/>
                <w:sz w:val="16"/>
                <w:szCs w:val="16"/>
                <w:vertAlign w:val="superscript"/>
              </w:rPr>
              <w:t>-1</w:t>
            </w:r>
            <w:r w:rsidRPr="00CB62A8">
              <w:rPr>
                <w:rFonts w:ascii="Arial" w:eastAsia="Arial" w:hAnsi="Arial" w:cs="Arial"/>
                <w:b w:val="0"/>
                <w:bCs w:val="0"/>
                <w:sz w:val="16"/>
                <w:szCs w:val="16"/>
              </w:rPr>
              <w:t>]</w:t>
            </w:r>
          </w:p>
          <w:p w14:paraId="6C93AEA6" w14:textId="77777777" w:rsidR="00AF3E56" w:rsidRPr="00CB62A8" w:rsidRDefault="00AF3E56" w:rsidP="00F87435">
            <w:pP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sz w:val="16"/>
                <w:szCs w:val="16"/>
              </w:rPr>
            </w:pPr>
          </w:p>
        </w:tc>
        <w:tc>
          <w:tcPr>
            <w:tcW w:w="808" w:type="dxa"/>
            <w:gridSpan w:val="2"/>
            <w:vAlign w:val="center"/>
          </w:tcPr>
          <w:p w14:paraId="78A016A7" w14:textId="77777777" w:rsidR="00AF3E56" w:rsidRPr="00CB62A8" w:rsidRDefault="00AF3E56" w:rsidP="00F87435">
            <w:pPr>
              <w:pBdr>
                <w:top w:val="nil"/>
                <w:left w:val="nil"/>
                <w:bottom w:val="nil"/>
                <w:right w:val="nil"/>
                <w:between w:val="nil"/>
              </w:pBd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sz w:val="16"/>
                <w:szCs w:val="16"/>
                <w:vertAlign w:val="superscript"/>
              </w:rPr>
            </w:pPr>
            <w:proofErr w:type="spellStart"/>
            <w:r w:rsidRPr="00CB62A8">
              <w:rPr>
                <w:rFonts w:ascii="Arial" w:eastAsia="Arial" w:hAnsi="Arial" w:cs="Arial"/>
                <w:b w:val="0"/>
                <w:bCs w:val="0"/>
                <w:sz w:val="16"/>
                <w:szCs w:val="16"/>
              </w:rPr>
              <w:t>S</w:t>
            </w:r>
            <w:r w:rsidRPr="00CB62A8">
              <w:rPr>
                <w:rFonts w:ascii="Arial" w:eastAsia="Arial" w:hAnsi="Arial" w:cs="Arial"/>
                <w:b w:val="0"/>
                <w:bCs w:val="0"/>
                <w:sz w:val="16"/>
                <w:szCs w:val="16"/>
                <w:vertAlign w:val="subscript"/>
              </w:rPr>
              <w:t>mol</w:t>
            </w:r>
            <w:proofErr w:type="spellEnd"/>
            <w:r w:rsidRPr="00CB62A8">
              <w:rPr>
                <w:rFonts w:ascii="Arial" w:eastAsia="Arial" w:hAnsi="Arial" w:cs="Arial"/>
                <w:b w:val="0"/>
                <w:bCs w:val="0"/>
                <w:sz w:val="16"/>
                <w:szCs w:val="16"/>
                <w:vertAlign w:val="subscript"/>
              </w:rPr>
              <w:t xml:space="preserve"> </w:t>
            </w:r>
            <w:r w:rsidRPr="00CB62A8">
              <w:rPr>
                <w:rFonts w:ascii="Arial" w:eastAsia="Arial" w:hAnsi="Arial" w:cs="Arial"/>
                <w:b w:val="0"/>
                <w:bCs w:val="0"/>
                <w:sz w:val="16"/>
                <w:szCs w:val="16"/>
                <w:vertAlign w:val="superscript"/>
              </w:rPr>
              <w:t>d</w:t>
            </w:r>
          </w:p>
          <w:p w14:paraId="30920AB7" w14:textId="77777777" w:rsidR="00AF3E56" w:rsidRPr="00CB62A8" w:rsidRDefault="00AF3E56" w:rsidP="00F87435">
            <w:pPr>
              <w:pBdr>
                <w:top w:val="nil"/>
                <w:left w:val="nil"/>
                <w:bottom w:val="nil"/>
                <w:right w:val="nil"/>
                <w:between w:val="nil"/>
              </w:pBd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sz w:val="16"/>
                <w:szCs w:val="16"/>
              </w:rPr>
            </w:pPr>
            <w:r w:rsidRPr="00CB62A8">
              <w:rPr>
                <w:rFonts w:ascii="Arial" w:eastAsia="Arial" w:hAnsi="Arial" w:cs="Arial"/>
                <w:b w:val="0"/>
                <w:bCs w:val="0"/>
                <w:sz w:val="16"/>
                <w:szCs w:val="16"/>
              </w:rPr>
              <w:t>[Å</w:t>
            </w:r>
            <w:r w:rsidRPr="00CB62A8">
              <w:rPr>
                <w:rFonts w:ascii="Arial" w:eastAsia="Arial" w:hAnsi="Arial" w:cs="Arial"/>
                <w:b w:val="0"/>
                <w:bCs w:val="0"/>
                <w:sz w:val="16"/>
                <w:szCs w:val="16"/>
                <w:vertAlign w:val="superscript"/>
              </w:rPr>
              <w:t>2</w:t>
            </w:r>
            <w:r w:rsidRPr="00CB62A8">
              <w:rPr>
                <w:rFonts w:ascii="Arial" w:eastAsia="Arial" w:hAnsi="Arial" w:cs="Arial"/>
                <w:b w:val="0"/>
                <w:bCs w:val="0"/>
                <w:sz w:val="16"/>
                <w:szCs w:val="16"/>
              </w:rPr>
              <w:t>]</w:t>
            </w:r>
          </w:p>
          <w:p w14:paraId="6DB1E6AB" w14:textId="77777777" w:rsidR="00AF3E56" w:rsidRPr="00CB62A8" w:rsidRDefault="00AF3E56" w:rsidP="00F87435">
            <w:pP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sz w:val="16"/>
                <w:szCs w:val="16"/>
              </w:rPr>
            </w:pPr>
          </w:p>
        </w:tc>
        <w:tc>
          <w:tcPr>
            <w:tcW w:w="808" w:type="dxa"/>
            <w:gridSpan w:val="2"/>
            <w:vAlign w:val="center"/>
          </w:tcPr>
          <w:p w14:paraId="5CEB264E" w14:textId="77777777" w:rsidR="00AF3E56" w:rsidRPr="00CB62A8" w:rsidRDefault="00AF3E56" w:rsidP="00F87435">
            <w:pPr>
              <w:pBdr>
                <w:top w:val="nil"/>
                <w:left w:val="nil"/>
                <w:bottom w:val="nil"/>
                <w:right w:val="nil"/>
                <w:between w:val="nil"/>
              </w:pBd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sz w:val="16"/>
                <w:szCs w:val="16"/>
                <w:vertAlign w:val="superscript"/>
              </w:rPr>
            </w:pPr>
            <w:proofErr w:type="spellStart"/>
            <w:r w:rsidRPr="00CB62A8">
              <w:rPr>
                <w:rFonts w:ascii="Arial" w:eastAsia="Arial" w:hAnsi="Arial" w:cs="Arial"/>
                <w:b w:val="0"/>
                <w:bCs w:val="0"/>
                <w:sz w:val="16"/>
                <w:szCs w:val="16"/>
              </w:rPr>
              <w:t>S</w:t>
            </w:r>
            <w:r w:rsidRPr="00CB62A8">
              <w:rPr>
                <w:rFonts w:ascii="Arial" w:eastAsia="Arial" w:hAnsi="Arial" w:cs="Arial"/>
                <w:b w:val="0"/>
                <w:bCs w:val="0"/>
                <w:sz w:val="16"/>
                <w:szCs w:val="16"/>
                <w:vertAlign w:val="subscript"/>
              </w:rPr>
              <w:t>molhfo</w:t>
            </w:r>
            <w:proofErr w:type="spellEnd"/>
            <w:r w:rsidRPr="00CB62A8">
              <w:rPr>
                <w:rFonts w:ascii="Arial" w:eastAsia="Arial" w:hAnsi="Arial" w:cs="Arial"/>
                <w:b w:val="0"/>
                <w:bCs w:val="0"/>
                <w:sz w:val="16"/>
                <w:szCs w:val="16"/>
                <w:vertAlign w:val="subscript"/>
              </w:rPr>
              <w:t xml:space="preserve"> </w:t>
            </w:r>
            <w:r w:rsidRPr="00CB62A8">
              <w:rPr>
                <w:rFonts w:ascii="Arial" w:eastAsia="Arial" w:hAnsi="Arial" w:cs="Arial"/>
                <w:b w:val="0"/>
                <w:bCs w:val="0"/>
                <w:sz w:val="16"/>
                <w:szCs w:val="16"/>
                <w:vertAlign w:val="superscript"/>
              </w:rPr>
              <w:t>e</w:t>
            </w:r>
          </w:p>
          <w:p w14:paraId="442965AA" w14:textId="77777777" w:rsidR="00AF3E56" w:rsidRPr="00CB62A8" w:rsidRDefault="00AF3E56" w:rsidP="00F87435">
            <w:pPr>
              <w:pBdr>
                <w:top w:val="nil"/>
                <w:left w:val="nil"/>
                <w:bottom w:val="nil"/>
                <w:right w:val="nil"/>
                <w:between w:val="nil"/>
              </w:pBd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sz w:val="16"/>
                <w:szCs w:val="16"/>
              </w:rPr>
            </w:pPr>
            <w:r w:rsidRPr="00CB62A8">
              <w:rPr>
                <w:rFonts w:ascii="Arial" w:eastAsia="Arial" w:hAnsi="Arial" w:cs="Arial"/>
                <w:b w:val="0"/>
                <w:bCs w:val="0"/>
                <w:sz w:val="16"/>
                <w:szCs w:val="16"/>
              </w:rPr>
              <w:t>[Å</w:t>
            </w:r>
            <w:r w:rsidRPr="00CB62A8">
              <w:rPr>
                <w:rFonts w:ascii="Arial" w:eastAsia="Arial" w:hAnsi="Arial" w:cs="Arial"/>
                <w:b w:val="0"/>
                <w:bCs w:val="0"/>
                <w:sz w:val="16"/>
                <w:szCs w:val="16"/>
                <w:vertAlign w:val="superscript"/>
              </w:rPr>
              <w:t>2</w:t>
            </w:r>
            <w:r w:rsidRPr="00CB62A8">
              <w:rPr>
                <w:rFonts w:ascii="Arial" w:eastAsia="Arial" w:hAnsi="Arial" w:cs="Arial"/>
                <w:b w:val="0"/>
                <w:bCs w:val="0"/>
                <w:sz w:val="16"/>
                <w:szCs w:val="16"/>
              </w:rPr>
              <w:t>]</w:t>
            </w:r>
          </w:p>
        </w:tc>
        <w:tc>
          <w:tcPr>
            <w:tcW w:w="808" w:type="dxa"/>
            <w:gridSpan w:val="2"/>
            <w:vAlign w:val="center"/>
          </w:tcPr>
          <w:p w14:paraId="032DF0BF" w14:textId="77777777" w:rsidR="00AF3E56" w:rsidRPr="00CB62A8" w:rsidRDefault="00AF3E56" w:rsidP="00F87435">
            <w:pPr>
              <w:pBdr>
                <w:top w:val="nil"/>
                <w:left w:val="nil"/>
                <w:bottom w:val="nil"/>
                <w:right w:val="nil"/>
                <w:between w:val="nil"/>
              </w:pBd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sz w:val="16"/>
                <w:szCs w:val="16"/>
                <w:vertAlign w:val="superscript"/>
              </w:rPr>
            </w:pPr>
            <w:proofErr w:type="spellStart"/>
            <w:r w:rsidRPr="00CB62A8">
              <w:rPr>
                <w:rFonts w:ascii="Arial" w:eastAsia="Arial" w:hAnsi="Arial" w:cs="Arial"/>
                <w:b w:val="0"/>
                <w:bCs w:val="0"/>
                <w:sz w:val="16"/>
                <w:szCs w:val="16"/>
              </w:rPr>
              <w:t>V</w:t>
            </w:r>
            <w:r w:rsidRPr="00CB62A8">
              <w:rPr>
                <w:rFonts w:ascii="Arial" w:eastAsia="Arial" w:hAnsi="Arial" w:cs="Arial"/>
                <w:b w:val="0"/>
                <w:bCs w:val="0"/>
                <w:sz w:val="16"/>
                <w:szCs w:val="16"/>
                <w:vertAlign w:val="subscript"/>
              </w:rPr>
              <w:t>mol</w:t>
            </w:r>
            <w:proofErr w:type="spellEnd"/>
            <w:r w:rsidRPr="00CB62A8">
              <w:rPr>
                <w:rFonts w:ascii="Arial" w:eastAsia="Arial" w:hAnsi="Arial" w:cs="Arial"/>
                <w:b w:val="0"/>
                <w:bCs w:val="0"/>
                <w:sz w:val="16"/>
                <w:szCs w:val="16"/>
                <w:vertAlign w:val="subscript"/>
              </w:rPr>
              <w:t xml:space="preserve"> </w:t>
            </w:r>
            <w:r w:rsidRPr="00CB62A8">
              <w:rPr>
                <w:rFonts w:ascii="Arial" w:eastAsia="Arial" w:hAnsi="Arial" w:cs="Arial"/>
                <w:b w:val="0"/>
                <w:bCs w:val="0"/>
                <w:sz w:val="16"/>
                <w:szCs w:val="16"/>
                <w:vertAlign w:val="superscript"/>
              </w:rPr>
              <w:t>f</w:t>
            </w:r>
          </w:p>
          <w:p w14:paraId="14797587" w14:textId="77777777" w:rsidR="00AF3E56" w:rsidRPr="00CB62A8" w:rsidRDefault="00AF3E56" w:rsidP="00F87435">
            <w:pPr>
              <w:pBdr>
                <w:top w:val="nil"/>
                <w:left w:val="nil"/>
                <w:bottom w:val="nil"/>
                <w:right w:val="nil"/>
                <w:between w:val="nil"/>
              </w:pBd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sz w:val="16"/>
                <w:szCs w:val="16"/>
              </w:rPr>
            </w:pPr>
            <w:r w:rsidRPr="00CB62A8">
              <w:rPr>
                <w:rFonts w:ascii="Arial" w:eastAsia="Arial" w:hAnsi="Arial" w:cs="Arial"/>
                <w:b w:val="0"/>
                <w:bCs w:val="0"/>
                <w:sz w:val="16"/>
                <w:szCs w:val="16"/>
              </w:rPr>
              <w:t>[Å</w:t>
            </w:r>
            <w:r w:rsidRPr="00CB62A8">
              <w:rPr>
                <w:rFonts w:ascii="Arial" w:eastAsia="Arial" w:hAnsi="Arial" w:cs="Arial"/>
                <w:b w:val="0"/>
                <w:bCs w:val="0"/>
                <w:sz w:val="16"/>
                <w:szCs w:val="16"/>
                <w:vertAlign w:val="superscript"/>
              </w:rPr>
              <w:t>3</w:t>
            </w:r>
            <w:r w:rsidRPr="00CB62A8">
              <w:rPr>
                <w:rFonts w:ascii="Arial" w:eastAsia="Arial" w:hAnsi="Arial" w:cs="Arial"/>
                <w:b w:val="0"/>
                <w:bCs w:val="0"/>
                <w:sz w:val="16"/>
                <w:szCs w:val="16"/>
              </w:rPr>
              <w:t>]</w:t>
            </w:r>
          </w:p>
          <w:p w14:paraId="129E80FC" w14:textId="77777777" w:rsidR="00AF3E56" w:rsidRPr="00CB62A8" w:rsidRDefault="00AF3E56" w:rsidP="00F87435">
            <w:pPr>
              <w:pBdr>
                <w:top w:val="nil"/>
                <w:left w:val="nil"/>
                <w:bottom w:val="nil"/>
                <w:right w:val="nil"/>
                <w:between w:val="nil"/>
              </w:pBd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sz w:val="16"/>
                <w:szCs w:val="16"/>
              </w:rPr>
            </w:pPr>
          </w:p>
        </w:tc>
        <w:tc>
          <w:tcPr>
            <w:tcW w:w="808" w:type="dxa"/>
            <w:gridSpan w:val="2"/>
            <w:vAlign w:val="center"/>
          </w:tcPr>
          <w:p w14:paraId="65C6EBDB" w14:textId="77777777" w:rsidR="00AF3E56" w:rsidRPr="00CB62A8" w:rsidRDefault="00AF3E56" w:rsidP="00F87435">
            <w:pPr>
              <w:pBdr>
                <w:top w:val="nil"/>
                <w:left w:val="nil"/>
                <w:bottom w:val="nil"/>
                <w:right w:val="nil"/>
                <w:between w:val="nil"/>
              </w:pBd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sz w:val="16"/>
                <w:szCs w:val="16"/>
                <w:vertAlign w:val="superscript"/>
              </w:rPr>
            </w:pPr>
            <w:r w:rsidRPr="00CB62A8">
              <w:rPr>
                <w:rFonts w:ascii="Arial" w:eastAsia="Arial" w:hAnsi="Arial" w:cs="Arial"/>
                <w:b w:val="0"/>
                <w:bCs w:val="0"/>
                <w:sz w:val="16"/>
                <w:szCs w:val="16"/>
              </w:rPr>
              <w:t xml:space="preserve">#RotB </w:t>
            </w:r>
            <w:r w:rsidRPr="00CB62A8">
              <w:rPr>
                <w:rFonts w:ascii="Arial" w:eastAsia="Arial" w:hAnsi="Arial" w:cs="Arial"/>
                <w:b w:val="0"/>
                <w:bCs w:val="0"/>
                <w:sz w:val="16"/>
                <w:szCs w:val="16"/>
                <w:vertAlign w:val="superscript"/>
              </w:rPr>
              <w:t>g</w:t>
            </w:r>
          </w:p>
        </w:tc>
        <w:tc>
          <w:tcPr>
            <w:tcW w:w="808" w:type="dxa"/>
            <w:gridSpan w:val="2"/>
            <w:vAlign w:val="center"/>
          </w:tcPr>
          <w:p w14:paraId="1B532620" w14:textId="77777777" w:rsidR="00AF3E56" w:rsidRPr="00CB62A8" w:rsidRDefault="00AF3E56" w:rsidP="00F87435">
            <w:pPr>
              <w:pBdr>
                <w:top w:val="nil"/>
                <w:left w:val="nil"/>
                <w:bottom w:val="nil"/>
                <w:right w:val="nil"/>
                <w:between w:val="nil"/>
              </w:pBd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sz w:val="16"/>
                <w:szCs w:val="16"/>
                <w:vertAlign w:val="superscript"/>
              </w:rPr>
            </w:pPr>
            <w:r w:rsidRPr="00CB62A8">
              <w:rPr>
                <w:rFonts w:ascii="Arial" w:eastAsia="Arial" w:hAnsi="Arial" w:cs="Arial"/>
                <w:b w:val="0"/>
                <w:bCs w:val="0"/>
                <w:sz w:val="16"/>
                <w:szCs w:val="16"/>
              </w:rPr>
              <w:t>HB</w:t>
            </w:r>
            <w:r w:rsidRPr="00CB62A8">
              <w:rPr>
                <w:rFonts w:ascii="Arial" w:eastAsia="Arial" w:hAnsi="Arial" w:cs="Arial"/>
                <w:b w:val="0"/>
                <w:bCs w:val="0"/>
                <w:sz w:val="16"/>
                <w:szCs w:val="16"/>
                <w:vertAlign w:val="subscript"/>
              </w:rPr>
              <w:t xml:space="preserve">don </w:t>
            </w:r>
            <w:r w:rsidRPr="00CB62A8">
              <w:rPr>
                <w:rFonts w:ascii="Arial" w:eastAsia="Arial" w:hAnsi="Arial" w:cs="Arial"/>
                <w:b w:val="0"/>
                <w:bCs w:val="0"/>
                <w:sz w:val="16"/>
                <w:szCs w:val="16"/>
                <w:vertAlign w:val="superscript"/>
              </w:rPr>
              <w:t>h</w:t>
            </w:r>
          </w:p>
        </w:tc>
        <w:tc>
          <w:tcPr>
            <w:tcW w:w="808" w:type="dxa"/>
            <w:gridSpan w:val="2"/>
            <w:vAlign w:val="center"/>
          </w:tcPr>
          <w:p w14:paraId="5FEA4CE0" w14:textId="77777777" w:rsidR="00AF3E56" w:rsidRPr="00CB62A8" w:rsidRDefault="00AF3E56" w:rsidP="00F87435">
            <w:pPr>
              <w:pBdr>
                <w:top w:val="nil"/>
                <w:left w:val="nil"/>
                <w:bottom w:val="nil"/>
                <w:right w:val="nil"/>
                <w:between w:val="nil"/>
              </w:pBd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sz w:val="16"/>
                <w:szCs w:val="16"/>
                <w:vertAlign w:val="superscript"/>
              </w:rPr>
            </w:pPr>
            <w:r w:rsidRPr="00CB62A8">
              <w:rPr>
                <w:rFonts w:ascii="Arial" w:eastAsia="Arial" w:hAnsi="Arial" w:cs="Arial"/>
                <w:b w:val="0"/>
                <w:bCs w:val="0"/>
                <w:sz w:val="16"/>
                <w:szCs w:val="16"/>
              </w:rPr>
              <w:t>HB</w:t>
            </w:r>
            <w:r w:rsidRPr="00CB62A8">
              <w:rPr>
                <w:rFonts w:ascii="Arial" w:eastAsia="Arial" w:hAnsi="Arial" w:cs="Arial"/>
                <w:b w:val="0"/>
                <w:bCs w:val="0"/>
                <w:sz w:val="16"/>
                <w:szCs w:val="16"/>
                <w:vertAlign w:val="subscript"/>
              </w:rPr>
              <w:t xml:space="preserve">acc </w:t>
            </w:r>
            <w:r w:rsidRPr="00CB62A8">
              <w:rPr>
                <w:rFonts w:ascii="Arial" w:eastAsia="Arial" w:hAnsi="Arial" w:cs="Arial"/>
                <w:b w:val="0"/>
                <w:bCs w:val="0"/>
                <w:sz w:val="16"/>
                <w:szCs w:val="16"/>
                <w:vertAlign w:val="superscript"/>
              </w:rPr>
              <w:t>i</w:t>
            </w:r>
          </w:p>
        </w:tc>
        <w:tc>
          <w:tcPr>
            <w:tcW w:w="808" w:type="dxa"/>
            <w:gridSpan w:val="2"/>
            <w:vAlign w:val="center"/>
          </w:tcPr>
          <w:p w14:paraId="3A941081" w14:textId="77777777" w:rsidR="00AF3E56" w:rsidRPr="00CB62A8" w:rsidRDefault="00AF3E56" w:rsidP="00F87435">
            <w:pPr>
              <w:pBdr>
                <w:top w:val="nil"/>
                <w:left w:val="nil"/>
                <w:bottom w:val="nil"/>
                <w:right w:val="nil"/>
                <w:between w:val="nil"/>
              </w:pBd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sz w:val="16"/>
                <w:szCs w:val="16"/>
                <w:vertAlign w:val="superscript"/>
              </w:rPr>
            </w:pPr>
            <w:proofErr w:type="spellStart"/>
            <w:r w:rsidRPr="00CB62A8">
              <w:rPr>
                <w:rFonts w:ascii="Arial" w:eastAsia="Arial" w:hAnsi="Arial" w:cs="Arial"/>
                <w:b w:val="0"/>
                <w:bCs w:val="0"/>
                <w:sz w:val="16"/>
                <w:szCs w:val="16"/>
              </w:rPr>
              <w:t>logP</w:t>
            </w:r>
            <w:r w:rsidRPr="00CB62A8">
              <w:rPr>
                <w:rFonts w:ascii="Arial" w:eastAsia="Arial" w:hAnsi="Arial" w:cs="Arial"/>
                <w:b w:val="0"/>
                <w:bCs w:val="0"/>
                <w:sz w:val="16"/>
                <w:szCs w:val="16"/>
                <w:vertAlign w:val="subscript"/>
              </w:rPr>
              <w:t>o</w:t>
            </w:r>
            <w:proofErr w:type="spellEnd"/>
            <w:r w:rsidRPr="00CB62A8">
              <w:rPr>
                <w:rFonts w:ascii="Arial" w:eastAsia="Arial" w:hAnsi="Arial" w:cs="Arial"/>
                <w:b w:val="0"/>
                <w:bCs w:val="0"/>
                <w:sz w:val="16"/>
                <w:szCs w:val="16"/>
                <w:vertAlign w:val="subscript"/>
              </w:rPr>
              <w:t>/</w:t>
            </w:r>
            <w:proofErr w:type="spellStart"/>
            <w:r w:rsidRPr="00CB62A8">
              <w:rPr>
                <w:rFonts w:ascii="Arial" w:eastAsia="Arial" w:hAnsi="Arial" w:cs="Arial"/>
                <w:b w:val="0"/>
                <w:bCs w:val="0"/>
                <w:sz w:val="16"/>
                <w:szCs w:val="16"/>
                <w:vertAlign w:val="subscript"/>
              </w:rPr>
              <w:t>w</w:t>
            </w:r>
            <w:r w:rsidRPr="00CB62A8">
              <w:rPr>
                <w:rFonts w:ascii="Arial" w:eastAsia="Arial" w:hAnsi="Arial" w:cs="Arial"/>
                <w:b w:val="0"/>
                <w:bCs w:val="0"/>
                <w:sz w:val="16"/>
                <w:szCs w:val="16"/>
                <w:vertAlign w:val="superscript"/>
              </w:rPr>
              <w:t>j</w:t>
            </w:r>
            <w:proofErr w:type="spellEnd"/>
          </w:p>
        </w:tc>
        <w:tc>
          <w:tcPr>
            <w:tcW w:w="808" w:type="dxa"/>
            <w:vAlign w:val="center"/>
          </w:tcPr>
          <w:p w14:paraId="0D713003" w14:textId="588067EB" w:rsidR="00AF3E56" w:rsidRPr="00CB62A8" w:rsidRDefault="005D1860" w:rsidP="00B01ADB">
            <w:pPr>
              <w:pBdr>
                <w:top w:val="nil"/>
                <w:left w:val="nil"/>
                <w:bottom w:val="nil"/>
                <w:right w:val="nil"/>
                <w:between w:val="nil"/>
              </w:pBd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b w:val="0"/>
                <w:bCs w:val="0"/>
                <w:sz w:val="16"/>
                <w:szCs w:val="16"/>
              </w:rPr>
            </w:pPr>
            <w:proofErr w:type="spellStart"/>
            <w:r w:rsidRPr="00CB62A8">
              <w:rPr>
                <w:rFonts w:ascii="Arial" w:eastAsia="Arial" w:hAnsi="Arial" w:cs="Arial"/>
                <w:b w:val="0"/>
                <w:bCs w:val="0"/>
                <w:sz w:val="16"/>
                <w:szCs w:val="16"/>
              </w:rPr>
              <w:t>logS</w:t>
            </w:r>
            <w:r w:rsidR="00CB62A8" w:rsidRPr="00CB62A8">
              <w:rPr>
                <w:rFonts w:ascii="Arial" w:eastAsia="Arial" w:hAnsi="Arial" w:cs="Arial"/>
                <w:b w:val="0"/>
                <w:bCs w:val="0"/>
                <w:sz w:val="16"/>
                <w:szCs w:val="16"/>
                <w:vertAlign w:val="superscript"/>
              </w:rPr>
              <w:t>K</w:t>
            </w:r>
            <w:proofErr w:type="spellEnd"/>
          </w:p>
        </w:tc>
      </w:tr>
      <w:tr w:rsidR="00CB62A8" w:rsidRPr="00CB62A8" w14:paraId="64175866" w14:textId="4A4BA819" w:rsidTr="00B01ADB">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1134" w:type="dxa"/>
            <w:vAlign w:val="center"/>
          </w:tcPr>
          <w:p w14:paraId="7C861C7F" w14:textId="77777777" w:rsidR="00AF3E56" w:rsidRPr="00CB62A8" w:rsidRDefault="00AF3E56" w:rsidP="00F87435">
            <w:pPr>
              <w:spacing w:line="360" w:lineRule="auto"/>
              <w:jc w:val="center"/>
              <w:rPr>
                <w:rFonts w:ascii="Arial" w:eastAsia="Arial" w:hAnsi="Arial" w:cs="Arial"/>
                <w:sz w:val="16"/>
                <w:szCs w:val="16"/>
              </w:rPr>
            </w:pPr>
            <w:r w:rsidRPr="00CB62A8">
              <w:rPr>
                <w:rFonts w:ascii="Arial" w:eastAsia="Arial" w:hAnsi="Arial" w:cs="Arial"/>
                <w:sz w:val="16"/>
                <w:szCs w:val="16"/>
              </w:rPr>
              <w:t>F1-F4</w:t>
            </w:r>
          </w:p>
        </w:tc>
        <w:tc>
          <w:tcPr>
            <w:tcW w:w="541" w:type="dxa"/>
            <w:vAlign w:val="center"/>
          </w:tcPr>
          <w:p w14:paraId="400030D1" w14:textId="77777777" w:rsidR="00AF3E56" w:rsidRPr="00CB62A8" w:rsidRDefault="00AF3E56" w:rsidP="00F87435">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6"/>
                <w:szCs w:val="16"/>
              </w:rPr>
            </w:pPr>
            <w:r w:rsidRPr="00CB62A8">
              <w:rPr>
                <w:rFonts w:ascii="Arial" w:eastAsia="Arial" w:hAnsi="Arial" w:cs="Arial"/>
                <w:sz w:val="16"/>
                <w:szCs w:val="16"/>
              </w:rPr>
              <w:t>2</w:t>
            </w:r>
          </w:p>
        </w:tc>
        <w:tc>
          <w:tcPr>
            <w:tcW w:w="837" w:type="dxa"/>
            <w:gridSpan w:val="2"/>
            <w:vAlign w:val="center"/>
          </w:tcPr>
          <w:p w14:paraId="625DA55B" w14:textId="5F79B4C5" w:rsidR="00AF3E56" w:rsidRPr="00CB62A8" w:rsidRDefault="00905BC9" w:rsidP="00F87435">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6"/>
                <w:szCs w:val="16"/>
              </w:rPr>
            </w:pPr>
            <w:r w:rsidRPr="00CB62A8">
              <w:rPr>
                <w:rFonts w:ascii="Arial" w:eastAsia="Arial" w:hAnsi="Arial" w:cs="Arial"/>
                <w:sz w:val="16"/>
                <w:szCs w:val="16"/>
              </w:rPr>
              <w:t>504</w:t>
            </w:r>
          </w:p>
        </w:tc>
        <w:tc>
          <w:tcPr>
            <w:tcW w:w="838" w:type="dxa"/>
            <w:gridSpan w:val="2"/>
            <w:vAlign w:val="center"/>
          </w:tcPr>
          <w:p w14:paraId="3D9D6F52" w14:textId="4038AC31" w:rsidR="00AF3E56" w:rsidRPr="00CB62A8" w:rsidRDefault="00AF3E56" w:rsidP="00F87435">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6"/>
                <w:szCs w:val="16"/>
              </w:rPr>
            </w:pPr>
            <w:r w:rsidRPr="00CB62A8">
              <w:rPr>
                <w:rFonts w:ascii="Arial" w:eastAsia="Arial" w:hAnsi="Arial" w:cs="Arial"/>
                <w:sz w:val="16"/>
                <w:szCs w:val="16"/>
              </w:rPr>
              <w:t>816</w:t>
            </w:r>
            <w:r w:rsidR="00276CD6" w:rsidRPr="00CB62A8">
              <w:rPr>
                <w:rFonts w:ascii="Arial" w:eastAsia="Arial" w:hAnsi="Arial" w:cs="Arial"/>
                <w:sz w:val="16"/>
                <w:szCs w:val="16"/>
              </w:rPr>
              <w:t>.</w:t>
            </w:r>
            <w:r w:rsidR="005A74D7" w:rsidRPr="00CB62A8">
              <w:rPr>
                <w:rFonts w:ascii="Arial" w:eastAsia="Arial" w:hAnsi="Arial" w:cs="Arial"/>
                <w:sz w:val="16"/>
                <w:szCs w:val="16"/>
              </w:rPr>
              <w:t>9</w:t>
            </w:r>
          </w:p>
        </w:tc>
        <w:tc>
          <w:tcPr>
            <w:tcW w:w="838" w:type="dxa"/>
            <w:gridSpan w:val="2"/>
            <w:vAlign w:val="center"/>
          </w:tcPr>
          <w:p w14:paraId="5BC47FC5" w14:textId="32CBD482" w:rsidR="00AF3E56" w:rsidRPr="00CB62A8" w:rsidRDefault="00AF3E56" w:rsidP="00F87435">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6"/>
                <w:szCs w:val="16"/>
              </w:rPr>
            </w:pPr>
            <w:r w:rsidRPr="00CB62A8">
              <w:rPr>
                <w:rFonts w:ascii="Arial" w:eastAsia="Arial" w:hAnsi="Arial" w:cs="Arial"/>
                <w:sz w:val="16"/>
                <w:szCs w:val="16"/>
              </w:rPr>
              <w:t>154</w:t>
            </w:r>
            <w:r w:rsidR="00276CD6" w:rsidRPr="00CB62A8">
              <w:rPr>
                <w:rFonts w:ascii="Arial" w:eastAsia="Arial" w:hAnsi="Arial" w:cs="Arial"/>
                <w:sz w:val="16"/>
                <w:szCs w:val="16"/>
              </w:rPr>
              <w:t>.</w:t>
            </w:r>
            <w:r w:rsidR="005A74D7" w:rsidRPr="00CB62A8">
              <w:rPr>
                <w:rFonts w:ascii="Arial" w:eastAsia="Arial" w:hAnsi="Arial" w:cs="Arial"/>
                <w:sz w:val="16"/>
                <w:szCs w:val="16"/>
              </w:rPr>
              <w:t>9</w:t>
            </w:r>
          </w:p>
        </w:tc>
        <w:tc>
          <w:tcPr>
            <w:tcW w:w="915" w:type="dxa"/>
            <w:gridSpan w:val="2"/>
            <w:vAlign w:val="center"/>
          </w:tcPr>
          <w:p w14:paraId="1C668063" w14:textId="222309FB" w:rsidR="00AF3E56" w:rsidRPr="00CB62A8" w:rsidRDefault="00AF3E56" w:rsidP="00F87435">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6"/>
                <w:szCs w:val="16"/>
              </w:rPr>
            </w:pPr>
            <w:r w:rsidRPr="00CB62A8">
              <w:rPr>
                <w:rFonts w:ascii="Arial" w:eastAsia="Arial" w:hAnsi="Arial" w:cs="Arial"/>
                <w:sz w:val="16"/>
                <w:szCs w:val="16"/>
              </w:rPr>
              <w:t>1530</w:t>
            </w:r>
            <w:r w:rsidR="00276CD6" w:rsidRPr="00CB62A8">
              <w:rPr>
                <w:rFonts w:ascii="Arial" w:eastAsia="Arial" w:hAnsi="Arial" w:cs="Arial"/>
                <w:sz w:val="16"/>
                <w:szCs w:val="16"/>
              </w:rPr>
              <w:t>.</w:t>
            </w:r>
            <w:r w:rsidR="005A74D7" w:rsidRPr="00CB62A8">
              <w:rPr>
                <w:rFonts w:ascii="Arial" w:eastAsia="Arial" w:hAnsi="Arial" w:cs="Arial"/>
                <w:sz w:val="16"/>
                <w:szCs w:val="16"/>
              </w:rPr>
              <w:t>7</w:t>
            </w:r>
          </w:p>
        </w:tc>
        <w:tc>
          <w:tcPr>
            <w:tcW w:w="760" w:type="dxa"/>
            <w:gridSpan w:val="2"/>
            <w:vAlign w:val="center"/>
          </w:tcPr>
          <w:p w14:paraId="235804F2" w14:textId="77777777" w:rsidR="00AF3E56" w:rsidRPr="00CB62A8" w:rsidRDefault="00AF3E56" w:rsidP="00F87435">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6"/>
                <w:szCs w:val="16"/>
              </w:rPr>
            </w:pPr>
            <w:r w:rsidRPr="00CB62A8">
              <w:rPr>
                <w:rFonts w:ascii="Arial" w:eastAsia="Arial" w:hAnsi="Arial" w:cs="Arial"/>
                <w:sz w:val="16"/>
                <w:szCs w:val="16"/>
              </w:rPr>
              <w:t>8</w:t>
            </w:r>
          </w:p>
        </w:tc>
        <w:tc>
          <w:tcPr>
            <w:tcW w:w="838" w:type="dxa"/>
            <w:gridSpan w:val="2"/>
            <w:vAlign w:val="center"/>
          </w:tcPr>
          <w:p w14:paraId="02C28D7C" w14:textId="77777777" w:rsidR="00AF3E56" w:rsidRPr="00CB62A8" w:rsidRDefault="00AF3E56" w:rsidP="00F87435">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6"/>
                <w:szCs w:val="16"/>
              </w:rPr>
            </w:pPr>
            <w:r w:rsidRPr="00CB62A8">
              <w:rPr>
                <w:rFonts w:ascii="Arial" w:eastAsia="Arial" w:hAnsi="Arial" w:cs="Arial"/>
                <w:sz w:val="16"/>
                <w:szCs w:val="16"/>
              </w:rPr>
              <w:t>4</w:t>
            </w:r>
          </w:p>
        </w:tc>
        <w:tc>
          <w:tcPr>
            <w:tcW w:w="837" w:type="dxa"/>
            <w:gridSpan w:val="2"/>
            <w:vAlign w:val="center"/>
          </w:tcPr>
          <w:p w14:paraId="7CBA9227" w14:textId="57B23B14" w:rsidR="00AF3E56" w:rsidRPr="00CB62A8" w:rsidRDefault="00AF3E56" w:rsidP="00F87435">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6"/>
                <w:szCs w:val="16"/>
              </w:rPr>
            </w:pPr>
            <w:r w:rsidRPr="00CB62A8">
              <w:rPr>
                <w:rFonts w:ascii="Arial" w:eastAsia="Arial" w:hAnsi="Arial" w:cs="Arial"/>
                <w:sz w:val="16"/>
                <w:szCs w:val="16"/>
              </w:rPr>
              <w:t>8</w:t>
            </w:r>
            <w:r w:rsidR="00276CD6" w:rsidRPr="00CB62A8">
              <w:rPr>
                <w:rFonts w:ascii="Arial" w:eastAsia="Arial" w:hAnsi="Arial" w:cs="Arial"/>
                <w:sz w:val="16"/>
                <w:szCs w:val="16"/>
              </w:rPr>
              <w:t>.</w:t>
            </w:r>
            <w:r w:rsidRPr="00CB62A8">
              <w:rPr>
                <w:rFonts w:ascii="Arial" w:eastAsia="Arial" w:hAnsi="Arial" w:cs="Arial"/>
                <w:sz w:val="16"/>
                <w:szCs w:val="16"/>
              </w:rPr>
              <w:t>2</w:t>
            </w:r>
          </w:p>
        </w:tc>
        <w:tc>
          <w:tcPr>
            <w:tcW w:w="838" w:type="dxa"/>
            <w:gridSpan w:val="2"/>
            <w:vAlign w:val="center"/>
          </w:tcPr>
          <w:p w14:paraId="1C85E6A5" w14:textId="28FF602A" w:rsidR="00AF3E56" w:rsidRPr="00CB62A8" w:rsidRDefault="00AF3E56" w:rsidP="00F87435">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6"/>
                <w:szCs w:val="16"/>
              </w:rPr>
            </w:pPr>
            <w:r w:rsidRPr="00CB62A8">
              <w:rPr>
                <w:rFonts w:ascii="Arial" w:eastAsia="Arial" w:hAnsi="Arial" w:cs="Arial"/>
                <w:sz w:val="16"/>
                <w:szCs w:val="16"/>
              </w:rPr>
              <w:t>3</w:t>
            </w:r>
            <w:r w:rsidR="00276CD6" w:rsidRPr="00CB62A8">
              <w:rPr>
                <w:rFonts w:ascii="Arial" w:eastAsia="Arial" w:hAnsi="Arial" w:cs="Arial"/>
                <w:sz w:val="16"/>
                <w:szCs w:val="16"/>
              </w:rPr>
              <w:t>.</w:t>
            </w:r>
            <w:r w:rsidR="005A74D7" w:rsidRPr="00CB62A8">
              <w:rPr>
                <w:rFonts w:ascii="Arial" w:eastAsia="Arial" w:hAnsi="Arial" w:cs="Arial"/>
                <w:sz w:val="16"/>
                <w:szCs w:val="16"/>
              </w:rPr>
              <w:t>9</w:t>
            </w:r>
          </w:p>
          <w:p w14:paraId="57EE17E4" w14:textId="77777777" w:rsidR="00AF3E56" w:rsidRPr="00CB62A8" w:rsidRDefault="00AF3E56" w:rsidP="00F87435">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6"/>
                <w:szCs w:val="16"/>
              </w:rPr>
            </w:pPr>
          </w:p>
        </w:tc>
        <w:tc>
          <w:tcPr>
            <w:tcW w:w="838" w:type="dxa"/>
            <w:gridSpan w:val="2"/>
            <w:vAlign w:val="center"/>
          </w:tcPr>
          <w:p w14:paraId="0F56DBB8" w14:textId="088E79E6" w:rsidR="005D1860" w:rsidRPr="00CB62A8" w:rsidRDefault="005D1860" w:rsidP="00B01ADB">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fr-FR"/>
              </w:rPr>
            </w:pPr>
            <w:r w:rsidRPr="00CB62A8">
              <w:rPr>
                <w:rFonts w:ascii="Arial" w:hAnsi="Arial" w:cs="Arial"/>
                <w:sz w:val="16"/>
                <w:szCs w:val="16"/>
              </w:rPr>
              <w:t>-6</w:t>
            </w:r>
            <w:r w:rsidR="00276CD6" w:rsidRPr="00CB62A8">
              <w:rPr>
                <w:rFonts w:ascii="Arial" w:hAnsi="Arial" w:cs="Arial"/>
                <w:sz w:val="16"/>
                <w:szCs w:val="16"/>
              </w:rPr>
              <w:t>.</w:t>
            </w:r>
            <w:r w:rsidRPr="00CB62A8">
              <w:rPr>
                <w:rFonts w:ascii="Arial" w:hAnsi="Arial" w:cs="Arial"/>
                <w:sz w:val="16"/>
                <w:szCs w:val="16"/>
              </w:rPr>
              <w:t>5</w:t>
            </w:r>
          </w:p>
          <w:p w14:paraId="537CAC16" w14:textId="77777777" w:rsidR="00AF3E56" w:rsidRPr="00CB62A8" w:rsidRDefault="00AF3E56" w:rsidP="00B01ADB">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6"/>
                <w:szCs w:val="16"/>
              </w:rPr>
            </w:pPr>
          </w:p>
        </w:tc>
      </w:tr>
      <w:tr w:rsidR="00CB62A8" w:rsidRPr="00CB62A8" w14:paraId="33EC984B" w14:textId="70E29C22" w:rsidTr="00B01ADB">
        <w:trPr>
          <w:trHeight w:val="233"/>
        </w:trPr>
        <w:tc>
          <w:tcPr>
            <w:cnfStyle w:val="001000000000" w:firstRow="0" w:lastRow="0" w:firstColumn="1" w:lastColumn="0" w:oddVBand="0" w:evenVBand="0" w:oddHBand="0" w:evenHBand="0" w:firstRowFirstColumn="0" w:firstRowLastColumn="0" w:lastRowFirstColumn="0" w:lastRowLastColumn="0"/>
            <w:tcW w:w="1134" w:type="dxa"/>
            <w:vAlign w:val="center"/>
          </w:tcPr>
          <w:p w14:paraId="6EA72156" w14:textId="77777777" w:rsidR="00AF3E56" w:rsidRPr="00CB62A8" w:rsidRDefault="00AF3E56" w:rsidP="00F87435">
            <w:pPr>
              <w:spacing w:line="360" w:lineRule="auto"/>
              <w:jc w:val="center"/>
              <w:rPr>
                <w:rFonts w:ascii="Arial" w:eastAsia="Arial" w:hAnsi="Arial" w:cs="Arial"/>
                <w:sz w:val="16"/>
                <w:szCs w:val="16"/>
              </w:rPr>
            </w:pPr>
            <w:r w:rsidRPr="00CB62A8">
              <w:rPr>
                <w:rFonts w:ascii="Arial" w:eastAsia="Arial" w:hAnsi="Arial" w:cs="Arial"/>
                <w:sz w:val="16"/>
                <w:szCs w:val="16"/>
              </w:rPr>
              <w:t>F1-F5</w:t>
            </w:r>
          </w:p>
        </w:tc>
        <w:tc>
          <w:tcPr>
            <w:tcW w:w="541" w:type="dxa"/>
            <w:vAlign w:val="center"/>
          </w:tcPr>
          <w:p w14:paraId="1CB6C9BE" w14:textId="77777777" w:rsidR="00AF3E56" w:rsidRPr="00CB62A8" w:rsidRDefault="00AF3E56" w:rsidP="00F87435">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rPr>
            </w:pPr>
            <w:r w:rsidRPr="00CB62A8">
              <w:rPr>
                <w:rFonts w:ascii="Arial" w:eastAsia="Arial" w:hAnsi="Arial" w:cs="Arial"/>
                <w:sz w:val="16"/>
                <w:szCs w:val="16"/>
              </w:rPr>
              <w:t>1</w:t>
            </w:r>
          </w:p>
        </w:tc>
        <w:tc>
          <w:tcPr>
            <w:tcW w:w="837" w:type="dxa"/>
            <w:gridSpan w:val="2"/>
            <w:vAlign w:val="center"/>
          </w:tcPr>
          <w:p w14:paraId="2B664E46" w14:textId="6B6990F5" w:rsidR="00AF3E56" w:rsidRPr="00CB62A8" w:rsidRDefault="00905BC9" w:rsidP="00F87435">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rPr>
            </w:pPr>
            <w:r w:rsidRPr="00CB62A8">
              <w:rPr>
                <w:rFonts w:ascii="Arial" w:eastAsia="Arial" w:hAnsi="Arial" w:cs="Arial"/>
                <w:sz w:val="16"/>
                <w:szCs w:val="16"/>
              </w:rPr>
              <w:t>520</w:t>
            </w:r>
          </w:p>
        </w:tc>
        <w:tc>
          <w:tcPr>
            <w:tcW w:w="838" w:type="dxa"/>
            <w:gridSpan w:val="2"/>
            <w:vAlign w:val="center"/>
          </w:tcPr>
          <w:p w14:paraId="0ED59B84" w14:textId="50023A57" w:rsidR="00AF3E56" w:rsidRPr="00CB62A8" w:rsidRDefault="00AF3E56" w:rsidP="00F87435">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rPr>
            </w:pPr>
            <w:r w:rsidRPr="00CB62A8">
              <w:rPr>
                <w:rFonts w:ascii="Arial" w:eastAsia="Arial" w:hAnsi="Arial" w:cs="Arial"/>
                <w:sz w:val="16"/>
                <w:szCs w:val="16"/>
              </w:rPr>
              <w:t>817</w:t>
            </w:r>
            <w:r w:rsidR="00276CD6" w:rsidRPr="00CB62A8">
              <w:rPr>
                <w:rFonts w:ascii="Arial" w:eastAsia="Arial" w:hAnsi="Arial" w:cs="Arial"/>
                <w:sz w:val="16"/>
                <w:szCs w:val="16"/>
              </w:rPr>
              <w:t>.</w:t>
            </w:r>
            <w:r w:rsidR="005A74D7" w:rsidRPr="00CB62A8">
              <w:rPr>
                <w:rFonts w:ascii="Arial" w:eastAsia="Arial" w:hAnsi="Arial" w:cs="Arial"/>
                <w:sz w:val="16"/>
                <w:szCs w:val="16"/>
              </w:rPr>
              <w:t>1</w:t>
            </w:r>
          </w:p>
        </w:tc>
        <w:tc>
          <w:tcPr>
            <w:tcW w:w="838" w:type="dxa"/>
            <w:gridSpan w:val="2"/>
            <w:vAlign w:val="center"/>
          </w:tcPr>
          <w:p w14:paraId="33BBC064" w14:textId="69702662" w:rsidR="00AF3E56" w:rsidRPr="00CB62A8" w:rsidRDefault="00AF3E56" w:rsidP="00F87435">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rPr>
            </w:pPr>
            <w:r w:rsidRPr="00CB62A8">
              <w:rPr>
                <w:rFonts w:ascii="Arial" w:eastAsia="Arial" w:hAnsi="Arial" w:cs="Arial"/>
                <w:sz w:val="16"/>
                <w:szCs w:val="16"/>
              </w:rPr>
              <w:t>155</w:t>
            </w:r>
            <w:r w:rsidR="00276CD6" w:rsidRPr="00CB62A8">
              <w:rPr>
                <w:rFonts w:ascii="Arial" w:eastAsia="Arial" w:hAnsi="Arial" w:cs="Arial"/>
                <w:sz w:val="16"/>
                <w:szCs w:val="16"/>
              </w:rPr>
              <w:t>.</w:t>
            </w:r>
            <w:r w:rsidR="005A74D7" w:rsidRPr="00CB62A8">
              <w:rPr>
                <w:rFonts w:ascii="Arial" w:eastAsia="Arial" w:hAnsi="Arial" w:cs="Arial"/>
                <w:sz w:val="16"/>
                <w:szCs w:val="16"/>
              </w:rPr>
              <w:t>1</w:t>
            </w:r>
          </w:p>
        </w:tc>
        <w:tc>
          <w:tcPr>
            <w:tcW w:w="915" w:type="dxa"/>
            <w:gridSpan w:val="2"/>
            <w:vAlign w:val="center"/>
          </w:tcPr>
          <w:p w14:paraId="44D080F6" w14:textId="170D3555" w:rsidR="00AF3E56" w:rsidRPr="00CB62A8" w:rsidRDefault="00AF3E56" w:rsidP="00F87435">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rPr>
            </w:pPr>
            <w:r w:rsidRPr="00CB62A8">
              <w:rPr>
                <w:rFonts w:ascii="Arial" w:eastAsia="Arial" w:hAnsi="Arial" w:cs="Arial"/>
                <w:sz w:val="16"/>
                <w:szCs w:val="16"/>
              </w:rPr>
              <w:t>1542</w:t>
            </w:r>
            <w:r w:rsidR="00276CD6" w:rsidRPr="00CB62A8">
              <w:rPr>
                <w:rFonts w:ascii="Arial" w:eastAsia="Arial" w:hAnsi="Arial" w:cs="Arial"/>
                <w:sz w:val="16"/>
                <w:szCs w:val="16"/>
              </w:rPr>
              <w:t>.</w:t>
            </w:r>
            <w:r w:rsidR="005A74D7" w:rsidRPr="00CB62A8">
              <w:rPr>
                <w:rFonts w:ascii="Arial" w:eastAsia="Arial" w:hAnsi="Arial" w:cs="Arial"/>
                <w:sz w:val="16"/>
                <w:szCs w:val="16"/>
              </w:rPr>
              <w:t>3</w:t>
            </w:r>
          </w:p>
        </w:tc>
        <w:tc>
          <w:tcPr>
            <w:tcW w:w="760" w:type="dxa"/>
            <w:gridSpan w:val="2"/>
            <w:vAlign w:val="center"/>
          </w:tcPr>
          <w:p w14:paraId="0DF045E5" w14:textId="77777777" w:rsidR="00AF3E56" w:rsidRPr="00CB62A8" w:rsidRDefault="00AF3E56" w:rsidP="00F87435">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rPr>
            </w:pPr>
            <w:r w:rsidRPr="00CB62A8">
              <w:rPr>
                <w:rFonts w:ascii="Arial" w:eastAsia="Arial" w:hAnsi="Arial" w:cs="Arial"/>
                <w:sz w:val="16"/>
                <w:szCs w:val="16"/>
              </w:rPr>
              <w:t>9</w:t>
            </w:r>
          </w:p>
        </w:tc>
        <w:tc>
          <w:tcPr>
            <w:tcW w:w="838" w:type="dxa"/>
            <w:gridSpan w:val="2"/>
            <w:vAlign w:val="center"/>
          </w:tcPr>
          <w:p w14:paraId="55B62494" w14:textId="77777777" w:rsidR="00AF3E56" w:rsidRPr="00CB62A8" w:rsidRDefault="00AF3E56" w:rsidP="00F87435">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rPr>
            </w:pPr>
            <w:r w:rsidRPr="00CB62A8">
              <w:rPr>
                <w:rFonts w:ascii="Arial" w:eastAsia="Arial" w:hAnsi="Arial" w:cs="Arial"/>
                <w:sz w:val="16"/>
                <w:szCs w:val="16"/>
              </w:rPr>
              <w:t>5</w:t>
            </w:r>
          </w:p>
        </w:tc>
        <w:tc>
          <w:tcPr>
            <w:tcW w:w="837" w:type="dxa"/>
            <w:gridSpan w:val="2"/>
            <w:vAlign w:val="center"/>
          </w:tcPr>
          <w:p w14:paraId="47A6190F" w14:textId="00BCB1B0" w:rsidR="00AF3E56" w:rsidRPr="00CB62A8" w:rsidRDefault="00AF3E56" w:rsidP="00F87435">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rPr>
            </w:pPr>
            <w:r w:rsidRPr="00CB62A8">
              <w:rPr>
                <w:rFonts w:ascii="Arial" w:eastAsia="Arial" w:hAnsi="Arial" w:cs="Arial"/>
                <w:sz w:val="16"/>
                <w:szCs w:val="16"/>
              </w:rPr>
              <w:t>8</w:t>
            </w:r>
            <w:r w:rsidR="00276CD6" w:rsidRPr="00CB62A8">
              <w:rPr>
                <w:rFonts w:ascii="Arial" w:eastAsia="Arial" w:hAnsi="Arial" w:cs="Arial"/>
                <w:sz w:val="16"/>
                <w:szCs w:val="16"/>
              </w:rPr>
              <w:t>.</w:t>
            </w:r>
            <w:r w:rsidR="005A74D7" w:rsidRPr="00CB62A8">
              <w:rPr>
                <w:rFonts w:ascii="Arial" w:eastAsia="Arial" w:hAnsi="Arial" w:cs="Arial"/>
                <w:sz w:val="16"/>
                <w:szCs w:val="16"/>
              </w:rPr>
              <w:t>9</w:t>
            </w:r>
          </w:p>
        </w:tc>
        <w:tc>
          <w:tcPr>
            <w:tcW w:w="838" w:type="dxa"/>
            <w:gridSpan w:val="2"/>
            <w:vAlign w:val="center"/>
          </w:tcPr>
          <w:p w14:paraId="4A1C1F61" w14:textId="087C5D5A" w:rsidR="00AF3E56" w:rsidRPr="00CB62A8" w:rsidRDefault="00AF3E56" w:rsidP="00F87435">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rPr>
            </w:pPr>
            <w:r w:rsidRPr="00CB62A8">
              <w:rPr>
                <w:rFonts w:ascii="Arial" w:eastAsia="Arial" w:hAnsi="Arial" w:cs="Arial"/>
                <w:sz w:val="16"/>
                <w:szCs w:val="16"/>
              </w:rPr>
              <w:t>3</w:t>
            </w:r>
            <w:r w:rsidR="00276CD6" w:rsidRPr="00CB62A8">
              <w:rPr>
                <w:rFonts w:ascii="Arial" w:eastAsia="Arial" w:hAnsi="Arial" w:cs="Arial"/>
                <w:sz w:val="16"/>
                <w:szCs w:val="16"/>
              </w:rPr>
              <w:t>.</w:t>
            </w:r>
            <w:r w:rsidR="005A74D7" w:rsidRPr="00CB62A8">
              <w:rPr>
                <w:rFonts w:ascii="Arial" w:eastAsia="Arial" w:hAnsi="Arial" w:cs="Arial"/>
                <w:sz w:val="16"/>
                <w:szCs w:val="16"/>
              </w:rPr>
              <w:t>4</w:t>
            </w:r>
          </w:p>
        </w:tc>
        <w:tc>
          <w:tcPr>
            <w:tcW w:w="838" w:type="dxa"/>
            <w:gridSpan w:val="2"/>
            <w:vAlign w:val="center"/>
          </w:tcPr>
          <w:p w14:paraId="479F2172" w14:textId="23ABF125" w:rsidR="005D1860" w:rsidRPr="00CB62A8" w:rsidRDefault="005A74D7" w:rsidP="00B01AD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fr-FR"/>
              </w:rPr>
            </w:pPr>
            <w:r w:rsidRPr="00CB62A8">
              <w:rPr>
                <w:rFonts w:ascii="Arial" w:hAnsi="Arial" w:cs="Arial"/>
                <w:sz w:val="16"/>
                <w:szCs w:val="16"/>
              </w:rPr>
              <w:t>-6.0</w:t>
            </w:r>
          </w:p>
          <w:p w14:paraId="408CC3E1" w14:textId="77777777" w:rsidR="00AF3E56" w:rsidRPr="00CB62A8" w:rsidRDefault="00AF3E56" w:rsidP="00B01ADB">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rPr>
            </w:pPr>
          </w:p>
        </w:tc>
      </w:tr>
      <w:tr w:rsidR="00CB62A8" w:rsidRPr="00CB62A8" w14:paraId="2AA01A96" w14:textId="73436E92" w:rsidTr="00B01ADB">
        <w:trPr>
          <w:cnfStyle w:val="000000100000" w:firstRow="0" w:lastRow="0" w:firstColumn="0" w:lastColumn="0" w:oddVBand="0" w:evenVBand="0" w:oddHBand="1" w:evenHBand="0"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1134" w:type="dxa"/>
            <w:vAlign w:val="center"/>
          </w:tcPr>
          <w:p w14:paraId="169B36BC" w14:textId="77777777" w:rsidR="00AF3E56" w:rsidRPr="00CB62A8" w:rsidRDefault="00AF3E56" w:rsidP="00F87435">
            <w:pPr>
              <w:spacing w:line="360" w:lineRule="auto"/>
              <w:jc w:val="center"/>
              <w:rPr>
                <w:rFonts w:ascii="Arial" w:eastAsia="Arial" w:hAnsi="Arial" w:cs="Arial"/>
                <w:sz w:val="16"/>
                <w:szCs w:val="16"/>
              </w:rPr>
            </w:pPr>
            <w:r w:rsidRPr="00CB62A8">
              <w:rPr>
                <w:rFonts w:ascii="Arial" w:eastAsia="Arial" w:hAnsi="Arial" w:cs="Arial"/>
                <w:sz w:val="16"/>
                <w:szCs w:val="16"/>
              </w:rPr>
              <w:t>F4-F4</w:t>
            </w:r>
          </w:p>
        </w:tc>
        <w:tc>
          <w:tcPr>
            <w:tcW w:w="541" w:type="dxa"/>
            <w:vAlign w:val="center"/>
          </w:tcPr>
          <w:p w14:paraId="5B8F9AB2" w14:textId="77777777" w:rsidR="00AF3E56" w:rsidRPr="00CB62A8" w:rsidRDefault="00AF3E56" w:rsidP="00F87435">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6"/>
                <w:szCs w:val="16"/>
              </w:rPr>
            </w:pPr>
            <w:r w:rsidRPr="00CB62A8">
              <w:rPr>
                <w:rFonts w:ascii="Arial" w:eastAsia="Arial" w:hAnsi="Arial" w:cs="Arial"/>
                <w:sz w:val="16"/>
                <w:szCs w:val="16"/>
              </w:rPr>
              <w:t>2</w:t>
            </w:r>
          </w:p>
        </w:tc>
        <w:tc>
          <w:tcPr>
            <w:tcW w:w="837" w:type="dxa"/>
            <w:gridSpan w:val="2"/>
            <w:vAlign w:val="center"/>
          </w:tcPr>
          <w:p w14:paraId="2F2E74AF" w14:textId="037AD039" w:rsidR="00AF3E56" w:rsidRPr="00CB62A8" w:rsidRDefault="00905BC9" w:rsidP="00F87435">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6"/>
                <w:szCs w:val="16"/>
              </w:rPr>
            </w:pPr>
            <w:r w:rsidRPr="00CB62A8">
              <w:rPr>
                <w:rFonts w:ascii="Arial" w:eastAsia="Arial" w:hAnsi="Arial" w:cs="Arial"/>
                <w:sz w:val="16"/>
                <w:szCs w:val="16"/>
              </w:rPr>
              <w:t>461</w:t>
            </w:r>
          </w:p>
        </w:tc>
        <w:tc>
          <w:tcPr>
            <w:tcW w:w="838" w:type="dxa"/>
            <w:gridSpan w:val="2"/>
            <w:vAlign w:val="center"/>
          </w:tcPr>
          <w:p w14:paraId="243F2522" w14:textId="305F7DF6" w:rsidR="00AF3E56" w:rsidRPr="00CB62A8" w:rsidRDefault="00AF3E56" w:rsidP="00F87435">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6"/>
                <w:szCs w:val="16"/>
              </w:rPr>
            </w:pPr>
            <w:r w:rsidRPr="00CB62A8">
              <w:rPr>
                <w:rFonts w:ascii="Arial" w:eastAsia="Arial" w:hAnsi="Arial" w:cs="Arial"/>
                <w:sz w:val="16"/>
                <w:szCs w:val="16"/>
              </w:rPr>
              <w:t>769</w:t>
            </w:r>
            <w:r w:rsidR="00276CD6" w:rsidRPr="00CB62A8">
              <w:rPr>
                <w:rFonts w:ascii="Arial" w:eastAsia="Arial" w:hAnsi="Arial" w:cs="Arial"/>
                <w:sz w:val="16"/>
                <w:szCs w:val="16"/>
              </w:rPr>
              <w:t>.</w:t>
            </w:r>
            <w:r w:rsidR="005A74D7" w:rsidRPr="00CB62A8">
              <w:rPr>
                <w:rFonts w:ascii="Arial" w:eastAsia="Arial" w:hAnsi="Arial" w:cs="Arial"/>
                <w:sz w:val="16"/>
                <w:szCs w:val="16"/>
              </w:rPr>
              <w:t>4</w:t>
            </w:r>
          </w:p>
        </w:tc>
        <w:tc>
          <w:tcPr>
            <w:tcW w:w="838" w:type="dxa"/>
            <w:gridSpan w:val="2"/>
            <w:vAlign w:val="center"/>
          </w:tcPr>
          <w:p w14:paraId="25804EBD" w14:textId="407967FF" w:rsidR="00AF3E56" w:rsidRPr="00CB62A8" w:rsidRDefault="00AF3E56" w:rsidP="00F87435">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6"/>
                <w:szCs w:val="16"/>
              </w:rPr>
            </w:pPr>
            <w:r w:rsidRPr="00CB62A8">
              <w:rPr>
                <w:rFonts w:ascii="Arial" w:eastAsia="Arial" w:hAnsi="Arial" w:cs="Arial"/>
                <w:sz w:val="16"/>
                <w:szCs w:val="16"/>
              </w:rPr>
              <w:t>155</w:t>
            </w:r>
            <w:r w:rsidR="00276CD6" w:rsidRPr="00CB62A8">
              <w:rPr>
                <w:rFonts w:ascii="Arial" w:eastAsia="Arial" w:hAnsi="Arial" w:cs="Arial"/>
                <w:sz w:val="16"/>
                <w:szCs w:val="16"/>
              </w:rPr>
              <w:t>.</w:t>
            </w:r>
            <w:r w:rsidR="005A74D7" w:rsidRPr="00CB62A8">
              <w:rPr>
                <w:rFonts w:ascii="Arial" w:eastAsia="Arial" w:hAnsi="Arial" w:cs="Arial"/>
                <w:sz w:val="16"/>
                <w:szCs w:val="16"/>
              </w:rPr>
              <w:t>4</w:t>
            </w:r>
          </w:p>
        </w:tc>
        <w:tc>
          <w:tcPr>
            <w:tcW w:w="915" w:type="dxa"/>
            <w:gridSpan w:val="2"/>
            <w:vAlign w:val="center"/>
          </w:tcPr>
          <w:p w14:paraId="465963C7" w14:textId="5EB5B227" w:rsidR="00AF3E56" w:rsidRPr="00CB62A8" w:rsidRDefault="00AF3E56" w:rsidP="00F87435">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6"/>
                <w:szCs w:val="16"/>
              </w:rPr>
            </w:pPr>
            <w:r w:rsidRPr="00CB62A8">
              <w:rPr>
                <w:rFonts w:ascii="Arial" w:eastAsia="Arial" w:hAnsi="Arial" w:cs="Arial"/>
                <w:sz w:val="16"/>
                <w:szCs w:val="16"/>
              </w:rPr>
              <w:t>1438</w:t>
            </w:r>
            <w:r w:rsidR="00276CD6" w:rsidRPr="00CB62A8">
              <w:rPr>
                <w:rFonts w:ascii="Arial" w:eastAsia="Arial" w:hAnsi="Arial" w:cs="Arial"/>
                <w:sz w:val="16"/>
                <w:szCs w:val="16"/>
              </w:rPr>
              <w:t>.</w:t>
            </w:r>
            <w:r w:rsidR="005A74D7" w:rsidRPr="00CB62A8">
              <w:rPr>
                <w:rFonts w:ascii="Arial" w:eastAsia="Arial" w:hAnsi="Arial" w:cs="Arial"/>
                <w:sz w:val="16"/>
                <w:szCs w:val="16"/>
              </w:rPr>
              <w:t>1</w:t>
            </w:r>
          </w:p>
        </w:tc>
        <w:tc>
          <w:tcPr>
            <w:tcW w:w="760" w:type="dxa"/>
            <w:gridSpan w:val="2"/>
            <w:vAlign w:val="center"/>
          </w:tcPr>
          <w:p w14:paraId="6E55AF31" w14:textId="77777777" w:rsidR="00AF3E56" w:rsidRPr="00CB62A8" w:rsidRDefault="00AF3E56" w:rsidP="00F87435">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6"/>
                <w:szCs w:val="16"/>
              </w:rPr>
            </w:pPr>
            <w:r w:rsidRPr="00CB62A8">
              <w:rPr>
                <w:rFonts w:ascii="Arial" w:eastAsia="Arial" w:hAnsi="Arial" w:cs="Arial"/>
                <w:sz w:val="16"/>
                <w:szCs w:val="16"/>
              </w:rPr>
              <w:t>7</w:t>
            </w:r>
          </w:p>
          <w:p w14:paraId="682EEC33" w14:textId="77777777" w:rsidR="00AF3E56" w:rsidRPr="00CB62A8" w:rsidRDefault="00AF3E56" w:rsidP="00F87435">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6"/>
                <w:szCs w:val="16"/>
              </w:rPr>
            </w:pPr>
          </w:p>
        </w:tc>
        <w:tc>
          <w:tcPr>
            <w:tcW w:w="838" w:type="dxa"/>
            <w:gridSpan w:val="2"/>
            <w:vAlign w:val="center"/>
          </w:tcPr>
          <w:p w14:paraId="6B28550A" w14:textId="77777777" w:rsidR="00AF3E56" w:rsidRPr="00CB62A8" w:rsidRDefault="00AF3E56" w:rsidP="00F87435">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6"/>
                <w:szCs w:val="16"/>
              </w:rPr>
            </w:pPr>
            <w:r w:rsidRPr="00CB62A8">
              <w:rPr>
                <w:rFonts w:ascii="Arial" w:eastAsia="Arial" w:hAnsi="Arial" w:cs="Arial"/>
                <w:sz w:val="16"/>
                <w:szCs w:val="16"/>
              </w:rPr>
              <w:t>2</w:t>
            </w:r>
          </w:p>
        </w:tc>
        <w:tc>
          <w:tcPr>
            <w:tcW w:w="837" w:type="dxa"/>
            <w:gridSpan w:val="2"/>
            <w:vAlign w:val="center"/>
          </w:tcPr>
          <w:p w14:paraId="05534BC9" w14:textId="5CE465CC" w:rsidR="00AF3E56" w:rsidRPr="00CB62A8" w:rsidRDefault="00AF3E56" w:rsidP="00F87435">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6"/>
                <w:szCs w:val="16"/>
              </w:rPr>
            </w:pPr>
            <w:r w:rsidRPr="00CB62A8">
              <w:rPr>
                <w:rFonts w:ascii="Arial" w:eastAsia="Arial" w:hAnsi="Arial" w:cs="Arial"/>
                <w:sz w:val="16"/>
                <w:szCs w:val="16"/>
              </w:rPr>
              <w:t>5</w:t>
            </w:r>
            <w:r w:rsidR="00276CD6" w:rsidRPr="00CB62A8">
              <w:rPr>
                <w:rFonts w:ascii="Arial" w:eastAsia="Arial" w:hAnsi="Arial" w:cs="Arial"/>
                <w:sz w:val="16"/>
                <w:szCs w:val="16"/>
              </w:rPr>
              <w:t>.</w:t>
            </w:r>
            <w:r w:rsidRPr="00CB62A8">
              <w:rPr>
                <w:rFonts w:ascii="Arial" w:eastAsia="Arial" w:hAnsi="Arial" w:cs="Arial"/>
                <w:sz w:val="16"/>
                <w:szCs w:val="16"/>
              </w:rPr>
              <w:t>7</w:t>
            </w:r>
          </w:p>
        </w:tc>
        <w:tc>
          <w:tcPr>
            <w:tcW w:w="838" w:type="dxa"/>
            <w:gridSpan w:val="2"/>
            <w:vAlign w:val="bottom"/>
          </w:tcPr>
          <w:p w14:paraId="678F07E7" w14:textId="036758A4" w:rsidR="00AF3E56" w:rsidRPr="00CB62A8" w:rsidRDefault="00AF3E56" w:rsidP="00B01ADB">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6"/>
                <w:szCs w:val="16"/>
              </w:rPr>
            </w:pPr>
            <w:r w:rsidRPr="00CB62A8">
              <w:rPr>
                <w:rFonts w:ascii="Arial" w:eastAsia="Arial" w:hAnsi="Arial" w:cs="Arial"/>
                <w:sz w:val="16"/>
                <w:szCs w:val="16"/>
              </w:rPr>
              <w:t>5</w:t>
            </w:r>
            <w:r w:rsidR="00276CD6" w:rsidRPr="00CB62A8">
              <w:rPr>
                <w:rFonts w:ascii="Arial" w:eastAsia="Arial" w:hAnsi="Arial" w:cs="Arial"/>
                <w:sz w:val="16"/>
                <w:szCs w:val="16"/>
              </w:rPr>
              <w:t>.</w:t>
            </w:r>
            <w:r w:rsidR="005A74D7" w:rsidRPr="00CB62A8">
              <w:rPr>
                <w:rFonts w:ascii="Arial" w:eastAsia="Arial" w:hAnsi="Arial" w:cs="Arial"/>
                <w:sz w:val="16"/>
                <w:szCs w:val="16"/>
              </w:rPr>
              <w:t>5</w:t>
            </w:r>
          </w:p>
          <w:p w14:paraId="752F175C" w14:textId="77777777" w:rsidR="00AF3E56" w:rsidRPr="00CB62A8" w:rsidRDefault="00AF3E56" w:rsidP="00B01ADB">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6"/>
                <w:szCs w:val="16"/>
              </w:rPr>
            </w:pPr>
          </w:p>
        </w:tc>
        <w:tc>
          <w:tcPr>
            <w:tcW w:w="838" w:type="dxa"/>
            <w:gridSpan w:val="2"/>
            <w:vAlign w:val="center"/>
          </w:tcPr>
          <w:p w14:paraId="7CF5BD17" w14:textId="26F884C3" w:rsidR="00AF3E56" w:rsidRPr="00CB62A8" w:rsidRDefault="00B01ADB" w:rsidP="00B01AD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16"/>
                <w:szCs w:val="16"/>
                <w:lang w:val="fr-FR"/>
              </w:rPr>
            </w:pPr>
            <w:r w:rsidRPr="00CB62A8">
              <w:rPr>
                <w:rFonts w:ascii="Calibri" w:hAnsi="Calibri" w:cs="Calibri"/>
                <w:sz w:val="16"/>
                <w:szCs w:val="16"/>
              </w:rPr>
              <w:t>-6</w:t>
            </w:r>
            <w:r w:rsidR="00276CD6" w:rsidRPr="00CB62A8">
              <w:rPr>
                <w:rFonts w:ascii="Calibri" w:hAnsi="Calibri" w:cs="Calibri"/>
                <w:sz w:val="16"/>
                <w:szCs w:val="16"/>
              </w:rPr>
              <w:t>.</w:t>
            </w:r>
            <w:r w:rsidR="005A74D7" w:rsidRPr="00CB62A8">
              <w:rPr>
                <w:rFonts w:ascii="Calibri" w:hAnsi="Calibri" w:cs="Calibri"/>
                <w:sz w:val="16"/>
                <w:szCs w:val="16"/>
              </w:rPr>
              <w:t>9</w:t>
            </w:r>
          </w:p>
        </w:tc>
      </w:tr>
      <w:tr w:rsidR="00CB62A8" w:rsidRPr="00CB62A8" w14:paraId="0BD25B10" w14:textId="7A64047A" w:rsidTr="00B01ADB">
        <w:trPr>
          <w:trHeight w:val="228"/>
        </w:trPr>
        <w:tc>
          <w:tcPr>
            <w:cnfStyle w:val="001000000000" w:firstRow="0" w:lastRow="0" w:firstColumn="1" w:lastColumn="0" w:oddVBand="0" w:evenVBand="0" w:oddHBand="0" w:evenHBand="0" w:firstRowFirstColumn="0" w:firstRowLastColumn="0" w:lastRowFirstColumn="0" w:lastRowLastColumn="0"/>
            <w:tcW w:w="1134" w:type="dxa"/>
            <w:vAlign w:val="center"/>
          </w:tcPr>
          <w:p w14:paraId="5B28B133" w14:textId="77777777" w:rsidR="00AF3E56" w:rsidRPr="00CB62A8" w:rsidRDefault="00AF3E56" w:rsidP="00F87435">
            <w:pPr>
              <w:spacing w:line="360" w:lineRule="auto"/>
              <w:jc w:val="center"/>
              <w:rPr>
                <w:rFonts w:ascii="Arial" w:eastAsia="Arial" w:hAnsi="Arial" w:cs="Arial"/>
                <w:sz w:val="16"/>
                <w:szCs w:val="16"/>
              </w:rPr>
            </w:pPr>
            <w:r w:rsidRPr="00CB62A8">
              <w:rPr>
                <w:rFonts w:ascii="Arial" w:eastAsia="Arial" w:hAnsi="Arial" w:cs="Arial"/>
                <w:sz w:val="16"/>
                <w:szCs w:val="16"/>
              </w:rPr>
              <w:t>F11-F5</w:t>
            </w:r>
          </w:p>
        </w:tc>
        <w:tc>
          <w:tcPr>
            <w:tcW w:w="541" w:type="dxa"/>
            <w:vAlign w:val="center"/>
          </w:tcPr>
          <w:p w14:paraId="4322E105" w14:textId="77777777" w:rsidR="00AF3E56" w:rsidRPr="00CB62A8" w:rsidRDefault="00AF3E56" w:rsidP="00F87435">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rPr>
            </w:pPr>
            <w:r w:rsidRPr="00CB62A8">
              <w:rPr>
                <w:rFonts w:ascii="Arial" w:eastAsia="Arial" w:hAnsi="Arial" w:cs="Arial"/>
                <w:sz w:val="16"/>
                <w:szCs w:val="16"/>
              </w:rPr>
              <w:t>1</w:t>
            </w:r>
          </w:p>
        </w:tc>
        <w:tc>
          <w:tcPr>
            <w:tcW w:w="837" w:type="dxa"/>
            <w:gridSpan w:val="2"/>
            <w:vAlign w:val="center"/>
          </w:tcPr>
          <w:p w14:paraId="2C1F6172" w14:textId="1CACB87C" w:rsidR="00AF3E56" w:rsidRPr="00CB62A8" w:rsidRDefault="00905BC9" w:rsidP="00F87435">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rPr>
            </w:pPr>
            <w:r w:rsidRPr="00CB62A8">
              <w:rPr>
                <w:rFonts w:ascii="Arial" w:eastAsia="Arial" w:hAnsi="Arial" w:cs="Arial"/>
                <w:sz w:val="16"/>
                <w:szCs w:val="16"/>
              </w:rPr>
              <w:t>507</w:t>
            </w:r>
          </w:p>
        </w:tc>
        <w:tc>
          <w:tcPr>
            <w:tcW w:w="838" w:type="dxa"/>
            <w:gridSpan w:val="2"/>
            <w:vAlign w:val="center"/>
          </w:tcPr>
          <w:p w14:paraId="4AEA2A14" w14:textId="7DEA76C8" w:rsidR="00AF3E56" w:rsidRPr="00CB62A8" w:rsidRDefault="00AF3E56" w:rsidP="00F87435">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rPr>
            </w:pPr>
            <w:r w:rsidRPr="00CB62A8">
              <w:rPr>
                <w:rFonts w:ascii="Arial" w:eastAsia="Arial" w:hAnsi="Arial" w:cs="Arial"/>
                <w:sz w:val="16"/>
                <w:szCs w:val="16"/>
              </w:rPr>
              <w:t>812</w:t>
            </w:r>
            <w:r w:rsidR="00276CD6" w:rsidRPr="00CB62A8">
              <w:rPr>
                <w:rFonts w:ascii="Arial" w:eastAsia="Arial" w:hAnsi="Arial" w:cs="Arial"/>
                <w:sz w:val="16"/>
                <w:szCs w:val="16"/>
              </w:rPr>
              <w:t>.</w:t>
            </w:r>
            <w:r w:rsidR="005A74D7" w:rsidRPr="00CB62A8">
              <w:rPr>
                <w:rFonts w:ascii="Arial" w:eastAsia="Arial" w:hAnsi="Arial" w:cs="Arial"/>
                <w:sz w:val="16"/>
                <w:szCs w:val="16"/>
              </w:rPr>
              <w:t>7</w:t>
            </w:r>
          </w:p>
        </w:tc>
        <w:tc>
          <w:tcPr>
            <w:tcW w:w="838" w:type="dxa"/>
            <w:gridSpan w:val="2"/>
            <w:vAlign w:val="center"/>
          </w:tcPr>
          <w:p w14:paraId="145D2F0A" w14:textId="155B45AF" w:rsidR="00AF3E56" w:rsidRPr="00CB62A8" w:rsidRDefault="00AF3E56" w:rsidP="00F87435">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rPr>
            </w:pPr>
            <w:r w:rsidRPr="00CB62A8">
              <w:rPr>
                <w:rFonts w:ascii="Arial" w:eastAsia="Arial" w:hAnsi="Arial" w:cs="Arial"/>
                <w:sz w:val="16"/>
                <w:szCs w:val="16"/>
              </w:rPr>
              <w:t>249</w:t>
            </w:r>
            <w:r w:rsidR="00276CD6" w:rsidRPr="00CB62A8">
              <w:rPr>
                <w:rFonts w:ascii="Arial" w:eastAsia="Arial" w:hAnsi="Arial" w:cs="Arial"/>
                <w:sz w:val="16"/>
                <w:szCs w:val="16"/>
              </w:rPr>
              <w:t>.</w:t>
            </w:r>
            <w:r w:rsidR="005A74D7" w:rsidRPr="00CB62A8">
              <w:rPr>
                <w:rFonts w:ascii="Arial" w:eastAsia="Arial" w:hAnsi="Arial" w:cs="Arial"/>
                <w:sz w:val="16"/>
                <w:szCs w:val="16"/>
              </w:rPr>
              <w:t>8</w:t>
            </w:r>
          </w:p>
        </w:tc>
        <w:tc>
          <w:tcPr>
            <w:tcW w:w="915" w:type="dxa"/>
            <w:gridSpan w:val="2"/>
            <w:vAlign w:val="center"/>
          </w:tcPr>
          <w:p w14:paraId="55E24A14" w14:textId="0A65F975" w:rsidR="00AF3E56" w:rsidRPr="00CB62A8" w:rsidRDefault="00AF3E56" w:rsidP="00F87435">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rPr>
            </w:pPr>
            <w:r w:rsidRPr="00CB62A8">
              <w:rPr>
                <w:rFonts w:ascii="Arial" w:eastAsia="Arial" w:hAnsi="Arial" w:cs="Arial"/>
                <w:sz w:val="16"/>
                <w:szCs w:val="16"/>
              </w:rPr>
              <w:t>1535</w:t>
            </w:r>
            <w:r w:rsidR="00276CD6" w:rsidRPr="00CB62A8">
              <w:rPr>
                <w:rFonts w:ascii="Arial" w:eastAsia="Arial" w:hAnsi="Arial" w:cs="Arial"/>
                <w:sz w:val="16"/>
                <w:szCs w:val="16"/>
              </w:rPr>
              <w:t>.</w:t>
            </w:r>
            <w:r w:rsidR="005A74D7" w:rsidRPr="00CB62A8">
              <w:rPr>
                <w:rFonts w:ascii="Arial" w:eastAsia="Arial" w:hAnsi="Arial" w:cs="Arial"/>
                <w:sz w:val="16"/>
                <w:szCs w:val="16"/>
              </w:rPr>
              <w:t>1</w:t>
            </w:r>
          </w:p>
        </w:tc>
        <w:tc>
          <w:tcPr>
            <w:tcW w:w="760" w:type="dxa"/>
            <w:gridSpan w:val="2"/>
            <w:vAlign w:val="center"/>
          </w:tcPr>
          <w:p w14:paraId="6540CAFD" w14:textId="77777777" w:rsidR="00AF3E56" w:rsidRPr="00CB62A8" w:rsidRDefault="00AF3E56" w:rsidP="00F87435">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rPr>
            </w:pPr>
            <w:r w:rsidRPr="00CB62A8">
              <w:rPr>
                <w:rFonts w:ascii="Arial" w:eastAsia="Arial" w:hAnsi="Arial" w:cs="Arial"/>
                <w:sz w:val="16"/>
                <w:szCs w:val="16"/>
              </w:rPr>
              <w:t>9</w:t>
            </w:r>
          </w:p>
          <w:p w14:paraId="01B83111" w14:textId="77777777" w:rsidR="00AF3E56" w:rsidRPr="00CB62A8" w:rsidRDefault="00AF3E56" w:rsidP="00F87435">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rPr>
            </w:pPr>
          </w:p>
        </w:tc>
        <w:tc>
          <w:tcPr>
            <w:tcW w:w="838" w:type="dxa"/>
            <w:gridSpan w:val="2"/>
            <w:vAlign w:val="center"/>
          </w:tcPr>
          <w:p w14:paraId="123F14E6" w14:textId="77777777" w:rsidR="00AF3E56" w:rsidRPr="00CB62A8" w:rsidRDefault="00AF3E56" w:rsidP="00F87435">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rPr>
            </w:pPr>
            <w:r w:rsidRPr="00CB62A8">
              <w:rPr>
                <w:rFonts w:ascii="Arial" w:eastAsia="Arial" w:hAnsi="Arial" w:cs="Arial"/>
                <w:sz w:val="16"/>
                <w:szCs w:val="16"/>
              </w:rPr>
              <w:t>3</w:t>
            </w:r>
          </w:p>
        </w:tc>
        <w:tc>
          <w:tcPr>
            <w:tcW w:w="837" w:type="dxa"/>
            <w:gridSpan w:val="2"/>
            <w:vAlign w:val="center"/>
          </w:tcPr>
          <w:p w14:paraId="1911661E" w14:textId="3EBBFEB8" w:rsidR="00AF3E56" w:rsidRPr="00CB62A8" w:rsidRDefault="00AF3E56" w:rsidP="00F87435">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rPr>
            </w:pPr>
            <w:r w:rsidRPr="00CB62A8">
              <w:rPr>
                <w:rFonts w:ascii="Arial" w:eastAsia="Arial" w:hAnsi="Arial" w:cs="Arial"/>
                <w:sz w:val="16"/>
                <w:szCs w:val="16"/>
              </w:rPr>
              <w:t>7</w:t>
            </w:r>
            <w:r w:rsidR="00276CD6" w:rsidRPr="00CB62A8">
              <w:rPr>
                <w:rFonts w:ascii="Arial" w:eastAsia="Arial" w:hAnsi="Arial" w:cs="Arial"/>
                <w:sz w:val="16"/>
                <w:szCs w:val="16"/>
              </w:rPr>
              <w:t>.</w:t>
            </w:r>
            <w:r w:rsidRPr="00CB62A8">
              <w:rPr>
                <w:rFonts w:ascii="Arial" w:eastAsia="Arial" w:hAnsi="Arial" w:cs="Arial"/>
                <w:sz w:val="16"/>
                <w:szCs w:val="16"/>
              </w:rPr>
              <w:t>2</w:t>
            </w:r>
          </w:p>
        </w:tc>
        <w:tc>
          <w:tcPr>
            <w:tcW w:w="838" w:type="dxa"/>
            <w:gridSpan w:val="2"/>
            <w:vAlign w:val="center"/>
          </w:tcPr>
          <w:p w14:paraId="4B875DF8" w14:textId="45F94ED0" w:rsidR="00AF3E56" w:rsidRPr="00CB62A8" w:rsidRDefault="005A74D7" w:rsidP="00F87435">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rPr>
            </w:pPr>
            <w:r w:rsidRPr="00CB62A8">
              <w:rPr>
                <w:rFonts w:ascii="Arial" w:eastAsia="Arial" w:hAnsi="Arial" w:cs="Arial"/>
                <w:sz w:val="16"/>
                <w:szCs w:val="16"/>
              </w:rPr>
              <w:t>5.0</w:t>
            </w:r>
          </w:p>
          <w:p w14:paraId="232CE177" w14:textId="77777777" w:rsidR="00AF3E56" w:rsidRPr="00CB62A8" w:rsidRDefault="00AF3E56" w:rsidP="00F87435">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rPr>
            </w:pPr>
          </w:p>
        </w:tc>
        <w:tc>
          <w:tcPr>
            <w:tcW w:w="838" w:type="dxa"/>
            <w:gridSpan w:val="2"/>
            <w:vAlign w:val="center"/>
          </w:tcPr>
          <w:p w14:paraId="6A0CB687" w14:textId="0C12DDA7" w:rsidR="00AF3E56" w:rsidRPr="00CB62A8" w:rsidRDefault="00B01ADB" w:rsidP="00B01AD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fr-FR"/>
              </w:rPr>
            </w:pPr>
            <w:r w:rsidRPr="00CB62A8">
              <w:rPr>
                <w:rFonts w:ascii="Arial" w:hAnsi="Arial" w:cs="Arial"/>
                <w:sz w:val="16"/>
                <w:szCs w:val="16"/>
              </w:rPr>
              <w:t>-6</w:t>
            </w:r>
            <w:r w:rsidR="00276CD6" w:rsidRPr="00CB62A8">
              <w:rPr>
                <w:rFonts w:ascii="Arial" w:hAnsi="Arial" w:cs="Arial"/>
                <w:sz w:val="16"/>
                <w:szCs w:val="16"/>
              </w:rPr>
              <w:t>.</w:t>
            </w:r>
            <w:r w:rsidR="005A74D7" w:rsidRPr="00CB62A8">
              <w:rPr>
                <w:rFonts w:ascii="Arial" w:hAnsi="Arial" w:cs="Arial"/>
                <w:sz w:val="16"/>
                <w:szCs w:val="16"/>
              </w:rPr>
              <w:t>7</w:t>
            </w:r>
          </w:p>
        </w:tc>
      </w:tr>
      <w:tr w:rsidR="00CB62A8" w:rsidRPr="00CB62A8" w14:paraId="4F402F07" w14:textId="04C33CC7" w:rsidTr="00B01ADB">
        <w:trPr>
          <w:cnfStyle w:val="000000100000" w:firstRow="0" w:lastRow="0" w:firstColumn="0" w:lastColumn="0" w:oddVBand="0" w:evenVBand="0" w:oddHBand="1"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1134" w:type="dxa"/>
            <w:vAlign w:val="center"/>
          </w:tcPr>
          <w:p w14:paraId="1FFC3D92" w14:textId="77777777" w:rsidR="00AF3E56" w:rsidRPr="00CB62A8" w:rsidRDefault="00AF3E56" w:rsidP="00F87435">
            <w:pPr>
              <w:spacing w:line="360" w:lineRule="auto"/>
              <w:jc w:val="center"/>
              <w:rPr>
                <w:rFonts w:ascii="Arial" w:eastAsia="Arial" w:hAnsi="Arial" w:cs="Arial"/>
                <w:sz w:val="16"/>
                <w:szCs w:val="16"/>
              </w:rPr>
            </w:pPr>
            <w:r w:rsidRPr="00CB62A8">
              <w:rPr>
                <w:rFonts w:ascii="Arial" w:eastAsia="Arial" w:hAnsi="Arial" w:cs="Arial"/>
                <w:sz w:val="16"/>
                <w:szCs w:val="16"/>
              </w:rPr>
              <w:t>F8-F4</w:t>
            </w:r>
          </w:p>
        </w:tc>
        <w:tc>
          <w:tcPr>
            <w:tcW w:w="541" w:type="dxa"/>
            <w:vAlign w:val="center"/>
          </w:tcPr>
          <w:p w14:paraId="2AD2CBD4" w14:textId="77777777" w:rsidR="00AF3E56" w:rsidRPr="00CB62A8" w:rsidRDefault="00AF3E56" w:rsidP="00F87435">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6"/>
                <w:szCs w:val="16"/>
              </w:rPr>
            </w:pPr>
            <w:r w:rsidRPr="00CB62A8">
              <w:rPr>
                <w:rFonts w:ascii="Arial" w:eastAsia="Arial" w:hAnsi="Arial" w:cs="Arial"/>
                <w:sz w:val="16"/>
                <w:szCs w:val="16"/>
              </w:rPr>
              <w:t>2</w:t>
            </w:r>
          </w:p>
        </w:tc>
        <w:tc>
          <w:tcPr>
            <w:tcW w:w="837" w:type="dxa"/>
            <w:gridSpan w:val="2"/>
            <w:vAlign w:val="center"/>
          </w:tcPr>
          <w:p w14:paraId="73E249EC" w14:textId="7FA82F0C" w:rsidR="00AF3E56" w:rsidRPr="00CB62A8" w:rsidRDefault="00905BC9" w:rsidP="00F87435">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6"/>
                <w:szCs w:val="16"/>
              </w:rPr>
            </w:pPr>
            <w:r w:rsidRPr="00CB62A8">
              <w:rPr>
                <w:rFonts w:ascii="Arial" w:eastAsia="Arial" w:hAnsi="Arial" w:cs="Arial"/>
                <w:sz w:val="16"/>
                <w:szCs w:val="16"/>
              </w:rPr>
              <w:t>479</w:t>
            </w:r>
          </w:p>
        </w:tc>
        <w:tc>
          <w:tcPr>
            <w:tcW w:w="838" w:type="dxa"/>
            <w:gridSpan w:val="2"/>
            <w:vAlign w:val="center"/>
          </w:tcPr>
          <w:p w14:paraId="4B3ACEA1" w14:textId="6D638035" w:rsidR="00AF3E56" w:rsidRPr="00CB62A8" w:rsidRDefault="00AF3E56" w:rsidP="00F87435">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6"/>
                <w:szCs w:val="16"/>
              </w:rPr>
            </w:pPr>
            <w:r w:rsidRPr="00CB62A8">
              <w:rPr>
                <w:rFonts w:ascii="Arial" w:eastAsia="Arial" w:hAnsi="Arial" w:cs="Arial"/>
                <w:sz w:val="16"/>
                <w:szCs w:val="16"/>
              </w:rPr>
              <w:t>778</w:t>
            </w:r>
            <w:r w:rsidR="00276CD6" w:rsidRPr="00CB62A8">
              <w:rPr>
                <w:rFonts w:ascii="Arial" w:eastAsia="Arial" w:hAnsi="Arial" w:cs="Arial"/>
                <w:sz w:val="16"/>
                <w:szCs w:val="16"/>
              </w:rPr>
              <w:t>.</w:t>
            </w:r>
            <w:r w:rsidR="005A74D7" w:rsidRPr="00CB62A8">
              <w:rPr>
                <w:rFonts w:ascii="Arial" w:eastAsia="Arial" w:hAnsi="Arial" w:cs="Arial"/>
                <w:sz w:val="16"/>
                <w:szCs w:val="16"/>
              </w:rPr>
              <w:t>0</w:t>
            </w:r>
          </w:p>
        </w:tc>
        <w:tc>
          <w:tcPr>
            <w:tcW w:w="838" w:type="dxa"/>
            <w:gridSpan w:val="2"/>
            <w:vAlign w:val="center"/>
          </w:tcPr>
          <w:p w14:paraId="2A15E5E9" w14:textId="365CDF5A" w:rsidR="00AF3E56" w:rsidRPr="00CB62A8" w:rsidRDefault="00AF3E56" w:rsidP="00F87435">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6"/>
                <w:szCs w:val="16"/>
              </w:rPr>
            </w:pPr>
            <w:r w:rsidRPr="00CB62A8">
              <w:rPr>
                <w:rFonts w:ascii="Arial" w:eastAsia="Arial" w:hAnsi="Arial" w:cs="Arial"/>
                <w:sz w:val="16"/>
                <w:szCs w:val="16"/>
              </w:rPr>
              <w:t>155</w:t>
            </w:r>
            <w:r w:rsidR="00276CD6" w:rsidRPr="00CB62A8">
              <w:rPr>
                <w:rFonts w:ascii="Arial" w:eastAsia="Arial" w:hAnsi="Arial" w:cs="Arial"/>
                <w:sz w:val="16"/>
                <w:szCs w:val="16"/>
              </w:rPr>
              <w:t>.</w:t>
            </w:r>
            <w:r w:rsidR="005A74D7" w:rsidRPr="00CB62A8">
              <w:rPr>
                <w:rFonts w:ascii="Arial" w:eastAsia="Arial" w:hAnsi="Arial" w:cs="Arial"/>
                <w:sz w:val="16"/>
                <w:szCs w:val="16"/>
              </w:rPr>
              <w:t>8</w:t>
            </w:r>
          </w:p>
        </w:tc>
        <w:tc>
          <w:tcPr>
            <w:tcW w:w="915" w:type="dxa"/>
            <w:gridSpan w:val="2"/>
            <w:vAlign w:val="center"/>
          </w:tcPr>
          <w:p w14:paraId="2521D2F2" w14:textId="2E38D594" w:rsidR="00AF3E56" w:rsidRPr="00CB62A8" w:rsidRDefault="00AF3E56" w:rsidP="00F87435">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6"/>
                <w:szCs w:val="16"/>
              </w:rPr>
            </w:pPr>
            <w:r w:rsidRPr="00CB62A8">
              <w:rPr>
                <w:rFonts w:ascii="Arial" w:eastAsia="Arial" w:hAnsi="Arial" w:cs="Arial"/>
                <w:sz w:val="16"/>
                <w:szCs w:val="16"/>
              </w:rPr>
              <w:t>1452</w:t>
            </w:r>
            <w:r w:rsidR="00276CD6" w:rsidRPr="00CB62A8">
              <w:rPr>
                <w:rFonts w:ascii="Arial" w:eastAsia="Arial" w:hAnsi="Arial" w:cs="Arial"/>
                <w:sz w:val="16"/>
                <w:szCs w:val="16"/>
              </w:rPr>
              <w:t>.</w:t>
            </w:r>
            <w:r w:rsidR="005A74D7" w:rsidRPr="00CB62A8">
              <w:rPr>
                <w:rFonts w:ascii="Arial" w:eastAsia="Arial" w:hAnsi="Arial" w:cs="Arial"/>
                <w:sz w:val="16"/>
                <w:szCs w:val="16"/>
              </w:rPr>
              <w:t>9</w:t>
            </w:r>
          </w:p>
        </w:tc>
        <w:tc>
          <w:tcPr>
            <w:tcW w:w="760" w:type="dxa"/>
            <w:gridSpan w:val="2"/>
            <w:vAlign w:val="center"/>
          </w:tcPr>
          <w:p w14:paraId="1DA64357" w14:textId="77777777" w:rsidR="00AF3E56" w:rsidRPr="00CB62A8" w:rsidRDefault="00AF3E56" w:rsidP="00F87435">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6"/>
                <w:szCs w:val="16"/>
              </w:rPr>
            </w:pPr>
            <w:r w:rsidRPr="00CB62A8">
              <w:rPr>
                <w:rFonts w:ascii="Arial" w:eastAsia="Arial" w:hAnsi="Arial" w:cs="Arial"/>
                <w:sz w:val="16"/>
                <w:szCs w:val="16"/>
              </w:rPr>
              <w:t>7</w:t>
            </w:r>
          </w:p>
          <w:p w14:paraId="0E7227A4" w14:textId="77777777" w:rsidR="00AF3E56" w:rsidRPr="00CB62A8" w:rsidRDefault="00AF3E56" w:rsidP="00F87435">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6"/>
                <w:szCs w:val="16"/>
              </w:rPr>
            </w:pPr>
          </w:p>
        </w:tc>
        <w:tc>
          <w:tcPr>
            <w:tcW w:w="838" w:type="dxa"/>
            <w:gridSpan w:val="2"/>
            <w:vAlign w:val="center"/>
          </w:tcPr>
          <w:p w14:paraId="4C67798C" w14:textId="77777777" w:rsidR="00AF3E56" w:rsidRPr="00CB62A8" w:rsidRDefault="00AF3E56" w:rsidP="00F87435">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6"/>
                <w:szCs w:val="16"/>
              </w:rPr>
            </w:pPr>
            <w:r w:rsidRPr="00CB62A8">
              <w:rPr>
                <w:rFonts w:ascii="Arial" w:eastAsia="Arial" w:hAnsi="Arial" w:cs="Arial"/>
                <w:sz w:val="16"/>
                <w:szCs w:val="16"/>
              </w:rPr>
              <w:t>2</w:t>
            </w:r>
          </w:p>
        </w:tc>
        <w:tc>
          <w:tcPr>
            <w:tcW w:w="837" w:type="dxa"/>
            <w:gridSpan w:val="2"/>
            <w:vAlign w:val="center"/>
          </w:tcPr>
          <w:p w14:paraId="38AEC7D3" w14:textId="312AF92D" w:rsidR="00AF3E56" w:rsidRPr="00CB62A8" w:rsidRDefault="00AF3E56" w:rsidP="00F87435">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6"/>
                <w:szCs w:val="16"/>
              </w:rPr>
            </w:pPr>
            <w:r w:rsidRPr="00CB62A8">
              <w:rPr>
                <w:rFonts w:ascii="Arial" w:eastAsia="Arial" w:hAnsi="Arial" w:cs="Arial"/>
                <w:sz w:val="16"/>
                <w:szCs w:val="16"/>
              </w:rPr>
              <w:t>5</w:t>
            </w:r>
            <w:r w:rsidR="00276CD6" w:rsidRPr="00CB62A8">
              <w:rPr>
                <w:rFonts w:ascii="Arial" w:eastAsia="Arial" w:hAnsi="Arial" w:cs="Arial"/>
                <w:sz w:val="16"/>
                <w:szCs w:val="16"/>
              </w:rPr>
              <w:t>.</w:t>
            </w:r>
            <w:r w:rsidRPr="00CB62A8">
              <w:rPr>
                <w:rFonts w:ascii="Arial" w:eastAsia="Arial" w:hAnsi="Arial" w:cs="Arial"/>
                <w:sz w:val="16"/>
                <w:szCs w:val="16"/>
              </w:rPr>
              <w:t>7</w:t>
            </w:r>
          </w:p>
        </w:tc>
        <w:tc>
          <w:tcPr>
            <w:tcW w:w="838" w:type="dxa"/>
            <w:gridSpan w:val="2"/>
            <w:vAlign w:val="center"/>
          </w:tcPr>
          <w:p w14:paraId="2434CCEF" w14:textId="0D14C361" w:rsidR="00AF3E56" w:rsidRPr="00CB62A8" w:rsidRDefault="00AF3E56" w:rsidP="00F87435">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6"/>
                <w:szCs w:val="16"/>
              </w:rPr>
            </w:pPr>
            <w:r w:rsidRPr="00CB62A8">
              <w:rPr>
                <w:rFonts w:ascii="Arial" w:eastAsia="Arial" w:hAnsi="Arial" w:cs="Arial"/>
                <w:sz w:val="16"/>
                <w:szCs w:val="16"/>
              </w:rPr>
              <w:t>5</w:t>
            </w:r>
            <w:r w:rsidR="00276CD6" w:rsidRPr="00CB62A8">
              <w:rPr>
                <w:rFonts w:ascii="Arial" w:eastAsia="Arial" w:hAnsi="Arial" w:cs="Arial"/>
                <w:sz w:val="16"/>
                <w:szCs w:val="16"/>
              </w:rPr>
              <w:t>.</w:t>
            </w:r>
            <w:r w:rsidR="005A74D7" w:rsidRPr="00CB62A8">
              <w:rPr>
                <w:rFonts w:ascii="Arial" w:eastAsia="Arial" w:hAnsi="Arial" w:cs="Arial"/>
                <w:sz w:val="16"/>
                <w:szCs w:val="16"/>
              </w:rPr>
              <w:t>7</w:t>
            </w:r>
          </w:p>
          <w:p w14:paraId="18A6BA27" w14:textId="77777777" w:rsidR="00AF3E56" w:rsidRPr="00CB62A8" w:rsidRDefault="00AF3E56" w:rsidP="00F87435">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6"/>
                <w:szCs w:val="16"/>
              </w:rPr>
            </w:pPr>
          </w:p>
        </w:tc>
        <w:tc>
          <w:tcPr>
            <w:tcW w:w="838" w:type="dxa"/>
            <w:gridSpan w:val="2"/>
            <w:vAlign w:val="center"/>
          </w:tcPr>
          <w:p w14:paraId="50FF48B4" w14:textId="358FAA45" w:rsidR="00AF3E56" w:rsidRPr="00CB62A8" w:rsidRDefault="00B01ADB" w:rsidP="00B01ADB">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fr-FR"/>
              </w:rPr>
            </w:pPr>
            <w:r w:rsidRPr="00CB62A8">
              <w:rPr>
                <w:rFonts w:ascii="Arial" w:hAnsi="Arial" w:cs="Arial"/>
                <w:sz w:val="16"/>
                <w:szCs w:val="16"/>
              </w:rPr>
              <w:t>-7</w:t>
            </w:r>
            <w:r w:rsidR="00276CD6" w:rsidRPr="00CB62A8">
              <w:rPr>
                <w:rFonts w:ascii="Arial" w:hAnsi="Arial" w:cs="Arial"/>
                <w:sz w:val="16"/>
                <w:szCs w:val="16"/>
              </w:rPr>
              <w:t>.</w:t>
            </w:r>
            <w:r w:rsidR="005A74D7" w:rsidRPr="00CB62A8">
              <w:rPr>
                <w:rFonts w:ascii="Arial" w:hAnsi="Arial" w:cs="Arial"/>
                <w:sz w:val="16"/>
                <w:szCs w:val="16"/>
              </w:rPr>
              <w:t>3</w:t>
            </w:r>
          </w:p>
        </w:tc>
      </w:tr>
      <w:tr w:rsidR="00CB62A8" w:rsidRPr="00CB62A8" w14:paraId="5015275A" w14:textId="6C94F3E2" w:rsidTr="00B01ADB">
        <w:trPr>
          <w:trHeight w:val="235"/>
        </w:trPr>
        <w:tc>
          <w:tcPr>
            <w:cnfStyle w:val="001000000000" w:firstRow="0" w:lastRow="0" w:firstColumn="1" w:lastColumn="0" w:oddVBand="0" w:evenVBand="0" w:oddHBand="0" w:evenHBand="0" w:firstRowFirstColumn="0" w:firstRowLastColumn="0" w:lastRowFirstColumn="0" w:lastRowLastColumn="0"/>
            <w:tcW w:w="1134" w:type="dxa"/>
            <w:vAlign w:val="center"/>
          </w:tcPr>
          <w:p w14:paraId="6C58F69B" w14:textId="77777777" w:rsidR="00AF3E56" w:rsidRPr="00CB62A8" w:rsidRDefault="00AF3E56" w:rsidP="00F87435">
            <w:pPr>
              <w:spacing w:line="360" w:lineRule="auto"/>
              <w:jc w:val="center"/>
              <w:rPr>
                <w:rFonts w:ascii="Arial" w:eastAsia="Arial" w:hAnsi="Arial" w:cs="Arial"/>
                <w:sz w:val="16"/>
                <w:szCs w:val="16"/>
              </w:rPr>
            </w:pPr>
            <w:r w:rsidRPr="00CB62A8">
              <w:rPr>
                <w:rFonts w:ascii="Arial" w:eastAsia="Arial" w:hAnsi="Arial" w:cs="Arial"/>
                <w:sz w:val="16"/>
                <w:szCs w:val="16"/>
              </w:rPr>
              <w:t>F4-F1</w:t>
            </w:r>
          </w:p>
        </w:tc>
        <w:tc>
          <w:tcPr>
            <w:tcW w:w="541" w:type="dxa"/>
            <w:vAlign w:val="center"/>
          </w:tcPr>
          <w:p w14:paraId="2BF99B0F" w14:textId="77777777" w:rsidR="00AF3E56" w:rsidRPr="00CB62A8" w:rsidRDefault="00AF3E56" w:rsidP="00F87435">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rPr>
            </w:pPr>
            <w:r w:rsidRPr="00CB62A8">
              <w:rPr>
                <w:rFonts w:ascii="Arial" w:eastAsia="Arial" w:hAnsi="Arial" w:cs="Arial"/>
                <w:sz w:val="16"/>
                <w:szCs w:val="16"/>
              </w:rPr>
              <w:t>0</w:t>
            </w:r>
          </w:p>
        </w:tc>
        <w:tc>
          <w:tcPr>
            <w:tcW w:w="837" w:type="dxa"/>
            <w:gridSpan w:val="2"/>
            <w:vAlign w:val="center"/>
          </w:tcPr>
          <w:p w14:paraId="21BE66F1" w14:textId="7698B0EB" w:rsidR="00AF3E56" w:rsidRPr="00CB62A8" w:rsidRDefault="00905BC9" w:rsidP="00F87435">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rPr>
            </w:pPr>
            <w:r w:rsidRPr="00CB62A8">
              <w:rPr>
                <w:rFonts w:ascii="Arial" w:eastAsia="Arial" w:hAnsi="Arial" w:cs="Arial"/>
                <w:sz w:val="16"/>
                <w:szCs w:val="16"/>
              </w:rPr>
              <w:t>504</w:t>
            </w:r>
          </w:p>
        </w:tc>
        <w:tc>
          <w:tcPr>
            <w:tcW w:w="838" w:type="dxa"/>
            <w:gridSpan w:val="2"/>
            <w:vAlign w:val="center"/>
          </w:tcPr>
          <w:p w14:paraId="207FF2E3" w14:textId="1A381617" w:rsidR="00AF3E56" w:rsidRPr="00CB62A8" w:rsidRDefault="00AF3E56" w:rsidP="00F87435">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rPr>
            </w:pPr>
            <w:r w:rsidRPr="00CB62A8">
              <w:rPr>
                <w:rFonts w:ascii="Arial" w:eastAsia="Arial" w:hAnsi="Arial" w:cs="Arial"/>
                <w:sz w:val="16"/>
                <w:szCs w:val="16"/>
              </w:rPr>
              <w:t>777</w:t>
            </w:r>
            <w:r w:rsidR="00276CD6" w:rsidRPr="00CB62A8">
              <w:rPr>
                <w:rFonts w:ascii="Arial" w:eastAsia="Arial" w:hAnsi="Arial" w:cs="Arial"/>
                <w:sz w:val="16"/>
                <w:szCs w:val="16"/>
              </w:rPr>
              <w:t>.</w:t>
            </w:r>
            <w:r w:rsidR="005A74D7" w:rsidRPr="00CB62A8">
              <w:rPr>
                <w:rFonts w:ascii="Arial" w:eastAsia="Arial" w:hAnsi="Arial" w:cs="Arial"/>
                <w:sz w:val="16"/>
                <w:szCs w:val="16"/>
              </w:rPr>
              <w:t>5</w:t>
            </w:r>
          </w:p>
        </w:tc>
        <w:tc>
          <w:tcPr>
            <w:tcW w:w="838" w:type="dxa"/>
            <w:gridSpan w:val="2"/>
            <w:vAlign w:val="center"/>
          </w:tcPr>
          <w:p w14:paraId="67959EF1" w14:textId="41A42710" w:rsidR="00AF3E56" w:rsidRPr="00CB62A8" w:rsidRDefault="00AF3E56" w:rsidP="00F87435">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rPr>
            </w:pPr>
            <w:r w:rsidRPr="00CB62A8">
              <w:rPr>
                <w:rFonts w:ascii="Arial" w:eastAsia="Arial" w:hAnsi="Arial" w:cs="Arial"/>
                <w:sz w:val="16"/>
                <w:szCs w:val="16"/>
              </w:rPr>
              <w:t>158</w:t>
            </w:r>
            <w:r w:rsidR="00276CD6" w:rsidRPr="00CB62A8">
              <w:rPr>
                <w:rFonts w:ascii="Arial" w:eastAsia="Arial" w:hAnsi="Arial" w:cs="Arial"/>
                <w:sz w:val="16"/>
                <w:szCs w:val="16"/>
              </w:rPr>
              <w:t>.</w:t>
            </w:r>
            <w:r w:rsidR="005A74D7" w:rsidRPr="00CB62A8">
              <w:rPr>
                <w:rFonts w:ascii="Arial" w:eastAsia="Arial" w:hAnsi="Arial" w:cs="Arial"/>
                <w:sz w:val="16"/>
                <w:szCs w:val="16"/>
              </w:rPr>
              <w:t>8</w:t>
            </w:r>
          </w:p>
        </w:tc>
        <w:tc>
          <w:tcPr>
            <w:tcW w:w="915" w:type="dxa"/>
            <w:gridSpan w:val="2"/>
            <w:vAlign w:val="center"/>
          </w:tcPr>
          <w:p w14:paraId="71FF7165" w14:textId="331D1FF0" w:rsidR="00AF3E56" w:rsidRPr="00CB62A8" w:rsidRDefault="00AF3E56" w:rsidP="00F87435">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rPr>
            </w:pPr>
            <w:r w:rsidRPr="00CB62A8">
              <w:rPr>
                <w:rFonts w:ascii="Arial" w:eastAsia="Arial" w:hAnsi="Arial" w:cs="Arial"/>
                <w:sz w:val="16"/>
                <w:szCs w:val="16"/>
              </w:rPr>
              <w:t>1493</w:t>
            </w:r>
            <w:r w:rsidR="00276CD6" w:rsidRPr="00CB62A8">
              <w:rPr>
                <w:rFonts w:ascii="Arial" w:eastAsia="Arial" w:hAnsi="Arial" w:cs="Arial"/>
                <w:sz w:val="16"/>
                <w:szCs w:val="16"/>
              </w:rPr>
              <w:t>.</w:t>
            </w:r>
            <w:r w:rsidR="005A74D7" w:rsidRPr="00CB62A8">
              <w:rPr>
                <w:rFonts w:ascii="Arial" w:eastAsia="Arial" w:hAnsi="Arial" w:cs="Arial"/>
                <w:sz w:val="16"/>
                <w:szCs w:val="16"/>
              </w:rPr>
              <w:t>9</w:t>
            </w:r>
          </w:p>
        </w:tc>
        <w:tc>
          <w:tcPr>
            <w:tcW w:w="760" w:type="dxa"/>
            <w:gridSpan w:val="2"/>
            <w:vAlign w:val="center"/>
          </w:tcPr>
          <w:p w14:paraId="6FAE1478" w14:textId="77777777" w:rsidR="00AF3E56" w:rsidRPr="00CB62A8" w:rsidRDefault="00AF3E56" w:rsidP="00F87435">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rPr>
            </w:pPr>
            <w:r w:rsidRPr="00CB62A8">
              <w:rPr>
                <w:rFonts w:ascii="Arial" w:eastAsia="Arial" w:hAnsi="Arial" w:cs="Arial"/>
                <w:sz w:val="16"/>
                <w:szCs w:val="16"/>
              </w:rPr>
              <w:t>8</w:t>
            </w:r>
          </w:p>
          <w:p w14:paraId="04542547" w14:textId="77777777" w:rsidR="00AF3E56" w:rsidRPr="00CB62A8" w:rsidRDefault="00AF3E56" w:rsidP="00F87435">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rPr>
            </w:pPr>
          </w:p>
        </w:tc>
        <w:tc>
          <w:tcPr>
            <w:tcW w:w="838" w:type="dxa"/>
            <w:gridSpan w:val="2"/>
            <w:vAlign w:val="center"/>
          </w:tcPr>
          <w:p w14:paraId="2B26B4A4" w14:textId="77777777" w:rsidR="00AF3E56" w:rsidRPr="00CB62A8" w:rsidRDefault="00AF3E56" w:rsidP="00F87435">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rPr>
            </w:pPr>
            <w:r w:rsidRPr="00CB62A8">
              <w:rPr>
                <w:rFonts w:ascii="Arial" w:eastAsia="Arial" w:hAnsi="Arial" w:cs="Arial"/>
                <w:sz w:val="16"/>
                <w:szCs w:val="16"/>
              </w:rPr>
              <w:t>4</w:t>
            </w:r>
          </w:p>
        </w:tc>
        <w:tc>
          <w:tcPr>
            <w:tcW w:w="837" w:type="dxa"/>
            <w:gridSpan w:val="2"/>
            <w:vAlign w:val="center"/>
          </w:tcPr>
          <w:p w14:paraId="06ECB2A0" w14:textId="0CF05407" w:rsidR="00AF3E56" w:rsidRPr="00CB62A8" w:rsidRDefault="00AF3E56" w:rsidP="00F87435">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rPr>
            </w:pPr>
            <w:r w:rsidRPr="00CB62A8">
              <w:rPr>
                <w:rFonts w:ascii="Arial" w:eastAsia="Arial" w:hAnsi="Arial" w:cs="Arial"/>
                <w:sz w:val="16"/>
                <w:szCs w:val="16"/>
              </w:rPr>
              <w:t>8</w:t>
            </w:r>
            <w:r w:rsidR="00276CD6" w:rsidRPr="00CB62A8">
              <w:rPr>
                <w:rFonts w:ascii="Arial" w:eastAsia="Arial" w:hAnsi="Arial" w:cs="Arial"/>
                <w:sz w:val="16"/>
                <w:szCs w:val="16"/>
              </w:rPr>
              <w:t>.</w:t>
            </w:r>
            <w:r w:rsidRPr="00CB62A8">
              <w:rPr>
                <w:rFonts w:ascii="Arial" w:eastAsia="Arial" w:hAnsi="Arial" w:cs="Arial"/>
                <w:sz w:val="16"/>
                <w:szCs w:val="16"/>
              </w:rPr>
              <w:t>2</w:t>
            </w:r>
          </w:p>
        </w:tc>
        <w:tc>
          <w:tcPr>
            <w:tcW w:w="838" w:type="dxa"/>
            <w:gridSpan w:val="2"/>
            <w:vAlign w:val="center"/>
          </w:tcPr>
          <w:p w14:paraId="418D5CB2" w14:textId="0301399C" w:rsidR="00AF3E56" w:rsidRPr="00CB62A8" w:rsidRDefault="00AF3E56" w:rsidP="00F87435">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rPr>
            </w:pPr>
            <w:r w:rsidRPr="00CB62A8">
              <w:rPr>
                <w:rFonts w:ascii="Arial" w:eastAsia="Arial" w:hAnsi="Arial" w:cs="Arial"/>
                <w:sz w:val="16"/>
                <w:szCs w:val="16"/>
              </w:rPr>
              <w:t>3</w:t>
            </w:r>
            <w:r w:rsidR="00276CD6" w:rsidRPr="00CB62A8">
              <w:rPr>
                <w:rFonts w:ascii="Arial" w:eastAsia="Arial" w:hAnsi="Arial" w:cs="Arial"/>
                <w:sz w:val="16"/>
                <w:szCs w:val="16"/>
              </w:rPr>
              <w:t>.</w:t>
            </w:r>
            <w:r w:rsidR="005A74D7" w:rsidRPr="00CB62A8">
              <w:rPr>
                <w:rFonts w:ascii="Arial" w:eastAsia="Arial" w:hAnsi="Arial" w:cs="Arial"/>
                <w:sz w:val="16"/>
                <w:szCs w:val="16"/>
              </w:rPr>
              <w:t>9</w:t>
            </w:r>
          </w:p>
          <w:p w14:paraId="6729F7D2" w14:textId="77777777" w:rsidR="00AF3E56" w:rsidRPr="00CB62A8" w:rsidRDefault="00AF3E56" w:rsidP="00F87435">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rPr>
            </w:pPr>
          </w:p>
        </w:tc>
        <w:tc>
          <w:tcPr>
            <w:tcW w:w="838" w:type="dxa"/>
            <w:gridSpan w:val="2"/>
            <w:vAlign w:val="center"/>
          </w:tcPr>
          <w:p w14:paraId="295D24C8" w14:textId="217EDEB2" w:rsidR="00AF3E56" w:rsidRPr="00CB62A8" w:rsidRDefault="00B01ADB" w:rsidP="00B01AD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fr-FR"/>
              </w:rPr>
            </w:pPr>
            <w:r w:rsidRPr="00CB62A8">
              <w:rPr>
                <w:rFonts w:ascii="Arial" w:hAnsi="Arial" w:cs="Arial"/>
                <w:sz w:val="16"/>
                <w:szCs w:val="16"/>
              </w:rPr>
              <w:t>-5</w:t>
            </w:r>
            <w:r w:rsidR="00276CD6" w:rsidRPr="00CB62A8">
              <w:rPr>
                <w:rFonts w:ascii="Arial" w:hAnsi="Arial" w:cs="Arial"/>
                <w:sz w:val="16"/>
                <w:szCs w:val="16"/>
              </w:rPr>
              <w:t>.</w:t>
            </w:r>
            <w:r w:rsidR="0003437A" w:rsidRPr="00CB62A8">
              <w:rPr>
                <w:rFonts w:ascii="Arial" w:hAnsi="Arial" w:cs="Arial"/>
                <w:sz w:val="16"/>
                <w:szCs w:val="16"/>
              </w:rPr>
              <w:t>8</w:t>
            </w:r>
          </w:p>
        </w:tc>
      </w:tr>
      <w:tr w:rsidR="00CB62A8" w:rsidRPr="00CB62A8" w14:paraId="25B0E2C1" w14:textId="7558D3E9" w:rsidTr="00B01ADB">
        <w:trPr>
          <w:cnfStyle w:val="000000100000" w:firstRow="0" w:lastRow="0" w:firstColumn="0" w:lastColumn="0" w:oddVBand="0" w:evenVBand="0" w:oddHBand="1" w:evenHBand="0" w:firstRowFirstColumn="0" w:firstRowLastColumn="0" w:lastRowFirstColumn="0" w:lastRowLastColumn="0"/>
          <w:trHeight w:val="111"/>
        </w:trPr>
        <w:tc>
          <w:tcPr>
            <w:cnfStyle w:val="001000000000" w:firstRow="0" w:lastRow="0" w:firstColumn="1" w:lastColumn="0" w:oddVBand="0" w:evenVBand="0" w:oddHBand="0" w:evenHBand="0" w:firstRowFirstColumn="0" w:firstRowLastColumn="0" w:lastRowFirstColumn="0" w:lastRowLastColumn="0"/>
            <w:tcW w:w="1134" w:type="dxa"/>
            <w:vAlign w:val="center"/>
          </w:tcPr>
          <w:p w14:paraId="56938F65" w14:textId="46906118" w:rsidR="00AF3E56" w:rsidRPr="00CB62A8" w:rsidRDefault="00AF3E56" w:rsidP="00F87435">
            <w:pPr>
              <w:jc w:val="center"/>
              <w:rPr>
                <w:rFonts w:ascii="Arial" w:eastAsia="Arial" w:hAnsi="Arial" w:cs="Arial"/>
                <w:sz w:val="16"/>
                <w:szCs w:val="16"/>
              </w:rPr>
            </w:pPr>
            <w:r w:rsidRPr="007B57EA">
              <w:rPr>
                <w:rFonts w:ascii="Arial" w:eastAsia="Arial" w:hAnsi="Arial" w:cs="Arial"/>
                <w:sz w:val="16"/>
                <w:szCs w:val="16"/>
              </w:rPr>
              <w:t>IP1</w:t>
            </w:r>
          </w:p>
        </w:tc>
        <w:tc>
          <w:tcPr>
            <w:tcW w:w="541" w:type="dxa"/>
            <w:vAlign w:val="center"/>
          </w:tcPr>
          <w:p w14:paraId="75F0FE83" w14:textId="77777777" w:rsidR="00AF3E56" w:rsidRPr="00CB62A8" w:rsidRDefault="00AF3E56" w:rsidP="00F87435">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6"/>
                <w:szCs w:val="16"/>
              </w:rPr>
            </w:pPr>
            <w:r w:rsidRPr="00CB62A8">
              <w:rPr>
                <w:rFonts w:ascii="Arial" w:eastAsia="Arial" w:hAnsi="Arial" w:cs="Arial"/>
                <w:sz w:val="16"/>
                <w:szCs w:val="16"/>
              </w:rPr>
              <w:t>3</w:t>
            </w:r>
          </w:p>
        </w:tc>
        <w:tc>
          <w:tcPr>
            <w:tcW w:w="837" w:type="dxa"/>
            <w:gridSpan w:val="2"/>
            <w:vAlign w:val="center"/>
          </w:tcPr>
          <w:p w14:paraId="3960EC37" w14:textId="77777777" w:rsidR="00AF3E56" w:rsidRPr="00CB62A8" w:rsidRDefault="00AF3E56" w:rsidP="00F87435">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6"/>
                <w:szCs w:val="16"/>
              </w:rPr>
            </w:pPr>
            <w:r w:rsidRPr="00CB62A8">
              <w:rPr>
                <w:rFonts w:ascii="Arial" w:eastAsia="Arial" w:hAnsi="Arial" w:cs="Arial"/>
                <w:sz w:val="16"/>
                <w:szCs w:val="16"/>
              </w:rPr>
              <w:t>524</w:t>
            </w:r>
          </w:p>
        </w:tc>
        <w:tc>
          <w:tcPr>
            <w:tcW w:w="838" w:type="dxa"/>
            <w:gridSpan w:val="2"/>
            <w:vAlign w:val="center"/>
          </w:tcPr>
          <w:p w14:paraId="5652C0F0" w14:textId="77777777" w:rsidR="00AF3E56" w:rsidRPr="00CB62A8" w:rsidRDefault="00AF3E56" w:rsidP="00F87435">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6"/>
                <w:szCs w:val="16"/>
              </w:rPr>
            </w:pPr>
            <w:r w:rsidRPr="00CB62A8">
              <w:rPr>
                <w:rFonts w:ascii="Arial" w:eastAsia="Arial" w:hAnsi="Arial" w:cs="Arial"/>
                <w:sz w:val="16"/>
                <w:szCs w:val="16"/>
              </w:rPr>
              <w:t>880.2</w:t>
            </w:r>
          </w:p>
        </w:tc>
        <w:tc>
          <w:tcPr>
            <w:tcW w:w="838" w:type="dxa"/>
            <w:gridSpan w:val="2"/>
            <w:vAlign w:val="center"/>
          </w:tcPr>
          <w:p w14:paraId="3FC0918D" w14:textId="77777777" w:rsidR="00AF3E56" w:rsidRPr="00CB62A8" w:rsidRDefault="00AF3E56" w:rsidP="00F87435">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6"/>
                <w:szCs w:val="16"/>
              </w:rPr>
            </w:pPr>
            <w:r w:rsidRPr="00CB62A8">
              <w:rPr>
                <w:rFonts w:ascii="Arial" w:eastAsia="Arial" w:hAnsi="Arial" w:cs="Arial"/>
                <w:sz w:val="16"/>
                <w:szCs w:val="16"/>
              </w:rPr>
              <w:t>262.1</w:t>
            </w:r>
          </w:p>
        </w:tc>
        <w:tc>
          <w:tcPr>
            <w:tcW w:w="915" w:type="dxa"/>
            <w:gridSpan w:val="2"/>
            <w:vAlign w:val="center"/>
          </w:tcPr>
          <w:p w14:paraId="599CAA4F" w14:textId="77777777" w:rsidR="00AF3E56" w:rsidRPr="00CB62A8" w:rsidRDefault="00AF3E56" w:rsidP="00F87435">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6"/>
                <w:szCs w:val="16"/>
              </w:rPr>
            </w:pPr>
            <w:r w:rsidRPr="00CB62A8">
              <w:rPr>
                <w:rFonts w:ascii="Arial" w:eastAsia="Arial" w:hAnsi="Arial" w:cs="Arial"/>
                <w:sz w:val="16"/>
                <w:szCs w:val="16"/>
              </w:rPr>
              <w:t>1647.4</w:t>
            </w:r>
          </w:p>
        </w:tc>
        <w:tc>
          <w:tcPr>
            <w:tcW w:w="760" w:type="dxa"/>
            <w:gridSpan w:val="2"/>
            <w:vAlign w:val="center"/>
          </w:tcPr>
          <w:p w14:paraId="6A3E7B9A" w14:textId="77777777" w:rsidR="00AF3E56" w:rsidRPr="00CB62A8" w:rsidRDefault="00AF3E56" w:rsidP="00F87435">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6"/>
                <w:szCs w:val="16"/>
              </w:rPr>
            </w:pPr>
            <w:r w:rsidRPr="00CB62A8">
              <w:rPr>
                <w:rFonts w:ascii="Arial" w:eastAsia="Arial" w:hAnsi="Arial" w:cs="Arial"/>
                <w:sz w:val="16"/>
                <w:szCs w:val="16"/>
              </w:rPr>
              <w:t>5</w:t>
            </w:r>
          </w:p>
        </w:tc>
        <w:tc>
          <w:tcPr>
            <w:tcW w:w="838" w:type="dxa"/>
            <w:gridSpan w:val="2"/>
            <w:vAlign w:val="center"/>
          </w:tcPr>
          <w:p w14:paraId="7A18BA27" w14:textId="77777777" w:rsidR="00AF3E56" w:rsidRPr="00CB62A8" w:rsidRDefault="00AF3E56" w:rsidP="00F87435">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6"/>
                <w:szCs w:val="16"/>
              </w:rPr>
            </w:pPr>
            <w:r w:rsidRPr="00CB62A8">
              <w:rPr>
                <w:rFonts w:ascii="Arial" w:eastAsia="Arial" w:hAnsi="Arial" w:cs="Arial"/>
                <w:sz w:val="16"/>
                <w:szCs w:val="16"/>
              </w:rPr>
              <w:t>1</w:t>
            </w:r>
          </w:p>
        </w:tc>
        <w:tc>
          <w:tcPr>
            <w:tcW w:w="837" w:type="dxa"/>
            <w:gridSpan w:val="2"/>
            <w:vAlign w:val="center"/>
          </w:tcPr>
          <w:p w14:paraId="21AA69FF" w14:textId="77777777" w:rsidR="00AF3E56" w:rsidRPr="00CB62A8" w:rsidRDefault="00AF3E56" w:rsidP="00F87435">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6"/>
                <w:szCs w:val="16"/>
              </w:rPr>
            </w:pPr>
            <w:r w:rsidRPr="00CB62A8">
              <w:rPr>
                <w:rFonts w:ascii="Arial" w:eastAsia="Arial" w:hAnsi="Arial" w:cs="Arial"/>
                <w:sz w:val="16"/>
                <w:szCs w:val="16"/>
              </w:rPr>
              <w:t>7.5</w:t>
            </w:r>
          </w:p>
        </w:tc>
        <w:tc>
          <w:tcPr>
            <w:tcW w:w="838" w:type="dxa"/>
            <w:gridSpan w:val="2"/>
            <w:vAlign w:val="center"/>
          </w:tcPr>
          <w:p w14:paraId="21B130FB" w14:textId="77777777" w:rsidR="00AF3E56" w:rsidRPr="00CB62A8" w:rsidRDefault="00AF3E56" w:rsidP="00F87435">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6"/>
                <w:szCs w:val="16"/>
              </w:rPr>
            </w:pPr>
            <w:r w:rsidRPr="00CB62A8">
              <w:rPr>
                <w:rFonts w:ascii="Arial" w:eastAsia="Arial" w:hAnsi="Arial" w:cs="Arial"/>
                <w:sz w:val="16"/>
                <w:szCs w:val="16"/>
              </w:rPr>
              <w:t>6.0</w:t>
            </w:r>
          </w:p>
        </w:tc>
        <w:tc>
          <w:tcPr>
            <w:tcW w:w="838" w:type="dxa"/>
            <w:gridSpan w:val="2"/>
            <w:vAlign w:val="center"/>
          </w:tcPr>
          <w:p w14:paraId="6BC687E1" w14:textId="60164903" w:rsidR="00AF3E56" w:rsidRPr="00CB62A8" w:rsidRDefault="0003437A" w:rsidP="00CD750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fr-FR"/>
              </w:rPr>
            </w:pPr>
            <w:r w:rsidRPr="00CB62A8">
              <w:rPr>
                <w:rFonts w:ascii="Arial" w:hAnsi="Arial" w:cs="Arial"/>
                <w:sz w:val="16"/>
                <w:szCs w:val="16"/>
              </w:rPr>
              <w:t>-8.8</w:t>
            </w:r>
          </w:p>
        </w:tc>
      </w:tr>
      <w:tr w:rsidR="00CB62A8" w:rsidRPr="00CB62A8" w14:paraId="28A79B22" w14:textId="3A57B4DB" w:rsidTr="00B01ADB">
        <w:trPr>
          <w:trHeight w:val="89"/>
        </w:trPr>
        <w:tc>
          <w:tcPr>
            <w:cnfStyle w:val="001000000000" w:firstRow="0" w:lastRow="0" w:firstColumn="1" w:lastColumn="0" w:oddVBand="0" w:evenVBand="0" w:oddHBand="0" w:evenHBand="0" w:firstRowFirstColumn="0" w:firstRowLastColumn="0" w:lastRowFirstColumn="0" w:lastRowLastColumn="0"/>
            <w:tcW w:w="1134" w:type="dxa"/>
            <w:vAlign w:val="center"/>
          </w:tcPr>
          <w:p w14:paraId="0DF7CA3A" w14:textId="77777777" w:rsidR="00AF3E56" w:rsidRPr="00CB62A8" w:rsidRDefault="00AF3E56" w:rsidP="00F87435">
            <w:pPr>
              <w:jc w:val="center"/>
              <w:rPr>
                <w:rFonts w:ascii="Arial" w:eastAsia="Arial" w:hAnsi="Arial" w:cs="Arial"/>
                <w:sz w:val="16"/>
                <w:szCs w:val="16"/>
              </w:rPr>
            </w:pPr>
            <w:r w:rsidRPr="00CB62A8">
              <w:rPr>
                <w:rFonts w:ascii="Arial" w:eastAsia="Arial" w:hAnsi="Arial" w:cs="Arial"/>
                <w:sz w:val="16"/>
                <w:szCs w:val="16"/>
              </w:rPr>
              <w:t>valsartan</w:t>
            </w:r>
          </w:p>
        </w:tc>
        <w:tc>
          <w:tcPr>
            <w:tcW w:w="541" w:type="dxa"/>
            <w:vAlign w:val="center"/>
          </w:tcPr>
          <w:p w14:paraId="7615CAD0" w14:textId="77777777" w:rsidR="00AF3E56" w:rsidRPr="00CB62A8" w:rsidRDefault="00AF3E56" w:rsidP="00F87435">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rPr>
            </w:pPr>
            <w:r w:rsidRPr="00CB62A8">
              <w:rPr>
                <w:rFonts w:ascii="Arial" w:eastAsia="Arial" w:hAnsi="Arial" w:cs="Arial"/>
                <w:sz w:val="16"/>
                <w:szCs w:val="16"/>
              </w:rPr>
              <w:t>0</w:t>
            </w:r>
          </w:p>
        </w:tc>
        <w:tc>
          <w:tcPr>
            <w:tcW w:w="837" w:type="dxa"/>
            <w:gridSpan w:val="2"/>
            <w:vAlign w:val="center"/>
          </w:tcPr>
          <w:p w14:paraId="3D129329" w14:textId="77777777" w:rsidR="00AF3E56" w:rsidRPr="00CB62A8" w:rsidRDefault="00AF3E56" w:rsidP="00F87435">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rPr>
            </w:pPr>
            <w:r w:rsidRPr="00CB62A8">
              <w:rPr>
                <w:rFonts w:ascii="Arial" w:eastAsia="Arial" w:hAnsi="Arial" w:cs="Arial"/>
                <w:sz w:val="16"/>
                <w:szCs w:val="16"/>
              </w:rPr>
              <w:t>435</w:t>
            </w:r>
          </w:p>
        </w:tc>
        <w:tc>
          <w:tcPr>
            <w:tcW w:w="838" w:type="dxa"/>
            <w:gridSpan w:val="2"/>
            <w:vAlign w:val="center"/>
          </w:tcPr>
          <w:p w14:paraId="0CA460A4" w14:textId="77777777" w:rsidR="00AF3E56" w:rsidRPr="00CB62A8" w:rsidRDefault="00AF3E56" w:rsidP="00F87435">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rPr>
            </w:pPr>
            <w:r w:rsidRPr="00CB62A8">
              <w:rPr>
                <w:rFonts w:ascii="Arial" w:eastAsia="Arial" w:hAnsi="Arial" w:cs="Arial"/>
                <w:sz w:val="16"/>
                <w:szCs w:val="16"/>
              </w:rPr>
              <w:t>751.4</w:t>
            </w:r>
          </w:p>
        </w:tc>
        <w:tc>
          <w:tcPr>
            <w:tcW w:w="838" w:type="dxa"/>
            <w:gridSpan w:val="2"/>
            <w:vAlign w:val="center"/>
          </w:tcPr>
          <w:p w14:paraId="191C37C4" w14:textId="77777777" w:rsidR="00AF3E56" w:rsidRPr="00CB62A8" w:rsidRDefault="00AF3E56" w:rsidP="00F87435">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rPr>
            </w:pPr>
            <w:r w:rsidRPr="00CB62A8">
              <w:rPr>
                <w:rFonts w:ascii="Arial" w:eastAsia="Arial" w:hAnsi="Arial" w:cs="Arial"/>
                <w:sz w:val="16"/>
                <w:szCs w:val="16"/>
              </w:rPr>
              <w:t>308.6</w:t>
            </w:r>
          </w:p>
        </w:tc>
        <w:tc>
          <w:tcPr>
            <w:tcW w:w="915" w:type="dxa"/>
            <w:gridSpan w:val="2"/>
            <w:vAlign w:val="center"/>
          </w:tcPr>
          <w:p w14:paraId="6A9418EA" w14:textId="77777777" w:rsidR="00AF3E56" w:rsidRPr="00CB62A8" w:rsidRDefault="00AF3E56" w:rsidP="00F87435">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rPr>
            </w:pPr>
            <w:r w:rsidRPr="00CB62A8">
              <w:rPr>
                <w:rFonts w:ascii="Arial" w:eastAsia="Arial" w:hAnsi="Arial" w:cs="Arial"/>
                <w:sz w:val="16"/>
                <w:szCs w:val="16"/>
              </w:rPr>
              <w:t>1370.9</w:t>
            </w:r>
          </w:p>
        </w:tc>
        <w:tc>
          <w:tcPr>
            <w:tcW w:w="760" w:type="dxa"/>
            <w:gridSpan w:val="2"/>
            <w:vAlign w:val="center"/>
          </w:tcPr>
          <w:p w14:paraId="4E8CCA7C" w14:textId="77777777" w:rsidR="00AF3E56" w:rsidRPr="00CB62A8" w:rsidRDefault="00AF3E56" w:rsidP="00F87435">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rPr>
            </w:pPr>
            <w:r w:rsidRPr="00CB62A8">
              <w:rPr>
                <w:rFonts w:ascii="Arial" w:eastAsia="Arial" w:hAnsi="Arial" w:cs="Arial"/>
                <w:sz w:val="16"/>
                <w:szCs w:val="16"/>
              </w:rPr>
              <w:t>10</w:t>
            </w:r>
          </w:p>
        </w:tc>
        <w:tc>
          <w:tcPr>
            <w:tcW w:w="838" w:type="dxa"/>
            <w:gridSpan w:val="2"/>
            <w:vAlign w:val="center"/>
          </w:tcPr>
          <w:p w14:paraId="0A40CC18" w14:textId="77777777" w:rsidR="00AF3E56" w:rsidRPr="00CB62A8" w:rsidRDefault="00AF3E56" w:rsidP="00F87435">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rPr>
            </w:pPr>
            <w:r w:rsidRPr="00CB62A8">
              <w:rPr>
                <w:rFonts w:ascii="Arial" w:eastAsia="Arial" w:hAnsi="Arial" w:cs="Arial"/>
                <w:sz w:val="16"/>
                <w:szCs w:val="16"/>
              </w:rPr>
              <w:t>2</w:t>
            </w:r>
          </w:p>
        </w:tc>
        <w:tc>
          <w:tcPr>
            <w:tcW w:w="837" w:type="dxa"/>
            <w:gridSpan w:val="2"/>
            <w:vAlign w:val="center"/>
          </w:tcPr>
          <w:p w14:paraId="72E26E69" w14:textId="77777777" w:rsidR="00AF3E56" w:rsidRPr="00CB62A8" w:rsidRDefault="00AF3E56" w:rsidP="00F87435">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rPr>
            </w:pPr>
            <w:r w:rsidRPr="00CB62A8">
              <w:rPr>
                <w:rFonts w:ascii="Arial" w:eastAsia="Arial" w:hAnsi="Arial" w:cs="Arial"/>
                <w:sz w:val="16"/>
                <w:szCs w:val="16"/>
              </w:rPr>
              <w:t>8.5</w:t>
            </w:r>
          </w:p>
        </w:tc>
        <w:tc>
          <w:tcPr>
            <w:tcW w:w="838" w:type="dxa"/>
            <w:gridSpan w:val="2"/>
            <w:vAlign w:val="center"/>
          </w:tcPr>
          <w:p w14:paraId="73B2AD19" w14:textId="77777777" w:rsidR="00AF3E56" w:rsidRPr="00CB62A8" w:rsidRDefault="00AF3E56" w:rsidP="00F87435">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rPr>
            </w:pPr>
            <w:r w:rsidRPr="00CB62A8">
              <w:rPr>
                <w:rFonts w:ascii="Arial" w:eastAsia="Arial" w:hAnsi="Arial" w:cs="Arial"/>
                <w:sz w:val="16"/>
                <w:szCs w:val="16"/>
              </w:rPr>
              <w:t>3.0</w:t>
            </w:r>
          </w:p>
        </w:tc>
        <w:tc>
          <w:tcPr>
            <w:tcW w:w="838" w:type="dxa"/>
            <w:gridSpan w:val="2"/>
            <w:vAlign w:val="center"/>
          </w:tcPr>
          <w:p w14:paraId="51C2019C" w14:textId="6429B238" w:rsidR="00AF3E56" w:rsidRPr="00CB62A8" w:rsidRDefault="00877192" w:rsidP="00CD750C">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lang w:val="fr-FR"/>
              </w:rPr>
            </w:pPr>
            <w:r w:rsidRPr="00CB62A8">
              <w:rPr>
                <w:rFonts w:ascii="Arial" w:eastAsia="Arial" w:hAnsi="Arial" w:cs="Arial"/>
                <w:sz w:val="16"/>
                <w:szCs w:val="16"/>
              </w:rPr>
              <w:t>-5.0</w:t>
            </w:r>
          </w:p>
        </w:tc>
      </w:tr>
      <w:tr w:rsidR="00CB62A8" w:rsidRPr="00CB62A8" w14:paraId="357F1C46" w14:textId="1AC4A586" w:rsidTr="00B01ADB">
        <w:trPr>
          <w:cnfStyle w:val="000000100000" w:firstRow="0" w:lastRow="0" w:firstColumn="0" w:lastColumn="0" w:oddVBand="0" w:evenVBand="0" w:oddHBand="1" w:evenHBand="0" w:firstRowFirstColumn="0" w:firstRowLastColumn="0" w:lastRowFirstColumn="0" w:lastRowLastColumn="0"/>
          <w:trHeight w:val="152"/>
        </w:trPr>
        <w:tc>
          <w:tcPr>
            <w:cnfStyle w:val="001000000000" w:firstRow="0" w:lastRow="0" w:firstColumn="1" w:lastColumn="0" w:oddVBand="0" w:evenVBand="0" w:oddHBand="0" w:evenHBand="0" w:firstRowFirstColumn="0" w:firstRowLastColumn="0" w:lastRowFirstColumn="0" w:lastRowLastColumn="0"/>
            <w:tcW w:w="1134" w:type="dxa"/>
            <w:vAlign w:val="center"/>
          </w:tcPr>
          <w:p w14:paraId="40F7355A" w14:textId="77777777" w:rsidR="00AF3E56" w:rsidRPr="00CB62A8" w:rsidRDefault="00AF3E56" w:rsidP="00F87435">
            <w:pPr>
              <w:jc w:val="center"/>
              <w:rPr>
                <w:rFonts w:ascii="Arial" w:eastAsia="Arial" w:hAnsi="Arial" w:cs="Arial"/>
                <w:sz w:val="16"/>
                <w:szCs w:val="16"/>
              </w:rPr>
            </w:pPr>
            <w:r w:rsidRPr="00CB62A8">
              <w:rPr>
                <w:rFonts w:ascii="Arial" w:eastAsia="Arial" w:hAnsi="Arial" w:cs="Arial"/>
                <w:sz w:val="16"/>
                <w:szCs w:val="16"/>
              </w:rPr>
              <w:t>Asomex-2.5</w:t>
            </w:r>
          </w:p>
        </w:tc>
        <w:tc>
          <w:tcPr>
            <w:tcW w:w="541" w:type="dxa"/>
            <w:vAlign w:val="center"/>
          </w:tcPr>
          <w:p w14:paraId="66C69AE7" w14:textId="77777777" w:rsidR="00AF3E56" w:rsidRPr="00CB62A8" w:rsidRDefault="00AF3E56" w:rsidP="00F87435">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6"/>
                <w:szCs w:val="16"/>
              </w:rPr>
            </w:pPr>
            <w:r w:rsidRPr="00CB62A8">
              <w:rPr>
                <w:rFonts w:ascii="Arial" w:eastAsia="Arial" w:hAnsi="Arial" w:cs="Arial"/>
                <w:sz w:val="16"/>
                <w:szCs w:val="16"/>
              </w:rPr>
              <w:t>0</w:t>
            </w:r>
          </w:p>
        </w:tc>
        <w:tc>
          <w:tcPr>
            <w:tcW w:w="837" w:type="dxa"/>
            <w:gridSpan w:val="2"/>
            <w:vAlign w:val="center"/>
          </w:tcPr>
          <w:p w14:paraId="6C318E9F" w14:textId="77777777" w:rsidR="00AF3E56" w:rsidRPr="00CB62A8" w:rsidRDefault="00AF3E56" w:rsidP="00F87435">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6"/>
                <w:szCs w:val="16"/>
              </w:rPr>
            </w:pPr>
            <w:r w:rsidRPr="00CB62A8">
              <w:rPr>
                <w:rFonts w:ascii="Arial" w:eastAsia="Arial" w:hAnsi="Arial" w:cs="Arial"/>
                <w:sz w:val="16"/>
                <w:szCs w:val="16"/>
              </w:rPr>
              <w:t>409</w:t>
            </w:r>
          </w:p>
        </w:tc>
        <w:tc>
          <w:tcPr>
            <w:tcW w:w="838" w:type="dxa"/>
            <w:gridSpan w:val="2"/>
            <w:vAlign w:val="center"/>
          </w:tcPr>
          <w:p w14:paraId="44394985" w14:textId="77777777" w:rsidR="00AF3E56" w:rsidRPr="00CB62A8" w:rsidRDefault="00AF3E56" w:rsidP="00F87435">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6"/>
                <w:szCs w:val="16"/>
              </w:rPr>
            </w:pPr>
            <w:r w:rsidRPr="00CB62A8">
              <w:rPr>
                <w:rFonts w:ascii="Arial" w:eastAsia="Arial" w:hAnsi="Arial" w:cs="Arial"/>
                <w:sz w:val="16"/>
                <w:szCs w:val="16"/>
              </w:rPr>
              <w:t>679.9</w:t>
            </w:r>
          </w:p>
        </w:tc>
        <w:tc>
          <w:tcPr>
            <w:tcW w:w="838" w:type="dxa"/>
            <w:gridSpan w:val="2"/>
            <w:vAlign w:val="center"/>
          </w:tcPr>
          <w:p w14:paraId="64C6528C" w14:textId="77777777" w:rsidR="00AF3E56" w:rsidRPr="00CB62A8" w:rsidRDefault="00AF3E56" w:rsidP="00F87435">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6"/>
                <w:szCs w:val="16"/>
              </w:rPr>
            </w:pPr>
            <w:r w:rsidRPr="00CB62A8">
              <w:rPr>
                <w:rFonts w:ascii="Arial" w:eastAsia="Arial" w:hAnsi="Arial" w:cs="Arial"/>
                <w:sz w:val="16"/>
                <w:szCs w:val="16"/>
              </w:rPr>
              <w:t>388.0</w:t>
            </w:r>
          </w:p>
        </w:tc>
        <w:tc>
          <w:tcPr>
            <w:tcW w:w="915" w:type="dxa"/>
            <w:gridSpan w:val="2"/>
            <w:vAlign w:val="center"/>
          </w:tcPr>
          <w:p w14:paraId="2759BFE5" w14:textId="77777777" w:rsidR="00AF3E56" w:rsidRPr="00CB62A8" w:rsidRDefault="00AF3E56" w:rsidP="00F87435">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6"/>
                <w:szCs w:val="16"/>
              </w:rPr>
            </w:pPr>
            <w:r w:rsidRPr="00CB62A8">
              <w:rPr>
                <w:rFonts w:ascii="Arial" w:eastAsia="Arial" w:hAnsi="Arial" w:cs="Arial"/>
                <w:sz w:val="16"/>
                <w:szCs w:val="16"/>
              </w:rPr>
              <w:t>1252.0</w:t>
            </w:r>
          </w:p>
        </w:tc>
        <w:tc>
          <w:tcPr>
            <w:tcW w:w="760" w:type="dxa"/>
            <w:gridSpan w:val="2"/>
            <w:vAlign w:val="center"/>
          </w:tcPr>
          <w:p w14:paraId="39237169" w14:textId="77777777" w:rsidR="00AF3E56" w:rsidRPr="00CB62A8" w:rsidRDefault="00AF3E56" w:rsidP="00F87435">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6"/>
                <w:szCs w:val="16"/>
              </w:rPr>
            </w:pPr>
            <w:r w:rsidRPr="00CB62A8">
              <w:rPr>
                <w:rFonts w:ascii="Arial" w:eastAsia="Arial" w:hAnsi="Arial" w:cs="Arial"/>
                <w:sz w:val="16"/>
                <w:szCs w:val="16"/>
              </w:rPr>
              <w:t>8</w:t>
            </w:r>
          </w:p>
        </w:tc>
        <w:tc>
          <w:tcPr>
            <w:tcW w:w="838" w:type="dxa"/>
            <w:gridSpan w:val="2"/>
            <w:vAlign w:val="center"/>
          </w:tcPr>
          <w:p w14:paraId="1FC28BFC" w14:textId="77777777" w:rsidR="00AF3E56" w:rsidRPr="00CB62A8" w:rsidRDefault="00AF3E56" w:rsidP="00F87435">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6"/>
                <w:szCs w:val="16"/>
              </w:rPr>
            </w:pPr>
            <w:r w:rsidRPr="00CB62A8">
              <w:rPr>
                <w:rFonts w:ascii="Arial" w:eastAsia="Arial" w:hAnsi="Arial" w:cs="Arial"/>
                <w:sz w:val="16"/>
                <w:szCs w:val="16"/>
              </w:rPr>
              <w:t>2</w:t>
            </w:r>
          </w:p>
        </w:tc>
        <w:tc>
          <w:tcPr>
            <w:tcW w:w="837" w:type="dxa"/>
            <w:gridSpan w:val="2"/>
            <w:vAlign w:val="center"/>
          </w:tcPr>
          <w:p w14:paraId="0580F6ED" w14:textId="77777777" w:rsidR="00AF3E56" w:rsidRPr="00CB62A8" w:rsidRDefault="00AF3E56" w:rsidP="00F87435">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6"/>
                <w:szCs w:val="16"/>
              </w:rPr>
            </w:pPr>
            <w:r w:rsidRPr="00CB62A8">
              <w:rPr>
                <w:rFonts w:ascii="Arial" w:eastAsia="Arial" w:hAnsi="Arial" w:cs="Arial"/>
                <w:sz w:val="16"/>
                <w:szCs w:val="16"/>
              </w:rPr>
              <w:t>6.2</w:t>
            </w:r>
          </w:p>
        </w:tc>
        <w:tc>
          <w:tcPr>
            <w:tcW w:w="838" w:type="dxa"/>
            <w:gridSpan w:val="2"/>
            <w:vAlign w:val="center"/>
          </w:tcPr>
          <w:p w14:paraId="3F8D944D" w14:textId="77777777" w:rsidR="00AF3E56" w:rsidRPr="00CB62A8" w:rsidRDefault="00AF3E56" w:rsidP="00F87435">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6"/>
                <w:szCs w:val="16"/>
              </w:rPr>
            </w:pPr>
            <w:r w:rsidRPr="00CB62A8">
              <w:rPr>
                <w:rFonts w:ascii="Arial" w:eastAsia="Arial" w:hAnsi="Arial" w:cs="Arial"/>
                <w:sz w:val="16"/>
                <w:szCs w:val="16"/>
              </w:rPr>
              <w:t>3.0</w:t>
            </w:r>
          </w:p>
        </w:tc>
        <w:tc>
          <w:tcPr>
            <w:tcW w:w="838" w:type="dxa"/>
            <w:gridSpan w:val="2"/>
            <w:vAlign w:val="center"/>
          </w:tcPr>
          <w:p w14:paraId="050ED615" w14:textId="1302AC5C" w:rsidR="00AF3E56" w:rsidRPr="00CB62A8" w:rsidRDefault="00877192" w:rsidP="00CD750C">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6"/>
                <w:szCs w:val="16"/>
                <w:lang w:val="fr-FR"/>
              </w:rPr>
            </w:pPr>
            <w:r w:rsidRPr="00CB62A8">
              <w:rPr>
                <w:rFonts w:ascii="Arial" w:eastAsia="Arial" w:hAnsi="Arial" w:cs="Arial"/>
                <w:sz w:val="16"/>
                <w:szCs w:val="16"/>
              </w:rPr>
              <w:t>-4.6</w:t>
            </w:r>
          </w:p>
        </w:tc>
      </w:tr>
      <w:tr w:rsidR="00CB62A8" w:rsidRPr="00CB62A8" w14:paraId="69A9998D" w14:textId="25379349" w:rsidTr="00B01ADB">
        <w:trPr>
          <w:trHeight w:val="108"/>
        </w:trPr>
        <w:tc>
          <w:tcPr>
            <w:cnfStyle w:val="001000000000" w:firstRow="0" w:lastRow="0" w:firstColumn="1" w:lastColumn="0" w:oddVBand="0" w:evenVBand="0" w:oddHBand="0" w:evenHBand="0" w:firstRowFirstColumn="0" w:firstRowLastColumn="0" w:lastRowFirstColumn="0" w:lastRowLastColumn="0"/>
            <w:tcW w:w="1134" w:type="dxa"/>
            <w:vAlign w:val="center"/>
          </w:tcPr>
          <w:p w14:paraId="686C7C26" w14:textId="77777777" w:rsidR="00AF3E56" w:rsidRPr="00CB62A8" w:rsidRDefault="00AF3E56" w:rsidP="00F87435">
            <w:pPr>
              <w:jc w:val="center"/>
              <w:rPr>
                <w:rFonts w:ascii="Arial" w:eastAsia="Arial" w:hAnsi="Arial" w:cs="Arial"/>
                <w:sz w:val="16"/>
                <w:szCs w:val="16"/>
              </w:rPr>
            </w:pPr>
            <w:r w:rsidRPr="00CB62A8">
              <w:rPr>
                <w:rFonts w:ascii="Arial" w:eastAsia="Arial" w:hAnsi="Arial" w:cs="Arial"/>
                <w:sz w:val="16"/>
                <w:szCs w:val="16"/>
              </w:rPr>
              <w:t>Amlodipine</w:t>
            </w:r>
          </w:p>
        </w:tc>
        <w:tc>
          <w:tcPr>
            <w:tcW w:w="541" w:type="dxa"/>
            <w:vAlign w:val="center"/>
          </w:tcPr>
          <w:p w14:paraId="24E3AC07" w14:textId="77777777" w:rsidR="00AF3E56" w:rsidRPr="00CB62A8" w:rsidRDefault="00AF3E56" w:rsidP="00F87435">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rPr>
            </w:pPr>
            <w:r w:rsidRPr="00CB62A8">
              <w:rPr>
                <w:rFonts w:ascii="Arial" w:eastAsia="Arial" w:hAnsi="Arial" w:cs="Arial"/>
                <w:sz w:val="16"/>
                <w:szCs w:val="16"/>
              </w:rPr>
              <w:t>0</w:t>
            </w:r>
          </w:p>
        </w:tc>
        <w:tc>
          <w:tcPr>
            <w:tcW w:w="837" w:type="dxa"/>
            <w:gridSpan w:val="2"/>
            <w:vAlign w:val="center"/>
          </w:tcPr>
          <w:p w14:paraId="4D4B4370" w14:textId="77777777" w:rsidR="00AF3E56" w:rsidRPr="00CB62A8" w:rsidRDefault="00AF3E56" w:rsidP="00F87435">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rPr>
            </w:pPr>
            <w:r w:rsidRPr="00CB62A8">
              <w:rPr>
                <w:rFonts w:ascii="Arial" w:eastAsia="Arial" w:hAnsi="Arial" w:cs="Arial"/>
                <w:sz w:val="16"/>
                <w:szCs w:val="16"/>
              </w:rPr>
              <w:t>409</w:t>
            </w:r>
          </w:p>
        </w:tc>
        <w:tc>
          <w:tcPr>
            <w:tcW w:w="838" w:type="dxa"/>
            <w:gridSpan w:val="2"/>
            <w:vAlign w:val="center"/>
          </w:tcPr>
          <w:p w14:paraId="5B66F0AF" w14:textId="77777777" w:rsidR="00AF3E56" w:rsidRPr="00CB62A8" w:rsidRDefault="00AF3E56" w:rsidP="00F87435">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rPr>
            </w:pPr>
            <w:r w:rsidRPr="00CB62A8">
              <w:rPr>
                <w:rFonts w:ascii="Arial" w:eastAsia="Arial" w:hAnsi="Arial" w:cs="Arial"/>
                <w:sz w:val="16"/>
                <w:szCs w:val="16"/>
              </w:rPr>
              <w:t>679.9</w:t>
            </w:r>
          </w:p>
        </w:tc>
        <w:tc>
          <w:tcPr>
            <w:tcW w:w="838" w:type="dxa"/>
            <w:gridSpan w:val="2"/>
            <w:vAlign w:val="center"/>
          </w:tcPr>
          <w:p w14:paraId="172C50FA" w14:textId="77777777" w:rsidR="00AF3E56" w:rsidRPr="00CB62A8" w:rsidRDefault="00AF3E56" w:rsidP="00F87435">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rPr>
            </w:pPr>
            <w:r w:rsidRPr="00CB62A8">
              <w:rPr>
                <w:rFonts w:ascii="Arial" w:eastAsia="Arial" w:hAnsi="Arial" w:cs="Arial"/>
                <w:sz w:val="16"/>
                <w:szCs w:val="16"/>
              </w:rPr>
              <w:t>388.0</w:t>
            </w:r>
          </w:p>
        </w:tc>
        <w:tc>
          <w:tcPr>
            <w:tcW w:w="915" w:type="dxa"/>
            <w:gridSpan w:val="2"/>
            <w:vAlign w:val="center"/>
          </w:tcPr>
          <w:p w14:paraId="1A2B53C6" w14:textId="77777777" w:rsidR="00AF3E56" w:rsidRPr="00CB62A8" w:rsidRDefault="00AF3E56" w:rsidP="00F87435">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rPr>
            </w:pPr>
            <w:r w:rsidRPr="00CB62A8">
              <w:rPr>
                <w:rFonts w:ascii="Arial" w:eastAsia="Arial" w:hAnsi="Arial" w:cs="Arial"/>
                <w:sz w:val="16"/>
                <w:szCs w:val="16"/>
              </w:rPr>
              <w:t>1252.0</w:t>
            </w:r>
          </w:p>
        </w:tc>
        <w:tc>
          <w:tcPr>
            <w:tcW w:w="760" w:type="dxa"/>
            <w:gridSpan w:val="2"/>
            <w:vAlign w:val="center"/>
          </w:tcPr>
          <w:p w14:paraId="0B399B50" w14:textId="77777777" w:rsidR="00AF3E56" w:rsidRPr="00CB62A8" w:rsidRDefault="00AF3E56" w:rsidP="00F87435">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rPr>
            </w:pPr>
            <w:r w:rsidRPr="00CB62A8">
              <w:rPr>
                <w:rFonts w:ascii="Arial" w:eastAsia="Arial" w:hAnsi="Arial" w:cs="Arial"/>
                <w:sz w:val="16"/>
                <w:szCs w:val="16"/>
              </w:rPr>
              <w:t>8</w:t>
            </w:r>
          </w:p>
        </w:tc>
        <w:tc>
          <w:tcPr>
            <w:tcW w:w="838" w:type="dxa"/>
            <w:gridSpan w:val="2"/>
            <w:vAlign w:val="center"/>
          </w:tcPr>
          <w:p w14:paraId="3C08115F" w14:textId="77777777" w:rsidR="00AF3E56" w:rsidRPr="00CB62A8" w:rsidRDefault="00AF3E56" w:rsidP="00F87435">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rPr>
            </w:pPr>
            <w:r w:rsidRPr="00CB62A8">
              <w:rPr>
                <w:rFonts w:ascii="Arial" w:eastAsia="Arial" w:hAnsi="Arial" w:cs="Arial"/>
                <w:sz w:val="16"/>
                <w:szCs w:val="16"/>
              </w:rPr>
              <w:t>2</w:t>
            </w:r>
          </w:p>
        </w:tc>
        <w:tc>
          <w:tcPr>
            <w:tcW w:w="837" w:type="dxa"/>
            <w:gridSpan w:val="2"/>
            <w:vAlign w:val="center"/>
          </w:tcPr>
          <w:p w14:paraId="1C8F4407" w14:textId="77777777" w:rsidR="00AF3E56" w:rsidRPr="00CB62A8" w:rsidRDefault="00AF3E56" w:rsidP="00F87435">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rPr>
            </w:pPr>
            <w:r w:rsidRPr="00CB62A8">
              <w:rPr>
                <w:rFonts w:ascii="Arial" w:eastAsia="Arial" w:hAnsi="Arial" w:cs="Arial"/>
                <w:sz w:val="16"/>
                <w:szCs w:val="16"/>
              </w:rPr>
              <w:t>6.2</w:t>
            </w:r>
          </w:p>
        </w:tc>
        <w:tc>
          <w:tcPr>
            <w:tcW w:w="838" w:type="dxa"/>
            <w:gridSpan w:val="2"/>
            <w:vAlign w:val="center"/>
          </w:tcPr>
          <w:p w14:paraId="3F318434" w14:textId="77777777" w:rsidR="00AF3E56" w:rsidRPr="00CB62A8" w:rsidRDefault="00AF3E56" w:rsidP="00F87435">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rPr>
            </w:pPr>
            <w:r w:rsidRPr="00CB62A8">
              <w:rPr>
                <w:rFonts w:ascii="Arial" w:eastAsia="Arial" w:hAnsi="Arial" w:cs="Arial"/>
                <w:sz w:val="16"/>
                <w:szCs w:val="16"/>
              </w:rPr>
              <w:t>3.0</w:t>
            </w:r>
          </w:p>
        </w:tc>
        <w:tc>
          <w:tcPr>
            <w:tcW w:w="838" w:type="dxa"/>
            <w:gridSpan w:val="2"/>
            <w:vAlign w:val="center"/>
          </w:tcPr>
          <w:p w14:paraId="601A1F13" w14:textId="4A0557B7" w:rsidR="00AF3E56" w:rsidRPr="00CB62A8" w:rsidRDefault="00877192" w:rsidP="00B01ADB">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rPr>
            </w:pPr>
            <w:r w:rsidRPr="00CB62A8">
              <w:rPr>
                <w:rFonts w:ascii="Arial" w:eastAsia="Arial" w:hAnsi="Arial" w:cs="Arial"/>
                <w:sz w:val="16"/>
                <w:szCs w:val="16"/>
              </w:rPr>
              <w:t>-4.6</w:t>
            </w:r>
          </w:p>
        </w:tc>
      </w:tr>
      <w:tr w:rsidR="00CB62A8" w:rsidRPr="00CB62A8" w14:paraId="769FA611" w14:textId="652707A6" w:rsidTr="00B01ADB">
        <w:trPr>
          <w:cnfStyle w:val="000000100000" w:firstRow="0" w:lastRow="0" w:firstColumn="0" w:lastColumn="0" w:oddVBand="0" w:evenVBand="0" w:oddHBand="1" w:evenHBand="0" w:firstRowFirstColumn="0" w:firstRowLastColumn="0" w:lastRowFirstColumn="0" w:lastRowLastColumn="0"/>
          <w:trHeight w:val="192"/>
        </w:trPr>
        <w:tc>
          <w:tcPr>
            <w:cnfStyle w:val="001000000000" w:firstRow="0" w:lastRow="0" w:firstColumn="1" w:lastColumn="0" w:oddVBand="0" w:evenVBand="0" w:oddHBand="0" w:evenHBand="0" w:firstRowFirstColumn="0" w:firstRowLastColumn="0" w:lastRowFirstColumn="0" w:lastRowLastColumn="0"/>
            <w:tcW w:w="1134" w:type="dxa"/>
            <w:vAlign w:val="center"/>
          </w:tcPr>
          <w:p w14:paraId="2A74AE2F" w14:textId="186D2E01" w:rsidR="00AF3E56" w:rsidRPr="00CB62A8" w:rsidRDefault="00AF3E56" w:rsidP="00F87435">
            <w:pPr>
              <w:jc w:val="center"/>
              <w:rPr>
                <w:rFonts w:ascii="Arial" w:eastAsia="Arial" w:hAnsi="Arial" w:cs="Arial"/>
                <w:sz w:val="16"/>
                <w:szCs w:val="16"/>
              </w:rPr>
            </w:pPr>
            <w:r w:rsidRPr="00CB62A8">
              <w:rPr>
                <w:rFonts w:ascii="Arial" w:eastAsia="Arial" w:hAnsi="Arial" w:cs="Arial"/>
                <w:sz w:val="16"/>
                <w:szCs w:val="16"/>
              </w:rPr>
              <w:t>Perindopril</w:t>
            </w:r>
          </w:p>
        </w:tc>
        <w:tc>
          <w:tcPr>
            <w:tcW w:w="541" w:type="dxa"/>
            <w:vAlign w:val="center"/>
          </w:tcPr>
          <w:p w14:paraId="594B137E" w14:textId="77777777" w:rsidR="00AF3E56" w:rsidRPr="00CB62A8" w:rsidRDefault="00AF3E56" w:rsidP="00F87435">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6"/>
                <w:szCs w:val="16"/>
              </w:rPr>
            </w:pPr>
            <w:r w:rsidRPr="00CB62A8">
              <w:rPr>
                <w:rFonts w:ascii="Arial" w:eastAsia="Arial" w:hAnsi="Arial" w:cs="Arial"/>
                <w:sz w:val="16"/>
                <w:szCs w:val="16"/>
              </w:rPr>
              <w:t>0</w:t>
            </w:r>
          </w:p>
        </w:tc>
        <w:tc>
          <w:tcPr>
            <w:tcW w:w="837" w:type="dxa"/>
            <w:gridSpan w:val="2"/>
            <w:vAlign w:val="center"/>
          </w:tcPr>
          <w:p w14:paraId="3037C17C" w14:textId="77777777" w:rsidR="00AF3E56" w:rsidRPr="00CB62A8" w:rsidRDefault="00AF3E56" w:rsidP="00F87435">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6"/>
                <w:szCs w:val="16"/>
              </w:rPr>
            </w:pPr>
            <w:r w:rsidRPr="00CB62A8">
              <w:rPr>
                <w:rFonts w:ascii="Arial" w:eastAsia="Arial" w:hAnsi="Arial" w:cs="Arial"/>
                <w:sz w:val="16"/>
                <w:szCs w:val="16"/>
              </w:rPr>
              <w:t>368</w:t>
            </w:r>
          </w:p>
        </w:tc>
        <w:tc>
          <w:tcPr>
            <w:tcW w:w="838" w:type="dxa"/>
            <w:gridSpan w:val="2"/>
            <w:vAlign w:val="center"/>
          </w:tcPr>
          <w:p w14:paraId="66067D6C" w14:textId="77777777" w:rsidR="00AF3E56" w:rsidRPr="00CB62A8" w:rsidRDefault="00AF3E56" w:rsidP="00F87435">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6"/>
                <w:szCs w:val="16"/>
              </w:rPr>
            </w:pPr>
            <w:r w:rsidRPr="00CB62A8">
              <w:rPr>
                <w:rFonts w:ascii="Arial" w:eastAsia="Arial" w:hAnsi="Arial" w:cs="Arial"/>
                <w:sz w:val="16"/>
                <w:szCs w:val="16"/>
              </w:rPr>
              <w:t>686.4</w:t>
            </w:r>
          </w:p>
        </w:tc>
        <w:tc>
          <w:tcPr>
            <w:tcW w:w="838" w:type="dxa"/>
            <w:gridSpan w:val="2"/>
            <w:vAlign w:val="center"/>
          </w:tcPr>
          <w:p w14:paraId="22068E19" w14:textId="77777777" w:rsidR="00AF3E56" w:rsidRPr="00CB62A8" w:rsidRDefault="00AF3E56" w:rsidP="00F87435">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6"/>
                <w:szCs w:val="16"/>
              </w:rPr>
            </w:pPr>
            <w:r w:rsidRPr="00CB62A8">
              <w:rPr>
                <w:rFonts w:ascii="Arial" w:eastAsia="Arial" w:hAnsi="Arial" w:cs="Arial"/>
                <w:sz w:val="16"/>
                <w:szCs w:val="16"/>
              </w:rPr>
              <w:t>518.7</w:t>
            </w:r>
          </w:p>
        </w:tc>
        <w:tc>
          <w:tcPr>
            <w:tcW w:w="915" w:type="dxa"/>
            <w:gridSpan w:val="2"/>
            <w:vAlign w:val="center"/>
          </w:tcPr>
          <w:p w14:paraId="70862434" w14:textId="77777777" w:rsidR="00AF3E56" w:rsidRPr="00CB62A8" w:rsidRDefault="00AF3E56" w:rsidP="00F87435">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6"/>
                <w:szCs w:val="16"/>
              </w:rPr>
            </w:pPr>
            <w:r w:rsidRPr="00CB62A8">
              <w:rPr>
                <w:rFonts w:ascii="Arial" w:eastAsia="Arial" w:hAnsi="Arial" w:cs="Arial"/>
                <w:sz w:val="16"/>
                <w:szCs w:val="16"/>
              </w:rPr>
              <w:t>1233.4</w:t>
            </w:r>
          </w:p>
        </w:tc>
        <w:tc>
          <w:tcPr>
            <w:tcW w:w="760" w:type="dxa"/>
            <w:gridSpan w:val="2"/>
            <w:vAlign w:val="center"/>
          </w:tcPr>
          <w:p w14:paraId="6527D7E6" w14:textId="77777777" w:rsidR="00AF3E56" w:rsidRPr="00CB62A8" w:rsidRDefault="00AF3E56" w:rsidP="00F87435">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6"/>
                <w:szCs w:val="16"/>
              </w:rPr>
            </w:pPr>
            <w:r w:rsidRPr="00CB62A8">
              <w:rPr>
                <w:rFonts w:ascii="Arial" w:eastAsia="Arial" w:hAnsi="Arial" w:cs="Arial"/>
                <w:sz w:val="16"/>
                <w:szCs w:val="16"/>
              </w:rPr>
              <w:t>8</w:t>
            </w:r>
          </w:p>
        </w:tc>
        <w:tc>
          <w:tcPr>
            <w:tcW w:w="838" w:type="dxa"/>
            <w:gridSpan w:val="2"/>
            <w:vAlign w:val="center"/>
          </w:tcPr>
          <w:p w14:paraId="449279E1" w14:textId="77777777" w:rsidR="00AF3E56" w:rsidRPr="00CB62A8" w:rsidRDefault="00AF3E56" w:rsidP="00F87435">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6"/>
                <w:szCs w:val="16"/>
              </w:rPr>
            </w:pPr>
            <w:r w:rsidRPr="00CB62A8">
              <w:rPr>
                <w:rFonts w:ascii="Arial" w:eastAsia="Arial" w:hAnsi="Arial" w:cs="Arial"/>
                <w:sz w:val="16"/>
                <w:szCs w:val="16"/>
              </w:rPr>
              <w:t>2</w:t>
            </w:r>
          </w:p>
        </w:tc>
        <w:tc>
          <w:tcPr>
            <w:tcW w:w="837" w:type="dxa"/>
            <w:gridSpan w:val="2"/>
            <w:vAlign w:val="center"/>
          </w:tcPr>
          <w:p w14:paraId="425A9916" w14:textId="77777777" w:rsidR="00AF3E56" w:rsidRPr="00CB62A8" w:rsidRDefault="00AF3E56" w:rsidP="00F87435">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6"/>
                <w:szCs w:val="16"/>
              </w:rPr>
            </w:pPr>
            <w:r w:rsidRPr="00CB62A8">
              <w:rPr>
                <w:rFonts w:ascii="Arial" w:eastAsia="Arial" w:hAnsi="Arial" w:cs="Arial"/>
                <w:sz w:val="16"/>
                <w:szCs w:val="16"/>
              </w:rPr>
              <w:t>8.5</w:t>
            </w:r>
          </w:p>
        </w:tc>
        <w:tc>
          <w:tcPr>
            <w:tcW w:w="838" w:type="dxa"/>
            <w:gridSpan w:val="2"/>
            <w:vAlign w:val="center"/>
          </w:tcPr>
          <w:p w14:paraId="28AFAD7F" w14:textId="77777777" w:rsidR="00AF3E56" w:rsidRPr="00CB62A8" w:rsidRDefault="00AF3E56" w:rsidP="00F87435">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6"/>
                <w:szCs w:val="16"/>
              </w:rPr>
            </w:pPr>
            <w:r w:rsidRPr="00CB62A8">
              <w:rPr>
                <w:rFonts w:ascii="Arial" w:eastAsia="Arial" w:hAnsi="Arial" w:cs="Arial"/>
                <w:sz w:val="16"/>
                <w:szCs w:val="16"/>
              </w:rPr>
              <w:t>-0.3</w:t>
            </w:r>
          </w:p>
        </w:tc>
        <w:tc>
          <w:tcPr>
            <w:tcW w:w="838" w:type="dxa"/>
            <w:gridSpan w:val="2"/>
            <w:vAlign w:val="center"/>
          </w:tcPr>
          <w:p w14:paraId="255D4CCA" w14:textId="4425327A" w:rsidR="00AF3E56" w:rsidRPr="00CB62A8" w:rsidRDefault="00877192" w:rsidP="0026575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6"/>
                <w:szCs w:val="16"/>
                <w:lang w:val="fr-FR"/>
              </w:rPr>
            </w:pPr>
            <w:r w:rsidRPr="00CB62A8">
              <w:rPr>
                <w:rFonts w:ascii="Arial" w:eastAsia="Arial" w:hAnsi="Arial" w:cs="Arial"/>
                <w:sz w:val="16"/>
                <w:szCs w:val="16"/>
              </w:rPr>
              <w:t>-1.7</w:t>
            </w:r>
          </w:p>
        </w:tc>
      </w:tr>
    </w:tbl>
    <w:p w14:paraId="79DBCA9C" w14:textId="77777777" w:rsidR="000F3394" w:rsidRPr="00134AE3" w:rsidRDefault="000F3394" w:rsidP="0041062B">
      <w:pPr>
        <w:spacing w:line="276" w:lineRule="auto"/>
        <w:jc w:val="both"/>
        <w:rPr>
          <w:rFonts w:ascii="Arial" w:hAnsi="Arial" w:cs="Arial"/>
          <w:sz w:val="18"/>
          <w:szCs w:val="18"/>
        </w:rPr>
      </w:pPr>
    </w:p>
    <w:tbl>
      <w:tblPr>
        <w:tblStyle w:val="PlainTable2"/>
        <w:tblW w:w="9139" w:type="dxa"/>
        <w:tblLayout w:type="fixed"/>
        <w:tblLook w:val="04A0" w:firstRow="1" w:lastRow="0" w:firstColumn="1" w:lastColumn="0" w:noHBand="0" w:noVBand="1"/>
      </w:tblPr>
      <w:tblGrid>
        <w:gridCol w:w="1339"/>
        <w:gridCol w:w="893"/>
        <w:gridCol w:w="1338"/>
        <w:gridCol w:w="1191"/>
        <w:gridCol w:w="1042"/>
        <w:gridCol w:w="1338"/>
        <w:gridCol w:w="791"/>
        <w:gridCol w:w="1207"/>
      </w:tblGrid>
      <w:tr w:rsidR="00CB62A8" w:rsidRPr="00CB62A8" w14:paraId="26370DA7" w14:textId="77777777" w:rsidTr="00265750">
        <w:trPr>
          <w:cnfStyle w:val="100000000000" w:firstRow="1" w:lastRow="0" w:firstColumn="0" w:lastColumn="0" w:oddVBand="0" w:evenVBand="0" w:oddHBand="0" w:evenHBand="0" w:firstRowFirstColumn="0" w:firstRowLastColumn="0" w:lastRowFirstColumn="0" w:lastRowLastColumn="0"/>
          <w:trHeight w:val="498"/>
        </w:trPr>
        <w:tc>
          <w:tcPr>
            <w:cnfStyle w:val="001000000000" w:firstRow="0" w:lastRow="0" w:firstColumn="1" w:lastColumn="0" w:oddVBand="0" w:evenVBand="0" w:oddHBand="0" w:evenHBand="0" w:firstRowFirstColumn="0" w:firstRowLastColumn="0" w:lastRowFirstColumn="0" w:lastRowLastColumn="0"/>
            <w:tcW w:w="1339" w:type="dxa"/>
            <w:vAlign w:val="center"/>
          </w:tcPr>
          <w:p w14:paraId="734EEB05" w14:textId="77777777" w:rsidR="000F3394" w:rsidRPr="00CB62A8" w:rsidRDefault="000F3394" w:rsidP="00F87435">
            <w:pPr>
              <w:jc w:val="center"/>
              <w:rPr>
                <w:rFonts w:ascii="Arial" w:eastAsia="Arial" w:hAnsi="Arial" w:cs="Arial"/>
                <w:sz w:val="16"/>
                <w:szCs w:val="16"/>
                <w:vertAlign w:val="superscript"/>
              </w:rPr>
            </w:pPr>
            <w:proofErr w:type="spellStart"/>
            <w:r w:rsidRPr="00CB62A8">
              <w:rPr>
                <w:rFonts w:ascii="Arial" w:eastAsia="Arial" w:hAnsi="Arial" w:cs="Arial"/>
                <w:sz w:val="16"/>
                <w:szCs w:val="16"/>
              </w:rPr>
              <w:t>Analogs</w:t>
            </w:r>
            <w:r w:rsidRPr="00CB62A8">
              <w:rPr>
                <w:rFonts w:ascii="Arial" w:eastAsia="Arial" w:hAnsi="Arial" w:cs="Arial"/>
                <w:sz w:val="16"/>
                <w:szCs w:val="16"/>
                <w:vertAlign w:val="superscript"/>
              </w:rPr>
              <w:t>a</w:t>
            </w:r>
            <w:proofErr w:type="spellEnd"/>
          </w:p>
        </w:tc>
        <w:tc>
          <w:tcPr>
            <w:tcW w:w="893" w:type="dxa"/>
            <w:vAlign w:val="center"/>
          </w:tcPr>
          <w:p w14:paraId="359B0F6F" w14:textId="4C96A63F" w:rsidR="000F3394" w:rsidRPr="00CB62A8" w:rsidRDefault="000F3394" w:rsidP="00F87435">
            <w:pPr>
              <w:pBdr>
                <w:top w:val="nil"/>
                <w:left w:val="nil"/>
                <w:bottom w:val="nil"/>
                <w:right w:val="nil"/>
                <w:between w:val="nil"/>
              </w:pBd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sz w:val="16"/>
                <w:szCs w:val="16"/>
                <w:vertAlign w:val="superscript"/>
              </w:rPr>
            </w:pPr>
            <w:proofErr w:type="spellStart"/>
            <w:r w:rsidRPr="00CB62A8">
              <w:rPr>
                <w:rFonts w:ascii="Arial" w:eastAsia="Arial" w:hAnsi="Arial" w:cs="Arial"/>
                <w:b w:val="0"/>
                <w:bCs w:val="0"/>
                <w:sz w:val="16"/>
                <w:szCs w:val="16"/>
              </w:rPr>
              <w:t>logK</w:t>
            </w:r>
            <w:r w:rsidRPr="00CB62A8">
              <w:rPr>
                <w:rFonts w:ascii="Arial" w:eastAsia="Arial" w:hAnsi="Arial" w:cs="Arial"/>
                <w:b w:val="0"/>
                <w:bCs w:val="0"/>
                <w:sz w:val="16"/>
                <w:szCs w:val="16"/>
                <w:vertAlign w:val="subscript"/>
              </w:rPr>
              <w:t>hsa</w:t>
            </w:r>
            <w:r w:rsidR="004B5653" w:rsidRPr="00CB62A8">
              <w:rPr>
                <w:rFonts w:ascii="Arial" w:eastAsia="Arial" w:hAnsi="Arial" w:cs="Arial"/>
                <w:b w:val="0"/>
                <w:bCs w:val="0"/>
                <w:sz w:val="16"/>
                <w:szCs w:val="16"/>
                <w:vertAlign w:val="superscript"/>
              </w:rPr>
              <w:t>l</w:t>
            </w:r>
            <w:proofErr w:type="spellEnd"/>
          </w:p>
        </w:tc>
        <w:tc>
          <w:tcPr>
            <w:tcW w:w="1338" w:type="dxa"/>
            <w:vAlign w:val="center"/>
          </w:tcPr>
          <w:p w14:paraId="18ABEF77" w14:textId="1F354677" w:rsidR="000F3394" w:rsidRPr="00CB62A8" w:rsidRDefault="000F3394" w:rsidP="00F87435">
            <w:pPr>
              <w:pBdr>
                <w:top w:val="nil"/>
                <w:left w:val="nil"/>
                <w:bottom w:val="nil"/>
                <w:right w:val="nil"/>
                <w:between w:val="nil"/>
              </w:pBd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sz w:val="16"/>
                <w:szCs w:val="16"/>
                <w:vertAlign w:val="superscript"/>
              </w:rPr>
            </w:pPr>
            <w:proofErr w:type="spellStart"/>
            <w:r w:rsidRPr="00CB62A8">
              <w:rPr>
                <w:rFonts w:ascii="Arial" w:eastAsia="Arial" w:hAnsi="Arial" w:cs="Arial"/>
                <w:b w:val="0"/>
                <w:bCs w:val="0"/>
                <w:sz w:val="16"/>
                <w:szCs w:val="16"/>
              </w:rPr>
              <w:t>logB</w:t>
            </w:r>
            <w:proofErr w:type="spellEnd"/>
            <w:r w:rsidRPr="00CB62A8">
              <w:rPr>
                <w:rFonts w:ascii="Arial" w:eastAsia="Arial" w:hAnsi="Arial" w:cs="Arial"/>
                <w:b w:val="0"/>
                <w:bCs w:val="0"/>
                <w:sz w:val="16"/>
                <w:szCs w:val="16"/>
              </w:rPr>
              <w:t xml:space="preserve">/B </w:t>
            </w:r>
            <w:r w:rsidR="004B5653" w:rsidRPr="00CB62A8">
              <w:rPr>
                <w:rFonts w:ascii="Arial" w:eastAsia="Arial" w:hAnsi="Arial" w:cs="Arial"/>
                <w:b w:val="0"/>
                <w:bCs w:val="0"/>
                <w:sz w:val="16"/>
                <w:szCs w:val="16"/>
                <w:vertAlign w:val="superscript"/>
              </w:rPr>
              <w:t>m</w:t>
            </w:r>
          </w:p>
        </w:tc>
        <w:tc>
          <w:tcPr>
            <w:tcW w:w="1191" w:type="dxa"/>
            <w:vAlign w:val="center"/>
          </w:tcPr>
          <w:p w14:paraId="170E6F6A" w14:textId="32544403" w:rsidR="000F3394" w:rsidRPr="00CB62A8" w:rsidRDefault="000F3394" w:rsidP="00F87435">
            <w:pPr>
              <w:pBdr>
                <w:top w:val="nil"/>
                <w:left w:val="nil"/>
                <w:bottom w:val="nil"/>
                <w:right w:val="nil"/>
                <w:between w:val="nil"/>
              </w:pBd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sz w:val="16"/>
                <w:szCs w:val="16"/>
                <w:vertAlign w:val="superscript"/>
              </w:rPr>
            </w:pPr>
            <w:r w:rsidRPr="00CB62A8">
              <w:rPr>
                <w:rFonts w:ascii="Arial" w:eastAsia="Arial" w:hAnsi="Arial" w:cs="Arial"/>
                <w:b w:val="0"/>
                <w:bCs w:val="0"/>
                <w:sz w:val="16"/>
                <w:szCs w:val="16"/>
              </w:rPr>
              <w:t xml:space="preserve">BIP </w:t>
            </w:r>
            <w:proofErr w:type="spellStart"/>
            <w:r w:rsidRPr="00CB62A8">
              <w:rPr>
                <w:rFonts w:ascii="Arial" w:eastAsia="Arial" w:hAnsi="Arial" w:cs="Arial"/>
                <w:b w:val="0"/>
                <w:bCs w:val="0"/>
                <w:sz w:val="16"/>
                <w:szCs w:val="16"/>
              </w:rPr>
              <w:t>caco</w:t>
            </w:r>
            <w:r w:rsidR="00834710" w:rsidRPr="00CB62A8">
              <w:rPr>
                <w:rFonts w:ascii="Arial" w:eastAsia="Arial" w:hAnsi="Arial" w:cs="Arial"/>
                <w:b w:val="0"/>
                <w:bCs w:val="0"/>
                <w:sz w:val="16"/>
                <w:szCs w:val="16"/>
                <w:vertAlign w:val="superscript"/>
              </w:rPr>
              <w:t>n</w:t>
            </w:r>
            <w:proofErr w:type="spellEnd"/>
          </w:p>
          <w:p w14:paraId="1FD4FE6A" w14:textId="77777777" w:rsidR="000F3394" w:rsidRPr="00CB62A8" w:rsidRDefault="000F3394" w:rsidP="00F87435">
            <w:pPr>
              <w:pBdr>
                <w:top w:val="nil"/>
                <w:left w:val="nil"/>
                <w:bottom w:val="nil"/>
                <w:right w:val="nil"/>
                <w:between w:val="nil"/>
              </w:pBd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sz w:val="16"/>
                <w:szCs w:val="16"/>
              </w:rPr>
            </w:pPr>
            <w:r w:rsidRPr="00CB62A8">
              <w:rPr>
                <w:rFonts w:ascii="Arial" w:eastAsia="Arial" w:hAnsi="Arial" w:cs="Arial"/>
                <w:b w:val="0"/>
                <w:bCs w:val="0"/>
                <w:sz w:val="16"/>
                <w:szCs w:val="16"/>
              </w:rPr>
              <w:t>[</w:t>
            </w:r>
            <w:proofErr w:type="gramStart"/>
            <w:r w:rsidRPr="00CB62A8">
              <w:rPr>
                <w:rFonts w:ascii="Arial" w:eastAsia="Arial" w:hAnsi="Arial" w:cs="Arial"/>
                <w:b w:val="0"/>
                <w:bCs w:val="0"/>
                <w:sz w:val="16"/>
                <w:szCs w:val="16"/>
              </w:rPr>
              <w:t>nm.s</w:t>
            </w:r>
            <w:proofErr w:type="gramEnd"/>
            <w:r w:rsidRPr="00CB62A8">
              <w:rPr>
                <w:rFonts w:ascii="Arial" w:eastAsia="Arial" w:hAnsi="Arial" w:cs="Arial"/>
                <w:b w:val="0"/>
                <w:bCs w:val="0"/>
                <w:sz w:val="16"/>
                <w:szCs w:val="16"/>
                <w:vertAlign w:val="superscript"/>
              </w:rPr>
              <w:t>-1</w:t>
            </w:r>
            <w:r w:rsidRPr="00CB62A8">
              <w:rPr>
                <w:rFonts w:ascii="Arial" w:eastAsia="Arial" w:hAnsi="Arial" w:cs="Arial"/>
                <w:b w:val="0"/>
                <w:bCs w:val="0"/>
                <w:sz w:val="16"/>
                <w:szCs w:val="16"/>
              </w:rPr>
              <w:t>]</w:t>
            </w:r>
          </w:p>
        </w:tc>
        <w:tc>
          <w:tcPr>
            <w:tcW w:w="1042" w:type="dxa"/>
            <w:vAlign w:val="center"/>
          </w:tcPr>
          <w:p w14:paraId="76AFD376" w14:textId="1F06AEA3" w:rsidR="000F3394" w:rsidRPr="00CB62A8" w:rsidRDefault="000F3394" w:rsidP="00265750">
            <w:pPr>
              <w:pBdr>
                <w:top w:val="nil"/>
                <w:left w:val="nil"/>
                <w:bottom w:val="nil"/>
                <w:right w:val="nil"/>
                <w:between w:val="nil"/>
              </w:pBd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sz w:val="16"/>
                <w:szCs w:val="16"/>
                <w:vertAlign w:val="superscript"/>
              </w:rPr>
            </w:pPr>
            <w:r w:rsidRPr="00CB62A8">
              <w:rPr>
                <w:rFonts w:ascii="Arial" w:eastAsia="Arial" w:hAnsi="Arial" w:cs="Arial"/>
                <w:b w:val="0"/>
                <w:bCs w:val="0"/>
                <w:sz w:val="16"/>
                <w:szCs w:val="16"/>
              </w:rPr>
              <w:t>#metab</w:t>
            </w:r>
            <w:r w:rsidRPr="00CB62A8">
              <w:rPr>
                <w:rFonts w:ascii="Arial" w:eastAsia="Arial" w:hAnsi="Arial" w:cs="Arial"/>
                <w:b w:val="0"/>
                <w:bCs w:val="0"/>
                <w:sz w:val="16"/>
                <w:szCs w:val="16"/>
                <w:vertAlign w:val="superscript"/>
              </w:rPr>
              <w:t>o</w:t>
            </w:r>
          </w:p>
        </w:tc>
        <w:tc>
          <w:tcPr>
            <w:tcW w:w="1338" w:type="dxa"/>
            <w:vAlign w:val="center"/>
          </w:tcPr>
          <w:p w14:paraId="6C14841D" w14:textId="2D3C7AC5" w:rsidR="000F3394" w:rsidRPr="00CB62A8" w:rsidRDefault="004E6747" w:rsidP="00F87435">
            <w:pPr>
              <w:pBdr>
                <w:top w:val="nil"/>
                <w:left w:val="nil"/>
                <w:bottom w:val="nil"/>
                <w:right w:val="nil"/>
                <w:between w:val="nil"/>
              </w:pBd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sz w:val="16"/>
                <w:szCs w:val="16"/>
              </w:rPr>
            </w:pPr>
            <m:oMath>
              <m:sSubSup>
                <m:sSubSupPr>
                  <m:ctrlPr>
                    <w:rPr>
                      <w:rFonts w:ascii="Cambria Math" w:eastAsia="Cambria Math" w:hAnsi="Cambria Math" w:cs="Arial"/>
                      <w:sz w:val="16"/>
                      <w:szCs w:val="16"/>
                    </w:rPr>
                  </m:ctrlPr>
                </m:sSubSupPr>
                <m:e>
                  <m:r>
                    <m:rPr>
                      <m:sty m:val="b"/>
                    </m:rPr>
                    <w:rPr>
                      <w:rFonts w:ascii="Cambria Math" w:eastAsia="Cambria Math" w:hAnsi="Cambria Math" w:cs="Arial"/>
                      <w:sz w:val="16"/>
                      <w:szCs w:val="16"/>
                    </w:rPr>
                    <m:t>IC</m:t>
                  </m:r>
                </m:e>
                <m:sub>
                  <m:r>
                    <m:rPr>
                      <m:sty m:val="b"/>
                    </m:rPr>
                    <w:rPr>
                      <w:rFonts w:ascii="Cambria Math" w:eastAsia="Cambria Math" w:hAnsi="Cambria Math" w:cs="Arial"/>
                      <w:sz w:val="16"/>
                      <w:szCs w:val="16"/>
                    </w:rPr>
                    <m:t>50</m:t>
                  </m:r>
                </m:sub>
                <m:sup>
                  <m:r>
                    <m:rPr>
                      <m:sty m:val="b"/>
                    </m:rPr>
                    <w:rPr>
                      <w:rFonts w:ascii="Cambria Math" w:eastAsia="Cambria Math" w:hAnsi="Cambria Math" w:cs="Arial"/>
                      <w:sz w:val="16"/>
                      <w:szCs w:val="16"/>
                    </w:rPr>
                    <m:t>pre</m:t>
                  </m:r>
                </m:sup>
              </m:sSubSup>
            </m:oMath>
            <w:r w:rsidR="00196EE3" w:rsidRPr="00CB62A8">
              <w:rPr>
                <w:rFonts w:ascii="Arial" w:eastAsia="Arial" w:hAnsi="Arial" w:cs="Arial"/>
                <w:b w:val="0"/>
                <w:bCs w:val="0"/>
                <w:sz w:val="16"/>
                <w:szCs w:val="16"/>
              </w:rPr>
              <w:t xml:space="preserve"> </w:t>
            </w:r>
            <w:r w:rsidR="000F3394" w:rsidRPr="00CB62A8">
              <w:rPr>
                <w:rFonts w:ascii="Arial" w:eastAsia="Arial" w:hAnsi="Arial" w:cs="Arial"/>
                <w:b w:val="0"/>
                <w:bCs w:val="0"/>
                <w:sz w:val="16"/>
                <w:szCs w:val="16"/>
              </w:rPr>
              <w:t>[nM]</w:t>
            </w:r>
          </w:p>
        </w:tc>
        <w:tc>
          <w:tcPr>
            <w:tcW w:w="791" w:type="dxa"/>
            <w:vAlign w:val="center"/>
          </w:tcPr>
          <w:p w14:paraId="6A1D3548" w14:textId="77777777" w:rsidR="000F3394" w:rsidRPr="00CB62A8" w:rsidRDefault="000F3394" w:rsidP="00F87435">
            <w:pPr>
              <w:pBdr>
                <w:top w:val="nil"/>
                <w:left w:val="nil"/>
                <w:bottom w:val="nil"/>
                <w:right w:val="nil"/>
                <w:between w:val="nil"/>
              </w:pBd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sz w:val="16"/>
                <w:szCs w:val="16"/>
                <w:vertAlign w:val="superscript"/>
              </w:rPr>
            </w:pPr>
            <w:proofErr w:type="spellStart"/>
            <w:r w:rsidRPr="00CB62A8">
              <w:rPr>
                <w:rFonts w:ascii="Arial" w:eastAsia="Arial" w:hAnsi="Arial" w:cs="Arial"/>
                <w:b w:val="0"/>
                <w:bCs w:val="0"/>
                <w:sz w:val="16"/>
                <w:szCs w:val="16"/>
              </w:rPr>
              <w:t>HOA</w:t>
            </w:r>
            <w:r w:rsidRPr="00CB62A8">
              <w:rPr>
                <w:rFonts w:ascii="Arial" w:eastAsia="Arial" w:hAnsi="Arial" w:cs="Arial"/>
                <w:b w:val="0"/>
                <w:bCs w:val="0"/>
                <w:sz w:val="16"/>
                <w:szCs w:val="16"/>
                <w:vertAlign w:val="superscript"/>
              </w:rPr>
              <w:t>q</w:t>
            </w:r>
            <w:proofErr w:type="spellEnd"/>
          </w:p>
        </w:tc>
        <w:tc>
          <w:tcPr>
            <w:tcW w:w="1207" w:type="dxa"/>
            <w:vAlign w:val="center"/>
          </w:tcPr>
          <w:p w14:paraId="3CB927C2" w14:textId="768D1FB7" w:rsidR="000F3394" w:rsidRPr="00CB62A8" w:rsidRDefault="000F3394" w:rsidP="00265750">
            <w:pPr>
              <w:pBdr>
                <w:top w:val="nil"/>
                <w:left w:val="nil"/>
                <w:bottom w:val="nil"/>
                <w:right w:val="nil"/>
                <w:between w:val="nil"/>
              </w:pBd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sz w:val="16"/>
                <w:szCs w:val="16"/>
                <w:vertAlign w:val="superscript"/>
              </w:rPr>
            </w:pPr>
            <w:r w:rsidRPr="00CB62A8">
              <w:rPr>
                <w:rFonts w:ascii="Arial" w:eastAsia="Arial" w:hAnsi="Arial" w:cs="Arial"/>
                <w:b w:val="0"/>
                <w:bCs w:val="0"/>
                <w:sz w:val="16"/>
                <w:szCs w:val="16"/>
              </w:rPr>
              <w:t>%HOA</w:t>
            </w:r>
            <w:r w:rsidRPr="00CB62A8">
              <w:rPr>
                <w:rFonts w:ascii="Arial" w:eastAsia="Arial" w:hAnsi="Arial" w:cs="Arial"/>
                <w:b w:val="0"/>
                <w:bCs w:val="0"/>
                <w:sz w:val="16"/>
                <w:szCs w:val="16"/>
                <w:vertAlign w:val="superscript"/>
              </w:rPr>
              <w:t>r</w:t>
            </w:r>
          </w:p>
        </w:tc>
      </w:tr>
      <w:tr w:rsidR="00CB62A8" w:rsidRPr="00CB62A8" w14:paraId="604FC929" w14:textId="77777777" w:rsidTr="00F87435">
        <w:trPr>
          <w:cnfStyle w:val="000000100000" w:firstRow="0" w:lastRow="0" w:firstColumn="0" w:lastColumn="0" w:oddVBand="0" w:evenVBand="0" w:oddHBand="1" w:evenHBand="0" w:firstRowFirstColumn="0" w:firstRowLastColumn="0" w:lastRowFirstColumn="0" w:lastRowLastColumn="0"/>
          <w:trHeight w:val="498"/>
        </w:trPr>
        <w:tc>
          <w:tcPr>
            <w:cnfStyle w:val="001000000000" w:firstRow="0" w:lastRow="0" w:firstColumn="1" w:lastColumn="0" w:oddVBand="0" w:evenVBand="0" w:oddHBand="0" w:evenHBand="0" w:firstRowFirstColumn="0" w:firstRowLastColumn="0" w:lastRowFirstColumn="0" w:lastRowLastColumn="0"/>
            <w:tcW w:w="1339" w:type="dxa"/>
            <w:vAlign w:val="center"/>
          </w:tcPr>
          <w:p w14:paraId="291380C8" w14:textId="77777777" w:rsidR="000F3394" w:rsidRPr="00CB62A8" w:rsidRDefault="000F3394" w:rsidP="00F87435">
            <w:pPr>
              <w:spacing w:line="360" w:lineRule="auto"/>
              <w:jc w:val="center"/>
              <w:rPr>
                <w:rFonts w:ascii="Arial" w:eastAsia="Arial" w:hAnsi="Arial" w:cs="Arial"/>
                <w:sz w:val="16"/>
                <w:szCs w:val="16"/>
              </w:rPr>
            </w:pPr>
            <w:r w:rsidRPr="00CB62A8">
              <w:rPr>
                <w:rFonts w:ascii="Arial" w:eastAsia="Arial" w:hAnsi="Arial" w:cs="Arial"/>
                <w:sz w:val="16"/>
                <w:szCs w:val="16"/>
              </w:rPr>
              <w:t>F1-F4</w:t>
            </w:r>
          </w:p>
        </w:tc>
        <w:tc>
          <w:tcPr>
            <w:tcW w:w="893" w:type="dxa"/>
            <w:vAlign w:val="center"/>
          </w:tcPr>
          <w:p w14:paraId="6C404C93" w14:textId="4B416068" w:rsidR="000F3394" w:rsidRPr="00CB62A8" w:rsidRDefault="000F3394" w:rsidP="00F87435">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6"/>
                <w:szCs w:val="16"/>
              </w:rPr>
            </w:pPr>
            <w:r w:rsidRPr="00CB62A8">
              <w:rPr>
                <w:rFonts w:ascii="Arial" w:eastAsia="Arial" w:hAnsi="Arial" w:cs="Arial"/>
                <w:sz w:val="16"/>
                <w:szCs w:val="16"/>
              </w:rPr>
              <w:t>0</w:t>
            </w:r>
            <w:r w:rsidR="00276CD6" w:rsidRPr="00CB62A8">
              <w:rPr>
                <w:rFonts w:ascii="Arial" w:eastAsia="Arial" w:hAnsi="Arial" w:cs="Arial"/>
                <w:sz w:val="16"/>
                <w:szCs w:val="16"/>
              </w:rPr>
              <w:t>.</w:t>
            </w:r>
            <w:r w:rsidR="008C75B6" w:rsidRPr="00CB62A8">
              <w:rPr>
                <w:rFonts w:ascii="Arial" w:eastAsia="Arial" w:hAnsi="Arial" w:cs="Arial"/>
                <w:sz w:val="16"/>
                <w:szCs w:val="16"/>
              </w:rPr>
              <w:t>7</w:t>
            </w:r>
          </w:p>
        </w:tc>
        <w:tc>
          <w:tcPr>
            <w:tcW w:w="1338" w:type="dxa"/>
            <w:vAlign w:val="center"/>
          </w:tcPr>
          <w:p w14:paraId="5143684D" w14:textId="2E8B24B6" w:rsidR="000F3394" w:rsidRPr="00CB62A8" w:rsidRDefault="000F3394" w:rsidP="0026575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6"/>
                <w:szCs w:val="16"/>
              </w:rPr>
            </w:pPr>
            <w:r w:rsidRPr="00CB62A8">
              <w:rPr>
                <w:rFonts w:ascii="Arial" w:eastAsia="Arial" w:hAnsi="Arial" w:cs="Arial"/>
                <w:sz w:val="16"/>
                <w:szCs w:val="16"/>
              </w:rPr>
              <w:t>-2</w:t>
            </w:r>
            <w:r w:rsidR="00276CD6" w:rsidRPr="00CB62A8">
              <w:rPr>
                <w:rFonts w:ascii="Arial" w:eastAsia="Arial" w:hAnsi="Arial" w:cs="Arial"/>
                <w:sz w:val="16"/>
                <w:szCs w:val="16"/>
              </w:rPr>
              <w:t>.</w:t>
            </w:r>
            <w:r w:rsidR="008C75B6" w:rsidRPr="00CB62A8">
              <w:rPr>
                <w:rFonts w:ascii="Arial" w:eastAsia="Arial" w:hAnsi="Arial" w:cs="Arial"/>
                <w:sz w:val="16"/>
                <w:szCs w:val="16"/>
              </w:rPr>
              <w:t>4</w:t>
            </w:r>
          </w:p>
        </w:tc>
        <w:tc>
          <w:tcPr>
            <w:tcW w:w="1191" w:type="dxa"/>
            <w:vAlign w:val="center"/>
          </w:tcPr>
          <w:p w14:paraId="3C0F94FE" w14:textId="375857F2" w:rsidR="000F3394" w:rsidRPr="00CB62A8" w:rsidRDefault="000F3394" w:rsidP="0026575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6"/>
                <w:szCs w:val="16"/>
              </w:rPr>
            </w:pPr>
            <w:r w:rsidRPr="00CB62A8">
              <w:rPr>
                <w:rFonts w:ascii="Arial" w:eastAsia="Arial" w:hAnsi="Arial" w:cs="Arial"/>
                <w:sz w:val="16"/>
                <w:szCs w:val="16"/>
              </w:rPr>
              <w:t>60</w:t>
            </w:r>
            <w:r w:rsidR="00276CD6" w:rsidRPr="00CB62A8">
              <w:rPr>
                <w:rFonts w:ascii="Arial" w:eastAsia="Arial" w:hAnsi="Arial" w:cs="Arial"/>
                <w:sz w:val="16"/>
                <w:szCs w:val="16"/>
              </w:rPr>
              <w:t>.</w:t>
            </w:r>
            <w:r w:rsidR="008C75B6" w:rsidRPr="00CB62A8">
              <w:rPr>
                <w:rFonts w:ascii="Arial" w:eastAsia="Arial" w:hAnsi="Arial" w:cs="Arial"/>
                <w:sz w:val="16"/>
                <w:szCs w:val="16"/>
              </w:rPr>
              <w:t>7</w:t>
            </w:r>
          </w:p>
        </w:tc>
        <w:tc>
          <w:tcPr>
            <w:tcW w:w="1042" w:type="dxa"/>
            <w:vAlign w:val="center"/>
          </w:tcPr>
          <w:p w14:paraId="1FA32205" w14:textId="6BE66911" w:rsidR="000F3394" w:rsidRPr="00CB62A8" w:rsidRDefault="000F3394" w:rsidP="0026575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6"/>
                <w:szCs w:val="16"/>
              </w:rPr>
            </w:pPr>
            <w:r w:rsidRPr="00CB62A8">
              <w:rPr>
                <w:rFonts w:ascii="Arial" w:eastAsia="Arial" w:hAnsi="Arial" w:cs="Arial"/>
                <w:sz w:val="16"/>
                <w:szCs w:val="16"/>
              </w:rPr>
              <w:t>4</w:t>
            </w:r>
          </w:p>
        </w:tc>
        <w:tc>
          <w:tcPr>
            <w:tcW w:w="1338" w:type="dxa"/>
            <w:vAlign w:val="center"/>
          </w:tcPr>
          <w:p w14:paraId="505CE02C" w14:textId="32E7219C" w:rsidR="000F3394" w:rsidRPr="00CB62A8" w:rsidRDefault="005315A8" w:rsidP="00F87435">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6"/>
                <w:szCs w:val="16"/>
              </w:rPr>
            </w:pPr>
            <w:r w:rsidRPr="00CB62A8">
              <w:rPr>
                <w:rFonts w:ascii="Arial" w:eastAsia="Arial" w:hAnsi="Arial" w:cs="Arial"/>
                <w:sz w:val="16"/>
                <w:szCs w:val="16"/>
              </w:rPr>
              <w:t>0.028</w:t>
            </w:r>
          </w:p>
        </w:tc>
        <w:tc>
          <w:tcPr>
            <w:tcW w:w="791" w:type="dxa"/>
            <w:vAlign w:val="center"/>
          </w:tcPr>
          <w:p w14:paraId="1610E755" w14:textId="77777777" w:rsidR="000F3394" w:rsidRPr="00CB62A8" w:rsidRDefault="000F3394" w:rsidP="00F87435">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6"/>
                <w:szCs w:val="16"/>
              </w:rPr>
            </w:pPr>
            <w:r w:rsidRPr="00CB62A8">
              <w:rPr>
                <w:rFonts w:ascii="Arial" w:eastAsia="Arial" w:hAnsi="Arial" w:cs="Arial"/>
                <w:sz w:val="16"/>
                <w:szCs w:val="16"/>
              </w:rPr>
              <w:t>1</w:t>
            </w:r>
          </w:p>
        </w:tc>
        <w:tc>
          <w:tcPr>
            <w:tcW w:w="1207" w:type="dxa"/>
            <w:vAlign w:val="center"/>
          </w:tcPr>
          <w:p w14:paraId="21875836" w14:textId="174C44BF" w:rsidR="000F3394" w:rsidRPr="00CB62A8" w:rsidRDefault="003F62BA" w:rsidP="00F87435">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6"/>
                <w:szCs w:val="16"/>
              </w:rPr>
            </w:pPr>
            <w:r w:rsidRPr="00CB62A8">
              <w:rPr>
                <w:rFonts w:ascii="Arial" w:eastAsia="Arial" w:hAnsi="Arial" w:cs="Arial"/>
                <w:sz w:val="16"/>
                <w:szCs w:val="16"/>
              </w:rPr>
              <w:t>68</w:t>
            </w:r>
          </w:p>
        </w:tc>
      </w:tr>
      <w:tr w:rsidR="00CB62A8" w:rsidRPr="00CB62A8" w14:paraId="016117CF" w14:textId="77777777" w:rsidTr="001336E8">
        <w:trPr>
          <w:trHeight w:val="388"/>
        </w:trPr>
        <w:tc>
          <w:tcPr>
            <w:cnfStyle w:val="001000000000" w:firstRow="0" w:lastRow="0" w:firstColumn="1" w:lastColumn="0" w:oddVBand="0" w:evenVBand="0" w:oddHBand="0" w:evenHBand="0" w:firstRowFirstColumn="0" w:firstRowLastColumn="0" w:lastRowFirstColumn="0" w:lastRowLastColumn="0"/>
            <w:tcW w:w="1339" w:type="dxa"/>
            <w:vAlign w:val="center"/>
          </w:tcPr>
          <w:p w14:paraId="6FE516EA" w14:textId="77777777" w:rsidR="000F3394" w:rsidRPr="00CB62A8" w:rsidRDefault="000F3394" w:rsidP="00F87435">
            <w:pPr>
              <w:spacing w:line="360" w:lineRule="auto"/>
              <w:jc w:val="center"/>
              <w:rPr>
                <w:rFonts w:ascii="Arial" w:eastAsia="Arial" w:hAnsi="Arial" w:cs="Arial"/>
                <w:sz w:val="16"/>
                <w:szCs w:val="16"/>
              </w:rPr>
            </w:pPr>
            <w:r w:rsidRPr="00CB62A8">
              <w:rPr>
                <w:rFonts w:ascii="Arial" w:eastAsia="Arial" w:hAnsi="Arial" w:cs="Arial"/>
                <w:sz w:val="16"/>
                <w:szCs w:val="16"/>
              </w:rPr>
              <w:t>F1-F5</w:t>
            </w:r>
          </w:p>
        </w:tc>
        <w:tc>
          <w:tcPr>
            <w:tcW w:w="893" w:type="dxa"/>
            <w:vAlign w:val="center"/>
          </w:tcPr>
          <w:p w14:paraId="00142BA6" w14:textId="3A64737C" w:rsidR="000F3394" w:rsidRPr="00CB62A8" w:rsidRDefault="000F3394" w:rsidP="0026575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rPr>
            </w:pPr>
            <w:r w:rsidRPr="00CB62A8">
              <w:rPr>
                <w:rFonts w:ascii="Arial" w:eastAsia="Arial" w:hAnsi="Arial" w:cs="Arial"/>
                <w:sz w:val="16"/>
                <w:szCs w:val="16"/>
              </w:rPr>
              <w:t>0</w:t>
            </w:r>
            <w:r w:rsidR="00276CD6" w:rsidRPr="00CB62A8">
              <w:rPr>
                <w:rFonts w:ascii="Arial" w:eastAsia="Arial" w:hAnsi="Arial" w:cs="Arial"/>
                <w:sz w:val="16"/>
                <w:szCs w:val="16"/>
              </w:rPr>
              <w:t>.</w:t>
            </w:r>
            <w:r w:rsidR="008C75B6" w:rsidRPr="00CB62A8">
              <w:rPr>
                <w:rFonts w:ascii="Arial" w:eastAsia="Arial" w:hAnsi="Arial" w:cs="Arial"/>
                <w:sz w:val="16"/>
                <w:szCs w:val="16"/>
              </w:rPr>
              <w:t>4</w:t>
            </w:r>
          </w:p>
        </w:tc>
        <w:tc>
          <w:tcPr>
            <w:tcW w:w="1338" w:type="dxa"/>
            <w:vAlign w:val="center"/>
          </w:tcPr>
          <w:p w14:paraId="20DB21EC" w14:textId="4BD51402" w:rsidR="000F3394" w:rsidRPr="00CB62A8" w:rsidRDefault="000F3394" w:rsidP="00F87435">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rPr>
            </w:pPr>
            <w:r w:rsidRPr="00CB62A8">
              <w:rPr>
                <w:rFonts w:ascii="Arial" w:eastAsia="Arial" w:hAnsi="Arial" w:cs="Arial"/>
                <w:sz w:val="16"/>
                <w:szCs w:val="16"/>
              </w:rPr>
              <w:t>-2</w:t>
            </w:r>
            <w:r w:rsidR="00276CD6" w:rsidRPr="00CB62A8">
              <w:rPr>
                <w:rFonts w:ascii="Arial" w:eastAsia="Arial" w:hAnsi="Arial" w:cs="Arial"/>
                <w:sz w:val="16"/>
                <w:szCs w:val="16"/>
              </w:rPr>
              <w:t>.</w:t>
            </w:r>
            <w:r w:rsidR="008C75B6" w:rsidRPr="00CB62A8">
              <w:rPr>
                <w:rFonts w:ascii="Arial" w:eastAsia="Arial" w:hAnsi="Arial" w:cs="Arial"/>
                <w:sz w:val="16"/>
                <w:szCs w:val="16"/>
              </w:rPr>
              <w:t>6</w:t>
            </w:r>
          </w:p>
        </w:tc>
        <w:tc>
          <w:tcPr>
            <w:tcW w:w="1191" w:type="dxa"/>
            <w:vAlign w:val="center"/>
          </w:tcPr>
          <w:p w14:paraId="11B1316E" w14:textId="73FE32FB" w:rsidR="000F3394" w:rsidRPr="00CB62A8" w:rsidRDefault="000F3394" w:rsidP="00F87435">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rPr>
            </w:pPr>
            <w:r w:rsidRPr="00CB62A8">
              <w:rPr>
                <w:rFonts w:ascii="Arial" w:eastAsia="Arial" w:hAnsi="Arial" w:cs="Arial"/>
                <w:sz w:val="16"/>
                <w:szCs w:val="16"/>
              </w:rPr>
              <w:t>45</w:t>
            </w:r>
            <w:r w:rsidR="00276CD6" w:rsidRPr="00CB62A8">
              <w:rPr>
                <w:rFonts w:ascii="Arial" w:eastAsia="Arial" w:hAnsi="Arial" w:cs="Arial"/>
                <w:sz w:val="16"/>
                <w:szCs w:val="16"/>
              </w:rPr>
              <w:t>.</w:t>
            </w:r>
            <w:r w:rsidR="008C75B6" w:rsidRPr="00CB62A8">
              <w:rPr>
                <w:rFonts w:ascii="Arial" w:eastAsia="Arial" w:hAnsi="Arial" w:cs="Arial"/>
                <w:sz w:val="16"/>
                <w:szCs w:val="16"/>
              </w:rPr>
              <w:t>0</w:t>
            </w:r>
          </w:p>
        </w:tc>
        <w:tc>
          <w:tcPr>
            <w:tcW w:w="1042" w:type="dxa"/>
            <w:vAlign w:val="center"/>
          </w:tcPr>
          <w:p w14:paraId="55C21024" w14:textId="77777777" w:rsidR="000F3394" w:rsidRPr="00CB62A8" w:rsidRDefault="000F3394" w:rsidP="00F87435">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rPr>
            </w:pPr>
            <w:r w:rsidRPr="00CB62A8">
              <w:rPr>
                <w:rFonts w:ascii="Arial" w:eastAsia="Arial" w:hAnsi="Arial" w:cs="Arial"/>
                <w:sz w:val="16"/>
                <w:szCs w:val="16"/>
              </w:rPr>
              <w:t>5</w:t>
            </w:r>
          </w:p>
          <w:p w14:paraId="10F2245A" w14:textId="77777777" w:rsidR="000F3394" w:rsidRPr="00CB62A8" w:rsidRDefault="000F3394" w:rsidP="00F87435">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rPr>
            </w:pPr>
          </w:p>
        </w:tc>
        <w:tc>
          <w:tcPr>
            <w:tcW w:w="1338" w:type="dxa"/>
            <w:vAlign w:val="center"/>
          </w:tcPr>
          <w:p w14:paraId="34693A0F" w14:textId="32018BCA" w:rsidR="000F3394" w:rsidRPr="00CB62A8" w:rsidRDefault="005315A8" w:rsidP="00F87435">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rPr>
            </w:pPr>
            <w:r w:rsidRPr="00CB62A8">
              <w:rPr>
                <w:rFonts w:ascii="Arial" w:eastAsia="Arial" w:hAnsi="Arial" w:cs="Arial"/>
                <w:sz w:val="16"/>
                <w:szCs w:val="16"/>
              </w:rPr>
              <w:t>0.030</w:t>
            </w:r>
          </w:p>
        </w:tc>
        <w:tc>
          <w:tcPr>
            <w:tcW w:w="791" w:type="dxa"/>
            <w:vAlign w:val="center"/>
          </w:tcPr>
          <w:p w14:paraId="43E50F1E" w14:textId="77777777" w:rsidR="000F3394" w:rsidRPr="00CB62A8" w:rsidRDefault="000F3394" w:rsidP="00F87435">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rPr>
            </w:pPr>
            <w:r w:rsidRPr="00CB62A8">
              <w:rPr>
                <w:rFonts w:ascii="Arial" w:eastAsia="Arial" w:hAnsi="Arial" w:cs="Arial"/>
                <w:sz w:val="16"/>
                <w:szCs w:val="16"/>
              </w:rPr>
              <w:t>2</w:t>
            </w:r>
          </w:p>
        </w:tc>
        <w:tc>
          <w:tcPr>
            <w:tcW w:w="1207" w:type="dxa"/>
            <w:vAlign w:val="center"/>
          </w:tcPr>
          <w:p w14:paraId="1C83A517" w14:textId="21F7DD71" w:rsidR="000F3394" w:rsidRPr="00CB62A8" w:rsidRDefault="003F62BA" w:rsidP="0026575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rPr>
            </w:pPr>
            <w:r w:rsidRPr="00CB62A8">
              <w:rPr>
                <w:rFonts w:ascii="Arial" w:eastAsia="Arial" w:hAnsi="Arial" w:cs="Arial"/>
                <w:sz w:val="16"/>
                <w:szCs w:val="16"/>
              </w:rPr>
              <w:t>63</w:t>
            </w:r>
          </w:p>
        </w:tc>
      </w:tr>
      <w:tr w:rsidR="00CB62A8" w:rsidRPr="00CB62A8" w14:paraId="08521DBD" w14:textId="77777777" w:rsidTr="00F87435">
        <w:trPr>
          <w:cnfStyle w:val="000000100000" w:firstRow="0" w:lastRow="0" w:firstColumn="0" w:lastColumn="0" w:oddVBand="0" w:evenVBand="0" w:oddHBand="1" w:evenHBand="0" w:firstRowFirstColumn="0" w:firstRowLastColumn="0" w:lastRowFirstColumn="0" w:lastRowLastColumn="0"/>
          <w:trHeight w:val="247"/>
        </w:trPr>
        <w:tc>
          <w:tcPr>
            <w:cnfStyle w:val="001000000000" w:firstRow="0" w:lastRow="0" w:firstColumn="1" w:lastColumn="0" w:oddVBand="0" w:evenVBand="0" w:oddHBand="0" w:evenHBand="0" w:firstRowFirstColumn="0" w:firstRowLastColumn="0" w:lastRowFirstColumn="0" w:lastRowLastColumn="0"/>
            <w:tcW w:w="1339" w:type="dxa"/>
            <w:vAlign w:val="center"/>
          </w:tcPr>
          <w:p w14:paraId="04DB1960" w14:textId="77777777" w:rsidR="000F3394" w:rsidRPr="00CB62A8" w:rsidRDefault="000F3394" w:rsidP="00F87435">
            <w:pPr>
              <w:spacing w:line="360" w:lineRule="auto"/>
              <w:jc w:val="center"/>
              <w:rPr>
                <w:rFonts w:ascii="Arial" w:eastAsia="Arial" w:hAnsi="Arial" w:cs="Arial"/>
                <w:sz w:val="16"/>
                <w:szCs w:val="16"/>
              </w:rPr>
            </w:pPr>
            <w:r w:rsidRPr="00CB62A8">
              <w:rPr>
                <w:rFonts w:ascii="Arial" w:eastAsia="Arial" w:hAnsi="Arial" w:cs="Arial"/>
                <w:sz w:val="16"/>
                <w:szCs w:val="16"/>
              </w:rPr>
              <w:t>F4-F4</w:t>
            </w:r>
          </w:p>
        </w:tc>
        <w:tc>
          <w:tcPr>
            <w:tcW w:w="893" w:type="dxa"/>
            <w:vAlign w:val="center"/>
          </w:tcPr>
          <w:p w14:paraId="2F5833E5" w14:textId="74E787CD" w:rsidR="000F3394" w:rsidRPr="00CB62A8" w:rsidRDefault="000F3394" w:rsidP="0026575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6"/>
                <w:szCs w:val="16"/>
              </w:rPr>
            </w:pPr>
            <w:r w:rsidRPr="00CB62A8">
              <w:rPr>
                <w:rFonts w:ascii="Arial" w:eastAsia="Arial" w:hAnsi="Arial" w:cs="Arial"/>
                <w:sz w:val="16"/>
                <w:szCs w:val="16"/>
              </w:rPr>
              <w:t>1</w:t>
            </w:r>
            <w:r w:rsidR="00276CD6" w:rsidRPr="00CB62A8">
              <w:rPr>
                <w:rFonts w:ascii="Arial" w:eastAsia="Arial" w:hAnsi="Arial" w:cs="Arial"/>
                <w:sz w:val="16"/>
                <w:szCs w:val="16"/>
              </w:rPr>
              <w:t>.</w:t>
            </w:r>
            <w:r w:rsidR="008C75B6" w:rsidRPr="00CB62A8">
              <w:rPr>
                <w:rFonts w:ascii="Arial" w:eastAsia="Arial" w:hAnsi="Arial" w:cs="Arial"/>
                <w:sz w:val="16"/>
                <w:szCs w:val="16"/>
              </w:rPr>
              <w:t>0</w:t>
            </w:r>
          </w:p>
        </w:tc>
        <w:tc>
          <w:tcPr>
            <w:tcW w:w="1338" w:type="dxa"/>
            <w:vAlign w:val="center"/>
          </w:tcPr>
          <w:p w14:paraId="504EE78A" w14:textId="539F20E6" w:rsidR="000F3394" w:rsidRPr="00CB62A8" w:rsidRDefault="000F3394" w:rsidP="0026575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6"/>
                <w:szCs w:val="16"/>
              </w:rPr>
            </w:pPr>
            <w:r w:rsidRPr="00CB62A8">
              <w:rPr>
                <w:rFonts w:ascii="Arial" w:eastAsia="Arial" w:hAnsi="Arial" w:cs="Arial"/>
                <w:sz w:val="16"/>
                <w:szCs w:val="16"/>
              </w:rPr>
              <w:t>-1</w:t>
            </w:r>
            <w:r w:rsidR="00276CD6" w:rsidRPr="00CB62A8">
              <w:rPr>
                <w:rFonts w:ascii="Arial" w:eastAsia="Arial" w:hAnsi="Arial" w:cs="Arial"/>
                <w:sz w:val="16"/>
                <w:szCs w:val="16"/>
              </w:rPr>
              <w:t>.</w:t>
            </w:r>
            <w:r w:rsidR="008C75B6" w:rsidRPr="00CB62A8">
              <w:rPr>
                <w:rFonts w:ascii="Arial" w:eastAsia="Arial" w:hAnsi="Arial" w:cs="Arial"/>
                <w:sz w:val="16"/>
                <w:szCs w:val="16"/>
              </w:rPr>
              <w:t>1</w:t>
            </w:r>
          </w:p>
        </w:tc>
        <w:tc>
          <w:tcPr>
            <w:tcW w:w="1191" w:type="dxa"/>
            <w:vAlign w:val="center"/>
          </w:tcPr>
          <w:p w14:paraId="164D7EA0" w14:textId="36D3A1C7" w:rsidR="000F3394" w:rsidRPr="00CB62A8" w:rsidRDefault="000F3394" w:rsidP="0026575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6"/>
                <w:szCs w:val="16"/>
              </w:rPr>
            </w:pPr>
            <w:r w:rsidRPr="00CB62A8">
              <w:rPr>
                <w:rFonts w:ascii="Arial" w:eastAsia="Arial" w:hAnsi="Arial" w:cs="Arial"/>
                <w:sz w:val="16"/>
                <w:szCs w:val="16"/>
              </w:rPr>
              <w:t>726</w:t>
            </w:r>
            <w:r w:rsidR="00276CD6" w:rsidRPr="00CB62A8">
              <w:rPr>
                <w:rFonts w:ascii="Arial" w:eastAsia="Arial" w:hAnsi="Arial" w:cs="Arial"/>
                <w:sz w:val="16"/>
                <w:szCs w:val="16"/>
              </w:rPr>
              <w:t>.</w:t>
            </w:r>
            <w:r w:rsidR="008C75B6" w:rsidRPr="00CB62A8">
              <w:rPr>
                <w:rFonts w:ascii="Arial" w:eastAsia="Arial" w:hAnsi="Arial" w:cs="Arial"/>
                <w:sz w:val="16"/>
                <w:szCs w:val="16"/>
              </w:rPr>
              <w:t>0</w:t>
            </w:r>
          </w:p>
        </w:tc>
        <w:tc>
          <w:tcPr>
            <w:tcW w:w="1042" w:type="dxa"/>
            <w:vAlign w:val="center"/>
          </w:tcPr>
          <w:p w14:paraId="26081557" w14:textId="2B25B447" w:rsidR="000F3394" w:rsidRPr="00CB62A8" w:rsidRDefault="000F3394" w:rsidP="0026575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6"/>
                <w:szCs w:val="16"/>
              </w:rPr>
            </w:pPr>
            <w:r w:rsidRPr="00CB62A8">
              <w:rPr>
                <w:rFonts w:ascii="Arial" w:eastAsia="Arial" w:hAnsi="Arial" w:cs="Arial"/>
                <w:sz w:val="16"/>
                <w:szCs w:val="16"/>
              </w:rPr>
              <w:t>3</w:t>
            </w:r>
          </w:p>
        </w:tc>
        <w:tc>
          <w:tcPr>
            <w:tcW w:w="1338" w:type="dxa"/>
            <w:vAlign w:val="center"/>
          </w:tcPr>
          <w:p w14:paraId="1F27771C" w14:textId="504D4099" w:rsidR="000F3394" w:rsidRPr="00CB62A8" w:rsidRDefault="005D3AE5" w:rsidP="00F87435">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6"/>
                <w:szCs w:val="16"/>
              </w:rPr>
            </w:pPr>
            <w:r w:rsidRPr="00CB62A8">
              <w:rPr>
                <w:rFonts w:ascii="Arial" w:eastAsia="Arial" w:hAnsi="Arial" w:cs="Arial"/>
                <w:sz w:val="16"/>
                <w:szCs w:val="16"/>
              </w:rPr>
              <w:t>0.044</w:t>
            </w:r>
          </w:p>
        </w:tc>
        <w:tc>
          <w:tcPr>
            <w:tcW w:w="791" w:type="dxa"/>
            <w:vAlign w:val="center"/>
          </w:tcPr>
          <w:p w14:paraId="4811321B" w14:textId="77777777" w:rsidR="000F3394" w:rsidRPr="00CB62A8" w:rsidRDefault="000F3394" w:rsidP="00F87435">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6"/>
                <w:szCs w:val="16"/>
              </w:rPr>
            </w:pPr>
            <w:r w:rsidRPr="00CB62A8">
              <w:rPr>
                <w:rFonts w:ascii="Arial" w:eastAsia="Arial" w:hAnsi="Arial" w:cs="Arial"/>
                <w:sz w:val="16"/>
                <w:szCs w:val="16"/>
              </w:rPr>
              <w:t>1</w:t>
            </w:r>
          </w:p>
        </w:tc>
        <w:tc>
          <w:tcPr>
            <w:tcW w:w="1207" w:type="dxa"/>
            <w:vAlign w:val="center"/>
          </w:tcPr>
          <w:p w14:paraId="56BC13D8" w14:textId="77777777" w:rsidR="000F3394" w:rsidRPr="00CB62A8" w:rsidRDefault="000F3394" w:rsidP="00F87435">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6"/>
                <w:szCs w:val="16"/>
              </w:rPr>
            </w:pPr>
            <w:r w:rsidRPr="00CB62A8">
              <w:rPr>
                <w:rFonts w:ascii="Arial" w:eastAsia="Arial" w:hAnsi="Arial" w:cs="Arial"/>
                <w:sz w:val="16"/>
                <w:szCs w:val="16"/>
              </w:rPr>
              <w:t>100</w:t>
            </w:r>
          </w:p>
        </w:tc>
      </w:tr>
      <w:tr w:rsidR="00CB62A8" w:rsidRPr="00CB62A8" w14:paraId="2BC16CCC" w14:textId="77777777" w:rsidTr="00F87435">
        <w:trPr>
          <w:trHeight w:val="251"/>
        </w:trPr>
        <w:tc>
          <w:tcPr>
            <w:cnfStyle w:val="001000000000" w:firstRow="0" w:lastRow="0" w:firstColumn="1" w:lastColumn="0" w:oddVBand="0" w:evenVBand="0" w:oddHBand="0" w:evenHBand="0" w:firstRowFirstColumn="0" w:firstRowLastColumn="0" w:lastRowFirstColumn="0" w:lastRowLastColumn="0"/>
            <w:tcW w:w="1339" w:type="dxa"/>
            <w:vAlign w:val="center"/>
          </w:tcPr>
          <w:p w14:paraId="514B8E16" w14:textId="77777777" w:rsidR="000F3394" w:rsidRPr="00CB62A8" w:rsidRDefault="000F3394" w:rsidP="00F87435">
            <w:pPr>
              <w:spacing w:line="360" w:lineRule="auto"/>
              <w:jc w:val="center"/>
              <w:rPr>
                <w:rFonts w:ascii="Arial" w:eastAsia="Arial" w:hAnsi="Arial" w:cs="Arial"/>
                <w:sz w:val="16"/>
                <w:szCs w:val="16"/>
              </w:rPr>
            </w:pPr>
            <w:r w:rsidRPr="00CB62A8">
              <w:rPr>
                <w:rFonts w:ascii="Arial" w:eastAsia="Arial" w:hAnsi="Arial" w:cs="Arial"/>
                <w:sz w:val="16"/>
                <w:szCs w:val="16"/>
              </w:rPr>
              <w:t>F11-F5</w:t>
            </w:r>
          </w:p>
        </w:tc>
        <w:tc>
          <w:tcPr>
            <w:tcW w:w="893" w:type="dxa"/>
            <w:vAlign w:val="center"/>
          </w:tcPr>
          <w:p w14:paraId="6517FBE2" w14:textId="68030DA8" w:rsidR="000F3394" w:rsidRPr="00CB62A8" w:rsidRDefault="000F3394" w:rsidP="0026575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rPr>
            </w:pPr>
            <w:r w:rsidRPr="00CB62A8">
              <w:rPr>
                <w:rFonts w:ascii="Arial" w:eastAsia="Arial" w:hAnsi="Arial" w:cs="Arial"/>
                <w:sz w:val="16"/>
                <w:szCs w:val="16"/>
              </w:rPr>
              <w:t>0</w:t>
            </w:r>
            <w:r w:rsidR="00276CD6" w:rsidRPr="00CB62A8">
              <w:rPr>
                <w:rFonts w:ascii="Arial" w:eastAsia="Arial" w:hAnsi="Arial" w:cs="Arial"/>
                <w:sz w:val="16"/>
                <w:szCs w:val="16"/>
              </w:rPr>
              <w:t>.</w:t>
            </w:r>
            <w:r w:rsidR="008C75B6" w:rsidRPr="00CB62A8">
              <w:rPr>
                <w:rFonts w:ascii="Arial" w:eastAsia="Arial" w:hAnsi="Arial" w:cs="Arial"/>
                <w:sz w:val="16"/>
                <w:szCs w:val="16"/>
              </w:rPr>
              <w:t>9</w:t>
            </w:r>
          </w:p>
        </w:tc>
        <w:tc>
          <w:tcPr>
            <w:tcW w:w="1338" w:type="dxa"/>
            <w:vAlign w:val="center"/>
          </w:tcPr>
          <w:p w14:paraId="46AF781B" w14:textId="7EE2AA51" w:rsidR="000F3394" w:rsidRPr="00CB62A8" w:rsidRDefault="000F3394" w:rsidP="0026575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rPr>
            </w:pPr>
            <w:r w:rsidRPr="00CB62A8">
              <w:rPr>
                <w:rFonts w:ascii="Arial" w:eastAsia="Arial" w:hAnsi="Arial" w:cs="Arial"/>
                <w:sz w:val="16"/>
                <w:szCs w:val="16"/>
              </w:rPr>
              <w:t>-1</w:t>
            </w:r>
            <w:r w:rsidR="00276CD6" w:rsidRPr="00CB62A8">
              <w:rPr>
                <w:rFonts w:ascii="Arial" w:eastAsia="Arial" w:hAnsi="Arial" w:cs="Arial"/>
                <w:sz w:val="16"/>
                <w:szCs w:val="16"/>
              </w:rPr>
              <w:t>.</w:t>
            </w:r>
            <w:r w:rsidR="008C75B6" w:rsidRPr="00CB62A8">
              <w:rPr>
                <w:rFonts w:ascii="Arial" w:eastAsia="Arial" w:hAnsi="Arial" w:cs="Arial"/>
                <w:sz w:val="16"/>
                <w:szCs w:val="16"/>
              </w:rPr>
              <w:t>6</w:t>
            </w:r>
          </w:p>
        </w:tc>
        <w:tc>
          <w:tcPr>
            <w:tcW w:w="1191" w:type="dxa"/>
            <w:vAlign w:val="center"/>
          </w:tcPr>
          <w:p w14:paraId="068CF081" w14:textId="2655D93E" w:rsidR="000F3394" w:rsidRPr="00CB62A8" w:rsidRDefault="000F3394" w:rsidP="0026575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rPr>
            </w:pPr>
            <w:r w:rsidRPr="00CB62A8">
              <w:rPr>
                <w:rFonts w:ascii="Arial" w:eastAsia="Arial" w:hAnsi="Arial" w:cs="Arial"/>
                <w:sz w:val="16"/>
                <w:szCs w:val="16"/>
              </w:rPr>
              <w:t>336</w:t>
            </w:r>
            <w:r w:rsidR="00276CD6" w:rsidRPr="00CB62A8">
              <w:rPr>
                <w:rFonts w:ascii="Arial" w:eastAsia="Arial" w:hAnsi="Arial" w:cs="Arial"/>
                <w:sz w:val="16"/>
                <w:szCs w:val="16"/>
              </w:rPr>
              <w:t>.</w:t>
            </w:r>
            <w:r w:rsidR="008C75B6" w:rsidRPr="00CB62A8">
              <w:rPr>
                <w:rFonts w:ascii="Arial" w:eastAsia="Arial" w:hAnsi="Arial" w:cs="Arial"/>
                <w:sz w:val="16"/>
                <w:szCs w:val="16"/>
              </w:rPr>
              <w:t>6</w:t>
            </w:r>
          </w:p>
        </w:tc>
        <w:tc>
          <w:tcPr>
            <w:tcW w:w="1042" w:type="dxa"/>
            <w:vAlign w:val="center"/>
          </w:tcPr>
          <w:p w14:paraId="7A6BC043" w14:textId="6A829EC0" w:rsidR="000F3394" w:rsidRPr="00CB62A8" w:rsidRDefault="000F3394" w:rsidP="0026575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rPr>
            </w:pPr>
            <w:r w:rsidRPr="00CB62A8">
              <w:rPr>
                <w:rFonts w:ascii="Arial" w:eastAsia="Arial" w:hAnsi="Arial" w:cs="Arial"/>
                <w:sz w:val="16"/>
                <w:szCs w:val="16"/>
              </w:rPr>
              <w:t>5</w:t>
            </w:r>
          </w:p>
        </w:tc>
        <w:tc>
          <w:tcPr>
            <w:tcW w:w="1338" w:type="dxa"/>
            <w:vAlign w:val="center"/>
          </w:tcPr>
          <w:p w14:paraId="12BBD21D" w14:textId="191E283F" w:rsidR="000F3394" w:rsidRPr="00CB62A8" w:rsidRDefault="005D3AE5" w:rsidP="00F87435">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rPr>
            </w:pPr>
            <w:r w:rsidRPr="00CB62A8">
              <w:rPr>
                <w:rFonts w:ascii="Arial" w:eastAsia="Arial" w:hAnsi="Arial" w:cs="Arial"/>
                <w:sz w:val="16"/>
                <w:szCs w:val="16"/>
              </w:rPr>
              <w:t>0.071</w:t>
            </w:r>
          </w:p>
        </w:tc>
        <w:tc>
          <w:tcPr>
            <w:tcW w:w="791" w:type="dxa"/>
            <w:vAlign w:val="center"/>
          </w:tcPr>
          <w:p w14:paraId="4A785B1B" w14:textId="77777777" w:rsidR="000F3394" w:rsidRPr="00CB62A8" w:rsidRDefault="000F3394" w:rsidP="00F87435">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rPr>
            </w:pPr>
            <w:r w:rsidRPr="00CB62A8">
              <w:rPr>
                <w:rFonts w:ascii="Arial" w:eastAsia="Arial" w:hAnsi="Arial" w:cs="Arial"/>
                <w:sz w:val="16"/>
                <w:szCs w:val="16"/>
              </w:rPr>
              <w:t>1</w:t>
            </w:r>
          </w:p>
        </w:tc>
        <w:tc>
          <w:tcPr>
            <w:tcW w:w="1207" w:type="dxa"/>
            <w:vAlign w:val="center"/>
          </w:tcPr>
          <w:p w14:paraId="064BF9F9" w14:textId="1A3117C8" w:rsidR="000F3394" w:rsidRPr="00CB62A8" w:rsidRDefault="003F62BA" w:rsidP="00F87435">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rPr>
            </w:pPr>
            <w:r w:rsidRPr="00CB62A8">
              <w:rPr>
                <w:rFonts w:ascii="Arial" w:eastAsia="Arial" w:hAnsi="Arial" w:cs="Arial"/>
                <w:sz w:val="16"/>
                <w:szCs w:val="16"/>
              </w:rPr>
              <w:t>88</w:t>
            </w:r>
          </w:p>
        </w:tc>
      </w:tr>
      <w:tr w:rsidR="00CB62A8" w:rsidRPr="00CB62A8" w14:paraId="56D1E45C" w14:textId="77777777" w:rsidTr="00F87435">
        <w:trPr>
          <w:cnfStyle w:val="000000100000" w:firstRow="0" w:lastRow="0" w:firstColumn="0" w:lastColumn="0" w:oddVBand="0" w:evenVBand="0" w:oddHBand="1" w:evenHBand="0" w:firstRowFirstColumn="0" w:firstRowLastColumn="0" w:lastRowFirstColumn="0" w:lastRowLastColumn="0"/>
          <w:trHeight w:val="242"/>
        </w:trPr>
        <w:tc>
          <w:tcPr>
            <w:cnfStyle w:val="001000000000" w:firstRow="0" w:lastRow="0" w:firstColumn="1" w:lastColumn="0" w:oddVBand="0" w:evenVBand="0" w:oddHBand="0" w:evenHBand="0" w:firstRowFirstColumn="0" w:firstRowLastColumn="0" w:lastRowFirstColumn="0" w:lastRowLastColumn="0"/>
            <w:tcW w:w="1339" w:type="dxa"/>
            <w:vAlign w:val="center"/>
          </w:tcPr>
          <w:p w14:paraId="36778F73" w14:textId="77777777" w:rsidR="000F3394" w:rsidRPr="00CB62A8" w:rsidRDefault="000F3394" w:rsidP="00F87435">
            <w:pPr>
              <w:spacing w:line="360" w:lineRule="auto"/>
              <w:jc w:val="center"/>
              <w:rPr>
                <w:rFonts w:ascii="Arial" w:eastAsia="Arial" w:hAnsi="Arial" w:cs="Arial"/>
                <w:sz w:val="16"/>
                <w:szCs w:val="16"/>
              </w:rPr>
            </w:pPr>
            <w:r w:rsidRPr="00CB62A8">
              <w:rPr>
                <w:rFonts w:ascii="Arial" w:eastAsia="Arial" w:hAnsi="Arial" w:cs="Arial"/>
                <w:sz w:val="16"/>
                <w:szCs w:val="16"/>
              </w:rPr>
              <w:t>F8-F4</w:t>
            </w:r>
          </w:p>
        </w:tc>
        <w:tc>
          <w:tcPr>
            <w:tcW w:w="893" w:type="dxa"/>
            <w:vAlign w:val="center"/>
          </w:tcPr>
          <w:p w14:paraId="23C6F13E" w14:textId="6B027F28" w:rsidR="000F3394" w:rsidRPr="00CB62A8" w:rsidRDefault="000F3394" w:rsidP="00F87435">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6"/>
                <w:szCs w:val="16"/>
              </w:rPr>
            </w:pPr>
            <w:r w:rsidRPr="00CB62A8">
              <w:rPr>
                <w:rFonts w:ascii="Arial" w:eastAsia="Arial" w:hAnsi="Arial" w:cs="Arial"/>
                <w:sz w:val="16"/>
                <w:szCs w:val="16"/>
              </w:rPr>
              <w:t>1</w:t>
            </w:r>
            <w:r w:rsidR="00276CD6" w:rsidRPr="00CB62A8">
              <w:rPr>
                <w:rFonts w:ascii="Arial" w:eastAsia="Arial" w:hAnsi="Arial" w:cs="Arial"/>
                <w:sz w:val="16"/>
                <w:szCs w:val="16"/>
              </w:rPr>
              <w:t>.</w:t>
            </w:r>
            <w:r w:rsidR="008C75B6" w:rsidRPr="00CB62A8">
              <w:rPr>
                <w:rFonts w:ascii="Arial" w:eastAsia="Arial" w:hAnsi="Arial" w:cs="Arial"/>
                <w:sz w:val="16"/>
                <w:szCs w:val="16"/>
              </w:rPr>
              <w:t>1</w:t>
            </w:r>
          </w:p>
        </w:tc>
        <w:tc>
          <w:tcPr>
            <w:tcW w:w="1338" w:type="dxa"/>
            <w:vAlign w:val="center"/>
          </w:tcPr>
          <w:p w14:paraId="22218F6C" w14:textId="01A6302E" w:rsidR="000F3394" w:rsidRPr="00CB62A8" w:rsidRDefault="000F3394" w:rsidP="00F87435">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6"/>
                <w:szCs w:val="16"/>
              </w:rPr>
            </w:pPr>
            <w:r w:rsidRPr="00CB62A8">
              <w:rPr>
                <w:rFonts w:ascii="Arial" w:eastAsia="Arial" w:hAnsi="Arial" w:cs="Arial"/>
                <w:sz w:val="16"/>
                <w:szCs w:val="16"/>
              </w:rPr>
              <w:t>-0</w:t>
            </w:r>
            <w:r w:rsidR="00276CD6" w:rsidRPr="00CB62A8">
              <w:rPr>
                <w:rFonts w:ascii="Arial" w:eastAsia="Arial" w:hAnsi="Arial" w:cs="Arial"/>
                <w:sz w:val="16"/>
                <w:szCs w:val="16"/>
              </w:rPr>
              <w:t>.</w:t>
            </w:r>
            <w:r w:rsidR="008C75B6" w:rsidRPr="00CB62A8">
              <w:rPr>
                <w:rFonts w:ascii="Arial" w:eastAsia="Arial" w:hAnsi="Arial" w:cs="Arial"/>
                <w:sz w:val="16"/>
                <w:szCs w:val="16"/>
              </w:rPr>
              <w:t>9</w:t>
            </w:r>
          </w:p>
        </w:tc>
        <w:tc>
          <w:tcPr>
            <w:tcW w:w="1191" w:type="dxa"/>
            <w:vAlign w:val="center"/>
          </w:tcPr>
          <w:p w14:paraId="7C87E90A" w14:textId="354B4B0E" w:rsidR="000F3394" w:rsidRPr="00CB62A8" w:rsidRDefault="000F3394" w:rsidP="00F87435">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6"/>
                <w:szCs w:val="16"/>
              </w:rPr>
            </w:pPr>
            <w:r w:rsidRPr="00CB62A8">
              <w:rPr>
                <w:rFonts w:ascii="Arial" w:eastAsia="Arial" w:hAnsi="Arial" w:cs="Arial"/>
                <w:sz w:val="16"/>
                <w:szCs w:val="16"/>
              </w:rPr>
              <w:t>736</w:t>
            </w:r>
            <w:r w:rsidR="00276CD6" w:rsidRPr="00CB62A8">
              <w:rPr>
                <w:rFonts w:ascii="Arial" w:eastAsia="Arial" w:hAnsi="Arial" w:cs="Arial"/>
                <w:sz w:val="16"/>
                <w:szCs w:val="16"/>
              </w:rPr>
              <w:t>.</w:t>
            </w:r>
            <w:r w:rsidR="008018DE" w:rsidRPr="00CB62A8">
              <w:rPr>
                <w:rFonts w:ascii="Arial" w:eastAsia="Arial" w:hAnsi="Arial" w:cs="Arial"/>
                <w:sz w:val="16"/>
                <w:szCs w:val="16"/>
              </w:rPr>
              <w:t>0</w:t>
            </w:r>
          </w:p>
        </w:tc>
        <w:tc>
          <w:tcPr>
            <w:tcW w:w="1042" w:type="dxa"/>
            <w:vAlign w:val="center"/>
          </w:tcPr>
          <w:p w14:paraId="0504176D" w14:textId="77777777" w:rsidR="000F3394" w:rsidRPr="00CB62A8" w:rsidRDefault="000F3394" w:rsidP="00F87435">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6"/>
                <w:szCs w:val="16"/>
              </w:rPr>
            </w:pPr>
            <w:r w:rsidRPr="00CB62A8">
              <w:rPr>
                <w:rFonts w:ascii="Arial" w:eastAsia="Arial" w:hAnsi="Arial" w:cs="Arial"/>
                <w:sz w:val="16"/>
                <w:szCs w:val="16"/>
              </w:rPr>
              <w:t>3</w:t>
            </w:r>
          </w:p>
        </w:tc>
        <w:tc>
          <w:tcPr>
            <w:tcW w:w="1338" w:type="dxa"/>
            <w:vAlign w:val="center"/>
          </w:tcPr>
          <w:p w14:paraId="09036E91" w14:textId="574861D5" w:rsidR="000F3394" w:rsidRPr="00CB62A8" w:rsidRDefault="005D3AE5" w:rsidP="00F87435">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6"/>
                <w:szCs w:val="16"/>
              </w:rPr>
            </w:pPr>
            <w:r w:rsidRPr="00CB62A8">
              <w:rPr>
                <w:rFonts w:ascii="Arial" w:eastAsia="Arial" w:hAnsi="Arial" w:cs="Arial"/>
                <w:sz w:val="16"/>
                <w:szCs w:val="16"/>
              </w:rPr>
              <w:t>0.078</w:t>
            </w:r>
          </w:p>
        </w:tc>
        <w:tc>
          <w:tcPr>
            <w:tcW w:w="791" w:type="dxa"/>
            <w:vAlign w:val="center"/>
          </w:tcPr>
          <w:p w14:paraId="63B56C77" w14:textId="77777777" w:rsidR="000F3394" w:rsidRPr="00CB62A8" w:rsidRDefault="000F3394" w:rsidP="00F87435">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6"/>
                <w:szCs w:val="16"/>
              </w:rPr>
            </w:pPr>
            <w:r w:rsidRPr="00CB62A8">
              <w:rPr>
                <w:rFonts w:ascii="Arial" w:eastAsia="Arial" w:hAnsi="Arial" w:cs="Arial"/>
                <w:sz w:val="16"/>
                <w:szCs w:val="16"/>
              </w:rPr>
              <w:t>1</w:t>
            </w:r>
          </w:p>
        </w:tc>
        <w:tc>
          <w:tcPr>
            <w:tcW w:w="1207" w:type="dxa"/>
            <w:vAlign w:val="center"/>
          </w:tcPr>
          <w:p w14:paraId="420F0F7C" w14:textId="77777777" w:rsidR="000F3394" w:rsidRPr="00CB62A8" w:rsidRDefault="000F3394" w:rsidP="00F87435">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6"/>
                <w:szCs w:val="16"/>
              </w:rPr>
            </w:pPr>
            <w:r w:rsidRPr="00CB62A8">
              <w:rPr>
                <w:rFonts w:ascii="Arial" w:eastAsia="Arial" w:hAnsi="Arial" w:cs="Arial"/>
                <w:sz w:val="16"/>
                <w:szCs w:val="16"/>
              </w:rPr>
              <w:t>100</w:t>
            </w:r>
          </w:p>
        </w:tc>
      </w:tr>
      <w:tr w:rsidR="00CB62A8" w:rsidRPr="00CB62A8" w14:paraId="7A0EC433" w14:textId="77777777" w:rsidTr="00F87435">
        <w:trPr>
          <w:trHeight w:val="259"/>
        </w:trPr>
        <w:tc>
          <w:tcPr>
            <w:cnfStyle w:val="001000000000" w:firstRow="0" w:lastRow="0" w:firstColumn="1" w:lastColumn="0" w:oddVBand="0" w:evenVBand="0" w:oddHBand="0" w:evenHBand="0" w:firstRowFirstColumn="0" w:firstRowLastColumn="0" w:lastRowFirstColumn="0" w:lastRowLastColumn="0"/>
            <w:tcW w:w="1339" w:type="dxa"/>
            <w:vAlign w:val="center"/>
          </w:tcPr>
          <w:p w14:paraId="4D326EDE" w14:textId="77777777" w:rsidR="000F3394" w:rsidRPr="00CB62A8" w:rsidRDefault="000F3394" w:rsidP="00F87435">
            <w:pPr>
              <w:spacing w:line="360" w:lineRule="auto"/>
              <w:jc w:val="center"/>
              <w:rPr>
                <w:rFonts w:ascii="Arial" w:eastAsia="Arial" w:hAnsi="Arial" w:cs="Arial"/>
                <w:sz w:val="16"/>
                <w:szCs w:val="16"/>
              </w:rPr>
            </w:pPr>
            <w:r w:rsidRPr="00CB62A8">
              <w:rPr>
                <w:rFonts w:ascii="Arial" w:eastAsia="Arial" w:hAnsi="Arial" w:cs="Arial"/>
                <w:sz w:val="16"/>
                <w:szCs w:val="16"/>
              </w:rPr>
              <w:t>F4-F1</w:t>
            </w:r>
          </w:p>
        </w:tc>
        <w:tc>
          <w:tcPr>
            <w:tcW w:w="893" w:type="dxa"/>
            <w:vAlign w:val="center"/>
          </w:tcPr>
          <w:p w14:paraId="22D42580" w14:textId="49BBB7E6" w:rsidR="000F3394" w:rsidRPr="00CB62A8" w:rsidRDefault="000F3394" w:rsidP="00F87435">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rPr>
            </w:pPr>
            <w:r w:rsidRPr="00CB62A8">
              <w:rPr>
                <w:rFonts w:ascii="Arial" w:eastAsia="Arial" w:hAnsi="Arial" w:cs="Arial"/>
                <w:sz w:val="16"/>
                <w:szCs w:val="16"/>
              </w:rPr>
              <w:t>0</w:t>
            </w:r>
            <w:r w:rsidR="00276CD6" w:rsidRPr="00CB62A8">
              <w:rPr>
                <w:rFonts w:ascii="Arial" w:eastAsia="Arial" w:hAnsi="Arial" w:cs="Arial"/>
                <w:sz w:val="16"/>
                <w:szCs w:val="16"/>
              </w:rPr>
              <w:t>.</w:t>
            </w:r>
            <w:r w:rsidR="008C75B6" w:rsidRPr="00CB62A8">
              <w:rPr>
                <w:rFonts w:ascii="Arial" w:eastAsia="Arial" w:hAnsi="Arial" w:cs="Arial"/>
                <w:sz w:val="16"/>
                <w:szCs w:val="16"/>
              </w:rPr>
              <w:t>6</w:t>
            </w:r>
          </w:p>
        </w:tc>
        <w:tc>
          <w:tcPr>
            <w:tcW w:w="1338" w:type="dxa"/>
            <w:vAlign w:val="center"/>
          </w:tcPr>
          <w:p w14:paraId="3FAF53BA" w14:textId="5353397C" w:rsidR="000F3394" w:rsidRPr="00CB62A8" w:rsidRDefault="000F3394" w:rsidP="00F87435">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rPr>
            </w:pPr>
            <w:r w:rsidRPr="00CB62A8">
              <w:rPr>
                <w:rFonts w:ascii="Arial" w:eastAsia="Arial" w:hAnsi="Arial" w:cs="Arial"/>
                <w:sz w:val="16"/>
                <w:szCs w:val="16"/>
              </w:rPr>
              <w:t>-1</w:t>
            </w:r>
            <w:r w:rsidR="00276CD6" w:rsidRPr="00CB62A8">
              <w:rPr>
                <w:rFonts w:ascii="Arial" w:eastAsia="Arial" w:hAnsi="Arial" w:cs="Arial"/>
                <w:sz w:val="16"/>
                <w:szCs w:val="16"/>
              </w:rPr>
              <w:t>.</w:t>
            </w:r>
            <w:r w:rsidR="008C75B6" w:rsidRPr="00CB62A8">
              <w:rPr>
                <w:rFonts w:ascii="Arial" w:eastAsia="Arial" w:hAnsi="Arial" w:cs="Arial"/>
                <w:sz w:val="16"/>
                <w:szCs w:val="16"/>
              </w:rPr>
              <w:t>9</w:t>
            </w:r>
          </w:p>
        </w:tc>
        <w:tc>
          <w:tcPr>
            <w:tcW w:w="1191" w:type="dxa"/>
            <w:vAlign w:val="center"/>
          </w:tcPr>
          <w:p w14:paraId="442BD133" w14:textId="1BB5AE02" w:rsidR="000F3394" w:rsidRPr="00CB62A8" w:rsidRDefault="000F3394" w:rsidP="00F87435">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rPr>
            </w:pPr>
            <w:r w:rsidRPr="00CB62A8">
              <w:rPr>
                <w:rFonts w:ascii="Arial" w:eastAsia="Arial" w:hAnsi="Arial" w:cs="Arial"/>
                <w:sz w:val="16"/>
                <w:szCs w:val="16"/>
              </w:rPr>
              <w:t>144</w:t>
            </w:r>
            <w:r w:rsidR="00276CD6" w:rsidRPr="00CB62A8">
              <w:rPr>
                <w:rFonts w:ascii="Arial" w:eastAsia="Arial" w:hAnsi="Arial" w:cs="Arial"/>
                <w:sz w:val="16"/>
                <w:szCs w:val="16"/>
              </w:rPr>
              <w:t>.</w:t>
            </w:r>
            <w:r w:rsidR="008018DE" w:rsidRPr="00CB62A8">
              <w:rPr>
                <w:rFonts w:ascii="Arial" w:eastAsia="Arial" w:hAnsi="Arial" w:cs="Arial"/>
                <w:sz w:val="16"/>
                <w:szCs w:val="16"/>
              </w:rPr>
              <w:t>0</w:t>
            </w:r>
          </w:p>
        </w:tc>
        <w:tc>
          <w:tcPr>
            <w:tcW w:w="1042" w:type="dxa"/>
            <w:vAlign w:val="center"/>
          </w:tcPr>
          <w:p w14:paraId="60056811" w14:textId="77777777" w:rsidR="000F3394" w:rsidRPr="00CB62A8" w:rsidRDefault="000F3394" w:rsidP="00F87435">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rPr>
            </w:pPr>
            <w:r w:rsidRPr="00CB62A8">
              <w:rPr>
                <w:rFonts w:ascii="Arial" w:eastAsia="Arial" w:hAnsi="Arial" w:cs="Arial"/>
                <w:sz w:val="16"/>
                <w:szCs w:val="16"/>
              </w:rPr>
              <w:t>4</w:t>
            </w:r>
          </w:p>
        </w:tc>
        <w:tc>
          <w:tcPr>
            <w:tcW w:w="1338" w:type="dxa"/>
            <w:vAlign w:val="center"/>
          </w:tcPr>
          <w:p w14:paraId="4A764C83" w14:textId="3ADD51B7" w:rsidR="000F3394" w:rsidRPr="00CB62A8" w:rsidRDefault="005D3AE5" w:rsidP="00F87435">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rPr>
            </w:pPr>
            <w:r w:rsidRPr="00CB62A8">
              <w:rPr>
                <w:rFonts w:ascii="Arial" w:eastAsia="Arial" w:hAnsi="Arial" w:cs="Arial"/>
                <w:sz w:val="16"/>
                <w:szCs w:val="16"/>
              </w:rPr>
              <w:t>0.089</w:t>
            </w:r>
          </w:p>
        </w:tc>
        <w:tc>
          <w:tcPr>
            <w:tcW w:w="791" w:type="dxa"/>
            <w:vAlign w:val="center"/>
          </w:tcPr>
          <w:p w14:paraId="37620C7D" w14:textId="77777777" w:rsidR="000F3394" w:rsidRPr="00CB62A8" w:rsidRDefault="000F3394" w:rsidP="00F87435">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rPr>
            </w:pPr>
            <w:r w:rsidRPr="00CB62A8">
              <w:rPr>
                <w:rFonts w:ascii="Arial" w:eastAsia="Arial" w:hAnsi="Arial" w:cs="Arial"/>
                <w:sz w:val="16"/>
                <w:szCs w:val="16"/>
              </w:rPr>
              <w:t>3</w:t>
            </w:r>
          </w:p>
        </w:tc>
        <w:tc>
          <w:tcPr>
            <w:tcW w:w="1207" w:type="dxa"/>
            <w:vAlign w:val="center"/>
          </w:tcPr>
          <w:p w14:paraId="4785FB84" w14:textId="47705627" w:rsidR="000F3394" w:rsidRPr="00CB62A8" w:rsidRDefault="003F62BA" w:rsidP="00F87435">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rPr>
            </w:pPr>
            <w:r w:rsidRPr="00CB62A8">
              <w:rPr>
                <w:rFonts w:ascii="Arial" w:eastAsia="Arial" w:hAnsi="Arial" w:cs="Arial"/>
                <w:sz w:val="16"/>
                <w:szCs w:val="16"/>
              </w:rPr>
              <w:t>76</w:t>
            </w:r>
          </w:p>
        </w:tc>
      </w:tr>
      <w:tr w:rsidR="00CB62A8" w:rsidRPr="00CB62A8" w14:paraId="75F99696" w14:textId="77777777" w:rsidTr="00F87435">
        <w:trPr>
          <w:cnfStyle w:val="000000100000" w:firstRow="0" w:lastRow="0" w:firstColumn="0" w:lastColumn="0" w:oddVBand="0" w:evenVBand="0" w:oddHBand="1"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1339" w:type="dxa"/>
            <w:vAlign w:val="center"/>
          </w:tcPr>
          <w:p w14:paraId="2389E326" w14:textId="6CA36196" w:rsidR="000F3394" w:rsidRPr="00CB62A8" w:rsidRDefault="000F3394" w:rsidP="00F87435">
            <w:pPr>
              <w:jc w:val="center"/>
              <w:rPr>
                <w:rFonts w:ascii="Arial" w:eastAsia="Arial" w:hAnsi="Arial" w:cs="Arial"/>
                <w:sz w:val="16"/>
                <w:szCs w:val="16"/>
              </w:rPr>
            </w:pPr>
            <w:r w:rsidRPr="00CB62A8">
              <w:rPr>
                <w:rFonts w:ascii="Arial" w:eastAsia="Arial" w:hAnsi="Arial" w:cs="Arial"/>
                <w:sz w:val="16"/>
                <w:szCs w:val="16"/>
              </w:rPr>
              <w:t>I</w:t>
            </w:r>
            <w:r w:rsidR="00087F72" w:rsidRPr="00CB62A8">
              <w:rPr>
                <w:rFonts w:ascii="Arial" w:eastAsia="Arial" w:hAnsi="Arial" w:cs="Arial"/>
                <w:sz w:val="16"/>
                <w:szCs w:val="16"/>
              </w:rPr>
              <w:t>P</w:t>
            </w:r>
            <w:r w:rsidRPr="00CB62A8">
              <w:rPr>
                <w:rFonts w:ascii="Arial" w:eastAsia="Arial" w:hAnsi="Arial" w:cs="Arial"/>
                <w:sz w:val="16"/>
                <w:szCs w:val="16"/>
              </w:rPr>
              <w:t>1</w:t>
            </w:r>
          </w:p>
        </w:tc>
        <w:tc>
          <w:tcPr>
            <w:tcW w:w="893" w:type="dxa"/>
            <w:vAlign w:val="center"/>
          </w:tcPr>
          <w:p w14:paraId="7BDBDDC7" w14:textId="77777777" w:rsidR="000F3394" w:rsidRPr="00CB62A8" w:rsidRDefault="000F3394" w:rsidP="00F87435">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6"/>
                <w:szCs w:val="16"/>
              </w:rPr>
            </w:pPr>
            <w:r w:rsidRPr="00CB62A8">
              <w:rPr>
                <w:rFonts w:ascii="Arial" w:eastAsia="Arial" w:hAnsi="Arial" w:cs="Arial"/>
                <w:sz w:val="16"/>
                <w:szCs w:val="16"/>
              </w:rPr>
              <w:t>1.4</w:t>
            </w:r>
          </w:p>
        </w:tc>
        <w:tc>
          <w:tcPr>
            <w:tcW w:w="1338" w:type="dxa"/>
            <w:vAlign w:val="center"/>
          </w:tcPr>
          <w:p w14:paraId="3CD8053E" w14:textId="77777777" w:rsidR="000F3394" w:rsidRPr="00CB62A8" w:rsidRDefault="000F3394" w:rsidP="00F87435">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6"/>
                <w:szCs w:val="16"/>
              </w:rPr>
            </w:pPr>
            <w:r w:rsidRPr="00CB62A8">
              <w:rPr>
                <w:rFonts w:ascii="Arial" w:eastAsia="Arial" w:hAnsi="Arial" w:cs="Arial"/>
                <w:sz w:val="16"/>
                <w:szCs w:val="16"/>
              </w:rPr>
              <w:t>-1.3</w:t>
            </w:r>
          </w:p>
        </w:tc>
        <w:tc>
          <w:tcPr>
            <w:tcW w:w="1191" w:type="dxa"/>
            <w:vAlign w:val="center"/>
          </w:tcPr>
          <w:p w14:paraId="464DEF5E" w14:textId="77777777" w:rsidR="000F3394" w:rsidRPr="00CB62A8" w:rsidRDefault="000F3394" w:rsidP="00F87435">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6"/>
                <w:szCs w:val="16"/>
              </w:rPr>
            </w:pPr>
            <w:r w:rsidRPr="00CB62A8">
              <w:rPr>
                <w:rFonts w:ascii="Arial" w:eastAsia="Arial" w:hAnsi="Arial" w:cs="Arial"/>
                <w:sz w:val="16"/>
                <w:szCs w:val="16"/>
              </w:rPr>
              <w:t>456.0</w:t>
            </w:r>
          </w:p>
        </w:tc>
        <w:tc>
          <w:tcPr>
            <w:tcW w:w="1042" w:type="dxa"/>
            <w:vAlign w:val="center"/>
          </w:tcPr>
          <w:p w14:paraId="36E4CCCE" w14:textId="77777777" w:rsidR="000F3394" w:rsidRPr="00CB62A8" w:rsidRDefault="000F3394" w:rsidP="00F87435">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6"/>
                <w:szCs w:val="16"/>
              </w:rPr>
            </w:pPr>
            <w:r w:rsidRPr="00CB62A8">
              <w:rPr>
                <w:rFonts w:ascii="Arial" w:eastAsia="Arial" w:hAnsi="Arial" w:cs="Arial"/>
                <w:sz w:val="16"/>
                <w:szCs w:val="16"/>
              </w:rPr>
              <w:t>5</w:t>
            </w:r>
          </w:p>
        </w:tc>
        <w:tc>
          <w:tcPr>
            <w:tcW w:w="1338" w:type="dxa"/>
            <w:vAlign w:val="center"/>
          </w:tcPr>
          <w:p w14:paraId="0291C4A5" w14:textId="734E6E25" w:rsidR="000F3394" w:rsidRPr="00CB62A8" w:rsidRDefault="0070041D" w:rsidP="00F87435">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6"/>
                <w:szCs w:val="16"/>
              </w:rPr>
            </w:pPr>
            <w:r w:rsidRPr="00CB62A8">
              <w:rPr>
                <w:rFonts w:ascii="Arial" w:eastAsia="Arial" w:hAnsi="Arial" w:cs="Arial"/>
                <w:b/>
                <w:bCs/>
                <w:sz w:val="16"/>
                <w:szCs w:val="16"/>
              </w:rPr>
              <w:t>5100</w:t>
            </w:r>
          </w:p>
        </w:tc>
        <w:tc>
          <w:tcPr>
            <w:tcW w:w="791" w:type="dxa"/>
            <w:vAlign w:val="center"/>
          </w:tcPr>
          <w:p w14:paraId="2D319E32" w14:textId="77777777" w:rsidR="000F3394" w:rsidRPr="00CB62A8" w:rsidRDefault="000F3394" w:rsidP="00F87435">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6"/>
                <w:szCs w:val="16"/>
              </w:rPr>
            </w:pPr>
            <w:r w:rsidRPr="00CB62A8">
              <w:rPr>
                <w:rFonts w:ascii="Arial" w:eastAsia="Arial" w:hAnsi="Arial" w:cs="Arial"/>
                <w:sz w:val="16"/>
                <w:szCs w:val="16"/>
              </w:rPr>
              <w:t>1</w:t>
            </w:r>
          </w:p>
        </w:tc>
        <w:tc>
          <w:tcPr>
            <w:tcW w:w="1207" w:type="dxa"/>
            <w:vAlign w:val="center"/>
          </w:tcPr>
          <w:p w14:paraId="638EBD1B" w14:textId="77777777" w:rsidR="000F3394" w:rsidRPr="00CB62A8" w:rsidRDefault="000F3394" w:rsidP="00F87435">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6"/>
                <w:szCs w:val="16"/>
              </w:rPr>
            </w:pPr>
            <w:r w:rsidRPr="00CB62A8">
              <w:rPr>
                <w:rFonts w:ascii="Arial" w:eastAsia="Arial" w:hAnsi="Arial" w:cs="Arial"/>
                <w:sz w:val="16"/>
                <w:szCs w:val="16"/>
              </w:rPr>
              <w:t>84</w:t>
            </w:r>
          </w:p>
        </w:tc>
      </w:tr>
      <w:tr w:rsidR="00CB62A8" w:rsidRPr="00CB62A8" w14:paraId="45F6388E" w14:textId="77777777" w:rsidTr="00F87435">
        <w:trPr>
          <w:trHeight w:val="244"/>
        </w:trPr>
        <w:tc>
          <w:tcPr>
            <w:cnfStyle w:val="001000000000" w:firstRow="0" w:lastRow="0" w:firstColumn="1" w:lastColumn="0" w:oddVBand="0" w:evenVBand="0" w:oddHBand="0" w:evenHBand="0" w:firstRowFirstColumn="0" w:firstRowLastColumn="0" w:lastRowFirstColumn="0" w:lastRowLastColumn="0"/>
            <w:tcW w:w="1339" w:type="dxa"/>
            <w:vAlign w:val="center"/>
          </w:tcPr>
          <w:p w14:paraId="0312FA46" w14:textId="77777777" w:rsidR="000F3394" w:rsidRPr="00CB62A8" w:rsidRDefault="000F3394" w:rsidP="00F87435">
            <w:pPr>
              <w:jc w:val="center"/>
              <w:rPr>
                <w:rFonts w:ascii="Arial" w:eastAsia="Arial" w:hAnsi="Arial" w:cs="Arial"/>
                <w:sz w:val="16"/>
                <w:szCs w:val="16"/>
              </w:rPr>
            </w:pPr>
            <w:r w:rsidRPr="00CB62A8">
              <w:rPr>
                <w:rFonts w:ascii="Arial" w:eastAsia="Arial" w:hAnsi="Arial" w:cs="Arial"/>
                <w:sz w:val="16"/>
                <w:szCs w:val="16"/>
              </w:rPr>
              <w:t>valsartan</w:t>
            </w:r>
          </w:p>
        </w:tc>
        <w:tc>
          <w:tcPr>
            <w:tcW w:w="893" w:type="dxa"/>
            <w:vAlign w:val="center"/>
          </w:tcPr>
          <w:p w14:paraId="0A17F3A0" w14:textId="77777777" w:rsidR="000F3394" w:rsidRPr="00CB62A8" w:rsidRDefault="000F3394" w:rsidP="00F87435">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rPr>
            </w:pPr>
            <w:r w:rsidRPr="00CB62A8">
              <w:rPr>
                <w:rFonts w:ascii="Arial" w:eastAsia="Arial" w:hAnsi="Arial" w:cs="Arial"/>
                <w:sz w:val="16"/>
                <w:szCs w:val="16"/>
              </w:rPr>
              <w:t>-0.2</w:t>
            </w:r>
          </w:p>
        </w:tc>
        <w:tc>
          <w:tcPr>
            <w:tcW w:w="1338" w:type="dxa"/>
            <w:vAlign w:val="center"/>
          </w:tcPr>
          <w:p w14:paraId="53E9EA56" w14:textId="77777777" w:rsidR="000F3394" w:rsidRPr="00CB62A8" w:rsidRDefault="000F3394" w:rsidP="00F87435">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rPr>
            </w:pPr>
            <w:r w:rsidRPr="00CB62A8">
              <w:rPr>
                <w:rFonts w:ascii="Arial" w:eastAsia="Arial" w:hAnsi="Arial" w:cs="Arial"/>
                <w:sz w:val="16"/>
                <w:szCs w:val="16"/>
              </w:rPr>
              <w:t>-2.2</w:t>
            </w:r>
          </w:p>
        </w:tc>
        <w:tc>
          <w:tcPr>
            <w:tcW w:w="1191" w:type="dxa"/>
            <w:vAlign w:val="center"/>
          </w:tcPr>
          <w:p w14:paraId="4FCFD254" w14:textId="77777777" w:rsidR="000F3394" w:rsidRPr="00CB62A8" w:rsidRDefault="000F3394" w:rsidP="00F87435">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rPr>
            </w:pPr>
            <w:r w:rsidRPr="00CB62A8">
              <w:rPr>
                <w:rFonts w:ascii="Arial" w:eastAsia="Arial" w:hAnsi="Arial" w:cs="Arial"/>
                <w:sz w:val="16"/>
                <w:szCs w:val="16"/>
              </w:rPr>
              <w:t>25.9</w:t>
            </w:r>
          </w:p>
        </w:tc>
        <w:tc>
          <w:tcPr>
            <w:tcW w:w="1042" w:type="dxa"/>
            <w:vAlign w:val="center"/>
          </w:tcPr>
          <w:p w14:paraId="72C4BD0D" w14:textId="77777777" w:rsidR="000F3394" w:rsidRPr="00CB62A8" w:rsidRDefault="000F3394" w:rsidP="00F87435">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rPr>
            </w:pPr>
            <w:r w:rsidRPr="00CB62A8">
              <w:rPr>
                <w:rFonts w:ascii="Arial" w:eastAsia="Arial" w:hAnsi="Arial" w:cs="Arial"/>
                <w:sz w:val="16"/>
                <w:szCs w:val="16"/>
              </w:rPr>
              <w:t>3</w:t>
            </w:r>
          </w:p>
        </w:tc>
        <w:tc>
          <w:tcPr>
            <w:tcW w:w="1338" w:type="dxa"/>
            <w:vAlign w:val="center"/>
          </w:tcPr>
          <w:p w14:paraId="00958214" w14:textId="77777777" w:rsidR="000F3394" w:rsidRPr="00CB62A8" w:rsidRDefault="000F3394" w:rsidP="00F87435">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rPr>
            </w:pPr>
          </w:p>
        </w:tc>
        <w:tc>
          <w:tcPr>
            <w:tcW w:w="791" w:type="dxa"/>
            <w:vAlign w:val="center"/>
          </w:tcPr>
          <w:p w14:paraId="02ABF18A" w14:textId="77777777" w:rsidR="000F3394" w:rsidRPr="00CB62A8" w:rsidRDefault="000F3394" w:rsidP="00F87435">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rPr>
            </w:pPr>
            <w:r w:rsidRPr="00CB62A8">
              <w:rPr>
                <w:rFonts w:ascii="Arial" w:eastAsia="Arial" w:hAnsi="Arial" w:cs="Arial"/>
                <w:sz w:val="16"/>
                <w:szCs w:val="16"/>
              </w:rPr>
              <w:t>2</w:t>
            </w:r>
          </w:p>
        </w:tc>
        <w:tc>
          <w:tcPr>
            <w:tcW w:w="1207" w:type="dxa"/>
            <w:vAlign w:val="center"/>
          </w:tcPr>
          <w:p w14:paraId="195DFE6C" w14:textId="77777777" w:rsidR="000F3394" w:rsidRPr="00CB62A8" w:rsidRDefault="000F3394" w:rsidP="00F87435">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rPr>
            </w:pPr>
            <w:r w:rsidRPr="00CB62A8">
              <w:rPr>
                <w:rFonts w:ascii="Arial" w:eastAsia="Arial" w:hAnsi="Arial" w:cs="Arial"/>
                <w:sz w:val="16"/>
                <w:szCs w:val="16"/>
              </w:rPr>
              <w:t>70</w:t>
            </w:r>
          </w:p>
        </w:tc>
      </w:tr>
      <w:tr w:rsidR="00CB62A8" w:rsidRPr="00CB62A8" w14:paraId="5C05F69E" w14:textId="77777777" w:rsidTr="00F87435">
        <w:trPr>
          <w:cnfStyle w:val="000000100000" w:firstRow="0" w:lastRow="0" w:firstColumn="0" w:lastColumn="0" w:oddVBand="0" w:evenVBand="0" w:oddHBand="1" w:evenHBand="0" w:firstRowFirstColumn="0" w:firstRowLastColumn="0" w:lastRowFirstColumn="0" w:lastRowLastColumn="0"/>
          <w:trHeight w:val="196"/>
        </w:trPr>
        <w:tc>
          <w:tcPr>
            <w:cnfStyle w:val="001000000000" w:firstRow="0" w:lastRow="0" w:firstColumn="1" w:lastColumn="0" w:oddVBand="0" w:evenVBand="0" w:oddHBand="0" w:evenHBand="0" w:firstRowFirstColumn="0" w:firstRowLastColumn="0" w:lastRowFirstColumn="0" w:lastRowLastColumn="0"/>
            <w:tcW w:w="1339" w:type="dxa"/>
            <w:vAlign w:val="center"/>
          </w:tcPr>
          <w:p w14:paraId="11E47D70" w14:textId="77777777" w:rsidR="000F3394" w:rsidRPr="00CB62A8" w:rsidRDefault="000F3394" w:rsidP="00F87435">
            <w:pPr>
              <w:jc w:val="center"/>
              <w:rPr>
                <w:rFonts w:ascii="Arial" w:eastAsia="Arial" w:hAnsi="Arial" w:cs="Arial"/>
                <w:sz w:val="16"/>
                <w:szCs w:val="16"/>
              </w:rPr>
            </w:pPr>
            <w:r w:rsidRPr="00CB62A8">
              <w:rPr>
                <w:rFonts w:ascii="Arial" w:eastAsia="Arial" w:hAnsi="Arial" w:cs="Arial"/>
                <w:sz w:val="16"/>
                <w:szCs w:val="16"/>
              </w:rPr>
              <w:t>Asomex-2.5</w:t>
            </w:r>
          </w:p>
        </w:tc>
        <w:tc>
          <w:tcPr>
            <w:tcW w:w="893" w:type="dxa"/>
            <w:vAlign w:val="center"/>
          </w:tcPr>
          <w:p w14:paraId="05ACE564" w14:textId="77777777" w:rsidR="000F3394" w:rsidRPr="00CB62A8" w:rsidRDefault="000F3394" w:rsidP="00F87435">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6"/>
                <w:szCs w:val="16"/>
              </w:rPr>
            </w:pPr>
            <w:r w:rsidRPr="00CB62A8">
              <w:rPr>
                <w:rFonts w:ascii="Arial" w:eastAsia="Arial" w:hAnsi="Arial" w:cs="Arial"/>
                <w:sz w:val="16"/>
                <w:szCs w:val="16"/>
              </w:rPr>
              <w:t>0.4</w:t>
            </w:r>
          </w:p>
        </w:tc>
        <w:tc>
          <w:tcPr>
            <w:tcW w:w="1338" w:type="dxa"/>
            <w:vAlign w:val="center"/>
          </w:tcPr>
          <w:p w14:paraId="54E8ED8A" w14:textId="77777777" w:rsidR="000F3394" w:rsidRPr="00CB62A8" w:rsidRDefault="000F3394" w:rsidP="00F87435">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6"/>
                <w:szCs w:val="16"/>
              </w:rPr>
            </w:pPr>
            <w:r w:rsidRPr="00CB62A8">
              <w:rPr>
                <w:rFonts w:ascii="Arial" w:eastAsia="Arial" w:hAnsi="Arial" w:cs="Arial"/>
                <w:sz w:val="16"/>
                <w:szCs w:val="16"/>
              </w:rPr>
              <w:t>-0.7</w:t>
            </w:r>
          </w:p>
        </w:tc>
        <w:tc>
          <w:tcPr>
            <w:tcW w:w="1191" w:type="dxa"/>
            <w:vAlign w:val="center"/>
          </w:tcPr>
          <w:p w14:paraId="06EDBA87" w14:textId="77777777" w:rsidR="000F3394" w:rsidRPr="00CB62A8" w:rsidRDefault="000F3394" w:rsidP="00F87435">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6"/>
                <w:szCs w:val="16"/>
              </w:rPr>
            </w:pPr>
            <w:r w:rsidRPr="00CB62A8">
              <w:rPr>
                <w:rFonts w:ascii="Arial" w:eastAsia="Arial" w:hAnsi="Arial" w:cs="Arial"/>
                <w:sz w:val="16"/>
                <w:szCs w:val="16"/>
              </w:rPr>
              <w:t>149.4</w:t>
            </w:r>
          </w:p>
        </w:tc>
        <w:tc>
          <w:tcPr>
            <w:tcW w:w="1042" w:type="dxa"/>
            <w:vAlign w:val="center"/>
          </w:tcPr>
          <w:p w14:paraId="69197607" w14:textId="77777777" w:rsidR="000F3394" w:rsidRPr="00CB62A8" w:rsidRDefault="000F3394" w:rsidP="00F87435">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6"/>
                <w:szCs w:val="16"/>
              </w:rPr>
            </w:pPr>
            <w:r w:rsidRPr="00CB62A8">
              <w:rPr>
                <w:rFonts w:ascii="Arial" w:eastAsia="Arial" w:hAnsi="Arial" w:cs="Arial"/>
                <w:sz w:val="16"/>
                <w:szCs w:val="16"/>
              </w:rPr>
              <w:t>8</w:t>
            </w:r>
          </w:p>
        </w:tc>
        <w:tc>
          <w:tcPr>
            <w:tcW w:w="1338" w:type="dxa"/>
            <w:vAlign w:val="center"/>
          </w:tcPr>
          <w:p w14:paraId="10D1D219" w14:textId="77777777" w:rsidR="000F3394" w:rsidRPr="00CB62A8" w:rsidRDefault="000F3394" w:rsidP="00F87435">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6"/>
                <w:szCs w:val="16"/>
              </w:rPr>
            </w:pPr>
          </w:p>
        </w:tc>
        <w:tc>
          <w:tcPr>
            <w:tcW w:w="791" w:type="dxa"/>
            <w:vAlign w:val="center"/>
          </w:tcPr>
          <w:p w14:paraId="5C75BD9B" w14:textId="77777777" w:rsidR="000F3394" w:rsidRPr="00CB62A8" w:rsidRDefault="000F3394" w:rsidP="00F87435">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6"/>
                <w:szCs w:val="16"/>
              </w:rPr>
            </w:pPr>
            <w:r w:rsidRPr="00CB62A8">
              <w:rPr>
                <w:rFonts w:ascii="Arial" w:eastAsia="Arial" w:hAnsi="Arial" w:cs="Arial"/>
                <w:sz w:val="16"/>
                <w:szCs w:val="16"/>
              </w:rPr>
              <w:t>2</w:t>
            </w:r>
          </w:p>
        </w:tc>
        <w:tc>
          <w:tcPr>
            <w:tcW w:w="1207" w:type="dxa"/>
            <w:vAlign w:val="center"/>
          </w:tcPr>
          <w:p w14:paraId="2BF7C9D0" w14:textId="77777777" w:rsidR="000F3394" w:rsidRPr="00CB62A8" w:rsidRDefault="000F3394" w:rsidP="00F87435">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6"/>
                <w:szCs w:val="16"/>
              </w:rPr>
            </w:pPr>
            <w:r w:rsidRPr="00CB62A8">
              <w:rPr>
                <w:rFonts w:ascii="Arial" w:eastAsia="Arial" w:hAnsi="Arial" w:cs="Arial"/>
                <w:sz w:val="16"/>
                <w:szCs w:val="16"/>
              </w:rPr>
              <w:t>83</w:t>
            </w:r>
          </w:p>
        </w:tc>
      </w:tr>
      <w:tr w:rsidR="00CB62A8" w:rsidRPr="00CB62A8" w14:paraId="0F0CD9F1" w14:textId="77777777" w:rsidTr="00F87435">
        <w:trPr>
          <w:trHeight w:val="251"/>
        </w:trPr>
        <w:tc>
          <w:tcPr>
            <w:cnfStyle w:val="001000000000" w:firstRow="0" w:lastRow="0" w:firstColumn="1" w:lastColumn="0" w:oddVBand="0" w:evenVBand="0" w:oddHBand="0" w:evenHBand="0" w:firstRowFirstColumn="0" w:firstRowLastColumn="0" w:lastRowFirstColumn="0" w:lastRowLastColumn="0"/>
            <w:tcW w:w="1339" w:type="dxa"/>
          </w:tcPr>
          <w:p w14:paraId="6BD3053B" w14:textId="77777777" w:rsidR="000F3394" w:rsidRPr="00CB62A8" w:rsidRDefault="000F3394" w:rsidP="00DB67E3">
            <w:pPr>
              <w:jc w:val="center"/>
              <w:rPr>
                <w:rFonts w:ascii="Arial" w:eastAsia="Arial" w:hAnsi="Arial" w:cs="Arial"/>
                <w:sz w:val="16"/>
                <w:szCs w:val="16"/>
              </w:rPr>
            </w:pPr>
            <w:r w:rsidRPr="00CB62A8">
              <w:rPr>
                <w:rFonts w:ascii="Arial" w:eastAsia="Arial" w:hAnsi="Arial" w:cs="Arial"/>
                <w:sz w:val="16"/>
                <w:szCs w:val="16"/>
              </w:rPr>
              <w:t>Amlodipine</w:t>
            </w:r>
          </w:p>
        </w:tc>
        <w:tc>
          <w:tcPr>
            <w:tcW w:w="893" w:type="dxa"/>
          </w:tcPr>
          <w:p w14:paraId="197C8F9D" w14:textId="77777777" w:rsidR="000F3394" w:rsidRPr="00CB62A8" w:rsidRDefault="000F3394" w:rsidP="00DB67E3">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rPr>
            </w:pPr>
            <w:r w:rsidRPr="00CB62A8">
              <w:rPr>
                <w:rFonts w:ascii="Arial" w:eastAsia="Arial" w:hAnsi="Arial" w:cs="Arial"/>
                <w:sz w:val="16"/>
                <w:szCs w:val="16"/>
              </w:rPr>
              <w:t>0.4</w:t>
            </w:r>
          </w:p>
        </w:tc>
        <w:tc>
          <w:tcPr>
            <w:tcW w:w="1338" w:type="dxa"/>
          </w:tcPr>
          <w:p w14:paraId="5A9E3228" w14:textId="77777777" w:rsidR="000F3394" w:rsidRPr="00CB62A8" w:rsidRDefault="000F3394" w:rsidP="00DB67E3">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rPr>
            </w:pPr>
            <w:r w:rsidRPr="00CB62A8">
              <w:rPr>
                <w:rFonts w:ascii="Arial" w:eastAsia="Arial" w:hAnsi="Arial" w:cs="Arial"/>
                <w:sz w:val="16"/>
                <w:szCs w:val="16"/>
              </w:rPr>
              <w:t>-0.7</w:t>
            </w:r>
          </w:p>
        </w:tc>
        <w:tc>
          <w:tcPr>
            <w:tcW w:w="1191" w:type="dxa"/>
          </w:tcPr>
          <w:p w14:paraId="01F7043F" w14:textId="77777777" w:rsidR="000F3394" w:rsidRPr="00CB62A8" w:rsidRDefault="000F3394" w:rsidP="00DB67E3">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rPr>
            </w:pPr>
            <w:r w:rsidRPr="00CB62A8">
              <w:rPr>
                <w:rFonts w:ascii="Arial" w:eastAsia="Arial" w:hAnsi="Arial" w:cs="Arial"/>
                <w:sz w:val="16"/>
                <w:szCs w:val="16"/>
              </w:rPr>
              <w:t>149.4</w:t>
            </w:r>
          </w:p>
        </w:tc>
        <w:tc>
          <w:tcPr>
            <w:tcW w:w="1042" w:type="dxa"/>
          </w:tcPr>
          <w:p w14:paraId="7C6AA4F2" w14:textId="77777777" w:rsidR="000F3394" w:rsidRPr="00CB62A8" w:rsidRDefault="000F3394" w:rsidP="00DB67E3">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rPr>
            </w:pPr>
            <w:r w:rsidRPr="00CB62A8">
              <w:rPr>
                <w:rFonts w:ascii="Arial" w:eastAsia="Arial" w:hAnsi="Arial" w:cs="Arial"/>
                <w:sz w:val="16"/>
                <w:szCs w:val="16"/>
              </w:rPr>
              <w:t>8</w:t>
            </w:r>
          </w:p>
        </w:tc>
        <w:tc>
          <w:tcPr>
            <w:tcW w:w="1338" w:type="dxa"/>
          </w:tcPr>
          <w:p w14:paraId="2246E3BC" w14:textId="77777777" w:rsidR="000F3394" w:rsidRPr="00CB62A8" w:rsidRDefault="000F3394" w:rsidP="00DB67E3">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rPr>
            </w:pPr>
          </w:p>
        </w:tc>
        <w:tc>
          <w:tcPr>
            <w:tcW w:w="791" w:type="dxa"/>
          </w:tcPr>
          <w:p w14:paraId="149B6B9B" w14:textId="77777777" w:rsidR="000F3394" w:rsidRPr="00CB62A8" w:rsidRDefault="000F3394" w:rsidP="00DB67E3">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rPr>
            </w:pPr>
            <w:r w:rsidRPr="00CB62A8">
              <w:rPr>
                <w:rFonts w:ascii="Arial" w:eastAsia="Arial" w:hAnsi="Arial" w:cs="Arial"/>
                <w:sz w:val="16"/>
                <w:szCs w:val="16"/>
              </w:rPr>
              <w:t>2</w:t>
            </w:r>
          </w:p>
        </w:tc>
        <w:tc>
          <w:tcPr>
            <w:tcW w:w="1207" w:type="dxa"/>
          </w:tcPr>
          <w:p w14:paraId="297BD7A7" w14:textId="77777777" w:rsidR="000F3394" w:rsidRPr="00CB62A8" w:rsidRDefault="000F3394" w:rsidP="00DB67E3">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rPr>
            </w:pPr>
            <w:r w:rsidRPr="00CB62A8">
              <w:rPr>
                <w:rFonts w:ascii="Arial" w:eastAsia="Arial" w:hAnsi="Arial" w:cs="Arial"/>
                <w:sz w:val="16"/>
                <w:szCs w:val="16"/>
              </w:rPr>
              <w:t>83</w:t>
            </w:r>
          </w:p>
        </w:tc>
      </w:tr>
      <w:tr w:rsidR="00CB62A8" w:rsidRPr="00CB62A8" w14:paraId="21B58F9E" w14:textId="77777777" w:rsidTr="00F87435">
        <w:trPr>
          <w:cnfStyle w:val="000000100000" w:firstRow="0" w:lastRow="0" w:firstColumn="0" w:lastColumn="0" w:oddVBand="0" w:evenVBand="0" w:oddHBand="1" w:evenHBand="0" w:firstRowFirstColumn="0" w:firstRowLastColumn="0" w:lastRowFirstColumn="0" w:lastRowLastColumn="0"/>
          <w:trHeight w:val="122"/>
        </w:trPr>
        <w:tc>
          <w:tcPr>
            <w:cnfStyle w:val="001000000000" w:firstRow="0" w:lastRow="0" w:firstColumn="1" w:lastColumn="0" w:oddVBand="0" w:evenVBand="0" w:oddHBand="0" w:evenHBand="0" w:firstRowFirstColumn="0" w:firstRowLastColumn="0" w:lastRowFirstColumn="0" w:lastRowLastColumn="0"/>
            <w:tcW w:w="1339" w:type="dxa"/>
          </w:tcPr>
          <w:p w14:paraId="7B11B5D5" w14:textId="2BA3FACD" w:rsidR="000F3394" w:rsidRPr="00CB62A8" w:rsidRDefault="000F3394" w:rsidP="00DB67E3">
            <w:pPr>
              <w:jc w:val="center"/>
              <w:rPr>
                <w:rFonts w:ascii="Arial" w:eastAsia="Arial" w:hAnsi="Arial" w:cs="Arial"/>
                <w:sz w:val="16"/>
                <w:szCs w:val="16"/>
              </w:rPr>
            </w:pPr>
            <w:r w:rsidRPr="00CB62A8">
              <w:rPr>
                <w:rFonts w:ascii="Arial" w:eastAsia="Arial" w:hAnsi="Arial" w:cs="Arial"/>
                <w:sz w:val="16"/>
                <w:szCs w:val="16"/>
              </w:rPr>
              <w:t>Perindopril</w:t>
            </w:r>
          </w:p>
        </w:tc>
        <w:tc>
          <w:tcPr>
            <w:tcW w:w="893" w:type="dxa"/>
          </w:tcPr>
          <w:p w14:paraId="7179B0ED" w14:textId="77777777" w:rsidR="000F3394" w:rsidRPr="00CB62A8" w:rsidRDefault="000F3394" w:rsidP="00DB67E3">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6"/>
                <w:szCs w:val="16"/>
              </w:rPr>
            </w:pPr>
            <w:r w:rsidRPr="00CB62A8">
              <w:rPr>
                <w:rFonts w:ascii="Arial" w:eastAsia="Arial" w:hAnsi="Arial" w:cs="Arial"/>
                <w:sz w:val="16"/>
                <w:szCs w:val="16"/>
              </w:rPr>
              <w:t>-0.5</w:t>
            </w:r>
          </w:p>
        </w:tc>
        <w:tc>
          <w:tcPr>
            <w:tcW w:w="1338" w:type="dxa"/>
          </w:tcPr>
          <w:p w14:paraId="64855A5F" w14:textId="77777777" w:rsidR="000F3394" w:rsidRPr="00CB62A8" w:rsidRDefault="000F3394" w:rsidP="00DB67E3">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6"/>
                <w:szCs w:val="16"/>
              </w:rPr>
            </w:pPr>
            <w:r w:rsidRPr="00CB62A8">
              <w:rPr>
                <w:rFonts w:ascii="Arial" w:eastAsia="Arial" w:hAnsi="Arial" w:cs="Arial"/>
                <w:sz w:val="16"/>
                <w:szCs w:val="16"/>
              </w:rPr>
              <w:t>-1.2</w:t>
            </w:r>
          </w:p>
        </w:tc>
        <w:tc>
          <w:tcPr>
            <w:tcW w:w="1191" w:type="dxa"/>
          </w:tcPr>
          <w:p w14:paraId="6AE8EC77" w14:textId="77777777" w:rsidR="000F3394" w:rsidRPr="00CB62A8" w:rsidRDefault="000F3394" w:rsidP="00DB67E3">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6"/>
                <w:szCs w:val="16"/>
              </w:rPr>
            </w:pPr>
            <w:r w:rsidRPr="00CB62A8">
              <w:rPr>
                <w:rFonts w:ascii="Arial" w:eastAsia="Arial" w:hAnsi="Arial" w:cs="Arial"/>
                <w:sz w:val="16"/>
                <w:szCs w:val="16"/>
              </w:rPr>
              <w:t>11.1</w:t>
            </w:r>
          </w:p>
        </w:tc>
        <w:tc>
          <w:tcPr>
            <w:tcW w:w="1042" w:type="dxa"/>
          </w:tcPr>
          <w:p w14:paraId="04C47809" w14:textId="77777777" w:rsidR="000F3394" w:rsidRPr="00CB62A8" w:rsidRDefault="000F3394" w:rsidP="00DB67E3">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6"/>
                <w:szCs w:val="16"/>
              </w:rPr>
            </w:pPr>
            <w:r w:rsidRPr="00CB62A8">
              <w:rPr>
                <w:rFonts w:ascii="Arial" w:eastAsia="Arial" w:hAnsi="Arial" w:cs="Arial"/>
                <w:sz w:val="16"/>
                <w:szCs w:val="16"/>
              </w:rPr>
              <w:t>4</w:t>
            </w:r>
          </w:p>
        </w:tc>
        <w:tc>
          <w:tcPr>
            <w:tcW w:w="1338" w:type="dxa"/>
          </w:tcPr>
          <w:p w14:paraId="003DACD7" w14:textId="77777777" w:rsidR="000F3394" w:rsidRPr="00CB62A8" w:rsidRDefault="000F3394" w:rsidP="00DB67E3">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6"/>
                <w:szCs w:val="16"/>
              </w:rPr>
            </w:pPr>
          </w:p>
        </w:tc>
        <w:tc>
          <w:tcPr>
            <w:tcW w:w="791" w:type="dxa"/>
          </w:tcPr>
          <w:p w14:paraId="591C7717" w14:textId="77777777" w:rsidR="000F3394" w:rsidRPr="00CB62A8" w:rsidRDefault="000F3394" w:rsidP="00DB67E3">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6"/>
                <w:szCs w:val="16"/>
              </w:rPr>
            </w:pPr>
            <w:r w:rsidRPr="00CB62A8">
              <w:rPr>
                <w:rFonts w:ascii="Arial" w:eastAsia="Arial" w:hAnsi="Arial" w:cs="Arial"/>
                <w:sz w:val="16"/>
                <w:szCs w:val="16"/>
              </w:rPr>
              <w:t>2</w:t>
            </w:r>
          </w:p>
        </w:tc>
        <w:tc>
          <w:tcPr>
            <w:tcW w:w="1207" w:type="dxa"/>
          </w:tcPr>
          <w:p w14:paraId="34119608" w14:textId="77777777" w:rsidR="000F3394" w:rsidRPr="00CB62A8" w:rsidRDefault="000F3394" w:rsidP="00DB67E3">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6"/>
                <w:szCs w:val="16"/>
              </w:rPr>
            </w:pPr>
            <w:r w:rsidRPr="00CB62A8">
              <w:rPr>
                <w:rFonts w:ascii="Arial" w:eastAsia="Arial" w:hAnsi="Arial" w:cs="Arial"/>
                <w:sz w:val="16"/>
                <w:szCs w:val="16"/>
              </w:rPr>
              <w:t>44</w:t>
            </w:r>
          </w:p>
        </w:tc>
      </w:tr>
    </w:tbl>
    <w:p w14:paraId="4679C0FF" w14:textId="7CD6B232" w:rsidR="003A7EEB" w:rsidRPr="00C3543B" w:rsidRDefault="00B537BC" w:rsidP="008F7A85">
      <w:pPr>
        <w:spacing w:before="120" w:line="276" w:lineRule="auto"/>
        <w:jc w:val="both"/>
        <w:rPr>
          <w:rFonts w:ascii="Arial" w:hAnsi="Arial" w:cs="Arial"/>
          <w:i/>
          <w:iCs/>
          <w:sz w:val="14"/>
          <w:szCs w:val="16"/>
        </w:rPr>
      </w:pPr>
      <w:r w:rsidRPr="00B01A11">
        <w:rPr>
          <w:rFonts w:ascii="Arial" w:hAnsi="Arial" w:cs="Arial"/>
          <w:i/>
          <w:sz w:val="16"/>
          <w:szCs w:val="18"/>
          <w:vertAlign w:val="superscript"/>
        </w:rPr>
        <w:t>a</w:t>
      </w:r>
      <w:r w:rsidRPr="00577BCA">
        <w:rPr>
          <w:rFonts w:ascii="Arial" w:hAnsi="Arial" w:cs="Arial"/>
          <w:i/>
          <w:sz w:val="18"/>
          <w:szCs w:val="18"/>
        </w:rPr>
        <w:t xml:space="preserve"> </w:t>
      </w:r>
      <w:r w:rsidRPr="00CB62A8">
        <w:rPr>
          <w:rFonts w:ascii="Arial" w:hAnsi="Arial" w:cs="Arial"/>
          <w:i/>
          <w:sz w:val="14"/>
          <w:szCs w:val="16"/>
        </w:rPr>
        <w:t>designed IP analog</w:t>
      </w:r>
      <w:r w:rsidR="0033081A" w:rsidRPr="00CB62A8">
        <w:rPr>
          <w:rFonts w:ascii="Arial" w:hAnsi="Arial" w:cs="Arial"/>
          <w:i/>
          <w:sz w:val="14"/>
          <w:szCs w:val="16"/>
        </w:rPr>
        <w:t xml:space="preserve"> </w:t>
      </w:r>
      <w:r w:rsidR="00A460A8">
        <w:rPr>
          <w:rFonts w:ascii="Arial" w:hAnsi="Arial" w:cs="Arial"/>
          <w:i/>
          <w:sz w:val="14"/>
          <w:szCs w:val="16"/>
        </w:rPr>
        <w:t xml:space="preserve">as well as </w:t>
      </w:r>
      <w:r w:rsidR="0033081A" w:rsidRPr="00CB62A8">
        <w:rPr>
          <w:rFonts w:ascii="Arial" w:hAnsi="Arial" w:cs="Arial"/>
          <w:i/>
          <w:sz w:val="14"/>
          <w:szCs w:val="16"/>
        </w:rPr>
        <w:t xml:space="preserve">known </w:t>
      </w:r>
      <w:r w:rsidR="0033081A" w:rsidRPr="00CB62A8">
        <w:rPr>
          <w:rFonts w:ascii="Arial" w:hAnsi="Arial" w:cs="Arial"/>
          <w:i/>
          <w:sz w:val="14"/>
          <w:szCs w:val="18"/>
        </w:rPr>
        <w:t>antihypertensive</w:t>
      </w:r>
      <w:r w:rsidR="0033081A" w:rsidRPr="00B6151F">
        <w:rPr>
          <w:rFonts w:ascii="Arial" w:hAnsi="Arial" w:cs="Arial"/>
          <w:i/>
          <w:sz w:val="14"/>
          <w:szCs w:val="16"/>
        </w:rPr>
        <w:t xml:space="preserve"> agents Table 6; </w:t>
      </w:r>
      <w:proofErr w:type="spellStart"/>
      <w:r w:rsidR="0033081A" w:rsidRPr="00A460A8">
        <w:rPr>
          <w:rFonts w:ascii="Arial" w:hAnsi="Arial" w:cs="Arial"/>
          <w:i/>
          <w:sz w:val="14"/>
          <w:szCs w:val="16"/>
          <w:vertAlign w:val="superscript"/>
        </w:rPr>
        <w:t>b</w:t>
      </w:r>
      <w:r w:rsidR="0033081A" w:rsidRPr="00B6151F">
        <w:rPr>
          <w:rFonts w:ascii="Arial" w:hAnsi="Arial" w:cs="Arial"/>
          <w:i/>
          <w:sz w:val="14"/>
          <w:szCs w:val="16"/>
        </w:rPr>
        <w:t>drug</w:t>
      </w:r>
      <w:proofErr w:type="spellEnd"/>
      <w:r w:rsidR="0033081A" w:rsidRPr="00B6151F">
        <w:rPr>
          <w:rFonts w:ascii="Arial" w:hAnsi="Arial" w:cs="Arial"/>
          <w:i/>
          <w:sz w:val="14"/>
          <w:szCs w:val="16"/>
        </w:rPr>
        <w:t xml:space="preserve"> likeness </w:t>
      </w:r>
      <w:r w:rsidR="000F4BD1">
        <w:rPr>
          <w:rFonts w:ascii="Arial" w:hAnsi="Arial" w:cs="Arial"/>
          <w:i/>
          <w:sz w:val="14"/>
          <w:szCs w:val="16"/>
        </w:rPr>
        <w:t>assess</w:t>
      </w:r>
      <w:r w:rsidR="0043375A">
        <w:rPr>
          <w:rFonts w:ascii="Arial" w:hAnsi="Arial" w:cs="Arial"/>
          <w:i/>
          <w:sz w:val="14"/>
          <w:szCs w:val="16"/>
        </w:rPr>
        <w:t>ed using 24 physicochemical out of the 46 implemented</w:t>
      </w:r>
      <w:r w:rsidR="0033081A" w:rsidRPr="00B6151F">
        <w:rPr>
          <w:rFonts w:ascii="Arial" w:hAnsi="Arial" w:cs="Arial"/>
          <w:i/>
          <w:sz w:val="14"/>
          <w:szCs w:val="16"/>
        </w:rPr>
        <w:t xml:space="preserve"> QikProp. ver. 3.7</w:t>
      </w:r>
      <w:r w:rsidR="0043375A">
        <w:rPr>
          <w:rFonts w:ascii="Arial" w:hAnsi="Arial" w:cs="Arial"/>
          <w:i/>
          <w:sz w:val="14"/>
          <w:szCs w:val="16"/>
        </w:rPr>
        <w:t xml:space="preserve"> (</w:t>
      </w:r>
      <w:r w:rsidR="0033081A" w:rsidRPr="00B6151F">
        <w:rPr>
          <w:rFonts w:ascii="Arial" w:hAnsi="Arial" w:cs="Arial"/>
          <w:i/>
          <w:sz w:val="14"/>
          <w:szCs w:val="16"/>
        </w:rPr>
        <w:t xml:space="preserve"> release 14)</w:t>
      </w:r>
      <w:r w:rsidR="0043375A">
        <w:rPr>
          <w:rFonts w:ascii="Arial" w:hAnsi="Arial" w:cs="Arial"/>
          <w:i/>
          <w:sz w:val="14"/>
          <w:szCs w:val="16"/>
        </w:rPr>
        <w:t xml:space="preserve">, whose values fall outside the range observed for 95 % </w:t>
      </w:r>
      <w:r w:rsidR="0043375A" w:rsidRPr="00B6151F">
        <w:rPr>
          <w:rFonts w:ascii="Arial" w:hAnsi="Arial" w:cs="Arial"/>
          <w:i/>
          <w:sz w:val="14"/>
          <w:szCs w:val="16"/>
        </w:rPr>
        <w:t>of</w:t>
      </w:r>
      <w:r w:rsidR="0043375A">
        <w:rPr>
          <w:rFonts w:ascii="Arial" w:hAnsi="Arial" w:cs="Arial"/>
          <w:i/>
          <w:sz w:val="14"/>
          <w:szCs w:val="16"/>
        </w:rPr>
        <w:t xml:space="preserve"> known drugs</w:t>
      </w:r>
      <w:r w:rsidR="0033081A" w:rsidRPr="00B6151F">
        <w:rPr>
          <w:rFonts w:ascii="Arial" w:hAnsi="Arial" w:cs="Arial"/>
          <w:i/>
          <w:sz w:val="14"/>
          <w:szCs w:val="16"/>
        </w:rPr>
        <w:t>;</w:t>
      </w:r>
      <w:r w:rsidR="0033081A" w:rsidRPr="00B6151F">
        <w:rPr>
          <w:rFonts w:ascii="Arial" w:hAnsi="Arial" w:cs="Arial"/>
          <w:i/>
          <w:iCs/>
          <w:sz w:val="14"/>
          <w:szCs w:val="16"/>
        </w:rPr>
        <w:t xml:space="preserve"> </w:t>
      </w:r>
      <w:r w:rsidR="0033081A">
        <w:rPr>
          <w:rFonts w:ascii="Arial" w:hAnsi="Arial" w:cs="Arial"/>
          <w:i/>
          <w:sz w:val="14"/>
          <w:szCs w:val="16"/>
        </w:rPr>
        <w:t xml:space="preserve"> </w:t>
      </w:r>
      <w:r w:rsidR="0033081A" w:rsidRPr="00B01A11">
        <w:rPr>
          <w:rFonts w:ascii="Arial" w:hAnsi="Arial" w:cs="Arial"/>
          <w:i/>
          <w:iCs/>
          <w:sz w:val="16"/>
          <w:szCs w:val="16"/>
          <w:vertAlign w:val="superscript"/>
        </w:rPr>
        <w:t xml:space="preserve">c </w:t>
      </w:r>
      <w:r w:rsidR="00B4187E">
        <w:rPr>
          <w:rFonts w:ascii="Arial" w:eastAsia="Times New Roman" w:hAnsi="Arial" w:cs="Arial"/>
          <w:i/>
          <w:position w:val="1"/>
          <w:sz w:val="14"/>
          <w:szCs w:val="14"/>
        </w:rPr>
        <w:t>the m</w:t>
      </w:r>
      <w:r w:rsidR="0033081A" w:rsidRPr="00616C9B">
        <w:rPr>
          <w:rFonts w:ascii="Arial" w:eastAsia="Times New Roman" w:hAnsi="Arial" w:cs="Arial"/>
          <w:i/>
          <w:spacing w:val="-1"/>
          <w:position w:val="1"/>
          <w:sz w:val="14"/>
          <w:szCs w:val="14"/>
        </w:rPr>
        <w:t>o</w:t>
      </w:r>
      <w:r w:rsidR="0033081A" w:rsidRPr="00616C9B">
        <w:rPr>
          <w:rFonts w:ascii="Arial" w:eastAsia="Times New Roman" w:hAnsi="Arial" w:cs="Arial"/>
          <w:i/>
          <w:spacing w:val="1"/>
          <w:position w:val="1"/>
          <w:sz w:val="14"/>
          <w:szCs w:val="14"/>
        </w:rPr>
        <w:t>l</w:t>
      </w:r>
      <w:r w:rsidR="0033081A" w:rsidRPr="00616C9B">
        <w:rPr>
          <w:rFonts w:ascii="Arial" w:eastAsia="Times New Roman" w:hAnsi="Arial" w:cs="Arial"/>
          <w:i/>
          <w:position w:val="1"/>
          <w:sz w:val="14"/>
          <w:szCs w:val="14"/>
        </w:rPr>
        <w:t>e</w:t>
      </w:r>
      <w:r w:rsidR="0033081A" w:rsidRPr="00616C9B">
        <w:rPr>
          <w:rFonts w:ascii="Arial" w:eastAsia="Times New Roman" w:hAnsi="Arial" w:cs="Arial"/>
          <w:i/>
          <w:spacing w:val="-1"/>
          <w:position w:val="1"/>
          <w:sz w:val="14"/>
          <w:szCs w:val="14"/>
        </w:rPr>
        <w:t>c</w:t>
      </w:r>
      <w:r w:rsidR="0033081A" w:rsidRPr="00616C9B">
        <w:rPr>
          <w:rFonts w:ascii="Arial" w:eastAsia="Times New Roman" w:hAnsi="Arial" w:cs="Arial"/>
          <w:i/>
          <w:spacing w:val="1"/>
          <w:position w:val="1"/>
          <w:sz w:val="14"/>
          <w:szCs w:val="14"/>
        </w:rPr>
        <w:t>ul</w:t>
      </w:r>
      <w:r w:rsidR="0033081A" w:rsidRPr="00616C9B">
        <w:rPr>
          <w:rFonts w:ascii="Arial" w:eastAsia="Times New Roman" w:hAnsi="Arial" w:cs="Arial"/>
          <w:i/>
          <w:spacing w:val="-1"/>
          <w:position w:val="1"/>
          <w:sz w:val="14"/>
          <w:szCs w:val="14"/>
        </w:rPr>
        <w:t>a</w:t>
      </w:r>
      <w:r w:rsidR="0033081A" w:rsidRPr="00616C9B">
        <w:rPr>
          <w:rFonts w:ascii="Arial" w:eastAsia="Times New Roman" w:hAnsi="Arial" w:cs="Arial"/>
          <w:i/>
          <w:position w:val="1"/>
          <w:sz w:val="14"/>
          <w:szCs w:val="14"/>
        </w:rPr>
        <w:t>r ma</w:t>
      </w:r>
      <w:r w:rsidR="0033081A" w:rsidRPr="00616C9B">
        <w:rPr>
          <w:rFonts w:ascii="Arial" w:eastAsia="Times New Roman" w:hAnsi="Arial" w:cs="Arial"/>
          <w:i/>
          <w:spacing w:val="-1"/>
          <w:position w:val="1"/>
          <w:sz w:val="14"/>
          <w:szCs w:val="14"/>
        </w:rPr>
        <w:t>s</w:t>
      </w:r>
      <w:r w:rsidR="0033081A" w:rsidRPr="00616C9B">
        <w:rPr>
          <w:rFonts w:ascii="Arial" w:eastAsia="Times New Roman" w:hAnsi="Arial" w:cs="Arial"/>
          <w:i/>
          <w:position w:val="1"/>
          <w:sz w:val="14"/>
          <w:szCs w:val="14"/>
        </w:rPr>
        <w:t>s</w:t>
      </w:r>
      <w:r w:rsidR="00DC1255">
        <w:rPr>
          <w:rFonts w:ascii="Arial" w:eastAsia="Times New Roman" w:hAnsi="Arial" w:cs="Arial"/>
          <w:i/>
          <w:position w:val="1"/>
          <w:sz w:val="14"/>
          <w:szCs w:val="14"/>
        </w:rPr>
        <w:t xml:space="preserve"> measured in </w:t>
      </w:r>
      <w:proofErr w:type="spellStart"/>
      <w:r w:rsidR="0033081A" w:rsidRPr="00616C9B">
        <w:rPr>
          <w:rFonts w:ascii="Arial" w:eastAsia="Times New Roman" w:hAnsi="Arial" w:cs="Arial"/>
          <w:i/>
          <w:spacing w:val="1"/>
          <w:position w:val="1"/>
          <w:sz w:val="14"/>
          <w:szCs w:val="14"/>
        </w:rPr>
        <w:t>g</w:t>
      </w:r>
      <w:r w:rsidR="0033081A" w:rsidRPr="00616C9B">
        <w:rPr>
          <w:rFonts w:ascii="Arial" w:eastAsia="Times New Roman" w:hAnsi="Arial" w:cs="Arial"/>
          <w:i/>
          <w:spacing w:val="-2"/>
          <w:position w:val="1"/>
          <w:sz w:val="14"/>
          <w:szCs w:val="14"/>
        </w:rPr>
        <w:t>.</w:t>
      </w:r>
      <w:r w:rsidR="0033081A" w:rsidRPr="00616C9B">
        <w:rPr>
          <w:rFonts w:ascii="Arial" w:eastAsia="Times New Roman" w:hAnsi="Arial" w:cs="Arial"/>
          <w:i/>
          <w:position w:val="1"/>
          <w:sz w:val="14"/>
          <w:szCs w:val="14"/>
        </w:rPr>
        <w:t>m</w:t>
      </w:r>
      <w:r w:rsidR="0033081A" w:rsidRPr="00616C9B">
        <w:rPr>
          <w:rFonts w:ascii="Arial" w:eastAsia="Times New Roman" w:hAnsi="Arial" w:cs="Arial"/>
          <w:i/>
          <w:spacing w:val="-1"/>
          <w:position w:val="1"/>
          <w:sz w:val="14"/>
          <w:szCs w:val="14"/>
        </w:rPr>
        <w:t>o</w:t>
      </w:r>
      <w:r w:rsidR="0033081A" w:rsidRPr="00616C9B">
        <w:rPr>
          <w:rFonts w:ascii="Arial" w:eastAsia="Times New Roman" w:hAnsi="Arial" w:cs="Arial"/>
          <w:i/>
          <w:spacing w:val="1"/>
          <w:position w:val="1"/>
          <w:sz w:val="14"/>
          <w:szCs w:val="14"/>
        </w:rPr>
        <w:t>l</w:t>
      </w:r>
      <w:proofErr w:type="spellEnd"/>
      <w:r w:rsidR="0033081A" w:rsidRPr="00616C9B">
        <w:rPr>
          <w:rFonts w:ascii="Arial" w:eastAsia="Times New Roman" w:hAnsi="Arial" w:cs="Arial"/>
          <w:i/>
          <w:position w:val="6"/>
          <w:sz w:val="9"/>
          <w:szCs w:val="9"/>
        </w:rPr>
        <w:t>-</w:t>
      </w:r>
      <w:r w:rsidR="0033081A" w:rsidRPr="00616C9B">
        <w:rPr>
          <w:rFonts w:ascii="Arial" w:eastAsia="Times New Roman" w:hAnsi="Arial" w:cs="Arial"/>
          <w:i/>
          <w:spacing w:val="1"/>
          <w:position w:val="6"/>
          <w:sz w:val="9"/>
          <w:szCs w:val="9"/>
        </w:rPr>
        <w:t>1</w:t>
      </w:r>
      <w:r w:rsidR="0033081A" w:rsidRPr="00616C9B">
        <w:rPr>
          <w:rFonts w:ascii="Arial" w:eastAsia="Times New Roman" w:hAnsi="Arial" w:cs="Arial"/>
          <w:i/>
          <w:position w:val="1"/>
          <w:sz w:val="14"/>
          <w:szCs w:val="14"/>
        </w:rPr>
        <w:t xml:space="preserve"> </w:t>
      </w:r>
      <w:r w:rsidR="00DC1255">
        <w:rPr>
          <w:rFonts w:ascii="Arial" w:eastAsia="Times New Roman" w:hAnsi="Arial" w:cs="Arial"/>
          <w:i/>
          <w:position w:val="1"/>
          <w:sz w:val="14"/>
          <w:szCs w:val="14"/>
        </w:rPr>
        <w:t xml:space="preserve">with a </w:t>
      </w:r>
      <w:r w:rsidR="0033081A" w:rsidRPr="00616C9B">
        <w:rPr>
          <w:rFonts w:ascii="Arial" w:eastAsia="Times New Roman" w:hAnsi="Arial" w:cs="Arial"/>
          <w:i/>
          <w:spacing w:val="-1"/>
          <w:position w:val="1"/>
          <w:sz w:val="14"/>
          <w:szCs w:val="14"/>
        </w:rPr>
        <w:t>r</w:t>
      </w:r>
      <w:r w:rsidR="0033081A" w:rsidRPr="00616C9B">
        <w:rPr>
          <w:rFonts w:ascii="Arial" w:eastAsia="Times New Roman" w:hAnsi="Arial" w:cs="Arial"/>
          <w:i/>
          <w:position w:val="1"/>
          <w:sz w:val="14"/>
          <w:szCs w:val="14"/>
        </w:rPr>
        <w:t>a</w:t>
      </w:r>
      <w:r w:rsidR="0033081A" w:rsidRPr="00616C9B">
        <w:rPr>
          <w:rFonts w:ascii="Arial" w:eastAsia="Times New Roman" w:hAnsi="Arial" w:cs="Arial"/>
          <w:i/>
          <w:spacing w:val="-1"/>
          <w:position w:val="1"/>
          <w:sz w:val="14"/>
          <w:szCs w:val="14"/>
        </w:rPr>
        <w:t>n</w:t>
      </w:r>
      <w:r w:rsidR="0033081A" w:rsidRPr="00616C9B">
        <w:rPr>
          <w:rFonts w:ascii="Arial" w:eastAsia="Times New Roman" w:hAnsi="Arial" w:cs="Arial"/>
          <w:i/>
          <w:spacing w:val="1"/>
          <w:position w:val="1"/>
          <w:sz w:val="14"/>
          <w:szCs w:val="14"/>
        </w:rPr>
        <w:t>g</w:t>
      </w:r>
      <w:r w:rsidR="0033081A" w:rsidRPr="00616C9B">
        <w:rPr>
          <w:rFonts w:ascii="Arial" w:eastAsia="Times New Roman" w:hAnsi="Arial" w:cs="Arial"/>
          <w:i/>
          <w:position w:val="1"/>
          <w:sz w:val="14"/>
          <w:szCs w:val="14"/>
        </w:rPr>
        <w:t xml:space="preserve">e </w:t>
      </w:r>
      <w:r w:rsidR="0033081A" w:rsidRPr="00616C9B">
        <w:rPr>
          <w:rFonts w:ascii="Arial" w:eastAsia="Times New Roman" w:hAnsi="Arial" w:cs="Arial"/>
          <w:i/>
          <w:spacing w:val="-1"/>
          <w:position w:val="1"/>
          <w:sz w:val="14"/>
          <w:szCs w:val="14"/>
        </w:rPr>
        <w:t>f</w:t>
      </w:r>
      <w:r w:rsidR="0033081A" w:rsidRPr="00616C9B">
        <w:rPr>
          <w:rFonts w:ascii="Arial" w:eastAsia="Times New Roman" w:hAnsi="Arial" w:cs="Arial"/>
          <w:i/>
          <w:spacing w:val="1"/>
          <w:position w:val="1"/>
          <w:sz w:val="14"/>
          <w:szCs w:val="14"/>
        </w:rPr>
        <w:t>o</w:t>
      </w:r>
      <w:r w:rsidR="0033081A" w:rsidRPr="00616C9B">
        <w:rPr>
          <w:rFonts w:ascii="Arial" w:eastAsia="Times New Roman" w:hAnsi="Arial" w:cs="Arial"/>
          <w:i/>
          <w:position w:val="1"/>
          <w:sz w:val="14"/>
          <w:szCs w:val="14"/>
        </w:rPr>
        <w:t xml:space="preserve">r </w:t>
      </w:r>
      <w:r w:rsidR="0033081A" w:rsidRPr="00616C9B">
        <w:rPr>
          <w:rFonts w:ascii="Arial" w:eastAsia="Times New Roman" w:hAnsi="Arial" w:cs="Arial"/>
          <w:i/>
          <w:spacing w:val="-1"/>
          <w:position w:val="1"/>
          <w:sz w:val="14"/>
          <w:szCs w:val="14"/>
        </w:rPr>
        <w:t>95</w:t>
      </w:r>
      <w:r w:rsidR="0033081A" w:rsidRPr="00616C9B">
        <w:rPr>
          <w:rFonts w:ascii="Arial" w:eastAsia="Times New Roman" w:hAnsi="Arial" w:cs="Arial"/>
          <w:i/>
          <w:position w:val="1"/>
          <w:sz w:val="14"/>
          <w:szCs w:val="14"/>
        </w:rPr>
        <w:t>%</w:t>
      </w:r>
      <w:r w:rsidR="0033081A" w:rsidRPr="00616C9B">
        <w:rPr>
          <w:rFonts w:ascii="Arial" w:eastAsia="Times New Roman" w:hAnsi="Arial" w:cs="Arial"/>
          <w:i/>
          <w:spacing w:val="-1"/>
          <w:position w:val="1"/>
          <w:sz w:val="14"/>
          <w:szCs w:val="14"/>
        </w:rPr>
        <w:t xml:space="preserve"> </w:t>
      </w:r>
      <w:r w:rsidR="0033081A" w:rsidRPr="00616C9B">
        <w:rPr>
          <w:rFonts w:ascii="Arial" w:eastAsia="Times New Roman" w:hAnsi="Arial" w:cs="Arial"/>
          <w:i/>
          <w:spacing w:val="1"/>
          <w:position w:val="1"/>
          <w:sz w:val="14"/>
          <w:szCs w:val="14"/>
        </w:rPr>
        <w:t>o</w:t>
      </w:r>
      <w:r w:rsidR="0033081A" w:rsidRPr="00616C9B">
        <w:rPr>
          <w:rFonts w:ascii="Arial" w:eastAsia="Times New Roman" w:hAnsi="Arial" w:cs="Arial"/>
          <w:i/>
          <w:position w:val="1"/>
          <w:sz w:val="14"/>
          <w:szCs w:val="14"/>
        </w:rPr>
        <w:t xml:space="preserve">f </w:t>
      </w:r>
      <w:r w:rsidR="0033081A" w:rsidRPr="00616C9B">
        <w:rPr>
          <w:rFonts w:ascii="Arial" w:eastAsia="Times New Roman" w:hAnsi="Arial" w:cs="Arial"/>
          <w:i/>
          <w:spacing w:val="1"/>
          <w:position w:val="1"/>
          <w:sz w:val="14"/>
          <w:szCs w:val="14"/>
        </w:rPr>
        <w:t>d</w:t>
      </w:r>
      <w:r w:rsidR="0033081A" w:rsidRPr="00616C9B">
        <w:rPr>
          <w:rFonts w:ascii="Arial" w:eastAsia="Times New Roman" w:hAnsi="Arial" w:cs="Arial"/>
          <w:i/>
          <w:spacing w:val="-1"/>
          <w:position w:val="1"/>
          <w:sz w:val="14"/>
          <w:szCs w:val="14"/>
        </w:rPr>
        <w:t>ru</w:t>
      </w:r>
      <w:r w:rsidR="0033081A" w:rsidRPr="00616C9B">
        <w:rPr>
          <w:rFonts w:ascii="Arial" w:eastAsia="Times New Roman" w:hAnsi="Arial" w:cs="Arial"/>
          <w:i/>
          <w:spacing w:val="1"/>
          <w:position w:val="1"/>
          <w:sz w:val="14"/>
          <w:szCs w:val="14"/>
        </w:rPr>
        <w:t>g</w:t>
      </w:r>
      <w:r w:rsidR="0033081A" w:rsidRPr="00616C9B">
        <w:rPr>
          <w:rFonts w:ascii="Arial" w:eastAsia="Times New Roman" w:hAnsi="Arial" w:cs="Arial"/>
          <w:i/>
          <w:spacing w:val="-1"/>
          <w:position w:val="1"/>
          <w:sz w:val="14"/>
          <w:szCs w:val="14"/>
        </w:rPr>
        <w:t>s</w:t>
      </w:r>
      <w:r w:rsidR="0033081A" w:rsidRPr="00616C9B">
        <w:rPr>
          <w:rFonts w:ascii="Arial" w:eastAsia="Times New Roman" w:hAnsi="Arial" w:cs="Arial"/>
          <w:i/>
          <w:position w:val="1"/>
          <w:sz w:val="14"/>
          <w:szCs w:val="14"/>
        </w:rPr>
        <w:t xml:space="preserve">: </w:t>
      </w:r>
      <w:r w:rsidR="0033081A" w:rsidRPr="00616C9B">
        <w:rPr>
          <w:rFonts w:ascii="Arial" w:eastAsia="Times New Roman" w:hAnsi="Arial" w:cs="Arial"/>
          <w:i/>
          <w:spacing w:val="-1"/>
          <w:position w:val="1"/>
          <w:sz w:val="14"/>
          <w:szCs w:val="14"/>
        </w:rPr>
        <w:t>13</w:t>
      </w:r>
      <w:r w:rsidR="0033081A" w:rsidRPr="00616C9B">
        <w:rPr>
          <w:rFonts w:ascii="Arial" w:eastAsia="Times New Roman" w:hAnsi="Arial" w:cs="Arial"/>
          <w:i/>
          <w:position w:val="1"/>
          <w:sz w:val="14"/>
          <w:szCs w:val="14"/>
        </w:rPr>
        <w:t xml:space="preserve">0 - </w:t>
      </w:r>
      <w:r w:rsidR="0033081A" w:rsidRPr="00616C9B">
        <w:rPr>
          <w:rFonts w:ascii="Arial" w:eastAsia="Times New Roman" w:hAnsi="Arial" w:cs="Arial"/>
          <w:i/>
          <w:spacing w:val="-1"/>
          <w:position w:val="1"/>
          <w:sz w:val="14"/>
          <w:szCs w:val="14"/>
        </w:rPr>
        <w:t>72</w:t>
      </w:r>
      <w:r w:rsidR="0033081A" w:rsidRPr="00616C9B">
        <w:rPr>
          <w:rFonts w:ascii="Arial" w:eastAsia="Times New Roman" w:hAnsi="Arial" w:cs="Arial"/>
          <w:i/>
          <w:position w:val="1"/>
          <w:sz w:val="14"/>
          <w:szCs w:val="14"/>
        </w:rPr>
        <w:t xml:space="preserve">5 </w:t>
      </w:r>
      <w:proofErr w:type="spellStart"/>
      <w:r w:rsidR="0033081A" w:rsidRPr="00616C9B">
        <w:rPr>
          <w:rFonts w:ascii="Arial" w:eastAsia="Times New Roman" w:hAnsi="Arial" w:cs="Arial"/>
          <w:i/>
          <w:spacing w:val="-1"/>
          <w:position w:val="1"/>
          <w:sz w:val="14"/>
          <w:szCs w:val="14"/>
        </w:rPr>
        <w:t>g</w:t>
      </w:r>
      <w:r w:rsidR="0033081A" w:rsidRPr="00616C9B">
        <w:rPr>
          <w:rFonts w:ascii="Arial" w:eastAsia="Times New Roman" w:hAnsi="Arial" w:cs="Arial"/>
          <w:i/>
          <w:position w:val="1"/>
          <w:sz w:val="14"/>
          <w:szCs w:val="14"/>
        </w:rPr>
        <w:t>.m</w:t>
      </w:r>
      <w:r w:rsidR="0033081A" w:rsidRPr="00616C9B">
        <w:rPr>
          <w:rFonts w:ascii="Arial" w:eastAsia="Times New Roman" w:hAnsi="Arial" w:cs="Arial"/>
          <w:i/>
          <w:spacing w:val="1"/>
          <w:position w:val="1"/>
          <w:sz w:val="14"/>
          <w:szCs w:val="14"/>
        </w:rPr>
        <w:t>o</w:t>
      </w:r>
      <w:r w:rsidR="0033081A" w:rsidRPr="00616C9B">
        <w:rPr>
          <w:rFonts w:ascii="Arial" w:eastAsia="Times New Roman" w:hAnsi="Arial" w:cs="Arial"/>
          <w:i/>
          <w:position w:val="1"/>
          <w:sz w:val="14"/>
          <w:szCs w:val="14"/>
        </w:rPr>
        <w:t>l</w:t>
      </w:r>
      <w:proofErr w:type="spellEnd"/>
      <w:r w:rsidR="0033081A" w:rsidRPr="00616C9B">
        <w:rPr>
          <w:rFonts w:ascii="Arial" w:eastAsia="Times New Roman" w:hAnsi="Arial" w:cs="Arial"/>
          <w:i/>
          <w:spacing w:val="-1"/>
          <w:position w:val="6"/>
          <w:sz w:val="9"/>
          <w:szCs w:val="9"/>
        </w:rPr>
        <w:t>-</w:t>
      </w:r>
      <w:r w:rsidR="0033081A" w:rsidRPr="00616C9B">
        <w:rPr>
          <w:rFonts w:ascii="Arial" w:eastAsia="Times New Roman" w:hAnsi="Arial" w:cs="Arial"/>
          <w:i/>
          <w:spacing w:val="1"/>
          <w:position w:val="6"/>
          <w:sz w:val="9"/>
          <w:szCs w:val="9"/>
        </w:rPr>
        <w:t>1</w:t>
      </w:r>
      <w:r w:rsidR="0033081A" w:rsidRPr="00616C9B">
        <w:rPr>
          <w:rFonts w:ascii="Arial" w:eastAsia="Times New Roman" w:hAnsi="Arial" w:cs="Arial"/>
          <w:i/>
          <w:position w:val="1"/>
          <w:sz w:val="14"/>
          <w:szCs w:val="14"/>
        </w:rPr>
        <w:t xml:space="preserve"> </w:t>
      </w:r>
      <w:r w:rsidR="0033081A" w:rsidRPr="00616C9B">
        <w:rPr>
          <w:rFonts w:ascii="Arial" w:eastAsia="Times New Roman" w:hAnsi="Arial" w:cs="Arial"/>
          <w:i/>
          <w:spacing w:val="-1"/>
          <w:position w:val="1"/>
          <w:sz w:val="14"/>
          <w:szCs w:val="14"/>
        </w:rPr>
        <w:t>[</w:t>
      </w:r>
      <w:r w:rsidR="0033081A" w:rsidRPr="00616C9B">
        <w:rPr>
          <w:rFonts w:ascii="Arial" w:eastAsia="Times New Roman" w:hAnsi="Arial" w:cs="Arial"/>
          <w:i/>
          <w:spacing w:val="1"/>
          <w:position w:val="1"/>
          <w:sz w:val="14"/>
          <w:szCs w:val="14"/>
        </w:rPr>
        <w:t>3</w:t>
      </w:r>
      <w:r w:rsidR="0033081A" w:rsidRPr="00616C9B">
        <w:rPr>
          <w:rFonts w:ascii="Arial" w:eastAsia="Times New Roman" w:hAnsi="Arial" w:cs="Arial"/>
          <w:i/>
          <w:position w:val="1"/>
          <w:sz w:val="14"/>
          <w:szCs w:val="14"/>
        </w:rPr>
        <w:t>];</w:t>
      </w:r>
      <w:r w:rsidR="0033081A" w:rsidRPr="00616C9B">
        <w:rPr>
          <w:rFonts w:ascii="Arial" w:hAnsi="Arial" w:cs="Arial"/>
          <w:i/>
          <w:sz w:val="14"/>
          <w:szCs w:val="16"/>
        </w:rPr>
        <w:t xml:space="preserve"> </w:t>
      </w:r>
      <w:r w:rsidR="0033081A" w:rsidRPr="00591273">
        <w:rPr>
          <w:rFonts w:ascii="Arial" w:hAnsi="Arial" w:cs="Arial"/>
          <w:i/>
          <w:iCs/>
          <w:sz w:val="16"/>
          <w:szCs w:val="16"/>
          <w:vertAlign w:val="superscript"/>
        </w:rPr>
        <w:t xml:space="preserve">d  </w:t>
      </w:r>
      <w:r w:rsidR="0033081A" w:rsidRPr="00591273">
        <w:rPr>
          <w:rFonts w:ascii="Arial" w:eastAsia="Times New Roman" w:hAnsi="Arial" w:cs="Arial"/>
          <w:i/>
          <w:spacing w:val="1"/>
          <w:sz w:val="14"/>
          <w:szCs w:val="14"/>
        </w:rPr>
        <w:t>t</w:t>
      </w:r>
      <w:r w:rsidR="0033081A" w:rsidRPr="00591273">
        <w:rPr>
          <w:rFonts w:ascii="Arial" w:eastAsia="Times New Roman" w:hAnsi="Arial" w:cs="Arial"/>
          <w:i/>
          <w:spacing w:val="-1"/>
          <w:sz w:val="14"/>
          <w:szCs w:val="14"/>
        </w:rPr>
        <w:t>o</w:t>
      </w:r>
      <w:r w:rsidR="0033081A" w:rsidRPr="00591273">
        <w:rPr>
          <w:rFonts w:ascii="Arial" w:eastAsia="Times New Roman" w:hAnsi="Arial" w:cs="Arial"/>
          <w:i/>
          <w:spacing w:val="1"/>
          <w:sz w:val="14"/>
          <w:szCs w:val="14"/>
        </w:rPr>
        <w:t>t</w:t>
      </w:r>
      <w:r w:rsidR="0033081A" w:rsidRPr="00591273">
        <w:rPr>
          <w:rFonts w:ascii="Arial" w:eastAsia="Times New Roman" w:hAnsi="Arial" w:cs="Arial"/>
          <w:i/>
          <w:spacing w:val="-1"/>
          <w:sz w:val="14"/>
          <w:szCs w:val="14"/>
        </w:rPr>
        <w:t>a</w:t>
      </w:r>
      <w:r w:rsidR="0033081A" w:rsidRPr="00591273">
        <w:rPr>
          <w:rFonts w:ascii="Arial" w:eastAsia="Times New Roman" w:hAnsi="Arial" w:cs="Arial"/>
          <w:i/>
          <w:sz w:val="14"/>
          <w:szCs w:val="14"/>
        </w:rPr>
        <w:t>l</w:t>
      </w:r>
      <w:r w:rsidR="0033081A" w:rsidRPr="00616C9B">
        <w:rPr>
          <w:rFonts w:ascii="Arial" w:eastAsia="Times New Roman" w:hAnsi="Arial" w:cs="Arial"/>
          <w:i/>
          <w:sz w:val="14"/>
          <w:szCs w:val="14"/>
        </w:rPr>
        <w:t xml:space="preserve"> </w:t>
      </w:r>
      <w:r w:rsidR="0033081A" w:rsidRPr="00616C9B">
        <w:rPr>
          <w:rFonts w:ascii="Arial" w:eastAsia="Times New Roman" w:hAnsi="Arial" w:cs="Arial"/>
          <w:i/>
          <w:spacing w:val="-1"/>
          <w:sz w:val="14"/>
          <w:szCs w:val="14"/>
        </w:rPr>
        <w:t>s</w:t>
      </w:r>
      <w:r w:rsidR="0033081A" w:rsidRPr="00616C9B">
        <w:rPr>
          <w:rFonts w:ascii="Arial" w:eastAsia="Times New Roman" w:hAnsi="Arial" w:cs="Arial"/>
          <w:i/>
          <w:spacing w:val="1"/>
          <w:sz w:val="14"/>
          <w:szCs w:val="14"/>
        </w:rPr>
        <w:t>o</w:t>
      </w:r>
      <w:r w:rsidR="0033081A" w:rsidRPr="00616C9B">
        <w:rPr>
          <w:rFonts w:ascii="Arial" w:eastAsia="Times New Roman" w:hAnsi="Arial" w:cs="Arial"/>
          <w:i/>
          <w:spacing w:val="-1"/>
          <w:sz w:val="14"/>
          <w:szCs w:val="14"/>
        </w:rPr>
        <w:t>l</w:t>
      </w:r>
      <w:r w:rsidR="0033081A" w:rsidRPr="00616C9B">
        <w:rPr>
          <w:rFonts w:ascii="Arial" w:eastAsia="Times New Roman" w:hAnsi="Arial" w:cs="Arial"/>
          <w:i/>
          <w:spacing w:val="1"/>
          <w:sz w:val="14"/>
          <w:szCs w:val="14"/>
        </w:rPr>
        <w:t>v</w:t>
      </w:r>
      <w:r w:rsidR="0033081A" w:rsidRPr="00616C9B">
        <w:rPr>
          <w:rFonts w:ascii="Arial" w:eastAsia="Times New Roman" w:hAnsi="Arial" w:cs="Arial"/>
          <w:i/>
          <w:spacing w:val="-1"/>
          <w:sz w:val="14"/>
          <w:szCs w:val="14"/>
        </w:rPr>
        <w:t>e</w:t>
      </w:r>
      <w:r w:rsidR="0033081A" w:rsidRPr="00616C9B">
        <w:rPr>
          <w:rFonts w:ascii="Arial" w:eastAsia="Times New Roman" w:hAnsi="Arial" w:cs="Arial"/>
          <w:i/>
          <w:spacing w:val="1"/>
          <w:sz w:val="14"/>
          <w:szCs w:val="14"/>
        </w:rPr>
        <w:t>n</w:t>
      </w:r>
      <w:r w:rsidR="0033081A" w:rsidRPr="00616C9B">
        <w:rPr>
          <w:rFonts w:ascii="Arial" w:eastAsia="Times New Roman" w:hAnsi="Arial" w:cs="Arial"/>
          <w:i/>
          <w:sz w:val="14"/>
          <w:szCs w:val="14"/>
        </w:rPr>
        <w:t>t-ac</w:t>
      </w:r>
      <w:r w:rsidR="0033081A" w:rsidRPr="00616C9B">
        <w:rPr>
          <w:rFonts w:ascii="Arial" w:eastAsia="Times New Roman" w:hAnsi="Arial" w:cs="Arial"/>
          <w:i/>
          <w:spacing w:val="-1"/>
          <w:sz w:val="14"/>
          <w:szCs w:val="14"/>
        </w:rPr>
        <w:t>c</w:t>
      </w:r>
      <w:r w:rsidR="0033081A" w:rsidRPr="00616C9B">
        <w:rPr>
          <w:rFonts w:ascii="Arial" w:eastAsia="Times New Roman" w:hAnsi="Arial" w:cs="Arial"/>
          <w:i/>
          <w:sz w:val="14"/>
          <w:szCs w:val="14"/>
        </w:rPr>
        <w:t>e</w:t>
      </w:r>
      <w:r w:rsidR="0033081A" w:rsidRPr="00616C9B">
        <w:rPr>
          <w:rFonts w:ascii="Arial" w:eastAsia="Times New Roman" w:hAnsi="Arial" w:cs="Arial"/>
          <w:i/>
          <w:spacing w:val="-1"/>
          <w:sz w:val="14"/>
          <w:szCs w:val="14"/>
        </w:rPr>
        <w:t>s</w:t>
      </w:r>
      <w:r w:rsidR="0033081A" w:rsidRPr="00616C9B">
        <w:rPr>
          <w:rFonts w:ascii="Arial" w:eastAsia="Times New Roman" w:hAnsi="Arial" w:cs="Arial"/>
          <w:i/>
          <w:spacing w:val="1"/>
          <w:sz w:val="14"/>
          <w:szCs w:val="14"/>
        </w:rPr>
        <w:t>s</w:t>
      </w:r>
      <w:r w:rsidR="0033081A" w:rsidRPr="00616C9B">
        <w:rPr>
          <w:rFonts w:ascii="Arial" w:eastAsia="Times New Roman" w:hAnsi="Arial" w:cs="Arial"/>
          <w:i/>
          <w:spacing w:val="-1"/>
          <w:sz w:val="14"/>
          <w:szCs w:val="14"/>
        </w:rPr>
        <w:t>ib</w:t>
      </w:r>
      <w:r w:rsidR="0033081A" w:rsidRPr="00616C9B">
        <w:rPr>
          <w:rFonts w:ascii="Arial" w:eastAsia="Times New Roman" w:hAnsi="Arial" w:cs="Arial"/>
          <w:i/>
          <w:spacing w:val="1"/>
          <w:sz w:val="14"/>
          <w:szCs w:val="14"/>
        </w:rPr>
        <w:t>l</w:t>
      </w:r>
      <w:r w:rsidR="0033081A" w:rsidRPr="00616C9B">
        <w:rPr>
          <w:rFonts w:ascii="Arial" w:eastAsia="Times New Roman" w:hAnsi="Arial" w:cs="Arial"/>
          <w:i/>
          <w:sz w:val="14"/>
          <w:szCs w:val="14"/>
        </w:rPr>
        <w:t xml:space="preserve">e </w:t>
      </w:r>
      <w:r w:rsidR="0033081A" w:rsidRPr="00616C9B">
        <w:rPr>
          <w:rFonts w:ascii="Arial" w:eastAsia="Times New Roman" w:hAnsi="Arial" w:cs="Arial"/>
          <w:i/>
          <w:spacing w:val="-1"/>
          <w:sz w:val="14"/>
          <w:szCs w:val="14"/>
        </w:rPr>
        <w:t>m</w:t>
      </w:r>
      <w:r w:rsidR="0033081A" w:rsidRPr="00616C9B">
        <w:rPr>
          <w:rFonts w:ascii="Arial" w:eastAsia="Times New Roman" w:hAnsi="Arial" w:cs="Arial"/>
          <w:i/>
          <w:spacing w:val="1"/>
          <w:sz w:val="14"/>
          <w:szCs w:val="14"/>
        </w:rPr>
        <w:t>ol</w:t>
      </w:r>
      <w:r w:rsidR="0033081A" w:rsidRPr="00616C9B">
        <w:rPr>
          <w:rFonts w:ascii="Arial" w:eastAsia="Times New Roman" w:hAnsi="Arial" w:cs="Arial"/>
          <w:i/>
          <w:spacing w:val="-1"/>
          <w:sz w:val="14"/>
          <w:szCs w:val="14"/>
        </w:rPr>
        <w:t>e</w:t>
      </w:r>
      <w:r w:rsidR="0033081A" w:rsidRPr="00616C9B">
        <w:rPr>
          <w:rFonts w:ascii="Arial" w:eastAsia="Times New Roman" w:hAnsi="Arial" w:cs="Arial"/>
          <w:i/>
          <w:sz w:val="14"/>
          <w:szCs w:val="14"/>
        </w:rPr>
        <w:t>c</w:t>
      </w:r>
      <w:r w:rsidR="0033081A" w:rsidRPr="00616C9B">
        <w:rPr>
          <w:rFonts w:ascii="Arial" w:eastAsia="Times New Roman" w:hAnsi="Arial" w:cs="Arial"/>
          <w:i/>
          <w:spacing w:val="-1"/>
          <w:sz w:val="14"/>
          <w:szCs w:val="14"/>
        </w:rPr>
        <w:t>u</w:t>
      </w:r>
      <w:r w:rsidR="0033081A" w:rsidRPr="00616C9B">
        <w:rPr>
          <w:rFonts w:ascii="Arial" w:eastAsia="Times New Roman" w:hAnsi="Arial" w:cs="Arial"/>
          <w:i/>
          <w:spacing w:val="1"/>
          <w:sz w:val="14"/>
          <w:szCs w:val="14"/>
        </w:rPr>
        <w:t>l</w:t>
      </w:r>
      <w:r w:rsidR="0033081A" w:rsidRPr="00616C9B">
        <w:rPr>
          <w:rFonts w:ascii="Arial" w:eastAsia="Times New Roman" w:hAnsi="Arial" w:cs="Arial"/>
          <w:i/>
          <w:sz w:val="14"/>
          <w:szCs w:val="14"/>
        </w:rPr>
        <w:t>ar</w:t>
      </w:r>
      <w:r w:rsidR="0033081A" w:rsidRPr="00616C9B">
        <w:rPr>
          <w:rFonts w:ascii="Arial" w:eastAsia="Times New Roman" w:hAnsi="Arial" w:cs="Arial"/>
          <w:i/>
          <w:spacing w:val="-1"/>
          <w:sz w:val="14"/>
          <w:szCs w:val="14"/>
        </w:rPr>
        <w:t xml:space="preserve"> </w:t>
      </w:r>
      <w:r w:rsidR="0033081A" w:rsidRPr="00616C9B">
        <w:rPr>
          <w:rFonts w:ascii="Arial" w:eastAsia="Times New Roman" w:hAnsi="Arial" w:cs="Arial"/>
          <w:i/>
          <w:spacing w:val="1"/>
          <w:sz w:val="14"/>
          <w:szCs w:val="14"/>
        </w:rPr>
        <w:t>su</w:t>
      </w:r>
      <w:r w:rsidR="0033081A" w:rsidRPr="00616C9B">
        <w:rPr>
          <w:rFonts w:ascii="Arial" w:eastAsia="Times New Roman" w:hAnsi="Arial" w:cs="Arial"/>
          <w:i/>
          <w:spacing w:val="-1"/>
          <w:sz w:val="14"/>
          <w:szCs w:val="14"/>
        </w:rPr>
        <w:t>r</w:t>
      </w:r>
      <w:r w:rsidR="0033081A" w:rsidRPr="00616C9B">
        <w:rPr>
          <w:rFonts w:ascii="Arial" w:eastAsia="Times New Roman" w:hAnsi="Arial" w:cs="Arial"/>
          <w:i/>
          <w:sz w:val="14"/>
          <w:szCs w:val="14"/>
        </w:rPr>
        <w:t>face</w:t>
      </w:r>
      <w:r w:rsidR="002C087E">
        <w:rPr>
          <w:rFonts w:ascii="Arial" w:eastAsia="Times New Roman" w:hAnsi="Arial" w:cs="Arial"/>
          <w:i/>
          <w:sz w:val="14"/>
          <w:szCs w:val="14"/>
        </w:rPr>
        <w:t xml:space="preserve"> is expressed </w:t>
      </w:r>
      <w:r w:rsidR="0033081A" w:rsidRPr="00616C9B">
        <w:rPr>
          <w:rFonts w:ascii="Arial" w:eastAsia="Times New Roman" w:hAnsi="Arial" w:cs="Arial"/>
          <w:i/>
          <w:spacing w:val="-2"/>
          <w:sz w:val="14"/>
          <w:szCs w:val="14"/>
        </w:rPr>
        <w:t xml:space="preserve"> </w:t>
      </w:r>
      <w:r w:rsidR="0033081A" w:rsidRPr="00616C9B">
        <w:rPr>
          <w:rFonts w:ascii="Arial" w:eastAsia="Times New Roman" w:hAnsi="Arial" w:cs="Arial"/>
          <w:i/>
          <w:spacing w:val="1"/>
          <w:sz w:val="14"/>
          <w:szCs w:val="14"/>
        </w:rPr>
        <w:t>i</w:t>
      </w:r>
      <w:r w:rsidR="0033081A" w:rsidRPr="00616C9B">
        <w:rPr>
          <w:rFonts w:ascii="Arial" w:eastAsia="Times New Roman" w:hAnsi="Arial" w:cs="Arial"/>
          <w:i/>
          <w:sz w:val="14"/>
          <w:szCs w:val="14"/>
        </w:rPr>
        <w:t xml:space="preserve">n </w:t>
      </w:r>
      <w:r w:rsidR="0033081A" w:rsidRPr="00616C9B">
        <w:rPr>
          <w:rFonts w:ascii="Arial" w:eastAsia="Times New Roman" w:hAnsi="Arial" w:cs="Arial"/>
          <w:i/>
          <w:spacing w:val="1"/>
          <w:sz w:val="14"/>
          <w:szCs w:val="14"/>
        </w:rPr>
        <w:t>Å</w:t>
      </w:r>
      <w:r w:rsidR="0033081A" w:rsidRPr="00616C9B">
        <w:rPr>
          <w:rFonts w:ascii="Arial" w:eastAsia="Times New Roman" w:hAnsi="Arial" w:cs="Arial"/>
          <w:i/>
          <w:spacing w:val="-1"/>
          <w:position w:val="7"/>
          <w:sz w:val="9"/>
          <w:szCs w:val="9"/>
        </w:rPr>
        <w:t>2</w:t>
      </w:r>
      <w:r w:rsidR="002C087E">
        <w:rPr>
          <w:rFonts w:ascii="Arial" w:eastAsia="Times New Roman" w:hAnsi="Arial" w:cs="Arial"/>
          <w:i/>
          <w:sz w:val="14"/>
          <w:szCs w:val="14"/>
        </w:rPr>
        <w:t xml:space="preserve"> with a probe radius of</w:t>
      </w:r>
      <w:r w:rsidR="0033081A" w:rsidRPr="00616C9B">
        <w:rPr>
          <w:rFonts w:ascii="Arial" w:eastAsia="Times New Roman" w:hAnsi="Arial" w:cs="Arial"/>
          <w:i/>
          <w:sz w:val="14"/>
          <w:szCs w:val="14"/>
        </w:rPr>
        <w:t xml:space="preserve"> </w:t>
      </w:r>
      <w:r w:rsidR="0033081A" w:rsidRPr="00616C9B">
        <w:rPr>
          <w:rFonts w:ascii="Arial" w:eastAsia="Times New Roman" w:hAnsi="Arial" w:cs="Arial"/>
          <w:i/>
          <w:spacing w:val="-1"/>
          <w:sz w:val="14"/>
          <w:szCs w:val="14"/>
        </w:rPr>
        <w:t xml:space="preserve"> </w:t>
      </w:r>
      <w:r w:rsidR="0033081A" w:rsidRPr="00616C9B">
        <w:rPr>
          <w:rFonts w:ascii="Arial" w:eastAsia="Times New Roman" w:hAnsi="Arial" w:cs="Arial"/>
          <w:i/>
          <w:spacing w:val="1"/>
          <w:sz w:val="14"/>
          <w:szCs w:val="14"/>
        </w:rPr>
        <w:t>1</w:t>
      </w:r>
      <w:r w:rsidR="0033081A" w:rsidRPr="00616C9B">
        <w:rPr>
          <w:rFonts w:ascii="Arial" w:eastAsia="Times New Roman" w:hAnsi="Arial" w:cs="Arial"/>
          <w:i/>
          <w:sz w:val="14"/>
          <w:szCs w:val="14"/>
        </w:rPr>
        <w:t>.4</w:t>
      </w:r>
      <w:r w:rsidR="0033081A" w:rsidRPr="00616C9B">
        <w:rPr>
          <w:rFonts w:ascii="Arial" w:eastAsia="Times New Roman" w:hAnsi="Arial" w:cs="Arial"/>
          <w:i/>
          <w:spacing w:val="-1"/>
          <w:sz w:val="14"/>
          <w:szCs w:val="14"/>
        </w:rPr>
        <w:t xml:space="preserve"> </w:t>
      </w:r>
      <w:r w:rsidR="0033081A" w:rsidRPr="00616C9B">
        <w:rPr>
          <w:rFonts w:ascii="Arial" w:eastAsia="Times New Roman" w:hAnsi="Arial" w:cs="Arial"/>
          <w:i/>
          <w:spacing w:val="1"/>
          <w:sz w:val="14"/>
          <w:szCs w:val="14"/>
        </w:rPr>
        <w:t>Å</w:t>
      </w:r>
      <w:r w:rsidR="0033081A" w:rsidRPr="00616C9B">
        <w:rPr>
          <w:rFonts w:ascii="Arial" w:eastAsia="Times New Roman" w:hAnsi="Arial" w:cs="Arial"/>
          <w:i/>
          <w:sz w:val="14"/>
          <w:szCs w:val="14"/>
        </w:rPr>
        <w:t xml:space="preserve"> (r</w:t>
      </w:r>
      <w:r w:rsidR="0033081A" w:rsidRPr="00616C9B">
        <w:rPr>
          <w:rFonts w:ascii="Arial" w:eastAsia="Times New Roman" w:hAnsi="Arial" w:cs="Arial"/>
          <w:i/>
          <w:spacing w:val="-1"/>
          <w:sz w:val="14"/>
          <w:szCs w:val="14"/>
        </w:rPr>
        <w:t>an</w:t>
      </w:r>
      <w:r w:rsidR="0033081A" w:rsidRPr="00616C9B">
        <w:rPr>
          <w:rFonts w:ascii="Arial" w:eastAsia="Times New Roman" w:hAnsi="Arial" w:cs="Arial"/>
          <w:i/>
          <w:spacing w:val="1"/>
          <w:sz w:val="14"/>
          <w:szCs w:val="14"/>
        </w:rPr>
        <w:t>g</w:t>
      </w:r>
      <w:r w:rsidR="0033081A" w:rsidRPr="00616C9B">
        <w:rPr>
          <w:rFonts w:ascii="Arial" w:eastAsia="Times New Roman" w:hAnsi="Arial" w:cs="Arial"/>
          <w:i/>
          <w:sz w:val="14"/>
          <w:szCs w:val="14"/>
        </w:rPr>
        <w:t>e f</w:t>
      </w:r>
      <w:r w:rsidR="0033081A" w:rsidRPr="00616C9B">
        <w:rPr>
          <w:rFonts w:ascii="Arial" w:eastAsia="Times New Roman" w:hAnsi="Arial" w:cs="Arial"/>
          <w:i/>
          <w:spacing w:val="-1"/>
          <w:sz w:val="14"/>
          <w:szCs w:val="14"/>
        </w:rPr>
        <w:t>o</w:t>
      </w:r>
      <w:r w:rsidR="0033081A" w:rsidRPr="00616C9B">
        <w:rPr>
          <w:rFonts w:ascii="Arial" w:eastAsia="Times New Roman" w:hAnsi="Arial" w:cs="Arial"/>
          <w:i/>
          <w:sz w:val="14"/>
          <w:szCs w:val="14"/>
        </w:rPr>
        <w:t xml:space="preserve">r </w:t>
      </w:r>
      <w:r w:rsidR="0033081A" w:rsidRPr="00616C9B">
        <w:rPr>
          <w:rFonts w:ascii="Arial" w:eastAsia="Times New Roman" w:hAnsi="Arial" w:cs="Arial"/>
          <w:i/>
          <w:spacing w:val="-1"/>
          <w:sz w:val="14"/>
          <w:szCs w:val="14"/>
        </w:rPr>
        <w:t>95</w:t>
      </w:r>
      <w:r w:rsidR="0033081A" w:rsidRPr="00616C9B">
        <w:rPr>
          <w:rFonts w:ascii="Arial" w:eastAsia="Times New Roman" w:hAnsi="Arial" w:cs="Arial"/>
          <w:i/>
          <w:sz w:val="14"/>
          <w:szCs w:val="14"/>
        </w:rPr>
        <w:t xml:space="preserve">% </w:t>
      </w:r>
      <w:r w:rsidR="0033081A" w:rsidRPr="00616C9B">
        <w:rPr>
          <w:rFonts w:ascii="Arial" w:eastAsia="Times New Roman" w:hAnsi="Arial" w:cs="Arial"/>
          <w:i/>
          <w:spacing w:val="1"/>
          <w:sz w:val="14"/>
          <w:szCs w:val="14"/>
        </w:rPr>
        <w:t>o</w:t>
      </w:r>
      <w:r w:rsidR="0033081A" w:rsidRPr="00616C9B">
        <w:rPr>
          <w:rFonts w:ascii="Arial" w:eastAsia="Times New Roman" w:hAnsi="Arial" w:cs="Arial"/>
          <w:i/>
          <w:sz w:val="14"/>
          <w:szCs w:val="14"/>
        </w:rPr>
        <w:t>f</w:t>
      </w:r>
      <w:r w:rsidR="0033081A" w:rsidRPr="00616C9B">
        <w:rPr>
          <w:rFonts w:ascii="Arial" w:eastAsia="Times New Roman" w:hAnsi="Arial" w:cs="Arial"/>
          <w:i/>
          <w:spacing w:val="-1"/>
          <w:sz w:val="14"/>
          <w:szCs w:val="14"/>
        </w:rPr>
        <w:t xml:space="preserve"> </w:t>
      </w:r>
      <w:r w:rsidR="0033081A" w:rsidRPr="00616C9B">
        <w:rPr>
          <w:rFonts w:ascii="Arial" w:eastAsia="Times New Roman" w:hAnsi="Arial" w:cs="Arial"/>
          <w:i/>
          <w:spacing w:val="1"/>
          <w:sz w:val="14"/>
          <w:szCs w:val="14"/>
        </w:rPr>
        <w:t>d</w:t>
      </w:r>
      <w:r w:rsidR="0033081A" w:rsidRPr="00616C9B">
        <w:rPr>
          <w:rFonts w:ascii="Arial" w:eastAsia="Times New Roman" w:hAnsi="Arial" w:cs="Arial"/>
          <w:i/>
          <w:spacing w:val="-1"/>
          <w:sz w:val="14"/>
          <w:szCs w:val="14"/>
        </w:rPr>
        <w:t>r</w:t>
      </w:r>
      <w:r w:rsidR="0033081A" w:rsidRPr="00616C9B">
        <w:rPr>
          <w:rFonts w:ascii="Arial" w:eastAsia="Times New Roman" w:hAnsi="Arial" w:cs="Arial"/>
          <w:i/>
          <w:spacing w:val="1"/>
          <w:sz w:val="14"/>
          <w:szCs w:val="14"/>
        </w:rPr>
        <w:t>u</w:t>
      </w:r>
      <w:r w:rsidR="0033081A" w:rsidRPr="00616C9B">
        <w:rPr>
          <w:rFonts w:ascii="Arial" w:eastAsia="Times New Roman" w:hAnsi="Arial" w:cs="Arial"/>
          <w:i/>
          <w:spacing w:val="-1"/>
          <w:sz w:val="14"/>
          <w:szCs w:val="14"/>
        </w:rPr>
        <w:t>gs</w:t>
      </w:r>
      <w:r w:rsidR="0033081A" w:rsidRPr="00616C9B">
        <w:rPr>
          <w:rFonts w:ascii="Arial" w:eastAsia="Times New Roman" w:hAnsi="Arial" w:cs="Arial"/>
          <w:i/>
          <w:sz w:val="14"/>
          <w:szCs w:val="14"/>
        </w:rPr>
        <w:t xml:space="preserve">: </w:t>
      </w:r>
      <w:r w:rsidR="0033081A" w:rsidRPr="00616C9B">
        <w:rPr>
          <w:rFonts w:ascii="Arial" w:eastAsia="Times New Roman" w:hAnsi="Arial" w:cs="Arial"/>
          <w:i/>
          <w:spacing w:val="-1"/>
          <w:sz w:val="14"/>
          <w:szCs w:val="14"/>
        </w:rPr>
        <w:t>3</w:t>
      </w:r>
      <w:r w:rsidR="0033081A" w:rsidRPr="00616C9B">
        <w:rPr>
          <w:rFonts w:ascii="Arial" w:eastAsia="Times New Roman" w:hAnsi="Arial" w:cs="Arial"/>
          <w:i/>
          <w:spacing w:val="1"/>
          <w:sz w:val="14"/>
          <w:szCs w:val="14"/>
        </w:rPr>
        <w:t>0</w:t>
      </w:r>
      <w:r w:rsidR="0033081A" w:rsidRPr="00616C9B">
        <w:rPr>
          <w:rFonts w:ascii="Arial" w:eastAsia="Times New Roman" w:hAnsi="Arial" w:cs="Arial"/>
          <w:i/>
          <w:sz w:val="14"/>
          <w:szCs w:val="14"/>
        </w:rPr>
        <w:t>0 -</w:t>
      </w:r>
      <w:r w:rsidR="0033081A" w:rsidRPr="00616C9B">
        <w:rPr>
          <w:rFonts w:ascii="Arial" w:eastAsia="Times New Roman" w:hAnsi="Arial" w:cs="Arial"/>
          <w:i/>
          <w:spacing w:val="-1"/>
          <w:sz w:val="14"/>
          <w:szCs w:val="14"/>
        </w:rPr>
        <w:t xml:space="preserve"> 1</w:t>
      </w:r>
      <w:r w:rsidR="0033081A" w:rsidRPr="00616C9B">
        <w:rPr>
          <w:rFonts w:ascii="Arial" w:eastAsia="Times New Roman" w:hAnsi="Arial" w:cs="Arial"/>
          <w:i/>
          <w:spacing w:val="1"/>
          <w:sz w:val="14"/>
          <w:szCs w:val="14"/>
        </w:rPr>
        <w:t>0</w:t>
      </w:r>
      <w:r w:rsidR="0033081A" w:rsidRPr="00616C9B">
        <w:rPr>
          <w:rFonts w:ascii="Arial" w:eastAsia="Times New Roman" w:hAnsi="Arial" w:cs="Arial"/>
          <w:i/>
          <w:spacing w:val="-1"/>
          <w:sz w:val="14"/>
          <w:szCs w:val="14"/>
        </w:rPr>
        <w:t>0</w:t>
      </w:r>
      <w:r w:rsidR="0033081A" w:rsidRPr="00616C9B">
        <w:rPr>
          <w:rFonts w:ascii="Arial" w:eastAsia="Times New Roman" w:hAnsi="Arial" w:cs="Arial"/>
          <w:i/>
          <w:sz w:val="14"/>
          <w:szCs w:val="14"/>
        </w:rPr>
        <w:t xml:space="preserve">0 </w:t>
      </w:r>
      <w:r w:rsidR="0033081A" w:rsidRPr="00616C9B">
        <w:rPr>
          <w:rFonts w:ascii="Arial" w:eastAsia="Times New Roman" w:hAnsi="Arial" w:cs="Arial"/>
          <w:i/>
          <w:spacing w:val="-1"/>
          <w:sz w:val="14"/>
          <w:szCs w:val="14"/>
        </w:rPr>
        <w:t>Å</w:t>
      </w:r>
      <w:r w:rsidR="0033081A" w:rsidRPr="00616C9B">
        <w:rPr>
          <w:rFonts w:ascii="Arial" w:eastAsia="Times New Roman" w:hAnsi="Arial" w:cs="Arial"/>
          <w:i/>
          <w:spacing w:val="1"/>
          <w:position w:val="7"/>
          <w:sz w:val="9"/>
          <w:szCs w:val="9"/>
        </w:rPr>
        <w:t>2</w:t>
      </w:r>
      <w:r w:rsidR="0033081A" w:rsidRPr="00616C9B">
        <w:rPr>
          <w:rFonts w:ascii="Arial" w:eastAsia="Times New Roman" w:hAnsi="Arial" w:cs="Arial"/>
          <w:i/>
          <w:sz w:val="14"/>
          <w:szCs w:val="14"/>
        </w:rPr>
        <w:t>);</w:t>
      </w:r>
      <w:r w:rsidR="0033081A" w:rsidRPr="00616C9B">
        <w:rPr>
          <w:rFonts w:ascii="Arial" w:hAnsi="Arial" w:cs="Arial"/>
          <w:i/>
          <w:sz w:val="14"/>
          <w:szCs w:val="16"/>
        </w:rPr>
        <w:t xml:space="preserve"> </w:t>
      </w:r>
      <w:r w:rsidR="0033081A" w:rsidRPr="00616C9B">
        <w:rPr>
          <w:rFonts w:ascii="Arial" w:hAnsi="Arial" w:cs="Arial"/>
          <w:i/>
          <w:iCs/>
          <w:sz w:val="16"/>
          <w:szCs w:val="16"/>
          <w:vertAlign w:val="superscript"/>
        </w:rPr>
        <w:t>e</w:t>
      </w:r>
      <w:r w:rsidR="0033081A" w:rsidRPr="008A497A">
        <w:rPr>
          <w:rFonts w:ascii="Arial" w:eastAsia="Times New Roman" w:hAnsi="Arial" w:cs="Arial"/>
          <w:i/>
          <w:spacing w:val="1"/>
          <w:position w:val="1"/>
          <w:sz w:val="14"/>
          <w:szCs w:val="14"/>
        </w:rPr>
        <w:t>h</w:t>
      </w:r>
      <w:r w:rsidR="0033081A" w:rsidRPr="008A497A">
        <w:rPr>
          <w:rFonts w:ascii="Arial" w:eastAsia="Times New Roman" w:hAnsi="Arial" w:cs="Arial"/>
          <w:i/>
          <w:spacing w:val="-1"/>
          <w:position w:val="1"/>
          <w:sz w:val="14"/>
          <w:szCs w:val="14"/>
        </w:rPr>
        <w:t>y</w:t>
      </w:r>
      <w:r w:rsidR="0033081A" w:rsidRPr="008A497A">
        <w:rPr>
          <w:rFonts w:ascii="Arial" w:eastAsia="Times New Roman" w:hAnsi="Arial" w:cs="Arial"/>
          <w:i/>
          <w:spacing w:val="1"/>
          <w:position w:val="1"/>
          <w:sz w:val="14"/>
          <w:szCs w:val="14"/>
        </w:rPr>
        <w:t>d</w:t>
      </w:r>
      <w:r w:rsidR="0033081A" w:rsidRPr="008A497A">
        <w:rPr>
          <w:rFonts w:ascii="Arial" w:eastAsia="Times New Roman" w:hAnsi="Arial" w:cs="Arial"/>
          <w:i/>
          <w:spacing w:val="-1"/>
          <w:position w:val="1"/>
          <w:sz w:val="14"/>
          <w:szCs w:val="14"/>
        </w:rPr>
        <w:t>r</w:t>
      </w:r>
      <w:r w:rsidR="0033081A" w:rsidRPr="008A497A">
        <w:rPr>
          <w:rFonts w:ascii="Arial" w:eastAsia="Times New Roman" w:hAnsi="Arial" w:cs="Arial"/>
          <w:i/>
          <w:spacing w:val="1"/>
          <w:position w:val="1"/>
          <w:sz w:val="14"/>
          <w:szCs w:val="14"/>
        </w:rPr>
        <w:t>o</w:t>
      </w:r>
      <w:r w:rsidR="0033081A" w:rsidRPr="008A497A">
        <w:rPr>
          <w:rFonts w:ascii="Arial" w:eastAsia="Times New Roman" w:hAnsi="Arial" w:cs="Arial"/>
          <w:i/>
          <w:spacing w:val="-1"/>
          <w:position w:val="1"/>
          <w:sz w:val="14"/>
          <w:szCs w:val="14"/>
        </w:rPr>
        <w:t>p</w:t>
      </w:r>
      <w:r w:rsidR="0033081A" w:rsidRPr="00616C9B">
        <w:rPr>
          <w:rFonts w:ascii="Arial" w:eastAsia="Times New Roman" w:hAnsi="Arial" w:cs="Arial"/>
          <w:i/>
          <w:spacing w:val="-1"/>
          <w:position w:val="1"/>
          <w:sz w:val="14"/>
          <w:szCs w:val="14"/>
        </w:rPr>
        <w:t>ho</w:t>
      </w:r>
      <w:r w:rsidR="0033081A" w:rsidRPr="00616C9B">
        <w:rPr>
          <w:rFonts w:ascii="Arial" w:eastAsia="Times New Roman" w:hAnsi="Arial" w:cs="Arial"/>
          <w:i/>
          <w:spacing w:val="1"/>
          <w:position w:val="1"/>
          <w:sz w:val="14"/>
          <w:szCs w:val="14"/>
        </w:rPr>
        <w:t>bi</w:t>
      </w:r>
      <w:r w:rsidR="0033081A" w:rsidRPr="00616C9B">
        <w:rPr>
          <w:rFonts w:ascii="Arial" w:eastAsia="Times New Roman" w:hAnsi="Arial" w:cs="Arial"/>
          <w:i/>
          <w:position w:val="1"/>
          <w:sz w:val="14"/>
          <w:szCs w:val="14"/>
        </w:rPr>
        <w:t>c</w:t>
      </w:r>
      <w:r w:rsidR="0033081A" w:rsidRPr="00616C9B">
        <w:rPr>
          <w:rFonts w:ascii="Arial" w:eastAsia="Times New Roman" w:hAnsi="Arial" w:cs="Arial"/>
          <w:i/>
          <w:spacing w:val="-1"/>
          <w:position w:val="1"/>
          <w:sz w:val="14"/>
          <w:szCs w:val="14"/>
        </w:rPr>
        <w:t xml:space="preserve"> </w:t>
      </w:r>
      <w:r w:rsidR="0033081A" w:rsidRPr="00616C9B">
        <w:rPr>
          <w:rFonts w:ascii="Arial" w:eastAsia="Times New Roman" w:hAnsi="Arial" w:cs="Arial"/>
          <w:i/>
          <w:spacing w:val="1"/>
          <w:position w:val="1"/>
          <w:sz w:val="14"/>
          <w:szCs w:val="14"/>
        </w:rPr>
        <w:t>p</w:t>
      </w:r>
      <w:r w:rsidR="0033081A" w:rsidRPr="00616C9B">
        <w:rPr>
          <w:rFonts w:ascii="Arial" w:eastAsia="Times New Roman" w:hAnsi="Arial" w:cs="Arial"/>
          <w:i/>
          <w:spacing w:val="-1"/>
          <w:position w:val="1"/>
          <w:sz w:val="14"/>
          <w:szCs w:val="14"/>
        </w:rPr>
        <w:t>o</w:t>
      </w:r>
      <w:r w:rsidR="0033081A" w:rsidRPr="00616C9B">
        <w:rPr>
          <w:rFonts w:ascii="Arial" w:eastAsia="Times New Roman" w:hAnsi="Arial" w:cs="Arial"/>
          <w:i/>
          <w:position w:val="1"/>
          <w:sz w:val="14"/>
          <w:szCs w:val="14"/>
        </w:rPr>
        <w:t>r</w:t>
      </w:r>
      <w:r w:rsidR="0033081A" w:rsidRPr="00616C9B">
        <w:rPr>
          <w:rFonts w:ascii="Arial" w:eastAsia="Times New Roman" w:hAnsi="Arial" w:cs="Arial"/>
          <w:i/>
          <w:spacing w:val="-1"/>
          <w:position w:val="1"/>
          <w:sz w:val="14"/>
          <w:szCs w:val="14"/>
        </w:rPr>
        <w:t>t</w:t>
      </w:r>
      <w:r w:rsidR="0033081A" w:rsidRPr="00616C9B">
        <w:rPr>
          <w:rFonts w:ascii="Arial" w:eastAsia="Times New Roman" w:hAnsi="Arial" w:cs="Arial"/>
          <w:i/>
          <w:spacing w:val="1"/>
          <w:position w:val="1"/>
          <w:sz w:val="14"/>
          <w:szCs w:val="14"/>
        </w:rPr>
        <w:t>i</w:t>
      </w:r>
      <w:r w:rsidR="0033081A" w:rsidRPr="00616C9B">
        <w:rPr>
          <w:rFonts w:ascii="Arial" w:eastAsia="Times New Roman" w:hAnsi="Arial" w:cs="Arial"/>
          <w:i/>
          <w:spacing w:val="-1"/>
          <w:position w:val="1"/>
          <w:sz w:val="14"/>
          <w:szCs w:val="14"/>
        </w:rPr>
        <w:t>o</w:t>
      </w:r>
      <w:r w:rsidR="0033081A" w:rsidRPr="00616C9B">
        <w:rPr>
          <w:rFonts w:ascii="Arial" w:eastAsia="Times New Roman" w:hAnsi="Arial" w:cs="Arial"/>
          <w:i/>
          <w:position w:val="1"/>
          <w:sz w:val="14"/>
          <w:szCs w:val="14"/>
        </w:rPr>
        <w:t>n</w:t>
      </w:r>
      <w:r w:rsidR="0033081A" w:rsidRPr="00616C9B">
        <w:rPr>
          <w:rFonts w:ascii="Arial" w:eastAsia="Times New Roman" w:hAnsi="Arial" w:cs="Arial"/>
          <w:i/>
          <w:spacing w:val="-1"/>
          <w:position w:val="1"/>
          <w:sz w:val="14"/>
          <w:szCs w:val="14"/>
        </w:rPr>
        <w:t xml:space="preserve"> </w:t>
      </w:r>
      <w:r w:rsidR="0033081A" w:rsidRPr="00616C9B">
        <w:rPr>
          <w:rFonts w:ascii="Arial" w:eastAsia="Times New Roman" w:hAnsi="Arial" w:cs="Arial"/>
          <w:i/>
          <w:spacing w:val="1"/>
          <w:position w:val="1"/>
          <w:sz w:val="14"/>
          <w:szCs w:val="14"/>
        </w:rPr>
        <w:t>o</w:t>
      </w:r>
      <w:r w:rsidR="0033081A" w:rsidRPr="00616C9B">
        <w:rPr>
          <w:rFonts w:ascii="Arial" w:eastAsia="Times New Roman" w:hAnsi="Arial" w:cs="Arial"/>
          <w:i/>
          <w:position w:val="1"/>
          <w:sz w:val="14"/>
          <w:szCs w:val="14"/>
        </w:rPr>
        <w:t xml:space="preserve">f </w:t>
      </w:r>
      <w:r w:rsidR="0033081A" w:rsidRPr="00616C9B">
        <w:rPr>
          <w:rFonts w:ascii="Arial" w:eastAsia="Times New Roman" w:hAnsi="Arial" w:cs="Arial"/>
          <w:i/>
          <w:spacing w:val="-1"/>
          <w:position w:val="1"/>
          <w:sz w:val="14"/>
          <w:szCs w:val="14"/>
        </w:rPr>
        <w:t>t</w:t>
      </w:r>
      <w:r w:rsidR="0033081A" w:rsidRPr="00616C9B">
        <w:rPr>
          <w:rFonts w:ascii="Arial" w:eastAsia="Times New Roman" w:hAnsi="Arial" w:cs="Arial"/>
          <w:i/>
          <w:spacing w:val="1"/>
          <w:position w:val="1"/>
          <w:sz w:val="14"/>
          <w:szCs w:val="14"/>
        </w:rPr>
        <w:t>h</w:t>
      </w:r>
      <w:r w:rsidR="0033081A" w:rsidRPr="00616C9B">
        <w:rPr>
          <w:rFonts w:ascii="Arial" w:eastAsia="Times New Roman" w:hAnsi="Arial" w:cs="Arial"/>
          <w:i/>
          <w:position w:val="1"/>
          <w:sz w:val="14"/>
          <w:szCs w:val="14"/>
        </w:rPr>
        <w:t>e</w:t>
      </w:r>
      <w:r w:rsidR="0033081A" w:rsidRPr="00616C9B">
        <w:rPr>
          <w:rFonts w:ascii="Arial" w:eastAsia="Times New Roman" w:hAnsi="Arial" w:cs="Arial"/>
          <w:i/>
          <w:spacing w:val="-1"/>
          <w:position w:val="1"/>
          <w:sz w:val="14"/>
          <w:szCs w:val="14"/>
        </w:rPr>
        <w:t xml:space="preserve"> </w:t>
      </w:r>
      <w:r w:rsidR="0033081A" w:rsidRPr="00616C9B">
        <w:rPr>
          <w:rFonts w:ascii="Arial" w:eastAsia="Times New Roman" w:hAnsi="Arial" w:cs="Arial"/>
          <w:i/>
          <w:spacing w:val="1"/>
          <w:position w:val="1"/>
          <w:sz w:val="14"/>
          <w:szCs w:val="14"/>
        </w:rPr>
        <w:t>s</w:t>
      </w:r>
      <w:r w:rsidR="0033081A" w:rsidRPr="00616C9B">
        <w:rPr>
          <w:rFonts w:ascii="Arial" w:eastAsia="Times New Roman" w:hAnsi="Arial" w:cs="Arial"/>
          <w:i/>
          <w:spacing w:val="-1"/>
          <w:position w:val="1"/>
          <w:sz w:val="14"/>
          <w:szCs w:val="14"/>
        </w:rPr>
        <w:t>o</w:t>
      </w:r>
      <w:r w:rsidR="0033081A" w:rsidRPr="00616C9B">
        <w:rPr>
          <w:rFonts w:ascii="Arial" w:eastAsia="Times New Roman" w:hAnsi="Arial" w:cs="Arial"/>
          <w:i/>
          <w:spacing w:val="1"/>
          <w:position w:val="1"/>
          <w:sz w:val="14"/>
          <w:szCs w:val="14"/>
        </w:rPr>
        <w:t>l</w:t>
      </w:r>
      <w:r w:rsidR="0033081A" w:rsidRPr="00616C9B">
        <w:rPr>
          <w:rFonts w:ascii="Arial" w:eastAsia="Times New Roman" w:hAnsi="Arial" w:cs="Arial"/>
          <w:i/>
          <w:spacing w:val="-1"/>
          <w:position w:val="1"/>
          <w:sz w:val="14"/>
          <w:szCs w:val="14"/>
        </w:rPr>
        <w:t>v</w:t>
      </w:r>
      <w:r w:rsidR="0033081A" w:rsidRPr="00616C9B">
        <w:rPr>
          <w:rFonts w:ascii="Arial" w:eastAsia="Times New Roman" w:hAnsi="Arial" w:cs="Arial"/>
          <w:i/>
          <w:position w:val="1"/>
          <w:sz w:val="14"/>
          <w:szCs w:val="14"/>
        </w:rPr>
        <w:t>e</w:t>
      </w:r>
      <w:r w:rsidR="0033081A" w:rsidRPr="00616C9B">
        <w:rPr>
          <w:rFonts w:ascii="Arial" w:eastAsia="Times New Roman" w:hAnsi="Arial" w:cs="Arial"/>
          <w:i/>
          <w:spacing w:val="-1"/>
          <w:position w:val="1"/>
          <w:sz w:val="14"/>
          <w:szCs w:val="14"/>
        </w:rPr>
        <w:t>n</w:t>
      </w:r>
      <w:r w:rsidR="0033081A" w:rsidRPr="00616C9B">
        <w:rPr>
          <w:rFonts w:ascii="Arial" w:eastAsia="Times New Roman" w:hAnsi="Arial" w:cs="Arial"/>
          <w:i/>
          <w:spacing w:val="1"/>
          <w:position w:val="1"/>
          <w:sz w:val="14"/>
          <w:szCs w:val="14"/>
        </w:rPr>
        <w:t>t</w:t>
      </w:r>
      <w:r w:rsidR="0033081A" w:rsidRPr="00616C9B">
        <w:rPr>
          <w:rFonts w:ascii="Arial" w:eastAsia="Times New Roman" w:hAnsi="Arial" w:cs="Arial"/>
          <w:i/>
          <w:position w:val="1"/>
          <w:sz w:val="14"/>
          <w:szCs w:val="14"/>
        </w:rPr>
        <w:t>-</w:t>
      </w:r>
      <w:r w:rsidR="0033081A" w:rsidRPr="00616C9B">
        <w:rPr>
          <w:rFonts w:ascii="Arial" w:eastAsia="Times New Roman" w:hAnsi="Arial" w:cs="Arial"/>
          <w:i/>
          <w:spacing w:val="-1"/>
          <w:position w:val="1"/>
          <w:sz w:val="14"/>
          <w:szCs w:val="14"/>
        </w:rPr>
        <w:t>a</w:t>
      </w:r>
      <w:r w:rsidR="0033081A" w:rsidRPr="00616C9B">
        <w:rPr>
          <w:rFonts w:ascii="Arial" w:eastAsia="Times New Roman" w:hAnsi="Arial" w:cs="Arial"/>
          <w:i/>
          <w:position w:val="1"/>
          <w:sz w:val="14"/>
          <w:szCs w:val="14"/>
        </w:rPr>
        <w:t>cc</w:t>
      </w:r>
      <w:r w:rsidR="0033081A" w:rsidRPr="00616C9B">
        <w:rPr>
          <w:rFonts w:ascii="Arial" w:eastAsia="Times New Roman" w:hAnsi="Arial" w:cs="Arial"/>
          <w:i/>
          <w:spacing w:val="-1"/>
          <w:position w:val="1"/>
          <w:sz w:val="14"/>
          <w:szCs w:val="14"/>
        </w:rPr>
        <w:t>e</w:t>
      </w:r>
      <w:r w:rsidR="0033081A" w:rsidRPr="00616C9B">
        <w:rPr>
          <w:rFonts w:ascii="Arial" w:eastAsia="Times New Roman" w:hAnsi="Arial" w:cs="Arial"/>
          <w:i/>
          <w:spacing w:val="1"/>
          <w:position w:val="1"/>
          <w:sz w:val="14"/>
          <w:szCs w:val="14"/>
        </w:rPr>
        <w:t>s</w:t>
      </w:r>
      <w:r w:rsidR="0033081A" w:rsidRPr="00616C9B">
        <w:rPr>
          <w:rFonts w:ascii="Arial" w:eastAsia="Times New Roman" w:hAnsi="Arial" w:cs="Arial"/>
          <w:i/>
          <w:spacing w:val="-1"/>
          <w:position w:val="1"/>
          <w:sz w:val="14"/>
          <w:szCs w:val="14"/>
        </w:rPr>
        <w:t>si</w:t>
      </w:r>
      <w:r w:rsidR="0033081A" w:rsidRPr="00616C9B">
        <w:rPr>
          <w:rFonts w:ascii="Arial" w:eastAsia="Times New Roman" w:hAnsi="Arial" w:cs="Arial"/>
          <w:i/>
          <w:spacing w:val="1"/>
          <w:position w:val="1"/>
          <w:sz w:val="14"/>
          <w:szCs w:val="14"/>
        </w:rPr>
        <w:t>bl</w:t>
      </w:r>
      <w:r w:rsidR="0033081A" w:rsidRPr="00616C9B">
        <w:rPr>
          <w:rFonts w:ascii="Arial" w:eastAsia="Times New Roman" w:hAnsi="Arial" w:cs="Arial"/>
          <w:i/>
          <w:position w:val="1"/>
          <w:sz w:val="14"/>
          <w:szCs w:val="14"/>
        </w:rPr>
        <w:t>e</w:t>
      </w:r>
      <w:r w:rsidR="0033081A" w:rsidRPr="00616C9B">
        <w:rPr>
          <w:rFonts w:ascii="Arial" w:eastAsia="Times New Roman" w:hAnsi="Arial" w:cs="Arial"/>
          <w:i/>
          <w:spacing w:val="-1"/>
          <w:position w:val="1"/>
          <w:sz w:val="14"/>
          <w:szCs w:val="14"/>
        </w:rPr>
        <w:t xml:space="preserve"> </w:t>
      </w:r>
      <w:r w:rsidR="0033081A" w:rsidRPr="00616C9B">
        <w:rPr>
          <w:rFonts w:ascii="Arial" w:eastAsia="Times New Roman" w:hAnsi="Arial" w:cs="Arial"/>
          <w:i/>
          <w:position w:val="1"/>
          <w:sz w:val="14"/>
          <w:szCs w:val="14"/>
        </w:rPr>
        <w:t>m</w:t>
      </w:r>
      <w:r w:rsidR="0033081A" w:rsidRPr="00616C9B">
        <w:rPr>
          <w:rFonts w:ascii="Arial" w:eastAsia="Times New Roman" w:hAnsi="Arial" w:cs="Arial"/>
          <w:i/>
          <w:spacing w:val="-1"/>
          <w:position w:val="1"/>
          <w:sz w:val="14"/>
          <w:szCs w:val="14"/>
        </w:rPr>
        <w:t>o</w:t>
      </w:r>
      <w:r w:rsidR="0033081A" w:rsidRPr="00616C9B">
        <w:rPr>
          <w:rFonts w:ascii="Arial" w:eastAsia="Times New Roman" w:hAnsi="Arial" w:cs="Arial"/>
          <w:i/>
          <w:spacing w:val="1"/>
          <w:position w:val="1"/>
          <w:sz w:val="14"/>
          <w:szCs w:val="14"/>
        </w:rPr>
        <w:t>l</w:t>
      </w:r>
      <w:r w:rsidR="0033081A" w:rsidRPr="00616C9B">
        <w:rPr>
          <w:rFonts w:ascii="Arial" w:eastAsia="Times New Roman" w:hAnsi="Arial" w:cs="Arial"/>
          <w:i/>
          <w:position w:val="1"/>
          <w:sz w:val="14"/>
          <w:szCs w:val="14"/>
        </w:rPr>
        <w:t>e</w:t>
      </w:r>
      <w:r w:rsidR="0033081A" w:rsidRPr="00616C9B">
        <w:rPr>
          <w:rFonts w:ascii="Arial" w:eastAsia="Times New Roman" w:hAnsi="Arial" w:cs="Arial"/>
          <w:i/>
          <w:spacing w:val="-1"/>
          <w:position w:val="1"/>
          <w:sz w:val="14"/>
          <w:szCs w:val="14"/>
        </w:rPr>
        <w:t>cu</w:t>
      </w:r>
      <w:r w:rsidR="0033081A" w:rsidRPr="00616C9B">
        <w:rPr>
          <w:rFonts w:ascii="Arial" w:eastAsia="Times New Roman" w:hAnsi="Arial" w:cs="Arial"/>
          <w:i/>
          <w:spacing w:val="1"/>
          <w:position w:val="1"/>
          <w:sz w:val="14"/>
          <w:szCs w:val="14"/>
        </w:rPr>
        <w:t>l</w:t>
      </w:r>
      <w:r w:rsidR="0033081A" w:rsidRPr="00616C9B">
        <w:rPr>
          <w:rFonts w:ascii="Arial" w:eastAsia="Times New Roman" w:hAnsi="Arial" w:cs="Arial"/>
          <w:i/>
          <w:position w:val="1"/>
          <w:sz w:val="14"/>
          <w:szCs w:val="14"/>
        </w:rPr>
        <w:t xml:space="preserve">ar </w:t>
      </w:r>
      <w:r w:rsidR="0033081A" w:rsidRPr="00616C9B">
        <w:rPr>
          <w:rFonts w:ascii="Arial" w:eastAsia="Times New Roman" w:hAnsi="Arial" w:cs="Arial"/>
          <w:i/>
          <w:spacing w:val="-1"/>
          <w:position w:val="1"/>
          <w:sz w:val="14"/>
          <w:szCs w:val="14"/>
        </w:rPr>
        <w:t>s</w:t>
      </w:r>
      <w:r w:rsidR="0033081A" w:rsidRPr="00616C9B">
        <w:rPr>
          <w:rFonts w:ascii="Arial" w:eastAsia="Times New Roman" w:hAnsi="Arial" w:cs="Arial"/>
          <w:i/>
          <w:spacing w:val="1"/>
          <w:position w:val="1"/>
          <w:sz w:val="14"/>
          <w:szCs w:val="14"/>
        </w:rPr>
        <w:t>u</w:t>
      </w:r>
      <w:r w:rsidR="0033081A" w:rsidRPr="00616C9B">
        <w:rPr>
          <w:rFonts w:ascii="Arial" w:eastAsia="Times New Roman" w:hAnsi="Arial" w:cs="Arial"/>
          <w:i/>
          <w:position w:val="1"/>
          <w:sz w:val="14"/>
          <w:szCs w:val="14"/>
        </w:rPr>
        <w:t>r</w:t>
      </w:r>
      <w:r w:rsidR="0033081A" w:rsidRPr="00616C9B">
        <w:rPr>
          <w:rFonts w:ascii="Arial" w:eastAsia="Times New Roman" w:hAnsi="Arial" w:cs="Arial"/>
          <w:i/>
          <w:spacing w:val="-1"/>
          <w:position w:val="1"/>
          <w:sz w:val="14"/>
          <w:szCs w:val="14"/>
        </w:rPr>
        <w:t>f</w:t>
      </w:r>
      <w:r w:rsidR="0033081A" w:rsidRPr="00616C9B">
        <w:rPr>
          <w:rFonts w:ascii="Arial" w:eastAsia="Times New Roman" w:hAnsi="Arial" w:cs="Arial"/>
          <w:i/>
          <w:position w:val="1"/>
          <w:sz w:val="14"/>
          <w:szCs w:val="14"/>
        </w:rPr>
        <w:t>ac</w:t>
      </w:r>
      <w:r w:rsidR="0033081A" w:rsidRPr="00616C9B">
        <w:rPr>
          <w:rFonts w:ascii="Arial" w:eastAsia="Times New Roman" w:hAnsi="Arial" w:cs="Arial"/>
          <w:i/>
          <w:spacing w:val="-1"/>
          <w:position w:val="1"/>
          <w:sz w:val="14"/>
          <w:szCs w:val="14"/>
        </w:rPr>
        <w:t>e</w:t>
      </w:r>
      <w:r w:rsidR="00591273">
        <w:rPr>
          <w:rFonts w:ascii="Arial" w:eastAsia="Times New Roman" w:hAnsi="Arial" w:cs="Arial"/>
          <w:i/>
          <w:spacing w:val="-1"/>
          <w:position w:val="1"/>
          <w:sz w:val="14"/>
          <w:szCs w:val="14"/>
        </w:rPr>
        <w:t xml:space="preserve"> is also</w:t>
      </w:r>
      <w:r w:rsidR="0033081A" w:rsidRPr="00616C9B">
        <w:rPr>
          <w:rFonts w:ascii="Arial" w:eastAsia="Times New Roman" w:hAnsi="Arial" w:cs="Arial"/>
          <w:i/>
          <w:position w:val="1"/>
          <w:sz w:val="14"/>
          <w:szCs w:val="14"/>
        </w:rPr>
        <w:t xml:space="preserve"> </w:t>
      </w:r>
      <w:r w:rsidR="0033081A" w:rsidRPr="00616C9B">
        <w:rPr>
          <w:rFonts w:ascii="Arial" w:eastAsia="Times New Roman" w:hAnsi="Arial" w:cs="Arial"/>
          <w:i/>
          <w:spacing w:val="1"/>
          <w:position w:val="1"/>
          <w:sz w:val="14"/>
          <w:szCs w:val="14"/>
        </w:rPr>
        <w:t>i</w:t>
      </w:r>
      <w:r w:rsidR="0033081A" w:rsidRPr="00616C9B">
        <w:rPr>
          <w:rFonts w:ascii="Arial" w:eastAsia="Times New Roman" w:hAnsi="Arial" w:cs="Arial"/>
          <w:i/>
          <w:position w:val="1"/>
          <w:sz w:val="14"/>
          <w:szCs w:val="14"/>
        </w:rPr>
        <w:t>n</w:t>
      </w:r>
      <w:r w:rsidR="008A497A">
        <w:rPr>
          <w:rFonts w:ascii="Arial" w:eastAsia="Times New Roman" w:hAnsi="Arial" w:cs="Arial"/>
          <w:i/>
          <w:spacing w:val="-1"/>
          <w:position w:val="1"/>
          <w:sz w:val="14"/>
          <w:szCs w:val="14"/>
        </w:rPr>
        <w:t xml:space="preserve"> </w:t>
      </w:r>
      <w:r w:rsidR="0033081A" w:rsidRPr="00616C9B">
        <w:rPr>
          <w:rFonts w:ascii="Arial" w:eastAsia="Times New Roman" w:hAnsi="Arial" w:cs="Arial"/>
          <w:i/>
          <w:spacing w:val="1"/>
          <w:position w:val="1"/>
          <w:sz w:val="14"/>
          <w:szCs w:val="14"/>
        </w:rPr>
        <w:t>Å</w:t>
      </w:r>
      <w:r w:rsidR="0033081A" w:rsidRPr="00616C9B">
        <w:rPr>
          <w:rFonts w:ascii="Arial" w:eastAsia="Times New Roman" w:hAnsi="Arial" w:cs="Arial"/>
          <w:i/>
          <w:spacing w:val="1"/>
          <w:position w:val="7"/>
          <w:sz w:val="9"/>
          <w:szCs w:val="9"/>
        </w:rPr>
        <w:t>2</w:t>
      </w:r>
      <w:r w:rsidR="008A497A">
        <w:rPr>
          <w:rFonts w:ascii="Arial" w:eastAsia="Times New Roman" w:hAnsi="Arial" w:cs="Arial"/>
          <w:i/>
          <w:position w:val="1"/>
          <w:sz w:val="14"/>
          <w:szCs w:val="14"/>
        </w:rPr>
        <w:t>with a</w:t>
      </w:r>
      <w:r w:rsidR="0033081A" w:rsidRPr="00616C9B">
        <w:rPr>
          <w:rFonts w:ascii="Arial" w:eastAsia="Times New Roman" w:hAnsi="Arial" w:cs="Arial"/>
          <w:i/>
          <w:position w:val="1"/>
          <w:sz w:val="14"/>
          <w:szCs w:val="14"/>
        </w:rPr>
        <w:t xml:space="preserve"> </w:t>
      </w:r>
      <w:r w:rsidR="0033081A" w:rsidRPr="00616C9B">
        <w:rPr>
          <w:rFonts w:ascii="Arial" w:eastAsia="Times New Roman" w:hAnsi="Arial" w:cs="Arial"/>
          <w:i/>
          <w:spacing w:val="1"/>
          <w:position w:val="1"/>
          <w:sz w:val="14"/>
          <w:szCs w:val="14"/>
        </w:rPr>
        <w:t>p</w:t>
      </w:r>
      <w:r w:rsidR="0033081A" w:rsidRPr="00616C9B">
        <w:rPr>
          <w:rFonts w:ascii="Arial" w:eastAsia="Times New Roman" w:hAnsi="Arial" w:cs="Arial"/>
          <w:i/>
          <w:spacing w:val="-1"/>
          <w:position w:val="1"/>
          <w:sz w:val="14"/>
          <w:szCs w:val="14"/>
        </w:rPr>
        <w:t>r</w:t>
      </w:r>
      <w:r w:rsidR="0033081A" w:rsidRPr="00616C9B">
        <w:rPr>
          <w:rFonts w:ascii="Arial" w:eastAsia="Times New Roman" w:hAnsi="Arial" w:cs="Arial"/>
          <w:i/>
          <w:spacing w:val="1"/>
          <w:position w:val="1"/>
          <w:sz w:val="14"/>
          <w:szCs w:val="14"/>
        </w:rPr>
        <w:t>o</w:t>
      </w:r>
      <w:r w:rsidR="0033081A" w:rsidRPr="00616C9B">
        <w:rPr>
          <w:rFonts w:ascii="Arial" w:eastAsia="Times New Roman" w:hAnsi="Arial" w:cs="Arial"/>
          <w:i/>
          <w:spacing w:val="-1"/>
          <w:position w:val="1"/>
          <w:sz w:val="14"/>
          <w:szCs w:val="14"/>
        </w:rPr>
        <w:t>b</w:t>
      </w:r>
      <w:r w:rsidR="0033081A" w:rsidRPr="00616C9B">
        <w:rPr>
          <w:rFonts w:ascii="Arial" w:eastAsia="Times New Roman" w:hAnsi="Arial" w:cs="Arial"/>
          <w:i/>
          <w:position w:val="1"/>
          <w:sz w:val="14"/>
          <w:szCs w:val="14"/>
        </w:rPr>
        <w:t>e r</w:t>
      </w:r>
      <w:r w:rsidR="0033081A" w:rsidRPr="00616C9B">
        <w:rPr>
          <w:rFonts w:ascii="Arial" w:eastAsia="Times New Roman" w:hAnsi="Arial" w:cs="Arial"/>
          <w:i/>
          <w:spacing w:val="-1"/>
          <w:position w:val="1"/>
          <w:sz w:val="14"/>
          <w:szCs w:val="14"/>
        </w:rPr>
        <w:t>a</w:t>
      </w:r>
      <w:r w:rsidR="0033081A" w:rsidRPr="00616C9B">
        <w:rPr>
          <w:rFonts w:ascii="Arial" w:eastAsia="Times New Roman" w:hAnsi="Arial" w:cs="Arial"/>
          <w:i/>
          <w:spacing w:val="1"/>
          <w:position w:val="1"/>
          <w:sz w:val="14"/>
          <w:szCs w:val="14"/>
        </w:rPr>
        <w:t>d</w:t>
      </w:r>
      <w:r w:rsidR="0033081A" w:rsidRPr="00616C9B">
        <w:rPr>
          <w:rFonts w:ascii="Arial" w:eastAsia="Times New Roman" w:hAnsi="Arial" w:cs="Arial"/>
          <w:i/>
          <w:spacing w:val="-1"/>
          <w:position w:val="1"/>
          <w:sz w:val="14"/>
          <w:szCs w:val="14"/>
        </w:rPr>
        <w:t>iu</w:t>
      </w:r>
      <w:r w:rsidR="0033081A" w:rsidRPr="00616C9B">
        <w:rPr>
          <w:rFonts w:ascii="Arial" w:eastAsia="Times New Roman" w:hAnsi="Arial" w:cs="Arial"/>
          <w:i/>
          <w:position w:val="1"/>
          <w:sz w:val="14"/>
          <w:szCs w:val="14"/>
        </w:rPr>
        <w:t xml:space="preserve">s </w:t>
      </w:r>
      <w:r w:rsidR="008A497A">
        <w:rPr>
          <w:rFonts w:ascii="Arial" w:eastAsia="Times New Roman" w:hAnsi="Arial" w:cs="Arial"/>
          <w:i/>
          <w:position w:val="1"/>
          <w:sz w:val="14"/>
          <w:szCs w:val="14"/>
        </w:rPr>
        <w:t xml:space="preserve">of </w:t>
      </w:r>
      <w:r w:rsidR="0033081A" w:rsidRPr="00616C9B">
        <w:rPr>
          <w:rFonts w:ascii="Arial" w:eastAsia="Times New Roman" w:hAnsi="Arial" w:cs="Arial"/>
          <w:i/>
          <w:spacing w:val="1"/>
          <w:position w:val="1"/>
          <w:sz w:val="14"/>
          <w:szCs w:val="14"/>
        </w:rPr>
        <w:lastRenderedPageBreak/>
        <w:t>1</w:t>
      </w:r>
      <w:r w:rsidR="0033081A" w:rsidRPr="00616C9B">
        <w:rPr>
          <w:rFonts w:ascii="Arial" w:eastAsia="Times New Roman" w:hAnsi="Arial" w:cs="Arial"/>
          <w:i/>
          <w:spacing w:val="-2"/>
          <w:position w:val="1"/>
          <w:sz w:val="14"/>
          <w:szCs w:val="14"/>
        </w:rPr>
        <w:t>.</w:t>
      </w:r>
      <w:r w:rsidR="0033081A" w:rsidRPr="00616C9B">
        <w:rPr>
          <w:rFonts w:ascii="Arial" w:eastAsia="Times New Roman" w:hAnsi="Arial" w:cs="Arial"/>
          <w:i/>
          <w:position w:val="1"/>
          <w:sz w:val="14"/>
          <w:szCs w:val="14"/>
        </w:rPr>
        <w:t xml:space="preserve">4 </w:t>
      </w:r>
      <w:r w:rsidR="0033081A" w:rsidRPr="00616C9B">
        <w:rPr>
          <w:rFonts w:ascii="Arial" w:eastAsia="Times New Roman" w:hAnsi="Arial" w:cs="Arial"/>
          <w:i/>
          <w:spacing w:val="1"/>
          <w:position w:val="1"/>
          <w:sz w:val="14"/>
          <w:szCs w:val="14"/>
        </w:rPr>
        <w:t>Å</w:t>
      </w:r>
      <w:r w:rsidR="0033081A" w:rsidRPr="00616C9B">
        <w:rPr>
          <w:rFonts w:ascii="Arial" w:eastAsia="Times New Roman" w:hAnsi="Arial" w:cs="Arial"/>
          <w:i/>
          <w:position w:val="1"/>
          <w:sz w:val="14"/>
          <w:szCs w:val="14"/>
        </w:rPr>
        <w:t xml:space="preserve"> (</w:t>
      </w:r>
      <w:r w:rsidR="0033081A" w:rsidRPr="00616C9B">
        <w:rPr>
          <w:rFonts w:ascii="Arial" w:eastAsia="Times New Roman" w:hAnsi="Arial" w:cs="Arial"/>
          <w:i/>
          <w:spacing w:val="-1"/>
          <w:position w:val="1"/>
          <w:sz w:val="14"/>
          <w:szCs w:val="14"/>
        </w:rPr>
        <w:t>r</w:t>
      </w:r>
      <w:r w:rsidR="0033081A" w:rsidRPr="00616C9B">
        <w:rPr>
          <w:rFonts w:ascii="Arial" w:eastAsia="Times New Roman" w:hAnsi="Arial" w:cs="Arial"/>
          <w:i/>
          <w:position w:val="1"/>
          <w:sz w:val="14"/>
          <w:szCs w:val="14"/>
        </w:rPr>
        <w:t>a</w:t>
      </w:r>
      <w:r w:rsidR="0033081A" w:rsidRPr="00616C9B">
        <w:rPr>
          <w:rFonts w:ascii="Arial" w:eastAsia="Times New Roman" w:hAnsi="Arial" w:cs="Arial"/>
          <w:i/>
          <w:spacing w:val="-1"/>
          <w:position w:val="1"/>
          <w:sz w:val="14"/>
          <w:szCs w:val="14"/>
        </w:rPr>
        <w:t>n</w:t>
      </w:r>
      <w:r w:rsidR="0033081A" w:rsidRPr="00616C9B">
        <w:rPr>
          <w:rFonts w:ascii="Arial" w:eastAsia="Times New Roman" w:hAnsi="Arial" w:cs="Arial"/>
          <w:i/>
          <w:spacing w:val="1"/>
          <w:position w:val="1"/>
          <w:sz w:val="14"/>
          <w:szCs w:val="14"/>
        </w:rPr>
        <w:t>g</w:t>
      </w:r>
      <w:r w:rsidR="0033081A" w:rsidRPr="00616C9B">
        <w:rPr>
          <w:rFonts w:ascii="Arial" w:eastAsia="Times New Roman" w:hAnsi="Arial" w:cs="Arial"/>
          <w:i/>
          <w:position w:val="1"/>
          <w:sz w:val="14"/>
          <w:szCs w:val="14"/>
        </w:rPr>
        <w:t xml:space="preserve">e </w:t>
      </w:r>
      <w:r w:rsidR="0033081A" w:rsidRPr="00616C9B">
        <w:rPr>
          <w:rFonts w:ascii="Arial" w:eastAsia="Times New Roman" w:hAnsi="Arial" w:cs="Arial"/>
          <w:i/>
          <w:spacing w:val="-1"/>
          <w:position w:val="1"/>
          <w:sz w:val="14"/>
          <w:szCs w:val="14"/>
        </w:rPr>
        <w:t>f</w:t>
      </w:r>
      <w:r w:rsidR="0033081A" w:rsidRPr="00616C9B">
        <w:rPr>
          <w:rFonts w:ascii="Arial" w:eastAsia="Times New Roman" w:hAnsi="Arial" w:cs="Arial"/>
          <w:i/>
          <w:spacing w:val="1"/>
          <w:position w:val="1"/>
          <w:sz w:val="14"/>
          <w:szCs w:val="14"/>
        </w:rPr>
        <w:t>o</w:t>
      </w:r>
      <w:r w:rsidR="0033081A" w:rsidRPr="00616C9B">
        <w:rPr>
          <w:rFonts w:ascii="Arial" w:eastAsia="Times New Roman" w:hAnsi="Arial" w:cs="Arial"/>
          <w:i/>
          <w:position w:val="1"/>
          <w:sz w:val="14"/>
          <w:szCs w:val="14"/>
        </w:rPr>
        <w:t>r</w:t>
      </w:r>
      <w:r w:rsidR="0033081A" w:rsidRPr="00616C9B">
        <w:rPr>
          <w:rFonts w:ascii="Arial" w:eastAsia="Times New Roman" w:hAnsi="Arial" w:cs="Arial"/>
          <w:i/>
          <w:spacing w:val="-1"/>
          <w:position w:val="1"/>
          <w:sz w:val="14"/>
          <w:szCs w:val="14"/>
        </w:rPr>
        <w:t xml:space="preserve"> </w:t>
      </w:r>
      <w:r w:rsidR="0033081A" w:rsidRPr="00616C9B">
        <w:rPr>
          <w:rFonts w:ascii="Arial" w:eastAsia="Times New Roman" w:hAnsi="Arial" w:cs="Arial"/>
          <w:i/>
          <w:spacing w:val="1"/>
          <w:position w:val="1"/>
          <w:sz w:val="14"/>
          <w:szCs w:val="14"/>
        </w:rPr>
        <w:t>9</w:t>
      </w:r>
      <w:r w:rsidR="0033081A" w:rsidRPr="00616C9B">
        <w:rPr>
          <w:rFonts w:ascii="Arial" w:eastAsia="Times New Roman" w:hAnsi="Arial" w:cs="Arial"/>
          <w:i/>
          <w:spacing w:val="-1"/>
          <w:position w:val="1"/>
          <w:sz w:val="14"/>
          <w:szCs w:val="14"/>
        </w:rPr>
        <w:t>5</w:t>
      </w:r>
      <w:r w:rsidR="0033081A" w:rsidRPr="00616C9B">
        <w:rPr>
          <w:rFonts w:ascii="Arial" w:eastAsia="Times New Roman" w:hAnsi="Arial" w:cs="Arial"/>
          <w:i/>
          <w:position w:val="1"/>
          <w:sz w:val="14"/>
          <w:szCs w:val="14"/>
        </w:rPr>
        <w:t xml:space="preserve">% </w:t>
      </w:r>
      <w:r w:rsidR="0033081A" w:rsidRPr="00616C9B">
        <w:rPr>
          <w:rFonts w:ascii="Arial" w:eastAsia="Times New Roman" w:hAnsi="Arial" w:cs="Arial"/>
          <w:i/>
          <w:spacing w:val="1"/>
          <w:position w:val="1"/>
          <w:sz w:val="14"/>
          <w:szCs w:val="14"/>
        </w:rPr>
        <w:t>o</w:t>
      </w:r>
      <w:r w:rsidR="0033081A" w:rsidRPr="00616C9B">
        <w:rPr>
          <w:rFonts w:ascii="Arial" w:eastAsia="Times New Roman" w:hAnsi="Arial" w:cs="Arial"/>
          <w:i/>
          <w:position w:val="1"/>
          <w:sz w:val="14"/>
          <w:szCs w:val="14"/>
        </w:rPr>
        <w:t>f</w:t>
      </w:r>
      <w:r w:rsidR="0033081A" w:rsidRPr="00616C9B">
        <w:rPr>
          <w:rFonts w:ascii="Arial" w:eastAsia="Times New Roman" w:hAnsi="Arial" w:cs="Arial"/>
          <w:i/>
          <w:spacing w:val="-1"/>
          <w:position w:val="1"/>
          <w:sz w:val="14"/>
          <w:szCs w:val="14"/>
        </w:rPr>
        <w:t xml:space="preserve"> </w:t>
      </w:r>
      <w:r w:rsidR="0033081A" w:rsidRPr="00616C9B">
        <w:rPr>
          <w:rFonts w:ascii="Arial" w:eastAsia="Times New Roman" w:hAnsi="Arial" w:cs="Arial"/>
          <w:i/>
          <w:spacing w:val="1"/>
          <w:position w:val="1"/>
          <w:sz w:val="14"/>
          <w:szCs w:val="14"/>
        </w:rPr>
        <w:t>d</w:t>
      </w:r>
      <w:r w:rsidR="0033081A" w:rsidRPr="00616C9B">
        <w:rPr>
          <w:rFonts w:ascii="Arial" w:eastAsia="Times New Roman" w:hAnsi="Arial" w:cs="Arial"/>
          <w:i/>
          <w:spacing w:val="-1"/>
          <w:position w:val="1"/>
          <w:sz w:val="14"/>
          <w:szCs w:val="14"/>
        </w:rPr>
        <w:t>r</w:t>
      </w:r>
      <w:r w:rsidR="0033081A" w:rsidRPr="00616C9B">
        <w:rPr>
          <w:rFonts w:ascii="Arial" w:eastAsia="Times New Roman" w:hAnsi="Arial" w:cs="Arial"/>
          <w:i/>
          <w:spacing w:val="1"/>
          <w:position w:val="1"/>
          <w:sz w:val="14"/>
          <w:szCs w:val="14"/>
        </w:rPr>
        <w:t>u</w:t>
      </w:r>
      <w:r w:rsidR="0033081A" w:rsidRPr="00616C9B">
        <w:rPr>
          <w:rFonts w:ascii="Arial" w:eastAsia="Times New Roman" w:hAnsi="Arial" w:cs="Arial"/>
          <w:i/>
          <w:spacing w:val="-1"/>
          <w:position w:val="1"/>
          <w:sz w:val="14"/>
          <w:szCs w:val="14"/>
        </w:rPr>
        <w:t>gs</w:t>
      </w:r>
      <w:r w:rsidR="0033081A" w:rsidRPr="00616C9B">
        <w:rPr>
          <w:rFonts w:ascii="Arial" w:eastAsia="Times New Roman" w:hAnsi="Arial" w:cs="Arial"/>
          <w:i/>
          <w:position w:val="1"/>
          <w:sz w:val="14"/>
          <w:szCs w:val="14"/>
        </w:rPr>
        <w:t>: 0 -</w:t>
      </w:r>
      <w:r w:rsidR="0033081A" w:rsidRPr="00616C9B">
        <w:rPr>
          <w:rFonts w:ascii="Arial" w:eastAsia="Times New Roman" w:hAnsi="Arial" w:cs="Arial"/>
          <w:i/>
          <w:spacing w:val="-1"/>
          <w:position w:val="1"/>
          <w:sz w:val="14"/>
          <w:szCs w:val="14"/>
        </w:rPr>
        <w:t xml:space="preserve"> </w:t>
      </w:r>
      <w:r w:rsidR="0033081A" w:rsidRPr="00616C9B">
        <w:rPr>
          <w:rFonts w:ascii="Arial" w:eastAsia="Times New Roman" w:hAnsi="Arial" w:cs="Arial"/>
          <w:i/>
          <w:spacing w:val="1"/>
          <w:position w:val="1"/>
          <w:sz w:val="14"/>
          <w:szCs w:val="14"/>
        </w:rPr>
        <w:t>7</w:t>
      </w:r>
      <w:r w:rsidR="0033081A" w:rsidRPr="00616C9B">
        <w:rPr>
          <w:rFonts w:ascii="Arial" w:eastAsia="Times New Roman" w:hAnsi="Arial" w:cs="Arial"/>
          <w:i/>
          <w:spacing w:val="-1"/>
          <w:position w:val="1"/>
          <w:sz w:val="14"/>
          <w:szCs w:val="14"/>
        </w:rPr>
        <w:t>5</w:t>
      </w:r>
      <w:r w:rsidR="0033081A" w:rsidRPr="00616C9B">
        <w:rPr>
          <w:rFonts w:ascii="Arial" w:eastAsia="Times New Roman" w:hAnsi="Arial" w:cs="Arial"/>
          <w:i/>
          <w:position w:val="1"/>
          <w:sz w:val="14"/>
          <w:szCs w:val="14"/>
        </w:rPr>
        <w:t>0</w:t>
      </w:r>
      <w:r w:rsidR="0033081A" w:rsidRPr="00616C9B">
        <w:rPr>
          <w:rFonts w:ascii="Arial" w:eastAsia="Times New Roman" w:hAnsi="Arial" w:cs="Arial"/>
          <w:i/>
          <w:spacing w:val="-1"/>
          <w:position w:val="1"/>
          <w:sz w:val="14"/>
          <w:szCs w:val="14"/>
        </w:rPr>
        <w:t xml:space="preserve"> </w:t>
      </w:r>
      <w:r w:rsidR="0033081A" w:rsidRPr="00616C9B">
        <w:rPr>
          <w:rFonts w:ascii="Arial" w:eastAsia="Times New Roman" w:hAnsi="Arial" w:cs="Arial"/>
          <w:i/>
          <w:position w:val="1"/>
          <w:sz w:val="14"/>
          <w:szCs w:val="14"/>
        </w:rPr>
        <w:t>Å</w:t>
      </w:r>
      <w:r w:rsidR="0033081A" w:rsidRPr="00616C9B">
        <w:rPr>
          <w:rFonts w:ascii="Arial" w:eastAsia="Times New Roman" w:hAnsi="Arial" w:cs="Arial"/>
          <w:i/>
          <w:spacing w:val="1"/>
          <w:position w:val="7"/>
          <w:sz w:val="9"/>
          <w:szCs w:val="9"/>
        </w:rPr>
        <w:t>2</w:t>
      </w:r>
      <w:r w:rsidR="0033081A" w:rsidRPr="00616C9B">
        <w:rPr>
          <w:rFonts w:ascii="Arial" w:eastAsia="Times New Roman" w:hAnsi="Arial" w:cs="Arial"/>
          <w:i/>
          <w:position w:val="1"/>
          <w:sz w:val="14"/>
          <w:szCs w:val="14"/>
        </w:rPr>
        <w:t>);</w:t>
      </w:r>
      <w:r w:rsidR="0033081A" w:rsidRPr="00616C9B">
        <w:rPr>
          <w:rFonts w:ascii="Arial" w:hAnsi="Arial" w:cs="Arial"/>
          <w:i/>
          <w:sz w:val="14"/>
          <w:szCs w:val="16"/>
        </w:rPr>
        <w:t xml:space="preserve"> </w:t>
      </w:r>
      <w:r w:rsidR="0033081A" w:rsidRPr="00616C9B">
        <w:rPr>
          <w:rFonts w:ascii="Arial" w:hAnsi="Arial" w:cs="Arial"/>
          <w:i/>
          <w:iCs/>
          <w:sz w:val="16"/>
          <w:szCs w:val="16"/>
        </w:rPr>
        <w:t xml:space="preserve"> </w:t>
      </w:r>
      <w:r w:rsidR="0033081A" w:rsidRPr="00616C9B">
        <w:rPr>
          <w:rFonts w:ascii="Arial" w:hAnsi="Arial" w:cs="Arial"/>
          <w:i/>
          <w:iCs/>
          <w:sz w:val="16"/>
          <w:szCs w:val="16"/>
          <w:vertAlign w:val="superscript"/>
        </w:rPr>
        <w:t>f</w:t>
      </w:r>
      <w:r w:rsidR="0033081A" w:rsidRPr="00616C9B">
        <w:rPr>
          <w:rFonts w:ascii="Arial" w:hAnsi="Arial" w:cs="Arial"/>
          <w:i/>
          <w:iCs/>
          <w:sz w:val="16"/>
          <w:szCs w:val="16"/>
        </w:rPr>
        <w:t xml:space="preserve"> </w:t>
      </w:r>
      <w:r w:rsidR="0033081A" w:rsidRPr="008A497A">
        <w:rPr>
          <w:rFonts w:ascii="Arial" w:eastAsia="Times New Roman" w:hAnsi="Arial" w:cs="Arial"/>
          <w:i/>
          <w:spacing w:val="1"/>
          <w:position w:val="1"/>
          <w:sz w:val="14"/>
          <w:szCs w:val="14"/>
        </w:rPr>
        <w:t>t</w:t>
      </w:r>
      <w:r w:rsidR="0033081A" w:rsidRPr="008A497A">
        <w:rPr>
          <w:rFonts w:ascii="Arial" w:eastAsia="Times New Roman" w:hAnsi="Arial" w:cs="Arial"/>
          <w:i/>
          <w:spacing w:val="-1"/>
          <w:position w:val="1"/>
          <w:sz w:val="14"/>
          <w:szCs w:val="14"/>
        </w:rPr>
        <w:t>o</w:t>
      </w:r>
      <w:r w:rsidR="0033081A" w:rsidRPr="008A497A">
        <w:rPr>
          <w:rFonts w:ascii="Arial" w:eastAsia="Times New Roman" w:hAnsi="Arial" w:cs="Arial"/>
          <w:i/>
          <w:spacing w:val="1"/>
          <w:position w:val="1"/>
          <w:sz w:val="14"/>
          <w:szCs w:val="14"/>
        </w:rPr>
        <w:t>t</w:t>
      </w:r>
      <w:r w:rsidR="0033081A" w:rsidRPr="008A497A">
        <w:rPr>
          <w:rFonts w:ascii="Arial" w:eastAsia="Times New Roman" w:hAnsi="Arial" w:cs="Arial"/>
          <w:i/>
          <w:spacing w:val="-1"/>
          <w:position w:val="1"/>
          <w:sz w:val="14"/>
          <w:szCs w:val="14"/>
        </w:rPr>
        <w:t>a</w:t>
      </w:r>
      <w:r w:rsidR="0033081A" w:rsidRPr="008A497A">
        <w:rPr>
          <w:rFonts w:ascii="Arial" w:eastAsia="Times New Roman" w:hAnsi="Arial" w:cs="Arial"/>
          <w:i/>
          <w:position w:val="1"/>
          <w:sz w:val="14"/>
          <w:szCs w:val="14"/>
        </w:rPr>
        <w:t xml:space="preserve">l </w:t>
      </w:r>
      <w:r w:rsidR="0033081A" w:rsidRPr="008A497A">
        <w:rPr>
          <w:rFonts w:ascii="Arial" w:eastAsia="Times New Roman" w:hAnsi="Arial" w:cs="Arial"/>
          <w:i/>
          <w:spacing w:val="-1"/>
          <w:position w:val="1"/>
          <w:sz w:val="14"/>
          <w:szCs w:val="14"/>
        </w:rPr>
        <w:t>v</w:t>
      </w:r>
      <w:r w:rsidR="0033081A" w:rsidRPr="008A497A">
        <w:rPr>
          <w:rFonts w:ascii="Arial" w:eastAsia="Times New Roman" w:hAnsi="Arial" w:cs="Arial"/>
          <w:i/>
          <w:spacing w:val="1"/>
          <w:position w:val="1"/>
          <w:sz w:val="14"/>
          <w:szCs w:val="14"/>
        </w:rPr>
        <w:t>o</w:t>
      </w:r>
      <w:r w:rsidR="0033081A" w:rsidRPr="008A497A">
        <w:rPr>
          <w:rFonts w:ascii="Arial" w:eastAsia="Times New Roman" w:hAnsi="Arial" w:cs="Arial"/>
          <w:i/>
          <w:spacing w:val="-1"/>
          <w:position w:val="1"/>
          <w:sz w:val="14"/>
          <w:szCs w:val="14"/>
        </w:rPr>
        <w:t>l</w:t>
      </w:r>
      <w:r w:rsidR="0033081A" w:rsidRPr="008A497A">
        <w:rPr>
          <w:rFonts w:ascii="Arial" w:eastAsia="Times New Roman" w:hAnsi="Arial" w:cs="Arial"/>
          <w:i/>
          <w:spacing w:val="1"/>
          <w:position w:val="1"/>
          <w:sz w:val="14"/>
          <w:szCs w:val="14"/>
        </w:rPr>
        <w:t>u</w:t>
      </w:r>
      <w:r w:rsidR="0033081A" w:rsidRPr="008A497A">
        <w:rPr>
          <w:rFonts w:ascii="Arial" w:eastAsia="Times New Roman" w:hAnsi="Arial" w:cs="Arial"/>
          <w:i/>
          <w:spacing w:val="-1"/>
          <w:position w:val="1"/>
          <w:sz w:val="14"/>
          <w:szCs w:val="14"/>
        </w:rPr>
        <w:t>m</w:t>
      </w:r>
      <w:r w:rsidR="0033081A" w:rsidRPr="008A497A">
        <w:rPr>
          <w:rFonts w:ascii="Arial" w:eastAsia="Times New Roman" w:hAnsi="Arial" w:cs="Arial"/>
          <w:i/>
          <w:position w:val="1"/>
          <w:sz w:val="14"/>
          <w:szCs w:val="14"/>
        </w:rPr>
        <w:t>e</w:t>
      </w:r>
      <w:r w:rsidR="0033081A" w:rsidRPr="00616C9B">
        <w:rPr>
          <w:rFonts w:ascii="Arial" w:eastAsia="Times New Roman" w:hAnsi="Arial" w:cs="Arial"/>
          <w:i/>
          <w:position w:val="1"/>
          <w:sz w:val="14"/>
          <w:szCs w:val="14"/>
        </w:rPr>
        <w:t xml:space="preserve"> </w:t>
      </w:r>
      <w:r w:rsidR="0033081A" w:rsidRPr="00616C9B">
        <w:rPr>
          <w:rFonts w:ascii="Arial" w:eastAsia="Times New Roman" w:hAnsi="Arial" w:cs="Arial"/>
          <w:i/>
          <w:spacing w:val="1"/>
          <w:position w:val="1"/>
          <w:sz w:val="14"/>
          <w:szCs w:val="14"/>
        </w:rPr>
        <w:t>o</w:t>
      </w:r>
      <w:r w:rsidR="0033081A" w:rsidRPr="00616C9B">
        <w:rPr>
          <w:rFonts w:ascii="Arial" w:eastAsia="Times New Roman" w:hAnsi="Arial" w:cs="Arial"/>
          <w:i/>
          <w:position w:val="1"/>
          <w:sz w:val="14"/>
          <w:szCs w:val="14"/>
        </w:rPr>
        <w:t xml:space="preserve">f </w:t>
      </w:r>
      <w:r w:rsidR="0033081A" w:rsidRPr="00616C9B">
        <w:rPr>
          <w:rFonts w:ascii="Arial" w:eastAsia="Times New Roman" w:hAnsi="Arial" w:cs="Arial"/>
          <w:i/>
          <w:spacing w:val="-1"/>
          <w:position w:val="1"/>
          <w:sz w:val="14"/>
          <w:szCs w:val="14"/>
        </w:rPr>
        <w:t>mo</w:t>
      </w:r>
      <w:r w:rsidR="0033081A" w:rsidRPr="00616C9B">
        <w:rPr>
          <w:rFonts w:ascii="Arial" w:eastAsia="Times New Roman" w:hAnsi="Arial" w:cs="Arial"/>
          <w:i/>
          <w:spacing w:val="1"/>
          <w:position w:val="1"/>
          <w:sz w:val="14"/>
          <w:szCs w:val="14"/>
        </w:rPr>
        <w:t>l</w:t>
      </w:r>
      <w:r w:rsidR="0033081A" w:rsidRPr="00616C9B">
        <w:rPr>
          <w:rFonts w:ascii="Arial" w:eastAsia="Times New Roman" w:hAnsi="Arial" w:cs="Arial"/>
          <w:i/>
          <w:spacing w:val="-1"/>
          <w:position w:val="1"/>
          <w:sz w:val="14"/>
          <w:szCs w:val="14"/>
        </w:rPr>
        <w:t>e</w:t>
      </w:r>
      <w:r w:rsidR="0033081A" w:rsidRPr="00616C9B">
        <w:rPr>
          <w:rFonts w:ascii="Arial" w:eastAsia="Times New Roman" w:hAnsi="Arial" w:cs="Arial"/>
          <w:i/>
          <w:position w:val="1"/>
          <w:sz w:val="14"/>
          <w:szCs w:val="14"/>
        </w:rPr>
        <w:t>c</w:t>
      </w:r>
      <w:r w:rsidR="0033081A" w:rsidRPr="00616C9B">
        <w:rPr>
          <w:rFonts w:ascii="Arial" w:eastAsia="Times New Roman" w:hAnsi="Arial" w:cs="Arial"/>
          <w:i/>
          <w:spacing w:val="1"/>
          <w:position w:val="1"/>
          <w:sz w:val="14"/>
          <w:szCs w:val="14"/>
        </w:rPr>
        <w:t>u</w:t>
      </w:r>
      <w:r w:rsidR="0033081A" w:rsidRPr="00616C9B">
        <w:rPr>
          <w:rFonts w:ascii="Arial" w:eastAsia="Times New Roman" w:hAnsi="Arial" w:cs="Arial"/>
          <w:i/>
          <w:spacing w:val="-1"/>
          <w:position w:val="1"/>
          <w:sz w:val="14"/>
          <w:szCs w:val="14"/>
        </w:rPr>
        <w:t>l</w:t>
      </w:r>
      <w:r w:rsidR="0033081A" w:rsidRPr="00616C9B">
        <w:rPr>
          <w:rFonts w:ascii="Arial" w:eastAsia="Times New Roman" w:hAnsi="Arial" w:cs="Arial"/>
          <w:i/>
          <w:position w:val="1"/>
          <w:sz w:val="14"/>
          <w:szCs w:val="14"/>
        </w:rPr>
        <w:t>e e</w:t>
      </w:r>
      <w:r w:rsidR="0033081A" w:rsidRPr="00616C9B">
        <w:rPr>
          <w:rFonts w:ascii="Arial" w:eastAsia="Times New Roman" w:hAnsi="Arial" w:cs="Arial"/>
          <w:i/>
          <w:spacing w:val="-1"/>
          <w:position w:val="1"/>
          <w:sz w:val="14"/>
          <w:szCs w:val="14"/>
        </w:rPr>
        <w:t>n</w:t>
      </w:r>
      <w:r w:rsidR="0033081A" w:rsidRPr="00616C9B">
        <w:rPr>
          <w:rFonts w:ascii="Arial" w:eastAsia="Times New Roman" w:hAnsi="Arial" w:cs="Arial"/>
          <w:i/>
          <w:position w:val="1"/>
          <w:sz w:val="14"/>
          <w:szCs w:val="14"/>
        </w:rPr>
        <w:t>c</w:t>
      </w:r>
      <w:r w:rsidR="0033081A" w:rsidRPr="00616C9B">
        <w:rPr>
          <w:rFonts w:ascii="Arial" w:eastAsia="Times New Roman" w:hAnsi="Arial" w:cs="Arial"/>
          <w:i/>
          <w:spacing w:val="-1"/>
          <w:position w:val="1"/>
          <w:sz w:val="14"/>
          <w:szCs w:val="14"/>
        </w:rPr>
        <w:t>l</w:t>
      </w:r>
      <w:r w:rsidR="0033081A" w:rsidRPr="00616C9B">
        <w:rPr>
          <w:rFonts w:ascii="Arial" w:eastAsia="Times New Roman" w:hAnsi="Arial" w:cs="Arial"/>
          <w:i/>
          <w:spacing w:val="1"/>
          <w:position w:val="1"/>
          <w:sz w:val="14"/>
          <w:szCs w:val="14"/>
        </w:rPr>
        <w:t>o</w:t>
      </w:r>
      <w:r w:rsidR="0033081A" w:rsidRPr="00616C9B">
        <w:rPr>
          <w:rFonts w:ascii="Arial" w:eastAsia="Times New Roman" w:hAnsi="Arial" w:cs="Arial"/>
          <w:i/>
          <w:spacing w:val="-1"/>
          <w:position w:val="1"/>
          <w:sz w:val="14"/>
          <w:szCs w:val="14"/>
        </w:rPr>
        <w:t>s</w:t>
      </w:r>
      <w:r w:rsidR="0033081A" w:rsidRPr="00616C9B">
        <w:rPr>
          <w:rFonts w:ascii="Arial" w:eastAsia="Times New Roman" w:hAnsi="Arial" w:cs="Arial"/>
          <w:i/>
          <w:position w:val="1"/>
          <w:sz w:val="14"/>
          <w:szCs w:val="14"/>
        </w:rPr>
        <w:t>ed</w:t>
      </w:r>
      <w:r w:rsidR="0033081A" w:rsidRPr="00616C9B">
        <w:rPr>
          <w:rFonts w:ascii="Arial" w:eastAsia="Times New Roman" w:hAnsi="Arial" w:cs="Arial"/>
          <w:i/>
          <w:spacing w:val="-1"/>
          <w:position w:val="1"/>
          <w:sz w:val="14"/>
          <w:szCs w:val="14"/>
        </w:rPr>
        <w:t xml:space="preserve"> b</w:t>
      </w:r>
      <w:r w:rsidR="0033081A" w:rsidRPr="00616C9B">
        <w:rPr>
          <w:rFonts w:ascii="Arial" w:eastAsia="Times New Roman" w:hAnsi="Arial" w:cs="Arial"/>
          <w:i/>
          <w:position w:val="1"/>
          <w:sz w:val="14"/>
          <w:szCs w:val="14"/>
        </w:rPr>
        <w:t xml:space="preserve">y </w:t>
      </w:r>
      <w:r w:rsidR="0033081A" w:rsidRPr="00616C9B">
        <w:rPr>
          <w:rFonts w:ascii="Arial" w:eastAsia="Times New Roman" w:hAnsi="Arial" w:cs="Arial"/>
          <w:i/>
          <w:spacing w:val="-1"/>
          <w:position w:val="1"/>
          <w:sz w:val="14"/>
          <w:szCs w:val="14"/>
        </w:rPr>
        <w:t>s</w:t>
      </w:r>
      <w:r w:rsidR="0033081A" w:rsidRPr="00616C9B">
        <w:rPr>
          <w:rFonts w:ascii="Arial" w:eastAsia="Times New Roman" w:hAnsi="Arial" w:cs="Arial"/>
          <w:i/>
          <w:spacing w:val="1"/>
          <w:position w:val="1"/>
          <w:sz w:val="14"/>
          <w:szCs w:val="14"/>
        </w:rPr>
        <w:t>o</w:t>
      </w:r>
      <w:r w:rsidR="0033081A" w:rsidRPr="00616C9B">
        <w:rPr>
          <w:rFonts w:ascii="Arial" w:eastAsia="Times New Roman" w:hAnsi="Arial" w:cs="Arial"/>
          <w:i/>
          <w:spacing w:val="-1"/>
          <w:position w:val="1"/>
          <w:sz w:val="14"/>
          <w:szCs w:val="14"/>
        </w:rPr>
        <w:t>lv</w:t>
      </w:r>
      <w:r w:rsidR="0033081A" w:rsidRPr="00616C9B">
        <w:rPr>
          <w:rFonts w:ascii="Arial" w:eastAsia="Times New Roman" w:hAnsi="Arial" w:cs="Arial"/>
          <w:i/>
          <w:position w:val="1"/>
          <w:sz w:val="14"/>
          <w:szCs w:val="14"/>
        </w:rPr>
        <w:t>e</w:t>
      </w:r>
      <w:r w:rsidR="0033081A" w:rsidRPr="00616C9B">
        <w:rPr>
          <w:rFonts w:ascii="Arial" w:eastAsia="Times New Roman" w:hAnsi="Arial" w:cs="Arial"/>
          <w:i/>
          <w:spacing w:val="1"/>
          <w:position w:val="1"/>
          <w:sz w:val="14"/>
          <w:szCs w:val="14"/>
        </w:rPr>
        <w:t>n</w:t>
      </w:r>
      <w:r w:rsidR="0033081A" w:rsidRPr="00616C9B">
        <w:rPr>
          <w:rFonts w:ascii="Arial" w:eastAsia="Times New Roman" w:hAnsi="Arial" w:cs="Arial"/>
          <w:i/>
          <w:position w:val="1"/>
          <w:sz w:val="14"/>
          <w:szCs w:val="14"/>
        </w:rPr>
        <w:t>t-ac</w:t>
      </w:r>
      <w:r w:rsidR="0033081A" w:rsidRPr="00616C9B">
        <w:rPr>
          <w:rFonts w:ascii="Arial" w:eastAsia="Times New Roman" w:hAnsi="Arial" w:cs="Arial"/>
          <w:i/>
          <w:spacing w:val="-1"/>
          <w:position w:val="1"/>
          <w:sz w:val="14"/>
          <w:szCs w:val="14"/>
        </w:rPr>
        <w:t>c</w:t>
      </w:r>
      <w:r w:rsidR="0033081A" w:rsidRPr="00616C9B">
        <w:rPr>
          <w:rFonts w:ascii="Arial" w:eastAsia="Times New Roman" w:hAnsi="Arial" w:cs="Arial"/>
          <w:i/>
          <w:position w:val="1"/>
          <w:sz w:val="14"/>
          <w:szCs w:val="14"/>
        </w:rPr>
        <w:t>e</w:t>
      </w:r>
      <w:r w:rsidR="0033081A" w:rsidRPr="00616C9B">
        <w:rPr>
          <w:rFonts w:ascii="Arial" w:eastAsia="Times New Roman" w:hAnsi="Arial" w:cs="Arial"/>
          <w:i/>
          <w:spacing w:val="-1"/>
          <w:position w:val="1"/>
          <w:sz w:val="14"/>
          <w:szCs w:val="14"/>
        </w:rPr>
        <w:t>s</w:t>
      </w:r>
      <w:r w:rsidR="0033081A" w:rsidRPr="00616C9B">
        <w:rPr>
          <w:rFonts w:ascii="Arial" w:eastAsia="Times New Roman" w:hAnsi="Arial" w:cs="Arial"/>
          <w:i/>
          <w:spacing w:val="1"/>
          <w:position w:val="1"/>
          <w:sz w:val="14"/>
          <w:szCs w:val="14"/>
        </w:rPr>
        <w:t>s</w:t>
      </w:r>
      <w:r w:rsidR="0033081A" w:rsidRPr="00616C9B">
        <w:rPr>
          <w:rFonts w:ascii="Arial" w:eastAsia="Times New Roman" w:hAnsi="Arial" w:cs="Arial"/>
          <w:i/>
          <w:spacing w:val="-1"/>
          <w:position w:val="1"/>
          <w:sz w:val="14"/>
          <w:szCs w:val="14"/>
        </w:rPr>
        <w:t>ib</w:t>
      </w:r>
      <w:r w:rsidR="0033081A" w:rsidRPr="00616C9B">
        <w:rPr>
          <w:rFonts w:ascii="Arial" w:eastAsia="Times New Roman" w:hAnsi="Arial" w:cs="Arial"/>
          <w:i/>
          <w:spacing w:val="1"/>
          <w:position w:val="1"/>
          <w:sz w:val="14"/>
          <w:szCs w:val="14"/>
        </w:rPr>
        <w:t>l</w:t>
      </w:r>
      <w:r w:rsidR="0033081A" w:rsidRPr="00616C9B">
        <w:rPr>
          <w:rFonts w:ascii="Arial" w:eastAsia="Times New Roman" w:hAnsi="Arial" w:cs="Arial"/>
          <w:i/>
          <w:position w:val="1"/>
          <w:sz w:val="14"/>
          <w:szCs w:val="14"/>
        </w:rPr>
        <w:t xml:space="preserve">e </w:t>
      </w:r>
      <w:r w:rsidR="0033081A" w:rsidRPr="00616C9B">
        <w:rPr>
          <w:rFonts w:ascii="Arial" w:eastAsia="Times New Roman" w:hAnsi="Arial" w:cs="Arial"/>
          <w:i/>
          <w:spacing w:val="-1"/>
          <w:position w:val="1"/>
          <w:sz w:val="14"/>
          <w:szCs w:val="14"/>
        </w:rPr>
        <w:t>m</w:t>
      </w:r>
      <w:r w:rsidR="0033081A" w:rsidRPr="00616C9B">
        <w:rPr>
          <w:rFonts w:ascii="Arial" w:eastAsia="Times New Roman" w:hAnsi="Arial" w:cs="Arial"/>
          <w:i/>
          <w:spacing w:val="1"/>
          <w:position w:val="1"/>
          <w:sz w:val="14"/>
          <w:szCs w:val="14"/>
        </w:rPr>
        <w:t>ol</w:t>
      </w:r>
      <w:r w:rsidR="0033081A" w:rsidRPr="00616C9B">
        <w:rPr>
          <w:rFonts w:ascii="Arial" w:eastAsia="Times New Roman" w:hAnsi="Arial" w:cs="Arial"/>
          <w:i/>
          <w:spacing w:val="-1"/>
          <w:position w:val="1"/>
          <w:sz w:val="14"/>
          <w:szCs w:val="14"/>
        </w:rPr>
        <w:t>ec</w:t>
      </w:r>
      <w:r w:rsidR="0033081A" w:rsidRPr="00616C9B">
        <w:rPr>
          <w:rFonts w:ascii="Arial" w:eastAsia="Times New Roman" w:hAnsi="Arial" w:cs="Arial"/>
          <w:i/>
          <w:spacing w:val="1"/>
          <w:position w:val="1"/>
          <w:sz w:val="14"/>
          <w:szCs w:val="14"/>
        </w:rPr>
        <w:t>ul</w:t>
      </w:r>
      <w:r w:rsidR="0033081A" w:rsidRPr="00616C9B">
        <w:rPr>
          <w:rFonts w:ascii="Arial" w:eastAsia="Times New Roman" w:hAnsi="Arial" w:cs="Arial"/>
          <w:i/>
          <w:spacing w:val="-1"/>
          <w:position w:val="1"/>
          <w:sz w:val="14"/>
          <w:szCs w:val="14"/>
        </w:rPr>
        <w:t>a</w:t>
      </w:r>
      <w:r w:rsidR="0033081A" w:rsidRPr="00616C9B">
        <w:rPr>
          <w:rFonts w:ascii="Arial" w:eastAsia="Times New Roman" w:hAnsi="Arial" w:cs="Arial"/>
          <w:i/>
          <w:position w:val="1"/>
          <w:sz w:val="14"/>
          <w:szCs w:val="14"/>
        </w:rPr>
        <w:t xml:space="preserve">r </w:t>
      </w:r>
      <w:r w:rsidR="0033081A" w:rsidRPr="00616C9B">
        <w:rPr>
          <w:rFonts w:ascii="Arial" w:eastAsia="Times New Roman" w:hAnsi="Arial" w:cs="Arial"/>
          <w:i/>
          <w:spacing w:val="-1"/>
          <w:position w:val="1"/>
          <w:sz w:val="14"/>
          <w:szCs w:val="14"/>
        </w:rPr>
        <w:t>s</w:t>
      </w:r>
      <w:r w:rsidR="0033081A" w:rsidRPr="00616C9B">
        <w:rPr>
          <w:rFonts w:ascii="Arial" w:eastAsia="Times New Roman" w:hAnsi="Arial" w:cs="Arial"/>
          <w:i/>
          <w:spacing w:val="1"/>
          <w:position w:val="1"/>
          <w:sz w:val="14"/>
          <w:szCs w:val="14"/>
        </w:rPr>
        <w:t>u</w:t>
      </w:r>
      <w:r w:rsidR="0033081A" w:rsidRPr="00616C9B">
        <w:rPr>
          <w:rFonts w:ascii="Arial" w:eastAsia="Times New Roman" w:hAnsi="Arial" w:cs="Arial"/>
          <w:i/>
          <w:position w:val="1"/>
          <w:sz w:val="14"/>
          <w:szCs w:val="14"/>
        </w:rPr>
        <w:t>rfa</w:t>
      </w:r>
      <w:r w:rsidR="0033081A" w:rsidRPr="00616C9B">
        <w:rPr>
          <w:rFonts w:ascii="Arial" w:eastAsia="Times New Roman" w:hAnsi="Arial" w:cs="Arial"/>
          <w:i/>
          <w:spacing w:val="-1"/>
          <w:position w:val="1"/>
          <w:sz w:val="14"/>
          <w:szCs w:val="14"/>
        </w:rPr>
        <w:t>c</w:t>
      </w:r>
      <w:r w:rsidR="0033081A" w:rsidRPr="00616C9B">
        <w:rPr>
          <w:rFonts w:ascii="Arial" w:eastAsia="Times New Roman" w:hAnsi="Arial" w:cs="Arial"/>
          <w:i/>
          <w:position w:val="1"/>
          <w:sz w:val="14"/>
          <w:szCs w:val="14"/>
        </w:rPr>
        <w:t>e</w:t>
      </w:r>
      <w:r w:rsidR="008A497A">
        <w:rPr>
          <w:rFonts w:ascii="Arial" w:eastAsia="Times New Roman" w:hAnsi="Arial" w:cs="Arial"/>
          <w:i/>
          <w:position w:val="1"/>
          <w:sz w:val="14"/>
          <w:szCs w:val="14"/>
        </w:rPr>
        <w:t xml:space="preserve"> is </w:t>
      </w:r>
      <w:r w:rsidR="0033081A" w:rsidRPr="00616C9B">
        <w:rPr>
          <w:rFonts w:ascii="Arial" w:eastAsia="Times New Roman" w:hAnsi="Arial" w:cs="Arial"/>
          <w:i/>
          <w:position w:val="1"/>
          <w:sz w:val="14"/>
          <w:szCs w:val="14"/>
        </w:rPr>
        <w:t xml:space="preserve"> </w:t>
      </w:r>
      <w:r w:rsidR="0033081A" w:rsidRPr="00616C9B">
        <w:rPr>
          <w:rFonts w:ascii="Arial" w:eastAsia="Times New Roman" w:hAnsi="Arial" w:cs="Arial"/>
          <w:i/>
          <w:spacing w:val="-1"/>
          <w:position w:val="1"/>
          <w:sz w:val="14"/>
          <w:szCs w:val="14"/>
        </w:rPr>
        <w:t>i</w:t>
      </w:r>
      <w:r w:rsidR="0033081A" w:rsidRPr="00616C9B">
        <w:rPr>
          <w:rFonts w:ascii="Arial" w:eastAsia="Times New Roman" w:hAnsi="Arial" w:cs="Arial"/>
          <w:i/>
          <w:position w:val="1"/>
          <w:sz w:val="14"/>
          <w:szCs w:val="14"/>
        </w:rPr>
        <w:t>n</w:t>
      </w:r>
      <w:r w:rsidR="008A497A">
        <w:rPr>
          <w:rFonts w:ascii="Arial" w:eastAsia="Times New Roman" w:hAnsi="Arial" w:cs="Arial"/>
          <w:i/>
          <w:position w:val="1"/>
          <w:sz w:val="14"/>
          <w:szCs w:val="14"/>
        </w:rPr>
        <w:t>dicated in</w:t>
      </w:r>
      <w:r w:rsidR="0033081A" w:rsidRPr="00616C9B">
        <w:rPr>
          <w:rFonts w:ascii="Arial" w:eastAsia="Times New Roman" w:hAnsi="Arial" w:cs="Arial"/>
          <w:i/>
          <w:position w:val="1"/>
          <w:sz w:val="14"/>
          <w:szCs w:val="14"/>
        </w:rPr>
        <w:t xml:space="preserve"> </w:t>
      </w:r>
      <w:r w:rsidR="0033081A" w:rsidRPr="00616C9B">
        <w:rPr>
          <w:rFonts w:ascii="Arial" w:eastAsia="Times New Roman" w:hAnsi="Arial" w:cs="Arial"/>
          <w:i/>
          <w:spacing w:val="-1"/>
          <w:position w:val="1"/>
          <w:sz w:val="14"/>
          <w:szCs w:val="14"/>
        </w:rPr>
        <w:t>Å</w:t>
      </w:r>
      <w:r w:rsidR="0033081A" w:rsidRPr="00616C9B">
        <w:rPr>
          <w:rFonts w:ascii="Arial" w:eastAsia="Times New Roman" w:hAnsi="Arial" w:cs="Arial"/>
          <w:i/>
          <w:spacing w:val="1"/>
          <w:position w:val="7"/>
          <w:sz w:val="9"/>
          <w:szCs w:val="9"/>
        </w:rPr>
        <w:t>3</w:t>
      </w:r>
      <w:r w:rsidR="008A497A">
        <w:rPr>
          <w:rFonts w:ascii="Arial" w:eastAsia="Times New Roman" w:hAnsi="Arial" w:cs="Arial"/>
          <w:i/>
          <w:position w:val="1"/>
          <w:sz w:val="14"/>
          <w:szCs w:val="14"/>
        </w:rPr>
        <w:t xml:space="preserve"> </w:t>
      </w:r>
      <w:r w:rsidR="008A497A">
        <w:rPr>
          <w:rFonts w:ascii="Arial" w:eastAsia="Times New Roman" w:hAnsi="Arial" w:cs="Arial"/>
          <w:i/>
          <w:spacing w:val="-1"/>
          <w:position w:val="1"/>
          <w:sz w:val="14"/>
          <w:szCs w:val="14"/>
        </w:rPr>
        <w:t xml:space="preserve">with a </w:t>
      </w:r>
      <w:r w:rsidR="0033081A" w:rsidRPr="00616C9B">
        <w:rPr>
          <w:rFonts w:ascii="Arial" w:eastAsia="Times New Roman" w:hAnsi="Arial" w:cs="Arial"/>
          <w:i/>
          <w:spacing w:val="1"/>
          <w:position w:val="1"/>
          <w:sz w:val="14"/>
          <w:szCs w:val="14"/>
        </w:rPr>
        <w:t>p</w:t>
      </w:r>
      <w:r w:rsidR="0033081A" w:rsidRPr="00616C9B">
        <w:rPr>
          <w:rFonts w:ascii="Arial" w:eastAsia="Times New Roman" w:hAnsi="Arial" w:cs="Arial"/>
          <w:i/>
          <w:position w:val="1"/>
          <w:sz w:val="14"/>
          <w:szCs w:val="14"/>
        </w:rPr>
        <w:t>r</w:t>
      </w:r>
      <w:r w:rsidR="0033081A" w:rsidRPr="00616C9B">
        <w:rPr>
          <w:rFonts w:ascii="Arial" w:eastAsia="Times New Roman" w:hAnsi="Arial" w:cs="Arial"/>
          <w:i/>
          <w:spacing w:val="-1"/>
          <w:position w:val="1"/>
          <w:sz w:val="14"/>
          <w:szCs w:val="14"/>
        </w:rPr>
        <w:t>o</w:t>
      </w:r>
      <w:r w:rsidR="0033081A" w:rsidRPr="00616C9B">
        <w:rPr>
          <w:rFonts w:ascii="Arial" w:eastAsia="Times New Roman" w:hAnsi="Arial" w:cs="Arial"/>
          <w:i/>
          <w:spacing w:val="1"/>
          <w:position w:val="1"/>
          <w:sz w:val="14"/>
          <w:szCs w:val="14"/>
        </w:rPr>
        <w:t>b</w:t>
      </w:r>
      <w:r w:rsidR="0033081A" w:rsidRPr="00616C9B">
        <w:rPr>
          <w:rFonts w:ascii="Arial" w:eastAsia="Times New Roman" w:hAnsi="Arial" w:cs="Arial"/>
          <w:i/>
          <w:position w:val="1"/>
          <w:sz w:val="14"/>
          <w:szCs w:val="14"/>
        </w:rPr>
        <w:t xml:space="preserve">e </w:t>
      </w:r>
      <w:r w:rsidR="0033081A" w:rsidRPr="00616C9B">
        <w:rPr>
          <w:rFonts w:ascii="Arial" w:eastAsia="Times New Roman" w:hAnsi="Arial" w:cs="Arial"/>
          <w:i/>
          <w:spacing w:val="-1"/>
          <w:position w:val="1"/>
          <w:sz w:val="14"/>
          <w:szCs w:val="14"/>
        </w:rPr>
        <w:t>r</w:t>
      </w:r>
      <w:r w:rsidR="0033081A" w:rsidRPr="00616C9B">
        <w:rPr>
          <w:rFonts w:ascii="Arial" w:eastAsia="Times New Roman" w:hAnsi="Arial" w:cs="Arial"/>
          <w:i/>
          <w:position w:val="1"/>
          <w:sz w:val="14"/>
          <w:szCs w:val="14"/>
        </w:rPr>
        <w:t>a</w:t>
      </w:r>
      <w:r w:rsidR="0033081A" w:rsidRPr="00616C9B">
        <w:rPr>
          <w:rFonts w:ascii="Arial" w:eastAsia="Times New Roman" w:hAnsi="Arial" w:cs="Arial"/>
          <w:i/>
          <w:spacing w:val="-1"/>
          <w:position w:val="1"/>
          <w:sz w:val="14"/>
          <w:szCs w:val="14"/>
        </w:rPr>
        <w:t>di</w:t>
      </w:r>
      <w:r w:rsidR="0033081A" w:rsidRPr="00616C9B">
        <w:rPr>
          <w:rFonts w:ascii="Arial" w:eastAsia="Times New Roman" w:hAnsi="Arial" w:cs="Arial"/>
          <w:i/>
          <w:spacing w:val="1"/>
          <w:position w:val="1"/>
          <w:sz w:val="14"/>
          <w:szCs w:val="14"/>
        </w:rPr>
        <w:t>u</w:t>
      </w:r>
      <w:r w:rsidR="0033081A" w:rsidRPr="00616C9B">
        <w:rPr>
          <w:rFonts w:ascii="Arial" w:eastAsia="Times New Roman" w:hAnsi="Arial" w:cs="Arial"/>
          <w:i/>
          <w:position w:val="1"/>
          <w:sz w:val="14"/>
          <w:szCs w:val="14"/>
        </w:rPr>
        <w:t>s</w:t>
      </w:r>
      <w:r w:rsidR="0033081A" w:rsidRPr="00616C9B">
        <w:rPr>
          <w:rFonts w:ascii="Arial" w:eastAsia="Times New Roman" w:hAnsi="Arial" w:cs="Arial"/>
          <w:i/>
          <w:spacing w:val="-1"/>
          <w:position w:val="1"/>
          <w:sz w:val="14"/>
          <w:szCs w:val="14"/>
        </w:rPr>
        <w:t xml:space="preserve"> </w:t>
      </w:r>
      <w:r w:rsidR="008A497A">
        <w:rPr>
          <w:rFonts w:ascii="Arial" w:eastAsia="Times New Roman" w:hAnsi="Arial" w:cs="Arial"/>
          <w:i/>
          <w:spacing w:val="-1"/>
          <w:position w:val="1"/>
          <w:sz w:val="14"/>
          <w:szCs w:val="14"/>
        </w:rPr>
        <w:t xml:space="preserve">of </w:t>
      </w:r>
      <w:r w:rsidR="0033081A" w:rsidRPr="00616C9B">
        <w:rPr>
          <w:rFonts w:ascii="Arial" w:eastAsia="Times New Roman" w:hAnsi="Arial" w:cs="Arial"/>
          <w:i/>
          <w:spacing w:val="1"/>
          <w:position w:val="1"/>
          <w:sz w:val="14"/>
          <w:szCs w:val="14"/>
        </w:rPr>
        <w:t>1</w:t>
      </w:r>
      <w:r w:rsidR="0033081A" w:rsidRPr="00616C9B">
        <w:rPr>
          <w:rFonts w:ascii="Arial" w:eastAsia="Times New Roman" w:hAnsi="Arial" w:cs="Arial"/>
          <w:i/>
          <w:position w:val="1"/>
          <w:sz w:val="14"/>
          <w:szCs w:val="14"/>
        </w:rPr>
        <w:t>.4</w:t>
      </w:r>
      <w:r w:rsidR="0033081A" w:rsidRPr="00616C9B">
        <w:rPr>
          <w:rFonts w:ascii="Arial" w:eastAsia="Times New Roman" w:hAnsi="Arial" w:cs="Arial"/>
          <w:i/>
          <w:spacing w:val="-1"/>
          <w:position w:val="1"/>
          <w:sz w:val="14"/>
          <w:szCs w:val="14"/>
        </w:rPr>
        <w:t xml:space="preserve"> </w:t>
      </w:r>
      <w:r w:rsidR="0033081A" w:rsidRPr="00616C9B">
        <w:rPr>
          <w:rFonts w:ascii="Arial" w:eastAsia="Times New Roman" w:hAnsi="Arial" w:cs="Arial"/>
          <w:i/>
          <w:spacing w:val="1"/>
          <w:position w:val="1"/>
          <w:sz w:val="14"/>
          <w:szCs w:val="14"/>
        </w:rPr>
        <w:t>Å</w:t>
      </w:r>
      <w:r w:rsidR="0033081A" w:rsidRPr="00616C9B">
        <w:rPr>
          <w:rFonts w:ascii="Arial" w:eastAsia="Times New Roman" w:hAnsi="Arial" w:cs="Arial"/>
          <w:i/>
          <w:position w:val="1"/>
          <w:sz w:val="14"/>
          <w:szCs w:val="14"/>
        </w:rPr>
        <w:t>) (</w:t>
      </w:r>
      <w:r w:rsidR="0033081A" w:rsidRPr="00616C9B">
        <w:rPr>
          <w:rFonts w:ascii="Arial" w:eastAsia="Times New Roman" w:hAnsi="Arial" w:cs="Arial"/>
          <w:i/>
          <w:spacing w:val="-1"/>
          <w:position w:val="1"/>
          <w:sz w:val="14"/>
          <w:szCs w:val="14"/>
        </w:rPr>
        <w:t>r</w:t>
      </w:r>
      <w:r w:rsidR="0033081A" w:rsidRPr="00616C9B">
        <w:rPr>
          <w:rFonts w:ascii="Arial" w:eastAsia="Times New Roman" w:hAnsi="Arial" w:cs="Arial"/>
          <w:i/>
          <w:position w:val="1"/>
          <w:sz w:val="14"/>
          <w:szCs w:val="14"/>
        </w:rPr>
        <w:t>a</w:t>
      </w:r>
      <w:r w:rsidR="0033081A" w:rsidRPr="00616C9B">
        <w:rPr>
          <w:rFonts w:ascii="Arial" w:eastAsia="Times New Roman" w:hAnsi="Arial" w:cs="Arial"/>
          <w:i/>
          <w:spacing w:val="-1"/>
          <w:position w:val="1"/>
          <w:sz w:val="14"/>
          <w:szCs w:val="14"/>
        </w:rPr>
        <w:t>n</w:t>
      </w:r>
      <w:r w:rsidR="0033081A" w:rsidRPr="00616C9B">
        <w:rPr>
          <w:rFonts w:ascii="Arial" w:eastAsia="Times New Roman" w:hAnsi="Arial" w:cs="Arial"/>
          <w:i/>
          <w:spacing w:val="1"/>
          <w:position w:val="1"/>
          <w:sz w:val="14"/>
          <w:szCs w:val="14"/>
        </w:rPr>
        <w:t>g</w:t>
      </w:r>
      <w:r w:rsidR="0033081A" w:rsidRPr="00616C9B">
        <w:rPr>
          <w:rFonts w:ascii="Arial" w:eastAsia="Times New Roman" w:hAnsi="Arial" w:cs="Arial"/>
          <w:i/>
          <w:position w:val="1"/>
          <w:sz w:val="14"/>
          <w:szCs w:val="14"/>
        </w:rPr>
        <w:t>e f</w:t>
      </w:r>
      <w:r w:rsidR="0033081A" w:rsidRPr="00616C9B">
        <w:rPr>
          <w:rFonts w:ascii="Arial" w:eastAsia="Times New Roman" w:hAnsi="Arial" w:cs="Arial"/>
          <w:i/>
          <w:spacing w:val="-1"/>
          <w:position w:val="1"/>
          <w:sz w:val="14"/>
          <w:szCs w:val="14"/>
        </w:rPr>
        <w:t>o</w:t>
      </w:r>
      <w:r w:rsidR="0033081A" w:rsidRPr="00616C9B">
        <w:rPr>
          <w:rFonts w:ascii="Arial" w:eastAsia="Times New Roman" w:hAnsi="Arial" w:cs="Arial"/>
          <w:i/>
          <w:position w:val="1"/>
          <w:sz w:val="14"/>
          <w:szCs w:val="14"/>
        </w:rPr>
        <w:t xml:space="preserve">r </w:t>
      </w:r>
      <w:r w:rsidR="0033081A" w:rsidRPr="00616C9B">
        <w:rPr>
          <w:rFonts w:ascii="Arial" w:eastAsia="Times New Roman" w:hAnsi="Arial" w:cs="Arial"/>
          <w:i/>
          <w:spacing w:val="-1"/>
          <w:position w:val="1"/>
          <w:sz w:val="14"/>
          <w:szCs w:val="14"/>
        </w:rPr>
        <w:t>95</w:t>
      </w:r>
      <w:r w:rsidR="0033081A" w:rsidRPr="00616C9B">
        <w:rPr>
          <w:rFonts w:ascii="Arial" w:eastAsia="Times New Roman" w:hAnsi="Arial" w:cs="Arial"/>
          <w:i/>
          <w:position w:val="1"/>
          <w:sz w:val="14"/>
          <w:szCs w:val="14"/>
        </w:rPr>
        <w:t xml:space="preserve">% </w:t>
      </w:r>
      <w:r w:rsidR="0033081A" w:rsidRPr="00616C9B">
        <w:rPr>
          <w:rFonts w:ascii="Arial" w:eastAsia="Times New Roman" w:hAnsi="Arial" w:cs="Arial"/>
          <w:i/>
          <w:spacing w:val="1"/>
          <w:position w:val="1"/>
          <w:sz w:val="14"/>
          <w:szCs w:val="14"/>
        </w:rPr>
        <w:t>o</w:t>
      </w:r>
      <w:r w:rsidR="0033081A" w:rsidRPr="00616C9B">
        <w:rPr>
          <w:rFonts w:ascii="Arial" w:eastAsia="Times New Roman" w:hAnsi="Arial" w:cs="Arial"/>
          <w:i/>
          <w:position w:val="1"/>
          <w:sz w:val="14"/>
          <w:szCs w:val="14"/>
        </w:rPr>
        <w:t>f</w:t>
      </w:r>
      <w:r w:rsidR="0033081A" w:rsidRPr="00616C9B">
        <w:rPr>
          <w:rFonts w:ascii="Arial" w:eastAsia="Times New Roman" w:hAnsi="Arial" w:cs="Arial"/>
          <w:i/>
          <w:spacing w:val="-1"/>
          <w:position w:val="1"/>
          <w:sz w:val="14"/>
          <w:szCs w:val="14"/>
        </w:rPr>
        <w:t xml:space="preserve"> </w:t>
      </w:r>
      <w:r w:rsidR="0033081A" w:rsidRPr="00616C9B">
        <w:rPr>
          <w:rFonts w:ascii="Arial" w:eastAsia="Times New Roman" w:hAnsi="Arial" w:cs="Arial"/>
          <w:i/>
          <w:spacing w:val="1"/>
          <w:position w:val="1"/>
          <w:sz w:val="14"/>
          <w:szCs w:val="14"/>
        </w:rPr>
        <w:t>d</w:t>
      </w:r>
      <w:r w:rsidR="0033081A" w:rsidRPr="00616C9B">
        <w:rPr>
          <w:rFonts w:ascii="Arial" w:eastAsia="Times New Roman" w:hAnsi="Arial" w:cs="Arial"/>
          <w:i/>
          <w:spacing w:val="-1"/>
          <w:position w:val="1"/>
          <w:sz w:val="14"/>
          <w:szCs w:val="14"/>
        </w:rPr>
        <w:t>r</w:t>
      </w:r>
      <w:r w:rsidR="0033081A" w:rsidRPr="00616C9B">
        <w:rPr>
          <w:rFonts w:ascii="Arial" w:eastAsia="Times New Roman" w:hAnsi="Arial" w:cs="Arial"/>
          <w:i/>
          <w:spacing w:val="1"/>
          <w:position w:val="1"/>
          <w:sz w:val="14"/>
          <w:szCs w:val="14"/>
        </w:rPr>
        <w:t>u</w:t>
      </w:r>
      <w:r w:rsidR="0033081A" w:rsidRPr="00616C9B">
        <w:rPr>
          <w:rFonts w:ascii="Arial" w:eastAsia="Times New Roman" w:hAnsi="Arial" w:cs="Arial"/>
          <w:i/>
          <w:spacing w:val="-1"/>
          <w:position w:val="1"/>
          <w:sz w:val="14"/>
          <w:szCs w:val="14"/>
        </w:rPr>
        <w:t>g</w:t>
      </w:r>
      <w:r w:rsidR="0033081A" w:rsidRPr="00616C9B">
        <w:rPr>
          <w:rFonts w:ascii="Arial" w:eastAsia="Times New Roman" w:hAnsi="Arial" w:cs="Arial"/>
          <w:i/>
          <w:spacing w:val="1"/>
          <w:position w:val="1"/>
          <w:sz w:val="14"/>
          <w:szCs w:val="14"/>
        </w:rPr>
        <w:t>s</w:t>
      </w:r>
      <w:r w:rsidR="0033081A" w:rsidRPr="00616C9B">
        <w:rPr>
          <w:rFonts w:ascii="Arial" w:eastAsia="Times New Roman" w:hAnsi="Arial" w:cs="Arial"/>
          <w:i/>
          <w:position w:val="1"/>
          <w:sz w:val="14"/>
          <w:szCs w:val="14"/>
        </w:rPr>
        <w:t>:</w:t>
      </w:r>
      <w:r w:rsidR="0033081A" w:rsidRPr="00616C9B">
        <w:rPr>
          <w:rFonts w:ascii="Arial" w:eastAsia="Times New Roman" w:hAnsi="Arial" w:cs="Arial"/>
          <w:i/>
          <w:spacing w:val="-1"/>
          <w:position w:val="1"/>
          <w:sz w:val="14"/>
          <w:szCs w:val="14"/>
        </w:rPr>
        <w:t xml:space="preserve"> </w:t>
      </w:r>
      <w:r w:rsidR="0033081A" w:rsidRPr="00616C9B">
        <w:rPr>
          <w:rFonts w:ascii="Arial" w:eastAsia="Times New Roman" w:hAnsi="Arial" w:cs="Arial"/>
          <w:i/>
          <w:spacing w:val="1"/>
          <w:position w:val="1"/>
          <w:sz w:val="14"/>
          <w:szCs w:val="14"/>
        </w:rPr>
        <w:t>5</w:t>
      </w:r>
      <w:r w:rsidR="0033081A" w:rsidRPr="00616C9B">
        <w:rPr>
          <w:rFonts w:ascii="Arial" w:eastAsia="Times New Roman" w:hAnsi="Arial" w:cs="Arial"/>
          <w:i/>
          <w:spacing w:val="-1"/>
          <w:position w:val="1"/>
          <w:sz w:val="14"/>
          <w:szCs w:val="14"/>
        </w:rPr>
        <w:t>0</w:t>
      </w:r>
      <w:r w:rsidR="0033081A" w:rsidRPr="00616C9B">
        <w:rPr>
          <w:rFonts w:ascii="Arial" w:eastAsia="Times New Roman" w:hAnsi="Arial" w:cs="Arial"/>
          <w:i/>
          <w:position w:val="1"/>
          <w:sz w:val="14"/>
          <w:szCs w:val="14"/>
        </w:rPr>
        <w:t>0 -</w:t>
      </w:r>
      <w:r w:rsidR="0033081A" w:rsidRPr="00616C9B">
        <w:rPr>
          <w:rFonts w:ascii="Arial" w:eastAsia="Times New Roman" w:hAnsi="Arial" w:cs="Arial"/>
          <w:i/>
          <w:spacing w:val="-1"/>
          <w:position w:val="1"/>
          <w:sz w:val="14"/>
          <w:szCs w:val="14"/>
        </w:rPr>
        <w:t xml:space="preserve"> </w:t>
      </w:r>
      <w:r w:rsidR="0033081A" w:rsidRPr="00616C9B">
        <w:rPr>
          <w:rFonts w:ascii="Arial" w:eastAsia="Times New Roman" w:hAnsi="Arial" w:cs="Arial"/>
          <w:i/>
          <w:spacing w:val="1"/>
          <w:position w:val="1"/>
          <w:sz w:val="14"/>
          <w:szCs w:val="14"/>
        </w:rPr>
        <w:t>2</w:t>
      </w:r>
      <w:r w:rsidR="0033081A" w:rsidRPr="00616C9B">
        <w:rPr>
          <w:rFonts w:ascii="Arial" w:eastAsia="Times New Roman" w:hAnsi="Arial" w:cs="Arial"/>
          <w:i/>
          <w:spacing w:val="-1"/>
          <w:position w:val="1"/>
          <w:sz w:val="14"/>
          <w:szCs w:val="14"/>
        </w:rPr>
        <w:t>00</w:t>
      </w:r>
      <w:r w:rsidR="0033081A" w:rsidRPr="00616C9B">
        <w:rPr>
          <w:rFonts w:ascii="Arial" w:eastAsia="Times New Roman" w:hAnsi="Arial" w:cs="Arial"/>
          <w:i/>
          <w:position w:val="1"/>
          <w:sz w:val="14"/>
          <w:szCs w:val="14"/>
        </w:rPr>
        <w:t xml:space="preserve">0 </w:t>
      </w:r>
      <w:r w:rsidR="0033081A" w:rsidRPr="00616C9B">
        <w:rPr>
          <w:rFonts w:ascii="Arial" w:eastAsia="Times New Roman" w:hAnsi="Arial" w:cs="Arial"/>
          <w:i/>
          <w:spacing w:val="-1"/>
          <w:position w:val="1"/>
          <w:sz w:val="14"/>
          <w:szCs w:val="14"/>
        </w:rPr>
        <w:t>Å</w:t>
      </w:r>
      <w:r w:rsidR="0033081A" w:rsidRPr="00616C9B">
        <w:rPr>
          <w:rFonts w:ascii="Arial" w:eastAsia="Times New Roman" w:hAnsi="Arial" w:cs="Arial"/>
          <w:i/>
          <w:spacing w:val="1"/>
          <w:position w:val="7"/>
          <w:sz w:val="9"/>
          <w:szCs w:val="9"/>
        </w:rPr>
        <w:t>3</w:t>
      </w:r>
      <w:r w:rsidR="0033081A" w:rsidRPr="00616C9B">
        <w:rPr>
          <w:rFonts w:ascii="Arial" w:eastAsia="Times New Roman" w:hAnsi="Arial" w:cs="Arial"/>
          <w:i/>
          <w:position w:val="1"/>
          <w:sz w:val="14"/>
          <w:szCs w:val="14"/>
        </w:rPr>
        <w:t>);</w:t>
      </w:r>
      <w:r w:rsidR="0033081A" w:rsidRPr="00616C9B">
        <w:rPr>
          <w:rFonts w:ascii="Arial" w:hAnsi="Arial" w:cs="Arial"/>
          <w:i/>
          <w:sz w:val="14"/>
          <w:szCs w:val="16"/>
        </w:rPr>
        <w:t xml:space="preserve"> </w:t>
      </w:r>
      <w:r w:rsidR="0033081A" w:rsidRPr="00616C9B">
        <w:rPr>
          <w:rFonts w:ascii="Arial" w:hAnsi="Arial" w:cs="Arial"/>
          <w:i/>
          <w:iCs/>
          <w:sz w:val="16"/>
          <w:szCs w:val="16"/>
          <w:vertAlign w:val="superscript"/>
        </w:rPr>
        <w:t xml:space="preserve">g </w:t>
      </w:r>
      <w:r w:rsidR="0033081A" w:rsidRPr="006876B5">
        <w:rPr>
          <w:rFonts w:ascii="Arial" w:eastAsia="Times New Roman" w:hAnsi="Arial" w:cs="Arial"/>
          <w:i/>
          <w:spacing w:val="1"/>
          <w:sz w:val="14"/>
          <w:szCs w:val="14"/>
        </w:rPr>
        <w:t>n</w:t>
      </w:r>
      <w:r w:rsidR="0033081A" w:rsidRPr="006876B5">
        <w:rPr>
          <w:rFonts w:ascii="Arial" w:eastAsia="Times New Roman" w:hAnsi="Arial" w:cs="Arial"/>
          <w:i/>
          <w:spacing w:val="-1"/>
          <w:sz w:val="14"/>
          <w:szCs w:val="14"/>
        </w:rPr>
        <w:t>u</w:t>
      </w:r>
      <w:r w:rsidR="0033081A" w:rsidRPr="006876B5">
        <w:rPr>
          <w:rFonts w:ascii="Arial" w:eastAsia="Times New Roman" w:hAnsi="Arial" w:cs="Arial"/>
          <w:i/>
          <w:sz w:val="14"/>
          <w:szCs w:val="14"/>
        </w:rPr>
        <w:t>m</w:t>
      </w:r>
      <w:r w:rsidR="0033081A" w:rsidRPr="006876B5">
        <w:rPr>
          <w:rFonts w:ascii="Arial" w:eastAsia="Times New Roman" w:hAnsi="Arial" w:cs="Arial"/>
          <w:i/>
          <w:spacing w:val="1"/>
          <w:sz w:val="14"/>
          <w:szCs w:val="14"/>
        </w:rPr>
        <w:t>b</w:t>
      </w:r>
      <w:r w:rsidR="0033081A" w:rsidRPr="006876B5">
        <w:rPr>
          <w:rFonts w:ascii="Arial" w:eastAsia="Times New Roman" w:hAnsi="Arial" w:cs="Arial"/>
          <w:i/>
          <w:spacing w:val="-1"/>
          <w:sz w:val="14"/>
          <w:szCs w:val="14"/>
        </w:rPr>
        <w:t>e</w:t>
      </w:r>
      <w:r w:rsidR="0033081A" w:rsidRPr="006876B5">
        <w:rPr>
          <w:rFonts w:ascii="Arial" w:eastAsia="Times New Roman" w:hAnsi="Arial" w:cs="Arial"/>
          <w:i/>
          <w:sz w:val="14"/>
          <w:szCs w:val="14"/>
        </w:rPr>
        <w:t xml:space="preserve">r </w:t>
      </w:r>
      <w:r w:rsidR="0033081A" w:rsidRPr="006876B5">
        <w:rPr>
          <w:rFonts w:ascii="Arial" w:eastAsia="Times New Roman" w:hAnsi="Arial" w:cs="Arial"/>
          <w:i/>
          <w:spacing w:val="1"/>
          <w:sz w:val="14"/>
          <w:szCs w:val="14"/>
        </w:rPr>
        <w:t>o</w:t>
      </w:r>
      <w:r w:rsidR="0033081A" w:rsidRPr="006876B5">
        <w:rPr>
          <w:rFonts w:ascii="Arial" w:eastAsia="Times New Roman" w:hAnsi="Arial" w:cs="Arial"/>
          <w:i/>
          <w:sz w:val="14"/>
          <w:szCs w:val="14"/>
        </w:rPr>
        <w:t>f</w:t>
      </w:r>
      <w:r w:rsidR="0033081A" w:rsidRPr="00616C9B">
        <w:rPr>
          <w:rFonts w:ascii="Arial" w:eastAsia="Times New Roman" w:hAnsi="Arial" w:cs="Arial"/>
          <w:i/>
          <w:spacing w:val="-1"/>
          <w:sz w:val="14"/>
          <w:szCs w:val="14"/>
        </w:rPr>
        <w:t xml:space="preserve"> </w:t>
      </w:r>
      <w:r w:rsidR="0033081A" w:rsidRPr="00616C9B">
        <w:rPr>
          <w:rFonts w:ascii="Arial" w:eastAsia="Times New Roman" w:hAnsi="Arial" w:cs="Arial"/>
          <w:i/>
          <w:spacing w:val="1"/>
          <w:sz w:val="14"/>
          <w:szCs w:val="14"/>
        </w:rPr>
        <w:t>n</w:t>
      </w:r>
      <w:r w:rsidR="0033081A" w:rsidRPr="00616C9B">
        <w:rPr>
          <w:rFonts w:ascii="Arial" w:eastAsia="Times New Roman" w:hAnsi="Arial" w:cs="Arial"/>
          <w:i/>
          <w:spacing w:val="-1"/>
          <w:sz w:val="14"/>
          <w:szCs w:val="14"/>
        </w:rPr>
        <w:t>o</w:t>
      </w:r>
      <w:r w:rsidR="0033081A" w:rsidRPr="00616C9B">
        <w:rPr>
          <w:rFonts w:ascii="Arial" w:eastAsia="Times New Roman" w:hAnsi="Arial" w:cs="Arial"/>
          <w:i/>
          <w:spacing w:val="1"/>
          <w:sz w:val="14"/>
          <w:szCs w:val="14"/>
        </w:rPr>
        <w:t>n</w:t>
      </w:r>
      <w:r w:rsidR="0033081A" w:rsidRPr="00616C9B">
        <w:rPr>
          <w:rFonts w:ascii="Arial" w:eastAsia="Times New Roman" w:hAnsi="Arial" w:cs="Arial"/>
          <w:i/>
          <w:spacing w:val="-1"/>
          <w:sz w:val="14"/>
          <w:szCs w:val="14"/>
        </w:rPr>
        <w:t>-</w:t>
      </w:r>
      <w:r w:rsidR="0033081A" w:rsidRPr="00616C9B">
        <w:rPr>
          <w:rFonts w:ascii="Arial" w:eastAsia="Times New Roman" w:hAnsi="Arial" w:cs="Arial"/>
          <w:i/>
          <w:spacing w:val="1"/>
          <w:sz w:val="14"/>
          <w:szCs w:val="14"/>
        </w:rPr>
        <w:t>t</w:t>
      </w:r>
      <w:r w:rsidR="0033081A" w:rsidRPr="00616C9B">
        <w:rPr>
          <w:rFonts w:ascii="Arial" w:eastAsia="Times New Roman" w:hAnsi="Arial" w:cs="Arial"/>
          <w:i/>
          <w:spacing w:val="-1"/>
          <w:sz w:val="14"/>
          <w:szCs w:val="14"/>
        </w:rPr>
        <w:t>r</w:t>
      </w:r>
      <w:r w:rsidR="0033081A" w:rsidRPr="00616C9B">
        <w:rPr>
          <w:rFonts w:ascii="Arial" w:eastAsia="Times New Roman" w:hAnsi="Arial" w:cs="Arial"/>
          <w:i/>
          <w:spacing w:val="1"/>
          <w:sz w:val="14"/>
          <w:szCs w:val="14"/>
        </w:rPr>
        <w:t>i</w:t>
      </w:r>
      <w:r w:rsidR="0033081A" w:rsidRPr="00616C9B">
        <w:rPr>
          <w:rFonts w:ascii="Arial" w:eastAsia="Times New Roman" w:hAnsi="Arial" w:cs="Arial"/>
          <w:i/>
          <w:spacing w:val="-1"/>
          <w:sz w:val="14"/>
          <w:szCs w:val="14"/>
        </w:rPr>
        <w:t>v</w:t>
      </w:r>
      <w:r w:rsidR="0033081A" w:rsidRPr="00616C9B">
        <w:rPr>
          <w:rFonts w:ascii="Arial" w:eastAsia="Times New Roman" w:hAnsi="Arial" w:cs="Arial"/>
          <w:i/>
          <w:spacing w:val="1"/>
          <w:sz w:val="14"/>
          <w:szCs w:val="14"/>
        </w:rPr>
        <w:t>i</w:t>
      </w:r>
      <w:r w:rsidR="0033081A" w:rsidRPr="00616C9B">
        <w:rPr>
          <w:rFonts w:ascii="Arial" w:eastAsia="Times New Roman" w:hAnsi="Arial" w:cs="Arial"/>
          <w:i/>
          <w:spacing w:val="-1"/>
          <w:sz w:val="14"/>
          <w:szCs w:val="14"/>
        </w:rPr>
        <w:t>a</w:t>
      </w:r>
      <w:r w:rsidR="0033081A" w:rsidRPr="00616C9B">
        <w:rPr>
          <w:rFonts w:ascii="Arial" w:eastAsia="Times New Roman" w:hAnsi="Arial" w:cs="Arial"/>
          <w:i/>
          <w:sz w:val="14"/>
          <w:szCs w:val="14"/>
        </w:rPr>
        <w:t>l</w:t>
      </w:r>
      <w:r w:rsidR="0033081A" w:rsidRPr="00616C9B">
        <w:rPr>
          <w:rFonts w:ascii="Arial" w:eastAsia="Times New Roman" w:hAnsi="Arial" w:cs="Arial"/>
          <w:i/>
          <w:spacing w:val="-1"/>
          <w:sz w:val="14"/>
          <w:szCs w:val="14"/>
        </w:rPr>
        <w:t xml:space="preserve"> </w:t>
      </w:r>
      <w:r w:rsidR="0033081A" w:rsidRPr="00616C9B">
        <w:rPr>
          <w:rFonts w:ascii="Arial" w:eastAsia="Times New Roman" w:hAnsi="Arial" w:cs="Arial"/>
          <w:i/>
          <w:sz w:val="14"/>
          <w:szCs w:val="14"/>
        </w:rPr>
        <w:t>(</w:t>
      </w:r>
      <w:r w:rsidR="0033081A" w:rsidRPr="00616C9B">
        <w:rPr>
          <w:rFonts w:ascii="Arial" w:eastAsia="Times New Roman" w:hAnsi="Arial" w:cs="Arial"/>
          <w:i/>
          <w:spacing w:val="1"/>
          <w:sz w:val="14"/>
          <w:szCs w:val="14"/>
        </w:rPr>
        <w:t>n</w:t>
      </w:r>
      <w:r w:rsidR="0033081A" w:rsidRPr="00616C9B">
        <w:rPr>
          <w:rFonts w:ascii="Arial" w:eastAsia="Times New Roman" w:hAnsi="Arial" w:cs="Arial"/>
          <w:i/>
          <w:spacing w:val="-1"/>
          <w:sz w:val="14"/>
          <w:szCs w:val="14"/>
        </w:rPr>
        <w:t>o</w:t>
      </w:r>
      <w:r w:rsidR="0033081A" w:rsidRPr="00616C9B">
        <w:rPr>
          <w:rFonts w:ascii="Arial" w:eastAsia="Times New Roman" w:hAnsi="Arial" w:cs="Arial"/>
          <w:i/>
          <w:sz w:val="14"/>
          <w:szCs w:val="14"/>
        </w:rPr>
        <w:t xml:space="preserve">t </w:t>
      </w:r>
      <w:r w:rsidR="0033081A" w:rsidRPr="00616C9B">
        <w:rPr>
          <w:rFonts w:ascii="Arial" w:eastAsia="Times New Roman" w:hAnsi="Arial" w:cs="Arial"/>
          <w:i/>
          <w:spacing w:val="-1"/>
          <w:sz w:val="14"/>
          <w:szCs w:val="14"/>
        </w:rPr>
        <w:t>C</w:t>
      </w:r>
      <w:r w:rsidR="0033081A" w:rsidRPr="00616C9B">
        <w:rPr>
          <w:rFonts w:ascii="Arial" w:eastAsia="Times New Roman" w:hAnsi="Arial" w:cs="Arial"/>
          <w:i/>
          <w:spacing w:val="1"/>
          <w:sz w:val="14"/>
          <w:szCs w:val="14"/>
        </w:rPr>
        <w:t>X</w:t>
      </w:r>
      <w:r w:rsidR="0033081A" w:rsidRPr="00616C9B">
        <w:rPr>
          <w:rFonts w:ascii="Arial" w:eastAsia="Times New Roman" w:hAnsi="Arial" w:cs="Arial"/>
          <w:i/>
          <w:spacing w:val="-1"/>
          <w:sz w:val="14"/>
          <w:szCs w:val="14"/>
        </w:rPr>
        <w:t>3</w:t>
      </w:r>
      <w:r w:rsidR="0033081A" w:rsidRPr="00616C9B">
        <w:rPr>
          <w:rFonts w:ascii="Arial" w:eastAsia="Times New Roman" w:hAnsi="Arial" w:cs="Arial"/>
          <w:i/>
          <w:sz w:val="14"/>
          <w:szCs w:val="14"/>
        </w:rPr>
        <w:t xml:space="preserve">) </w:t>
      </w:r>
      <w:r w:rsidR="0033081A" w:rsidRPr="00616C9B">
        <w:rPr>
          <w:rFonts w:ascii="Arial" w:eastAsia="Times New Roman" w:hAnsi="Arial" w:cs="Arial"/>
          <w:i/>
          <w:spacing w:val="-1"/>
          <w:sz w:val="14"/>
          <w:szCs w:val="14"/>
        </w:rPr>
        <w:t>n</w:t>
      </w:r>
      <w:r w:rsidR="0033081A" w:rsidRPr="00616C9B">
        <w:rPr>
          <w:rFonts w:ascii="Arial" w:eastAsia="Times New Roman" w:hAnsi="Arial" w:cs="Arial"/>
          <w:i/>
          <w:spacing w:val="1"/>
          <w:sz w:val="14"/>
          <w:szCs w:val="14"/>
        </w:rPr>
        <w:t>on</w:t>
      </w:r>
      <w:r w:rsidR="0033081A" w:rsidRPr="00616C9B">
        <w:rPr>
          <w:rFonts w:ascii="Arial" w:eastAsia="Times New Roman" w:hAnsi="Arial" w:cs="Arial"/>
          <w:i/>
          <w:spacing w:val="-1"/>
          <w:sz w:val="14"/>
          <w:szCs w:val="14"/>
        </w:rPr>
        <w:t>-h</w:t>
      </w:r>
      <w:r w:rsidR="0033081A" w:rsidRPr="00616C9B">
        <w:rPr>
          <w:rFonts w:ascii="Arial" w:eastAsia="Times New Roman" w:hAnsi="Arial" w:cs="Arial"/>
          <w:i/>
          <w:spacing w:val="1"/>
          <w:sz w:val="14"/>
          <w:szCs w:val="14"/>
        </w:rPr>
        <w:t>i</w:t>
      </w:r>
      <w:r w:rsidR="0033081A" w:rsidRPr="00616C9B">
        <w:rPr>
          <w:rFonts w:ascii="Arial" w:eastAsia="Times New Roman" w:hAnsi="Arial" w:cs="Arial"/>
          <w:i/>
          <w:spacing w:val="-1"/>
          <w:sz w:val="14"/>
          <w:szCs w:val="14"/>
        </w:rPr>
        <w:t>nd</w:t>
      </w:r>
      <w:r w:rsidR="0033081A" w:rsidRPr="00616C9B">
        <w:rPr>
          <w:rFonts w:ascii="Arial" w:eastAsia="Times New Roman" w:hAnsi="Arial" w:cs="Arial"/>
          <w:i/>
          <w:sz w:val="14"/>
          <w:szCs w:val="14"/>
        </w:rPr>
        <w:t xml:space="preserve">ered </w:t>
      </w:r>
      <w:r w:rsidR="0033081A" w:rsidRPr="00616C9B">
        <w:rPr>
          <w:rFonts w:ascii="Arial" w:eastAsia="Times New Roman" w:hAnsi="Arial" w:cs="Arial"/>
          <w:i/>
          <w:spacing w:val="-1"/>
          <w:sz w:val="14"/>
          <w:szCs w:val="14"/>
        </w:rPr>
        <w:t>(n</w:t>
      </w:r>
      <w:r w:rsidR="0033081A" w:rsidRPr="00616C9B">
        <w:rPr>
          <w:rFonts w:ascii="Arial" w:eastAsia="Times New Roman" w:hAnsi="Arial" w:cs="Arial"/>
          <w:i/>
          <w:spacing w:val="1"/>
          <w:sz w:val="14"/>
          <w:szCs w:val="14"/>
        </w:rPr>
        <w:t>o</w:t>
      </w:r>
      <w:r w:rsidR="0033081A" w:rsidRPr="00616C9B">
        <w:rPr>
          <w:rFonts w:ascii="Arial" w:eastAsia="Times New Roman" w:hAnsi="Arial" w:cs="Arial"/>
          <w:i/>
          <w:sz w:val="14"/>
          <w:szCs w:val="14"/>
        </w:rPr>
        <w:t xml:space="preserve">t </w:t>
      </w:r>
      <w:r w:rsidR="0033081A" w:rsidRPr="00616C9B">
        <w:rPr>
          <w:rFonts w:ascii="Arial" w:eastAsia="Times New Roman" w:hAnsi="Arial" w:cs="Arial"/>
          <w:i/>
          <w:spacing w:val="-1"/>
          <w:sz w:val="14"/>
          <w:szCs w:val="14"/>
        </w:rPr>
        <w:t>a</w:t>
      </w:r>
      <w:r w:rsidR="0033081A" w:rsidRPr="00616C9B">
        <w:rPr>
          <w:rFonts w:ascii="Arial" w:eastAsia="Times New Roman" w:hAnsi="Arial" w:cs="Arial"/>
          <w:i/>
          <w:spacing w:val="1"/>
          <w:sz w:val="14"/>
          <w:szCs w:val="14"/>
        </w:rPr>
        <w:t>l</w:t>
      </w:r>
      <w:r w:rsidR="0033081A" w:rsidRPr="00616C9B">
        <w:rPr>
          <w:rFonts w:ascii="Arial" w:eastAsia="Times New Roman" w:hAnsi="Arial" w:cs="Arial"/>
          <w:i/>
          <w:spacing w:val="-1"/>
          <w:sz w:val="14"/>
          <w:szCs w:val="14"/>
        </w:rPr>
        <w:t>k</w:t>
      </w:r>
      <w:r w:rsidR="0033081A" w:rsidRPr="00616C9B">
        <w:rPr>
          <w:rFonts w:ascii="Arial" w:eastAsia="Times New Roman" w:hAnsi="Arial" w:cs="Arial"/>
          <w:i/>
          <w:sz w:val="14"/>
          <w:szCs w:val="14"/>
        </w:rPr>
        <w:t>e</w:t>
      </w:r>
      <w:r w:rsidR="0033081A" w:rsidRPr="00616C9B">
        <w:rPr>
          <w:rFonts w:ascii="Arial" w:eastAsia="Times New Roman" w:hAnsi="Arial" w:cs="Arial"/>
          <w:i/>
          <w:spacing w:val="-1"/>
          <w:sz w:val="14"/>
          <w:szCs w:val="14"/>
        </w:rPr>
        <w:t>n</w:t>
      </w:r>
      <w:r w:rsidR="0033081A" w:rsidRPr="00616C9B">
        <w:rPr>
          <w:rFonts w:ascii="Arial" w:eastAsia="Times New Roman" w:hAnsi="Arial" w:cs="Arial"/>
          <w:i/>
          <w:sz w:val="14"/>
          <w:szCs w:val="14"/>
        </w:rPr>
        <w:t>e</w:t>
      </w:r>
      <w:r w:rsidR="008A497A">
        <w:rPr>
          <w:rFonts w:ascii="Arial" w:eastAsia="Times New Roman" w:hAnsi="Arial" w:cs="Arial"/>
          <w:i/>
          <w:sz w:val="14"/>
          <w:szCs w:val="14"/>
        </w:rPr>
        <w:t>,</w:t>
      </w:r>
      <w:r w:rsidR="0033081A" w:rsidRPr="00616C9B">
        <w:rPr>
          <w:rFonts w:ascii="Arial" w:eastAsia="Times New Roman" w:hAnsi="Arial" w:cs="Arial"/>
          <w:i/>
          <w:sz w:val="14"/>
          <w:szCs w:val="14"/>
        </w:rPr>
        <w:t xml:space="preserve"> am</w:t>
      </w:r>
      <w:r w:rsidR="0033081A" w:rsidRPr="00616C9B">
        <w:rPr>
          <w:rFonts w:ascii="Arial" w:eastAsia="Times New Roman" w:hAnsi="Arial" w:cs="Arial"/>
          <w:i/>
          <w:spacing w:val="-1"/>
          <w:sz w:val="14"/>
          <w:szCs w:val="14"/>
        </w:rPr>
        <w:t>i</w:t>
      </w:r>
      <w:r w:rsidR="0033081A" w:rsidRPr="00616C9B">
        <w:rPr>
          <w:rFonts w:ascii="Arial" w:eastAsia="Times New Roman" w:hAnsi="Arial" w:cs="Arial"/>
          <w:i/>
          <w:spacing w:val="1"/>
          <w:sz w:val="14"/>
          <w:szCs w:val="14"/>
        </w:rPr>
        <w:t>d</w:t>
      </w:r>
      <w:r w:rsidR="0033081A" w:rsidRPr="00616C9B">
        <w:rPr>
          <w:rFonts w:ascii="Arial" w:eastAsia="Times New Roman" w:hAnsi="Arial" w:cs="Arial"/>
          <w:i/>
          <w:sz w:val="14"/>
          <w:szCs w:val="14"/>
        </w:rPr>
        <w:t>e</w:t>
      </w:r>
      <w:r w:rsidR="008A497A">
        <w:rPr>
          <w:rFonts w:ascii="Arial" w:eastAsia="Times New Roman" w:hAnsi="Arial" w:cs="Arial"/>
          <w:i/>
          <w:sz w:val="14"/>
          <w:szCs w:val="14"/>
        </w:rPr>
        <w:t>,</w:t>
      </w:r>
      <w:r w:rsidR="0033081A" w:rsidRPr="00616C9B">
        <w:rPr>
          <w:rFonts w:ascii="Arial" w:eastAsia="Times New Roman" w:hAnsi="Arial" w:cs="Arial"/>
          <w:i/>
          <w:sz w:val="14"/>
          <w:szCs w:val="14"/>
        </w:rPr>
        <w:t xml:space="preserve"> </w:t>
      </w:r>
      <w:r w:rsidR="0033081A" w:rsidRPr="00616C9B">
        <w:rPr>
          <w:rFonts w:ascii="Arial" w:eastAsia="Times New Roman" w:hAnsi="Arial" w:cs="Arial"/>
          <w:i/>
          <w:spacing w:val="1"/>
          <w:sz w:val="14"/>
          <w:szCs w:val="14"/>
        </w:rPr>
        <w:t>s</w:t>
      </w:r>
      <w:r w:rsidR="0033081A" w:rsidRPr="00616C9B">
        <w:rPr>
          <w:rFonts w:ascii="Arial" w:eastAsia="Times New Roman" w:hAnsi="Arial" w:cs="Arial"/>
          <w:i/>
          <w:spacing w:val="-1"/>
          <w:sz w:val="14"/>
          <w:szCs w:val="14"/>
        </w:rPr>
        <w:t>m</w:t>
      </w:r>
      <w:r w:rsidR="0033081A" w:rsidRPr="00616C9B">
        <w:rPr>
          <w:rFonts w:ascii="Arial" w:eastAsia="Times New Roman" w:hAnsi="Arial" w:cs="Arial"/>
          <w:i/>
          <w:sz w:val="14"/>
          <w:szCs w:val="14"/>
        </w:rPr>
        <w:t>a</w:t>
      </w:r>
      <w:r w:rsidR="0033081A" w:rsidRPr="00616C9B">
        <w:rPr>
          <w:rFonts w:ascii="Arial" w:eastAsia="Times New Roman" w:hAnsi="Arial" w:cs="Arial"/>
          <w:i/>
          <w:spacing w:val="-1"/>
          <w:sz w:val="14"/>
          <w:szCs w:val="14"/>
        </w:rPr>
        <w:t>l</w:t>
      </w:r>
      <w:r w:rsidR="0033081A" w:rsidRPr="00616C9B">
        <w:rPr>
          <w:rFonts w:ascii="Arial" w:eastAsia="Times New Roman" w:hAnsi="Arial" w:cs="Arial"/>
          <w:i/>
          <w:sz w:val="14"/>
          <w:szCs w:val="14"/>
        </w:rPr>
        <w:t>l r</w:t>
      </w:r>
      <w:r w:rsidR="0033081A" w:rsidRPr="00616C9B">
        <w:rPr>
          <w:rFonts w:ascii="Arial" w:eastAsia="Times New Roman" w:hAnsi="Arial" w:cs="Arial"/>
          <w:i/>
          <w:spacing w:val="-1"/>
          <w:sz w:val="14"/>
          <w:szCs w:val="14"/>
        </w:rPr>
        <w:t>in</w:t>
      </w:r>
      <w:r w:rsidR="0033081A" w:rsidRPr="00616C9B">
        <w:rPr>
          <w:rFonts w:ascii="Arial" w:eastAsia="Times New Roman" w:hAnsi="Arial" w:cs="Arial"/>
          <w:i/>
          <w:spacing w:val="1"/>
          <w:sz w:val="14"/>
          <w:szCs w:val="14"/>
        </w:rPr>
        <w:t>g</w:t>
      </w:r>
      <w:r w:rsidR="0033081A" w:rsidRPr="00616C9B">
        <w:rPr>
          <w:rFonts w:ascii="Arial" w:eastAsia="Times New Roman" w:hAnsi="Arial" w:cs="Arial"/>
          <w:i/>
          <w:sz w:val="14"/>
          <w:szCs w:val="14"/>
        </w:rPr>
        <w:t xml:space="preserve">) </w:t>
      </w:r>
      <w:r w:rsidR="0033081A" w:rsidRPr="00616C9B">
        <w:rPr>
          <w:rFonts w:ascii="Arial" w:eastAsia="Times New Roman" w:hAnsi="Arial" w:cs="Arial"/>
          <w:i/>
          <w:spacing w:val="-1"/>
          <w:sz w:val="14"/>
          <w:szCs w:val="14"/>
        </w:rPr>
        <w:t>r</w:t>
      </w:r>
      <w:r w:rsidR="0033081A" w:rsidRPr="00616C9B">
        <w:rPr>
          <w:rFonts w:ascii="Arial" w:eastAsia="Times New Roman" w:hAnsi="Arial" w:cs="Arial"/>
          <w:i/>
          <w:spacing w:val="1"/>
          <w:sz w:val="14"/>
          <w:szCs w:val="14"/>
        </w:rPr>
        <w:t>ot</w:t>
      </w:r>
      <w:r w:rsidR="0033081A" w:rsidRPr="00616C9B">
        <w:rPr>
          <w:rFonts w:ascii="Arial" w:eastAsia="Times New Roman" w:hAnsi="Arial" w:cs="Arial"/>
          <w:i/>
          <w:spacing w:val="-1"/>
          <w:sz w:val="14"/>
          <w:szCs w:val="14"/>
        </w:rPr>
        <w:t>a</w:t>
      </w:r>
      <w:r w:rsidR="0033081A" w:rsidRPr="00616C9B">
        <w:rPr>
          <w:rFonts w:ascii="Arial" w:eastAsia="Times New Roman" w:hAnsi="Arial" w:cs="Arial"/>
          <w:i/>
          <w:spacing w:val="1"/>
          <w:sz w:val="14"/>
          <w:szCs w:val="14"/>
        </w:rPr>
        <w:t>t</w:t>
      </w:r>
      <w:r w:rsidR="0033081A" w:rsidRPr="00616C9B">
        <w:rPr>
          <w:rFonts w:ascii="Arial" w:eastAsia="Times New Roman" w:hAnsi="Arial" w:cs="Arial"/>
          <w:i/>
          <w:spacing w:val="-1"/>
          <w:sz w:val="14"/>
          <w:szCs w:val="14"/>
        </w:rPr>
        <w:t>a</w:t>
      </w:r>
      <w:r w:rsidR="0033081A" w:rsidRPr="00616C9B">
        <w:rPr>
          <w:rFonts w:ascii="Arial" w:eastAsia="Times New Roman" w:hAnsi="Arial" w:cs="Arial"/>
          <w:i/>
          <w:spacing w:val="1"/>
          <w:sz w:val="14"/>
          <w:szCs w:val="14"/>
        </w:rPr>
        <w:t>bl</w:t>
      </w:r>
      <w:r w:rsidR="0033081A" w:rsidRPr="00616C9B">
        <w:rPr>
          <w:rFonts w:ascii="Arial" w:eastAsia="Times New Roman" w:hAnsi="Arial" w:cs="Arial"/>
          <w:i/>
          <w:sz w:val="14"/>
          <w:szCs w:val="14"/>
        </w:rPr>
        <w:t>e</w:t>
      </w:r>
      <w:r w:rsidR="0033081A" w:rsidRPr="00616C9B">
        <w:rPr>
          <w:rFonts w:ascii="Arial" w:eastAsia="Times New Roman" w:hAnsi="Arial" w:cs="Arial"/>
          <w:i/>
          <w:spacing w:val="-1"/>
          <w:sz w:val="14"/>
          <w:szCs w:val="14"/>
        </w:rPr>
        <w:t xml:space="preserve"> b</w:t>
      </w:r>
      <w:r w:rsidR="0033081A" w:rsidRPr="00616C9B">
        <w:rPr>
          <w:rFonts w:ascii="Arial" w:eastAsia="Times New Roman" w:hAnsi="Arial" w:cs="Arial"/>
          <w:i/>
          <w:spacing w:val="1"/>
          <w:sz w:val="14"/>
          <w:szCs w:val="14"/>
        </w:rPr>
        <w:t>o</w:t>
      </w:r>
      <w:r w:rsidR="0033081A" w:rsidRPr="00616C9B">
        <w:rPr>
          <w:rFonts w:ascii="Arial" w:eastAsia="Times New Roman" w:hAnsi="Arial" w:cs="Arial"/>
          <w:i/>
          <w:spacing w:val="-1"/>
          <w:sz w:val="14"/>
          <w:szCs w:val="14"/>
        </w:rPr>
        <w:t>nd</w:t>
      </w:r>
      <w:r w:rsidR="0033081A" w:rsidRPr="00616C9B">
        <w:rPr>
          <w:rFonts w:ascii="Arial" w:eastAsia="Times New Roman" w:hAnsi="Arial" w:cs="Arial"/>
          <w:i/>
          <w:sz w:val="14"/>
          <w:szCs w:val="14"/>
        </w:rPr>
        <w:t xml:space="preserve">s </w:t>
      </w:r>
      <w:r w:rsidR="008A497A">
        <w:rPr>
          <w:rFonts w:ascii="Arial" w:eastAsia="Times New Roman" w:hAnsi="Arial" w:cs="Arial"/>
          <w:i/>
          <w:sz w:val="14"/>
          <w:szCs w:val="14"/>
        </w:rPr>
        <w:t xml:space="preserve">is provided </w:t>
      </w:r>
      <w:r w:rsidR="0033081A" w:rsidRPr="00616C9B">
        <w:rPr>
          <w:rFonts w:ascii="Arial" w:eastAsia="Times New Roman" w:hAnsi="Arial" w:cs="Arial"/>
          <w:i/>
          <w:sz w:val="14"/>
          <w:szCs w:val="14"/>
        </w:rPr>
        <w:t>(r</w:t>
      </w:r>
      <w:r w:rsidR="0033081A" w:rsidRPr="00616C9B">
        <w:rPr>
          <w:rFonts w:ascii="Arial" w:eastAsia="Times New Roman" w:hAnsi="Arial" w:cs="Arial"/>
          <w:i/>
          <w:spacing w:val="-1"/>
          <w:sz w:val="14"/>
          <w:szCs w:val="14"/>
        </w:rPr>
        <w:t>a</w:t>
      </w:r>
      <w:r w:rsidR="0033081A" w:rsidRPr="00616C9B">
        <w:rPr>
          <w:rFonts w:ascii="Arial" w:eastAsia="Times New Roman" w:hAnsi="Arial" w:cs="Arial"/>
          <w:i/>
          <w:spacing w:val="1"/>
          <w:sz w:val="14"/>
          <w:szCs w:val="14"/>
        </w:rPr>
        <w:t>ng</w:t>
      </w:r>
      <w:r w:rsidR="0033081A" w:rsidRPr="00616C9B">
        <w:rPr>
          <w:rFonts w:ascii="Arial" w:eastAsia="Times New Roman" w:hAnsi="Arial" w:cs="Arial"/>
          <w:i/>
          <w:sz w:val="14"/>
          <w:szCs w:val="14"/>
        </w:rPr>
        <w:t xml:space="preserve">e </w:t>
      </w:r>
      <w:r w:rsidR="0033081A" w:rsidRPr="00616C9B">
        <w:rPr>
          <w:rFonts w:ascii="Arial" w:eastAsia="Times New Roman" w:hAnsi="Arial" w:cs="Arial"/>
          <w:i/>
          <w:spacing w:val="-1"/>
          <w:sz w:val="14"/>
          <w:szCs w:val="14"/>
        </w:rPr>
        <w:t>f</w:t>
      </w:r>
      <w:r w:rsidR="0033081A" w:rsidRPr="00616C9B">
        <w:rPr>
          <w:rFonts w:ascii="Arial" w:eastAsia="Times New Roman" w:hAnsi="Arial" w:cs="Arial"/>
          <w:i/>
          <w:spacing w:val="1"/>
          <w:sz w:val="14"/>
          <w:szCs w:val="14"/>
        </w:rPr>
        <w:t>o</w:t>
      </w:r>
      <w:r w:rsidR="0033081A" w:rsidRPr="00616C9B">
        <w:rPr>
          <w:rFonts w:ascii="Arial" w:eastAsia="Times New Roman" w:hAnsi="Arial" w:cs="Arial"/>
          <w:i/>
          <w:sz w:val="14"/>
          <w:szCs w:val="14"/>
        </w:rPr>
        <w:t>r</w:t>
      </w:r>
      <w:r w:rsidR="0033081A" w:rsidRPr="00616C9B">
        <w:rPr>
          <w:rFonts w:ascii="Arial" w:eastAsia="Times New Roman" w:hAnsi="Arial" w:cs="Arial"/>
          <w:i/>
          <w:spacing w:val="-1"/>
          <w:sz w:val="14"/>
          <w:szCs w:val="14"/>
        </w:rPr>
        <w:t xml:space="preserve"> </w:t>
      </w:r>
      <w:r w:rsidR="0033081A" w:rsidRPr="00616C9B">
        <w:rPr>
          <w:rFonts w:ascii="Arial" w:eastAsia="Times New Roman" w:hAnsi="Arial" w:cs="Arial"/>
          <w:i/>
          <w:spacing w:val="1"/>
          <w:sz w:val="14"/>
          <w:szCs w:val="14"/>
        </w:rPr>
        <w:t>9</w:t>
      </w:r>
      <w:r w:rsidR="0033081A" w:rsidRPr="00616C9B">
        <w:rPr>
          <w:rFonts w:ascii="Arial" w:eastAsia="Times New Roman" w:hAnsi="Arial" w:cs="Arial"/>
          <w:i/>
          <w:spacing w:val="-1"/>
          <w:sz w:val="14"/>
          <w:szCs w:val="14"/>
        </w:rPr>
        <w:t>5</w:t>
      </w:r>
      <w:r w:rsidR="0033081A" w:rsidRPr="00616C9B">
        <w:rPr>
          <w:rFonts w:ascii="Arial" w:eastAsia="Times New Roman" w:hAnsi="Arial" w:cs="Arial"/>
          <w:i/>
          <w:sz w:val="14"/>
          <w:szCs w:val="14"/>
        </w:rPr>
        <w:t>%</w:t>
      </w:r>
      <w:r w:rsidR="0033081A" w:rsidRPr="00616C9B">
        <w:rPr>
          <w:rFonts w:ascii="Arial" w:eastAsia="Times New Roman" w:hAnsi="Arial" w:cs="Arial"/>
          <w:i/>
          <w:spacing w:val="-1"/>
          <w:sz w:val="14"/>
          <w:szCs w:val="14"/>
        </w:rPr>
        <w:t xml:space="preserve"> </w:t>
      </w:r>
      <w:r w:rsidR="0033081A" w:rsidRPr="00616C9B">
        <w:rPr>
          <w:rFonts w:ascii="Arial" w:eastAsia="Times New Roman" w:hAnsi="Arial" w:cs="Arial"/>
          <w:i/>
          <w:spacing w:val="1"/>
          <w:sz w:val="14"/>
          <w:szCs w:val="14"/>
        </w:rPr>
        <w:t>o</w:t>
      </w:r>
      <w:r w:rsidR="0033081A" w:rsidRPr="00616C9B">
        <w:rPr>
          <w:rFonts w:ascii="Arial" w:eastAsia="Times New Roman" w:hAnsi="Arial" w:cs="Arial"/>
          <w:i/>
          <w:sz w:val="14"/>
          <w:szCs w:val="14"/>
        </w:rPr>
        <w:t xml:space="preserve">f </w:t>
      </w:r>
      <w:r w:rsidR="0033081A" w:rsidRPr="00616C9B">
        <w:rPr>
          <w:rFonts w:ascii="Arial" w:eastAsia="Times New Roman" w:hAnsi="Arial" w:cs="Arial"/>
          <w:i/>
          <w:spacing w:val="1"/>
          <w:sz w:val="14"/>
          <w:szCs w:val="14"/>
        </w:rPr>
        <w:t>d</w:t>
      </w:r>
      <w:r w:rsidR="0033081A" w:rsidRPr="00616C9B">
        <w:rPr>
          <w:rFonts w:ascii="Arial" w:eastAsia="Times New Roman" w:hAnsi="Arial" w:cs="Arial"/>
          <w:i/>
          <w:spacing w:val="-1"/>
          <w:sz w:val="14"/>
          <w:szCs w:val="14"/>
        </w:rPr>
        <w:t>ru</w:t>
      </w:r>
      <w:r w:rsidR="0033081A" w:rsidRPr="00616C9B">
        <w:rPr>
          <w:rFonts w:ascii="Arial" w:eastAsia="Times New Roman" w:hAnsi="Arial" w:cs="Arial"/>
          <w:i/>
          <w:spacing w:val="1"/>
          <w:sz w:val="14"/>
          <w:szCs w:val="14"/>
        </w:rPr>
        <w:t>g</w:t>
      </w:r>
      <w:r w:rsidR="0033081A" w:rsidRPr="00616C9B">
        <w:rPr>
          <w:rFonts w:ascii="Arial" w:eastAsia="Times New Roman" w:hAnsi="Arial" w:cs="Arial"/>
          <w:i/>
          <w:spacing w:val="-1"/>
          <w:sz w:val="14"/>
          <w:szCs w:val="14"/>
        </w:rPr>
        <w:t>s</w:t>
      </w:r>
      <w:r w:rsidR="0033081A" w:rsidRPr="00616C9B">
        <w:rPr>
          <w:rFonts w:ascii="Arial" w:eastAsia="Times New Roman" w:hAnsi="Arial" w:cs="Arial"/>
          <w:i/>
          <w:sz w:val="14"/>
          <w:szCs w:val="14"/>
        </w:rPr>
        <w:t>: 0 -</w:t>
      </w:r>
      <w:r w:rsidR="0033081A" w:rsidRPr="00616C9B">
        <w:rPr>
          <w:rFonts w:ascii="Arial" w:eastAsia="Times New Roman" w:hAnsi="Arial" w:cs="Arial"/>
          <w:i/>
          <w:spacing w:val="-1"/>
          <w:sz w:val="14"/>
          <w:szCs w:val="14"/>
        </w:rPr>
        <w:t xml:space="preserve"> 1</w:t>
      </w:r>
      <w:r w:rsidR="0033081A" w:rsidRPr="00616C9B">
        <w:rPr>
          <w:rFonts w:ascii="Arial" w:eastAsia="Times New Roman" w:hAnsi="Arial" w:cs="Arial"/>
          <w:i/>
          <w:spacing w:val="1"/>
          <w:sz w:val="14"/>
          <w:szCs w:val="14"/>
        </w:rPr>
        <w:t>5</w:t>
      </w:r>
      <w:r w:rsidR="0033081A" w:rsidRPr="00616C9B">
        <w:rPr>
          <w:rFonts w:ascii="Arial" w:eastAsia="Times New Roman" w:hAnsi="Arial" w:cs="Arial"/>
          <w:i/>
          <w:spacing w:val="-1"/>
          <w:sz w:val="14"/>
          <w:szCs w:val="14"/>
        </w:rPr>
        <w:t>)</w:t>
      </w:r>
      <w:r w:rsidR="0033081A" w:rsidRPr="00616C9B">
        <w:rPr>
          <w:rFonts w:ascii="Arial" w:eastAsia="Times New Roman" w:hAnsi="Arial" w:cs="Arial"/>
          <w:i/>
          <w:sz w:val="14"/>
          <w:szCs w:val="14"/>
        </w:rPr>
        <w:t>;</w:t>
      </w:r>
      <w:r w:rsidR="0033081A" w:rsidRPr="00616C9B">
        <w:rPr>
          <w:rFonts w:ascii="Arial" w:hAnsi="Arial" w:cs="Arial"/>
          <w:i/>
          <w:sz w:val="14"/>
          <w:szCs w:val="16"/>
        </w:rPr>
        <w:t xml:space="preserve"> </w:t>
      </w:r>
      <w:r w:rsidR="0033081A" w:rsidRPr="00D84C3A">
        <w:rPr>
          <w:rFonts w:ascii="Arial" w:hAnsi="Arial" w:cs="Arial"/>
          <w:i/>
          <w:iCs/>
          <w:sz w:val="16"/>
          <w:szCs w:val="16"/>
          <w:vertAlign w:val="superscript"/>
        </w:rPr>
        <w:t>h</w:t>
      </w:r>
      <w:r w:rsidR="0033081A" w:rsidRPr="00D84C3A">
        <w:rPr>
          <w:rFonts w:ascii="Arial" w:eastAsia="Times New Roman" w:hAnsi="Arial" w:cs="Arial"/>
          <w:i/>
          <w:position w:val="1"/>
          <w:sz w:val="14"/>
          <w:szCs w:val="14"/>
        </w:rPr>
        <w:t>e</w:t>
      </w:r>
      <w:r w:rsidR="0033081A" w:rsidRPr="00D84C3A">
        <w:rPr>
          <w:rFonts w:ascii="Arial" w:eastAsia="Times New Roman" w:hAnsi="Arial" w:cs="Arial"/>
          <w:i/>
          <w:spacing w:val="1"/>
          <w:position w:val="1"/>
          <w:sz w:val="14"/>
          <w:szCs w:val="14"/>
        </w:rPr>
        <w:t>s</w:t>
      </w:r>
      <w:r w:rsidR="0033081A" w:rsidRPr="00D84C3A">
        <w:rPr>
          <w:rFonts w:ascii="Arial" w:eastAsia="Times New Roman" w:hAnsi="Arial" w:cs="Arial"/>
          <w:i/>
          <w:spacing w:val="-1"/>
          <w:position w:val="1"/>
          <w:sz w:val="14"/>
          <w:szCs w:val="14"/>
        </w:rPr>
        <w:t>t</w:t>
      </w:r>
      <w:r w:rsidR="0033081A" w:rsidRPr="00D84C3A">
        <w:rPr>
          <w:rFonts w:ascii="Arial" w:eastAsia="Times New Roman" w:hAnsi="Arial" w:cs="Arial"/>
          <w:i/>
          <w:spacing w:val="1"/>
          <w:position w:val="1"/>
          <w:sz w:val="14"/>
          <w:szCs w:val="14"/>
        </w:rPr>
        <w:t>i</w:t>
      </w:r>
      <w:r w:rsidR="0033081A" w:rsidRPr="00D84C3A">
        <w:rPr>
          <w:rFonts w:ascii="Arial" w:eastAsia="Times New Roman" w:hAnsi="Arial" w:cs="Arial"/>
          <w:i/>
          <w:position w:val="1"/>
          <w:sz w:val="14"/>
          <w:szCs w:val="14"/>
        </w:rPr>
        <w:t>m</w:t>
      </w:r>
      <w:r w:rsidR="0033081A" w:rsidRPr="00D84C3A">
        <w:rPr>
          <w:rFonts w:ascii="Arial" w:eastAsia="Times New Roman" w:hAnsi="Arial" w:cs="Arial"/>
          <w:i/>
          <w:spacing w:val="-1"/>
          <w:position w:val="1"/>
          <w:sz w:val="14"/>
          <w:szCs w:val="14"/>
        </w:rPr>
        <w:t>a</w:t>
      </w:r>
      <w:r w:rsidR="0033081A" w:rsidRPr="00D84C3A">
        <w:rPr>
          <w:rFonts w:ascii="Arial" w:eastAsia="Times New Roman" w:hAnsi="Arial" w:cs="Arial"/>
          <w:i/>
          <w:spacing w:val="1"/>
          <w:position w:val="1"/>
          <w:sz w:val="14"/>
          <w:szCs w:val="14"/>
        </w:rPr>
        <w:t>t</w:t>
      </w:r>
      <w:r w:rsidR="0033081A" w:rsidRPr="00D84C3A">
        <w:rPr>
          <w:rFonts w:ascii="Arial" w:eastAsia="Times New Roman" w:hAnsi="Arial" w:cs="Arial"/>
          <w:i/>
          <w:spacing w:val="-1"/>
          <w:position w:val="1"/>
          <w:sz w:val="14"/>
          <w:szCs w:val="14"/>
        </w:rPr>
        <w:t>e</w:t>
      </w:r>
      <w:r w:rsidR="0033081A" w:rsidRPr="00D84C3A">
        <w:rPr>
          <w:rFonts w:ascii="Arial" w:eastAsia="Times New Roman" w:hAnsi="Arial" w:cs="Arial"/>
          <w:i/>
          <w:position w:val="1"/>
          <w:sz w:val="14"/>
          <w:szCs w:val="14"/>
        </w:rPr>
        <w:t>d</w:t>
      </w:r>
      <w:r w:rsidR="0033081A" w:rsidRPr="00D84C3A">
        <w:rPr>
          <w:rFonts w:ascii="Arial" w:eastAsia="Times New Roman" w:hAnsi="Arial" w:cs="Arial"/>
          <w:i/>
          <w:spacing w:val="22"/>
          <w:position w:val="1"/>
          <w:sz w:val="14"/>
          <w:szCs w:val="14"/>
        </w:rPr>
        <w:t xml:space="preserve"> </w:t>
      </w:r>
      <w:r w:rsidR="0033081A" w:rsidRPr="00D84C3A">
        <w:rPr>
          <w:rFonts w:ascii="Arial" w:eastAsia="Times New Roman" w:hAnsi="Arial" w:cs="Arial"/>
          <w:i/>
          <w:spacing w:val="-1"/>
          <w:position w:val="1"/>
          <w:sz w:val="14"/>
          <w:szCs w:val="14"/>
        </w:rPr>
        <w:t>n</w:t>
      </w:r>
      <w:r w:rsidR="0033081A" w:rsidRPr="00D84C3A">
        <w:rPr>
          <w:rFonts w:ascii="Arial" w:eastAsia="Times New Roman" w:hAnsi="Arial" w:cs="Arial"/>
          <w:i/>
          <w:spacing w:val="1"/>
          <w:position w:val="1"/>
          <w:sz w:val="14"/>
          <w:szCs w:val="14"/>
        </w:rPr>
        <w:t>u</w:t>
      </w:r>
      <w:r w:rsidR="0033081A" w:rsidRPr="00D84C3A">
        <w:rPr>
          <w:rFonts w:ascii="Arial" w:eastAsia="Times New Roman" w:hAnsi="Arial" w:cs="Arial"/>
          <w:i/>
          <w:spacing w:val="-1"/>
          <w:position w:val="1"/>
          <w:sz w:val="14"/>
          <w:szCs w:val="14"/>
        </w:rPr>
        <w:t>m</w:t>
      </w:r>
      <w:r w:rsidR="0033081A" w:rsidRPr="00D84C3A">
        <w:rPr>
          <w:rFonts w:ascii="Arial" w:eastAsia="Times New Roman" w:hAnsi="Arial" w:cs="Arial"/>
          <w:i/>
          <w:spacing w:val="1"/>
          <w:position w:val="1"/>
          <w:sz w:val="14"/>
          <w:szCs w:val="14"/>
        </w:rPr>
        <w:t>b</w:t>
      </w:r>
      <w:r w:rsidR="0033081A" w:rsidRPr="00D84C3A">
        <w:rPr>
          <w:rFonts w:ascii="Arial" w:eastAsia="Times New Roman" w:hAnsi="Arial" w:cs="Arial"/>
          <w:i/>
          <w:position w:val="1"/>
          <w:sz w:val="14"/>
          <w:szCs w:val="14"/>
        </w:rPr>
        <w:t>er</w:t>
      </w:r>
      <w:r w:rsidR="0033081A" w:rsidRPr="00616C9B">
        <w:rPr>
          <w:rFonts w:ascii="Arial" w:eastAsia="Times New Roman" w:hAnsi="Arial" w:cs="Arial"/>
          <w:i/>
          <w:spacing w:val="21"/>
          <w:position w:val="1"/>
          <w:sz w:val="14"/>
          <w:szCs w:val="14"/>
        </w:rPr>
        <w:t xml:space="preserve"> </w:t>
      </w:r>
      <w:r w:rsidR="0033081A" w:rsidRPr="00616C9B">
        <w:rPr>
          <w:rFonts w:ascii="Arial" w:eastAsia="Times New Roman" w:hAnsi="Arial" w:cs="Arial"/>
          <w:i/>
          <w:spacing w:val="1"/>
          <w:position w:val="1"/>
          <w:sz w:val="14"/>
          <w:szCs w:val="14"/>
        </w:rPr>
        <w:t>o</w:t>
      </w:r>
      <w:r w:rsidR="0033081A" w:rsidRPr="00616C9B">
        <w:rPr>
          <w:rFonts w:ascii="Arial" w:eastAsia="Times New Roman" w:hAnsi="Arial" w:cs="Arial"/>
          <w:i/>
          <w:position w:val="1"/>
          <w:sz w:val="14"/>
          <w:szCs w:val="14"/>
        </w:rPr>
        <w:t>f</w:t>
      </w:r>
      <w:r w:rsidR="0033081A" w:rsidRPr="00616C9B">
        <w:rPr>
          <w:rFonts w:ascii="Arial" w:eastAsia="Times New Roman" w:hAnsi="Arial" w:cs="Arial"/>
          <w:i/>
          <w:spacing w:val="20"/>
          <w:position w:val="1"/>
          <w:sz w:val="14"/>
          <w:szCs w:val="14"/>
        </w:rPr>
        <w:t xml:space="preserve"> </w:t>
      </w:r>
      <w:r w:rsidR="0033081A" w:rsidRPr="00616C9B">
        <w:rPr>
          <w:rFonts w:ascii="Arial" w:eastAsia="Times New Roman" w:hAnsi="Arial" w:cs="Arial"/>
          <w:i/>
          <w:spacing w:val="1"/>
          <w:position w:val="1"/>
          <w:sz w:val="14"/>
          <w:szCs w:val="14"/>
        </w:rPr>
        <w:t>hy</w:t>
      </w:r>
      <w:r w:rsidR="0033081A" w:rsidRPr="00616C9B">
        <w:rPr>
          <w:rFonts w:ascii="Arial" w:eastAsia="Times New Roman" w:hAnsi="Arial" w:cs="Arial"/>
          <w:i/>
          <w:spacing w:val="-1"/>
          <w:position w:val="1"/>
          <w:sz w:val="14"/>
          <w:szCs w:val="14"/>
        </w:rPr>
        <w:t>d</w:t>
      </w:r>
      <w:r w:rsidR="0033081A" w:rsidRPr="00616C9B">
        <w:rPr>
          <w:rFonts w:ascii="Arial" w:eastAsia="Times New Roman" w:hAnsi="Arial" w:cs="Arial"/>
          <w:i/>
          <w:position w:val="1"/>
          <w:sz w:val="14"/>
          <w:szCs w:val="14"/>
        </w:rPr>
        <w:t>r</w:t>
      </w:r>
      <w:r w:rsidR="0033081A" w:rsidRPr="00616C9B">
        <w:rPr>
          <w:rFonts w:ascii="Arial" w:eastAsia="Times New Roman" w:hAnsi="Arial" w:cs="Arial"/>
          <w:i/>
          <w:spacing w:val="-1"/>
          <w:position w:val="1"/>
          <w:sz w:val="14"/>
          <w:szCs w:val="14"/>
        </w:rPr>
        <w:t>o</w:t>
      </w:r>
      <w:r w:rsidR="0033081A" w:rsidRPr="00616C9B">
        <w:rPr>
          <w:rFonts w:ascii="Arial" w:eastAsia="Times New Roman" w:hAnsi="Arial" w:cs="Arial"/>
          <w:i/>
          <w:spacing w:val="1"/>
          <w:position w:val="1"/>
          <w:sz w:val="14"/>
          <w:szCs w:val="14"/>
        </w:rPr>
        <w:t>g</w:t>
      </w:r>
      <w:r w:rsidR="0033081A" w:rsidRPr="00616C9B">
        <w:rPr>
          <w:rFonts w:ascii="Arial" w:eastAsia="Times New Roman" w:hAnsi="Arial" w:cs="Arial"/>
          <w:i/>
          <w:spacing w:val="-1"/>
          <w:position w:val="1"/>
          <w:sz w:val="14"/>
          <w:szCs w:val="14"/>
        </w:rPr>
        <w:t>e</w:t>
      </w:r>
      <w:r w:rsidR="0033081A" w:rsidRPr="00616C9B">
        <w:rPr>
          <w:rFonts w:ascii="Arial" w:eastAsia="Times New Roman" w:hAnsi="Arial" w:cs="Arial"/>
          <w:i/>
          <w:position w:val="1"/>
          <w:sz w:val="14"/>
          <w:szCs w:val="14"/>
        </w:rPr>
        <w:t>n</w:t>
      </w:r>
      <w:r w:rsidR="0033081A" w:rsidRPr="00616C9B">
        <w:rPr>
          <w:rFonts w:ascii="Arial" w:eastAsia="Times New Roman" w:hAnsi="Arial" w:cs="Arial"/>
          <w:i/>
          <w:spacing w:val="22"/>
          <w:position w:val="1"/>
          <w:sz w:val="14"/>
          <w:szCs w:val="14"/>
        </w:rPr>
        <w:t xml:space="preserve"> </w:t>
      </w:r>
      <w:r w:rsidR="0033081A" w:rsidRPr="00616C9B">
        <w:rPr>
          <w:rFonts w:ascii="Arial" w:eastAsia="Times New Roman" w:hAnsi="Arial" w:cs="Arial"/>
          <w:i/>
          <w:spacing w:val="-1"/>
          <w:position w:val="1"/>
          <w:sz w:val="14"/>
          <w:szCs w:val="14"/>
        </w:rPr>
        <w:t>b</w:t>
      </w:r>
      <w:r w:rsidR="0033081A" w:rsidRPr="00616C9B">
        <w:rPr>
          <w:rFonts w:ascii="Arial" w:eastAsia="Times New Roman" w:hAnsi="Arial" w:cs="Arial"/>
          <w:i/>
          <w:spacing w:val="1"/>
          <w:position w:val="1"/>
          <w:sz w:val="14"/>
          <w:szCs w:val="14"/>
        </w:rPr>
        <w:t>o</w:t>
      </w:r>
      <w:r w:rsidR="0033081A" w:rsidRPr="00616C9B">
        <w:rPr>
          <w:rFonts w:ascii="Arial" w:eastAsia="Times New Roman" w:hAnsi="Arial" w:cs="Arial"/>
          <w:i/>
          <w:spacing w:val="-1"/>
          <w:position w:val="1"/>
          <w:sz w:val="14"/>
          <w:szCs w:val="14"/>
        </w:rPr>
        <w:t>nd</w:t>
      </w:r>
      <w:r w:rsidR="0033081A" w:rsidRPr="00616C9B">
        <w:rPr>
          <w:rFonts w:ascii="Arial" w:eastAsia="Times New Roman" w:hAnsi="Arial" w:cs="Arial"/>
          <w:i/>
          <w:position w:val="1"/>
          <w:sz w:val="14"/>
          <w:szCs w:val="14"/>
        </w:rPr>
        <w:t>s</w:t>
      </w:r>
      <w:r w:rsidR="0033081A" w:rsidRPr="00616C9B">
        <w:rPr>
          <w:rFonts w:ascii="Arial" w:eastAsia="Times New Roman" w:hAnsi="Arial" w:cs="Arial"/>
          <w:i/>
          <w:spacing w:val="22"/>
          <w:position w:val="1"/>
          <w:sz w:val="14"/>
          <w:szCs w:val="14"/>
        </w:rPr>
        <w:t xml:space="preserve"> </w:t>
      </w:r>
      <w:r w:rsidR="0033081A" w:rsidRPr="00616C9B">
        <w:rPr>
          <w:rFonts w:ascii="Arial" w:eastAsia="Times New Roman" w:hAnsi="Arial" w:cs="Arial"/>
          <w:i/>
          <w:spacing w:val="1"/>
          <w:position w:val="1"/>
          <w:sz w:val="14"/>
          <w:szCs w:val="14"/>
        </w:rPr>
        <w:t>t</w:t>
      </w:r>
      <w:r w:rsidR="0033081A" w:rsidRPr="00616C9B">
        <w:rPr>
          <w:rFonts w:ascii="Arial" w:eastAsia="Times New Roman" w:hAnsi="Arial" w:cs="Arial"/>
          <w:i/>
          <w:spacing w:val="-1"/>
          <w:position w:val="1"/>
          <w:sz w:val="14"/>
          <w:szCs w:val="14"/>
        </w:rPr>
        <w:t>ha</w:t>
      </w:r>
      <w:r w:rsidR="0033081A" w:rsidRPr="00616C9B">
        <w:rPr>
          <w:rFonts w:ascii="Arial" w:eastAsia="Times New Roman" w:hAnsi="Arial" w:cs="Arial"/>
          <w:i/>
          <w:position w:val="1"/>
          <w:sz w:val="14"/>
          <w:szCs w:val="14"/>
        </w:rPr>
        <w:t>t</w:t>
      </w:r>
      <w:r w:rsidR="0033081A" w:rsidRPr="00616C9B">
        <w:rPr>
          <w:rFonts w:ascii="Arial" w:eastAsia="Times New Roman" w:hAnsi="Arial" w:cs="Arial"/>
          <w:i/>
          <w:spacing w:val="22"/>
          <w:position w:val="1"/>
          <w:sz w:val="14"/>
          <w:szCs w:val="14"/>
        </w:rPr>
        <w:t xml:space="preserve"> </w:t>
      </w:r>
      <w:r w:rsidR="006876B5">
        <w:rPr>
          <w:rFonts w:ascii="Arial" w:eastAsia="Times New Roman" w:hAnsi="Arial" w:cs="Arial"/>
          <w:i/>
          <w:spacing w:val="22"/>
          <w:position w:val="1"/>
          <w:sz w:val="14"/>
          <w:szCs w:val="14"/>
        </w:rPr>
        <w:t xml:space="preserve">the solute </w:t>
      </w:r>
      <w:r w:rsidR="0033081A" w:rsidRPr="00616C9B">
        <w:rPr>
          <w:rFonts w:ascii="Arial" w:eastAsia="Times New Roman" w:hAnsi="Arial" w:cs="Arial"/>
          <w:i/>
          <w:spacing w:val="1"/>
          <w:position w:val="1"/>
          <w:sz w:val="14"/>
          <w:szCs w:val="14"/>
        </w:rPr>
        <w:t>w</w:t>
      </w:r>
      <w:r w:rsidR="0033081A" w:rsidRPr="00616C9B">
        <w:rPr>
          <w:rFonts w:ascii="Arial" w:eastAsia="Times New Roman" w:hAnsi="Arial" w:cs="Arial"/>
          <w:i/>
          <w:spacing w:val="-1"/>
          <w:position w:val="1"/>
          <w:sz w:val="14"/>
          <w:szCs w:val="14"/>
        </w:rPr>
        <w:t>ou</w:t>
      </w:r>
      <w:r w:rsidR="0033081A" w:rsidRPr="00616C9B">
        <w:rPr>
          <w:rFonts w:ascii="Arial" w:eastAsia="Times New Roman" w:hAnsi="Arial" w:cs="Arial"/>
          <w:i/>
          <w:spacing w:val="1"/>
          <w:position w:val="1"/>
          <w:sz w:val="14"/>
          <w:szCs w:val="14"/>
        </w:rPr>
        <w:t>l</w:t>
      </w:r>
      <w:r w:rsidR="0033081A" w:rsidRPr="00616C9B">
        <w:rPr>
          <w:rFonts w:ascii="Arial" w:eastAsia="Times New Roman" w:hAnsi="Arial" w:cs="Arial"/>
          <w:i/>
          <w:position w:val="1"/>
          <w:sz w:val="14"/>
          <w:szCs w:val="14"/>
        </w:rPr>
        <w:t>d</w:t>
      </w:r>
      <w:r w:rsidR="0033081A" w:rsidRPr="00616C9B">
        <w:rPr>
          <w:rFonts w:ascii="Arial" w:eastAsia="Times New Roman" w:hAnsi="Arial" w:cs="Arial"/>
          <w:i/>
          <w:spacing w:val="22"/>
          <w:position w:val="1"/>
          <w:sz w:val="14"/>
          <w:szCs w:val="14"/>
        </w:rPr>
        <w:t xml:space="preserve"> </w:t>
      </w:r>
      <w:r w:rsidR="0033081A" w:rsidRPr="00616C9B">
        <w:rPr>
          <w:rFonts w:ascii="Arial" w:eastAsia="Times New Roman" w:hAnsi="Arial" w:cs="Arial"/>
          <w:i/>
          <w:spacing w:val="-1"/>
          <w:position w:val="1"/>
          <w:sz w:val="14"/>
          <w:szCs w:val="14"/>
        </w:rPr>
        <w:t>d</w:t>
      </w:r>
      <w:r w:rsidR="0033081A" w:rsidRPr="00616C9B">
        <w:rPr>
          <w:rFonts w:ascii="Arial" w:eastAsia="Times New Roman" w:hAnsi="Arial" w:cs="Arial"/>
          <w:i/>
          <w:spacing w:val="1"/>
          <w:position w:val="1"/>
          <w:sz w:val="14"/>
          <w:szCs w:val="14"/>
        </w:rPr>
        <w:t>o</w:t>
      </w:r>
      <w:r w:rsidR="0033081A" w:rsidRPr="00616C9B">
        <w:rPr>
          <w:rFonts w:ascii="Arial" w:eastAsia="Times New Roman" w:hAnsi="Arial" w:cs="Arial"/>
          <w:i/>
          <w:spacing w:val="-1"/>
          <w:position w:val="1"/>
          <w:sz w:val="14"/>
          <w:szCs w:val="14"/>
        </w:rPr>
        <w:t>n</w:t>
      </w:r>
      <w:r w:rsidR="0033081A" w:rsidRPr="00616C9B">
        <w:rPr>
          <w:rFonts w:ascii="Arial" w:eastAsia="Times New Roman" w:hAnsi="Arial" w:cs="Arial"/>
          <w:i/>
          <w:position w:val="1"/>
          <w:sz w:val="14"/>
          <w:szCs w:val="14"/>
        </w:rPr>
        <w:t>a</w:t>
      </w:r>
      <w:r w:rsidR="0033081A" w:rsidRPr="00616C9B">
        <w:rPr>
          <w:rFonts w:ascii="Arial" w:eastAsia="Times New Roman" w:hAnsi="Arial" w:cs="Arial"/>
          <w:i/>
          <w:spacing w:val="1"/>
          <w:position w:val="1"/>
          <w:sz w:val="14"/>
          <w:szCs w:val="14"/>
        </w:rPr>
        <w:t>t</w:t>
      </w:r>
      <w:r w:rsidR="0033081A" w:rsidRPr="00616C9B">
        <w:rPr>
          <w:rFonts w:ascii="Arial" w:eastAsia="Times New Roman" w:hAnsi="Arial" w:cs="Arial"/>
          <w:i/>
          <w:spacing w:val="-1"/>
          <w:position w:val="1"/>
          <w:sz w:val="14"/>
          <w:szCs w:val="14"/>
        </w:rPr>
        <w:t>e</w:t>
      </w:r>
      <w:r w:rsidR="0033081A" w:rsidRPr="00616C9B">
        <w:rPr>
          <w:rFonts w:ascii="Arial" w:eastAsia="Times New Roman" w:hAnsi="Arial" w:cs="Arial"/>
          <w:i/>
          <w:spacing w:val="22"/>
          <w:position w:val="1"/>
          <w:sz w:val="14"/>
          <w:szCs w:val="14"/>
        </w:rPr>
        <w:t xml:space="preserve"> </w:t>
      </w:r>
      <w:r w:rsidR="0033081A" w:rsidRPr="00616C9B">
        <w:rPr>
          <w:rFonts w:ascii="Arial" w:eastAsia="Times New Roman" w:hAnsi="Arial" w:cs="Arial"/>
          <w:i/>
          <w:spacing w:val="-1"/>
          <w:position w:val="1"/>
          <w:sz w:val="14"/>
          <w:szCs w:val="14"/>
        </w:rPr>
        <w:t>t</w:t>
      </w:r>
      <w:r w:rsidR="0033081A" w:rsidRPr="00616C9B">
        <w:rPr>
          <w:rFonts w:ascii="Arial" w:eastAsia="Times New Roman" w:hAnsi="Arial" w:cs="Arial"/>
          <w:i/>
          <w:position w:val="1"/>
          <w:sz w:val="14"/>
          <w:szCs w:val="14"/>
        </w:rPr>
        <w:t>o</w:t>
      </w:r>
      <w:r w:rsidR="0033081A" w:rsidRPr="00616C9B">
        <w:rPr>
          <w:rFonts w:ascii="Arial" w:eastAsia="Times New Roman" w:hAnsi="Arial" w:cs="Arial"/>
          <w:i/>
          <w:spacing w:val="22"/>
          <w:position w:val="1"/>
          <w:sz w:val="14"/>
          <w:szCs w:val="14"/>
        </w:rPr>
        <w:t xml:space="preserve"> </w:t>
      </w:r>
      <w:r w:rsidR="0033081A" w:rsidRPr="00616C9B">
        <w:rPr>
          <w:rFonts w:ascii="Arial" w:eastAsia="Times New Roman" w:hAnsi="Arial" w:cs="Arial"/>
          <w:i/>
          <w:spacing w:val="1"/>
          <w:position w:val="1"/>
          <w:sz w:val="14"/>
          <w:szCs w:val="14"/>
        </w:rPr>
        <w:t>w</w:t>
      </w:r>
      <w:r w:rsidR="0033081A" w:rsidRPr="00616C9B">
        <w:rPr>
          <w:rFonts w:ascii="Arial" w:eastAsia="Times New Roman" w:hAnsi="Arial" w:cs="Arial"/>
          <w:i/>
          <w:spacing w:val="-1"/>
          <w:position w:val="1"/>
          <w:sz w:val="14"/>
          <w:szCs w:val="14"/>
        </w:rPr>
        <w:t>at</w:t>
      </w:r>
      <w:r w:rsidR="0033081A" w:rsidRPr="00616C9B">
        <w:rPr>
          <w:rFonts w:ascii="Arial" w:eastAsia="Times New Roman" w:hAnsi="Arial" w:cs="Arial"/>
          <w:i/>
          <w:position w:val="1"/>
          <w:sz w:val="14"/>
          <w:szCs w:val="14"/>
        </w:rPr>
        <w:t>er</w:t>
      </w:r>
      <w:r w:rsidR="0033081A" w:rsidRPr="00616C9B">
        <w:rPr>
          <w:rFonts w:ascii="Arial" w:eastAsia="Times New Roman" w:hAnsi="Arial" w:cs="Arial"/>
          <w:i/>
          <w:spacing w:val="21"/>
          <w:position w:val="1"/>
          <w:sz w:val="14"/>
          <w:szCs w:val="14"/>
        </w:rPr>
        <w:t xml:space="preserve"> </w:t>
      </w:r>
      <w:r w:rsidR="0033081A" w:rsidRPr="00616C9B">
        <w:rPr>
          <w:rFonts w:ascii="Arial" w:eastAsia="Times New Roman" w:hAnsi="Arial" w:cs="Arial"/>
          <w:i/>
          <w:position w:val="1"/>
          <w:sz w:val="14"/>
          <w:szCs w:val="14"/>
        </w:rPr>
        <w:t>m</w:t>
      </w:r>
      <w:r w:rsidR="0033081A" w:rsidRPr="00616C9B">
        <w:rPr>
          <w:rFonts w:ascii="Arial" w:eastAsia="Times New Roman" w:hAnsi="Arial" w:cs="Arial"/>
          <w:i/>
          <w:spacing w:val="1"/>
          <w:position w:val="1"/>
          <w:sz w:val="14"/>
          <w:szCs w:val="14"/>
        </w:rPr>
        <w:t>o</w:t>
      </w:r>
      <w:r w:rsidR="0033081A" w:rsidRPr="00616C9B">
        <w:rPr>
          <w:rFonts w:ascii="Arial" w:eastAsia="Times New Roman" w:hAnsi="Arial" w:cs="Arial"/>
          <w:i/>
          <w:spacing w:val="-1"/>
          <w:position w:val="1"/>
          <w:sz w:val="14"/>
          <w:szCs w:val="14"/>
        </w:rPr>
        <w:t>l</w:t>
      </w:r>
      <w:r w:rsidR="0033081A" w:rsidRPr="00616C9B">
        <w:rPr>
          <w:rFonts w:ascii="Arial" w:eastAsia="Times New Roman" w:hAnsi="Arial" w:cs="Arial"/>
          <w:i/>
          <w:position w:val="1"/>
          <w:sz w:val="14"/>
          <w:szCs w:val="14"/>
        </w:rPr>
        <w:t>ec</w:t>
      </w:r>
      <w:r w:rsidR="0033081A" w:rsidRPr="00616C9B">
        <w:rPr>
          <w:rFonts w:ascii="Arial" w:eastAsia="Times New Roman" w:hAnsi="Arial" w:cs="Arial"/>
          <w:i/>
          <w:spacing w:val="-1"/>
          <w:position w:val="1"/>
          <w:sz w:val="14"/>
          <w:szCs w:val="14"/>
        </w:rPr>
        <w:t>u</w:t>
      </w:r>
      <w:r w:rsidR="0033081A" w:rsidRPr="00616C9B">
        <w:rPr>
          <w:rFonts w:ascii="Arial" w:eastAsia="Times New Roman" w:hAnsi="Arial" w:cs="Arial"/>
          <w:i/>
          <w:spacing w:val="1"/>
          <w:position w:val="1"/>
          <w:sz w:val="14"/>
          <w:szCs w:val="14"/>
        </w:rPr>
        <w:t>l</w:t>
      </w:r>
      <w:r w:rsidR="0033081A" w:rsidRPr="00616C9B">
        <w:rPr>
          <w:rFonts w:ascii="Arial" w:eastAsia="Times New Roman" w:hAnsi="Arial" w:cs="Arial"/>
          <w:i/>
          <w:spacing w:val="-1"/>
          <w:position w:val="1"/>
          <w:sz w:val="14"/>
          <w:szCs w:val="14"/>
        </w:rPr>
        <w:t>e</w:t>
      </w:r>
      <w:r w:rsidR="0033081A" w:rsidRPr="00616C9B">
        <w:rPr>
          <w:rFonts w:ascii="Arial" w:eastAsia="Times New Roman" w:hAnsi="Arial" w:cs="Arial"/>
          <w:i/>
          <w:position w:val="1"/>
          <w:sz w:val="14"/>
          <w:szCs w:val="14"/>
        </w:rPr>
        <w:t>s</w:t>
      </w:r>
      <w:r w:rsidR="0033081A" w:rsidRPr="00616C9B">
        <w:rPr>
          <w:rFonts w:ascii="Arial" w:eastAsia="Times New Roman" w:hAnsi="Arial" w:cs="Arial"/>
          <w:i/>
          <w:spacing w:val="22"/>
          <w:position w:val="1"/>
          <w:sz w:val="14"/>
          <w:szCs w:val="14"/>
        </w:rPr>
        <w:t xml:space="preserve"> </w:t>
      </w:r>
      <w:r w:rsidR="0033081A" w:rsidRPr="00616C9B">
        <w:rPr>
          <w:rFonts w:ascii="Arial" w:eastAsia="Times New Roman" w:hAnsi="Arial" w:cs="Arial"/>
          <w:i/>
          <w:spacing w:val="-1"/>
          <w:position w:val="1"/>
          <w:sz w:val="14"/>
          <w:szCs w:val="14"/>
        </w:rPr>
        <w:t>i</w:t>
      </w:r>
      <w:r w:rsidR="0033081A" w:rsidRPr="00616C9B">
        <w:rPr>
          <w:rFonts w:ascii="Arial" w:eastAsia="Times New Roman" w:hAnsi="Arial" w:cs="Arial"/>
          <w:i/>
          <w:position w:val="1"/>
          <w:sz w:val="14"/>
          <w:szCs w:val="14"/>
        </w:rPr>
        <w:t>n</w:t>
      </w:r>
      <w:r w:rsidR="0033081A" w:rsidRPr="00616C9B">
        <w:rPr>
          <w:rFonts w:ascii="Arial" w:eastAsia="Times New Roman" w:hAnsi="Arial" w:cs="Arial"/>
          <w:i/>
          <w:spacing w:val="22"/>
          <w:position w:val="1"/>
          <w:sz w:val="14"/>
          <w:szCs w:val="14"/>
        </w:rPr>
        <w:t xml:space="preserve"> </w:t>
      </w:r>
      <w:r w:rsidR="0033081A" w:rsidRPr="00616C9B">
        <w:rPr>
          <w:rFonts w:ascii="Arial" w:eastAsia="Times New Roman" w:hAnsi="Arial" w:cs="Arial"/>
          <w:i/>
          <w:position w:val="1"/>
          <w:sz w:val="14"/>
          <w:szCs w:val="14"/>
        </w:rPr>
        <w:t>an</w:t>
      </w:r>
      <w:r w:rsidR="0033081A" w:rsidRPr="00616C9B">
        <w:rPr>
          <w:rFonts w:ascii="Arial" w:eastAsia="Times New Roman" w:hAnsi="Arial" w:cs="Arial"/>
          <w:i/>
          <w:spacing w:val="22"/>
          <w:position w:val="1"/>
          <w:sz w:val="14"/>
          <w:szCs w:val="14"/>
        </w:rPr>
        <w:t xml:space="preserve"> </w:t>
      </w:r>
      <w:r w:rsidR="0033081A" w:rsidRPr="00616C9B">
        <w:rPr>
          <w:rFonts w:ascii="Arial" w:eastAsia="Times New Roman" w:hAnsi="Arial" w:cs="Arial"/>
          <w:i/>
          <w:spacing w:val="-1"/>
          <w:position w:val="1"/>
          <w:sz w:val="14"/>
          <w:szCs w:val="14"/>
        </w:rPr>
        <w:t>a</w:t>
      </w:r>
      <w:r w:rsidR="0033081A" w:rsidRPr="00616C9B">
        <w:rPr>
          <w:rFonts w:ascii="Arial" w:eastAsia="Times New Roman" w:hAnsi="Arial" w:cs="Arial"/>
          <w:i/>
          <w:spacing w:val="1"/>
          <w:position w:val="1"/>
          <w:sz w:val="14"/>
          <w:szCs w:val="14"/>
        </w:rPr>
        <w:t>q</w:t>
      </w:r>
      <w:r w:rsidR="0033081A" w:rsidRPr="00616C9B">
        <w:rPr>
          <w:rFonts w:ascii="Arial" w:eastAsia="Times New Roman" w:hAnsi="Arial" w:cs="Arial"/>
          <w:i/>
          <w:spacing w:val="-1"/>
          <w:position w:val="1"/>
          <w:sz w:val="14"/>
          <w:szCs w:val="14"/>
        </w:rPr>
        <w:t>u</w:t>
      </w:r>
      <w:r w:rsidR="0033081A" w:rsidRPr="00616C9B">
        <w:rPr>
          <w:rFonts w:ascii="Arial" w:eastAsia="Times New Roman" w:hAnsi="Arial" w:cs="Arial"/>
          <w:i/>
          <w:position w:val="1"/>
          <w:sz w:val="14"/>
          <w:szCs w:val="14"/>
        </w:rPr>
        <w:t>e</w:t>
      </w:r>
      <w:r w:rsidR="0033081A" w:rsidRPr="00616C9B">
        <w:rPr>
          <w:rFonts w:ascii="Arial" w:eastAsia="Times New Roman" w:hAnsi="Arial" w:cs="Arial"/>
          <w:i/>
          <w:spacing w:val="-1"/>
          <w:position w:val="1"/>
          <w:sz w:val="14"/>
          <w:szCs w:val="14"/>
        </w:rPr>
        <w:t>o</w:t>
      </w:r>
      <w:r w:rsidR="0033081A" w:rsidRPr="00616C9B">
        <w:rPr>
          <w:rFonts w:ascii="Arial" w:eastAsia="Times New Roman" w:hAnsi="Arial" w:cs="Arial"/>
          <w:i/>
          <w:spacing w:val="1"/>
          <w:position w:val="1"/>
          <w:sz w:val="14"/>
          <w:szCs w:val="14"/>
        </w:rPr>
        <w:t>u</w:t>
      </w:r>
      <w:r w:rsidR="0033081A" w:rsidRPr="00616C9B">
        <w:rPr>
          <w:rFonts w:ascii="Arial" w:eastAsia="Times New Roman" w:hAnsi="Arial" w:cs="Arial"/>
          <w:i/>
          <w:position w:val="1"/>
          <w:sz w:val="14"/>
          <w:szCs w:val="14"/>
        </w:rPr>
        <w:t>s</w:t>
      </w:r>
      <w:r w:rsidR="0033081A" w:rsidRPr="00616C9B">
        <w:rPr>
          <w:rFonts w:ascii="Arial" w:eastAsia="Times New Roman" w:hAnsi="Arial" w:cs="Arial"/>
          <w:i/>
          <w:spacing w:val="21"/>
          <w:position w:val="1"/>
          <w:sz w:val="14"/>
          <w:szCs w:val="14"/>
        </w:rPr>
        <w:t xml:space="preserve"> </w:t>
      </w:r>
      <w:r w:rsidR="0033081A" w:rsidRPr="00616C9B">
        <w:rPr>
          <w:rFonts w:ascii="Arial" w:eastAsia="Times New Roman" w:hAnsi="Arial" w:cs="Arial"/>
          <w:i/>
          <w:spacing w:val="1"/>
          <w:position w:val="1"/>
          <w:sz w:val="14"/>
          <w:szCs w:val="14"/>
        </w:rPr>
        <w:t>s</w:t>
      </w:r>
      <w:r w:rsidR="0033081A" w:rsidRPr="00616C9B">
        <w:rPr>
          <w:rFonts w:ascii="Arial" w:eastAsia="Times New Roman" w:hAnsi="Arial" w:cs="Arial"/>
          <w:i/>
          <w:spacing w:val="-1"/>
          <w:position w:val="1"/>
          <w:sz w:val="14"/>
          <w:szCs w:val="14"/>
        </w:rPr>
        <w:t>ol</w:t>
      </w:r>
      <w:r w:rsidR="0033081A" w:rsidRPr="00616C9B">
        <w:rPr>
          <w:rFonts w:ascii="Arial" w:eastAsia="Times New Roman" w:hAnsi="Arial" w:cs="Arial"/>
          <w:i/>
          <w:spacing w:val="1"/>
          <w:position w:val="1"/>
          <w:sz w:val="14"/>
          <w:szCs w:val="14"/>
        </w:rPr>
        <w:t>u</w:t>
      </w:r>
      <w:r w:rsidR="0033081A" w:rsidRPr="00616C9B">
        <w:rPr>
          <w:rFonts w:ascii="Arial" w:eastAsia="Times New Roman" w:hAnsi="Arial" w:cs="Arial"/>
          <w:i/>
          <w:spacing w:val="-1"/>
          <w:position w:val="1"/>
          <w:sz w:val="14"/>
          <w:szCs w:val="14"/>
        </w:rPr>
        <w:t>t</w:t>
      </w:r>
      <w:r w:rsidR="0033081A" w:rsidRPr="00616C9B">
        <w:rPr>
          <w:rFonts w:ascii="Arial" w:eastAsia="Times New Roman" w:hAnsi="Arial" w:cs="Arial"/>
          <w:i/>
          <w:spacing w:val="1"/>
          <w:position w:val="1"/>
          <w:sz w:val="14"/>
          <w:szCs w:val="14"/>
        </w:rPr>
        <w:t>i</w:t>
      </w:r>
      <w:r w:rsidR="0033081A" w:rsidRPr="00616C9B">
        <w:rPr>
          <w:rFonts w:ascii="Arial" w:eastAsia="Times New Roman" w:hAnsi="Arial" w:cs="Arial"/>
          <w:i/>
          <w:spacing w:val="-1"/>
          <w:position w:val="1"/>
          <w:sz w:val="14"/>
          <w:szCs w:val="14"/>
        </w:rPr>
        <w:t>o</w:t>
      </w:r>
      <w:r w:rsidR="0033081A" w:rsidRPr="00616C9B">
        <w:rPr>
          <w:rFonts w:ascii="Arial" w:eastAsia="Times New Roman" w:hAnsi="Arial" w:cs="Arial"/>
          <w:i/>
          <w:spacing w:val="1"/>
          <w:position w:val="1"/>
          <w:sz w:val="14"/>
          <w:szCs w:val="14"/>
        </w:rPr>
        <w:t>n</w:t>
      </w:r>
      <w:r w:rsidR="006876B5">
        <w:rPr>
          <w:rFonts w:ascii="Arial" w:eastAsia="Times New Roman" w:hAnsi="Arial" w:cs="Arial"/>
          <w:i/>
          <w:spacing w:val="1"/>
          <w:position w:val="1"/>
          <w:sz w:val="14"/>
          <w:szCs w:val="14"/>
        </w:rPr>
        <w:t xml:space="preserve"> is included</w:t>
      </w:r>
      <w:r w:rsidR="0033081A" w:rsidRPr="00616C9B">
        <w:rPr>
          <w:rFonts w:ascii="Arial" w:eastAsia="Times New Roman" w:hAnsi="Arial" w:cs="Arial"/>
          <w:i/>
          <w:position w:val="1"/>
          <w:sz w:val="14"/>
          <w:szCs w:val="14"/>
        </w:rPr>
        <w:t>.</w:t>
      </w:r>
      <w:r w:rsidR="0033081A" w:rsidRPr="00616C9B">
        <w:rPr>
          <w:rFonts w:ascii="Arial" w:eastAsia="Times New Roman" w:hAnsi="Arial" w:cs="Arial"/>
          <w:i/>
          <w:spacing w:val="21"/>
          <w:position w:val="1"/>
          <w:sz w:val="14"/>
          <w:szCs w:val="14"/>
        </w:rPr>
        <w:t xml:space="preserve"> </w:t>
      </w:r>
      <w:r w:rsidR="0033081A" w:rsidRPr="00616C9B">
        <w:rPr>
          <w:rFonts w:ascii="Arial" w:eastAsia="Times New Roman" w:hAnsi="Arial" w:cs="Arial"/>
          <w:i/>
          <w:spacing w:val="1"/>
          <w:position w:val="1"/>
          <w:sz w:val="14"/>
          <w:szCs w:val="14"/>
        </w:rPr>
        <w:t>V</w:t>
      </w:r>
      <w:r w:rsidR="0033081A" w:rsidRPr="00616C9B">
        <w:rPr>
          <w:rFonts w:ascii="Arial" w:eastAsia="Times New Roman" w:hAnsi="Arial" w:cs="Arial"/>
          <w:i/>
          <w:spacing w:val="-1"/>
          <w:position w:val="1"/>
          <w:sz w:val="14"/>
          <w:szCs w:val="14"/>
        </w:rPr>
        <w:t>al</w:t>
      </w:r>
      <w:r w:rsidR="0033081A" w:rsidRPr="00616C9B">
        <w:rPr>
          <w:rFonts w:ascii="Arial" w:eastAsia="Times New Roman" w:hAnsi="Arial" w:cs="Arial"/>
          <w:i/>
          <w:spacing w:val="1"/>
          <w:position w:val="1"/>
          <w:sz w:val="14"/>
          <w:szCs w:val="14"/>
        </w:rPr>
        <w:t>u</w:t>
      </w:r>
      <w:r w:rsidR="0033081A" w:rsidRPr="00616C9B">
        <w:rPr>
          <w:rFonts w:ascii="Arial" w:eastAsia="Times New Roman" w:hAnsi="Arial" w:cs="Arial"/>
          <w:i/>
          <w:position w:val="1"/>
          <w:sz w:val="14"/>
          <w:szCs w:val="14"/>
        </w:rPr>
        <w:t>es</w:t>
      </w:r>
      <w:r w:rsidR="0033081A" w:rsidRPr="00616C9B">
        <w:rPr>
          <w:rFonts w:ascii="Arial" w:eastAsia="Times New Roman" w:hAnsi="Arial" w:cs="Arial"/>
          <w:i/>
          <w:spacing w:val="22"/>
          <w:position w:val="1"/>
          <w:sz w:val="14"/>
          <w:szCs w:val="14"/>
        </w:rPr>
        <w:t xml:space="preserve"> </w:t>
      </w:r>
      <w:r w:rsidR="006876B5">
        <w:rPr>
          <w:rFonts w:ascii="Arial" w:eastAsia="Times New Roman" w:hAnsi="Arial" w:cs="Arial"/>
          <w:i/>
          <w:spacing w:val="22"/>
          <w:position w:val="1"/>
          <w:sz w:val="14"/>
          <w:szCs w:val="14"/>
        </w:rPr>
        <w:t>represent</w:t>
      </w:r>
      <w:r w:rsidR="0033081A" w:rsidRPr="00616C9B">
        <w:rPr>
          <w:rFonts w:ascii="Arial" w:eastAsia="Times New Roman" w:hAnsi="Arial" w:cs="Arial"/>
          <w:i/>
          <w:spacing w:val="22"/>
          <w:position w:val="1"/>
          <w:sz w:val="14"/>
          <w:szCs w:val="14"/>
        </w:rPr>
        <w:t xml:space="preserve"> </w:t>
      </w:r>
      <w:r w:rsidR="0033081A" w:rsidRPr="00616C9B">
        <w:rPr>
          <w:rFonts w:ascii="Arial" w:eastAsia="Times New Roman" w:hAnsi="Arial" w:cs="Arial"/>
          <w:i/>
          <w:position w:val="1"/>
          <w:sz w:val="14"/>
          <w:szCs w:val="14"/>
        </w:rPr>
        <w:t>a</w:t>
      </w:r>
      <w:r w:rsidR="0033081A" w:rsidRPr="00616C9B">
        <w:rPr>
          <w:rFonts w:ascii="Arial" w:eastAsia="Times New Roman" w:hAnsi="Arial" w:cs="Arial"/>
          <w:i/>
          <w:spacing w:val="1"/>
          <w:position w:val="1"/>
          <w:sz w:val="14"/>
          <w:szCs w:val="14"/>
        </w:rPr>
        <w:t>v</w:t>
      </w:r>
      <w:r w:rsidR="0033081A" w:rsidRPr="00616C9B">
        <w:rPr>
          <w:rFonts w:ascii="Arial" w:eastAsia="Times New Roman" w:hAnsi="Arial" w:cs="Arial"/>
          <w:i/>
          <w:position w:val="1"/>
          <w:sz w:val="14"/>
          <w:szCs w:val="14"/>
        </w:rPr>
        <w:t>e</w:t>
      </w:r>
      <w:r w:rsidR="0033081A" w:rsidRPr="00616C9B">
        <w:rPr>
          <w:rFonts w:ascii="Arial" w:eastAsia="Times New Roman" w:hAnsi="Arial" w:cs="Arial"/>
          <w:i/>
          <w:spacing w:val="-1"/>
          <w:position w:val="1"/>
          <w:sz w:val="14"/>
          <w:szCs w:val="14"/>
        </w:rPr>
        <w:t>r</w:t>
      </w:r>
      <w:r w:rsidR="0033081A" w:rsidRPr="00616C9B">
        <w:rPr>
          <w:rFonts w:ascii="Arial" w:eastAsia="Times New Roman" w:hAnsi="Arial" w:cs="Arial"/>
          <w:i/>
          <w:position w:val="1"/>
          <w:sz w:val="14"/>
          <w:szCs w:val="14"/>
        </w:rPr>
        <w:t>a</w:t>
      </w:r>
      <w:r w:rsidR="0033081A" w:rsidRPr="00616C9B">
        <w:rPr>
          <w:rFonts w:ascii="Arial" w:eastAsia="Times New Roman" w:hAnsi="Arial" w:cs="Arial"/>
          <w:i/>
          <w:spacing w:val="1"/>
          <w:position w:val="1"/>
          <w:sz w:val="14"/>
          <w:szCs w:val="14"/>
        </w:rPr>
        <w:t>g</w:t>
      </w:r>
      <w:r w:rsidR="0033081A" w:rsidRPr="00616C9B">
        <w:rPr>
          <w:rFonts w:ascii="Arial" w:eastAsia="Times New Roman" w:hAnsi="Arial" w:cs="Arial"/>
          <w:i/>
          <w:spacing w:val="-1"/>
          <w:position w:val="1"/>
          <w:sz w:val="14"/>
          <w:szCs w:val="14"/>
        </w:rPr>
        <w:t>e</w:t>
      </w:r>
      <w:r w:rsidR="0033081A" w:rsidRPr="00616C9B">
        <w:rPr>
          <w:rFonts w:ascii="Arial" w:eastAsia="Times New Roman" w:hAnsi="Arial" w:cs="Arial"/>
          <w:i/>
          <w:position w:val="1"/>
          <w:sz w:val="14"/>
          <w:szCs w:val="14"/>
        </w:rPr>
        <w:t>s</w:t>
      </w:r>
      <w:r w:rsidR="006876B5">
        <w:rPr>
          <w:rFonts w:ascii="Arial" w:eastAsia="Times New Roman" w:hAnsi="Arial" w:cs="Arial"/>
          <w:i/>
          <w:position w:val="1"/>
          <w:sz w:val="14"/>
          <w:szCs w:val="14"/>
        </w:rPr>
        <w:t xml:space="preserve"> derived from many</w:t>
      </w:r>
      <w:r w:rsidR="0033081A" w:rsidRPr="00616C9B">
        <w:rPr>
          <w:rFonts w:ascii="Arial" w:hAnsi="Arial" w:cs="Arial"/>
          <w:i/>
          <w:sz w:val="14"/>
          <w:szCs w:val="16"/>
        </w:rPr>
        <w:t xml:space="preserve"> </w:t>
      </w:r>
      <w:r w:rsidR="0033081A" w:rsidRPr="00616C9B">
        <w:rPr>
          <w:rFonts w:ascii="Arial" w:hAnsi="Arial" w:cs="Arial"/>
          <w:i/>
          <w:iCs/>
          <w:sz w:val="16"/>
          <w:szCs w:val="16"/>
        </w:rPr>
        <w:t>configurations</w:t>
      </w:r>
      <w:r w:rsidR="006876B5">
        <w:rPr>
          <w:rFonts w:ascii="Arial" w:hAnsi="Arial" w:cs="Arial"/>
          <w:i/>
          <w:iCs/>
          <w:sz w:val="16"/>
          <w:szCs w:val="16"/>
        </w:rPr>
        <w:t>, allowing for non-integer values</w:t>
      </w:r>
      <w:r w:rsidR="0033081A" w:rsidRPr="00616C9B">
        <w:rPr>
          <w:rFonts w:ascii="Arial" w:eastAsia="Times New Roman" w:hAnsi="Arial" w:cs="Arial"/>
          <w:i/>
          <w:position w:val="1"/>
          <w:sz w:val="14"/>
          <w:szCs w:val="14"/>
        </w:rPr>
        <w:t xml:space="preserve"> </w:t>
      </w:r>
      <w:r w:rsidR="0033081A" w:rsidRPr="00616C9B">
        <w:rPr>
          <w:rFonts w:ascii="Arial" w:eastAsia="Times New Roman" w:hAnsi="Arial" w:cs="Arial"/>
          <w:i/>
          <w:spacing w:val="-1"/>
          <w:position w:val="1"/>
          <w:sz w:val="14"/>
          <w:szCs w:val="14"/>
        </w:rPr>
        <w:t>s</w:t>
      </w:r>
      <w:r w:rsidR="0033081A" w:rsidRPr="00616C9B">
        <w:rPr>
          <w:rFonts w:ascii="Arial" w:eastAsia="Times New Roman" w:hAnsi="Arial" w:cs="Arial"/>
          <w:i/>
          <w:position w:val="1"/>
          <w:sz w:val="14"/>
          <w:szCs w:val="14"/>
        </w:rPr>
        <w:t xml:space="preserve">o </w:t>
      </w:r>
      <w:r w:rsidR="0033081A" w:rsidRPr="00616C9B">
        <w:rPr>
          <w:rFonts w:ascii="Arial" w:eastAsia="Times New Roman" w:hAnsi="Arial" w:cs="Arial"/>
          <w:i/>
          <w:spacing w:val="-1"/>
          <w:position w:val="1"/>
          <w:sz w:val="14"/>
          <w:szCs w:val="14"/>
        </w:rPr>
        <w:t>t</w:t>
      </w:r>
      <w:r w:rsidR="0033081A" w:rsidRPr="00616C9B">
        <w:rPr>
          <w:rFonts w:ascii="Arial" w:eastAsia="Times New Roman" w:hAnsi="Arial" w:cs="Arial"/>
          <w:i/>
          <w:spacing w:val="1"/>
          <w:position w:val="1"/>
          <w:sz w:val="14"/>
          <w:szCs w:val="14"/>
        </w:rPr>
        <w:t>h</w:t>
      </w:r>
      <w:r w:rsidR="0033081A" w:rsidRPr="00616C9B">
        <w:rPr>
          <w:rFonts w:ascii="Arial" w:eastAsia="Times New Roman" w:hAnsi="Arial" w:cs="Arial"/>
          <w:i/>
          <w:spacing w:val="-1"/>
          <w:position w:val="1"/>
          <w:sz w:val="14"/>
          <w:szCs w:val="14"/>
        </w:rPr>
        <w:t>e</w:t>
      </w:r>
      <w:r w:rsidR="0033081A" w:rsidRPr="00616C9B">
        <w:rPr>
          <w:rFonts w:ascii="Arial" w:eastAsia="Times New Roman" w:hAnsi="Arial" w:cs="Arial"/>
          <w:i/>
          <w:position w:val="1"/>
          <w:sz w:val="14"/>
          <w:szCs w:val="14"/>
        </w:rPr>
        <w:t>y (r</w:t>
      </w:r>
      <w:r w:rsidR="0033081A" w:rsidRPr="00616C9B">
        <w:rPr>
          <w:rFonts w:ascii="Arial" w:eastAsia="Times New Roman" w:hAnsi="Arial" w:cs="Arial"/>
          <w:i/>
          <w:spacing w:val="-1"/>
          <w:position w:val="1"/>
          <w:sz w:val="14"/>
          <w:szCs w:val="14"/>
        </w:rPr>
        <w:t>an</w:t>
      </w:r>
      <w:r w:rsidR="0033081A" w:rsidRPr="00616C9B">
        <w:rPr>
          <w:rFonts w:ascii="Arial" w:eastAsia="Times New Roman" w:hAnsi="Arial" w:cs="Arial"/>
          <w:i/>
          <w:spacing w:val="1"/>
          <w:position w:val="1"/>
          <w:sz w:val="14"/>
          <w:szCs w:val="14"/>
        </w:rPr>
        <w:t>g</w:t>
      </w:r>
      <w:r w:rsidR="0033081A" w:rsidRPr="00616C9B">
        <w:rPr>
          <w:rFonts w:ascii="Arial" w:eastAsia="Times New Roman" w:hAnsi="Arial" w:cs="Arial"/>
          <w:i/>
          <w:position w:val="1"/>
          <w:sz w:val="14"/>
          <w:szCs w:val="14"/>
        </w:rPr>
        <w:t xml:space="preserve">e </w:t>
      </w:r>
      <w:r w:rsidR="0033081A" w:rsidRPr="00616C9B">
        <w:rPr>
          <w:rFonts w:ascii="Arial" w:eastAsia="Times New Roman" w:hAnsi="Arial" w:cs="Arial"/>
          <w:i/>
          <w:spacing w:val="-1"/>
          <w:position w:val="1"/>
          <w:sz w:val="14"/>
          <w:szCs w:val="14"/>
        </w:rPr>
        <w:t>f</w:t>
      </w:r>
      <w:r w:rsidR="0033081A" w:rsidRPr="00616C9B">
        <w:rPr>
          <w:rFonts w:ascii="Arial" w:eastAsia="Times New Roman" w:hAnsi="Arial" w:cs="Arial"/>
          <w:i/>
          <w:spacing w:val="1"/>
          <w:position w:val="1"/>
          <w:sz w:val="14"/>
          <w:szCs w:val="14"/>
        </w:rPr>
        <w:t>o</w:t>
      </w:r>
      <w:r w:rsidR="0033081A" w:rsidRPr="00616C9B">
        <w:rPr>
          <w:rFonts w:ascii="Arial" w:eastAsia="Times New Roman" w:hAnsi="Arial" w:cs="Arial"/>
          <w:i/>
          <w:position w:val="1"/>
          <w:sz w:val="14"/>
          <w:szCs w:val="14"/>
        </w:rPr>
        <w:t>r</w:t>
      </w:r>
      <w:r w:rsidR="0033081A" w:rsidRPr="00616C9B">
        <w:rPr>
          <w:rFonts w:ascii="Arial" w:eastAsia="Times New Roman" w:hAnsi="Arial" w:cs="Arial"/>
          <w:i/>
          <w:spacing w:val="-1"/>
          <w:position w:val="1"/>
          <w:sz w:val="14"/>
          <w:szCs w:val="14"/>
        </w:rPr>
        <w:t xml:space="preserve"> </w:t>
      </w:r>
      <w:r w:rsidR="0033081A" w:rsidRPr="00616C9B">
        <w:rPr>
          <w:rFonts w:ascii="Arial" w:eastAsia="Times New Roman" w:hAnsi="Arial" w:cs="Arial"/>
          <w:i/>
          <w:spacing w:val="1"/>
          <w:position w:val="1"/>
          <w:sz w:val="14"/>
          <w:szCs w:val="14"/>
        </w:rPr>
        <w:t>9</w:t>
      </w:r>
      <w:r w:rsidR="0033081A" w:rsidRPr="00616C9B">
        <w:rPr>
          <w:rFonts w:ascii="Arial" w:eastAsia="Times New Roman" w:hAnsi="Arial" w:cs="Arial"/>
          <w:i/>
          <w:spacing w:val="-1"/>
          <w:position w:val="1"/>
          <w:sz w:val="14"/>
          <w:szCs w:val="14"/>
        </w:rPr>
        <w:t>5</w:t>
      </w:r>
      <w:r w:rsidR="0033081A" w:rsidRPr="00616C9B">
        <w:rPr>
          <w:rFonts w:ascii="Arial" w:eastAsia="Times New Roman" w:hAnsi="Arial" w:cs="Arial"/>
          <w:i/>
          <w:position w:val="1"/>
          <w:sz w:val="14"/>
          <w:szCs w:val="14"/>
        </w:rPr>
        <w:t xml:space="preserve">% </w:t>
      </w:r>
      <w:r w:rsidR="0033081A" w:rsidRPr="00616C9B">
        <w:rPr>
          <w:rFonts w:ascii="Arial" w:eastAsia="Times New Roman" w:hAnsi="Arial" w:cs="Arial"/>
          <w:i/>
          <w:spacing w:val="-1"/>
          <w:position w:val="1"/>
          <w:sz w:val="14"/>
          <w:szCs w:val="14"/>
        </w:rPr>
        <w:t>o</w:t>
      </w:r>
      <w:r w:rsidR="0033081A" w:rsidRPr="00616C9B">
        <w:rPr>
          <w:rFonts w:ascii="Arial" w:eastAsia="Times New Roman" w:hAnsi="Arial" w:cs="Arial"/>
          <w:i/>
          <w:position w:val="1"/>
          <w:sz w:val="14"/>
          <w:szCs w:val="14"/>
        </w:rPr>
        <w:t xml:space="preserve">f </w:t>
      </w:r>
      <w:r w:rsidR="00D84C3A" w:rsidRPr="00616C9B">
        <w:rPr>
          <w:rFonts w:ascii="Arial" w:eastAsia="Times New Roman" w:hAnsi="Arial" w:cs="Arial"/>
          <w:i/>
          <w:spacing w:val="1"/>
          <w:position w:val="1"/>
          <w:sz w:val="14"/>
          <w:szCs w:val="14"/>
        </w:rPr>
        <w:t>d</w:t>
      </w:r>
      <w:r w:rsidR="00D84C3A" w:rsidRPr="00616C9B">
        <w:rPr>
          <w:rFonts w:ascii="Arial" w:eastAsia="Times New Roman" w:hAnsi="Arial" w:cs="Arial"/>
          <w:i/>
          <w:spacing w:val="-1"/>
          <w:position w:val="1"/>
          <w:sz w:val="14"/>
          <w:szCs w:val="14"/>
        </w:rPr>
        <w:t>ru</w:t>
      </w:r>
      <w:r w:rsidR="00D84C3A" w:rsidRPr="00616C9B">
        <w:rPr>
          <w:rFonts w:ascii="Arial" w:eastAsia="Times New Roman" w:hAnsi="Arial" w:cs="Arial"/>
          <w:i/>
          <w:spacing w:val="1"/>
          <w:position w:val="1"/>
          <w:sz w:val="14"/>
          <w:szCs w:val="14"/>
        </w:rPr>
        <w:t>g</w:t>
      </w:r>
      <w:r w:rsidR="00D84C3A" w:rsidRPr="00616C9B">
        <w:rPr>
          <w:rFonts w:ascii="Arial" w:eastAsia="Times New Roman" w:hAnsi="Arial" w:cs="Arial"/>
          <w:i/>
          <w:spacing w:val="-1"/>
          <w:position w:val="1"/>
          <w:sz w:val="14"/>
          <w:szCs w:val="14"/>
        </w:rPr>
        <w:t>s</w:t>
      </w:r>
      <w:r w:rsidR="00D84C3A" w:rsidRPr="00616C9B">
        <w:rPr>
          <w:rFonts w:ascii="Arial" w:eastAsia="Times New Roman" w:hAnsi="Arial" w:cs="Arial"/>
          <w:i/>
          <w:position w:val="1"/>
          <w:sz w:val="14"/>
          <w:szCs w:val="14"/>
        </w:rPr>
        <w:t>:</w:t>
      </w:r>
      <w:r w:rsidR="0033081A" w:rsidRPr="00616C9B">
        <w:rPr>
          <w:rFonts w:ascii="Arial" w:eastAsia="Times New Roman" w:hAnsi="Arial" w:cs="Arial"/>
          <w:i/>
          <w:position w:val="1"/>
          <w:sz w:val="14"/>
          <w:szCs w:val="14"/>
        </w:rPr>
        <w:t xml:space="preserve"> </w:t>
      </w:r>
      <w:r w:rsidR="0033081A" w:rsidRPr="00616C9B">
        <w:rPr>
          <w:rFonts w:ascii="Arial" w:eastAsia="Times New Roman" w:hAnsi="Arial" w:cs="Arial"/>
          <w:i/>
          <w:spacing w:val="1"/>
          <w:position w:val="1"/>
          <w:sz w:val="14"/>
          <w:szCs w:val="14"/>
        </w:rPr>
        <w:t>0</w:t>
      </w:r>
      <w:r w:rsidR="0033081A" w:rsidRPr="00616C9B">
        <w:rPr>
          <w:rFonts w:ascii="Arial" w:eastAsia="Times New Roman" w:hAnsi="Arial" w:cs="Arial"/>
          <w:i/>
          <w:spacing w:val="-2"/>
          <w:position w:val="1"/>
          <w:sz w:val="14"/>
          <w:szCs w:val="14"/>
        </w:rPr>
        <w:t>.</w:t>
      </w:r>
      <w:r w:rsidR="0033081A" w:rsidRPr="00616C9B">
        <w:rPr>
          <w:rFonts w:ascii="Arial" w:eastAsia="Times New Roman" w:hAnsi="Arial" w:cs="Arial"/>
          <w:i/>
          <w:position w:val="1"/>
          <w:sz w:val="14"/>
          <w:szCs w:val="14"/>
        </w:rPr>
        <w:t xml:space="preserve">0 - </w:t>
      </w:r>
      <w:r w:rsidR="0033081A" w:rsidRPr="00616C9B">
        <w:rPr>
          <w:rFonts w:ascii="Arial" w:eastAsia="Times New Roman" w:hAnsi="Arial" w:cs="Arial"/>
          <w:i/>
          <w:spacing w:val="-1"/>
          <w:position w:val="1"/>
          <w:sz w:val="14"/>
          <w:szCs w:val="14"/>
        </w:rPr>
        <w:t>6</w:t>
      </w:r>
      <w:r w:rsidR="0033081A" w:rsidRPr="00616C9B">
        <w:rPr>
          <w:rFonts w:ascii="Arial" w:eastAsia="Times New Roman" w:hAnsi="Arial" w:cs="Arial"/>
          <w:i/>
          <w:position w:val="1"/>
          <w:sz w:val="14"/>
          <w:szCs w:val="14"/>
        </w:rPr>
        <w:t>.</w:t>
      </w:r>
      <w:r w:rsidR="0033081A" w:rsidRPr="00616C9B">
        <w:rPr>
          <w:rFonts w:ascii="Arial" w:eastAsia="Times New Roman" w:hAnsi="Arial" w:cs="Arial"/>
          <w:i/>
          <w:spacing w:val="1"/>
          <w:position w:val="1"/>
          <w:sz w:val="14"/>
          <w:szCs w:val="14"/>
        </w:rPr>
        <w:t>0</w:t>
      </w:r>
      <w:proofErr w:type="gramStart"/>
      <w:r w:rsidR="0033081A" w:rsidRPr="00D84C3A">
        <w:rPr>
          <w:rFonts w:ascii="Arial" w:eastAsia="Times New Roman" w:hAnsi="Arial" w:cs="Arial"/>
          <w:i/>
          <w:position w:val="1"/>
          <w:sz w:val="14"/>
          <w:szCs w:val="14"/>
        </w:rPr>
        <w:t>) ;</w:t>
      </w:r>
      <w:proofErr w:type="gramEnd"/>
      <w:r w:rsidR="0033081A" w:rsidRPr="00D84C3A">
        <w:rPr>
          <w:rFonts w:ascii="Arial" w:hAnsi="Arial" w:cs="Arial"/>
          <w:i/>
          <w:sz w:val="14"/>
          <w:szCs w:val="16"/>
        </w:rPr>
        <w:t xml:space="preserve"> </w:t>
      </w:r>
      <w:r w:rsidR="0033081A" w:rsidRPr="00D84C3A">
        <w:rPr>
          <w:rFonts w:ascii="Arial" w:hAnsi="Arial" w:cs="Arial"/>
          <w:i/>
          <w:iCs/>
          <w:sz w:val="16"/>
          <w:szCs w:val="16"/>
          <w:vertAlign w:val="superscript"/>
        </w:rPr>
        <w:t>i</w:t>
      </w:r>
      <w:r w:rsidR="0033081A" w:rsidRPr="00D84C3A">
        <w:rPr>
          <w:rFonts w:ascii="Arial" w:hAnsi="Arial" w:cs="Arial"/>
          <w:i/>
          <w:iCs/>
          <w:sz w:val="16"/>
          <w:szCs w:val="16"/>
        </w:rPr>
        <w:t xml:space="preserve"> </w:t>
      </w:r>
      <w:r w:rsidR="0033081A" w:rsidRPr="00D84C3A">
        <w:rPr>
          <w:rFonts w:ascii="Arial" w:eastAsia="Times New Roman" w:hAnsi="Arial" w:cs="Arial"/>
          <w:i/>
          <w:sz w:val="14"/>
          <w:szCs w:val="14"/>
        </w:rPr>
        <w:t>e</w:t>
      </w:r>
      <w:r w:rsidR="0033081A" w:rsidRPr="00D84C3A">
        <w:rPr>
          <w:rFonts w:ascii="Arial" w:eastAsia="Times New Roman" w:hAnsi="Arial" w:cs="Arial"/>
          <w:i/>
          <w:spacing w:val="1"/>
          <w:sz w:val="14"/>
          <w:szCs w:val="14"/>
        </w:rPr>
        <w:t>s</w:t>
      </w:r>
      <w:r w:rsidR="0033081A" w:rsidRPr="00D84C3A">
        <w:rPr>
          <w:rFonts w:ascii="Arial" w:eastAsia="Times New Roman" w:hAnsi="Arial" w:cs="Arial"/>
          <w:i/>
          <w:spacing w:val="-1"/>
          <w:sz w:val="14"/>
          <w:szCs w:val="14"/>
        </w:rPr>
        <w:t>t</w:t>
      </w:r>
      <w:r w:rsidR="0033081A" w:rsidRPr="00D84C3A">
        <w:rPr>
          <w:rFonts w:ascii="Arial" w:eastAsia="Times New Roman" w:hAnsi="Arial" w:cs="Arial"/>
          <w:i/>
          <w:spacing w:val="1"/>
          <w:sz w:val="14"/>
          <w:szCs w:val="14"/>
        </w:rPr>
        <w:t>i</w:t>
      </w:r>
      <w:r w:rsidR="0033081A" w:rsidRPr="00D84C3A">
        <w:rPr>
          <w:rFonts w:ascii="Arial" w:eastAsia="Times New Roman" w:hAnsi="Arial" w:cs="Arial"/>
          <w:i/>
          <w:sz w:val="14"/>
          <w:szCs w:val="14"/>
        </w:rPr>
        <w:t>m</w:t>
      </w:r>
      <w:r w:rsidR="0033081A" w:rsidRPr="00D84C3A">
        <w:rPr>
          <w:rFonts w:ascii="Arial" w:eastAsia="Times New Roman" w:hAnsi="Arial" w:cs="Arial"/>
          <w:i/>
          <w:spacing w:val="-1"/>
          <w:sz w:val="14"/>
          <w:szCs w:val="14"/>
        </w:rPr>
        <w:t>a</w:t>
      </w:r>
      <w:r w:rsidR="0033081A" w:rsidRPr="00D84C3A">
        <w:rPr>
          <w:rFonts w:ascii="Arial" w:eastAsia="Times New Roman" w:hAnsi="Arial" w:cs="Arial"/>
          <w:i/>
          <w:spacing w:val="1"/>
          <w:sz w:val="14"/>
          <w:szCs w:val="14"/>
        </w:rPr>
        <w:t>t</w:t>
      </w:r>
      <w:r w:rsidR="0033081A" w:rsidRPr="00D84C3A">
        <w:rPr>
          <w:rFonts w:ascii="Arial" w:eastAsia="Times New Roman" w:hAnsi="Arial" w:cs="Arial"/>
          <w:i/>
          <w:spacing w:val="-1"/>
          <w:sz w:val="14"/>
          <w:szCs w:val="14"/>
        </w:rPr>
        <w:t>e</w:t>
      </w:r>
      <w:r w:rsidR="0033081A" w:rsidRPr="00D84C3A">
        <w:rPr>
          <w:rFonts w:ascii="Arial" w:eastAsia="Times New Roman" w:hAnsi="Arial" w:cs="Arial"/>
          <w:i/>
          <w:sz w:val="14"/>
          <w:szCs w:val="14"/>
        </w:rPr>
        <w:t>d</w:t>
      </w:r>
      <w:r w:rsidR="0033081A" w:rsidRPr="00616C9B">
        <w:rPr>
          <w:rFonts w:ascii="Arial" w:eastAsia="Times New Roman" w:hAnsi="Arial" w:cs="Arial"/>
          <w:i/>
          <w:spacing w:val="14"/>
          <w:sz w:val="14"/>
          <w:szCs w:val="14"/>
        </w:rPr>
        <w:t xml:space="preserve"> </w:t>
      </w:r>
      <w:r w:rsidR="0033081A" w:rsidRPr="00616C9B">
        <w:rPr>
          <w:rFonts w:ascii="Arial" w:eastAsia="Times New Roman" w:hAnsi="Arial" w:cs="Arial"/>
          <w:i/>
          <w:spacing w:val="-1"/>
          <w:sz w:val="14"/>
          <w:szCs w:val="14"/>
        </w:rPr>
        <w:t>n</w:t>
      </w:r>
      <w:r w:rsidR="0033081A" w:rsidRPr="00616C9B">
        <w:rPr>
          <w:rFonts w:ascii="Arial" w:eastAsia="Times New Roman" w:hAnsi="Arial" w:cs="Arial"/>
          <w:i/>
          <w:spacing w:val="1"/>
          <w:sz w:val="14"/>
          <w:szCs w:val="14"/>
        </w:rPr>
        <w:t>u</w:t>
      </w:r>
      <w:r w:rsidR="0033081A" w:rsidRPr="00616C9B">
        <w:rPr>
          <w:rFonts w:ascii="Arial" w:eastAsia="Times New Roman" w:hAnsi="Arial" w:cs="Arial"/>
          <w:i/>
          <w:spacing w:val="-1"/>
          <w:sz w:val="14"/>
          <w:szCs w:val="14"/>
        </w:rPr>
        <w:t>m</w:t>
      </w:r>
      <w:r w:rsidR="0033081A" w:rsidRPr="00616C9B">
        <w:rPr>
          <w:rFonts w:ascii="Arial" w:eastAsia="Times New Roman" w:hAnsi="Arial" w:cs="Arial"/>
          <w:i/>
          <w:spacing w:val="1"/>
          <w:sz w:val="14"/>
          <w:szCs w:val="14"/>
        </w:rPr>
        <w:t>b</w:t>
      </w:r>
      <w:r w:rsidR="0033081A" w:rsidRPr="00616C9B">
        <w:rPr>
          <w:rFonts w:ascii="Arial" w:eastAsia="Times New Roman" w:hAnsi="Arial" w:cs="Arial"/>
          <w:i/>
          <w:sz w:val="14"/>
          <w:szCs w:val="14"/>
        </w:rPr>
        <w:t>er</w:t>
      </w:r>
      <w:r w:rsidR="0033081A" w:rsidRPr="00616C9B">
        <w:rPr>
          <w:rFonts w:ascii="Arial" w:eastAsia="Times New Roman" w:hAnsi="Arial" w:cs="Arial"/>
          <w:i/>
          <w:spacing w:val="12"/>
          <w:sz w:val="14"/>
          <w:szCs w:val="14"/>
        </w:rPr>
        <w:t xml:space="preserve"> </w:t>
      </w:r>
      <w:r w:rsidR="0033081A" w:rsidRPr="00616C9B">
        <w:rPr>
          <w:rFonts w:ascii="Arial" w:eastAsia="Times New Roman" w:hAnsi="Arial" w:cs="Arial"/>
          <w:i/>
          <w:spacing w:val="1"/>
          <w:sz w:val="14"/>
          <w:szCs w:val="14"/>
        </w:rPr>
        <w:t>o</w:t>
      </w:r>
      <w:r w:rsidR="0033081A" w:rsidRPr="00616C9B">
        <w:rPr>
          <w:rFonts w:ascii="Arial" w:eastAsia="Times New Roman" w:hAnsi="Arial" w:cs="Arial"/>
          <w:i/>
          <w:sz w:val="14"/>
          <w:szCs w:val="14"/>
        </w:rPr>
        <w:t>f</w:t>
      </w:r>
      <w:r w:rsidR="0033081A" w:rsidRPr="00616C9B">
        <w:rPr>
          <w:rFonts w:ascii="Arial" w:eastAsia="Times New Roman" w:hAnsi="Arial" w:cs="Arial"/>
          <w:i/>
          <w:spacing w:val="12"/>
          <w:sz w:val="14"/>
          <w:szCs w:val="14"/>
        </w:rPr>
        <w:t xml:space="preserve"> </w:t>
      </w:r>
      <w:r w:rsidR="0033081A" w:rsidRPr="00616C9B">
        <w:rPr>
          <w:rFonts w:ascii="Arial" w:eastAsia="Times New Roman" w:hAnsi="Arial" w:cs="Arial"/>
          <w:i/>
          <w:spacing w:val="1"/>
          <w:sz w:val="14"/>
          <w:szCs w:val="14"/>
        </w:rPr>
        <w:t>h</w:t>
      </w:r>
      <w:r w:rsidR="0033081A" w:rsidRPr="00616C9B">
        <w:rPr>
          <w:rFonts w:ascii="Arial" w:eastAsia="Times New Roman" w:hAnsi="Arial" w:cs="Arial"/>
          <w:i/>
          <w:spacing w:val="-1"/>
          <w:sz w:val="14"/>
          <w:szCs w:val="14"/>
        </w:rPr>
        <w:t>y</w:t>
      </w:r>
      <w:r w:rsidR="0033081A" w:rsidRPr="00616C9B">
        <w:rPr>
          <w:rFonts w:ascii="Arial" w:eastAsia="Times New Roman" w:hAnsi="Arial" w:cs="Arial"/>
          <w:i/>
          <w:spacing w:val="1"/>
          <w:sz w:val="14"/>
          <w:szCs w:val="14"/>
        </w:rPr>
        <w:t>d</w:t>
      </w:r>
      <w:r w:rsidR="0033081A" w:rsidRPr="00616C9B">
        <w:rPr>
          <w:rFonts w:ascii="Arial" w:eastAsia="Times New Roman" w:hAnsi="Arial" w:cs="Arial"/>
          <w:i/>
          <w:spacing w:val="-1"/>
          <w:sz w:val="14"/>
          <w:szCs w:val="14"/>
        </w:rPr>
        <w:t>r</w:t>
      </w:r>
      <w:r w:rsidR="0033081A" w:rsidRPr="00616C9B">
        <w:rPr>
          <w:rFonts w:ascii="Arial" w:eastAsia="Times New Roman" w:hAnsi="Arial" w:cs="Arial"/>
          <w:i/>
          <w:spacing w:val="1"/>
          <w:sz w:val="14"/>
          <w:szCs w:val="14"/>
        </w:rPr>
        <w:t>o</w:t>
      </w:r>
      <w:r w:rsidR="0033081A" w:rsidRPr="00616C9B">
        <w:rPr>
          <w:rFonts w:ascii="Arial" w:eastAsia="Times New Roman" w:hAnsi="Arial" w:cs="Arial"/>
          <w:i/>
          <w:spacing w:val="-1"/>
          <w:sz w:val="14"/>
          <w:szCs w:val="14"/>
        </w:rPr>
        <w:t>g</w:t>
      </w:r>
      <w:r w:rsidR="0033081A" w:rsidRPr="00616C9B">
        <w:rPr>
          <w:rFonts w:ascii="Arial" w:eastAsia="Times New Roman" w:hAnsi="Arial" w:cs="Arial"/>
          <w:i/>
          <w:sz w:val="14"/>
          <w:szCs w:val="14"/>
        </w:rPr>
        <w:t>en</w:t>
      </w:r>
      <w:r w:rsidR="0033081A" w:rsidRPr="00616C9B">
        <w:rPr>
          <w:rFonts w:ascii="Arial" w:eastAsia="Times New Roman" w:hAnsi="Arial" w:cs="Arial"/>
          <w:i/>
          <w:spacing w:val="12"/>
          <w:sz w:val="14"/>
          <w:szCs w:val="14"/>
        </w:rPr>
        <w:t xml:space="preserve"> </w:t>
      </w:r>
      <w:r w:rsidR="0033081A" w:rsidRPr="00616C9B">
        <w:rPr>
          <w:rFonts w:ascii="Arial" w:eastAsia="Times New Roman" w:hAnsi="Arial" w:cs="Arial"/>
          <w:i/>
          <w:spacing w:val="1"/>
          <w:sz w:val="14"/>
          <w:szCs w:val="14"/>
        </w:rPr>
        <w:t>b</w:t>
      </w:r>
      <w:r w:rsidR="0033081A" w:rsidRPr="00616C9B">
        <w:rPr>
          <w:rFonts w:ascii="Arial" w:eastAsia="Times New Roman" w:hAnsi="Arial" w:cs="Arial"/>
          <w:i/>
          <w:spacing w:val="-1"/>
          <w:sz w:val="14"/>
          <w:szCs w:val="14"/>
        </w:rPr>
        <w:t>on</w:t>
      </w:r>
      <w:r w:rsidR="0033081A" w:rsidRPr="00616C9B">
        <w:rPr>
          <w:rFonts w:ascii="Arial" w:eastAsia="Times New Roman" w:hAnsi="Arial" w:cs="Arial"/>
          <w:i/>
          <w:spacing w:val="1"/>
          <w:sz w:val="14"/>
          <w:szCs w:val="14"/>
        </w:rPr>
        <w:t>d</w:t>
      </w:r>
      <w:r w:rsidR="0033081A" w:rsidRPr="00616C9B">
        <w:rPr>
          <w:rFonts w:ascii="Arial" w:eastAsia="Times New Roman" w:hAnsi="Arial" w:cs="Arial"/>
          <w:i/>
          <w:sz w:val="14"/>
          <w:szCs w:val="14"/>
        </w:rPr>
        <w:t>s</w:t>
      </w:r>
      <w:r w:rsidR="0033081A" w:rsidRPr="00616C9B">
        <w:rPr>
          <w:rFonts w:ascii="Arial" w:eastAsia="Times New Roman" w:hAnsi="Arial" w:cs="Arial"/>
          <w:i/>
          <w:spacing w:val="12"/>
          <w:sz w:val="14"/>
          <w:szCs w:val="14"/>
        </w:rPr>
        <w:t xml:space="preserve"> </w:t>
      </w:r>
      <w:r w:rsidR="0033081A" w:rsidRPr="00616C9B">
        <w:rPr>
          <w:rFonts w:ascii="Arial" w:eastAsia="Times New Roman" w:hAnsi="Arial" w:cs="Arial"/>
          <w:i/>
          <w:spacing w:val="1"/>
          <w:sz w:val="14"/>
          <w:szCs w:val="14"/>
        </w:rPr>
        <w:t>t</w:t>
      </w:r>
      <w:r w:rsidR="0033081A" w:rsidRPr="00616C9B">
        <w:rPr>
          <w:rFonts w:ascii="Arial" w:eastAsia="Times New Roman" w:hAnsi="Arial" w:cs="Arial"/>
          <w:i/>
          <w:spacing w:val="-1"/>
          <w:sz w:val="14"/>
          <w:szCs w:val="14"/>
        </w:rPr>
        <w:t>h</w:t>
      </w:r>
      <w:r w:rsidR="0033081A" w:rsidRPr="00616C9B">
        <w:rPr>
          <w:rFonts w:ascii="Arial" w:eastAsia="Times New Roman" w:hAnsi="Arial" w:cs="Arial"/>
          <w:i/>
          <w:sz w:val="14"/>
          <w:szCs w:val="14"/>
        </w:rPr>
        <w:t>at</w:t>
      </w:r>
      <w:r w:rsidR="0033081A" w:rsidRPr="00616C9B">
        <w:rPr>
          <w:rFonts w:ascii="Arial" w:eastAsia="Times New Roman" w:hAnsi="Arial" w:cs="Arial"/>
          <w:i/>
          <w:spacing w:val="12"/>
          <w:sz w:val="14"/>
          <w:szCs w:val="14"/>
        </w:rPr>
        <w:t xml:space="preserve"> </w:t>
      </w:r>
      <w:r w:rsidR="00DB6069">
        <w:rPr>
          <w:rFonts w:ascii="Arial" w:eastAsia="Times New Roman" w:hAnsi="Arial" w:cs="Arial"/>
          <w:i/>
          <w:spacing w:val="12"/>
          <w:sz w:val="14"/>
          <w:szCs w:val="14"/>
        </w:rPr>
        <w:t xml:space="preserve">the solute </w:t>
      </w:r>
      <w:r w:rsidR="0033081A" w:rsidRPr="00616C9B">
        <w:rPr>
          <w:rFonts w:ascii="Arial" w:eastAsia="Times New Roman" w:hAnsi="Arial" w:cs="Arial"/>
          <w:i/>
          <w:spacing w:val="1"/>
          <w:sz w:val="14"/>
          <w:szCs w:val="14"/>
        </w:rPr>
        <w:t>w</w:t>
      </w:r>
      <w:r w:rsidR="0033081A" w:rsidRPr="00616C9B">
        <w:rPr>
          <w:rFonts w:ascii="Arial" w:eastAsia="Times New Roman" w:hAnsi="Arial" w:cs="Arial"/>
          <w:i/>
          <w:spacing w:val="-1"/>
          <w:sz w:val="14"/>
          <w:szCs w:val="14"/>
        </w:rPr>
        <w:t>ou</w:t>
      </w:r>
      <w:r w:rsidR="0033081A" w:rsidRPr="00616C9B">
        <w:rPr>
          <w:rFonts w:ascii="Arial" w:eastAsia="Times New Roman" w:hAnsi="Arial" w:cs="Arial"/>
          <w:i/>
          <w:spacing w:val="1"/>
          <w:sz w:val="14"/>
          <w:szCs w:val="14"/>
        </w:rPr>
        <w:t>l</w:t>
      </w:r>
      <w:r w:rsidR="0033081A" w:rsidRPr="00616C9B">
        <w:rPr>
          <w:rFonts w:ascii="Arial" w:eastAsia="Times New Roman" w:hAnsi="Arial" w:cs="Arial"/>
          <w:i/>
          <w:sz w:val="14"/>
          <w:szCs w:val="14"/>
        </w:rPr>
        <w:t>d</w:t>
      </w:r>
      <w:r w:rsidR="00DB6069">
        <w:rPr>
          <w:rFonts w:ascii="Arial" w:eastAsia="Times New Roman" w:hAnsi="Arial" w:cs="Arial"/>
          <w:i/>
          <w:spacing w:val="12"/>
          <w:sz w:val="14"/>
          <w:szCs w:val="14"/>
        </w:rPr>
        <w:t xml:space="preserve"> </w:t>
      </w:r>
      <w:r w:rsidR="0033081A" w:rsidRPr="00616C9B">
        <w:rPr>
          <w:rFonts w:ascii="Arial" w:eastAsia="Times New Roman" w:hAnsi="Arial" w:cs="Arial"/>
          <w:i/>
          <w:sz w:val="14"/>
          <w:szCs w:val="14"/>
        </w:rPr>
        <w:t>ac</w:t>
      </w:r>
      <w:r w:rsidR="0033081A" w:rsidRPr="00616C9B">
        <w:rPr>
          <w:rFonts w:ascii="Arial" w:eastAsia="Times New Roman" w:hAnsi="Arial" w:cs="Arial"/>
          <w:i/>
          <w:spacing w:val="-1"/>
          <w:sz w:val="14"/>
          <w:szCs w:val="14"/>
        </w:rPr>
        <w:t>c</w:t>
      </w:r>
      <w:r w:rsidR="0033081A" w:rsidRPr="00616C9B">
        <w:rPr>
          <w:rFonts w:ascii="Arial" w:eastAsia="Times New Roman" w:hAnsi="Arial" w:cs="Arial"/>
          <w:i/>
          <w:sz w:val="14"/>
          <w:szCs w:val="14"/>
        </w:rPr>
        <w:t>e</w:t>
      </w:r>
      <w:r w:rsidR="0033081A" w:rsidRPr="00616C9B">
        <w:rPr>
          <w:rFonts w:ascii="Arial" w:eastAsia="Times New Roman" w:hAnsi="Arial" w:cs="Arial"/>
          <w:i/>
          <w:spacing w:val="-1"/>
          <w:sz w:val="14"/>
          <w:szCs w:val="14"/>
        </w:rPr>
        <w:t>p</w:t>
      </w:r>
      <w:r w:rsidR="0033081A" w:rsidRPr="00616C9B">
        <w:rPr>
          <w:rFonts w:ascii="Arial" w:eastAsia="Times New Roman" w:hAnsi="Arial" w:cs="Arial"/>
          <w:i/>
          <w:spacing w:val="1"/>
          <w:sz w:val="14"/>
          <w:szCs w:val="14"/>
        </w:rPr>
        <w:t>t</w:t>
      </w:r>
      <w:r w:rsidR="0033081A" w:rsidRPr="00616C9B">
        <w:rPr>
          <w:rFonts w:ascii="Arial" w:eastAsia="Times New Roman" w:hAnsi="Arial" w:cs="Arial"/>
          <w:i/>
          <w:spacing w:val="13"/>
          <w:sz w:val="14"/>
          <w:szCs w:val="14"/>
        </w:rPr>
        <w:t xml:space="preserve"> </w:t>
      </w:r>
      <w:r w:rsidR="0033081A" w:rsidRPr="00616C9B">
        <w:rPr>
          <w:rFonts w:ascii="Arial" w:eastAsia="Times New Roman" w:hAnsi="Arial" w:cs="Arial"/>
          <w:i/>
          <w:sz w:val="14"/>
          <w:szCs w:val="14"/>
        </w:rPr>
        <w:t>f</w:t>
      </w:r>
      <w:r w:rsidR="0033081A" w:rsidRPr="00616C9B">
        <w:rPr>
          <w:rFonts w:ascii="Arial" w:eastAsia="Times New Roman" w:hAnsi="Arial" w:cs="Arial"/>
          <w:i/>
          <w:spacing w:val="-1"/>
          <w:sz w:val="14"/>
          <w:szCs w:val="14"/>
        </w:rPr>
        <w:t>r</w:t>
      </w:r>
      <w:r w:rsidR="0033081A" w:rsidRPr="00616C9B">
        <w:rPr>
          <w:rFonts w:ascii="Arial" w:eastAsia="Times New Roman" w:hAnsi="Arial" w:cs="Arial"/>
          <w:i/>
          <w:spacing w:val="1"/>
          <w:sz w:val="14"/>
          <w:szCs w:val="14"/>
        </w:rPr>
        <w:t>o</w:t>
      </w:r>
      <w:r w:rsidR="0033081A" w:rsidRPr="00616C9B">
        <w:rPr>
          <w:rFonts w:ascii="Arial" w:eastAsia="Times New Roman" w:hAnsi="Arial" w:cs="Arial"/>
          <w:i/>
          <w:sz w:val="14"/>
          <w:szCs w:val="14"/>
        </w:rPr>
        <w:t>m</w:t>
      </w:r>
      <w:r w:rsidR="0033081A" w:rsidRPr="00616C9B">
        <w:rPr>
          <w:rFonts w:ascii="Arial" w:eastAsia="Times New Roman" w:hAnsi="Arial" w:cs="Arial"/>
          <w:i/>
          <w:spacing w:val="12"/>
          <w:sz w:val="14"/>
          <w:szCs w:val="14"/>
        </w:rPr>
        <w:t xml:space="preserve"> </w:t>
      </w:r>
      <w:r w:rsidR="0033081A" w:rsidRPr="00616C9B">
        <w:rPr>
          <w:rFonts w:ascii="Arial" w:eastAsia="Times New Roman" w:hAnsi="Arial" w:cs="Arial"/>
          <w:i/>
          <w:spacing w:val="1"/>
          <w:sz w:val="14"/>
          <w:szCs w:val="14"/>
        </w:rPr>
        <w:t>w</w:t>
      </w:r>
      <w:r w:rsidR="0033081A" w:rsidRPr="00616C9B">
        <w:rPr>
          <w:rFonts w:ascii="Arial" w:eastAsia="Times New Roman" w:hAnsi="Arial" w:cs="Arial"/>
          <w:i/>
          <w:spacing w:val="-1"/>
          <w:sz w:val="14"/>
          <w:szCs w:val="14"/>
        </w:rPr>
        <w:t>a</w:t>
      </w:r>
      <w:r w:rsidR="0033081A" w:rsidRPr="00616C9B">
        <w:rPr>
          <w:rFonts w:ascii="Arial" w:eastAsia="Times New Roman" w:hAnsi="Arial" w:cs="Arial"/>
          <w:i/>
          <w:spacing w:val="1"/>
          <w:sz w:val="14"/>
          <w:szCs w:val="14"/>
        </w:rPr>
        <w:t>t</w:t>
      </w:r>
      <w:r w:rsidR="0033081A" w:rsidRPr="00616C9B">
        <w:rPr>
          <w:rFonts w:ascii="Arial" w:eastAsia="Times New Roman" w:hAnsi="Arial" w:cs="Arial"/>
          <w:i/>
          <w:sz w:val="14"/>
          <w:szCs w:val="14"/>
        </w:rPr>
        <w:t>er</w:t>
      </w:r>
      <w:r w:rsidR="0033081A" w:rsidRPr="00616C9B">
        <w:rPr>
          <w:rFonts w:ascii="Arial" w:eastAsia="Times New Roman" w:hAnsi="Arial" w:cs="Arial"/>
          <w:i/>
          <w:spacing w:val="13"/>
          <w:sz w:val="14"/>
          <w:szCs w:val="14"/>
        </w:rPr>
        <w:t xml:space="preserve"> </w:t>
      </w:r>
      <w:r w:rsidR="0033081A" w:rsidRPr="00616C9B">
        <w:rPr>
          <w:rFonts w:ascii="Arial" w:eastAsia="Times New Roman" w:hAnsi="Arial" w:cs="Arial"/>
          <w:i/>
          <w:spacing w:val="-1"/>
          <w:sz w:val="14"/>
          <w:szCs w:val="14"/>
        </w:rPr>
        <w:t>m</w:t>
      </w:r>
      <w:r w:rsidR="0033081A" w:rsidRPr="00616C9B">
        <w:rPr>
          <w:rFonts w:ascii="Arial" w:eastAsia="Times New Roman" w:hAnsi="Arial" w:cs="Arial"/>
          <w:i/>
          <w:spacing w:val="1"/>
          <w:sz w:val="14"/>
          <w:szCs w:val="14"/>
        </w:rPr>
        <w:t>ol</w:t>
      </w:r>
      <w:r w:rsidR="0033081A" w:rsidRPr="00616C9B">
        <w:rPr>
          <w:rFonts w:ascii="Arial" w:eastAsia="Times New Roman" w:hAnsi="Arial" w:cs="Arial"/>
          <w:i/>
          <w:spacing w:val="-1"/>
          <w:sz w:val="14"/>
          <w:szCs w:val="14"/>
        </w:rPr>
        <w:t>e</w:t>
      </w:r>
      <w:r w:rsidR="0033081A" w:rsidRPr="00616C9B">
        <w:rPr>
          <w:rFonts w:ascii="Arial" w:eastAsia="Times New Roman" w:hAnsi="Arial" w:cs="Arial"/>
          <w:i/>
          <w:sz w:val="14"/>
          <w:szCs w:val="14"/>
        </w:rPr>
        <w:t>c</w:t>
      </w:r>
      <w:r w:rsidR="0033081A" w:rsidRPr="00616C9B">
        <w:rPr>
          <w:rFonts w:ascii="Arial" w:eastAsia="Times New Roman" w:hAnsi="Arial" w:cs="Arial"/>
          <w:i/>
          <w:spacing w:val="-1"/>
          <w:sz w:val="14"/>
          <w:szCs w:val="14"/>
        </w:rPr>
        <w:t>u</w:t>
      </w:r>
      <w:r w:rsidR="0033081A" w:rsidRPr="00616C9B">
        <w:rPr>
          <w:rFonts w:ascii="Arial" w:eastAsia="Times New Roman" w:hAnsi="Arial" w:cs="Arial"/>
          <w:i/>
          <w:spacing w:val="1"/>
          <w:sz w:val="14"/>
          <w:szCs w:val="14"/>
        </w:rPr>
        <w:t>l</w:t>
      </w:r>
      <w:r w:rsidR="0033081A" w:rsidRPr="00616C9B">
        <w:rPr>
          <w:rFonts w:ascii="Arial" w:eastAsia="Times New Roman" w:hAnsi="Arial" w:cs="Arial"/>
          <w:i/>
          <w:spacing w:val="-1"/>
          <w:sz w:val="14"/>
          <w:szCs w:val="14"/>
        </w:rPr>
        <w:t>e</w:t>
      </w:r>
      <w:r w:rsidR="0033081A" w:rsidRPr="00616C9B">
        <w:rPr>
          <w:rFonts w:ascii="Arial" w:eastAsia="Times New Roman" w:hAnsi="Arial" w:cs="Arial"/>
          <w:i/>
          <w:sz w:val="14"/>
          <w:szCs w:val="14"/>
        </w:rPr>
        <w:t>s</w:t>
      </w:r>
      <w:r w:rsidR="0033081A" w:rsidRPr="00616C9B">
        <w:rPr>
          <w:rFonts w:ascii="Arial" w:eastAsia="Times New Roman" w:hAnsi="Arial" w:cs="Arial"/>
          <w:i/>
          <w:spacing w:val="14"/>
          <w:sz w:val="14"/>
          <w:szCs w:val="14"/>
        </w:rPr>
        <w:t xml:space="preserve"> </w:t>
      </w:r>
      <w:r w:rsidR="0033081A" w:rsidRPr="00616C9B">
        <w:rPr>
          <w:rFonts w:ascii="Arial" w:eastAsia="Times New Roman" w:hAnsi="Arial" w:cs="Arial"/>
          <w:i/>
          <w:spacing w:val="-1"/>
          <w:sz w:val="14"/>
          <w:szCs w:val="14"/>
        </w:rPr>
        <w:t>i</w:t>
      </w:r>
      <w:r w:rsidR="0033081A" w:rsidRPr="00616C9B">
        <w:rPr>
          <w:rFonts w:ascii="Arial" w:eastAsia="Times New Roman" w:hAnsi="Arial" w:cs="Arial"/>
          <w:i/>
          <w:sz w:val="14"/>
          <w:szCs w:val="14"/>
        </w:rPr>
        <w:t>n</w:t>
      </w:r>
      <w:r w:rsidR="0033081A" w:rsidRPr="00616C9B">
        <w:rPr>
          <w:rFonts w:ascii="Arial" w:eastAsia="Times New Roman" w:hAnsi="Arial" w:cs="Arial"/>
          <w:i/>
          <w:spacing w:val="14"/>
          <w:sz w:val="14"/>
          <w:szCs w:val="14"/>
        </w:rPr>
        <w:t xml:space="preserve"> </w:t>
      </w:r>
      <w:r w:rsidR="0033081A" w:rsidRPr="00616C9B">
        <w:rPr>
          <w:rFonts w:ascii="Arial" w:eastAsia="Times New Roman" w:hAnsi="Arial" w:cs="Arial"/>
          <w:i/>
          <w:sz w:val="14"/>
          <w:szCs w:val="14"/>
        </w:rPr>
        <w:t>an</w:t>
      </w:r>
      <w:r w:rsidR="0033081A" w:rsidRPr="00616C9B">
        <w:rPr>
          <w:rFonts w:ascii="Arial" w:eastAsia="Times New Roman" w:hAnsi="Arial" w:cs="Arial"/>
          <w:i/>
          <w:spacing w:val="14"/>
          <w:sz w:val="14"/>
          <w:szCs w:val="14"/>
        </w:rPr>
        <w:t xml:space="preserve"> </w:t>
      </w:r>
      <w:r w:rsidR="0033081A" w:rsidRPr="00616C9B">
        <w:rPr>
          <w:rFonts w:ascii="Arial" w:eastAsia="Times New Roman" w:hAnsi="Arial" w:cs="Arial"/>
          <w:i/>
          <w:spacing w:val="-1"/>
          <w:sz w:val="14"/>
          <w:szCs w:val="14"/>
        </w:rPr>
        <w:t>a</w:t>
      </w:r>
      <w:r w:rsidR="0033081A" w:rsidRPr="00616C9B">
        <w:rPr>
          <w:rFonts w:ascii="Arial" w:eastAsia="Times New Roman" w:hAnsi="Arial" w:cs="Arial"/>
          <w:i/>
          <w:spacing w:val="1"/>
          <w:sz w:val="14"/>
          <w:szCs w:val="14"/>
        </w:rPr>
        <w:t>q</w:t>
      </w:r>
      <w:r w:rsidR="0033081A" w:rsidRPr="00616C9B">
        <w:rPr>
          <w:rFonts w:ascii="Arial" w:eastAsia="Times New Roman" w:hAnsi="Arial" w:cs="Arial"/>
          <w:i/>
          <w:spacing w:val="-1"/>
          <w:sz w:val="14"/>
          <w:szCs w:val="14"/>
        </w:rPr>
        <w:t>u</w:t>
      </w:r>
      <w:r w:rsidR="0033081A" w:rsidRPr="00616C9B">
        <w:rPr>
          <w:rFonts w:ascii="Arial" w:eastAsia="Times New Roman" w:hAnsi="Arial" w:cs="Arial"/>
          <w:i/>
          <w:sz w:val="14"/>
          <w:szCs w:val="14"/>
        </w:rPr>
        <w:t>e</w:t>
      </w:r>
      <w:r w:rsidR="0033081A" w:rsidRPr="00616C9B">
        <w:rPr>
          <w:rFonts w:ascii="Arial" w:eastAsia="Times New Roman" w:hAnsi="Arial" w:cs="Arial"/>
          <w:i/>
          <w:spacing w:val="-1"/>
          <w:sz w:val="14"/>
          <w:szCs w:val="14"/>
        </w:rPr>
        <w:t>o</w:t>
      </w:r>
      <w:r w:rsidR="0033081A" w:rsidRPr="00616C9B">
        <w:rPr>
          <w:rFonts w:ascii="Arial" w:eastAsia="Times New Roman" w:hAnsi="Arial" w:cs="Arial"/>
          <w:i/>
          <w:spacing w:val="1"/>
          <w:sz w:val="14"/>
          <w:szCs w:val="14"/>
        </w:rPr>
        <w:t>u</w:t>
      </w:r>
      <w:r w:rsidR="0033081A" w:rsidRPr="00616C9B">
        <w:rPr>
          <w:rFonts w:ascii="Arial" w:eastAsia="Times New Roman" w:hAnsi="Arial" w:cs="Arial"/>
          <w:i/>
          <w:sz w:val="14"/>
          <w:szCs w:val="14"/>
        </w:rPr>
        <w:t>s</w:t>
      </w:r>
      <w:r w:rsidR="0033081A" w:rsidRPr="00616C9B">
        <w:rPr>
          <w:rFonts w:ascii="Arial" w:eastAsia="Times New Roman" w:hAnsi="Arial" w:cs="Arial"/>
          <w:i/>
          <w:spacing w:val="12"/>
          <w:sz w:val="14"/>
          <w:szCs w:val="14"/>
        </w:rPr>
        <w:t xml:space="preserve"> </w:t>
      </w:r>
      <w:r w:rsidR="0033081A" w:rsidRPr="00616C9B">
        <w:rPr>
          <w:rFonts w:ascii="Arial" w:eastAsia="Times New Roman" w:hAnsi="Arial" w:cs="Arial"/>
          <w:i/>
          <w:spacing w:val="-1"/>
          <w:sz w:val="14"/>
          <w:szCs w:val="14"/>
        </w:rPr>
        <w:t>s</w:t>
      </w:r>
      <w:r w:rsidR="0033081A" w:rsidRPr="00616C9B">
        <w:rPr>
          <w:rFonts w:ascii="Arial" w:eastAsia="Times New Roman" w:hAnsi="Arial" w:cs="Arial"/>
          <w:i/>
          <w:spacing w:val="1"/>
          <w:sz w:val="14"/>
          <w:szCs w:val="14"/>
        </w:rPr>
        <w:t>o</w:t>
      </w:r>
      <w:r w:rsidR="0033081A" w:rsidRPr="00616C9B">
        <w:rPr>
          <w:rFonts w:ascii="Arial" w:eastAsia="Times New Roman" w:hAnsi="Arial" w:cs="Arial"/>
          <w:i/>
          <w:spacing w:val="-1"/>
          <w:sz w:val="14"/>
          <w:szCs w:val="14"/>
        </w:rPr>
        <w:t>l</w:t>
      </w:r>
      <w:r w:rsidR="0033081A" w:rsidRPr="00616C9B">
        <w:rPr>
          <w:rFonts w:ascii="Arial" w:eastAsia="Times New Roman" w:hAnsi="Arial" w:cs="Arial"/>
          <w:i/>
          <w:spacing w:val="1"/>
          <w:sz w:val="14"/>
          <w:szCs w:val="14"/>
        </w:rPr>
        <w:t>u</w:t>
      </w:r>
      <w:r w:rsidR="0033081A" w:rsidRPr="00616C9B">
        <w:rPr>
          <w:rFonts w:ascii="Arial" w:eastAsia="Times New Roman" w:hAnsi="Arial" w:cs="Arial"/>
          <w:i/>
          <w:spacing w:val="-1"/>
          <w:sz w:val="14"/>
          <w:szCs w:val="14"/>
        </w:rPr>
        <w:t>ti</w:t>
      </w:r>
      <w:r w:rsidR="0033081A" w:rsidRPr="00616C9B">
        <w:rPr>
          <w:rFonts w:ascii="Arial" w:eastAsia="Times New Roman" w:hAnsi="Arial" w:cs="Arial"/>
          <w:i/>
          <w:spacing w:val="1"/>
          <w:sz w:val="14"/>
          <w:szCs w:val="14"/>
        </w:rPr>
        <w:t>on</w:t>
      </w:r>
      <w:r w:rsidR="0033081A" w:rsidRPr="00616C9B">
        <w:rPr>
          <w:rFonts w:ascii="Arial" w:eastAsia="Times New Roman" w:hAnsi="Arial" w:cs="Arial"/>
          <w:i/>
          <w:sz w:val="14"/>
          <w:szCs w:val="14"/>
        </w:rPr>
        <w:t>.</w:t>
      </w:r>
      <w:r w:rsidR="0033081A" w:rsidRPr="00616C9B">
        <w:rPr>
          <w:rFonts w:ascii="Arial" w:eastAsia="Times New Roman" w:hAnsi="Arial" w:cs="Arial"/>
          <w:i/>
          <w:spacing w:val="12"/>
          <w:sz w:val="14"/>
          <w:szCs w:val="14"/>
        </w:rPr>
        <w:t xml:space="preserve"> </w:t>
      </w:r>
      <w:r w:rsidR="0033081A" w:rsidRPr="00616C9B">
        <w:rPr>
          <w:rFonts w:ascii="Arial" w:eastAsia="Times New Roman" w:hAnsi="Arial" w:cs="Arial"/>
          <w:i/>
          <w:spacing w:val="1"/>
          <w:sz w:val="14"/>
          <w:szCs w:val="14"/>
        </w:rPr>
        <w:t>V</w:t>
      </w:r>
      <w:r w:rsidR="0033081A" w:rsidRPr="00616C9B">
        <w:rPr>
          <w:rFonts w:ascii="Arial" w:eastAsia="Times New Roman" w:hAnsi="Arial" w:cs="Arial"/>
          <w:i/>
          <w:sz w:val="14"/>
          <w:szCs w:val="14"/>
        </w:rPr>
        <w:t>a</w:t>
      </w:r>
      <w:r w:rsidR="0033081A" w:rsidRPr="00616C9B">
        <w:rPr>
          <w:rFonts w:ascii="Arial" w:eastAsia="Times New Roman" w:hAnsi="Arial" w:cs="Arial"/>
          <w:i/>
          <w:spacing w:val="-1"/>
          <w:sz w:val="14"/>
          <w:szCs w:val="14"/>
        </w:rPr>
        <w:t>l</w:t>
      </w:r>
      <w:r w:rsidR="0033081A" w:rsidRPr="00616C9B">
        <w:rPr>
          <w:rFonts w:ascii="Arial" w:eastAsia="Times New Roman" w:hAnsi="Arial" w:cs="Arial"/>
          <w:i/>
          <w:spacing w:val="1"/>
          <w:sz w:val="14"/>
          <w:szCs w:val="14"/>
        </w:rPr>
        <w:t>u</w:t>
      </w:r>
      <w:r w:rsidR="0033081A" w:rsidRPr="00616C9B">
        <w:rPr>
          <w:rFonts w:ascii="Arial" w:eastAsia="Times New Roman" w:hAnsi="Arial" w:cs="Arial"/>
          <w:i/>
          <w:sz w:val="14"/>
          <w:szCs w:val="14"/>
        </w:rPr>
        <w:t>es</w:t>
      </w:r>
      <w:r w:rsidR="0033081A" w:rsidRPr="00616C9B">
        <w:rPr>
          <w:rFonts w:ascii="Arial" w:eastAsia="Times New Roman" w:hAnsi="Arial" w:cs="Arial"/>
          <w:i/>
          <w:spacing w:val="14"/>
          <w:sz w:val="14"/>
          <w:szCs w:val="14"/>
        </w:rPr>
        <w:t xml:space="preserve"> </w:t>
      </w:r>
      <w:r w:rsidR="00DB6069">
        <w:rPr>
          <w:rFonts w:ascii="Arial" w:eastAsia="Times New Roman" w:hAnsi="Arial" w:cs="Arial"/>
          <w:i/>
          <w:sz w:val="14"/>
          <w:szCs w:val="14"/>
        </w:rPr>
        <w:t>represent</w:t>
      </w:r>
      <w:r w:rsidR="0033081A" w:rsidRPr="00616C9B">
        <w:rPr>
          <w:rFonts w:ascii="Arial" w:eastAsia="Times New Roman" w:hAnsi="Arial" w:cs="Arial"/>
          <w:i/>
          <w:spacing w:val="13"/>
          <w:sz w:val="14"/>
          <w:szCs w:val="14"/>
        </w:rPr>
        <w:t xml:space="preserve"> </w:t>
      </w:r>
      <w:r w:rsidR="0033081A" w:rsidRPr="00616C9B">
        <w:rPr>
          <w:rFonts w:ascii="Arial" w:eastAsia="Times New Roman" w:hAnsi="Arial" w:cs="Arial"/>
          <w:i/>
          <w:spacing w:val="-1"/>
          <w:sz w:val="14"/>
          <w:szCs w:val="14"/>
        </w:rPr>
        <w:t>a</w:t>
      </w:r>
      <w:r w:rsidR="0033081A" w:rsidRPr="00616C9B">
        <w:rPr>
          <w:rFonts w:ascii="Arial" w:eastAsia="Times New Roman" w:hAnsi="Arial" w:cs="Arial"/>
          <w:i/>
          <w:spacing w:val="1"/>
          <w:sz w:val="14"/>
          <w:szCs w:val="14"/>
        </w:rPr>
        <w:t>v</w:t>
      </w:r>
      <w:r w:rsidR="0033081A" w:rsidRPr="00616C9B">
        <w:rPr>
          <w:rFonts w:ascii="Arial" w:eastAsia="Times New Roman" w:hAnsi="Arial" w:cs="Arial"/>
          <w:i/>
          <w:sz w:val="14"/>
          <w:szCs w:val="14"/>
        </w:rPr>
        <w:t>er</w:t>
      </w:r>
      <w:r w:rsidR="0033081A" w:rsidRPr="00616C9B">
        <w:rPr>
          <w:rFonts w:ascii="Arial" w:eastAsia="Times New Roman" w:hAnsi="Arial" w:cs="Arial"/>
          <w:i/>
          <w:spacing w:val="-1"/>
          <w:sz w:val="14"/>
          <w:szCs w:val="14"/>
        </w:rPr>
        <w:t>a</w:t>
      </w:r>
      <w:r w:rsidR="0033081A" w:rsidRPr="00616C9B">
        <w:rPr>
          <w:rFonts w:ascii="Arial" w:eastAsia="Times New Roman" w:hAnsi="Arial" w:cs="Arial"/>
          <w:i/>
          <w:spacing w:val="1"/>
          <w:sz w:val="14"/>
          <w:szCs w:val="14"/>
        </w:rPr>
        <w:t>g</w:t>
      </w:r>
      <w:r w:rsidR="0033081A" w:rsidRPr="00616C9B">
        <w:rPr>
          <w:rFonts w:ascii="Arial" w:eastAsia="Times New Roman" w:hAnsi="Arial" w:cs="Arial"/>
          <w:i/>
          <w:spacing w:val="-1"/>
          <w:sz w:val="14"/>
          <w:szCs w:val="14"/>
        </w:rPr>
        <w:t>e</w:t>
      </w:r>
      <w:r w:rsidR="0033081A" w:rsidRPr="00616C9B">
        <w:rPr>
          <w:rFonts w:ascii="Arial" w:eastAsia="Times New Roman" w:hAnsi="Arial" w:cs="Arial"/>
          <w:i/>
          <w:sz w:val="14"/>
          <w:szCs w:val="14"/>
        </w:rPr>
        <w:t>s</w:t>
      </w:r>
      <w:r w:rsidR="0033081A" w:rsidRPr="00616C9B">
        <w:rPr>
          <w:rFonts w:ascii="Arial" w:eastAsia="Times New Roman" w:hAnsi="Arial" w:cs="Arial"/>
          <w:i/>
          <w:spacing w:val="14"/>
          <w:sz w:val="14"/>
          <w:szCs w:val="14"/>
        </w:rPr>
        <w:t xml:space="preserve"> </w:t>
      </w:r>
      <w:r w:rsidR="00DB6069">
        <w:rPr>
          <w:rFonts w:ascii="Arial" w:eastAsia="Times New Roman" w:hAnsi="Arial" w:cs="Arial"/>
          <w:i/>
          <w:spacing w:val="14"/>
          <w:sz w:val="14"/>
          <w:szCs w:val="14"/>
        </w:rPr>
        <w:t>derived from multiple</w:t>
      </w:r>
      <w:r w:rsidR="0033081A" w:rsidRPr="00616C9B">
        <w:rPr>
          <w:rFonts w:ascii="Arial" w:hAnsi="Arial" w:cs="Arial"/>
          <w:i/>
          <w:sz w:val="14"/>
          <w:szCs w:val="16"/>
        </w:rPr>
        <w:t xml:space="preserve"> </w:t>
      </w:r>
      <w:r w:rsidR="0033081A" w:rsidRPr="00616C9B">
        <w:rPr>
          <w:rFonts w:ascii="Arial" w:eastAsia="Times New Roman" w:hAnsi="Arial" w:cs="Arial"/>
          <w:i/>
          <w:position w:val="1"/>
          <w:sz w:val="14"/>
          <w:szCs w:val="14"/>
        </w:rPr>
        <w:t>c</w:t>
      </w:r>
      <w:r w:rsidR="0033081A" w:rsidRPr="00616C9B">
        <w:rPr>
          <w:rFonts w:ascii="Arial" w:eastAsia="Times New Roman" w:hAnsi="Arial" w:cs="Arial"/>
          <w:i/>
          <w:spacing w:val="-1"/>
          <w:position w:val="1"/>
          <w:sz w:val="14"/>
          <w:szCs w:val="14"/>
        </w:rPr>
        <w:t>o</w:t>
      </w:r>
      <w:r w:rsidR="0033081A" w:rsidRPr="00616C9B">
        <w:rPr>
          <w:rFonts w:ascii="Arial" w:eastAsia="Times New Roman" w:hAnsi="Arial" w:cs="Arial"/>
          <w:i/>
          <w:spacing w:val="1"/>
          <w:position w:val="1"/>
          <w:sz w:val="14"/>
          <w:szCs w:val="14"/>
        </w:rPr>
        <w:t>n</w:t>
      </w:r>
      <w:r w:rsidR="0033081A" w:rsidRPr="00616C9B">
        <w:rPr>
          <w:rFonts w:ascii="Arial" w:eastAsia="Times New Roman" w:hAnsi="Arial" w:cs="Arial"/>
          <w:i/>
          <w:position w:val="1"/>
          <w:sz w:val="14"/>
          <w:szCs w:val="14"/>
        </w:rPr>
        <w:t>f</w:t>
      </w:r>
      <w:r w:rsidR="0033081A" w:rsidRPr="00616C9B">
        <w:rPr>
          <w:rFonts w:ascii="Arial" w:eastAsia="Times New Roman" w:hAnsi="Arial" w:cs="Arial"/>
          <w:i/>
          <w:spacing w:val="-1"/>
          <w:position w:val="1"/>
          <w:sz w:val="14"/>
          <w:szCs w:val="14"/>
        </w:rPr>
        <w:t>ig</w:t>
      </w:r>
      <w:r w:rsidR="0033081A" w:rsidRPr="00616C9B">
        <w:rPr>
          <w:rFonts w:ascii="Arial" w:eastAsia="Times New Roman" w:hAnsi="Arial" w:cs="Arial"/>
          <w:i/>
          <w:spacing w:val="1"/>
          <w:position w:val="1"/>
          <w:sz w:val="14"/>
          <w:szCs w:val="14"/>
        </w:rPr>
        <w:t>u</w:t>
      </w:r>
      <w:r w:rsidR="0033081A" w:rsidRPr="00616C9B">
        <w:rPr>
          <w:rFonts w:ascii="Arial" w:eastAsia="Times New Roman" w:hAnsi="Arial" w:cs="Arial"/>
          <w:i/>
          <w:position w:val="1"/>
          <w:sz w:val="14"/>
          <w:szCs w:val="14"/>
        </w:rPr>
        <w:t>r</w:t>
      </w:r>
      <w:r w:rsidR="0033081A" w:rsidRPr="00616C9B">
        <w:rPr>
          <w:rFonts w:ascii="Arial" w:eastAsia="Times New Roman" w:hAnsi="Arial" w:cs="Arial"/>
          <w:i/>
          <w:spacing w:val="-1"/>
          <w:position w:val="1"/>
          <w:sz w:val="14"/>
          <w:szCs w:val="14"/>
        </w:rPr>
        <w:t>a</w:t>
      </w:r>
      <w:r w:rsidR="0033081A" w:rsidRPr="00616C9B">
        <w:rPr>
          <w:rFonts w:ascii="Arial" w:eastAsia="Times New Roman" w:hAnsi="Arial" w:cs="Arial"/>
          <w:i/>
          <w:spacing w:val="1"/>
          <w:position w:val="1"/>
          <w:sz w:val="14"/>
          <w:szCs w:val="14"/>
        </w:rPr>
        <w:t>t</w:t>
      </w:r>
      <w:r w:rsidR="0033081A" w:rsidRPr="00616C9B">
        <w:rPr>
          <w:rFonts w:ascii="Arial" w:eastAsia="Times New Roman" w:hAnsi="Arial" w:cs="Arial"/>
          <w:i/>
          <w:spacing w:val="-1"/>
          <w:position w:val="1"/>
          <w:sz w:val="14"/>
          <w:szCs w:val="14"/>
        </w:rPr>
        <w:t>io</w:t>
      </w:r>
      <w:r w:rsidR="0033081A" w:rsidRPr="00616C9B">
        <w:rPr>
          <w:rFonts w:ascii="Arial" w:eastAsia="Times New Roman" w:hAnsi="Arial" w:cs="Arial"/>
          <w:i/>
          <w:spacing w:val="1"/>
          <w:position w:val="1"/>
          <w:sz w:val="14"/>
          <w:szCs w:val="14"/>
        </w:rPr>
        <w:t>n</w:t>
      </w:r>
      <w:r w:rsidR="0033081A" w:rsidRPr="00616C9B">
        <w:rPr>
          <w:rFonts w:ascii="Arial" w:eastAsia="Times New Roman" w:hAnsi="Arial" w:cs="Arial"/>
          <w:i/>
          <w:position w:val="1"/>
          <w:sz w:val="14"/>
          <w:szCs w:val="14"/>
        </w:rPr>
        <w:t>s</w:t>
      </w:r>
      <w:r w:rsidR="00DB6069">
        <w:rPr>
          <w:rFonts w:ascii="Arial" w:eastAsia="Times New Roman" w:hAnsi="Arial" w:cs="Arial"/>
          <w:i/>
          <w:position w:val="1"/>
          <w:sz w:val="14"/>
          <w:szCs w:val="14"/>
        </w:rPr>
        <w:t>, allowing for non-integer values</w:t>
      </w:r>
      <w:r w:rsidR="0033081A" w:rsidRPr="00616C9B">
        <w:rPr>
          <w:rFonts w:ascii="Arial" w:eastAsia="Times New Roman" w:hAnsi="Arial" w:cs="Arial"/>
          <w:i/>
          <w:position w:val="1"/>
          <w:sz w:val="14"/>
          <w:szCs w:val="14"/>
        </w:rPr>
        <w:t xml:space="preserve"> (r</w:t>
      </w:r>
      <w:r w:rsidR="0033081A" w:rsidRPr="00616C9B">
        <w:rPr>
          <w:rFonts w:ascii="Arial" w:eastAsia="Times New Roman" w:hAnsi="Arial" w:cs="Arial"/>
          <w:i/>
          <w:spacing w:val="-1"/>
          <w:position w:val="1"/>
          <w:sz w:val="14"/>
          <w:szCs w:val="14"/>
        </w:rPr>
        <w:t>an</w:t>
      </w:r>
      <w:r w:rsidR="0033081A" w:rsidRPr="00616C9B">
        <w:rPr>
          <w:rFonts w:ascii="Arial" w:eastAsia="Times New Roman" w:hAnsi="Arial" w:cs="Arial"/>
          <w:i/>
          <w:spacing w:val="1"/>
          <w:position w:val="1"/>
          <w:sz w:val="14"/>
          <w:szCs w:val="14"/>
        </w:rPr>
        <w:t>g</w:t>
      </w:r>
      <w:r w:rsidR="0033081A" w:rsidRPr="00616C9B">
        <w:rPr>
          <w:rFonts w:ascii="Arial" w:eastAsia="Times New Roman" w:hAnsi="Arial" w:cs="Arial"/>
          <w:i/>
          <w:position w:val="1"/>
          <w:sz w:val="14"/>
          <w:szCs w:val="14"/>
        </w:rPr>
        <w:t xml:space="preserve">e </w:t>
      </w:r>
      <w:r w:rsidR="0033081A" w:rsidRPr="00616C9B">
        <w:rPr>
          <w:rFonts w:ascii="Arial" w:eastAsia="Times New Roman" w:hAnsi="Arial" w:cs="Arial"/>
          <w:i/>
          <w:spacing w:val="-1"/>
          <w:position w:val="1"/>
          <w:sz w:val="14"/>
          <w:szCs w:val="14"/>
        </w:rPr>
        <w:t>f</w:t>
      </w:r>
      <w:r w:rsidR="0033081A" w:rsidRPr="00616C9B">
        <w:rPr>
          <w:rFonts w:ascii="Arial" w:eastAsia="Times New Roman" w:hAnsi="Arial" w:cs="Arial"/>
          <w:i/>
          <w:spacing w:val="1"/>
          <w:position w:val="1"/>
          <w:sz w:val="14"/>
          <w:szCs w:val="14"/>
        </w:rPr>
        <w:t>o</w:t>
      </w:r>
      <w:r w:rsidR="0033081A" w:rsidRPr="00616C9B">
        <w:rPr>
          <w:rFonts w:ascii="Arial" w:eastAsia="Times New Roman" w:hAnsi="Arial" w:cs="Arial"/>
          <w:i/>
          <w:position w:val="1"/>
          <w:sz w:val="14"/>
          <w:szCs w:val="14"/>
        </w:rPr>
        <w:t>r</w:t>
      </w:r>
      <w:r w:rsidR="0033081A" w:rsidRPr="00616C9B">
        <w:rPr>
          <w:rFonts w:ascii="Arial" w:eastAsia="Times New Roman" w:hAnsi="Arial" w:cs="Arial"/>
          <w:i/>
          <w:spacing w:val="-1"/>
          <w:position w:val="1"/>
          <w:sz w:val="14"/>
          <w:szCs w:val="14"/>
        </w:rPr>
        <w:t xml:space="preserve"> </w:t>
      </w:r>
      <w:r w:rsidR="0033081A" w:rsidRPr="00616C9B">
        <w:rPr>
          <w:rFonts w:ascii="Arial" w:eastAsia="Times New Roman" w:hAnsi="Arial" w:cs="Arial"/>
          <w:i/>
          <w:spacing w:val="1"/>
          <w:position w:val="1"/>
          <w:sz w:val="14"/>
          <w:szCs w:val="14"/>
        </w:rPr>
        <w:t>9</w:t>
      </w:r>
      <w:r w:rsidR="0033081A" w:rsidRPr="00616C9B">
        <w:rPr>
          <w:rFonts w:ascii="Arial" w:eastAsia="Times New Roman" w:hAnsi="Arial" w:cs="Arial"/>
          <w:i/>
          <w:spacing w:val="-1"/>
          <w:position w:val="1"/>
          <w:sz w:val="14"/>
          <w:szCs w:val="14"/>
        </w:rPr>
        <w:t>5</w:t>
      </w:r>
      <w:r w:rsidR="0033081A" w:rsidRPr="00616C9B">
        <w:rPr>
          <w:rFonts w:ascii="Arial" w:eastAsia="Times New Roman" w:hAnsi="Arial" w:cs="Arial"/>
          <w:i/>
          <w:position w:val="1"/>
          <w:sz w:val="14"/>
          <w:szCs w:val="14"/>
        </w:rPr>
        <w:t xml:space="preserve">% </w:t>
      </w:r>
      <w:r w:rsidR="0033081A" w:rsidRPr="00616C9B">
        <w:rPr>
          <w:rFonts w:ascii="Arial" w:eastAsia="Times New Roman" w:hAnsi="Arial" w:cs="Arial"/>
          <w:i/>
          <w:spacing w:val="-1"/>
          <w:position w:val="1"/>
          <w:sz w:val="14"/>
          <w:szCs w:val="14"/>
        </w:rPr>
        <w:t>o</w:t>
      </w:r>
      <w:r w:rsidR="0033081A" w:rsidRPr="00616C9B">
        <w:rPr>
          <w:rFonts w:ascii="Arial" w:eastAsia="Times New Roman" w:hAnsi="Arial" w:cs="Arial"/>
          <w:i/>
          <w:position w:val="1"/>
          <w:sz w:val="14"/>
          <w:szCs w:val="14"/>
        </w:rPr>
        <w:t xml:space="preserve">f </w:t>
      </w:r>
      <w:r w:rsidR="0033081A" w:rsidRPr="00616C9B">
        <w:rPr>
          <w:rFonts w:ascii="Arial" w:eastAsia="Times New Roman" w:hAnsi="Arial" w:cs="Arial"/>
          <w:i/>
          <w:spacing w:val="1"/>
          <w:position w:val="1"/>
          <w:sz w:val="14"/>
          <w:szCs w:val="14"/>
        </w:rPr>
        <w:t>d</w:t>
      </w:r>
      <w:r w:rsidR="0033081A" w:rsidRPr="00616C9B">
        <w:rPr>
          <w:rFonts w:ascii="Arial" w:eastAsia="Times New Roman" w:hAnsi="Arial" w:cs="Arial"/>
          <w:i/>
          <w:spacing w:val="-1"/>
          <w:position w:val="1"/>
          <w:sz w:val="14"/>
          <w:szCs w:val="14"/>
        </w:rPr>
        <w:t>ru</w:t>
      </w:r>
      <w:r w:rsidR="0033081A" w:rsidRPr="00616C9B">
        <w:rPr>
          <w:rFonts w:ascii="Arial" w:eastAsia="Times New Roman" w:hAnsi="Arial" w:cs="Arial"/>
          <w:i/>
          <w:spacing w:val="1"/>
          <w:position w:val="1"/>
          <w:sz w:val="14"/>
          <w:szCs w:val="14"/>
        </w:rPr>
        <w:t>g</w:t>
      </w:r>
      <w:r w:rsidR="0033081A" w:rsidRPr="00616C9B">
        <w:rPr>
          <w:rFonts w:ascii="Arial" w:eastAsia="Times New Roman" w:hAnsi="Arial" w:cs="Arial"/>
          <w:i/>
          <w:spacing w:val="-1"/>
          <w:position w:val="1"/>
          <w:sz w:val="14"/>
          <w:szCs w:val="14"/>
        </w:rPr>
        <w:t>s</w:t>
      </w:r>
      <w:r w:rsidR="0033081A" w:rsidRPr="00616C9B">
        <w:rPr>
          <w:rFonts w:ascii="Arial" w:eastAsia="Times New Roman" w:hAnsi="Arial" w:cs="Arial"/>
          <w:i/>
          <w:position w:val="1"/>
          <w:sz w:val="14"/>
          <w:szCs w:val="14"/>
        </w:rPr>
        <w:t xml:space="preserve"> : </w:t>
      </w:r>
      <w:r w:rsidR="0033081A" w:rsidRPr="00616C9B">
        <w:rPr>
          <w:rFonts w:ascii="Arial" w:eastAsia="Times New Roman" w:hAnsi="Arial" w:cs="Arial"/>
          <w:i/>
          <w:spacing w:val="1"/>
          <w:position w:val="1"/>
          <w:sz w:val="14"/>
          <w:szCs w:val="14"/>
        </w:rPr>
        <w:t>2</w:t>
      </w:r>
      <w:r w:rsidR="0033081A" w:rsidRPr="00616C9B">
        <w:rPr>
          <w:rFonts w:ascii="Arial" w:eastAsia="Times New Roman" w:hAnsi="Arial" w:cs="Arial"/>
          <w:i/>
          <w:spacing w:val="-2"/>
          <w:position w:val="1"/>
          <w:sz w:val="14"/>
          <w:szCs w:val="14"/>
        </w:rPr>
        <w:t>.</w:t>
      </w:r>
      <w:r w:rsidR="0033081A" w:rsidRPr="00616C9B">
        <w:rPr>
          <w:rFonts w:ascii="Arial" w:eastAsia="Times New Roman" w:hAnsi="Arial" w:cs="Arial"/>
          <w:i/>
          <w:position w:val="1"/>
          <w:sz w:val="14"/>
          <w:szCs w:val="14"/>
        </w:rPr>
        <w:t xml:space="preserve">0 - </w:t>
      </w:r>
      <w:r w:rsidR="0033081A" w:rsidRPr="00616C9B">
        <w:rPr>
          <w:rFonts w:ascii="Arial" w:eastAsia="Times New Roman" w:hAnsi="Arial" w:cs="Arial"/>
          <w:i/>
          <w:spacing w:val="-1"/>
          <w:position w:val="1"/>
          <w:sz w:val="14"/>
          <w:szCs w:val="14"/>
        </w:rPr>
        <w:t>2</w:t>
      </w:r>
      <w:r w:rsidR="0033081A" w:rsidRPr="00616C9B">
        <w:rPr>
          <w:rFonts w:ascii="Arial" w:eastAsia="Times New Roman" w:hAnsi="Arial" w:cs="Arial"/>
          <w:i/>
          <w:spacing w:val="1"/>
          <w:position w:val="1"/>
          <w:sz w:val="14"/>
          <w:szCs w:val="14"/>
        </w:rPr>
        <w:t>0</w:t>
      </w:r>
      <w:r w:rsidR="0033081A" w:rsidRPr="00616C9B">
        <w:rPr>
          <w:rFonts w:ascii="Arial" w:eastAsia="Times New Roman" w:hAnsi="Arial" w:cs="Arial"/>
          <w:i/>
          <w:position w:val="1"/>
          <w:sz w:val="14"/>
          <w:szCs w:val="14"/>
        </w:rPr>
        <w:t>.</w:t>
      </w:r>
      <w:r w:rsidR="0033081A" w:rsidRPr="00616C9B">
        <w:rPr>
          <w:rFonts w:ascii="Arial" w:eastAsia="Times New Roman" w:hAnsi="Arial" w:cs="Arial"/>
          <w:i/>
          <w:spacing w:val="1"/>
          <w:position w:val="1"/>
          <w:sz w:val="14"/>
          <w:szCs w:val="14"/>
        </w:rPr>
        <w:t>0</w:t>
      </w:r>
      <w:r w:rsidR="0033081A" w:rsidRPr="00616C9B">
        <w:rPr>
          <w:rFonts w:ascii="Arial" w:eastAsia="Times New Roman" w:hAnsi="Arial" w:cs="Arial"/>
          <w:i/>
          <w:spacing w:val="-1"/>
          <w:position w:val="1"/>
          <w:sz w:val="14"/>
          <w:szCs w:val="14"/>
        </w:rPr>
        <w:t>)</w:t>
      </w:r>
      <w:r w:rsidR="0033081A" w:rsidRPr="00616C9B">
        <w:rPr>
          <w:rFonts w:ascii="Arial" w:eastAsia="Times New Roman" w:hAnsi="Arial" w:cs="Arial"/>
          <w:i/>
          <w:position w:val="1"/>
          <w:sz w:val="14"/>
          <w:szCs w:val="14"/>
        </w:rPr>
        <w:t>;</w:t>
      </w:r>
      <w:r w:rsidR="0033081A" w:rsidRPr="00616C9B">
        <w:rPr>
          <w:rFonts w:ascii="Arial" w:hAnsi="Arial" w:cs="Arial"/>
          <w:i/>
          <w:sz w:val="14"/>
          <w:szCs w:val="16"/>
        </w:rPr>
        <w:t xml:space="preserve"> </w:t>
      </w:r>
      <w:r w:rsidR="0033081A" w:rsidRPr="00D84C3A">
        <w:rPr>
          <w:rFonts w:ascii="Arial" w:hAnsi="Arial" w:cs="Arial"/>
          <w:i/>
          <w:iCs/>
          <w:sz w:val="16"/>
          <w:szCs w:val="16"/>
          <w:vertAlign w:val="superscript"/>
        </w:rPr>
        <w:t>j</w:t>
      </w:r>
      <w:r w:rsidR="00DB6069" w:rsidRPr="00D84C3A">
        <w:rPr>
          <w:rFonts w:ascii="Arial" w:hAnsi="Arial" w:cs="Arial"/>
          <w:i/>
          <w:iCs/>
          <w:sz w:val="16"/>
          <w:szCs w:val="16"/>
          <w:vertAlign w:val="superscript"/>
        </w:rPr>
        <w:t xml:space="preserve"> </w:t>
      </w:r>
      <w:r w:rsidR="00DB6069" w:rsidRPr="00D84C3A">
        <w:rPr>
          <w:rFonts w:ascii="Arial" w:hAnsi="Arial" w:cs="Arial"/>
          <w:i/>
          <w:iCs/>
          <w:sz w:val="14"/>
          <w:szCs w:val="14"/>
        </w:rPr>
        <w:t>denotes</w:t>
      </w:r>
      <w:r w:rsidR="00B404A9" w:rsidRPr="00D84C3A">
        <w:rPr>
          <w:rFonts w:ascii="Arial" w:hAnsi="Arial" w:cs="Arial"/>
          <w:i/>
          <w:iCs/>
          <w:sz w:val="14"/>
          <w:szCs w:val="14"/>
        </w:rPr>
        <w:t xml:space="preserve"> the  </w:t>
      </w:r>
      <w:r w:rsidR="0033081A" w:rsidRPr="00D84C3A">
        <w:rPr>
          <w:rFonts w:ascii="Arial" w:eastAsia="Times New Roman" w:hAnsi="Arial" w:cs="Arial"/>
          <w:i/>
          <w:spacing w:val="1"/>
          <w:position w:val="1"/>
          <w:sz w:val="14"/>
          <w:szCs w:val="14"/>
        </w:rPr>
        <w:t>l</w:t>
      </w:r>
      <w:r w:rsidR="0033081A" w:rsidRPr="00D84C3A">
        <w:rPr>
          <w:rFonts w:ascii="Arial" w:eastAsia="Times New Roman" w:hAnsi="Arial" w:cs="Arial"/>
          <w:i/>
          <w:spacing w:val="-1"/>
          <w:position w:val="1"/>
          <w:sz w:val="14"/>
          <w:szCs w:val="14"/>
        </w:rPr>
        <w:t>o</w:t>
      </w:r>
      <w:r w:rsidR="0033081A" w:rsidRPr="00D84C3A">
        <w:rPr>
          <w:rFonts w:ascii="Arial" w:eastAsia="Times New Roman" w:hAnsi="Arial" w:cs="Arial"/>
          <w:i/>
          <w:spacing w:val="1"/>
          <w:position w:val="1"/>
          <w:sz w:val="14"/>
          <w:szCs w:val="14"/>
        </w:rPr>
        <w:t>g</w:t>
      </w:r>
      <w:r w:rsidR="0033081A" w:rsidRPr="00D84C3A">
        <w:rPr>
          <w:rFonts w:ascii="Arial" w:eastAsia="Times New Roman" w:hAnsi="Arial" w:cs="Arial"/>
          <w:i/>
          <w:position w:val="1"/>
          <w:sz w:val="14"/>
          <w:szCs w:val="14"/>
        </w:rPr>
        <w:t>a</w:t>
      </w:r>
      <w:r w:rsidR="0033081A" w:rsidRPr="00D84C3A">
        <w:rPr>
          <w:rFonts w:ascii="Arial" w:eastAsia="Times New Roman" w:hAnsi="Arial" w:cs="Arial"/>
          <w:i/>
          <w:spacing w:val="-1"/>
          <w:position w:val="1"/>
          <w:sz w:val="14"/>
          <w:szCs w:val="14"/>
        </w:rPr>
        <w:t>r</w:t>
      </w:r>
      <w:r w:rsidR="0033081A" w:rsidRPr="00D84C3A">
        <w:rPr>
          <w:rFonts w:ascii="Arial" w:eastAsia="Times New Roman" w:hAnsi="Arial" w:cs="Arial"/>
          <w:i/>
          <w:spacing w:val="1"/>
          <w:position w:val="1"/>
          <w:sz w:val="14"/>
          <w:szCs w:val="14"/>
        </w:rPr>
        <w:t>i</w:t>
      </w:r>
      <w:r w:rsidR="0033081A" w:rsidRPr="00D84C3A">
        <w:rPr>
          <w:rFonts w:ascii="Arial" w:eastAsia="Times New Roman" w:hAnsi="Arial" w:cs="Arial"/>
          <w:i/>
          <w:spacing w:val="-1"/>
          <w:position w:val="1"/>
          <w:sz w:val="14"/>
          <w:szCs w:val="14"/>
        </w:rPr>
        <w:t>t</w:t>
      </w:r>
      <w:r w:rsidR="0033081A" w:rsidRPr="00D84C3A">
        <w:rPr>
          <w:rFonts w:ascii="Arial" w:eastAsia="Times New Roman" w:hAnsi="Arial" w:cs="Arial"/>
          <w:i/>
          <w:spacing w:val="1"/>
          <w:position w:val="1"/>
          <w:sz w:val="14"/>
          <w:szCs w:val="14"/>
        </w:rPr>
        <w:t>h</w:t>
      </w:r>
      <w:r w:rsidR="0033081A" w:rsidRPr="00D84C3A">
        <w:rPr>
          <w:rFonts w:ascii="Arial" w:eastAsia="Times New Roman" w:hAnsi="Arial" w:cs="Arial"/>
          <w:i/>
          <w:position w:val="1"/>
          <w:sz w:val="14"/>
          <w:szCs w:val="14"/>
        </w:rPr>
        <w:t>m</w:t>
      </w:r>
      <w:r w:rsidR="0033081A" w:rsidRPr="00616C9B">
        <w:rPr>
          <w:rFonts w:ascii="Arial" w:eastAsia="Times New Roman" w:hAnsi="Arial" w:cs="Arial"/>
          <w:i/>
          <w:spacing w:val="-1"/>
          <w:position w:val="1"/>
          <w:sz w:val="14"/>
          <w:szCs w:val="14"/>
        </w:rPr>
        <w:t xml:space="preserve"> </w:t>
      </w:r>
      <w:r w:rsidR="0033081A" w:rsidRPr="00616C9B">
        <w:rPr>
          <w:rFonts w:ascii="Arial" w:eastAsia="Times New Roman" w:hAnsi="Arial" w:cs="Arial"/>
          <w:i/>
          <w:spacing w:val="1"/>
          <w:position w:val="1"/>
          <w:sz w:val="14"/>
          <w:szCs w:val="14"/>
        </w:rPr>
        <w:t>o</w:t>
      </w:r>
      <w:r w:rsidR="0033081A" w:rsidRPr="00616C9B">
        <w:rPr>
          <w:rFonts w:ascii="Arial" w:eastAsia="Times New Roman" w:hAnsi="Arial" w:cs="Arial"/>
          <w:i/>
          <w:position w:val="1"/>
          <w:sz w:val="14"/>
          <w:szCs w:val="14"/>
        </w:rPr>
        <w:t>f</w:t>
      </w:r>
      <w:r w:rsidR="0033081A" w:rsidRPr="00616C9B">
        <w:rPr>
          <w:rFonts w:ascii="Arial" w:eastAsia="Times New Roman" w:hAnsi="Arial" w:cs="Arial"/>
          <w:i/>
          <w:spacing w:val="-1"/>
          <w:position w:val="1"/>
          <w:sz w:val="14"/>
          <w:szCs w:val="14"/>
        </w:rPr>
        <w:t xml:space="preserve"> </w:t>
      </w:r>
      <w:r w:rsidR="00B404A9">
        <w:rPr>
          <w:rFonts w:ascii="Arial" w:eastAsia="Times New Roman" w:hAnsi="Arial" w:cs="Arial"/>
          <w:i/>
          <w:spacing w:val="1"/>
          <w:position w:val="1"/>
          <w:sz w:val="14"/>
          <w:szCs w:val="14"/>
        </w:rPr>
        <w:t>the p</w:t>
      </w:r>
      <w:r w:rsidR="0033081A" w:rsidRPr="00616C9B">
        <w:rPr>
          <w:rFonts w:ascii="Arial" w:eastAsia="Times New Roman" w:hAnsi="Arial" w:cs="Arial"/>
          <w:i/>
          <w:position w:val="1"/>
          <w:sz w:val="14"/>
          <w:szCs w:val="14"/>
        </w:rPr>
        <w:t>a</w:t>
      </w:r>
      <w:r w:rsidR="0033081A" w:rsidRPr="00616C9B">
        <w:rPr>
          <w:rFonts w:ascii="Arial" w:eastAsia="Times New Roman" w:hAnsi="Arial" w:cs="Arial"/>
          <w:i/>
          <w:spacing w:val="-1"/>
          <w:position w:val="1"/>
          <w:sz w:val="14"/>
          <w:szCs w:val="14"/>
        </w:rPr>
        <w:t>r</w:t>
      </w:r>
      <w:r w:rsidR="0033081A" w:rsidRPr="00616C9B">
        <w:rPr>
          <w:rFonts w:ascii="Arial" w:eastAsia="Times New Roman" w:hAnsi="Arial" w:cs="Arial"/>
          <w:i/>
          <w:spacing w:val="1"/>
          <w:position w:val="1"/>
          <w:sz w:val="14"/>
          <w:szCs w:val="14"/>
        </w:rPr>
        <w:t>t</w:t>
      </w:r>
      <w:r w:rsidR="0033081A" w:rsidRPr="00616C9B">
        <w:rPr>
          <w:rFonts w:ascii="Arial" w:eastAsia="Times New Roman" w:hAnsi="Arial" w:cs="Arial"/>
          <w:i/>
          <w:spacing w:val="-1"/>
          <w:position w:val="1"/>
          <w:sz w:val="14"/>
          <w:szCs w:val="14"/>
        </w:rPr>
        <w:t>i</w:t>
      </w:r>
      <w:r w:rsidR="0033081A" w:rsidRPr="00616C9B">
        <w:rPr>
          <w:rFonts w:ascii="Arial" w:eastAsia="Times New Roman" w:hAnsi="Arial" w:cs="Arial"/>
          <w:i/>
          <w:spacing w:val="1"/>
          <w:position w:val="1"/>
          <w:sz w:val="14"/>
          <w:szCs w:val="14"/>
        </w:rPr>
        <w:t>t</w:t>
      </w:r>
      <w:r w:rsidR="0033081A" w:rsidRPr="00616C9B">
        <w:rPr>
          <w:rFonts w:ascii="Arial" w:eastAsia="Times New Roman" w:hAnsi="Arial" w:cs="Arial"/>
          <w:i/>
          <w:spacing w:val="-1"/>
          <w:position w:val="1"/>
          <w:sz w:val="14"/>
          <w:szCs w:val="14"/>
        </w:rPr>
        <w:t>ion</w:t>
      </w:r>
      <w:r w:rsidR="0033081A" w:rsidRPr="00616C9B">
        <w:rPr>
          <w:rFonts w:ascii="Arial" w:eastAsia="Times New Roman" w:hAnsi="Arial" w:cs="Arial"/>
          <w:i/>
          <w:position w:val="1"/>
          <w:sz w:val="14"/>
          <w:szCs w:val="14"/>
        </w:rPr>
        <w:t xml:space="preserve"> </w:t>
      </w:r>
      <w:r w:rsidR="0033081A" w:rsidRPr="00616C9B">
        <w:rPr>
          <w:rFonts w:ascii="Arial" w:eastAsia="Times New Roman" w:hAnsi="Arial" w:cs="Arial"/>
          <w:i/>
          <w:spacing w:val="-1"/>
          <w:position w:val="1"/>
          <w:sz w:val="14"/>
          <w:szCs w:val="14"/>
        </w:rPr>
        <w:t>c</w:t>
      </w:r>
      <w:r w:rsidR="0033081A" w:rsidRPr="00616C9B">
        <w:rPr>
          <w:rFonts w:ascii="Arial" w:eastAsia="Times New Roman" w:hAnsi="Arial" w:cs="Arial"/>
          <w:i/>
          <w:spacing w:val="1"/>
          <w:position w:val="1"/>
          <w:sz w:val="14"/>
          <w:szCs w:val="14"/>
        </w:rPr>
        <w:t>o</w:t>
      </w:r>
      <w:r w:rsidR="0033081A" w:rsidRPr="00616C9B">
        <w:rPr>
          <w:rFonts w:ascii="Arial" w:eastAsia="Times New Roman" w:hAnsi="Arial" w:cs="Arial"/>
          <w:i/>
          <w:position w:val="1"/>
          <w:sz w:val="14"/>
          <w:szCs w:val="14"/>
        </w:rPr>
        <w:t>ef</w:t>
      </w:r>
      <w:r w:rsidR="0033081A" w:rsidRPr="00616C9B">
        <w:rPr>
          <w:rFonts w:ascii="Arial" w:eastAsia="Times New Roman" w:hAnsi="Arial" w:cs="Arial"/>
          <w:i/>
          <w:spacing w:val="-1"/>
          <w:position w:val="1"/>
          <w:sz w:val="14"/>
          <w:szCs w:val="14"/>
        </w:rPr>
        <w:t>f</w:t>
      </w:r>
      <w:r w:rsidR="0033081A" w:rsidRPr="00616C9B">
        <w:rPr>
          <w:rFonts w:ascii="Arial" w:eastAsia="Times New Roman" w:hAnsi="Arial" w:cs="Arial"/>
          <w:i/>
          <w:spacing w:val="1"/>
          <w:position w:val="1"/>
          <w:sz w:val="14"/>
          <w:szCs w:val="14"/>
        </w:rPr>
        <w:t>i</w:t>
      </w:r>
      <w:r w:rsidR="0033081A" w:rsidRPr="00616C9B">
        <w:rPr>
          <w:rFonts w:ascii="Arial" w:eastAsia="Times New Roman" w:hAnsi="Arial" w:cs="Arial"/>
          <w:i/>
          <w:spacing w:val="-1"/>
          <w:position w:val="1"/>
          <w:sz w:val="14"/>
          <w:szCs w:val="14"/>
        </w:rPr>
        <w:t>c</w:t>
      </w:r>
      <w:r w:rsidR="0033081A" w:rsidRPr="00616C9B">
        <w:rPr>
          <w:rFonts w:ascii="Arial" w:eastAsia="Times New Roman" w:hAnsi="Arial" w:cs="Arial"/>
          <w:i/>
          <w:spacing w:val="1"/>
          <w:position w:val="1"/>
          <w:sz w:val="14"/>
          <w:szCs w:val="14"/>
        </w:rPr>
        <w:t>i</w:t>
      </w:r>
      <w:r w:rsidR="0033081A" w:rsidRPr="00616C9B">
        <w:rPr>
          <w:rFonts w:ascii="Arial" w:eastAsia="Times New Roman" w:hAnsi="Arial" w:cs="Arial"/>
          <w:i/>
          <w:position w:val="1"/>
          <w:sz w:val="14"/>
          <w:szCs w:val="14"/>
        </w:rPr>
        <w:t>e</w:t>
      </w:r>
      <w:r w:rsidR="0033081A" w:rsidRPr="00616C9B">
        <w:rPr>
          <w:rFonts w:ascii="Arial" w:eastAsia="Times New Roman" w:hAnsi="Arial" w:cs="Arial"/>
          <w:i/>
          <w:spacing w:val="-1"/>
          <w:position w:val="1"/>
          <w:sz w:val="14"/>
          <w:szCs w:val="14"/>
        </w:rPr>
        <w:t>n</w:t>
      </w:r>
      <w:r w:rsidR="0033081A" w:rsidRPr="00616C9B">
        <w:rPr>
          <w:rFonts w:ascii="Arial" w:eastAsia="Times New Roman" w:hAnsi="Arial" w:cs="Arial"/>
          <w:i/>
          <w:position w:val="1"/>
          <w:sz w:val="14"/>
          <w:szCs w:val="14"/>
        </w:rPr>
        <w:t>t</w:t>
      </w:r>
      <w:r w:rsidR="0033081A" w:rsidRPr="00616C9B">
        <w:rPr>
          <w:rFonts w:ascii="Arial" w:eastAsia="Times New Roman" w:hAnsi="Arial" w:cs="Arial"/>
          <w:i/>
          <w:spacing w:val="-1"/>
          <w:position w:val="1"/>
          <w:sz w:val="14"/>
          <w:szCs w:val="14"/>
        </w:rPr>
        <w:t xml:space="preserve"> </w:t>
      </w:r>
      <w:r w:rsidR="0033081A" w:rsidRPr="00616C9B">
        <w:rPr>
          <w:rFonts w:ascii="Arial" w:eastAsia="Times New Roman" w:hAnsi="Arial" w:cs="Arial"/>
          <w:i/>
          <w:spacing w:val="1"/>
          <w:position w:val="1"/>
          <w:sz w:val="14"/>
          <w:szCs w:val="14"/>
        </w:rPr>
        <w:t>b</w:t>
      </w:r>
      <w:r w:rsidR="0033081A" w:rsidRPr="00616C9B">
        <w:rPr>
          <w:rFonts w:ascii="Arial" w:eastAsia="Times New Roman" w:hAnsi="Arial" w:cs="Arial"/>
          <w:i/>
          <w:position w:val="1"/>
          <w:sz w:val="14"/>
          <w:szCs w:val="14"/>
        </w:rPr>
        <w:t>e</w:t>
      </w:r>
      <w:r w:rsidR="0033081A" w:rsidRPr="00616C9B">
        <w:rPr>
          <w:rFonts w:ascii="Arial" w:eastAsia="Times New Roman" w:hAnsi="Arial" w:cs="Arial"/>
          <w:i/>
          <w:spacing w:val="-1"/>
          <w:position w:val="1"/>
          <w:sz w:val="14"/>
          <w:szCs w:val="14"/>
        </w:rPr>
        <w:t>t</w:t>
      </w:r>
      <w:r w:rsidR="0033081A" w:rsidRPr="00616C9B">
        <w:rPr>
          <w:rFonts w:ascii="Arial" w:eastAsia="Times New Roman" w:hAnsi="Arial" w:cs="Arial"/>
          <w:i/>
          <w:spacing w:val="1"/>
          <w:position w:val="1"/>
          <w:sz w:val="14"/>
          <w:szCs w:val="14"/>
        </w:rPr>
        <w:t>w</w:t>
      </w:r>
      <w:r w:rsidR="0033081A" w:rsidRPr="00616C9B">
        <w:rPr>
          <w:rFonts w:ascii="Arial" w:eastAsia="Times New Roman" w:hAnsi="Arial" w:cs="Arial"/>
          <w:i/>
          <w:spacing w:val="-1"/>
          <w:position w:val="1"/>
          <w:sz w:val="14"/>
          <w:szCs w:val="14"/>
        </w:rPr>
        <w:t>e</w:t>
      </w:r>
      <w:r w:rsidR="0033081A" w:rsidRPr="00616C9B">
        <w:rPr>
          <w:rFonts w:ascii="Arial" w:eastAsia="Times New Roman" w:hAnsi="Arial" w:cs="Arial"/>
          <w:i/>
          <w:position w:val="1"/>
          <w:sz w:val="14"/>
          <w:szCs w:val="14"/>
        </w:rPr>
        <w:t>en n-</w:t>
      </w:r>
      <w:r w:rsidR="0033081A" w:rsidRPr="00616C9B">
        <w:rPr>
          <w:rFonts w:ascii="Arial" w:eastAsia="Times New Roman" w:hAnsi="Arial" w:cs="Arial"/>
          <w:i/>
          <w:spacing w:val="1"/>
          <w:position w:val="1"/>
          <w:sz w:val="14"/>
          <w:szCs w:val="14"/>
        </w:rPr>
        <w:t>o</w:t>
      </w:r>
      <w:r w:rsidR="0033081A" w:rsidRPr="00616C9B">
        <w:rPr>
          <w:rFonts w:ascii="Arial" w:eastAsia="Times New Roman" w:hAnsi="Arial" w:cs="Arial"/>
          <w:i/>
          <w:spacing w:val="-1"/>
          <w:position w:val="1"/>
          <w:sz w:val="14"/>
          <w:szCs w:val="14"/>
        </w:rPr>
        <w:t>c</w:t>
      </w:r>
      <w:r w:rsidR="0033081A" w:rsidRPr="00616C9B">
        <w:rPr>
          <w:rFonts w:ascii="Arial" w:eastAsia="Times New Roman" w:hAnsi="Arial" w:cs="Arial"/>
          <w:i/>
          <w:spacing w:val="1"/>
          <w:position w:val="1"/>
          <w:sz w:val="14"/>
          <w:szCs w:val="14"/>
        </w:rPr>
        <w:t>t</w:t>
      </w:r>
      <w:r w:rsidR="0033081A" w:rsidRPr="00616C9B">
        <w:rPr>
          <w:rFonts w:ascii="Arial" w:eastAsia="Times New Roman" w:hAnsi="Arial" w:cs="Arial"/>
          <w:i/>
          <w:spacing w:val="-1"/>
          <w:position w:val="1"/>
          <w:sz w:val="14"/>
          <w:szCs w:val="14"/>
        </w:rPr>
        <w:t>an</w:t>
      </w:r>
      <w:r w:rsidR="0033081A" w:rsidRPr="00616C9B">
        <w:rPr>
          <w:rFonts w:ascii="Arial" w:eastAsia="Times New Roman" w:hAnsi="Arial" w:cs="Arial"/>
          <w:i/>
          <w:spacing w:val="1"/>
          <w:position w:val="1"/>
          <w:sz w:val="14"/>
          <w:szCs w:val="14"/>
        </w:rPr>
        <w:t>o</w:t>
      </w:r>
      <w:r w:rsidR="0033081A" w:rsidRPr="00616C9B">
        <w:rPr>
          <w:rFonts w:ascii="Arial" w:eastAsia="Times New Roman" w:hAnsi="Arial" w:cs="Arial"/>
          <w:i/>
          <w:position w:val="1"/>
          <w:sz w:val="14"/>
          <w:szCs w:val="14"/>
        </w:rPr>
        <w:t xml:space="preserve">l </w:t>
      </w:r>
      <w:r w:rsidR="0033081A" w:rsidRPr="00616C9B">
        <w:rPr>
          <w:rFonts w:ascii="Arial" w:eastAsia="Times New Roman" w:hAnsi="Arial" w:cs="Arial"/>
          <w:i/>
          <w:spacing w:val="-1"/>
          <w:position w:val="1"/>
          <w:sz w:val="14"/>
          <w:szCs w:val="14"/>
        </w:rPr>
        <w:t>an</w:t>
      </w:r>
      <w:r w:rsidR="0033081A" w:rsidRPr="00616C9B">
        <w:rPr>
          <w:rFonts w:ascii="Arial" w:eastAsia="Times New Roman" w:hAnsi="Arial" w:cs="Arial"/>
          <w:i/>
          <w:position w:val="1"/>
          <w:sz w:val="14"/>
          <w:szCs w:val="14"/>
        </w:rPr>
        <w:t xml:space="preserve">d </w:t>
      </w:r>
      <w:r w:rsidR="0033081A" w:rsidRPr="00616C9B">
        <w:rPr>
          <w:rFonts w:ascii="Arial" w:eastAsia="Times New Roman" w:hAnsi="Arial" w:cs="Arial"/>
          <w:i/>
          <w:spacing w:val="1"/>
          <w:position w:val="1"/>
          <w:sz w:val="14"/>
          <w:szCs w:val="14"/>
        </w:rPr>
        <w:t>w</w:t>
      </w:r>
      <w:r w:rsidR="0033081A" w:rsidRPr="00616C9B">
        <w:rPr>
          <w:rFonts w:ascii="Arial" w:eastAsia="Times New Roman" w:hAnsi="Arial" w:cs="Arial"/>
          <w:i/>
          <w:spacing w:val="-1"/>
          <w:position w:val="1"/>
          <w:sz w:val="14"/>
          <w:szCs w:val="14"/>
        </w:rPr>
        <w:t>at</w:t>
      </w:r>
      <w:r w:rsidR="0033081A" w:rsidRPr="00616C9B">
        <w:rPr>
          <w:rFonts w:ascii="Arial" w:eastAsia="Times New Roman" w:hAnsi="Arial" w:cs="Arial"/>
          <w:i/>
          <w:position w:val="1"/>
          <w:sz w:val="14"/>
          <w:szCs w:val="14"/>
        </w:rPr>
        <w:t xml:space="preserve">er </w:t>
      </w:r>
      <w:r w:rsidR="0033081A" w:rsidRPr="00616C9B">
        <w:rPr>
          <w:rFonts w:ascii="Arial" w:eastAsia="Times New Roman" w:hAnsi="Arial" w:cs="Arial"/>
          <w:i/>
          <w:spacing w:val="-1"/>
          <w:position w:val="1"/>
          <w:sz w:val="14"/>
          <w:szCs w:val="14"/>
        </w:rPr>
        <w:t>p</w:t>
      </w:r>
      <w:r w:rsidR="0033081A" w:rsidRPr="00616C9B">
        <w:rPr>
          <w:rFonts w:ascii="Arial" w:eastAsia="Times New Roman" w:hAnsi="Arial" w:cs="Arial"/>
          <w:i/>
          <w:spacing w:val="1"/>
          <w:position w:val="1"/>
          <w:sz w:val="14"/>
          <w:szCs w:val="14"/>
        </w:rPr>
        <w:t>h</w:t>
      </w:r>
      <w:r w:rsidR="0033081A" w:rsidRPr="00616C9B">
        <w:rPr>
          <w:rFonts w:ascii="Arial" w:eastAsia="Times New Roman" w:hAnsi="Arial" w:cs="Arial"/>
          <w:i/>
          <w:position w:val="1"/>
          <w:sz w:val="14"/>
          <w:szCs w:val="14"/>
        </w:rPr>
        <w:t>a</w:t>
      </w:r>
      <w:r w:rsidR="0033081A" w:rsidRPr="00616C9B">
        <w:rPr>
          <w:rFonts w:ascii="Arial" w:eastAsia="Times New Roman" w:hAnsi="Arial" w:cs="Arial"/>
          <w:i/>
          <w:spacing w:val="-1"/>
          <w:position w:val="1"/>
          <w:sz w:val="14"/>
          <w:szCs w:val="14"/>
        </w:rPr>
        <w:t>s</w:t>
      </w:r>
      <w:r w:rsidR="0033081A" w:rsidRPr="00616C9B">
        <w:rPr>
          <w:rFonts w:ascii="Arial" w:eastAsia="Times New Roman" w:hAnsi="Arial" w:cs="Arial"/>
          <w:i/>
          <w:position w:val="1"/>
          <w:sz w:val="14"/>
          <w:szCs w:val="14"/>
        </w:rPr>
        <w:t>es (</w:t>
      </w:r>
      <w:r w:rsidR="0033081A" w:rsidRPr="00616C9B">
        <w:rPr>
          <w:rFonts w:ascii="Arial" w:eastAsia="Times New Roman" w:hAnsi="Arial" w:cs="Arial"/>
          <w:i/>
          <w:spacing w:val="-1"/>
          <w:position w:val="1"/>
          <w:sz w:val="14"/>
          <w:szCs w:val="14"/>
        </w:rPr>
        <w:t>r</w:t>
      </w:r>
      <w:r w:rsidR="0033081A" w:rsidRPr="00616C9B">
        <w:rPr>
          <w:rFonts w:ascii="Arial" w:eastAsia="Times New Roman" w:hAnsi="Arial" w:cs="Arial"/>
          <w:i/>
          <w:position w:val="1"/>
          <w:sz w:val="14"/>
          <w:szCs w:val="14"/>
        </w:rPr>
        <w:t>a</w:t>
      </w:r>
      <w:r w:rsidR="0033081A" w:rsidRPr="00616C9B">
        <w:rPr>
          <w:rFonts w:ascii="Arial" w:eastAsia="Times New Roman" w:hAnsi="Arial" w:cs="Arial"/>
          <w:i/>
          <w:spacing w:val="-1"/>
          <w:position w:val="1"/>
          <w:sz w:val="14"/>
          <w:szCs w:val="14"/>
        </w:rPr>
        <w:t>n</w:t>
      </w:r>
      <w:r w:rsidR="0033081A" w:rsidRPr="00616C9B">
        <w:rPr>
          <w:rFonts w:ascii="Arial" w:eastAsia="Times New Roman" w:hAnsi="Arial" w:cs="Arial"/>
          <w:i/>
          <w:spacing w:val="1"/>
          <w:position w:val="1"/>
          <w:sz w:val="14"/>
          <w:szCs w:val="14"/>
        </w:rPr>
        <w:t>g</w:t>
      </w:r>
      <w:r w:rsidR="0033081A" w:rsidRPr="00616C9B">
        <w:rPr>
          <w:rFonts w:ascii="Arial" w:eastAsia="Times New Roman" w:hAnsi="Arial" w:cs="Arial"/>
          <w:i/>
          <w:position w:val="1"/>
          <w:sz w:val="14"/>
          <w:szCs w:val="14"/>
        </w:rPr>
        <w:t xml:space="preserve">e </w:t>
      </w:r>
      <w:r w:rsidR="0033081A" w:rsidRPr="00616C9B">
        <w:rPr>
          <w:rFonts w:ascii="Arial" w:eastAsia="Times New Roman" w:hAnsi="Arial" w:cs="Arial"/>
          <w:i/>
          <w:spacing w:val="-1"/>
          <w:position w:val="1"/>
          <w:sz w:val="14"/>
          <w:szCs w:val="14"/>
        </w:rPr>
        <w:t>f</w:t>
      </w:r>
      <w:r w:rsidR="0033081A" w:rsidRPr="00616C9B">
        <w:rPr>
          <w:rFonts w:ascii="Arial" w:eastAsia="Times New Roman" w:hAnsi="Arial" w:cs="Arial"/>
          <w:i/>
          <w:spacing w:val="1"/>
          <w:position w:val="1"/>
          <w:sz w:val="14"/>
          <w:szCs w:val="14"/>
        </w:rPr>
        <w:t>o</w:t>
      </w:r>
      <w:r w:rsidR="0033081A" w:rsidRPr="00616C9B">
        <w:rPr>
          <w:rFonts w:ascii="Arial" w:eastAsia="Times New Roman" w:hAnsi="Arial" w:cs="Arial"/>
          <w:i/>
          <w:position w:val="1"/>
          <w:sz w:val="14"/>
          <w:szCs w:val="14"/>
        </w:rPr>
        <w:t xml:space="preserve">r </w:t>
      </w:r>
      <w:r w:rsidR="0033081A" w:rsidRPr="00616C9B">
        <w:rPr>
          <w:rFonts w:ascii="Arial" w:eastAsia="Times New Roman" w:hAnsi="Arial" w:cs="Arial"/>
          <w:i/>
          <w:spacing w:val="-1"/>
          <w:position w:val="1"/>
          <w:sz w:val="14"/>
          <w:szCs w:val="14"/>
        </w:rPr>
        <w:t>9</w:t>
      </w:r>
      <w:r w:rsidR="0033081A" w:rsidRPr="00616C9B">
        <w:rPr>
          <w:rFonts w:ascii="Arial" w:eastAsia="Times New Roman" w:hAnsi="Arial" w:cs="Arial"/>
          <w:i/>
          <w:spacing w:val="1"/>
          <w:position w:val="1"/>
          <w:sz w:val="14"/>
          <w:szCs w:val="14"/>
        </w:rPr>
        <w:t>5</w:t>
      </w:r>
      <w:r w:rsidR="0033081A" w:rsidRPr="00616C9B">
        <w:rPr>
          <w:rFonts w:ascii="Arial" w:eastAsia="Times New Roman" w:hAnsi="Arial" w:cs="Arial"/>
          <w:i/>
          <w:position w:val="1"/>
          <w:sz w:val="14"/>
          <w:szCs w:val="14"/>
        </w:rPr>
        <w:t>%</w:t>
      </w:r>
      <w:r w:rsidR="0033081A" w:rsidRPr="00616C9B">
        <w:rPr>
          <w:rFonts w:ascii="Arial" w:eastAsia="Times New Roman" w:hAnsi="Arial" w:cs="Arial"/>
          <w:i/>
          <w:spacing w:val="-1"/>
          <w:position w:val="1"/>
          <w:sz w:val="14"/>
          <w:szCs w:val="14"/>
        </w:rPr>
        <w:t xml:space="preserve"> </w:t>
      </w:r>
      <w:r w:rsidR="0033081A" w:rsidRPr="00616C9B">
        <w:rPr>
          <w:rFonts w:ascii="Arial" w:eastAsia="Times New Roman" w:hAnsi="Arial" w:cs="Arial"/>
          <w:i/>
          <w:spacing w:val="1"/>
          <w:position w:val="1"/>
          <w:sz w:val="14"/>
          <w:szCs w:val="14"/>
        </w:rPr>
        <w:t>o</w:t>
      </w:r>
      <w:r w:rsidR="0033081A" w:rsidRPr="00616C9B">
        <w:rPr>
          <w:rFonts w:ascii="Arial" w:eastAsia="Times New Roman" w:hAnsi="Arial" w:cs="Arial"/>
          <w:i/>
          <w:position w:val="1"/>
          <w:sz w:val="14"/>
          <w:szCs w:val="14"/>
        </w:rPr>
        <w:t>f</w:t>
      </w:r>
      <w:r w:rsidR="0033081A" w:rsidRPr="00616C9B">
        <w:rPr>
          <w:rFonts w:ascii="Arial" w:eastAsia="Times New Roman" w:hAnsi="Arial" w:cs="Arial"/>
          <w:i/>
          <w:spacing w:val="-1"/>
          <w:position w:val="1"/>
          <w:sz w:val="14"/>
          <w:szCs w:val="14"/>
        </w:rPr>
        <w:t xml:space="preserve"> </w:t>
      </w:r>
      <w:r w:rsidR="0033081A" w:rsidRPr="00616C9B">
        <w:rPr>
          <w:rFonts w:ascii="Arial" w:eastAsia="Times New Roman" w:hAnsi="Arial" w:cs="Arial"/>
          <w:i/>
          <w:spacing w:val="1"/>
          <w:position w:val="1"/>
          <w:sz w:val="14"/>
          <w:szCs w:val="14"/>
        </w:rPr>
        <w:t>d</w:t>
      </w:r>
      <w:r w:rsidR="0033081A" w:rsidRPr="00616C9B">
        <w:rPr>
          <w:rFonts w:ascii="Arial" w:eastAsia="Times New Roman" w:hAnsi="Arial" w:cs="Arial"/>
          <w:i/>
          <w:position w:val="1"/>
          <w:sz w:val="14"/>
          <w:szCs w:val="14"/>
        </w:rPr>
        <w:t>r</w:t>
      </w:r>
      <w:r w:rsidR="0033081A" w:rsidRPr="00616C9B">
        <w:rPr>
          <w:rFonts w:ascii="Arial" w:eastAsia="Times New Roman" w:hAnsi="Arial" w:cs="Arial"/>
          <w:i/>
          <w:spacing w:val="-1"/>
          <w:position w:val="1"/>
          <w:sz w:val="14"/>
          <w:szCs w:val="14"/>
        </w:rPr>
        <w:t>ug</w:t>
      </w:r>
      <w:r w:rsidR="0033081A" w:rsidRPr="00616C9B">
        <w:rPr>
          <w:rFonts w:ascii="Arial" w:eastAsia="Times New Roman" w:hAnsi="Arial" w:cs="Arial"/>
          <w:i/>
          <w:spacing w:val="1"/>
          <w:position w:val="1"/>
          <w:sz w:val="14"/>
          <w:szCs w:val="14"/>
        </w:rPr>
        <w:t>s</w:t>
      </w:r>
      <w:r w:rsidR="0033081A" w:rsidRPr="00616C9B">
        <w:rPr>
          <w:rFonts w:ascii="Arial" w:eastAsia="Times New Roman" w:hAnsi="Arial" w:cs="Arial"/>
          <w:i/>
          <w:position w:val="1"/>
          <w:sz w:val="14"/>
          <w:szCs w:val="14"/>
        </w:rPr>
        <w:t xml:space="preserve"> : </w:t>
      </w:r>
      <w:r w:rsidR="0033081A" w:rsidRPr="00616C9B">
        <w:rPr>
          <w:rFonts w:ascii="Arial" w:eastAsia="Times New Roman" w:hAnsi="Arial" w:cs="Arial"/>
          <w:i/>
          <w:spacing w:val="-1"/>
          <w:position w:val="1"/>
          <w:sz w:val="14"/>
          <w:szCs w:val="14"/>
        </w:rPr>
        <w:t>-</w:t>
      </w:r>
      <w:r w:rsidR="0033081A" w:rsidRPr="00616C9B">
        <w:rPr>
          <w:rFonts w:ascii="Arial" w:eastAsia="Times New Roman" w:hAnsi="Arial" w:cs="Arial"/>
          <w:i/>
          <w:position w:val="1"/>
          <w:sz w:val="14"/>
          <w:szCs w:val="14"/>
        </w:rPr>
        <w:t xml:space="preserve">2 - </w:t>
      </w:r>
      <w:r w:rsidR="0033081A" w:rsidRPr="00616C9B">
        <w:rPr>
          <w:rFonts w:ascii="Arial" w:eastAsia="Times New Roman" w:hAnsi="Arial" w:cs="Arial"/>
          <w:i/>
          <w:spacing w:val="1"/>
          <w:position w:val="1"/>
          <w:sz w:val="14"/>
          <w:szCs w:val="14"/>
        </w:rPr>
        <w:t>6</w:t>
      </w:r>
      <w:r w:rsidR="0033081A" w:rsidRPr="00616C9B">
        <w:rPr>
          <w:rFonts w:ascii="Arial" w:eastAsia="Times New Roman" w:hAnsi="Arial" w:cs="Arial"/>
          <w:i/>
          <w:spacing w:val="-2"/>
          <w:position w:val="1"/>
          <w:sz w:val="14"/>
          <w:szCs w:val="14"/>
        </w:rPr>
        <w:t>.</w:t>
      </w:r>
      <w:r w:rsidR="0033081A" w:rsidRPr="00616C9B">
        <w:rPr>
          <w:rFonts w:ascii="Arial" w:eastAsia="Times New Roman" w:hAnsi="Arial" w:cs="Arial"/>
          <w:i/>
          <w:spacing w:val="1"/>
          <w:position w:val="1"/>
          <w:sz w:val="14"/>
          <w:szCs w:val="14"/>
        </w:rPr>
        <w:t>5</w:t>
      </w:r>
      <w:r w:rsidR="0033081A" w:rsidRPr="00616C9B">
        <w:rPr>
          <w:rFonts w:ascii="Arial" w:eastAsia="Times New Roman" w:hAnsi="Arial" w:cs="Arial"/>
          <w:i/>
          <w:spacing w:val="-1"/>
          <w:position w:val="1"/>
          <w:sz w:val="14"/>
          <w:szCs w:val="14"/>
        </w:rPr>
        <w:t>)</w:t>
      </w:r>
      <w:r w:rsidR="0033081A" w:rsidRPr="00616C9B">
        <w:rPr>
          <w:rFonts w:ascii="Arial" w:eastAsia="Times New Roman" w:hAnsi="Arial" w:cs="Arial"/>
          <w:i/>
          <w:position w:val="1"/>
          <w:sz w:val="14"/>
          <w:szCs w:val="14"/>
        </w:rPr>
        <w:t xml:space="preserve"> ;</w:t>
      </w:r>
      <w:r w:rsidR="0033081A" w:rsidRPr="00616C9B">
        <w:rPr>
          <w:rFonts w:ascii="Arial" w:hAnsi="Arial" w:cs="Arial"/>
          <w:i/>
          <w:sz w:val="14"/>
          <w:szCs w:val="16"/>
        </w:rPr>
        <w:t xml:space="preserve"> </w:t>
      </w:r>
      <w:r w:rsidR="0033081A" w:rsidRPr="00616C9B">
        <w:rPr>
          <w:rFonts w:ascii="Arial" w:hAnsi="Arial" w:cs="Arial"/>
          <w:i/>
          <w:iCs/>
          <w:sz w:val="16"/>
          <w:szCs w:val="16"/>
          <w:vertAlign w:val="superscript"/>
        </w:rPr>
        <w:t>k</w:t>
      </w:r>
      <w:r w:rsidR="0033081A" w:rsidRPr="00616C9B">
        <w:rPr>
          <w:rFonts w:ascii="Arial" w:hAnsi="Arial" w:cs="Arial"/>
          <w:i/>
          <w:iCs/>
          <w:sz w:val="16"/>
          <w:szCs w:val="16"/>
        </w:rPr>
        <w:t xml:space="preserve"> </w:t>
      </w:r>
      <w:r w:rsidR="0033081A" w:rsidRPr="00D84C3A">
        <w:rPr>
          <w:rFonts w:ascii="Arial" w:eastAsia="Times New Roman" w:hAnsi="Arial" w:cs="Arial"/>
          <w:i/>
          <w:spacing w:val="1"/>
          <w:sz w:val="14"/>
          <w:szCs w:val="14"/>
        </w:rPr>
        <w:t>l</w:t>
      </w:r>
      <w:r w:rsidR="0033081A" w:rsidRPr="00D84C3A">
        <w:rPr>
          <w:rFonts w:ascii="Arial" w:eastAsia="Times New Roman" w:hAnsi="Arial" w:cs="Arial"/>
          <w:i/>
          <w:spacing w:val="-1"/>
          <w:sz w:val="14"/>
          <w:szCs w:val="14"/>
        </w:rPr>
        <w:t>o</w:t>
      </w:r>
      <w:r w:rsidR="0033081A" w:rsidRPr="00D84C3A">
        <w:rPr>
          <w:rFonts w:ascii="Arial" w:eastAsia="Times New Roman" w:hAnsi="Arial" w:cs="Arial"/>
          <w:i/>
          <w:spacing w:val="1"/>
          <w:sz w:val="14"/>
          <w:szCs w:val="14"/>
        </w:rPr>
        <w:t>g</w:t>
      </w:r>
      <w:r w:rsidR="0033081A" w:rsidRPr="00D84C3A">
        <w:rPr>
          <w:rFonts w:ascii="Arial" w:eastAsia="Times New Roman" w:hAnsi="Arial" w:cs="Arial"/>
          <w:i/>
          <w:sz w:val="14"/>
          <w:szCs w:val="14"/>
        </w:rPr>
        <w:t>a</w:t>
      </w:r>
      <w:r w:rsidR="0033081A" w:rsidRPr="00D84C3A">
        <w:rPr>
          <w:rFonts w:ascii="Arial" w:eastAsia="Times New Roman" w:hAnsi="Arial" w:cs="Arial"/>
          <w:i/>
          <w:spacing w:val="-1"/>
          <w:sz w:val="14"/>
          <w:szCs w:val="14"/>
        </w:rPr>
        <w:t>r</w:t>
      </w:r>
      <w:r w:rsidR="0033081A" w:rsidRPr="00D84C3A">
        <w:rPr>
          <w:rFonts w:ascii="Arial" w:eastAsia="Times New Roman" w:hAnsi="Arial" w:cs="Arial"/>
          <w:i/>
          <w:spacing w:val="1"/>
          <w:sz w:val="14"/>
          <w:szCs w:val="14"/>
        </w:rPr>
        <w:t>i</w:t>
      </w:r>
      <w:r w:rsidR="0033081A" w:rsidRPr="00D84C3A">
        <w:rPr>
          <w:rFonts w:ascii="Arial" w:eastAsia="Times New Roman" w:hAnsi="Arial" w:cs="Arial"/>
          <w:i/>
          <w:spacing w:val="-1"/>
          <w:sz w:val="14"/>
          <w:szCs w:val="14"/>
        </w:rPr>
        <w:t>t</w:t>
      </w:r>
      <w:r w:rsidR="0033081A" w:rsidRPr="00D84C3A">
        <w:rPr>
          <w:rFonts w:ascii="Arial" w:eastAsia="Times New Roman" w:hAnsi="Arial" w:cs="Arial"/>
          <w:i/>
          <w:spacing w:val="1"/>
          <w:sz w:val="14"/>
          <w:szCs w:val="14"/>
        </w:rPr>
        <w:t>h</w:t>
      </w:r>
      <w:r w:rsidR="0033081A" w:rsidRPr="00D84C3A">
        <w:rPr>
          <w:rFonts w:ascii="Arial" w:eastAsia="Times New Roman" w:hAnsi="Arial" w:cs="Arial"/>
          <w:i/>
          <w:sz w:val="14"/>
          <w:szCs w:val="14"/>
        </w:rPr>
        <w:t>m</w:t>
      </w:r>
      <w:r w:rsidR="0033081A" w:rsidRPr="00616C9B">
        <w:rPr>
          <w:rFonts w:ascii="Arial" w:eastAsia="Times New Roman" w:hAnsi="Arial" w:cs="Arial"/>
          <w:i/>
          <w:spacing w:val="-3"/>
          <w:sz w:val="14"/>
          <w:szCs w:val="14"/>
        </w:rPr>
        <w:t xml:space="preserve"> </w:t>
      </w:r>
      <w:r w:rsidR="0033081A" w:rsidRPr="00616C9B">
        <w:rPr>
          <w:rFonts w:ascii="Arial" w:eastAsia="Times New Roman" w:hAnsi="Arial" w:cs="Arial"/>
          <w:i/>
          <w:spacing w:val="1"/>
          <w:sz w:val="14"/>
          <w:szCs w:val="14"/>
        </w:rPr>
        <w:t>o</w:t>
      </w:r>
      <w:r w:rsidR="0033081A" w:rsidRPr="00616C9B">
        <w:rPr>
          <w:rFonts w:ascii="Arial" w:eastAsia="Times New Roman" w:hAnsi="Arial" w:cs="Arial"/>
          <w:i/>
          <w:sz w:val="14"/>
          <w:szCs w:val="14"/>
        </w:rPr>
        <w:t>f</w:t>
      </w:r>
      <w:r w:rsidR="0033081A" w:rsidRPr="00616C9B">
        <w:rPr>
          <w:rFonts w:ascii="Arial" w:eastAsia="Times New Roman" w:hAnsi="Arial" w:cs="Arial"/>
          <w:i/>
          <w:spacing w:val="-3"/>
          <w:sz w:val="14"/>
          <w:szCs w:val="14"/>
        </w:rPr>
        <w:t xml:space="preserve"> </w:t>
      </w:r>
      <w:r w:rsidR="0033081A" w:rsidRPr="00616C9B">
        <w:rPr>
          <w:rFonts w:ascii="Arial" w:eastAsia="Times New Roman" w:hAnsi="Arial" w:cs="Arial"/>
          <w:i/>
          <w:spacing w:val="1"/>
          <w:sz w:val="14"/>
          <w:szCs w:val="14"/>
        </w:rPr>
        <w:t>p</w:t>
      </w:r>
      <w:r w:rsidR="0033081A" w:rsidRPr="00616C9B">
        <w:rPr>
          <w:rFonts w:ascii="Arial" w:eastAsia="Times New Roman" w:hAnsi="Arial" w:cs="Arial"/>
          <w:i/>
          <w:sz w:val="14"/>
          <w:szCs w:val="14"/>
        </w:rPr>
        <w:t>r</w:t>
      </w:r>
      <w:r w:rsidR="0033081A" w:rsidRPr="00616C9B">
        <w:rPr>
          <w:rFonts w:ascii="Arial" w:eastAsia="Times New Roman" w:hAnsi="Arial" w:cs="Arial"/>
          <w:i/>
          <w:spacing w:val="-1"/>
          <w:sz w:val="14"/>
          <w:szCs w:val="14"/>
        </w:rPr>
        <w:t>ed</w:t>
      </w:r>
      <w:r w:rsidR="0033081A" w:rsidRPr="00616C9B">
        <w:rPr>
          <w:rFonts w:ascii="Arial" w:eastAsia="Times New Roman" w:hAnsi="Arial" w:cs="Arial"/>
          <w:i/>
          <w:spacing w:val="1"/>
          <w:sz w:val="14"/>
          <w:szCs w:val="14"/>
        </w:rPr>
        <w:t>i</w:t>
      </w:r>
      <w:r w:rsidR="0033081A" w:rsidRPr="00616C9B">
        <w:rPr>
          <w:rFonts w:ascii="Arial" w:eastAsia="Times New Roman" w:hAnsi="Arial" w:cs="Arial"/>
          <w:i/>
          <w:sz w:val="14"/>
          <w:szCs w:val="14"/>
        </w:rPr>
        <w:t>c</w:t>
      </w:r>
      <w:r w:rsidR="0033081A" w:rsidRPr="00616C9B">
        <w:rPr>
          <w:rFonts w:ascii="Arial" w:eastAsia="Times New Roman" w:hAnsi="Arial" w:cs="Arial"/>
          <w:i/>
          <w:spacing w:val="-1"/>
          <w:sz w:val="14"/>
          <w:szCs w:val="14"/>
        </w:rPr>
        <w:t>te</w:t>
      </w:r>
      <w:r w:rsidR="0033081A" w:rsidRPr="00616C9B">
        <w:rPr>
          <w:rFonts w:ascii="Arial" w:eastAsia="Times New Roman" w:hAnsi="Arial" w:cs="Arial"/>
          <w:i/>
          <w:sz w:val="14"/>
          <w:szCs w:val="14"/>
        </w:rPr>
        <w:t>d</w:t>
      </w:r>
      <w:r w:rsidR="0033081A" w:rsidRPr="00616C9B">
        <w:rPr>
          <w:rFonts w:ascii="Arial" w:eastAsia="Times New Roman" w:hAnsi="Arial" w:cs="Arial"/>
          <w:i/>
          <w:spacing w:val="-1"/>
          <w:sz w:val="14"/>
          <w:szCs w:val="14"/>
        </w:rPr>
        <w:t xml:space="preserve"> a</w:t>
      </w:r>
      <w:r w:rsidR="0033081A" w:rsidRPr="00616C9B">
        <w:rPr>
          <w:rFonts w:ascii="Arial" w:eastAsia="Times New Roman" w:hAnsi="Arial" w:cs="Arial"/>
          <w:i/>
          <w:spacing w:val="1"/>
          <w:sz w:val="14"/>
          <w:szCs w:val="14"/>
        </w:rPr>
        <w:t>qu</w:t>
      </w:r>
      <w:r w:rsidR="0033081A" w:rsidRPr="00616C9B">
        <w:rPr>
          <w:rFonts w:ascii="Arial" w:eastAsia="Times New Roman" w:hAnsi="Arial" w:cs="Arial"/>
          <w:i/>
          <w:spacing w:val="-1"/>
          <w:sz w:val="14"/>
          <w:szCs w:val="14"/>
        </w:rPr>
        <w:t>eo</w:t>
      </w:r>
      <w:r w:rsidR="0033081A" w:rsidRPr="00616C9B">
        <w:rPr>
          <w:rFonts w:ascii="Arial" w:eastAsia="Times New Roman" w:hAnsi="Arial" w:cs="Arial"/>
          <w:i/>
          <w:spacing w:val="1"/>
          <w:sz w:val="14"/>
          <w:szCs w:val="14"/>
        </w:rPr>
        <w:t>u</w:t>
      </w:r>
      <w:r w:rsidR="0033081A" w:rsidRPr="00616C9B">
        <w:rPr>
          <w:rFonts w:ascii="Arial" w:eastAsia="Times New Roman" w:hAnsi="Arial" w:cs="Arial"/>
          <w:i/>
          <w:sz w:val="14"/>
          <w:szCs w:val="14"/>
        </w:rPr>
        <w:t>s</w:t>
      </w:r>
      <w:r w:rsidR="0033081A" w:rsidRPr="00616C9B">
        <w:rPr>
          <w:rFonts w:ascii="Arial" w:eastAsia="Times New Roman" w:hAnsi="Arial" w:cs="Arial"/>
          <w:i/>
          <w:spacing w:val="-2"/>
          <w:sz w:val="14"/>
          <w:szCs w:val="14"/>
        </w:rPr>
        <w:t xml:space="preserve"> </w:t>
      </w:r>
      <w:r w:rsidR="0033081A" w:rsidRPr="00616C9B">
        <w:rPr>
          <w:rFonts w:ascii="Arial" w:eastAsia="Times New Roman" w:hAnsi="Arial" w:cs="Arial"/>
          <w:i/>
          <w:spacing w:val="-1"/>
          <w:sz w:val="14"/>
          <w:szCs w:val="14"/>
        </w:rPr>
        <w:t>s</w:t>
      </w:r>
      <w:r w:rsidR="0033081A" w:rsidRPr="00616C9B">
        <w:rPr>
          <w:rFonts w:ascii="Arial" w:eastAsia="Times New Roman" w:hAnsi="Arial" w:cs="Arial"/>
          <w:i/>
          <w:spacing w:val="1"/>
          <w:sz w:val="14"/>
          <w:szCs w:val="14"/>
        </w:rPr>
        <w:t>o</w:t>
      </w:r>
      <w:r w:rsidR="0033081A" w:rsidRPr="00616C9B">
        <w:rPr>
          <w:rFonts w:ascii="Arial" w:eastAsia="Times New Roman" w:hAnsi="Arial" w:cs="Arial"/>
          <w:i/>
          <w:spacing w:val="-1"/>
          <w:sz w:val="14"/>
          <w:szCs w:val="14"/>
        </w:rPr>
        <w:t>lu</w:t>
      </w:r>
      <w:r w:rsidR="0033081A" w:rsidRPr="00616C9B">
        <w:rPr>
          <w:rFonts w:ascii="Arial" w:eastAsia="Times New Roman" w:hAnsi="Arial" w:cs="Arial"/>
          <w:i/>
          <w:spacing w:val="1"/>
          <w:sz w:val="14"/>
          <w:szCs w:val="14"/>
        </w:rPr>
        <w:t>b</w:t>
      </w:r>
      <w:r w:rsidR="0033081A" w:rsidRPr="00616C9B">
        <w:rPr>
          <w:rFonts w:ascii="Arial" w:eastAsia="Times New Roman" w:hAnsi="Arial" w:cs="Arial"/>
          <w:i/>
          <w:spacing w:val="-1"/>
          <w:sz w:val="14"/>
          <w:szCs w:val="14"/>
        </w:rPr>
        <w:t>i</w:t>
      </w:r>
      <w:r w:rsidR="0033081A" w:rsidRPr="00616C9B">
        <w:rPr>
          <w:rFonts w:ascii="Arial" w:eastAsia="Times New Roman" w:hAnsi="Arial" w:cs="Arial"/>
          <w:i/>
          <w:spacing w:val="1"/>
          <w:sz w:val="14"/>
          <w:szCs w:val="14"/>
        </w:rPr>
        <w:t>l</w:t>
      </w:r>
      <w:r w:rsidR="0033081A" w:rsidRPr="00616C9B">
        <w:rPr>
          <w:rFonts w:ascii="Arial" w:eastAsia="Times New Roman" w:hAnsi="Arial" w:cs="Arial"/>
          <w:i/>
          <w:spacing w:val="-1"/>
          <w:sz w:val="14"/>
          <w:szCs w:val="14"/>
        </w:rPr>
        <w:t>it</w:t>
      </w:r>
      <w:r w:rsidR="0033081A" w:rsidRPr="00616C9B">
        <w:rPr>
          <w:rFonts w:ascii="Arial" w:eastAsia="Times New Roman" w:hAnsi="Arial" w:cs="Arial"/>
          <w:i/>
          <w:sz w:val="14"/>
          <w:szCs w:val="14"/>
        </w:rPr>
        <w:t>y</w:t>
      </w:r>
      <w:r w:rsidR="0033081A" w:rsidRPr="00616C9B">
        <w:rPr>
          <w:rFonts w:ascii="Arial" w:eastAsia="Times New Roman" w:hAnsi="Arial" w:cs="Arial"/>
          <w:i/>
          <w:spacing w:val="-1"/>
          <w:sz w:val="14"/>
          <w:szCs w:val="14"/>
        </w:rPr>
        <w:t xml:space="preserve"> l</w:t>
      </w:r>
      <w:r w:rsidR="0033081A" w:rsidRPr="00616C9B">
        <w:rPr>
          <w:rFonts w:ascii="Arial" w:eastAsia="Times New Roman" w:hAnsi="Arial" w:cs="Arial"/>
          <w:i/>
          <w:spacing w:val="1"/>
          <w:sz w:val="14"/>
          <w:szCs w:val="14"/>
        </w:rPr>
        <w:t>og</w:t>
      </w:r>
      <w:r w:rsidR="0033081A" w:rsidRPr="00616C9B">
        <w:rPr>
          <w:rFonts w:ascii="Arial" w:eastAsia="Times New Roman" w:hAnsi="Arial" w:cs="Arial"/>
          <w:i/>
          <w:sz w:val="14"/>
          <w:szCs w:val="14"/>
        </w:rPr>
        <w:t>S</w:t>
      </w:r>
      <w:r w:rsidR="00B404A9">
        <w:rPr>
          <w:rFonts w:ascii="Arial" w:eastAsia="Times New Roman" w:hAnsi="Arial" w:cs="Arial"/>
          <w:i/>
          <w:sz w:val="14"/>
          <w:szCs w:val="14"/>
        </w:rPr>
        <w:t xml:space="preserve">, where </w:t>
      </w:r>
      <w:r w:rsidR="0033081A" w:rsidRPr="00616C9B">
        <w:rPr>
          <w:rFonts w:ascii="Arial" w:eastAsia="Times New Roman" w:hAnsi="Arial" w:cs="Arial"/>
          <w:i/>
          <w:spacing w:val="-2"/>
          <w:sz w:val="14"/>
          <w:szCs w:val="14"/>
        </w:rPr>
        <w:t xml:space="preserve"> </w:t>
      </w:r>
      <w:r w:rsidR="0033081A" w:rsidRPr="00616C9B">
        <w:rPr>
          <w:rFonts w:ascii="Arial" w:eastAsia="Times New Roman" w:hAnsi="Arial" w:cs="Arial"/>
          <w:i/>
          <w:sz w:val="14"/>
          <w:szCs w:val="14"/>
        </w:rPr>
        <w:t>S</w:t>
      </w:r>
      <w:r w:rsidR="0033081A" w:rsidRPr="00616C9B">
        <w:rPr>
          <w:rFonts w:ascii="Arial" w:eastAsia="Times New Roman" w:hAnsi="Arial" w:cs="Arial"/>
          <w:i/>
          <w:spacing w:val="-3"/>
          <w:sz w:val="14"/>
          <w:szCs w:val="14"/>
        </w:rPr>
        <w:t xml:space="preserve"> </w:t>
      </w:r>
      <w:r w:rsidR="0033081A" w:rsidRPr="00616C9B">
        <w:rPr>
          <w:rFonts w:ascii="Arial" w:eastAsia="Times New Roman" w:hAnsi="Arial" w:cs="Arial"/>
          <w:i/>
          <w:spacing w:val="-1"/>
          <w:sz w:val="14"/>
          <w:szCs w:val="14"/>
        </w:rPr>
        <w:t>i</w:t>
      </w:r>
      <w:r w:rsidR="0033081A" w:rsidRPr="00616C9B">
        <w:rPr>
          <w:rFonts w:ascii="Arial" w:eastAsia="Times New Roman" w:hAnsi="Arial" w:cs="Arial"/>
          <w:i/>
          <w:sz w:val="14"/>
          <w:szCs w:val="14"/>
        </w:rPr>
        <w:t>n</w:t>
      </w:r>
      <w:r w:rsidR="00B404A9">
        <w:rPr>
          <w:rFonts w:ascii="Arial" w:eastAsia="Times New Roman" w:hAnsi="Arial" w:cs="Arial"/>
          <w:i/>
          <w:spacing w:val="-1"/>
          <w:sz w:val="14"/>
          <w:szCs w:val="14"/>
        </w:rPr>
        <w:t xml:space="preserve"> </w:t>
      </w:r>
      <w:proofErr w:type="spellStart"/>
      <w:r w:rsidR="0033081A" w:rsidRPr="00616C9B">
        <w:rPr>
          <w:rFonts w:ascii="Arial" w:eastAsia="Times New Roman" w:hAnsi="Arial" w:cs="Arial"/>
          <w:i/>
          <w:spacing w:val="-1"/>
          <w:sz w:val="14"/>
          <w:szCs w:val="14"/>
        </w:rPr>
        <w:t>m</w:t>
      </w:r>
      <w:r w:rsidR="0033081A" w:rsidRPr="00616C9B">
        <w:rPr>
          <w:rFonts w:ascii="Arial" w:eastAsia="Times New Roman" w:hAnsi="Arial" w:cs="Arial"/>
          <w:i/>
          <w:spacing w:val="1"/>
          <w:sz w:val="14"/>
          <w:szCs w:val="14"/>
        </w:rPr>
        <w:t>o</w:t>
      </w:r>
      <w:r w:rsidR="0033081A" w:rsidRPr="00616C9B">
        <w:rPr>
          <w:rFonts w:ascii="Arial" w:eastAsia="Times New Roman" w:hAnsi="Arial" w:cs="Arial"/>
          <w:i/>
          <w:spacing w:val="-1"/>
          <w:sz w:val="14"/>
          <w:szCs w:val="14"/>
        </w:rPr>
        <w:t>l</w:t>
      </w:r>
      <w:r w:rsidR="0033081A" w:rsidRPr="00616C9B">
        <w:rPr>
          <w:rFonts w:ascii="Arial" w:eastAsia="Times New Roman" w:hAnsi="Arial" w:cs="Arial"/>
          <w:i/>
          <w:sz w:val="14"/>
          <w:szCs w:val="14"/>
        </w:rPr>
        <w:t>·</w:t>
      </w:r>
      <w:r w:rsidR="0033081A" w:rsidRPr="00616C9B">
        <w:rPr>
          <w:rFonts w:ascii="Arial" w:eastAsia="Times New Roman" w:hAnsi="Arial" w:cs="Arial"/>
          <w:i/>
          <w:spacing w:val="1"/>
          <w:sz w:val="14"/>
          <w:szCs w:val="14"/>
        </w:rPr>
        <w:t>d</w:t>
      </w:r>
      <w:r w:rsidR="0033081A" w:rsidRPr="00616C9B">
        <w:rPr>
          <w:rFonts w:ascii="Arial" w:eastAsia="Times New Roman" w:hAnsi="Arial" w:cs="Arial"/>
          <w:i/>
          <w:spacing w:val="-1"/>
          <w:sz w:val="14"/>
          <w:szCs w:val="14"/>
        </w:rPr>
        <w:t>m</w:t>
      </w:r>
      <w:proofErr w:type="spellEnd"/>
      <w:r w:rsidR="0033081A" w:rsidRPr="00616C9B">
        <w:rPr>
          <w:rFonts w:ascii="Arial" w:eastAsia="Times New Roman" w:hAnsi="Arial" w:cs="Arial"/>
          <w:i/>
          <w:spacing w:val="1"/>
          <w:position w:val="6"/>
          <w:sz w:val="9"/>
          <w:szCs w:val="9"/>
        </w:rPr>
        <w:t>–</w:t>
      </w:r>
      <w:r w:rsidR="0033081A" w:rsidRPr="00616C9B">
        <w:rPr>
          <w:rFonts w:ascii="Arial" w:eastAsia="Times New Roman" w:hAnsi="Arial" w:cs="Arial"/>
          <w:i/>
          <w:spacing w:val="-1"/>
          <w:position w:val="6"/>
          <w:sz w:val="9"/>
          <w:szCs w:val="9"/>
        </w:rPr>
        <w:t>3</w:t>
      </w:r>
      <w:r w:rsidR="00B404A9">
        <w:rPr>
          <w:rFonts w:ascii="Arial" w:eastAsia="Times New Roman" w:hAnsi="Arial" w:cs="Arial"/>
          <w:i/>
          <w:sz w:val="14"/>
          <w:szCs w:val="14"/>
        </w:rPr>
        <w:t xml:space="preserve"> indicates the concentration of the solute</w:t>
      </w:r>
      <w:r w:rsidR="0033081A" w:rsidRPr="00616C9B">
        <w:rPr>
          <w:rFonts w:ascii="Arial" w:eastAsia="Times New Roman" w:hAnsi="Arial" w:cs="Arial"/>
          <w:i/>
          <w:spacing w:val="-3"/>
          <w:sz w:val="14"/>
          <w:szCs w:val="14"/>
        </w:rPr>
        <w:t xml:space="preserve"> </w:t>
      </w:r>
      <w:r w:rsidR="0033081A" w:rsidRPr="00616C9B">
        <w:rPr>
          <w:rFonts w:ascii="Arial" w:eastAsia="Times New Roman" w:hAnsi="Arial" w:cs="Arial"/>
          <w:i/>
          <w:spacing w:val="-2"/>
          <w:sz w:val="14"/>
          <w:szCs w:val="14"/>
        </w:rPr>
        <w:t xml:space="preserve"> </w:t>
      </w:r>
      <w:r w:rsidR="0033081A" w:rsidRPr="00616C9B">
        <w:rPr>
          <w:rFonts w:ascii="Arial" w:eastAsia="Times New Roman" w:hAnsi="Arial" w:cs="Arial"/>
          <w:i/>
          <w:spacing w:val="1"/>
          <w:sz w:val="14"/>
          <w:szCs w:val="14"/>
        </w:rPr>
        <w:t>i</w:t>
      </w:r>
      <w:r w:rsidR="0033081A" w:rsidRPr="00616C9B">
        <w:rPr>
          <w:rFonts w:ascii="Arial" w:eastAsia="Times New Roman" w:hAnsi="Arial" w:cs="Arial"/>
          <w:i/>
          <w:sz w:val="14"/>
          <w:szCs w:val="14"/>
        </w:rPr>
        <w:t>n</w:t>
      </w:r>
      <w:r w:rsidR="0033081A" w:rsidRPr="00616C9B">
        <w:rPr>
          <w:rFonts w:ascii="Arial" w:eastAsia="Times New Roman" w:hAnsi="Arial" w:cs="Arial"/>
          <w:i/>
          <w:spacing w:val="-2"/>
          <w:sz w:val="14"/>
          <w:szCs w:val="14"/>
        </w:rPr>
        <w:t xml:space="preserve"> </w:t>
      </w:r>
      <w:r w:rsidR="0033081A" w:rsidRPr="00616C9B">
        <w:rPr>
          <w:rFonts w:ascii="Arial" w:eastAsia="Times New Roman" w:hAnsi="Arial" w:cs="Arial"/>
          <w:i/>
          <w:sz w:val="14"/>
          <w:szCs w:val="14"/>
        </w:rPr>
        <w:t>a</w:t>
      </w:r>
      <w:r w:rsidR="0033081A" w:rsidRPr="00616C9B">
        <w:rPr>
          <w:rFonts w:ascii="Arial" w:eastAsia="Times New Roman" w:hAnsi="Arial" w:cs="Arial"/>
          <w:i/>
          <w:spacing w:val="-1"/>
          <w:sz w:val="14"/>
          <w:szCs w:val="14"/>
        </w:rPr>
        <w:t xml:space="preserve"> </w:t>
      </w:r>
      <w:r w:rsidR="0033081A" w:rsidRPr="00616C9B">
        <w:rPr>
          <w:rFonts w:ascii="Arial" w:eastAsia="Times New Roman" w:hAnsi="Arial" w:cs="Arial"/>
          <w:i/>
          <w:spacing w:val="1"/>
          <w:sz w:val="14"/>
          <w:szCs w:val="14"/>
        </w:rPr>
        <w:t>s</w:t>
      </w:r>
      <w:r w:rsidR="0033081A" w:rsidRPr="00616C9B">
        <w:rPr>
          <w:rFonts w:ascii="Arial" w:eastAsia="Times New Roman" w:hAnsi="Arial" w:cs="Arial"/>
          <w:i/>
          <w:spacing w:val="-1"/>
          <w:sz w:val="14"/>
          <w:szCs w:val="14"/>
        </w:rPr>
        <w:t>at</w:t>
      </w:r>
      <w:r w:rsidR="0033081A" w:rsidRPr="00616C9B">
        <w:rPr>
          <w:rFonts w:ascii="Arial" w:eastAsia="Times New Roman" w:hAnsi="Arial" w:cs="Arial"/>
          <w:i/>
          <w:spacing w:val="1"/>
          <w:sz w:val="14"/>
          <w:szCs w:val="14"/>
        </w:rPr>
        <w:t>u</w:t>
      </w:r>
      <w:r w:rsidR="0033081A" w:rsidRPr="00616C9B">
        <w:rPr>
          <w:rFonts w:ascii="Arial" w:eastAsia="Times New Roman" w:hAnsi="Arial" w:cs="Arial"/>
          <w:i/>
          <w:sz w:val="14"/>
          <w:szCs w:val="14"/>
        </w:rPr>
        <w:t>r</w:t>
      </w:r>
      <w:r w:rsidR="0033081A" w:rsidRPr="00616C9B">
        <w:rPr>
          <w:rFonts w:ascii="Arial" w:eastAsia="Times New Roman" w:hAnsi="Arial" w:cs="Arial"/>
          <w:i/>
          <w:spacing w:val="-1"/>
          <w:sz w:val="14"/>
          <w:szCs w:val="14"/>
        </w:rPr>
        <w:t>a</w:t>
      </w:r>
      <w:r w:rsidR="0033081A" w:rsidRPr="00616C9B">
        <w:rPr>
          <w:rFonts w:ascii="Arial" w:eastAsia="Times New Roman" w:hAnsi="Arial" w:cs="Arial"/>
          <w:i/>
          <w:spacing w:val="1"/>
          <w:sz w:val="14"/>
          <w:szCs w:val="14"/>
        </w:rPr>
        <w:t>t</w:t>
      </w:r>
      <w:r w:rsidR="0033081A" w:rsidRPr="00616C9B">
        <w:rPr>
          <w:rFonts w:ascii="Arial" w:eastAsia="Times New Roman" w:hAnsi="Arial" w:cs="Arial"/>
          <w:i/>
          <w:sz w:val="14"/>
          <w:szCs w:val="14"/>
        </w:rPr>
        <w:t>ed</w:t>
      </w:r>
      <w:r w:rsidR="0033081A" w:rsidRPr="00616C9B">
        <w:rPr>
          <w:rFonts w:ascii="Arial" w:eastAsia="Times New Roman" w:hAnsi="Arial" w:cs="Arial"/>
          <w:i/>
          <w:spacing w:val="-2"/>
          <w:sz w:val="14"/>
          <w:szCs w:val="14"/>
        </w:rPr>
        <w:t xml:space="preserve"> </w:t>
      </w:r>
      <w:r w:rsidR="0033081A" w:rsidRPr="00616C9B">
        <w:rPr>
          <w:rFonts w:ascii="Arial" w:eastAsia="Times New Roman" w:hAnsi="Arial" w:cs="Arial"/>
          <w:i/>
          <w:spacing w:val="-1"/>
          <w:sz w:val="14"/>
          <w:szCs w:val="14"/>
        </w:rPr>
        <w:t>s</w:t>
      </w:r>
      <w:r w:rsidR="0033081A" w:rsidRPr="00616C9B">
        <w:rPr>
          <w:rFonts w:ascii="Arial" w:eastAsia="Times New Roman" w:hAnsi="Arial" w:cs="Arial"/>
          <w:i/>
          <w:spacing w:val="1"/>
          <w:sz w:val="14"/>
          <w:szCs w:val="14"/>
        </w:rPr>
        <w:t>o</w:t>
      </w:r>
      <w:r w:rsidR="0033081A" w:rsidRPr="00616C9B">
        <w:rPr>
          <w:rFonts w:ascii="Arial" w:eastAsia="Times New Roman" w:hAnsi="Arial" w:cs="Arial"/>
          <w:i/>
          <w:spacing w:val="-1"/>
          <w:sz w:val="14"/>
          <w:szCs w:val="14"/>
        </w:rPr>
        <w:t>lu</w:t>
      </w:r>
      <w:r w:rsidR="0033081A" w:rsidRPr="00616C9B">
        <w:rPr>
          <w:rFonts w:ascii="Arial" w:eastAsia="Times New Roman" w:hAnsi="Arial" w:cs="Arial"/>
          <w:i/>
          <w:spacing w:val="1"/>
          <w:sz w:val="14"/>
          <w:szCs w:val="14"/>
        </w:rPr>
        <w:t>t</w:t>
      </w:r>
      <w:r w:rsidR="0033081A" w:rsidRPr="00616C9B">
        <w:rPr>
          <w:rFonts w:ascii="Arial" w:eastAsia="Times New Roman" w:hAnsi="Arial" w:cs="Arial"/>
          <w:i/>
          <w:spacing w:val="-1"/>
          <w:sz w:val="14"/>
          <w:szCs w:val="14"/>
        </w:rPr>
        <w:t>io</w:t>
      </w:r>
      <w:r w:rsidR="0033081A" w:rsidRPr="00616C9B">
        <w:rPr>
          <w:rFonts w:ascii="Arial" w:eastAsia="Times New Roman" w:hAnsi="Arial" w:cs="Arial"/>
          <w:i/>
          <w:sz w:val="14"/>
          <w:szCs w:val="14"/>
        </w:rPr>
        <w:t>n</w:t>
      </w:r>
      <w:r w:rsidR="0033081A" w:rsidRPr="00616C9B">
        <w:rPr>
          <w:rFonts w:ascii="Arial" w:eastAsia="Times New Roman" w:hAnsi="Arial" w:cs="Arial"/>
          <w:i/>
          <w:spacing w:val="-1"/>
          <w:sz w:val="14"/>
          <w:szCs w:val="14"/>
        </w:rPr>
        <w:t xml:space="preserve"> </w:t>
      </w:r>
      <w:r w:rsidR="00B404A9">
        <w:rPr>
          <w:rFonts w:ascii="Arial" w:eastAsia="Times New Roman" w:hAnsi="Arial" w:cs="Arial"/>
          <w:i/>
          <w:spacing w:val="-1"/>
          <w:sz w:val="14"/>
          <w:szCs w:val="14"/>
        </w:rPr>
        <w:t>at</w:t>
      </w:r>
      <w:r w:rsidR="0033081A" w:rsidRPr="00616C9B">
        <w:rPr>
          <w:rFonts w:ascii="Arial" w:eastAsia="Times New Roman" w:hAnsi="Arial" w:cs="Arial"/>
          <w:i/>
          <w:spacing w:val="-2"/>
          <w:sz w:val="14"/>
          <w:szCs w:val="14"/>
        </w:rPr>
        <w:t xml:space="preserve"> </w:t>
      </w:r>
      <w:r w:rsidR="0033081A" w:rsidRPr="00616C9B">
        <w:rPr>
          <w:rFonts w:ascii="Arial" w:eastAsia="Times New Roman" w:hAnsi="Arial" w:cs="Arial"/>
          <w:i/>
          <w:sz w:val="14"/>
          <w:szCs w:val="14"/>
        </w:rPr>
        <w:t>e</w:t>
      </w:r>
      <w:r w:rsidR="0033081A" w:rsidRPr="00616C9B">
        <w:rPr>
          <w:rFonts w:ascii="Arial" w:eastAsia="Times New Roman" w:hAnsi="Arial" w:cs="Arial"/>
          <w:i/>
          <w:spacing w:val="-1"/>
          <w:sz w:val="14"/>
          <w:szCs w:val="14"/>
        </w:rPr>
        <w:t>q</w:t>
      </w:r>
      <w:r w:rsidR="0033081A" w:rsidRPr="00616C9B">
        <w:rPr>
          <w:rFonts w:ascii="Arial" w:eastAsia="Times New Roman" w:hAnsi="Arial" w:cs="Arial"/>
          <w:i/>
          <w:spacing w:val="1"/>
          <w:sz w:val="14"/>
          <w:szCs w:val="14"/>
        </w:rPr>
        <w:t>u</w:t>
      </w:r>
      <w:r w:rsidR="0033081A" w:rsidRPr="00616C9B">
        <w:rPr>
          <w:rFonts w:ascii="Arial" w:eastAsia="Times New Roman" w:hAnsi="Arial" w:cs="Arial"/>
          <w:i/>
          <w:spacing w:val="-1"/>
          <w:sz w:val="14"/>
          <w:szCs w:val="14"/>
        </w:rPr>
        <w:t>i</w:t>
      </w:r>
      <w:r w:rsidR="0033081A" w:rsidRPr="00616C9B">
        <w:rPr>
          <w:rFonts w:ascii="Arial" w:eastAsia="Times New Roman" w:hAnsi="Arial" w:cs="Arial"/>
          <w:i/>
          <w:spacing w:val="1"/>
          <w:sz w:val="14"/>
          <w:szCs w:val="14"/>
        </w:rPr>
        <w:t>l</w:t>
      </w:r>
      <w:r w:rsidR="0033081A" w:rsidRPr="00616C9B">
        <w:rPr>
          <w:rFonts w:ascii="Arial" w:eastAsia="Times New Roman" w:hAnsi="Arial" w:cs="Arial"/>
          <w:i/>
          <w:spacing w:val="-1"/>
          <w:sz w:val="14"/>
          <w:szCs w:val="14"/>
        </w:rPr>
        <w:t>i</w:t>
      </w:r>
      <w:r w:rsidR="0033081A" w:rsidRPr="00616C9B">
        <w:rPr>
          <w:rFonts w:ascii="Arial" w:eastAsia="Times New Roman" w:hAnsi="Arial" w:cs="Arial"/>
          <w:i/>
          <w:spacing w:val="1"/>
          <w:sz w:val="14"/>
          <w:szCs w:val="14"/>
        </w:rPr>
        <w:t>b</w:t>
      </w:r>
      <w:r w:rsidR="0033081A" w:rsidRPr="00616C9B">
        <w:rPr>
          <w:rFonts w:ascii="Arial" w:eastAsia="Times New Roman" w:hAnsi="Arial" w:cs="Arial"/>
          <w:i/>
          <w:spacing w:val="-1"/>
          <w:sz w:val="14"/>
          <w:szCs w:val="14"/>
        </w:rPr>
        <w:t>r</w:t>
      </w:r>
      <w:r w:rsidR="0033081A" w:rsidRPr="00616C9B">
        <w:rPr>
          <w:rFonts w:ascii="Arial" w:eastAsia="Times New Roman" w:hAnsi="Arial" w:cs="Arial"/>
          <w:i/>
          <w:spacing w:val="1"/>
          <w:sz w:val="14"/>
          <w:szCs w:val="14"/>
        </w:rPr>
        <w:t>i</w:t>
      </w:r>
      <w:r w:rsidR="0033081A" w:rsidRPr="00616C9B">
        <w:rPr>
          <w:rFonts w:ascii="Arial" w:eastAsia="Times New Roman" w:hAnsi="Arial" w:cs="Arial"/>
          <w:i/>
          <w:spacing w:val="-1"/>
          <w:sz w:val="14"/>
          <w:szCs w:val="14"/>
        </w:rPr>
        <w:t>u</w:t>
      </w:r>
      <w:r w:rsidR="0033081A" w:rsidRPr="00616C9B">
        <w:rPr>
          <w:rFonts w:ascii="Arial" w:eastAsia="Times New Roman" w:hAnsi="Arial" w:cs="Arial"/>
          <w:i/>
          <w:sz w:val="14"/>
          <w:szCs w:val="14"/>
        </w:rPr>
        <w:t>m</w:t>
      </w:r>
      <w:r w:rsidR="0033081A" w:rsidRPr="00616C9B">
        <w:rPr>
          <w:rFonts w:ascii="Arial" w:eastAsia="Times New Roman" w:hAnsi="Arial" w:cs="Arial"/>
          <w:i/>
          <w:spacing w:val="-1"/>
          <w:sz w:val="14"/>
          <w:szCs w:val="14"/>
        </w:rPr>
        <w:t xml:space="preserve"> wi</w:t>
      </w:r>
      <w:r w:rsidR="0033081A" w:rsidRPr="00616C9B">
        <w:rPr>
          <w:rFonts w:ascii="Arial" w:eastAsia="Times New Roman" w:hAnsi="Arial" w:cs="Arial"/>
          <w:i/>
          <w:spacing w:val="1"/>
          <w:sz w:val="14"/>
          <w:szCs w:val="14"/>
        </w:rPr>
        <w:t>t</w:t>
      </w:r>
      <w:r w:rsidR="0033081A" w:rsidRPr="00616C9B">
        <w:rPr>
          <w:rFonts w:ascii="Arial" w:eastAsia="Times New Roman" w:hAnsi="Arial" w:cs="Arial"/>
          <w:i/>
          <w:sz w:val="14"/>
          <w:szCs w:val="14"/>
        </w:rPr>
        <w:t>h</w:t>
      </w:r>
      <w:r w:rsidR="0033081A" w:rsidRPr="00616C9B">
        <w:rPr>
          <w:rFonts w:ascii="Arial" w:eastAsia="Times New Roman" w:hAnsi="Arial" w:cs="Arial"/>
          <w:i/>
          <w:spacing w:val="-2"/>
          <w:sz w:val="14"/>
          <w:szCs w:val="14"/>
        </w:rPr>
        <w:t xml:space="preserve"> </w:t>
      </w:r>
      <w:r w:rsidR="0033081A" w:rsidRPr="00616C9B">
        <w:rPr>
          <w:rFonts w:ascii="Arial" w:eastAsia="Times New Roman" w:hAnsi="Arial" w:cs="Arial"/>
          <w:i/>
          <w:spacing w:val="-1"/>
          <w:sz w:val="14"/>
          <w:szCs w:val="14"/>
        </w:rPr>
        <w:t>t</w:t>
      </w:r>
      <w:r w:rsidR="0033081A" w:rsidRPr="00616C9B">
        <w:rPr>
          <w:rFonts w:ascii="Arial" w:eastAsia="Times New Roman" w:hAnsi="Arial" w:cs="Arial"/>
          <w:i/>
          <w:spacing w:val="1"/>
          <w:sz w:val="14"/>
          <w:szCs w:val="14"/>
        </w:rPr>
        <w:t>h</w:t>
      </w:r>
      <w:r w:rsidR="0033081A" w:rsidRPr="00616C9B">
        <w:rPr>
          <w:rFonts w:ascii="Arial" w:eastAsia="Times New Roman" w:hAnsi="Arial" w:cs="Arial"/>
          <w:i/>
          <w:sz w:val="14"/>
          <w:szCs w:val="14"/>
        </w:rPr>
        <w:t>e</w:t>
      </w:r>
      <w:r w:rsidR="0033081A" w:rsidRPr="00616C9B">
        <w:rPr>
          <w:rFonts w:ascii="Arial" w:eastAsia="Times New Roman" w:hAnsi="Arial" w:cs="Arial"/>
          <w:i/>
          <w:spacing w:val="-2"/>
          <w:sz w:val="14"/>
          <w:szCs w:val="14"/>
        </w:rPr>
        <w:t xml:space="preserve"> </w:t>
      </w:r>
      <w:r w:rsidR="0033081A" w:rsidRPr="00616C9B">
        <w:rPr>
          <w:rFonts w:ascii="Arial" w:eastAsia="Times New Roman" w:hAnsi="Arial" w:cs="Arial"/>
          <w:i/>
          <w:sz w:val="14"/>
          <w:szCs w:val="14"/>
        </w:rPr>
        <w:t>cr</w:t>
      </w:r>
      <w:r w:rsidR="0033081A" w:rsidRPr="00616C9B">
        <w:rPr>
          <w:rFonts w:ascii="Arial" w:eastAsia="Times New Roman" w:hAnsi="Arial" w:cs="Arial"/>
          <w:i/>
          <w:spacing w:val="-1"/>
          <w:sz w:val="14"/>
          <w:szCs w:val="14"/>
        </w:rPr>
        <w:t>y</w:t>
      </w:r>
      <w:r w:rsidR="0033081A" w:rsidRPr="00616C9B">
        <w:rPr>
          <w:rFonts w:ascii="Arial" w:eastAsia="Times New Roman" w:hAnsi="Arial" w:cs="Arial"/>
          <w:i/>
          <w:spacing w:val="1"/>
          <w:sz w:val="14"/>
          <w:szCs w:val="14"/>
        </w:rPr>
        <w:t>st</w:t>
      </w:r>
      <w:r w:rsidR="0033081A" w:rsidRPr="00616C9B">
        <w:rPr>
          <w:rFonts w:ascii="Arial" w:eastAsia="Times New Roman" w:hAnsi="Arial" w:cs="Arial"/>
          <w:i/>
          <w:spacing w:val="-1"/>
          <w:sz w:val="14"/>
          <w:szCs w:val="14"/>
        </w:rPr>
        <w:t>al</w:t>
      </w:r>
      <w:r w:rsidR="0033081A" w:rsidRPr="00616C9B">
        <w:rPr>
          <w:rFonts w:ascii="Arial" w:eastAsia="Times New Roman" w:hAnsi="Arial" w:cs="Arial"/>
          <w:i/>
          <w:spacing w:val="1"/>
          <w:sz w:val="14"/>
          <w:szCs w:val="14"/>
        </w:rPr>
        <w:t>l</w:t>
      </w:r>
      <w:r w:rsidR="0033081A" w:rsidRPr="00616C9B">
        <w:rPr>
          <w:rFonts w:ascii="Arial" w:eastAsia="Times New Roman" w:hAnsi="Arial" w:cs="Arial"/>
          <w:i/>
          <w:spacing w:val="-1"/>
          <w:sz w:val="14"/>
          <w:szCs w:val="14"/>
        </w:rPr>
        <w:t>i</w:t>
      </w:r>
      <w:r w:rsidR="0033081A" w:rsidRPr="00616C9B">
        <w:rPr>
          <w:rFonts w:ascii="Arial" w:eastAsia="Times New Roman" w:hAnsi="Arial" w:cs="Arial"/>
          <w:i/>
          <w:spacing w:val="1"/>
          <w:sz w:val="14"/>
          <w:szCs w:val="14"/>
        </w:rPr>
        <w:t>n</w:t>
      </w:r>
      <w:r w:rsidR="0033081A" w:rsidRPr="00616C9B">
        <w:rPr>
          <w:rFonts w:ascii="Arial" w:eastAsia="Times New Roman" w:hAnsi="Arial" w:cs="Arial"/>
          <w:i/>
          <w:sz w:val="14"/>
          <w:szCs w:val="14"/>
        </w:rPr>
        <w:t>e</w:t>
      </w:r>
      <w:r w:rsidR="0033081A" w:rsidRPr="00616C9B">
        <w:rPr>
          <w:rFonts w:ascii="Arial" w:eastAsia="Times New Roman" w:hAnsi="Arial" w:cs="Arial"/>
          <w:i/>
          <w:spacing w:val="-2"/>
          <w:sz w:val="14"/>
          <w:szCs w:val="14"/>
        </w:rPr>
        <w:t xml:space="preserve"> </w:t>
      </w:r>
      <w:r w:rsidR="0033081A" w:rsidRPr="00616C9B">
        <w:rPr>
          <w:rFonts w:ascii="Arial" w:eastAsia="Times New Roman" w:hAnsi="Arial" w:cs="Arial"/>
          <w:i/>
          <w:spacing w:val="1"/>
          <w:sz w:val="14"/>
          <w:szCs w:val="14"/>
        </w:rPr>
        <w:t>s</w:t>
      </w:r>
      <w:r w:rsidR="0033081A" w:rsidRPr="00616C9B">
        <w:rPr>
          <w:rFonts w:ascii="Arial" w:eastAsia="Times New Roman" w:hAnsi="Arial" w:cs="Arial"/>
          <w:i/>
          <w:spacing w:val="-1"/>
          <w:sz w:val="14"/>
          <w:szCs w:val="14"/>
        </w:rPr>
        <w:t>ol</w:t>
      </w:r>
      <w:r w:rsidR="0033081A" w:rsidRPr="00616C9B">
        <w:rPr>
          <w:rFonts w:ascii="Arial" w:eastAsia="Times New Roman" w:hAnsi="Arial" w:cs="Arial"/>
          <w:i/>
          <w:spacing w:val="1"/>
          <w:sz w:val="14"/>
          <w:szCs w:val="14"/>
        </w:rPr>
        <w:t>id</w:t>
      </w:r>
      <w:r w:rsidR="0033081A" w:rsidRPr="00616C9B">
        <w:rPr>
          <w:rFonts w:ascii="Arial" w:hAnsi="Arial" w:cs="Arial"/>
          <w:i/>
          <w:sz w:val="14"/>
          <w:szCs w:val="16"/>
        </w:rPr>
        <w:t xml:space="preserve"> </w:t>
      </w:r>
      <w:r w:rsidR="0033081A" w:rsidRPr="00616C9B">
        <w:rPr>
          <w:rFonts w:ascii="Arial" w:eastAsia="Times New Roman" w:hAnsi="Arial" w:cs="Arial"/>
          <w:i/>
          <w:position w:val="1"/>
          <w:sz w:val="14"/>
          <w:szCs w:val="14"/>
        </w:rPr>
        <w:t>(ra</w:t>
      </w:r>
      <w:r w:rsidR="0033081A" w:rsidRPr="00616C9B">
        <w:rPr>
          <w:rFonts w:ascii="Arial" w:eastAsia="Times New Roman" w:hAnsi="Arial" w:cs="Arial"/>
          <w:i/>
          <w:spacing w:val="-1"/>
          <w:position w:val="1"/>
          <w:sz w:val="14"/>
          <w:szCs w:val="14"/>
        </w:rPr>
        <w:t>n</w:t>
      </w:r>
      <w:r w:rsidR="0033081A" w:rsidRPr="00616C9B">
        <w:rPr>
          <w:rFonts w:ascii="Arial" w:eastAsia="Times New Roman" w:hAnsi="Arial" w:cs="Arial"/>
          <w:i/>
          <w:spacing w:val="1"/>
          <w:position w:val="1"/>
          <w:sz w:val="14"/>
          <w:szCs w:val="14"/>
        </w:rPr>
        <w:t>g</w:t>
      </w:r>
      <w:r w:rsidR="0033081A" w:rsidRPr="00616C9B">
        <w:rPr>
          <w:rFonts w:ascii="Arial" w:eastAsia="Times New Roman" w:hAnsi="Arial" w:cs="Arial"/>
          <w:i/>
          <w:position w:val="1"/>
          <w:sz w:val="14"/>
          <w:szCs w:val="14"/>
        </w:rPr>
        <w:t xml:space="preserve">e </w:t>
      </w:r>
      <w:r w:rsidR="0033081A" w:rsidRPr="00616C9B">
        <w:rPr>
          <w:rFonts w:ascii="Arial" w:eastAsia="Times New Roman" w:hAnsi="Arial" w:cs="Arial"/>
          <w:i/>
          <w:spacing w:val="-1"/>
          <w:position w:val="1"/>
          <w:sz w:val="14"/>
          <w:szCs w:val="14"/>
        </w:rPr>
        <w:t>f</w:t>
      </w:r>
      <w:r w:rsidR="0033081A" w:rsidRPr="00616C9B">
        <w:rPr>
          <w:rFonts w:ascii="Arial" w:eastAsia="Times New Roman" w:hAnsi="Arial" w:cs="Arial"/>
          <w:i/>
          <w:spacing w:val="1"/>
          <w:position w:val="1"/>
          <w:sz w:val="14"/>
          <w:szCs w:val="14"/>
        </w:rPr>
        <w:t>o</w:t>
      </w:r>
      <w:r w:rsidR="0033081A" w:rsidRPr="00616C9B">
        <w:rPr>
          <w:rFonts w:ascii="Arial" w:eastAsia="Times New Roman" w:hAnsi="Arial" w:cs="Arial"/>
          <w:i/>
          <w:position w:val="1"/>
          <w:sz w:val="14"/>
          <w:szCs w:val="14"/>
        </w:rPr>
        <w:t xml:space="preserve">r </w:t>
      </w:r>
      <w:r w:rsidR="0033081A" w:rsidRPr="00616C9B">
        <w:rPr>
          <w:rFonts w:ascii="Arial" w:eastAsia="Times New Roman" w:hAnsi="Arial" w:cs="Arial"/>
          <w:i/>
          <w:spacing w:val="-1"/>
          <w:position w:val="1"/>
          <w:sz w:val="14"/>
          <w:szCs w:val="14"/>
        </w:rPr>
        <w:t>95</w:t>
      </w:r>
      <w:r w:rsidR="0033081A" w:rsidRPr="00616C9B">
        <w:rPr>
          <w:rFonts w:ascii="Arial" w:eastAsia="Times New Roman" w:hAnsi="Arial" w:cs="Arial"/>
          <w:i/>
          <w:position w:val="1"/>
          <w:sz w:val="14"/>
          <w:szCs w:val="14"/>
        </w:rPr>
        <w:t xml:space="preserve">% </w:t>
      </w:r>
      <w:r w:rsidR="0033081A" w:rsidRPr="00616C9B">
        <w:rPr>
          <w:rFonts w:ascii="Arial" w:eastAsia="Times New Roman" w:hAnsi="Arial" w:cs="Arial"/>
          <w:i/>
          <w:spacing w:val="-1"/>
          <w:position w:val="1"/>
          <w:sz w:val="14"/>
          <w:szCs w:val="14"/>
        </w:rPr>
        <w:t>o</w:t>
      </w:r>
      <w:r w:rsidR="0033081A" w:rsidRPr="00616C9B">
        <w:rPr>
          <w:rFonts w:ascii="Arial" w:eastAsia="Times New Roman" w:hAnsi="Arial" w:cs="Arial"/>
          <w:i/>
          <w:position w:val="1"/>
          <w:sz w:val="14"/>
          <w:szCs w:val="14"/>
        </w:rPr>
        <w:t xml:space="preserve">f </w:t>
      </w:r>
      <w:r w:rsidR="0033081A" w:rsidRPr="00616C9B">
        <w:rPr>
          <w:rFonts w:ascii="Arial" w:eastAsia="Times New Roman" w:hAnsi="Arial" w:cs="Arial"/>
          <w:i/>
          <w:spacing w:val="1"/>
          <w:position w:val="1"/>
          <w:sz w:val="14"/>
          <w:szCs w:val="14"/>
        </w:rPr>
        <w:t>d</w:t>
      </w:r>
      <w:r w:rsidR="0033081A" w:rsidRPr="00616C9B">
        <w:rPr>
          <w:rFonts w:ascii="Arial" w:eastAsia="Times New Roman" w:hAnsi="Arial" w:cs="Arial"/>
          <w:i/>
          <w:spacing w:val="-1"/>
          <w:position w:val="1"/>
          <w:sz w:val="14"/>
          <w:szCs w:val="14"/>
        </w:rPr>
        <w:t>ru</w:t>
      </w:r>
      <w:r w:rsidR="0033081A" w:rsidRPr="00616C9B">
        <w:rPr>
          <w:rFonts w:ascii="Arial" w:eastAsia="Times New Roman" w:hAnsi="Arial" w:cs="Arial"/>
          <w:i/>
          <w:spacing w:val="1"/>
          <w:position w:val="1"/>
          <w:sz w:val="14"/>
          <w:szCs w:val="14"/>
        </w:rPr>
        <w:t>g</w:t>
      </w:r>
      <w:r w:rsidR="0033081A" w:rsidRPr="00616C9B">
        <w:rPr>
          <w:rFonts w:ascii="Arial" w:eastAsia="Times New Roman" w:hAnsi="Arial" w:cs="Arial"/>
          <w:i/>
          <w:spacing w:val="-1"/>
          <w:position w:val="1"/>
          <w:sz w:val="14"/>
          <w:szCs w:val="14"/>
        </w:rPr>
        <w:t>s</w:t>
      </w:r>
      <w:r w:rsidR="0033081A" w:rsidRPr="00616C9B">
        <w:rPr>
          <w:rFonts w:ascii="Arial" w:eastAsia="Times New Roman" w:hAnsi="Arial" w:cs="Arial"/>
          <w:i/>
          <w:position w:val="1"/>
          <w:sz w:val="14"/>
          <w:szCs w:val="14"/>
        </w:rPr>
        <w:t xml:space="preserve">: </w:t>
      </w:r>
      <w:r w:rsidR="0033081A" w:rsidRPr="00616C9B">
        <w:rPr>
          <w:rFonts w:ascii="Arial" w:eastAsia="Times New Roman" w:hAnsi="Arial" w:cs="Arial"/>
          <w:i/>
          <w:spacing w:val="-1"/>
          <w:position w:val="1"/>
          <w:sz w:val="14"/>
          <w:szCs w:val="14"/>
        </w:rPr>
        <w:t>-</w:t>
      </w:r>
      <w:r w:rsidR="0033081A" w:rsidRPr="00616C9B">
        <w:rPr>
          <w:rFonts w:ascii="Arial" w:eastAsia="Times New Roman" w:hAnsi="Arial" w:cs="Arial"/>
          <w:i/>
          <w:spacing w:val="1"/>
          <w:position w:val="1"/>
          <w:sz w:val="14"/>
          <w:szCs w:val="14"/>
        </w:rPr>
        <w:t>6</w:t>
      </w:r>
      <w:r w:rsidR="0033081A" w:rsidRPr="00616C9B">
        <w:rPr>
          <w:rFonts w:ascii="Arial" w:eastAsia="Times New Roman" w:hAnsi="Arial" w:cs="Arial"/>
          <w:i/>
          <w:position w:val="1"/>
          <w:sz w:val="14"/>
          <w:szCs w:val="14"/>
        </w:rPr>
        <w:t>.0 -</w:t>
      </w:r>
      <w:r w:rsidR="0033081A" w:rsidRPr="00616C9B">
        <w:rPr>
          <w:rFonts w:ascii="Arial" w:eastAsia="Times New Roman" w:hAnsi="Arial" w:cs="Arial"/>
          <w:i/>
          <w:spacing w:val="-1"/>
          <w:position w:val="1"/>
          <w:sz w:val="14"/>
          <w:szCs w:val="14"/>
        </w:rPr>
        <w:t xml:space="preserve"> </w:t>
      </w:r>
      <w:r w:rsidR="0033081A" w:rsidRPr="00616C9B">
        <w:rPr>
          <w:rFonts w:ascii="Arial" w:eastAsia="Times New Roman" w:hAnsi="Arial" w:cs="Arial"/>
          <w:i/>
          <w:spacing w:val="1"/>
          <w:position w:val="1"/>
          <w:sz w:val="14"/>
          <w:szCs w:val="14"/>
        </w:rPr>
        <w:t>0</w:t>
      </w:r>
      <w:r w:rsidR="0033081A" w:rsidRPr="00616C9B">
        <w:rPr>
          <w:rFonts w:ascii="Arial" w:eastAsia="Times New Roman" w:hAnsi="Arial" w:cs="Arial"/>
          <w:i/>
          <w:position w:val="1"/>
          <w:sz w:val="14"/>
          <w:szCs w:val="14"/>
        </w:rPr>
        <w:t>.</w:t>
      </w:r>
      <w:r w:rsidR="0033081A" w:rsidRPr="00616C9B">
        <w:rPr>
          <w:rFonts w:ascii="Arial" w:eastAsia="Times New Roman" w:hAnsi="Arial" w:cs="Arial"/>
          <w:i/>
          <w:spacing w:val="1"/>
          <w:position w:val="1"/>
          <w:sz w:val="14"/>
          <w:szCs w:val="14"/>
        </w:rPr>
        <w:t>5</w:t>
      </w:r>
      <w:r w:rsidR="0033081A" w:rsidRPr="00616C9B">
        <w:rPr>
          <w:rFonts w:ascii="Arial" w:eastAsia="Times New Roman" w:hAnsi="Arial" w:cs="Arial"/>
          <w:i/>
          <w:spacing w:val="-1"/>
          <w:position w:val="1"/>
          <w:sz w:val="14"/>
          <w:szCs w:val="14"/>
        </w:rPr>
        <w:t>)</w:t>
      </w:r>
      <w:r w:rsidR="0033081A" w:rsidRPr="00616C9B">
        <w:rPr>
          <w:rFonts w:ascii="Arial" w:eastAsia="Times New Roman" w:hAnsi="Arial" w:cs="Arial"/>
          <w:i/>
          <w:position w:val="1"/>
          <w:sz w:val="14"/>
          <w:szCs w:val="14"/>
        </w:rPr>
        <w:t>;</w:t>
      </w:r>
      <w:r w:rsidR="0033081A" w:rsidRPr="00616C9B">
        <w:rPr>
          <w:rFonts w:ascii="Arial" w:hAnsi="Arial" w:cs="Arial"/>
          <w:i/>
          <w:sz w:val="14"/>
          <w:szCs w:val="16"/>
        </w:rPr>
        <w:t xml:space="preserve"> </w:t>
      </w:r>
      <w:r w:rsidR="0033081A" w:rsidRPr="00616C9B">
        <w:rPr>
          <w:rFonts w:ascii="Arial" w:hAnsi="Arial" w:cs="Arial"/>
          <w:i/>
          <w:iCs/>
          <w:sz w:val="16"/>
          <w:szCs w:val="16"/>
          <w:vertAlign w:val="superscript"/>
        </w:rPr>
        <w:t>l</w:t>
      </w:r>
      <w:r w:rsidR="0033081A" w:rsidRPr="00616C9B">
        <w:rPr>
          <w:rFonts w:ascii="Arial" w:hAnsi="Arial" w:cs="Arial"/>
          <w:i/>
          <w:iCs/>
          <w:sz w:val="16"/>
          <w:szCs w:val="16"/>
        </w:rPr>
        <w:t xml:space="preserve"> </w:t>
      </w:r>
      <w:r w:rsidR="00516368" w:rsidRPr="00D84C3A">
        <w:rPr>
          <w:rFonts w:ascii="Arial" w:eastAsia="Times New Roman" w:hAnsi="Arial" w:cs="Arial"/>
          <w:i/>
          <w:spacing w:val="1"/>
          <w:position w:val="1"/>
          <w:sz w:val="14"/>
          <w:szCs w:val="14"/>
        </w:rPr>
        <w:t>refers the l</w:t>
      </w:r>
      <w:r w:rsidR="0033081A" w:rsidRPr="00D84C3A">
        <w:rPr>
          <w:rFonts w:ascii="Arial" w:eastAsia="Times New Roman" w:hAnsi="Arial" w:cs="Arial"/>
          <w:i/>
          <w:spacing w:val="-1"/>
          <w:position w:val="1"/>
          <w:sz w:val="14"/>
          <w:szCs w:val="14"/>
        </w:rPr>
        <w:t>o</w:t>
      </w:r>
      <w:r w:rsidR="0033081A" w:rsidRPr="00D84C3A">
        <w:rPr>
          <w:rFonts w:ascii="Arial" w:eastAsia="Times New Roman" w:hAnsi="Arial" w:cs="Arial"/>
          <w:i/>
          <w:spacing w:val="1"/>
          <w:position w:val="1"/>
          <w:sz w:val="14"/>
          <w:szCs w:val="14"/>
        </w:rPr>
        <w:t>g</w:t>
      </w:r>
      <w:r w:rsidR="0033081A" w:rsidRPr="00D84C3A">
        <w:rPr>
          <w:rFonts w:ascii="Arial" w:eastAsia="Times New Roman" w:hAnsi="Arial" w:cs="Arial"/>
          <w:i/>
          <w:position w:val="1"/>
          <w:sz w:val="14"/>
          <w:szCs w:val="14"/>
        </w:rPr>
        <w:t>a</w:t>
      </w:r>
      <w:r w:rsidR="0033081A" w:rsidRPr="00D84C3A">
        <w:rPr>
          <w:rFonts w:ascii="Arial" w:eastAsia="Times New Roman" w:hAnsi="Arial" w:cs="Arial"/>
          <w:i/>
          <w:spacing w:val="-1"/>
          <w:position w:val="1"/>
          <w:sz w:val="14"/>
          <w:szCs w:val="14"/>
        </w:rPr>
        <w:t>r</w:t>
      </w:r>
      <w:r w:rsidR="0033081A" w:rsidRPr="00D84C3A">
        <w:rPr>
          <w:rFonts w:ascii="Arial" w:eastAsia="Times New Roman" w:hAnsi="Arial" w:cs="Arial"/>
          <w:i/>
          <w:spacing w:val="1"/>
          <w:position w:val="1"/>
          <w:sz w:val="14"/>
          <w:szCs w:val="14"/>
        </w:rPr>
        <w:t>i</w:t>
      </w:r>
      <w:r w:rsidR="0033081A" w:rsidRPr="00D84C3A">
        <w:rPr>
          <w:rFonts w:ascii="Arial" w:eastAsia="Times New Roman" w:hAnsi="Arial" w:cs="Arial"/>
          <w:i/>
          <w:spacing w:val="-1"/>
          <w:position w:val="1"/>
          <w:sz w:val="14"/>
          <w:szCs w:val="14"/>
        </w:rPr>
        <w:t>t</w:t>
      </w:r>
      <w:r w:rsidR="0033081A" w:rsidRPr="00D84C3A">
        <w:rPr>
          <w:rFonts w:ascii="Arial" w:eastAsia="Times New Roman" w:hAnsi="Arial" w:cs="Arial"/>
          <w:i/>
          <w:spacing w:val="1"/>
          <w:position w:val="1"/>
          <w:sz w:val="14"/>
          <w:szCs w:val="14"/>
        </w:rPr>
        <w:t>h</w:t>
      </w:r>
      <w:r w:rsidR="0033081A" w:rsidRPr="00D84C3A">
        <w:rPr>
          <w:rFonts w:ascii="Arial" w:eastAsia="Times New Roman" w:hAnsi="Arial" w:cs="Arial"/>
          <w:i/>
          <w:position w:val="1"/>
          <w:sz w:val="14"/>
          <w:szCs w:val="14"/>
        </w:rPr>
        <w:t>m</w:t>
      </w:r>
      <w:r w:rsidR="0033081A" w:rsidRPr="00616C9B">
        <w:rPr>
          <w:rFonts w:ascii="Arial" w:eastAsia="Times New Roman" w:hAnsi="Arial" w:cs="Arial"/>
          <w:i/>
          <w:spacing w:val="-1"/>
          <w:position w:val="1"/>
          <w:sz w:val="14"/>
          <w:szCs w:val="14"/>
        </w:rPr>
        <w:t xml:space="preserve"> </w:t>
      </w:r>
      <w:r w:rsidR="0033081A" w:rsidRPr="00616C9B">
        <w:rPr>
          <w:rFonts w:ascii="Arial" w:eastAsia="Times New Roman" w:hAnsi="Arial" w:cs="Arial"/>
          <w:i/>
          <w:spacing w:val="1"/>
          <w:position w:val="1"/>
          <w:sz w:val="14"/>
          <w:szCs w:val="14"/>
        </w:rPr>
        <w:t>o</w:t>
      </w:r>
      <w:r w:rsidR="0033081A" w:rsidRPr="00616C9B">
        <w:rPr>
          <w:rFonts w:ascii="Arial" w:eastAsia="Times New Roman" w:hAnsi="Arial" w:cs="Arial"/>
          <w:i/>
          <w:position w:val="1"/>
          <w:sz w:val="14"/>
          <w:szCs w:val="14"/>
        </w:rPr>
        <w:t>f</w:t>
      </w:r>
      <w:r w:rsidR="0033081A" w:rsidRPr="00616C9B">
        <w:rPr>
          <w:rFonts w:ascii="Arial" w:eastAsia="Times New Roman" w:hAnsi="Arial" w:cs="Arial"/>
          <w:i/>
          <w:spacing w:val="-1"/>
          <w:position w:val="1"/>
          <w:sz w:val="14"/>
          <w:szCs w:val="14"/>
        </w:rPr>
        <w:t xml:space="preserve"> </w:t>
      </w:r>
      <w:r w:rsidR="00516368">
        <w:rPr>
          <w:rFonts w:ascii="Arial" w:eastAsia="Times New Roman" w:hAnsi="Arial" w:cs="Arial"/>
          <w:i/>
          <w:spacing w:val="-1"/>
          <w:position w:val="1"/>
          <w:sz w:val="14"/>
          <w:szCs w:val="14"/>
        </w:rPr>
        <w:t xml:space="preserve">the </w:t>
      </w:r>
      <w:r w:rsidR="0033081A" w:rsidRPr="00616C9B">
        <w:rPr>
          <w:rFonts w:ascii="Arial" w:eastAsia="Times New Roman" w:hAnsi="Arial" w:cs="Arial"/>
          <w:i/>
          <w:spacing w:val="1"/>
          <w:position w:val="1"/>
          <w:sz w:val="14"/>
          <w:szCs w:val="14"/>
        </w:rPr>
        <w:t>p</w:t>
      </w:r>
      <w:r w:rsidR="0033081A" w:rsidRPr="00616C9B">
        <w:rPr>
          <w:rFonts w:ascii="Arial" w:eastAsia="Times New Roman" w:hAnsi="Arial" w:cs="Arial"/>
          <w:i/>
          <w:position w:val="1"/>
          <w:sz w:val="14"/>
          <w:szCs w:val="14"/>
        </w:rPr>
        <w:t>r</w:t>
      </w:r>
      <w:r w:rsidR="0033081A" w:rsidRPr="00616C9B">
        <w:rPr>
          <w:rFonts w:ascii="Arial" w:eastAsia="Times New Roman" w:hAnsi="Arial" w:cs="Arial"/>
          <w:i/>
          <w:spacing w:val="-1"/>
          <w:position w:val="1"/>
          <w:sz w:val="14"/>
          <w:szCs w:val="14"/>
        </w:rPr>
        <w:t>e</w:t>
      </w:r>
      <w:r w:rsidR="0033081A" w:rsidRPr="00616C9B">
        <w:rPr>
          <w:rFonts w:ascii="Arial" w:eastAsia="Times New Roman" w:hAnsi="Arial" w:cs="Arial"/>
          <w:i/>
          <w:spacing w:val="1"/>
          <w:position w:val="1"/>
          <w:sz w:val="14"/>
          <w:szCs w:val="14"/>
        </w:rPr>
        <w:t>di</w:t>
      </w:r>
      <w:r w:rsidR="0033081A" w:rsidRPr="00616C9B">
        <w:rPr>
          <w:rFonts w:ascii="Arial" w:eastAsia="Times New Roman" w:hAnsi="Arial" w:cs="Arial"/>
          <w:i/>
          <w:spacing w:val="-1"/>
          <w:position w:val="1"/>
          <w:sz w:val="14"/>
          <w:szCs w:val="14"/>
        </w:rPr>
        <w:t>c</w:t>
      </w:r>
      <w:r w:rsidR="0033081A" w:rsidRPr="00616C9B">
        <w:rPr>
          <w:rFonts w:ascii="Arial" w:eastAsia="Times New Roman" w:hAnsi="Arial" w:cs="Arial"/>
          <w:i/>
          <w:spacing w:val="1"/>
          <w:position w:val="1"/>
          <w:sz w:val="14"/>
          <w:szCs w:val="14"/>
        </w:rPr>
        <w:t>t</w:t>
      </w:r>
      <w:r w:rsidR="0033081A" w:rsidRPr="00616C9B">
        <w:rPr>
          <w:rFonts w:ascii="Arial" w:eastAsia="Times New Roman" w:hAnsi="Arial" w:cs="Arial"/>
          <w:i/>
          <w:spacing w:val="-1"/>
          <w:position w:val="1"/>
          <w:sz w:val="14"/>
          <w:szCs w:val="14"/>
        </w:rPr>
        <w:t>e</w:t>
      </w:r>
      <w:r w:rsidR="0033081A" w:rsidRPr="00616C9B">
        <w:rPr>
          <w:rFonts w:ascii="Arial" w:eastAsia="Times New Roman" w:hAnsi="Arial" w:cs="Arial"/>
          <w:i/>
          <w:position w:val="1"/>
          <w:sz w:val="14"/>
          <w:szCs w:val="14"/>
        </w:rPr>
        <w:t xml:space="preserve">d </w:t>
      </w:r>
      <w:r w:rsidR="0033081A" w:rsidRPr="00616C9B">
        <w:rPr>
          <w:rFonts w:ascii="Arial" w:eastAsia="Times New Roman" w:hAnsi="Arial" w:cs="Arial"/>
          <w:i/>
          <w:spacing w:val="-1"/>
          <w:position w:val="1"/>
          <w:sz w:val="14"/>
          <w:szCs w:val="14"/>
        </w:rPr>
        <w:t>b</w:t>
      </w:r>
      <w:r w:rsidR="0033081A" w:rsidRPr="00616C9B">
        <w:rPr>
          <w:rFonts w:ascii="Arial" w:eastAsia="Times New Roman" w:hAnsi="Arial" w:cs="Arial"/>
          <w:i/>
          <w:spacing w:val="1"/>
          <w:position w:val="1"/>
          <w:sz w:val="14"/>
          <w:szCs w:val="14"/>
        </w:rPr>
        <w:t>i</w:t>
      </w:r>
      <w:r w:rsidR="0033081A" w:rsidRPr="00616C9B">
        <w:rPr>
          <w:rFonts w:ascii="Arial" w:eastAsia="Times New Roman" w:hAnsi="Arial" w:cs="Arial"/>
          <w:i/>
          <w:spacing w:val="-1"/>
          <w:position w:val="1"/>
          <w:sz w:val="14"/>
          <w:szCs w:val="14"/>
        </w:rPr>
        <w:t>nd</w:t>
      </w:r>
      <w:r w:rsidR="0033081A" w:rsidRPr="00616C9B">
        <w:rPr>
          <w:rFonts w:ascii="Arial" w:eastAsia="Times New Roman" w:hAnsi="Arial" w:cs="Arial"/>
          <w:i/>
          <w:spacing w:val="1"/>
          <w:position w:val="1"/>
          <w:sz w:val="14"/>
          <w:szCs w:val="14"/>
        </w:rPr>
        <w:t>i</w:t>
      </w:r>
      <w:r w:rsidR="0033081A" w:rsidRPr="00616C9B">
        <w:rPr>
          <w:rFonts w:ascii="Arial" w:eastAsia="Times New Roman" w:hAnsi="Arial" w:cs="Arial"/>
          <w:i/>
          <w:spacing w:val="-1"/>
          <w:position w:val="1"/>
          <w:sz w:val="14"/>
          <w:szCs w:val="14"/>
        </w:rPr>
        <w:t>n</w:t>
      </w:r>
      <w:r w:rsidR="0033081A" w:rsidRPr="00616C9B">
        <w:rPr>
          <w:rFonts w:ascii="Arial" w:eastAsia="Times New Roman" w:hAnsi="Arial" w:cs="Arial"/>
          <w:i/>
          <w:position w:val="1"/>
          <w:sz w:val="14"/>
          <w:szCs w:val="14"/>
        </w:rPr>
        <w:t xml:space="preserve">g </w:t>
      </w:r>
      <w:r w:rsidR="0033081A" w:rsidRPr="00616C9B">
        <w:rPr>
          <w:rFonts w:ascii="Arial" w:eastAsia="Times New Roman" w:hAnsi="Arial" w:cs="Arial"/>
          <w:i/>
          <w:spacing w:val="-1"/>
          <w:position w:val="1"/>
          <w:sz w:val="14"/>
          <w:szCs w:val="14"/>
        </w:rPr>
        <w:t>c</w:t>
      </w:r>
      <w:r w:rsidR="0033081A" w:rsidRPr="00616C9B">
        <w:rPr>
          <w:rFonts w:ascii="Arial" w:eastAsia="Times New Roman" w:hAnsi="Arial" w:cs="Arial"/>
          <w:i/>
          <w:spacing w:val="1"/>
          <w:position w:val="1"/>
          <w:sz w:val="14"/>
          <w:szCs w:val="14"/>
        </w:rPr>
        <w:t>o</w:t>
      </w:r>
      <w:r w:rsidR="0033081A" w:rsidRPr="00616C9B">
        <w:rPr>
          <w:rFonts w:ascii="Arial" w:eastAsia="Times New Roman" w:hAnsi="Arial" w:cs="Arial"/>
          <w:i/>
          <w:spacing w:val="-1"/>
          <w:position w:val="1"/>
          <w:sz w:val="14"/>
          <w:szCs w:val="14"/>
        </w:rPr>
        <w:t>ns</w:t>
      </w:r>
      <w:r w:rsidR="0033081A" w:rsidRPr="00616C9B">
        <w:rPr>
          <w:rFonts w:ascii="Arial" w:eastAsia="Times New Roman" w:hAnsi="Arial" w:cs="Arial"/>
          <w:i/>
          <w:spacing w:val="1"/>
          <w:position w:val="1"/>
          <w:sz w:val="14"/>
          <w:szCs w:val="14"/>
        </w:rPr>
        <w:t>t</w:t>
      </w:r>
      <w:r w:rsidR="0033081A" w:rsidRPr="00616C9B">
        <w:rPr>
          <w:rFonts w:ascii="Arial" w:eastAsia="Times New Roman" w:hAnsi="Arial" w:cs="Arial"/>
          <w:i/>
          <w:position w:val="1"/>
          <w:sz w:val="14"/>
          <w:szCs w:val="14"/>
        </w:rPr>
        <w:t>a</w:t>
      </w:r>
      <w:r w:rsidR="0033081A" w:rsidRPr="00616C9B">
        <w:rPr>
          <w:rFonts w:ascii="Arial" w:eastAsia="Times New Roman" w:hAnsi="Arial" w:cs="Arial"/>
          <w:i/>
          <w:spacing w:val="-1"/>
          <w:position w:val="1"/>
          <w:sz w:val="14"/>
          <w:szCs w:val="14"/>
        </w:rPr>
        <w:t>n</w:t>
      </w:r>
      <w:r w:rsidR="0033081A" w:rsidRPr="00616C9B">
        <w:rPr>
          <w:rFonts w:ascii="Arial" w:eastAsia="Times New Roman" w:hAnsi="Arial" w:cs="Arial"/>
          <w:i/>
          <w:position w:val="1"/>
          <w:sz w:val="14"/>
          <w:szCs w:val="14"/>
        </w:rPr>
        <w:t>t</w:t>
      </w:r>
      <w:r w:rsidR="0033081A" w:rsidRPr="00616C9B">
        <w:rPr>
          <w:rFonts w:ascii="Arial" w:eastAsia="Times New Roman" w:hAnsi="Arial" w:cs="Arial"/>
          <w:i/>
          <w:spacing w:val="-1"/>
          <w:position w:val="1"/>
          <w:sz w:val="14"/>
          <w:szCs w:val="14"/>
        </w:rPr>
        <w:t xml:space="preserve"> </w:t>
      </w:r>
      <w:r w:rsidR="0033081A" w:rsidRPr="00616C9B">
        <w:rPr>
          <w:rFonts w:ascii="Arial" w:eastAsia="Times New Roman" w:hAnsi="Arial" w:cs="Arial"/>
          <w:i/>
          <w:spacing w:val="1"/>
          <w:position w:val="1"/>
          <w:sz w:val="14"/>
          <w:szCs w:val="14"/>
        </w:rPr>
        <w:t>t</w:t>
      </w:r>
      <w:r w:rsidR="0033081A" w:rsidRPr="00616C9B">
        <w:rPr>
          <w:rFonts w:ascii="Arial" w:eastAsia="Times New Roman" w:hAnsi="Arial" w:cs="Arial"/>
          <w:i/>
          <w:position w:val="1"/>
          <w:sz w:val="14"/>
          <w:szCs w:val="14"/>
        </w:rPr>
        <w:t>o</w:t>
      </w:r>
      <w:r w:rsidR="0033081A" w:rsidRPr="00616C9B">
        <w:rPr>
          <w:rFonts w:ascii="Arial" w:eastAsia="Times New Roman" w:hAnsi="Arial" w:cs="Arial"/>
          <w:i/>
          <w:spacing w:val="-1"/>
          <w:position w:val="1"/>
          <w:sz w:val="14"/>
          <w:szCs w:val="14"/>
        </w:rPr>
        <w:t xml:space="preserve"> </w:t>
      </w:r>
      <w:r w:rsidR="0033081A" w:rsidRPr="00616C9B">
        <w:rPr>
          <w:rFonts w:ascii="Arial" w:eastAsia="Times New Roman" w:hAnsi="Arial" w:cs="Arial"/>
          <w:i/>
          <w:spacing w:val="1"/>
          <w:position w:val="1"/>
          <w:sz w:val="14"/>
          <w:szCs w:val="14"/>
        </w:rPr>
        <w:t>h</w:t>
      </w:r>
      <w:r w:rsidR="0033081A" w:rsidRPr="00616C9B">
        <w:rPr>
          <w:rFonts w:ascii="Arial" w:eastAsia="Times New Roman" w:hAnsi="Arial" w:cs="Arial"/>
          <w:i/>
          <w:spacing w:val="-1"/>
          <w:position w:val="1"/>
          <w:sz w:val="14"/>
          <w:szCs w:val="14"/>
        </w:rPr>
        <w:t>u</w:t>
      </w:r>
      <w:r w:rsidR="0033081A" w:rsidRPr="00616C9B">
        <w:rPr>
          <w:rFonts w:ascii="Arial" w:eastAsia="Times New Roman" w:hAnsi="Arial" w:cs="Arial"/>
          <w:i/>
          <w:position w:val="1"/>
          <w:sz w:val="14"/>
          <w:szCs w:val="14"/>
        </w:rPr>
        <w:t>man</w:t>
      </w:r>
      <w:r w:rsidR="0033081A" w:rsidRPr="00616C9B">
        <w:rPr>
          <w:rFonts w:ascii="Arial" w:eastAsia="Times New Roman" w:hAnsi="Arial" w:cs="Arial"/>
          <w:i/>
          <w:spacing w:val="-1"/>
          <w:position w:val="1"/>
          <w:sz w:val="14"/>
          <w:szCs w:val="14"/>
        </w:rPr>
        <w:t xml:space="preserve"> </w:t>
      </w:r>
      <w:r w:rsidR="0033081A" w:rsidRPr="00616C9B">
        <w:rPr>
          <w:rFonts w:ascii="Arial" w:eastAsia="Times New Roman" w:hAnsi="Arial" w:cs="Arial"/>
          <w:i/>
          <w:spacing w:val="1"/>
          <w:position w:val="1"/>
          <w:sz w:val="14"/>
          <w:szCs w:val="14"/>
        </w:rPr>
        <w:t>s</w:t>
      </w:r>
      <w:r w:rsidR="0033081A" w:rsidRPr="00616C9B">
        <w:rPr>
          <w:rFonts w:ascii="Arial" w:eastAsia="Times New Roman" w:hAnsi="Arial" w:cs="Arial"/>
          <w:i/>
          <w:position w:val="1"/>
          <w:sz w:val="14"/>
          <w:szCs w:val="14"/>
        </w:rPr>
        <w:t>e</w:t>
      </w:r>
      <w:r w:rsidR="0033081A" w:rsidRPr="00616C9B">
        <w:rPr>
          <w:rFonts w:ascii="Arial" w:eastAsia="Times New Roman" w:hAnsi="Arial" w:cs="Arial"/>
          <w:i/>
          <w:spacing w:val="-1"/>
          <w:position w:val="1"/>
          <w:sz w:val="14"/>
          <w:szCs w:val="14"/>
        </w:rPr>
        <w:t>r</w:t>
      </w:r>
      <w:r w:rsidR="0033081A" w:rsidRPr="00616C9B">
        <w:rPr>
          <w:rFonts w:ascii="Arial" w:eastAsia="Times New Roman" w:hAnsi="Arial" w:cs="Arial"/>
          <w:i/>
          <w:spacing w:val="1"/>
          <w:position w:val="1"/>
          <w:sz w:val="14"/>
          <w:szCs w:val="14"/>
        </w:rPr>
        <w:t>u</w:t>
      </w:r>
      <w:r w:rsidR="0033081A" w:rsidRPr="00616C9B">
        <w:rPr>
          <w:rFonts w:ascii="Arial" w:eastAsia="Times New Roman" w:hAnsi="Arial" w:cs="Arial"/>
          <w:i/>
          <w:position w:val="1"/>
          <w:sz w:val="14"/>
          <w:szCs w:val="14"/>
        </w:rPr>
        <w:t xml:space="preserve">m </w:t>
      </w:r>
      <w:r w:rsidR="0033081A" w:rsidRPr="00616C9B">
        <w:rPr>
          <w:rFonts w:ascii="Arial" w:eastAsia="Times New Roman" w:hAnsi="Arial" w:cs="Arial"/>
          <w:i/>
          <w:spacing w:val="-1"/>
          <w:position w:val="1"/>
          <w:sz w:val="14"/>
          <w:szCs w:val="14"/>
        </w:rPr>
        <w:t>al</w:t>
      </w:r>
      <w:r w:rsidR="0033081A" w:rsidRPr="00616C9B">
        <w:rPr>
          <w:rFonts w:ascii="Arial" w:eastAsia="Times New Roman" w:hAnsi="Arial" w:cs="Arial"/>
          <w:i/>
          <w:spacing w:val="1"/>
          <w:position w:val="1"/>
          <w:sz w:val="14"/>
          <w:szCs w:val="14"/>
        </w:rPr>
        <w:t>bu</w:t>
      </w:r>
      <w:r w:rsidR="0033081A" w:rsidRPr="00616C9B">
        <w:rPr>
          <w:rFonts w:ascii="Arial" w:eastAsia="Times New Roman" w:hAnsi="Arial" w:cs="Arial"/>
          <w:i/>
          <w:spacing w:val="-1"/>
          <w:position w:val="1"/>
          <w:sz w:val="14"/>
          <w:szCs w:val="14"/>
        </w:rPr>
        <w:t>mi</w:t>
      </w:r>
      <w:r w:rsidR="0033081A" w:rsidRPr="00616C9B">
        <w:rPr>
          <w:rFonts w:ascii="Arial" w:eastAsia="Times New Roman" w:hAnsi="Arial" w:cs="Arial"/>
          <w:i/>
          <w:position w:val="1"/>
          <w:sz w:val="14"/>
          <w:szCs w:val="14"/>
        </w:rPr>
        <w:t>n (r</w:t>
      </w:r>
      <w:r w:rsidR="0033081A" w:rsidRPr="00616C9B">
        <w:rPr>
          <w:rFonts w:ascii="Arial" w:eastAsia="Times New Roman" w:hAnsi="Arial" w:cs="Arial"/>
          <w:i/>
          <w:spacing w:val="-1"/>
          <w:position w:val="1"/>
          <w:sz w:val="14"/>
          <w:szCs w:val="14"/>
        </w:rPr>
        <w:t>a</w:t>
      </w:r>
      <w:r w:rsidR="0033081A" w:rsidRPr="00616C9B">
        <w:rPr>
          <w:rFonts w:ascii="Arial" w:eastAsia="Times New Roman" w:hAnsi="Arial" w:cs="Arial"/>
          <w:i/>
          <w:spacing w:val="1"/>
          <w:position w:val="1"/>
          <w:sz w:val="14"/>
          <w:szCs w:val="14"/>
        </w:rPr>
        <w:t>n</w:t>
      </w:r>
      <w:r w:rsidR="0033081A" w:rsidRPr="00616C9B">
        <w:rPr>
          <w:rFonts w:ascii="Arial" w:eastAsia="Times New Roman" w:hAnsi="Arial" w:cs="Arial"/>
          <w:i/>
          <w:spacing w:val="-1"/>
          <w:position w:val="1"/>
          <w:sz w:val="14"/>
          <w:szCs w:val="14"/>
        </w:rPr>
        <w:t>g</w:t>
      </w:r>
      <w:r w:rsidR="0033081A" w:rsidRPr="00616C9B">
        <w:rPr>
          <w:rFonts w:ascii="Arial" w:eastAsia="Times New Roman" w:hAnsi="Arial" w:cs="Arial"/>
          <w:i/>
          <w:position w:val="1"/>
          <w:sz w:val="14"/>
          <w:szCs w:val="14"/>
        </w:rPr>
        <w:t>e f</w:t>
      </w:r>
      <w:r w:rsidR="0033081A" w:rsidRPr="00616C9B">
        <w:rPr>
          <w:rFonts w:ascii="Arial" w:eastAsia="Times New Roman" w:hAnsi="Arial" w:cs="Arial"/>
          <w:i/>
          <w:spacing w:val="1"/>
          <w:position w:val="1"/>
          <w:sz w:val="14"/>
          <w:szCs w:val="14"/>
        </w:rPr>
        <w:t>o</w:t>
      </w:r>
      <w:r w:rsidR="0033081A" w:rsidRPr="00616C9B">
        <w:rPr>
          <w:rFonts w:ascii="Arial" w:eastAsia="Times New Roman" w:hAnsi="Arial" w:cs="Arial"/>
          <w:i/>
          <w:position w:val="1"/>
          <w:sz w:val="14"/>
          <w:szCs w:val="14"/>
        </w:rPr>
        <w:t>r</w:t>
      </w:r>
      <w:r w:rsidR="0033081A" w:rsidRPr="00616C9B">
        <w:rPr>
          <w:rFonts w:ascii="Arial" w:eastAsia="Times New Roman" w:hAnsi="Arial" w:cs="Arial"/>
          <w:i/>
          <w:spacing w:val="-1"/>
          <w:position w:val="1"/>
          <w:sz w:val="14"/>
          <w:szCs w:val="14"/>
        </w:rPr>
        <w:t xml:space="preserve"> 9</w:t>
      </w:r>
      <w:r w:rsidR="0033081A" w:rsidRPr="00616C9B">
        <w:rPr>
          <w:rFonts w:ascii="Arial" w:eastAsia="Times New Roman" w:hAnsi="Arial" w:cs="Arial"/>
          <w:i/>
          <w:spacing w:val="1"/>
          <w:position w:val="1"/>
          <w:sz w:val="14"/>
          <w:szCs w:val="14"/>
        </w:rPr>
        <w:t>5</w:t>
      </w:r>
      <w:r w:rsidR="0033081A" w:rsidRPr="00616C9B">
        <w:rPr>
          <w:rFonts w:ascii="Arial" w:eastAsia="Times New Roman" w:hAnsi="Arial" w:cs="Arial"/>
          <w:i/>
          <w:position w:val="1"/>
          <w:sz w:val="14"/>
          <w:szCs w:val="14"/>
        </w:rPr>
        <w:t>%</w:t>
      </w:r>
      <w:r w:rsidR="0033081A" w:rsidRPr="00616C9B">
        <w:rPr>
          <w:rFonts w:ascii="Arial" w:eastAsia="Times New Roman" w:hAnsi="Arial" w:cs="Arial"/>
          <w:i/>
          <w:spacing w:val="-1"/>
          <w:position w:val="1"/>
          <w:sz w:val="14"/>
          <w:szCs w:val="14"/>
        </w:rPr>
        <w:t xml:space="preserve"> </w:t>
      </w:r>
      <w:r w:rsidR="0033081A" w:rsidRPr="00616C9B">
        <w:rPr>
          <w:rFonts w:ascii="Arial" w:eastAsia="Times New Roman" w:hAnsi="Arial" w:cs="Arial"/>
          <w:i/>
          <w:spacing w:val="1"/>
          <w:position w:val="1"/>
          <w:sz w:val="14"/>
          <w:szCs w:val="14"/>
        </w:rPr>
        <w:t>o</w:t>
      </w:r>
      <w:r w:rsidR="0033081A" w:rsidRPr="00616C9B">
        <w:rPr>
          <w:rFonts w:ascii="Arial" w:eastAsia="Times New Roman" w:hAnsi="Arial" w:cs="Arial"/>
          <w:i/>
          <w:position w:val="1"/>
          <w:sz w:val="14"/>
          <w:szCs w:val="14"/>
        </w:rPr>
        <w:t>f</w:t>
      </w:r>
      <w:r w:rsidR="0033081A" w:rsidRPr="00616C9B">
        <w:rPr>
          <w:rFonts w:ascii="Arial" w:eastAsia="Times New Roman" w:hAnsi="Arial" w:cs="Arial"/>
          <w:i/>
          <w:spacing w:val="-1"/>
          <w:position w:val="1"/>
          <w:sz w:val="14"/>
          <w:szCs w:val="14"/>
        </w:rPr>
        <w:t xml:space="preserve"> d</w:t>
      </w:r>
      <w:r w:rsidR="0033081A" w:rsidRPr="00616C9B">
        <w:rPr>
          <w:rFonts w:ascii="Arial" w:eastAsia="Times New Roman" w:hAnsi="Arial" w:cs="Arial"/>
          <w:i/>
          <w:position w:val="1"/>
          <w:sz w:val="14"/>
          <w:szCs w:val="14"/>
        </w:rPr>
        <w:t>r</w:t>
      </w:r>
      <w:r w:rsidR="0033081A" w:rsidRPr="00616C9B">
        <w:rPr>
          <w:rFonts w:ascii="Arial" w:eastAsia="Times New Roman" w:hAnsi="Arial" w:cs="Arial"/>
          <w:i/>
          <w:spacing w:val="1"/>
          <w:position w:val="1"/>
          <w:sz w:val="14"/>
          <w:szCs w:val="14"/>
        </w:rPr>
        <w:t>u</w:t>
      </w:r>
      <w:r w:rsidR="0033081A" w:rsidRPr="00616C9B">
        <w:rPr>
          <w:rFonts w:ascii="Arial" w:eastAsia="Times New Roman" w:hAnsi="Arial" w:cs="Arial"/>
          <w:i/>
          <w:spacing w:val="-1"/>
          <w:position w:val="1"/>
          <w:sz w:val="14"/>
          <w:szCs w:val="14"/>
        </w:rPr>
        <w:t>gs</w:t>
      </w:r>
      <w:r w:rsidR="0033081A" w:rsidRPr="00616C9B">
        <w:rPr>
          <w:rFonts w:ascii="Arial" w:eastAsia="Times New Roman" w:hAnsi="Arial" w:cs="Arial"/>
          <w:i/>
          <w:position w:val="1"/>
          <w:sz w:val="14"/>
          <w:szCs w:val="14"/>
        </w:rPr>
        <w:t>:</w:t>
      </w:r>
      <w:r w:rsidR="0033081A" w:rsidRPr="00616C9B">
        <w:rPr>
          <w:rFonts w:ascii="Arial" w:eastAsia="Times New Roman" w:hAnsi="Arial" w:cs="Arial"/>
          <w:i/>
          <w:spacing w:val="2"/>
          <w:position w:val="1"/>
          <w:sz w:val="14"/>
          <w:szCs w:val="14"/>
        </w:rPr>
        <w:t xml:space="preserve"> </w:t>
      </w:r>
      <w:r w:rsidR="0033081A" w:rsidRPr="00616C9B">
        <w:rPr>
          <w:rFonts w:ascii="Arial" w:eastAsia="Times New Roman" w:hAnsi="Arial" w:cs="Arial"/>
          <w:i/>
          <w:position w:val="1"/>
          <w:sz w:val="14"/>
          <w:szCs w:val="14"/>
        </w:rPr>
        <w:t>-</w:t>
      </w:r>
      <w:r w:rsidR="0033081A" w:rsidRPr="00616C9B">
        <w:rPr>
          <w:rFonts w:ascii="Arial" w:eastAsia="Times New Roman" w:hAnsi="Arial" w:cs="Arial"/>
          <w:i/>
          <w:spacing w:val="1"/>
          <w:position w:val="1"/>
          <w:sz w:val="14"/>
          <w:szCs w:val="14"/>
        </w:rPr>
        <w:t>1</w:t>
      </w:r>
      <w:r w:rsidR="0033081A" w:rsidRPr="00616C9B">
        <w:rPr>
          <w:rFonts w:ascii="Arial" w:eastAsia="Times New Roman" w:hAnsi="Arial" w:cs="Arial"/>
          <w:i/>
          <w:spacing w:val="-2"/>
          <w:position w:val="1"/>
          <w:sz w:val="14"/>
          <w:szCs w:val="14"/>
        </w:rPr>
        <w:t>.</w:t>
      </w:r>
      <w:r w:rsidR="0033081A" w:rsidRPr="00616C9B">
        <w:rPr>
          <w:rFonts w:ascii="Arial" w:eastAsia="Times New Roman" w:hAnsi="Arial" w:cs="Arial"/>
          <w:i/>
          <w:position w:val="1"/>
          <w:sz w:val="14"/>
          <w:szCs w:val="14"/>
        </w:rPr>
        <w:t xml:space="preserve">5 - </w:t>
      </w:r>
      <w:r w:rsidR="0033081A" w:rsidRPr="00616C9B">
        <w:rPr>
          <w:rFonts w:ascii="Arial" w:eastAsia="Times New Roman" w:hAnsi="Arial" w:cs="Arial"/>
          <w:i/>
          <w:spacing w:val="1"/>
          <w:position w:val="1"/>
          <w:sz w:val="14"/>
          <w:szCs w:val="14"/>
        </w:rPr>
        <w:t>1</w:t>
      </w:r>
      <w:r w:rsidR="0033081A" w:rsidRPr="00616C9B">
        <w:rPr>
          <w:rFonts w:ascii="Arial" w:eastAsia="Times New Roman" w:hAnsi="Arial" w:cs="Arial"/>
          <w:i/>
          <w:spacing w:val="-2"/>
          <w:position w:val="1"/>
          <w:sz w:val="14"/>
          <w:szCs w:val="14"/>
        </w:rPr>
        <w:t>.</w:t>
      </w:r>
      <w:r w:rsidR="0033081A" w:rsidRPr="00616C9B">
        <w:rPr>
          <w:rFonts w:ascii="Arial" w:eastAsia="Times New Roman" w:hAnsi="Arial" w:cs="Arial"/>
          <w:i/>
          <w:spacing w:val="1"/>
          <w:position w:val="1"/>
          <w:sz w:val="14"/>
          <w:szCs w:val="14"/>
        </w:rPr>
        <w:t>5</w:t>
      </w:r>
      <w:r w:rsidR="0033081A" w:rsidRPr="00616C9B">
        <w:rPr>
          <w:rFonts w:ascii="Arial" w:eastAsia="Times New Roman" w:hAnsi="Arial" w:cs="Arial"/>
          <w:i/>
          <w:spacing w:val="-1"/>
          <w:position w:val="1"/>
          <w:sz w:val="14"/>
          <w:szCs w:val="14"/>
        </w:rPr>
        <w:t>)</w:t>
      </w:r>
      <w:r w:rsidR="0033081A" w:rsidRPr="00616C9B">
        <w:rPr>
          <w:rFonts w:ascii="Arial" w:eastAsia="Times New Roman" w:hAnsi="Arial" w:cs="Arial"/>
          <w:i/>
          <w:position w:val="1"/>
          <w:sz w:val="14"/>
          <w:szCs w:val="14"/>
        </w:rPr>
        <w:t>;</w:t>
      </w:r>
      <w:r w:rsidR="0033081A" w:rsidRPr="00616C9B">
        <w:rPr>
          <w:rFonts w:ascii="Arial" w:hAnsi="Arial" w:cs="Arial"/>
          <w:i/>
          <w:sz w:val="14"/>
          <w:szCs w:val="16"/>
        </w:rPr>
        <w:t xml:space="preserve"> </w:t>
      </w:r>
      <w:r w:rsidR="0033081A" w:rsidRPr="00616C9B">
        <w:rPr>
          <w:rFonts w:ascii="Arial" w:eastAsia="Times New Roman" w:hAnsi="Arial" w:cs="Arial"/>
          <w:i/>
          <w:position w:val="6"/>
          <w:sz w:val="9"/>
          <w:szCs w:val="9"/>
        </w:rPr>
        <w:t xml:space="preserve">m </w:t>
      </w:r>
      <w:r w:rsidR="0033081A" w:rsidRPr="00616C9B">
        <w:rPr>
          <w:rFonts w:ascii="Arial" w:eastAsia="Times New Roman" w:hAnsi="Arial" w:cs="Arial"/>
          <w:i/>
          <w:spacing w:val="4"/>
          <w:position w:val="6"/>
          <w:sz w:val="9"/>
          <w:szCs w:val="9"/>
        </w:rPr>
        <w:t xml:space="preserve"> </w:t>
      </w:r>
      <w:r w:rsidR="0033081A" w:rsidRPr="00616C9B">
        <w:rPr>
          <w:rFonts w:ascii="Arial" w:eastAsia="Times New Roman" w:hAnsi="Arial" w:cs="Arial"/>
          <w:i/>
          <w:spacing w:val="1"/>
          <w:sz w:val="14"/>
          <w:szCs w:val="14"/>
        </w:rPr>
        <w:t>l</w:t>
      </w:r>
      <w:r w:rsidR="0033081A" w:rsidRPr="00616C9B">
        <w:rPr>
          <w:rFonts w:ascii="Arial" w:eastAsia="Times New Roman" w:hAnsi="Arial" w:cs="Arial"/>
          <w:i/>
          <w:spacing w:val="-1"/>
          <w:sz w:val="14"/>
          <w:szCs w:val="14"/>
        </w:rPr>
        <w:t>o</w:t>
      </w:r>
      <w:r w:rsidR="0033081A" w:rsidRPr="00616C9B">
        <w:rPr>
          <w:rFonts w:ascii="Arial" w:eastAsia="Times New Roman" w:hAnsi="Arial" w:cs="Arial"/>
          <w:i/>
          <w:spacing w:val="1"/>
          <w:sz w:val="14"/>
          <w:szCs w:val="14"/>
        </w:rPr>
        <w:t>g</w:t>
      </w:r>
      <w:r w:rsidR="0033081A" w:rsidRPr="00616C9B">
        <w:rPr>
          <w:rFonts w:ascii="Arial" w:eastAsia="Times New Roman" w:hAnsi="Arial" w:cs="Arial"/>
          <w:i/>
          <w:sz w:val="14"/>
          <w:szCs w:val="14"/>
        </w:rPr>
        <w:t>a</w:t>
      </w:r>
      <w:r w:rsidR="0033081A" w:rsidRPr="00616C9B">
        <w:rPr>
          <w:rFonts w:ascii="Arial" w:eastAsia="Times New Roman" w:hAnsi="Arial" w:cs="Arial"/>
          <w:i/>
          <w:spacing w:val="-1"/>
          <w:sz w:val="14"/>
          <w:szCs w:val="14"/>
        </w:rPr>
        <w:t>r</w:t>
      </w:r>
      <w:r w:rsidR="0033081A" w:rsidRPr="00616C9B">
        <w:rPr>
          <w:rFonts w:ascii="Arial" w:eastAsia="Times New Roman" w:hAnsi="Arial" w:cs="Arial"/>
          <w:i/>
          <w:spacing w:val="1"/>
          <w:sz w:val="14"/>
          <w:szCs w:val="14"/>
        </w:rPr>
        <w:t>i</w:t>
      </w:r>
      <w:r w:rsidR="0033081A" w:rsidRPr="00616C9B">
        <w:rPr>
          <w:rFonts w:ascii="Arial" w:eastAsia="Times New Roman" w:hAnsi="Arial" w:cs="Arial"/>
          <w:i/>
          <w:spacing w:val="-1"/>
          <w:sz w:val="14"/>
          <w:szCs w:val="14"/>
        </w:rPr>
        <w:t>t</w:t>
      </w:r>
      <w:r w:rsidR="0033081A" w:rsidRPr="00616C9B">
        <w:rPr>
          <w:rFonts w:ascii="Arial" w:eastAsia="Times New Roman" w:hAnsi="Arial" w:cs="Arial"/>
          <w:i/>
          <w:spacing w:val="1"/>
          <w:sz w:val="14"/>
          <w:szCs w:val="14"/>
        </w:rPr>
        <w:t>h</w:t>
      </w:r>
      <w:r w:rsidR="0033081A" w:rsidRPr="00616C9B">
        <w:rPr>
          <w:rFonts w:ascii="Arial" w:eastAsia="Times New Roman" w:hAnsi="Arial" w:cs="Arial"/>
          <w:i/>
          <w:sz w:val="14"/>
          <w:szCs w:val="14"/>
        </w:rPr>
        <w:t>m</w:t>
      </w:r>
      <w:r w:rsidR="0033081A" w:rsidRPr="00616C9B">
        <w:rPr>
          <w:rFonts w:ascii="Arial" w:eastAsia="Times New Roman" w:hAnsi="Arial" w:cs="Arial"/>
          <w:i/>
          <w:spacing w:val="-1"/>
          <w:sz w:val="14"/>
          <w:szCs w:val="14"/>
        </w:rPr>
        <w:t xml:space="preserve"> </w:t>
      </w:r>
      <w:r w:rsidR="0033081A" w:rsidRPr="00616C9B">
        <w:rPr>
          <w:rFonts w:ascii="Arial" w:eastAsia="Times New Roman" w:hAnsi="Arial" w:cs="Arial"/>
          <w:i/>
          <w:spacing w:val="1"/>
          <w:sz w:val="14"/>
          <w:szCs w:val="14"/>
        </w:rPr>
        <w:t>o</w:t>
      </w:r>
      <w:r w:rsidR="0033081A" w:rsidRPr="00616C9B">
        <w:rPr>
          <w:rFonts w:ascii="Arial" w:eastAsia="Times New Roman" w:hAnsi="Arial" w:cs="Arial"/>
          <w:i/>
          <w:sz w:val="14"/>
          <w:szCs w:val="14"/>
        </w:rPr>
        <w:t>f</w:t>
      </w:r>
      <w:r w:rsidR="0033081A" w:rsidRPr="00616C9B">
        <w:rPr>
          <w:rFonts w:ascii="Arial" w:eastAsia="Times New Roman" w:hAnsi="Arial" w:cs="Arial"/>
          <w:i/>
          <w:spacing w:val="-1"/>
          <w:sz w:val="14"/>
          <w:szCs w:val="14"/>
        </w:rPr>
        <w:t xml:space="preserve"> </w:t>
      </w:r>
      <w:r w:rsidR="0033081A" w:rsidRPr="00616C9B">
        <w:rPr>
          <w:rFonts w:ascii="Arial" w:eastAsia="Times New Roman" w:hAnsi="Arial" w:cs="Arial"/>
          <w:i/>
          <w:spacing w:val="1"/>
          <w:sz w:val="14"/>
          <w:szCs w:val="14"/>
        </w:rPr>
        <w:t>p</w:t>
      </w:r>
      <w:r w:rsidR="0033081A" w:rsidRPr="00616C9B">
        <w:rPr>
          <w:rFonts w:ascii="Arial" w:eastAsia="Times New Roman" w:hAnsi="Arial" w:cs="Arial"/>
          <w:i/>
          <w:sz w:val="14"/>
          <w:szCs w:val="14"/>
        </w:rPr>
        <w:t>r</w:t>
      </w:r>
      <w:r w:rsidR="0033081A" w:rsidRPr="00616C9B">
        <w:rPr>
          <w:rFonts w:ascii="Arial" w:eastAsia="Times New Roman" w:hAnsi="Arial" w:cs="Arial"/>
          <w:i/>
          <w:spacing w:val="-1"/>
          <w:sz w:val="14"/>
          <w:szCs w:val="14"/>
        </w:rPr>
        <w:t>e</w:t>
      </w:r>
      <w:r w:rsidR="0033081A" w:rsidRPr="00616C9B">
        <w:rPr>
          <w:rFonts w:ascii="Arial" w:eastAsia="Times New Roman" w:hAnsi="Arial" w:cs="Arial"/>
          <w:i/>
          <w:spacing w:val="1"/>
          <w:sz w:val="14"/>
          <w:szCs w:val="14"/>
        </w:rPr>
        <w:t>di</w:t>
      </w:r>
      <w:r w:rsidR="0033081A" w:rsidRPr="00616C9B">
        <w:rPr>
          <w:rFonts w:ascii="Arial" w:eastAsia="Times New Roman" w:hAnsi="Arial" w:cs="Arial"/>
          <w:i/>
          <w:spacing w:val="-1"/>
          <w:sz w:val="14"/>
          <w:szCs w:val="14"/>
        </w:rPr>
        <w:t>c</w:t>
      </w:r>
      <w:r w:rsidR="0033081A" w:rsidRPr="00616C9B">
        <w:rPr>
          <w:rFonts w:ascii="Arial" w:eastAsia="Times New Roman" w:hAnsi="Arial" w:cs="Arial"/>
          <w:i/>
          <w:spacing w:val="1"/>
          <w:sz w:val="14"/>
          <w:szCs w:val="14"/>
        </w:rPr>
        <w:t>t</w:t>
      </w:r>
      <w:r w:rsidR="0033081A" w:rsidRPr="00616C9B">
        <w:rPr>
          <w:rFonts w:ascii="Arial" w:eastAsia="Times New Roman" w:hAnsi="Arial" w:cs="Arial"/>
          <w:i/>
          <w:spacing w:val="-1"/>
          <w:sz w:val="14"/>
          <w:szCs w:val="14"/>
        </w:rPr>
        <w:t>e</w:t>
      </w:r>
      <w:r w:rsidR="0033081A" w:rsidRPr="00616C9B">
        <w:rPr>
          <w:rFonts w:ascii="Arial" w:eastAsia="Times New Roman" w:hAnsi="Arial" w:cs="Arial"/>
          <w:i/>
          <w:sz w:val="14"/>
          <w:szCs w:val="14"/>
        </w:rPr>
        <w:t xml:space="preserve">d </w:t>
      </w:r>
      <w:r w:rsidR="0033081A" w:rsidRPr="00616C9B">
        <w:rPr>
          <w:rFonts w:ascii="Arial" w:eastAsia="Times New Roman" w:hAnsi="Arial" w:cs="Arial"/>
          <w:i/>
          <w:spacing w:val="1"/>
          <w:sz w:val="14"/>
          <w:szCs w:val="14"/>
        </w:rPr>
        <w:t>b</w:t>
      </w:r>
      <w:r w:rsidR="0033081A" w:rsidRPr="00616C9B">
        <w:rPr>
          <w:rFonts w:ascii="Arial" w:eastAsia="Times New Roman" w:hAnsi="Arial" w:cs="Arial"/>
          <w:i/>
          <w:spacing w:val="-1"/>
          <w:sz w:val="14"/>
          <w:szCs w:val="14"/>
        </w:rPr>
        <w:t>r</w:t>
      </w:r>
      <w:r w:rsidR="0033081A" w:rsidRPr="00616C9B">
        <w:rPr>
          <w:rFonts w:ascii="Arial" w:eastAsia="Times New Roman" w:hAnsi="Arial" w:cs="Arial"/>
          <w:i/>
          <w:sz w:val="14"/>
          <w:szCs w:val="14"/>
        </w:rPr>
        <w:t>a</w:t>
      </w:r>
      <w:r w:rsidR="0033081A" w:rsidRPr="00616C9B">
        <w:rPr>
          <w:rFonts w:ascii="Arial" w:eastAsia="Times New Roman" w:hAnsi="Arial" w:cs="Arial"/>
          <w:i/>
          <w:spacing w:val="-1"/>
          <w:sz w:val="14"/>
          <w:szCs w:val="14"/>
        </w:rPr>
        <w:t>i</w:t>
      </w:r>
      <w:r w:rsidR="0033081A" w:rsidRPr="00616C9B">
        <w:rPr>
          <w:rFonts w:ascii="Arial" w:eastAsia="Times New Roman" w:hAnsi="Arial" w:cs="Arial"/>
          <w:i/>
          <w:spacing w:val="1"/>
          <w:sz w:val="14"/>
          <w:szCs w:val="14"/>
        </w:rPr>
        <w:t>n</w:t>
      </w:r>
      <w:r w:rsidR="0033081A" w:rsidRPr="00616C9B">
        <w:rPr>
          <w:rFonts w:ascii="Arial" w:eastAsia="Times New Roman" w:hAnsi="Arial" w:cs="Arial"/>
          <w:i/>
          <w:spacing w:val="-1"/>
          <w:sz w:val="14"/>
          <w:szCs w:val="14"/>
        </w:rPr>
        <w:t>/b</w:t>
      </w:r>
      <w:r w:rsidR="0033081A" w:rsidRPr="00616C9B">
        <w:rPr>
          <w:rFonts w:ascii="Arial" w:eastAsia="Times New Roman" w:hAnsi="Arial" w:cs="Arial"/>
          <w:i/>
          <w:spacing w:val="1"/>
          <w:sz w:val="14"/>
          <w:szCs w:val="14"/>
        </w:rPr>
        <w:t>l</w:t>
      </w:r>
      <w:r w:rsidR="0033081A" w:rsidRPr="00616C9B">
        <w:rPr>
          <w:rFonts w:ascii="Arial" w:eastAsia="Times New Roman" w:hAnsi="Arial" w:cs="Arial"/>
          <w:i/>
          <w:spacing w:val="-1"/>
          <w:sz w:val="14"/>
          <w:szCs w:val="14"/>
        </w:rPr>
        <w:t>oo</w:t>
      </w:r>
      <w:r w:rsidR="0033081A" w:rsidRPr="00616C9B">
        <w:rPr>
          <w:rFonts w:ascii="Arial" w:eastAsia="Times New Roman" w:hAnsi="Arial" w:cs="Arial"/>
          <w:i/>
          <w:sz w:val="14"/>
          <w:szCs w:val="14"/>
        </w:rPr>
        <w:t xml:space="preserve">d </w:t>
      </w:r>
      <w:r w:rsidR="0033081A" w:rsidRPr="00616C9B">
        <w:rPr>
          <w:rFonts w:ascii="Arial" w:eastAsia="Times New Roman" w:hAnsi="Arial" w:cs="Arial"/>
          <w:i/>
          <w:spacing w:val="1"/>
          <w:sz w:val="14"/>
          <w:szCs w:val="14"/>
        </w:rPr>
        <w:t>p</w:t>
      </w:r>
      <w:r w:rsidR="0033081A" w:rsidRPr="00616C9B">
        <w:rPr>
          <w:rFonts w:ascii="Arial" w:eastAsia="Times New Roman" w:hAnsi="Arial" w:cs="Arial"/>
          <w:i/>
          <w:spacing w:val="-1"/>
          <w:sz w:val="14"/>
          <w:szCs w:val="14"/>
        </w:rPr>
        <w:t>a</w:t>
      </w:r>
      <w:r w:rsidR="0033081A" w:rsidRPr="00616C9B">
        <w:rPr>
          <w:rFonts w:ascii="Arial" w:eastAsia="Times New Roman" w:hAnsi="Arial" w:cs="Arial"/>
          <w:i/>
          <w:sz w:val="14"/>
          <w:szCs w:val="14"/>
        </w:rPr>
        <w:t>r</w:t>
      </w:r>
      <w:r w:rsidR="0033081A" w:rsidRPr="00616C9B">
        <w:rPr>
          <w:rFonts w:ascii="Arial" w:eastAsia="Times New Roman" w:hAnsi="Arial" w:cs="Arial"/>
          <w:i/>
          <w:spacing w:val="-1"/>
          <w:sz w:val="14"/>
          <w:szCs w:val="14"/>
        </w:rPr>
        <w:t>t</w:t>
      </w:r>
      <w:r w:rsidR="0033081A" w:rsidRPr="00616C9B">
        <w:rPr>
          <w:rFonts w:ascii="Arial" w:eastAsia="Times New Roman" w:hAnsi="Arial" w:cs="Arial"/>
          <w:i/>
          <w:spacing w:val="1"/>
          <w:sz w:val="14"/>
          <w:szCs w:val="14"/>
        </w:rPr>
        <w:t>i</w:t>
      </w:r>
      <w:r w:rsidR="0033081A" w:rsidRPr="00616C9B">
        <w:rPr>
          <w:rFonts w:ascii="Arial" w:eastAsia="Times New Roman" w:hAnsi="Arial" w:cs="Arial"/>
          <w:i/>
          <w:spacing w:val="-1"/>
          <w:sz w:val="14"/>
          <w:szCs w:val="14"/>
        </w:rPr>
        <w:t>tio</w:t>
      </w:r>
      <w:r w:rsidR="0033081A" w:rsidRPr="00616C9B">
        <w:rPr>
          <w:rFonts w:ascii="Arial" w:eastAsia="Times New Roman" w:hAnsi="Arial" w:cs="Arial"/>
          <w:i/>
          <w:sz w:val="14"/>
          <w:szCs w:val="14"/>
        </w:rPr>
        <w:t>n c</w:t>
      </w:r>
      <w:r w:rsidR="0033081A" w:rsidRPr="00616C9B">
        <w:rPr>
          <w:rFonts w:ascii="Arial" w:eastAsia="Times New Roman" w:hAnsi="Arial" w:cs="Arial"/>
          <w:i/>
          <w:spacing w:val="-1"/>
          <w:sz w:val="14"/>
          <w:szCs w:val="14"/>
        </w:rPr>
        <w:t>o</w:t>
      </w:r>
      <w:r w:rsidR="0033081A" w:rsidRPr="00616C9B">
        <w:rPr>
          <w:rFonts w:ascii="Arial" w:eastAsia="Times New Roman" w:hAnsi="Arial" w:cs="Arial"/>
          <w:i/>
          <w:sz w:val="14"/>
          <w:szCs w:val="14"/>
        </w:rPr>
        <w:t>ef</w:t>
      </w:r>
      <w:r w:rsidR="0033081A" w:rsidRPr="00616C9B">
        <w:rPr>
          <w:rFonts w:ascii="Arial" w:eastAsia="Times New Roman" w:hAnsi="Arial" w:cs="Arial"/>
          <w:i/>
          <w:spacing w:val="-1"/>
          <w:sz w:val="14"/>
          <w:szCs w:val="14"/>
        </w:rPr>
        <w:t>f</w:t>
      </w:r>
      <w:r w:rsidR="0033081A" w:rsidRPr="00616C9B">
        <w:rPr>
          <w:rFonts w:ascii="Arial" w:eastAsia="Times New Roman" w:hAnsi="Arial" w:cs="Arial"/>
          <w:i/>
          <w:spacing w:val="1"/>
          <w:sz w:val="14"/>
          <w:szCs w:val="14"/>
        </w:rPr>
        <w:t>i</w:t>
      </w:r>
      <w:r w:rsidR="0033081A" w:rsidRPr="00616C9B">
        <w:rPr>
          <w:rFonts w:ascii="Arial" w:eastAsia="Times New Roman" w:hAnsi="Arial" w:cs="Arial"/>
          <w:i/>
          <w:sz w:val="14"/>
          <w:szCs w:val="14"/>
        </w:rPr>
        <w:t>c</w:t>
      </w:r>
      <w:r w:rsidR="0033081A" w:rsidRPr="00616C9B">
        <w:rPr>
          <w:rFonts w:ascii="Arial" w:eastAsia="Times New Roman" w:hAnsi="Arial" w:cs="Arial"/>
          <w:i/>
          <w:spacing w:val="-1"/>
          <w:sz w:val="14"/>
          <w:szCs w:val="14"/>
        </w:rPr>
        <w:t>i</w:t>
      </w:r>
      <w:r w:rsidR="0033081A" w:rsidRPr="00616C9B">
        <w:rPr>
          <w:rFonts w:ascii="Arial" w:eastAsia="Times New Roman" w:hAnsi="Arial" w:cs="Arial"/>
          <w:i/>
          <w:sz w:val="14"/>
          <w:szCs w:val="14"/>
        </w:rPr>
        <w:t>e</w:t>
      </w:r>
      <w:r w:rsidR="0033081A" w:rsidRPr="00616C9B">
        <w:rPr>
          <w:rFonts w:ascii="Arial" w:eastAsia="Times New Roman" w:hAnsi="Arial" w:cs="Arial"/>
          <w:i/>
          <w:spacing w:val="-1"/>
          <w:sz w:val="14"/>
          <w:szCs w:val="14"/>
        </w:rPr>
        <w:t>n</w:t>
      </w:r>
      <w:r w:rsidR="0033081A" w:rsidRPr="00616C9B">
        <w:rPr>
          <w:rFonts w:ascii="Arial" w:eastAsia="Times New Roman" w:hAnsi="Arial" w:cs="Arial"/>
          <w:i/>
          <w:sz w:val="14"/>
          <w:szCs w:val="14"/>
        </w:rPr>
        <w:t>t (r</w:t>
      </w:r>
      <w:r w:rsidR="0033081A" w:rsidRPr="00616C9B">
        <w:rPr>
          <w:rFonts w:ascii="Arial" w:eastAsia="Times New Roman" w:hAnsi="Arial" w:cs="Arial"/>
          <w:i/>
          <w:spacing w:val="-1"/>
          <w:sz w:val="14"/>
          <w:szCs w:val="14"/>
        </w:rPr>
        <w:t>a</w:t>
      </w:r>
      <w:r w:rsidR="0033081A" w:rsidRPr="00616C9B">
        <w:rPr>
          <w:rFonts w:ascii="Arial" w:eastAsia="Times New Roman" w:hAnsi="Arial" w:cs="Arial"/>
          <w:i/>
          <w:spacing w:val="1"/>
          <w:sz w:val="14"/>
          <w:szCs w:val="14"/>
        </w:rPr>
        <w:t>n</w:t>
      </w:r>
      <w:r w:rsidR="0033081A" w:rsidRPr="00616C9B">
        <w:rPr>
          <w:rFonts w:ascii="Arial" w:eastAsia="Times New Roman" w:hAnsi="Arial" w:cs="Arial"/>
          <w:i/>
          <w:spacing w:val="-1"/>
          <w:sz w:val="14"/>
          <w:szCs w:val="14"/>
        </w:rPr>
        <w:t>g</w:t>
      </w:r>
      <w:r w:rsidR="0033081A" w:rsidRPr="00616C9B">
        <w:rPr>
          <w:rFonts w:ascii="Arial" w:eastAsia="Times New Roman" w:hAnsi="Arial" w:cs="Arial"/>
          <w:i/>
          <w:sz w:val="14"/>
          <w:szCs w:val="14"/>
        </w:rPr>
        <w:t xml:space="preserve">e </w:t>
      </w:r>
      <w:r w:rsidR="0033081A" w:rsidRPr="00616C9B">
        <w:rPr>
          <w:rFonts w:ascii="Arial" w:eastAsia="Times New Roman" w:hAnsi="Arial" w:cs="Arial"/>
          <w:i/>
          <w:spacing w:val="-1"/>
          <w:sz w:val="14"/>
          <w:szCs w:val="14"/>
        </w:rPr>
        <w:t>f</w:t>
      </w:r>
      <w:r w:rsidR="0033081A" w:rsidRPr="00616C9B">
        <w:rPr>
          <w:rFonts w:ascii="Arial" w:eastAsia="Times New Roman" w:hAnsi="Arial" w:cs="Arial"/>
          <w:i/>
          <w:spacing w:val="1"/>
          <w:sz w:val="14"/>
          <w:szCs w:val="14"/>
        </w:rPr>
        <w:t>o</w:t>
      </w:r>
      <w:r w:rsidR="0033081A" w:rsidRPr="00616C9B">
        <w:rPr>
          <w:rFonts w:ascii="Arial" w:eastAsia="Times New Roman" w:hAnsi="Arial" w:cs="Arial"/>
          <w:i/>
          <w:sz w:val="14"/>
          <w:szCs w:val="14"/>
        </w:rPr>
        <w:t xml:space="preserve">r </w:t>
      </w:r>
      <w:r w:rsidR="0033081A" w:rsidRPr="00616C9B">
        <w:rPr>
          <w:rFonts w:ascii="Arial" w:eastAsia="Times New Roman" w:hAnsi="Arial" w:cs="Arial"/>
          <w:i/>
          <w:spacing w:val="-1"/>
          <w:sz w:val="14"/>
          <w:szCs w:val="14"/>
        </w:rPr>
        <w:t>95</w:t>
      </w:r>
      <w:r w:rsidR="0033081A" w:rsidRPr="00616C9B">
        <w:rPr>
          <w:rFonts w:ascii="Arial" w:eastAsia="Times New Roman" w:hAnsi="Arial" w:cs="Arial"/>
          <w:i/>
          <w:sz w:val="14"/>
          <w:szCs w:val="14"/>
        </w:rPr>
        <w:t xml:space="preserve">% </w:t>
      </w:r>
      <w:r w:rsidR="0033081A" w:rsidRPr="00616C9B">
        <w:rPr>
          <w:rFonts w:ascii="Arial" w:eastAsia="Times New Roman" w:hAnsi="Arial" w:cs="Arial"/>
          <w:i/>
          <w:spacing w:val="1"/>
          <w:sz w:val="14"/>
          <w:szCs w:val="14"/>
        </w:rPr>
        <w:t>o</w:t>
      </w:r>
      <w:r w:rsidR="0033081A" w:rsidRPr="00616C9B">
        <w:rPr>
          <w:rFonts w:ascii="Arial" w:eastAsia="Times New Roman" w:hAnsi="Arial" w:cs="Arial"/>
          <w:i/>
          <w:sz w:val="14"/>
          <w:szCs w:val="14"/>
        </w:rPr>
        <w:t>f</w:t>
      </w:r>
      <w:r w:rsidR="0033081A" w:rsidRPr="00616C9B">
        <w:rPr>
          <w:rFonts w:ascii="Arial" w:eastAsia="Times New Roman" w:hAnsi="Arial" w:cs="Arial"/>
          <w:i/>
          <w:spacing w:val="-1"/>
          <w:sz w:val="14"/>
          <w:szCs w:val="14"/>
        </w:rPr>
        <w:t xml:space="preserve"> </w:t>
      </w:r>
      <w:r w:rsidR="0033081A" w:rsidRPr="00616C9B">
        <w:rPr>
          <w:rFonts w:ascii="Arial" w:eastAsia="Times New Roman" w:hAnsi="Arial" w:cs="Arial"/>
          <w:i/>
          <w:spacing w:val="1"/>
          <w:sz w:val="14"/>
          <w:szCs w:val="14"/>
        </w:rPr>
        <w:t>d</w:t>
      </w:r>
      <w:r w:rsidR="0033081A" w:rsidRPr="00616C9B">
        <w:rPr>
          <w:rFonts w:ascii="Arial" w:eastAsia="Times New Roman" w:hAnsi="Arial" w:cs="Arial"/>
          <w:i/>
          <w:spacing w:val="-1"/>
          <w:sz w:val="14"/>
          <w:szCs w:val="14"/>
        </w:rPr>
        <w:t>r</w:t>
      </w:r>
      <w:r w:rsidR="0033081A" w:rsidRPr="00616C9B">
        <w:rPr>
          <w:rFonts w:ascii="Arial" w:eastAsia="Times New Roman" w:hAnsi="Arial" w:cs="Arial"/>
          <w:i/>
          <w:spacing w:val="1"/>
          <w:sz w:val="14"/>
          <w:szCs w:val="14"/>
        </w:rPr>
        <w:t>u</w:t>
      </w:r>
      <w:r w:rsidR="0033081A" w:rsidRPr="00616C9B">
        <w:rPr>
          <w:rFonts w:ascii="Arial" w:eastAsia="Times New Roman" w:hAnsi="Arial" w:cs="Arial"/>
          <w:i/>
          <w:spacing w:val="-1"/>
          <w:sz w:val="14"/>
          <w:szCs w:val="14"/>
        </w:rPr>
        <w:t>gs</w:t>
      </w:r>
      <w:r w:rsidR="0033081A" w:rsidRPr="00616C9B">
        <w:rPr>
          <w:rFonts w:ascii="Arial" w:eastAsia="Times New Roman" w:hAnsi="Arial" w:cs="Arial"/>
          <w:i/>
          <w:sz w:val="14"/>
          <w:szCs w:val="14"/>
        </w:rPr>
        <w:t>: -</w:t>
      </w:r>
      <w:r w:rsidR="0033081A" w:rsidRPr="00616C9B">
        <w:rPr>
          <w:rFonts w:ascii="Arial" w:eastAsia="Times New Roman" w:hAnsi="Arial" w:cs="Arial"/>
          <w:i/>
          <w:spacing w:val="1"/>
          <w:sz w:val="14"/>
          <w:szCs w:val="14"/>
        </w:rPr>
        <w:t>3</w:t>
      </w:r>
      <w:r w:rsidR="0033081A" w:rsidRPr="00616C9B">
        <w:rPr>
          <w:rFonts w:ascii="Arial" w:eastAsia="Times New Roman" w:hAnsi="Arial" w:cs="Arial"/>
          <w:i/>
          <w:spacing w:val="-2"/>
          <w:sz w:val="14"/>
          <w:szCs w:val="14"/>
        </w:rPr>
        <w:t>.</w:t>
      </w:r>
      <w:r w:rsidR="0033081A" w:rsidRPr="00616C9B">
        <w:rPr>
          <w:rFonts w:ascii="Arial" w:eastAsia="Times New Roman" w:hAnsi="Arial" w:cs="Arial"/>
          <w:i/>
          <w:sz w:val="14"/>
          <w:szCs w:val="14"/>
        </w:rPr>
        <w:t xml:space="preserve">0 - </w:t>
      </w:r>
      <w:r w:rsidR="0033081A" w:rsidRPr="00616C9B">
        <w:rPr>
          <w:rFonts w:ascii="Arial" w:eastAsia="Times New Roman" w:hAnsi="Arial" w:cs="Arial"/>
          <w:i/>
          <w:spacing w:val="1"/>
          <w:sz w:val="14"/>
          <w:szCs w:val="14"/>
        </w:rPr>
        <w:t>1</w:t>
      </w:r>
      <w:r w:rsidR="0033081A" w:rsidRPr="00616C9B">
        <w:rPr>
          <w:rFonts w:ascii="Arial" w:eastAsia="Times New Roman" w:hAnsi="Arial" w:cs="Arial"/>
          <w:i/>
          <w:sz w:val="14"/>
          <w:szCs w:val="14"/>
        </w:rPr>
        <w:t>.</w:t>
      </w:r>
      <w:r w:rsidR="0033081A" w:rsidRPr="00616C9B">
        <w:rPr>
          <w:rFonts w:ascii="Arial" w:eastAsia="Times New Roman" w:hAnsi="Arial" w:cs="Arial"/>
          <w:i/>
          <w:spacing w:val="1"/>
          <w:sz w:val="14"/>
          <w:szCs w:val="14"/>
        </w:rPr>
        <w:t>2</w:t>
      </w:r>
      <w:r w:rsidR="0033081A" w:rsidRPr="00616C9B">
        <w:rPr>
          <w:rFonts w:ascii="Arial" w:eastAsia="Times New Roman" w:hAnsi="Arial" w:cs="Arial"/>
          <w:i/>
          <w:spacing w:val="-1"/>
          <w:sz w:val="14"/>
          <w:szCs w:val="14"/>
        </w:rPr>
        <w:t>)</w:t>
      </w:r>
      <w:r w:rsidR="0033081A" w:rsidRPr="00616C9B">
        <w:rPr>
          <w:rFonts w:ascii="Arial" w:eastAsia="Times New Roman" w:hAnsi="Arial" w:cs="Arial"/>
          <w:i/>
          <w:sz w:val="14"/>
          <w:szCs w:val="14"/>
        </w:rPr>
        <w:t>;</w:t>
      </w:r>
      <w:r w:rsidR="0033081A" w:rsidRPr="00616C9B">
        <w:rPr>
          <w:rFonts w:ascii="Arial" w:hAnsi="Arial" w:cs="Arial"/>
          <w:i/>
          <w:sz w:val="14"/>
          <w:szCs w:val="16"/>
        </w:rPr>
        <w:t xml:space="preserve"> </w:t>
      </w:r>
      <w:r w:rsidR="0033081A" w:rsidRPr="00616C9B">
        <w:rPr>
          <w:rFonts w:ascii="Arial" w:hAnsi="Arial" w:cs="Arial"/>
          <w:i/>
          <w:iCs/>
          <w:sz w:val="16"/>
          <w:szCs w:val="16"/>
          <w:vertAlign w:val="superscript"/>
        </w:rPr>
        <w:t>n</w:t>
      </w:r>
      <w:r w:rsidR="0033081A" w:rsidRPr="00616C9B">
        <w:rPr>
          <w:rFonts w:ascii="Arial" w:hAnsi="Arial" w:cs="Arial"/>
          <w:i/>
          <w:iCs/>
          <w:sz w:val="16"/>
          <w:szCs w:val="16"/>
        </w:rPr>
        <w:t xml:space="preserve"> </w:t>
      </w:r>
      <w:r w:rsidR="00516368">
        <w:rPr>
          <w:rFonts w:ascii="Arial" w:hAnsi="Arial" w:cs="Arial"/>
          <w:i/>
          <w:iCs/>
          <w:sz w:val="16"/>
          <w:szCs w:val="16"/>
        </w:rPr>
        <w:t xml:space="preserve">pertains to </w:t>
      </w:r>
      <w:r w:rsidR="0033081A" w:rsidRPr="00616C9B">
        <w:rPr>
          <w:rFonts w:ascii="Arial" w:hAnsi="Arial" w:cs="Arial"/>
          <w:i/>
          <w:iCs/>
          <w:sz w:val="16"/>
          <w:szCs w:val="16"/>
        </w:rPr>
        <w:t>Caco-2 cell permeability (&lt;25 poor</w:t>
      </w:r>
      <w:r w:rsidR="00516368">
        <w:rPr>
          <w:rFonts w:ascii="Arial" w:hAnsi="Arial" w:cs="Arial"/>
          <w:i/>
          <w:iCs/>
          <w:sz w:val="16"/>
          <w:szCs w:val="16"/>
        </w:rPr>
        <w:t xml:space="preserve">, </w:t>
      </w:r>
      <w:r w:rsidR="0033081A" w:rsidRPr="00616C9B">
        <w:rPr>
          <w:rFonts w:ascii="Arial" w:hAnsi="Arial" w:cs="Arial"/>
          <w:i/>
          <w:iCs/>
          <w:sz w:val="16"/>
          <w:szCs w:val="16"/>
        </w:rPr>
        <w:t xml:space="preserve"> &gt;500 high</w:t>
      </w:r>
      <w:r w:rsidR="00516368">
        <w:rPr>
          <w:rFonts w:ascii="Arial" w:hAnsi="Arial" w:cs="Arial"/>
          <w:i/>
          <w:iCs/>
          <w:sz w:val="16"/>
          <w:szCs w:val="16"/>
        </w:rPr>
        <w:t>;</w:t>
      </w:r>
      <w:r w:rsidR="0033081A" w:rsidRPr="00616C9B">
        <w:rPr>
          <w:rFonts w:ascii="Arial" w:hAnsi="Arial" w:cs="Arial"/>
          <w:i/>
          <w:iCs/>
          <w:sz w:val="16"/>
          <w:szCs w:val="16"/>
        </w:rPr>
        <w:t xml:space="preserve"> </w:t>
      </w:r>
      <w:r w:rsidR="0033081A" w:rsidRPr="00616C9B">
        <w:rPr>
          <w:rFonts w:ascii="Arial" w:hAnsi="Arial" w:cs="Arial"/>
          <w:i/>
          <w:iCs/>
          <w:sz w:val="16"/>
          <w:szCs w:val="16"/>
          <w:vertAlign w:val="superscript"/>
        </w:rPr>
        <w:t>o</w:t>
      </w:r>
      <w:r w:rsidR="00516368">
        <w:rPr>
          <w:rFonts w:ascii="Arial" w:eastAsia="Times New Roman" w:hAnsi="Arial" w:cs="Arial"/>
          <w:i/>
          <w:spacing w:val="1"/>
          <w:position w:val="1"/>
          <w:sz w:val="14"/>
          <w:szCs w:val="14"/>
        </w:rPr>
        <w:t>expected apparent</w:t>
      </w:r>
      <w:r w:rsidR="0033081A" w:rsidRPr="00616C9B">
        <w:rPr>
          <w:rFonts w:ascii="Arial" w:eastAsia="Times New Roman" w:hAnsi="Arial" w:cs="Arial"/>
          <w:i/>
          <w:position w:val="1"/>
          <w:sz w:val="14"/>
          <w:szCs w:val="14"/>
        </w:rPr>
        <w:t xml:space="preserve"> </w:t>
      </w:r>
      <w:r w:rsidR="0033081A" w:rsidRPr="00616C9B">
        <w:rPr>
          <w:rFonts w:ascii="Arial" w:eastAsia="Times New Roman" w:hAnsi="Arial" w:cs="Arial"/>
          <w:i/>
          <w:spacing w:val="-1"/>
          <w:position w:val="1"/>
          <w:sz w:val="14"/>
          <w:szCs w:val="14"/>
        </w:rPr>
        <w:t>C</w:t>
      </w:r>
      <w:r w:rsidR="0033081A" w:rsidRPr="00616C9B">
        <w:rPr>
          <w:rFonts w:ascii="Arial" w:eastAsia="Times New Roman" w:hAnsi="Arial" w:cs="Arial"/>
          <w:i/>
          <w:position w:val="1"/>
          <w:sz w:val="14"/>
          <w:szCs w:val="14"/>
        </w:rPr>
        <w:t>ac</w:t>
      </w:r>
      <w:r w:rsidR="0033081A" w:rsidRPr="00616C9B">
        <w:rPr>
          <w:rFonts w:ascii="Arial" w:eastAsia="Times New Roman" w:hAnsi="Arial" w:cs="Arial"/>
          <w:i/>
          <w:spacing w:val="1"/>
          <w:position w:val="1"/>
          <w:sz w:val="14"/>
          <w:szCs w:val="14"/>
        </w:rPr>
        <w:t>o</w:t>
      </w:r>
      <w:r w:rsidR="0033081A" w:rsidRPr="00616C9B">
        <w:rPr>
          <w:rFonts w:ascii="Arial" w:eastAsia="Times New Roman" w:hAnsi="Arial" w:cs="Arial"/>
          <w:i/>
          <w:spacing w:val="-1"/>
          <w:position w:val="1"/>
          <w:sz w:val="14"/>
          <w:szCs w:val="14"/>
        </w:rPr>
        <w:t>-</w:t>
      </w:r>
      <w:r w:rsidR="0033081A" w:rsidRPr="00616C9B">
        <w:rPr>
          <w:rFonts w:ascii="Arial" w:eastAsia="Times New Roman" w:hAnsi="Arial" w:cs="Arial"/>
          <w:i/>
          <w:position w:val="1"/>
          <w:sz w:val="14"/>
          <w:szCs w:val="14"/>
        </w:rPr>
        <w:t>2 c</w:t>
      </w:r>
      <w:r w:rsidR="0033081A" w:rsidRPr="00616C9B">
        <w:rPr>
          <w:rFonts w:ascii="Arial" w:eastAsia="Times New Roman" w:hAnsi="Arial" w:cs="Arial"/>
          <w:i/>
          <w:spacing w:val="-1"/>
          <w:position w:val="1"/>
          <w:sz w:val="14"/>
          <w:szCs w:val="14"/>
        </w:rPr>
        <w:t>e</w:t>
      </w:r>
      <w:r w:rsidR="0033081A" w:rsidRPr="00616C9B">
        <w:rPr>
          <w:rFonts w:ascii="Arial" w:eastAsia="Times New Roman" w:hAnsi="Arial" w:cs="Arial"/>
          <w:i/>
          <w:spacing w:val="1"/>
          <w:position w:val="1"/>
          <w:sz w:val="14"/>
          <w:szCs w:val="14"/>
        </w:rPr>
        <w:t>l</w:t>
      </w:r>
      <w:r w:rsidR="0033081A" w:rsidRPr="00616C9B">
        <w:rPr>
          <w:rFonts w:ascii="Arial" w:eastAsia="Times New Roman" w:hAnsi="Arial" w:cs="Arial"/>
          <w:i/>
          <w:position w:val="1"/>
          <w:sz w:val="14"/>
          <w:szCs w:val="14"/>
        </w:rPr>
        <w:t xml:space="preserve">l </w:t>
      </w:r>
      <w:r w:rsidR="0033081A" w:rsidRPr="00616C9B">
        <w:rPr>
          <w:rFonts w:ascii="Arial" w:eastAsia="Times New Roman" w:hAnsi="Arial" w:cs="Arial"/>
          <w:i/>
          <w:spacing w:val="-1"/>
          <w:position w:val="1"/>
          <w:sz w:val="14"/>
          <w:szCs w:val="14"/>
        </w:rPr>
        <w:t>m</w:t>
      </w:r>
      <w:r w:rsidR="0033081A" w:rsidRPr="00616C9B">
        <w:rPr>
          <w:rFonts w:ascii="Arial" w:eastAsia="Times New Roman" w:hAnsi="Arial" w:cs="Arial"/>
          <w:i/>
          <w:position w:val="1"/>
          <w:sz w:val="14"/>
          <w:szCs w:val="14"/>
        </w:rPr>
        <w:t>e</w:t>
      </w:r>
      <w:r w:rsidR="0033081A" w:rsidRPr="00616C9B">
        <w:rPr>
          <w:rFonts w:ascii="Arial" w:eastAsia="Times New Roman" w:hAnsi="Arial" w:cs="Arial"/>
          <w:i/>
          <w:spacing w:val="-1"/>
          <w:position w:val="1"/>
          <w:sz w:val="14"/>
          <w:szCs w:val="14"/>
        </w:rPr>
        <w:t>m</w:t>
      </w:r>
      <w:r w:rsidR="0033081A" w:rsidRPr="00616C9B">
        <w:rPr>
          <w:rFonts w:ascii="Arial" w:eastAsia="Times New Roman" w:hAnsi="Arial" w:cs="Arial"/>
          <w:i/>
          <w:spacing w:val="1"/>
          <w:position w:val="1"/>
          <w:sz w:val="14"/>
          <w:szCs w:val="14"/>
        </w:rPr>
        <w:t>b</w:t>
      </w:r>
      <w:r w:rsidR="0033081A" w:rsidRPr="00616C9B">
        <w:rPr>
          <w:rFonts w:ascii="Arial" w:eastAsia="Times New Roman" w:hAnsi="Arial" w:cs="Arial"/>
          <w:i/>
          <w:position w:val="1"/>
          <w:sz w:val="14"/>
          <w:szCs w:val="14"/>
        </w:rPr>
        <w:t>r</w:t>
      </w:r>
      <w:r w:rsidR="0033081A" w:rsidRPr="00616C9B">
        <w:rPr>
          <w:rFonts w:ascii="Arial" w:eastAsia="Times New Roman" w:hAnsi="Arial" w:cs="Arial"/>
          <w:i/>
          <w:spacing w:val="-1"/>
          <w:position w:val="1"/>
          <w:sz w:val="14"/>
          <w:szCs w:val="14"/>
        </w:rPr>
        <w:t>a</w:t>
      </w:r>
      <w:r w:rsidR="0033081A" w:rsidRPr="00616C9B">
        <w:rPr>
          <w:rFonts w:ascii="Arial" w:eastAsia="Times New Roman" w:hAnsi="Arial" w:cs="Arial"/>
          <w:i/>
          <w:spacing w:val="1"/>
          <w:position w:val="1"/>
          <w:sz w:val="14"/>
          <w:szCs w:val="14"/>
        </w:rPr>
        <w:t>n</w:t>
      </w:r>
      <w:r w:rsidR="0033081A" w:rsidRPr="00616C9B">
        <w:rPr>
          <w:rFonts w:ascii="Arial" w:eastAsia="Times New Roman" w:hAnsi="Arial" w:cs="Arial"/>
          <w:i/>
          <w:position w:val="1"/>
          <w:sz w:val="14"/>
          <w:szCs w:val="14"/>
        </w:rPr>
        <w:t>e</w:t>
      </w:r>
      <w:r w:rsidR="0033081A" w:rsidRPr="00616C9B">
        <w:rPr>
          <w:rFonts w:ascii="Arial" w:eastAsia="Times New Roman" w:hAnsi="Arial" w:cs="Arial"/>
          <w:i/>
          <w:spacing w:val="-1"/>
          <w:position w:val="1"/>
          <w:sz w:val="14"/>
          <w:szCs w:val="14"/>
        </w:rPr>
        <w:t xml:space="preserve"> </w:t>
      </w:r>
      <w:r w:rsidR="0033081A" w:rsidRPr="00616C9B">
        <w:rPr>
          <w:rFonts w:ascii="Arial" w:eastAsia="Times New Roman" w:hAnsi="Arial" w:cs="Arial"/>
          <w:i/>
          <w:spacing w:val="1"/>
          <w:position w:val="1"/>
          <w:sz w:val="14"/>
          <w:szCs w:val="14"/>
        </w:rPr>
        <w:t>p</w:t>
      </w:r>
      <w:r w:rsidR="0033081A" w:rsidRPr="00616C9B">
        <w:rPr>
          <w:rFonts w:ascii="Arial" w:eastAsia="Times New Roman" w:hAnsi="Arial" w:cs="Arial"/>
          <w:i/>
          <w:position w:val="1"/>
          <w:sz w:val="14"/>
          <w:szCs w:val="14"/>
        </w:rPr>
        <w:t>er</w:t>
      </w:r>
      <w:r w:rsidR="0033081A" w:rsidRPr="00616C9B">
        <w:rPr>
          <w:rFonts w:ascii="Arial" w:eastAsia="Times New Roman" w:hAnsi="Arial" w:cs="Arial"/>
          <w:i/>
          <w:spacing w:val="-1"/>
          <w:position w:val="1"/>
          <w:sz w:val="14"/>
          <w:szCs w:val="14"/>
        </w:rPr>
        <w:t>m</w:t>
      </w:r>
      <w:r w:rsidR="0033081A" w:rsidRPr="00616C9B">
        <w:rPr>
          <w:rFonts w:ascii="Arial" w:eastAsia="Times New Roman" w:hAnsi="Arial" w:cs="Arial"/>
          <w:i/>
          <w:position w:val="1"/>
          <w:sz w:val="14"/>
          <w:szCs w:val="14"/>
        </w:rPr>
        <w:t>ea</w:t>
      </w:r>
      <w:r w:rsidR="0033081A" w:rsidRPr="00616C9B">
        <w:rPr>
          <w:rFonts w:ascii="Arial" w:eastAsia="Times New Roman" w:hAnsi="Arial" w:cs="Arial"/>
          <w:i/>
          <w:spacing w:val="-1"/>
          <w:position w:val="1"/>
          <w:sz w:val="14"/>
          <w:szCs w:val="14"/>
        </w:rPr>
        <w:t>bi</w:t>
      </w:r>
      <w:r w:rsidR="0033081A" w:rsidRPr="00616C9B">
        <w:rPr>
          <w:rFonts w:ascii="Arial" w:eastAsia="Times New Roman" w:hAnsi="Arial" w:cs="Arial"/>
          <w:i/>
          <w:spacing w:val="1"/>
          <w:position w:val="1"/>
          <w:sz w:val="14"/>
          <w:szCs w:val="14"/>
        </w:rPr>
        <w:t>l</w:t>
      </w:r>
      <w:r w:rsidR="0033081A" w:rsidRPr="00616C9B">
        <w:rPr>
          <w:rFonts w:ascii="Arial" w:eastAsia="Times New Roman" w:hAnsi="Arial" w:cs="Arial"/>
          <w:i/>
          <w:spacing w:val="-1"/>
          <w:position w:val="1"/>
          <w:sz w:val="14"/>
          <w:szCs w:val="14"/>
        </w:rPr>
        <w:t>i</w:t>
      </w:r>
      <w:r w:rsidR="0033081A" w:rsidRPr="00616C9B">
        <w:rPr>
          <w:rFonts w:ascii="Arial" w:eastAsia="Times New Roman" w:hAnsi="Arial" w:cs="Arial"/>
          <w:i/>
          <w:spacing w:val="1"/>
          <w:position w:val="1"/>
          <w:sz w:val="14"/>
          <w:szCs w:val="14"/>
        </w:rPr>
        <w:t>t</w:t>
      </w:r>
      <w:r w:rsidR="0033081A" w:rsidRPr="00616C9B">
        <w:rPr>
          <w:rFonts w:ascii="Arial" w:eastAsia="Times New Roman" w:hAnsi="Arial" w:cs="Arial"/>
          <w:i/>
          <w:position w:val="1"/>
          <w:sz w:val="14"/>
          <w:szCs w:val="14"/>
        </w:rPr>
        <w:t>y</w:t>
      </w:r>
      <w:r w:rsidR="0033081A" w:rsidRPr="00616C9B">
        <w:rPr>
          <w:rFonts w:ascii="Arial" w:eastAsia="Times New Roman" w:hAnsi="Arial" w:cs="Arial"/>
          <w:i/>
          <w:spacing w:val="-1"/>
          <w:position w:val="1"/>
          <w:sz w:val="14"/>
          <w:szCs w:val="14"/>
        </w:rPr>
        <w:t xml:space="preserve"> i</w:t>
      </w:r>
      <w:r w:rsidR="0033081A" w:rsidRPr="00616C9B">
        <w:rPr>
          <w:rFonts w:ascii="Arial" w:eastAsia="Times New Roman" w:hAnsi="Arial" w:cs="Arial"/>
          <w:i/>
          <w:position w:val="1"/>
          <w:sz w:val="14"/>
          <w:szCs w:val="14"/>
        </w:rPr>
        <w:t xml:space="preserve">n </w:t>
      </w:r>
      <w:r w:rsidR="00C62B12">
        <w:rPr>
          <w:rFonts w:ascii="Arial" w:eastAsia="Times New Roman" w:hAnsi="Arial" w:cs="Arial"/>
          <w:i/>
          <w:position w:val="1"/>
          <w:sz w:val="14"/>
          <w:szCs w:val="14"/>
        </w:rPr>
        <w:t xml:space="preserve">the </w:t>
      </w:r>
      <w:r w:rsidR="0033081A" w:rsidRPr="00616C9B">
        <w:rPr>
          <w:rFonts w:ascii="Arial" w:eastAsia="Times New Roman" w:hAnsi="Arial" w:cs="Arial"/>
          <w:i/>
          <w:position w:val="1"/>
          <w:sz w:val="14"/>
          <w:szCs w:val="14"/>
        </w:rPr>
        <w:t>B</w:t>
      </w:r>
      <w:r w:rsidR="0033081A" w:rsidRPr="00616C9B">
        <w:rPr>
          <w:rFonts w:ascii="Arial" w:eastAsia="Times New Roman" w:hAnsi="Arial" w:cs="Arial"/>
          <w:i/>
          <w:spacing w:val="1"/>
          <w:position w:val="1"/>
          <w:sz w:val="14"/>
          <w:szCs w:val="14"/>
        </w:rPr>
        <w:t>o</w:t>
      </w:r>
      <w:r w:rsidR="0033081A" w:rsidRPr="00616C9B">
        <w:rPr>
          <w:rFonts w:ascii="Arial" w:eastAsia="Times New Roman" w:hAnsi="Arial" w:cs="Arial"/>
          <w:i/>
          <w:spacing w:val="-1"/>
          <w:position w:val="1"/>
          <w:sz w:val="14"/>
          <w:szCs w:val="14"/>
        </w:rPr>
        <w:t>eh</w:t>
      </w:r>
      <w:r w:rsidR="0033081A" w:rsidRPr="00616C9B">
        <w:rPr>
          <w:rFonts w:ascii="Arial" w:eastAsia="Times New Roman" w:hAnsi="Arial" w:cs="Arial"/>
          <w:i/>
          <w:position w:val="1"/>
          <w:sz w:val="14"/>
          <w:szCs w:val="14"/>
        </w:rPr>
        <w:t>r</w:t>
      </w:r>
      <w:r w:rsidR="0033081A" w:rsidRPr="00616C9B">
        <w:rPr>
          <w:rFonts w:ascii="Arial" w:eastAsia="Times New Roman" w:hAnsi="Arial" w:cs="Arial"/>
          <w:i/>
          <w:spacing w:val="1"/>
          <w:position w:val="1"/>
          <w:sz w:val="14"/>
          <w:szCs w:val="14"/>
        </w:rPr>
        <w:t>i</w:t>
      </w:r>
      <w:r w:rsidR="0033081A" w:rsidRPr="00616C9B">
        <w:rPr>
          <w:rFonts w:ascii="Arial" w:eastAsia="Times New Roman" w:hAnsi="Arial" w:cs="Arial"/>
          <w:i/>
          <w:spacing w:val="-1"/>
          <w:position w:val="1"/>
          <w:sz w:val="14"/>
          <w:szCs w:val="14"/>
        </w:rPr>
        <w:t>n</w:t>
      </w:r>
      <w:r w:rsidR="0033081A" w:rsidRPr="00616C9B">
        <w:rPr>
          <w:rFonts w:ascii="Arial" w:eastAsia="Times New Roman" w:hAnsi="Arial" w:cs="Arial"/>
          <w:i/>
          <w:spacing w:val="1"/>
          <w:position w:val="1"/>
          <w:sz w:val="14"/>
          <w:szCs w:val="14"/>
        </w:rPr>
        <w:t>g</w:t>
      </w:r>
      <w:r w:rsidR="0033081A" w:rsidRPr="00616C9B">
        <w:rPr>
          <w:rFonts w:ascii="Arial" w:eastAsia="Times New Roman" w:hAnsi="Arial" w:cs="Arial"/>
          <w:i/>
          <w:position w:val="1"/>
          <w:sz w:val="14"/>
          <w:szCs w:val="14"/>
        </w:rPr>
        <w:t>e</w:t>
      </w:r>
      <w:r w:rsidR="0033081A" w:rsidRPr="00616C9B">
        <w:rPr>
          <w:rFonts w:ascii="Arial" w:eastAsia="Times New Roman" w:hAnsi="Arial" w:cs="Arial"/>
          <w:i/>
          <w:spacing w:val="-1"/>
          <w:position w:val="1"/>
          <w:sz w:val="14"/>
          <w:szCs w:val="14"/>
        </w:rPr>
        <w:t>r</w:t>
      </w:r>
      <w:r w:rsidR="0033081A" w:rsidRPr="00616C9B">
        <w:rPr>
          <w:rFonts w:ascii="Arial" w:eastAsia="Times New Roman" w:hAnsi="Arial" w:cs="Arial"/>
          <w:i/>
          <w:position w:val="1"/>
          <w:sz w:val="14"/>
          <w:szCs w:val="14"/>
        </w:rPr>
        <w:t>-I</w:t>
      </w:r>
      <w:r w:rsidR="0033081A" w:rsidRPr="00616C9B">
        <w:rPr>
          <w:rFonts w:ascii="Arial" w:eastAsia="Times New Roman" w:hAnsi="Arial" w:cs="Arial"/>
          <w:i/>
          <w:spacing w:val="-1"/>
          <w:position w:val="1"/>
          <w:sz w:val="14"/>
          <w:szCs w:val="14"/>
        </w:rPr>
        <w:t>n</w:t>
      </w:r>
      <w:r w:rsidR="0033081A" w:rsidRPr="00616C9B">
        <w:rPr>
          <w:rFonts w:ascii="Arial" w:eastAsia="Times New Roman" w:hAnsi="Arial" w:cs="Arial"/>
          <w:i/>
          <w:spacing w:val="1"/>
          <w:position w:val="1"/>
          <w:sz w:val="14"/>
          <w:szCs w:val="14"/>
        </w:rPr>
        <w:t>g</w:t>
      </w:r>
      <w:r w:rsidR="0033081A" w:rsidRPr="00616C9B">
        <w:rPr>
          <w:rFonts w:ascii="Arial" w:eastAsia="Times New Roman" w:hAnsi="Arial" w:cs="Arial"/>
          <w:i/>
          <w:spacing w:val="-1"/>
          <w:position w:val="1"/>
          <w:sz w:val="14"/>
          <w:szCs w:val="14"/>
        </w:rPr>
        <w:t>el</w:t>
      </w:r>
      <w:r w:rsidR="0033081A" w:rsidRPr="00616C9B">
        <w:rPr>
          <w:rFonts w:ascii="Arial" w:eastAsia="Times New Roman" w:hAnsi="Arial" w:cs="Arial"/>
          <w:i/>
          <w:spacing w:val="1"/>
          <w:position w:val="1"/>
          <w:sz w:val="14"/>
          <w:szCs w:val="14"/>
        </w:rPr>
        <w:t>h</w:t>
      </w:r>
      <w:r w:rsidR="0033081A" w:rsidRPr="00616C9B">
        <w:rPr>
          <w:rFonts w:ascii="Arial" w:eastAsia="Times New Roman" w:hAnsi="Arial" w:cs="Arial"/>
          <w:i/>
          <w:position w:val="1"/>
          <w:sz w:val="14"/>
          <w:szCs w:val="14"/>
        </w:rPr>
        <w:t>e</w:t>
      </w:r>
      <w:r w:rsidR="0033081A" w:rsidRPr="00616C9B">
        <w:rPr>
          <w:rFonts w:ascii="Arial" w:eastAsia="Times New Roman" w:hAnsi="Arial" w:cs="Arial"/>
          <w:i/>
          <w:spacing w:val="-1"/>
          <w:position w:val="1"/>
          <w:sz w:val="14"/>
          <w:szCs w:val="14"/>
        </w:rPr>
        <w:t>i</w:t>
      </w:r>
      <w:r w:rsidR="0033081A" w:rsidRPr="00616C9B">
        <w:rPr>
          <w:rFonts w:ascii="Arial" w:eastAsia="Times New Roman" w:hAnsi="Arial" w:cs="Arial"/>
          <w:i/>
          <w:position w:val="1"/>
          <w:sz w:val="14"/>
          <w:szCs w:val="14"/>
        </w:rPr>
        <w:t xml:space="preserve">m </w:t>
      </w:r>
      <w:r w:rsidR="0033081A" w:rsidRPr="00616C9B">
        <w:rPr>
          <w:rFonts w:ascii="Arial" w:eastAsia="Times New Roman" w:hAnsi="Arial" w:cs="Arial"/>
          <w:i/>
          <w:spacing w:val="1"/>
          <w:position w:val="1"/>
          <w:sz w:val="14"/>
          <w:szCs w:val="14"/>
        </w:rPr>
        <w:t>s</w:t>
      </w:r>
      <w:r w:rsidR="0033081A" w:rsidRPr="00616C9B">
        <w:rPr>
          <w:rFonts w:ascii="Arial" w:eastAsia="Times New Roman" w:hAnsi="Arial" w:cs="Arial"/>
          <w:i/>
          <w:position w:val="1"/>
          <w:sz w:val="14"/>
          <w:szCs w:val="14"/>
        </w:rPr>
        <w:t>c</w:t>
      </w:r>
      <w:r w:rsidR="0033081A" w:rsidRPr="00616C9B">
        <w:rPr>
          <w:rFonts w:ascii="Arial" w:eastAsia="Times New Roman" w:hAnsi="Arial" w:cs="Arial"/>
          <w:i/>
          <w:spacing w:val="-1"/>
          <w:position w:val="1"/>
          <w:sz w:val="14"/>
          <w:szCs w:val="14"/>
        </w:rPr>
        <w:t>al</w:t>
      </w:r>
      <w:r w:rsidR="0033081A" w:rsidRPr="00616C9B">
        <w:rPr>
          <w:rFonts w:ascii="Arial" w:eastAsia="Times New Roman" w:hAnsi="Arial" w:cs="Arial"/>
          <w:i/>
          <w:position w:val="1"/>
          <w:sz w:val="14"/>
          <w:szCs w:val="14"/>
        </w:rPr>
        <w:t xml:space="preserve">e </w:t>
      </w:r>
      <w:r w:rsidR="00C62B12">
        <w:rPr>
          <w:rFonts w:ascii="Arial" w:eastAsia="Times New Roman" w:hAnsi="Arial" w:cs="Arial"/>
          <w:i/>
          <w:position w:val="1"/>
          <w:sz w:val="14"/>
          <w:szCs w:val="14"/>
        </w:rPr>
        <w:t xml:space="preserve">is measured </w:t>
      </w:r>
      <w:r w:rsidR="0033081A" w:rsidRPr="00616C9B">
        <w:rPr>
          <w:rFonts w:ascii="Arial" w:eastAsia="Times New Roman" w:hAnsi="Arial" w:cs="Arial"/>
          <w:i/>
          <w:spacing w:val="1"/>
          <w:position w:val="1"/>
          <w:sz w:val="14"/>
          <w:szCs w:val="14"/>
        </w:rPr>
        <w:t>i</w:t>
      </w:r>
      <w:r w:rsidR="0033081A" w:rsidRPr="00616C9B">
        <w:rPr>
          <w:rFonts w:ascii="Arial" w:eastAsia="Times New Roman" w:hAnsi="Arial" w:cs="Arial"/>
          <w:i/>
          <w:position w:val="1"/>
          <w:sz w:val="14"/>
          <w:szCs w:val="14"/>
        </w:rPr>
        <w:t>n</w:t>
      </w:r>
      <w:r w:rsidR="00C62B12">
        <w:rPr>
          <w:rFonts w:ascii="Arial" w:eastAsia="Times New Roman" w:hAnsi="Arial" w:cs="Arial"/>
          <w:i/>
          <w:spacing w:val="-1"/>
          <w:position w:val="1"/>
          <w:sz w:val="14"/>
          <w:szCs w:val="14"/>
        </w:rPr>
        <w:t xml:space="preserve"> </w:t>
      </w:r>
      <w:r w:rsidR="0033081A" w:rsidRPr="00616C9B">
        <w:rPr>
          <w:rFonts w:ascii="Arial" w:eastAsia="Times New Roman" w:hAnsi="Arial" w:cs="Arial"/>
          <w:i/>
          <w:spacing w:val="1"/>
          <w:position w:val="1"/>
          <w:sz w:val="14"/>
          <w:szCs w:val="14"/>
        </w:rPr>
        <w:t>n</w:t>
      </w:r>
      <w:r w:rsidR="0033081A" w:rsidRPr="00616C9B">
        <w:rPr>
          <w:rFonts w:ascii="Arial" w:eastAsia="Times New Roman" w:hAnsi="Arial" w:cs="Arial"/>
          <w:i/>
          <w:position w:val="1"/>
          <w:sz w:val="14"/>
          <w:szCs w:val="14"/>
        </w:rPr>
        <w:t>m</w:t>
      </w:r>
      <w:r w:rsidR="0033081A" w:rsidRPr="00616C9B">
        <w:rPr>
          <w:rFonts w:ascii="Arial" w:eastAsia="Times New Roman" w:hAnsi="Arial" w:cs="Arial"/>
          <w:i/>
          <w:spacing w:val="-1"/>
          <w:position w:val="1"/>
          <w:sz w:val="14"/>
          <w:szCs w:val="14"/>
        </w:rPr>
        <w:t xml:space="preserve"> </w:t>
      </w:r>
      <w:r w:rsidR="0033081A" w:rsidRPr="00616C9B">
        <w:rPr>
          <w:rFonts w:ascii="Arial" w:eastAsia="Times New Roman" w:hAnsi="Arial" w:cs="Arial"/>
          <w:i/>
          <w:spacing w:val="1"/>
          <w:position w:val="1"/>
          <w:sz w:val="14"/>
          <w:szCs w:val="14"/>
        </w:rPr>
        <w:t>s</w:t>
      </w:r>
      <w:r w:rsidR="0033081A" w:rsidRPr="00616C9B">
        <w:rPr>
          <w:rFonts w:ascii="Arial" w:eastAsia="Times New Roman" w:hAnsi="Arial" w:cs="Arial"/>
          <w:i/>
          <w:position w:val="6"/>
          <w:sz w:val="9"/>
          <w:szCs w:val="9"/>
        </w:rPr>
        <w:t>-</w:t>
      </w:r>
      <w:r w:rsidR="0033081A" w:rsidRPr="00616C9B">
        <w:rPr>
          <w:rFonts w:ascii="Arial" w:eastAsia="Times New Roman" w:hAnsi="Arial" w:cs="Arial"/>
          <w:i/>
          <w:spacing w:val="1"/>
          <w:position w:val="6"/>
          <w:sz w:val="9"/>
          <w:szCs w:val="9"/>
        </w:rPr>
        <w:t>1</w:t>
      </w:r>
      <w:r w:rsidR="00C62B12">
        <w:rPr>
          <w:rFonts w:ascii="Arial" w:eastAsia="Times New Roman" w:hAnsi="Arial" w:cs="Arial"/>
          <w:i/>
          <w:position w:val="1"/>
          <w:sz w:val="14"/>
          <w:szCs w:val="14"/>
        </w:rPr>
        <w:t xml:space="preserve"> </w:t>
      </w:r>
      <w:r w:rsidR="0033081A" w:rsidRPr="00616C9B">
        <w:rPr>
          <w:rFonts w:ascii="Arial" w:eastAsia="Times New Roman" w:hAnsi="Arial" w:cs="Arial"/>
          <w:i/>
          <w:position w:val="1"/>
          <w:sz w:val="14"/>
          <w:szCs w:val="14"/>
        </w:rPr>
        <w:t>(</w:t>
      </w:r>
      <w:r w:rsidR="0033081A" w:rsidRPr="00616C9B">
        <w:rPr>
          <w:rFonts w:ascii="Arial" w:eastAsia="Times New Roman" w:hAnsi="Arial" w:cs="Arial"/>
          <w:i/>
          <w:spacing w:val="-1"/>
          <w:position w:val="1"/>
          <w:sz w:val="14"/>
          <w:szCs w:val="14"/>
        </w:rPr>
        <w:t>r</w:t>
      </w:r>
      <w:r w:rsidR="0033081A" w:rsidRPr="00616C9B">
        <w:rPr>
          <w:rFonts w:ascii="Arial" w:eastAsia="Times New Roman" w:hAnsi="Arial" w:cs="Arial"/>
          <w:i/>
          <w:position w:val="1"/>
          <w:sz w:val="14"/>
          <w:szCs w:val="14"/>
        </w:rPr>
        <w:t>a</w:t>
      </w:r>
      <w:r w:rsidR="0033081A" w:rsidRPr="00616C9B">
        <w:rPr>
          <w:rFonts w:ascii="Arial" w:eastAsia="Times New Roman" w:hAnsi="Arial" w:cs="Arial"/>
          <w:i/>
          <w:spacing w:val="-1"/>
          <w:position w:val="1"/>
          <w:sz w:val="14"/>
          <w:szCs w:val="14"/>
        </w:rPr>
        <w:t>n</w:t>
      </w:r>
      <w:r w:rsidR="0033081A" w:rsidRPr="00616C9B">
        <w:rPr>
          <w:rFonts w:ascii="Arial" w:eastAsia="Times New Roman" w:hAnsi="Arial" w:cs="Arial"/>
          <w:i/>
          <w:spacing w:val="1"/>
          <w:position w:val="1"/>
          <w:sz w:val="14"/>
          <w:szCs w:val="14"/>
        </w:rPr>
        <w:t>g</w:t>
      </w:r>
      <w:r w:rsidR="0033081A" w:rsidRPr="00616C9B">
        <w:rPr>
          <w:rFonts w:ascii="Arial" w:eastAsia="Times New Roman" w:hAnsi="Arial" w:cs="Arial"/>
          <w:i/>
          <w:position w:val="1"/>
          <w:sz w:val="14"/>
          <w:szCs w:val="14"/>
        </w:rPr>
        <w:t xml:space="preserve">e </w:t>
      </w:r>
      <w:r w:rsidR="0033081A" w:rsidRPr="00616C9B">
        <w:rPr>
          <w:rFonts w:ascii="Arial" w:eastAsia="Times New Roman" w:hAnsi="Arial" w:cs="Arial"/>
          <w:i/>
          <w:spacing w:val="-1"/>
          <w:position w:val="1"/>
          <w:sz w:val="14"/>
          <w:szCs w:val="14"/>
        </w:rPr>
        <w:t>fo</w:t>
      </w:r>
      <w:r w:rsidR="0033081A" w:rsidRPr="00616C9B">
        <w:rPr>
          <w:rFonts w:ascii="Arial" w:eastAsia="Times New Roman" w:hAnsi="Arial" w:cs="Arial"/>
          <w:i/>
          <w:position w:val="1"/>
          <w:sz w:val="14"/>
          <w:szCs w:val="14"/>
        </w:rPr>
        <w:t xml:space="preserve">r </w:t>
      </w:r>
      <w:r w:rsidR="0033081A" w:rsidRPr="00616C9B">
        <w:rPr>
          <w:rFonts w:ascii="Arial" w:eastAsia="Times New Roman" w:hAnsi="Arial" w:cs="Arial"/>
          <w:i/>
          <w:spacing w:val="1"/>
          <w:position w:val="1"/>
          <w:sz w:val="14"/>
          <w:szCs w:val="14"/>
        </w:rPr>
        <w:t>9</w:t>
      </w:r>
      <w:r w:rsidR="0033081A" w:rsidRPr="00616C9B">
        <w:rPr>
          <w:rFonts w:ascii="Arial" w:eastAsia="Times New Roman" w:hAnsi="Arial" w:cs="Arial"/>
          <w:i/>
          <w:spacing w:val="-1"/>
          <w:position w:val="1"/>
          <w:sz w:val="14"/>
          <w:szCs w:val="14"/>
        </w:rPr>
        <w:t>5</w:t>
      </w:r>
      <w:r w:rsidR="0033081A" w:rsidRPr="00616C9B">
        <w:rPr>
          <w:rFonts w:ascii="Arial" w:eastAsia="Times New Roman" w:hAnsi="Arial" w:cs="Arial"/>
          <w:i/>
          <w:position w:val="1"/>
          <w:sz w:val="14"/>
          <w:szCs w:val="14"/>
        </w:rPr>
        <w:t>%</w:t>
      </w:r>
      <w:r w:rsidR="0033081A" w:rsidRPr="00616C9B">
        <w:rPr>
          <w:rFonts w:ascii="Arial" w:eastAsia="Times New Roman" w:hAnsi="Arial" w:cs="Arial"/>
          <w:i/>
          <w:spacing w:val="-1"/>
          <w:position w:val="1"/>
          <w:sz w:val="14"/>
          <w:szCs w:val="14"/>
        </w:rPr>
        <w:t xml:space="preserve"> </w:t>
      </w:r>
      <w:r w:rsidR="0033081A" w:rsidRPr="00616C9B">
        <w:rPr>
          <w:rFonts w:ascii="Arial" w:eastAsia="Times New Roman" w:hAnsi="Arial" w:cs="Arial"/>
          <w:i/>
          <w:spacing w:val="1"/>
          <w:position w:val="1"/>
          <w:sz w:val="14"/>
          <w:szCs w:val="14"/>
        </w:rPr>
        <w:t>o</w:t>
      </w:r>
      <w:r w:rsidR="0033081A" w:rsidRPr="00616C9B">
        <w:rPr>
          <w:rFonts w:ascii="Arial" w:eastAsia="Times New Roman" w:hAnsi="Arial" w:cs="Arial"/>
          <w:i/>
          <w:position w:val="1"/>
          <w:sz w:val="14"/>
          <w:szCs w:val="14"/>
        </w:rPr>
        <w:t xml:space="preserve">f </w:t>
      </w:r>
      <w:r w:rsidR="0033081A" w:rsidRPr="00616C9B">
        <w:rPr>
          <w:rFonts w:ascii="Arial" w:eastAsia="Times New Roman" w:hAnsi="Arial" w:cs="Arial"/>
          <w:i/>
          <w:spacing w:val="1"/>
          <w:position w:val="1"/>
          <w:sz w:val="14"/>
          <w:szCs w:val="14"/>
        </w:rPr>
        <w:t>d</w:t>
      </w:r>
      <w:r w:rsidR="0033081A" w:rsidRPr="00616C9B">
        <w:rPr>
          <w:rFonts w:ascii="Arial" w:eastAsia="Times New Roman" w:hAnsi="Arial" w:cs="Arial"/>
          <w:i/>
          <w:spacing w:val="-1"/>
          <w:position w:val="1"/>
          <w:sz w:val="14"/>
          <w:szCs w:val="14"/>
        </w:rPr>
        <w:t>ru</w:t>
      </w:r>
      <w:r w:rsidR="0033081A" w:rsidRPr="00616C9B">
        <w:rPr>
          <w:rFonts w:ascii="Arial" w:eastAsia="Times New Roman" w:hAnsi="Arial" w:cs="Arial"/>
          <w:i/>
          <w:spacing w:val="1"/>
          <w:position w:val="1"/>
          <w:sz w:val="14"/>
          <w:szCs w:val="14"/>
        </w:rPr>
        <w:t>g</w:t>
      </w:r>
      <w:r w:rsidR="0033081A" w:rsidRPr="00616C9B">
        <w:rPr>
          <w:rFonts w:ascii="Arial" w:eastAsia="Times New Roman" w:hAnsi="Arial" w:cs="Arial"/>
          <w:i/>
          <w:spacing w:val="-1"/>
          <w:position w:val="1"/>
          <w:sz w:val="14"/>
          <w:szCs w:val="14"/>
        </w:rPr>
        <w:t>s</w:t>
      </w:r>
      <w:r w:rsidR="0033081A" w:rsidRPr="00616C9B">
        <w:rPr>
          <w:rFonts w:ascii="Arial" w:eastAsia="Times New Roman" w:hAnsi="Arial" w:cs="Arial"/>
          <w:i/>
          <w:position w:val="1"/>
          <w:sz w:val="14"/>
          <w:szCs w:val="14"/>
        </w:rPr>
        <w:t>: &lt;</w:t>
      </w:r>
      <w:r w:rsidR="0033081A" w:rsidRPr="00616C9B">
        <w:rPr>
          <w:rFonts w:ascii="Arial" w:eastAsia="Times New Roman" w:hAnsi="Arial" w:cs="Arial"/>
          <w:i/>
          <w:spacing w:val="-1"/>
          <w:position w:val="1"/>
          <w:sz w:val="14"/>
          <w:szCs w:val="14"/>
        </w:rPr>
        <w:t xml:space="preserve"> </w:t>
      </w:r>
      <w:r w:rsidR="0033081A" w:rsidRPr="00616C9B">
        <w:rPr>
          <w:rFonts w:ascii="Arial" w:eastAsia="Times New Roman" w:hAnsi="Arial" w:cs="Arial"/>
          <w:i/>
          <w:spacing w:val="1"/>
          <w:position w:val="1"/>
          <w:sz w:val="14"/>
          <w:szCs w:val="14"/>
        </w:rPr>
        <w:t>2</w:t>
      </w:r>
      <w:r w:rsidR="0033081A" w:rsidRPr="00616C9B">
        <w:rPr>
          <w:rFonts w:ascii="Arial" w:eastAsia="Times New Roman" w:hAnsi="Arial" w:cs="Arial"/>
          <w:i/>
          <w:position w:val="1"/>
          <w:sz w:val="14"/>
          <w:szCs w:val="14"/>
        </w:rPr>
        <w:t>5</w:t>
      </w:r>
      <w:r w:rsidR="0033081A" w:rsidRPr="00616C9B">
        <w:rPr>
          <w:rFonts w:ascii="Arial" w:eastAsia="Times New Roman" w:hAnsi="Arial" w:cs="Arial"/>
          <w:i/>
          <w:spacing w:val="-1"/>
          <w:position w:val="1"/>
          <w:sz w:val="14"/>
          <w:szCs w:val="14"/>
        </w:rPr>
        <w:t xml:space="preserve"> </w:t>
      </w:r>
      <w:r w:rsidR="0033081A" w:rsidRPr="00616C9B">
        <w:rPr>
          <w:rFonts w:ascii="Arial" w:eastAsia="Times New Roman" w:hAnsi="Arial" w:cs="Arial"/>
          <w:i/>
          <w:spacing w:val="1"/>
          <w:position w:val="1"/>
          <w:sz w:val="14"/>
          <w:szCs w:val="14"/>
        </w:rPr>
        <w:t>p</w:t>
      </w:r>
      <w:r w:rsidR="0033081A" w:rsidRPr="00616C9B">
        <w:rPr>
          <w:rFonts w:ascii="Arial" w:eastAsia="Times New Roman" w:hAnsi="Arial" w:cs="Arial"/>
          <w:i/>
          <w:spacing w:val="-1"/>
          <w:position w:val="1"/>
          <w:sz w:val="14"/>
          <w:szCs w:val="14"/>
        </w:rPr>
        <w:t>o</w:t>
      </w:r>
      <w:r w:rsidR="0033081A" w:rsidRPr="00616C9B">
        <w:rPr>
          <w:rFonts w:ascii="Arial" w:eastAsia="Times New Roman" w:hAnsi="Arial" w:cs="Arial"/>
          <w:i/>
          <w:spacing w:val="1"/>
          <w:position w:val="1"/>
          <w:sz w:val="14"/>
          <w:szCs w:val="14"/>
        </w:rPr>
        <w:t>o</w:t>
      </w:r>
      <w:r w:rsidR="003844C6">
        <w:rPr>
          <w:rFonts w:ascii="Arial" w:eastAsia="Times New Roman" w:hAnsi="Arial" w:cs="Arial"/>
          <w:i/>
          <w:position w:val="1"/>
          <w:sz w:val="14"/>
          <w:szCs w:val="14"/>
        </w:rPr>
        <w:t>r</w:t>
      </w:r>
      <w:r w:rsidR="0033081A" w:rsidRPr="00616C9B">
        <w:rPr>
          <w:rFonts w:ascii="Arial" w:eastAsia="Times New Roman" w:hAnsi="Arial" w:cs="Arial"/>
          <w:i/>
          <w:position w:val="1"/>
          <w:sz w:val="14"/>
          <w:szCs w:val="14"/>
        </w:rPr>
        <w:t xml:space="preserve"> &gt;</w:t>
      </w:r>
      <w:r w:rsidR="0033081A" w:rsidRPr="00616C9B">
        <w:rPr>
          <w:rFonts w:ascii="Arial" w:eastAsia="Times New Roman" w:hAnsi="Arial" w:cs="Arial"/>
          <w:i/>
          <w:spacing w:val="-1"/>
          <w:position w:val="1"/>
          <w:sz w:val="14"/>
          <w:szCs w:val="14"/>
        </w:rPr>
        <w:t xml:space="preserve"> </w:t>
      </w:r>
      <w:r w:rsidR="0033081A" w:rsidRPr="00616C9B">
        <w:rPr>
          <w:rFonts w:ascii="Arial" w:eastAsia="Times New Roman" w:hAnsi="Arial" w:cs="Arial"/>
          <w:i/>
          <w:spacing w:val="1"/>
          <w:position w:val="1"/>
          <w:sz w:val="14"/>
          <w:szCs w:val="14"/>
        </w:rPr>
        <w:t>5</w:t>
      </w:r>
      <w:r w:rsidR="0033081A" w:rsidRPr="00616C9B">
        <w:rPr>
          <w:rFonts w:ascii="Arial" w:eastAsia="Times New Roman" w:hAnsi="Arial" w:cs="Arial"/>
          <w:i/>
          <w:spacing w:val="-1"/>
          <w:position w:val="1"/>
          <w:sz w:val="14"/>
          <w:szCs w:val="14"/>
        </w:rPr>
        <w:t>0</w:t>
      </w:r>
      <w:r w:rsidR="0033081A" w:rsidRPr="00616C9B">
        <w:rPr>
          <w:rFonts w:ascii="Arial" w:eastAsia="Times New Roman" w:hAnsi="Arial" w:cs="Arial"/>
          <w:i/>
          <w:position w:val="1"/>
          <w:sz w:val="14"/>
          <w:szCs w:val="14"/>
        </w:rPr>
        <w:t xml:space="preserve">0 </w:t>
      </w:r>
      <w:r w:rsidR="0033081A" w:rsidRPr="00616C9B">
        <w:rPr>
          <w:rFonts w:ascii="Arial" w:eastAsia="Times New Roman" w:hAnsi="Arial" w:cs="Arial"/>
          <w:i/>
          <w:spacing w:val="-1"/>
          <w:position w:val="1"/>
          <w:sz w:val="14"/>
          <w:szCs w:val="14"/>
        </w:rPr>
        <w:t>n</w:t>
      </w:r>
      <w:r w:rsidR="0033081A" w:rsidRPr="00616C9B">
        <w:rPr>
          <w:rFonts w:ascii="Arial" w:eastAsia="Times New Roman" w:hAnsi="Arial" w:cs="Arial"/>
          <w:i/>
          <w:position w:val="1"/>
          <w:sz w:val="14"/>
          <w:szCs w:val="14"/>
        </w:rPr>
        <w:t>m s</w:t>
      </w:r>
      <w:r w:rsidR="0033081A" w:rsidRPr="00616C9B">
        <w:rPr>
          <w:rFonts w:ascii="Arial" w:eastAsia="Times New Roman" w:hAnsi="Arial" w:cs="Arial"/>
          <w:i/>
          <w:spacing w:val="-1"/>
          <w:position w:val="6"/>
          <w:sz w:val="9"/>
          <w:szCs w:val="9"/>
        </w:rPr>
        <w:t>-</w:t>
      </w:r>
      <w:r w:rsidR="0033081A" w:rsidRPr="00616C9B">
        <w:rPr>
          <w:rFonts w:ascii="Arial" w:eastAsia="Times New Roman" w:hAnsi="Arial" w:cs="Arial"/>
          <w:i/>
          <w:position w:val="6"/>
          <w:sz w:val="9"/>
          <w:szCs w:val="9"/>
        </w:rPr>
        <w:t>1</w:t>
      </w:r>
      <w:r w:rsidR="0033081A" w:rsidRPr="00616C9B">
        <w:rPr>
          <w:rFonts w:ascii="Arial" w:eastAsia="Times New Roman" w:hAnsi="Arial" w:cs="Arial"/>
          <w:i/>
          <w:spacing w:val="13"/>
          <w:position w:val="6"/>
          <w:sz w:val="9"/>
          <w:szCs w:val="9"/>
        </w:rPr>
        <w:t xml:space="preserve"> </w:t>
      </w:r>
      <w:r w:rsidR="0033081A" w:rsidRPr="00616C9B">
        <w:rPr>
          <w:rFonts w:ascii="Arial" w:eastAsia="Times New Roman" w:hAnsi="Arial" w:cs="Arial"/>
          <w:i/>
          <w:spacing w:val="1"/>
          <w:position w:val="1"/>
          <w:sz w:val="14"/>
          <w:szCs w:val="14"/>
        </w:rPr>
        <w:t>g</w:t>
      </w:r>
      <w:r w:rsidR="0033081A" w:rsidRPr="00616C9B">
        <w:rPr>
          <w:rFonts w:ascii="Arial" w:eastAsia="Times New Roman" w:hAnsi="Arial" w:cs="Arial"/>
          <w:i/>
          <w:spacing w:val="-1"/>
          <w:position w:val="1"/>
          <w:sz w:val="14"/>
          <w:szCs w:val="14"/>
        </w:rPr>
        <w:t>r</w:t>
      </w:r>
      <w:r w:rsidR="0033081A" w:rsidRPr="00616C9B">
        <w:rPr>
          <w:rFonts w:ascii="Arial" w:eastAsia="Times New Roman" w:hAnsi="Arial" w:cs="Arial"/>
          <w:i/>
          <w:position w:val="1"/>
          <w:sz w:val="14"/>
          <w:szCs w:val="14"/>
        </w:rPr>
        <w:t>ea</w:t>
      </w:r>
      <w:r w:rsidR="0033081A" w:rsidRPr="00616C9B">
        <w:rPr>
          <w:rFonts w:ascii="Arial" w:eastAsia="Times New Roman" w:hAnsi="Arial" w:cs="Arial"/>
          <w:i/>
          <w:spacing w:val="1"/>
          <w:position w:val="1"/>
          <w:sz w:val="14"/>
          <w:szCs w:val="14"/>
        </w:rPr>
        <w:t>t</w:t>
      </w:r>
      <w:r w:rsidR="0033081A" w:rsidRPr="00616C9B">
        <w:rPr>
          <w:rFonts w:ascii="Arial" w:eastAsia="Times New Roman" w:hAnsi="Arial" w:cs="Arial"/>
          <w:i/>
          <w:spacing w:val="-1"/>
          <w:position w:val="1"/>
          <w:sz w:val="14"/>
          <w:szCs w:val="14"/>
        </w:rPr>
        <w:t>)</w:t>
      </w:r>
      <w:r w:rsidR="0033081A" w:rsidRPr="00B01A11">
        <w:rPr>
          <w:rFonts w:ascii="Arial" w:eastAsia="Times New Roman" w:hAnsi="Arial" w:cs="Arial"/>
          <w:position w:val="1"/>
          <w:sz w:val="14"/>
          <w:szCs w:val="14"/>
        </w:rPr>
        <w:t>;</w:t>
      </w:r>
      <w:r w:rsidR="0033081A">
        <w:rPr>
          <w:rFonts w:ascii="Arial" w:hAnsi="Arial" w:cs="Arial"/>
          <w:i/>
          <w:sz w:val="14"/>
          <w:szCs w:val="16"/>
        </w:rPr>
        <w:t xml:space="preserve"> </w:t>
      </w:r>
      <w:r w:rsidR="0033081A">
        <w:rPr>
          <w:rFonts w:ascii="Arial" w:hAnsi="Arial" w:cs="Arial"/>
          <w:i/>
          <w:iCs/>
          <w:sz w:val="16"/>
          <w:szCs w:val="16"/>
          <w:vertAlign w:val="superscript"/>
        </w:rPr>
        <w:t>p</w:t>
      </w:r>
      <w:r w:rsidR="0033081A">
        <w:rPr>
          <w:rFonts w:ascii="Arial" w:hAnsi="Arial" w:cs="Arial"/>
          <w:i/>
          <w:iCs/>
          <w:sz w:val="16"/>
          <w:szCs w:val="16"/>
        </w:rPr>
        <w:t xml:space="preserve"> </w:t>
      </w:r>
      <w:r w:rsidR="0033081A" w:rsidRPr="00B01A11">
        <w:rPr>
          <w:rFonts w:ascii="Arial" w:hAnsi="Arial" w:cs="Arial"/>
          <w:i/>
          <w:sz w:val="14"/>
          <w:szCs w:val="16"/>
        </w:rPr>
        <w:t xml:space="preserve">predicted inhibition constants </w:t>
      </w:r>
      <m:oMath>
        <m:sSubSup>
          <m:sSubSupPr>
            <m:ctrlPr>
              <w:rPr>
                <w:rFonts w:ascii="Cambria Math" w:hAnsi="Cambria Math" w:cs="Arial"/>
                <w:i/>
                <w:sz w:val="14"/>
                <w:szCs w:val="16"/>
              </w:rPr>
            </m:ctrlPr>
          </m:sSubSupPr>
          <m:e>
            <m:r>
              <w:rPr>
                <w:rFonts w:ascii="Cambria Math" w:hAnsi="Cambria Math" w:cs="Arial"/>
                <w:sz w:val="14"/>
                <w:szCs w:val="16"/>
              </w:rPr>
              <m:t>IC</m:t>
            </m:r>
          </m:e>
          <m:sub>
            <m:r>
              <w:rPr>
                <w:rFonts w:ascii="Cambria Math" w:hAnsi="Cambria Math" w:cs="Arial"/>
                <w:sz w:val="14"/>
                <w:szCs w:val="16"/>
              </w:rPr>
              <m:t>50</m:t>
            </m:r>
          </m:sub>
          <m:sup>
            <m:r>
              <w:rPr>
                <w:rFonts w:ascii="Cambria Math" w:hAnsi="Cambria Math" w:cs="Arial"/>
                <w:sz w:val="14"/>
                <w:szCs w:val="16"/>
              </w:rPr>
              <m:t>pre</m:t>
            </m:r>
          </m:sup>
        </m:sSubSup>
      </m:oMath>
      <w:r w:rsidR="0033081A" w:rsidRPr="00B01A11">
        <w:rPr>
          <w:rFonts w:ascii="Arial" w:hAnsi="Arial" w:cs="Arial"/>
          <w:i/>
          <w:sz w:val="14"/>
          <w:szCs w:val="16"/>
        </w:rPr>
        <w:t xml:space="preserve"> was </w:t>
      </w:r>
      <w:r w:rsidR="00C62B12">
        <w:rPr>
          <w:rFonts w:ascii="Arial" w:hAnsi="Arial" w:cs="Arial"/>
          <w:i/>
          <w:sz w:val="14"/>
          <w:szCs w:val="16"/>
        </w:rPr>
        <w:t>estima</w:t>
      </w:r>
      <w:r w:rsidR="0033081A" w:rsidRPr="00B01A11">
        <w:rPr>
          <w:rFonts w:ascii="Arial" w:hAnsi="Arial" w:cs="Arial"/>
          <w:i/>
          <w:sz w:val="14"/>
          <w:szCs w:val="16"/>
        </w:rPr>
        <w:t>ted from c</w:t>
      </w:r>
      <w:r w:rsidR="00C62B12">
        <w:rPr>
          <w:rFonts w:ascii="Arial" w:hAnsi="Arial" w:cs="Arial"/>
          <w:i/>
          <w:sz w:val="14"/>
          <w:szCs w:val="16"/>
        </w:rPr>
        <w:t>alcula</w:t>
      </w:r>
      <w:r w:rsidR="0033081A" w:rsidRPr="00B01A11">
        <w:rPr>
          <w:rFonts w:ascii="Arial" w:hAnsi="Arial" w:cs="Arial"/>
          <w:i/>
          <w:sz w:val="14"/>
          <w:szCs w:val="16"/>
        </w:rPr>
        <w:t>ted ∆∆G</w:t>
      </w:r>
      <w:r w:rsidR="0033081A" w:rsidRPr="00B01A11">
        <w:rPr>
          <w:rFonts w:ascii="Arial" w:hAnsi="Arial" w:cs="Arial"/>
          <w:i/>
          <w:sz w:val="14"/>
          <w:szCs w:val="16"/>
          <w:vertAlign w:val="subscript"/>
        </w:rPr>
        <w:t>com</w:t>
      </w:r>
      <w:r w:rsidR="0033081A" w:rsidRPr="00B01A11">
        <w:rPr>
          <w:rFonts w:ascii="Arial" w:hAnsi="Arial" w:cs="Arial"/>
          <w:i/>
          <w:sz w:val="14"/>
          <w:szCs w:val="16"/>
        </w:rPr>
        <w:t xml:space="preserve"> u</w:t>
      </w:r>
      <w:r w:rsidR="00C62B12">
        <w:rPr>
          <w:rFonts w:ascii="Arial" w:hAnsi="Arial" w:cs="Arial"/>
          <w:i/>
          <w:sz w:val="14"/>
          <w:szCs w:val="16"/>
        </w:rPr>
        <w:t>tilizi</w:t>
      </w:r>
      <w:r w:rsidR="0033081A" w:rsidRPr="00B01A11">
        <w:rPr>
          <w:rFonts w:ascii="Arial" w:hAnsi="Arial" w:cs="Arial"/>
          <w:i/>
          <w:sz w:val="14"/>
          <w:szCs w:val="16"/>
        </w:rPr>
        <w:t xml:space="preserve">ng the regression Equation B </w:t>
      </w:r>
      <w:r w:rsidR="00C62B12">
        <w:rPr>
          <w:rFonts w:ascii="Arial" w:hAnsi="Arial" w:cs="Arial"/>
          <w:i/>
          <w:sz w:val="14"/>
          <w:szCs w:val="16"/>
        </w:rPr>
        <w:t>presented</w:t>
      </w:r>
      <w:r w:rsidR="0033081A" w:rsidRPr="00B01A11">
        <w:rPr>
          <w:rFonts w:ascii="Arial" w:hAnsi="Arial" w:cs="Arial"/>
          <w:i/>
          <w:sz w:val="14"/>
          <w:szCs w:val="16"/>
        </w:rPr>
        <w:t xml:space="preserve"> in Table 3</w:t>
      </w:r>
      <w:r w:rsidR="00276CD6">
        <w:rPr>
          <w:rFonts w:ascii="Arial" w:hAnsi="Arial" w:cs="Arial"/>
          <w:i/>
          <w:iCs/>
          <w:sz w:val="14"/>
          <w:szCs w:val="16"/>
        </w:rPr>
        <w:t>.</w:t>
      </w:r>
      <w:r w:rsidR="0033081A" w:rsidRPr="00B01A11">
        <w:rPr>
          <w:rFonts w:ascii="Arial" w:hAnsi="Arial" w:cs="Arial"/>
          <w:i/>
          <w:iCs/>
          <w:sz w:val="14"/>
          <w:szCs w:val="16"/>
        </w:rPr>
        <w:t xml:space="preserve"> </w:t>
      </w:r>
      <w:r w:rsidR="0033081A" w:rsidRPr="00B01A11">
        <w:rPr>
          <w:rFonts w:ascii="Arial" w:hAnsi="Arial" w:cs="Arial"/>
          <w:i/>
          <w:iCs/>
          <w:sz w:val="14"/>
          <w:szCs w:val="16"/>
          <w:vertAlign w:val="superscript"/>
        </w:rPr>
        <w:t>q</w:t>
      </w:r>
      <w:r w:rsidR="0033081A" w:rsidRPr="00B01A11">
        <w:rPr>
          <w:rFonts w:ascii="Arial" w:hAnsi="Arial" w:cs="Arial"/>
          <w:i/>
          <w:iCs/>
          <w:sz w:val="14"/>
          <w:szCs w:val="16"/>
        </w:rPr>
        <w:t xml:space="preserve"> </w:t>
      </w:r>
      <w:r w:rsidR="0033081A" w:rsidRPr="00B01A11">
        <w:rPr>
          <w:rFonts w:ascii="Arial" w:hAnsi="Arial" w:cs="Arial"/>
          <w:i/>
          <w:sz w:val="14"/>
          <w:szCs w:val="16"/>
        </w:rPr>
        <w:t>human oral absorption (1 = low</w:t>
      </w:r>
      <w:r w:rsidR="00276CD6">
        <w:rPr>
          <w:rFonts w:ascii="Arial" w:hAnsi="Arial" w:cs="Arial"/>
          <w:i/>
          <w:sz w:val="14"/>
          <w:szCs w:val="16"/>
        </w:rPr>
        <w:t>.</w:t>
      </w:r>
      <w:r w:rsidR="0033081A" w:rsidRPr="00B01A11">
        <w:rPr>
          <w:rFonts w:ascii="Arial" w:hAnsi="Arial" w:cs="Arial"/>
          <w:i/>
          <w:sz w:val="14"/>
          <w:szCs w:val="16"/>
        </w:rPr>
        <w:t xml:space="preserve"> 2 = medium</w:t>
      </w:r>
      <w:r w:rsidR="00276CD6">
        <w:rPr>
          <w:rFonts w:ascii="Arial" w:hAnsi="Arial" w:cs="Arial"/>
          <w:i/>
          <w:sz w:val="14"/>
          <w:szCs w:val="16"/>
        </w:rPr>
        <w:t>.</w:t>
      </w:r>
      <w:r w:rsidR="0033081A" w:rsidRPr="00B01A11">
        <w:rPr>
          <w:rFonts w:ascii="Arial" w:hAnsi="Arial" w:cs="Arial"/>
          <w:i/>
          <w:sz w:val="14"/>
          <w:szCs w:val="16"/>
        </w:rPr>
        <w:t xml:space="preserve"> 3 = high);</w:t>
      </w:r>
      <w:r w:rsidR="0033081A" w:rsidRPr="00B01A11">
        <w:rPr>
          <w:rFonts w:ascii="Arial" w:hAnsi="Arial" w:cs="Arial"/>
          <w:i/>
          <w:sz w:val="12"/>
          <w:szCs w:val="16"/>
        </w:rPr>
        <w:t xml:space="preserve"> </w:t>
      </w:r>
      <w:r w:rsidR="0033081A" w:rsidRPr="00B01A11">
        <w:rPr>
          <w:rFonts w:ascii="Arial" w:hAnsi="Arial" w:cs="Arial"/>
          <w:i/>
          <w:sz w:val="14"/>
          <w:szCs w:val="16"/>
          <w:vertAlign w:val="superscript"/>
        </w:rPr>
        <w:t>r</w:t>
      </w:r>
      <w:r w:rsidR="0033081A" w:rsidRPr="00B01A11">
        <w:rPr>
          <w:rFonts w:ascii="Arial" w:hAnsi="Arial" w:cs="Arial"/>
          <w:i/>
          <w:sz w:val="14"/>
          <w:szCs w:val="16"/>
        </w:rPr>
        <w:t xml:space="preserve"> percentage of human oral absorption in gastrointestinal tract (80% = high).</w:t>
      </w:r>
      <w:r w:rsidR="0033081A" w:rsidRPr="00B01A11">
        <w:rPr>
          <w:rFonts w:ascii="Arial" w:hAnsi="Arial" w:cs="Arial"/>
          <w:i/>
          <w:iCs/>
          <w:sz w:val="14"/>
          <w:szCs w:val="16"/>
        </w:rPr>
        <w:t xml:space="preserve"> (*) in any column </w:t>
      </w:r>
      <w:r w:rsidR="00C3543B">
        <w:rPr>
          <w:rFonts w:ascii="Arial" w:hAnsi="Arial" w:cs="Arial"/>
          <w:i/>
          <w:iCs/>
          <w:sz w:val="14"/>
          <w:szCs w:val="16"/>
        </w:rPr>
        <w:t>signifies</w:t>
      </w:r>
      <w:r w:rsidR="0033081A" w:rsidRPr="00B01A11">
        <w:rPr>
          <w:rFonts w:ascii="Arial" w:hAnsi="Arial" w:cs="Arial"/>
          <w:i/>
          <w:iCs/>
          <w:sz w:val="14"/>
          <w:szCs w:val="16"/>
        </w:rPr>
        <w:t xml:space="preserve"> that the descriptor value </w:t>
      </w:r>
      <w:r w:rsidR="00C3543B">
        <w:rPr>
          <w:rFonts w:ascii="Arial" w:hAnsi="Arial" w:cs="Arial"/>
          <w:i/>
          <w:iCs/>
          <w:sz w:val="14"/>
          <w:szCs w:val="16"/>
        </w:rPr>
        <w:t xml:space="preserve">deviates from </w:t>
      </w:r>
      <w:r w:rsidR="0033081A" w:rsidRPr="00B01A11">
        <w:rPr>
          <w:rFonts w:ascii="Arial" w:hAnsi="Arial" w:cs="Arial"/>
          <w:i/>
          <w:iCs/>
          <w:sz w:val="14"/>
          <w:szCs w:val="16"/>
        </w:rPr>
        <w:t xml:space="preserve">the ranges </w:t>
      </w:r>
      <w:r w:rsidR="00C3543B">
        <w:rPr>
          <w:rFonts w:ascii="Arial" w:hAnsi="Arial" w:cs="Arial"/>
          <w:i/>
          <w:iCs/>
          <w:sz w:val="14"/>
          <w:szCs w:val="16"/>
        </w:rPr>
        <w:t>typical</w:t>
      </w:r>
      <w:r w:rsidR="0033081A" w:rsidRPr="00B01A11">
        <w:rPr>
          <w:rFonts w:ascii="Arial" w:hAnsi="Arial" w:cs="Arial"/>
          <w:i/>
          <w:iCs/>
          <w:sz w:val="14"/>
          <w:szCs w:val="16"/>
        </w:rPr>
        <w:t xml:space="preserve"> of 95% of </w:t>
      </w:r>
      <w:r w:rsidR="00C3543B">
        <w:rPr>
          <w:rFonts w:ascii="Arial" w:hAnsi="Arial" w:cs="Arial"/>
          <w:i/>
          <w:iCs/>
          <w:sz w:val="14"/>
          <w:szCs w:val="16"/>
        </w:rPr>
        <w:t>recognized pharmaceuticals</w:t>
      </w:r>
      <w:r w:rsidR="0033081A" w:rsidRPr="00B01A11">
        <w:rPr>
          <w:rFonts w:ascii="Arial" w:hAnsi="Arial" w:cs="Arial"/>
          <w:i/>
          <w:iCs/>
          <w:sz w:val="14"/>
          <w:szCs w:val="16"/>
        </w:rPr>
        <w:t>.</w:t>
      </w:r>
    </w:p>
    <w:p w14:paraId="47D83812" w14:textId="58396CDB" w:rsidR="00EC14A2" w:rsidRPr="00CD750C" w:rsidRDefault="00EC14A2" w:rsidP="00B037FD">
      <w:pPr>
        <w:spacing w:before="120" w:after="240" w:line="276" w:lineRule="auto"/>
        <w:jc w:val="both"/>
        <w:rPr>
          <w:rFonts w:ascii="Arial" w:hAnsi="Arial" w:cs="Arial"/>
          <w:i/>
          <w:sz w:val="16"/>
          <w:szCs w:val="16"/>
        </w:rPr>
        <w:sectPr w:rsidR="00EC14A2" w:rsidRPr="00CD750C" w:rsidSect="006D5EA2">
          <w:endnotePr>
            <w:numFmt w:val="decimal"/>
          </w:endnotePr>
          <w:type w:val="continuous"/>
          <w:pgSz w:w="11906" w:h="16838"/>
          <w:pgMar w:top="1135" w:right="1417" w:bottom="709" w:left="1417" w:header="708" w:footer="708" w:gutter="0"/>
          <w:cols w:space="708"/>
          <w:docGrid w:linePitch="360"/>
        </w:sectPr>
      </w:pPr>
    </w:p>
    <w:p w14:paraId="1860E178" w14:textId="495A9715" w:rsidR="00276AB4" w:rsidRPr="00134AE3" w:rsidRDefault="001F7F97" w:rsidP="00805215">
      <w:pPr>
        <w:pStyle w:val="ListParagraph"/>
        <w:numPr>
          <w:ilvl w:val="1"/>
          <w:numId w:val="7"/>
        </w:numPr>
        <w:spacing w:before="360" w:line="276" w:lineRule="auto"/>
        <w:jc w:val="both"/>
        <w:rPr>
          <w:rFonts w:ascii="Arial" w:hAnsi="Arial" w:cs="Arial"/>
          <w:b/>
          <w:bCs/>
          <w:sz w:val="18"/>
          <w:szCs w:val="18"/>
        </w:rPr>
      </w:pPr>
      <w:r w:rsidRPr="00CB62A8">
        <w:rPr>
          <w:rFonts w:ascii="Arial" w:hAnsi="Arial" w:cs="Arial"/>
          <w:b/>
          <w:bCs/>
          <w:sz w:val="18"/>
          <w:szCs w:val="18"/>
        </w:rPr>
        <w:t>N</w:t>
      </w:r>
      <w:r w:rsidR="000D0567" w:rsidRPr="00CB62A8">
        <w:rPr>
          <w:rFonts w:ascii="Arial" w:hAnsi="Arial" w:cs="Arial"/>
          <w:b/>
          <w:bCs/>
          <w:sz w:val="18"/>
          <w:szCs w:val="18"/>
        </w:rPr>
        <w:t>ovel I</w:t>
      </w:r>
      <w:r w:rsidR="00B037FD" w:rsidRPr="00CB62A8">
        <w:rPr>
          <w:rFonts w:ascii="Arial" w:hAnsi="Arial" w:cs="Arial"/>
          <w:b/>
          <w:bCs/>
          <w:sz w:val="18"/>
          <w:szCs w:val="18"/>
        </w:rPr>
        <w:t>P</w:t>
      </w:r>
      <w:r w:rsidR="00235F8B" w:rsidRPr="00CB62A8">
        <w:rPr>
          <w:rFonts w:ascii="Arial" w:hAnsi="Arial" w:cs="Arial"/>
          <w:b/>
          <w:bCs/>
          <w:sz w:val="18"/>
          <w:szCs w:val="18"/>
        </w:rPr>
        <w:t>s</w:t>
      </w:r>
      <w:r w:rsidR="00276AB4" w:rsidRPr="00134AE3">
        <w:rPr>
          <w:rFonts w:ascii="Arial" w:hAnsi="Arial" w:cs="Arial"/>
          <w:b/>
          <w:bCs/>
          <w:sz w:val="18"/>
          <w:szCs w:val="18"/>
        </w:rPr>
        <w:t xml:space="preserve"> analogs</w:t>
      </w:r>
    </w:p>
    <w:p w14:paraId="4F361AA4" w14:textId="12FAB97A" w:rsidR="009906F0" w:rsidRPr="00F46F5F" w:rsidRDefault="006D6A30" w:rsidP="0059279E">
      <w:pPr>
        <w:spacing w:line="276" w:lineRule="auto"/>
        <w:jc w:val="both"/>
        <w:rPr>
          <w:rFonts w:ascii="Arial" w:hAnsi="Arial" w:cs="Arial"/>
          <w:sz w:val="18"/>
        </w:rPr>
        <w:sectPr w:rsidR="009906F0" w:rsidRPr="00F46F5F" w:rsidSect="006D5EA2">
          <w:endnotePr>
            <w:numFmt w:val="decimal"/>
          </w:endnotePr>
          <w:type w:val="continuous"/>
          <w:pgSz w:w="11906" w:h="16838"/>
          <w:pgMar w:top="1135" w:right="1417" w:bottom="709" w:left="1417" w:header="708" w:footer="708" w:gutter="0"/>
          <w:cols w:space="708"/>
          <w:docGrid w:linePitch="360"/>
        </w:sectPr>
      </w:pPr>
      <w:r w:rsidRPr="00134AE3">
        <w:rPr>
          <w:rFonts w:ascii="Arial" w:hAnsi="Arial" w:cs="Arial"/>
          <w:sz w:val="18"/>
        </w:rPr>
        <w:t xml:space="preserve">Analysis of the active conformation of </w:t>
      </w:r>
      <w:r w:rsidRPr="00CB62A8">
        <w:rPr>
          <w:rFonts w:ascii="Arial" w:hAnsi="Arial" w:cs="Arial"/>
          <w:sz w:val="18"/>
        </w:rPr>
        <w:t>I</w:t>
      </w:r>
      <w:r w:rsidR="00B037FD" w:rsidRPr="00CB62A8">
        <w:rPr>
          <w:rFonts w:ascii="Arial" w:hAnsi="Arial" w:cs="Arial"/>
          <w:sz w:val="18"/>
        </w:rPr>
        <w:t>P</w:t>
      </w:r>
      <w:r w:rsidRPr="00CB62A8">
        <w:rPr>
          <w:rFonts w:ascii="Arial" w:hAnsi="Arial" w:cs="Arial"/>
          <w:sz w:val="18"/>
        </w:rPr>
        <w:t>s guided the rational design of the virtual library of analogs targeting the AT1 receptor. The choice of substituents at R</w:t>
      </w:r>
      <w:r w:rsidRPr="00CB62A8">
        <w:rPr>
          <w:rFonts w:ascii="Arial" w:hAnsi="Arial" w:cs="Arial"/>
          <w:sz w:val="18"/>
          <w:vertAlign w:val="subscript"/>
        </w:rPr>
        <w:t>1</w:t>
      </w:r>
      <w:r w:rsidR="0049247F" w:rsidRPr="00CB62A8">
        <w:rPr>
          <w:rFonts w:ascii="Arial" w:hAnsi="Arial" w:cs="Arial"/>
          <w:sz w:val="18"/>
        </w:rPr>
        <w:t xml:space="preserve"> and </w:t>
      </w:r>
      <w:r w:rsidRPr="00CB62A8">
        <w:rPr>
          <w:rFonts w:ascii="Arial" w:hAnsi="Arial" w:cs="Arial"/>
          <w:sz w:val="18"/>
        </w:rPr>
        <w:t>R</w:t>
      </w:r>
      <w:r w:rsidRPr="00CB62A8">
        <w:rPr>
          <w:rFonts w:ascii="Arial" w:hAnsi="Arial" w:cs="Arial"/>
          <w:sz w:val="18"/>
          <w:vertAlign w:val="subscript"/>
        </w:rPr>
        <w:t>2</w:t>
      </w:r>
      <w:r w:rsidR="0049247F" w:rsidRPr="00CB62A8">
        <w:rPr>
          <w:rFonts w:ascii="Arial" w:hAnsi="Arial" w:cs="Arial"/>
          <w:sz w:val="18"/>
        </w:rPr>
        <w:t xml:space="preserve"> </w:t>
      </w:r>
      <w:r w:rsidRPr="00CB62A8">
        <w:rPr>
          <w:rFonts w:ascii="Arial" w:hAnsi="Arial" w:cs="Arial"/>
          <w:sz w:val="18"/>
        </w:rPr>
        <w:t xml:space="preserve">was guided by the structural characteristics identified from the pharmacophore model (PH4). </w:t>
      </w:r>
      <w:r w:rsidR="00B40C72" w:rsidRPr="00CB62A8">
        <w:rPr>
          <w:rFonts w:ascii="Arial" w:hAnsi="Arial" w:cs="Arial"/>
          <w:sz w:val="18"/>
        </w:rPr>
        <w:t>The analysis of the 12 best compounds reveals an even distribution of fragments. However</w:t>
      </w:r>
      <w:r w:rsidR="007F64BD">
        <w:rPr>
          <w:rFonts w:ascii="Arial" w:hAnsi="Arial" w:cs="Arial"/>
          <w:sz w:val="18"/>
        </w:rPr>
        <w:t>,</w:t>
      </w:r>
      <w:r w:rsidR="00B40C72" w:rsidRPr="00CB62A8">
        <w:rPr>
          <w:rFonts w:ascii="Arial" w:hAnsi="Arial" w:cs="Arial"/>
          <w:sz w:val="18"/>
        </w:rPr>
        <w:t xml:space="preserve"> the F6 substituent appears as the most frequent at position R</w:t>
      </w:r>
      <w:r w:rsidR="00B40C72" w:rsidRPr="005D6789">
        <w:rPr>
          <w:rFonts w:ascii="Arial" w:hAnsi="Arial" w:cs="Arial"/>
          <w:sz w:val="18"/>
          <w:vertAlign w:val="subscript"/>
        </w:rPr>
        <w:t>1</w:t>
      </w:r>
      <w:r w:rsidR="00B40C72" w:rsidRPr="00CB62A8">
        <w:rPr>
          <w:rFonts w:ascii="Arial" w:hAnsi="Arial" w:cs="Arial"/>
          <w:sz w:val="18"/>
        </w:rPr>
        <w:t xml:space="preserve"> (3 occurrences)</w:t>
      </w:r>
      <w:r w:rsidR="00935A85">
        <w:rPr>
          <w:rFonts w:ascii="Arial" w:hAnsi="Arial" w:cs="Arial"/>
          <w:sz w:val="18"/>
        </w:rPr>
        <w:t>,</w:t>
      </w:r>
      <w:r w:rsidR="00B40C72" w:rsidRPr="00CB62A8">
        <w:rPr>
          <w:rFonts w:ascii="Arial" w:hAnsi="Arial" w:cs="Arial"/>
          <w:sz w:val="18"/>
        </w:rPr>
        <w:t xml:space="preserve"> while F2 is the most frequent at position R</w:t>
      </w:r>
      <w:r w:rsidR="00B40C72" w:rsidRPr="005D6789">
        <w:rPr>
          <w:rFonts w:ascii="Arial" w:hAnsi="Arial" w:cs="Arial"/>
          <w:sz w:val="18"/>
          <w:vertAlign w:val="subscript"/>
        </w:rPr>
        <w:t>2</w:t>
      </w:r>
      <w:r w:rsidR="00B40C72" w:rsidRPr="00CB62A8">
        <w:rPr>
          <w:rFonts w:ascii="Arial" w:hAnsi="Arial" w:cs="Arial"/>
          <w:sz w:val="18"/>
        </w:rPr>
        <w:t xml:space="preserve"> (2 occurrences) suggesting comparable compatibility with the active site e</w:t>
      </w:r>
      <w:r w:rsidR="00EC3C28" w:rsidRPr="00CB62A8">
        <w:rPr>
          <w:rFonts w:ascii="Arial" w:hAnsi="Arial" w:cs="Arial"/>
          <w:sz w:val="18"/>
        </w:rPr>
        <w:t>nvironment</w:t>
      </w:r>
      <w:r w:rsidRPr="00CB62A8">
        <w:rPr>
          <w:rFonts w:ascii="Arial" w:hAnsi="Arial" w:cs="Arial"/>
          <w:sz w:val="18"/>
        </w:rPr>
        <w:t xml:space="preserve">. </w:t>
      </w:r>
      <w:r w:rsidR="00CD7D60" w:rsidRPr="00CB62A8">
        <w:rPr>
          <w:rFonts w:ascii="Arial" w:hAnsi="Arial" w:cs="Arial"/>
          <w:sz w:val="18"/>
        </w:rPr>
        <w:t>This balanced predominance indicates favorable steric and electronic complementarity for all fragments likely to optimize ligand–receptor interactions and stabilize the activ</w:t>
      </w:r>
      <w:r w:rsidR="00F46F5F" w:rsidRPr="00CB62A8">
        <w:rPr>
          <w:rFonts w:ascii="Arial" w:hAnsi="Arial" w:cs="Arial"/>
          <w:sz w:val="18"/>
        </w:rPr>
        <w:t>e conformation</w:t>
      </w:r>
      <w:r w:rsidRPr="00CB62A8">
        <w:rPr>
          <w:rFonts w:ascii="Arial" w:hAnsi="Arial" w:cs="Arial"/>
          <w:sz w:val="18"/>
        </w:rPr>
        <w:t xml:space="preserve">. </w:t>
      </w:r>
      <w:r w:rsidR="00A2456E" w:rsidRPr="00CB62A8">
        <w:rPr>
          <w:rFonts w:ascii="Arial" w:hAnsi="Arial" w:cs="Arial"/>
          <w:sz w:val="18"/>
        </w:rPr>
        <w:t>These findings validate the consistency of the pharmacophore model and offer a rational framework for prioritizing compounds for energy analysis and subsequent validation.</w:t>
      </w:r>
    </w:p>
    <w:tbl>
      <w:tblPr>
        <w:tblStyle w:val="PlainTable2"/>
        <w:tblW w:w="9286" w:type="dxa"/>
        <w:tblLayout w:type="fixed"/>
        <w:tblLook w:val="0400" w:firstRow="0" w:lastRow="0" w:firstColumn="0" w:lastColumn="0" w:noHBand="0" w:noVBand="1"/>
      </w:tblPr>
      <w:tblGrid>
        <w:gridCol w:w="4825"/>
        <w:gridCol w:w="4461"/>
      </w:tblGrid>
      <w:tr w:rsidR="00F2278F" w:rsidRPr="00134AE3" w14:paraId="04B51E05" w14:textId="77777777" w:rsidTr="00A36577">
        <w:trPr>
          <w:cnfStyle w:val="000000100000" w:firstRow="0" w:lastRow="0" w:firstColumn="0" w:lastColumn="0" w:oddVBand="0" w:evenVBand="0" w:oddHBand="1" w:evenHBand="0" w:firstRowFirstColumn="0" w:firstRowLastColumn="0" w:lastRowFirstColumn="0" w:lastRowLastColumn="0"/>
          <w:trHeight w:val="2882"/>
        </w:trPr>
        <w:tc>
          <w:tcPr>
            <w:tcW w:w="4825" w:type="dxa"/>
          </w:tcPr>
          <w:p w14:paraId="39A6F4FA" w14:textId="77777777" w:rsidR="00F2278F" w:rsidRPr="00134AE3" w:rsidRDefault="00F2278F" w:rsidP="00DB67E3">
            <w:pPr>
              <w:jc w:val="center"/>
            </w:pPr>
            <w:r w:rsidRPr="00134AE3">
              <w:object w:dxaOrig="3315" w:dyaOrig="3000" w14:anchorId="4807D5D0">
                <v:shape id="_x0000_i1066" type="#_x0000_t75" style="width:166.75pt;height:150.8pt" o:ole="">
                  <v:imagedata r:id="rId114" o:title=""/>
                </v:shape>
                <o:OLEObject Type="Embed" ProgID="MDLDrawOLE.MDLDrawObject.1" ShapeID="_x0000_i1066" DrawAspect="Content" ObjectID="_1838378730" r:id="rId115"/>
              </w:object>
            </w:r>
          </w:p>
        </w:tc>
        <w:tc>
          <w:tcPr>
            <w:tcW w:w="4461" w:type="dxa"/>
          </w:tcPr>
          <w:p w14:paraId="5510E885" w14:textId="77777777" w:rsidR="00F2278F" w:rsidRPr="00134AE3" w:rsidRDefault="00F2278F" w:rsidP="00DB67E3">
            <w:pPr>
              <w:jc w:val="center"/>
            </w:pPr>
            <w:r w:rsidRPr="00134AE3">
              <w:object w:dxaOrig="3195" w:dyaOrig="2535" w14:anchorId="6FA26700">
                <v:shape id="_x0000_i1067" type="#_x0000_t75" style="width:159.15pt;height:126.55pt" o:ole="">
                  <v:imagedata r:id="rId116" o:title=""/>
                </v:shape>
                <o:OLEObject Type="Embed" ProgID="MDLDrawOLE.MDLDrawObject.1" ShapeID="_x0000_i1067" DrawAspect="Content" ObjectID="_1838378731" r:id="rId117"/>
              </w:object>
            </w:r>
          </w:p>
        </w:tc>
      </w:tr>
      <w:tr w:rsidR="00F2278F" w:rsidRPr="00134AE3" w14:paraId="7573C1E4" w14:textId="77777777" w:rsidTr="00A36577">
        <w:trPr>
          <w:trHeight w:val="348"/>
        </w:trPr>
        <w:tc>
          <w:tcPr>
            <w:tcW w:w="4825" w:type="dxa"/>
          </w:tcPr>
          <w:p w14:paraId="334D6847" w14:textId="19C27AC9" w:rsidR="00F2278F" w:rsidRPr="00134AE3" w:rsidRDefault="00F2278F" w:rsidP="009E26CA">
            <w:pPr>
              <w:jc w:val="center"/>
            </w:pPr>
            <w:r w:rsidRPr="00134AE3">
              <w:t>F1- F4</w:t>
            </w:r>
            <w:r w:rsidR="00C20AC5">
              <w:t>,</w:t>
            </w:r>
            <w:r w:rsidRPr="00134AE3">
              <w:t xml:space="preserve"> </w:t>
            </w:r>
            <m:oMath>
              <m:sSubSup>
                <m:sSubSupPr>
                  <m:ctrlPr>
                    <w:rPr>
                      <w:rFonts w:ascii="Cambria Math" w:eastAsia="Cambria Math" w:hAnsi="Cambria Math" w:cs="Cambria Math"/>
                    </w:rPr>
                  </m:ctrlPr>
                </m:sSubSupPr>
                <m:e>
                  <m:r>
                    <w:rPr>
                      <w:rFonts w:ascii="Cambria Math" w:eastAsia="Cambria Math" w:hAnsi="Cambria Math" w:cs="Cambria Math"/>
                    </w:rPr>
                    <m:t>pIC</m:t>
                  </m:r>
                </m:e>
                <m:sub>
                  <m:r>
                    <w:rPr>
                      <w:rFonts w:ascii="Cambria Math" w:eastAsia="Cambria Math" w:hAnsi="Cambria Math" w:cs="Cambria Math"/>
                    </w:rPr>
                    <m:t>50</m:t>
                  </m:r>
                </m:sub>
                <m:sup>
                  <m:r>
                    <w:rPr>
                      <w:rFonts w:ascii="Cambria Math" w:eastAsia="Cambria Math" w:hAnsi="Cambria Math" w:cs="Cambria Math"/>
                    </w:rPr>
                    <m:t>pre</m:t>
                  </m:r>
                </m:sup>
              </m:sSubSup>
              <m:r>
                <w:rPr>
                  <w:rFonts w:ascii="Cambria Math" w:eastAsia="Cambria Math" w:hAnsi="Cambria Math" w:cs="Cambria Math"/>
                </w:rPr>
                <m:t>=10.55</m:t>
              </m:r>
              <m:r>
                <w:rPr>
                  <w:rFonts w:ascii="Cambria Math" w:eastAsia="Cambria Math" w:hAnsi="Cambria Math" w:cs="Cambria Math"/>
                  <w:color w:val="EE0000"/>
                </w:rPr>
                <m:t xml:space="preserve"> </m:t>
              </m:r>
            </m:oMath>
          </w:p>
        </w:tc>
        <w:tc>
          <w:tcPr>
            <w:tcW w:w="4461" w:type="dxa"/>
          </w:tcPr>
          <w:p w14:paraId="3BA64A0E" w14:textId="4CAAF65C" w:rsidR="00F2278F" w:rsidRPr="00134AE3" w:rsidRDefault="00F2278F" w:rsidP="009E26CA">
            <w:pPr>
              <w:jc w:val="center"/>
            </w:pPr>
            <w:r w:rsidRPr="00134AE3">
              <w:t>F1-F5</w:t>
            </w:r>
            <w:r w:rsidR="00C20AC5">
              <w:t>,</w:t>
            </w:r>
            <w:r w:rsidRPr="00134AE3">
              <w:t xml:space="preserve"> </w:t>
            </w:r>
            <m:oMath>
              <m:sSubSup>
                <m:sSubSupPr>
                  <m:ctrlPr>
                    <w:rPr>
                      <w:rFonts w:ascii="Cambria Math" w:eastAsia="Cambria Math" w:hAnsi="Cambria Math" w:cs="Cambria Math"/>
                    </w:rPr>
                  </m:ctrlPr>
                </m:sSubSupPr>
                <m:e>
                  <m:r>
                    <w:rPr>
                      <w:rFonts w:ascii="Cambria Math" w:eastAsia="Cambria Math" w:hAnsi="Cambria Math" w:cs="Cambria Math"/>
                    </w:rPr>
                    <m:t>pIC</m:t>
                  </m:r>
                </m:e>
                <m:sub>
                  <m:r>
                    <w:rPr>
                      <w:rFonts w:ascii="Cambria Math" w:eastAsia="Cambria Math" w:hAnsi="Cambria Math" w:cs="Cambria Math"/>
                    </w:rPr>
                    <m:t>50</m:t>
                  </m:r>
                </m:sub>
                <m:sup>
                  <m:r>
                    <w:rPr>
                      <w:rFonts w:ascii="Cambria Math" w:eastAsia="Cambria Math" w:hAnsi="Cambria Math" w:cs="Cambria Math"/>
                    </w:rPr>
                    <m:t>pre</m:t>
                  </m:r>
                </m:sup>
              </m:sSubSup>
              <m:r>
                <w:rPr>
                  <w:rFonts w:ascii="Cambria Math" w:eastAsia="Cambria Math" w:hAnsi="Cambria Math" w:cs="Cambria Math"/>
                </w:rPr>
                <m:t xml:space="preserve">=10.53 </m:t>
              </m:r>
            </m:oMath>
          </w:p>
        </w:tc>
      </w:tr>
      <w:tr w:rsidR="00F2278F" w:rsidRPr="00134AE3" w14:paraId="7568F8CC" w14:textId="77777777" w:rsidTr="00A36577">
        <w:trPr>
          <w:cnfStyle w:val="000000100000" w:firstRow="0" w:lastRow="0" w:firstColumn="0" w:lastColumn="0" w:oddVBand="0" w:evenVBand="0" w:oddHBand="1" w:evenHBand="0" w:firstRowFirstColumn="0" w:firstRowLastColumn="0" w:lastRowFirstColumn="0" w:lastRowLastColumn="0"/>
          <w:trHeight w:val="2778"/>
        </w:trPr>
        <w:tc>
          <w:tcPr>
            <w:tcW w:w="4825" w:type="dxa"/>
          </w:tcPr>
          <w:p w14:paraId="74E23A9E" w14:textId="77777777" w:rsidR="00F2278F" w:rsidRPr="00134AE3" w:rsidRDefault="00F2278F" w:rsidP="00DB67E3">
            <w:pPr>
              <w:jc w:val="center"/>
            </w:pPr>
            <w:r w:rsidRPr="00134AE3">
              <w:object w:dxaOrig="3240" w:dyaOrig="2775" w14:anchorId="44564E0E">
                <v:shape id="_x0000_i1068" type="#_x0000_t75" style="width:161.45pt;height:139.45pt" o:ole="">
                  <v:imagedata r:id="rId118" o:title=""/>
                </v:shape>
                <o:OLEObject Type="Embed" ProgID="MDLDrawOLE.MDLDrawObject.1" ShapeID="_x0000_i1068" DrawAspect="Content" ObjectID="_1838378732" r:id="rId119"/>
              </w:object>
            </w:r>
          </w:p>
        </w:tc>
        <w:tc>
          <w:tcPr>
            <w:tcW w:w="4461" w:type="dxa"/>
          </w:tcPr>
          <w:p w14:paraId="25EFA3BB" w14:textId="77777777" w:rsidR="00F2278F" w:rsidRPr="00134AE3" w:rsidRDefault="00F2278F" w:rsidP="00DB67E3">
            <w:pPr>
              <w:jc w:val="center"/>
            </w:pPr>
            <w:r w:rsidRPr="00134AE3">
              <w:object w:dxaOrig="3825" w:dyaOrig="2985" w14:anchorId="3DFD4E05">
                <v:shape id="_x0000_i1069" type="#_x0000_t75" style="width:191.75pt;height:148.55pt" o:ole="">
                  <v:imagedata r:id="rId120" o:title=""/>
                </v:shape>
                <o:OLEObject Type="Embed" ProgID="MDLDrawOLE.MDLDrawObject.1" ShapeID="_x0000_i1069" DrawAspect="Content" ObjectID="_1838378733" r:id="rId121"/>
              </w:object>
            </w:r>
          </w:p>
        </w:tc>
      </w:tr>
      <w:tr w:rsidR="00F2278F" w:rsidRPr="00B800C0" w14:paraId="20FFCC1B" w14:textId="77777777" w:rsidTr="00A36577">
        <w:trPr>
          <w:trHeight w:val="368"/>
        </w:trPr>
        <w:tc>
          <w:tcPr>
            <w:tcW w:w="4825" w:type="dxa"/>
          </w:tcPr>
          <w:p w14:paraId="571DAF55" w14:textId="6C99A87C" w:rsidR="00F2278F" w:rsidRPr="00134AE3" w:rsidRDefault="00F2278F" w:rsidP="009E26CA">
            <w:pPr>
              <w:jc w:val="center"/>
            </w:pPr>
            <w:r w:rsidRPr="00134AE3">
              <w:t>F4-F4</w:t>
            </w:r>
            <w:r w:rsidR="00C20AC5">
              <w:t>,</w:t>
            </w:r>
            <w:r w:rsidRPr="00134AE3">
              <w:t xml:space="preserve"> </w:t>
            </w:r>
            <m:oMath>
              <m:sSubSup>
                <m:sSubSupPr>
                  <m:ctrlPr>
                    <w:rPr>
                      <w:rFonts w:ascii="Cambria Math" w:eastAsia="Cambria Math" w:hAnsi="Cambria Math" w:cs="Cambria Math"/>
                    </w:rPr>
                  </m:ctrlPr>
                </m:sSubSupPr>
                <m:e>
                  <m:r>
                    <w:rPr>
                      <w:rFonts w:ascii="Cambria Math" w:eastAsia="Cambria Math" w:hAnsi="Cambria Math" w:cs="Cambria Math"/>
                    </w:rPr>
                    <m:t>pIC</m:t>
                  </m:r>
                </m:e>
                <m:sub>
                  <m:r>
                    <w:rPr>
                      <w:rFonts w:ascii="Cambria Math" w:eastAsia="Cambria Math" w:hAnsi="Cambria Math" w:cs="Cambria Math"/>
                    </w:rPr>
                    <m:t>50</m:t>
                  </m:r>
                </m:sub>
                <m:sup>
                  <m:r>
                    <w:rPr>
                      <w:rFonts w:ascii="Cambria Math" w:eastAsia="Cambria Math" w:hAnsi="Cambria Math" w:cs="Cambria Math"/>
                    </w:rPr>
                    <m:t>pre</m:t>
                  </m:r>
                </m:sup>
              </m:sSubSup>
              <m:r>
                <w:rPr>
                  <w:rFonts w:ascii="Cambria Math" w:eastAsia="Cambria Math" w:hAnsi="Cambria Math" w:cs="Cambria Math"/>
                </w:rPr>
                <m:t>=10.36</m:t>
              </m:r>
              <m:r>
                <w:rPr>
                  <w:rFonts w:ascii="Cambria Math" w:eastAsia="Cambria Math" w:hAnsi="Cambria Math" w:cs="Cambria Math"/>
                  <w:color w:val="EE0000"/>
                </w:rPr>
                <m:t xml:space="preserve"> </m:t>
              </m:r>
            </m:oMath>
          </w:p>
        </w:tc>
        <w:tc>
          <w:tcPr>
            <w:tcW w:w="4461" w:type="dxa"/>
          </w:tcPr>
          <w:p w14:paraId="28DC2839" w14:textId="609BC83A" w:rsidR="00F2278F" w:rsidRPr="00CD750C" w:rsidRDefault="00F2278F" w:rsidP="009E26CA">
            <w:pPr>
              <w:jc w:val="center"/>
              <w:rPr>
                <w:lang w:val="fr-FR"/>
              </w:rPr>
            </w:pPr>
            <w:r w:rsidRPr="00CD750C">
              <w:rPr>
                <w:lang w:val="fr-FR"/>
              </w:rPr>
              <w:t>F11-F5</w:t>
            </w:r>
            <w:r w:rsidR="00C20AC5">
              <w:rPr>
                <w:lang w:val="fr-FR"/>
              </w:rPr>
              <w:t>,</w:t>
            </w:r>
            <w:r w:rsidRPr="00CD750C">
              <w:rPr>
                <w:lang w:val="fr-FR"/>
              </w:rPr>
              <w:t xml:space="preserve"> </w:t>
            </w:r>
            <m:oMath>
              <m:sSubSup>
                <m:sSubSupPr>
                  <m:ctrlPr>
                    <w:rPr>
                      <w:rFonts w:ascii="Cambria Math" w:eastAsia="Cambria Math" w:hAnsi="Cambria Math" w:cs="Cambria Math"/>
                    </w:rPr>
                  </m:ctrlPr>
                </m:sSubSupPr>
                <m:e>
                  <m:r>
                    <w:rPr>
                      <w:rFonts w:ascii="Cambria Math" w:eastAsia="Cambria Math" w:hAnsi="Cambria Math" w:cs="Cambria Math"/>
                    </w:rPr>
                    <m:t>pIC</m:t>
                  </m:r>
                </m:e>
                <m:sub>
                  <m:r>
                    <w:rPr>
                      <w:rFonts w:ascii="Cambria Math" w:eastAsia="Cambria Math" w:hAnsi="Cambria Math" w:cs="Cambria Math"/>
                      <w:lang w:val="fr-FR"/>
                    </w:rPr>
                    <m:t>50</m:t>
                  </m:r>
                </m:sub>
                <m:sup>
                  <m:r>
                    <w:rPr>
                      <w:rFonts w:ascii="Cambria Math" w:eastAsia="Cambria Math" w:hAnsi="Cambria Math" w:cs="Cambria Math"/>
                    </w:rPr>
                    <m:t>pre</m:t>
                  </m:r>
                </m:sup>
              </m:sSubSup>
            </m:oMath>
            <w:r w:rsidRPr="00CD750C">
              <w:rPr>
                <w:lang w:val="fr-FR"/>
              </w:rPr>
              <w:t xml:space="preserve">=10.15 </w:t>
            </w:r>
          </w:p>
        </w:tc>
      </w:tr>
    </w:tbl>
    <w:p w14:paraId="343E276A" w14:textId="77777777" w:rsidR="00A36577" w:rsidRPr="00CD750C" w:rsidRDefault="00A36577" w:rsidP="000E1EFF">
      <w:pPr>
        <w:spacing w:line="276" w:lineRule="auto"/>
        <w:rPr>
          <w:rFonts w:ascii="Arial" w:hAnsi="Arial" w:cs="Arial"/>
          <w:b/>
          <w:bCs/>
          <w:sz w:val="18"/>
          <w:szCs w:val="18"/>
          <w:lang w:val="fr-FR"/>
        </w:rPr>
      </w:pPr>
    </w:p>
    <w:p w14:paraId="3A4F93DB" w14:textId="439252FC" w:rsidR="00EE17EC" w:rsidRPr="00134AE3" w:rsidRDefault="009906F0" w:rsidP="000E1EFF">
      <w:pPr>
        <w:spacing w:line="276" w:lineRule="auto"/>
        <w:rPr>
          <w:rFonts w:ascii="Arial" w:hAnsi="Arial" w:cs="Arial"/>
          <w:sz w:val="18"/>
          <w:szCs w:val="18"/>
        </w:rPr>
      </w:pPr>
      <w:r w:rsidRPr="00134AE3">
        <w:rPr>
          <w:rFonts w:ascii="Arial" w:hAnsi="Arial" w:cs="Arial"/>
          <w:b/>
          <w:bCs/>
          <w:sz w:val="18"/>
          <w:szCs w:val="18"/>
        </w:rPr>
        <w:t xml:space="preserve">Fig. </w:t>
      </w:r>
      <w:r w:rsidR="001A25F8">
        <w:rPr>
          <w:rFonts w:ascii="Arial" w:hAnsi="Arial" w:cs="Arial"/>
          <w:b/>
          <w:bCs/>
          <w:sz w:val="18"/>
          <w:szCs w:val="18"/>
        </w:rPr>
        <w:t>6</w:t>
      </w:r>
      <w:r w:rsidRPr="00134AE3">
        <w:rPr>
          <w:rFonts w:ascii="Arial" w:hAnsi="Arial" w:cs="Arial"/>
          <w:b/>
          <w:bCs/>
          <w:sz w:val="18"/>
          <w:szCs w:val="18"/>
        </w:rPr>
        <w:t>.</w:t>
      </w:r>
      <w:r w:rsidR="0009630C" w:rsidRPr="00134AE3">
        <w:rPr>
          <w:rFonts w:ascii="Arial" w:hAnsi="Arial" w:cs="Arial"/>
          <w:sz w:val="18"/>
          <w:szCs w:val="18"/>
        </w:rPr>
        <w:t xml:space="preserve"> The best </w:t>
      </w:r>
      <w:r w:rsidR="0009630C" w:rsidRPr="00CB62A8">
        <w:rPr>
          <w:rFonts w:ascii="Arial" w:hAnsi="Arial" w:cs="Arial"/>
          <w:sz w:val="18"/>
          <w:szCs w:val="18"/>
        </w:rPr>
        <w:t>I</w:t>
      </w:r>
      <w:r w:rsidR="00BE5996" w:rsidRPr="00CB62A8">
        <w:rPr>
          <w:rFonts w:ascii="Arial" w:hAnsi="Arial" w:cs="Arial"/>
          <w:sz w:val="18"/>
          <w:szCs w:val="18"/>
        </w:rPr>
        <w:t>P</w:t>
      </w:r>
      <w:r w:rsidRPr="00134AE3">
        <w:rPr>
          <w:rFonts w:ascii="Arial" w:hAnsi="Arial" w:cs="Arial"/>
          <w:sz w:val="18"/>
          <w:szCs w:val="18"/>
        </w:rPr>
        <w:t xml:space="preserve"> Analogs with scaffold of </w:t>
      </w:r>
      <w:r w:rsidR="0009630C" w:rsidRPr="00134AE3">
        <w:rPr>
          <w:rFonts w:ascii="Arial" w:hAnsi="Arial" w:cs="Arial"/>
          <w:i/>
          <w:iCs/>
          <w:sz w:val="18"/>
          <w:szCs w:val="18"/>
        </w:rPr>
        <w:t>AT</w:t>
      </w:r>
      <w:r w:rsidRPr="00134AE3">
        <w:rPr>
          <w:rFonts w:ascii="Arial" w:hAnsi="Arial" w:cs="Arial"/>
          <w:i/>
          <w:iCs/>
          <w:sz w:val="18"/>
          <w:szCs w:val="18"/>
        </w:rPr>
        <w:t>1</w:t>
      </w:r>
      <w:r w:rsidR="007A3599">
        <w:rPr>
          <w:rFonts w:ascii="Arial" w:hAnsi="Arial" w:cs="Arial"/>
          <w:sz w:val="18"/>
          <w:szCs w:val="18"/>
        </w:rPr>
        <w:t>,</w:t>
      </w:r>
      <w:r w:rsidRPr="00134AE3">
        <w:rPr>
          <w:rFonts w:ascii="Arial" w:hAnsi="Arial" w:cs="Arial"/>
          <w:sz w:val="18"/>
          <w:szCs w:val="18"/>
        </w:rPr>
        <w:t xml:space="preserve"> the name is concatenation </w:t>
      </w:r>
    </w:p>
    <w:tbl>
      <w:tblPr>
        <w:tblStyle w:val="PlainTable2"/>
        <w:tblW w:w="9067" w:type="dxa"/>
        <w:tblLayout w:type="fixed"/>
        <w:tblLook w:val="04A0" w:firstRow="1" w:lastRow="0" w:firstColumn="1" w:lastColumn="0" w:noHBand="0" w:noVBand="1"/>
      </w:tblPr>
      <w:tblGrid>
        <w:gridCol w:w="4311"/>
        <w:gridCol w:w="4756"/>
      </w:tblGrid>
      <w:tr w:rsidR="00C21914" w:rsidRPr="00134AE3" w14:paraId="3FA9646C" w14:textId="77777777" w:rsidTr="0024524C">
        <w:trPr>
          <w:cnfStyle w:val="100000000000" w:firstRow="1" w:lastRow="0" w:firstColumn="0" w:lastColumn="0" w:oddVBand="0" w:evenVBand="0" w:oddHBand="0" w:evenHBand="0" w:firstRowFirstColumn="0" w:firstRowLastColumn="0" w:lastRowFirstColumn="0" w:lastRowLastColumn="0"/>
          <w:trHeight w:val="3849"/>
        </w:trPr>
        <w:tc>
          <w:tcPr>
            <w:cnfStyle w:val="001000000000" w:firstRow="0" w:lastRow="0" w:firstColumn="1" w:lastColumn="0" w:oddVBand="0" w:evenVBand="0" w:oddHBand="0" w:evenHBand="0" w:firstRowFirstColumn="0" w:firstRowLastColumn="0" w:lastRowFirstColumn="0" w:lastRowLastColumn="0"/>
            <w:tcW w:w="4311" w:type="dxa"/>
          </w:tcPr>
          <w:p w14:paraId="144D90EB" w14:textId="2208EEB6" w:rsidR="00EE17EC" w:rsidRPr="00134AE3" w:rsidRDefault="00500452" w:rsidP="00A80C55">
            <w:pPr>
              <w:spacing w:line="276" w:lineRule="auto"/>
              <w:jc w:val="center"/>
              <w:rPr>
                <w:rFonts w:ascii="Arial" w:hAnsi="Arial" w:cs="Arial"/>
                <w:sz w:val="18"/>
                <w:szCs w:val="18"/>
              </w:rPr>
            </w:pPr>
            <w:r w:rsidRPr="00134AE3">
              <w:rPr>
                <w:noProof/>
                <w:lang w:val="fr-FR" w:eastAsia="fr-FR"/>
              </w:rPr>
              <w:lastRenderedPageBreak/>
              <mc:AlternateContent>
                <mc:Choice Requires="wps">
                  <w:drawing>
                    <wp:anchor distT="0" distB="0" distL="114300" distR="114300" simplePos="0" relativeHeight="251987968" behindDoc="0" locked="0" layoutInCell="1" allowOverlap="1" wp14:anchorId="401F8C79" wp14:editId="098C9F78">
                      <wp:simplePos x="0" y="0"/>
                      <wp:positionH relativeFrom="leftMargin">
                        <wp:posOffset>34897</wp:posOffset>
                      </wp:positionH>
                      <wp:positionV relativeFrom="paragraph">
                        <wp:posOffset>14424</wp:posOffset>
                      </wp:positionV>
                      <wp:extent cx="323850" cy="314325"/>
                      <wp:effectExtent l="0" t="0" r="19050" b="28575"/>
                      <wp:wrapNone/>
                      <wp:docPr id="15" name="Zone de texte 15"/>
                      <wp:cNvGraphicFramePr/>
                      <a:graphic xmlns:a="http://schemas.openxmlformats.org/drawingml/2006/main">
                        <a:graphicData uri="http://schemas.microsoft.com/office/word/2010/wordprocessingShape">
                          <wps:wsp>
                            <wps:cNvSpPr txBox="1"/>
                            <wps:spPr>
                              <a:xfrm>
                                <a:off x="0" y="0"/>
                                <a:ext cx="323850" cy="3143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D8E3838" w14:textId="77777777" w:rsidR="00B33CC5" w:rsidRPr="00134AE3" w:rsidRDefault="00B33CC5" w:rsidP="00500452">
                                  <w:pPr>
                                    <w:rPr>
                                      <w:rFonts w:ascii="Times New Roman" w:hAnsi="Times New Roman" w:cs="Times New Roman"/>
                                      <w:b/>
                                      <w:sz w:val="28"/>
                                      <w:szCs w:val="28"/>
                                    </w:rPr>
                                  </w:pPr>
                                  <w:r w:rsidRPr="00134AE3">
                                    <w:rPr>
                                      <w:rFonts w:ascii="Times New Roman" w:hAnsi="Times New Roman" w:cs="Times New Roman"/>
                                      <w:b/>
                                      <w:sz w:val="28"/>
                                      <w:szCs w:val="28"/>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1F8C79" id="Zone de texte 15" o:spid="_x0000_s1031" type="#_x0000_t202" style="position:absolute;left:0;text-align:left;margin-left:2.75pt;margin-top:1.15pt;width:25.5pt;height:24.75pt;z-index:25198796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" fillcolor="white [3201]" strokeweight=".5pt">
                      <v:textbox>
                        <w:txbxContent>
                          <w:p w14:paraId="4D8E3838" w14:textId="77777777" w:rsidR="00B33CC5" w:rsidRPr="00134AE3" w:rsidRDefault="00B33CC5" w:rsidP="00500452">
                            <w:pPr>
                              <w:rPr>
                                <w:rFonts w:ascii="Times New Roman" w:hAnsi="Times New Roman" w:cs="Times New Roman"/>
                                <w:b/>
                                <w:sz w:val="28"/>
                                <w:szCs w:val="28"/>
                              </w:rPr>
                            </w:pPr>
                            <w:r w:rsidRPr="00134AE3">
                              <w:rPr>
                                <w:rFonts w:ascii="Times New Roman" w:hAnsi="Times New Roman" w:cs="Times New Roman"/>
                                <w:b/>
                                <w:sz w:val="28"/>
                                <w:szCs w:val="28"/>
                              </w:rPr>
                              <w:t>A</w:t>
                            </w:r>
                          </w:p>
                        </w:txbxContent>
                      </v:textbox>
                      <w10:wrap anchorx="margin"/>
                    </v:shape>
                  </w:pict>
                </mc:Fallback>
              </mc:AlternateContent>
            </w:r>
            <w:r>
              <w:rPr>
                <w:noProof/>
                <w:lang w:val="fr-FR" w:eastAsia="fr-FR"/>
              </w:rPr>
              <w:drawing>
                <wp:anchor distT="0" distB="0" distL="114300" distR="114300" simplePos="0" relativeHeight="251985920" behindDoc="0" locked="0" layoutInCell="1" allowOverlap="1" wp14:anchorId="384027E1" wp14:editId="75C54F8D">
                  <wp:simplePos x="0" y="0"/>
                  <wp:positionH relativeFrom="column">
                    <wp:posOffset>53850</wp:posOffset>
                  </wp:positionH>
                  <wp:positionV relativeFrom="paragraph">
                    <wp:posOffset>635</wp:posOffset>
                  </wp:positionV>
                  <wp:extent cx="2587451" cy="2310794"/>
                  <wp:effectExtent l="0" t="0" r="3810" b="0"/>
                  <wp:wrapNone/>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extLst>
                              <a:ext uri="{28A0092B-C50C-407E-A947-70E740481C1C}">
                                <a14:useLocalDpi xmlns:a14="http://schemas.microsoft.com/office/drawing/2010/main" val="0"/>
                              </a:ext>
                            </a:extLst>
                          </a:blip>
                          <a:stretch>
                            <a:fillRect/>
                          </a:stretch>
                        </pic:blipFill>
                        <pic:spPr>
                          <a:xfrm>
                            <a:off x="0" y="0"/>
                            <a:ext cx="2587451" cy="2310794"/>
                          </a:xfrm>
                          <a:prstGeom prst="rect">
                            <a:avLst/>
                          </a:prstGeom>
                        </pic:spPr>
                      </pic:pic>
                    </a:graphicData>
                  </a:graphic>
                </wp:anchor>
              </w:drawing>
            </w:r>
            <w:r w:rsidR="00A80C55" w:rsidRPr="00134AE3">
              <w:rPr>
                <w:noProof/>
                <w:lang w:val="fr-FR" w:eastAsia="fr-FR"/>
              </w:rPr>
              <mc:AlternateContent>
                <mc:Choice Requires="wps">
                  <w:drawing>
                    <wp:anchor distT="0" distB="0" distL="114300" distR="114300" simplePos="0" relativeHeight="251971584" behindDoc="0" locked="0" layoutInCell="1" allowOverlap="1" wp14:anchorId="47216E3B" wp14:editId="2C535F8D">
                      <wp:simplePos x="0" y="0"/>
                      <wp:positionH relativeFrom="column">
                        <wp:posOffset>0</wp:posOffset>
                      </wp:positionH>
                      <wp:positionV relativeFrom="paragraph">
                        <wp:posOffset>0</wp:posOffset>
                      </wp:positionV>
                      <wp:extent cx="1828800" cy="1828800"/>
                      <wp:effectExtent l="0" t="0" r="0" b="0"/>
                      <wp:wrapSquare wrapText="bothSides"/>
                      <wp:docPr id="1" name="Zone de texte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20D3F3AE" w14:textId="113E9D99" w:rsidR="00B33CC5" w:rsidRPr="00134AE3" w:rsidRDefault="00B33CC5" w:rsidP="00A06E5B">
                                  <w:pPr>
                                    <w:spacing w:after="0" w:line="276" w:lineRule="auto"/>
                                    <w:jc w:val="cente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7216E3B" id="Zone de texte 1" o:spid="_x0000_s1032" type="#_x0000_t202" style="position:absolute;left:0;text-align:left;margin-left:0;margin-top:0;width:2in;height:2in;z-index:2519715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" filled="f" stroked="f" strokeweight=".5pt">
                      <v:textbox style="mso-fit-shape-to-text:t">
                        <w:txbxContent>
                          <w:p w14:paraId="20D3F3AE" w14:textId="113E9D99" w:rsidR="00B33CC5" w:rsidRPr="00134AE3" w:rsidRDefault="00B33CC5" w:rsidP="00A06E5B">
                            <w:pPr>
                              <w:spacing w:after="0" w:line="276" w:lineRule="auto"/>
                              <w:jc w:val="center"/>
                            </w:pPr>
                          </w:p>
                        </w:txbxContent>
                      </v:textbox>
                      <w10:wrap type="square"/>
                    </v:shape>
                  </w:pict>
                </mc:Fallback>
              </mc:AlternateContent>
            </w:r>
          </w:p>
        </w:tc>
        <w:tc>
          <w:tcPr>
            <w:tcW w:w="4756" w:type="dxa"/>
          </w:tcPr>
          <w:p w14:paraId="7EBD4FC0" w14:textId="42CC734F" w:rsidR="00EE17EC" w:rsidRPr="00134AE3" w:rsidRDefault="00DC2B49" w:rsidP="002F0CF8">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Pr>
                <w:noProof/>
                <w:lang w:val="fr-FR" w:eastAsia="fr-FR"/>
              </w:rPr>
              <w:drawing>
                <wp:anchor distT="0" distB="0" distL="114300" distR="114300" simplePos="0" relativeHeight="251981824" behindDoc="0" locked="0" layoutInCell="1" allowOverlap="1" wp14:anchorId="058B956C" wp14:editId="27A5049C">
                  <wp:simplePos x="0" y="0"/>
                  <wp:positionH relativeFrom="column">
                    <wp:posOffset>481539</wp:posOffset>
                  </wp:positionH>
                  <wp:positionV relativeFrom="paragraph">
                    <wp:posOffset>-4390</wp:posOffset>
                  </wp:positionV>
                  <wp:extent cx="1863970" cy="1856454"/>
                  <wp:effectExtent l="0" t="0" r="3175" b="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cstate="print">
                            <a:extLst>
                              <a:ext uri="{28A0092B-C50C-407E-A947-70E740481C1C}">
                                <a14:useLocalDpi xmlns:a14="http://schemas.microsoft.com/office/drawing/2010/main" val="0"/>
                              </a:ext>
                            </a:extLst>
                          </a:blip>
                          <a:stretch>
                            <a:fillRect/>
                          </a:stretch>
                        </pic:blipFill>
                        <pic:spPr>
                          <a:xfrm>
                            <a:off x="0" y="0"/>
                            <a:ext cx="1863970" cy="1856454"/>
                          </a:xfrm>
                          <a:prstGeom prst="rect">
                            <a:avLst/>
                          </a:prstGeom>
                        </pic:spPr>
                      </pic:pic>
                    </a:graphicData>
                  </a:graphic>
                </wp:anchor>
              </w:drawing>
            </w:r>
            <w:r w:rsidR="00111E5D">
              <w:rPr>
                <w:noProof/>
                <w:lang w:val="fr-FR" w:eastAsia="fr-FR"/>
              </w:rPr>
              <w:drawing>
                <wp:anchor distT="0" distB="0" distL="114300" distR="114300" simplePos="0" relativeHeight="251983872" behindDoc="0" locked="0" layoutInCell="1" allowOverlap="1" wp14:anchorId="1E481D1D" wp14:editId="626AD7CC">
                  <wp:simplePos x="0" y="0"/>
                  <wp:positionH relativeFrom="column">
                    <wp:posOffset>290014</wp:posOffset>
                  </wp:positionH>
                  <wp:positionV relativeFrom="paragraph">
                    <wp:posOffset>1899340</wp:posOffset>
                  </wp:positionV>
                  <wp:extent cx="2184400" cy="476885"/>
                  <wp:effectExtent l="0" t="0" r="6350" b="0"/>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extLst>
                              <a:ext uri="{28A0092B-C50C-407E-A947-70E740481C1C}">
                                <a14:useLocalDpi xmlns:a14="http://schemas.microsoft.com/office/drawing/2010/main" val="0"/>
                              </a:ext>
                            </a:extLst>
                          </a:blip>
                          <a:stretch>
                            <a:fillRect/>
                          </a:stretch>
                        </pic:blipFill>
                        <pic:spPr>
                          <a:xfrm>
                            <a:off x="0" y="0"/>
                            <a:ext cx="2184400" cy="476885"/>
                          </a:xfrm>
                          <a:prstGeom prst="rect">
                            <a:avLst/>
                          </a:prstGeom>
                        </pic:spPr>
                      </pic:pic>
                    </a:graphicData>
                  </a:graphic>
                </wp:anchor>
              </w:drawing>
            </w:r>
            <w:r w:rsidR="0024524C" w:rsidRPr="00134AE3">
              <w:rPr>
                <w:noProof/>
                <w:lang w:val="fr-FR" w:eastAsia="fr-FR"/>
              </w:rPr>
              <mc:AlternateContent>
                <mc:Choice Requires="wps">
                  <w:drawing>
                    <wp:anchor distT="0" distB="0" distL="114300" distR="114300" simplePos="0" relativeHeight="251976191" behindDoc="0" locked="0" layoutInCell="1" allowOverlap="1" wp14:anchorId="196F1FBC" wp14:editId="14A3D47B">
                      <wp:simplePos x="0" y="0"/>
                      <wp:positionH relativeFrom="column">
                        <wp:posOffset>-2426335</wp:posOffset>
                      </wp:positionH>
                      <wp:positionV relativeFrom="page">
                        <wp:posOffset>-50165</wp:posOffset>
                      </wp:positionV>
                      <wp:extent cx="304800" cy="323850"/>
                      <wp:effectExtent l="0" t="0" r="19050" b="19050"/>
                      <wp:wrapThrough wrapText="bothSides">
                        <wp:wrapPolygon edited="0">
                          <wp:start x="0" y="0"/>
                          <wp:lineTo x="0" y="21600"/>
                          <wp:lineTo x="21600" y="21600"/>
                          <wp:lineTo x="21600" y="0"/>
                          <wp:lineTo x="0" y="0"/>
                        </wp:wrapPolygon>
                      </wp:wrapThrough>
                      <wp:docPr id="6" name="Zone de texte 6"/>
                      <wp:cNvGraphicFramePr/>
                      <a:graphic xmlns:a="http://schemas.openxmlformats.org/drawingml/2006/main">
                        <a:graphicData uri="http://schemas.microsoft.com/office/word/2010/wordprocessingShape">
                          <wps:wsp>
                            <wps:cNvSpPr txBox="1"/>
                            <wps:spPr>
                              <a:xfrm>
                                <a:off x="0" y="0"/>
                                <a:ext cx="304800" cy="3238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93A1E6A" w14:textId="494A884F" w:rsidR="00B33CC5" w:rsidRPr="00134AE3" w:rsidRDefault="00B33CC5">
                                  <w:pPr>
                                    <w:rPr>
                                      <w:rFonts w:ascii="Times New Roman" w:hAnsi="Times New Roman" w:cs="Times New Roman"/>
                                      <w:b/>
                                      <w:sz w:val="28"/>
                                      <w:szCs w:val="24"/>
                                    </w:rPr>
                                  </w:pPr>
                                  <w:r w:rsidRPr="00134AE3">
                                    <w:rPr>
                                      <w:rFonts w:ascii="Times New Roman" w:hAnsi="Times New Roman" w:cs="Times New Roman"/>
                                      <w:b/>
                                      <w:sz w:val="28"/>
                                      <w:szCs w:val="24"/>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6F1FBC" id="Zone de texte 6" o:spid="_x0000_s1033" type="#_x0000_t202" style="position:absolute;left:0;text-align:left;margin-left:-191.05pt;margin-top:-3.95pt;width:24pt;height:25.5pt;z-index:251976191;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" fillcolor="white [3201]" strokeweight=".5pt">
                      <v:textbox>
                        <w:txbxContent>
                          <w:p w14:paraId="793A1E6A" w14:textId="494A884F" w:rsidR="00B33CC5" w:rsidRPr="00134AE3" w:rsidRDefault="00B33CC5">
                            <w:pPr>
                              <w:rPr>
                                <w:rFonts w:ascii="Times New Roman" w:hAnsi="Times New Roman" w:cs="Times New Roman"/>
                                <w:b/>
                                <w:sz w:val="28"/>
                                <w:szCs w:val="24"/>
                              </w:rPr>
                            </w:pPr>
                            <w:r w:rsidRPr="00134AE3">
                              <w:rPr>
                                <w:rFonts w:ascii="Times New Roman" w:hAnsi="Times New Roman" w:cs="Times New Roman"/>
                                <w:b/>
                                <w:sz w:val="28"/>
                                <w:szCs w:val="24"/>
                              </w:rPr>
                              <w:t>B</w:t>
                            </w:r>
                          </w:p>
                        </w:txbxContent>
                      </v:textbox>
                      <w10:wrap type="through" anchory="page"/>
                    </v:shape>
                  </w:pict>
                </mc:Fallback>
              </mc:AlternateContent>
            </w:r>
            <w:r w:rsidR="00D81223" w:rsidRPr="00134AE3">
              <w:rPr>
                <w:noProof/>
                <w:lang w:val="fr-FR" w:eastAsia="fr-FR"/>
              </w:rPr>
              <mc:AlternateContent>
                <mc:Choice Requires="wps">
                  <w:drawing>
                    <wp:anchor distT="0" distB="0" distL="114300" distR="114300" simplePos="0" relativeHeight="251978752" behindDoc="0" locked="0" layoutInCell="1" allowOverlap="1" wp14:anchorId="0E162390" wp14:editId="48E56B10">
                      <wp:simplePos x="0" y="0"/>
                      <wp:positionH relativeFrom="column">
                        <wp:posOffset>4159250</wp:posOffset>
                      </wp:positionH>
                      <wp:positionV relativeFrom="paragraph">
                        <wp:posOffset>-1768475</wp:posOffset>
                      </wp:positionV>
                      <wp:extent cx="2527300" cy="1828800"/>
                      <wp:effectExtent l="0" t="0" r="25400" b="19050"/>
                      <wp:wrapNone/>
                      <wp:docPr id="13" name="Zone de texte 13"/>
                      <wp:cNvGraphicFramePr/>
                      <a:graphic xmlns:a="http://schemas.openxmlformats.org/drawingml/2006/main">
                        <a:graphicData uri="http://schemas.microsoft.com/office/word/2010/wordprocessingShape">
                          <wps:wsp>
                            <wps:cNvSpPr txBox="1"/>
                            <wps:spPr>
                              <a:xfrm>
                                <a:off x="0" y="0"/>
                                <a:ext cx="2527300" cy="1828800"/>
                              </a:xfrm>
                              <a:prstGeom prst="rect">
                                <a:avLst/>
                              </a:prstGeom>
                              <a:noFill/>
                              <a:ln w="6350">
                                <a:solidFill>
                                  <a:prstClr val="black"/>
                                </a:solidFill>
                              </a:ln>
                              <a:effectLst/>
                            </wps:spPr>
                            <wps:txbx>
                              <w:txbxContent>
                                <w:p w14:paraId="53936DCB" w14:textId="77777777" w:rsidR="00B33CC5" w:rsidRPr="00134AE3" w:rsidRDefault="00B33CC5" w:rsidP="00D81223">
                                  <w:pPr>
                                    <w:spacing w:after="0" w:line="276" w:lineRule="auto"/>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162390" id="Zone de texte 13" o:spid="_x0000_s1034" type="#_x0000_t202" style="position:absolute;left:0;text-align:left;margin-left:327.5pt;margin-top:-139.25pt;width:199pt;height:2in;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" filled="f" strokeweight=".5pt">
                      <v:textbox>
                        <w:txbxContent>
                          <w:p w14:paraId="53936DCB" w14:textId="77777777" w:rsidR="00B33CC5" w:rsidRPr="00134AE3" w:rsidRDefault="00B33CC5" w:rsidP="00D81223">
                            <w:pPr>
                              <w:spacing w:after="0" w:line="276" w:lineRule="auto"/>
                              <w:jc w:val="center"/>
                            </w:pPr>
                          </w:p>
                        </w:txbxContent>
                      </v:textbox>
                    </v:shape>
                  </w:pict>
                </mc:Fallback>
              </mc:AlternateContent>
            </w:r>
            <w:r w:rsidR="00F13011" w:rsidRPr="00134AE3">
              <w:rPr>
                <w:noProof/>
                <w:lang w:val="fr-FR" w:eastAsia="fr-FR"/>
              </w:rPr>
              <mc:AlternateContent>
                <mc:Choice Requires="wps">
                  <w:drawing>
                    <wp:anchor distT="0" distB="0" distL="114300" distR="114300" simplePos="0" relativeHeight="251975680" behindDoc="0" locked="0" layoutInCell="1" allowOverlap="1" wp14:anchorId="09D806AA" wp14:editId="6A96DA3F">
                      <wp:simplePos x="0" y="0"/>
                      <wp:positionH relativeFrom="column">
                        <wp:posOffset>0</wp:posOffset>
                      </wp:positionH>
                      <wp:positionV relativeFrom="paragraph">
                        <wp:posOffset>0</wp:posOffset>
                      </wp:positionV>
                      <wp:extent cx="1828800" cy="1828800"/>
                      <wp:effectExtent l="0" t="0" r="0" b="0"/>
                      <wp:wrapSquare wrapText="bothSides"/>
                      <wp:docPr id="8" name="Zone de texte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3F362442" w14:textId="153688D0" w:rsidR="00B33CC5" w:rsidRPr="00134AE3" w:rsidRDefault="00B33CC5" w:rsidP="00A06E5B">
                                  <w:pPr>
                                    <w:spacing w:after="0" w:line="276" w:lineRule="auto"/>
                                    <w:jc w:val="cente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9D806AA" id="Zone de texte 8" o:spid="_x0000_s1035" type="#_x0000_t202" style="position:absolute;left:0;text-align:left;margin-left:0;margin-top:0;width:2in;height:2in;z-index:25197568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" filled="f" stroked="f" strokeweight=".5pt">
                      <v:textbox style="mso-fit-shape-to-text:t">
                        <w:txbxContent>
                          <w:p w14:paraId="3F362442" w14:textId="153688D0" w:rsidR="00B33CC5" w:rsidRPr="00134AE3" w:rsidRDefault="00B33CC5" w:rsidP="00A06E5B">
                            <w:pPr>
                              <w:spacing w:after="0" w:line="276" w:lineRule="auto"/>
                              <w:jc w:val="center"/>
                            </w:pPr>
                          </w:p>
                        </w:txbxContent>
                      </v:textbox>
                      <w10:wrap type="square"/>
                    </v:shape>
                  </w:pict>
                </mc:Fallback>
              </mc:AlternateContent>
            </w:r>
          </w:p>
        </w:tc>
      </w:tr>
      <w:tr w:rsidR="00C21914" w:rsidRPr="00134AE3" w14:paraId="02AFCAB4" w14:textId="77777777" w:rsidTr="0024524C">
        <w:trPr>
          <w:cnfStyle w:val="000000100000" w:firstRow="0" w:lastRow="0" w:firstColumn="0" w:lastColumn="0" w:oddVBand="0" w:evenVBand="0" w:oddHBand="1" w:evenHBand="0" w:firstRowFirstColumn="0" w:firstRowLastColumn="0" w:lastRowFirstColumn="0" w:lastRowLastColumn="0"/>
          <w:trHeight w:val="2924"/>
        </w:trPr>
        <w:tc>
          <w:tcPr>
            <w:cnfStyle w:val="001000000000" w:firstRow="0" w:lastRow="0" w:firstColumn="1" w:lastColumn="0" w:oddVBand="0" w:evenVBand="0" w:oddHBand="0" w:evenHBand="0" w:firstRowFirstColumn="0" w:firstRowLastColumn="0" w:lastRowFirstColumn="0" w:lastRowLastColumn="0"/>
            <w:tcW w:w="4311" w:type="dxa"/>
          </w:tcPr>
          <w:p w14:paraId="607E5DD2" w14:textId="15C28C63" w:rsidR="00EE17EC" w:rsidRPr="00134AE3" w:rsidRDefault="00F13011" w:rsidP="00C21914">
            <w:pPr>
              <w:spacing w:line="276" w:lineRule="auto"/>
              <w:jc w:val="center"/>
              <w:rPr>
                <w:rFonts w:ascii="Arial" w:hAnsi="Arial" w:cs="Arial"/>
                <w:sz w:val="18"/>
                <w:szCs w:val="18"/>
              </w:rPr>
            </w:pPr>
            <w:r w:rsidRPr="00134AE3">
              <w:rPr>
                <w:noProof/>
                <w:lang w:val="fr-FR" w:eastAsia="fr-FR"/>
              </w:rPr>
              <mc:AlternateContent>
                <mc:Choice Requires="wps">
                  <w:drawing>
                    <wp:anchor distT="0" distB="0" distL="114300" distR="114300" simplePos="0" relativeHeight="251976704" behindDoc="0" locked="0" layoutInCell="1" allowOverlap="1" wp14:anchorId="63906165" wp14:editId="4D164970">
                      <wp:simplePos x="0" y="0"/>
                      <wp:positionH relativeFrom="column">
                        <wp:posOffset>120650</wp:posOffset>
                      </wp:positionH>
                      <wp:positionV relativeFrom="paragraph">
                        <wp:posOffset>78740</wp:posOffset>
                      </wp:positionV>
                      <wp:extent cx="323850" cy="276225"/>
                      <wp:effectExtent l="0" t="0" r="19050" b="28575"/>
                      <wp:wrapNone/>
                      <wp:docPr id="11" name="Zone de texte 11"/>
                      <wp:cNvGraphicFramePr/>
                      <a:graphic xmlns:a="http://schemas.openxmlformats.org/drawingml/2006/main">
                        <a:graphicData uri="http://schemas.microsoft.com/office/word/2010/wordprocessingShape">
                          <wps:wsp>
                            <wps:cNvSpPr txBox="1"/>
                            <wps:spPr>
                              <a:xfrm>
                                <a:off x="0" y="0"/>
                                <a:ext cx="323850" cy="2762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D4993DB" w14:textId="7F5F4891" w:rsidR="00B33CC5" w:rsidRPr="00134AE3" w:rsidRDefault="00B33CC5">
                                  <w:pPr>
                                    <w:rPr>
                                      <w:rFonts w:ascii="Times New Roman" w:hAnsi="Times New Roman" w:cs="Times New Roman"/>
                                      <w:b/>
                                      <w:sz w:val="28"/>
                                      <w:szCs w:val="28"/>
                                    </w:rPr>
                                  </w:pPr>
                                  <w:r w:rsidRPr="00134AE3">
                                    <w:rPr>
                                      <w:rFonts w:ascii="Times New Roman" w:hAnsi="Times New Roman" w:cs="Times New Roman"/>
                                      <w:b/>
                                      <w:sz w:val="28"/>
                                      <w:szCs w:val="28"/>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906165" id="Zone de texte 11" o:spid="_x0000_s1036" type="#_x0000_t202" style="position:absolute;left:0;text-align:left;margin-left:9.5pt;margin-top:6.2pt;width:25.5pt;height:21.75pt;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" fillcolor="white [3201]" strokeweight=".5pt">
                      <v:textbox>
                        <w:txbxContent>
                          <w:p w14:paraId="4D4993DB" w14:textId="7F5F4891" w:rsidR="00B33CC5" w:rsidRPr="00134AE3" w:rsidRDefault="00B33CC5">
                            <w:pPr>
                              <w:rPr>
                                <w:rFonts w:ascii="Times New Roman" w:hAnsi="Times New Roman" w:cs="Times New Roman"/>
                                <w:b/>
                                <w:sz w:val="28"/>
                                <w:szCs w:val="28"/>
                              </w:rPr>
                            </w:pPr>
                            <w:r w:rsidRPr="00134AE3">
                              <w:rPr>
                                <w:rFonts w:ascii="Times New Roman" w:hAnsi="Times New Roman" w:cs="Times New Roman"/>
                                <w:b/>
                                <w:sz w:val="28"/>
                                <w:szCs w:val="28"/>
                              </w:rPr>
                              <w:t>C</w:t>
                            </w:r>
                          </w:p>
                        </w:txbxContent>
                      </v:textbox>
                    </v:shape>
                  </w:pict>
                </mc:Fallback>
              </mc:AlternateContent>
            </w:r>
            <w:r w:rsidR="002F0CF8" w:rsidRPr="00BE5996">
              <w:rPr>
                <w:b w:val="0"/>
                <w:bCs w:val="0"/>
                <w:highlight w:val="yellow"/>
              </w:rPr>
              <w:object w:dxaOrig="5655" w:dyaOrig="4560" w14:anchorId="79D1F29A">
                <v:shape id="_x0000_i1070" type="#_x0000_t75" style="width:204.65pt;height:161.45pt" o:ole="">
                  <v:imagedata r:id="rId125" o:title=""/>
                </v:shape>
                <o:OLEObject Type="Embed" ProgID="PBrush" ShapeID="_x0000_i1070" DrawAspect="Content" ObjectID="_1838378734" r:id="rId126"/>
              </w:object>
            </w:r>
          </w:p>
        </w:tc>
        <w:tc>
          <w:tcPr>
            <w:tcW w:w="4756" w:type="dxa"/>
          </w:tcPr>
          <w:p w14:paraId="6AE23247" w14:textId="503CC2E6" w:rsidR="00EE17EC" w:rsidRPr="00134AE3" w:rsidRDefault="00ED0E32" w:rsidP="00C54F93">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noProof/>
                <w:lang w:val="fr-FR" w:eastAsia="fr-FR"/>
              </w:rPr>
              <w:drawing>
                <wp:anchor distT="0" distB="0" distL="114300" distR="114300" simplePos="0" relativeHeight="251991040" behindDoc="0" locked="0" layoutInCell="1" allowOverlap="1" wp14:anchorId="16A40B0F" wp14:editId="54355575">
                  <wp:simplePos x="0" y="0"/>
                  <wp:positionH relativeFrom="column">
                    <wp:posOffset>378857</wp:posOffset>
                  </wp:positionH>
                  <wp:positionV relativeFrom="paragraph">
                    <wp:posOffset>1921531</wp:posOffset>
                  </wp:positionV>
                  <wp:extent cx="2205613" cy="129742"/>
                  <wp:effectExtent l="0" t="0" r="4445" b="3810"/>
                  <wp:wrapNone/>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a:extLst>
                              <a:ext uri="{28A0092B-C50C-407E-A947-70E740481C1C}">
                                <a14:useLocalDpi xmlns:a14="http://schemas.microsoft.com/office/drawing/2010/main" val="0"/>
                              </a:ext>
                            </a:extLst>
                          </a:blip>
                          <a:stretch>
                            <a:fillRect/>
                          </a:stretch>
                        </pic:blipFill>
                        <pic:spPr>
                          <a:xfrm>
                            <a:off x="0" y="0"/>
                            <a:ext cx="2205613" cy="129742"/>
                          </a:xfrm>
                          <a:prstGeom prst="rect">
                            <a:avLst/>
                          </a:prstGeom>
                        </pic:spPr>
                      </pic:pic>
                    </a:graphicData>
                  </a:graphic>
                </wp:anchor>
              </w:drawing>
            </w:r>
            <w:r w:rsidR="00C54F93">
              <w:rPr>
                <w:noProof/>
                <w:lang w:val="fr-FR" w:eastAsia="fr-FR"/>
              </w:rPr>
              <w:drawing>
                <wp:anchor distT="0" distB="0" distL="114300" distR="114300" simplePos="0" relativeHeight="251990016" behindDoc="0" locked="0" layoutInCell="1" allowOverlap="1" wp14:anchorId="5A941C8F" wp14:editId="52109B5C">
                  <wp:simplePos x="0" y="0"/>
                  <wp:positionH relativeFrom="column">
                    <wp:posOffset>454157</wp:posOffset>
                  </wp:positionH>
                  <wp:positionV relativeFrom="paragraph">
                    <wp:posOffset>7787</wp:posOffset>
                  </wp:positionV>
                  <wp:extent cx="2100105" cy="1867164"/>
                  <wp:effectExtent l="0" t="0" r="0" b="0"/>
                  <wp:wrapNone/>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cstate="print">
                            <a:extLst>
                              <a:ext uri="{28A0092B-C50C-407E-A947-70E740481C1C}">
                                <a14:useLocalDpi xmlns:a14="http://schemas.microsoft.com/office/drawing/2010/main" val="0"/>
                              </a:ext>
                            </a:extLst>
                          </a:blip>
                          <a:stretch>
                            <a:fillRect/>
                          </a:stretch>
                        </pic:blipFill>
                        <pic:spPr>
                          <a:xfrm>
                            <a:off x="0" y="0"/>
                            <a:ext cx="2103449" cy="1870137"/>
                          </a:xfrm>
                          <a:prstGeom prst="rect">
                            <a:avLst/>
                          </a:prstGeom>
                        </pic:spPr>
                      </pic:pic>
                    </a:graphicData>
                  </a:graphic>
                  <wp14:sizeRelH relativeFrom="margin">
                    <wp14:pctWidth>0</wp14:pctWidth>
                  </wp14:sizeRelH>
                  <wp14:sizeRelV relativeFrom="margin">
                    <wp14:pctHeight>0</wp14:pctHeight>
                  </wp14:sizeRelV>
                </wp:anchor>
              </w:drawing>
            </w:r>
            <w:r w:rsidR="00D81223" w:rsidRPr="00134AE3">
              <w:rPr>
                <w:noProof/>
                <w:lang w:val="fr-FR" w:eastAsia="fr-FR"/>
              </w:rPr>
              <mc:AlternateContent>
                <mc:Choice Requires="wps">
                  <w:drawing>
                    <wp:anchor distT="0" distB="0" distL="114300" distR="114300" simplePos="0" relativeHeight="251979776" behindDoc="0" locked="0" layoutInCell="1" allowOverlap="1" wp14:anchorId="128B6966" wp14:editId="2EB062FE">
                      <wp:simplePos x="0" y="0"/>
                      <wp:positionH relativeFrom="column">
                        <wp:posOffset>19050</wp:posOffset>
                      </wp:positionH>
                      <wp:positionV relativeFrom="paragraph">
                        <wp:posOffset>0</wp:posOffset>
                      </wp:positionV>
                      <wp:extent cx="361950" cy="304800"/>
                      <wp:effectExtent l="0" t="0" r="19050" b="19050"/>
                      <wp:wrapNone/>
                      <wp:docPr id="16" name="Zone de texte 16"/>
                      <wp:cNvGraphicFramePr/>
                      <a:graphic xmlns:a="http://schemas.openxmlformats.org/drawingml/2006/main">
                        <a:graphicData uri="http://schemas.microsoft.com/office/word/2010/wordprocessingShape">
                          <wps:wsp>
                            <wps:cNvSpPr txBox="1"/>
                            <wps:spPr>
                              <a:xfrm>
                                <a:off x="0" y="0"/>
                                <a:ext cx="361950" cy="304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CA6397D" w14:textId="742F0F06" w:rsidR="00B33CC5" w:rsidRPr="00134AE3" w:rsidRDefault="00B33CC5">
                                  <w:pPr>
                                    <w:rPr>
                                      <w:rFonts w:ascii="Times New Roman" w:hAnsi="Times New Roman" w:cs="Times New Roman"/>
                                      <w:b/>
                                      <w:sz w:val="28"/>
                                      <w:szCs w:val="28"/>
                                    </w:rPr>
                                  </w:pPr>
                                  <w:r w:rsidRPr="00134AE3">
                                    <w:rPr>
                                      <w:rFonts w:ascii="Times New Roman" w:hAnsi="Times New Roman" w:cs="Times New Roman"/>
                                      <w:b/>
                                      <w:sz w:val="28"/>
                                      <w:szCs w:val="28"/>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8B6966" id="Zone de texte 16" o:spid="_x0000_s1037" type="#_x0000_t202" style="position:absolute;left:0;text-align:left;margin-left:1.5pt;margin-top:0;width:28.5pt;height:24pt;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" fillcolor="white [3201]" strokeweight=".5pt">
                      <v:textbox>
                        <w:txbxContent>
                          <w:p w14:paraId="4CA6397D" w14:textId="742F0F06" w:rsidR="00B33CC5" w:rsidRPr="00134AE3" w:rsidRDefault="00B33CC5">
                            <w:pPr>
                              <w:rPr>
                                <w:rFonts w:ascii="Times New Roman" w:hAnsi="Times New Roman" w:cs="Times New Roman"/>
                                <w:b/>
                                <w:sz w:val="28"/>
                                <w:szCs w:val="28"/>
                              </w:rPr>
                            </w:pPr>
                            <w:r w:rsidRPr="00134AE3">
                              <w:rPr>
                                <w:rFonts w:ascii="Times New Roman" w:hAnsi="Times New Roman" w:cs="Times New Roman"/>
                                <w:b/>
                                <w:sz w:val="28"/>
                                <w:szCs w:val="28"/>
                              </w:rPr>
                              <w:t>D</w:t>
                            </w:r>
                          </w:p>
                        </w:txbxContent>
                      </v:textbox>
                    </v:shape>
                  </w:pict>
                </mc:Fallback>
              </mc:AlternateContent>
            </w:r>
          </w:p>
        </w:tc>
      </w:tr>
    </w:tbl>
    <w:p w14:paraId="2B6AF5D1" w14:textId="44C59548" w:rsidR="00A04DB0" w:rsidRPr="00FC0AF6" w:rsidRDefault="00A04DB0" w:rsidP="008F7A85">
      <w:pPr>
        <w:tabs>
          <w:tab w:val="left" w:pos="5405"/>
        </w:tabs>
        <w:spacing w:before="120"/>
        <w:jc w:val="both"/>
        <w:rPr>
          <w:rFonts w:ascii="Arial" w:hAnsi="Arial" w:cs="Arial"/>
          <w:sz w:val="18"/>
          <w:szCs w:val="18"/>
        </w:rPr>
      </w:pPr>
      <w:r w:rsidRPr="00134AE3">
        <w:rPr>
          <w:rFonts w:ascii="Arial" w:hAnsi="Arial" w:cs="Arial"/>
          <w:b/>
          <w:sz w:val="18"/>
          <w:szCs w:val="20"/>
        </w:rPr>
        <w:t xml:space="preserve">Fig. </w:t>
      </w:r>
      <w:r w:rsidR="001A25F8">
        <w:rPr>
          <w:rFonts w:ascii="Arial" w:hAnsi="Arial" w:cs="Arial"/>
          <w:b/>
          <w:sz w:val="18"/>
          <w:szCs w:val="20"/>
        </w:rPr>
        <w:t>7</w:t>
      </w:r>
      <w:r w:rsidRPr="00134AE3">
        <w:rPr>
          <w:rFonts w:ascii="Arial" w:hAnsi="Arial" w:cs="Arial"/>
          <w:bCs/>
          <w:sz w:val="18"/>
          <w:szCs w:val="20"/>
        </w:rPr>
        <w:t xml:space="preserve">. </w:t>
      </w:r>
      <w:r w:rsidRPr="00134AE3">
        <w:rPr>
          <w:rFonts w:ascii="Arial" w:hAnsi="Arial" w:cs="Arial"/>
          <w:b/>
          <w:bCs/>
          <w:sz w:val="18"/>
          <w:szCs w:val="20"/>
        </w:rPr>
        <w:t>(A)</w:t>
      </w:r>
      <w:r w:rsidRPr="00134AE3">
        <w:rPr>
          <w:rFonts w:ascii="Arial" w:hAnsi="Arial" w:cs="Arial"/>
          <w:bCs/>
          <w:sz w:val="18"/>
          <w:szCs w:val="20"/>
        </w:rPr>
        <w:t xml:space="preserve"> Close up of virtual </w:t>
      </w:r>
      <w:r w:rsidRPr="00A36B54">
        <w:rPr>
          <w:rFonts w:ascii="Arial" w:hAnsi="Arial" w:cs="Arial"/>
          <w:bCs/>
          <w:sz w:val="18"/>
          <w:szCs w:val="20"/>
        </w:rPr>
        <w:t xml:space="preserve">hit </w:t>
      </w:r>
      <w:r w:rsidR="00A36577" w:rsidRPr="00A36B54">
        <w:rPr>
          <w:rFonts w:ascii="Arial" w:hAnsi="Arial" w:cs="Arial"/>
          <w:sz w:val="16"/>
          <w:szCs w:val="16"/>
        </w:rPr>
        <w:t>F1- F4</w:t>
      </w:r>
      <w:r w:rsidR="00FD09E0">
        <w:rPr>
          <w:rFonts w:ascii="Arial" w:hAnsi="Arial" w:cs="Arial"/>
          <w:bCs/>
          <w:sz w:val="18"/>
          <w:szCs w:val="20"/>
        </w:rPr>
        <w:t>,</w:t>
      </w:r>
      <w:r w:rsidR="00E25835" w:rsidRPr="00134AE3">
        <w:rPr>
          <w:rFonts w:ascii="Arial" w:hAnsi="Arial" w:cs="Arial"/>
          <w:bCs/>
          <w:sz w:val="18"/>
          <w:szCs w:val="20"/>
        </w:rPr>
        <w:t xml:space="preserve"> the most active </w:t>
      </w:r>
      <w:r w:rsidR="00E25835" w:rsidRPr="00A36B54">
        <w:rPr>
          <w:rFonts w:ascii="Arial" w:hAnsi="Arial" w:cs="Arial"/>
          <w:bCs/>
          <w:sz w:val="18"/>
          <w:szCs w:val="20"/>
        </w:rPr>
        <w:t>designed I</w:t>
      </w:r>
      <w:r w:rsidR="00BE5996" w:rsidRPr="00A36B54">
        <w:rPr>
          <w:rFonts w:ascii="Arial" w:hAnsi="Arial" w:cs="Arial"/>
          <w:bCs/>
          <w:sz w:val="18"/>
          <w:szCs w:val="20"/>
        </w:rPr>
        <w:t>P</w:t>
      </w:r>
      <w:r w:rsidRPr="00134AE3">
        <w:rPr>
          <w:rFonts w:ascii="Arial" w:hAnsi="Arial" w:cs="Arial"/>
          <w:bCs/>
          <w:sz w:val="18"/>
          <w:szCs w:val="20"/>
        </w:rPr>
        <w:t xml:space="preserve"> analog </w:t>
      </w:r>
      <w:r w:rsidRPr="00A36B54">
        <w:rPr>
          <w:rFonts w:ascii="Arial" w:hAnsi="Arial" w:cs="Arial"/>
          <w:bCs/>
          <w:sz w:val="18"/>
          <w:szCs w:val="20"/>
        </w:rPr>
        <w:t>(</w:t>
      </w:r>
      <m:oMath>
        <m:sSubSup>
          <m:sSubSupPr>
            <m:ctrlPr>
              <w:rPr>
                <w:rFonts w:ascii="Cambria Math" w:hAnsi="Cambria Math" w:cs="Arial"/>
                <w:b/>
                <w:i/>
                <w:sz w:val="18"/>
                <w:szCs w:val="20"/>
              </w:rPr>
            </m:ctrlPr>
          </m:sSubSupPr>
          <m:e>
            <m:r>
              <m:rPr>
                <m:sty m:val="bi"/>
              </m:rPr>
              <w:rPr>
                <w:rFonts w:ascii="Cambria Math" w:hAnsi="Cambria Math" w:cs="Arial"/>
                <w:sz w:val="18"/>
                <w:szCs w:val="20"/>
              </w:rPr>
              <m:t>pIC</m:t>
            </m:r>
          </m:e>
          <m:sub>
            <m:r>
              <m:rPr>
                <m:sty m:val="bi"/>
              </m:rPr>
              <w:rPr>
                <w:rFonts w:ascii="Cambria Math" w:hAnsi="Cambria Math" w:cs="Arial"/>
                <w:sz w:val="18"/>
                <w:szCs w:val="20"/>
              </w:rPr>
              <m:t>50</m:t>
            </m:r>
          </m:sub>
          <m:sup>
            <m:r>
              <m:rPr>
                <m:sty m:val="bi"/>
              </m:rPr>
              <w:rPr>
                <w:rFonts w:ascii="Cambria Math" w:hAnsi="Cambria Math" w:cs="Arial"/>
                <w:sz w:val="18"/>
                <w:szCs w:val="20"/>
              </w:rPr>
              <m:t>pre</m:t>
            </m:r>
          </m:sup>
        </m:sSubSup>
        <m:r>
          <m:rPr>
            <m:sty m:val="bi"/>
          </m:rPr>
          <w:rPr>
            <w:rFonts w:ascii="Cambria Math" w:hAnsi="Cambria Math" w:cs="Arial"/>
            <w:sz w:val="18"/>
            <w:szCs w:val="20"/>
          </w:rPr>
          <m:t>=</m:t>
        </m:r>
        <m:r>
          <m:rPr>
            <m:sty m:val="bi"/>
          </m:rPr>
          <w:rPr>
            <w:rFonts w:ascii="Cambria Math" w:hAnsi="Cambria Math" w:cs="Times New Roman"/>
            <w:sz w:val="18"/>
            <w:szCs w:val="24"/>
          </w:rPr>
          <m:t>10.55</m:t>
        </m:r>
      </m:oMath>
      <w:r w:rsidRPr="00134AE3">
        <w:rPr>
          <w:rFonts w:ascii="Arial" w:hAnsi="Arial" w:cs="Arial"/>
          <w:b/>
          <w:sz w:val="18"/>
          <w:szCs w:val="20"/>
        </w:rPr>
        <w:t>)</w:t>
      </w:r>
      <w:r w:rsidRPr="00134AE3">
        <w:rPr>
          <w:rFonts w:ascii="Arial" w:hAnsi="Arial" w:cs="Arial"/>
          <w:bCs/>
          <w:sz w:val="18"/>
          <w:szCs w:val="20"/>
        </w:rPr>
        <w:t xml:space="preserve"> </w:t>
      </w:r>
      <w:r w:rsidR="00E25835" w:rsidRPr="00134AE3">
        <w:rPr>
          <w:rFonts w:ascii="Arial" w:hAnsi="Arial" w:cs="Arial"/>
          <w:bCs/>
          <w:sz w:val="18"/>
          <w:szCs w:val="20"/>
        </w:rPr>
        <w:t>at the active site of AT1</w:t>
      </w:r>
      <w:r w:rsidR="00FD09E0">
        <w:rPr>
          <w:rFonts w:ascii="Arial" w:hAnsi="Arial" w:cs="Arial"/>
          <w:bCs/>
          <w:sz w:val="18"/>
          <w:szCs w:val="20"/>
        </w:rPr>
        <w:t>,</w:t>
      </w:r>
      <w:r w:rsidR="00E25835" w:rsidRPr="00134AE3">
        <w:rPr>
          <w:rFonts w:ascii="Arial" w:hAnsi="Arial" w:cs="Arial"/>
          <w:bCs/>
          <w:sz w:val="18"/>
          <w:szCs w:val="20"/>
        </w:rPr>
        <w:t xml:space="preserve"> </w:t>
      </w:r>
      <w:r w:rsidR="00E25835" w:rsidRPr="00134AE3">
        <w:rPr>
          <w:rFonts w:ascii="Arial" w:hAnsi="Arial" w:cs="Arial"/>
          <w:b/>
          <w:bCs/>
          <w:sz w:val="18"/>
          <w:szCs w:val="20"/>
        </w:rPr>
        <w:t>(B)</w:t>
      </w:r>
      <w:r w:rsidR="00BE5996" w:rsidRPr="00BE5996">
        <w:rPr>
          <w:rFonts w:ascii="Arial" w:hAnsi="Arial" w:cs="Arial"/>
          <w:bCs/>
          <w:sz w:val="18"/>
          <w:szCs w:val="20"/>
        </w:rPr>
        <w:t xml:space="preserve"> </w:t>
      </w:r>
      <w:r w:rsidR="00BE5996" w:rsidRPr="00A36B54">
        <w:rPr>
          <w:rFonts w:ascii="Arial" w:hAnsi="Arial" w:cs="Arial"/>
          <w:bCs/>
          <w:sz w:val="18"/>
          <w:szCs w:val="20"/>
        </w:rPr>
        <w:t>2D schematic interaction diagram of the best active designed I</w:t>
      </w:r>
      <w:r w:rsidR="00C0577F">
        <w:rPr>
          <w:rFonts w:ascii="Arial" w:hAnsi="Arial" w:cs="Arial"/>
          <w:bCs/>
          <w:sz w:val="18"/>
          <w:szCs w:val="20"/>
        </w:rPr>
        <w:t>P</w:t>
      </w:r>
      <w:r w:rsidR="00BE5996" w:rsidRPr="00A36B54">
        <w:rPr>
          <w:rFonts w:ascii="Arial" w:hAnsi="Arial" w:cs="Arial"/>
          <w:bCs/>
          <w:sz w:val="18"/>
          <w:szCs w:val="20"/>
        </w:rPr>
        <w:t xml:space="preserve"> analog </w:t>
      </w:r>
      <w:r w:rsidR="00BE5996" w:rsidRPr="00C0577F">
        <w:rPr>
          <w:rFonts w:ascii="Arial" w:hAnsi="Arial" w:cs="Arial"/>
          <w:sz w:val="16"/>
          <w:szCs w:val="16"/>
        </w:rPr>
        <w:t xml:space="preserve">F1- F4 </w:t>
      </w:r>
      <w:r w:rsidR="00BE5996" w:rsidRPr="00A36B54">
        <w:rPr>
          <w:rFonts w:ascii="Arial" w:hAnsi="Arial" w:cs="Arial"/>
          <w:bCs/>
          <w:sz w:val="18"/>
          <w:szCs w:val="20"/>
        </w:rPr>
        <w:t>at the active site of AT1</w:t>
      </w:r>
      <w:r w:rsidR="00FD09E0">
        <w:rPr>
          <w:rFonts w:ascii="Arial" w:hAnsi="Arial" w:cs="Arial"/>
          <w:bCs/>
          <w:sz w:val="18"/>
          <w:szCs w:val="20"/>
        </w:rPr>
        <w:t>,</w:t>
      </w:r>
      <w:r w:rsidR="00E25835" w:rsidRPr="00A36B54">
        <w:rPr>
          <w:rFonts w:ascii="Arial" w:hAnsi="Arial" w:cs="Arial"/>
          <w:bCs/>
          <w:sz w:val="18"/>
          <w:szCs w:val="20"/>
        </w:rPr>
        <w:t xml:space="preserve"> </w:t>
      </w:r>
      <w:r w:rsidRPr="00A36B54">
        <w:rPr>
          <w:rFonts w:ascii="Arial" w:hAnsi="Arial" w:cs="Arial"/>
          <w:b/>
          <w:bCs/>
          <w:sz w:val="18"/>
          <w:szCs w:val="20"/>
        </w:rPr>
        <w:t>(C)</w:t>
      </w:r>
      <w:r w:rsidR="00BE5996" w:rsidRPr="00A36B54">
        <w:rPr>
          <w:rFonts w:ascii="Arial" w:hAnsi="Arial" w:cs="Arial"/>
          <w:bCs/>
          <w:sz w:val="18"/>
          <w:szCs w:val="20"/>
        </w:rPr>
        <w:t xml:space="preserve"> Mapping of the IP </w:t>
      </w:r>
      <w:r w:rsidR="00BE5996" w:rsidRPr="00C0577F">
        <w:rPr>
          <w:rFonts w:ascii="Arial" w:hAnsi="Arial" w:cs="Arial"/>
          <w:sz w:val="16"/>
          <w:szCs w:val="16"/>
        </w:rPr>
        <w:t xml:space="preserve">F1- F4 </w:t>
      </w:r>
      <w:r w:rsidR="00BE5996" w:rsidRPr="00A36B54">
        <w:rPr>
          <w:rFonts w:ascii="Arial" w:hAnsi="Arial" w:cs="Arial"/>
          <w:bCs/>
          <w:sz w:val="18"/>
          <w:szCs w:val="20"/>
        </w:rPr>
        <w:t>to AT1 inhibition pharmacophore</w:t>
      </w:r>
      <w:r w:rsidR="00FD09E0">
        <w:rPr>
          <w:rFonts w:ascii="Arial" w:hAnsi="Arial" w:cs="Arial"/>
          <w:bCs/>
          <w:sz w:val="18"/>
          <w:szCs w:val="20"/>
        </w:rPr>
        <w:t>,</w:t>
      </w:r>
      <w:r w:rsidRPr="00134AE3">
        <w:rPr>
          <w:rFonts w:ascii="Arial" w:hAnsi="Arial" w:cs="Arial"/>
          <w:bCs/>
          <w:sz w:val="18"/>
          <w:szCs w:val="20"/>
        </w:rPr>
        <w:t xml:space="preserve"> </w:t>
      </w:r>
      <w:r w:rsidRPr="00134AE3">
        <w:rPr>
          <w:rFonts w:ascii="Arial" w:hAnsi="Arial" w:cs="Arial"/>
          <w:b/>
          <w:bCs/>
          <w:sz w:val="18"/>
          <w:szCs w:val="20"/>
        </w:rPr>
        <w:t>(D)</w:t>
      </w:r>
      <w:r w:rsidRPr="00134AE3">
        <w:rPr>
          <w:rFonts w:ascii="Arial" w:hAnsi="Arial" w:cs="Arial"/>
          <w:bCs/>
          <w:sz w:val="18"/>
          <w:szCs w:val="20"/>
        </w:rPr>
        <w:t xml:space="preserve"> S</w:t>
      </w:r>
      <w:r w:rsidR="002C4C63" w:rsidRPr="00134AE3">
        <w:rPr>
          <w:rFonts w:ascii="Arial" w:hAnsi="Arial" w:cs="Arial"/>
          <w:bCs/>
          <w:sz w:val="18"/>
          <w:szCs w:val="20"/>
        </w:rPr>
        <w:t>urface of the active site of AT</w:t>
      </w:r>
      <w:r w:rsidRPr="00134AE3">
        <w:rPr>
          <w:rFonts w:ascii="Arial" w:hAnsi="Arial" w:cs="Arial"/>
          <w:bCs/>
          <w:sz w:val="18"/>
          <w:szCs w:val="20"/>
        </w:rPr>
        <w:t>1 wit</w:t>
      </w:r>
      <w:r w:rsidR="002C4C63" w:rsidRPr="00134AE3">
        <w:rPr>
          <w:rFonts w:ascii="Arial" w:hAnsi="Arial" w:cs="Arial"/>
          <w:bCs/>
          <w:sz w:val="18"/>
          <w:szCs w:val="20"/>
        </w:rPr>
        <w:t xml:space="preserve">h bound </w:t>
      </w:r>
      <w:r w:rsidR="002C4C63" w:rsidRPr="00FC0AF6">
        <w:rPr>
          <w:rFonts w:ascii="Arial" w:hAnsi="Arial" w:cs="Arial"/>
          <w:bCs/>
          <w:sz w:val="18"/>
          <w:szCs w:val="20"/>
        </w:rPr>
        <w:t xml:space="preserve">best active designed </w:t>
      </w:r>
      <w:r w:rsidR="002C4C63" w:rsidRPr="00C0577F">
        <w:rPr>
          <w:rFonts w:ascii="Arial" w:hAnsi="Arial" w:cs="Arial"/>
          <w:bCs/>
          <w:sz w:val="18"/>
          <w:szCs w:val="20"/>
        </w:rPr>
        <w:t>I</w:t>
      </w:r>
      <w:r w:rsidR="00BE5996" w:rsidRPr="00C0577F">
        <w:rPr>
          <w:rFonts w:ascii="Arial" w:hAnsi="Arial" w:cs="Arial"/>
          <w:bCs/>
          <w:sz w:val="18"/>
          <w:szCs w:val="20"/>
        </w:rPr>
        <w:t>P</w:t>
      </w:r>
      <w:r w:rsidRPr="00FC0AF6">
        <w:rPr>
          <w:rFonts w:ascii="Arial" w:hAnsi="Arial" w:cs="Arial"/>
          <w:bCs/>
          <w:sz w:val="18"/>
          <w:szCs w:val="20"/>
        </w:rPr>
        <w:t xml:space="preserve"> analog. The </w:t>
      </w:r>
      <w:r w:rsidR="00FD09E0">
        <w:rPr>
          <w:rFonts w:ascii="Arial" w:hAnsi="Arial" w:cs="Arial"/>
          <w:bCs/>
          <w:sz w:val="18"/>
          <w:szCs w:val="20"/>
        </w:rPr>
        <w:t xml:space="preserve">surface of the binding site is color-coded based on residue </w:t>
      </w:r>
      <w:r w:rsidR="00FD09E0" w:rsidRPr="00FD09E0">
        <w:rPr>
          <w:rFonts w:ascii="Arial" w:hAnsi="Arial" w:cs="Arial"/>
          <w:b/>
          <w:sz w:val="18"/>
          <w:szCs w:val="20"/>
        </w:rPr>
        <w:t>hydrophobicity:</w:t>
      </w:r>
      <w:r w:rsidR="00FD09E0">
        <w:rPr>
          <w:rFonts w:ascii="Arial" w:hAnsi="Arial" w:cs="Arial"/>
          <w:bCs/>
          <w:sz w:val="18"/>
          <w:szCs w:val="20"/>
        </w:rPr>
        <w:t xml:space="preserve"> </w:t>
      </w:r>
      <w:r w:rsidRPr="00FC0AF6">
        <w:rPr>
          <w:rFonts w:ascii="Arial" w:hAnsi="Arial" w:cs="Arial"/>
          <w:b/>
          <w:sz w:val="18"/>
          <w:szCs w:val="20"/>
        </w:rPr>
        <w:t>red = hydrophobic</w:t>
      </w:r>
      <w:r w:rsidR="00FD09E0">
        <w:rPr>
          <w:rFonts w:ascii="Arial" w:hAnsi="Arial" w:cs="Arial"/>
          <w:b/>
          <w:sz w:val="18"/>
          <w:szCs w:val="20"/>
        </w:rPr>
        <w:t>,</w:t>
      </w:r>
      <w:r w:rsidRPr="00FC0AF6">
        <w:rPr>
          <w:rFonts w:ascii="Arial" w:hAnsi="Arial" w:cs="Arial"/>
          <w:b/>
          <w:sz w:val="18"/>
          <w:szCs w:val="20"/>
        </w:rPr>
        <w:t xml:space="preserve"> blue = hydrophilic</w:t>
      </w:r>
      <w:r w:rsidR="00FD09E0">
        <w:rPr>
          <w:rFonts w:ascii="Arial" w:hAnsi="Arial" w:cs="Arial"/>
          <w:b/>
          <w:sz w:val="18"/>
          <w:szCs w:val="20"/>
        </w:rPr>
        <w:t>,</w:t>
      </w:r>
      <w:r w:rsidRPr="00FC0AF6">
        <w:rPr>
          <w:rFonts w:ascii="Arial" w:hAnsi="Arial" w:cs="Arial"/>
          <w:b/>
          <w:sz w:val="18"/>
          <w:szCs w:val="20"/>
        </w:rPr>
        <w:t xml:space="preserve"> white = intermediate</w:t>
      </w:r>
      <w:r w:rsidR="00FC0AF6">
        <w:rPr>
          <w:rFonts w:ascii="Arial" w:hAnsi="Arial" w:cs="Arial"/>
          <w:b/>
          <w:sz w:val="18"/>
          <w:szCs w:val="20"/>
        </w:rPr>
        <w:t>.</w:t>
      </w:r>
    </w:p>
    <w:p w14:paraId="580A61B9" w14:textId="196E3879" w:rsidR="00824366" w:rsidRPr="00FF0377" w:rsidRDefault="00824366" w:rsidP="00824366">
      <w:pPr>
        <w:spacing w:after="0" w:line="240" w:lineRule="auto"/>
        <w:rPr>
          <w:rFonts w:ascii="Times New Roman" w:eastAsia="Times New Roman" w:hAnsi="Times New Roman" w:cs="Times New Roman"/>
          <w:sz w:val="24"/>
          <w:szCs w:val="24"/>
          <w:lang w:eastAsia="fr-FR"/>
        </w:rPr>
      </w:pPr>
      <w:r w:rsidRPr="00FF0377">
        <w:rPr>
          <w:rFonts w:ascii="Times New Roman" w:eastAsia="Times New Roman" w:hAnsi="Times New Roman" w:cs="Times New Roman"/>
          <w:sz w:val="24"/>
          <w:szCs w:val="24"/>
          <w:highlight w:val="green"/>
          <w:lang w:eastAsia="fr-FR"/>
        </w:rPr>
        <w:t xml:space="preserve"> </w:t>
      </w:r>
    </w:p>
    <w:p w14:paraId="64F809FF" w14:textId="77777777" w:rsidR="00824366" w:rsidRPr="00134AE3" w:rsidRDefault="00824366" w:rsidP="008A6CA5">
      <w:pPr>
        <w:spacing w:line="276" w:lineRule="auto"/>
        <w:jc w:val="both"/>
        <w:rPr>
          <w:rFonts w:ascii="Arial" w:hAnsi="Arial" w:cs="Arial"/>
          <w:sz w:val="18"/>
          <w:szCs w:val="18"/>
        </w:rPr>
        <w:sectPr w:rsidR="00824366" w:rsidRPr="00134AE3" w:rsidSect="006D5EA2">
          <w:endnotePr>
            <w:numFmt w:val="decimal"/>
          </w:endnotePr>
          <w:type w:val="continuous"/>
          <w:pgSz w:w="11906" w:h="16838"/>
          <w:pgMar w:top="1135" w:right="1417" w:bottom="709" w:left="1417" w:header="708" w:footer="708" w:gutter="0"/>
          <w:cols w:space="708"/>
          <w:docGrid w:linePitch="360"/>
        </w:sectPr>
      </w:pPr>
    </w:p>
    <w:tbl>
      <w:tblPr>
        <w:tblStyle w:val="TableGrid"/>
        <w:tblW w:w="4289" w:type="dxa"/>
        <w:tblInd w:w="-5" w:type="dxa"/>
        <w:tblCellMar>
          <w:left w:w="70" w:type="dxa"/>
          <w:right w:w="70" w:type="dxa"/>
        </w:tblCellMar>
        <w:tblLook w:val="04A0" w:firstRow="1" w:lastRow="0" w:firstColumn="1" w:lastColumn="0" w:noHBand="0" w:noVBand="1"/>
      </w:tblPr>
      <w:tblGrid>
        <w:gridCol w:w="4430"/>
      </w:tblGrid>
      <w:tr w:rsidR="0089271E" w:rsidRPr="00134AE3" w14:paraId="66CC30A0" w14:textId="77777777" w:rsidTr="0089271E">
        <w:trPr>
          <w:trHeight w:val="2465"/>
        </w:trPr>
        <w:tc>
          <w:tcPr>
            <w:tcW w:w="4289" w:type="dxa"/>
            <w:tcBorders>
              <w:top w:val="nil"/>
              <w:left w:val="nil"/>
              <w:bottom w:val="nil"/>
              <w:right w:val="nil"/>
            </w:tcBorders>
          </w:tcPr>
          <w:p w14:paraId="74A7DCBD" w14:textId="409CDBB5" w:rsidR="0089271E" w:rsidRPr="00134AE3" w:rsidRDefault="00CD0EAF" w:rsidP="0089271E">
            <w:pPr>
              <w:spacing w:line="276" w:lineRule="auto"/>
              <w:jc w:val="center"/>
              <w:rPr>
                <w:rFonts w:ascii="Arial" w:hAnsi="Arial" w:cs="Arial"/>
                <w:sz w:val="18"/>
                <w:szCs w:val="18"/>
              </w:rPr>
            </w:pPr>
            <w:r>
              <w:rPr>
                <w:noProof/>
                <w:lang w:val="fr-FR" w:eastAsia="fr-FR"/>
              </w:rPr>
              <w:drawing>
                <wp:inline distT="0" distB="0" distL="0" distR="0" wp14:anchorId="5CA578B5" wp14:editId="00CC359A">
                  <wp:extent cx="2711487" cy="1484630"/>
                  <wp:effectExtent l="0" t="0" r="12700" b="1270"/>
                  <wp:docPr id="4" name="Graphique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9"/>
                    </a:graphicData>
                  </a:graphic>
                </wp:inline>
              </w:drawing>
            </w:r>
          </w:p>
        </w:tc>
      </w:tr>
    </w:tbl>
    <w:p w14:paraId="175DFD91" w14:textId="7BD6B68F" w:rsidR="007B0EB1" w:rsidRDefault="007D40CA" w:rsidP="00950944">
      <w:pPr>
        <w:spacing w:line="276" w:lineRule="auto"/>
        <w:jc w:val="both"/>
        <w:rPr>
          <w:rFonts w:ascii="Arial" w:hAnsi="Arial" w:cs="Arial"/>
          <w:sz w:val="16"/>
          <w:szCs w:val="16"/>
        </w:rPr>
      </w:pPr>
      <w:r w:rsidRPr="00134AE3">
        <w:rPr>
          <w:rFonts w:ascii="Arial" w:hAnsi="Arial" w:cs="Arial"/>
          <w:b/>
          <w:sz w:val="16"/>
          <w:szCs w:val="16"/>
        </w:rPr>
        <w:t xml:space="preserve">Fig. </w:t>
      </w:r>
      <w:r w:rsidR="001A25F8">
        <w:rPr>
          <w:rFonts w:ascii="Arial" w:hAnsi="Arial" w:cs="Arial"/>
          <w:b/>
          <w:sz w:val="16"/>
          <w:szCs w:val="16"/>
        </w:rPr>
        <w:t>8</w:t>
      </w:r>
      <w:r w:rsidR="00B74BFF" w:rsidRPr="00134AE3">
        <w:rPr>
          <w:rFonts w:ascii="Arial" w:hAnsi="Arial" w:cs="Arial"/>
          <w:b/>
          <w:sz w:val="16"/>
          <w:szCs w:val="16"/>
        </w:rPr>
        <w:t>.</w:t>
      </w:r>
      <w:r w:rsidR="00950944" w:rsidRPr="00134AE3">
        <w:rPr>
          <w:rFonts w:ascii="Arial" w:hAnsi="Arial" w:cs="Arial"/>
          <w:sz w:val="16"/>
          <w:szCs w:val="16"/>
        </w:rPr>
        <w:t xml:space="preserve"> </w:t>
      </w:r>
      <w:r w:rsidR="008F7A85">
        <w:rPr>
          <w:rFonts w:ascii="Arial" w:hAnsi="Arial" w:cs="Arial"/>
          <w:sz w:val="16"/>
          <w:szCs w:val="16"/>
        </w:rPr>
        <w:t>Decompos</w:t>
      </w:r>
      <w:r w:rsidR="00147770">
        <w:rPr>
          <w:rFonts w:ascii="Arial" w:hAnsi="Arial" w:cs="Arial"/>
          <w:sz w:val="16"/>
          <w:szCs w:val="16"/>
        </w:rPr>
        <w:t>ition of the molecular mechanic</w:t>
      </w:r>
      <w:r w:rsidR="008F7A85">
        <w:rPr>
          <w:rFonts w:ascii="Arial" w:hAnsi="Arial" w:cs="Arial"/>
          <w:sz w:val="16"/>
          <w:szCs w:val="16"/>
        </w:rPr>
        <w:t xml:space="preserve"> inter-molecular interaction energy</w:t>
      </w:r>
      <w:r w:rsidR="008F7A85" w:rsidRPr="00134AE3">
        <w:rPr>
          <w:rFonts w:ascii="Arial" w:hAnsi="Arial" w:cs="Arial"/>
          <w:sz w:val="16"/>
          <w:szCs w:val="16"/>
        </w:rPr>
        <w:t xml:space="preserve"> E</w:t>
      </w:r>
      <w:r w:rsidR="008F7A85" w:rsidRPr="00134AE3">
        <w:rPr>
          <w:rFonts w:ascii="Arial" w:hAnsi="Arial" w:cs="Arial"/>
          <w:sz w:val="16"/>
          <w:szCs w:val="16"/>
          <w:vertAlign w:val="subscript"/>
        </w:rPr>
        <w:t>int</w:t>
      </w:r>
      <w:r w:rsidR="00950944" w:rsidRPr="00134AE3">
        <w:rPr>
          <w:rFonts w:ascii="Arial" w:hAnsi="Arial" w:cs="Arial"/>
          <w:sz w:val="16"/>
          <w:szCs w:val="16"/>
        </w:rPr>
        <w:t xml:space="preserve"> </w:t>
      </w:r>
      <w:r w:rsidR="008F7A85">
        <w:rPr>
          <w:rFonts w:ascii="Arial" w:hAnsi="Arial" w:cs="Arial"/>
          <w:sz w:val="16"/>
          <w:szCs w:val="16"/>
        </w:rPr>
        <w:t>into contribution</w:t>
      </w:r>
      <w:r w:rsidR="007B0EB1">
        <w:rPr>
          <w:rFonts w:ascii="Arial" w:hAnsi="Arial" w:cs="Arial"/>
          <w:sz w:val="16"/>
          <w:szCs w:val="16"/>
        </w:rPr>
        <w:t>s</w:t>
      </w:r>
      <w:r w:rsidR="008F7A85">
        <w:rPr>
          <w:rFonts w:ascii="Arial" w:hAnsi="Arial" w:cs="Arial"/>
          <w:sz w:val="16"/>
          <w:szCs w:val="16"/>
        </w:rPr>
        <w:t xml:space="preserve"> from active site residues, measured in </w:t>
      </w:r>
      <w:r w:rsidR="007B0EB1" w:rsidRPr="00134AE3">
        <w:rPr>
          <w:rFonts w:ascii="Arial" w:hAnsi="Arial" w:cs="Arial"/>
          <w:sz w:val="16"/>
          <w:szCs w:val="16"/>
        </w:rPr>
        <w:t>kcal.</w:t>
      </w:r>
      <w:r w:rsidR="007B0EB1" w:rsidRPr="00A36B54">
        <w:rPr>
          <w:rFonts w:ascii="Arial" w:hAnsi="Arial" w:cs="Arial"/>
          <w:sz w:val="16"/>
          <w:szCs w:val="16"/>
        </w:rPr>
        <w:t>mol</w:t>
      </w:r>
      <w:r w:rsidR="007B0EB1" w:rsidRPr="00A36B54">
        <w:rPr>
          <w:rFonts w:ascii="Arial" w:hAnsi="Arial" w:cs="Arial"/>
          <w:sz w:val="16"/>
          <w:szCs w:val="16"/>
          <w:vertAlign w:val="superscript"/>
        </w:rPr>
        <w:t>-1</w:t>
      </w:r>
      <w:r w:rsidR="007B0EB1">
        <w:rPr>
          <w:rFonts w:ascii="Arial" w:hAnsi="Arial" w:cs="Arial"/>
          <w:sz w:val="16"/>
          <w:szCs w:val="16"/>
        </w:rPr>
        <w:t xml:space="preserve">: </w:t>
      </w:r>
      <w:r w:rsidR="00950944" w:rsidRPr="00134AE3">
        <w:rPr>
          <w:rFonts w:ascii="Arial" w:hAnsi="Arial" w:cs="Arial"/>
          <w:sz w:val="16"/>
          <w:szCs w:val="16"/>
        </w:rPr>
        <w:t xml:space="preserve">the four </w:t>
      </w:r>
      <w:r w:rsidR="007B0EB1">
        <w:rPr>
          <w:rFonts w:ascii="Arial" w:hAnsi="Arial" w:cs="Arial"/>
          <w:sz w:val="16"/>
          <w:szCs w:val="16"/>
        </w:rPr>
        <w:t>most effective unique developed IP analogs (color coding correspond to ligands indicated in the legend.</w:t>
      </w:r>
    </w:p>
    <w:p w14:paraId="586B398F" w14:textId="11D6614B" w:rsidR="00AF114F" w:rsidRPr="00134AE3" w:rsidRDefault="00AF114F" w:rsidP="00F26213">
      <w:pPr>
        <w:pStyle w:val="ListParagraph"/>
        <w:numPr>
          <w:ilvl w:val="1"/>
          <w:numId w:val="7"/>
        </w:numPr>
        <w:rPr>
          <w:b/>
          <w:bCs/>
        </w:rPr>
      </w:pPr>
      <w:r w:rsidRPr="00134AE3">
        <w:rPr>
          <w:rFonts w:ascii="Arial" w:hAnsi="Arial" w:cs="Arial"/>
          <w:b/>
          <w:bCs/>
          <w:sz w:val="18"/>
          <w:szCs w:val="18"/>
        </w:rPr>
        <w:t>ADME profiles of designed</w:t>
      </w:r>
    </w:p>
    <w:p w14:paraId="62C83B92" w14:textId="026C401C" w:rsidR="00AF114F" w:rsidRPr="00134AE3" w:rsidRDefault="005951D3" w:rsidP="005951D3">
      <w:pPr>
        <w:pStyle w:val="NormalWeb"/>
        <w:spacing w:line="276" w:lineRule="auto"/>
        <w:jc w:val="both"/>
        <w:rPr>
          <w:rFonts w:ascii="Arial" w:hAnsi="Arial" w:cs="Arial"/>
          <w:sz w:val="18"/>
        </w:rPr>
      </w:pPr>
      <w:r w:rsidRPr="00134AE3">
        <w:rPr>
          <w:rFonts w:ascii="Arial" w:hAnsi="Arial" w:cs="Arial"/>
          <w:sz w:val="18"/>
        </w:rPr>
        <w:t>More investigation is still needed into the pharmacokinetic characteristics of AT1 inhibitors. As presented in Table 7</w:t>
      </w:r>
      <w:r w:rsidR="00B20E4E">
        <w:rPr>
          <w:rFonts w:ascii="Arial" w:hAnsi="Arial" w:cs="Arial"/>
          <w:sz w:val="18"/>
        </w:rPr>
        <w:t>,</w:t>
      </w:r>
      <w:r w:rsidRPr="00134AE3">
        <w:rPr>
          <w:rFonts w:ascii="Arial" w:hAnsi="Arial" w:cs="Arial"/>
          <w:sz w:val="18"/>
        </w:rPr>
        <w:t xml:space="preserve"> the ADME properties of our novel analogs were previously analyzed using the QikProp program based on Jorgensen’s method. The basic tenets of this strategy have already been discussed. Commercially available medications used to treat </w:t>
      </w:r>
      <w:r w:rsidR="00103AA1" w:rsidRPr="00A36B54">
        <w:rPr>
          <w:rFonts w:ascii="Arial" w:hAnsi="Arial" w:cs="Arial"/>
          <w:sz w:val="18"/>
        </w:rPr>
        <w:t>hypertension</w:t>
      </w:r>
      <w:r w:rsidRPr="00134AE3">
        <w:rPr>
          <w:rFonts w:ascii="Arial" w:hAnsi="Arial" w:cs="Arial"/>
          <w:sz w:val="18"/>
        </w:rPr>
        <w:t xml:space="preserve"> are contrasted with our best-performing analogs (Table 7).</w:t>
      </w:r>
    </w:p>
    <w:p w14:paraId="68370A67" w14:textId="06BA32E0" w:rsidR="00AF114F" w:rsidRPr="00134AE3" w:rsidRDefault="00AF114F" w:rsidP="00AD678E">
      <w:pPr>
        <w:pStyle w:val="NormalWeb"/>
        <w:numPr>
          <w:ilvl w:val="0"/>
          <w:numId w:val="7"/>
        </w:numPr>
        <w:spacing w:line="276" w:lineRule="auto"/>
        <w:jc w:val="both"/>
        <w:rPr>
          <w:b/>
          <w:bCs/>
        </w:rPr>
      </w:pPr>
      <w:r w:rsidRPr="00134AE3">
        <w:rPr>
          <w:rFonts w:ascii="Arial" w:hAnsi="Arial" w:cs="Arial"/>
          <w:b/>
          <w:bCs/>
          <w:sz w:val="18"/>
          <w:szCs w:val="18"/>
        </w:rPr>
        <w:t>Discussion</w:t>
      </w:r>
    </w:p>
    <w:p w14:paraId="5CE096AB" w14:textId="1BB0935E" w:rsidR="00164289" w:rsidRPr="00134AE3" w:rsidRDefault="008806AE" w:rsidP="00350E1C">
      <w:pPr>
        <w:pStyle w:val="NormalWeb"/>
        <w:spacing w:line="276" w:lineRule="auto"/>
        <w:jc w:val="both"/>
        <w:rPr>
          <w:rFonts w:ascii="Arial" w:hAnsi="Arial" w:cs="Arial"/>
          <w:sz w:val="18"/>
        </w:rPr>
      </w:pPr>
      <w:r w:rsidRPr="00134AE3">
        <w:rPr>
          <w:rFonts w:ascii="Arial" w:hAnsi="Arial" w:cs="Arial"/>
          <w:sz w:val="18"/>
        </w:rPr>
        <w:lastRenderedPageBreak/>
        <w:t>This study used a combination of pharmacophoric modeling and a QSAR 3D approach to identify the structural factors governing the inhibitory activity of a series of analogs to the discovery of non-</w:t>
      </w:r>
      <w:proofErr w:type="spellStart"/>
      <w:r w:rsidRPr="00134AE3">
        <w:rPr>
          <w:rFonts w:ascii="Arial" w:hAnsi="Arial" w:cs="Arial"/>
          <w:sz w:val="18"/>
        </w:rPr>
        <w:t>peptidic</w:t>
      </w:r>
      <w:proofErr w:type="spellEnd"/>
      <w:r w:rsidRPr="00134AE3">
        <w:rPr>
          <w:rFonts w:ascii="Arial" w:hAnsi="Arial" w:cs="Arial"/>
          <w:sz w:val="18"/>
        </w:rPr>
        <w:t xml:space="preserve"> antagonists of the type 1 receptor </w:t>
      </w:r>
      <w:r w:rsidRPr="00E55684">
        <w:rPr>
          <w:rFonts w:ascii="Arial" w:hAnsi="Arial" w:cs="Arial"/>
          <w:sz w:val="18"/>
        </w:rPr>
        <w:t xml:space="preserve">of </w:t>
      </w:r>
      <w:r w:rsidR="00585772" w:rsidRPr="00E55684">
        <w:rPr>
          <w:rFonts w:ascii="Arial" w:hAnsi="Arial" w:cs="Arial"/>
          <w:sz w:val="18"/>
        </w:rPr>
        <w:t>angiotensin</w:t>
      </w:r>
      <w:r w:rsidRPr="00134AE3">
        <w:rPr>
          <w:rFonts w:ascii="Arial" w:hAnsi="Arial" w:cs="Arial"/>
          <w:sz w:val="18"/>
        </w:rPr>
        <w:t xml:space="preserve"> II (AT1). The combination of these two approaches has made it possible to quantify the relationship between molecular properties and biological activity while also highlighting the pharmacophoric characteristics that are crucial to molecular recognition.</w:t>
      </w:r>
      <w:r w:rsidR="00275042" w:rsidRPr="00134AE3">
        <w:rPr>
          <w:rFonts w:ascii="Arial" w:hAnsi="Arial" w:cs="Arial"/>
          <w:sz w:val="18"/>
        </w:rPr>
        <w:t xml:space="preserve"> </w:t>
      </w:r>
      <w:r w:rsidR="00833F7B" w:rsidRPr="00134AE3">
        <w:rPr>
          <w:rFonts w:ascii="Arial" w:hAnsi="Arial" w:cs="Arial"/>
          <w:sz w:val="18"/>
        </w:rPr>
        <w:t>In</w:t>
      </w:r>
      <w:r w:rsidR="00B54BD7">
        <w:rPr>
          <w:rFonts w:ascii="Arial" w:hAnsi="Arial" w:cs="Arial"/>
          <w:sz w:val="18"/>
        </w:rPr>
        <w:t xml:space="preserve"> </w:t>
      </w:r>
      <w:r w:rsidR="00833F7B" w:rsidRPr="00134AE3">
        <w:rPr>
          <w:rFonts w:ascii="Arial" w:hAnsi="Arial" w:cs="Arial"/>
          <w:sz w:val="18"/>
        </w:rPr>
        <w:t>order to identify the major residues in the AT1 active site that contribute to ligand recognition</w:t>
      </w:r>
      <w:r w:rsidR="00B861CD">
        <w:rPr>
          <w:rFonts w:ascii="Arial" w:hAnsi="Arial" w:cs="Arial"/>
          <w:sz w:val="18"/>
        </w:rPr>
        <w:t>,</w:t>
      </w:r>
      <w:r w:rsidR="00833F7B" w:rsidRPr="00134AE3">
        <w:rPr>
          <w:rFonts w:ascii="Arial" w:hAnsi="Arial" w:cs="Arial"/>
          <w:sz w:val="18"/>
        </w:rPr>
        <w:t xml:space="preserve"> a comparative analysis of the distribution of enzyme–</w:t>
      </w:r>
      <w:r w:rsidR="00833F7B" w:rsidRPr="00E55684">
        <w:rPr>
          <w:rFonts w:ascii="Arial" w:hAnsi="Arial" w:cs="Arial"/>
          <w:sz w:val="18"/>
        </w:rPr>
        <w:t>I</w:t>
      </w:r>
      <w:r w:rsidR="00585772" w:rsidRPr="00E55684">
        <w:rPr>
          <w:rFonts w:ascii="Arial" w:hAnsi="Arial" w:cs="Arial"/>
          <w:sz w:val="18"/>
        </w:rPr>
        <w:t>P</w:t>
      </w:r>
      <w:r w:rsidR="00833F7B" w:rsidRPr="00134AE3">
        <w:rPr>
          <w:rFonts w:ascii="Arial" w:hAnsi="Arial" w:cs="Arial"/>
          <w:sz w:val="18"/>
        </w:rPr>
        <w:t xml:space="preserve"> analog interaction </w:t>
      </w:r>
      <w:r w:rsidR="00833F7B" w:rsidRPr="00E55684">
        <w:rPr>
          <w:rFonts w:ascii="Arial" w:hAnsi="Arial" w:cs="Arial"/>
          <w:sz w:val="18"/>
        </w:rPr>
        <w:t xml:space="preserve">energies </w:t>
      </w:r>
      <w:r w:rsidR="00585772" w:rsidRPr="00E55684">
        <w:rPr>
          <w:rFonts w:ascii="Arial" w:hAnsi="Arial" w:cs="Arial"/>
          <w:sz w:val="18"/>
        </w:rPr>
        <w:t>were</w:t>
      </w:r>
      <w:r w:rsidR="00833F7B" w:rsidRPr="00134AE3">
        <w:rPr>
          <w:rFonts w:ascii="Arial" w:hAnsi="Arial" w:cs="Arial"/>
          <w:sz w:val="18"/>
        </w:rPr>
        <w:t xml:space="preserve"> performed. This approach aimed to highlight the dominant residual contributions likely to explain the significant improvement in potency observed for the most active compound</w:t>
      </w:r>
      <w:r w:rsidR="00E55684" w:rsidRPr="00E55684">
        <w:rPr>
          <w:rFonts w:ascii="Arial" w:hAnsi="Arial" w:cs="Arial"/>
          <w:sz w:val="18"/>
        </w:rPr>
        <w:t>,</w:t>
      </w:r>
      <w:r w:rsidR="00833F7B" w:rsidRPr="00E55684">
        <w:rPr>
          <w:rFonts w:ascii="Arial" w:hAnsi="Arial" w:cs="Arial"/>
          <w:sz w:val="18"/>
        </w:rPr>
        <w:t xml:space="preserve"> I</w:t>
      </w:r>
      <w:r w:rsidR="00C43247" w:rsidRPr="00E55684">
        <w:rPr>
          <w:rFonts w:ascii="Arial" w:hAnsi="Arial" w:cs="Arial"/>
          <w:sz w:val="18"/>
        </w:rPr>
        <w:t>P</w:t>
      </w:r>
      <w:r w:rsidR="00833F7B" w:rsidRPr="00E55684">
        <w:rPr>
          <w:rFonts w:ascii="Arial" w:hAnsi="Arial" w:cs="Arial"/>
          <w:sz w:val="18"/>
        </w:rPr>
        <w:t>1</w:t>
      </w:r>
      <w:r w:rsidR="00E55684">
        <w:rPr>
          <w:rFonts w:ascii="Arial" w:hAnsi="Arial" w:cs="Arial"/>
          <w:sz w:val="18"/>
        </w:rPr>
        <w:t>,</w:t>
      </w:r>
      <w:r w:rsidR="00833F7B" w:rsidRPr="00134AE3">
        <w:rPr>
          <w:rFonts w:ascii="Arial" w:hAnsi="Arial" w:cs="Arial"/>
          <w:sz w:val="18"/>
        </w:rPr>
        <w:t xml:space="preserve"> as well as for the newly designed </w:t>
      </w:r>
      <w:r w:rsidR="00833F7B" w:rsidRPr="00E55684">
        <w:rPr>
          <w:rFonts w:ascii="Arial" w:hAnsi="Arial" w:cs="Arial"/>
          <w:sz w:val="18"/>
        </w:rPr>
        <w:t>analogs</w:t>
      </w:r>
      <w:r w:rsidR="00833F7B" w:rsidRPr="00134AE3">
        <w:rPr>
          <w:rFonts w:ascii="Arial" w:hAnsi="Arial" w:cs="Arial"/>
          <w:sz w:val="18"/>
        </w:rPr>
        <w:t xml:space="preserve"> (see Fig. </w:t>
      </w:r>
      <w:r w:rsidR="001A25F8">
        <w:rPr>
          <w:rFonts w:ascii="Arial" w:hAnsi="Arial" w:cs="Arial"/>
          <w:sz w:val="18"/>
        </w:rPr>
        <w:t>8</w:t>
      </w:r>
      <w:r w:rsidR="00833F7B" w:rsidRPr="00134AE3">
        <w:rPr>
          <w:rFonts w:ascii="Arial" w:hAnsi="Arial" w:cs="Arial"/>
          <w:sz w:val="18"/>
        </w:rPr>
        <w:t>).</w:t>
      </w:r>
      <w:r w:rsidR="00D91500" w:rsidRPr="00134AE3">
        <w:rPr>
          <w:rFonts w:ascii="Arial" w:hAnsi="Arial" w:cs="Arial"/>
          <w:sz w:val="18"/>
        </w:rPr>
        <w:t xml:space="preserve"> </w:t>
      </w:r>
      <w:r w:rsidR="00935A85">
        <w:rPr>
          <w:rFonts w:ascii="Arial" w:hAnsi="Arial" w:cs="Arial"/>
          <w:sz w:val="18"/>
        </w:rPr>
        <w:t xml:space="preserve">This </w:t>
      </w:r>
      <w:proofErr w:type="gramStart"/>
      <w:r w:rsidR="00935A85">
        <w:rPr>
          <w:rFonts w:ascii="Arial" w:hAnsi="Arial" w:cs="Arial"/>
          <w:sz w:val="18"/>
        </w:rPr>
        <w:t>f</w:t>
      </w:r>
      <w:r w:rsidR="00C43247" w:rsidRPr="00E55684">
        <w:rPr>
          <w:rFonts w:ascii="Arial" w:hAnsi="Arial" w:cs="Arial"/>
          <w:sz w:val="18"/>
        </w:rPr>
        <w:t>igure</w:t>
      </w:r>
      <w:r w:rsidR="007F29DD">
        <w:rPr>
          <w:rFonts w:ascii="Arial" w:hAnsi="Arial" w:cs="Arial"/>
          <w:sz w:val="18"/>
        </w:rPr>
        <w:t xml:space="preserve"> </w:t>
      </w:r>
      <w:r w:rsidR="00164289" w:rsidRPr="00134AE3">
        <w:rPr>
          <w:rFonts w:ascii="Arial" w:hAnsi="Arial" w:cs="Arial"/>
          <w:sz w:val="18"/>
        </w:rPr>
        <w:t xml:space="preserve"> shows</w:t>
      </w:r>
      <w:proofErr w:type="gramEnd"/>
      <w:r w:rsidR="00164289" w:rsidRPr="00134AE3">
        <w:rPr>
          <w:rFonts w:ascii="Arial" w:hAnsi="Arial" w:cs="Arial"/>
          <w:sz w:val="18"/>
        </w:rPr>
        <w:t xml:space="preserve"> that residues Gly284</w:t>
      </w:r>
      <w:r w:rsidR="00B861CD">
        <w:rPr>
          <w:rFonts w:ascii="Arial" w:hAnsi="Arial" w:cs="Arial"/>
          <w:sz w:val="18"/>
        </w:rPr>
        <w:t>,</w:t>
      </w:r>
      <w:r w:rsidR="00164289" w:rsidRPr="00134AE3">
        <w:rPr>
          <w:rFonts w:ascii="Arial" w:hAnsi="Arial" w:cs="Arial"/>
          <w:sz w:val="18"/>
        </w:rPr>
        <w:t xml:space="preserve"> Ser289</w:t>
      </w:r>
      <w:r w:rsidR="00B861CD">
        <w:rPr>
          <w:rFonts w:ascii="Arial" w:hAnsi="Arial" w:cs="Arial"/>
          <w:sz w:val="18"/>
        </w:rPr>
        <w:t>,</w:t>
      </w:r>
      <w:r w:rsidR="00164289" w:rsidRPr="00134AE3">
        <w:rPr>
          <w:rFonts w:ascii="Arial" w:hAnsi="Arial" w:cs="Arial"/>
          <w:sz w:val="18"/>
        </w:rPr>
        <w:t xml:space="preserve"> Leu330</w:t>
      </w:r>
      <w:r w:rsidR="00B861CD">
        <w:rPr>
          <w:rFonts w:ascii="Arial" w:hAnsi="Arial" w:cs="Arial"/>
          <w:sz w:val="18"/>
        </w:rPr>
        <w:t xml:space="preserve"> </w:t>
      </w:r>
      <w:r w:rsidR="00164289" w:rsidRPr="00134AE3">
        <w:rPr>
          <w:rFonts w:ascii="Arial" w:hAnsi="Arial" w:cs="Arial"/>
          <w:sz w:val="18"/>
        </w:rPr>
        <w:t xml:space="preserve"> and Lys337 interact strongly at the active site of the protein with the newly designed analogs compared to the most active reference ligand </w:t>
      </w:r>
      <w:r w:rsidR="00164289" w:rsidRPr="00E55684">
        <w:rPr>
          <w:rFonts w:ascii="Arial" w:hAnsi="Arial" w:cs="Arial"/>
          <w:sz w:val="18"/>
        </w:rPr>
        <w:t>I</w:t>
      </w:r>
      <w:r w:rsidR="00C43247" w:rsidRPr="00E55684">
        <w:rPr>
          <w:rFonts w:ascii="Arial" w:hAnsi="Arial" w:cs="Arial"/>
          <w:sz w:val="18"/>
        </w:rPr>
        <w:t>P</w:t>
      </w:r>
      <w:r w:rsidR="00164289" w:rsidRPr="00E55684">
        <w:rPr>
          <w:rFonts w:ascii="Arial" w:hAnsi="Arial" w:cs="Arial"/>
          <w:sz w:val="18"/>
        </w:rPr>
        <w:t>1</w:t>
      </w:r>
      <w:r w:rsidR="00164289" w:rsidRPr="00134AE3">
        <w:rPr>
          <w:rFonts w:ascii="Arial" w:hAnsi="Arial" w:cs="Arial"/>
          <w:sz w:val="18"/>
        </w:rPr>
        <w:t xml:space="preserve"> in the series [</w:t>
      </w:r>
      <w:r w:rsidR="00164289" w:rsidRPr="00134AE3">
        <w:rPr>
          <w:rFonts w:ascii="Arial" w:hAnsi="Arial" w:cs="Arial"/>
          <w:sz w:val="18"/>
        </w:rPr>
        <w:fldChar w:fldCharType="begin"/>
      </w:r>
      <w:r w:rsidR="00164289" w:rsidRPr="00134AE3">
        <w:rPr>
          <w:rFonts w:ascii="Arial" w:hAnsi="Arial" w:cs="Arial"/>
          <w:sz w:val="18"/>
        </w:rPr>
        <w:instrText xml:space="preserve"> NOTEREF _Ref218378696 \h </w:instrText>
      </w:r>
      <w:r w:rsidR="00164289" w:rsidRPr="00134AE3">
        <w:rPr>
          <w:rFonts w:ascii="Arial" w:hAnsi="Arial" w:cs="Arial"/>
          <w:sz w:val="18"/>
        </w:rPr>
      </w:r>
      <w:r w:rsidR="00164289" w:rsidRPr="00134AE3">
        <w:rPr>
          <w:rFonts w:ascii="Arial" w:hAnsi="Arial" w:cs="Arial"/>
          <w:sz w:val="18"/>
        </w:rPr>
        <w:fldChar w:fldCharType="separate"/>
      </w:r>
      <w:r w:rsidR="00234462" w:rsidRPr="00134AE3">
        <w:rPr>
          <w:rFonts w:ascii="Arial" w:hAnsi="Arial" w:cs="Arial"/>
          <w:sz w:val="18"/>
        </w:rPr>
        <w:t>11</w:t>
      </w:r>
      <w:r w:rsidR="00164289" w:rsidRPr="00134AE3">
        <w:rPr>
          <w:rFonts w:ascii="Arial" w:hAnsi="Arial" w:cs="Arial"/>
          <w:sz w:val="18"/>
        </w:rPr>
        <w:fldChar w:fldCharType="end"/>
      </w:r>
      <w:r w:rsidR="00164289" w:rsidRPr="00134AE3">
        <w:rPr>
          <w:rFonts w:ascii="Arial" w:hAnsi="Arial" w:cs="Arial"/>
          <w:sz w:val="18"/>
        </w:rPr>
        <w:t xml:space="preserve">]. </w:t>
      </w:r>
    </w:p>
    <w:p w14:paraId="01FC8C77" w14:textId="2D63D671" w:rsidR="005A3074" w:rsidRDefault="00094CE3" w:rsidP="002A7A2D">
      <w:pPr>
        <w:spacing w:before="100" w:beforeAutospacing="1" w:after="100" w:afterAutospacing="1" w:line="276" w:lineRule="auto"/>
        <w:jc w:val="both"/>
        <w:rPr>
          <w:rFonts w:ascii="Arial" w:eastAsiaTheme="minorEastAsia" w:hAnsi="Arial" w:cs="Arial"/>
          <w:sz w:val="16"/>
          <w:szCs w:val="24"/>
        </w:rPr>
      </w:pPr>
      <w:r w:rsidRPr="00134AE3">
        <w:rPr>
          <w:rFonts w:ascii="Arial" w:eastAsia="Times New Roman" w:hAnsi="Arial" w:cs="Arial"/>
          <w:sz w:val="18"/>
          <w:szCs w:val="24"/>
          <w:lang w:eastAsia="fr-FR"/>
        </w:rPr>
        <w:t>The interaction energy diagram of the AT1</w:t>
      </w:r>
      <w:r w:rsidRPr="00E55684">
        <w:rPr>
          <w:rFonts w:ascii="Arial" w:eastAsia="Times New Roman" w:hAnsi="Arial" w:cs="Arial"/>
          <w:sz w:val="18"/>
          <w:szCs w:val="24"/>
          <w:lang w:eastAsia="fr-FR"/>
        </w:rPr>
        <w:t>–</w:t>
      </w:r>
      <w:proofErr w:type="spellStart"/>
      <w:r w:rsidRPr="00E55684">
        <w:rPr>
          <w:rFonts w:ascii="Arial" w:eastAsia="Times New Roman" w:hAnsi="Arial" w:cs="Arial"/>
          <w:sz w:val="18"/>
          <w:szCs w:val="24"/>
          <w:lang w:eastAsia="fr-FR"/>
        </w:rPr>
        <w:t>I</w:t>
      </w:r>
      <w:r w:rsidR="007D733C" w:rsidRPr="00E55684">
        <w:rPr>
          <w:rFonts w:ascii="Arial" w:eastAsia="Times New Roman" w:hAnsi="Arial" w:cs="Arial"/>
          <w:sz w:val="18"/>
          <w:szCs w:val="24"/>
          <w:lang w:eastAsia="fr-FR"/>
        </w:rPr>
        <w:t>P</w:t>
      </w:r>
      <w:r w:rsidRPr="00E55684">
        <w:rPr>
          <w:rFonts w:ascii="Arial" w:eastAsia="Times New Roman" w:hAnsi="Arial" w:cs="Arial"/>
          <w:sz w:val="18"/>
          <w:szCs w:val="24"/>
          <w:lang w:eastAsia="fr-FR"/>
        </w:rPr>
        <w:t>x</w:t>
      </w:r>
      <w:proofErr w:type="spellEnd"/>
      <w:r w:rsidRPr="00134AE3">
        <w:rPr>
          <w:rFonts w:ascii="Arial" w:eastAsia="Times New Roman" w:hAnsi="Arial" w:cs="Arial"/>
          <w:sz w:val="18"/>
          <w:szCs w:val="24"/>
          <w:lang w:eastAsia="fr-FR"/>
        </w:rPr>
        <w:t xml:space="preserve"> complex provides additional information on the interactions between the ligands in the training set and the target protein. It highlights the individual energy contribution of each residue in the active site of AT1. The decomposition of interaction energy into residual contributions is an essential step in identifying the key residues involved in ligand recognition and stabilization as well as substituents that may improve the binding affinity of </w:t>
      </w:r>
      <w:r w:rsidRPr="00A36B54">
        <w:rPr>
          <w:rFonts w:ascii="Arial" w:eastAsia="Times New Roman" w:hAnsi="Arial" w:cs="Arial"/>
          <w:sz w:val="18"/>
          <w:szCs w:val="24"/>
          <w:lang w:eastAsia="fr-FR"/>
        </w:rPr>
        <w:t>I</w:t>
      </w:r>
      <w:r w:rsidR="007D733C" w:rsidRPr="00A36B54">
        <w:rPr>
          <w:rFonts w:ascii="Arial" w:eastAsia="Times New Roman" w:hAnsi="Arial" w:cs="Arial"/>
          <w:sz w:val="18"/>
          <w:szCs w:val="24"/>
          <w:lang w:eastAsia="fr-FR"/>
        </w:rPr>
        <w:t>P</w:t>
      </w:r>
      <w:r w:rsidRPr="00134AE3">
        <w:rPr>
          <w:rFonts w:ascii="Arial" w:eastAsia="Times New Roman" w:hAnsi="Arial" w:cs="Arial"/>
          <w:sz w:val="18"/>
          <w:szCs w:val="24"/>
          <w:lang w:eastAsia="fr-FR"/>
        </w:rPr>
        <w:t xml:space="preserve"> analogs to AT1 and consequently their inhibitory potential. The individual contributions of interaction energies were classified into three groups according to the activity level of the ligands in the training set: the most active ligands</w:t>
      </w:r>
      <w:r w:rsidR="00B861CD">
        <w:rPr>
          <w:rFonts w:ascii="Arial" w:eastAsia="Times New Roman" w:hAnsi="Arial" w:cs="Arial"/>
          <w:sz w:val="18"/>
          <w:szCs w:val="24"/>
          <w:lang w:eastAsia="fr-FR"/>
        </w:rPr>
        <w:t>,</w:t>
      </w:r>
      <w:r w:rsidRPr="00134AE3">
        <w:rPr>
          <w:rFonts w:ascii="Arial" w:eastAsia="Times New Roman" w:hAnsi="Arial" w:cs="Arial"/>
          <w:sz w:val="18"/>
          <w:szCs w:val="24"/>
          <w:lang w:eastAsia="fr-FR"/>
        </w:rPr>
        <w:t xml:space="preserve"> the moderately active ligands and the least active ligands. A comparative analysis of the </w:t>
      </w:r>
      <w:r w:rsidR="00B861CD" w:rsidRPr="00134AE3">
        <w:rPr>
          <w:rFonts w:ascii="Arial" w:eastAsia="Times New Roman" w:hAnsi="Arial" w:cs="Arial"/>
          <w:sz w:val="18"/>
          <w:szCs w:val="24"/>
          <w:lang w:eastAsia="fr-FR"/>
        </w:rPr>
        <w:t>interacting</w:t>
      </w:r>
      <w:r w:rsidR="00667032">
        <w:rPr>
          <w:rFonts w:ascii="Arial" w:eastAsia="Times New Roman" w:hAnsi="Arial" w:cs="Arial"/>
          <w:sz w:val="18"/>
          <w:szCs w:val="24"/>
          <w:lang w:eastAsia="fr-FR"/>
        </w:rPr>
        <w:t xml:space="preserve"> </w:t>
      </w:r>
      <w:r w:rsidRPr="00134AE3">
        <w:rPr>
          <w:rFonts w:ascii="Arial" w:eastAsia="Times New Roman" w:hAnsi="Arial" w:cs="Arial"/>
          <w:sz w:val="18"/>
          <w:szCs w:val="24"/>
          <w:lang w:eastAsia="fr-FR"/>
        </w:rPr>
        <w:t xml:space="preserve">energy contributions between these different groups (Figure 3) shows that the most active ligands exhibit the most favorable interactions with the active site residues. These results highlight certain key residues that play a decisive role in stabilizing the ligand-protein complex and increasing inhibitory potency. </w:t>
      </w:r>
      <w:r w:rsidR="00AD678E" w:rsidRPr="00134AE3">
        <w:rPr>
          <w:rFonts w:ascii="Arial" w:hAnsi="Arial" w:cs="Arial"/>
          <w:sz w:val="18"/>
          <w:szCs w:val="18"/>
        </w:rPr>
        <w:t>The top 4 best hit fit from the PH4 result were evaluated with the QSAR complexation model</w:t>
      </w:r>
      <w:r w:rsidR="00B861CD">
        <w:rPr>
          <w:rFonts w:ascii="Arial" w:hAnsi="Arial" w:cs="Arial"/>
          <w:sz w:val="18"/>
          <w:szCs w:val="18"/>
        </w:rPr>
        <w:t>,</w:t>
      </w:r>
      <w:r w:rsidR="00AD678E" w:rsidRPr="00134AE3">
        <w:rPr>
          <w:rFonts w:ascii="Arial" w:hAnsi="Arial" w:cs="Arial"/>
          <w:sz w:val="18"/>
          <w:szCs w:val="18"/>
        </w:rPr>
        <w:t xml:space="preserve"> equation B from Table </w:t>
      </w:r>
      <w:r w:rsidR="00D441EA" w:rsidRPr="00134AE3">
        <w:rPr>
          <w:rFonts w:ascii="Arial" w:hAnsi="Arial" w:cs="Arial"/>
          <w:sz w:val="18"/>
          <w:szCs w:val="18"/>
        </w:rPr>
        <w:t>3</w:t>
      </w:r>
      <w:r w:rsidR="00AD678E" w:rsidRPr="00134AE3">
        <w:rPr>
          <w:rFonts w:ascii="Arial" w:hAnsi="Arial" w:cs="Arial"/>
          <w:sz w:val="18"/>
          <w:szCs w:val="18"/>
        </w:rPr>
        <w:t xml:space="preserve"> in order to predict their inhibitory activity (</w:t>
      </w:r>
      <m:oMath>
        <m:sSubSup>
          <m:sSubSupPr>
            <m:ctrlPr>
              <w:rPr>
                <w:rFonts w:ascii="Cambria Math" w:eastAsia="Times New Roman" w:hAnsi="Cambria Math" w:cs="Arial"/>
                <w:sz w:val="18"/>
                <w:szCs w:val="18"/>
                <w:lang w:eastAsia="fr-FR"/>
              </w:rPr>
            </m:ctrlPr>
          </m:sSubSupPr>
          <m:e>
            <m:r>
              <m:rPr>
                <m:sty m:val="p"/>
              </m:rPr>
              <w:rPr>
                <w:rFonts w:ascii="Cambria Math" w:hAnsi="Cambria Math" w:cs="Arial"/>
                <w:sz w:val="18"/>
                <w:szCs w:val="18"/>
              </w:rPr>
              <m:t>IC</m:t>
            </m:r>
          </m:e>
          <m:sub>
            <m:r>
              <m:rPr>
                <m:sty m:val="p"/>
              </m:rPr>
              <w:rPr>
                <w:rFonts w:ascii="Cambria Math" w:hAnsi="Cambria Math" w:cs="Arial"/>
                <w:sz w:val="18"/>
                <w:szCs w:val="18"/>
              </w:rPr>
              <m:t>50</m:t>
            </m:r>
          </m:sub>
          <m:sup>
            <m:r>
              <m:rPr>
                <m:sty m:val="p"/>
              </m:rPr>
              <w:rPr>
                <w:rFonts w:ascii="Cambria Math" w:hAnsi="Cambria Math" w:cs="Arial"/>
                <w:sz w:val="18"/>
                <w:szCs w:val="18"/>
              </w:rPr>
              <m:t>pre</m:t>
            </m:r>
          </m:sup>
        </m:sSubSup>
        <m:r>
          <m:rPr>
            <m:sty m:val="p"/>
          </m:rPr>
          <w:rPr>
            <w:rFonts w:ascii="Cambria Math" w:hAnsi="Cambria Math" w:cs="Arial"/>
            <w:sz w:val="18"/>
            <w:szCs w:val="18"/>
          </w:rPr>
          <m:t> )</m:t>
        </m:r>
      </m:oMath>
      <w:r w:rsidR="00F03F1B">
        <w:rPr>
          <w:rFonts w:ascii="Arial" w:hAnsi="Arial" w:cs="Arial"/>
          <w:sz w:val="18"/>
          <w:szCs w:val="18"/>
        </w:rPr>
        <w:t>.</w:t>
      </w:r>
      <w:r w:rsidR="00413D8E" w:rsidRPr="00134AE3">
        <w:rPr>
          <w:rFonts w:ascii="Arial" w:eastAsiaTheme="minorEastAsia" w:hAnsi="Arial" w:cs="Arial"/>
          <w:sz w:val="16"/>
          <w:szCs w:val="24"/>
        </w:rPr>
        <w:t xml:space="preserve"> </w:t>
      </w:r>
    </w:p>
    <w:p w14:paraId="6E1BDE8D" w14:textId="57100968" w:rsidR="00D600AF" w:rsidRPr="00134AE3" w:rsidRDefault="00D600AF" w:rsidP="005853A9">
      <w:pPr>
        <w:spacing w:line="276" w:lineRule="auto"/>
        <w:jc w:val="both"/>
        <w:rPr>
          <w:rFonts w:ascii="Arial" w:hAnsi="Arial" w:cs="Arial"/>
          <w:b/>
          <w:sz w:val="18"/>
          <w:szCs w:val="18"/>
        </w:rPr>
      </w:pPr>
      <w:r w:rsidRPr="00134AE3">
        <w:rPr>
          <w:rFonts w:ascii="Arial" w:hAnsi="Arial" w:cs="Arial"/>
          <w:b/>
          <w:sz w:val="18"/>
          <w:szCs w:val="18"/>
        </w:rPr>
        <w:t>CONCLUSION</w:t>
      </w:r>
    </w:p>
    <w:p w14:paraId="1F9A8DCC" w14:textId="644DE9A3" w:rsidR="009F6FF1" w:rsidRPr="00E55684" w:rsidRDefault="00F30A75" w:rsidP="00AC2572">
      <w:pPr>
        <w:spacing w:line="276" w:lineRule="auto"/>
        <w:jc w:val="both"/>
        <w:rPr>
          <w:rFonts w:ascii="Arial" w:hAnsi="Arial" w:cs="Arial"/>
          <w:sz w:val="18"/>
          <w:szCs w:val="18"/>
        </w:rPr>
      </w:pPr>
      <w:r w:rsidRPr="00134AE3">
        <w:rPr>
          <w:rFonts w:ascii="Arial" w:eastAsia="Times New Roman" w:hAnsi="Arial" w:cs="Arial"/>
          <w:sz w:val="18"/>
          <w:szCs w:val="24"/>
          <w:lang w:eastAsia="fr-FR"/>
        </w:rPr>
        <w:t>We were guided by the structural details of the crystal structure of the AT1-</w:t>
      </w:r>
      <w:r w:rsidRPr="000923B9">
        <w:rPr>
          <w:rFonts w:ascii="Arial" w:eastAsia="Times New Roman" w:hAnsi="Arial" w:cs="Arial"/>
          <w:sz w:val="18"/>
          <w:szCs w:val="24"/>
          <w:lang w:eastAsia="fr-FR"/>
        </w:rPr>
        <w:t>I</w:t>
      </w:r>
      <w:r w:rsidR="007D733C" w:rsidRPr="000923B9">
        <w:rPr>
          <w:rFonts w:ascii="Arial" w:eastAsia="Times New Roman" w:hAnsi="Arial" w:cs="Arial"/>
          <w:sz w:val="18"/>
          <w:szCs w:val="24"/>
          <w:lang w:eastAsia="fr-FR"/>
        </w:rPr>
        <w:t>P</w:t>
      </w:r>
      <w:r w:rsidRPr="000923B9">
        <w:rPr>
          <w:rFonts w:ascii="Arial" w:eastAsia="Times New Roman" w:hAnsi="Arial" w:cs="Arial"/>
          <w:sz w:val="18"/>
          <w:szCs w:val="24"/>
          <w:lang w:eastAsia="fr-FR"/>
        </w:rPr>
        <w:t>1</w:t>
      </w:r>
      <w:r w:rsidRPr="00134AE3">
        <w:rPr>
          <w:rFonts w:ascii="Arial" w:eastAsia="Times New Roman" w:hAnsi="Arial" w:cs="Arial"/>
          <w:sz w:val="18"/>
          <w:szCs w:val="24"/>
          <w:lang w:eastAsia="fr-FR"/>
        </w:rPr>
        <w:t xml:space="preserve"> complex when we built a feasible </w:t>
      </w:r>
      <w:r w:rsidRPr="000923B9">
        <w:rPr>
          <w:rFonts w:ascii="Arial" w:eastAsia="Times New Roman" w:hAnsi="Arial" w:cs="Arial"/>
          <w:sz w:val="18"/>
          <w:szCs w:val="24"/>
          <w:lang w:eastAsia="fr-FR"/>
        </w:rPr>
        <w:t>QSA</w:t>
      </w:r>
      <w:r w:rsidR="003444E2" w:rsidRPr="000923B9">
        <w:rPr>
          <w:rFonts w:ascii="Arial" w:eastAsia="Times New Roman" w:hAnsi="Arial" w:cs="Arial"/>
          <w:sz w:val="18"/>
          <w:szCs w:val="24"/>
          <w:lang w:eastAsia="fr-FR"/>
        </w:rPr>
        <w:t>R</w:t>
      </w:r>
      <w:r w:rsidRPr="00134AE3">
        <w:rPr>
          <w:rFonts w:ascii="Arial" w:eastAsia="Times New Roman" w:hAnsi="Arial" w:cs="Arial"/>
          <w:sz w:val="18"/>
          <w:szCs w:val="24"/>
          <w:lang w:eastAsia="fr-FR"/>
        </w:rPr>
        <w:t xml:space="preserve"> model of AT1 inhibition by </w:t>
      </w:r>
      <w:proofErr w:type="spellStart"/>
      <w:proofErr w:type="gramStart"/>
      <w:r w:rsidRPr="00134AE3">
        <w:rPr>
          <w:rFonts w:ascii="Arial" w:eastAsia="Times New Roman" w:hAnsi="Arial" w:cs="Arial"/>
          <w:sz w:val="18"/>
          <w:szCs w:val="24"/>
          <w:lang w:eastAsia="fr-FR"/>
        </w:rPr>
        <w:t>imidazo</w:t>
      </w:r>
      <w:proofErr w:type="spellEnd"/>
      <w:r w:rsidRPr="00134AE3">
        <w:rPr>
          <w:rFonts w:ascii="Arial" w:eastAsia="Times New Roman" w:hAnsi="Arial" w:cs="Arial"/>
          <w:sz w:val="18"/>
          <w:szCs w:val="24"/>
          <w:lang w:eastAsia="fr-FR"/>
        </w:rPr>
        <w:t>[</w:t>
      </w:r>
      <w:proofErr w:type="gramEnd"/>
      <w:r w:rsidRPr="00134AE3">
        <w:rPr>
          <w:rFonts w:ascii="Arial" w:eastAsia="Times New Roman" w:hAnsi="Arial" w:cs="Arial"/>
          <w:sz w:val="18"/>
          <w:szCs w:val="24"/>
          <w:lang w:eastAsia="fr-FR"/>
        </w:rPr>
        <w:t>4</w:t>
      </w:r>
      <w:r w:rsidR="00276CD6">
        <w:rPr>
          <w:rFonts w:ascii="Arial" w:eastAsia="Times New Roman" w:hAnsi="Arial" w:cs="Arial"/>
          <w:sz w:val="18"/>
          <w:szCs w:val="24"/>
          <w:lang w:eastAsia="fr-FR"/>
        </w:rPr>
        <w:t>.</w:t>
      </w:r>
      <w:r w:rsidRPr="00134AE3">
        <w:rPr>
          <w:rFonts w:ascii="Arial" w:eastAsia="Times New Roman" w:hAnsi="Arial" w:cs="Arial"/>
          <w:sz w:val="18"/>
          <w:szCs w:val="24"/>
          <w:lang w:eastAsia="fr-FR"/>
        </w:rPr>
        <w:t>5-c]pyridin-4-one inhibitors. This model has made it possible to correlate the observed inhibiting powers with the free Gibbs energies of complex formation calculations. In addition to this QSA</w:t>
      </w:r>
      <w:r w:rsidR="000923B9">
        <w:rPr>
          <w:rFonts w:ascii="Arial" w:eastAsia="Times New Roman" w:hAnsi="Arial" w:cs="Arial"/>
          <w:sz w:val="18"/>
          <w:szCs w:val="24"/>
          <w:lang w:eastAsia="fr-FR"/>
        </w:rPr>
        <w:t>R</w:t>
      </w:r>
      <w:r w:rsidRPr="00134AE3">
        <w:rPr>
          <w:rFonts w:ascii="Arial" w:eastAsia="Times New Roman" w:hAnsi="Arial" w:cs="Arial"/>
          <w:sz w:val="18"/>
          <w:szCs w:val="24"/>
          <w:lang w:eastAsia="fr-FR"/>
        </w:rPr>
        <w:t xml:space="preserve"> model</w:t>
      </w:r>
      <w:r w:rsidR="000923B9">
        <w:rPr>
          <w:rFonts w:ascii="Arial" w:eastAsia="Times New Roman" w:hAnsi="Arial" w:cs="Arial"/>
          <w:sz w:val="18"/>
          <w:szCs w:val="24"/>
          <w:lang w:eastAsia="fr-FR"/>
        </w:rPr>
        <w:t>,</w:t>
      </w:r>
      <w:r w:rsidRPr="00134AE3">
        <w:rPr>
          <w:rFonts w:ascii="Arial" w:eastAsia="Times New Roman" w:hAnsi="Arial" w:cs="Arial"/>
          <w:sz w:val="18"/>
          <w:szCs w:val="24"/>
          <w:lang w:eastAsia="fr-FR"/>
        </w:rPr>
        <w:t xml:space="preserve"> we developed a pharmacophore PH4 model </w:t>
      </w:r>
      <w:r w:rsidRPr="000923B9">
        <w:rPr>
          <w:rFonts w:ascii="Arial" w:eastAsia="Times New Roman" w:hAnsi="Arial" w:cs="Arial"/>
          <w:sz w:val="18"/>
          <w:szCs w:val="24"/>
          <w:lang w:eastAsia="fr-FR"/>
        </w:rPr>
        <w:t>for I</w:t>
      </w:r>
      <w:r w:rsidR="007D733C" w:rsidRPr="000923B9">
        <w:rPr>
          <w:rFonts w:ascii="Arial" w:eastAsia="Times New Roman" w:hAnsi="Arial" w:cs="Arial"/>
          <w:sz w:val="18"/>
          <w:szCs w:val="24"/>
          <w:lang w:eastAsia="fr-FR"/>
        </w:rPr>
        <w:t>P</w:t>
      </w:r>
      <w:r w:rsidR="000923B9" w:rsidRPr="000923B9">
        <w:rPr>
          <w:rFonts w:ascii="Arial" w:eastAsia="Times New Roman" w:hAnsi="Arial" w:cs="Arial"/>
          <w:sz w:val="18"/>
          <w:szCs w:val="24"/>
          <w:lang w:eastAsia="fr-FR"/>
        </w:rPr>
        <w:t>s</w:t>
      </w:r>
      <w:r w:rsidRPr="00134AE3">
        <w:rPr>
          <w:rFonts w:ascii="Arial" w:eastAsia="Times New Roman" w:hAnsi="Arial" w:cs="Arial"/>
          <w:sz w:val="18"/>
          <w:szCs w:val="24"/>
          <w:lang w:eastAsia="fr-FR"/>
        </w:rPr>
        <w:t xml:space="preserve"> inhibitors based on a training set of 15 </w:t>
      </w:r>
      <w:r w:rsidRPr="000923B9">
        <w:rPr>
          <w:rFonts w:ascii="Arial" w:eastAsia="Times New Roman" w:hAnsi="Arial" w:cs="Arial"/>
          <w:sz w:val="18"/>
          <w:szCs w:val="24"/>
          <w:lang w:eastAsia="fr-FR"/>
        </w:rPr>
        <w:t>I</w:t>
      </w:r>
      <w:r w:rsidR="007D733C" w:rsidRPr="000923B9">
        <w:rPr>
          <w:rFonts w:ascii="Arial" w:eastAsia="Times New Roman" w:hAnsi="Arial" w:cs="Arial"/>
          <w:sz w:val="18"/>
          <w:szCs w:val="24"/>
          <w:lang w:eastAsia="fr-FR"/>
        </w:rPr>
        <w:t>P</w:t>
      </w:r>
      <w:r w:rsidR="000923B9">
        <w:rPr>
          <w:rFonts w:ascii="Arial" w:eastAsia="Times New Roman" w:hAnsi="Arial" w:cs="Arial"/>
          <w:sz w:val="18"/>
          <w:szCs w:val="24"/>
          <w:lang w:eastAsia="fr-FR"/>
        </w:rPr>
        <w:t>s</w:t>
      </w:r>
      <w:r w:rsidRPr="00134AE3">
        <w:rPr>
          <w:rFonts w:ascii="Arial" w:eastAsia="Times New Roman" w:hAnsi="Arial" w:cs="Arial"/>
          <w:sz w:val="18"/>
          <w:szCs w:val="24"/>
          <w:lang w:eastAsia="fr-FR"/>
        </w:rPr>
        <w:t xml:space="preserve"> and a validation set of 4 </w:t>
      </w:r>
      <w:r w:rsidR="000923B9">
        <w:rPr>
          <w:rFonts w:ascii="Arial" w:eastAsia="Times New Roman" w:hAnsi="Arial" w:cs="Arial"/>
          <w:sz w:val="18"/>
          <w:szCs w:val="24"/>
          <w:lang w:eastAsia="fr-FR"/>
        </w:rPr>
        <w:t>V</w:t>
      </w:r>
      <w:r w:rsidRPr="000923B9">
        <w:rPr>
          <w:rFonts w:ascii="Arial" w:eastAsia="Times New Roman" w:hAnsi="Arial" w:cs="Arial"/>
          <w:sz w:val="18"/>
          <w:szCs w:val="24"/>
          <w:lang w:eastAsia="fr-FR"/>
        </w:rPr>
        <w:t>I</w:t>
      </w:r>
      <w:r w:rsidR="007D733C" w:rsidRPr="000923B9">
        <w:rPr>
          <w:rFonts w:ascii="Arial" w:eastAsia="Times New Roman" w:hAnsi="Arial" w:cs="Arial"/>
          <w:sz w:val="18"/>
          <w:szCs w:val="24"/>
          <w:lang w:eastAsia="fr-FR"/>
        </w:rPr>
        <w:t>P</w:t>
      </w:r>
      <w:r w:rsidR="000923B9">
        <w:rPr>
          <w:rFonts w:ascii="Arial" w:eastAsia="Times New Roman" w:hAnsi="Arial" w:cs="Arial"/>
          <w:sz w:val="18"/>
          <w:szCs w:val="24"/>
          <w:lang w:eastAsia="fr-FR"/>
        </w:rPr>
        <w:t>s</w:t>
      </w:r>
      <w:r w:rsidRPr="00134AE3">
        <w:rPr>
          <w:rFonts w:ascii="Arial" w:eastAsia="Times New Roman" w:hAnsi="Arial" w:cs="Arial"/>
          <w:sz w:val="18"/>
          <w:szCs w:val="24"/>
          <w:lang w:eastAsia="fr-FR"/>
        </w:rPr>
        <w:t xml:space="preserve"> with known inhibitor activities </w:t>
      </w:r>
      <w:r w:rsidRPr="00AF2168">
        <w:rPr>
          <w:rFonts w:ascii="Arial" w:eastAsia="Times New Roman" w:hAnsi="Arial" w:cs="Arial"/>
          <w:sz w:val="18"/>
          <w:szCs w:val="24"/>
          <w:lang w:eastAsia="fr-FR"/>
        </w:rPr>
        <w:t>[</w:t>
      </w:r>
      <w:r w:rsidR="00AF2168" w:rsidRPr="00AF2168">
        <w:rPr>
          <w:rFonts w:ascii="Arial" w:eastAsia="Times New Roman" w:hAnsi="Arial" w:cs="Arial"/>
          <w:sz w:val="18"/>
          <w:szCs w:val="24"/>
          <w:lang w:eastAsia="fr-FR"/>
        </w:rPr>
        <w:t>11</w:t>
      </w:r>
      <w:r w:rsidRPr="00AF2168">
        <w:rPr>
          <w:rFonts w:ascii="Arial" w:eastAsia="Times New Roman" w:hAnsi="Arial" w:cs="Arial"/>
          <w:sz w:val="18"/>
          <w:szCs w:val="24"/>
          <w:lang w:eastAsia="fr-FR"/>
        </w:rPr>
        <w:t>]</w:t>
      </w:r>
      <w:r w:rsidRPr="00134AE3">
        <w:rPr>
          <w:rFonts w:ascii="Arial" w:eastAsia="Times New Roman" w:hAnsi="Arial" w:cs="Arial"/>
          <w:sz w:val="18"/>
          <w:szCs w:val="24"/>
          <w:lang w:eastAsia="fr-FR"/>
        </w:rPr>
        <w:t xml:space="preserve">. The analysis of the interactions between AT1 </w:t>
      </w:r>
      <w:r w:rsidRPr="000923B9">
        <w:rPr>
          <w:rFonts w:ascii="Arial" w:eastAsia="Times New Roman" w:hAnsi="Arial" w:cs="Arial"/>
          <w:sz w:val="18"/>
          <w:szCs w:val="24"/>
          <w:lang w:eastAsia="fr-FR"/>
        </w:rPr>
        <w:t>and I</w:t>
      </w:r>
      <w:r w:rsidR="007D733C" w:rsidRPr="000923B9">
        <w:rPr>
          <w:rFonts w:ascii="Arial" w:eastAsia="Times New Roman" w:hAnsi="Arial" w:cs="Arial"/>
          <w:sz w:val="18"/>
          <w:szCs w:val="24"/>
          <w:lang w:eastAsia="fr-FR"/>
        </w:rPr>
        <w:t>P</w:t>
      </w:r>
      <w:r w:rsidRPr="00134AE3">
        <w:rPr>
          <w:rFonts w:ascii="Arial" w:eastAsia="Times New Roman" w:hAnsi="Arial" w:cs="Arial"/>
          <w:sz w:val="18"/>
          <w:szCs w:val="24"/>
          <w:lang w:eastAsia="fr-FR"/>
        </w:rPr>
        <w:t xml:space="preserve"> at the level of the active site of the enzyme has led us to the idea of an initial virtual combinatorial library of new </w:t>
      </w:r>
      <w:r w:rsidRPr="000923B9">
        <w:rPr>
          <w:rFonts w:ascii="Arial" w:eastAsia="Times New Roman" w:hAnsi="Arial" w:cs="Arial"/>
          <w:sz w:val="18"/>
          <w:szCs w:val="24"/>
          <w:lang w:eastAsia="fr-FR"/>
        </w:rPr>
        <w:t>I</w:t>
      </w:r>
      <w:r w:rsidR="007D733C" w:rsidRPr="000923B9">
        <w:rPr>
          <w:rFonts w:ascii="Arial" w:eastAsia="Times New Roman" w:hAnsi="Arial" w:cs="Arial"/>
          <w:sz w:val="18"/>
          <w:szCs w:val="24"/>
          <w:lang w:eastAsia="fr-FR"/>
        </w:rPr>
        <w:t>P</w:t>
      </w:r>
      <w:r w:rsidRPr="00134AE3">
        <w:rPr>
          <w:rFonts w:ascii="Arial" w:eastAsia="Times New Roman" w:hAnsi="Arial" w:cs="Arial"/>
          <w:sz w:val="18"/>
          <w:szCs w:val="24"/>
          <w:lang w:eastAsia="fr-FR"/>
        </w:rPr>
        <w:t xml:space="preserve"> analogs with two substitutions on </w:t>
      </w:r>
      <w:r w:rsidRPr="00E55684">
        <w:rPr>
          <w:rFonts w:ascii="Arial" w:eastAsia="Times New Roman" w:hAnsi="Arial" w:cs="Arial"/>
          <w:sz w:val="18"/>
          <w:szCs w:val="24"/>
          <w:lang w:eastAsia="fr-FR"/>
        </w:rPr>
        <w:t xml:space="preserve">the </w:t>
      </w:r>
      <w:r w:rsidR="00097333" w:rsidRPr="00E55684">
        <w:rPr>
          <w:rFonts w:ascii="Arial" w:eastAsia="Times New Roman" w:hAnsi="Arial" w:cs="Arial"/>
          <w:sz w:val="18"/>
          <w:szCs w:val="24"/>
          <w:lang w:eastAsia="fr-FR"/>
        </w:rPr>
        <w:t>molecular scaffold</w:t>
      </w:r>
      <w:r w:rsidRPr="00E55684">
        <w:rPr>
          <w:rFonts w:ascii="Arial" w:eastAsia="Times New Roman" w:hAnsi="Arial" w:cs="Arial"/>
          <w:sz w:val="18"/>
          <w:szCs w:val="24"/>
          <w:lang w:eastAsia="fr-FR"/>
        </w:rPr>
        <w:t xml:space="preserve">. </w:t>
      </w:r>
      <w:r w:rsidR="00826153" w:rsidRPr="00E55684">
        <w:rPr>
          <w:rFonts w:ascii="Arial" w:eastAsia="Times New Roman" w:hAnsi="Arial" w:cs="Arial"/>
          <w:sz w:val="18"/>
          <w:szCs w:val="24"/>
          <w:lang w:eastAsia="fr-FR"/>
        </w:rPr>
        <w:t>Filtering the obtained library according to Lipinski’s Rule of five combined with prioritizing compounds based on their similarity to the PH4 pharmacophore model and ADME descriptors</w:t>
      </w:r>
      <w:r w:rsidR="00132694">
        <w:rPr>
          <w:rFonts w:ascii="Arial" w:eastAsia="Times New Roman" w:hAnsi="Arial" w:cs="Arial"/>
          <w:sz w:val="18"/>
          <w:szCs w:val="24"/>
          <w:lang w:eastAsia="fr-FR"/>
        </w:rPr>
        <w:t>,</w:t>
      </w:r>
      <w:r w:rsidR="00826153" w:rsidRPr="00E55684">
        <w:rPr>
          <w:rFonts w:ascii="Arial" w:eastAsia="Times New Roman" w:hAnsi="Arial" w:cs="Arial"/>
          <w:sz w:val="18"/>
          <w:szCs w:val="24"/>
          <w:lang w:eastAsia="fr-FR"/>
        </w:rPr>
        <w:t xml:space="preserve"> allowed the identification of a subset of IP compounds with potential oral or intravenous bioavailability</w:t>
      </w:r>
      <w:r w:rsidR="00F56CFE" w:rsidRPr="00E55684">
        <w:rPr>
          <w:rFonts w:ascii="Arial" w:eastAsia="Times New Roman" w:hAnsi="Arial" w:cs="Arial"/>
          <w:sz w:val="18"/>
          <w:szCs w:val="24"/>
          <w:lang w:eastAsia="fr-FR"/>
        </w:rPr>
        <w:t>.</w:t>
      </w:r>
    </w:p>
    <w:p w14:paraId="06D26C68" w14:textId="1B08A210" w:rsidR="009F6FF1" w:rsidRDefault="009F6FF1" w:rsidP="00AC2572">
      <w:pPr>
        <w:spacing w:line="276" w:lineRule="auto"/>
        <w:jc w:val="both"/>
        <w:rPr>
          <w:rFonts w:ascii="Arial" w:hAnsi="Arial" w:cs="Arial"/>
          <w:sz w:val="18"/>
          <w:szCs w:val="18"/>
        </w:rPr>
      </w:pPr>
      <w:r w:rsidRPr="00E55684">
        <w:rPr>
          <w:rFonts w:ascii="Arial" w:hAnsi="Arial" w:cs="Arial"/>
          <w:sz w:val="18"/>
          <w:szCs w:val="18"/>
        </w:rPr>
        <w:t>The QSAR complexation model identified the most promising IP analogs from a subset of 12 virtual compounds based on their initial AT1 inhibitory potential</w:t>
      </w:r>
      <w:r w:rsidR="00755AAC" w:rsidRPr="00E55684">
        <w:rPr>
          <w:rFonts w:ascii="Arial" w:hAnsi="Arial" w:cs="Arial"/>
          <w:sz w:val="18"/>
          <w:szCs w:val="18"/>
        </w:rPr>
        <w:t>.</w:t>
      </w:r>
    </w:p>
    <w:p w14:paraId="448F3732" w14:textId="519812A8" w:rsidR="0071140F" w:rsidRPr="00AD26D3" w:rsidRDefault="00F94470" w:rsidP="00AC2572">
      <w:pPr>
        <w:spacing w:line="276" w:lineRule="auto"/>
        <w:jc w:val="both"/>
        <w:rPr>
          <w:rFonts w:eastAsiaTheme="minorEastAsia"/>
          <w:sz w:val="18"/>
          <w:szCs w:val="24"/>
        </w:rPr>
      </w:pPr>
      <w:r w:rsidRPr="00AD26D3">
        <w:rPr>
          <w:rFonts w:ascii="Arial" w:hAnsi="Arial" w:cs="Arial"/>
          <w:sz w:val="18"/>
          <w:szCs w:val="18"/>
        </w:rPr>
        <w:t xml:space="preserve"> </w:t>
      </w:r>
      <m:oMath>
        <m:r>
          <m:rPr>
            <m:sty m:val="p"/>
          </m:rPr>
          <w:rPr>
            <w:rFonts w:ascii="Cambria Math" w:hAnsi="Cambria Math"/>
          </w:rPr>
          <m:t xml:space="preserve">F1- F4,  </m:t>
        </m:r>
        <m:sSubSup>
          <m:sSubSupPr>
            <m:ctrlPr>
              <w:rPr>
                <w:rFonts w:ascii="Cambria Math" w:eastAsia="Cambria Math" w:hAnsi="Cambria Math" w:cs="Cambria Math"/>
              </w:rPr>
            </m:ctrlPr>
          </m:sSubSupPr>
          <m:e>
            <m:r>
              <m:rPr>
                <m:sty m:val="p"/>
              </m:rPr>
              <w:rPr>
                <w:rFonts w:ascii="Cambria Math" w:eastAsia="Cambria Math" w:hAnsi="Cambria Math" w:cs="Cambria Math"/>
              </w:rPr>
              <m:t>pIC</m:t>
            </m:r>
          </m:e>
          <m:sub>
            <m:r>
              <m:rPr>
                <m:sty m:val="p"/>
              </m:rPr>
              <w:rPr>
                <w:rFonts w:ascii="Cambria Math" w:eastAsia="Cambria Math" w:hAnsi="Cambria Math" w:cs="Cambria Math"/>
              </w:rPr>
              <m:t>50</m:t>
            </m:r>
          </m:sub>
          <m:sup>
            <m:r>
              <m:rPr>
                <m:sty m:val="p"/>
              </m:rPr>
              <w:rPr>
                <w:rFonts w:ascii="Cambria Math" w:eastAsia="Cambria Math" w:hAnsi="Cambria Math" w:cs="Cambria Math"/>
              </w:rPr>
              <m:t>pre</m:t>
            </m:r>
          </m:sup>
        </m:sSubSup>
        <m:r>
          <m:rPr>
            <m:sty m:val="p"/>
          </m:rPr>
          <w:rPr>
            <w:rFonts w:ascii="Cambria Math" w:eastAsia="Cambria Math" w:hAnsi="Cambria Math" w:cs="Cambria Math"/>
          </w:rPr>
          <m:t>=10.55</m:t>
        </m:r>
        <m:r>
          <m:rPr>
            <m:sty m:val="p"/>
          </m:rPr>
          <w:rPr>
            <w:rFonts w:ascii="Cambria Math" w:hAnsi="Cambria Math" w:cs="Times New Roman"/>
            <w:sz w:val="18"/>
            <w:szCs w:val="24"/>
          </w:rPr>
          <m:t xml:space="preserve"> (</m:t>
        </m:r>
        <m:sSubSup>
          <m:sSubSupPr>
            <m:ctrlPr>
              <w:rPr>
                <w:rFonts w:ascii="Cambria Math" w:hAnsi="Cambria Math" w:cs="Times New Roman"/>
                <w:sz w:val="18"/>
                <w:szCs w:val="24"/>
              </w:rPr>
            </m:ctrlPr>
          </m:sSubSupPr>
          <m:e>
            <m:r>
              <m:rPr>
                <m:sty m:val="p"/>
              </m:rPr>
              <w:rPr>
                <w:rFonts w:ascii="Cambria Math" w:hAnsi="Cambria Math" w:cs="Times New Roman"/>
                <w:sz w:val="18"/>
                <w:szCs w:val="24"/>
              </w:rPr>
              <m:t xml:space="preserve"> IC</m:t>
            </m:r>
          </m:e>
          <m:sub>
            <m:r>
              <m:rPr>
                <m:sty m:val="p"/>
              </m:rPr>
              <w:rPr>
                <w:rFonts w:ascii="Cambria Math" w:hAnsi="Cambria Math" w:cs="Times New Roman"/>
                <w:sz w:val="18"/>
                <w:szCs w:val="24"/>
              </w:rPr>
              <m:t>50</m:t>
            </m:r>
          </m:sub>
          <m:sup>
            <m:r>
              <m:rPr>
                <m:sty m:val="p"/>
              </m:rPr>
              <w:rPr>
                <w:rFonts w:ascii="Cambria Math" w:hAnsi="Cambria Math" w:cs="Times New Roman"/>
                <w:sz w:val="18"/>
                <w:szCs w:val="24"/>
              </w:rPr>
              <m:t>pre</m:t>
            </m:r>
          </m:sup>
        </m:sSubSup>
        <m:r>
          <m:rPr>
            <m:sty m:val="p"/>
          </m:rPr>
          <w:rPr>
            <w:rFonts w:ascii="Cambria Math" w:hAnsi="Cambria Math" w:cs="Times New Roman"/>
            <w:sz w:val="18"/>
            <w:szCs w:val="24"/>
          </w:rPr>
          <m:t>=28</m:t>
        </m:r>
        <m:r>
          <m:rPr>
            <m:sty m:val="b"/>
          </m:rPr>
          <w:rPr>
            <w:rFonts w:ascii="Cambria Math" w:hAnsi="Cambria Math" w:cs="Times New Roman"/>
            <w:sz w:val="18"/>
            <w:szCs w:val="24"/>
          </w:rPr>
          <m:t xml:space="preserve"> </m:t>
        </m:r>
        <m:r>
          <m:rPr>
            <m:sty m:val="p"/>
          </m:rPr>
          <w:rPr>
            <w:rFonts w:ascii="Cambria Math" w:hAnsi="Cambria Math" w:cs="Times New Roman"/>
            <w:sz w:val="18"/>
            <w:szCs w:val="24"/>
          </w:rPr>
          <m:t>pM)</m:t>
        </m:r>
      </m:oMath>
      <w:r w:rsidRPr="00AD26D3">
        <w:rPr>
          <w:rFonts w:ascii="Arial" w:hAnsi="Arial" w:cs="Arial"/>
          <w:sz w:val="18"/>
          <w:szCs w:val="18"/>
        </w:rPr>
        <w:t>;</w:t>
      </w:r>
      <w:r w:rsidR="00667032" w:rsidRPr="00AD26D3">
        <w:t xml:space="preserve"> </w:t>
      </w:r>
      <m:oMath>
        <m:sSubSup>
          <m:sSubSupPr>
            <m:ctrlPr>
              <w:rPr>
                <w:rFonts w:ascii="Cambria Math" w:eastAsia="Cambria Math" w:hAnsi="Cambria Math" w:cs="Cambria Math"/>
              </w:rPr>
            </m:ctrlPr>
          </m:sSubSupPr>
          <m:e>
            <m:r>
              <m:rPr>
                <m:sty m:val="p"/>
              </m:rPr>
              <w:rPr>
                <w:rFonts w:ascii="Cambria Math" w:eastAsia="Cambria Math" w:hAnsi="Cambria Math" w:cs="Cambria Math"/>
              </w:rPr>
              <m:t>F1-F5,  pIC</m:t>
            </m:r>
          </m:e>
          <m:sub>
            <m:r>
              <m:rPr>
                <m:sty m:val="p"/>
              </m:rPr>
              <w:rPr>
                <w:rFonts w:ascii="Cambria Math" w:eastAsia="Cambria Math" w:hAnsi="Cambria Math" w:cs="Cambria Math"/>
              </w:rPr>
              <m:t>50</m:t>
            </m:r>
          </m:sub>
          <m:sup>
            <m:r>
              <m:rPr>
                <m:sty m:val="p"/>
              </m:rPr>
              <w:rPr>
                <w:rFonts w:ascii="Cambria Math" w:eastAsia="Cambria Math" w:hAnsi="Cambria Math" w:cs="Cambria Math"/>
              </w:rPr>
              <m:t>pre</m:t>
            </m:r>
          </m:sup>
        </m:sSubSup>
        <m:r>
          <m:rPr>
            <m:sty m:val="p"/>
          </m:rPr>
          <w:rPr>
            <w:rFonts w:ascii="Cambria Math" w:eastAsia="Cambria Math" w:hAnsi="Cambria Math" w:cs="Cambria Math"/>
          </w:rPr>
          <m:t xml:space="preserve">=10.53 </m:t>
        </m:r>
        <m:r>
          <m:rPr>
            <m:sty m:val="p"/>
          </m:rPr>
          <w:rPr>
            <w:rFonts w:ascii="Cambria Math" w:hAnsi="Cambria Math" w:cs="Times New Roman"/>
            <w:sz w:val="18"/>
            <w:szCs w:val="24"/>
          </w:rPr>
          <m:t xml:space="preserve"> (</m:t>
        </m:r>
        <m:sSubSup>
          <m:sSubSupPr>
            <m:ctrlPr>
              <w:rPr>
                <w:rFonts w:ascii="Cambria Math" w:hAnsi="Cambria Math" w:cs="Times New Roman"/>
                <w:sz w:val="18"/>
                <w:szCs w:val="24"/>
              </w:rPr>
            </m:ctrlPr>
          </m:sSubSupPr>
          <m:e>
            <m:r>
              <m:rPr>
                <m:sty m:val="p"/>
              </m:rPr>
              <w:rPr>
                <w:rFonts w:ascii="Cambria Math" w:hAnsi="Cambria Math" w:cs="Times New Roman"/>
                <w:sz w:val="18"/>
                <w:szCs w:val="24"/>
              </w:rPr>
              <m:t xml:space="preserve"> IC</m:t>
            </m:r>
          </m:e>
          <m:sub>
            <m:r>
              <m:rPr>
                <m:sty m:val="p"/>
              </m:rPr>
              <w:rPr>
                <w:rFonts w:ascii="Cambria Math" w:hAnsi="Cambria Math" w:cs="Times New Roman"/>
                <w:sz w:val="18"/>
                <w:szCs w:val="24"/>
              </w:rPr>
              <m:t>50</m:t>
            </m:r>
          </m:sub>
          <m:sup>
            <m:r>
              <m:rPr>
                <m:sty m:val="p"/>
              </m:rPr>
              <w:rPr>
                <w:rFonts w:ascii="Cambria Math" w:hAnsi="Cambria Math" w:cs="Times New Roman"/>
                <w:sz w:val="18"/>
                <w:szCs w:val="24"/>
              </w:rPr>
              <m:t>pre</m:t>
            </m:r>
          </m:sup>
        </m:sSubSup>
        <m:r>
          <m:rPr>
            <m:sty m:val="p"/>
          </m:rPr>
          <w:rPr>
            <w:rFonts w:ascii="Cambria Math" w:hAnsi="Cambria Math" w:cs="Times New Roman"/>
            <w:sz w:val="18"/>
            <w:szCs w:val="24"/>
          </w:rPr>
          <m:t>=29.2</m:t>
        </m:r>
        <m:r>
          <m:rPr>
            <m:sty m:val="b"/>
          </m:rPr>
          <w:rPr>
            <w:rFonts w:ascii="Cambria Math" w:hAnsi="Cambria Math" w:cs="Times New Roman"/>
            <w:sz w:val="18"/>
            <w:szCs w:val="24"/>
          </w:rPr>
          <m:t xml:space="preserve"> </m:t>
        </m:r>
        <m:r>
          <m:rPr>
            <m:sty m:val="p"/>
          </m:rPr>
          <w:rPr>
            <w:rFonts w:ascii="Cambria Math" w:hAnsi="Cambria Math" w:cs="Times New Roman"/>
            <w:sz w:val="18"/>
            <w:szCs w:val="24"/>
          </w:rPr>
          <m:t>pM)</m:t>
        </m:r>
      </m:oMath>
      <w:r w:rsidR="0071140F" w:rsidRPr="00AD26D3">
        <w:rPr>
          <w:rFonts w:eastAsiaTheme="minorEastAsia"/>
        </w:rPr>
        <w:t xml:space="preserve">; </w:t>
      </w:r>
      <m:oMath>
        <m:r>
          <m:rPr>
            <m:sty m:val="p"/>
          </m:rPr>
          <w:rPr>
            <w:rFonts w:ascii="Cambria Math" w:eastAsia="Cambria Math" w:hAnsi="Cambria Math" w:cs="Cambria Math"/>
          </w:rPr>
          <m:t xml:space="preserve">F4-F4,  </m:t>
        </m:r>
        <m:sSubSup>
          <m:sSubSupPr>
            <m:ctrlPr>
              <w:rPr>
                <w:rFonts w:ascii="Cambria Math" w:eastAsia="Cambria Math" w:hAnsi="Cambria Math" w:cs="Cambria Math"/>
              </w:rPr>
            </m:ctrlPr>
          </m:sSubSupPr>
          <m:e>
            <m:r>
              <m:rPr>
                <m:sty m:val="p"/>
              </m:rPr>
              <w:rPr>
                <w:rFonts w:ascii="Cambria Math" w:eastAsia="Cambria Math" w:hAnsi="Cambria Math" w:cs="Cambria Math"/>
              </w:rPr>
              <m:t>pIC</m:t>
            </m:r>
          </m:e>
          <m:sub>
            <m:r>
              <m:rPr>
                <m:sty m:val="p"/>
              </m:rPr>
              <w:rPr>
                <w:rFonts w:ascii="Cambria Math" w:eastAsia="Cambria Math" w:hAnsi="Cambria Math" w:cs="Cambria Math"/>
              </w:rPr>
              <m:t>50</m:t>
            </m:r>
          </m:sub>
          <m:sup>
            <m:r>
              <m:rPr>
                <m:sty m:val="p"/>
              </m:rPr>
              <w:rPr>
                <w:rFonts w:ascii="Cambria Math" w:eastAsia="Cambria Math" w:hAnsi="Cambria Math" w:cs="Cambria Math"/>
              </w:rPr>
              <m:t>pre</m:t>
            </m:r>
          </m:sup>
        </m:sSubSup>
        <m:r>
          <m:rPr>
            <m:sty m:val="p"/>
          </m:rPr>
          <w:rPr>
            <w:rFonts w:ascii="Cambria Math" w:eastAsia="Cambria Math" w:hAnsi="Cambria Math" w:cs="Cambria Math"/>
          </w:rPr>
          <m:t xml:space="preserve">=10.36 </m:t>
        </m:r>
        <m:r>
          <m:rPr>
            <m:sty m:val="p"/>
          </m:rPr>
          <w:rPr>
            <w:rFonts w:ascii="Cambria Math" w:hAnsi="Cambria Math" w:cs="Times New Roman"/>
            <w:sz w:val="18"/>
            <w:szCs w:val="24"/>
          </w:rPr>
          <m:t>(</m:t>
        </m:r>
        <m:sSubSup>
          <m:sSubSupPr>
            <m:ctrlPr>
              <w:rPr>
                <w:rFonts w:ascii="Cambria Math" w:hAnsi="Cambria Math" w:cs="Times New Roman"/>
                <w:sz w:val="18"/>
                <w:szCs w:val="24"/>
              </w:rPr>
            </m:ctrlPr>
          </m:sSubSupPr>
          <m:e>
            <m:r>
              <m:rPr>
                <m:sty m:val="p"/>
              </m:rPr>
              <w:rPr>
                <w:rFonts w:ascii="Cambria Math" w:hAnsi="Cambria Math" w:cs="Times New Roman"/>
                <w:sz w:val="18"/>
                <w:szCs w:val="24"/>
              </w:rPr>
              <m:t xml:space="preserve"> IC</m:t>
            </m:r>
          </m:e>
          <m:sub>
            <m:r>
              <m:rPr>
                <m:sty m:val="p"/>
              </m:rPr>
              <w:rPr>
                <w:rFonts w:ascii="Cambria Math" w:hAnsi="Cambria Math" w:cs="Times New Roman"/>
                <w:sz w:val="18"/>
                <w:szCs w:val="24"/>
              </w:rPr>
              <m:t>50</m:t>
            </m:r>
          </m:sub>
          <m:sup>
            <m:r>
              <m:rPr>
                <m:sty m:val="p"/>
              </m:rPr>
              <w:rPr>
                <w:rFonts w:ascii="Cambria Math" w:hAnsi="Cambria Math" w:cs="Times New Roman"/>
                <w:sz w:val="18"/>
                <w:szCs w:val="24"/>
              </w:rPr>
              <m:t>pre</m:t>
            </m:r>
          </m:sup>
        </m:sSubSup>
        <m:r>
          <m:rPr>
            <m:sty m:val="p"/>
          </m:rPr>
          <w:rPr>
            <w:rFonts w:ascii="Cambria Math" w:hAnsi="Cambria Math" w:cs="Times New Roman"/>
            <w:sz w:val="18"/>
            <w:szCs w:val="24"/>
          </w:rPr>
          <m:t>=44</m:t>
        </m:r>
        <m:r>
          <m:rPr>
            <m:sty m:val="b"/>
          </m:rPr>
          <w:rPr>
            <w:rFonts w:ascii="Cambria Math" w:hAnsi="Cambria Math" w:cs="Times New Roman"/>
            <w:sz w:val="18"/>
            <w:szCs w:val="24"/>
          </w:rPr>
          <m:t xml:space="preserve"> </m:t>
        </m:r>
        <m:r>
          <m:rPr>
            <m:sty m:val="p"/>
          </m:rPr>
          <w:rPr>
            <w:rFonts w:ascii="Cambria Math" w:hAnsi="Cambria Math" w:cs="Times New Roman"/>
            <w:sz w:val="18"/>
            <w:szCs w:val="24"/>
          </w:rPr>
          <m:t>pM)</m:t>
        </m:r>
      </m:oMath>
      <w:r w:rsidR="0071140F" w:rsidRPr="00AD26D3">
        <w:rPr>
          <w:rFonts w:eastAsiaTheme="minorEastAsia"/>
        </w:rPr>
        <w:t>;</w:t>
      </w:r>
      <w:r w:rsidR="00360569" w:rsidRPr="00AD26D3">
        <w:rPr>
          <w:rFonts w:eastAsiaTheme="minorEastAsia"/>
          <w:sz w:val="18"/>
          <w:szCs w:val="24"/>
        </w:rPr>
        <w:t xml:space="preserve"> </w:t>
      </w:r>
      <m:oMath>
        <m:r>
          <m:rPr>
            <m:sty m:val="p"/>
          </m:rPr>
          <w:rPr>
            <w:rFonts w:ascii="Cambria Math" w:eastAsia="Cambria Math" w:hAnsi="Cambria Math" w:cs="Cambria Math"/>
          </w:rPr>
          <m:t xml:space="preserve">F11-F5,  </m:t>
        </m:r>
        <m:sSubSup>
          <m:sSubSupPr>
            <m:ctrlPr>
              <w:rPr>
                <w:rFonts w:ascii="Cambria Math" w:eastAsia="Cambria Math" w:hAnsi="Cambria Math" w:cs="Cambria Math"/>
              </w:rPr>
            </m:ctrlPr>
          </m:sSubSupPr>
          <m:e>
            <m:r>
              <m:rPr>
                <m:sty m:val="p"/>
              </m:rPr>
              <w:rPr>
                <w:rFonts w:ascii="Cambria Math" w:eastAsia="Cambria Math" w:hAnsi="Cambria Math" w:cs="Cambria Math"/>
              </w:rPr>
              <m:t>pIC</m:t>
            </m:r>
          </m:e>
          <m:sub>
            <m:r>
              <m:rPr>
                <m:sty m:val="p"/>
              </m:rPr>
              <w:rPr>
                <w:rFonts w:ascii="Cambria Math" w:eastAsia="Cambria Math" w:hAnsi="Cambria Math" w:cs="Cambria Math"/>
              </w:rPr>
              <m:t>50</m:t>
            </m:r>
          </m:sub>
          <m:sup>
            <m:r>
              <m:rPr>
                <m:sty m:val="p"/>
              </m:rPr>
              <w:rPr>
                <w:rFonts w:ascii="Cambria Math" w:eastAsia="Cambria Math" w:hAnsi="Cambria Math" w:cs="Cambria Math"/>
              </w:rPr>
              <m:t>pre</m:t>
            </m:r>
          </m:sup>
        </m:sSubSup>
        <m:r>
          <m:rPr>
            <m:sty m:val="p"/>
          </m:rPr>
          <w:rPr>
            <w:rFonts w:ascii="Cambria Math" w:eastAsia="Cambria Math" w:hAnsi="Cambria Math" w:cs="Cambria Math"/>
          </w:rPr>
          <m:t xml:space="preserve">=10.15 </m:t>
        </m:r>
        <m:r>
          <m:rPr>
            <m:sty m:val="p"/>
          </m:rPr>
          <w:rPr>
            <w:rFonts w:ascii="Cambria Math" w:hAnsi="Cambria Math" w:cs="Times New Roman"/>
            <w:sz w:val="18"/>
            <w:szCs w:val="24"/>
          </w:rPr>
          <m:t>(</m:t>
        </m:r>
        <m:sSubSup>
          <m:sSubSupPr>
            <m:ctrlPr>
              <w:rPr>
                <w:rFonts w:ascii="Cambria Math" w:hAnsi="Cambria Math" w:cs="Times New Roman"/>
                <w:sz w:val="18"/>
                <w:szCs w:val="24"/>
              </w:rPr>
            </m:ctrlPr>
          </m:sSubSupPr>
          <m:e>
            <m:r>
              <m:rPr>
                <m:sty m:val="p"/>
              </m:rPr>
              <w:rPr>
                <w:rFonts w:ascii="Cambria Math" w:hAnsi="Cambria Math" w:cs="Times New Roman"/>
                <w:sz w:val="18"/>
                <w:szCs w:val="24"/>
              </w:rPr>
              <m:t xml:space="preserve"> IC</m:t>
            </m:r>
          </m:e>
          <m:sub>
            <m:r>
              <m:rPr>
                <m:sty m:val="p"/>
              </m:rPr>
              <w:rPr>
                <w:rFonts w:ascii="Cambria Math" w:hAnsi="Cambria Math" w:cs="Times New Roman"/>
                <w:sz w:val="18"/>
                <w:szCs w:val="24"/>
              </w:rPr>
              <m:t>50</m:t>
            </m:r>
          </m:sub>
          <m:sup>
            <m:r>
              <m:rPr>
                <m:sty m:val="p"/>
              </m:rPr>
              <w:rPr>
                <w:rFonts w:ascii="Cambria Math" w:hAnsi="Cambria Math" w:cs="Times New Roman"/>
                <w:sz w:val="18"/>
                <w:szCs w:val="24"/>
              </w:rPr>
              <m:t>pre</m:t>
            </m:r>
          </m:sup>
        </m:sSubSup>
        <m:r>
          <m:rPr>
            <m:sty m:val="p"/>
          </m:rPr>
          <w:rPr>
            <w:rFonts w:ascii="Cambria Math" w:hAnsi="Cambria Math" w:cs="Times New Roman"/>
            <w:sz w:val="18"/>
            <w:szCs w:val="24"/>
          </w:rPr>
          <m:t>=71.50</m:t>
        </m:r>
        <m:r>
          <m:rPr>
            <m:sty m:val="b"/>
          </m:rPr>
          <w:rPr>
            <w:rFonts w:ascii="Cambria Math" w:hAnsi="Cambria Math" w:cs="Times New Roman"/>
            <w:sz w:val="18"/>
            <w:szCs w:val="24"/>
          </w:rPr>
          <m:t xml:space="preserve"> </m:t>
        </m:r>
        <m:r>
          <m:rPr>
            <m:sty m:val="p"/>
          </m:rPr>
          <w:rPr>
            <w:rFonts w:ascii="Cambria Math" w:hAnsi="Cambria Math" w:cs="Times New Roman"/>
            <w:sz w:val="18"/>
            <w:szCs w:val="24"/>
          </w:rPr>
          <m:t>pm</m:t>
        </m:r>
      </m:oMath>
      <w:r w:rsidR="0071140F" w:rsidRPr="00AD26D3">
        <w:rPr>
          <w:rFonts w:eastAsiaTheme="minorEastAsia"/>
          <w:sz w:val="18"/>
          <w:szCs w:val="24"/>
        </w:rPr>
        <w:t>)</w:t>
      </w:r>
      <w:r w:rsidR="00134FE6" w:rsidRPr="00AD26D3">
        <w:rPr>
          <w:rFonts w:eastAsiaTheme="minorEastAsia"/>
          <w:sz w:val="18"/>
          <w:szCs w:val="24"/>
        </w:rPr>
        <w:t>.</w:t>
      </w:r>
    </w:p>
    <w:p w14:paraId="64609A99" w14:textId="4E3C4D9A" w:rsidR="00D600AF" w:rsidRPr="00E55684" w:rsidRDefault="00961E9B" w:rsidP="00AC2572">
      <w:pPr>
        <w:spacing w:line="276" w:lineRule="auto"/>
        <w:jc w:val="both"/>
        <w:rPr>
          <w:rFonts w:ascii="Arial" w:eastAsiaTheme="minorEastAsia" w:hAnsi="Arial" w:cs="Arial"/>
          <w:sz w:val="18"/>
        </w:rPr>
      </w:pPr>
      <w:r w:rsidRPr="00E55684">
        <w:rPr>
          <w:rFonts w:ascii="Arial" w:eastAsiaTheme="minorEastAsia" w:hAnsi="Arial" w:cs="Arial"/>
          <w:sz w:val="18"/>
        </w:rPr>
        <w:t xml:space="preserve">The compounds depicted in Table 6 are recommended for synthesis and evaluation in AT1 inhibition </w:t>
      </w:r>
      <w:r w:rsidR="001B2B07" w:rsidRPr="00E55684">
        <w:rPr>
          <w:rFonts w:ascii="Arial" w:eastAsiaTheme="minorEastAsia" w:hAnsi="Arial" w:cs="Arial"/>
          <w:sz w:val="18"/>
        </w:rPr>
        <w:t>assays with</w:t>
      </w:r>
      <w:r w:rsidRPr="00E55684">
        <w:rPr>
          <w:rFonts w:ascii="Arial" w:eastAsiaTheme="minorEastAsia" w:hAnsi="Arial" w:cs="Arial"/>
          <w:sz w:val="18"/>
        </w:rPr>
        <w:t xml:space="preserve"> the potential to yield even more potent antihypertensive agents</w:t>
      </w:r>
      <w:r w:rsidR="00BA6331">
        <w:rPr>
          <w:rFonts w:ascii="Arial" w:eastAsiaTheme="minorEastAsia" w:hAnsi="Arial" w:cs="Arial"/>
          <w:sz w:val="18"/>
        </w:rPr>
        <w:t>,</w:t>
      </w:r>
      <w:r w:rsidRPr="00E55684">
        <w:rPr>
          <w:rFonts w:ascii="Arial" w:eastAsiaTheme="minorEastAsia" w:hAnsi="Arial" w:cs="Arial"/>
          <w:sz w:val="18"/>
        </w:rPr>
        <w:t xml:space="preserve"> whether synthetic or natural</w:t>
      </w:r>
      <w:r w:rsidR="00BA6331">
        <w:rPr>
          <w:rFonts w:ascii="Arial" w:eastAsiaTheme="minorEastAsia" w:hAnsi="Arial" w:cs="Arial"/>
          <w:sz w:val="18"/>
        </w:rPr>
        <w:t>,</w:t>
      </w:r>
      <w:r w:rsidRPr="00E55684">
        <w:rPr>
          <w:rFonts w:ascii="Arial" w:eastAsiaTheme="minorEastAsia" w:hAnsi="Arial" w:cs="Arial"/>
          <w:sz w:val="18"/>
        </w:rPr>
        <w:t xml:space="preserve"> exhibi</w:t>
      </w:r>
      <w:r w:rsidR="002023F5" w:rsidRPr="00E55684">
        <w:rPr>
          <w:rFonts w:ascii="Arial" w:eastAsiaTheme="minorEastAsia" w:hAnsi="Arial" w:cs="Arial"/>
          <w:sz w:val="18"/>
        </w:rPr>
        <w:t>ting favorable bioavailability.</w:t>
      </w:r>
    </w:p>
    <w:p w14:paraId="6917C003" w14:textId="77777777" w:rsidR="005672E2" w:rsidRPr="00134AE3" w:rsidRDefault="005672E2" w:rsidP="005672E2">
      <w:pPr>
        <w:autoSpaceDE w:val="0"/>
        <w:autoSpaceDN w:val="0"/>
        <w:adjustRightInd w:val="0"/>
        <w:spacing w:after="0" w:line="276" w:lineRule="auto"/>
        <w:jc w:val="both"/>
        <w:rPr>
          <w:rFonts w:ascii="Arial" w:hAnsi="Arial" w:cs="Arial"/>
          <w:b/>
          <w:bCs/>
          <w:color w:val="000000" w:themeColor="text1"/>
          <w:sz w:val="18"/>
          <w:szCs w:val="18"/>
        </w:rPr>
      </w:pPr>
      <w:r w:rsidRPr="00134AE3">
        <w:rPr>
          <w:rFonts w:ascii="Arial" w:hAnsi="Arial" w:cs="Arial"/>
          <w:b/>
          <w:bCs/>
          <w:color w:val="000000" w:themeColor="text1"/>
          <w:sz w:val="18"/>
          <w:szCs w:val="18"/>
        </w:rPr>
        <w:t xml:space="preserve">Abbreviations </w:t>
      </w:r>
    </w:p>
    <w:p w14:paraId="4F2E2A86" w14:textId="2052C4FE" w:rsidR="005672E2" w:rsidRPr="00134AE3" w:rsidRDefault="005672E2" w:rsidP="005672E2">
      <w:pPr>
        <w:autoSpaceDE w:val="0"/>
        <w:autoSpaceDN w:val="0"/>
        <w:adjustRightInd w:val="0"/>
        <w:spacing w:after="0" w:line="276" w:lineRule="auto"/>
        <w:jc w:val="both"/>
        <w:rPr>
          <w:rFonts w:ascii="Arial" w:hAnsi="Arial" w:cs="Arial"/>
          <w:color w:val="000000" w:themeColor="text1"/>
          <w:sz w:val="18"/>
          <w:szCs w:val="18"/>
        </w:rPr>
      </w:pPr>
      <w:r w:rsidRPr="00134AE3">
        <w:rPr>
          <w:rFonts w:ascii="Arial" w:hAnsi="Arial" w:cs="Arial"/>
          <w:color w:val="000000" w:themeColor="text1"/>
          <w:sz w:val="18"/>
          <w:szCs w:val="18"/>
        </w:rPr>
        <w:t xml:space="preserve">2D   </w:t>
      </w:r>
      <w:r w:rsidR="00FC10F3" w:rsidRPr="00134AE3">
        <w:rPr>
          <w:rFonts w:ascii="Arial" w:hAnsi="Arial" w:cs="Arial"/>
          <w:color w:val="000000" w:themeColor="text1"/>
          <w:sz w:val="18"/>
          <w:szCs w:val="18"/>
        </w:rPr>
        <w:tab/>
        <w:t xml:space="preserve">:  </w:t>
      </w:r>
      <w:r w:rsidRPr="00134AE3">
        <w:rPr>
          <w:rFonts w:ascii="Arial" w:hAnsi="Arial" w:cs="Arial"/>
          <w:color w:val="000000" w:themeColor="text1"/>
          <w:sz w:val="18"/>
          <w:szCs w:val="18"/>
        </w:rPr>
        <w:t>Two-dimensional</w:t>
      </w:r>
    </w:p>
    <w:p w14:paraId="3922450D" w14:textId="52D98BEC" w:rsidR="005672E2" w:rsidRPr="00134AE3" w:rsidRDefault="005672E2" w:rsidP="005672E2">
      <w:pPr>
        <w:autoSpaceDE w:val="0"/>
        <w:autoSpaceDN w:val="0"/>
        <w:adjustRightInd w:val="0"/>
        <w:spacing w:after="0" w:line="276" w:lineRule="auto"/>
        <w:jc w:val="both"/>
        <w:rPr>
          <w:rFonts w:ascii="Arial" w:hAnsi="Arial" w:cs="Arial"/>
          <w:color w:val="000000" w:themeColor="text1"/>
          <w:sz w:val="18"/>
          <w:szCs w:val="18"/>
        </w:rPr>
      </w:pPr>
      <w:r w:rsidRPr="00134AE3">
        <w:rPr>
          <w:rFonts w:ascii="Arial" w:hAnsi="Arial" w:cs="Arial"/>
          <w:color w:val="000000" w:themeColor="text1"/>
          <w:sz w:val="18"/>
          <w:szCs w:val="18"/>
        </w:rPr>
        <w:t xml:space="preserve">3D    </w:t>
      </w:r>
      <w:r w:rsidR="00FC10F3" w:rsidRPr="00134AE3">
        <w:rPr>
          <w:rFonts w:ascii="Arial" w:hAnsi="Arial" w:cs="Arial"/>
          <w:color w:val="000000" w:themeColor="text1"/>
          <w:sz w:val="18"/>
          <w:szCs w:val="18"/>
        </w:rPr>
        <w:tab/>
        <w:t xml:space="preserve">:  </w:t>
      </w:r>
      <w:r w:rsidRPr="00134AE3">
        <w:rPr>
          <w:rFonts w:ascii="Arial" w:hAnsi="Arial" w:cs="Arial"/>
          <w:color w:val="000000" w:themeColor="text1"/>
          <w:sz w:val="18"/>
          <w:szCs w:val="18"/>
        </w:rPr>
        <w:t>Three-dimensional</w:t>
      </w:r>
    </w:p>
    <w:p w14:paraId="780CBE4B" w14:textId="27DD5DB2" w:rsidR="000E1379" w:rsidRPr="00134AE3" w:rsidRDefault="0021087A" w:rsidP="005672E2">
      <w:pPr>
        <w:autoSpaceDE w:val="0"/>
        <w:autoSpaceDN w:val="0"/>
        <w:adjustRightInd w:val="0"/>
        <w:spacing w:after="0" w:line="276" w:lineRule="auto"/>
        <w:jc w:val="both"/>
        <w:rPr>
          <w:rFonts w:ascii="Arial" w:hAnsi="Arial" w:cs="Arial"/>
          <w:color w:val="000000" w:themeColor="text1"/>
          <w:sz w:val="18"/>
          <w:szCs w:val="18"/>
        </w:rPr>
      </w:pPr>
      <w:r w:rsidRPr="00134AE3">
        <w:rPr>
          <w:rFonts w:ascii="Arial" w:hAnsi="Arial" w:cs="Arial"/>
          <w:color w:val="000000" w:themeColor="text1"/>
          <w:sz w:val="18"/>
          <w:szCs w:val="18"/>
        </w:rPr>
        <w:t xml:space="preserve">ADME </w:t>
      </w:r>
      <w:r w:rsidRPr="00134AE3">
        <w:rPr>
          <w:rFonts w:ascii="Arial" w:hAnsi="Arial" w:cs="Arial"/>
          <w:color w:val="000000" w:themeColor="text1"/>
          <w:sz w:val="18"/>
          <w:szCs w:val="18"/>
        </w:rPr>
        <w:tab/>
      </w:r>
      <w:r w:rsidR="00FC10F3" w:rsidRPr="00134AE3">
        <w:rPr>
          <w:rFonts w:ascii="Arial" w:hAnsi="Arial" w:cs="Arial"/>
          <w:color w:val="000000" w:themeColor="text1"/>
          <w:sz w:val="18"/>
          <w:szCs w:val="18"/>
        </w:rPr>
        <w:t>:</w:t>
      </w:r>
      <w:r w:rsidR="005672E2" w:rsidRPr="00134AE3">
        <w:rPr>
          <w:rFonts w:ascii="Arial" w:hAnsi="Arial" w:cs="Arial"/>
          <w:color w:val="000000" w:themeColor="text1"/>
          <w:sz w:val="18"/>
          <w:szCs w:val="18"/>
        </w:rPr>
        <w:t xml:space="preserve"> Absorption</w:t>
      </w:r>
      <w:r w:rsidR="00E55684">
        <w:rPr>
          <w:rFonts w:ascii="Arial" w:hAnsi="Arial" w:cs="Arial"/>
          <w:color w:val="000000" w:themeColor="text1"/>
          <w:sz w:val="18"/>
          <w:szCs w:val="18"/>
        </w:rPr>
        <w:t>,</w:t>
      </w:r>
      <w:r w:rsidR="00A02C5D" w:rsidRPr="00134AE3">
        <w:rPr>
          <w:rFonts w:ascii="Arial" w:hAnsi="Arial" w:cs="Arial"/>
          <w:color w:val="000000" w:themeColor="text1"/>
          <w:sz w:val="18"/>
          <w:szCs w:val="18"/>
        </w:rPr>
        <w:t xml:space="preserve"> </w:t>
      </w:r>
      <w:r w:rsidR="00E55684">
        <w:rPr>
          <w:rFonts w:ascii="Arial" w:hAnsi="Arial" w:cs="Arial"/>
          <w:color w:val="000000" w:themeColor="text1"/>
          <w:sz w:val="18"/>
          <w:szCs w:val="18"/>
        </w:rPr>
        <w:t>D</w:t>
      </w:r>
      <w:r w:rsidR="005672E2" w:rsidRPr="00134AE3">
        <w:rPr>
          <w:rFonts w:ascii="Arial" w:hAnsi="Arial" w:cs="Arial"/>
          <w:color w:val="000000" w:themeColor="text1"/>
          <w:sz w:val="18"/>
          <w:szCs w:val="18"/>
        </w:rPr>
        <w:t>istribu</w:t>
      </w:r>
      <w:r w:rsidR="000E1379" w:rsidRPr="00134AE3">
        <w:rPr>
          <w:rFonts w:ascii="Arial" w:hAnsi="Arial" w:cs="Arial"/>
          <w:color w:val="000000" w:themeColor="text1"/>
          <w:sz w:val="18"/>
          <w:szCs w:val="18"/>
        </w:rPr>
        <w:t>tion</w:t>
      </w:r>
      <w:r w:rsidR="00E55684">
        <w:rPr>
          <w:rFonts w:ascii="Arial" w:hAnsi="Arial" w:cs="Arial"/>
          <w:color w:val="000000" w:themeColor="text1"/>
          <w:sz w:val="18"/>
          <w:szCs w:val="18"/>
        </w:rPr>
        <w:t>,</w:t>
      </w:r>
      <w:r w:rsidR="000E1379" w:rsidRPr="00134AE3">
        <w:rPr>
          <w:rFonts w:ascii="Arial" w:hAnsi="Arial" w:cs="Arial"/>
          <w:color w:val="000000" w:themeColor="text1"/>
          <w:sz w:val="18"/>
          <w:szCs w:val="18"/>
        </w:rPr>
        <w:t xml:space="preserve"> </w:t>
      </w:r>
      <w:r w:rsidR="00E55684">
        <w:rPr>
          <w:rFonts w:ascii="Arial" w:hAnsi="Arial" w:cs="Arial"/>
          <w:color w:val="000000" w:themeColor="text1"/>
          <w:sz w:val="18"/>
          <w:szCs w:val="18"/>
        </w:rPr>
        <w:t>M</w:t>
      </w:r>
      <w:r w:rsidR="000E1379" w:rsidRPr="00134AE3">
        <w:rPr>
          <w:rFonts w:ascii="Arial" w:hAnsi="Arial" w:cs="Arial"/>
          <w:color w:val="000000" w:themeColor="text1"/>
          <w:sz w:val="18"/>
          <w:szCs w:val="18"/>
        </w:rPr>
        <w:t xml:space="preserve">etabolism and </w:t>
      </w:r>
      <w:r w:rsidR="00E55684">
        <w:rPr>
          <w:rFonts w:ascii="Arial" w:hAnsi="Arial" w:cs="Arial"/>
          <w:color w:val="000000" w:themeColor="text1"/>
          <w:sz w:val="18"/>
          <w:szCs w:val="18"/>
        </w:rPr>
        <w:t>E</w:t>
      </w:r>
      <w:r w:rsidR="000E1379" w:rsidRPr="00134AE3">
        <w:rPr>
          <w:rFonts w:ascii="Arial" w:hAnsi="Arial" w:cs="Arial"/>
          <w:color w:val="000000" w:themeColor="text1"/>
          <w:sz w:val="18"/>
          <w:szCs w:val="18"/>
        </w:rPr>
        <w:t>xcretion</w:t>
      </w:r>
    </w:p>
    <w:p w14:paraId="06E41260" w14:textId="1A74F3DE" w:rsidR="00393328" w:rsidRPr="00134AE3" w:rsidRDefault="00393328" w:rsidP="00A52216">
      <w:pPr>
        <w:pStyle w:val="NoSpacing"/>
        <w:rPr>
          <w:rFonts w:ascii="Georgia" w:hAnsi="Georgia"/>
          <w:lang w:val="en-US"/>
        </w:rPr>
      </w:pPr>
      <w:r w:rsidRPr="00134AE3">
        <w:rPr>
          <w:rFonts w:ascii="Arial" w:hAnsi="Arial" w:cs="Arial"/>
          <w:sz w:val="18"/>
          <w:lang w:val="en-US"/>
        </w:rPr>
        <w:t>AT1</w:t>
      </w:r>
      <w:r w:rsidRPr="00134AE3">
        <w:rPr>
          <w:color w:val="000000" w:themeColor="text1"/>
          <w:szCs w:val="18"/>
          <w:lang w:val="en-US"/>
        </w:rPr>
        <w:t xml:space="preserve"> </w:t>
      </w:r>
      <w:r w:rsidRPr="00134AE3">
        <w:rPr>
          <w:color w:val="000000" w:themeColor="text1"/>
          <w:szCs w:val="18"/>
          <w:lang w:val="en-US"/>
        </w:rPr>
        <w:tab/>
        <w:t xml:space="preserve">: </w:t>
      </w:r>
      <w:r w:rsidR="00A52216" w:rsidRPr="00134AE3">
        <w:rPr>
          <w:rFonts w:ascii="Arial" w:hAnsi="Arial" w:cs="Arial"/>
          <w:sz w:val="18"/>
          <w:lang w:val="en-US"/>
        </w:rPr>
        <w:t>Angiotensin II type 1</w:t>
      </w:r>
    </w:p>
    <w:p w14:paraId="08C4928B" w14:textId="54803EDC" w:rsidR="005672E2" w:rsidRPr="00134AE3" w:rsidRDefault="005672E2" w:rsidP="005672E2">
      <w:pPr>
        <w:autoSpaceDE w:val="0"/>
        <w:autoSpaceDN w:val="0"/>
        <w:adjustRightInd w:val="0"/>
        <w:spacing w:after="0" w:line="276" w:lineRule="auto"/>
        <w:jc w:val="both"/>
        <w:rPr>
          <w:rFonts w:ascii="Arial" w:hAnsi="Arial" w:cs="Arial"/>
          <w:color w:val="000000" w:themeColor="text1"/>
          <w:sz w:val="18"/>
          <w:szCs w:val="18"/>
        </w:rPr>
      </w:pPr>
      <w:r w:rsidRPr="00134AE3">
        <w:rPr>
          <w:rFonts w:ascii="Arial" w:hAnsi="Arial" w:cs="Arial"/>
          <w:color w:val="000000" w:themeColor="text1"/>
          <w:sz w:val="18"/>
          <w:szCs w:val="18"/>
        </w:rPr>
        <w:t>∆∆</w:t>
      </w:r>
      <w:proofErr w:type="gramStart"/>
      <w:r w:rsidRPr="00134AE3">
        <w:rPr>
          <w:rFonts w:ascii="Arial" w:hAnsi="Arial" w:cs="Arial"/>
          <w:color w:val="000000" w:themeColor="text1"/>
          <w:sz w:val="18"/>
          <w:szCs w:val="18"/>
        </w:rPr>
        <w:t>G</w:t>
      </w:r>
      <w:r w:rsidRPr="00134AE3">
        <w:rPr>
          <w:rFonts w:ascii="Arial" w:hAnsi="Arial" w:cs="Arial"/>
          <w:color w:val="000000" w:themeColor="text1"/>
          <w:sz w:val="18"/>
          <w:szCs w:val="18"/>
          <w:vertAlign w:val="subscript"/>
        </w:rPr>
        <w:t>com</w:t>
      </w:r>
      <w:r w:rsidRPr="00134AE3">
        <w:rPr>
          <w:rFonts w:ascii="Arial" w:hAnsi="Arial" w:cs="Arial"/>
          <w:color w:val="000000" w:themeColor="text1"/>
          <w:sz w:val="18"/>
          <w:szCs w:val="18"/>
        </w:rPr>
        <w:t xml:space="preserve">  </w:t>
      </w:r>
      <w:r w:rsidR="00FC10F3" w:rsidRPr="00134AE3">
        <w:rPr>
          <w:rFonts w:ascii="Arial" w:hAnsi="Arial" w:cs="Arial"/>
          <w:color w:val="000000" w:themeColor="text1"/>
          <w:sz w:val="18"/>
          <w:szCs w:val="18"/>
        </w:rPr>
        <w:tab/>
      </w:r>
      <w:proofErr w:type="gramEnd"/>
      <w:r w:rsidR="00FC10F3" w:rsidRPr="00134AE3">
        <w:rPr>
          <w:rFonts w:ascii="Arial" w:hAnsi="Arial" w:cs="Arial"/>
          <w:color w:val="000000" w:themeColor="text1"/>
          <w:sz w:val="18"/>
          <w:szCs w:val="18"/>
        </w:rPr>
        <w:t xml:space="preserve">:  </w:t>
      </w:r>
      <w:r w:rsidRPr="00134AE3">
        <w:rPr>
          <w:rFonts w:ascii="Arial" w:hAnsi="Arial" w:cs="Arial"/>
          <w:color w:val="000000" w:themeColor="text1"/>
          <w:sz w:val="18"/>
          <w:szCs w:val="18"/>
        </w:rPr>
        <w:t xml:space="preserve">Relative complexation </w:t>
      </w:r>
      <w:r w:rsidRPr="00134AE3">
        <w:rPr>
          <w:rFonts w:ascii="Arial" w:hAnsi="Arial" w:cs="Arial"/>
          <w:sz w:val="18"/>
          <w:szCs w:val="18"/>
        </w:rPr>
        <w:t>Gibbs free energy</w:t>
      </w:r>
    </w:p>
    <w:p w14:paraId="78368F7F" w14:textId="7EABB758" w:rsidR="005672E2" w:rsidRPr="00134AE3" w:rsidRDefault="005672E2" w:rsidP="005672E2">
      <w:pPr>
        <w:autoSpaceDE w:val="0"/>
        <w:autoSpaceDN w:val="0"/>
        <w:adjustRightInd w:val="0"/>
        <w:spacing w:after="0" w:line="276" w:lineRule="auto"/>
        <w:jc w:val="both"/>
        <w:rPr>
          <w:rFonts w:ascii="Arial" w:hAnsi="Arial" w:cs="Arial"/>
          <w:color w:val="000000" w:themeColor="text1"/>
          <w:sz w:val="18"/>
          <w:szCs w:val="18"/>
        </w:rPr>
      </w:pPr>
      <w:r w:rsidRPr="00134AE3">
        <w:rPr>
          <w:rFonts w:ascii="Arial" w:hAnsi="Arial" w:cs="Arial"/>
          <w:color w:val="000000" w:themeColor="text1"/>
          <w:sz w:val="18"/>
          <w:szCs w:val="18"/>
        </w:rPr>
        <w:t xml:space="preserve">GFE    </w:t>
      </w:r>
      <w:r w:rsidR="00FC10F3" w:rsidRPr="00134AE3">
        <w:rPr>
          <w:rFonts w:ascii="Arial" w:hAnsi="Arial" w:cs="Arial"/>
          <w:color w:val="000000" w:themeColor="text1"/>
          <w:sz w:val="18"/>
          <w:szCs w:val="18"/>
        </w:rPr>
        <w:tab/>
        <w:t xml:space="preserve">:  </w:t>
      </w:r>
      <w:r w:rsidRPr="00134AE3">
        <w:rPr>
          <w:rFonts w:ascii="Arial" w:hAnsi="Arial" w:cs="Arial"/>
          <w:color w:val="000000" w:themeColor="text1"/>
          <w:sz w:val="18"/>
          <w:szCs w:val="18"/>
        </w:rPr>
        <w:t>Gibbs free energy</w:t>
      </w:r>
    </w:p>
    <w:p w14:paraId="602BF365" w14:textId="55A450D3" w:rsidR="005672E2" w:rsidRPr="00134AE3" w:rsidRDefault="005672E2" w:rsidP="005672E2">
      <w:pPr>
        <w:autoSpaceDE w:val="0"/>
        <w:autoSpaceDN w:val="0"/>
        <w:adjustRightInd w:val="0"/>
        <w:spacing w:after="0" w:line="276" w:lineRule="auto"/>
        <w:jc w:val="both"/>
        <w:rPr>
          <w:rFonts w:ascii="Arial" w:hAnsi="Arial" w:cs="Arial"/>
          <w:color w:val="000000" w:themeColor="text1"/>
          <w:sz w:val="18"/>
          <w:szCs w:val="18"/>
        </w:rPr>
      </w:pPr>
      <w:r w:rsidRPr="00134AE3">
        <w:rPr>
          <w:rFonts w:ascii="Arial" w:hAnsi="Arial" w:cs="Arial"/>
          <w:color w:val="000000" w:themeColor="text1"/>
          <w:sz w:val="18"/>
          <w:szCs w:val="18"/>
        </w:rPr>
        <w:t>∆∆G</w:t>
      </w:r>
      <w:r w:rsidRPr="00134AE3">
        <w:rPr>
          <w:rFonts w:ascii="Arial" w:hAnsi="Arial" w:cs="Arial"/>
          <w:color w:val="000000" w:themeColor="text1"/>
          <w:sz w:val="18"/>
          <w:szCs w:val="18"/>
          <w:vertAlign w:val="subscript"/>
        </w:rPr>
        <w:t>sol</w:t>
      </w:r>
      <w:r w:rsidRPr="00134AE3">
        <w:rPr>
          <w:rFonts w:ascii="Arial" w:hAnsi="Arial" w:cs="Arial"/>
          <w:color w:val="000000" w:themeColor="text1"/>
          <w:sz w:val="18"/>
          <w:szCs w:val="18"/>
        </w:rPr>
        <w:t xml:space="preserve">   </w:t>
      </w:r>
      <w:r w:rsidR="00FC10F3" w:rsidRPr="00134AE3">
        <w:rPr>
          <w:rFonts w:ascii="Arial" w:hAnsi="Arial" w:cs="Arial"/>
          <w:color w:val="000000" w:themeColor="text1"/>
          <w:sz w:val="18"/>
          <w:szCs w:val="18"/>
        </w:rPr>
        <w:tab/>
        <w:t xml:space="preserve">:  </w:t>
      </w:r>
      <w:r w:rsidRPr="00134AE3">
        <w:rPr>
          <w:rFonts w:ascii="Arial" w:hAnsi="Arial" w:cs="Arial"/>
          <w:color w:val="000000" w:themeColor="text1"/>
          <w:sz w:val="18"/>
          <w:szCs w:val="18"/>
        </w:rPr>
        <w:t xml:space="preserve">Relative Solvation </w:t>
      </w:r>
      <w:r w:rsidRPr="00134AE3">
        <w:rPr>
          <w:rFonts w:ascii="Arial" w:hAnsi="Arial" w:cs="Arial"/>
          <w:sz w:val="18"/>
          <w:szCs w:val="18"/>
        </w:rPr>
        <w:t>Gibbs free energy</w:t>
      </w:r>
    </w:p>
    <w:p w14:paraId="11255810" w14:textId="28725205" w:rsidR="005672E2" w:rsidRPr="00134AE3" w:rsidRDefault="005672E2" w:rsidP="005672E2">
      <w:pPr>
        <w:autoSpaceDE w:val="0"/>
        <w:autoSpaceDN w:val="0"/>
        <w:adjustRightInd w:val="0"/>
        <w:spacing w:after="0" w:line="276" w:lineRule="auto"/>
        <w:jc w:val="both"/>
        <w:rPr>
          <w:rFonts w:ascii="Arial" w:hAnsi="Arial" w:cs="Arial"/>
          <w:color w:val="000000" w:themeColor="text1"/>
          <w:sz w:val="18"/>
          <w:szCs w:val="18"/>
        </w:rPr>
      </w:pPr>
      <w:r w:rsidRPr="00134AE3">
        <w:rPr>
          <w:rFonts w:ascii="Arial" w:hAnsi="Arial" w:cs="Arial"/>
          <w:color w:val="000000" w:themeColor="text1"/>
          <w:sz w:val="18"/>
          <w:szCs w:val="18"/>
        </w:rPr>
        <w:t xml:space="preserve">HBA     </w:t>
      </w:r>
      <w:r w:rsidR="00FC10F3" w:rsidRPr="00134AE3">
        <w:rPr>
          <w:rFonts w:ascii="Arial" w:hAnsi="Arial" w:cs="Arial"/>
          <w:color w:val="000000" w:themeColor="text1"/>
          <w:sz w:val="18"/>
          <w:szCs w:val="18"/>
        </w:rPr>
        <w:tab/>
        <w:t xml:space="preserve">:  </w:t>
      </w:r>
      <w:r w:rsidRPr="00134AE3">
        <w:rPr>
          <w:rFonts w:ascii="Arial" w:hAnsi="Arial" w:cs="Arial"/>
          <w:color w:val="000000" w:themeColor="text1"/>
          <w:sz w:val="18"/>
          <w:szCs w:val="18"/>
        </w:rPr>
        <w:t>Hydrogen bond Acceptor</w:t>
      </w:r>
    </w:p>
    <w:p w14:paraId="60B026A4" w14:textId="10ACAF29" w:rsidR="005672E2" w:rsidRPr="00134AE3" w:rsidRDefault="005672E2" w:rsidP="005672E2">
      <w:pPr>
        <w:autoSpaceDE w:val="0"/>
        <w:autoSpaceDN w:val="0"/>
        <w:adjustRightInd w:val="0"/>
        <w:spacing w:after="0" w:line="276" w:lineRule="auto"/>
        <w:jc w:val="both"/>
        <w:rPr>
          <w:rFonts w:ascii="Arial" w:hAnsi="Arial" w:cs="Arial"/>
          <w:color w:val="000000" w:themeColor="text1"/>
          <w:sz w:val="18"/>
          <w:szCs w:val="18"/>
        </w:rPr>
      </w:pPr>
      <w:r w:rsidRPr="00134AE3">
        <w:rPr>
          <w:rFonts w:ascii="Arial" w:hAnsi="Arial" w:cs="Arial"/>
          <w:color w:val="000000" w:themeColor="text1"/>
          <w:sz w:val="18"/>
          <w:szCs w:val="18"/>
        </w:rPr>
        <w:t xml:space="preserve">HBD    </w:t>
      </w:r>
      <w:r w:rsidR="00FC10F3" w:rsidRPr="00134AE3">
        <w:rPr>
          <w:rFonts w:ascii="Arial" w:hAnsi="Arial" w:cs="Arial"/>
          <w:color w:val="000000" w:themeColor="text1"/>
          <w:sz w:val="18"/>
          <w:szCs w:val="18"/>
        </w:rPr>
        <w:tab/>
        <w:t xml:space="preserve">:  </w:t>
      </w:r>
      <w:r w:rsidRPr="00134AE3">
        <w:rPr>
          <w:rFonts w:ascii="Arial" w:hAnsi="Arial" w:cs="Arial"/>
          <w:color w:val="000000" w:themeColor="text1"/>
          <w:sz w:val="18"/>
          <w:szCs w:val="18"/>
        </w:rPr>
        <w:t>Hydrogen bond Donor</w:t>
      </w:r>
    </w:p>
    <w:p w14:paraId="60C750B2" w14:textId="06B19FB2" w:rsidR="005672E2" w:rsidRPr="00134AE3" w:rsidRDefault="005672E2" w:rsidP="005672E2">
      <w:pPr>
        <w:autoSpaceDE w:val="0"/>
        <w:autoSpaceDN w:val="0"/>
        <w:adjustRightInd w:val="0"/>
        <w:spacing w:after="0" w:line="276" w:lineRule="auto"/>
        <w:jc w:val="both"/>
        <w:rPr>
          <w:rFonts w:ascii="Arial" w:hAnsi="Arial" w:cs="Arial"/>
          <w:color w:val="000000" w:themeColor="text1"/>
          <w:sz w:val="18"/>
          <w:szCs w:val="18"/>
        </w:rPr>
      </w:pPr>
      <w:r w:rsidRPr="00134AE3">
        <w:rPr>
          <w:rFonts w:ascii="Arial" w:hAnsi="Arial" w:cs="Arial"/>
          <w:color w:val="000000" w:themeColor="text1"/>
          <w:sz w:val="18"/>
          <w:szCs w:val="18"/>
        </w:rPr>
        <w:t>H</w:t>
      </w:r>
      <w:r w:rsidRPr="00134AE3">
        <w:rPr>
          <w:rFonts w:ascii="Arial" w:hAnsi="Arial" w:cs="Arial"/>
          <w:color w:val="000000" w:themeColor="text1"/>
          <w:sz w:val="18"/>
          <w:szCs w:val="18"/>
          <w:vertAlign w:val="subscript"/>
        </w:rPr>
        <w:t>MM</w:t>
      </w:r>
      <w:r w:rsidRPr="00134AE3">
        <w:rPr>
          <w:rFonts w:ascii="Arial" w:hAnsi="Arial" w:cs="Arial"/>
          <w:color w:val="000000" w:themeColor="text1"/>
          <w:sz w:val="18"/>
          <w:szCs w:val="18"/>
        </w:rPr>
        <w:t xml:space="preserve">     </w:t>
      </w:r>
      <w:r w:rsidR="00FC10F3" w:rsidRPr="00134AE3">
        <w:rPr>
          <w:rFonts w:ascii="Arial" w:hAnsi="Arial" w:cs="Arial"/>
          <w:color w:val="000000" w:themeColor="text1"/>
          <w:sz w:val="18"/>
          <w:szCs w:val="18"/>
        </w:rPr>
        <w:tab/>
        <w:t xml:space="preserve">:  </w:t>
      </w:r>
      <w:r w:rsidRPr="00134AE3">
        <w:rPr>
          <w:rFonts w:ascii="Arial" w:hAnsi="Arial" w:cs="Arial"/>
          <w:color w:val="000000" w:themeColor="text1"/>
          <w:sz w:val="18"/>
          <w:szCs w:val="18"/>
        </w:rPr>
        <w:t xml:space="preserve">Enthalpy component of </w:t>
      </w:r>
      <w:r w:rsidRPr="00134AE3">
        <w:rPr>
          <w:rFonts w:ascii="Arial" w:hAnsi="Arial" w:cs="Arial"/>
          <w:sz w:val="18"/>
          <w:szCs w:val="18"/>
        </w:rPr>
        <w:t>Gibbs free energy</w:t>
      </w:r>
    </w:p>
    <w:p w14:paraId="2B12ABD6" w14:textId="29910EB6" w:rsidR="005672E2" w:rsidRPr="00134AE3" w:rsidRDefault="005672E2" w:rsidP="005672E2">
      <w:pPr>
        <w:autoSpaceDE w:val="0"/>
        <w:autoSpaceDN w:val="0"/>
        <w:adjustRightInd w:val="0"/>
        <w:spacing w:after="0" w:line="276" w:lineRule="auto"/>
        <w:jc w:val="both"/>
        <w:rPr>
          <w:rFonts w:ascii="Arial" w:hAnsi="Arial" w:cs="Arial"/>
          <w:color w:val="000000" w:themeColor="text1"/>
          <w:sz w:val="18"/>
          <w:szCs w:val="18"/>
        </w:rPr>
      </w:pPr>
      <w:r w:rsidRPr="00134AE3">
        <w:rPr>
          <w:rFonts w:ascii="Arial" w:hAnsi="Arial" w:cs="Arial"/>
          <w:color w:val="000000" w:themeColor="text1"/>
          <w:sz w:val="18"/>
          <w:szCs w:val="18"/>
        </w:rPr>
        <w:t xml:space="preserve">HYD   </w:t>
      </w:r>
      <w:r w:rsidR="00FC10F3" w:rsidRPr="00134AE3">
        <w:rPr>
          <w:rFonts w:ascii="Arial" w:hAnsi="Arial" w:cs="Arial"/>
          <w:color w:val="000000" w:themeColor="text1"/>
          <w:sz w:val="18"/>
          <w:szCs w:val="18"/>
        </w:rPr>
        <w:tab/>
        <w:t xml:space="preserve">:  </w:t>
      </w:r>
      <w:r w:rsidRPr="00134AE3">
        <w:rPr>
          <w:rFonts w:ascii="Arial" w:hAnsi="Arial" w:cs="Arial"/>
          <w:color w:val="000000" w:themeColor="text1"/>
          <w:sz w:val="18"/>
          <w:szCs w:val="18"/>
        </w:rPr>
        <w:t>Hydrophobic</w:t>
      </w:r>
    </w:p>
    <w:p w14:paraId="0656F648" w14:textId="5A7E47EF" w:rsidR="005672E2" w:rsidRPr="00134AE3" w:rsidRDefault="005672E2" w:rsidP="005672E2">
      <w:pPr>
        <w:autoSpaceDE w:val="0"/>
        <w:autoSpaceDN w:val="0"/>
        <w:adjustRightInd w:val="0"/>
        <w:spacing w:after="0" w:line="276" w:lineRule="auto"/>
        <w:jc w:val="both"/>
        <w:rPr>
          <w:rFonts w:ascii="Arial" w:hAnsi="Arial" w:cs="Arial"/>
          <w:color w:val="000000" w:themeColor="text1"/>
          <w:sz w:val="18"/>
          <w:szCs w:val="18"/>
        </w:rPr>
      </w:pPr>
      <w:r w:rsidRPr="00134AE3">
        <w:rPr>
          <w:rFonts w:ascii="Arial" w:hAnsi="Arial" w:cs="Arial"/>
          <w:color w:val="000000" w:themeColor="text1"/>
          <w:sz w:val="18"/>
          <w:szCs w:val="18"/>
        </w:rPr>
        <w:t xml:space="preserve">HYDA   </w:t>
      </w:r>
      <w:r w:rsidR="00FC10F3" w:rsidRPr="00134AE3">
        <w:rPr>
          <w:rFonts w:ascii="Arial" w:hAnsi="Arial" w:cs="Arial"/>
          <w:color w:val="000000" w:themeColor="text1"/>
          <w:sz w:val="18"/>
          <w:szCs w:val="18"/>
        </w:rPr>
        <w:tab/>
        <w:t xml:space="preserve">:  </w:t>
      </w:r>
      <w:r w:rsidRPr="00134AE3">
        <w:rPr>
          <w:rFonts w:ascii="Arial" w:hAnsi="Arial" w:cs="Arial"/>
          <w:color w:val="000000" w:themeColor="text1"/>
          <w:sz w:val="18"/>
          <w:szCs w:val="18"/>
        </w:rPr>
        <w:t>Hydrophobic Aliphatic</w:t>
      </w:r>
    </w:p>
    <w:p w14:paraId="5132CAD9" w14:textId="61B59968" w:rsidR="005672E2" w:rsidRPr="00134AE3" w:rsidRDefault="00BF4280" w:rsidP="005672E2">
      <w:pPr>
        <w:autoSpaceDE w:val="0"/>
        <w:autoSpaceDN w:val="0"/>
        <w:adjustRightInd w:val="0"/>
        <w:spacing w:after="0" w:line="276" w:lineRule="auto"/>
        <w:jc w:val="both"/>
        <w:rPr>
          <w:rFonts w:ascii="Arial" w:hAnsi="Arial" w:cs="Arial"/>
          <w:color w:val="000000" w:themeColor="text1"/>
          <w:sz w:val="18"/>
          <w:szCs w:val="18"/>
        </w:rPr>
      </w:pPr>
      <w:r w:rsidRPr="00EB47AD">
        <w:rPr>
          <w:rFonts w:ascii="Arial" w:hAnsi="Arial" w:cs="Arial"/>
          <w:color w:val="000000" w:themeColor="text1"/>
          <w:sz w:val="18"/>
          <w:szCs w:val="18"/>
        </w:rPr>
        <w:t>IC</w:t>
      </w:r>
      <w:r w:rsidRPr="00EB47AD">
        <w:rPr>
          <w:rFonts w:ascii="Arial" w:hAnsi="Arial" w:cs="Arial"/>
          <w:color w:val="000000" w:themeColor="text1"/>
          <w:sz w:val="18"/>
          <w:szCs w:val="18"/>
          <w:vertAlign w:val="subscript"/>
        </w:rPr>
        <w:t>50</w:t>
      </w:r>
      <w:r w:rsidR="005672E2" w:rsidRPr="00EB47AD">
        <w:rPr>
          <w:rFonts w:ascii="Arial" w:hAnsi="Arial" w:cs="Arial"/>
          <w:color w:val="000000" w:themeColor="text1"/>
          <w:sz w:val="18"/>
          <w:szCs w:val="18"/>
        </w:rPr>
        <w:t xml:space="preserve">   </w:t>
      </w:r>
      <w:r w:rsidR="00FC10F3" w:rsidRPr="00EB47AD">
        <w:rPr>
          <w:rFonts w:ascii="Arial" w:hAnsi="Arial" w:cs="Arial"/>
          <w:color w:val="000000" w:themeColor="text1"/>
          <w:sz w:val="18"/>
          <w:szCs w:val="18"/>
        </w:rPr>
        <w:tab/>
        <w:t xml:space="preserve">:  </w:t>
      </w:r>
      <w:r w:rsidRPr="00EB47AD">
        <w:rPr>
          <w:rFonts w:ascii="Arial" w:hAnsi="Arial" w:cs="Arial"/>
          <w:color w:val="000000" w:themeColor="text1"/>
          <w:sz w:val="18"/>
          <w:szCs w:val="18"/>
        </w:rPr>
        <w:t>Half maximal inhibitory concentration</w:t>
      </w:r>
    </w:p>
    <w:p w14:paraId="33D55BAE" w14:textId="76DCADBD" w:rsidR="00393328" w:rsidRPr="00FF03CB" w:rsidRDefault="00393328" w:rsidP="00393328">
      <w:pPr>
        <w:autoSpaceDE w:val="0"/>
        <w:autoSpaceDN w:val="0"/>
        <w:adjustRightInd w:val="0"/>
        <w:spacing w:after="0" w:line="276" w:lineRule="auto"/>
        <w:jc w:val="both"/>
        <w:rPr>
          <w:rFonts w:ascii="Arial" w:hAnsi="Arial" w:cs="Arial"/>
          <w:color w:val="000000" w:themeColor="text1"/>
          <w:sz w:val="18"/>
          <w:szCs w:val="18"/>
        </w:rPr>
      </w:pPr>
      <w:r w:rsidRPr="00FF03CB">
        <w:rPr>
          <w:rFonts w:ascii="Arial" w:hAnsi="Arial" w:cs="Arial"/>
          <w:color w:val="000000" w:themeColor="text1"/>
          <w:sz w:val="18"/>
          <w:szCs w:val="18"/>
        </w:rPr>
        <w:lastRenderedPageBreak/>
        <w:t>I</w:t>
      </w:r>
      <w:r w:rsidR="00457932" w:rsidRPr="00FF03CB">
        <w:rPr>
          <w:rFonts w:ascii="Arial" w:hAnsi="Arial" w:cs="Arial"/>
          <w:color w:val="000000" w:themeColor="text1"/>
          <w:sz w:val="18"/>
          <w:szCs w:val="18"/>
        </w:rPr>
        <w:t>P</w:t>
      </w:r>
      <w:r w:rsidRPr="00FF03CB">
        <w:rPr>
          <w:rFonts w:ascii="Arial" w:hAnsi="Arial" w:cs="Arial"/>
          <w:color w:val="000000" w:themeColor="text1"/>
          <w:sz w:val="18"/>
          <w:szCs w:val="18"/>
        </w:rPr>
        <w:t xml:space="preserve">     </w:t>
      </w:r>
      <w:r w:rsidRPr="00FF03CB">
        <w:rPr>
          <w:rFonts w:ascii="Arial" w:hAnsi="Arial" w:cs="Arial"/>
          <w:color w:val="000000" w:themeColor="text1"/>
          <w:sz w:val="18"/>
          <w:szCs w:val="18"/>
        </w:rPr>
        <w:tab/>
        <w:t xml:space="preserve">:  </w:t>
      </w:r>
      <w:proofErr w:type="gramStart"/>
      <w:r w:rsidR="00457932" w:rsidRPr="00FF03CB">
        <w:rPr>
          <w:rFonts w:ascii="Arial" w:hAnsi="Arial" w:cs="Arial"/>
          <w:bCs/>
          <w:color w:val="000000" w:themeColor="text1"/>
          <w:sz w:val="18"/>
          <w:szCs w:val="18"/>
        </w:rPr>
        <w:t>Imidazo[</w:t>
      </w:r>
      <w:proofErr w:type="gramEnd"/>
      <w:r w:rsidR="00457932" w:rsidRPr="00FF03CB">
        <w:rPr>
          <w:rFonts w:ascii="Arial" w:hAnsi="Arial" w:cs="Arial"/>
          <w:bCs/>
          <w:color w:val="000000" w:themeColor="text1"/>
          <w:sz w:val="18"/>
          <w:szCs w:val="18"/>
        </w:rPr>
        <w:t>4.5-c]pyridin-4-one</w:t>
      </w:r>
      <w:r w:rsidR="00457932" w:rsidRPr="00FF03CB">
        <w:rPr>
          <w:rFonts w:ascii="Arial" w:hAnsi="Arial" w:cs="Arial"/>
          <w:sz w:val="18"/>
          <w:szCs w:val="18"/>
        </w:rPr>
        <w:t xml:space="preserve"> inhibitors</w:t>
      </w:r>
    </w:p>
    <w:p w14:paraId="1B2AE772" w14:textId="1D7A40A1" w:rsidR="00393328" w:rsidRPr="00FF03CB" w:rsidRDefault="00393328" w:rsidP="00951220">
      <w:pPr>
        <w:autoSpaceDE w:val="0"/>
        <w:autoSpaceDN w:val="0"/>
        <w:adjustRightInd w:val="0"/>
        <w:spacing w:after="0" w:line="276" w:lineRule="auto"/>
        <w:ind w:left="710" w:hanging="710"/>
        <w:jc w:val="both"/>
        <w:rPr>
          <w:rFonts w:ascii="Arial" w:hAnsi="Arial" w:cs="Arial"/>
          <w:color w:val="000000" w:themeColor="text1"/>
          <w:sz w:val="18"/>
          <w:szCs w:val="18"/>
        </w:rPr>
      </w:pPr>
      <w:proofErr w:type="spellStart"/>
      <w:r w:rsidRPr="00FF03CB">
        <w:rPr>
          <w:rFonts w:ascii="Arial" w:hAnsi="Arial" w:cs="Arial"/>
          <w:color w:val="000000" w:themeColor="text1"/>
          <w:sz w:val="18"/>
          <w:szCs w:val="18"/>
        </w:rPr>
        <w:t>I</w:t>
      </w:r>
      <w:r w:rsidR="00951220" w:rsidRPr="00FF03CB">
        <w:rPr>
          <w:rFonts w:ascii="Arial" w:hAnsi="Arial" w:cs="Arial"/>
          <w:color w:val="000000" w:themeColor="text1"/>
          <w:sz w:val="18"/>
          <w:szCs w:val="18"/>
        </w:rPr>
        <w:t>P</w:t>
      </w:r>
      <w:r w:rsidRPr="00FF03CB">
        <w:rPr>
          <w:rFonts w:ascii="Arial" w:hAnsi="Arial" w:cs="Arial"/>
          <w:color w:val="000000" w:themeColor="text1"/>
          <w:sz w:val="18"/>
          <w:szCs w:val="18"/>
        </w:rPr>
        <w:t>x</w:t>
      </w:r>
      <w:proofErr w:type="spellEnd"/>
      <w:r w:rsidRPr="00FF03CB">
        <w:rPr>
          <w:rFonts w:ascii="Arial" w:hAnsi="Arial" w:cs="Arial"/>
          <w:color w:val="000000" w:themeColor="text1"/>
          <w:sz w:val="18"/>
          <w:szCs w:val="18"/>
        </w:rPr>
        <w:t xml:space="preserve">   </w:t>
      </w:r>
      <w:r w:rsidRPr="00FF03CB">
        <w:rPr>
          <w:rFonts w:ascii="Arial" w:hAnsi="Arial" w:cs="Arial"/>
          <w:color w:val="000000" w:themeColor="text1"/>
          <w:sz w:val="18"/>
          <w:szCs w:val="18"/>
        </w:rPr>
        <w:tab/>
        <w:t>:</w:t>
      </w:r>
      <w:r w:rsidR="00951220" w:rsidRPr="00FF03CB">
        <w:rPr>
          <w:rFonts w:ascii="Arial" w:hAnsi="Arial" w:cs="Arial"/>
          <w:color w:val="000000" w:themeColor="text1"/>
          <w:sz w:val="18"/>
          <w:szCs w:val="18"/>
        </w:rPr>
        <w:t xml:space="preserve"> </w:t>
      </w:r>
      <w:proofErr w:type="spellStart"/>
      <w:proofErr w:type="gramStart"/>
      <w:r w:rsidR="00951220" w:rsidRPr="00FF03CB">
        <w:rPr>
          <w:rFonts w:ascii="Arial" w:hAnsi="Arial" w:cs="Arial"/>
          <w:bCs/>
          <w:color w:val="000000" w:themeColor="text1"/>
          <w:sz w:val="18"/>
          <w:szCs w:val="18"/>
        </w:rPr>
        <w:t>Imidazo</w:t>
      </w:r>
      <w:proofErr w:type="spellEnd"/>
      <w:r w:rsidR="00951220" w:rsidRPr="00FF03CB">
        <w:rPr>
          <w:rFonts w:ascii="Arial" w:hAnsi="Arial" w:cs="Arial"/>
          <w:bCs/>
          <w:color w:val="000000" w:themeColor="text1"/>
          <w:sz w:val="18"/>
          <w:szCs w:val="18"/>
        </w:rPr>
        <w:t>[</w:t>
      </w:r>
      <w:proofErr w:type="gramEnd"/>
      <w:r w:rsidR="00951220" w:rsidRPr="00FF03CB">
        <w:rPr>
          <w:rFonts w:ascii="Arial" w:hAnsi="Arial" w:cs="Arial"/>
          <w:bCs/>
          <w:color w:val="000000" w:themeColor="text1"/>
          <w:sz w:val="18"/>
          <w:szCs w:val="18"/>
        </w:rPr>
        <w:t>4</w:t>
      </w:r>
      <w:r w:rsidR="00276CD6" w:rsidRPr="00FF03CB">
        <w:rPr>
          <w:rFonts w:ascii="Arial" w:hAnsi="Arial" w:cs="Arial"/>
          <w:bCs/>
          <w:color w:val="000000" w:themeColor="text1"/>
          <w:sz w:val="18"/>
          <w:szCs w:val="18"/>
        </w:rPr>
        <w:t>.</w:t>
      </w:r>
      <w:r w:rsidR="00951220" w:rsidRPr="00FF03CB">
        <w:rPr>
          <w:rFonts w:ascii="Arial" w:hAnsi="Arial" w:cs="Arial"/>
          <w:bCs/>
          <w:color w:val="000000" w:themeColor="text1"/>
          <w:sz w:val="18"/>
          <w:szCs w:val="18"/>
        </w:rPr>
        <w:t>5-c]pyridin-4-one</w:t>
      </w:r>
      <w:r w:rsidRPr="00FF03CB">
        <w:rPr>
          <w:rFonts w:ascii="Arial" w:hAnsi="Arial" w:cs="Arial"/>
          <w:sz w:val="18"/>
          <w:szCs w:val="18"/>
        </w:rPr>
        <w:t xml:space="preserve"> inhibitors of </w:t>
      </w:r>
      <w:r w:rsidR="00951220" w:rsidRPr="00FF03CB">
        <w:rPr>
          <w:rFonts w:ascii="Arial" w:hAnsi="Arial" w:cs="Arial"/>
          <w:sz w:val="18"/>
          <w:szCs w:val="18"/>
        </w:rPr>
        <w:t xml:space="preserve">   </w:t>
      </w:r>
      <w:r w:rsidR="003A26DD" w:rsidRPr="00FF03CB">
        <w:rPr>
          <w:rFonts w:ascii="Arial" w:hAnsi="Arial" w:cs="Arial"/>
          <w:sz w:val="18"/>
          <w:szCs w:val="18"/>
        </w:rPr>
        <w:t xml:space="preserve">       </w:t>
      </w:r>
      <w:r w:rsidRPr="00FF03CB">
        <w:rPr>
          <w:rFonts w:ascii="Arial" w:hAnsi="Arial" w:cs="Arial"/>
          <w:sz w:val="18"/>
          <w:szCs w:val="18"/>
        </w:rPr>
        <w:t xml:space="preserve">the </w:t>
      </w:r>
      <w:r w:rsidRPr="00FF03CB">
        <w:rPr>
          <w:rFonts w:ascii="Arial" w:hAnsi="Arial" w:cs="Arial"/>
          <w:color w:val="000000" w:themeColor="text1"/>
          <w:sz w:val="18"/>
          <w:szCs w:val="18"/>
        </w:rPr>
        <w:t>training set</w:t>
      </w:r>
    </w:p>
    <w:p w14:paraId="43380BD1" w14:textId="164BAEF5" w:rsidR="00393328" w:rsidRPr="00134AE3" w:rsidRDefault="00393328" w:rsidP="005672E2">
      <w:pPr>
        <w:autoSpaceDE w:val="0"/>
        <w:autoSpaceDN w:val="0"/>
        <w:adjustRightInd w:val="0"/>
        <w:spacing w:after="0" w:line="276" w:lineRule="auto"/>
        <w:jc w:val="both"/>
        <w:rPr>
          <w:rFonts w:ascii="Arial" w:hAnsi="Arial" w:cs="Arial"/>
          <w:sz w:val="18"/>
          <w:szCs w:val="18"/>
        </w:rPr>
      </w:pPr>
      <w:proofErr w:type="gramStart"/>
      <w:r w:rsidRPr="00FF03CB">
        <w:rPr>
          <w:rFonts w:ascii="Arial" w:hAnsi="Arial" w:cs="Arial"/>
          <w:sz w:val="18"/>
          <w:szCs w:val="18"/>
        </w:rPr>
        <w:t>VI</w:t>
      </w:r>
      <w:r w:rsidR="00951220" w:rsidRPr="00FF03CB">
        <w:rPr>
          <w:rFonts w:ascii="Arial" w:hAnsi="Arial" w:cs="Arial"/>
          <w:sz w:val="18"/>
          <w:szCs w:val="18"/>
        </w:rPr>
        <w:t>P</w:t>
      </w:r>
      <w:r w:rsidRPr="00FF03CB">
        <w:rPr>
          <w:rFonts w:ascii="Arial" w:hAnsi="Arial" w:cs="Arial"/>
          <w:sz w:val="18"/>
          <w:szCs w:val="18"/>
        </w:rPr>
        <w:t>s  :</w:t>
      </w:r>
      <w:proofErr w:type="gramEnd"/>
      <w:r w:rsidRPr="00FF03CB">
        <w:rPr>
          <w:rFonts w:ascii="Arial" w:hAnsi="Arial" w:cs="Arial"/>
          <w:sz w:val="18"/>
          <w:szCs w:val="18"/>
        </w:rPr>
        <w:t xml:space="preserve">  </w:t>
      </w:r>
      <w:r w:rsidR="00951220" w:rsidRPr="00FF03CB">
        <w:rPr>
          <w:rFonts w:ascii="Arial" w:hAnsi="Arial" w:cs="Arial"/>
          <w:bCs/>
          <w:color w:val="000000" w:themeColor="text1"/>
          <w:sz w:val="18"/>
          <w:szCs w:val="18"/>
        </w:rPr>
        <w:t>Imidazo[4</w:t>
      </w:r>
      <w:r w:rsidR="00276CD6" w:rsidRPr="00FF03CB">
        <w:rPr>
          <w:rFonts w:ascii="Arial" w:hAnsi="Arial" w:cs="Arial"/>
          <w:bCs/>
          <w:color w:val="000000" w:themeColor="text1"/>
          <w:sz w:val="18"/>
          <w:szCs w:val="18"/>
        </w:rPr>
        <w:t>.</w:t>
      </w:r>
      <w:r w:rsidR="00951220" w:rsidRPr="00FF03CB">
        <w:rPr>
          <w:rFonts w:ascii="Arial" w:hAnsi="Arial" w:cs="Arial"/>
          <w:bCs/>
          <w:color w:val="000000" w:themeColor="text1"/>
          <w:sz w:val="18"/>
          <w:szCs w:val="18"/>
        </w:rPr>
        <w:t>5-c]pyridin-4-one</w:t>
      </w:r>
      <w:r w:rsidRPr="00FF03CB">
        <w:rPr>
          <w:rFonts w:ascii="Arial" w:hAnsi="Arial" w:cs="Arial"/>
          <w:sz w:val="18"/>
          <w:szCs w:val="18"/>
        </w:rPr>
        <w:t xml:space="preserve"> inhibitors of the </w:t>
      </w:r>
      <w:r w:rsidR="00951220" w:rsidRPr="00FF03CB">
        <w:rPr>
          <w:rFonts w:ascii="Arial" w:hAnsi="Arial" w:cs="Arial"/>
          <w:sz w:val="18"/>
          <w:szCs w:val="18"/>
        </w:rPr>
        <w:t xml:space="preserve">  </w:t>
      </w:r>
      <w:r w:rsidRPr="00FF03CB">
        <w:rPr>
          <w:rFonts w:ascii="Arial" w:hAnsi="Arial" w:cs="Arial"/>
          <w:sz w:val="18"/>
          <w:szCs w:val="18"/>
        </w:rPr>
        <w:t>validation set</w:t>
      </w:r>
    </w:p>
    <w:p w14:paraId="249CC47F" w14:textId="0CB8441F" w:rsidR="005672E2" w:rsidRPr="00134AE3" w:rsidRDefault="005672E2" w:rsidP="005672E2">
      <w:pPr>
        <w:autoSpaceDE w:val="0"/>
        <w:autoSpaceDN w:val="0"/>
        <w:adjustRightInd w:val="0"/>
        <w:spacing w:after="0" w:line="276" w:lineRule="auto"/>
        <w:jc w:val="both"/>
        <w:rPr>
          <w:rFonts w:ascii="Arial" w:hAnsi="Arial" w:cs="Arial"/>
          <w:color w:val="000000" w:themeColor="text1"/>
          <w:sz w:val="18"/>
          <w:szCs w:val="18"/>
        </w:rPr>
      </w:pPr>
      <w:r w:rsidRPr="00134AE3">
        <w:rPr>
          <w:rFonts w:ascii="Arial" w:hAnsi="Arial" w:cs="Arial"/>
          <w:color w:val="000000" w:themeColor="text1"/>
          <w:sz w:val="18"/>
          <w:szCs w:val="18"/>
        </w:rPr>
        <w:t xml:space="preserve">MM   </w:t>
      </w:r>
      <w:r w:rsidR="00FC10F3" w:rsidRPr="00134AE3">
        <w:rPr>
          <w:rFonts w:ascii="Arial" w:hAnsi="Arial" w:cs="Arial"/>
          <w:color w:val="000000" w:themeColor="text1"/>
          <w:sz w:val="18"/>
          <w:szCs w:val="18"/>
        </w:rPr>
        <w:tab/>
        <w:t xml:space="preserve">:  </w:t>
      </w:r>
      <w:r w:rsidRPr="00134AE3">
        <w:rPr>
          <w:rFonts w:ascii="Arial" w:hAnsi="Arial" w:cs="Arial"/>
          <w:color w:val="000000" w:themeColor="text1"/>
          <w:sz w:val="18"/>
          <w:szCs w:val="18"/>
        </w:rPr>
        <w:t>Molecular mechanics</w:t>
      </w:r>
    </w:p>
    <w:p w14:paraId="2D2AF190" w14:textId="2390FD43" w:rsidR="005672E2" w:rsidRPr="00134AE3" w:rsidRDefault="005672E2" w:rsidP="005672E2">
      <w:pPr>
        <w:autoSpaceDE w:val="0"/>
        <w:autoSpaceDN w:val="0"/>
        <w:adjustRightInd w:val="0"/>
        <w:spacing w:after="0" w:line="276" w:lineRule="auto"/>
        <w:jc w:val="both"/>
        <w:rPr>
          <w:rFonts w:ascii="Arial" w:hAnsi="Arial" w:cs="Arial"/>
          <w:color w:val="000000" w:themeColor="text1"/>
          <w:sz w:val="18"/>
          <w:szCs w:val="18"/>
        </w:rPr>
      </w:pPr>
      <w:r w:rsidRPr="00134AE3">
        <w:rPr>
          <w:rFonts w:ascii="Arial" w:hAnsi="Arial" w:cs="Arial"/>
          <w:color w:val="000000" w:themeColor="text1"/>
          <w:sz w:val="18"/>
          <w:szCs w:val="18"/>
        </w:rPr>
        <w:t>MM-</w:t>
      </w:r>
      <w:proofErr w:type="gramStart"/>
      <w:r w:rsidRPr="00134AE3">
        <w:rPr>
          <w:rFonts w:ascii="Arial" w:hAnsi="Arial" w:cs="Arial"/>
          <w:color w:val="000000" w:themeColor="text1"/>
          <w:sz w:val="18"/>
          <w:szCs w:val="18"/>
        </w:rPr>
        <w:t xml:space="preserve">PB  </w:t>
      </w:r>
      <w:r w:rsidR="00FC10F3" w:rsidRPr="00134AE3">
        <w:rPr>
          <w:rFonts w:ascii="Arial" w:hAnsi="Arial" w:cs="Arial"/>
          <w:color w:val="000000" w:themeColor="text1"/>
          <w:sz w:val="18"/>
          <w:szCs w:val="18"/>
        </w:rPr>
        <w:tab/>
      </w:r>
      <w:proofErr w:type="gramEnd"/>
      <w:r w:rsidR="00FC10F3" w:rsidRPr="00134AE3">
        <w:rPr>
          <w:rFonts w:ascii="Arial" w:hAnsi="Arial" w:cs="Arial"/>
          <w:color w:val="000000" w:themeColor="text1"/>
          <w:sz w:val="18"/>
          <w:szCs w:val="18"/>
        </w:rPr>
        <w:t xml:space="preserve">: </w:t>
      </w:r>
      <w:r w:rsidRPr="00134AE3">
        <w:rPr>
          <w:rFonts w:ascii="Arial" w:hAnsi="Arial" w:cs="Arial"/>
          <w:color w:val="000000" w:themeColor="text1"/>
          <w:sz w:val="18"/>
          <w:szCs w:val="18"/>
        </w:rPr>
        <w:t>Molecular mechanics–Poisson–Boltzmann</w:t>
      </w:r>
    </w:p>
    <w:p w14:paraId="09BB594E" w14:textId="48747F62" w:rsidR="005672E2" w:rsidRPr="00134AE3" w:rsidRDefault="005672E2" w:rsidP="005672E2">
      <w:pPr>
        <w:autoSpaceDE w:val="0"/>
        <w:autoSpaceDN w:val="0"/>
        <w:adjustRightInd w:val="0"/>
        <w:spacing w:after="0" w:line="276" w:lineRule="auto"/>
        <w:jc w:val="both"/>
        <w:rPr>
          <w:rFonts w:ascii="Arial" w:hAnsi="Arial" w:cs="Arial"/>
          <w:color w:val="000000" w:themeColor="text1"/>
          <w:sz w:val="18"/>
          <w:szCs w:val="18"/>
        </w:rPr>
      </w:pPr>
      <w:r w:rsidRPr="00134AE3">
        <w:rPr>
          <w:rFonts w:ascii="Arial" w:hAnsi="Arial" w:cs="Arial"/>
          <w:color w:val="000000" w:themeColor="text1"/>
          <w:sz w:val="18"/>
          <w:szCs w:val="18"/>
        </w:rPr>
        <w:t xml:space="preserve">PDB   </w:t>
      </w:r>
      <w:r w:rsidR="00FC10F3" w:rsidRPr="00134AE3">
        <w:rPr>
          <w:rFonts w:ascii="Arial" w:hAnsi="Arial" w:cs="Arial"/>
          <w:color w:val="000000" w:themeColor="text1"/>
          <w:sz w:val="18"/>
          <w:szCs w:val="18"/>
        </w:rPr>
        <w:tab/>
        <w:t xml:space="preserve">:  </w:t>
      </w:r>
      <w:r w:rsidRPr="00134AE3">
        <w:rPr>
          <w:rFonts w:ascii="Arial" w:hAnsi="Arial" w:cs="Arial"/>
          <w:color w:val="000000" w:themeColor="text1"/>
          <w:sz w:val="18"/>
          <w:szCs w:val="18"/>
        </w:rPr>
        <w:t>Protein Data Bank</w:t>
      </w:r>
    </w:p>
    <w:p w14:paraId="735DB6F0" w14:textId="31FED1F4" w:rsidR="005672E2" w:rsidRPr="00134AE3" w:rsidRDefault="005672E2" w:rsidP="005672E2">
      <w:pPr>
        <w:autoSpaceDE w:val="0"/>
        <w:autoSpaceDN w:val="0"/>
        <w:adjustRightInd w:val="0"/>
        <w:spacing w:after="0" w:line="276" w:lineRule="auto"/>
        <w:jc w:val="both"/>
        <w:rPr>
          <w:rFonts w:ascii="Arial" w:hAnsi="Arial" w:cs="Arial"/>
          <w:color w:val="000000" w:themeColor="text1"/>
          <w:sz w:val="18"/>
          <w:szCs w:val="18"/>
        </w:rPr>
      </w:pPr>
      <w:r w:rsidRPr="00134AE3">
        <w:rPr>
          <w:rFonts w:ascii="Arial" w:hAnsi="Arial" w:cs="Arial"/>
          <w:color w:val="000000" w:themeColor="text1"/>
          <w:sz w:val="18"/>
          <w:szCs w:val="18"/>
        </w:rPr>
        <w:t xml:space="preserve">PH4 </w:t>
      </w:r>
      <w:r w:rsidRPr="00134AE3">
        <w:rPr>
          <w:rFonts w:ascii="Arial" w:hAnsi="Arial" w:cs="Arial"/>
          <w:color w:val="000000" w:themeColor="text1"/>
          <w:sz w:val="18"/>
          <w:szCs w:val="18"/>
        </w:rPr>
        <w:tab/>
      </w:r>
      <w:r w:rsidR="00FC10F3" w:rsidRPr="00134AE3">
        <w:rPr>
          <w:rFonts w:ascii="Arial" w:hAnsi="Arial" w:cs="Arial"/>
          <w:color w:val="000000" w:themeColor="text1"/>
          <w:sz w:val="18"/>
          <w:szCs w:val="18"/>
        </w:rPr>
        <w:t xml:space="preserve">:  </w:t>
      </w:r>
      <w:r w:rsidRPr="00134AE3">
        <w:rPr>
          <w:rFonts w:ascii="Arial" w:hAnsi="Arial" w:cs="Arial"/>
          <w:color w:val="000000" w:themeColor="text1"/>
          <w:sz w:val="18"/>
          <w:szCs w:val="18"/>
        </w:rPr>
        <w:t>Pharmacophore</w:t>
      </w:r>
    </w:p>
    <w:p w14:paraId="6D3FF877" w14:textId="1A356FAF" w:rsidR="005672E2" w:rsidRPr="00134AE3" w:rsidRDefault="005672E2" w:rsidP="005672E2">
      <w:pPr>
        <w:autoSpaceDE w:val="0"/>
        <w:autoSpaceDN w:val="0"/>
        <w:adjustRightInd w:val="0"/>
        <w:spacing w:after="0" w:line="276" w:lineRule="auto"/>
        <w:jc w:val="both"/>
        <w:rPr>
          <w:rFonts w:ascii="Arial" w:hAnsi="Arial" w:cs="Arial"/>
          <w:color w:val="000000" w:themeColor="text1"/>
          <w:sz w:val="18"/>
          <w:szCs w:val="18"/>
        </w:rPr>
      </w:pPr>
      <w:r w:rsidRPr="00EB47AD">
        <w:rPr>
          <w:rFonts w:ascii="Arial" w:hAnsi="Arial" w:cs="Arial"/>
          <w:color w:val="000000" w:themeColor="text1"/>
          <w:sz w:val="18"/>
          <w:szCs w:val="18"/>
        </w:rPr>
        <w:t>QSAR</w:t>
      </w:r>
      <w:r w:rsidRPr="00134AE3">
        <w:rPr>
          <w:rFonts w:ascii="Arial" w:hAnsi="Arial" w:cs="Arial"/>
          <w:color w:val="000000" w:themeColor="text1"/>
          <w:sz w:val="18"/>
          <w:szCs w:val="18"/>
        </w:rPr>
        <w:t xml:space="preserve"> </w:t>
      </w:r>
      <w:r w:rsidR="00E70C71" w:rsidRPr="00134AE3">
        <w:rPr>
          <w:rFonts w:ascii="Arial" w:hAnsi="Arial" w:cs="Arial"/>
          <w:color w:val="000000" w:themeColor="text1"/>
          <w:sz w:val="18"/>
          <w:szCs w:val="18"/>
        </w:rPr>
        <w:tab/>
        <w:t>: Quantitative</w:t>
      </w:r>
      <w:r w:rsidRPr="00134AE3">
        <w:rPr>
          <w:rFonts w:ascii="Arial" w:hAnsi="Arial" w:cs="Arial"/>
          <w:color w:val="000000" w:themeColor="text1"/>
          <w:sz w:val="18"/>
          <w:szCs w:val="18"/>
        </w:rPr>
        <w:t xml:space="preserve"> structure–activity relationships</w:t>
      </w:r>
    </w:p>
    <w:p w14:paraId="4A2BE0FF" w14:textId="5462DDAD" w:rsidR="005672E2" w:rsidRPr="00134AE3" w:rsidRDefault="005672E2" w:rsidP="005672E2">
      <w:pPr>
        <w:autoSpaceDE w:val="0"/>
        <w:autoSpaceDN w:val="0"/>
        <w:adjustRightInd w:val="0"/>
        <w:spacing w:after="0" w:line="276" w:lineRule="auto"/>
        <w:jc w:val="both"/>
        <w:rPr>
          <w:rFonts w:ascii="Arial" w:hAnsi="Arial" w:cs="Arial"/>
          <w:color w:val="000000" w:themeColor="text1"/>
          <w:sz w:val="18"/>
          <w:szCs w:val="18"/>
        </w:rPr>
      </w:pPr>
      <w:r w:rsidRPr="00134AE3">
        <w:rPr>
          <w:rFonts w:ascii="Arial" w:hAnsi="Arial" w:cs="Arial"/>
          <w:color w:val="000000" w:themeColor="text1"/>
          <w:sz w:val="18"/>
          <w:szCs w:val="18"/>
        </w:rPr>
        <w:t xml:space="preserve">RMSD </w:t>
      </w:r>
      <w:r w:rsidR="00FC10F3" w:rsidRPr="00134AE3">
        <w:rPr>
          <w:rFonts w:ascii="Arial" w:hAnsi="Arial" w:cs="Arial"/>
          <w:color w:val="000000" w:themeColor="text1"/>
          <w:sz w:val="18"/>
          <w:szCs w:val="18"/>
        </w:rPr>
        <w:tab/>
        <w:t xml:space="preserve">:  </w:t>
      </w:r>
      <w:r w:rsidRPr="00134AE3">
        <w:rPr>
          <w:rFonts w:ascii="Arial" w:hAnsi="Arial" w:cs="Arial"/>
          <w:color w:val="000000" w:themeColor="text1"/>
          <w:sz w:val="18"/>
          <w:szCs w:val="18"/>
        </w:rPr>
        <w:t>Root-mean square deviation</w:t>
      </w:r>
    </w:p>
    <w:p w14:paraId="4FC8220C" w14:textId="504981AA" w:rsidR="005672E2" w:rsidRPr="00134AE3" w:rsidRDefault="005672E2" w:rsidP="005672E2">
      <w:pPr>
        <w:autoSpaceDE w:val="0"/>
        <w:autoSpaceDN w:val="0"/>
        <w:adjustRightInd w:val="0"/>
        <w:spacing w:after="0" w:line="276" w:lineRule="auto"/>
        <w:jc w:val="both"/>
        <w:rPr>
          <w:rFonts w:ascii="Arial" w:hAnsi="Arial" w:cs="Arial"/>
          <w:color w:val="000000" w:themeColor="text1"/>
          <w:sz w:val="18"/>
          <w:szCs w:val="18"/>
        </w:rPr>
      </w:pPr>
      <w:r w:rsidRPr="00134AE3">
        <w:rPr>
          <w:rFonts w:ascii="Arial" w:hAnsi="Arial" w:cs="Arial"/>
          <w:color w:val="000000" w:themeColor="text1"/>
          <w:sz w:val="18"/>
          <w:szCs w:val="18"/>
        </w:rPr>
        <w:t xml:space="preserve">TS </w:t>
      </w:r>
      <w:r w:rsidR="00FC10F3" w:rsidRPr="00134AE3">
        <w:rPr>
          <w:rFonts w:ascii="Arial" w:hAnsi="Arial" w:cs="Arial"/>
          <w:color w:val="000000" w:themeColor="text1"/>
          <w:sz w:val="18"/>
          <w:szCs w:val="18"/>
        </w:rPr>
        <w:tab/>
        <w:t xml:space="preserve">:  </w:t>
      </w:r>
      <w:r w:rsidRPr="00134AE3">
        <w:rPr>
          <w:rFonts w:ascii="Arial" w:hAnsi="Arial" w:cs="Arial"/>
          <w:color w:val="000000" w:themeColor="text1"/>
          <w:sz w:val="18"/>
          <w:szCs w:val="18"/>
        </w:rPr>
        <w:t>Training set</w:t>
      </w:r>
    </w:p>
    <w:p w14:paraId="3E35BDC2" w14:textId="044445B1" w:rsidR="005672E2" w:rsidRPr="00134AE3" w:rsidRDefault="005672E2" w:rsidP="005672E2">
      <w:pPr>
        <w:spacing w:line="276" w:lineRule="auto"/>
        <w:jc w:val="both"/>
        <w:rPr>
          <w:rFonts w:ascii="Arial" w:hAnsi="Arial" w:cs="Arial"/>
          <w:sz w:val="18"/>
          <w:szCs w:val="18"/>
        </w:rPr>
        <w:sectPr w:rsidR="005672E2" w:rsidRPr="00134AE3" w:rsidSect="006D5EA2">
          <w:endnotePr>
            <w:numFmt w:val="decimal"/>
          </w:endnotePr>
          <w:type w:val="continuous"/>
          <w:pgSz w:w="11906" w:h="16838"/>
          <w:pgMar w:top="1135" w:right="1417" w:bottom="709" w:left="1417" w:header="708" w:footer="708" w:gutter="0"/>
          <w:cols w:space="708"/>
          <w:docGrid w:linePitch="360"/>
        </w:sectPr>
      </w:pPr>
      <w:r w:rsidRPr="00134AE3">
        <w:rPr>
          <w:rFonts w:ascii="Arial" w:hAnsi="Arial" w:cs="Arial"/>
          <w:color w:val="000000" w:themeColor="text1"/>
          <w:sz w:val="18"/>
          <w:szCs w:val="18"/>
        </w:rPr>
        <w:t xml:space="preserve">VS </w:t>
      </w:r>
      <w:r w:rsidR="00FC10F3" w:rsidRPr="00134AE3">
        <w:rPr>
          <w:rFonts w:ascii="Arial" w:hAnsi="Arial" w:cs="Arial"/>
          <w:color w:val="000000" w:themeColor="text1"/>
          <w:sz w:val="18"/>
          <w:szCs w:val="18"/>
        </w:rPr>
        <w:tab/>
        <w:t xml:space="preserve">:   </w:t>
      </w:r>
      <w:r w:rsidRPr="00134AE3">
        <w:rPr>
          <w:rFonts w:ascii="Arial" w:hAnsi="Arial" w:cs="Arial"/>
          <w:color w:val="000000" w:themeColor="text1"/>
          <w:sz w:val="18"/>
          <w:szCs w:val="18"/>
        </w:rPr>
        <w:t>Validation set</w:t>
      </w:r>
    </w:p>
    <w:p w14:paraId="35E1FDC4" w14:textId="77777777" w:rsidR="006F522A" w:rsidRDefault="006F522A" w:rsidP="00B46E9D">
      <w:pPr>
        <w:spacing w:line="276" w:lineRule="auto"/>
        <w:rPr>
          <w:rFonts w:ascii="Arial" w:hAnsi="Arial" w:cs="Arial"/>
          <w:bCs/>
          <w:sz w:val="16"/>
          <w:szCs w:val="16"/>
        </w:rPr>
      </w:pPr>
    </w:p>
    <w:p w14:paraId="37B7951F" w14:textId="77777777" w:rsidR="00AA5CC0" w:rsidRPr="00AA5CC0" w:rsidRDefault="00AA5CC0" w:rsidP="00AA5CC0">
      <w:pPr>
        <w:spacing w:line="276" w:lineRule="auto"/>
        <w:rPr>
          <w:rFonts w:ascii="Arial" w:hAnsi="Arial" w:cs="Arial"/>
          <w:bCs/>
          <w:sz w:val="16"/>
          <w:szCs w:val="16"/>
        </w:rPr>
      </w:pPr>
      <w:r w:rsidRPr="00AA5CC0">
        <w:rPr>
          <w:rFonts w:ascii="Arial" w:hAnsi="Arial" w:cs="Arial"/>
          <w:bCs/>
          <w:sz w:val="16"/>
          <w:szCs w:val="16"/>
        </w:rPr>
        <w:t>COMPETING INTERESTS DISCLAIMER:</w:t>
      </w:r>
    </w:p>
    <w:p w14:paraId="51ADDB16" w14:textId="18E08727" w:rsidR="00AA5CC0" w:rsidRDefault="00AA5CC0" w:rsidP="00AA5CC0">
      <w:pPr>
        <w:spacing w:line="276" w:lineRule="auto"/>
        <w:rPr>
          <w:rFonts w:ascii="Arial" w:hAnsi="Arial" w:cs="Arial"/>
          <w:bCs/>
          <w:sz w:val="16"/>
          <w:szCs w:val="16"/>
        </w:rPr>
      </w:pPr>
      <w:r w:rsidRPr="00AA5CC0">
        <w:rPr>
          <w:rFonts w:ascii="Arial" w:hAnsi="Arial" w:cs="Arial"/>
          <w:bCs/>
          <w:sz w:val="16"/>
          <w:szCs w:val="16"/>
        </w:rPr>
        <w:t>Authors have declared that they have no known competing financial interests OR non-financial interests OR personal relationships that could have appeared to influence the work reported in this paper.</w:t>
      </w:r>
    </w:p>
    <w:p w14:paraId="39EB81E9" w14:textId="77777777" w:rsidR="00AA5CC0" w:rsidRDefault="00AA5CC0" w:rsidP="00AA5CC0">
      <w:pPr>
        <w:spacing w:line="276" w:lineRule="auto"/>
        <w:rPr>
          <w:rFonts w:ascii="Arial" w:hAnsi="Arial" w:cs="Arial"/>
          <w:bCs/>
          <w:sz w:val="16"/>
          <w:szCs w:val="16"/>
        </w:rPr>
      </w:pPr>
    </w:p>
    <w:p w14:paraId="29C822F2" w14:textId="77777777" w:rsidR="00AA5CC0" w:rsidRDefault="00AA5CC0" w:rsidP="00AA5CC0">
      <w:pPr>
        <w:spacing w:line="276" w:lineRule="auto"/>
        <w:rPr>
          <w:rFonts w:ascii="Arial" w:hAnsi="Arial" w:cs="Arial"/>
          <w:bCs/>
          <w:sz w:val="16"/>
          <w:szCs w:val="16"/>
        </w:rPr>
      </w:pPr>
    </w:p>
    <w:p w14:paraId="3AA633CA" w14:textId="77777777" w:rsidR="00AA5CC0" w:rsidRPr="00134AE3" w:rsidRDefault="00AA5CC0" w:rsidP="00B46E9D">
      <w:pPr>
        <w:spacing w:line="276" w:lineRule="auto"/>
        <w:rPr>
          <w:rFonts w:ascii="Arial" w:hAnsi="Arial" w:cs="Arial"/>
          <w:bCs/>
          <w:sz w:val="16"/>
          <w:szCs w:val="16"/>
        </w:rPr>
      </w:pPr>
    </w:p>
    <w:p w14:paraId="27973832" w14:textId="16E34399" w:rsidR="009A64D2" w:rsidRPr="00E12F30" w:rsidRDefault="00AA5CC0" w:rsidP="00E12F30">
      <w:pPr>
        <w:autoSpaceDE w:val="0"/>
        <w:autoSpaceDN w:val="0"/>
        <w:adjustRightInd w:val="0"/>
        <w:spacing w:after="0" w:line="276" w:lineRule="auto"/>
        <w:jc w:val="both"/>
        <w:rPr>
          <w:rFonts w:ascii="Arial" w:hAnsi="Arial" w:cs="Arial"/>
          <w:sz w:val="24"/>
          <w:szCs w:val="24"/>
        </w:rPr>
      </w:pPr>
      <w:r>
        <w:rPr>
          <w:rFonts w:ascii="Arial" w:hAnsi="Arial" w:cs="Arial"/>
          <w:sz w:val="24"/>
          <w:szCs w:val="24"/>
        </w:rPr>
        <w:t>REFERENCES</w:t>
      </w:r>
    </w:p>
    <w:sectPr w:rsidR="009A64D2" w:rsidRPr="00E12F30" w:rsidSect="006D5EA2">
      <w:type w:val="continuous"/>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5003B9E" w14:textId="77777777" w:rsidR="004E6747" w:rsidRPr="00134AE3" w:rsidRDefault="004E6747" w:rsidP="00D80DEF">
      <w:pPr>
        <w:spacing w:after="0" w:line="240" w:lineRule="auto"/>
      </w:pPr>
      <w:r w:rsidRPr="00134AE3">
        <w:separator/>
      </w:r>
    </w:p>
  </w:endnote>
  <w:endnote w:type="continuationSeparator" w:id="0">
    <w:p w14:paraId="1EDACE16" w14:textId="77777777" w:rsidR="004E6747" w:rsidRPr="00134AE3" w:rsidRDefault="004E6747" w:rsidP="00D80DEF">
      <w:pPr>
        <w:spacing w:after="0" w:line="240" w:lineRule="auto"/>
      </w:pPr>
      <w:r w:rsidRPr="00134AE3">
        <w:continuationSeparator/>
      </w:r>
    </w:p>
  </w:endnote>
  <w:endnote w:id="1">
    <w:p w14:paraId="1353E3F6" w14:textId="167898D1" w:rsidR="00B33CC5" w:rsidRPr="00134AE3" w:rsidRDefault="00B33CC5" w:rsidP="002F32C5">
      <w:pPr>
        <w:pStyle w:val="NormalWeb"/>
        <w:ind w:left="454" w:hanging="454"/>
        <w:rPr>
          <w:rFonts w:ascii="Arial" w:hAnsi="Arial" w:cs="Arial"/>
          <w:sz w:val="18"/>
        </w:rPr>
      </w:pPr>
      <w:bookmarkStart w:id="4" w:name="_Ref218376754"/>
      <w:r w:rsidRPr="00134AE3">
        <w:rPr>
          <w:rStyle w:val="EndnoteReference"/>
          <w:rFonts w:ascii="Arial" w:hAnsi="Arial" w:cs="Arial"/>
          <w:sz w:val="18"/>
          <w:szCs w:val="18"/>
          <w:vertAlign w:val="baseline"/>
        </w:rPr>
        <w:endnoteRef/>
      </w:r>
      <w:r w:rsidRPr="00134AE3">
        <w:rPr>
          <w:rFonts w:ascii="Arial" w:hAnsi="Arial" w:cs="Arial"/>
          <w:sz w:val="18"/>
          <w:szCs w:val="18"/>
        </w:rPr>
        <w:t xml:space="preserve">. </w:t>
      </w:r>
      <w:r w:rsidRPr="00134AE3">
        <w:rPr>
          <w:rFonts w:ascii="Arial" w:hAnsi="Arial" w:cs="Arial"/>
          <w:sz w:val="18"/>
          <w:szCs w:val="18"/>
        </w:rPr>
        <w:tab/>
      </w:r>
      <w:r w:rsidRPr="00134AE3">
        <w:rPr>
          <w:rFonts w:ascii="Arial" w:hAnsi="Arial" w:cs="Arial"/>
          <w:sz w:val="18"/>
          <w:szCs w:val="18"/>
          <w:shd w:val="clear" w:color="auto" w:fill="FFFFFF"/>
        </w:rPr>
        <w:t xml:space="preserve">Preethi </w:t>
      </w:r>
      <w:r w:rsidRPr="00134AE3">
        <w:rPr>
          <w:rStyle w:val="Strong"/>
          <w:rFonts w:ascii="Arial" w:hAnsi="Arial" w:cs="Arial"/>
          <w:b w:val="0"/>
          <w:sz w:val="18"/>
        </w:rPr>
        <w:t>World Health Organization (WHO).</w:t>
      </w:r>
      <w:r w:rsidRPr="00134AE3">
        <w:rPr>
          <w:rFonts w:ascii="Arial" w:hAnsi="Arial" w:cs="Arial"/>
          <w:sz w:val="18"/>
        </w:rPr>
        <w:t xml:space="preserve"> </w:t>
      </w:r>
      <w:r w:rsidRPr="00134AE3">
        <w:rPr>
          <w:rStyle w:val="Emphasis"/>
          <w:rFonts w:ascii="Arial" w:hAnsi="Arial" w:cs="Arial"/>
          <w:sz w:val="18"/>
        </w:rPr>
        <w:t>Hypertension.</w:t>
      </w:r>
      <w:r w:rsidRPr="00134AE3">
        <w:rPr>
          <w:rFonts w:ascii="Arial" w:hAnsi="Arial" w:cs="Arial"/>
          <w:sz w:val="18"/>
        </w:rPr>
        <w:t xml:space="preserve"> Geneva: WHO; 2023.</w:t>
      </w:r>
      <w:bookmarkEnd w:id="4"/>
    </w:p>
  </w:endnote>
  <w:endnote w:id="2">
    <w:p w14:paraId="7C630793" w14:textId="63591581" w:rsidR="00B33CC5" w:rsidRPr="00134AE3" w:rsidRDefault="00B33CC5" w:rsidP="005461A6">
      <w:pPr>
        <w:spacing w:line="360" w:lineRule="auto"/>
        <w:ind w:left="454" w:hanging="454"/>
        <w:jc w:val="both"/>
        <w:rPr>
          <w:sz w:val="20"/>
        </w:rPr>
      </w:pPr>
      <w:bookmarkStart w:id="6" w:name="_Ref218376776"/>
      <w:r w:rsidRPr="00134AE3">
        <w:rPr>
          <w:rStyle w:val="EndnoteReference"/>
          <w:rFonts w:ascii="Arial" w:hAnsi="Arial" w:cs="Arial"/>
          <w:sz w:val="18"/>
          <w:vertAlign w:val="baseline"/>
        </w:rPr>
        <w:endnoteRef/>
      </w:r>
      <w:r w:rsidRPr="00134AE3">
        <w:rPr>
          <w:rFonts w:ascii="Arial" w:hAnsi="Arial" w:cs="Arial"/>
          <w:sz w:val="18"/>
        </w:rPr>
        <w:t xml:space="preserve">. </w:t>
      </w:r>
      <w:r w:rsidRPr="00134AE3">
        <w:tab/>
      </w:r>
      <w:r w:rsidRPr="00134AE3">
        <w:rPr>
          <w:rFonts w:ascii="Arial" w:hAnsi="Arial" w:cs="Arial"/>
          <w:color w:val="222222"/>
          <w:sz w:val="18"/>
          <w:szCs w:val="20"/>
          <w:shd w:val="clear" w:color="auto" w:fill="FFFFFF"/>
        </w:rPr>
        <w:t>Casimiro-Garcia, A., Heemstra, R. J., Bigge, C. F., Chen, J., Ciske, F. A., Davis, J. A., Powell, N. A. (2013). Design, synthesis, and evaluation of imidazo [4, 5-c] pyridin-4-one derivatives with dual activity at angiotensin II type 1 receptor and peroxisome proliferator-activated receptor-γ. </w:t>
      </w:r>
      <w:r w:rsidRPr="00134AE3">
        <w:rPr>
          <w:rFonts w:ascii="Arial" w:hAnsi="Arial" w:cs="Arial"/>
          <w:i/>
          <w:iCs/>
          <w:color w:val="222222"/>
          <w:sz w:val="18"/>
          <w:szCs w:val="20"/>
          <w:shd w:val="clear" w:color="auto" w:fill="FFFFFF"/>
        </w:rPr>
        <w:t>Bioorganic &amp; medicinal chemistry letters</w:t>
      </w:r>
      <w:r w:rsidRPr="00134AE3">
        <w:rPr>
          <w:rFonts w:ascii="Arial" w:hAnsi="Arial" w:cs="Arial"/>
          <w:color w:val="222222"/>
          <w:sz w:val="18"/>
          <w:szCs w:val="20"/>
          <w:shd w:val="clear" w:color="auto" w:fill="FFFFFF"/>
        </w:rPr>
        <w:t>, </w:t>
      </w:r>
      <w:r w:rsidRPr="00134AE3">
        <w:rPr>
          <w:rFonts w:ascii="Arial" w:hAnsi="Arial" w:cs="Arial"/>
          <w:i/>
          <w:iCs/>
          <w:color w:val="222222"/>
          <w:sz w:val="18"/>
          <w:szCs w:val="20"/>
          <w:shd w:val="clear" w:color="auto" w:fill="FFFFFF"/>
        </w:rPr>
        <w:t>23</w:t>
      </w:r>
      <w:r w:rsidRPr="00134AE3">
        <w:rPr>
          <w:rFonts w:ascii="Arial" w:hAnsi="Arial" w:cs="Arial"/>
          <w:color w:val="222222"/>
          <w:sz w:val="18"/>
          <w:szCs w:val="20"/>
          <w:shd w:val="clear" w:color="auto" w:fill="FFFFFF"/>
        </w:rPr>
        <w:t>(3), 767-772.</w:t>
      </w:r>
      <w:bookmarkEnd w:id="6"/>
    </w:p>
  </w:endnote>
  <w:endnote w:id="3">
    <w:p w14:paraId="45018E83" w14:textId="77777777" w:rsidR="00B33CC5" w:rsidRPr="00134AE3" w:rsidRDefault="00B33CC5" w:rsidP="0008659D">
      <w:pPr>
        <w:pStyle w:val="NoSpacing"/>
        <w:spacing w:line="276" w:lineRule="auto"/>
        <w:ind w:left="454" w:hanging="454"/>
        <w:jc w:val="both"/>
        <w:rPr>
          <w:rFonts w:ascii="Arial" w:hAnsi="Arial" w:cs="Arial"/>
          <w:sz w:val="18"/>
          <w:szCs w:val="18"/>
          <w:lang w:val="en-US"/>
        </w:rPr>
      </w:pPr>
      <w:r w:rsidRPr="00134AE3">
        <w:rPr>
          <w:rStyle w:val="EndnoteReference"/>
          <w:rFonts w:ascii="Arial" w:hAnsi="Arial" w:cs="Arial"/>
          <w:sz w:val="18"/>
          <w:szCs w:val="18"/>
          <w:vertAlign w:val="baseline"/>
          <w:lang w:val="en-US"/>
        </w:rPr>
        <w:endnoteRef/>
      </w:r>
      <w:r w:rsidRPr="00134AE3">
        <w:rPr>
          <w:rFonts w:ascii="Arial" w:hAnsi="Arial" w:cs="Arial"/>
          <w:sz w:val="18"/>
          <w:szCs w:val="18"/>
          <w:lang w:val="en-US"/>
        </w:rPr>
        <w:t>.</w:t>
      </w:r>
      <w:r w:rsidRPr="00134AE3">
        <w:rPr>
          <w:rFonts w:ascii="Arial" w:hAnsi="Arial" w:cs="Arial"/>
          <w:sz w:val="18"/>
          <w:szCs w:val="18"/>
          <w:lang w:val="en-US"/>
        </w:rPr>
        <w:tab/>
        <w:t>Insight-II and Discover Molecular Modeling and Simulation Package, version 2005 ; Accelrys : San Diego, CA, USA, 2005.</w:t>
      </w:r>
    </w:p>
  </w:endnote>
  <w:endnote w:id="4">
    <w:p w14:paraId="67C51F70" w14:textId="77777777" w:rsidR="00B33CC5" w:rsidRPr="00134AE3" w:rsidRDefault="00B33CC5" w:rsidP="0008659D">
      <w:pPr>
        <w:pStyle w:val="NoSpacing"/>
        <w:spacing w:line="276" w:lineRule="auto"/>
        <w:ind w:left="454" w:hanging="454"/>
        <w:jc w:val="both"/>
        <w:rPr>
          <w:rFonts w:ascii="Arial" w:hAnsi="Arial" w:cs="Arial"/>
          <w:sz w:val="18"/>
          <w:szCs w:val="18"/>
          <w:lang w:val="en-US"/>
        </w:rPr>
      </w:pPr>
      <w:r w:rsidRPr="00134AE3">
        <w:rPr>
          <w:rStyle w:val="EndnoteReference"/>
          <w:rFonts w:ascii="Arial" w:hAnsi="Arial" w:cs="Arial"/>
          <w:sz w:val="18"/>
          <w:szCs w:val="18"/>
          <w:vertAlign w:val="baseline"/>
          <w:lang w:val="en-US"/>
        </w:rPr>
        <w:endnoteRef/>
      </w:r>
      <w:r w:rsidRPr="00134AE3">
        <w:rPr>
          <w:rFonts w:ascii="Arial" w:hAnsi="Arial" w:cs="Arial"/>
          <w:sz w:val="18"/>
          <w:szCs w:val="18"/>
          <w:lang w:val="en-US"/>
        </w:rPr>
        <w:t>.</w:t>
      </w:r>
      <w:r w:rsidRPr="00134AE3">
        <w:rPr>
          <w:rFonts w:ascii="Arial" w:hAnsi="Arial" w:cs="Arial"/>
          <w:sz w:val="18"/>
          <w:szCs w:val="18"/>
          <w:lang w:val="en-US"/>
        </w:rPr>
        <w:tab/>
        <w:t>Discovery Studio molecular modeling and simulation program, Version 2.5, Accelrys, Inc., San Diego, CA, 2009.</w:t>
      </w:r>
    </w:p>
  </w:endnote>
  <w:endnote w:id="5">
    <w:p w14:paraId="19FD9F6C" w14:textId="77777777" w:rsidR="00B33CC5" w:rsidRPr="00134AE3" w:rsidRDefault="00B33CC5" w:rsidP="0008659D">
      <w:pPr>
        <w:spacing w:line="276" w:lineRule="auto"/>
        <w:ind w:left="454" w:hanging="454"/>
        <w:jc w:val="both"/>
        <w:rPr>
          <w:rFonts w:ascii="Arial" w:hAnsi="Arial" w:cs="Arial"/>
          <w:sz w:val="18"/>
        </w:rPr>
      </w:pPr>
      <w:r w:rsidRPr="00134AE3">
        <w:rPr>
          <w:rStyle w:val="EndnoteReference"/>
          <w:rFonts w:ascii="Arial" w:hAnsi="Arial" w:cs="Arial"/>
          <w:sz w:val="18"/>
          <w:vertAlign w:val="baseline"/>
        </w:rPr>
        <w:endnoteRef/>
      </w:r>
      <w:r w:rsidRPr="00134AE3">
        <w:rPr>
          <w:rFonts w:ascii="Arial" w:hAnsi="Arial" w:cs="Arial"/>
          <w:sz w:val="18"/>
        </w:rPr>
        <w:t>.</w:t>
      </w:r>
      <w:r w:rsidRPr="00134AE3">
        <w:t xml:space="preserve"> </w:t>
      </w:r>
      <w:r w:rsidRPr="00134AE3">
        <w:tab/>
      </w:r>
      <w:r w:rsidRPr="00134AE3">
        <w:rPr>
          <w:rFonts w:ascii="Arial" w:hAnsi="Arial" w:cs="Arial"/>
          <w:sz w:val="18"/>
        </w:rPr>
        <w:t>Frecer, V.; Seneci, P.; Miertus, S. Computer-assisted combinatorial design of bicyclic thymidine analogs as inhibitors of Mycobacterium tuberculosis thymidine monophosphate kinase. J. Comput. Aidded Mol. Des. 2011, 25, 31–49.</w:t>
      </w:r>
    </w:p>
  </w:endnote>
  <w:endnote w:id="6">
    <w:p w14:paraId="78965AF7" w14:textId="7C3F36F4" w:rsidR="00B33CC5" w:rsidRPr="00062323" w:rsidRDefault="00B33CC5" w:rsidP="00062323">
      <w:pPr>
        <w:ind w:left="454" w:hanging="454"/>
        <w:jc w:val="both"/>
        <w:rPr>
          <w:rFonts w:ascii="Arial" w:hAnsi="Arial" w:cs="Arial"/>
          <w:color w:val="222222"/>
          <w:sz w:val="18"/>
          <w:szCs w:val="20"/>
          <w:shd w:val="clear" w:color="auto" w:fill="FFFFFF"/>
        </w:rPr>
      </w:pPr>
      <w:bookmarkStart w:id="8" w:name="_Ref218376812"/>
      <w:r w:rsidRPr="00134AE3">
        <w:rPr>
          <w:rStyle w:val="EndnoteReference"/>
          <w:rFonts w:ascii="Arial" w:hAnsi="Arial" w:cs="Arial"/>
          <w:sz w:val="18"/>
          <w:szCs w:val="18"/>
          <w:vertAlign w:val="baseline"/>
        </w:rPr>
        <w:endnoteRef/>
      </w:r>
      <w:r w:rsidRPr="00134AE3">
        <w:rPr>
          <w:rFonts w:ascii="Arial" w:hAnsi="Arial" w:cs="Arial"/>
          <w:sz w:val="18"/>
          <w:szCs w:val="18"/>
        </w:rPr>
        <w:t xml:space="preserve">. </w:t>
      </w:r>
      <w:r w:rsidRPr="00134AE3">
        <w:rPr>
          <w:rFonts w:ascii="Arial" w:hAnsi="Arial" w:cs="Arial"/>
          <w:sz w:val="18"/>
          <w:szCs w:val="18"/>
        </w:rPr>
        <w:tab/>
      </w:r>
      <w:r w:rsidR="00E601EB" w:rsidRPr="00E601EB">
        <w:rPr>
          <w:rFonts w:ascii="Arial" w:hAnsi="Arial" w:cs="Arial"/>
          <w:color w:val="222222"/>
          <w:sz w:val="18"/>
          <w:szCs w:val="20"/>
          <w:shd w:val="clear" w:color="auto" w:fill="FFFFFF"/>
        </w:rPr>
        <w:t>Niaré, A., Alex, A. Y. Z., Bernard, D. A. M.,Marius, K. S., Stéphane, D. S., Moise, K.A., Guy-Richard, K. M., Fagnidi, Y. K. H., &amp;Doh, S. (2025). Study by molecular</w:t>
      </w:r>
      <w:r w:rsidR="00E601EB">
        <w:rPr>
          <w:rFonts w:ascii="Arial" w:hAnsi="Arial" w:cs="Arial"/>
          <w:color w:val="222222"/>
          <w:sz w:val="18"/>
          <w:szCs w:val="20"/>
          <w:shd w:val="clear" w:color="auto" w:fill="FFFFFF"/>
        </w:rPr>
        <w:t xml:space="preserve"> </w:t>
      </w:r>
      <w:r w:rsidR="00E601EB" w:rsidRPr="00E601EB">
        <w:rPr>
          <w:rFonts w:ascii="Arial" w:hAnsi="Arial" w:cs="Arial"/>
          <w:color w:val="222222"/>
          <w:sz w:val="18"/>
          <w:szCs w:val="20"/>
          <w:shd w:val="clear" w:color="auto" w:fill="FFFFFF"/>
        </w:rPr>
        <w:t>docking of the interactionsbetweendihydroorotate</w:t>
      </w:r>
      <w:r w:rsidR="00E601EB">
        <w:rPr>
          <w:rFonts w:ascii="Arial" w:hAnsi="Arial" w:cs="Arial"/>
          <w:color w:val="222222"/>
          <w:sz w:val="18"/>
          <w:szCs w:val="20"/>
          <w:shd w:val="clear" w:color="auto" w:fill="FFFFFF"/>
        </w:rPr>
        <w:t xml:space="preserve"> </w:t>
      </w:r>
      <w:r w:rsidR="00E601EB" w:rsidRPr="00E601EB">
        <w:rPr>
          <w:rFonts w:ascii="Arial" w:hAnsi="Arial" w:cs="Arial"/>
          <w:color w:val="222222"/>
          <w:sz w:val="18"/>
          <w:szCs w:val="20"/>
          <w:shd w:val="clear" w:color="auto" w:fill="FFFFFF"/>
        </w:rPr>
        <w:t>dehydrogenase and as</w:t>
      </w:r>
      <w:r w:rsidR="00062323">
        <w:rPr>
          <w:rFonts w:ascii="Arial" w:hAnsi="Arial" w:cs="Arial"/>
          <w:color w:val="222222"/>
          <w:sz w:val="18"/>
          <w:szCs w:val="20"/>
          <w:shd w:val="clear" w:color="auto" w:fill="FFFFFF"/>
        </w:rPr>
        <w:t xml:space="preserve"> </w:t>
      </w:r>
      <w:r w:rsidR="00E601EB" w:rsidRPr="00E601EB">
        <w:rPr>
          <w:rFonts w:ascii="Arial" w:hAnsi="Arial" w:cs="Arial"/>
          <w:color w:val="222222"/>
          <w:sz w:val="18"/>
          <w:szCs w:val="20"/>
          <w:shd w:val="clear" w:color="auto" w:fill="FFFFFF"/>
        </w:rPr>
        <w:t>eries of inhibitors of pyrrole derivatives for</w:t>
      </w:r>
      <w:r w:rsidR="00062323">
        <w:rPr>
          <w:rFonts w:ascii="Arial" w:hAnsi="Arial" w:cs="Arial"/>
          <w:color w:val="222222"/>
          <w:sz w:val="18"/>
          <w:szCs w:val="20"/>
          <w:shd w:val="clear" w:color="auto" w:fill="FFFFFF"/>
        </w:rPr>
        <w:t xml:space="preserve"> </w:t>
      </w:r>
      <w:r w:rsidR="00E601EB" w:rsidRPr="00E601EB">
        <w:rPr>
          <w:rFonts w:ascii="Arial" w:hAnsi="Arial" w:cs="Arial"/>
          <w:color w:val="222222"/>
          <w:sz w:val="18"/>
          <w:szCs w:val="20"/>
          <w:shd w:val="clear" w:color="auto" w:fill="FFFFFF"/>
        </w:rPr>
        <w:t>the treatment of malaria. Asian Journal of</w:t>
      </w:r>
      <w:r w:rsidR="00062323">
        <w:rPr>
          <w:rFonts w:ascii="Arial" w:hAnsi="Arial" w:cs="Arial"/>
          <w:color w:val="222222"/>
          <w:sz w:val="18"/>
          <w:szCs w:val="20"/>
          <w:shd w:val="clear" w:color="auto" w:fill="FFFFFF"/>
        </w:rPr>
        <w:t xml:space="preserve"> </w:t>
      </w:r>
      <w:r w:rsidR="00E601EB" w:rsidRPr="00E601EB">
        <w:rPr>
          <w:rFonts w:ascii="Arial" w:hAnsi="Arial" w:cs="Arial"/>
          <w:color w:val="222222"/>
          <w:sz w:val="18"/>
          <w:szCs w:val="20"/>
          <w:shd w:val="clear" w:color="auto" w:fill="FFFFFF"/>
        </w:rPr>
        <w:t>Chemical Sciences, 15(1), 92–110.</w:t>
      </w:r>
      <w:r w:rsidRPr="00134AE3">
        <w:rPr>
          <w:rFonts w:ascii="Arial" w:hAnsi="Arial" w:cs="Arial"/>
          <w:color w:val="222222"/>
          <w:sz w:val="18"/>
          <w:szCs w:val="20"/>
          <w:shd w:val="clear" w:color="auto" w:fill="FFFFFF"/>
        </w:rPr>
        <w:t>.</w:t>
      </w:r>
    </w:p>
    <w:bookmarkEnd w:id="8"/>
  </w:endnote>
  <w:endnote w:id="7">
    <w:p w14:paraId="7AE503DE" w14:textId="77777777" w:rsidR="00B33CC5" w:rsidRPr="00134AE3" w:rsidRDefault="00B33CC5" w:rsidP="0008659D">
      <w:pPr>
        <w:pStyle w:val="EndnoteText"/>
        <w:spacing w:line="276" w:lineRule="auto"/>
        <w:ind w:left="454" w:hanging="454"/>
        <w:jc w:val="both"/>
        <w:rPr>
          <w:rFonts w:ascii="Arial" w:hAnsi="Arial" w:cs="Arial"/>
          <w:color w:val="222222"/>
          <w:sz w:val="18"/>
          <w:shd w:val="clear" w:color="auto" w:fill="FFFFFF"/>
        </w:rPr>
      </w:pPr>
      <w:r w:rsidRPr="00134AE3">
        <w:rPr>
          <w:rStyle w:val="EndnoteReference"/>
          <w:rFonts w:ascii="Arial" w:hAnsi="Arial" w:cs="Arial"/>
          <w:sz w:val="18"/>
          <w:vertAlign w:val="baseline"/>
        </w:rPr>
        <w:endnoteRef/>
      </w:r>
      <w:r w:rsidRPr="00134AE3">
        <w:rPr>
          <w:rFonts w:ascii="Arial" w:hAnsi="Arial" w:cs="Arial"/>
          <w:sz w:val="18"/>
        </w:rPr>
        <w:t>.</w:t>
      </w:r>
      <w:r w:rsidRPr="00134AE3">
        <w:t xml:space="preserve"> </w:t>
      </w:r>
      <w:r w:rsidRPr="00134AE3">
        <w:tab/>
      </w:r>
      <w:r w:rsidRPr="00134AE3">
        <w:rPr>
          <w:rFonts w:ascii="Arial" w:hAnsi="Arial" w:cs="Arial"/>
          <w:color w:val="222222"/>
          <w:sz w:val="18"/>
          <w:shd w:val="clear" w:color="auto" w:fill="FFFFFF"/>
        </w:rPr>
        <w:t>Bieri, C., Esmel, A., Keita, M., Owono, L. C. O., Dali, B., Megnassan, E., Frecer, V. (2023). Structure-based design and pharmacophore-based virtual screening of combinatorial library of triclosan analogues active against enoyl-acyl carrier protein reductase of Plasmodium falciparum with favourable ADME profiles. </w:t>
      </w:r>
      <w:r w:rsidRPr="00134AE3">
        <w:rPr>
          <w:rFonts w:ascii="Arial" w:hAnsi="Arial" w:cs="Arial"/>
          <w:i/>
          <w:iCs/>
          <w:color w:val="222222"/>
          <w:sz w:val="18"/>
          <w:shd w:val="clear" w:color="auto" w:fill="FFFFFF"/>
        </w:rPr>
        <w:t>International Journal of Molecular Sciences</w:t>
      </w:r>
      <w:r w:rsidRPr="00134AE3">
        <w:rPr>
          <w:rFonts w:ascii="Arial" w:hAnsi="Arial" w:cs="Arial"/>
          <w:color w:val="222222"/>
          <w:sz w:val="18"/>
          <w:shd w:val="clear" w:color="auto" w:fill="FFFFFF"/>
        </w:rPr>
        <w:t>, </w:t>
      </w:r>
      <w:r w:rsidRPr="00134AE3">
        <w:rPr>
          <w:rFonts w:ascii="Arial" w:hAnsi="Arial" w:cs="Arial"/>
          <w:i/>
          <w:iCs/>
          <w:color w:val="222222"/>
          <w:sz w:val="18"/>
          <w:shd w:val="clear" w:color="auto" w:fill="FFFFFF"/>
        </w:rPr>
        <w:t>24</w:t>
      </w:r>
      <w:r w:rsidRPr="00134AE3">
        <w:rPr>
          <w:rFonts w:ascii="Arial" w:hAnsi="Arial" w:cs="Arial"/>
          <w:color w:val="222222"/>
          <w:sz w:val="18"/>
          <w:shd w:val="clear" w:color="auto" w:fill="FFFFFF"/>
        </w:rPr>
        <w:t>(8), 6916.</w:t>
      </w:r>
    </w:p>
    <w:p w14:paraId="3ED25D5A" w14:textId="77777777" w:rsidR="00B33CC5" w:rsidRPr="00134AE3" w:rsidRDefault="00B33CC5" w:rsidP="0008659D">
      <w:pPr>
        <w:pStyle w:val="EndnoteText"/>
      </w:pPr>
    </w:p>
  </w:endnote>
  <w:endnote w:id="8">
    <w:p w14:paraId="613ED25F" w14:textId="77777777" w:rsidR="00B33CC5" w:rsidRPr="00134AE3" w:rsidRDefault="00B33CC5" w:rsidP="0008659D">
      <w:pPr>
        <w:pStyle w:val="NoSpacing"/>
        <w:spacing w:line="276" w:lineRule="auto"/>
        <w:ind w:left="454" w:hanging="454"/>
        <w:jc w:val="both"/>
        <w:rPr>
          <w:rFonts w:ascii="Arial" w:hAnsi="Arial" w:cs="Arial"/>
          <w:sz w:val="18"/>
          <w:szCs w:val="18"/>
          <w:shd w:val="clear" w:color="auto" w:fill="FFFFFF"/>
          <w:lang w:val="en-US"/>
        </w:rPr>
      </w:pPr>
      <w:r w:rsidRPr="00134AE3">
        <w:rPr>
          <w:rStyle w:val="EndnoteReference"/>
          <w:rFonts w:ascii="Arial" w:hAnsi="Arial" w:cs="Arial"/>
          <w:sz w:val="18"/>
          <w:vertAlign w:val="baseline"/>
          <w:lang w:val="en-US"/>
        </w:rPr>
        <w:endnoteRef/>
      </w:r>
      <w:r w:rsidRPr="00134AE3">
        <w:rPr>
          <w:rFonts w:ascii="Arial" w:hAnsi="Arial" w:cs="Arial"/>
          <w:sz w:val="18"/>
          <w:lang w:val="en-US"/>
        </w:rPr>
        <w:t>.</w:t>
      </w:r>
      <w:r w:rsidRPr="00134AE3">
        <w:rPr>
          <w:rFonts w:ascii="Arial" w:hAnsi="Arial" w:cs="Arial"/>
          <w:lang w:val="en-US"/>
        </w:rPr>
        <w:t xml:space="preserve"> </w:t>
      </w:r>
      <w:r w:rsidRPr="00134AE3">
        <w:rPr>
          <w:rFonts w:ascii="Arial" w:hAnsi="Arial" w:cs="Arial"/>
          <w:lang w:val="en-US"/>
        </w:rPr>
        <w:tab/>
      </w:r>
      <w:r w:rsidRPr="00134AE3">
        <w:rPr>
          <w:rFonts w:ascii="Arial" w:hAnsi="Arial" w:cs="Arial"/>
          <w:color w:val="222222"/>
          <w:sz w:val="18"/>
          <w:szCs w:val="18"/>
          <w:shd w:val="clear" w:color="auto" w:fill="FFFFFF"/>
          <w:lang w:val="en-US"/>
        </w:rPr>
        <w:t>Soro I, N’Guessan H, Abou A, N’Guessan R K, Megnassan E. Conformational study of molecules in a biological environment, design of inhibitors of human aminopeptidase m1 implicated in cancer therapy. </w:t>
      </w:r>
      <w:r w:rsidRPr="00134AE3">
        <w:rPr>
          <w:rFonts w:ascii="Arial" w:hAnsi="Arial" w:cs="Arial"/>
          <w:i/>
          <w:iCs/>
          <w:color w:val="222222"/>
          <w:sz w:val="18"/>
          <w:szCs w:val="18"/>
          <w:shd w:val="clear" w:color="auto" w:fill="FFFFFF"/>
          <w:lang w:val="en-US"/>
        </w:rPr>
        <w:t>Universal Journal of Pharmaceutical Research</w:t>
      </w:r>
      <w:r w:rsidRPr="00134AE3">
        <w:rPr>
          <w:rFonts w:ascii="Arial" w:hAnsi="Arial" w:cs="Arial"/>
          <w:color w:val="222222"/>
          <w:sz w:val="18"/>
          <w:szCs w:val="18"/>
          <w:shd w:val="clear" w:color="auto" w:fill="FFFFFF"/>
          <w:lang w:val="en-US"/>
        </w:rPr>
        <w:t>.</w:t>
      </w:r>
      <w:r w:rsidRPr="00134AE3">
        <w:rPr>
          <w:rFonts w:ascii="Arial" w:hAnsi="Arial" w:cs="Arial"/>
          <w:sz w:val="18"/>
          <w:szCs w:val="18"/>
          <w:lang w:val="en-US"/>
        </w:rPr>
        <w:t xml:space="preserve">in our previous studies on the design of inhibitors. </w:t>
      </w:r>
      <w:r w:rsidRPr="00134AE3">
        <w:rPr>
          <w:rFonts w:ascii="Arial" w:hAnsi="Arial" w:cs="Arial"/>
          <w:sz w:val="18"/>
          <w:szCs w:val="18"/>
          <w:shd w:val="clear" w:color="auto" w:fill="FFFFFF"/>
          <w:lang w:val="en-US"/>
        </w:rPr>
        <w:t>Universal J. of Pharm Research, 2023, 8(5) : 71-86.</w:t>
      </w:r>
    </w:p>
    <w:p w14:paraId="421969CB" w14:textId="77777777" w:rsidR="00B33CC5" w:rsidRPr="00134AE3" w:rsidRDefault="00B33CC5" w:rsidP="0008659D">
      <w:pPr>
        <w:pStyle w:val="EndnoteText"/>
        <w:rPr>
          <w:rFonts w:ascii="Arial" w:hAnsi="Arial" w:cs="Arial"/>
        </w:rPr>
      </w:pPr>
    </w:p>
  </w:endnote>
  <w:endnote w:id="9">
    <w:p w14:paraId="413CC909" w14:textId="77777777" w:rsidR="00B33CC5" w:rsidRPr="00134AE3" w:rsidRDefault="00B33CC5" w:rsidP="0008659D">
      <w:pPr>
        <w:spacing w:line="276" w:lineRule="auto"/>
        <w:ind w:left="454" w:hanging="454"/>
        <w:jc w:val="both"/>
        <w:rPr>
          <w:rFonts w:ascii="Arial" w:hAnsi="Arial" w:cs="Arial"/>
          <w:sz w:val="18"/>
        </w:rPr>
      </w:pPr>
      <w:r w:rsidRPr="00134AE3">
        <w:rPr>
          <w:rStyle w:val="EndnoteReference"/>
          <w:rFonts w:ascii="Arial" w:hAnsi="Arial" w:cs="Arial"/>
          <w:sz w:val="18"/>
          <w:vertAlign w:val="baseline"/>
        </w:rPr>
        <w:endnoteRef/>
      </w:r>
      <w:r w:rsidRPr="00134AE3">
        <w:rPr>
          <w:rFonts w:ascii="Arial" w:hAnsi="Arial" w:cs="Arial"/>
          <w:sz w:val="18"/>
        </w:rPr>
        <w:t>.</w:t>
      </w:r>
      <w:r w:rsidRPr="00134AE3">
        <w:rPr>
          <w:rFonts w:ascii="Arial" w:hAnsi="Arial" w:cs="Arial"/>
        </w:rPr>
        <w:t xml:space="preserve"> </w:t>
      </w:r>
      <w:r w:rsidRPr="00134AE3">
        <w:rPr>
          <w:rFonts w:ascii="Arial" w:hAnsi="Arial" w:cs="Arial"/>
          <w:sz w:val="18"/>
        </w:rPr>
        <w:t>QikProp; Version 3.7, Release 14, X Schrödinger; LLC: New York, NY, USA, 2014.</w:t>
      </w:r>
    </w:p>
  </w:endnote>
  <w:endnote w:id="10">
    <w:p w14:paraId="0A390301" w14:textId="77777777" w:rsidR="00B33CC5" w:rsidRPr="00134AE3" w:rsidRDefault="00B33CC5" w:rsidP="0008659D">
      <w:pPr>
        <w:spacing w:line="276" w:lineRule="auto"/>
        <w:ind w:left="454" w:hanging="454"/>
        <w:jc w:val="both"/>
        <w:rPr>
          <w:rFonts w:ascii="Arial" w:hAnsi="Arial" w:cs="Arial"/>
          <w:sz w:val="2"/>
        </w:rPr>
      </w:pPr>
      <w:r w:rsidRPr="00134AE3">
        <w:rPr>
          <w:rStyle w:val="EndnoteReference"/>
          <w:rFonts w:ascii="Arial" w:hAnsi="Arial" w:cs="Arial"/>
          <w:sz w:val="18"/>
          <w:vertAlign w:val="baseline"/>
        </w:rPr>
        <w:endnoteRef/>
      </w:r>
      <w:r w:rsidRPr="00CD750C">
        <w:rPr>
          <w:rFonts w:ascii="Arial" w:hAnsi="Arial" w:cs="Arial"/>
          <w:sz w:val="18"/>
          <w:lang w:val="fr-FR"/>
        </w:rPr>
        <w:t xml:space="preserve">. </w:t>
      </w:r>
      <w:r w:rsidRPr="00CD750C">
        <w:rPr>
          <w:rFonts w:ascii="Arial" w:hAnsi="Arial" w:cs="Arial"/>
          <w:sz w:val="18"/>
          <w:lang w:val="fr-FR"/>
        </w:rPr>
        <w:tab/>
      </w:r>
      <w:r w:rsidRPr="00CD750C">
        <w:rPr>
          <w:rFonts w:ascii="Arial" w:hAnsi="Arial" w:cs="Arial"/>
          <w:color w:val="222222"/>
          <w:sz w:val="18"/>
          <w:szCs w:val="20"/>
          <w:shd w:val="clear" w:color="auto" w:fill="FFFFFF"/>
          <w:lang w:val="fr-FR"/>
        </w:rPr>
        <w:t xml:space="preserve">Kouassi, A. F., Kone, M., Keita, M., Esmel, A., Megnassan, E., N’Guessan, Y. T., Miertus, S. (2015). </w:t>
      </w:r>
      <w:r w:rsidRPr="00134AE3">
        <w:rPr>
          <w:rFonts w:ascii="Arial" w:hAnsi="Arial" w:cs="Arial"/>
          <w:color w:val="222222"/>
          <w:sz w:val="18"/>
          <w:szCs w:val="20"/>
          <w:shd w:val="clear" w:color="auto" w:fill="FFFFFF"/>
        </w:rPr>
        <w:t>Computer-aided design of orally bioavailable pyrrolidine carboxamide inhibitors of enoyl-acyl carrier protein reductase of Mycobacterium tuberculosis with favorable pharmacokinetic profiles. </w:t>
      </w:r>
      <w:r w:rsidRPr="00134AE3">
        <w:rPr>
          <w:rFonts w:ascii="Arial" w:hAnsi="Arial" w:cs="Arial"/>
          <w:i/>
          <w:iCs/>
          <w:color w:val="222222"/>
          <w:sz w:val="18"/>
          <w:szCs w:val="20"/>
          <w:shd w:val="clear" w:color="auto" w:fill="FFFFFF"/>
        </w:rPr>
        <w:t>International Journal of Molecular Sciences</w:t>
      </w:r>
      <w:r w:rsidRPr="00134AE3">
        <w:rPr>
          <w:rFonts w:ascii="Arial" w:hAnsi="Arial" w:cs="Arial"/>
          <w:color w:val="222222"/>
          <w:sz w:val="18"/>
          <w:szCs w:val="20"/>
          <w:shd w:val="clear" w:color="auto" w:fill="FFFFFF"/>
        </w:rPr>
        <w:t>, </w:t>
      </w:r>
      <w:r w:rsidRPr="00134AE3">
        <w:rPr>
          <w:rFonts w:ascii="Arial" w:hAnsi="Arial" w:cs="Arial"/>
          <w:i/>
          <w:iCs/>
          <w:color w:val="222222"/>
          <w:sz w:val="18"/>
          <w:szCs w:val="20"/>
          <w:shd w:val="clear" w:color="auto" w:fill="FFFFFF"/>
        </w:rPr>
        <w:t>16</w:t>
      </w:r>
      <w:r w:rsidRPr="00134AE3">
        <w:rPr>
          <w:rFonts w:ascii="Arial" w:hAnsi="Arial" w:cs="Arial"/>
          <w:color w:val="222222"/>
          <w:sz w:val="18"/>
          <w:szCs w:val="20"/>
          <w:shd w:val="clear" w:color="auto" w:fill="FFFFFF"/>
        </w:rPr>
        <w:t>(12), 29744-29771.</w:t>
      </w:r>
    </w:p>
  </w:endnote>
  <w:endnote w:id="11">
    <w:p w14:paraId="01E1813B" w14:textId="4D63E434" w:rsidR="00B33CC5" w:rsidRPr="00FA4CC6" w:rsidRDefault="00B33CC5" w:rsidP="00FA4CC6">
      <w:pPr>
        <w:pStyle w:val="EndnoteText"/>
        <w:spacing w:line="276" w:lineRule="auto"/>
        <w:ind w:left="454" w:hanging="454"/>
        <w:jc w:val="both"/>
        <w:rPr>
          <w:rFonts w:ascii="Arial" w:hAnsi="Arial" w:cs="Arial"/>
          <w:sz w:val="18"/>
          <w:szCs w:val="18"/>
          <w:shd w:val="clear" w:color="auto" w:fill="FFFFFF"/>
        </w:rPr>
      </w:pPr>
      <w:r w:rsidRPr="00134AE3">
        <w:rPr>
          <w:rStyle w:val="EndnoteReference"/>
          <w:rFonts w:ascii="Arial" w:hAnsi="Arial" w:cs="Arial"/>
          <w:sz w:val="18"/>
          <w:vertAlign w:val="baseline"/>
        </w:rPr>
        <w:endnoteRef/>
      </w:r>
      <w:r w:rsidRPr="00134AE3">
        <w:rPr>
          <w:rFonts w:ascii="Arial" w:hAnsi="Arial" w:cs="Arial"/>
          <w:sz w:val="18"/>
        </w:rPr>
        <w:t xml:space="preserve">. </w:t>
      </w:r>
      <w:r w:rsidRPr="00134AE3">
        <w:rPr>
          <w:rFonts w:ascii="Arial" w:hAnsi="Arial" w:cs="Arial"/>
          <w:sz w:val="18"/>
        </w:rPr>
        <w:tab/>
      </w:r>
      <w:r w:rsidR="00FA4CC6" w:rsidRPr="00404FCF">
        <w:rPr>
          <w:rFonts w:ascii="Arial" w:hAnsi="Arial" w:cs="Arial"/>
          <w:sz w:val="18"/>
          <w:szCs w:val="18"/>
          <w:shd w:val="clear" w:color="auto" w:fill="FFFFFF"/>
        </w:rPr>
        <w:t xml:space="preserve">Niaré, A., N’Guessan, A.-B., Djako, B. A. M.,Dembélé, G. S., Koné, M. G.-R., &amp; Yéo, Y.(2024). </w:t>
      </w:r>
      <w:r w:rsidR="00FA4CC6" w:rsidRPr="00FA4CC6">
        <w:rPr>
          <w:rFonts w:ascii="Arial" w:hAnsi="Arial" w:cs="Arial"/>
          <w:sz w:val="18"/>
          <w:szCs w:val="18"/>
          <w:shd w:val="clear" w:color="auto" w:fill="FFFFFF"/>
        </w:rPr>
        <w:t>QSAR, pharmacophore, andmolecular docking studies for the design of novel arylamide-derived inhibitors of Mycobacterium tuberculosis. ChemicalScience International Journal, 33(6), 212–224.</w:t>
      </w:r>
      <w:r w:rsidRPr="00134AE3">
        <w:rPr>
          <w:rFonts w:ascii="Arial" w:hAnsi="Arial" w:cs="Arial"/>
          <w:sz w:val="18"/>
          <w:szCs w:val="18"/>
          <w:shd w:val="clear" w:color="auto" w:fill="FFFFFF"/>
        </w:rPr>
        <w:t>.</w:t>
      </w:r>
    </w:p>
    <w:p w14:paraId="43277865" w14:textId="77777777" w:rsidR="00B33CC5" w:rsidRPr="00134AE3" w:rsidRDefault="00B33CC5" w:rsidP="0008659D">
      <w:pPr>
        <w:pStyle w:val="EndnoteText"/>
        <w:rPr>
          <w:rFonts w:ascii="Arial" w:hAnsi="Arial" w:cs="Arial"/>
        </w:rPr>
      </w:pPr>
      <w:r w:rsidRPr="00134AE3">
        <w:rPr>
          <w:rFonts w:ascii="Arial" w:hAnsi="Arial" w:cs="Arial"/>
          <w:sz w:val="18"/>
        </w:rPr>
        <w:t xml:space="preserve"> </w:t>
      </w:r>
    </w:p>
  </w:endnote>
  <w:endnote w:id="12">
    <w:p w14:paraId="5C428ADE" w14:textId="77777777" w:rsidR="00B33CC5" w:rsidRPr="00134AE3" w:rsidRDefault="00B33CC5" w:rsidP="0008659D">
      <w:pPr>
        <w:spacing w:line="276" w:lineRule="auto"/>
        <w:ind w:left="454" w:hanging="454"/>
        <w:jc w:val="both"/>
        <w:rPr>
          <w:rFonts w:ascii="Arial" w:hAnsi="Arial" w:cs="Arial"/>
          <w:sz w:val="2"/>
          <w:szCs w:val="2"/>
        </w:rPr>
      </w:pPr>
      <w:r w:rsidRPr="00134AE3">
        <w:rPr>
          <w:rStyle w:val="EndnoteReference"/>
          <w:rFonts w:ascii="Arial" w:hAnsi="Arial" w:cs="Arial"/>
          <w:sz w:val="18"/>
          <w:vertAlign w:val="baseline"/>
        </w:rPr>
        <w:endnoteRef/>
      </w:r>
      <w:r w:rsidRPr="00134AE3">
        <w:rPr>
          <w:rFonts w:ascii="Arial" w:hAnsi="Arial" w:cs="Arial"/>
          <w:sz w:val="18"/>
        </w:rPr>
        <w:t xml:space="preserve">. </w:t>
      </w:r>
      <w:r w:rsidRPr="00134AE3">
        <w:tab/>
      </w:r>
      <w:r w:rsidRPr="00134AE3">
        <w:rPr>
          <w:rFonts w:ascii="Arial" w:hAnsi="Arial" w:cs="Arial"/>
          <w:color w:val="222222"/>
          <w:sz w:val="18"/>
          <w:szCs w:val="18"/>
          <w:shd w:val="clear" w:color="auto" w:fill="FFFFFF"/>
        </w:rPr>
        <w:t>Adama N, N’Guessan H, Dali B, Megnassan E. Computer-assisted design of hydroxamic acid derivatives inhibitors of M1 Metallo Aminopeptidase of Plasmodium falciparum with favorable pharmacokinetic profile. </w:t>
      </w:r>
      <w:r w:rsidRPr="00134AE3">
        <w:rPr>
          <w:rFonts w:ascii="Arial" w:hAnsi="Arial" w:cs="Arial"/>
          <w:i/>
          <w:iCs/>
          <w:color w:val="222222"/>
          <w:sz w:val="18"/>
          <w:szCs w:val="18"/>
          <w:shd w:val="clear" w:color="auto" w:fill="FFFFFF"/>
        </w:rPr>
        <w:t>J Pharm Res Int</w:t>
      </w:r>
      <w:r w:rsidRPr="00134AE3">
        <w:rPr>
          <w:rFonts w:ascii="Arial" w:hAnsi="Arial" w:cs="Arial"/>
          <w:color w:val="222222"/>
          <w:sz w:val="18"/>
          <w:szCs w:val="18"/>
          <w:shd w:val="clear" w:color="auto" w:fill="FFFFFF"/>
        </w:rPr>
        <w:t>, 2022: 21-44.</w:t>
      </w:r>
      <w:r w:rsidRPr="00134AE3">
        <w:rPr>
          <w:rFonts w:ascii="Arial" w:hAnsi="Arial" w:cs="Arial"/>
          <w:sz w:val="18"/>
          <w:szCs w:val="18"/>
        </w:rPr>
        <w:t xml:space="preserve"> doi: 10.9734/jpri/2022/v34i607271.</w:t>
      </w:r>
    </w:p>
  </w:endnote>
  <w:endnote w:id="13">
    <w:p w14:paraId="42F47235" w14:textId="77777777" w:rsidR="00B33CC5" w:rsidRPr="00134AE3" w:rsidRDefault="00B33CC5" w:rsidP="00A57D2A">
      <w:pPr>
        <w:spacing w:line="276" w:lineRule="auto"/>
        <w:ind w:left="454" w:hanging="454"/>
        <w:jc w:val="both"/>
        <w:rPr>
          <w:rFonts w:ascii="Arial" w:hAnsi="Arial" w:cs="Arial"/>
          <w:sz w:val="6"/>
          <w:szCs w:val="6"/>
        </w:rPr>
      </w:pPr>
      <w:r w:rsidRPr="00134AE3">
        <w:rPr>
          <w:rStyle w:val="EndnoteReference"/>
          <w:rFonts w:ascii="Arial" w:hAnsi="Arial" w:cs="Arial"/>
          <w:sz w:val="18"/>
          <w:szCs w:val="18"/>
          <w:vertAlign w:val="baseline"/>
        </w:rPr>
        <w:endnoteRef/>
      </w:r>
      <w:r w:rsidRPr="00134AE3">
        <w:rPr>
          <w:rFonts w:ascii="Arial" w:hAnsi="Arial" w:cs="Arial"/>
          <w:sz w:val="18"/>
          <w:szCs w:val="18"/>
        </w:rPr>
        <w:t>.</w:t>
      </w:r>
      <w:r w:rsidRPr="00134AE3">
        <w:rPr>
          <w:rFonts w:ascii="Arial" w:hAnsi="Arial" w:cs="Arial"/>
          <w:sz w:val="18"/>
          <w:szCs w:val="18"/>
        </w:rPr>
        <w:tab/>
        <w:t xml:space="preserve">Herbert J M. </w:t>
      </w:r>
      <w:r w:rsidRPr="00134AE3">
        <w:rPr>
          <w:rFonts w:ascii="Arial" w:hAnsi="Arial" w:cs="Arial"/>
          <w:i/>
          <w:iCs/>
          <w:sz w:val="18"/>
          <w:szCs w:val="18"/>
        </w:rPr>
        <w:t>Dielectric continuum methods for quantum chemistry</w:t>
      </w:r>
      <w:r w:rsidRPr="00134AE3">
        <w:rPr>
          <w:rFonts w:ascii="Arial" w:hAnsi="Arial" w:cs="Arial"/>
          <w:sz w:val="18"/>
          <w:szCs w:val="18"/>
        </w:rPr>
        <w:t xml:space="preserve">. </w:t>
      </w:r>
      <w:r w:rsidRPr="00134AE3">
        <w:rPr>
          <w:rFonts w:ascii="Arial" w:hAnsi="Arial" w:cs="Arial"/>
          <w:i/>
          <w:iCs/>
          <w:sz w:val="18"/>
          <w:szCs w:val="18"/>
        </w:rPr>
        <w:t>WIREs Computational Molecular Science</w:t>
      </w:r>
      <w:r w:rsidRPr="00134AE3">
        <w:rPr>
          <w:rFonts w:ascii="Arial" w:hAnsi="Arial" w:cs="Arial"/>
          <w:sz w:val="18"/>
          <w:szCs w:val="18"/>
        </w:rPr>
        <w:t xml:space="preserve">, 2022, </w:t>
      </w:r>
      <w:r w:rsidRPr="00134AE3">
        <w:rPr>
          <w:rFonts w:ascii="Arial" w:hAnsi="Arial" w:cs="Arial"/>
          <w:i/>
          <w:iCs/>
          <w:sz w:val="18"/>
          <w:szCs w:val="18"/>
        </w:rPr>
        <w:t>12</w:t>
      </w:r>
      <w:r w:rsidRPr="00134AE3">
        <w:rPr>
          <w:rFonts w:ascii="Arial" w:hAnsi="Arial" w:cs="Arial"/>
          <w:sz w:val="18"/>
          <w:szCs w:val="18"/>
        </w:rPr>
        <w:t xml:space="preserve">(1) : 1519. </w:t>
      </w:r>
      <w:hyperlink r:id="rId1" w:tgtFrame="_new" w:history="1">
        <w:r w:rsidRPr="00134AE3">
          <w:rPr>
            <w:rFonts w:ascii="Arial" w:hAnsi="Arial" w:cs="Arial"/>
            <w:color w:val="0000FF"/>
            <w:sz w:val="18"/>
            <w:szCs w:val="18"/>
            <w:u w:val="single"/>
          </w:rPr>
          <w:t>https://doi.org/10.1002/wcms.1519</w:t>
        </w:r>
      </w:hyperlink>
    </w:p>
  </w:endnote>
  <w:endnote w:id="14">
    <w:p w14:paraId="7358DDA8" w14:textId="66BF82F8" w:rsidR="00B33CC5" w:rsidRPr="00134AE3" w:rsidRDefault="00B33CC5" w:rsidP="00A1605A">
      <w:pPr>
        <w:pStyle w:val="NoSpacing"/>
        <w:spacing w:line="276" w:lineRule="auto"/>
        <w:ind w:left="454" w:hanging="454"/>
        <w:jc w:val="both"/>
        <w:rPr>
          <w:rFonts w:ascii="Arial" w:hAnsi="Arial" w:cs="Arial"/>
          <w:sz w:val="18"/>
          <w:szCs w:val="18"/>
          <w:lang w:val="en-US"/>
        </w:rPr>
      </w:pPr>
      <w:r w:rsidRPr="00134AE3">
        <w:rPr>
          <w:rStyle w:val="EndnoteReference"/>
          <w:rFonts w:ascii="Arial" w:hAnsi="Arial" w:cs="Arial"/>
          <w:sz w:val="18"/>
          <w:szCs w:val="18"/>
          <w:vertAlign w:val="baseline"/>
          <w:lang w:val="en-US"/>
        </w:rPr>
        <w:endnoteRef/>
      </w:r>
      <w:r w:rsidRPr="00134AE3">
        <w:rPr>
          <w:lang w:val="en-US"/>
        </w:rPr>
        <w:t>.</w:t>
      </w:r>
      <w:r w:rsidRPr="00134AE3">
        <w:rPr>
          <w:lang w:val="en-US"/>
        </w:rPr>
        <w:tab/>
      </w:r>
      <w:r w:rsidRPr="00134AE3">
        <w:rPr>
          <w:rFonts w:ascii="Arial" w:hAnsi="Arial" w:cs="Arial"/>
          <w:sz w:val="18"/>
          <w:szCs w:val="18"/>
          <w:shd w:val="clear" w:color="auto" w:fill="FFFFFF"/>
          <w:lang w:val="en-US"/>
        </w:rPr>
        <w:t>Barber C, Heghes C, Johnston L. A framework to support the application of the OECD guidance documents on (Q) SAR model validation and prediction assessment for regulatory decisions. </w:t>
      </w:r>
      <w:r w:rsidRPr="00134AE3">
        <w:rPr>
          <w:rFonts w:ascii="Arial" w:hAnsi="Arial" w:cs="Arial"/>
          <w:i/>
          <w:iCs/>
          <w:sz w:val="18"/>
          <w:szCs w:val="18"/>
          <w:shd w:val="clear" w:color="auto" w:fill="FFFFFF"/>
          <w:lang w:val="en-US"/>
        </w:rPr>
        <w:t xml:space="preserve">Computational </w:t>
      </w:r>
      <w:r w:rsidRPr="00134AE3">
        <w:rPr>
          <w:rFonts w:ascii="Arial" w:hAnsi="Arial" w:cs="Arial"/>
          <w:sz w:val="18"/>
          <w:szCs w:val="18"/>
          <w:lang w:val="en-US"/>
        </w:rPr>
        <w:t>Toxicology, 2024, 30 : 100305.</w:t>
      </w:r>
    </w:p>
  </w:endnote>
  <w:endnote w:id="15">
    <w:p w14:paraId="1406865F" w14:textId="104FE5B4" w:rsidR="00B33CC5" w:rsidRPr="00134AE3" w:rsidRDefault="00B33CC5" w:rsidP="00A1605A">
      <w:pPr>
        <w:pStyle w:val="NoSpacing"/>
        <w:spacing w:line="276" w:lineRule="auto"/>
        <w:ind w:left="454" w:hanging="454"/>
        <w:jc w:val="both"/>
        <w:rPr>
          <w:rFonts w:ascii="Arial" w:hAnsi="Arial" w:cs="Arial"/>
          <w:sz w:val="2"/>
          <w:szCs w:val="2"/>
          <w:lang w:val="en-US"/>
        </w:rPr>
      </w:pPr>
      <w:r w:rsidRPr="00134AE3">
        <w:rPr>
          <w:rStyle w:val="EndnoteReference"/>
          <w:rFonts w:ascii="Arial" w:hAnsi="Arial" w:cs="Arial"/>
          <w:sz w:val="18"/>
          <w:szCs w:val="18"/>
          <w:vertAlign w:val="baseline"/>
          <w:lang w:val="en-US"/>
        </w:rPr>
        <w:endnoteRef/>
      </w:r>
      <w:r>
        <w:rPr>
          <w:lang w:val="en-US"/>
        </w:rPr>
        <w:t>.</w:t>
      </w:r>
      <w:r w:rsidRPr="00134AE3">
        <w:rPr>
          <w:lang w:val="en-US"/>
        </w:rPr>
        <w:tab/>
      </w:r>
      <w:r w:rsidRPr="00134AE3">
        <w:rPr>
          <w:rFonts w:ascii="Arial" w:hAnsi="Arial" w:cs="Arial"/>
          <w:sz w:val="18"/>
          <w:szCs w:val="18"/>
          <w:shd w:val="clear" w:color="auto" w:fill="FFFFFF"/>
          <w:lang w:val="en-US"/>
        </w:rPr>
        <w:t>N’Guessan H, Soro I, Keita M, Megnassan E. Design and In silico Screening of Combinatorial Library of New Herbicidal Analogs of Cycloalka [d] quinazoline2, 4dione− Benzoxazinones Inhibiting Protoporphyrinogen IX Oxidase. </w:t>
      </w:r>
      <w:r w:rsidRPr="00134AE3">
        <w:rPr>
          <w:rFonts w:ascii="Arial" w:hAnsi="Arial" w:cs="Arial"/>
          <w:i/>
          <w:iCs/>
          <w:sz w:val="18"/>
          <w:szCs w:val="18"/>
          <w:shd w:val="clear" w:color="auto" w:fill="FFFFFF"/>
          <w:lang w:val="en-US"/>
        </w:rPr>
        <w:t>J Pharm Res Int</w:t>
      </w:r>
      <w:r w:rsidRPr="00134AE3">
        <w:rPr>
          <w:rFonts w:ascii="Arial" w:hAnsi="Arial" w:cs="Arial"/>
          <w:sz w:val="18"/>
          <w:szCs w:val="18"/>
          <w:shd w:val="clear" w:color="auto" w:fill="FFFFFF"/>
          <w:lang w:val="en-US"/>
        </w:rPr>
        <w:t>, 2022, </w:t>
      </w:r>
      <w:r w:rsidRPr="00134AE3">
        <w:rPr>
          <w:rFonts w:ascii="Arial" w:hAnsi="Arial" w:cs="Arial"/>
          <w:i/>
          <w:iCs/>
          <w:sz w:val="18"/>
          <w:szCs w:val="18"/>
          <w:shd w:val="clear" w:color="auto" w:fill="FFFFFF"/>
          <w:lang w:val="en-US"/>
        </w:rPr>
        <w:t>34</w:t>
      </w:r>
      <w:r w:rsidRPr="00134AE3">
        <w:rPr>
          <w:rFonts w:ascii="Arial" w:hAnsi="Arial" w:cs="Arial"/>
          <w:sz w:val="18"/>
          <w:szCs w:val="18"/>
          <w:shd w:val="clear" w:color="auto" w:fill="FFFFFF"/>
          <w:lang w:val="en-US"/>
        </w:rPr>
        <w:t>(56) : 42-61.</w:t>
      </w:r>
    </w:p>
  </w:endnote>
  <w:endnote w:id="16">
    <w:p w14:paraId="6149D8F2" w14:textId="74D0330D" w:rsidR="00B33CC5" w:rsidRPr="00134AE3" w:rsidRDefault="00B33CC5" w:rsidP="008D593C">
      <w:pPr>
        <w:pStyle w:val="NoSpacing"/>
        <w:spacing w:line="276" w:lineRule="auto"/>
        <w:ind w:left="454" w:hanging="454"/>
        <w:jc w:val="both"/>
        <w:rPr>
          <w:rFonts w:ascii="Arial" w:hAnsi="Arial" w:cs="Arial"/>
          <w:sz w:val="2"/>
          <w:szCs w:val="2"/>
          <w:lang w:val="en-US"/>
        </w:rPr>
      </w:pPr>
      <w:r w:rsidRPr="00134AE3">
        <w:rPr>
          <w:rStyle w:val="EndnoteReference"/>
          <w:rFonts w:ascii="Arial" w:hAnsi="Arial" w:cs="Arial"/>
          <w:sz w:val="18"/>
          <w:szCs w:val="18"/>
          <w:vertAlign w:val="baseline"/>
          <w:lang w:val="en-US"/>
        </w:rPr>
        <w:endnoteRef/>
      </w:r>
      <w:r>
        <w:rPr>
          <w:lang w:val="en-US"/>
        </w:rPr>
        <w:t>.</w:t>
      </w:r>
      <w:r w:rsidRPr="00134AE3">
        <w:rPr>
          <w:lang w:val="en-US"/>
        </w:rPr>
        <w:tab/>
      </w:r>
      <w:r w:rsidRPr="00134AE3">
        <w:rPr>
          <w:rFonts w:ascii="Arial" w:hAnsi="Arial" w:cs="Arial"/>
          <w:sz w:val="18"/>
          <w:szCs w:val="18"/>
          <w:shd w:val="clear" w:color="auto" w:fill="FFFFFF"/>
          <w:lang w:val="en-US"/>
        </w:rPr>
        <w:t>N'Guessan H, Megnassan E. In silico design of phosphonic arginine and hydroxamic acid inhibitors of Plasmodium falciparum M17 leucyl aminopeptidase with favorable pharmacokinetic profile. </w:t>
      </w:r>
      <w:r w:rsidRPr="00134AE3">
        <w:rPr>
          <w:rFonts w:ascii="Arial" w:hAnsi="Arial" w:cs="Arial"/>
          <w:i/>
          <w:iCs/>
          <w:sz w:val="18"/>
          <w:szCs w:val="18"/>
          <w:shd w:val="clear" w:color="auto" w:fill="FFFFFF"/>
          <w:lang w:val="en-US"/>
        </w:rPr>
        <w:t>J Drug Design Med Chem</w:t>
      </w:r>
      <w:r w:rsidRPr="00134AE3">
        <w:rPr>
          <w:rFonts w:ascii="Arial" w:hAnsi="Arial" w:cs="Arial"/>
          <w:sz w:val="18"/>
          <w:szCs w:val="18"/>
          <w:shd w:val="clear" w:color="auto" w:fill="FFFFFF"/>
          <w:lang w:val="en-US"/>
        </w:rPr>
        <w:t>, 2017, </w:t>
      </w:r>
      <w:r w:rsidRPr="00134AE3">
        <w:rPr>
          <w:rFonts w:ascii="Arial" w:hAnsi="Arial" w:cs="Arial"/>
          <w:i/>
          <w:iCs/>
          <w:sz w:val="18"/>
          <w:szCs w:val="18"/>
          <w:shd w:val="clear" w:color="auto" w:fill="FFFFFF"/>
          <w:lang w:val="en-US"/>
        </w:rPr>
        <w:t>3</w:t>
      </w:r>
      <w:r w:rsidRPr="00134AE3">
        <w:rPr>
          <w:rFonts w:ascii="Arial" w:hAnsi="Arial" w:cs="Arial"/>
          <w:sz w:val="18"/>
          <w:szCs w:val="18"/>
          <w:shd w:val="clear" w:color="auto" w:fill="FFFFFF"/>
          <w:lang w:val="en-US"/>
        </w:rPr>
        <w:t>(6) : 98-125.</w:t>
      </w:r>
      <w:r w:rsidRPr="00134AE3">
        <w:rPr>
          <w:rFonts w:ascii="Arial" w:hAnsi="Arial" w:cs="Arial"/>
          <w:sz w:val="18"/>
          <w:szCs w:val="18"/>
          <w:lang w:val="en-US"/>
        </w:rPr>
        <w:t xml:space="preserve"> doi: 10.11648/j.jddmc.20170306.13.</w:t>
      </w:r>
    </w:p>
  </w:endnote>
  <w:endnote w:id="17">
    <w:p w14:paraId="793756FA" w14:textId="04E517AD" w:rsidR="00B33CC5" w:rsidRPr="00134AE3" w:rsidRDefault="00B33CC5" w:rsidP="00626A3F">
      <w:pPr>
        <w:pStyle w:val="NoSpacing"/>
        <w:spacing w:line="276" w:lineRule="auto"/>
        <w:ind w:left="454" w:hanging="454"/>
        <w:jc w:val="both"/>
        <w:rPr>
          <w:rFonts w:ascii="Arial" w:hAnsi="Arial" w:cs="Arial"/>
          <w:sz w:val="2"/>
          <w:szCs w:val="2"/>
          <w:lang w:val="en-US"/>
        </w:rPr>
      </w:pPr>
      <w:r w:rsidRPr="00134AE3">
        <w:rPr>
          <w:rStyle w:val="EndnoteReference"/>
          <w:rFonts w:ascii="Arial" w:hAnsi="Arial" w:cs="Arial"/>
          <w:sz w:val="18"/>
          <w:szCs w:val="18"/>
          <w:vertAlign w:val="baseline"/>
          <w:lang w:val="en-US"/>
        </w:rPr>
        <w:endnoteRef/>
      </w:r>
      <w:r>
        <w:rPr>
          <w:lang w:val="en-US"/>
        </w:rPr>
        <w:t>.</w:t>
      </w:r>
      <w:r w:rsidRPr="00134AE3">
        <w:rPr>
          <w:lang w:val="en-US"/>
        </w:rPr>
        <w:tab/>
      </w:r>
      <w:r w:rsidRPr="00134AE3">
        <w:rPr>
          <w:rFonts w:ascii="Arial" w:hAnsi="Arial" w:cs="Arial"/>
          <w:sz w:val="18"/>
          <w:szCs w:val="18"/>
          <w:shd w:val="clear" w:color="auto" w:fill="FFFFFF"/>
          <w:lang w:val="en-US"/>
        </w:rPr>
        <w:t>Keita M, Yaya Y, Yvon B M B, Esmel A E, Dali B, N’Guessan, H. Molecular and Thermodynamic Modeling of the Protein-Ligand Interaction. </w:t>
      </w:r>
      <w:r w:rsidRPr="00134AE3">
        <w:rPr>
          <w:rFonts w:ascii="Arial" w:hAnsi="Arial" w:cs="Arial"/>
          <w:i/>
          <w:iCs/>
          <w:sz w:val="18"/>
          <w:szCs w:val="18"/>
          <w:shd w:val="clear" w:color="auto" w:fill="FFFFFF"/>
          <w:lang w:val="en-US"/>
        </w:rPr>
        <w:t>Application to Computer-Assisted Design of Anti-Competitive Inhibi-tors of Human Histone Deacetylase</w:t>
      </w:r>
      <w:r w:rsidRPr="00134AE3">
        <w:rPr>
          <w:rFonts w:ascii="Arial" w:hAnsi="Arial" w:cs="Arial"/>
          <w:sz w:val="18"/>
          <w:szCs w:val="18"/>
          <w:shd w:val="clear" w:color="auto" w:fill="FFFFFF"/>
          <w:lang w:val="en-US"/>
        </w:rPr>
        <w:t xml:space="preserve">, 2021, </w:t>
      </w:r>
      <w:r w:rsidRPr="00134AE3">
        <w:rPr>
          <w:rFonts w:ascii="Arial" w:hAnsi="Arial" w:cs="Arial"/>
          <w:i/>
          <w:iCs/>
          <w:sz w:val="18"/>
          <w:szCs w:val="18"/>
          <w:shd w:val="clear" w:color="auto" w:fill="FFFFFF"/>
          <w:lang w:val="en-US"/>
        </w:rPr>
        <w:t>2</w:t>
      </w:r>
      <w:r w:rsidRPr="00134AE3">
        <w:rPr>
          <w:rFonts w:ascii="Arial" w:hAnsi="Arial" w:cs="Arial"/>
          <w:sz w:val="18"/>
          <w:szCs w:val="18"/>
          <w:shd w:val="clear" w:color="auto" w:fill="FFFFFF"/>
          <w:lang w:val="en-US"/>
        </w:rPr>
        <w:t xml:space="preserve"> : 606-630. </w:t>
      </w:r>
      <w:r w:rsidRPr="00134AE3">
        <w:rPr>
          <w:rFonts w:ascii="Arial" w:hAnsi="Arial" w:cs="Arial"/>
          <w:sz w:val="18"/>
          <w:szCs w:val="18"/>
          <w:lang w:val="en-US"/>
        </w:rPr>
        <w:t>doi: 10.25177/JCCMM.5.2.RA.10763.</w:t>
      </w:r>
      <w:r w:rsidRPr="00134AE3">
        <w:rPr>
          <w:rFonts w:ascii="Arial" w:hAnsi="Arial" w:cs="Arial"/>
          <w:sz w:val="6"/>
          <w:szCs w:val="6"/>
          <w:lang w:val="en-US"/>
        </w:rPr>
        <w:t xml:space="preserve"> </w:t>
      </w:r>
    </w:p>
  </w:endnote>
  <w:endnote w:id="18">
    <w:p w14:paraId="1BA17C88" w14:textId="77777777" w:rsidR="00E601EB" w:rsidRDefault="00B33CC5" w:rsidP="008045DA">
      <w:pPr>
        <w:spacing w:line="276" w:lineRule="auto"/>
        <w:ind w:left="454" w:hanging="454"/>
        <w:jc w:val="both"/>
        <w:rPr>
          <w:rFonts w:ascii="Arial" w:hAnsi="Arial" w:cs="Arial"/>
          <w:i/>
          <w:iCs/>
          <w:sz w:val="18"/>
          <w:szCs w:val="18"/>
          <w:lang w:val="fr-FR"/>
        </w:rPr>
      </w:pPr>
      <w:r w:rsidRPr="00134AE3">
        <w:rPr>
          <w:rStyle w:val="EndnoteReference"/>
          <w:rFonts w:ascii="Arial" w:hAnsi="Arial" w:cs="Arial"/>
          <w:sz w:val="18"/>
          <w:szCs w:val="18"/>
          <w:vertAlign w:val="baseline"/>
        </w:rPr>
        <w:endnoteRef/>
      </w:r>
      <w:r>
        <w:rPr>
          <w:rFonts w:ascii="Arial" w:hAnsi="Arial" w:cs="Arial"/>
          <w:sz w:val="18"/>
          <w:szCs w:val="18"/>
        </w:rPr>
        <w:t>.</w:t>
      </w:r>
      <w:r w:rsidRPr="00134AE3">
        <w:rPr>
          <w:rFonts w:ascii="Arial" w:hAnsi="Arial" w:cs="Arial"/>
          <w:sz w:val="18"/>
          <w:szCs w:val="18"/>
        </w:rPr>
        <w:tab/>
      </w:r>
      <w:r w:rsidRPr="00134AE3">
        <w:rPr>
          <w:rFonts w:ascii="Arial" w:hAnsi="Arial" w:cs="Arial"/>
          <w:color w:val="222222"/>
          <w:sz w:val="18"/>
          <w:szCs w:val="18"/>
          <w:shd w:val="clear" w:color="auto" w:fill="FFFFFF"/>
        </w:rPr>
        <w:t>Kone M, N’Guessan H, N'gouan A J, Megnassan E. Computer-aided design of new hydroxamic acid derivatives targeting the Plasmodium falciparum M17 Metallo-aminopeptidase with Favorable Pharmacokinetic Profile.</w:t>
      </w:r>
      <w:r w:rsidRPr="00134AE3">
        <w:rPr>
          <w:rFonts w:ascii="Arial" w:hAnsi="Arial" w:cs="Arial"/>
          <w:sz w:val="18"/>
          <w:szCs w:val="18"/>
        </w:rPr>
        <w:t xml:space="preserve"> </w:t>
      </w:r>
      <w:r w:rsidRPr="00CD750C">
        <w:rPr>
          <w:rFonts w:ascii="Arial" w:hAnsi="Arial" w:cs="Arial"/>
          <w:i/>
          <w:iCs/>
          <w:sz w:val="18"/>
          <w:szCs w:val="18"/>
          <w:lang w:val="fr-FR"/>
        </w:rPr>
        <w:t xml:space="preserve">Int. J. Pharm. Sci. </w:t>
      </w:r>
    </w:p>
    <w:p w14:paraId="6993A55E" w14:textId="3CD39254" w:rsidR="00B33CC5" w:rsidRPr="00CD750C" w:rsidRDefault="00B33CC5" w:rsidP="008045DA">
      <w:pPr>
        <w:spacing w:line="276" w:lineRule="auto"/>
        <w:ind w:left="454" w:hanging="454"/>
        <w:jc w:val="both"/>
        <w:rPr>
          <w:rFonts w:ascii="Arial" w:hAnsi="Arial" w:cs="Arial"/>
          <w:sz w:val="2"/>
          <w:szCs w:val="2"/>
          <w:lang w:val="fr-FR"/>
        </w:rPr>
      </w:pPr>
      <w:r w:rsidRPr="00CD750C">
        <w:rPr>
          <w:rFonts w:ascii="Arial" w:hAnsi="Arial" w:cs="Arial"/>
          <w:i/>
          <w:iCs/>
          <w:sz w:val="18"/>
          <w:szCs w:val="18"/>
          <w:lang w:val="fr-FR"/>
        </w:rPr>
        <w:t>Drug Res.</w:t>
      </w:r>
      <w:r w:rsidRPr="00CD750C">
        <w:rPr>
          <w:rFonts w:ascii="Arial" w:hAnsi="Arial" w:cs="Arial"/>
          <w:sz w:val="18"/>
          <w:szCs w:val="18"/>
          <w:lang w:val="fr-FR"/>
        </w:rPr>
        <w:t>, 2023: 356</w:t>
      </w:r>
      <w:r w:rsidRPr="00CD750C">
        <w:rPr>
          <w:rFonts w:ascii="Cambria Math" w:hAnsi="Cambria Math" w:cs="Cambria Math"/>
          <w:sz w:val="18"/>
          <w:szCs w:val="18"/>
          <w:lang w:val="fr-FR"/>
        </w:rPr>
        <w:t>‑</w:t>
      </w:r>
      <w:r w:rsidRPr="00CD750C">
        <w:rPr>
          <w:rFonts w:ascii="Arial" w:hAnsi="Arial" w:cs="Arial"/>
          <w:sz w:val="18"/>
          <w:szCs w:val="18"/>
          <w:lang w:val="fr-FR"/>
        </w:rPr>
        <w:t>375. doi: 10.25004/IJPSDR.2023.150317.</w:t>
      </w:r>
    </w:p>
  </w:endnote>
  <w:endnote w:id="19">
    <w:p w14:paraId="603BF4B1" w14:textId="1DB8E743" w:rsidR="00B33CC5" w:rsidRPr="00134AE3" w:rsidRDefault="00B33CC5" w:rsidP="008D593C">
      <w:pPr>
        <w:spacing w:line="276" w:lineRule="auto"/>
        <w:ind w:left="454" w:hanging="454"/>
        <w:jc w:val="both"/>
        <w:rPr>
          <w:rFonts w:ascii="Arial" w:hAnsi="Arial" w:cs="Arial"/>
          <w:sz w:val="18"/>
        </w:rPr>
      </w:pPr>
      <w:r w:rsidRPr="00134AE3">
        <w:rPr>
          <w:rStyle w:val="EndnoteReference"/>
          <w:rFonts w:ascii="Arial" w:hAnsi="Arial" w:cs="Arial"/>
          <w:sz w:val="18"/>
          <w:szCs w:val="18"/>
          <w:vertAlign w:val="baseline"/>
        </w:rPr>
        <w:endnoteRef/>
      </w:r>
      <w:r>
        <w:rPr>
          <w:rFonts w:ascii="Arial" w:hAnsi="Arial" w:cs="Arial"/>
          <w:sz w:val="18"/>
          <w:szCs w:val="18"/>
          <w:lang w:val="fr-FR"/>
        </w:rPr>
        <w:t xml:space="preserve">. </w:t>
      </w:r>
      <w:r w:rsidRPr="00CD750C">
        <w:rPr>
          <w:rFonts w:ascii="Arial" w:hAnsi="Arial" w:cs="Arial"/>
          <w:sz w:val="18"/>
          <w:shd w:val="clear" w:color="auto" w:fill="FFFFFF"/>
          <w:lang w:val="fr-FR"/>
        </w:rPr>
        <w:t xml:space="preserve">Fofana, I., Dali, B., Koné, M., Sujova, K., Megnassan, E., Miertus, S., Frecer, V. (2025). </w:t>
      </w:r>
      <w:r w:rsidRPr="00134AE3">
        <w:rPr>
          <w:rFonts w:ascii="Arial" w:hAnsi="Arial" w:cs="Arial"/>
          <w:sz w:val="18"/>
          <w:shd w:val="clear" w:color="auto" w:fill="FFFFFF"/>
        </w:rPr>
        <w:t>In Silico Optimization of Inhibitors of the 3-Chymotrypsin-like Protease of SARS-CoV-2. </w:t>
      </w:r>
      <w:r w:rsidRPr="00134AE3">
        <w:rPr>
          <w:rFonts w:ascii="Arial" w:hAnsi="Arial" w:cs="Arial"/>
          <w:i/>
          <w:iCs/>
          <w:sz w:val="18"/>
          <w:shd w:val="clear" w:color="auto" w:fill="FFFFFF"/>
        </w:rPr>
        <w:t>Life</w:t>
      </w:r>
      <w:r w:rsidRPr="00134AE3">
        <w:rPr>
          <w:rFonts w:ascii="Arial" w:hAnsi="Arial" w:cs="Arial"/>
          <w:sz w:val="18"/>
          <w:shd w:val="clear" w:color="auto" w:fill="FFFFFF"/>
        </w:rPr>
        <w:t>, </w:t>
      </w:r>
      <w:r w:rsidRPr="00134AE3">
        <w:rPr>
          <w:rFonts w:ascii="Arial" w:hAnsi="Arial" w:cs="Arial"/>
          <w:i/>
          <w:iCs/>
          <w:sz w:val="18"/>
          <w:shd w:val="clear" w:color="auto" w:fill="FFFFFF"/>
        </w:rPr>
        <w:t>16</w:t>
      </w:r>
      <w:r w:rsidRPr="00134AE3">
        <w:rPr>
          <w:rFonts w:ascii="Arial" w:hAnsi="Arial" w:cs="Arial"/>
          <w:sz w:val="18"/>
          <w:shd w:val="clear" w:color="auto" w:fill="FFFFFF"/>
        </w:rPr>
        <w:t xml:space="preserve">(1), 6. </w:t>
      </w:r>
    </w:p>
  </w:endnote>
  <w:endnote w:id="20">
    <w:p w14:paraId="2FDCCD12" w14:textId="08540D24" w:rsidR="00B33CC5" w:rsidRPr="00134AE3" w:rsidRDefault="00B33CC5" w:rsidP="001D3E9E">
      <w:pPr>
        <w:pStyle w:val="NoSpacing"/>
        <w:spacing w:line="276" w:lineRule="auto"/>
        <w:ind w:left="454" w:hanging="454"/>
        <w:jc w:val="both"/>
        <w:rPr>
          <w:rFonts w:ascii="Arial" w:hAnsi="Arial" w:cs="Arial"/>
          <w:color w:val="222222"/>
          <w:shd w:val="clear" w:color="auto" w:fill="FFFFFF"/>
          <w:lang w:val="en-US"/>
        </w:rPr>
      </w:pPr>
      <w:r w:rsidRPr="00134AE3">
        <w:rPr>
          <w:rStyle w:val="EndnoteReference"/>
          <w:rFonts w:ascii="Arial" w:hAnsi="Arial" w:cs="Arial"/>
          <w:sz w:val="18"/>
          <w:szCs w:val="18"/>
          <w:vertAlign w:val="baseline"/>
          <w:lang w:val="en-US"/>
        </w:rPr>
        <w:endnoteRef/>
      </w:r>
      <w:r>
        <w:rPr>
          <w:rFonts w:ascii="Arial" w:hAnsi="Arial" w:cs="Arial"/>
          <w:sz w:val="18"/>
          <w:szCs w:val="18"/>
          <w:lang w:val="en-US"/>
        </w:rPr>
        <w:t>.</w:t>
      </w:r>
      <w:r w:rsidRPr="00134AE3">
        <w:rPr>
          <w:rFonts w:ascii="Arial" w:hAnsi="Arial" w:cs="Arial"/>
          <w:sz w:val="18"/>
          <w:szCs w:val="18"/>
          <w:lang w:val="en-US"/>
        </w:rPr>
        <w:tab/>
      </w:r>
      <w:r w:rsidRPr="00134AE3">
        <w:rPr>
          <w:rFonts w:ascii="Arial" w:hAnsi="Arial" w:cs="Arial"/>
          <w:color w:val="222222"/>
          <w:sz w:val="18"/>
          <w:szCs w:val="18"/>
          <w:shd w:val="clear" w:color="auto" w:fill="FFFFFF"/>
          <w:lang w:val="en-US"/>
        </w:rPr>
        <w:t>Bléhoué I C, Koné M, Esmel E A, Fofana I, Kéïta M, Megnassan E. Molecular modelling and virtual screening application to the computer-aided design of anticancer inhibitors with a favorable pharmacokinetic profile against e6 papillomavirus type 16</w:t>
      </w:r>
      <w:r w:rsidRPr="00134AE3">
        <w:rPr>
          <w:rFonts w:ascii="Arial" w:hAnsi="Arial" w:cs="Arial"/>
          <w:color w:val="222222"/>
          <w:sz w:val="16"/>
          <w:szCs w:val="16"/>
          <w:shd w:val="clear" w:color="auto" w:fill="FFFFFF"/>
          <w:lang w:val="en-US"/>
        </w:rPr>
        <w:t>. </w:t>
      </w:r>
      <w:r w:rsidRPr="00134AE3">
        <w:rPr>
          <w:rFonts w:ascii="Arial" w:hAnsi="Arial" w:cs="Arial"/>
          <w:i/>
          <w:iCs/>
          <w:color w:val="222222"/>
          <w:sz w:val="18"/>
          <w:szCs w:val="18"/>
          <w:shd w:val="clear" w:color="auto" w:fill="FFFFFF"/>
          <w:lang w:val="en-US"/>
        </w:rPr>
        <w:t>Universal Journal of Pharmaceutical Research</w:t>
      </w:r>
      <w:r w:rsidRPr="00134AE3">
        <w:rPr>
          <w:rFonts w:ascii="Arial" w:hAnsi="Arial" w:cs="Arial"/>
          <w:color w:val="222222"/>
          <w:sz w:val="18"/>
          <w:szCs w:val="18"/>
          <w:shd w:val="clear" w:color="auto" w:fill="FFFFFF"/>
          <w:lang w:val="en-US"/>
        </w:rPr>
        <w:t>.</w:t>
      </w:r>
      <w:r w:rsidRPr="00134AE3">
        <w:rPr>
          <w:rFonts w:ascii="Arial" w:hAnsi="Arial" w:cs="Arial"/>
          <w:sz w:val="18"/>
          <w:szCs w:val="18"/>
          <w:lang w:val="en-US"/>
        </w:rPr>
        <w:t>design of inhibitors. 2024</w:t>
      </w:r>
    </w:p>
  </w:endnote>
  <w:endnote w:id="21">
    <w:p w14:paraId="2A3BF9A7" w14:textId="3F7F5A08" w:rsidR="00B33CC5" w:rsidRPr="00134AE3" w:rsidRDefault="00B33CC5" w:rsidP="00A27765">
      <w:pPr>
        <w:spacing w:line="276" w:lineRule="auto"/>
        <w:ind w:left="454" w:hanging="454"/>
        <w:jc w:val="both"/>
        <w:rPr>
          <w:rFonts w:ascii="Arial" w:hAnsi="Arial" w:cs="Arial"/>
          <w:color w:val="222222"/>
          <w:sz w:val="14"/>
          <w:szCs w:val="14"/>
          <w:shd w:val="clear" w:color="auto" w:fill="FFFFFF"/>
        </w:rPr>
      </w:pPr>
      <w:bookmarkStart w:id="11" w:name="_Ref218376786"/>
      <w:r w:rsidRPr="00134AE3">
        <w:rPr>
          <w:rStyle w:val="EndnoteReference"/>
          <w:rFonts w:ascii="Arial" w:hAnsi="Arial" w:cs="Arial"/>
          <w:sz w:val="18"/>
          <w:szCs w:val="18"/>
          <w:vertAlign w:val="baseline"/>
        </w:rPr>
        <w:endnoteRef/>
      </w:r>
      <w:r>
        <w:rPr>
          <w:rFonts w:ascii="Arial" w:hAnsi="Arial" w:cs="Arial"/>
          <w:sz w:val="18"/>
          <w:szCs w:val="18"/>
        </w:rPr>
        <w:t>.</w:t>
      </w:r>
      <w:r w:rsidRPr="00134AE3">
        <w:rPr>
          <w:rFonts w:ascii="Arial" w:hAnsi="Arial" w:cs="Arial"/>
          <w:sz w:val="18"/>
          <w:szCs w:val="18"/>
        </w:rPr>
        <w:tab/>
        <w:t xml:space="preserve">Revillo Imbernon J, Jacquemard C, Bret G, Marcou G, Kellenberger E. Comprehensive analysis of commercial fragment libraries. </w:t>
      </w:r>
      <w:r w:rsidRPr="00134AE3">
        <w:rPr>
          <w:rFonts w:ascii="Arial" w:hAnsi="Arial" w:cs="Arial"/>
          <w:i/>
          <w:iCs/>
          <w:sz w:val="18"/>
          <w:szCs w:val="18"/>
        </w:rPr>
        <w:t>RSC Medicinal Chemistry</w:t>
      </w:r>
      <w:r w:rsidRPr="00134AE3">
        <w:rPr>
          <w:rFonts w:ascii="Arial" w:hAnsi="Arial" w:cs="Arial"/>
          <w:sz w:val="18"/>
          <w:szCs w:val="18"/>
        </w:rPr>
        <w:t xml:space="preserve">, 2022, </w:t>
      </w:r>
      <w:r w:rsidRPr="00134AE3">
        <w:rPr>
          <w:rFonts w:ascii="Arial" w:hAnsi="Arial" w:cs="Arial"/>
          <w:i/>
          <w:iCs/>
          <w:sz w:val="18"/>
          <w:szCs w:val="18"/>
        </w:rPr>
        <w:t>13</w:t>
      </w:r>
      <w:r w:rsidRPr="00134AE3">
        <w:rPr>
          <w:rFonts w:ascii="Arial" w:hAnsi="Arial" w:cs="Arial"/>
          <w:sz w:val="18"/>
          <w:szCs w:val="18"/>
        </w:rPr>
        <w:t xml:space="preserve">(3) : 300–310. </w:t>
      </w:r>
      <w:hyperlink r:id="rId2" w:tgtFrame="_new" w:history="1">
        <w:r w:rsidRPr="00134AE3">
          <w:rPr>
            <w:rFonts w:ascii="Arial" w:hAnsi="Arial" w:cs="Arial"/>
            <w:color w:val="0000FF"/>
            <w:sz w:val="18"/>
            <w:szCs w:val="18"/>
            <w:u w:val="single"/>
          </w:rPr>
          <w:t>https://doi.org/10.1039/D1MD00363A</w:t>
        </w:r>
      </w:hyperlink>
      <w:r w:rsidRPr="00134AE3">
        <w:rPr>
          <w:rFonts w:ascii="Arial" w:hAnsi="Arial" w:cs="Arial"/>
          <w:sz w:val="18"/>
          <w:szCs w:val="18"/>
        </w:rPr>
        <w:t xml:space="preserve"> </w:t>
      </w:r>
      <w:hyperlink r:id="rId3" w:tgtFrame="_blank" w:history="1">
        <w:r w:rsidRPr="00134AE3">
          <w:rPr>
            <w:rFonts w:ascii="Arial" w:hAnsi="Arial" w:cs="Arial"/>
            <w:color w:val="0000FF"/>
            <w:sz w:val="18"/>
            <w:szCs w:val="18"/>
            <w:u w:val="single"/>
          </w:rPr>
          <w:t>ncbi.nlm.nih.gov+14</w:t>
        </w:r>
      </w:hyperlink>
      <w:bookmarkEnd w:id="11"/>
    </w:p>
  </w:endnote>
  <w:endnote w:id="22">
    <w:p w14:paraId="14C326AB" w14:textId="32F6CC01" w:rsidR="00B33CC5" w:rsidRPr="00134AE3" w:rsidRDefault="00B33CC5" w:rsidP="00A27765">
      <w:pPr>
        <w:spacing w:line="276" w:lineRule="auto"/>
        <w:ind w:left="454" w:hanging="454"/>
        <w:jc w:val="both"/>
        <w:rPr>
          <w:rFonts w:ascii="Arial" w:hAnsi="Arial" w:cs="Arial"/>
          <w:sz w:val="2"/>
          <w:szCs w:val="2"/>
        </w:rPr>
      </w:pPr>
      <w:r w:rsidRPr="00DB75F0">
        <w:rPr>
          <w:rFonts w:ascii="Arial" w:hAnsi="Arial" w:cs="Arial"/>
          <w:sz w:val="18"/>
        </w:rPr>
        <w:endnoteRef/>
      </w:r>
      <w:r>
        <w:rPr>
          <w:rFonts w:ascii="Arial" w:hAnsi="Arial" w:cs="Arial"/>
          <w:sz w:val="18"/>
          <w:szCs w:val="18"/>
        </w:rPr>
        <w:t>.</w:t>
      </w:r>
      <w:r w:rsidRPr="00134AE3">
        <w:rPr>
          <w:rFonts w:ascii="Arial" w:hAnsi="Arial" w:cs="Arial"/>
          <w:sz w:val="18"/>
          <w:szCs w:val="18"/>
        </w:rPr>
        <w:tab/>
        <w:t xml:space="preserve">Davis J M, Smith L R. Advances in computational approaches for estimating passive permeability in drug discovery. </w:t>
      </w:r>
      <w:r w:rsidRPr="00134AE3">
        <w:rPr>
          <w:rFonts w:ascii="Arial" w:hAnsi="Arial" w:cs="Arial"/>
          <w:i/>
          <w:iCs/>
          <w:sz w:val="18"/>
          <w:szCs w:val="18"/>
        </w:rPr>
        <w:t>Membranes</w:t>
      </w:r>
      <w:r w:rsidRPr="00134AE3">
        <w:rPr>
          <w:rFonts w:ascii="Arial" w:hAnsi="Arial" w:cs="Arial"/>
          <w:sz w:val="18"/>
          <w:szCs w:val="18"/>
        </w:rPr>
        <w:t xml:space="preserve">, 2023, </w:t>
      </w:r>
      <w:r w:rsidRPr="00134AE3">
        <w:rPr>
          <w:rFonts w:ascii="Arial" w:hAnsi="Arial" w:cs="Arial"/>
          <w:i/>
          <w:iCs/>
          <w:sz w:val="18"/>
          <w:szCs w:val="18"/>
        </w:rPr>
        <w:t>13</w:t>
      </w:r>
      <w:r w:rsidRPr="00134AE3">
        <w:rPr>
          <w:rFonts w:ascii="Arial" w:hAnsi="Arial" w:cs="Arial"/>
          <w:sz w:val="18"/>
          <w:szCs w:val="18"/>
        </w:rPr>
        <w:t xml:space="preserve">(11) : 851. </w:t>
      </w:r>
      <w:hyperlink r:id="rId4" w:tgtFrame="_new" w:history="1">
        <w:r w:rsidRPr="00134AE3">
          <w:rPr>
            <w:rFonts w:ascii="Arial" w:hAnsi="Arial" w:cs="Arial"/>
            <w:color w:val="0000FF"/>
            <w:sz w:val="18"/>
            <w:szCs w:val="18"/>
            <w:u w:val="single"/>
          </w:rPr>
          <w:t>https://doi.org/10.3390/membranes13110851</w:t>
        </w:r>
      </w:hyperlink>
    </w:p>
    <w:p w14:paraId="02202DA4" w14:textId="1DAF353B" w:rsidR="00B33CC5" w:rsidRPr="00134AE3" w:rsidRDefault="00B33CC5" w:rsidP="001D3E9E">
      <w:pPr>
        <w:pStyle w:val="NoSpacing"/>
        <w:spacing w:line="276" w:lineRule="auto"/>
        <w:ind w:left="454" w:hanging="454"/>
        <w:jc w:val="both"/>
        <w:rPr>
          <w:rFonts w:ascii="Arial" w:hAnsi="Arial" w:cs="Arial"/>
          <w:sz w:val="18"/>
          <w:szCs w:val="18"/>
          <w:lang w:val="en-US"/>
        </w:rPr>
      </w:pPr>
    </w:p>
  </w:endnote>
  <w:endnote w:id="23">
    <w:p w14:paraId="5215EBFC" w14:textId="0B9FBCA5" w:rsidR="00B33CC5" w:rsidRPr="00C76DD8" w:rsidRDefault="00B33CC5" w:rsidP="008D593C">
      <w:pPr>
        <w:pStyle w:val="EndnoteText"/>
        <w:spacing w:line="276" w:lineRule="auto"/>
        <w:ind w:left="454" w:hanging="454"/>
        <w:jc w:val="both"/>
      </w:pPr>
      <w:r w:rsidRPr="00DB75F0">
        <w:rPr>
          <w:rFonts w:ascii="Arial" w:hAnsi="Arial" w:cs="Arial"/>
          <w:sz w:val="18"/>
        </w:rPr>
        <w:endnoteRef/>
      </w:r>
      <w:r>
        <w:rPr>
          <w:rFonts w:ascii="Arial" w:hAnsi="Arial" w:cs="Arial"/>
          <w:sz w:val="18"/>
        </w:rPr>
        <w:t>.</w:t>
      </w:r>
      <w:r w:rsidRPr="00134AE3">
        <w:rPr>
          <w:rFonts w:ascii="Arial" w:hAnsi="Arial" w:cs="Arial"/>
          <w:sz w:val="18"/>
        </w:rPr>
        <w:t xml:space="preserve"> QikProp 6.5, Release 139; Schrödinger LLC.: New York, NY, USA, 2019</w:t>
      </w:r>
      <w:r>
        <w:rPr>
          <w:rFonts w:ascii="Arial" w:hAnsi="Arial" w:cs="Arial"/>
          <w:sz w:val="18"/>
        </w:rPr>
        <w:t>.</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Cambria Math">
    <w:panose1 w:val="02040503050406030204"/>
    <w:charset w:val="00"/>
    <w:family w:val="roman"/>
    <w:pitch w:val="variable"/>
    <w:sig w:usb0="E00006FF" w:usb1="420024FF" w:usb2="02000000" w:usb3="00000000" w:csb0="0000019F" w:csb1="00000000"/>
  </w:font>
  <w:font w:name="STIX Two Text">
    <w:altName w:val="Times New Roman"/>
    <w:charset w:val="00"/>
    <w:family w:val="auto"/>
    <w:pitch w:val="variable"/>
    <w:sig w:usb0="A00002FF" w:usb1="5000205F" w:usb2="00000000" w:usb3="00000000" w:csb0="0000019F" w:csb1="00000000"/>
  </w:font>
  <w:font w:name="STIX2Text-Bold">
    <w:altName w:val="Cambria"/>
    <w:panose1 w:val="00000000000000000000"/>
    <w:charset w:val="00"/>
    <w:family w:val="roman"/>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236778" w14:textId="77777777" w:rsidR="007574C2" w:rsidRDefault="007574C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26272800"/>
      <w:docPartObj>
        <w:docPartGallery w:val="Page Numbers (Bottom of Page)"/>
        <w:docPartUnique/>
      </w:docPartObj>
    </w:sdtPr>
    <w:sdtEndPr/>
    <w:sdtContent>
      <w:p w14:paraId="74592915" w14:textId="06727943" w:rsidR="00B33CC5" w:rsidRPr="00134AE3" w:rsidRDefault="00B33CC5">
        <w:pPr>
          <w:pStyle w:val="Footer"/>
          <w:jc w:val="right"/>
        </w:pPr>
        <w:r w:rsidRPr="00134AE3">
          <w:fldChar w:fldCharType="begin"/>
        </w:r>
        <w:r w:rsidRPr="00134AE3">
          <w:instrText>PAGE   \* MERGEFORMAT</w:instrText>
        </w:r>
        <w:r w:rsidRPr="00134AE3">
          <w:fldChar w:fldCharType="separate"/>
        </w:r>
        <w:r>
          <w:rPr>
            <w:noProof/>
          </w:rPr>
          <w:t>4</w:t>
        </w:r>
        <w:r w:rsidRPr="00134AE3">
          <w:fldChar w:fldCharType="end"/>
        </w:r>
      </w:p>
    </w:sdtContent>
  </w:sdt>
  <w:p w14:paraId="1B89F135" w14:textId="77777777" w:rsidR="00B33CC5" w:rsidRPr="00134AE3" w:rsidRDefault="00B33CC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147A76" w14:textId="77777777" w:rsidR="007574C2" w:rsidRDefault="007574C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DA8753D" w14:textId="77777777" w:rsidR="004E6747" w:rsidRPr="00134AE3" w:rsidRDefault="004E6747" w:rsidP="00D80DEF">
      <w:pPr>
        <w:spacing w:after="0" w:line="240" w:lineRule="auto"/>
      </w:pPr>
      <w:r w:rsidRPr="00134AE3">
        <w:separator/>
      </w:r>
    </w:p>
  </w:footnote>
  <w:footnote w:type="continuationSeparator" w:id="0">
    <w:p w14:paraId="6C3448B3" w14:textId="77777777" w:rsidR="004E6747" w:rsidRPr="00134AE3" w:rsidRDefault="004E6747" w:rsidP="00D80DEF">
      <w:pPr>
        <w:spacing w:after="0" w:line="240" w:lineRule="auto"/>
      </w:pPr>
      <w:r w:rsidRPr="00134AE3">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0880AA" w14:textId="148FE32A" w:rsidR="007574C2" w:rsidRDefault="007574C2">
    <w:pPr>
      <w:pStyle w:val="Header"/>
    </w:pPr>
    <w:r>
      <w:rPr>
        <w:noProof/>
      </w:rPr>
      <w:pict w14:anchorId="6B8CD33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1179157" o:spid="_x0000_s2050" type="#_x0000_t136" style="position:absolute;margin-left:0;margin-top:0;width:538.05pt;height:101.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FFB1C9" w14:textId="29E1BB20" w:rsidR="007574C2" w:rsidRDefault="007574C2">
    <w:pPr>
      <w:pStyle w:val="Header"/>
    </w:pPr>
    <w:r>
      <w:rPr>
        <w:noProof/>
      </w:rPr>
      <w:pict w14:anchorId="35DE3D4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1179158" o:spid="_x0000_s2051" type="#_x0000_t136" style="position:absolute;margin-left:0;margin-top:0;width:538.05pt;height:101.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074E91" w14:textId="1BA14748" w:rsidR="007574C2" w:rsidRDefault="007574C2">
    <w:pPr>
      <w:pStyle w:val="Header"/>
    </w:pPr>
    <w:r>
      <w:rPr>
        <w:noProof/>
      </w:rPr>
      <w:pict w14:anchorId="3122B5B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1179156" o:spid="_x0000_s2049" type="#_x0000_t136" style="position:absolute;margin-left:0;margin-top:0;width:538.05pt;height:101.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F567CD"/>
    <w:multiLevelType w:val="hybridMultilevel"/>
    <w:tmpl w:val="9848A268"/>
    <w:lvl w:ilvl="0" w:tplc="D7D0D436">
      <w:start w:val="1"/>
      <w:numFmt w:val="bullet"/>
      <w:lvlText w:val=""/>
      <w:lvlJc w:val="left"/>
      <w:pPr>
        <w:tabs>
          <w:tab w:val="num" w:pos="720"/>
        </w:tabs>
        <w:ind w:left="720" w:hanging="360"/>
      </w:pPr>
      <w:rPr>
        <w:rFonts w:ascii="Wingdings" w:hAnsi="Wingdings" w:hint="default"/>
        <w:sz w:val="28"/>
        <w:szCs w:val="14"/>
      </w:rPr>
    </w:lvl>
    <w:lvl w:ilvl="1" w:tplc="05667898" w:tentative="1">
      <w:start w:val="1"/>
      <w:numFmt w:val="bullet"/>
      <w:lvlText w:val=""/>
      <w:lvlJc w:val="left"/>
      <w:pPr>
        <w:tabs>
          <w:tab w:val="num" w:pos="1440"/>
        </w:tabs>
        <w:ind w:left="1440" w:hanging="360"/>
      </w:pPr>
      <w:rPr>
        <w:rFonts w:ascii="Wingdings" w:hAnsi="Wingdings" w:hint="default"/>
      </w:rPr>
    </w:lvl>
    <w:lvl w:ilvl="2" w:tplc="CFFA263C" w:tentative="1">
      <w:start w:val="1"/>
      <w:numFmt w:val="bullet"/>
      <w:lvlText w:val=""/>
      <w:lvlJc w:val="left"/>
      <w:pPr>
        <w:tabs>
          <w:tab w:val="num" w:pos="2160"/>
        </w:tabs>
        <w:ind w:left="2160" w:hanging="360"/>
      </w:pPr>
      <w:rPr>
        <w:rFonts w:ascii="Wingdings" w:hAnsi="Wingdings" w:hint="default"/>
      </w:rPr>
    </w:lvl>
    <w:lvl w:ilvl="3" w:tplc="42F655AE" w:tentative="1">
      <w:start w:val="1"/>
      <w:numFmt w:val="bullet"/>
      <w:lvlText w:val=""/>
      <w:lvlJc w:val="left"/>
      <w:pPr>
        <w:tabs>
          <w:tab w:val="num" w:pos="2880"/>
        </w:tabs>
        <w:ind w:left="2880" w:hanging="360"/>
      </w:pPr>
      <w:rPr>
        <w:rFonts w:ascii="Wingdings" w:hAnsi="Wingdings" w:hint="default"/>
      </w:rPr>
    </w:lvl>
    <w:lvl w:ilvl="4" w:tplc="8C123AB4" w:tentative="1">
      <w:start w:val="1"/>
      <w:numFmt w:val="bullet"/>
      <w:lvlText w:val=""/>
      <w:lvlJc w:val="left"/>
      <w:pPr>
        <w:tabs>
          <w:tab w:val="num" w:pos="3600"/>
        </w:tabs>
        <w:ind w:left="3600" w:hanging="360"/>
      </w:pPr>
      <w:rPr>
        <w:rFonts w:ascii="Wingdings" w:hAnsi="Wingdings" w:hint="default"/>
      </w:rPr>
    </w:lvl>
    <w:lvl w:ilvl="5" w:tplc="77628CD0" w:tentative="1">
      <w:start w:val="1"/>
      <w:numFmt w:val="bullet"/>
      <w:lvlText w:val=""/>
      <w:lvlJc w:val="left"/>
      <w:pPr>
        <w:tabs>
          <w:tab w:val="num" w:pos="4320"/>
        </w:tabs>
        <w:ind w:left="4320" w:hanging="360"/>
      </w:pPr>
      <w:rPr>
        <w:rFonts w:ascii="Wingdings" w:hAnsi="Wingdings" w:hint="default"/>
      </w:rPr>
    </w:lvl>
    <w:lvl w:ilvl="6" w:tplc="95208826" w:tentative="1">
      <w:start w:val="1"/>
      <w:numFmt w:val="bullet"/>
      <w:lvlText w:val=""/>
      <w:lvlJc w:val="left"/>
      <w:pPr>
        <w:tabs>
          <w:tab w:val="num" w:pos="5040"/>
        </w:tabs>
        <w:ind w:left="5040" w:hanging="360"/>
      </w:pPr>
      <w:rPr>
        <w:rFonts w:ascii="Wingdings" w:hAnsi="Wingdings" w:hint="default"/>
      </w:rPr>
    </w:lvl>
    <w:lvl w:ilvl="7" w:tplc="BE4606EE" w:tentative="1">
      <w:start w:val="1"/>
      <w:numFmt w:val="bullet"/>
      <w:lvlText w:val=""/>
      <w:lvlJc w:val="left"/>
      <w:pPr>
        <w:tabs>
          <w:tab w:val="num" w:pos="5760"/>
        </w:tabs>
        <w:ind w:left="5760" w:hanging="360"/>
      </w:pPr>
      <w:rPr>
        <w:rFonts w:ascii="Wingdings" w:hAnsi="Wingdings" w:hint="default"/>
      </w:rPr>
    </w:lvl>
    <w:lvl w:ilvl="8" w:tplc="171268E8"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A8D6E8D"/>
    <w:multiLevelType w:val="multilevel"/>
    <w:tmpl w:val="ABA42784"/>
    <w:lvl w:ilvl="0">
      <w:start w:val="3"/>
      <w:numFmt w:val="decimal"/>
      <w:lvlText w:val="%1."/>
      <w:lvlJc w:val="left"/>
      <w:pPr>
        <w:ind w:left="360" w:hanging="360"/>
      </w:pPr>
      <w:rPr>
        <w:rFonts w:hint="default"/>
        <w:b/>
      </w:rPr>
    </w:lvl>
    <w:lvl w:ilvl="1">
      <w:start w:val="1"/>
      <w:numFmt w:val="decimal"/>
      <w:lvlText w:val="%1.%2."/>
      <w:lvlJc w:val="left"/>
      <w:pPr>
        <w:ind w:left="360" w:hanging="360"/>
      </w:pPr>
      <w:rPr>
        <w:rFonts w:hint="default"/>
        <w:b/>
        <w:bCs/>
        <w:sz w:val="18"/>
        <w:szCs w:val="18"/>
      </w:rPr>
    </w:lvl>
    <w:lvl w:ilvl="2">
      <w:start w:val="1"/>
      <w:numFmt w:val="decimal"/>
      <w:lvlText w:val="%1.%2.%3."/>
      <w:lvlJc w:val="left"/>
      <w:pPr>
        <w:ind w:left="720" w:hanging="720"/>
      </w:pPr>
      <w:rPr>
        <w:rFonts w:hint="default"/>
        <w:b/>
        <w:bCs/>
        <w:sz w:val="18"/>
        <w:szCs w:val="18"/>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2" w15:restartNumberingAfterBreak="0">
    <w:nsid w:val="13067152"/>
    <w:multiLevelType w:val="hybridMultilevel"/>
    <w:tmpl w:val="E26A91AC"/>
    <w:lvl w:ilvl="0" w:tplc="040C000F">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153A7E09"/>
    <w:multiLevelType w:val="hybridMultilevel"/>
    <w:tmpl w:val="C9901FE6"/>
    <w:lvl w:ilvl="0" w:tplc="0298D482">
      <w:start w:val="1"/>
      <w:numFmt w:val="bullet"/>
      <w:lvlText w:val=""/>
      <w:lvlJc w:val="left"/>
      <w:pPr>
        <w:ind w:left="720" w:hanging="360"/>
      </w:pPr>
      <w:rPr>
        <w:rFonts w:ascii="Wingdings" w:hAnsi="Wingdings" w:hint="default"/>
        <w:sz w:val="28"/>
        <w:szCs w:val="2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A3C1417"/>
    <w:multiLevelType w:val="multilevel"/>
    <w:tmpl w:val="F790D23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26C51345"/>
    <w:multiLevelType w:val="hybridMultilevel"/>
    <w:tmpl w:val="C81C81F0"/>
    <w:lvl w:ilvl="0" w:tplc="454856AC">
      <w:start w:val="1"/>
      <w:numFmt w:val="bullet"/>
      <w:lvlText w:val=""/>
      <w:lvlJc w:val="left"/>
      <w:pPr>
        <w:tabs>
          <w:tab w:val="num" w:pos="720"/>
        </w:tabs>
        <w:ind w:left="720" w:hanging="360"/>
      </w:pPr>
      <w:rPr>
        <w:rFonts w:ascii="Wingdings" w:hAnsi="Wingdings" w:hint="default"/>
      </w:rPr>
    </w:lvl>
    <w:lvl w:ilvl="1" w:tplc="9F224B92" w:tentative="1">
      <w:start w:val="1"/>
      <w:numFmt w:val="bullet"/>
      <w:lvlText w:val=""/>
      <w:lvlJc w:val="left"/>
      <w:pPr>
        <w:tabs>
          <w:tab w:val="num" w:pos="1440"/>
        </w:tabs>
        <w:ind w:left="1440" w:hanging="360"/>
      </w:pPr>
      <w:rPr>
        <w:rFonts w:ascii="Wingdings" w:hAnsi="Wingdings" w:hint="default"/>
      </w:rPr>
    </w:lvl>
    <w:lvl w:ilvl="2" w:tplc="8F58BAA2" w:tentative="1">
      <w:start w:val="1"/>
      <w:numFmt w:val="bullet"/>
      <w:lvlText w:val=""/>
      <w:lvlJc w:val="left"/>
      <w:pPr>
        <w:tabs>
          <w:tab w:val="num" w:pos="2160"/>
        </w:tabs>
        <w:ind w:left="2160" w:hanging="360"/>
      </w:pPr>
      <w:rPr>
        <w:rFonts w:ascii="Wingdings" w:hAnsi="Wingdings" w:hint="default"/>
      </w:rPr>
    </w:lvl>
    <w:lvl w:ilvl="3" w:tplc="7CAEB844" w:tentative="1">
      <w:start w:val="1"/>
      <w:numFmt w:val="bullet"/>
      <w:lvlText w:val=""/>
      <w:lvlJc w:val="left"/>
      <w:pPr>
        <w:tabs>
          <w:tab w:val="num" w:pos="2880"/>
        </w:tabs>
        <w:ind w:left="2880" w:hanging="360"/>
      </w:pPr>
      <w:rPr>
        <w:rFonts w:ascii="Wingdings" w:hAnsi="Wingdings" w:hint="default"/>
      </w:rPr>
    </w:lvl>
    <w:lvl w:ilvl="4" w:tplc="A132832E" w:tentative="1">
      <w:start w:val="1"/>
      <w:numFmt w:val="bullet"/>
      <w:lvlText w:val=""/>
      <w:lvlJc w:val="left"/>
      <w:pPr>
        <w:tabs>
          <w:tab w:val="num" w:pos="3600"/>
        </w:tabs>
        <w:ind w:left="3600" w:hanging="360"/>
      </w:pPr>
      <w:rPr>
        <w:rFonts w:ascii="Wingdings" w:hAnsi="Wingdings" w:hint="default"/>
      </w:rPr>
    </w:lvl>
    <w:lvl w:ilvl="5" w:tplc="F1E0A01A" w:tentative="1">
      <w:start w:val="1"/>
      <w:numFmt w:val="bullet"/>
      <w:lvlText w:val=""/>
      <w:lvlJc w:val="left"/>
      <w:pPr>
        <w:tabs>
          <w:tab w:val="num" w:pos="4320"/>
        </w:tabs>
        <w:ind w:left="4320" w:hanging="360"/>
      </w:pPr>
      <w:rPr>
        <w:rFonts w:ascii="Wingdings" w:hAnsi="Wingdings" w:hint="default"/>
      </w:rPr>
    </w:lvl>
    <w:lvl w:ilvl="6" w:tplc="75141AD4" w:tentative="1">
      <w:start w:val="1"/>
      <w:numFmt w:val="bullet"/>
      <w:lvlText w:val=""/>
      <w:lvlJc w:val="left"/>
      <w:pPr>
        <w:tabs>
          <w:tab w:val="num" w:pos="5040"/>
        </w:tabs>
        <w:ind w:left="5040" w:hanging="360"/>
      </w:pPr>
      <w:rPr>
        <w:rFonts w:ascii="Wingdings" w:hAnsi="Wingdings" w:hint="default"/>
      </w:rPr>
    </w:lvl>
    <w:lvl w:ilvl="7" w:tplc="9CF02CC6" w:tentative="1">
      <w:start w:val="1"/>
      <w:numFmt w:val="bullet"/>
      <w:lvlText w:val=""/>
      <w:lvlJc w:val="left"/>
      <w:pPr>
        <w:tabs>
          <w:tab w:val="num" w:pos="5760"/>
        </w:tabs>
        <w:ind w:left="5760" w:hanging="360"/>
      </w:pPr>
      <w:rPr>
        <w:rFonts w:ascii="Wingdings" w:hAnsi="Wingdings" w:hint="default"/>
      </w:rPr>
    </w:lvl>
    <w:lvl w:ilvl="8" w:tplc="37981DB0"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88068DB"/>
    <w:multiLevelType w:val="hybridMultilevel"/>
    <w:tmpl w:val="BBFC43EA"/>
    <w:lvl w:ilvl="0" w:tplc="D9EE40CA">
      <w:start w:val="1"/>
      <w:numFmt w:val="bullet"/>
      <w:lvlText w:val=""/>
      <w:lvlJc w:val="left"/>
      <w:pPr>
        <w:ind w:left="720" w:hanging="360"/>
      </w:pPr>
      <w:rPr>
        <w:rFonts w:ascii="Wingdings" w:hAnsi="Wingdings" w:hint="default"/>
        <w:sz w:val="28"/>
        <w:szCs w:val="2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2B906C89"/>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2BA803F9"/>
    <w:multiLevelType w:val="hybridMultilevel"/>
    <w:tmpl w:val="3422863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2F981000"/>
    <w:multiLevelType w:val="multilevel"/>
    <w:tmpl w:val="28860E10"/>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0" w15:restartNumberingAfterBreak="0">
    <w:nsid w:val="30D21C9F"/>
    <w:multiLevelType w:val="hybridMultilevel"/>
    <w:tmpl w:val="5B88DF8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34600E17"/>
    <w:multiLevelType w:val="hybridMultilevel"/>
    <w:tmpl w:val="91726EDA"/>
    <w:lvl w:ilvl="0" w:tplc="19088FE2">
      <w:start w:val="1"/>
      <w:numFmt w:val="bullet"/>
      <w:lvlText w:val=""/>
      <w:lvlJc w:val="left"/>
      <w:pPr>
        <w:ind w:left="720" w:hanging="360"/>
      </w:pPr>
      <w:rPr>
        <w:rFonts w:ascii="Wingdings" w:hAnsi="Wingdings" w:hint="default"/>
        <w:sz w:val="28"/>
        <w:szCs w:val="2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34E7411A"/>
    <w:multiLevelType w:val="multilevel"/>
    <w:tmpl w:val="D1AA0B3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color w:val="000000" w:themeColor="text1"/>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abstractNum w:abstractNumId="13" w15:restartNumberingAfterBreak="0">
    <w:nsid w:val="383C0DDD"/>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BB300CE"/>
    <w:multiLevelType w:val="hybridMultilevel"/>
    <w:tmpl w:val="CA3884E2"/>
    <w:lvl w:ilvl="0" w:tplc="3524FE4A">
      <w:start w:val="1"/>
      <w:numFmt w:val="bullet"/>
      <w:lvlText w:val=""/>
      <w:lvlJc w:val="left"/>
      <w:pPr>
        <w:ind w:left="720" w:hanging="360"/>
      </w:pPr>
      <w:rPr>
        <w:rFonts w:ascii="Wingdings" w:hAnsi="Wingdings" w:hint="default"/>
        <w:sz w:val="24"/>
        <w:szCs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4637755E"/>
    <w:multiLevelType w:val="multilevel"/>
    <w:tmpl w:val="B05EA77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16" w15:restartNumberingAfterBreak="0">
    <w:nsid w:val="520F614B"/>
    <w:multiLevelType w:val="multilevel"/>
    <w:tmpl w:val="A912BEFC"/>
    <w:lvl w:ilvl="0">
      <w:start w:val="1"/>
      <w:numFmt w:val="decimal"/>
      <w:pStyle w:val="Heading1"/>
      <w:lvlText w:val="%1."/>
      <w:lvlJc w:val="left"/>
      <w:pPr>
        <w:ind w:left="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start w:val="1"/>
      <w:numFmt w:val="decimal"/>
      <w:pStyle w:val="Heading2"/>
      <w:lvlText w:val="%1.%2"/>
      <w:lvlJc w:val="left"/>
      <w:pPr>
        <w:ind w:left="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start w:val="1"/>
      <w:numFmt w:val="decimal"/>
      <w:pStyle w:val="Heading3"/>
      <w:lvlText w:val="%1.%2.%3"/>
      <w:lvlJc w:val="left"/>
      <w:pPr>
        <w:ind w:left="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08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180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252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24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396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468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17" w15:restartNumberingAfterBreak="0">
    <w:nsid w:val="528C1CD5"/>
    <w:multiLevelType w:val="hybridMultilevel"/>
    <w:tmpl w:val="FF3E8E28"/>
    <w:lvl w:ilvl="0" w:tplc="0C9E4F5A">
      <w:start w:val="1"/>
      <w:numFmt w:val="bullet"/>
      <w:lvlText w:val=""/>
      <w:lvlJc w:val="left"/>
      <w:pPr>
        <w:ind w:left="720" w:hanging="360"/>
      </w:pPr>
      <w:rPr>
        <w:rFonts w:ascii="Wingdings" w:hAnsi="Wingdings" w:hint="default"/>
        <w:sz w:val="24"/>
        <w:szCs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5AE01750"/>
    <w:multiLevelType w:val="hybridMultilevel"/>
    <w:tmpl w:val="32704D82"/>
    <w:lvl w:ilvl="0" w:tplc="D6A05C92">
      <w:start w:val="1"/>
      <w:numFmt w:val="bullet"/>
      <w:lvlText w:val=""/>
      <w:lvlJc w:val="left"/>
      <w:pPr>
        <w:tabs>
          <w:tab w:val="num" w:pos="720"/>
        </w:tabs>
        <w:ind w:left="720" w:hanging="360"/>
      </w:pPr>
      <w:rPr>
        <w:rFonts w:ascii="Wingdings" w:hAnsi="Wingdings" w:hint="default"/>
      </w:rPr>
    </w:lvl>
    <w:lvl w:ilvl="1" w:tplc="9EEC35B2" w:tentative="1">
      <w:start w:val="1"/>
      <w:numFmt w:val="bullet"/>
      <w:lvlText w:val=""/>
      <w:lvlJc w:val="left"/>
      <w:pPr>
        <w:tabs>
          <w:tab w:val="num" w:pos="1440"/>
        </w:tabs>
        <w:ind w:left="1440" w:hanging="360"/>
      </w:pPr>
      <w:rPr>
        <w:rFonts w:ascii="Wingdings" w:hAnsi="Wingdings" w:hint="default"/>
      </w:rPr>
    </w:lvl>
    <w:lvl w:ilvl="2" w:tplc="67083F4C" w:tentative="1">
      <w:start w:val="1"/>
      <w:numFmt w:val="bullet"/>
      <w:lvlText w:val=""/>
      <w:lvlJc w:val="left"/>
      <w:pPr>
        <w:tabs>
          <w:tab w:val="num" w:pos="2160"/>
        </w:tabs>
        <w:ind w:left="2160" w:hanging="360"/>
      </w:pPr>
      <w:rPr>
        <w:rFonts w:ascii="Wingdings" w:hAnsi="Wingdings" w:hint="default"/>
      </w:rPr>
    </w:lvl>
    <w:lvl w:ilvl="3" w:tplc="99D4025A" w:tentative="1">
      <w:start w:val="1"/>
      <w:numFmt w:val="bullet"/>
      <w:lvlText w:val=""/>
      <w:lvlJc w:val="left"/>
      <w:pPr>
        <w:tabs>
          <w:tab w:val="num" w:pos="2880"/>
        </w:tabs>
        <w:ind w:left="2880" w:hanging="360"/>
      </w:pPr>
      <w:rPr>
        <w:rFonts w:ascii="Wingdings" w:hAnsi="Wingdings" w:hint="default"/>
      </w:rPr>
    </w:lvl>
    <w:lvl w:ilvl="4" w:tplc="BA2A4C6C" w:tentative="1">
      <w:start w:val="1"/>
      <w:numFmt w:val="bullet"/>
      <w:lvlText w:val=""/>
      <w:lvlJc w:val="left"/>
      <w:pPr>
        <w:tabs>
          <w:tab w:val="num" w:pos="3600"/>
        </w:tabs>
        <w:ind w:left="3600" w:hanging="360"/>
      </w:pPr>
      <w:rPr>
        <w:rFonts w:ascii="Wingdings" w:hAnsi="Wingdings" w:hint="default"/>
      </w:rPr>
    </w:lvl>
    <w:lvl w:ilvl="5" w:tplc="64E05E7E" w:tentative="1">
      <w:start w:val="1"/>
      <w:numFmt w:val="bullet"/>
      <w:lvlText w:val=""/>
      <w:lvlJc w:val="left"/>
      <w:pPr>
        <w:tabs>
          <w:tab w:val="num" w:pos="4320"/>
        </w:tabs>
        <w:ind w:left="4320" w:hanging="360"/>
      </w:pPr>
      <w:rPr>
        <w:rFonts w:ascii="Wingdings" w:hAnsi="Wingdings" w:hint="default"/>
      </w:rPr>
    </w:lvl>
    <w:lvl w:ilvl="6" w:tplc="A37081C2" w:tentative="1">
      <w:start w:val="1"/>
      <w:numFmt w:val="bullet"/>
      <w:lvlText w:val=""/>
      <w:lvlJc w:val="left"/>
      <w:pPr>
        <w:tabs>
          <w:tab w:val="num" w:pos="5040"/>
        </w:tabs>
        <w:ind w:left="5040" w:hanging="360"/>
      </w:pPr>
      <w:rPr>
        <w:rFonts w:ascii="Wingdings" w:hAnsi="Wingdings" w:hint="default"/>
      </w:rPr>
    </w:lvl>
    <w:lvl w:ilvl="7" w:tplc="660070FE" w:tentative="1">
      <w:start w:val="1"/>
      <w:numFmt w:val="bullet"/>
      <w:lvlText w:val=""/>
      <w:lvlJc w:val="left"/>
      <w:pPr>
        <w:tabs>
          <w:tab w:val="num" w:pos="5760"/>
        </w:tabs>
        <w:ind w:left="5760" w:hanging="360"/>
      </w:pPr>
      <w:rPr>
        <w:rFonts w:ascii="Wingdings" w:hAnsi="Wingdings" w:hint="default"/>
      </w:rPr>
    </w:lvl>
    <w:lvl w:ilvl="8" w:tplc="29D2C436"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621C0FA3"/>
    <w:multiLevelType w:val="hybridMultilevel"/>
    <w:tmpl w:val="0584FF3E"/>
    <w:lvl w:ilvl="0" w:tplc="7F486560">
      <w:start w:val="1"/>
      <w:numFmt w:val="bullet"/>
      <w:lvlText w:val=""/>
      <w:lvlJc w:val="left"/>
      <w:pPr>
        <w:tabs>
          <w:tab w:val="num" w:pos="720"/>
        </w:tabs>
        <w:ind w:left="720" w:hanging="360"/>
      </w:pPr>
      <w:rPr>
        <w:rFonts w:ascii="Wingdings" w:hAnsi="Wingdings" w:hint="default"/>
      </w:rPr>
    </w:lvl>
    <w:lvl w:ilvl="1" w:tplc="80B88502" w:tentative="1">
      <w:start w:val="1"/>
      <w:numFmt w:val="bullet"/>
      <w:lvlText w:val=""/>
      <w:lvlJc w:val="left"/>
      <w:pPr>
        <w:tabs>
          <w:tab w:val="num" w:pos="1440"/>
        </w:tabs>
        <w:ind w:left="1440" w:hanging="360"/>
      </w:pPr>
      <w:rPr>
        <w:rFonts w:ascii="Wingdings" w:hAnsi="Wingdings" w:hint="default"/>
      </w:rPr>
    </w:lvl>
    <w:lvl w:ilvl="2" w:tplc="3A6E18A8" w:tentative="1">
      <w:start w:val="1"/>
      <w:numFmt w:val="bullet"/>
      <w:lvlText w:val=""/>
      <w:lvlJc w:val="left"/>
      <w:pPr>
        <w:tabs>
          <w:tab w:val="num" w:pos="2160"/>
        </w:tabs>
        <w:ind w:left="2160" w:hanging="360"/>
      </w:pPr>
      <w:rPr>
        <w:rFonts w:ascii="Wingdings" w:hAnsi="Wingdings" w:hint="default"/>
      </w:rPr>
    </w:lvl>
    <w:lvl w:ilvl="3" w:tplc="6EA058A8" w:tentative="1">
      <w:start w:val="1"/>
      <w:numFmt w:val="bullet"/>
      <w:lvlText w:val=""/>
      <w:lvlJc w:val="left"/>
      <w:pPr>
        <w:tabs>
          <w:tab w:val="num" w:pos="2880"/>
        </w:tabs>
        <w:ind w:left="2880" w:hanging="360"/>
      </w:pPr>
      <w:rPr>
        <w:rFonts w:ascii="Wingdings" w:hAnsi="Wingdings" w:hint="default"/>
      </w:rPr>
    </w:lvl>
    <w:lvl w:ilvl="4" w:tplc="79289416" w:tentative="1">
      <w:start w:val="1"/>
      <w:numFmt w:val="bullet"/>
      <w:lvlText w:val=""/>
      <w:lvlJc w:val="left"/>
      <w:pPr>
        <w:tabs>
          <w:tab w:val="num" w:pos="3600"/>
        </w:tabs>
        <w:ind w:left="3600" w:hanging="360"/>
      </w:pPr>
      <w:rPr>
        <w:rFonts w:ascii="Wingdings" w:hAnsi="Wingdings" w:hint="default"/>
      </w:rPr>
    </w:lvl>
    <w:lvl w:ilvl="5" w:tplc="7398F842" w:tentative="1">
      <w:start w:val="1"/>
      <w:numFmt w:val="bullet"/>
      <w:lvlText w:val=""/>
      <w:lvlJc w:val="left"/>
      <w:pPr>
        <w:tabs>
          <w:tab w:val="num" w:pos="4320"/>
        </w:tabs>
        <w:ind w:left="4320" w:hanging="360"/>
      </w:pPr>
      <w:rPr>
        <w:rFonts w:ascii="Wingdings" w:hAnsi="Wingdings" w:hint="default"/>
      </w:rPr>
    </w:lvl>
    <w:lvl w:ilvl="6" w:tplc="9B628754" w:tentative="1">
      <w:start w:val="1"/>
      <w:numFmt w:val="bullet"/>
      <w:lvlText w:val=""/>
      <w:lvlJc w:val="left"/>
      <w:pPr>
        <w:tabs>
          <w:tab w:val="num" w:pos="5040"/>
        </w:tabs>
        <w:ind w:left="5040" w:hanging="360"/>
      </w:pPr>
      <w:rPr>
        <w:rFonts w:ascii="Wingdings" w:hAnsi="Wingdings" w:hint="default"/>
      </w:rPr>
    </w:lvl>
    <w:lvl w:ilvl="7" w:tplc="1F9882D8" w:tentative="1">
      <w:start w:val="1"/>
      <w:numFmt w:val="bullet"/>
      <w:lvlText w:val=""/>
      <w:lvlJc w:val="left"/>
      <w:pPr>
        <w:tabs>
          <w:tab w:val="num" w:pos="5760"/>
        </w:tabs>
        <w:ind w:left="5760" w:hanging="360"/>
      </w:pPr>
      <w:rPr>
        <w:rFonts w:ascii="Wingdings" w:hAnsi="Wingdings" w:hint="default"/>
      </w:rPr>
    </w:lvl>
    <w:lvl w:ilvl="8" w:tplc="268641C2"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6B1848A5"/>
    <w:multiLevelType w:val="hybridMultilevel"/>
    <w:tmpl w:val="78B63EDC"/>
    <w:lvl w:ilvl="0" w:tplc="5134CA7E">
      <w:start w:val="1"/>
      <w:numFmt w:val="bullet"/>
      <w:lvlText w:val=""/>
      <w:lvlJc w:val="left"/>
      <w:pPr>
        <w:ind w:left="927" w:hanging="360"/>
      </w:pPr>
      <w:rPr>
        <w:rFonts w:ascii="Wingdings" w:hAnsi="Wingdings" w:hint="default"/>
        <w:sz w:val="28"/>
        <w:szCs w:val="28"/>
      </w:rPr>
    </w:lvl>
    <w:lvl w:ilvl="1" w:tplc="040C0003" w:tentative="1">
      <w:start w:val="1"/>
      <w:numFmt w:val="bullet"/>
      <w:lvlText w:val="o"/>
      <w:lvlJc w:val="left"/>
      <w:pPr>
        <w:ind w:left="1647" w:hanging="360"/>
      </w:pPr>
      <w:rPr>
        <w:rFonts w:ascii="Courier New" w:hAnsi="Courier New" w:cs="Courier New" w:hint="default"/>
      </w:rPr>
    </w:lvl>
    <w:lvl w:ilvl="2" w:tplc="040C0005" w:tentative="1">
      <w:start w:val="1"/>
      <w:numFmt w:val="bullet"/>
      <w:lvlText w:val=""/>
      <w:lvlJc w:val="left"/>
      <w:pPr>
        <w:ind w:left="2367" w:hanging="360"/>
      </w:pPr>
      <w:rPr>
        <w:rFonts w:ascii="Wingdings" w:hAnsi="Wingdings" w:hint="default"/>
      </w:rPr>
    </w:lvl>
    <w:lvl w:ilvl="3" w:tplc="040C0001" w:tentative="1">
      <w:start w:val="1"/>
      <w:numFmt w:val="bullet"/>
      <w:lvlText w:val=""/>
      <w:lvlJc w:val="left"/>
      <w:pPr>
        <w:ind w:left="3087" w:hanging="360"/>
      </w:pPr>
      <w:rPr>
        <w:rFonts w:ascii="Symbol" w:hAnsi="Symbol" w:hint="default"/>
      </w:rPr>
    </w:lvl>
    <w:lvl w:ilvl="4" w:tplc="040C0003" w:tentative="1">
      <w:start w:val="1"/>
      <w:numFmt w:val="bullet"/>
      <w:lvlText w:val="o"/>
      <w:lvlJc w:val="left"/>
      <w:pPr>
        <w:ind w:left="3807" w:hanging="360"/>
      </w:pPr>
      <w:rPr>
        <w:rFonts w:ascii="Courier New" w:hAnsi="Courier New" w:cs="Courier New" w:hint="default"/>
      </w:rPr>
    </w:lvl>
    <w:lvl w:ilvl="5" w:tplc="040C0005" w:tentative="1">
      <w:start w:val="1"/>
      <w:numFmt w:val="bullet"/>
      <w:lvlText w:val=""/>
      <w:lvlJc w:val="left"/>
      <w:pPr>
        <w:ind w:left="4527" w:hanging="360"/>
      </w:pPr>
      <w:rPr>
        <w:rFonts w:ascii="Wingdings" w:hAnsi="Wingdings" w:hint="default"/>
      </w:rPr>
    </w:lvl>
    <w:lvl w:ilvl="6" w:tplc="040C0001" w:tentative="1">
      <w:start w:val="1"/>
      <w:numFmt w:val="bullet"/>
      <w:lvlText w:val=""/>
      <w:lvlJc w:val="left"/>
      <w:pPr>
        <w:ind w:left="5247" w:hanging="360"/>
      </w:pPr>
      <w:rPr>
        <w:rFonts w:ascii="Symbol" w:hAnsi="Symbol" w:hint="default"/>
      </w:rPr>
    </w:lvl>
    <w:lvl w:ilvl="7" w:tplc="040C0003" w:tentative="1">
      <w:start w:val="1"/>
      <w:numFmt w:val="bullet"/>
      <w:lvlText w:val="o"/>
      <w:lvlJc w:val="left"/>
      <w:pPr>
        <w:ind w:left="5967" w:hanging="360"/>
      </w:pPr>
      <w:rPr>
        <w:rFonts w:ascii="Courier New" w:hAnsi="Courier New" w:cs="Courier New" w:hint="default"/>
      </w:rPr>
    </w:lvl>
    <w:lvl w:ilvl="8" w:tplc="040C0005" w:tentative="1">
      <w:start w:val="1"/>
      <w:numFmt w:val="bullet"/>
      <w:lvlText w:val=""/>
      <w:lvlJc w:val="left"/>
      <w:pPr>
        <w:ind w:left="6687" w:hanging="360"/>
      </w:pPr>
      <w:rPr>
        <w:rFonts w:ascii="Wingdings" w:hAnsi="Wingdings" w:hint="default"/>
      </w:rPr>
    </w:lvl>
  </w:abstractNum>
  <w:abstractNum w:abstractNumId="21" w15:restartNumberingAfterBreak="0">
    <w:nsid w:val="6BB307DC"/>
    <w:multiLevelType w:val="hybridMultilevel"/>
    <w:tmpl w:val="D43A2BCA"/>
    <w:lvl w:ilvl="0" w:tplc="68C4AB84">
      <w:start w:val="3"/>
      <w:numFmt w:val="decimal"/>
      <w:lvlText w:val="%1."/>
      <w:lvlJc w:val="left"/>
      <w:pPr>
        <w:ind w:left="360" w:hanging="360"/>
      </w:pPr>
      <w:rPr>
        <w:rFonts w:ascii="Arial" w:hAnsi="Arial" w:cs="Arial" w:hint="default"/>
        <w:sz w:val="18"/>
        <w:szCs w:val="18"/>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22" w15:restartNumberingAfterBreak="0">
    <w:nsid w:val="6C3B72B0"/>
    <w:multiLevelType w:val="hybridMultilevel"/>
    <w:tmpl w:val="FE1E6FBC"/>
    <w:lvl w:ilvl="0" w:tplc="12A488E2">
      <w:start w:val="1"/>
      <w:numFmt w:val="bullet"/>
      <w:lvlText w:val=""/>
      <w:lvlJc w:val="left"/>
      <w:pPr>
        <w:ind w:left="720" w:hanging="360"/>
      </w:pPr>
      <w:rPr>
        <w:rFonts w:ascii="Wingdings" w:hAnsi="Wingdings" w:hint="default"/>
        <w:sz w:val="24"/>
        <w:szCs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755871B0"/>
    <w:multiLevelType w:val="hybridMultilevel"/>
    <w:tmpl w:val="9EA0F6A0"/>
    <w:lvl w:ilvl="0" w:tplc="DAA23BF0">
      <w:start w:val="1"/>
      <w:numFmt w:val="bullet"/>
      <w:lvlText w:val=""/>
      <w:lvlJc w:val="left"/>
      <w:pPr>
        <w:tabs>
          <w:tab w:val="num" w:pos="720"/>
        </w:tabs>
        <w:ind w:left="720" w:hanging="360"/>
      </w:pPr>
      <w:rPr>
        <w:rFonts w:ascii="Wingdings" w:hAnsi="Wingdings" w:hint="default"/>
      </w:rPr>
    </w:lvl>
    <w:lvl w:ilvl="1" w:tplc="DC2AD60C" w:tentative="1">
      <w:start w:val="1"/>
      <w:numFmt w:val="bullet"/>
      <w:lvlText w:val=""/>
      <w:lvlJc w:val="left"/>
      <w:pPr>
        <w:tabs>
          <w:tab w:val="num" w:pos="1440"/>
        </w:tabs>
        <w:ind w:left="1440" w:hanging="360"/>
      </w:pPr>
      <w:rPr>
        <w:rFonts w:ascii="Wingdings" w:hAnsi="Wingdings" w:hint="default"/>
      </w:rPr>
    </w:lvl>
    <w:lvl w:ilvl="2" w:tplc="35148BAE" w:tentative="1">
      <w:start w:val="1"/>
      <w:numFmt w:val="bullet"/>
      <w:lvlText w:val=""/>
      <w:lvlJc w:val="left"/>
      <w:pPr>
        <w:tabs>
          <w:tab w:val="num" w:pos="2160"/>
        </w:tabs>
        <w:ind w:left="2160" w:hanging="360"/>
      </w:pPr>
      <w:rPr>
        <w:rFonts w:ascii="Wingdings" w:hAnsi="Wingdings" w:hint="default"/>
      </w:rPr>
    </w:lvl>
    <w:lvl w:ilvl="3" w:tplc="FE20D87C" w:tentative="1">
      <w:start w:val="1"/>
      <w:numFmt w:val="bullet"/>
      <w:lvlText w:val=""/>
      <w:lvlJc w:val="left"/>
      <w:pPr>
        <w:tabs>
          <w:tab w:val="num" w:pos="2880"/>
        </w:tabs>
        <w:ind w:left="2880" w:hanging="360"/>
      </w:pPr>
      <w:rPr>
        <w:rFonts w:ascii="Wingdings" w:hAnsi="Wingdings" w:hint="default"/>
      </w:rPr>
    </w:lvl>
    <w:lvl w:ilvl="4" w:tplc="A8D8F194" w:tentative="1">
      <w:start w:val="1"/>
      <w:numFmt w:val="bullet"/>
      <w:lvlText w:val=""/>
      <w:lvlJc w:val="left"/>
      <w:pPr>
        <w:tabs>
          <w:tab w:val="num" w:pos="3600"/>
        </w:tabs>
        <w:ind w:left="3600" w:hanging="360"/>
      </w:pPr>
      <w:rPr>
        <w:rFonts w:ascii="Wingdings" w:hAnsi="Wingdings" w:hint="default"/>
      </w:rPr>
    </w:lvl>
    <w:lvl w:ilvl="5" w:tplc="70F60A86" w:tentative="1">
      <w:start w:val="1"/>
      <w:numFmt w:val="bullet"/>
      <w:lvlText w:val=""/>
      <w:lvlJc w:val="left"/>
      <w:pPr>
        <w:tabs>
          <w:tab w:val="num" w:pos="4320"/>
        </w:tabs>
        <w:ind w:left="4320" w:hanging="360"/>
      </w:pPr>
      <w:rPr>
        <w:rFonts w:ascii="Wingdings" w:hAnsi="Wingdings" w:hint="default"/>
      </w:rPr>
    </w:lvl>
    <w:lvl w:ilvl="6" w:tplc="37366FEC" w:tentative="1">
      <w:start w:val="1"/>
      <w:numFmt w:val="bullet"/>
      <w:lvlText w:val=""/>
      <w:lvlJc w:val="left"/>
      <w:pPr>
        <w:tabs>
          <w:tab w:val="num" w:pos="5040"/>
        </w:tabs>
        <w:ind w:left="5040" w:hanging="360"/>
      </w:pPr>
      <w:rPr>
        <w:rFonts w:ascii="Wingdings" w:hAnsi="Wingdings" w:hint="default"/>
      </w:rPr>
    </w:lvl>
    <w:lvl w:ilvl="7" w:tplc="4A74A688" w:tentative="1">
      <w:start w:val="1"/>
      <w:numFmt w:val="bullet"/>
      <w:lvlText w:val=""/>
      <w:lvlJc w:val="left"/>
      <w:pPr>
        <w:tabs>
          <w:tab w:val="num" w:pos="5760"/>
        </w:tabs>
        <w:ind w:left="5760" w:hanging="360"/>
      </w:pPr>
      <w:rPr>
        <w:rFonts w:ascii="Wingdings" w:hAnsi="Wingdings" w:hint="default"/>
      </w:rPr>
    </w:lvl>
    <w:lvl w:ilvl="8" w:tplc="4B2C3F98"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69E6C4C"/>
    <w:multiLevelType w:val="hybridMultilevel"/>
    <w:tmpl w:val="B6B4A36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
  </w:num>
  <w:num w:numId="2">
    <w:abstractNumId w:val="16"/>
  </w:num>
  <w:num w:numId="3">
    <w:abstractNumId w:val="2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2"/>
  </w:num>
  <w:num w:numId="5">
    <w:abstractNumId w:val="15"/>
  </w:num>
  <w:num w:numId="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num>
  <w:num w:numId="8">
    <w:abstractNumId w:val="5"/>
  </w:num>
  <w:num w:numId="9">
    <w:abstractNumId w:val="0"/>
  </w:num>
  <w:num w:numId="10">
    <w:abstractNumId w:val="20"/>
  </w:num>
  <w:num w:numId="11">
    <w:abstractNumId w:val="6"/>
  </w:num>
  <w:num w:numId="12">
    <w:abstractNumId w:val="17"/>
  </w:num>
  <w:num w:numId="13">
    <w:abstractNumId w:val="10"/>
  </w:num>
  <w:num w:numId="14">
    <w:abstractNumId w:val="3"/>
  </w:num>
  <w:num w:numId="15">
    <w:abstractNumId w:val="11"/>
  </w:num>
  <w:num w:numId="16">
    <w:abstractNumId w:val="14"/>
  </w:num>
  <w:num w:numId="17">
    <w:abstractNumId w:val="24"/>
  </w:num>
  <w:num w:numId="18">
    <w:abstractNumId w:val="23"/>
  </w:num>
  <w:num w:numId="19">
    <w:abstractNumId w:val="19"/>
  </w:num>
  <w:num w:numId="20">
    <w:abstractNumId w:val="18"/>
  </w:num>
  <w:num w:numId="21">
    <w:abstractNumId w:val="22"/>
  </w:num>
  <w:num w:numId="22">
    <w:abstractNumId w:val="8"/>
  </w:num>
  <w:num w:numId="23">
    <w:abstractNumId w:val="9"/>
  </w:num>
  <w:num w:numId="24">
    <w:abstractNumId w:val="13"/>
  </w:num>
  <w:num w:numId="25">
    <w:abstractNumId w:val="7"/>
  </w:num>
  <w:num w:numId="2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4"/>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numFmt w:val="decimal"/>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A03E2"/>
    <w:rsid w:val="00001368"/>
    <w:rsid w:val="00002E5F"/>
    <w:rsid w:val="0000353C"/>
    <w:rsid w:val="000040DA"/>
    <w:rsid w:val="000042A4"/>
    <w:rsid w:val="0000474B"/>
    <w:rsid w:val="000047B9"/>
    <w:rsid w:val="00004E81"/>
    <w:rsid w:val="00006408"/>
    <w:rsid w:val="00006E1C"/>
    <w:rsid w:val="00006E6B"/>
    <w:rsid w:val="000077EA"/>
    <w:rsid w:val="00012147"/>
    <w:rsid w:val="00012491"/>
    <w:rsid w:val="00012F54"/>
    <w:rsid w:val="00013C64"/>
    <w:rsid w:val="00013C96"/>
    <w:rsid w:val="00013D70"/>
    <w:rsid w:val="000140A9"/>
    <w:rsid w:val="00015D12"/>
    <w:rsid w:val="0001657C"/>
    <w:rsid w:val="0001712F"/>
    <w:rsid w:val="00017399"/>
    <w:rsid w:val="00017ACD"/>
    <w:rsid w:val="0002025D"/>
    <w:rsid w:val="00020B90"/>
    <w:rsid w:val="00020D1E"/>
    <w:rsid w:val="00021432"/>
    <w:rsid w:val="00021916"/>
    <w:rsid w:val="00022739"/>
    <w:rsid w:val="00023423"/>
    <w:rsid w:val="00025D4A"/>
    <w:rsid w:val="000262D8"/>
    <w:rsid w:val="00026EDD"/>
    <w:rsid w:val="00027B85"/>
    <w:rsid w:val="000304E4"/>
    <w:rsid w:val="00030BD0"/>
    <w:rsid w:val="000314FE"/>
    <w:rsid w:val="000316CB"/>
    <w:rsid w:val="000323CA"/>
    <w:rsid w:val="00032A07"/>
    <w:rsid w:val="00033047"/>
    <w:rsid w:val="00033089"/>
    <w:rsid w:val="000334DC"/>
    <w:rsid w:val="00033804"/>
    <w:rsid w:val="00033F8A"/>
    <w:rsid w:val="0003437A"/>
    <w:rsid w:val="00034C3F"/>
    <w:rsid w:val="00034DCC"/>
    <w:rsid w:val="00036702"/>
    <w:rsid w:val="0003784B"/>
    <w:rsid w:val="000379B6"/>
    <w:rsid w:val="00037A9D"/>
    <w:rsid w:val="00037AFD"/>
    <w:rsid w:val="00037CCC"/>
    <w:rsid w:val="0004007D"/>
    <w:rsid w:val="000400B1"/>
    <w:rsid w:val="000407B7"/>
    <w:rsid w:val="000407E6"/>
    <w:rsid w:val="00040B70"/>
    <w:rsid w:val="00040D0D"/>
    <w:rsid w:val="00040D7E"/>
    <w:rsid w:val="000418CD"/>
    <w:rsid w:val="00042C96"/>
    <w:rsid w:val="0004462D"/>
    <w:rsid w:val="000447F8"/>
    <w:rsid w:val="00044922"/>
    <w:rsid w:val="00045698"/>
    <w:rsid w:val="00045D19"/>
    <w:rsid w:val="00046EAE"/>
    <w:rsid w:val="00051414"/>
    <w:rsid w:val="00051AE6"/>
    <w:rsid w:val="00051BF4"/>
    <w:rsid w:val="00052091"/>
    <w:rsid w:val="00052EE3"/>
    <w:rsid w:val="00053294"/>
    <w:rsid w:val="00054C8C"/>
    <w:rsid w:val="00055013"/>
    <w:rsid w:val="00055841"/>
    <w:rsid w:val="00055AF1"/>
    <w:rsid w:val="00055B75"/>
    <w:rsid w:val="0005649F"/>
    <w:rsid w:val="000569D8"/>
    <w:rsid w:val="00056B5A"/>
    <w:rsid w:val="00057159"/>
    <w:rsid w:val="00057C1E"/>
    <w:rsid w:val="00060150"/>
    <w:rsid w:val="00060607"/>
    <w:rsid w:val="0006062B"/>
    <w:rsid w:val="000606A1"/>
    <w:rsid w:val="00062323"/>
    <w:rsid w:val="00062B7A"/>
    <w:rsid w:val="00063BDF"/>
    <w:rsid w:val="00063C1E"/>
    <w:rsid w:val="00063E1D"/>
    <w:rsid w:val="00063E3F"/>
    <w:rsid w:val="00063FFB"/>
    <w:rsid w:val="000649FC"/>
    <w:rsid w:val="000651BA"/>
    <w:rsid w:val="00065875"/>
    <w:rsid w:val="00065D60"/>
    <w:rsid w:val="00066141"/>
    <w:rsid w:val="00066B76"/>
    <w:rsid w:val="00067464"/>
    <w:rsid w:val="0006760D"/>
    <w:rsid w:val="00067D87"/>
    <w:rsid w:val="000709EC"/>
    <w:rsid w:val="00070FDF"/>
    <w:rsid w:val="00071210"/>
    <w:rsid w:val="00071421"/>
    <w:rsid w:val="00071526"/>
    <w:rsid w:val="00071897"/>
    <w:rsid w:val="00071BCF"/>
    <w:rsid w:val="000722B8"/>
    <w:rsid w:val="000723FA"/>
    <w:rsid w:val="00072963"/>
    <w:rsid w:val="00072E3D"/>
    <w:rsid w:val="000740B4"/>
    <w:rsid w:val="000742F0"/>
    <w:rsid w:val="0007433F"/>
    <w:rsid w:val="00074FDB"/>
    <w:rsid w:val="00075178"/>
    <w:rsid w:val="00076769"/>
    <w:rsid w:val="00077DE7"/>
    <w:rsid w:val="000818B6"/>
    <w:rsid w:val="000823D6"/>
    <w:rsid w:val="00082BD3"/>
    <w:rsid w:val="00082E11"/>
    <w:rsid w:val="00082E6C"/>
    <w:rsid w:val="00083176"/>
    <w:rsid w:val="00083369"/>
    <w:rsid w:val="000836D2"/>
    <w:rsid w:val="00083BE1"/>
    <w:rsid w:val="000852B2"/>
    <w:rsid w:val="0008598E"/>
    <w:rsid w:val="0008659D"/>
    <w:rsid w:val="000877D1"/>
    <w:rsid w:val="000879EE"/>
    <w:rsid w:val="00087F72"/>
    <w:rsid w:val="000923B9"/>
    <w:rsid w:val="0009329A"/>
    <w:rsid w:val="000936B7"/>
    <w:rsid w:val="00093BD7"/>
    <w:rsid w:val="0009465C"/>
    <w:rsid w:val="00094CE3"/>
    <w:rsid w:val="00095100"/>
    <w:rsid w:val="00095B5D"/>
    <w:rsid w:val="00096231"/>
    <w:rsid w:val="0009630C"/>
    <w:rsid w:val="000968F8"/>
    <w:rsid w:val="00096C66"/>
    <w:rsid w:val="0009708D"/>
    <w:rsid w:val="00097333"/>
    <w:rsid w:val="000976FD"/>
    <w:rsid w:val="000979CF"/>
    <w:rsid w:val="000A0361"/>
    <w:rsid w:val="000A07DA"/>
    <w:rsid w:val="000A1019"/>
    <w:rsid w:val="000A1973"/>
    <w:rsid w:val="000A33B2"/>
    <w:rsid w:val="000A3FEE"/>
    <w:rsid w:val="000A4C95"/>
    <w:rsid w:val="000A4FA6"/>
    <w:rsid w:val="000A5F3D"/>
    <w:rsid w:val="000A65A0"/>
    <w:rsid w:val="000A6F32"/>
    <w:rsid w:val="000A7631"/>
    <w:rsid w:val="000B04AA"/>
    <w:rsid w:val="000B0BE5"/>
    <w:rsid w:val="000B253C"/>
    <w:rsid w:val="000B2597"/>
    <w:rsid w:val="000B2D61"/>
    <w:rsid w:val="000B39B8"/>
    <w:rsid w:val="000B5320"/>
    <w:rsid w:val="000B59D1"/>
    <w:rsid w:val="000B62B6"/>
    <w:rsid w:val="000B6E1F"/>
    <w:rsid w:val="000B72EA"/>
    <w:rsid w:val="000C0D3A"/>
    <w:rsid w:val="000C3B3F"/>
    <w:rsid w:val="000C4CAE"/>
    <w:rsid w:val="000C4E13"/>
    <w:rsid w:val="000C6D51"/>
    <w:rsid w:val="000C7BA2"/>
    <w:rsid w:val="000D0151"/>
    <w:rsid w:val="000D0567"/>
    <w:rsid w:val="000D05BD"/>
    <w:rsid w:val="000D151C"/>
    <w:rsid w:val="000D18EC"/>
    <w:rsid w:val="000D1C4D"/>
    <w:rsid w:val="000D284D"/>
    <w:rsid w:val="000D313C"/>
    <w:rsid w:val="000D45D1"/>
    <w:rsid w:val="000D4A37"/>
    <w:rsid w:val="000D4AC5"/>
    <w:rsid w:val="000D57BC"/>
    <w:rsid w:val="000D5DB4"/>
    <w:rsid w:val="000D638D"/>
    <w:rsid w:val="000D7718"/>
    <w:rsid w:val="000D7F22"/>
    <w:rsid w:val="000E1379"/>
    <w:rsid w:val="000E1EFF"/>
    <w:rsid w:val="000E1F3F"/>
    <w:rsid w:val="000E2351"/>
    <w:rsid w:val="000E2D34"/>
    <w:rsid w:val="000E46E2"/>
    <w:rsid w:val="000E5C3A"/>
    <w:rsid w:val="000E5CB5"/>
    <w:rsid w:val="000E6F5D"/>
    <w:rsid w:val="000E73E9"/>
    <w:rsid w:val="000E7485"/>
    <w:rsid w:val="000E77AB"/>
    <w:rsid w:val="000E7DBD"/>
    <w:rsid w:val="000F0490"/>
    <w:rsid w:val="000F0A3B"/>
    <w:rsid w:val="000F0C7F"/>
    <w:rsid w:val="000F12E4"/>
    <w:rsid w:val="000F1536"/>
    <w:rsid w:val="000F19B3"/>
    <w:rsid w:val="000F1B8D"/>
    <w:rsid w:val="000F1DAB"/>
    <w:rsid w:val="000F28F0"/>
    <w:rsid w:val="000F2A6A"/>
    <w:rsid w:val="000F31C5"/>
    <w:rsid w:val="000F3394"/>
    <w:rsid w:val="000F33D0"/>
    <w:rsid w:val="000F495A"/>
    <w:rsid w:val="000F4A0D"/>
    <w:rsid w:val="000F4BD1"/>
    <w:rsid w:val="000F6279"/>
    <w:rsid w:val="000F664B"/>
    <w:rsid w:val="000F7AB7"/>
    <w:rsid w:val="000F7EEA"/>
    <w:rsid w:val="000F7EFD"/>
    <w:rsid w:val="0010119F"/>
    <w:rsid w:val="001012D8"/>
    <w:rsid w:val="00101B92"/>
    <w:rsid w:val="001020AA"/>
    <w:rsid w:val="001025A9"/>
    <w:rsid w:val="00103AA1"/>
    <w:rsid w:val="001041FA"/>
    <w:rsid w:val="001044EB"/>
    <w:rsid w:val="00105214"/>
    <w:rsid w:val="00105C67"/>
    <w:rsid w:val="00110493"/>
    <w:rsid w:val="00111169"/>
    <w:rsid w:val="00111939"/>
    <w:rsid w:val="00111AA0"/>
    <w:rsid w:val="00111C70"/>
    <w:rsid w:val="00111E5D"/>
    <w:rsid w:val="00112144"/>
    <w:rsid w:val="00112563"/>
    <w:rsid w:val="00112AB3"/>
    <w:rsid w:val="0011348A"/>
    <w:rsid w:val="001135C6"/>
    <w:rsid w:val="00113640"/>
    <w:rsid w:val="00114187"/>
    <w:rsid w:val="0011440A"/>
    <w:rsid w:val="001146E4"/>
    <w:rsid w:val="00115034"/>
    <w:rsid w:val="00115489"/>
    <w:rsid w:val="00115541"/>
    <w:rsid w:val="001158AF"/>
    <w:rsid w:val="00116C5F"/>
    <w:rsid w:val="0011752A"/>
    <w:rsid w:val="00117A82"/>
    <w:rsid w:val="00117CA4"/>
    <w:rsid w:val="001208BD"/>
    <w:rsid w:val="00121492"/>
    <w:rsid w:val="00122AEB"/>
    <w:rsid w:val="00122B2C"/>
    <w:rsid w:val="001233D6"/>
    <w:rsid w:val="001235DC"/>
    <w:rsid w:val="00123704"/>
    <w:rsid w:val="00123CD0"/>
    <w:rsid w:val="00123EBA"/>
    <w:rsid w:val="00124414"/>
    <w:rsid w:val="00124599"/>
    <w:rsid w:val="0012547E"/>
    <w:rsid w:val="00125910"/>
    <w:rsid w:val="00125A61"/>
    <w:rsid w:val="001268D7"/>
    <w:rsid w:val="0013105F"/>
    <w:rsid w:val="001310AF"/>
    <w:rsid w:val="00131DFC"/>
    <w:rsid w:val="001324EC"/>
    <w:rsid w:val="00132694"/>
    <w:rsid w:val="00132923"/>
    <w:rsid w:val="00132E29"/>
    <w:rsid w:val="001335D8"/>
    <w:rsid w:val="001336E8"/>
    <w:rsid w:val="001343BF"/>
    <w:rsid w:val="00134AE3"/>
    <w:rsid w:val="00134E07"/>
    <w:rsid w:val="00134FE6"/>
    <w:rsid w:val="00135049"/>
    <w:rsid w:val="0013532E"/>
    <w:rsid w:val="00136200"/>
    <w:rsid w:val="001362BF"/>
    <w:rsid w:val="00136E13"/>
    <w:rsid w:val="0013782F"/>
    <w:rsid w:val="00137C08"/>
    <w:rsid w:val="001404FA"/>
    <w:rsid w:val="00140945"/>
    <w:rsid w:val="00140F7B"/>
    <w:rsid w:val="0014120C"/>
    <w:rsid w:val="0014221D"/>
    <w:rsid w:val="0014223B"/>
    <w:rsid w:val="001427DB"/>
    <w:rsid w:val="00144AFB"/>
    <w:rsid w:val="00144B6C"/>
    <w:rsid w:val="0014617C"/>
    <w:rsid w:val="001467FF"/>
    <w:rsid w:val="00147634"/>
    <w:rsid w:val="00147770"/>
    <w:rsid w:val="00147AB5"/>
    <w:rsid w:val="001506C1"/>
    <w:rsid w:val="0015070A"/>
    <w:rsid w:val="00151247"/>
    <w:rsid w:val="00151E72"/>
    <w:rsid w:val="001554D0"/>
    <w:rsid w:val="00156099"/>
    <w:rsid w:val="001566D4"/>
    <w:rsid w:val="00157468"/>
    <w:rsid w:val="001578D3"/>
    <w:rsid w:val="001605F5"/>
    <w:rsid w:val="00160CB0"/>
    <w:rsid w:val="00160D07"/>
    <w:rsid w:val="0016155B"/>
    <w:rsid w:val="0016164C"/>
    <w:rsid w:val="001619D3"/>
    <w:rsid w:val="00162EC7"/>
    <w:rsid w:val="00163F92"/>
    <w:rsid w:val="00164289"/>
    <w:rsid w:val="00164423"/>
    <w:rsid w:val="0016446D"/>
    <w:rsid w:val="00164BDD"/>
    <w:rsid w:val="001656A9"/>
    <w:rsid w:val="00166801"/>
    <w:rsid w:val="00166D81"/>
    <w:rsid w:val="00167EE3"/>
    <w:rsid w:val="00170F7C"/>
    <w:rsid w:val="001712E9"/>
    <w:rsid w:val="001717D1"/>
    <w:rsid w:val="00171996"/>
    <w:rsid w:val="001723BC"/>
    <w:rsid w:val="001726A9"/>
    <w:rsid w:val="00172C5E"/>
    <w:rsid w:val="001738D3"/>
    <w:rsid w:val="00173B92"/>
    <w:rsid w:val="0017464D"/>
    <w:rsid w:val="00174DAD"/>
    <w:rsid w:val="001765BE"/>
    <w:rsid w:val="001777E7"/>
    <w:rsid w:val="00177847"/>
    <w:rsid w:val="00177BA0"/>
    <w:rsid w:val="00180538"/>
    <w:rsid w:val="00180FEC"/>
    <w:rsid w:val="00182049"/>
    <w:rsid w:val="00182D36"/>
    <w:rsid w:val="00183336"/>
    <w:rsid w:val="0018333E"/>
    <w:rsid w:val="00183E87"/>
    <w:rsid w:val="001843EE"/>
    <w:rsid w:val="001845AE"/>
    <w:rsid w:val="00184778"/>
    <w:rsid w:val="00184E93"/>
    <w:rsid w:val="00185E0B"/>
    <w:rsid w:val="00187CFB"/>
    <w:rsid w:val="00187D0E"/>
    <w:rsid w:val="001901F2"/>
    <w:rsid w:val="00190B0A"/>
    <w:rsid w:val="001917DC"/>
    <w:rsid w:val="00191AAC"/>
    <w:rsid w:val="00191B7B"/>
    <w:rsid w:val="00192B00"/>
    <w:rsid w:val="00192D96"/>
    <w:rsid w:val="0019351A"/>
    <w:rsid w:val="00194B7A"/>
    <w:rsid w:val="00195B01"/>
    <w:rsid w:val="00195C08"/>
    <w:rsid w:val="00195C87"/>
    <w:rsid w:val="00195EFD"/>
    <w:rsid w:val="00195F20"/>
    <w:rsid w:val="00196037"/>
    <w:rsid w:val="00196473"/>
    <w:rsid w:val="00196EE3"/>
    <w:rsid w:val="001970D4"/>
    <w:rsid w:val="0019728D"/>
    <w:rsid w:val="00197882"/>
    <w:rsid w:val="001979C7"/>
    <w:rsid w:val="00197F3D"/>
    <w:rsid w:val="001A05FA"/>
    <w:rsid w:val="001A08B6"/>
    <w:rsid w:val="001A0AF4"/>
    <w:rsid w:val="001A0C95"/>
    <w:rsid w:val="001A1063"/>
    <w:rsid w:val="001A25F8"/>
    <w:rsid w:val="001A32C2"/>
    <w:rsid w:val="001A345D"/>
    <w:rsid w:val="001A36F2"/>
    <w:rsid w:val="001A4442"/>
    <w:rsid w:val="001A5006"/>
    <w:rsid w:val="001A58B7"/>
    <w:rsid w:val="001A6F66"/>
    <w:rsid w:val="001A785E"/>
    <w:rsid w:val="001B06FC"/>
    <w:rsid w:val="001B2B07"/>
    <w:rsid w:val="001B31B1"/>
    <w:rsid w:val="001B431B"/>
    <w:rsid w:val="001B4EFD"/>
    <w:rsid w:val="001B5613"/>
    <w:rsid w:val="001B567E"/>
    <w:rsid w:val="001B59C5"/>
    <w:rsid w:val="001B5DA6"/>
    <w:rsid w:val="001B5EC3"/>
    <w:rsid w:val="001B5F07"/>
    <w:rsid w:val="001B651D"/>
    <w:rsid w:val="001C1824"/>
    <w:rsid w:val="001C1D1A"/>
    <w:rsid w:val="001C28B7"/>
    <w:rsid w:val="001C2AC9"/>
    <w:rsid w:val="001C3D7E"/>
    <w:rsid w:val="001C4AE8"/>
    <w:rsid w:val="001C4C1F"/>
    <w:rsid w:val="001C4CE5"/>
    <w:rsid w:val="001C4E6C"/>
    <w:rsid w:val="001C53B0"/>
    <w:rsid w:val="001C5BBB"/>
    <w:rsid w:val="001C63FD"/>
    <w:rsid w:val="001C676F"/>
    <w:rsid w:val="001C7323"/>
    <w:rsid w:val="001C7AB0"/>
    <w:rsid w:val="001D036E"/>
    <w:rsid w:val="001D0BB0"/>
    <w:rsid w:val="001D10AA"/>
    <w:rsid w:val="001D21F6"/>
    <w:rsid w:val="001D3D1E"/>
    <w:rsid w:val="001D3E9E"/>
    <w:rsid w:val="001D406B"/>
    <w:rsid w:val="001D4596"/>
    <w:rsid w:val="001D478A"/>
    <w:rsid w:val="001D555C"/>
    <w:rsid w:val="001D6FEC"/>
    <w:rsid w:val="001D7917"/>
    <w:rsid w:val="001D7934"/>
    <w:rsid w:val="001D79F9"/>
    <w:rsid w:val="001E073C"/>
    <w:rsid w:val="001E13A8"/>
    <w:rsid w:val="001E19C7"/>
    <w:rsid w:val="001E2AF1"/>
    <w:rsid w:val="001E2C32"/>
    <w:rsid w:val="001E2D62"/>
    <w:rsid w:val="001E3D74"/>
    <w:rsid w:val="001E4D5A"/>
    <w:rsid w:val="001E4E67"/>
    <w:rsid w:val="001E5392"/>
    <w:rsid w:val="001E58D4"/>
    <w:rsid w:val="001E58E9"/>
    <w:rsid w:val="001E5A1E"/>
    <w:rsid w:val="001E7406"/>
    <w:rsid w:val="001E75EA"/>
    <w:rsid w:val="001F1783"/>
    <w:rsid w:val="001F3009"/>
    <w:rsid w:val="001F4F61"/>
    <w:rsid w:val="001F59E3"/>
    <w:rsid w:val="001F642D"/>
    <w:rsid w:val="001F77E4"/>
    <w:rsid w:val="001F7F97"/>
    <w:rsid w:val="00200955"/>
    <w:rsid w:val="00200A88"/>
    <w:rsid w:val="002012B5"/>
    <w:rsid w:val="002023F5"/>
    <w:rsid w:val="00202992"/>
    <w:rsid w:val="00203C2E"/>
    <w:rsid w:val="00205BB4"/>
    <w:rsid w:val="0020605C"/>
    <w:rsid w:val="00206858"/>
    <w:rsid w:val="00206980"/>
    <w:rsid w:val="00206FE4"/>
    <w:rsid w:val="002076D6"/>
    <w:rsid w:val="00207B71"/>
    <w:rsid w:val="00207D4D"/>
    <w:rsid w:val="00207DB5"/>
    <w:rsid w:val="0021087A"/>
    <w:rsid w:val="0021087E"/>
    <w:rsid w:val="00210AEC"/>
    <w:rsid w:val="00211443"/>
    <w:rsid w:val="00212975"/>
    <w:rsid w:val="00212AA8"/>
    <w:rsid w:val="002134D8"/>
    <w:rsid w:val="00214CDB"/>
    <w:rsid w:val="00214E3F"/>
    <w:rsid w:val="00215899"/>
    <w:rsid w:val="00215E83"/>
    <w:rsid w:val="00217D0F"/>
    <w:rsid w:val="0022211D"/>
    <w:rsid w:val="00223175"/>
    <w:rsid w:val="002238F5"/>
    <w:rsid w:val="00224378"/>
    <w:rsid w:val="0022494D"/>
    <w:rsid w:val="00225693"/>
    <w:rsid w:val="002259D5"/>
    <w:rsid w:val="00225B1A"/>
    <w:rsid w:val="0022652C"/>
    <w:rsid w:val="002267E7"/>
    <w:rsid w:val="0022722D"/>
    <w:rsid w:val="002273C9"/>
    <w:rsid w:val="0023018D"/>
    <w:rsid w:val="00231753"/>
    <w:rsid w:val="00232C90"/>
    <w:rsid w:val="00233087"/>
    <w:rsid w:val="00233784"/>
    <w:rsid w:val="00234462"/>
    <w:rsid w:val="002349F9"/>
    <w:rsid w:val="00235489"/>
    <w:rsid w:val="0023594C"/>
    <w:rsid w:val="00235A0A"/>
    <w:rsid w:val="00235AB0"/>
    <w:rsid w:val="00235F8B"/>
    <w:rsid w:val="0023732F"/>
    <w:rsid w:val="00237396"/>
    <w:rsid w:val="00237A36"/>
    <w:rsid w:val="00240BD4"/>
    <w:rsid w:val="00241043"/>
    <w:rsid w:val="00241593"/>
    <w:rsid w:val="0024162F"/>
    <w:rsid w:val="00241691"/>
    <w:rsid w:val="00241D61"/>
    <w:rsid w:val="00241DC0"/>
    <w:rsid w:val="00243512"/>
    <w:rsid w:val="0024399F"/>
    <w:rsid w:val="002439EF"/>
    <w:rsid w:val="00244C9A"/>
    <w:rsid w:val="0024524C"/>
    <w:rsid w:val="00246A2A"/>
    <w:rsid w:val="002476B2"/>
    <w:rsid w:val="00250842"/>
    <w:rsid w:val="00250D1C"/>
    <w:rsid w:val="00250FD2"/>
    <w:rsid w:val="00252B47"/>
    <w:rsid w:val="00252BDD"/>
    <w:rsid w:val="00254002"/>
    <w:rsid w:val="00254935"/>
    <w:rsid w:val="002559C5"/>
    <w:rsid w:val="00256343"/>
    <w:rsid w:val="0025646D"/>
    <w:rsid w:val="002568A9"/>
    <w:rsid w:val="00256CE9"/>
    <w:rsid w:val="00257035"/>
    <w:rsid w:val="00257E51"/>
    <w:rsid w:val="002600C6"/>
    <w:rsid w:val="00260648"/>
    <w:rsid w:val="002607FB"/>
    <w:rsid w:val="00260A9C"/>
    <w:rsid w:val="002624BE"/>
    <w:rsid w:val="00263064"/>
    <w:rsid w:val="002634F9"/>
    <w:rsid w:val="00264106"/>
    <w:rsid w:val="002647B5"/>
    <w:rsid w:val="00264BCC"/>
    <w:rsid w:val="00265337"/>
    <w:rsid w:val="00265750"/>
    <w:rsid w:val="00265F5E"/>
    <w:rsid w:val="00266367"/>
    <w:rsid w:val="00267673"/>
    <w:rsid w:val="00267DF3"/>
    <w:rsid w:val="00270110"/>
    <w:rsid w:val="002705D9"/>
    <w:rsid w:val="002707A4"/>
    <w:rsid w:val="0027195E"/>
    <w:rsid w:val="00272D97"/>
    <w:rsid w:val="00272F9E"/>
    <w:rsid w:val="0027300D"/>
    <w:rsid w:val="00273907"/>
    <w:rsid w:val="00273E11"/>
    <w:rsid w:val="002743D4"/>
    <w:rsid w:val="00274561"/>
    <w:rsid w:val="00274B74"/>
    <w:rsid w:val="00274D27"/>
    <w:rsid w:val="00275042"/>
    <w:rsid w:val="00276AB4"/>
    <w:rsid w:val="00276CD6"/>
    <w:rsid w:val="00277305"/>
    <w:rsid w:val="0028024A"/>
    <w:rsid w:val="0028101E"/>
    <w:rsid w:val="002810F2"/>
    <w:rsid w:val="00281BF4"/>
    <w:rsid w:val="002826CB"/>
    <w:rsid w:val="002841EE"/>
    <w:rsid w:val="00284885"/>
    <w:rsid w:val="00284CEF"/>
    <w:rsid w:val="00285421"/>
    <w:rsid w:val="00285636"/>
    <w:rsid w:val="00286596"/>
    <w:rsid w:val="00286E57"/>
    <w:rsid w:val="00286F62"/>
    <w:rsid w:val="00287935"/>
    <w:rsid w:val="00287A2B"/>
    <w:rsid w:val="00290F9D"/>
    <w:rsid w:val="002910B0"/>
    <w:rsid w:val="0029336D"/>
    <w:rsid w:val="00293B52"/>
    <w:rsid w:val="00293D52"/>
    <w:rsid w:val="00294F31"/>
    <w:rsid w:val="002950D6"/>
    <w:rsid w:val="00295DDE"/>
    <w:rsid w:val="00296AA7"/>
    <w:rsid w:val="00296D1A"/>
    <w:rsid w:val="0029714E"/>
    <w:rsid w:val="0029756E"/>
    <w:rsid w:val="002975C6"/>
    <w:rsid w:val="002A0444"/>
    <w:rsid w:val="002A04FA"/>
    <w:rsid w:val="002A0BA0"/>
    <w:rsid w:val="002A0FD2"/>
    <w:rsid w:val="002A16BA"/>
    <w:rsid w:val="002A2419"/>
    <w:rsid w:val="002A318E"/>
    <w:rsid w:val="002A5A4E"/>
    <w:rsid w:val="002A6CDF"/>
    <w:rsid w:val="002A7A2D"/>
    <w:rsid w:val="002A7A5A"/>
    <w:rsid w:val="002B07C5"/>
    <w:rsid w:val="002B0886"/>
    <w:rsid w:val="002B184F"/>
    <w:rsid w:val="002B190A"/>
    <w:rsid w:val="002B1D58"/>
    <w:rsid w:val="002B2D1F"/>
    <w:rsid w:val="002B3A9C"/>
    <w:rsid w:val="002B4D88"/>
    <w:rsid w:val="002B5026"/>
    <w:rsid w:val="002B57D9"/>
    <w:rsid w:val="002B6212"/>
    <w:rsid w:val="002B64E0"/>
    <w:rsid w:val="002B71AF"/>
    <w:rsid w:val="002B7A84"/>
    <w:rsid w:val="002C02E9"/>
    <w:rsid w:val="002C087E"/>
    <w:rsid w:val="002C110A"/>
    <w:rsid w:val="002C152F"/>
    <w:rsid w:val="002C1834"/>
    <w:rsid w:val="002C27BD"/>
    <w:rsid w:val="002C28E6"/>
    <w:rsid w:val="002C2A2D"/>
    <w:rsid w:val="002C3160"/>
    <w:rsid w:val="002C31B8"/>
    <w:rsid w:val="002C47DB"/>
    <w:rsid w:val="002C4BB0"/>
    <w:rsid w:val="002C4C63"/>
    <w:rsid w:val="002C6F8C"/>
    <w:rsid w:val="002C7001"/>
    <w:rsid w:val="002C7199"/>
    <w:rsid w:val="002C7979"/>
    <w:rsid w:val="002C7D3A"/>
    <w:rsid w:val="002D0C0B"/>
    <w:rsid w:val="002D10F0"/>
    <w:rsid w:val="002D22FD"/>
    <w:rsid w:val="002D2325"/>
    <w:rsid w:val="002D36C3"/>
    <w:rsid w:val="002D39DF"/>
    <w:rsid w:val="002D404A"/>
    <w:rsid w:val="002D4C95"/>
    <w:rsid w:val="002D4DF1"/>
    <w:rsid w:val="002D5810"/>
    <w:rsid w:val="002D5BC8"/>
    <w:rsid w:val="002D5CF4"/>
    <w:rsid w:val="002D5EC3"/>
    <w:rsid w:val="002D6577"/>
    <w:rsid w:val="002D6744"/>
    <w:rsid w:val="002D6F28"/>
    <w:rsid w:val="002E0E34"/>
    <w:rsid w:val="002E0F11"/>
    <w:rsid w:val="002E142A"/>
    <w:rsid w:val="002E17F0"/>
    <w:rsid w:val="002E19CA"/>
    <w:rsid w:val="002E1C53"/>
    <w:rsid w:val="002E3016"/>
    <w:rsid w:val="002E311A"/>
    <w:rsid w:val="002E32DE"/>
    <w:rsid w:val="002E333B"/>
    <w:rsid w:val="002E38C0"/>
    <w:rsid w:val="002E3BFB"/>
    <w:rsid w:val="002E4920"/>
    <w:rsid w:val="002E4C33"/>
    <w:rsid w:val="002E4FF2"/>
    <w:rsid w:val="002E5A1D"/>
    <w:rsid w:val="002E5DBC"/>
    <w:rsid w:val="002E6012"/>
    <w:rsid w:val="002E61E3"/>
    <w:rsid w:val="002E6955"/>
    <w:rsid w:val="002E7472"/>
    <w:rsid w:val="002E7F73"/>
    <w:rsid w:val="002F0263"/>
    <w:rsid w:val="002F0CF8"/>
    <w:rsid w:val="002F112F"/>
    <w:rsid w:val="002F1E7E"/>
    <w:rsid w:val="002F23DA"/>
    <w:rsid w:val="002F2640"/>
    <w:rsid w:val="002F32C5"/>
    <w:rsid w:val="002F34B3"/>
    <w:rsid w:val="002F3EFB"/>
    <w:rsid w:val="002F3F5D"/>
    <w:rsid w:val="002F3F88"/>
    <w:rsid w:val="002F420B"/>
    <w:rsid w:val="002F5179"/>
    <w:rsid w:val="002F5718"/>
    <w:rsid w:val="002F64A1"/>
    <w:rsid w:val="002F746D"/>
    <w:rsid w:val="00300207"/>
    <w:rsid w:val="003019BB"/>
    <w:rsid w:val="00301AE9"/>
    <w:rsid w:val="00301E8B"/>
    <w:rsid w:val="003020BC"/>
    <w:rsid w:val="003024CF"/>
    <w:rsid w:val="00302C03"/>
    <w:rsid w:val="00303BE5"/>
    <w:rsid w:val="003042CE"/>
    <w:rsid w:val="003045D2"/>
    <w:rsid w:val="00304D13"/>
    <w:rsid w:val="00305825"/>
    <w:rsid w:val="00305830"/>
    <w:rsid w:val="00305E07"/>
    <w:rsid w:val="00306F4A"/>
    <w:rsid w:val="00310952"/>
    <w:rsid w:val="00311A23"/>
    <w:rsid w:val="0031227A"/>
    <w:rsid w:val="0031228F"/>
    <w:rsid w:val="0031365C"/>
    <w:rsid w:val="0031397E"/>
    <w:rsid w:val="00313EF1"/>
    <w:rsid w:val="00314581"/>
    <w:rsid w:val="00314993"/>
    <w:rsid w:val="00314A96"/>
    <w:rsid w:val="00314E33"/>
    <w:rsid w:val="003153D4"/>
    <w:rsid w:val="0031543B"/>
    <w:rsid w:val="00315B4D"/>
    <w:rsid w:val="003162AA"/>
    <w:rsid w:val="003178A8"/>
    <w:rsid w:val="0032119D"/>
    <w:rsid w:val="0032122B"/>
    <w:rsid w:val="00322466"/>
    <w:rsid w:val="00322738"/>
    <w:rsid w:val="00323909"/>
    <w:rsid w:val="0032395E"/>
    <w:rsid w:val="00323C38"/>
    <w:rsid w:val="00325589"/>
    <w:rsid w:val="0032670C"/>
    <w:rsid w:val="003267C3"/>
    <w:rsid w:val="00326BEA"/>
    <w:rsid w:val="0032714F"/>
    <w:rsid w:val="00327D55"/>
    <w:rsid w:val="00327FAF"/>
    <w:rsid w:val="003301C5"/>
    <w:rsid w:val="0033051F"/>
    <w:rsid w:val="0033081A"/>
    <w:rsid w:val="00330884"/>
    <w:rsid w:val="00330B3C"/>
    <w:rsid w:val="00331573"/>
    <w:rsid w:val="003323FA"/>
    <w:rsid w:val="00332E38"/>
    <w:rsid w:val="003336E8"/>
    <w:rsid w:val="003338FF"/>
    <w:rsid w:val="00333D6D"/>
    <w:rsid w:val="003340D6"/>
    <w:rsid w:val="003346E1"/>
    <w:rsid w:val="00335F4C"/>
    <w:rsid w:val="003367CE"/>
    <w:rsid w:val="00336826"/>
    <w:rsid w:val="00336A0E"/>
    <w:rsid w:val="00337847"/>
    <w:rsid w:val="0034094D"/>
    <w:rsid w:val="00340A75"/>
    <w:rsid w:val="003428D0"/>
    <w:rsid w:val="003430BA"/>
    <w:rsid w:val="00343CBE"/>
    <w:rsid w:val="00344097"/>
    <w:rsid w:val="003442EE"/>
    <w:rsid w:val="003444E2"/>
    <w:rsid w:val="003456BB"/>
    <w:rsid w:val="00346094"/>
    <w:rsid w:val="0034612E"/>
    <w:rsid w:val="00346271"/>
    <w:rsid w:val="00346534"/>
    <w:rsid w:val="00350349"/>
    <w:rsid w:val="00350CCF"/>
    <w:rsid w:val="00350E1C"/>
    <w:rsid w:val="0035170A"/>
    <w:rsid w:val="0035218E"/>
    <w:rsid w:val="003528B0"/>
    <w:rsid w:val="00352C61"/>
    <w:rsid w:val="00352F67"/>
    <w:rsid w:val="00353513"/>
    <w:rsid w:val="0035441A"/>
    <w:rsid w:val="00354845"/>
    <w:rsid w:val="003548D0"/>
    <w:rsid w:val="00354AB4"/>
    <w:rsid w:val="00354EAB"/>
    <w:rsid w:val="003562AC"/>
    <w:rsid w:val="00357D36"/>
    <w:rsid w:val="0036003B"/>
    <w:rsid w:val="00360390"/>
    <w:rsid w:val="00360506"/>
    <w:rsid w:val="00360569"/>
    <w:rsid w:val="003619CE"/>
    <w:rsid w:val="00361D3A"/>
    <w:rsid w:val="00361F2A"/>
    <w:rsid w:val="00362A76"/>
    <w:rsid w:val="003633E7"/>
    <w:rsid w:val="003636F0"/>
    <w:rsid w:val="00363A2F"/>
    <w:rsid w:val="003644B2"/>
    <w:rsid w:val="00365573"/>
    <w:rsid w:val="003659F7"/>
    <w:rsid w:val="0036611D"/>
    <w:rsid w:val="00366A77"/>
    <w:rsid w:val="00370BE5"/>
    <w:rsid w:val="00370F3D"/>
    <w:rsid w:val="00370F8A"/>
    <w:rsid w:val="00371013"/>
    <w:rsid w:val="00371611"/>
    <w:rsid w:val="0037235E"/>
    <w:rsid w:val="00372DE3"/>
    <w:rsid w:val="00373745"/>
    <w:rsid w:val="00373B5B"/>
    <w:rsid w:val="003748C7"/>
    <w:rsid w:val="00375660"/>
    <w:rsid w:val="00375891"/>
    <w:rsid w:val="00376977"/>
    <w:rsid w:val="003777BF"/>
    <w:rsid w:val="00380A77"/>
    <w:rsid w:val="003823D1"/>
    <w:rsid w:val="00382A01"/>
    <w:rsid w:val="003841D4"/>
    <w:rsid w:val="00384226"/>
    <w:rsid w:val="003844C6"/>
    <w:rsid w:val="003848BC"/>
    <w:rsid w:val="00385608"/>
    <w:rsid w:val="00385FA7"/>
    <w:rsid w:val="00386A3D"/>
    <w:rsid w:val="00386D10"/>
    <w:rsid w:val="00387742"/>
    <w:rsid w:val="00390642"/>
    <w:rsid w:val="00390BC6"/>
    <w:rsid w:val="0039127C"/>
    <w:rsid w:val="00391783"/>
    <w:rsid w:val="003917A8"/>
    <w:rsid w:val="00393000"/>
    <w:rsid w:val="00393139"/>
    <w:rsid w:val="00393328"/>
    <w:rsid w:val="00393A84"/>
    <w:rsid w:val="00393E60"/>
    <w:rsid w:val="00393E85"/>
    <w:rsid w:val="003942DA"/>
    <w:rsid w:val="0039496C"/>
    <w:rsid w:val="00394A50"/>
    <w:rsid w:val="00394E6D"/>
    <w:rsid w:val="00395163"/>
    <w:rsid w:val="003956E6"/>
    <w:rsid w:val="00395796"/>
    <w:rsid w:val="00396743"/>
    <w:rsid w:val="0039754E"/>
    <w:rsid w:val="0039763A"/>
    <w:rsid w:val="003A097C"/>
    <w:rsid w:val="003A1726"/>
    <w:rsid w:val="003A17C2"/>
    <w:rsid w:val="003A1B2A"/>
    <w:rsid w:val="003A21BB"/>
    <w:rsid w:val="003A26DD"/>
    <w:rsid w:val="003A2E7C"/>
    <w:rsid w:val="003A32B0"/>
    <w:rsid w:val="003A35A1"/>
    <w:rsid w:val="003A4566"/>
    <w:rsid w:val="003A4690"/>
    <w:rsid w:val="003A5C5B"/>
    <w:rsid w:val="003A72D9"/>
    <w:rsid w:val="003A7AEB"/>
    <w:rsid w:val="003A7EEB"/>
    <w:rsid w:val="003B1271"/>
    <w:rsid w:val="003B184B"/>
    <w:rsid w:val="003B1F74"/>
    <w:rsid w:val="003B2884"/>
    <w:rsid w:val="003B2A80"/>
    <w:rsid w:val="003B30B6"/>
    <w:rsid w:val="003B3C1A"/>
    <w:rsid w:val="003B431D"/>
    <w:rsid w:val="003B4FB0"/>
    <w:rsid w:val="003B55FA"/>
    <w:rsid w:val="003B5DBA"/>
    <w:rsid w:val="003B5F8D"/>
    <w:rsid w:val="003B6209"/>
    <w:rsid w:val="003B7548"/>
    <w:rsid w:val="003C038C"/>
    <w:rsid w:val="003C0BC7"/>
    <w:rsid w:val="003C26AF"/>
    <w:rsid w:val="003C2BEC"/>
    <w:rsid w:val="003C2F9B"/>
    <w:rsid w:val="003C314F"/>
    <w:rsid w:val="003C3962"/>
    <w:rsid w:val="003C3EFB"/>
    <w:rsid w:val="003C40FE"/>
    <w:rsid w:val="003C4482"/>
    <w:rsid w:val="003C493E"/>
    <w:rsid w:val="003C5719"/>
    <w:rsid w:val="003C588E"/>
    <w:rsid w:val="003C5E98"/>
    <w:rsid w:val="003C7B89"/>
    <w:rsid w:val="003D0318"/>
    <w:rsid w:val="003D063B"/>
    <w:rsid w:val="003D0706"/>
    <w:rsid w:val="003D0AE6"/>
    <w:rsid w:val="003D184B"/>
    <w:rsid w:val="003D2109"/>
    <w:rsid w:val="003D22BF"/>
    <w:rsid w:val="003D23DF"/>
    <w:rsid w:val="003D306B"/>
    <w:rsid w:val="003D326C"/>
    <w:rsid w:val="003D3BA4"/>
    <w:rsid w:val="003D4970"/>
    <w:rsid w:val="003D52E3"/>
    <w:rsid w:val="003D53FB"/>
    <w:rsid w:val="003D5B8E"/>
    <w:rsid w:val="003D6335"/>
    <w:rsid w:val="003D6815"/>
    <w:rsid w:val="003D6B5E"/>
    <w:rsid w:val="003D743E"/>
    <w:rsid w:val="003D7561"/>
    <w:rsid w:val="003D7765"/>
    <w:rsid w:val="003E16D3"/>
    <w:rsid w:val="003E1ADA"/>
    <w:rsid w:val="003E210E"/>
    <w:rsid w:val="003E28B8"/>
    <w:rsid w:val="003E3593"/>
    <w:rsid w:val="003E38C8"/>
    <w:rsid w:val="003E49B5"/>
    <w:rsid w:val="003E5D04"/>
    <w:rsid w:val="003E6440"/>
    <w:rsid w:val="003E6538"/>
    <w:rsid w:val="003E6D9C"/>
    <w:rsid w:val="003E72F0"/>
    <w:rsid w:val="003E777D"/>
    <w:rsid w:val="003F058E"/>
    <w:rsid w:val="003F05A5"/>
    <w:rsid w:val="003F06D4"/>
    <w:rsid w:val="003F0C14"/>
    <w:rsid w:val="003F0FF0"/>
    <w:rsid w:val="003F1938"/>
    <w:rsid w:val="003F1A90"/>
    <w:rsid w:val="003F1CBD"/>
    <w:rsid w:val="003F24FB"/>
    <w:rsid w:val="003F261F"/>
    <w:rsid w:val="003F2ED6"/>
    <w:rsid w:val="003F38EC"/>
    <w:rsid w:val="003F4154"/>
    <w:rsid w:val="003F4C09"/>
    <w:rsid w:val="003F4C9B"/>
    <w:rsid w:val="003F550F"/>
    <w:rsid w:val="003F62BA"/>
    <w:rsid w:val="003F6D8B"/>
    <w:rsid w:val="003F6D9F"/>
    <w:rsid w:val="003F7AA6"/>
    <w:rsid w:val="003F7F82"/>
    <w:rsid w:val="00400BD4"/>
    <w:rsid w:val="00400FA8"/>
    <w:rsid w:val="004015D1"/>
    <w:rsid w:val="00401839"/>
    <w:rsid w:val="00401DC9"/>
    <w:rsid w:val="00402411"/>
    <w:rsid w:val="004025F2"/>
    <w:rsid w:val="00402916"/>
    <w:rsid w:val="00402C61"/>
    <w:rsid w:val="0040348B"/>
    <w:rsid w:val="004034A2"/>
    <w:rsid w:val="004049F8"/>
    <w:rsid w:val="00404FCF"/>
    <w:rsid w:val="00405494"/>
    <w:rsid w:val="0041062B"/>
    <w:rsid w:val="00411AC6"/>
    <w:rsid w:val="00412806"/>
    <w:rsid w:val="004137E2"/>
    <w:rsid w:val="00413D8E"/>
    <w:rsid w:val="00414661"/>
    <w:rsid w:val="00415E3D"/>
    <w:rsid w:val="00416CB7"/>
    <w:rsid w:val="00416D72"/>
    <w:rsid w:val="0041757B"/>
    <w:rsid w:val="00417C05"/>
    <w:rsid w:val="004206A2"/>
    <w:rsid w:val="00420F7A"/>
    <w:rsid w:val="00420F85"/>
    <w:rsid w:val="00421B08"/>
    <w:rsid w:val="00421EC3"/>
    <w:rsid w:val="00422358"/>
    <w:rsid w:val="00422993"/>
    <w:rsid w:val="004231D6"/>
    <w:rsid w:val="00423736"/>
    <w:rsid w:val="004237AD"/>
    <w:rsid w:val="00423826"/>
    <w:rsid w:val="00423F9A"/>
    <w:rsid w:val="00424539"/>
    <w:rsid w:val="0042592E"/>
    <w:rsid w:val="00425DDE"/>
    <w:rsid w:val="004271B2"/>
    <w:rsid w:val="00427501"/>
    <w:rsid w:val="004304C1"/>
    <w:rsid w:val="004306BC"/>
    <w:rsid w:val="00430A14"/>
    <w:rsid w:val="00431226"/>
    <w:rsid w:val="00432769"/>
    <w:rsid w:val="0043375A"/>
    <w:rsid w:val="00434458"/>
    <w:rsid w:val="0043467E"/>
    <w:rsid w:val="004362BB"/>
    <w:rsid w:val="004363A3"/>
    <w:rsid w:val="00440B2F"/>
    <w:rsid w:val="00440CED"/>
    <w:rsid w:val="00441609"/>
    <w:rsid w:val="00441EAE"/>
    <w:rsid w:val="004425F3"/>
    <w:rsid w:val="00443423"/>
    <w:rsid w:val="00443ECD"/>
    <w:rsid w:val="00444A59"/>
    <w:rsid w:val="00444ED0"/>
    <w:rsid w:val="00444FEB"/>
    <w:rsid w:val="00444FFF"/>
    <w:rsid w:val="004458B6"/>
    <w:rsid w:val="00446D25"/>
    <w:rsid w:val="00446F76"/>
    <w:rsid w:val="0044728C"/>
    <w:rsid w:val="00447326"/>
    <w:rsid w:val="00447984"/>
    <w:rsid w:val="00447B89"/>
    <w:rsid w:val="0045021F"/>
    <w:rsid w:val="0045044A"/>
    <w:rsid w:val="00450643"/>
    <w:rsid w:val="0045092C"/>
    <w:rsid w:val="00450B37"/>
    <w:rsid w:val="00451B59"/>
    <w:rsid w:val="004527ED"/>
    <w:rsid w:val="00453B46"/>
    <w:rsid w:val="00454216"/>
    <w:rsid w:val="004545B5"/>
    <w:rsid w:val="00454B44"/>
    <w:rsid w:val="00454C84"/>
    <w:rsid w:val="00454EE8"/>
    <w:rsid w:val="00455A47"/>
    <w:rsid w:val="00455D9D"/>
    <w:rsid w:val="00456091"/>
    <w:rsid w:val="0045622A"/>
    <w:rsid w:val="00456603"/>
    <w:rsid w:val="00457932"/>
    <w:rsid w:val="0046187B"/>
    <w:rsid w:val="004629C3"/>
    <w:rsid w:val="00462C35"/>
    <w:rsid w:val="00462F6B"/>
    <w:rsid w:val="0046324C"/>
    <w:rsid w:val="00463581"/>
    <w:rsid w:val="004643E7"/>
    <w:rsid w:val="004653C3"/>
    <w:rsid w:val="00465F6B"/>
    <w:rsid w:val="00466E76"/>
    <w:rsid w:val="0046763A"/>
    <w:rsid w:val="0046793B"/>
    <w:rsid w:val="00467C26"/>
    <w:rsid w:val="00471359"/>
    <w:rsid w:val="004713CC"/>
    <w:rsid w:val="004714C2"/>
    <w:rsid w:val="00472B6C"/>
    <w:rsid w:val="004733F7"/>
    <w:rsid w:val="00473A7A"/>
    <w:rsid w:val="00473D78"/>
    <w:rsid w:val="00473DD8"/>
    <w:rsid w:val="00474165"/>
    <w:rsid w:val="00474464"/>
    <w:rsid w:val="00474EA9"/>
    <w:rsid w:val="004751E7"/>
    <w:rsid w:val="00475588"/>
    <w:rsid w:val="00475C36"/>
    <w:rsid w:val="0047629D"/>
    <w:rsid w:val="004767FD"/>
    <w:rsid w:val="0047706B"/>
    <w:rsid w:val="004806C9"/>
    <w:rsid w:val="0048167D"/>
    <w:rsid w:val="00482710"/>
    <w:rsid w:val="00483090"/>
    <w:rsid w:val="00485501"/>
    <w:rsid w:val="0048560C"/>
    <w:rsid w:val="00485874"/>
    <w:rsid w:val="004864C6"/>
    <w:rsid w:val="004876B8"/>
    <w:rsid w:val="0048794D"/>
    <w:rsid w:val="00487AFA"/>
    <w:rsid w:val="004912DB"/>
    <w:rsid w:val="004919E3"/>
    <w:rsid w:val="00491C4D"/>
    <w:rsid w:val="00491C9D"/>
    <w:rsid w:val="00491EBF"/>
    <w:rsid w:val="0049247F"/>
    <w:rsid w:val="00492D42"/>
    <w:rsid w:val="00493231"/>
    <w:rsid w:val="0049539B"/>
    <w:rsid w:val="00495D09"/>
    <w:rsid w:val="00496A1F"/>
    <w:rsid w:val="004A0A7E"/>
    <w:rsid w:val="004A104A"/>
    <w:rsid w:val="004A201A"/>
    <w:rsid w:val="004A2649"/>
    <w:rsid w:val="004A2BF5"/>
    <w:rsid w:val="004A2C00"/>
    <w:rsid w:val="004A2DB0"/>
    <w:rsid w:val="004A3B78"/>
    <w:rsid w:val="004A3D29"/>
    <w:rsid w:val="004A409F"/>
    <w:rsid w:val="004A4CD8"/>
    <w:rsid w:val="004A4F14"/>
    <w:rsid w:val="004A54E1"/>
    <w:rsid w:val="004A612E"/>
    <w:rsid w:val="004A6159"/>
    <w:rsid w:val="004A63AF"/>
    <w:rsid w:val="004A657F"/>
    <w:rsid w:val="004A66AE"/>
    <w:rsid w:val="004A6DC0"/>
    <w:rsid w:val="004A7010"/>
    <w:rsid w:val="004A7125"/>
    <w:rsid w:val="004A72A8"/>
    <w:rsid w:val="004A79A4"/>
    <w:rsid w:val="004B03A5"/>
    <w:rsid w:val="004B0865"/>
    <w:rsid w:val="004B0D3D"/>
    <w:rsid w:val="004B1944"/>
    <w:rsid w:val="004B21CB"/>
    <w:rsid w:val="004B25E6"/>
    <w:rsid w:val="004B2AEF"/>
    <w:rsid w:val="004B2E22"/>
    <w:rsid w:val="004B3486"/>
    <w:rsid w:val="004B3C23"/>
    <w:rsid w:val="004B54FF"/>
    <w:rsid w:val="004B5653"/>
    <w:rsid w:val="004B5A2B"/>
    <w:rsid w:val="004B6445"/>
    <w:rsid w:val="004C00ED"/>
    <w:rsid w:val="004C2DDF"/>
    <w:rsid w:val="004C3E7E"/>
    <w:rsid w:val="004C4465"/>
    <w:rsid w:val="004C4AD3"/>
    <w:rsid w:val="004C5A79"/>
    <w:rsid w:val="004C6191"/>
    <w:rsid w:val="004C7D16"/>
    <w:rsid w:val="004C7E4B"/>
    <w:rsid w:val="004D355E"/>
    <w:rsid w:val="004D5102"/>
    <w:rsid w:val="004D5461"/>
    <w:rsid w:val="004D5770"/>
    <w:rsid w:val="004D5A54"/>
    <w:rsid w:val="004D628C"/>
    <w:rsid w:val="004D6313"/>
    <w:rsid w:val="004D756C"/>
    <w:rsid w:val="004E0030"/>
    <w:rsid w:val="004E02E2"/>
    <w:rsid w:val="004E29B0"/>
    <w:rsid w:val="004E2CBB"/>
    <w:rsid w:val="004E33D6"/>
    <w:rsid w:val="004E3447"/>
    <w:rsid w:val="004E3C2D"/>
    <w:rsid w:val="004E3DE1"/>
    <w:rsid w:val="004E427E"/>
    <w:rsid w:val="004E42D3"/>
    <w:rsid w:val="004E486A"/>
    <w:rsid w:val="004E49A5"/>
    <w:rsid w:val="004E4BC7"/>
    <w:rsid w:val="004E4D2B"/>
    <w:rsid w:val="004E5C8A"/>
    <w:rsid w:val="004E6747"/>
    <w:rsid w:val="004E799E"/>
    <w:rsid w:val="004E7C5A"/>
    <w:rsid w:val="004F0198"/>
    <w:rsid w:val="004F0715"/>
    <w:rsid w:val="004F12B9"/>
    <w:rsid w:val="004F1303"/>
    <w:rsid w:val="004F1FD9"/>
    <w:rsid w:val="004F236A"/>
    <w:rsid w:val="004F23B3"/>
    <w:rsid w:val="004F26DA"/>
    <w:rsid w:val="004F2814"/>
    <w:rsid w:val="004F3A02"/>
    <w:rsid w:val="004F4117"/>
    <w:rsid w:val="004F4F96"/>
    <w:rsid w:val="004F55A7"/>
    <w:rsid w:val="004F5CCE"/>
    <w:rsid w:val="004F5CEA"/>
    <w:rsid w:val="004F6795"/>
    <w:rsid w:val="004F7616"/>
    <w:rsid w:val="004F7AB1"/>
    <w:rsid w:val="00500452"/>
    <w:rsid w:val="00500D51"/>
    <w:rsid w:val="00500E17"/>
    <w:rsid w:val="00501302"/>
    <w:rsid w:val="005026CC"/>
    <w:rsid w:val="005028D7"/>
    <w:rsid w:val="00503D14"/>
    <w:rsid w:val="00503E33"/>
    <w:rsid w:val="00503EB3"/>
    <w:rsid w:val="00504D25"/>
    <w:rsid w:val="005051D3"/>
    <w:rsid w:val="005051F0"/>
    <w:rsid w:val="00505545"/>
    <w:rsid w:val="00506131"/>
    <w:rsid w:val="005065E7"/>
    <w:rsid w:val="0051230D"/>
    <w:rsid w:val="00512CD0"/>
    <w:rsid w:val="00512FF4"/>
    <w:rsid w:val="005134C3"/>
    <w:rsid w:val="005134D1"/>
    <w:rsid w:val="00515ACF"/>
    <w:rsid w:val="00516368"/>
    <w:rsid w:val="00516F94"/>
    <w:rsid w:val="00517DF4"/>
    <w:rsid w:val="00517FAA"/>
    <w:rsid w:val="005203B7"/>
    <w:rsid w:val="005204D9"/>
    <w:rsid w:val="00520A51"/>
    <w:rsid w:val="0052103A"/>
    <w:rsid w:val="005210DF"/>
    <w:rsid w:val="0052159F"/>
    <w:rsid w:val="005220F9"/>
    <w:rsid w:val="00522142"/>
    <w:rsid w:val="00523458"/>
    <w:rsid w:val="0052400C"/>
    <w:rsid w:val="00524DC6"/>
    <w:rsid w:val="00525B94"/>
    <w:rsid w:val="00526103"/>
    <w:rsid w:val="005268B7"/>
    <w:rsid w:val="0052691E"/>
    <w:rsid w:val="00526998"/>
    <w:rsid w:val="005274DB"/>
    <w:rsid w:val="00527FA7"/>
    <w:rsid w:val="00530544"/>
    <w:rsid w:val="00530DDF"/>
    <w:rsid w:val="00530EF3"/>
    <w:rsid w:val="00531550"/>
    <w:rsid w:val="005315A8"/>
    <w:rsid w:val="00531C33"/>
    <w:rsid w:val="00532056"/>
    <w:rsid w:val="0053242A"/>
    <w:rsid w:val="00532CB4"/>
    <w:rsid w:val="00533059"/>
    <w:rsid w:val="0053449D"/>
    <w:rsid w:val="00534D12"/>
    <w:rsid w:val="00535016"/>
    <w:rsid w:val="005367C0"/>
    <w:rsid w:val="00537C68"/>
    <w:rsid w:val="00537DBA"/>
    <w:rsid w:val="005405CF"/>
    <w:rsid w:val="0054150E"/>
    <w:rsid w:val="00541D0E"/>
    <w:rsid w:val="00541F0F"/>
    <w:rsid w:val="00542023"/>
    <w:rsid w:val="00542DA0"/>
    <w:rsid w:val="00543495"/>
    <w:rsid w:val="00543940"/>
    <w:rsid w:val="005444F4"/>
    <w:rsid w:val="005459BA"/>
    <w:rsid w:val="005461A6"/>
    <w:rsid w:val="005463E5"/>
    <w:rsid w:val="00546AE9"/>
    <w:rsid w:val="00546F01"/>
    <w:rsid w:val="00547DAC"/>
    <w:rsid w:val="005507CC"/>
    <w:rsid w:val="00551413"/>
    <w:rsid w:val="005536D7"/>
    <w:rsid w:val="00553993"/>
    <w:rsid w:val="00553A3E"/>
    <w:rsid w:val="00553F44"/>
    <w:rsid w:val="00554BB2"/>
    <w:rsid w:val="00554FE4"/>
    <w:rsid w:val="00555336"/>
    <w:rsid w:val="005556A2"/>
    <w:rsid w:val="00556110"/>
    <w:rsid w:val="00556215"/>
    <w:rsid w:val="00556862"/>
    <w:rsid w:val="0055691F"/>
    <w:rsid w:val="00556A1B"/>
    <w:rsid w:val="0055745D"/>
    <w:rsid w:val="00557EEF"/>
    <w:rsid w:val="005605E2"/>
    <w:rsid w:val="00560EA6"/>
    <w:rsid w:val="0056326C"/>
    <w:rsid w:val="00563EC0"/>
    <w:rsid w:val="00566054"/>
    <w:rsid w:val="005663B7"/>
    <w:rsid w:val="00567122"/>
    <w:rsid w:val="005671A6"/>
    <w:rsid w:val="005672E2"/>
    <w:rsid w:val="005672F5"/>
    <w:rsid w:val="005704CD"/>
    <w:rsid w:val="00570877"/>
    <w:rsid w:val="00570EEF"/>
    <w:rsid w:val="00572182"/>
    <w:rsid w:val="005721DB"/>
    <w:rsid w:val="0057243E"/>
    <w:rsid w:val="00572C55"/>
    <w:rsid w:val="00573FC7"/>
    <w:rsid w:val="00575697"/>
    <w:rsid w:val="00575D17"/>
    <w:rsid w:val="00577DC4"/>
    <w:rsid w:val="00577E23"/>
    <w:rsid w:val="00577E3E"/>
    <w:rsid w:val="00580C9B"/>
    <w:rsid w:val="00581555"/>
    <w:rsid w:val="00581D89"/>
    <w:rsid w:val="00581EC8"/>
    <w:rsid w:val="0058204E"/>
    <w:rsid w:val="0058211A"/>
    <w:rsid w:val="00582447"/>
    <w:rsid w:val="00582BC3"/>
    <w:rsid w:val="0058397B"/>
    <w:rsid w:val="00584453"/>
    <w:rsid w:val="005846E6"/>
    <w:rsid w:val="005848DB"/>
    <w:rsid w:val="005853A9"/>
    <w:rsid w:val="00585494"/>
    <w:rsid w:val="00585772"/>
    <w:rsid w:val="00585998"/>
    <w:rsid w:val="00585CEA"/>
    <w:rsid w:val="00586488"/>
    <w:rsid w:val="00586E3C"/>
    <w:rsid w:val="005872D6"/>
    <w:rsid w:val="005878D3"/>
    <w:rsid w:val="00590AD8"/>
    <w:rsid w:val="00591273"/>
    <w:rsid w:val="00591D2A"/>
    <w:rsid w:val="0059222C"/>
    <w:rsid w:val="0059279E"/>
    <w:rsid w:val="0059291A"/>
    <w:rsid w:val="00592F0B"/>
    <w:rsid w:val="00593126"/>
    <w:rsid w:val="00593729"/>
    <w:rsid w:val="005951D3"/>
    <w:rsid w:val="005951FC"/>
    <w:rsid w:val="005958E8"/>
    <w:rsid w:val="00596AF8"/>
    <w:rsid w:val="00597963"/>
    <w:rsid w:val="005A162F"/>
    <w:rsid w:val="005A17C6"/>
    <w:rsid w:val="005A278C"/>
    <w:rsid w:val="005A2F66"/>
    <w:rsid w:val="005A3074"/>
    <w:rsid w:val="005A3367"/>
    <w:rsid w:val="005A3689"/>
    <w:rsid w:val="005A38AE"/>
    <w:rsid w:val="005A401C"/>
    <w:rsid w:val="005A4B34"/>
    <w:rsid w:val="005A5367"/>
    <w:rsid w:val="005A58CC"/>
    <w:rsid w:val="005A683F"/>
    <w:rsid w:val="005A6FBE"/>
    <w:rsid w:val="005A7432"/>
    <w:rsid w:val="005A74D7"/>
    <w:rsid w:val="005A7C4C"/>
    <w:rsid w:val="005A7C82"/>
    <w:rsid w:val="005B0696"/>
    <w:rsid w:val="005B0716"/>
    <w:rsid w:val="005B20EA"/>
    <w:rsid w:val="005B29B6"/>
    <w:rsid w:val="005B3CB0"/>
    <w:rsid w:val="005B46D3"/>
    <w:rsid w:val="005B5FB3"/>
    <w:rsid w:val="005B600A"/>
    <w:rsid w:val="005B656D"/>
    <w:rsid w:val="005B6663"/>
    <w:rsid w:val="005B6723"/>
    <w:rsid w:val="005B6C78"/>
    <w:rsid w:val="005B724A"/>
    <w:rsid w:val="005B76FA"/>
    <w:rsid w:val="005B7B7D"/>
    <w:rsid w:val="005B7EA0"/>
    <w:rsid w:val="005C0144"/>
    <w:rsid w:val="005C1AE7"/>
    <w:rsid w:val="005C24E9"/>
    <w:rsid w:val="005C2664"/>
    <w:rsid w:val="005C2A68"/>
    <w:rsid w:val="005C413C"/>
    <w:rsid w:val="005C446D"/>
    <w:rsid w:val="005C4B2F"/>
    <w:rsid w:val="005C5059"/>
    <w:rsid w:val="005C559E"/>
    <w:rsid w:val="005C56BD"/>
    <w:rsid w:val="005C5A14"/>
    <w:rsid w:val="005C5CBE"/>
    <w:rsid w:val="005C5D9F"/>
    <w:rsid w:val="005C73C5"/>
    <w:rsid w:val="005C777A"/>
    <w:rsid w:val="005C7AF1"/>
    <w:rsid w:val="005D00F3"/>
    <w:rsid w:val="005D10DE"/>
    <w:rsid w:val="005D1860"/>
    <w:rsid w:val="005D1E1C"/>
    <w:rsid w:val="005D1FEE"/>
    <w:rsid w:val="005D21AD"/>
    <w:rsid w:val="005D30EF"/>
    <w:rsid w:val="005D39A6"/>
    <w:rsid w:val="005D3AE5"/>
    <w:rsid w:val="005D3F22"/>
    <w:rsid w:val="005D409B"/>
    <w:rsid w:val="005D4593"/>
    <w:rsid w:val="005D45B3"/>
    <w:rsid w:val="005D4A31"/>
    <w:rsid w:val="005D5046"/>
    <w:rsid w:val="005D5FB4"/>
    <w:rsid w:val="005D6789"/>
    <w:rsid w:val="005D6BC2"/>
    <w:rsid w:val="005E157C"/>
    <w:rsid w:val="005E228A"/>
    <w:rsid w:val="005E3423"/>
    <w:rsid w:val="005E462C"/>
    <w:rsid w:val="005E51E6"/>
    <w:rsid w:val="005E5BFF"/>
    <w:rsid w:val="005E5FDC"/>
    <w:rsid w:val="005E7344"/>
    <w:rsid w:val="005F0BB5"/>
    <w:rsid w:val="005F1598"/>
    <w:rsid w:val="005F2753"/>
    <w:rsid w:val="005F2B09"/>
    <w:rsid w:val="005F2E38"/>
    <w:rsid w:val="005F38FE"/>
    <w:rsid w:val="005F3DE5"/>
    <w:rsid w:val="005F3F33"/>
    <w:rsid w:val="005F40C1"/>
    <w:rsid w:val="005F49B9"/>
    <w:rsid w:val="005F6116"/>
    <w:rsid w:val="005F6348"/>
    <w:rsid w:val="005F6B91"/>
    <w:rsid w:val="005F6FBE"/>
    <w:rsid w:val="005F7BFA"/>
    <w:rsid w:val="00600782"/>
    <w:rsid w:val="00600EF1"/>
    <w:rsid w:val="0060100D"/>
    <w:rsid w:val="00601D5E"/>
    <w:rsid w:val="006025CD"/>
    <w:rsid w:val="00602E29"/>
    <w:rsid w:val="00605925"/>
    <w:rsid w:val="00605C27"/>
    <w:rsid w:val="00605C3D"/>
    <w:rsid w:val="00605DA7"/>
    <w:rsid w:val="0060776B"/>
    <w:rsid w:val="00610008"/>
    <w:rsid w:val="00612B62"/>
    <w:rsid w:val="006139AA"/>
    <w:rsid w:val="00613C1B"/>
    <w:rsid w:val="006144CB"/>
    <w:rsid w:val="006172D6"/>
    <w:rsid w:val="00620C30"/>
    <w:rsid w:val="00621D00"/>
    <w:rsid w:val="00622B1F"/>
    <w:rsid w:val="00622CE8"/>
    <w:rsid w:val="00622DBC"/>
    <w:rsid w:val="00623F3D"/>
    <w:rsid w:val="006262ED"/>
    <w:rsid w:val="00626559"/>
    <w:rsid w:val="00626A3F"/>
    <w:rsid w:val="00630BF5"/>
    <w:rsid w:val="00630EDA"/>
    <w:rsid w:val="00630FE3"/>
    <w:rsid w:val="0063125F"/>
    <w:rsid w:val="00632097"/>
    <w:rsid w:val="00632209"/>
    <w:rsid w:val="0063241E"/>
    <w:rsid w:val="00633490"/>
    <w:rsid w:val="006338C9"/>
    <w:rsid w:val="00633DD0"/>
    <w:rsid w:val="006348E7"/>
    <w:rsid w:val="0063659A"/>
    <w:rsid w:val="00642262"/>
    <w:rsid w:val="00642A09"/>
    <w:rsid w:val="00642C45"/>
    <w:rsid w:val="00643A66"/>
    <w:rsid w:val="00644F4C"/>
    <w:rsid w:val="00645913"/>
    <w:rsid w:val="00645B41"/>
    <w:rsid w:val="00645F0B"/>
    <w:rsid w:val="006473E9"/>
    <w:rsid w:val="0064797D"/>
    <w:rsid w:val="00647CA6"/>
    <w:rsid w:val="00650AF8"/>
    <w:rsid w:val="00650F24"/>
    <w:rsid w:val="006511A9"/>
    <w:rsid w:val="006517C0"/>
    <w:rsid w:val="0065202D"/>
    <w:rsid w:val="006523E5"/>
    <w:rsid w:val="00652FD5"/>
    <w:rsid w:val="0065352A"/>
    <w:rsid w:val="006539B7"/>
    <w:rsid w:val="00653C88"/>
    <w:rsid w:val="0065523B"/>
    <w:rsid w:val="00657D01"/>
    <w:rsid w:val="0066006C"/>
    <w:rsid w:val="00660B8F"/>
    <w:rsid w:val="00661B34"/>
    <w:rsid w:val="00662242"/>
    <w:rsid w:val="00662703"/>
    <w:rsid w:val="00662E04"/>
    <w:rsid w:val="0066338F"/>
    <w:rsid w:val="00663DAF"/>
    <w:rsid w:val="0066449C"/>
    <w:rsid w:val="00665BFD"/>
    <w:rsid w:val="006662A8"/>
    <w:rsid w:val="00666EDB"/>
    <w:rsid w:val="00666F46"/>
    <w:rsid w:val="00667032"/>
    <w:rsid w:val="00667049"/>
    <w:rsid w:val="0066738F"/>
    <w:rsid w:val="006700A0"/>
    <w:rsid w:val="006702D6"/>
    <w:rsid w:val="00670800"/>
    <w:rsid w:val="00671AF5"/>
    <w:rsid w:val="006723B0"/>
    <w:rsid w:val="0067346A"/>
    <w:rsid w:val="006735DB"/>
    <w:rsid w:val="006736D2"/>
    <w:rsid w:val="00674DB1"/>
    <w:rsid w:val="006810DA"/>
    <w:rsid w:val="0068227A"/>
    <w:rsid w:val="0068301A"/>
    <w:rsid w:val="00683703"/>
    <w:rsid w:val="00683A73"/>
    <w:rsid w:val="00683B82"/>
    <w:rsid w:val="00683D6B"/>
    <w:rsid w:val="0068442E"/>
    <w:rsid w:val="0068452B"/>
    <w:rsid w:val="00686460"/>
    <w:rsid w:val="006876B5"/>
    <w:rsid w:val="00691516"/>
    <w:rsid w:val="0069242B"/>
    <w:rsid w:val="00692CB5"/>
    <w:rsid w:val="006935EB"/>
    <w:rsid w:val="00695113"/>
    <w:rsid w:val="0069590F"/>
    <w:rsid w:val="0069795F"/>
    <w:rsid w:val="00697DA2"/>
    <w:rsid w:val="006A003C"/>
    <w:rsid w:val="006A1BD5"/>
    <w:rsid w:val="006A2552"/>
    <w:rsid w:val="006A2B5B"/>
    <w:rsid w:val="006A335C"/>
    <w:rsid w:val="006A5015"/>
    <w:rsid w:val="006A5D5E"/>
    <w:rsid w:val="006A5DC2"/>
    <w:rsid w:val="006A687F"/>
    <w:rsid w:val="006A7572"/>
    <w:rsid w:val="006A7708"/>
    <w:rsid w:val="006A7CC0"/>
    <w:rsid w:val="006B03B3"/>
    <w:rsid w:val="006B08D9"/>
    <w:rsid w:val="006B0BDE"/>
    <w:rsid w:val="006B0E4D"/>
    <w:rsid w:val="006B12AB"/>
    <w:rsid w:val="006B2295"/>
    <w:rsid w:val="006B26DB"/>
    <w:rsid w:val="006B2E96"/>
    <w:rsid w:val="006B3951"/>
    <w:rsid w:val="006B4147"/>
    <w:rsid w:val="006B4E1D"/>
    <w:rsid w:val="006B5146"/>
    <w:rsid w:val="006B517D"/>
    <w:rsid w:val="006B5192"/>
    <w:rsid w:val="006B7CF1"/>
    <w:rsid w:val="006C1705"/>
    <w:rsid w:val="006C290A"/>
    <w:rsid w:val="006C3313"/>
    <w:rsid w:val="006C34CA"/>
    <w:rsid w:val="006C3BD5"/>
    <w:rsid w:val="006C4D75"/>
    <w:rsid w:val="006C5108"/>
    <w:rsid w:val="006C5717"/>
    <w:rsid w:val="006C5756"/>
    <w:rsid w:val="006C6AD6"/>
    <w:rsid w:val="006C7E83"/>
    <w:rsid w:val="006D17A8"/>
    <w:rsid w:val="006D17A9"/>
    <w:rsid w:val="006D1CF0"/>
    <w:rsid w:val="006D21CB"/>
    <w:rsid w:val="006D3051"/>
    <w:rsid w:val="006D3764"/>
    <w:rsid w:val="006D5125"/>
    <w:rsid w:val="006D52D3"/>
    <w:rsid w:val="006D5A66"/>
    <w:rsid w:val="006D5EA2"/>
    <w:rsid w:val="006D61C5"/>
    <w:rsid w:val="006D63D1"/>
    <w:rsid w:val="006D6701"/>
    <w:rsid w:val="006D67E1"/>
    <w:rsid w:val="006D6A30"/>
    <w:rsid w:val="006E07E5"/>
    <w:rsid w:val="006E09AC"/>
    <w:rsid w:val="006E16E6"/>
    <w:rsid w:val="006E3AAB"/>
    <w:rsid w:val="006E5B12"/>
    <w:rsid w:val="006E67FE"/>
    <w:rsid w:val="006E69B7"/>
    <w:rsid w:val="006E6CCB"/>
    <w:rsid w:val="006E72DF"/>
    <w:rsid w:val="006E760F"/>
    <w:rsid w:val="006E7CBB"/>
    <w:rsid w:val="006E7F30"/>
    <w:rsid w:val="006F0D8B"/>
    <w:rsid w:val="006F233E"/>
    <w:rsid w:val="006F27DB"/>
    <w:rsid w:val="006F522A"/>
    <w:rsid w:val="006F5546"/>
    <w:rsid w:val="006F5617"/>
    <w:rsid w:val="006F637B"/>
    <w:rsid w:val="006F64DB"/>
    <w:rsid w:val="006F7039"/>
    <w:rsid w:val="0070041D"/>
    <w:rsid w:val="00700923"/>
    <w:rsid w:val="00701912"/>
    <w:rsid w:val="00701C60"/>
    <w:rsid w:val="00702C86"/>
    <w:rsid w:val="007033D7"/>
    <w:rsid w:val="0070390A"/>
    <w:rsid w:val="00704097"/>
    <w:rsid w:val="007042F1"/>
    <w:rsid w:val="007063FD"/>
    <w:rsid w:val="00706666"/>
    <w:rsid w:val="00706A56"/>
    <w:rsid w:val="00707951"/>
    <w:rsid w:val="00707B31"/>
    <w:rsid w:val="007101AC"/>
    <w:rsid w:val="007108D7"/>
    <w:rsid w:val="0071140F"/>
    <w:rsid w:val="0071173F"/>
    <w:rsid w:val="00711816"/>
    <w:rsid w:val="00711E66"/>
    <w:rsid w:val="0071266E"/>
    <w:rsid w:val="00713477"/>
    <w:rsid w:val="00713B95"/>
    <w:rsid w:val="00714048"/>
    <w:rsid w:val="007159A1"/>
    <w:rsid w:val="00715F0A"/>
    <w:rsid w:val="00716133"/>
    <w:rsid w:val="007161E3"/>
    <w:rsid w:val="0071644D"/>
    <w:rsid w:val="0071681B"/>
    <w:rsid w:val="00716BF2"/>
    <w:rsid w:val="0071704B"/>
    <w:rsid w:val="007170B9"/>
    <w:rsid w:val="00717170"/>
    <w:rsid w:val="00717FAF"/>
    <w:rsid w:val="00720723"/>
    <w:rsid w:val="00721A30"/>
    <w:rsid w:val="00721DE0"/>
    <w:rsid w:val="00722639"/>
    <w:rsid w:val="007227B7"/>
    <w:rsid w:val="00722A3B"/>
    <w:rsid w:val="00722AA5"/>
    <w:rsid w:val="0072382E"/>
    <w:rsid w:val="00723C66"/>
    <w:rsid w:val="00725B00"/>
    <w:rsid w:val="00725DE2"/>
    <w:rsid w:val="00725E2A"/>
    <w:rsid w:val="007278A7"/>
    <w:rsid w:val="0073079C"/>
    <w:rsid w:val="00730913"/>
    <w:rsid w:val="00731411"/>
    <w:rsid w:val="00731B64"/>
    <w:rsid w:val="00732272"/>
    <w:rsid w:val="007325C3"/>
    <w:rsid w:val="007344A3"/>
    <w:rsid w:val="0073527C"/>
    <w:rsid w:val="00735295"/>
    <w:rsid w:val="00735FD4"/>
    <w:rsid w:val="00736529"/>
    <w:rsid w:val="00736649"/>
    <w:rsid w:val="0073679A"/>
    <w:rsid w:val="00736BBA"/>
    <w:rsid w:val="00737172"/>
    <w:rsid w:val="007372FE"/>
    <w:rsid w:val="00740773"/>
    <w:rsid w:val="00740B4F"/>
    <w:rsid w:val="00741573"/>
    <w:rsid w:val="00742091"/>
    <w:rsid w:val="00745115"/>
    <w:rsid w:val="00745205"/>
    <w:rsid w:val="0074541B"/>
    <w:rsid w:val="00745CC4"/>
    <w:rsid w:val="00745D0A"/>
    <w:rsid w:val="00745D2D"/>
    <w:rsid w:val="0074663D"/>
    <w:rsid w:val="00746D8A"/>
    <w:rsid w:val="00747086"/>
    <w:rsid w:val="007501B0"/>
    <w:rsid w:val="007502CE"/>
    <w:rsid w:val="00750587"/>
    <w:rsid w:val="007513CF"/>
    <w:rsid w:val="0075222E"/>
    <w:rsid w:val="00753ADE"/>
    <w:rsid w:val="00753C44"/>
    <w:rsid w:val="007545AC"/>
    <w:rsid w:val="007551EE"/>
    <w:rsid w:val="00755385"/>
    <w:rsid w:val="00755440"/>
    <w:rsid w:val="0075560C"/>
    <w:rsid w:val="00755AAC"/>
    <w:rsid w:val="00755B3D"/>
    <w:rsid w:val="00755F62"/>
    <w:rsid w:val="00756B9F"/>
    <w:rsid w:val="00756CEC"/>
    <w:rsid w:val="00756FF0"/>
    <w:rsid w:val="007570A5"/>
    <w:rsid w:val="007574C2"/>
    <w:rsid w:val="007574D9"/>
    <w:rsid w:val="00757CAD"/>
    <w:rsid w:val="007608EF"/>
    <w:rsid w:val="00762374"/>
    <w:rsid w:val="007628E1"/>
    <w:rsid w:val="007628FB"/>
    <w:rsid w:val="0076355C"/>
    <w:rsid w:val="007638C2"/>
    <w:rsid w:val="007644D0"/>
    <w:rsid w:val="007656A7"/>
    <w:rsid w:val="00765798"/>
    <w:rsid w:val="007658E0"/>
    <w:rsid w:val="00766B67"/>
    <w:rsid w:val="00767B42"/>
    <w:rsid w:val="00771357"/>
    <w:rsid w:val="0077174B"/>
    <w:rsid w:val="00772B83"/>
    <w:rsid w:val="00772CD2"/>
    <w:rsid w:val="0077430F"/>
    <w:rsid w:val="0077469C"/>
    <w:rsid w:val="00775041"/>
    <w:rsid w:val="007751D6"/>
    <w:rsid w:val="00775300"/>
    <w:rsid w:val="0077557B"/>
    <w:rsid w:val="00775A07"/>
    <w:rsid w:val="00775AC3"/>
    <w:rsid w:val="007762CB"/>
    <w:rsid w:val="0077795D"/>
    <w:rsid w:val="00780189"/>
    <w:rsid w:val="007802F9"/>
    <w:rsid w:val="00782298"/>
    <w:rsid w:val="0078285B"/>
    <w:rsid w:val="00783081"/>
    <w:rsid w:val="00783253"/>
    <w:rsid w:val="0078441B"/>
    <w:rsid w:val="00784476"/>
    <w:rsid w:val="00784C77"/>
    <w:rsid w:val="007853FF"/>
    <w:rsid w:val="00785619"/>
    <w:rsid w:val="00786FA0"/>
    <w:rsid w:val="00790532"/>
    <w:rsid w:val="007906C6"/>
    <w:rsid w:val="00790E25"/>
    <w:rsid w:val="00790F4F"/>
    <w:rsid w:val="0079145D"/>
    <w:rsid w:val="007917CE"/>
    <w:rsid w:val="00792529"/>
    <w:rsid w:val="00792944"/>
    <w:rsid w:val="00793594"/>
    <w:rsid w:val="00793AA8"/>
    <w:rsid w:val="00793C3E"/>
    <w:rsid w:val="00795D83"/>
    <w:rsid w:val="0079639C"/>
    <w:rsid w:val="0079672C"/>
    <w:rsid w:val="00797984"/>
    <w:rsid w:val="00797C25"/>
    <w:rsid w:val="00797FD3"/>
    <w:rsid w:val="007A016C"/>
    <w:rsid w:val="007A0D35"/>
    <w:rsid w:val="007A2723"/>
    <w:rsid w:val="007A2E12"/>
    <w:rsid w:val="007A2E39"/>
    <w:rsid w:val="007A3599"/>
    <w:rsid w:val="007A3FE4"/>
    <w:rsid w:val="007A4549"/>
    <w:rsid w:val="007A4EB7"/>
    <w:rsid w:val="007A5C9C"/>
    <w:rsid w:val="007A6182"/>
    <w:rsid w:val="007A63F8"/>
    <w:rsid w:val="007A6FBC"/>
    <w:rsid w:val="007A7276"/>
    <w:rsid w:val="007B0517"/>
    <w:rsid w:val="007B09D8"/>
    <w:rsid w:val="007B0BD2"/>
    <w:rsid w:val="007B0EB1"/>
    <w:rsid w:val="007B1AD9"/>
    <w:rsid w:val="007B2642"/>
    <w:rsid w:val="007B26B0"/>
    <w:rsid w:val="007B294C"/>
    <w:rsid w:val="007B331E"/>
    <w:rsid w:val="007B3828"/>
    <w:rsid w:val="007B3D2E"/>
    <w:rsid w:val="007B4B7F"/>
    <w:rsid w:val="007B4F9E"/>
    <w:rsid w:val="007B5431"/>
    <w:rsid w:val="007B57EA"/>
    <w:rsid w:val="007B5D99"/>
    <w:rsid w:val="007B5F9A"/>
    <w:rsid w:val="007B6516"/>
    <w:rsid w:val="007C021C"/>
    <w:rsid w:val="007C02FF"/>
    <w:rsid w:val="007C049F"/>
    <w:rsid w:val="007C1190"/>
    <w:rsid w:val="007C1498"/>
    <w:rsid w:val="007C17CC"/>
    <w:rsid w:val="007C209F"/>
    <w:rsid w:val="007C2793"/>
    <w:rsid w:val="007C2A1B"/>
    <w:rsid w:val="007C38C8"/>
    <w:rsid w:val="007C4102"/>
    <w:rsid w:val="007C4905"/>
    <w:rsid w:val="007C572C"/>
    <w:rsid w:val="007C646B"/>
    <w:rsid w:val="007C6D49"/>
    <w:rsid w:val="007D07DE"/>
    <w:rsid w:val="007D1896"/>
    <w:rsid w:val="007D201D"/>
    <w:rsid w:val="007D40CA"/>
    <w:rsid w:val="007D733C"/>
    <w:rsid w:val="007E03E6"/>
    <w:rsid w:val="007E0C8D"/>
    <w:rsid w:val="007E0E79"/>
    <w:rsid w:val="007E11EA"/>
    <w:rsid w:val="007E144B"/>
    <w:rsid w:val="007E21DB"/>
    <w:rsid w:val="007E2B99"/>
    <w:rsid w:val="007E2CF9"/>
    <w:rsid w:val="007E2EB6"/>
    <w:rsid w:val="007E3425"/>
    <w:rsid w:val="007E3D05"/>
    <w:rsid w:val="007E3FF3"/>
    <w:rsid w:val="007E59EB"/>
    <w:rsid w:val="007E75A5"/>
    <w:rsid w:val="007E7DFD"/>
    <w:rsid w:val="007F019F"/>
    <w:rsid w:val="007F0358"/>
    <w:rsid w:val="007F0657"/>
    <w:rsid w:val="007F1A9B"/>
    <w:rsid w:val="007F1AA5"/>
    <w:rsid w:val="007F29DD"/>
    <w:rsid w:val="007F3320"/>
    <w:rsid w:val="007F33F0"/>
    <w:rsid w:val="007F4633"/>
    <w:rsid w:val="007F4816"/>
    <w:rsid w:val="007F586B"/>
    <w:rsid w:val="007F58DB"/>
    <w:rsid w:val="007F5EA1"/>
    <w:rsid w:val="007F64BD"/>
    <w:rsid w:val="007F65B3"/>
    <w:rsid w:val="007F7ECC"/>
    <w:rsid w:val="008018DE"/>
    <w:rsid w:val="0080226F"/>
    <w:rsid w:val="008036D0"/>
    <w:rsid w:val="00803C18"/>
    <w:rsid w:val="00803F70"/>
    <w:rsid w:val="00804046"/>
    <w:rsid w:val="0080414C"/>
    <w:rsid w:val="00804331"/>
    <w:rsid w:val="008045DA"/>
    <w:rsid w:val="00804A98"/>
    <w:rsid w:val="00805215"/>
    <w:rsid w:val="008055EE"/>
    <w:rsid w:val="008062C6"/>
    <w:rsid w:val="008067B3"/>
    <w:rsid w:val="00806990"/>
    <w:rsid w:val="0080764D"/>
    <w:rsid w:val="00810737"/>
    <w:rsid w:val="008107F1"/>
    <w:rsid w:val="00810841"/>
    <w:rsid w:val="00810E66"/>
    <w:rsid w:val="008116C5"/>
    <w:rsid w:val="00812696"/>
    <w:rsid w:val="00812E82"/>
    <w:rsid w:val="00812F84"/>
    <w:rsid w:val="00813A3C"/>
    <w:rsid w:val="00813FCF"/>
    <w:rsid w:val="00814885"/>
    <w:rsid w:val="0081501C"/>
    <w:rsid w:val="008165C3"/>
    <w:rsid w:val="00817C9E"/>
    <w:rsid w:val="00820BDF"/>
    <w:rsid w:val="00820D73"/>
    <w:rsid w:val="008210DC"/>
    <w:rsid w:val="008218EC"/>
    <w:rsid w:val="00823312"/>
    <w:rsid w:val="0082335E"/>
    <w:rsid w:val="008233EB"/>
    <w:rsid w:val="0082361C"/>
    <w:rsid w:val="00823C4B"/>
    <w:rsid w:val="00824366"/>
    <w:rsid w:val="00825444"/>
    <w:rsid w:val="008255A2"/>
    <w:rsid w:val="00825E44"/>
    <w:rsid w:val="00826153"/>
    <w:rsid w:val="00826219"/>
    <w:rsid w:val="008264FA"/>
    <w:rsid w:val="00827419"/>
    <w:rsid w:val="00827471"/>
    <w:rsid w:val="008300DC"/>
    <w:rsid w:val="00830112"/>
    <w:rsid w:val="008309DC"/>
    <w:rsid w:val="00830C01"/>
    <w:rsid w:val="00831B11"/>
    <w:rsid w:val="00831B5C"/>
    <w:rsid w:val="00832090"/>
    <w:rsid w:val="00832614"/>
    <w:rsid w:val="008329F6"/>
    <w:rsid w:val="0083358E"/>
    <w:rsid w:val="00833AB4"/>
    <w:rsid w:val="00833C89"/>
    <w:rsid w:val="00833F7B"/>
    <w:rsid w:val="008340F9"/>
    <w:rsid w:val="00834710"/>
    <w:rsid w:val="00834C79"/>
    <w:rsid w:val="0083532E"/>
    <w:rsid w:val="008368C8"/>
    <w:rsid w:val="008372D3"/>
    <w:rsid w:val="008400B9"/>
    <w:rsid w:val="008405D6"/>
    <w:rsid w:val="00840647"/>
    <w:rsid w:val="00841433"/>
    <w:rsid w:val="00842475"/>
    <w:rsid w:val="00842662"/>
    <w:rsid w:val="008435E1"/>
    <w:rsid w:val="00843B7B"/>
    <w:rsid w:val="00844C15"/>
    <w:rsid w:val="00844CF3"/>
    <w:rsid w:val="00845154"/>
    <w:rsid w:val="0084554D"/>
    <w:rsid w:val="00845A1E"/>
    <w:rsid w:val="00850396"/>
    <w:rsid w:val="0085107D"/>
    <w:rsid w:val="008511C5"/>
    <w:rsid w:val="008524E4"/>
    <w:rsid w:val="00852DE9"/>
    <w:rsid w:val="0085377D"/>
    <w:rsid w:val="00854437"/>
    <w:rsid w:val="008547F1"/>
    <w:rsid w:val="00854A34"/>
    <w:rsid w:val="00855686"/>
    <w:rsid w:val="00855884"/>
    <w:rsid w:val="00855DCD"/>
    <w:rsid w:val="00855FD2"/>
    <w:rsid w:val="008574F7"/>
    <w:rsid w:val="008600F2"/>
    <w:rsid w:val="00860962"/>
    <w:rsid w:val="00861440"/>
    <w:rsid w:val="00861EE5"/>
    <w:rsid w:val="00862676"/>
    <w:rsid w:val="00862705"/>
    <w:rsid w:val="00863D44"/>
    <w:rsid w:val="00863E8C"/>
    <w:rsid w:val="008652DC"/>
    <w:rsid w:val="00866D13"/>
    <w:rsid w:val="008672F7"/>
    <w:rsid w:val="00871044"/>
    <w:rsid w:val="00871AC7"/>
    <w:rsid w:val="00872B5C"/>
    <w:rsid w:val="00872FF1"/>
    <w:rsid w:val="0087359F"/>
    <w:rsid w:val="008738CF"/>
    <w:rsid w:val="00873A19"/>
    <w:rsid w:val="00873F7E"/>
    <w:rsid w:val="00874322"/>
    <w:rsid w:val="00875CF5"/>
    <w:rsid w:val="00877192"/>
    <w:rsid w:val="00877396"/>
    <w:rsid w:val="0087743C"/>
    <w:rsid w:val="008776FE"/>
    <w:rsid w:val="0087779D"/>
    <w:rsid w:val="00877C99"/>
    <w:rsid w:val="00877CA3"/>
    <w:rsid w:val="008806AE"/>
    <w:rsid w:val="00880D2A"/>
    <w:rsid w:val="00881284"/>
    <w:rsid w:val="0088158E"/>
    <w:rsid w:val="00882112"/>
    <w:rsid w:val="00882C1D"/>
    <w:rsid w:val="008830E2"/>
    <w:rsid w:val="008837D1"/>
    <w:rsid w:val="008839A5"/>
    <w:rsid w:val="00884ED4"/>
    <w:rsid w:val="0088675D"/>
    <w:rsid w:val="0089027E"/>
    <w:rsid w:val="00891EC6"/>
    <w:rsid w:val="0089271E"/>
    <w:rsid w:val="00892B5C"/>
    <w:rsid w:val="00893570"/>
    <w:rsid w:val="00893F2A"/>
    <w:rsid w:val="0089462A"/>
    <w:rsid w:val="008947FE"/>
    <w:rsid w:val="0089553D"/>
    <w:rsid w:val="008960DA"/>
    <w:rsid w:val="008965E9"/>
    <w:rsid w:val="00896A41"/>
    <w:rsid w:val="008971CC"/>
    <w:rsid w:val="00897B5C"/>
    <w:rsid w:val="008A0070"/>
    <w:rsid w:val="008A09FE"/>
    <w:rsid w:val="008A0A8D"/>
    <w:rsid w:val="008A1647"/>
    <w:rsid w:val="008A1D54"/>
    <w:rsid w:val="008A1D85"/>
    <w:rsid w:val="008A28CE"/>
    <w:rsid w:val="008A3058"/>
    <w:rsid w:val="008A32BF"/>
    <w:rsid w:val="008A36C2"/>
    <w:rsid w:val="008A3E88"/>
    <w:rsid w:val="008A400A"/>
    <w:rsid w:val="008A4276"/>
    <w:rsid w:val="008A4759"/>
    <w:rsid w:val="008A497A"/>
    <w:rsid w:val="008A623D"/>
    <w:rsid w:val="008A65B5"/>
    <w:rsid w:val="008A68F1"/>
    <w:rsid w:val="008A6BD4"/>
    <w:rsid w:val="008A6CA5"/>
    <w:rsid w:val="008A6FFD"/>
    <w:rsid w:val="008A72A7"/>
    <w:rsid w:val="008A74FA"/>
    <w:rsid w:val="008A785C"/>
    <w:rsid w:val="008B0545"/>
    <w:rsid w:val="008B0A7B"/>
    <w:rsid w:val="008B12D6"/>
    <w:rsid w:val="008B1351"/>
    <w:rsid w:val="008B135C"/>
    <w:rsid w:val="008B17F0"/>
    <w:rsid w:val="008B2509"/>
    <w:rsid w:val="008B38B1"/>
    <w:rsid w:val="008B3E28"/>
    <w:rsid w:val="008B3FEF"/>
    <w:rsid w:val="008B6239"/>
    <w:rsid w:val="008B65AB"/>
    <w:rsid w:val="008B71A6"/>
    <w:rsid w:val="008B72C4"/>
    <w:rsid w:val="008B7885"/>
    <w:rsid w:val="008B7EB0"/>
    <w:rsid w:val="008C07DC"/>
    <w:rsid w:val="008C1635"/>
    <w:rsid w:val="008C16C7"/>
    <w:rsid w:val="008C1B89"/>
    <w:rsid w:val="008C2A31"/>
    <w:rsid w:val="008C3257"/>
    <w:rsid w:val="008C3768"/>
    <w:rsid w:val="008C396A"/>
    <w:rsid w:val="008C3BFA"/>
    <w:rsid w:val="008C4AD1"/>
    <w:rsid w:val="008C4F7D"/>
    <w:rsid w:val="008C6E00"/>
    <w:rsid w:val="008C75B6"/>
    <w:rsid w:val="008D19C3"/>
    <w:rsid w:val="008D1C0B"/>
    <w:rsid w:val="008D1F2E"/>
    <w:rsid w:val="008D27FB"/>
    <w:rsid w:val="008D2FD0"/>
    <w:rsid w:val="008D5273"/>
    <w:rsid w:val="008D5389"/>
    <w:rsid w:val="008D5495"/>
    <w:rsid w:val="008D56C8"/>
    <w:rsid w:val="008D593C"/>
    <w:rsid w:val="008D5F9A"/>
    <w:rsid w:val="008D765C"/>
    <w:rsid w:val="008D76EC"/>
    <w:rsid w:val="008E0561"/>
    <w:rsid w:val="008E0B24"/>
    <w:rsid w:val="008E160B"/>
    <w:rsid w:val="008E1851"/>
    <w:rsid w:val="008E1EE3"/>
    <w:rsid w:val="008E1FF3"/>
    <w:rsid w:val="008E26CC"/>
    <w:rsid w:val="008E26D6"/>
    <w:rsid w:val="008E2800"/>
    <w:rsid w:val="008E2ADD"/>
    <w:rsid w:val="008E2C6B"/>
    <w:rsid w:val="008E2DBB"/>
    <w:rsid w:val="008E39F9"/>
    <w:rsid w:val="008E4289"/>
    <w:rsid w:val="008E54B9"/>
    <w:rsid w:val="008E5E22"/>
    <w:rsid w:val="008F0116"/>
    <w:rsid w:val="008F0630"/>
    <w:rsid w:val="008F0DCD"/>
    <w:rsid w:val="008F1283"/>
    <w:rsid w:val="008F1BE5"/>
    <w:rsid w:val="008F2AAC"/>
    <w:rsid w:val="008F2CD2"/>
    <w:rsid w:val="008F3009"/>
    <w:rsid w:val="008F3287"/>
    <w:rsid w:val="008F3A38"/>
    <w:rsid w:val="008F3B19"/>
    <w:rsid w:val="008F435B"/>
    <w:rsid w:val="008F59C1"/>
    <w:rsid w:val="008F6250"/>
    <w:rsid w:val="008F67E3"/>
    <w:rsid w:val="008F6927"/>
    <w:rsid w:val="008F6ED5"/>
    <w:rsid w:val="008F7A85"/>
    <w:rsid w:val="008F7FC6"/>
    <w:rsid w:val="009005CC"/>
    <w:rsid w:val="00900C84"/>
    <w:rsid w:val="009015A3"/>
    <w:rsid w:val="009017F7"/>
    <w:rsid w:val="0090183F"/>
    <w:rsid w:val="00901946"/>
    <w:rsid w:val="009037A0"/>
    <w:rsid w:val="00903C37"/>
    <w:rsid w:val="00904127"/>
    <w:rsid w:val="0090450B"/>
    <w:rsid w:val="00904725"/>
    <w:rsid w:val="00904BDD"/>
    <w:rsid w:val="00904C67"/>
    <w:rsid w:val="00905362"/>
    <w:rsid w:val="00905BC9"/>
    <w:rsid w:val="00905D59"/>
    <w:rsid w:val="0090670B"/>
    <w:rsid w:val="0091003C"/>
    <w:rsid w:val="00911652"/>
    <w:rsid w:val="00911CC0"/>
    <w:rsid w:val="00911EEB"/>
    <w:rsid w:val="00912D32"/>
    <w:rsid w:val="0091336D"/>
    <w:rsid w:val="009148D6"/>
    <w:rsid w:val="0091504C"/>
    <w:rsid w:val="00915497"/>
    <w:rsid w:val="009167C1"/>
    <w:rsid w:val="00916D0A"/>
    <w:rsid w:val="00916DE9"/>
    <w:rsid w:val="00917590"/>
    <w:rsid w:val="0091783C"/>
    <w:rsid w:val="009200EC"/>
    <w:rsid w:val="0092080F"/>
    <w:rsid w:val="00920B88"/>
    <w:rsid w:val="0092121A"/>
    <w:rsid w:val="0092137C"/>
    <w:rsid w:val="00921FBB"/>
    <w:rsid w:val="00922522"/>
    <w:rsid w:val="00922E07"/>
    <w:rsid w:val="009240AD"/>
    <w:rsid w:val="009247AF"/>
    <w:rsid w:val="00924BC6"/>
    <w:rsid w:val="009252E2"/>
    <w:rsid w:val="009256AB"/>
    <w:rsid w:val="00925EAF"/>
    <w:rsid w:val="00927C74"/>
    <w:rsid w:val="00930F9B"/>
    <w:rsid w:val="009311C4"/>
    <w:rsid w:val="00931BAA"/>
    <w:rsid w:val="00932282"/>
    <w:rsid w:val="00932BFE"/>
    <w:rsid w:val="0093307C"/>
    <w:rsid w:val="009344B2"/>
    <w:rsid w:val="00934E24"/>
    <w:rsid w:val="00935A85"/>
    <w:rsid w:val="009362AD"/>
    <w:rsid w:val="009374D7"/>
    <w:rsid w:val="00937582"/>
    <w:rsid w:val="00937DD6"/>
    <w:rsid w:val="0094128E"/>
    <w:rsid w:val="009415F1"/>
    <w:rsid w:val="00942648"/>
    <w:rsid w:val="0094277F"/>
    <w:rsid w:val="00942BBF"/>
    <w:rsid w:val="00942F18"/>
    <w:rsid w:val="00943F10"/>
    <w:rsid w:val="00944041"/>
    <w:rsid w:val="00944B77"/>
    <w:rsid w:val="009458B4"/>
    <w:rsid w:val="00945AD9"/>
    <w:rsid w:val="00947E76"/>
    <w:rsid w:val="00950944"/>
    <w:rsid w:val="00951220"/>
    <w:rsid w:val="00951A82"/>
    <w:rsid w:val="00951F28"/>
    <w:rsid w:val="00953A5D"/>
    <w:rsid w:val="00955585"/>
    <w:rsid w:val="0095565E"/>
    <w:rsid w:val="00955916"/>
    <w:rsid w:val="009559C4"/>
    <w:rsid w:val="00955C70"/>
    <w:rsid w:val="00956755"/>
    <w:rsid w:val="0095745B"/>
    <w:rsid w:val="00957D95"/>
    <w:rsid w:val="009601E7"/>
    <w:rsid w:val="00960504"/>
    <w:rsid w:val="00961BFE"/>
    <w:rsid w:val="00961C01"/>
    <w:rsid w:val="00961E9B"/>
    <w:rsid w:val="00962115"/>
    <w:rsid w:val="00962125"/>
    <w:rsid w:val="009625E0"/>
    <w:rsid w:val="00962741"/>
    <w:rsid w:val="00962989"/>
    <w:rsid w:val="00963BC0"/>
    <w:rsid w:val="009644BA"/>
    <w:rsid w:val="00965409"/>
    <w:rsid w:val="00965A12"/>
    <w:rsid w:val="009660D7"/>
    <w:rsid w:val="009676F7"/>
    <w:rsid w:val="00967D96"/>
    <w:rsid w:val="009707EB"/>
    <w:rsid w:val="00970919"/>
    <w:rsid w:val="0097095D"/>
    <w:rsid w:val="0097136A"/>
    <w:rsid w:val="00973121"/>
    <w:rsid w:val="00974D15"/>
    <w:rsid w:val="0097506B"/>
    <w:rsid w:val="009758C3"/>
    <w:rsid w:val="00976704"/>
    <w:rsid w:val="00976937"/>
    <w:rsid w:val="00976F75"/>
    <w:rsid w:val="009775BF"/>
    <w:rsid w:val="00977FB9"/>
    <w:rsid w:val="00980995"/>
    <w:rsid w:val="00981ED2"/>
    <w:rsid w:val="0098487F"/>
    <w:rsid w:val="00984A98"/>
    <w:rsid w:val="00984CAC"/>
    <w:rsid w:val="009851A8"/>
    <w:rsid w:val="00985684"/>
    <w:rsid w:val="00986346"/>
    <w:rsid w:val="00986D96"/>
    <w:rsid w:val="009870D1"/>
    <w:rsid w:val="00987EF5"/>
    <w:rsid w:val="009906F0"/>
    <w:rsid w:val="00991F42"/>
    <w:rsid w:val="00992C05"/>
    <w:rsid w:val="00993569"/>
    <w:rsid w:val="00993EA8"/>
    <w:rsid w:val="00994312"/>
    <w:rsid w:val="009944F1"/>
    <w:rsid w:val="00994ED4"/>
    <w:rsid w:val="00995130"/>
    <w:rsid w:val="0099562B"/>
    <w:rsid w:val="0099572C"/>
    <w:rsid w:val="00995A17"/>
    <w:rsid w:val="009967D9"/>
    <w:rsid w:val="00996E10"/>
    <w:rsid w:val="009A0AB8"/>
    <w:rsid w:val="009A1C0F"/>
    <w:rsid w:val="009A1F33"/>
    <w:rsid w:val="009A2081"/>
    <w:rsid w:val="009A21D6"/>
    <w:rsid w:val="009A3178"/>
    <w:rsid w:val="009A37B2"/>
    <w:rsid w:val="009A403A"/>
    <w:rsid w:val="009A517E"/>
    <w:rsid w:val="009A5AB4"/>
    <w:rsid w:val="009A648C"/>
    <w:rsid w:val="009A64D2"/>
    <w:rsid w:val="009B015F"/>
    <w:rsid w:val="009B0CE1"/>
    <w:rsid w:val="009B1504"/>
    <w:rsid w:val="009B1C0A"/>
    <w:rsid w:val="009B201D"/>
    <w:rsid w:val="009B2577"/>
    <w:rsid w:val="009B28E8"/>
    <w:rsid w:val="009B2A38"/>
    <w:rsid w:val="009B33A1"/>
    <w:rsid w:val="009B3B0D"/>
    <w:rsid w:val="009B3E74"/>
    <w:rsid w:val="009B3F82"/>
    <w:rsid w:val="009B43DD"/>
    <w:rsid w:val="009B4A2C"/>
    <w:rsid w:val="009B4C5E"/>
    <w:rsid w:val="009B4D3C"/>
    <w:rsid w:val="009B54C5"/>
    <w:rsid w:val="009B5F09"/>
    <w:rsid w:val="009B65E9"/>
    <w:rsid w:val="009B6AAE"/>
    <w:rsid w:val="009B6B8D"/>
    <w:rsid w:val="009B6BA9"/>
    <w:rsid w:val="009B71D0"/>
    <w:rsid w:val="009B75B3"/>
    <w:rsid w:val="009C04DE"/>
    <w:rsid w:val="009C06E3"/>
    <w:rsid w:val="009C094F"/>
    <w:rsid w:val="009C0F66"/>
    <w:rsid w:val="009C1A59"/>
    <w:rsid w:val="009C1C62"/>
    <w:rsid w:val="009C1CCE"/>
    <w:rsid w:val="009C2239"/>
    <w:rsid w:val="009C2B78"/>
    <w:rsid w:val="009C2D78"/>
    <w:rsid w:val="009C2F01"/>
    <w:rsid w:val="009C34ED"/>
    <w:rsid w:val="009C3A4B"/>
    <w:rsid w:val="009C4325"/>
    <w:rsid w:val="009C58E8"/>
    <w:rsid w:val="009C70EB"/>
    <w:rsid w:val="009C7764"/>
    <w:rsid w:val="009C7B53"/>
    <w:rsid w:val="009C7E33"/>
    <w:rsid w:val="009C7E79"/>
    <w:rsid w:val="009D0930"/>
    <w:rsid w:val="009D11FC"/>
    <w:rsid w:val="009D1D52"/>
    <w:rsid w:val="009D2BCF"/>
    <w:rsid w:val="009D4EEE"/>
    <w:rsid w:val="009D5765"/>
    <w:rsid w:val="009D5995"/>
    <w:rsid w:val="009D5A89"/>
    <w:rsid w:val="009D5F34"/>
    <w:rsid w:val="009D6B0E"/>
    <w:rsid w:val="009D7D23"/>
    <w:rsid w:val="009D7D4C"/>
    <w:rsid w:val="009E0660"/>
    <w:rsid w:val="009E0E6A"/>
    <w:rsid w:val="009E1AFB"/>
    <w:rsid w:val="009E26CA"/>
    <w:rsid w:val="009E2C63"/>
    <w:rsid w:val="009E2EF4"/>
    <w:rsid w:val="009E3043"/>
    <w:rsid w:val="009E3210"/>
    <w:rsid w:val="009E34A9"/>
    <w:rsid w:val="009E35E5"/>
    <w:rsid w:val="009E3DED"/>
    <w:rsid w:val="009E4B27"/>
    <w:rsid w:val="009E4BDE"/>
    <w:rsid w:val="009E51AC"/>
    <w:rsid w:val="009E654A"/>
    <w:rsid w:val="009E68D2"/>
    <w:rsid w:val="009E7871"/>
    <w:rsid w:val="009E7B10"/>
    <w:rsid w:val="009F0B77"/>
    <w:rsid w:val="009F0F6C"/>
    <w:rsid w:val="009F0FD2"/>
    <w:rsid w:val="009F12A9"/>
    <w:rsid w:val="009F1B10"/>
    <w:rsid w:val="009F1E3F"/>
    <w:rsid w:val="009F2F1D"/>
    <w:rsid w:val="009F4552"/>
    <w:rsid w:val="009F4812"/>
    <w:rsid w:val="009F5BC7"/>
    <w:rsid w:val="009F60C8"/>
    <w:rsid w:val="009F6FF1"/>
    <w:rsid w:val="00A00BEE"/>
    <w:rsid w:val="00A00EB9"/>
    <w:rsid w:val="00A0117E"/>
    <w:rsid w:val="00A01219"/>
    <w:rsid w:val="00A019D2"/>
    <w:rsid w:val="00A01DB1"/>
    <w:rsid w:val="00A0274A"/>
    <w:rsid w:val="00A02C5D"/>
    <w:rsid w:val="00A02ED8"/>
    <w:rsid w:val="00A02F2B"/>
    <w:rsid w:val="00A03232"/>
    <w:rsid w:val="00A04DB0"/>
    <w:rsid w:val="00A051FE"/>
    <w:rsid w:val="00A05EDF"/>
    <w:rsid w:val="00A0671C"/>
    <w:rsid w:val="00A068D6"/>
    <w:rsid w:val="00A06E5B"/>
    <w:rsid w:val="00A0755C"/>
    <w:rsid w:val="00A079A5"/>
    <w:rsid w:val="00A07B70"/>
    <w:rsid w:val="00A10106"/>
    <w:rsid w:val="00A103F1"/>
    <w:rsid w:val="00A1105B"/>
    <w:rsid w:val="00A11486"/>
    <w:rsid w:val="00A13C86"/>
    <w:rsid w:val="00A13E47"/>
    <w:rsid w:val="00A1507F"/>
    <w:rsid w:val="00A1559D"/>
    <w:rsid w:val="00A1605A"/>
    <w:rsid w:val="00A160D4"/>
    <w:rsid w:val="00A177B1"/>
    <w:rsid w:val="00A17A4B"/>
    <w:rsid w:val="00A20AB7"/>
    <w:rsid w:val="00A20BFC"/>
    <w:rsid w:val="00A20D29"/>
    <w:rsid w:val="00A211B3"/>
    <w:rsid w:val="00A22375"/>
    <w:rsid w:val="00A230CA"/>
    <w:rsid w:val="00A237FB"/>
    <w:rsid w:val="00A2385A"/>
    <w:rsid w:val="00A2419B"/>
    <w:rsid w:val="00A2456E"/>
    <w:rsid w:val="00A24AEA"/>
    <w:rsid w:val="00A24C72"/>
    <w:rsid w:val="00A24FB8"/>
    <w:rsid w:val="00A25526"/>
    <w:rsid w:val="00A25B15"/>
    <w:rsid w:val="00A269EF"/>
    <w:rsid w:val="00A27140"/>
    <w:rsid w:val="00A276F5"/>
    <w:rsid w:val="00A27765"/>
    <w:rsid w:val="00A27907"/>
    <w:rsid w:val="00A27CE8"/>
    <w:rsid w:val="00A316C4"/>
    <w:rsid w:val="00A32C0C"/>
    <w:rsid w:val="00A32E0C"/>
    <w:rsid w:val="00A32F23"/>
    <w:rsid w:val="00A34351"/>
    <w:rsid w:val="00A34C1A"/>
    <w:rsid w:val="00A34D52"/>
    <w:rsid w:val="00A354EB"/>
    <w:rsid w:val="00A35C27"/>
    <w:rsid w:val="00A362F8"/>
    <w:rsid w:val="00A36577"/>
    <w:rsid w:val="00A36B54"/>
    <w:rsid w:val="00A36D26"/>
    <w:rsid w:val="00A372F5"/>
    <w:rsid w:val="00A402A7"/>
    <w:rsid w:val="00A40F5A"/>
    <w:rsid w:val="00A42194"/>
    <w:rsid w:val="00A422A5"/>
    <w:rsid w:val="00A42DE8"/>
    <w:rsid w:val="00A435EC"/>
    <w:rsid w:val="00A43B92"/>
    <w:rsid w:val="00A43DF1"/>
    <w:rsid w:val="00A447F9"/>
    <w:rsid w:val="00A44AD3"/>
    <w:rsid w:val="00A460A8"/>
    <w:rsid w:val="00A46D67"/>
    <w:rsid w:val="00A47727"/>
    <w:rsid w:val="00A50382"/>
    <w:rsid w:val="00A503AD"/>
    <w:rsid w:val="00A50A5F"/>
    <w:rsid w:val="00A51107"/>
    <w:rsid w:val="00A516A3"/>
    <w:rsid w:val="00A5219A"/>
    <w:rsid w:val="00A52216"/>
    <w:rsid w:val="00A52452"/>
    <w:rsid w:val="00A52538"/>
    <w:rsid w:val="00A53013"/>
    <w:rsid w:val="00A53073"/>
    <w:rsid w:val="00A53C98"/>
    <w:rsid w:val="00A56409"/>
    <w:rsid w:val="00A56440"/>
    <w:rsid w:val="00A56CA4"/>
    <w:rsid w:val="00A57229"/>
    <w:rsid w:val="00A572DA"/>
    <w:rsid w:val="00A57D2A"/>
    <w:rsid w:val="00A60247"/>
    <w:rsid w:val="00A60257"/>
    <w:rsid w:val="00A60CF5"/>
    <w:rsid w:val="00A60F4F"/>
    <w:rsid w:val="00A611DF"/>
    <w:rsid w:val="00A61387"/>
    <w:rsid w:val="00A61DE7"/>
    <w:rsid w:val="00A61E66"/>
    <w:rsid w:val="00A62027"/>
    <w:rsid w:val="00A6209A"/>
    <w:rsid w:val="00A62A7E"/>
    <w:rsid w:val="00A62E3E"/>
    <w:rsid w:val="00A63569"/>
    <w:rsid w:val="00A63CDC"/>
    <w:rsid w:val="00A653F1"/>
    <w:rsid w:val="00A65465"/>
    <w:rsid w:val="00A6570E"/>
    <w:rsid w:val="00A6578B"/>
    <w:rsid w:val="00A66BAC"/>
    <w:rsid w:val="00A66C60"/>
    <w:rsid w:val="00A70588"/>
    <w:rsid w:val="00A70E80"/>
    <w:rsid w:val="00A71FEA"/>
    <w:rsid w:val="00A72FA7"/>
    <w:rsid w:val="00A74372"/>
    <w:rsid w:val="00A7440A"/>
    <w:rsid w:val="00A74C71"/>
    <w:rsid w:val="00A7512D"/>
    <w:rsid w:val="00A75765"/>
    <w:rsid w:val="00A7631F"/>
    <w:rsid w:val="00A7780D"/>
    <w:rsid w:val="00A77B9E"/>
    <w:rsid w:val="00A77F48"/>
    <w:rsid w:val="00A8055F"/>
    <w:rsid w:val="00A80662"/>
    <w:rsid w:val="00A80C55"/>
    <w:rsid w:val="00A8178A"/>
    <w:rsid w:val="00A821B9"/>
    <w:rsid w:val="00A843A3"/>
    <w:rsid w:val="00A84B02"/>
    <w:rsid w:val="00A84CDF"/>
    <w:rsid w:val="00A85D48"/>
    <w:rsid w:val="00A86489"/>
    <w:rsid w:val="00A86BC6"/>
    <w:rsid w:val="00A86DD4"/>
    <w:rsid w:val="00A86F40"/>
    <w:rsid w:val="00A8779E"/>
    <w:rsid w:val="00A87A54"/>
    <w:rsid w:val="00A91887"/>
    <w:rsid w:val="00A91CB5"/>
    <w:rsid w:val="00A91D64"/>
    <w:rsid w:val="00A922D5"/>
    <w:rsid w:val="00A922EA"/>
    <w:rsid w:val="00A92504"/>
    <w:rsid w:val="00A9331C"/>
    <w:rsid w:val="00A949C9"/>
    <w:rsid w:val="00A949D0"/>
    <w:rsid w:val="00A9641F"/>
    <w:rsid w:val="00A9691F"/>
    <w:rsid w:val="00A977F2"/>
    <w:rsid w:val="00A9791E"/>
    <w:rsid w:val="00AA0829"/>
    <w:rsid w:val="00AA117F"/>
    <w:rsid w:val="00AA11D1"/>
    <w:rsid w:val="00AA29C7"/>
    <w:rsid w:val="00AA3B94"/>
    <w:rsid w:val="00AA3BB4"/>
    <w:rsid w:val="00AA3EF4"/>
    <w:rsid w:val="00AA3FCB"/>
    <w:rsid w:val="00AA4495"/>
    <w:rsid w:val="00AA47B6"/>
    <w:rsid w:val="00AA574F"/>
    <w:rsid w:val="00AA5CC0"/>
    <w:rsid w:val="00AA5D48"/>
    <w:rsid w:val="00AA619A"/>
    <w:rsid w:val="00AA6752"/>
    <w:rsid w:val="00AA67CB"/>
    <w:rsid w:val="00AA6C38"/>
    <w:rsid w:val="00AA78AE"/>
    <w:rsid w:val="00AA7DBA"/>
    <w:rsid w:val="00AB063B"/>
    <w:rsid w:val="00AB07E7"/>
    <w:rsid w:val="00AB1460"/>
    <w:rsid w:val="00AB2128"/>
    <w:rsid w:val="00AB2379"/>
    <w:rsid w:val="00AB3E9F"/>
    <w:rsid w:val="00AB414B"/>
    <w:rsid w:val="00AB666C"/>
    <w:rsid w:val="00AB66B8"/>
    <w:rsid w:val="00AB6B78"/>
    <w:rsid w:val="00AB7188"/>
    <w:rsid w:val="00AB75F8"/>
    <w:rsid w:val="00AB7F18"/>
    <w:rsid w:val="00AC0E75"/>
    <w:rsid w:val="00AC2430"/>
    <w:rsid w:val="00AC2572"/>
    <w:rsid w:val="00AC2FE1"/>
    <w:rsid w:val="00AC3F6D"/>
    <w:rsid w:val="00AC4B3C"/>
    <w:rsid w:val="00AC5424"/>
    <w:rsid w:val="00AC5702"/>
    <w:rsid w:val="00AC6140"/>
    <w:rsid w:val="00AC69F6"/>
    <w:rsid w:val="00AC7F43"/>
    <w:rsid w:val="00AD022E"/>
    <w:rsid w:val="00AD155A"/>
    <w:rsid w:val="00AD15AB"/>
    <w:rsid w:val="00AD26D3"/>
    <w:rsid w:val="00AD2CB2"/>
    <w:rsid w:val="00AD2D74"/>
    <w:rsid w:val="00AD4409"/>
    <w:rsid w:val="00AD502F"/>
    <w:rsid w:val="00AD51CC"/>
    <w:rsid w:val="00AD54C4"/>
    <w:rsid w:val="00AD6772"/>
    <w:rsid w:val="00AD678E"/>
    <w:rsid w:val="00AD6C46"/>
    <w:rsid w:val="00AD70DC"/>
    <w:rsid w:val="00AD7BA8"/>
    <w:rsid w:val="00AE0248"/>
    <w:rsid w:val="00AE0431"/>
    <w:rsid w:val="00AE04EE"/>
    <w:rsid w:val="00AE0535"/>
    <w:rsid w:val="00AE073C"/>
    <w:rsid w:val="00AE12CE"/>
    <w:rsid w:val="00AE1DB2"/>
    <w:rsid w:val="00AE34BA"/>
    <w:rsid w:val="00AE4500"/>
    <w:rsid w:val="00AE4E3F"/>
    <w:rsid w:val="00AE4F1E"/>
    <w:rsid w:val="00AE4F46"/>
    <w:rsid w:val="00AF0252"/>
    <w:rsid w:val="00AF0358"/>
    <w:rsid w:val="00AF05D8"/>
    <w:rsid w:val="00AF102F"/>
    <w:rsid w:val="00AF114F"/>
    <w:rsid w:val="00AF16E6"/>
    <w:rsid w:val="00AF1AD4"/>
    <w:rsid w:val="00AF2168"/>
    <w:rsid w:val="00AF2863"/>
    <w:rsid w:val="00AF2A64"/>
    <w:rsid w:val="00AF39EF"/>
    <w:rsid w:val="00AF3E11"/>
    <w:rsid w:val="00AF3E56"/>
    <w:rsid w:val="00AF403F"/>
    <w:rsid w:val="00AF4604"/>
    <w:rsid w:val="00AF5825"/>
    <w:rsid w:val="00AF58FA"/>
    <w:rsid w:val="00AF5D9F"/>
    <w:rsid w:val="00AF5FAB"/>
    <w:rsid w:val="00AF61C1"/>
    <w:rsid w:val="00AF7C05"/>
    <w:rsid w:val="00B01552"/>
    <w:rsid w:val="00B01ADB"/>
    <w:rsid w:val="00B0217F"/>
    <w:rsid w:val="00B02CA9"/>
    <w:rsid w:val="00B037FD"/>
    <w:rsid w:val="00B0546B"/>
    <w:rsid w:val="00B05DB9"/>
    <w:rsid w:val="00B0653C"/>
    <w:rsid w:val="00B06853"/>
    <w:rsid w:val="00B076E3"/>
    <w:rsid w:val="00B1085E"/>
    <w:rsid w:val="00B10F32"/>
    <w:rsid w:val="00B11945"/>
    <w:rsid w:val="00B13758"/>
    <w:rsid w:val="00B141EF"/>
    <w:rsid w:val="00B14499"/>
    <w:rsid w:val="00B14A15"/>
    <w:rsid w:val="00B14DDB"/>
    <w:rsid w:val="00B1527C"/>
    <w:rsid w:val="00B154F8"/>
    <w:rsid w:val="00B15A6A"/>
    <w:rsid w:val="00B15F95"/>
    <w:rsid w:val="00B16A0A"/>
    <w:rsid w:val="00B17BFF"/>
    <w:rsid w:val="00B20128"/>
    <w:rsid w:val="00B20E4E"/>
    <w:rsid w:val="00B20F6F"/>
    <w:rsid w:val="00B21371"/>
    <w:rsid w:val="00B22350"/>
    <w:rsid w:val="00B22634"/>
    <w:rsid w:val="00B22FF6"/>
    <w:rsid w:val="00B233D8"/>
    <w:rsid w:val="00B23E53"/>
    <w:rsid w:val="00B255D4"/>
    <w:rsid w:val="00B2568B"/>
    <w:rsid w:val="00B25B65"/>
    <w:rsid w:val="00B26476"/>
    <w:rsid w:val="00B268BD"/>
    <w:rsid w:val="00B26965"/>
    <w:rsid w:val="00B2732D"/>
    <w:rsid w:val="00B2793C"/>
    <w:rsid w:val="00B27F93"/>
    <w:rsid w:val="00B30EBC"/>
    <w:rsid w:val="00B31218"/>
    <w:rsid w:val="00B327A7"/>
    <w:rsid w:val="00B33265"/>
    <w:rsid w:val="00B3398E"/>
    <w:rsid w:val="00B33CA1"/>
    <w:rsid w:val="00B33CC5"/>
    <w:rsid w:val="00B35A17"/>
    <w:rsid w:val="00B35BED"/>
    <w:rsid w:val="00B35FE0"/>
    <w:rsid w:val="00B3627E"/>
    <w:rsid w:val="00B36D8D"/>
    <w:rsid w:val="00B377F5"/>
    <w:rsid w:val="00B37C5A"/>
    <w:rsid w:val="00B37F09"/>
    <w:rsid w:val="00B4002A"/>
    <w:rsid w:val="00B40276"/>
    <w:rsid w:val="00B404A9"/>
    <w:rsid w:val="00B40C72"/>
    <w:rsid w:val="00B41784"/>
    <w:rsid w:val="00B4187E"/>
    <w:rsid w:val="00B41A86"/>
    <w:rsid w:val="00B43207"/>
    <w:rsid w:val="00B43913"/>
    <w:rsid w:val="00B43B0C"/>
    <w:rsid w:val="00B440AF"/>
    <w:rsid w:val="00B443BC"/>
    <w:rsid w:val="00B4449B"/>
    <w:rsid w:val="00B44937"/>
    <w:rsid w:val="00B45541"/>
    <w:rsid w:val="00B45577"/>
    <w:rsid w:val="00B45CB0"/>
    <w:rsid w:val="00B45E90"/>
    <w:rsid w:val="00B45EB7"/>
    <w:rsid w:val="00B46B70"/>
    <w:rsid w:val="00B46E12"/>
    <w:rsid w:val="00B46E9D"/>
    <w:rsid w:val="00B475DC"/>
    <w:rsid w:val="00B50C70"/>
    <w:rsid w:val="00B51CA3"/>
    <w:rsid w:val="00B51CC3"/>
    <w:rsid w:val="00B5299A"/>
    <w:rsid w:val="00B5337A"/>
    <w:rsid w:val="00B5369A"/>
    <w:rsid w:val="00B537BC"/>
    <w:rsid w:val="00B53D23"/>
    <w:rsid w:val="00B5495C"/>
    <w:rsid w:val="00B54BD7"/>
    <w:rsid w:val="00B54E7E"/>
    <w:rsid w:val="00B54F52"/>
    <w:rsid w:val="00B54FD7"/>
    <w:rsid w:val="00B553A0"/>
    <w:rsid w:val="00B55413"/>
    <w:rsid w:val="00B556A2"/>
    <w:rsid w:val="00B6115A"/>
    <w:rsid w:val="00B61422"/>
    <w:rsid w:val="00B6287F"/>
    <w:rsid w:val="00B62EC5"/>
    <w:rsid w:val="00B637EB"/>
    <w:rsid w:val="00B64414"/>
    <w:rsid w:val="00B645FD"/>
    <w:rsid w:val="00B647E5"/>
    <w:rsid w:val="00B650D8"/>
    <w:rsid w:val="00B67314"/>
    <w:rsid w:val="00B677B9"/>
    <w:rsid w:val="00B71386"/>
    <w:rsid w:val="00B723ED"/>
    <w:rsid w:val="00B72679"/>
    <w:rsid w:val="00B73CAF"/>
    <w:rsid w:val="00B749EF"/>
    <w:rsid w:val="00B74A3B"/>
    <w:rsid w:val="00B74AB8"/>
    <w:rsid w:val="00B74BFF"/>
    <w:rsid w:val="00B74C2D"/>
    <w:rsid w:val="00B74F55"/>
    <w:rsid w:val="00B7563D"/>
    <w:rsid w:val="00B76085"/>
    <w:rsid w:val="00B76F61"/>
    <w:rsid w:val="00B7794C"/>
    <w:rsid w:val="00B779EE"/>
    <w:rsid w:val="00B800C0"/>
    <w:rsid w:val="00B82081"/>
    <w:rsid w:val="00B82544"/>
    <w:rsid w:val="00B83B57"/>
    <w:rsid w:val="00B83C3F"/>
    <w:rsid w:val="00B84F89"/>
    <w:rsid w:val="00B85F0D"/>
    <w:rsid w:val="00B861CD"/>
    <w:rsid w:val="00B868AD"/>
    <w:rsid w:val="00B86A58"/>
    <w:rsid w:val="00B872AB"/>
    <w:rsid w:val="00B87BCA"/>
    <w:rsid w:val="00B87EB6"/>
    <w:rsid w:val="00B901E4"/>
    <w:rsid w:val="00B90E41"/>
    <w:rsid w:val="00B91312"/>
    <w:rsid w:val="00B9170D"/>
    <w:rsid w:val="00B91C04"/>
    <w:rsid w:val="00B91E10"/>
    <w:rsid w:val="00B91FEE"/>
    <w:rsid w:val="00B92733"/>
    <w:rsid w:val="00B938BC"/>
    <w:rsid w:val="00B94158"/>
    <w:rsid w:val="00B9554B"/>
    <w:rsid w:val="00B95C55"/>
    <w:rsid w:val="00B964D3"/>
    <w:rsid w:val="00B969ED"/>
    <w:rsid w:val="00B9745D"/>
    <w:rsid w:val="00B979EE"/>
    <w:rsid w:val="00BA00EB"/>
    <w:rsid w:val="00BA0267"/>
    <w:rsid w:val="00BA03B3"/>
    <w:rsid w:val="00BA07B8"/>
    <w:rsid w:val="00BA0B21"/>
    <w:rsid w:val="00BA1C11"/>
    <w:rsid w:val="00BA2607"/>
    <w:rsid w:val="00BA2C53"/>
    <w:rsid w:val="00BA3518"/>
    <w:rsid w:val="00BA36CC"/>
    <w:rsid w:val="00BA3A3B"/>
    <w:rsid w:val="00BA41B1"/>
    <w:rsid w:val="00BA427D"/>
    <w:rsid w:val="00BA4945"/>
    <w:rsid w:val="00BA5A62"/>
    <w:rsid w:val="00BA6331"/>
    <w:rsid w:val="00BA6ECD"/>
    <w:rsid w:val="00BA74B0"/>
    <w:rsid w:val="00BA7E95"/>
    <w:rsid w:val="00BA7EEF"/>
    <w:rsid w:val="00BB07AE"/>
    <w:rsid w:val="00BB19B4"/>
    <w:rsid w:val="00BB1D33"/>
    <w:rsid w:val="00BB224F"/>
    <w:rsid w:val="00BB2308"/>
    <w:rsid w:val="00BB25DF"/>
    <w:rsid w:val="00BB2DC5"/>
    <w:rsid w:val="00BB3596"/>
    <w:rsid w:val="00BB491E"/>
    <w:rsid w:val="00BB4967"/>
    <w:rsid w:val="00BB5998"/>
    <w:rsid w:val="00BB5ED2"/>
    <w:rsid w:val="00BB6560"/>
    <w:rsid w:val="00BB7087"/>
    <w:rsid w:val="00BB7637"/>
    <w:rsid w:val="00BC109F"/>
    <w:rsid w:val="00BC149A"/>
    <w:rsid w:val="00BC1791"/>
    <w:rsid w:val="00BC1B1C"/>
    <w:rsid w:val="00BC1FD3"/>
    <w:rsid w:val="00BC2243"/>
    <w:rsid w:val="00BC4C6A"/>
    <w:rsid w:val="00BC4FD1"/>
    <w:rsid w:val="00BC56A4"/>
    <w:rsid w:val="00BC5D3A"/>
    <w:rsid w:val="00BC6937"/>
    <w:rsid w:val="00BC74D8"/>
    <w:rsid w:val="00BD1590"/>
    <w:rsid w:val="00BD2013"/>
    <w:rsid w:val="00BD2198"/>
    <w:rsid w:val="00BD29AD"/>
    <w:rsid w:val="00BD2C75"/>
    <w:rsid w:val="00BD3934"/>
    <w:rsid w:val="00BD4050"/>
    <w:rsid w:val="00BD463B"/>
    <w:rsid w:val="00BD47C4"/>
    <w:rsid w:val="00BD4EAF"/>
    <w:rsid w:val="00BD51E9"/>
    <w:rsid w:val="00BD5259"/>
    <w:rsid w:val="00BD5995"/>
    <w:rsid w:val="00BD63BE"/>
    <w:rsid w:val="00BE135D"/>
    <w:rsid w:val="00BE137B"/>
    <w:rsid w:val="00BE19E0"/>
    <w:rsid w:val="00BE1EE0"/>
    <w:rsid w:val="00BE1F8B"/>
    <w:rsid w:val="00BE2C37"/>
    <w:rsid w:val="00BE3D13"/>
    <w:rsid w:val="00BE506A"/>
    <w:rsid w:val="00BE51AA"/>
    <w:rsid w:val="00BE5405"/>
    <w:rsid w:val="00BE5996"/>
    <w:rsid w:val="00BE6829"/>
    <w:rsid w:val="00BE6B98"/>
    <w:rsid w:val="00BE75EF"/>
    <w:rsid w:val="00BE7621"/>
    <w:rsid w:val="00BF107D"/>
    <w:rsid w:val="00BF1101"/>
    <w:rsid w:val="00BF1792"/>
    <w:rsid w:val="00BF1D53"/>
    <w:rsid w:val="00BF22E5"/>
    <w:rsid w:val="00BF3E37"/>
    <w:rsid w:val="00BF410D"/>
    <w:rsid w:val="00BF4280"/>
    <w:rsid w:val="00BF4961"/>
    <w:rsid w:val="00BF49BD"/>
    <w:rsid w:val="00BF4C74"/>
    <w:rsid w:val="00BF4FF3"/>
    <w:rsid w:val="00BF5434"/>
    <w:rsid w:val="00BF5C65"/>
    <w:rsid w:val="00BF64AB"/>
    <w:rsid w:val="00BF6B3C"/>
    <w:rsid w:val="00BF6FF0"/>
    <w:rsid w:val="00C013CA"/>
    <w:rsid w:val="00C01BBB"/>
    <w:rsid w:val="00C04322"/>
    <w:rsid w:val="00C04834"/>
    <w:rsid w:val="00C04D89"/>
    <w:rsid w:val="00C04F4D"/>
    <w:rsid w:val="00C05088"/>
    <w:rsid w:val="00C051EA"/>
    <w:rsid w:val="00C0577F"/>
    <w:rsid w:val="00C05987"/>
    <w:rsid w:val="00C07118"/>
    <w:rsid w:val="00C105BA"/>
    <w:rsid w:val="00C10A51"/>
    <w:rsid w:val="00C112BA"/>
    <w:rsid w:val="00C12F8C"/>
    <w:rsid w:val="00C13A6E"/>
    <w:rsid w:val="00C1409C"/>
    <w:rsid w:val="00C14607"/>
    <w:rsid w:val="00C14805"/>
    <w:rsid w:val="00C148A9"/>
    <w:rsid w:val="00C14FB6"/>
    <w:rsid w:val="00C2071E"/>
    <w:rsid w:val="00C20AC5"/>
    <w:rsid w:val="00C21914"/>
    <w:rsid w:val="00C21D9B"/>
    <w:rsid w:val="00C22689"/>
    <w:rsid w:val="00C24D2B"/>
    <w:rsid w:val="00C2567B"/>
    <w:rsid w:val="00C26054"/>
    <w:rsid w:val="00C2616E"/>
    <w:rsid w:val="00C278A9"/>
    <w:rsid w:val="00C27916"/>
    <w:rsid w:val="00C27DBA"/>
    <w:rsid w:val="00C30C25"/>
    <w:rsid w:val="00C30F02"/>
    <w:rsid w:val="00C31F98"/>
    <w:rsid w:val="00C321F3"/>
    <w:rsid w:val="00C32810"/>
    <w:rsid w:val="00C32CC1"/>
    <w:rsid w:val="00C32CCB"/>
    <w:rsid w:val="00C332B8"/>
    <w:rsid w:val="00C33568"/>
    <w:rsid w:val="00C33ECF"/>
    <w:rsid w:val="00C34E51"/>
    <w:rsid w:val="00C34F46"/>
    <w:rsid w:val="00C35219"/>
    <w:rsid w:val="00C352D7"/>
    <w:rsid w:val="00C3543B"/>
    <w:rsid w:val="00C35B8D"/>
    <w:rsid w:val="00C3648C"/>
    <w:rsid w:val="00C372FA"/>
    <w:rsid w:val="00C37CA8"/>
    <w:rsid w:val="00C401E2"/>
    <w:rsid w:val="00C407C0"/>
    <w:rsid w:val="00C42621"/>
    <w:rsid w:val="00C42DF4"/>
    <w:rsid w:val="00C43247"/>
    <w:rsid w:val="00C434A2"/>
    <w:rsid w:val="00C438B4"/>
    <w:rsid w:val="00C4442D"/>
    <w:rsid w:val="00C44471"/>
    <w:rsid w:val="00C44E88"/>
    <w:rsid w:val="00C4592A"/>
    <w:rsid w:val="00C45A49"/>
    <w:rsid w:val="00C46155"/>
    <w:rsid w:val="00C46887"/>
    <w:rsid w:val="00C478E3"/>
    <w:rsid w:val="00C479BE"/>
    <w:rsid w:val="00C5049B"/>
    <w:rsid w:val="00C5092F"/>
    <w:rsid w:val="00C51801"/>
    <w:rsid w:val="00C51852"/>
    <w:rsid w:val="00C51A1C"/>
    <w:rsid w:val="00C51AE6"/>
    <w:rsid w:val="00C521CB"/>
    <w:rsid w:val="00C52DD5"/>
    <w:rsid w:val="00C54F93"/>
    <w:rsid w:val="00C55CD5"/>
    <w:rsid w:val="00C55FDD"/>
    <w:rsid w:val="00C565B7"/>
    <w:rsid w:val="00C56CDA"/>
    <w:rsid w:val="00C56E1B"/>
    <w:rsid w:val="00C579DE"/>
    <w:rsid w:val="00C60193"/>
    <w:rsid w:val="00C60484"/>
    <w:rsid w:val="00C60DD7"/>
    <w:rsid w:val="00C60FEE"/>
    <w:rsid w:val="00C62319"/>
    <w:rsid w:val="00C6248D"/>
    <w:rsid w:val="00C62543"/>
    <w:rsid w:val="00C62B12"/>
    <w:rsid w:val="00C62CC0"/>
    <w:rsid w:val="00C62FB6"/>
    <w:rsid w:val="00C63027"/>
    <w:rsid w:val="00C6485A"/>
    <w:rsid w:val="00C64A77"/>
    <w:rsid w:val="00C64FBB"/>
    <w:rsid w:val="00C65597"/>
    <w:rsid w:val="00C66389"/>
    <w:rsid w:val="00C66904"/>
    <w:rsid w:val="00C67477"/>
    <w:rsid w:val="00C707A9"/>
    <w:rsid w:val="00C7116A"/>
    <w:rsid w:val="00C7165E"/>
    <w:rsid w:val="00C71DCD"/>
    <w:rsid w:val="00C71FC8"/>
    <w:rsid w:val="00C7208E"/>
    <w:rsid w:val="00C7217C"/>
    <w:rsid w:val="00C723C6"/>
    <w:rsid w:val="00C72BC6"/>
    <w:rsid w:val="00C72EF4"/>
    <w:rsid w:val="00C7377F"/>
    <w:rsid w:val="00C745CA"/>
    <w:rsid w:val="00C75237"/>
    <w:rsid w:val="00C75F85"/>
    <w:rsid w:val="00C76BCE"/>
    <w:rsid w:val="00C76DD8"/>
    <w:rsid w:val="00C8043A"/>
    <w:rsid w:val="00C80E7C"/>
    <w:rsid w:val="00C8135C"/>
    <w:rsid w:val="00C8161B"/>
    <w:rsid w:val="00C826C9"/>
    <w:rsid w:val="00C835A9"/>
    <w:rsid w:val="00C8458D"/>
    <w:rsid w:val="00C84C5E"/>
    <w:rsid w:val="00C84F97"/>
    <w:rsid w:val="00C86142"/>
    <w:rsid w:val="00C8701A"/>
    <w:rsid w:val="00C87A9D"/>
    <w:rsid w:val="00C9007C"/>
    <w:rsid w:val="00C906E4"/>
    <w:rsid w:val="00C908F8"/>
    <w:rsid w:val="00C90BDC"/>
    <w:rsid w:val="00C92302"/>
    <w:rsid w:val="00C92476"/>
    <w:rsid w:val="00C92819"/>
    <w:rsid w:val="00C929AF"/>
    <w:rsid w:val="00C93226"/>
    <w:rsid w:val="00C933F0"/>
    <w:rsid w:val="00C93406"/>
    <w:rsid w:val="00C93422"/>
    <w:rsid w:val="00C93465"/>
    <w:rsid w:val="00C947AD"/>
    <w:rsid w:val="00C953B7"/>
    <w:rsid w:val="00C95610"/>
    <w:rsid w:val="00C9592D"/>
    <w:rsid w:val="00C95C4D"/>
    <w:rsid w:val="00C95DBB"/>
    <w:rsid w:val="00C969E2"/>
    <w:rsid w:val="00C96F6D"/>
    <w:rsid w:val="00CA06C1"/>
    <w:rsid w:val="00CA085E"/>
    <w:rsid w:val="00CA18E2"/>
    <w:rsid w:val="00CA1AF5"/>
    <w:rsid w:val="00CA2050"/>
    <w:rsid w:val="00CA22AC"/>
    <w:rsid w:val="00CA30B5"/>
    <w:rsid w:val="00CA312F"/>
    <w:rsid w:val="00CA3393"/>
    <w:rsid w:val="00CA56AE"/>
    <w:rsid w:val="00CA6266"/>
    <w:rsid w:val="00CA67F1"/>
    <w:rsid w:val="00CA6C5D"/>
    <w:rsid w:val="00CA735D"/>
    <w:rsid w:val="00CA7B10"/>
    <w:rsid w:val="00CB032E"/>
    <w:rsid w:val="00CB0880"/>
    <w:rsid w:val="00CB0BCF"/>
    <w:rsid w:val="00CB176A"/>
    <w:rsid w:val="00CB18F6"/>
    <w:rsid w:val="00CB1DA1"/>
    <w:rsid w:val="00CB26BC"/>
    <w:rsid w:val="00CB2B4D"/>
    <w:rsid w:val="00CB3124"/>
    <w:rsid w:val="00CB3457"/>
    <w:rsid w:val="00CB3E86"/>
    <w:rsid w:val="00CB4CD7"/>
    <w:rsid w:val="00CB5028"/>
    <w:rsid w:val="00CB53F8"/>
    <w:rsid w:val="00CB5980"/>
    <w:rsid w:val="00CB5BB9"/>
    <w:rsid w:val="00CB62A8"/>
    <w:rsid w:val="00CB652B"/>
    <w:rsid w:val="00CB6774"/>
    <w:rsid w:val="00CB69A3"/>
    <w:rsid w:val="00CB6EF6"/>
    <w:rsid w:val="00CB742A"/>
    <w:rsid w:val="00CB7A4A"/>
    <w:rsid w:val="00CB7DBF"/>
    <w:rsid w:val="00CC00FC"/>
    <w:rsid w:val="00CC0404"/>
    <w:rsid w:val="00CC08A6"/>
    <w:rsid w:val="00CC111A"/>
    <w:rsid w:val="00CC1435"/>
    <w:rsid w:val="00CC14B4"/>
    <w:rsid w:val="00CC17E1"/>
    <w:rsid w:val="00CC1895"/>
    <w:rsid w:val="00CC225D"/>
    <w:rsid w:val="00CC234E"/>
    <w:rsid w:val="00CC26DA"/>
    <w:rsid w:val="00CC27D4"/>
    <w:rsid w:val="00CC2CB4"/>
    <w:rsid w:val="00CC2E61"/>
    <w:rsid w:val="00CC312E"/>
    <w:rsid w:val="00CC42CB"/>
    <w:rsid w:val="00CC4D0D"/>
    <w:rsid w:val="00CC5F9D"/>
    <w:rsid w:val="00CC636C"/>
    <w:rsid w:val="00CC67EF"/>
    <w:rsid w:val="00CC6D95"/>
    <w:rsid w:val="00CD0296"/>
    <w:rsid w:val="00CD0655"/>
    <w:rsid w:val="00CD0EAF"/>
    <w:rsid w:val="00CD11AD"/>
    <w:rsid w:val="00CD1585"/>
    <w:rsid w:val="00CD1C4D"/>
    <w:rsid w:val="00CD2170"/>
    <w:rsid w:val="00CD2199"/>
    <w:rsid w:val="00CD234D"/>
    <w:rsid w:val="00CD2384"/>
    <w:rsid w:val="00CD363F"/>
    <w:rsid w:val="00CD4EEC"/>
    <w:rsid w:val="00CD5734"/>
    <w:rsid w:val="00CD5963"/>
    <w:rsid w:val="00CD63C0"/>
    <w:rsid w:val="00CD69E7"/>
    <w:rsid w:val="00CD6D17"/>
    <w:rsid w:val="00CD750C"/>
    <w:rsid w:val="00CD7D60"/>
    <w:rsid w:val="00CD7EF4"/>
    <w:rsid w:val="00CD7F7D"/>
    <w:rsid w:val="00CE00D3"/>
    <w:rsid w:val="00CE0167"/>
    <w:rsid w:val="00CE0226"/>
    <w:rsid w:val="00CE0FC0"/>
    <w:rsid w:val="00CE2D39"/>
    <w:rsid w:val="00CE3C6C"/>
    <w:rsid w:val="00CE42DA"/>
    <w:rsid w:val="00CE47B8"/>
    <w:rsid w:val="00CE4A6A"/>
    <w:rsid w:val="00CE554F"/>
    <w:rsid w:val="00CE5A85"/>
    <w:rsid w:val="00CE62FE"/>
    <w:rsid w:val="00CE655A"/>
    <w:rsid w:val="00CE7139"/>
    <w:rsid w:val="00CE73DA"/>
    <w:rsid w:val="00CE7E07"/>
    <w:rsid w:val="00CF1282"/>
    <w:rsid w:val="00CF13D6"/>
    <w:rsid w:val="00CF1473"/>
    <w:rsid w:val="00CF18A6"/>
    <w:rsid w:val="00CF2338"/>
    <w:rsid w:val="00CF23A8"/>
    <w:rsid w:val="00CF3652"/>
    <w:rsid w:val="00CF38C1"/>
    <w:rsid w:val="00CF5158"/>
    <w:rsid w:val="00CF57AC"/>
    <w:rsid w:val="00CF59E2"/>
    <w:rsid w:val="00CF5CE5"/>
    <w:rsid w:val="00CF7E16"/>
    <w:rsid w:val="00D01FCA"/>
    <w:rsid w:val="00D02684"/>
    <w:rsid w:val="00D0426C"/>
    <w:rsid w:val="00D04492"/>
    <w:rsid w:val="00D04581"/>
    <w:rsid w:val="00D06696"/>
    <w:rsid w:val="00D06AC2"/>
    <w:rsid w:val="00D06BE5"/>
    <w:rsid w:val="00D07852"/>
    <w:rsid w:val="00D07D3E"/>
    <w:rsid w:val="00D07D71"/>
    <w:rsid w:val="00D07EE7"/>
    <w:rsid w:val="00D1048F"/>
    <w:rsid w:val="00D10759"/>
    <w:rsid w:val="00D10C2E"/>
    <w:rsid w:val="00D1144F"/>
    <w:rsid w:val="00D120FC"/>
    <w:rsid w:val="00D1252E"/>
    <w:rsid w:val="00D131D0"/>
    <w:rsid w:val="00D134AF"/>
    <w:rsid w:val="00D143FE"/>
    <w:rsid w:val="00D14AA4"/>
    <w:rsid w:val="00D14D6C"/>
    <w:rsid w:val="00D15C55"/>
    <w:rsid w:val="00D15D8A"/>
    <w:rsid w:val="00D1663D"/>
    <w:rsid w:val="00D172CC"/>
    <w:rsid w:val="00D173FC"/>
    <w:rsid w:val="00D1779D"/>
    <w:rsid w:val="00D177A8"/>
    <w:rsid w:val="00D204B6"/>
    <w:rsid w:val="00D20544"/>
    <w:rsid w:val="00D210D9"/>
    <w:rsid w:val="00D21860"/>
    <w:rsid w:val="00D219BB"/>
    <w:rsid w:val="00D21A5B"/>
    <w:rsid w:val="00D22C30"/>
    <w:rsid w:val="00D24C77"/>
    <w:rsid w:val="00D2525A"/>
    <w:rsid w:val="00D25643"/>
    <w:rsid w:val="00D258C0"/>
    <w:rsid w:val="00D260E8"/>
    <w:rsid w:val="00D2630F"/>
    <w:rsid w:val="00D269A4"/>
    <w:rsid w:val="00D30B91"/>
    <w:rsid w:val="00D30BF8"/>
    <w:rsid w:val="00D31CBD"/>
    <w:rsid w:val="00D31FD4"/>
    <w:rsid w:val="00D32A6C"/>
    <w:rsid w:val="00D32C81"/>
    <w:rsid w:val="00D34BE8"/>
    <w:rsid w:val="00D35003"/>
    <w:rsid w:val="00D35760"/>
    <w:rsid w:val="00D36988"/>
    <w:rsid w:val="00D36C5E"/>
    <w:rsid w:val="00D36D42"/>
    <w:rsid w:val="00D36DDD"/>
    <w:rsid w:val="00D3767F"/>
    <w:rsid w:val="00D37818"/>
    <w:rsid w:val="00D40044"/>
    <w:rsid w:val="00D40911"/>
    <w:rsid w:val="00D40A89"/>
    <w:rsid w:val="00D420E7"/>
    <w:rsid w:val="00D42D96"/>
    <w:rsid w:val="00D4309E"/>
    <w:rsid w:val="00D434EC"/>
    <w:rsid w:val="00D441EA"/>
    <w:rsid w:val="00D45F55"/>
    <w:rsid w:val="00D45FFD"/>
    <w:rsid w:val="00D46053"/>
    <w:rsid w:val="00D46490"/>
    <w:rsid w:val="00D46CD6"/>
    <w:rsid w:val="00D47D67"/>
    <w:rsid w:val="00D50AA9"/>
    <w:rsid w:val="00D50F02"/>
    <w:rsid w:val="00D514E7"/>
    <w:rsid w:val="00D51548"/>
    <w:rsid w:val="00D52C72"/>
    <w:rsid w:val="00D54215"/>
    <w:rsid w:val="00D55332"/>
    <w:rsid w:val="00D55BC3"/>
    <w:rsid w:val="00D562ED"/>
    <w:rsid w:val="00D56857"/>
    <w:rsid w:val="00D57030"/>
    <w:rsid w:val="00D600AF"/>
    <w:rsid w:val="00D606BD"/>
    <w:rsid w:val="00D6074F"/>
    <w:rsid w:val="00D63A7E"/>
    <w:rsid w:val="00D63E88"/>
    <w:rsid w:val="00D641AE"/>
    <w:rsid w:val="00D64458"/>
    <w:rsid w:val="00D6481C"/>
    <w:rsid w:val="00D64B4F"/>
    <w:rsid w:val="00D64FED"/>
    <w:rsid w:val="00D65128"/>
    <w:rsid w:val="00D67209"/>
    <w:rsid w:val="00D67429"/>
    <w:rsid w:val="00D67A95"/>
    <w:rsid w:val="00D70DEE"/>
    <w:rsid w:val="00D7182F"/>
    <w:rsid w:val="00D724AE"/>
    <w:rsid w:val="00D72D96"/>
    <w:rsid w:val="00D736C9"/>
    <w:rsid w:val="00D73C08"/>
    <w:rsid w:val="00D74EAA"/>
    <w:rsid w:val="00D75144"/>
    <w:rsid w:val="00D75A27"/>
    <w:rsid w:val="00D75EFA"/>
    <w:rsid w:val="00D762D8"/>
    <w:rsid w:val="00D7657C"/>
    <w:rsid w:val="00D80CCF"/>
    <w:rsid w:val="00D80DEF"/>
    <w:rsid w:val="00D81223"/>
    <w:rsid w:val="00D813CB"/>
    <w:rsid w:val="00D81792"/>
    <w:rsid w:val="00D81B81"/>
    <w:rsid w:val="00D82F59"/>
    <w:rsid w:val="00D84002"/>
    <w:rsid w:val="00D84149"/>
    <w:rsid w:val="00D844F2"/>
    <w:rsid w:val="00D84796"/>
    <w:rsid w:val="00D84C3A"/>
    <w:rsid w:val="00D84C8B"/>
    <w:rsid w:val="00D85210"/>
    <w:rsid w:val="00D856BA"/>
    <w:rsid w:val="00D85C07"/>
    <w:rsid w:val="00D864FF"/>
    <w:rsid w:val="00D86C09"/>
    <w:rsid w:val="00D87234"/>
    <w:rsid w:val="00D87F94"/>
    <w:rsid w:val="00D87FA4"/>
    <w:rsid w:val="00D90263"/>
    <w:rsid w:val="00D90590"/>
    <w:rsid w:val="00D91341"/>
    <w:rsid w:val="00D91500"/>
    <w:rsid w:val="00D929EE"/>
    <w:rsid w:val="00D93A52"/>
    <w:rsid w:val="00D94703"/>
    <w:rsid w:val="00D95D89"/>
    <w:rsid w:val="00D96E85"/>
    <w:rsid w:val="00DA0BBF"/>
    <w:rsid w:val="00DA1176"/>
    <w:rsid w:val="00DA135E"/>
    <w:rsid w:val="00DA1601"/>
    <w:rsid w:val="00DA1B77"/>
    <w:rsid w:val="00DA25B2"/>
    <w:rsid w:val="00DA2611"/>
    <w:rsid w:val="00DA3EA2"/>
    <w:rsid w:val="00DA3ECE"/>
    <w:rsid w:val="00DA4C05"/>
    <w:rsid w:val="00DA4CC3"/>
    <w:rsid w:val="00DA50A5"/>
    <w:rsid w:val="00DA5662"/>
    <w:rsid w:val="00DA651B"/>
    <w:rsid w:val="00DA6B70"/>
    <w:rsid w:val="00DA7073"/>
    <w:rsid w:val="00DA71D2"/>
    <w:rsid w:val="00DA7FED"/>
    <w:rsid w:val="00DB0482"/>
    <w:rsid w:val="00DB09BC"/>
    <w:rsid w:val="00DB11C7"/>
    <w:rsid w:val="00DB13E5"/>
    <w:rsid w:val="00DB2375"/>
    <w:rsid w:val="00DB34C4"/>
    <w:rsid w:val="00DB354C"/>
    <w:rsid w:val="00DB383A"/>
    <w:rsid w:val="00DB3D58"/>
    <w:rsid w:val="00DB4AC2"/>
    <w:rsid w:val="00DB5560"/>
    <w:rsid w:val="00DB6069"/>
    <w:rsid w:val="00DB6422"/>
    <w:rsid w:val="00DB67E3"/>
    <w:rsid w:val="00DB68D2"/>
    <w:rsid w:val="00DB75F0"/>
    <w:rsid w:val="00DC069A"/>
    <w:rsid w:val="00DC07B9"/>
    <w:rsid w:val="00DC1132"/>
    <w:rsid w:val="00DC1255"/>
    <w:rsid w:val="00DC2004"/>
    <w:rsid w:val="00DC220C"/>
    <w:rsid w:val="00DC2A4B"/>
    <w:rsid w:val="00DC2B49"/>
    <w:rsid w:val="00DC368E"/>
    <w:rsid w:val="00DC378D"/>
    <w:rsid w:val="00DC3FE4"/>
    <w:rsid w:val="00DC4AD1"/>
    <w:rsid w:val="00DC4E76"/>
    <w:rsid w:val="00DC60F0"/>
    <w:rsid w:val="00DC6404"/>
    <w:rsid w:val="00DC6BA8"/>
    <w:rsid w:val="00DC6BC8"/>
    <w:rsid w:val="00DC72DF"/>
    <w:rsid w:val="00DC77BB"/>
    <w:rsid w:val="00DC7C4B"/>
    <w:rsid w:val="00DC7C69"/>
    <w:rsid w:val="00DC7F24"/>
    <w:rsid w:val="00DD0616"/>
    <w:rsid w:val="00DD0765"/>
    <w:rsid w:val="00DD1346"/>
    <w:rsid w:val="00DD170C"/>
    <w:rsid w:val="00DD1A7D"/>
    <w:rsid w:val="00DD3B9A"/>
    <w:rsid w:val="00DD4A03"/>
    <w:rsid w:val="00DD4F09"/>
    <w:rsid w:val="00DD53F5"/>
    <w:rsid w:val="00DD55BB"/>
    <w:rsid w:val="00DD5AEB"/>
    <w:rsid w:val="00DD7056"/>
    <w:rsid w:val="00DD7388"/>
    <w:rsid w:val="00DD777A"/>
    <w:rsid w:val="00DE15FD"/>
    <w:rsid w:val="00DE1E06"/>
    <w:rsid w:val="00DE23D1"/>
    <w:rsid w:val="00DE4133"/>
    <w:rsid w:val="00DE4726"/>
    <w:rsid w:val="00DE4DF4"/>
    <w:rsid w:val="00DE6F27"/>
    <w:rsid w:val="00DE727F"/>
    <w:rsid w:val="00DE75F7"/>
    <w:rsid w:val="00DE7624"/>
    <w:rsid w:val="00DE774E"/>
    <w:rsid w:val="00DE77EB"/>
    <w:rsid w:val="00DE7A79"/>
    <w:rsid w:val="00DF0513"/>
    <w:rsid w:val="00DF05AE"/>
    <w:rsid w:val="00DF0A55"/>
    <w:rsid w:val="00DF194C"/>
    <w:rsid w:val="00DF1DC5"/>
    <w:rsid w:val="00DF21A3"/>
    <w:rsid w:val="00DF351B"/>
    <w:rsid w:val="00DF4695"/>
    <w:rsid w:val="00DF4850"/>
    <w:rsid w:val="00DF4CB7"/>
    <w:rsid w:val="00DF4D0B"/>
    <w:rsid w:val="00DF507A"/>
    <w:rsid w:val="00DF507C"/>
    <w:rsid w:val="00DF645B"/>
    <w:rsid w:val="00DF76C7"/>
    <w:rsid w:val="00DF7EC0"/>
    <w:rsid w:val="00E00632"/>
    <w:rsid w:val="00E0078A"/>
    <w:rsid w:val="00E00A23"/>
    <w:rsid w:val="00E00D8D"/>
    <w:rsid w:val="00E0185E"/>
    <w:rsid w:val="00E01BB3"/>
    <w:rsid w:val="00E0207C"/>
    <w:rsid w:val="00E023F8"/>
    <w:rsid w:val="00E0252F"/>
    <w:rsid w:val="00E02689"/>
    <w:rsid w:val="00E04387"/>
    <w:rsid w:val="00E049E7"/>
    <w:rsid w:val="00E04C1D"/>
    <w:rsid w:val="00E04D1B"/>
    <w:rsid w:val="00E04E82"/>
    <w:rsid w:val="00E063CD"/>
    <w:rsid w:val="00E07AB0"/>
    <w:rsid w:val="00E10F0C"/>
    <w:rsid w:val="00E113EC"/>
    <w:rsid w:val="00E11F17"/>
    <w:rsid w:val="00E12217"/>
    <w:rsid w:val="00E122EE"/>
    <w:rsid w:val="00E12F30"/>
    <w:rsid w:val="00E1346A"/>
    <w:rsid w:val="00E1352D"/>
    <w:rsid w:val="00E137D7"/>
    <w:rsid w:val="00E15536"/>
    <w:rsid w:val="00E16E4C"/>
    <w:rsid w:val="00E2018C"/>
    <w:rsid w:val="00E203A2"/>
    <w:rsid w:val="00E2043C"/>
    <w:rsid w:val="00E21EFE"/>
    <w:rsid w:val="00E21FE9"/>
    <w:rsid w:val="00E234B7"/>
    <w:rsid w:val="00E23AF4"/>
    <w:rsid w:val="00E2410E"/>
    <w:rsid w:val="00E241E2"/>
    <w:rsid w:val="00E2464B"/>
    <w:rsid w:val="00E24BE0"/>
    <w:rsid w:val="00E24D21"/>
    <w:rsid w:val="00E25835"/>
    <w:rsid w:val="00E258FE"/>
    <w:rsid w:val="00E25A0C"/>
    <w:rsid w:val="00E25D25"/>
    <w:rsid w:val="00E27082"/>
    <w:rsid w:val="00E27122"/>
    <w:rsid w:val="00E277FE"/>
    <w:rsid w:val="00E27C2D"/>
    <w:rsid w:val="00E27D7F"/>
    <w:rsid w:val="00E27ECF"/>
    <w:rsid w:val="00E27EDE"/>
    <w:rsid w:val="00E3063B"/>
    <w:rsid w:val="00E3092B"/>
    <w:rsid w:val="00E30A3D"/>
    <w:rsid w:val="00E30CF3"/>
    <w:rsid w:val="00E31AE0"/>
    <w:rsid w:val="00E33062"/>
    <w:rsid w:val="00E33585"/>
    <w:rsid w:val="00E34527"/>
    <w:rsid w:val="00E35384"/>
    <w:rsid w:val="00E35394"/>
    <w:rsid w:val="00E354CA"/>
    <w:rsid w:val="00E3623E"/>
    <w:rsid w:val="00E42067"/>
    <w:rsid w:val="00E43888"/>
    <w:rsid w:val="00E44A24"/>
    <w:rsid w:val="00E4503C"/>
    <w:rsid w:val="00E46C99"/>
    <w:rsid w:val="00E47F22"/>
    <w:rsid w:val="00E5024F"/>
    <w:rsid w:val="00E505F8"/>
    <w:rsid w:val="00E50C1A"/>
    <w:rsid w:val="00E529A3"/>
    <w:rsid w:val="00E52E23"/>
    <w:rsid w:val="00E53583"/>
    <w:rsid w:val="00E53A3E"/>
    <w:rsid w:val="00E5439C"/>
    <w:rsid w:val="00E54A06"/>
    <w:rsid w:val="00E54D0A"/>
    <w:rsid w:val="00E55684"/>
    <w:rsid w:val="00E55AD0"/>
    <w:rsid w:val="00E55B34"/>
    <w:rsid w:val="00E563C1"/>
    <w:rsid w:val="00E57E84"/>
    <w:rsid w:val="00E601EB"/>
    <w:rsid w:val="00E60ECA"/>
    <w:rsid w:val="00E61700"/>
    <w:rsid w:val="00E625C0"/>
    <w:rsid w:val="00E62E08"/>
    <w:rsid w:val="00E63044"/>
    <w:rsid w:val="00E6389F"/>
    <w:rsid w:val="00E63EDA"/>
    <w:rsid w:val="00E64453"/>
    <w:rsid w:val="00E64810"/>
    <w:rsid w:val="00E655A7"/>
    <w:rsid w:val="00E65B34"/>
    <w:rsid w:val="00E65CCB"/>
    <w:rsid w:val="00E66858"/>
    <w:rsid w:val="00E67972"/>
    <w:rsid w:val="00E67E6F"/>
    <w:rsid w:val="00E7003C"/>
    <w:rsid w:val="00E703CF"/>
    <w:rsid w:val="00E706F5"/>
    <w:rsid w:val="00E70C71"/>
    <w:rsid w:val="00E711C0"/>
    <w:rsid w:val="00E715B0"/>
    <w:rsid w:val="00E71B9A"/>
    <w:rsid w:val="00E7296A"/>
    <w:rsid w:val="00E72DBA"/>
    <w:rsid w:val="00E73202"/>
    <w:rsid w:val="00E733A0"/>
    <w:rsid w:val="00E73B1C"/>
    <w:rsid w:val="00E73B62"/>
    <w:rsid w:val="00E7431D"/>
    <w:rsid w:val="00E7448C"/>
    <w:rsid w:val="00E74553"/>
    <w:rsid w:val="00E74F1C"/>
    <w:rsid w:val="00E752D4"/>
    <w:rsid w:val="00E75845"/>
    <w:rsid w:val="00E75C13"/>
    <w:rsid w:val="00E76261"/>
    <w:rsid w:val="00E76400"/>
    <w:rsid w:val="00E76AFB"/>
    <w:rsid w:val="00E8053E"/>
    <w:rsid w:val="00E80BCC"/>
    <w:rsid w:val="00E80BED"/>
    <w:rsid w:val="00E80EA4"/>
    <w:rsid w:val="00E811AE"/>
    <w:rsid w:val="00E81858"/>
    <w:rsid w:val="00E8251C"/>
    <w:rsid w:val="00E82DC4"/>
    <w:rsid w:val="00E82E01"/>
    <w:rsid w:val="00E83D76"/>
    <w:rsid w:val="00E86293"/>
    <w:rsid w:val="00E864B7"/>
    <w:rsid w:val="00E86511"/>
    <w:rsid w:val="00E8674B"/>
    <w:rsid w:val="00E86951"/>
    <w:rsid w:val="00E86E54"/>
    <w:rsid w:val="00E8712B"/>
    <w:rsid w:val="00E87A91"/>
    <w:rsid w:val="00E87B49"/>
    <w:rsid w:val="00E87CFA"/>
    <w:rsid w:val="00E90778"/>
    <w:rsid w:val="00E90C02"/>
    <w:rsid w:val="00E91382"/>
    <w:rsid w:val="00E9292F"/>
    <w:rsid w:val="00E92F8A"/>
    <w:rsid w:val="00E93043"/>
    <w:rsid w:val="00E93056"/>
    <w:rsid w:val="00E938F7"/>
    <w:rsid w:val="00E93F5E"/>
    <w:rsid w:val="00E94D6E"/>
    <w:rsid w:val="00E95598"/>
    <w:rsid w:val="00E95D78"/>
    <w:rsid w:val="00E962F5"/>
    <w:rsid w:val="00E9724D"/>
    <w:rsid w:val="00E979AF"/>
    <w:rsid w:val="00E97BCA"/>
    <w:rsid w:val="00EA02F7"/>
    <w:rsid w:val="00EA04B6"/>
    <w:rsid w:val="00EA09A4"/>
    <w:rsid w:val="00EA0F75"/>
    <w:rsid w:val="00EA1EF2"/>
    <w:rsid w:val="00EA22C1"/>
    <w:rsid w:val="00EA28A5"/>
    <w:rsid w:val="00EA4DAF"/>
    <w:rsid w:val="00EA6139"/>
    <w:rsid w:val="00EA65E3"/>
    <w:rsid w:val="00EA679A"/>
    <w:rsid w:val="00EA7078"/>
    <w:rsid w:val="00EB06F6"/>
    <w:rsid w:val="00EB0B1F"/>
    <w:rsid w:val="00EB0C2F"/>
    <w:rsid w:val="00EB0D78"/>
    <w:rsid w:val="00EB13FE"/>
    <w:rsid w:val="00EB29DA"/>
    <w:rsid w:val="00EB357A"/>
    <w:rsid w:val="00EB35B2"/>
    <w:rsid w:val="00EB371F"/>
    <w:rsid w:val="00EB479F"/>
    <w:rsid w:val="00EB47AD"/>
    <w:rsid w:val="00EB4926"/>
    <w:rsid w:val="00EB4C5C"/>
    <w:rsid w:val="00EB51B1"/>
    <w:rsid w:val="00EB57AF"/>
    <w:rsid w:val="00EB58F6"/>
    <w:rsid w:val="00EB630F"/>
    <w:rsid w:val="00EB6743"/>
    <w:rsid w:val="00EB729D"/>
    <w:rsid w:val="00EB7E92"/>
    <w:rsid w:val="00EC0249"/>
    <w:rsid w:val="00EC02C0"/>
    <w:rsid w:val="00EC135E"/>
    <w:rsid w:val="00EC14A2"/>
    <w:rsid w:val="00EC2107"/>
    <w:rsid w:val="00EC2935"/>
    <w:rsid w:val="00EC2AD8"/>
    <w:rsid w:val="00EC30A5"/>
    <w:rsid w:val="00EC33D8"/>
    <w:rsid w:val="00EC3477"/>
    <w:rsid w:val="00EC3C28"/>
    <w:rsid w:val="00EC447E"/>
    <w:rsid w:val="00EC48FB"/>
    <w:rsid w:val="00EC4FE4"/>
    <w:rsid w:val="00EC53F7"/>
    <w:rsid w:val="00EC5591"/>
    <w:rsid w:val="00EC56F1"/>
    <w:rsid w:val="00EC6902"/>
    <w:rsid w:val="00EC7409"/>
    <w:rsid w:val="00ED03ED"/>
    <w:rsid w:val="00ED067D"/>
    <w:rsid w:val="00ED0E32"/>
    <w:rsid w:val="00ED1426"/>
    <w:rsid w:val="00ED2543"/>
    <w:rsid w:val="00ED3B8E"/>
    <w:rsid w:val="00ED4120"/>
    <w:rsid w:val="00ED433B"/>
    <w:rsid w:val="00ED5CD2"/>
    <w:rsid w:val="00ED5DD2"/>
    <w:rsid w:val="00ED694B"/>
    <w:rsid w:val="00EE0110"/>
    <w:rsid w:val="00EE04E6"/>
    <w:rsid w:val="00EE0FB1"/>
    <w:rsid w:val="00EE10D1"/>
    <w:rsid w:val="00EE17EC"/>
    <w:rsid w:val="00EE211B"/>
    <w:rsid w:val="00EE2834"/>
    <w:rsid w:val="00EE2C5B"/>
    <w:rsid w:val="00EE2FD8"/>
    <w:rsid w:val="00EE37BB"/>
    <w:rsid w:val="00EE407F"/>
    <w:rsid w:val="00EE40BF"/>
    <w:rsid w:val="00EE4736"/>
    <w:rsid w:val="00EE474F"/>
    <w:rsid w:val="00EE5018"/>
    <w:rsid w:val="00EE63C8"/>
    <w:rsid w:val="00EE6E01"/>
    <w:rsid w:val="00EE6FC9"/>
    <w:rsid w:val="00EE7CED"/>
    <w:rsid w:val="00EF04D3"/>
    <w:rsid w:val="00EF0734"/>
    <w:rsid w:val="00EF0CA3"/>
    <w:rsid w:val="00EF177B"/>
    <w:rsid w:val="00EF25C2"/>
    <w:rsid w:val="00EF30A9"/>
    <w:rsid w:val="00EF3B7E"/>
    <w:rsid w:val="00EF58B9"/>
    <w:rsid w:val="00EF5ED5"/>
    <w:rsid w:val="00EF60DB"/>
    <w:rsid w:val="00EF6BE4"/>
    <w:rsid w:val="00EF7774"/>
    <w:rsid w:val="00EF7D34"/>
    <w:rsid w:val="00F003C2"/>
    <w:rsid w:val="00F00805"/>
    <w:rsid w:val="00F00E3E"/>
    <w:rsid w:val="00F00EB5"/>
    <w:rsid w:val="00F0139F"/>
    <w:rsid w:val="00F0297B"/>
    <w:rsid w:val="00F02A95"/>
    <w:rsid w:val="00F02FA4"/>
    <w:rsid w:val="00F034F7"/>
    <w:rsid w:val="00F03D3D"/>
    <w:rsid w:val="00F03D96"/>
    <w:rsid w:val="00F03F1B"/>
    <w:rsid w:val="00F049B1"/>
    <w:rsid w:val="00F04EB4"/>
    <w:rsid w:val="00F05B4D"/>
    <w:rsid w:val="00F05E00"/>
    <w:rsid w:val="00F06079"/>
    <w:rsid w:val="00F0660E"/>
    <w:rsid w:val="00F06620"/>
    <w:rsid w:val="00F102E5"/>
    <w:rsid w:val="00F11747"/>
    <w:rsid w:val="00F119E6"/>
    <w:rsid w:val="00F13011"/>
    <w:rsid w:val="00F13210"/>
    <w:rsid w:val="00F13A51"/>
    <w:rsid w:val="00F13E5E"/>
    <w:rsid w:val="00F14C2B"/>
    <w:rsid w:val="00F14DFC"/>
    <w:rsid w:val="00F15FCA"/>
    <w:rsid w:val="00F16351"/>
    <w:rsid w:val="00F16820"/>
    <w:rsid w:val="00F176EF"/>
    <w:rsid w:val="00F209F4"/>
    <w:rsid w:val="00F20CF2"/>
    <w:rsid w:val="00F21D67"/>
    <w:rsid w:val="00F2278F"/>
    <w:rsid w:val="00F2324F"/>
    <w:rsid w:val="00F24754"/>
    <w:rsid w:val="00F25AA7"/>
    <w:rsid w:val="00F25D61"/>
    <w:rsid w:val="00F26213"/>
    <w:rsid w:val="00F26571"/>
    <w:rsid w:val="00F27128"/>
    <w:rsid w:val="00F309F6"/>
    <w:rsid w:val="00F30A75"/>
    <w:rsid w:val="00F31415"/>
    <w:rsid w:val="00F3196F"/>
    <w:rsid w:val="00F31B92"/>
    <w:rsid w:val="00F32DA2"/>
    <w:rsid w:val="00F32F76"/>
    <w:rsid w:val="00F33FC1"/>
    <w:rsid w:val="00F3558B"/>
    <w:rsid w:val="00F35949"/>
    <w:rsid w:val="00F36D1B"/>
    <w:rsid w:val="00F36DE6"/>
    <w:rsid w:val="00F372FD"/>
    <w:rsid w:val="00F373B5"/>
    <w:rsid w:val="00F37512"/>
    <w:rsid w:val="00F37F5F"/>
    <w:rsid w:val="00F40B46"/>
    <w:rsid w:val="00F41DB5"/>
    <w:rsid w:val="00F41DEC"/>
    <w:rsid w:val="00F422E6"/>
    <w:rsid w:val="00F42471"/>
    <w:rsid w:val="00F435C9"/>
    <w:rsid w:val="00F43F61"/>
    <w:rsid w:val="00F443B5"/>
    <w:rsid w:val="00F45F2B"/>
    <w:rsid w:val="00F468DA"/>
    <w:rsid w:val="00F46F5F"/>
    <w:rsid w:val="00F470FB"/>
    <w:rsid w:val="00F4734C"/>
    <w:rsid w:val="00F47C35"/>
    <w:rsid w:val="00F50284"/>
    <w:rsid w:val="00F50E8C"/>
    <w:rsid w:val="00F512D4"/>
    <w:rsid w:val="00F51400"/>
    <w:rsid w:val="00F51407"/>
    <w:rsid w:val="00F51488"/>
    <w:rsid w:val="00F5164A"/>
    <w:rsid w:val="00F51A59"/>
    <w:rsid w:val="00F52FAB"/>
    <w:rsid w:val="00F52FC0"/>
    <w:rsid w:val="00F539D8"/>
    <w:rsid w:val="00F549F3"/>
    <w:rsid w:val="00F555D9"/>
    <w:rsid w:val="00F55838"/>
    <w:rsid w:val="00F56119"/>
    <w:rsid w:val="00F56807"/>
    <w:rsid w:val="00F56CCF"/>
    <w:rsid w:val="00F56CFE"/>
    <w:rsid w:val="00F56FDB"/>
    <w:rsid w:val="00F5738E"/>
    <w:rsid w:val="00F575B4"/>
    <w:rsid w:val="00F575F1"/>
    <w:rsid w:val="00F57718"/>
    <w:rsid w:val="00F577C4"/>
    <w:rsid w:val="00F60758"/>
    <w:rsid w:val="00F608ED"/>
    <w:rsid w:val="00F616D9"/>
    <w:rsid w:val="00F62A8F"/>
    <w:rsid w:val="00F6314E"/>
    <w:rsid w:val="00F63BF7"/>
    <w:rsid w:val="00F64483"/>
    <w:rsid w:val="00F6488E"/>
    <w:rsid w:val="00F64C3C"/>
    <w:rsid w:val="00F64D17"/>
    <w:rsid w:val="00F65082"/>
    <w:rsid w:val="00F65447"/>
    <w:rsid w:val="00F67223"/>
    <w:rsid w:val="00F7075B"/>
    <w:rsid w:val="00F70A31"/>
    <w:rsid w:val="00F72323"/>
    <w:rsid w:val="00F725B8"/>
    <w:rsid w:val="00F72B46"/>
    <w:rsid w:val="00F72E9C"/>
    <w:rsid w:val="00F734F4"/>
    <w:rsid w:val="00F736EF"/>
    <w:rsid w:val="00F744DB"/>
    <w:rsid w:val="00F74633"/>
    <w:rsid w:val="00F747BA"/>
    <w:rsid w:val="00F755A9"/>
    <w:rsid w:val="00F759BB"/>
    <w:rsid w:val="00F75E20"/>
    <w:rsid w:val="00F76070"/>
    <w:rsid w:val="00F767CE"/>
    <w:rsid w:val="00F769BC"/>
    <w:rsid w:val="00F76C6E"/>
    <w:rsid w:val="00F76E1B"/>
    <w:rsid w:val="00F77651"/>
    <w:rsid w:val="00F77B94"/>
    <w:rsid w:val="00F77D6A"/>
    <w:rsid w:val="00F812F1"/>
    <w:rsid w:val="00F81C03"/>
    <w:rsid w:val="00F81F63"/>
    <w:rsid w:val="00F8208B"/>
    <w:rsid w:val="00F830E2"/>
    <w:rsid w:val="00F8341C"/>
    <w:rsid w:val="00F83CD0"/>
    <w:rsid w:val="00F84500"/>
    <w:rsid w:val="00F846E1"/>
    <w:rsid w:val="00F84AA5"/>
    <w:rsid w:val="00F84AAE"/>
    <w:rsid w:val="00F8536D"/>
    <w:rsid w:val="00F8567D"/>
    <w:rsid w:val="00F8597B"/>
    <w:rsid w:val="00F86103"/>
    <w:rsid w:val="00F86D88"/>
    <w:rsid w:val="00F86FEB"/>
    <w:rsid w:val="00F872BA"/>
    <w:rsid w:val="00F87435"/>
    <w:rsid w:val="00F87D93"/>
    <w:rsid w:val="00F87FE2"/>
    <w:rsid w:val="00F90A07"/>
    <w:rsid w:val="00F90C3C"/>
    <w:rsid w:val="00F91A01"/>
    <w:rsid w:val="00F92048"/>
    <w:rsid w:val="00F92784"/>
    <w:rsid w:val="00F9394F"/>
    <w:rsid w:val="00F93AAA"/>
    <w:rsid w:val="00F93E15"/>
    <w:rsid w:val="00F94470"/>
    <w:rsid w:val="00F94BD0"/>
    <w:rsid w:val="00F95E6C"/>
    <w:rsid w:val="00F965C1"/>
    <w:rsid w:val="00F965C2"/>
    <w:rsid w:val="00F96BE3"/>
    <w:rsid w:val="00F96D41"/>
    <w:rsid w:val="00F96DD4"/>
    <w:rsid w:val="00FA021E"/>
    <w:rsid w:val="00FA03E2"/>
    <w:rsid w:val="00FA09CD"/>
    <w:rsid w:val="00FA0B44"/>
    <w:rsid w:val="00FA0BB4"/>
    <w:rsid w:val="00FA0C35"/>
    <w:rsid w:val="00FA0CD4"/>
    <w:rsid w:val="00FA103D"/>
    <w:rsid w:val="00FA13B3"/>
    <w:rsid w:val="00FA13BD"/>
    <w:rsid w:val="00FA1CFC"/>
    <w:rsid w:val="00FA273A"/>
    <w:rsid w:val="00FA2882"/>
    <w:rsid w:val="00FA28F4"/>
    <w:rsid w:val="00FA297F"/>
    <w:rsid w:val="00FA2A54"/>
    <w:rsid w:val="00FA326F"/>
    <w:rsid w:val="00FA3C24"/>
    <w:rsid w:val="00FA4CC6"/>
    <w:rsid w:val="00FA4F60"/>
    <w:rsid w:val="00FA526B"/>
    <w:rsid w:val="00FA7679"/>
    <w:rsid w:val="00FB0137"/>
    <w:rsid w:val="00FB0166"/>
    <w:rsid w:val="00FB0394"/>
    <w:rsid w:val="00FB092A"/>
    <w:rsid w:val="00FB1333"/>
    <w:rsid w:val="00FB1E5D"/>
    <w:rsid w:val="00FB1FF2"/>
    <w:rsid w:val="00FB21F1"/>
    <w:rsid w:val="00FB227C"/>
    <w:rsid w:val="00FB2978"/>
    <w:rsid w:val="00FB3E86"/>
    <w:rsid w:val="00FB51AC"/>
    <w:rsid w:val="00FB5732"/>
    <w:rsid w:val="00FB600D"/>
    <w:rsid w:val="00FC01AA"/>
    <w:rsid w:val="00FC0AF6"/>
    <w:rsid w:val="00FC10F3"/>
    <w:rsid w:val="00FC143E"/>
    <w:rsid w:val="00FC32DD"/>
    <w:rsid w:val="00FC34AF"/>
    <w:rsid w:val="00FC3707"/>
    <w:rsid w:val="00FC4432"/>
    <w:rsid w:val="00FC4C58"/>
    <w:rsid w:val="00FC4D15"/>
    <w:rsid w:val="00FC5E3C"/>
    <w:rsid w:val="00FC673C"/>
    <w:rsid w:val="00FC740D"/>
    <w:rsid w:val="00FC77FD"/>
    <w:rsid w:val="00FC79EC"/>
    <w:rsid w:val="00FC7BDF"/>
    <w:rsid w:val="00FD09D3"/>
    <w:rsid w:val="00FD09E0"/>
    <w:rsid w:val="00FD0DF9"/>
    <w:rsid w:val="00FD0E15"/>
    <w:rsid w:val="00FD119F"/>
    <w:rsid w:val="00FD12AD"/>
    <w:rsid w:val="00FD1804"/>
    <w:rsid w:val="00FD27C3"/>
    <w:rsid w:val="00FD2E07"/>
    <w:rsid w:val="00FD4D05"/>
    <w:rsid w:val="00FD5039"/>
    <w:rsid w:val="00FD5C96"/>
    <w:rsid w:val="00FD5DB6"/>
    <w:rsid w:val="00FD5FDD"/>
    <w:rsid w:val="00FD7221"/>
    <w:rsid w:val="00FD7461"/>
    <w:rsid w:val="00FE0C09"/>
    <w:rsid w:val="00FE0E28"/>
    <w:rsid w:val="00FE1A45"/>
    <w:rsid w:val="00FE21ED"/>
    <w:rsid w:val="00FE290E"/>
    <w:rsid w:val="00FE2A6C"/>
    <w:rsid w:val="00FE3355"/>
    <w:rsid w:val="00FE36E4"/>
    <w:rsid w:val="00FE38BF"/>
    <w:rsid w:val="00FE43B4"/>
    <w:rsid w:val="00FE46E1"/>
    <w:rsid w:val="00FE497E"/>
    <w:rsid w:val="00FE6B74"/>
    <w:rsid w:val="00FE731C"/>
    <w:rsid w:val="00FE7448"/>
    <w:rsid w:val="00FF0377"/>
    <w:rsid w:val="00FF03CB"/>
    <w:rsid w:val="00FF1061"/>
    <w:rsid w:val="00FF19A4"/>
    <w:rsid w:val="00FF2124"/>
    <w:rsid w:val="00FF3691"/>
    <w:rsid w:val="00FF3E7D"/>
    <w:rsid w:val="00FF401C"/>
    <w:rsid w:val="00FF445D"/>
    <w:rsid w:val="00FF456A"/>
    <w:rsid w:val="00FF4908"/>
    <w:rsid w:val="00FF4ED2"/>
    <w:rsid w:val="00FF5D87"/>
    <w:rsid w:val="00FF64A7"/>
    <w:rsid w:val="00FF6A11"/>
    <w:rsid w:val="00FF7290"/>
    <w:rsid w:val="00FF74F1"/>
    <w:rsid w:val="00FF7A3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59D155D"/>
  <w15:chartTrackingRefBased/>
  <w15:docId w15:val="{BBD33D04-1EE7-4DC4-91AF-7DAE291FAD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04DB0"/>
    <w:rPr>
      <w:lang w:val="en-US"/>
    </w:rPr>
  </w:style>
  <w:style w:type="paragraph" w:styleId="Heading1">
    <w:name w:val="heading 1"/>
    <w:next w:val="Normal"/>
    <w:link w:val="Heading1Char"/>
    <w:uiPriority w:val="9"/>
    <w:qFormat/>
    <w:rsid w:val="00DC7F24"/>
    <w:pPr>
      <w:keepNext/>
      <w:keepLines/>
      <w:numPr>
        <w:numId w:val="2"/>
      </w:numPr>
      <w:spacing w:after="5" w:line="249" w:lineRule="auto"/>
      <w:ind w:left="10" w:hanging="10"/>
      <w:outlineLvl w:val="0"/>
    </w:pPr>
    <w:rPr>
      <w:rFonts w:ascii="Arial" w:eastAsia="Arial" w:hAnsi="Arial" w:cs="Arial"/>
      <w:b/>
      <w:color w:val="000000"/>
      <w:lang w:eastAsia="fr-FR"/>
    </w:rPr>
  </w:style>
  <w:style w:type="paragraph" w:styleId="Heading2">
    <w:name w:val="heading 2"/>
    <w:next w:val="Normal"/>
    <w:link w:val="Heading2Char"/>
    <w:uiPriority w:val="9"/>
    <w:unhideWhenUsed/>
    <w:qFormat/>
    <w:rsid w:val="00DC7F24"/>
    <w:pPr>
      <w:keepNext/>
      <w:keepLines/>
      <w:numPr>
        <w:ilvl w:val="1"/>
        <w:numId w:val="2"/>
      </w:numPr>
      <w:spacing w:after="5" w:line="249" w:lineRule="auto"/>
      <w:ind w:left="10" w:hanging="10"/>
      <w:outlineLvl w:val="1"/>
    </w:pPr>
    <w:rPr>
      <w:rFonts w:ascii="Arial" w:eastAsia="Arial" w:hAnsi="Arial" w:cs="Arial"/>
      <w:b/>
      <w:color w:val="000000"/>
      <w:lang w:eastAsia="fr-FR"/>
    </w:rPr>
  </w:style>
  <w:style w:type="paragraph" w:styleId="Heading3">
    <w:name w:val="heading 3"/>
    <w:next w:val="Normal"/>
    <w:link w:val="Heading3Char"/>
    <w:uiPriority w:val="9"/>
    <w:unhideWhenUsed/>
    <w:qFormat/>
    <w:rsid w:val="00DC7F24"/>
    <w:pPr>
      <w:keepNext/>
      <w:keepLines/>
      <w:numPr>
        <w:ilvl w:val="2"/>
        <w:numId w:val="2"/>
      </w:numPr>
      <w:spacing w:after="4" w:line="250" w:lineRule="auto"/>
      <w:ind w:left="10" w:hanging="10"/>
      <w:outlineLvl w:val="2"/>
    </w:pPr>
    <w:rPr>
      <w:rFonts w:ascii="Arial" w:eastAsia="Arial" w:hAnsi="Arial" w:cs="Arial"/>
      <w:b/>
      <w:color w:val="000000"/>
      <w:sz w:val="20"/>
      <w:lang w:eastAsia="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C7F24"/>
    <w:rPr>
      <w:rFonts w:ascii="Arial" w:eastAsia="Arial" w:hAnsi="Arial" w:cs="Arial"/>
      <w:b/>
      <w:color w:val="000000"/>
      <w:lang w:eastAsia="fr-FR"/>
    </w:rPr>
  </w:style>
  <w:style w:type="character" w:customStyle="1" w:styleId="Heading2Char">
    <w:name w:val="Heading 2 Char"/>
    <w:basedOn w:val="DefaultParagraphFont"/>
    <w:link w:val="Heading2"/>
    <w:uiPriority w:val="9"/>
    <w:rsid w:val="00DC7F24"/>
    <w:rPr>
      <w:rFonts w:ascii="Arial" w:eastAsia="Arial" w:hAnsi="Arial" w:cs="Arial"/>
      <w:b/>
      <w:color w:val="000000"/>
      <w:lang w:eastAsia="fr-FR"/>
    </w:rPr>
  </w:style>
  <w:style w:type="character" w:customStyle="1" w:styleId="Heading3Char">
    <w:name w:val="Heading 3 Char"/>
    <w:basedOn w:val="DefaultParagraphFont"/>
    <w:link w:val="Heading3"/>
    <w:rsid w:val="00DC7F24"/>
    <w:rPr>
      <w:rFonts w:ascii="Arial" w:eastAsia="Arial" w:hAnsi="Arial" w:cs="Arial"/>
      <w:b/>
      <w:color w:val="000000"/>
      <w:sz w:val="20"/>
      <w:lang w:eastAsia="fr-FR"/>
    </w:rPr>
  </w:style>
  <w:style w:type="paragraph" w:styleId="ListParagraph">
    <w:name w:val="List Paragraph"/>
    <w:basedOn w:val="Normal"/>
    <w:uiPriority w:val="34"/>
    <w:qFormat/>
    <w:rsid w:val="00EE0110"/>
    <w:pPr>
      <w:ind w:left="720"/>
      <w:contextualSpacing/>
    </w:pPr>
  </w:style>
  <w:style w:type="character" w:styleId="Hyperlink">
    <w:name w:val="Hyperlink"/>
    <w:basedOn w:val="DefaultParagraphFont"/>
    <w:uiPriority w:val="99"/>
    <w:unhideWhenUsed/>
    <w:rsid w:val="00430A14"/>
    <w:rPr>
      <w:color w:val="0000FF"/>
      <w:u w:val="single"/>
    </w:rPr>
  </w:style>
  <w:style w:type="character" w:customStyle="1" w:styleId="Mentionnonrsolue1">
    <w:name w:val="Mention non résolue1"/>
    <w:basedOn w:val="DefaultParagraphFont"/>
    <w:uiPriority w:val="99"/>
    <w:semiHidden/>
    <w:unhideWhenUsed/>
    <w:rsid w:val="0023732F"/>
    <w:rPr>
      <w:color w:val="605E5C"/>
      <w:shd w:val="clear" w:color="auto" w:fill="E1DFDD"/>
    </w:rPr>
  </w:style>
  <w:style w:type="table" w:styleId="TableGrid">
    <w:name w:val="Table Grid"/>
    <w:basedOn w:val="TableNormal"/>
    <w:uiPriority w:val="39"/>
    <w:rsid w:val="008D5F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2">
    <w:name w:val="Plain Table 2"/>
    <w:basedOn w:val="TableNormal"/>
    <w:uiPriority w:val="42"/>
    <w:rsid w:val="00FD2E07"/>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Header">
    <w:name w:val="header"/>
    <w:basedOn w:val="Normal"/>
    <w:link w:val="HeaderChar"/>
    <w:uiPriority w:val="99"/>
    <w:unhideWhenUsed/>
    <w:rsid w:val="00D80DEF"/>
    <w:pPr>
      <w:tabs>
        <w:tab w:val="center" w:pos="4536"/>
        <w:tab w:val="right" w:pos="9072"/>
      </w:tabs>
      <w:spacing w:after="0" w:line="240" w:lineRule="auto"/>
    </w:pPr>
  </w:style>
  <w:style w:type="character" w:customStyle="1" w:styleId="HeaderChar">
    <w:name w:val="Header Char"/>
    <w:basedOn w:val="DefaultParagraphFont"/>
    <w:link w:val="Header"/>
    <w:uiPriority w:val="99"/>
    <w:rsid w:val="00D80DEF"/>
  </w:style>
  <w:style w:type="paragraph" w:styleId="Footer">
    <w:name w:val="footer"/>
    <w:basedOn w:val="Normal"/>
    <w:link w:val="FooterChar"/>
    <w:uiPriority w:val="99"/>
    <w:unhideWhenUsed/>
    <w:rsid w:val="00D80DEF"/>
    <w:pPr>
      <w:tabs>
        <w:tab w:val="center" w:pos="4536"/>
        <w:tab w:val="right" w:pos="9072"/>
      </w:tabs>
      <w:spacing w:after="0" w:line="240" w:lineRule="auto"/>
    </w:pPr>
  </w:style>
  <w:style w:type="character" w:customStyle="1" w:styleId="FooterChar">
    <w:name w:val="Footer Char"/>
    <w:basedOn w:val="DefaultParagraphFont"/>
    <w:link w:val="Footer"/>
    <w:uiPriority w:val="99"/>
    <w:rsid w:val="00D80DEF"/>
  </w:style>
  <w:style w:type="character" w:styleId="PlaceholderText">
    <w:name w:val="Placeholder Text"/>
    <w:basedOn w:val="DefaultParagraphFont"/>
    <w:uiPriority w:val="99"/>
    <w:semiHidden/>
    <w:rsid w:val="002F3F5D"/>
    <w:rPr>
      <w:color w:val="808080"/>
    </w:rPr>
  </w:style>
  <w:style w:type="character" w:styleId="Emphasis">
    <w:name w:val="Emphasis"/>
    <w:basedOn w:val="DefaultParagraphFont"/>
    <w:uiPriority w:val="20"/>
    <w:qFormat/>
    <w:rsid w:val="00572C55"/>
    <w:rPr>
      <w:i/>
      <w:iCs/>
    </w:rPr>
  </w:style>
  <w:style w:type="character" w:styleId="SubtleEmphasis">
    <w:name w:val="Subtle Emphasis"/>
    <w:basedOn w:val="DefaultParagraphFont"/>
    <w:uiPriority w:val="19"/>
    <w:qFormat/>
    <w:rsid w:val="00572C55"/>
    <w:rPr>
      <w:i/>
      <w:iCs/>
      <w:color w:val="404040" w:themeColor="text1" w:themeTint="BF"/>
    </w:rPr>
  </w:style>
  <w:style w:type="paragraph" w:styleId="Subtitle">
    <w:name w:val="Subtitle"/>
    <w:basedOn w:val="Normal"/>
    <w:next w:val="Normal"/>
    <w:link w:val="SubtitleChar"/>
    <w:uiPriority w:val="11"/>
    <w:qFormat/>
    <w:rsid w:val="00572C55"/>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572C55"/>
    <w:rPr>
      <w:rFonts w:eastAsiaTheme="minorEastAsia"/>
      <w:color w:val="5A5A5A" w:themeColor="text1" w:themeTint="A5"/>
      <w:spacing w:val="15"/>
    </w:rPr>
  </w:style>
  <w:style w:type="paragraph" w:styleId="NoSpacing">
    <w:name w:val="No Spacing"/>
    <w:uiPriority w:val="1"/>
    <w:qFormat/>
    <w:rsid w:val="00DD3B9A"/>
    <w:pPr>
      <w:spacing w:after="0" w:line="240" w:lineRule="auto"/>
    </w:pPr>
  </w:style>
  <w:style w:type="paragraph" w:customStyle="1" w:styleId="msonormal0">
    <w:name w:val="msonormal"/>
    <w:basedOn w:val="Normal"/>
    <w:rsid w:val="00DD3B9A"/>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font5">
    <w:name w:val="font5"/>
    <w:basedOn w:val="Normal"/>
    <w:rsid w:val="00DD3B9A"/>
    <w:pPr>
      <w:spacing w:before="100" w:beforeAutospacing="1" w:after="100" w:afterAutospacing="1" w:line="240" w:lineRule="auto"/>
    </w:pPr>
    <w:rPr>
      <w:rFonts w:ascii="Calibri" w:eastAsia="Times New Roman" w:hAnsi="Calibri" w:cs="Times New Roman"/>
      <w:b/>
      <w:bCs/>
      <w:color w:val="000000"/>
      <w:sz w:val="24"/>
      <w:szCs w:val="24"/>
      <w:lang w:eastAsia="fr-FR"/>
    </w:rPr>
  </w:style>
  <w:style w:type="paragraph" w:customStyle="1" w:styleId="font6">
    <w:name w:val="font6"/>
    <w:basedOn w:val="Normal"/>
    <w:rsid w:val="00DD3B9A"/>
    <w:pPr>
      <w:spacing w:before="100" w:beforeAutospacing="1" w:after="100" w:afterAutospacing="1" w:line="240" w:lineRule="auto"/>
    </w:pPr>
    <w:rPr>
      <w:rFonts w:ascii="Calibri" w:eastAsia="Times New Roman" w:hAnsi="Calibri" w:cs="Times New Roman"/>
      <w:b/>
      <w:bCs/>
      <w:color w:val="000000"/>
      <w:sz w:val="24"/>
      <w:szCs w:val="24"/>
      <w:lang w:eastAsia="fr-FR"/>
    </w:rPr>
  </w:style>
  <w:style w:type="paragraph" w:customStyle="1" w:styleId="xl65">
    <w:name w:val="xl65"/>
    <w:basedOn w:val="Normal"/>
    <w:rsid w:val="00DD3B9A"/>
    <w:pPr>
      <w:spacing w:before="100" w:beforeAutospacing="1" w:after="100" w:afterAutospacing="1" w:line="240" w:lineRule="auto"/>
      <w:textAlignment w:val="center"/>
    </w:pPr>
    <w:rPr>
      <w:rFonts w:ascii="Times New Roman" w:eastAsia="Times New Roman" w:hAnsi="Times New Roman" w:cs="Times New Roman"/>
      <w:sz w:val="24"/>
      <w:szCs w:val="24"/>
      <w:lang w:eastAsia="fr-FR"/>
    </w:rPr>
  </w:style>
  <w:style w:type="paragraph" w:customStyle="1" w:styleId="xl66">
    <w:name w:val="xl66"/>
    <w:basedOn w:val="Normal"/>
    <w:rsid w:val="00DD3B9A"/>
    <w:pPr>
      <w:spacing w:before="100" w:beforeAutospacing="1" w:after="100" w:afterAutospacing="1" w:line="240" w:lineRule="auto"/>
      <w:jc w:val="center"/>
    </w:pPr>
    <w:rPr>
      <w:rFonts w:ascii="Times New Roman" w:eastAsia="Times New Roman" w:hAnsi="Times New Roman" w:cs="Times New Roman"/>
      <w:sz w:val="24"/>
      <w:szCs w:val="24"/>
      <w:lang w:eastAsia="fr-FR"/>
    </w:rPr>
  </w:style>
  <w:style w:type="paragraph" w:customStyle="1" w:styleId="xl67">
    <w:name w:val="xl67"/>
    <w:basedOn w:val="Normal"/>
    <w:rsid w:val="00DD3B9A"/>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xl68">
    <w:name w:val="xl68"/>
    <w:basedOn w:val="Normal"/>
    <w:rsid w:val="00DD3B9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fr-FR"/>
    </w:rPr>
  </w:style>
  <w:style w:type="paragraph" w:customStyle="1" w:styleId="xl69">
    <w:name w:val="xl69"/>
    <w:basedOn w:val="Normal"/>
    <w:rsid w:val="00DD3B9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fr-FR"/>
    </w:rPr>
  </w:style>
  <w:style w:type="paragraph" w:customStyle="1" w:styleId="xl70">
    <w:name w:val="xl70"/>
    <w:basedOn w:val="Normal"/>
    <w:rsid w:val="00DD3B9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fr-FR"/>
    </w:rPr>
  </w:style>
  <w:style w:type="paragraph" w:customStyle="1" w:styleId="xl71">
    <w:name w:val="xl71"/>
    <w:basedOn w:val="Normal"/>
    <w:rsid w:val="00DD3B9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fr-FR"/>
    </w:rPr>
  </w:style>
  <w:style w:type="paragraph" w:customStyle="1" w:styleId="xl72">
    <w:name w:val="xl72"/>
    <w:basedOn w:val="Normal"/>
    <w:rsid w:val="00DD3B9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fr-FR"/>
    </w:rPr>
  </w:style>
  <w:style w:type="paragraph" w:customStyle="1" w:styleId="font7">
    <w:name w:val="font7"/>
    <w:basedOn w:val="Normal"/>
    <w:rsid w:val="00DD3B9A"/>
    <w:pPr>
      <w:spacing w:before="100" w:beforeAutospacing="1" w:after="100" w:afterAutospacing="1" w:line="240" w:lineRule="auto"/>
    </w:pPr>
    <w:rPr>
      <w:rFonts w:ascii="Calibri" w:eastAsia="Times New Roman" w:hAnsi="Calibri" w:cs="Times New Roman"/>
      <w:color w:val="000000"/>
      <w:sz w:val="28"/>
      <w:szCs w:val="28"/>
      <w:lang w:eastAsia="fr-FR"/>
    </w:rPr>
  </w:style>
  <w:style w:type="paragraph" w:customStyle="1" w:styleId="font8">
    <w:name w:val="font8"/>
    <w:basedOn w:val="Normal"/>
    <w:rsid w:val="00DD3B9A"/>
    <w:pPr>
      <w:spacing w:before="100" w:beforeAutospacing="1" w:after="100" w:afterAutospacing="1" w:line="240" w:lineRule="auto"/>
    </w:pPr>
    <w:rPr>
      <w:rFonts w:ascii="Calibri" w:eastAsia="Times New Roman" w:hAnsi="Calibri" w:cs="Times New Roman"/>
      <w:color w:val="000000"/>
      <w:sz w:val="28"/>
      <w:szCs w:val="28"/>
      <w:lang w:eastAsia="fr-FR"/>
    </w:rPr>
  </w:style>
  <w:style w:type="paragraph" w:customStyle="1" w:styleId="xl73">
    <w:name w:val="xl73"/>
    <w:basedOn w:val="Normal"/>
    <w:rsid w:val="00DD3B9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8"/>
      <w:szCs w:val="28"/>
      <w:lang w:eastAsia="fr-FR"/>
    </w:rPr>
  </w:style>
  <w:style w:type="paragraph" w:styleId="Bibliography">
    <w:name w:val="Bibliography"/>
    <w:basedOn w:val="Normal"/>
    <w:next w:val="Normal"/>
    <w:uiPriority w:val="37"/>
    <w:unhideWhenUsed/>
    <w:rsid w:val="009A64D2"/>
    <w:pPr>
      <w:tabs>
        <w:tab w:val="left" w:pos="504"/>
      </w:tabs>
      <w:spacing w:after="0" w:line="240" w:lineRule="auto"/>
      <w:ind w:left="504" w:hanging="504"/>
    </w:pPr>
  </w:style>
  <w:style w:type="paragraph" w:styleId="EndnoteText">
    <w:name w:val="endnote text"/>
    <w:basedOn w:val="Normal"/>
    <w:link w:val="EndnoteTextChar"/>
    <w:uiPriority w:val="99"/>
    <w:semiHidden/>
    <w:unhideWhenUsed/>
    <w:rsid w:val="00DE75F7"/>
    <w:pPr>
      <w:spacing w:after="0" w:line="240" w:lineRule="auto"/>
    </w:pPr>
    <w:rPr>
      <w:sz w:val="20"/>
      <w:szCs w:val="20"/>
    </w:rPr>
  </w:style>
  <w:style w:type="character" w:customStyle="1" w:styleId="EndnoteTextChar">
    <w:name w:val="Endnote Text Char"/>
    <w:basedOn w:val="DefaultParagraphFont"/>
    <w:link w:val="EndnoteText"/>
    <w:uiPriority w:val="99"/>
    <w:semiHidden/>
    <w:rsid w:val="00DE75F7"/>
    <w:rPr>
      <w:sz w:val="20"/>
      <w:szCs w:val="20"/>
    </w:rPr>
  </w:style>
  <w:style w:type="character" w:styleId="EndnoteReference">
    <w:name w:val="endnote reference"/>
    <w:basedOn w:val="DefaultParagraphFont"/>
    <w:uiPriority w:val="99"/>
    <w:unhideWhenUsed/>
    <w:rsid w:val="00DE75F7"/>
    <w:rPr>
      <w:vertAlign w:val="superscript"/>
    </w:rPr>
  </w:style>
  <w:style w:type="character" w:customStyle="1" w:styleId="fontstyle01">
    <w:name w:val="fontstyle01"/>
    <w:basedOn w:val="DefaultParagraphFont"/>
    <w:rsid w:val="003153D4"/>
    <w:rPr>
      <w:rFonts w:ascii="Arial" w:hAnsi="Arial" w:cs="Arial" w:hint="default"/>
      <w:b w:val="0"/>
      <w:bCs w:val="0"/>
      <w:i w:val="0"/>
      <w:iCs w:val="0"/>
      <w:color w:val="0E101A"/>
      <w:sz w:val="20"/>
      <w:szCs w:val="20"/>
    </w:rPr>
  </w:style>
  <w:style w:type="character" w:customStyle="1" w:styleId="fontstyle21">
    <w:name w:val="fontstyle21"/>
    <w:basedOn w:val="DefaultParagraphFont"/>
    <w:rsid w:val="00330B3C"/>
    <w:rPr>
      <w:rFonts w:ascii="Cambria" w:hAnsi="Cambria" w:hint="default"/>
      <w:b w:val="0"/>
      <w:bCs w:val="0"/>
      <w:i w:val="0"/>
      <w:iCs w:val="0"/>
      <w:color w:val="000000"/>
      <w:sz w:val="18"/>
      <w:szCs w:val="18"/>
    </w:rPr>
  </w:style>
  <w:style w:type="character" w:styleId="FollowedHyperlink">
    <w:name w:val="FollowedHyperlink"/>
    <w:basedOn w:val="DefaultParagraphFont"/>
    <w:uiPriority w:val="99"/>
    <w:semiHidden/>
    <w:unhideWhenUsed/>
    <w:rsid w:val="00441EAE"/>
    <w:rPr>
      <w:color w:val="954F72" w:themeColor="followedHyperlink"/>
      <w:u w:val="single"/>
    </w:rPr>
  </w:style>
  <w:style w:type="table" w:styleId="MediumList2-Accent1">
    <w:name w:val="Medium List 2 Accent 1"/>
    <w:basedOn w:val="TableNormal"/>
    <w:uiPriority w:val="66"/>
    <w:rsid w:val="004D5770"/>
    <w:pPr>
      <w:spacing w:after="0" w:line="240" w:lineRule="auto"/>
    </w:pPr>
    <w:rPr>
      <w:rFonts w:asciiTheme="majorHAnsi" w:eastAsiaTheme="majorEastAsia" w:hAnsiTheme="majorHAnsi" w:cstheme="majorBidi"/>
      <w:color w:val="000000" w:themeColor="text1"/>
      <w:lang w:eastAsia="fr-FR"/>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rPr>
        <w:sz w:val="24"/>
        <w:szCs w:val="24"/>
      </w:rPr>
      <w:tblPr/>
      <w:tcPr>
        <w:tcBorders>
          <w:top w:val="nil"/>
          <w:left w:val="nil"/>
          <w:bottom w:val="single" w:sz="24" w:space="0" w:color="4472C4" w:themeColor="accent1"/>
          <w:right w:val="nil"/>
          <w:insideH w:val="nil"/>
          <w:insideV w:val="nil"/>
        </w:tcBorders>
        <w:shd w:val="clear" w:color="auto" w:fill="FFFFFF" w:themeFill="background1"/>
      </w:tcPr>
    </w:tblStylePr>
    <w:tblStylePr w:type="lastRow">
      <w:tblPr/>
      <w:tcPr>
        <w:tcBorders>
          <w:top w:val="single" w:sz="8" w:space="0" w:color="4472C4"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1"/>
          <w:insideH w:val="nil"/>
          <w:insideV w:val="nil"/>
        </w:tcBorders>
        <w:shd w:val="clear" w:color="auto" w:fill="FFFFFF" w:themeFill="background1"/>
      </w:tcPr>
    </w:tblStylePr>
    <w:tblStylePr w:type="lastCol">
      <w:tblPr/>
      <w:tcPr>
        <w:tcBorders>
          <w:top w:val="nil"/>
          <w:left w:val="single" w:sz="8" w:space="0" w:color="4472C4"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top w:val="nil"/>
          <w:bottom w:val="nil"/>
          <w:insideH w:val="nil"/>
          <w:insideV w:val="nil"/>
        </w:tcBorders>
        <w:shd w:val="clear" w:color="auto" w:fill="D0DBF0"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Table1Light">
    <w:name w:val="List Table 1 Light"/>
    <w:basedOn w:val="TableNormal"/>
    <w:uiPriority w:val="46"/>
    <w:rsid w:val="004D5770"/>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Calendrier1">
    <w:name w:val="Calendrier 1"/>
    <w:basedOn w:val="TableNormal"/>
    <w:uiPriority w:val="99"/>
    <w:qFormat/>
    <w:rsid w:val="00762374"/>
    <w:pPr>
      <w:spacing w:after="0" w:line="240" w:lineRule="auto"/>
    </w:pPr>
    <w:rPr>
      <w:rFonts w:eastAsiaTheme="minorEastAsia"/>
      <w:lang w:eastAsia="fr-FR"/>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Theme="minorHAnsi" w:hAnsiTheme="minorHAnsi"/>
        <w:b/>
        <w:i w:val="0"/>
        <w:color w:val="auto"/>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paragraph" w:styleId="NormalWeb">
    <w:name w:val="Normal (Web)"/>
    <w:basedOn w:val="Normal"/>
    <w:uiPriority w:val="99"/>
    <w:unhideWhenUsed/>
    <w:rsid w:val="00AF114F"/>
    <w:pPr>
      <w:spacing w:before="100" w:beforeAutospacing="1" w:after="100" w:afterAutospacing="1" w:line="240" w:lineRule="auto"/>
    </w:pPr>
    <w:rPr>
      <w:rFonts w:ascii="Times New Roman" w:eastAsia="Times New Roman" w:hAnsi="Times New Roman" w:cs="Times New Roman"/>
      <w:sz w:val="24"/>
      <w:szCs w:val="24"/>
      <w:lang w:eastAsia="fr-FR"/>
    </w:rPr>
  </w:style>
  <w:style w:type="table" w:styleId="PlainTable1">
    <w:name w:val="Plain Table 1"/>
    <w:basedOn w:val="TableNormal"/>
    <w:uiPriority w:val="41"/>
    <w:rsid w:val="00447984"/>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Mentionnonrsolue2">
    <w:name w:val="Mention non résolue2"/>
    <w:basedOn w:val="DefaultParagraphFont"/>
    <w:uiPriority w:val="99"/>
    <w:semiHidden/>
    <w:unhideWhenUsed/>
    <w:rsid w:val="00904725"/>
    <w:rPr>
      <w:color w:val="605E5C"/>
      <w:shd w:val="clear" w:color="auto" w:fill="E1DFDD"/>
    </w:rPr>
  </w:style>
  <w:style w:type="paragraph" w:styleId="HTMLPreformatted">
    <w:name w:val="HTML Preformatted"/>
    <w:basedOn w:val="Normal"/>
    <w:link w:val="HTMLPreformattedChar"/>
    <w:uiPriority w:val="99"/>
    <w:semiHidden/>
    <w:unhideWhenUsed/>
    <w:rsid w:val="006F637B"/>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6F637B"/>
    <w:rPr>
      <w:rFonts w:ascii="Consolas" w:hAnsi="Consolas"/>
      <w:sz w:val="20"/>
      <w:szCs w:val="20"/>
    </w:rPr>
  </w:style>
  <w:style w:type="character" w:styleId="Strong">
    <w:name w:val="Strong"/>
    <w:basedOn w:val="DefaultParagraphFont"/>
    <w:uiPriority w:val="22"/>
    <w:qFormat/>
    <w:rsid w:val="002F32C5"/>
    <w:rPr>
      <w:b/>
      <w:bCs/>
    </w:rPr>
  </w:style>
  <w:style w:type="table" w:customStyle="1" w:styleId="Grilledutableau1">
    <w:name w:val="Grille du tableau1"/>
    <w:basedOn w:val="TableNormal"/>
    <w:next w:val="TableGrid"/>
    <w:uiPriority w:val="39"/>
    <w:rsid w:val="00F95E6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
    <w:name w:val="Grille du tableau2"/>
    <w:basedOn w:val="TableNormal"/>
    <w:next w:val="TableGrid"/>
    <w:uiPriority w:val="39"/>
    <w:rsid w:val="00034DCC"/>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3">
    <w:name w:val="Grille du tableau3"/>
    <w:basedOn w:val="TableNormal"/>
    <w:next w:val="TableGrid"/>
    <w:uiPriority w:val="39"/>
    <w:rsid w:val="00973121"/>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CB53F8"/>
    <w:pPr>
      <w:autoSpaceDE w:val="0"/>
      <w:autoSpaceDN w:val="0"/>
      <w:adjustRightInd w:val="0"/>
      <w:spacing w:after="0" w:line="240" w:lineRule="auto"/>
    </w:pPr>
    <w:rPr>
      <w:rFonts w:ascii="Times New Roman" w:hAnsi="Times New Roman" w:cs="Times New Roman"/>
      <w:color w:val="000000"/>
      <w:sz w:val="24"/>
      <w:szCs w:val="24"/>
    </w:rPr>
  </w:style>
  <w:style w:type="table" w:styleId="GridTable1Light">
    <w:name w:val="Grid Table 1 Light"/>
    <w:basedOn w:val="TableNormal"/>
    <w:uiPriority w:val="46"/>
    <w:rsid w:val="000334DC"/>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UnresolvedMention">
    <w:name w:val="Unresolved Mention"/>
    <w:basedOn w:val="DefaultParagraphFont"/>
    <w:uiPriority w:val="99"/>
    <w:semiHidden/>
    <w:unhideWhenUsed/>
    <w:rsid w:val="000836D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701071">
      <w:bodyDiv w:val="1"/>
      <w:marLeft w:val="0"/>
      <w:marRight w:val="0"/>
      <w:marTop w:val="0"/>
      <w:marBottom w:val="0"/>
      <w:divBdr>
        <w:top w:val="none" w:sz="0" w:space="0" w:color="auto"/>
        <w:left w:val="none" w:sz="0" w:space="0" w:color="auto"/>
        <w:bottom w:val="none" w:sz="0" w:space="0" w:color="auto"/>
        <w:right w:val="none" w:sz="0" w:space="0" w:color="auto"/>
      </w:divBdr>
    </w:div>
    <w:div w:id="61489652">
      <w:bodyDiv w:val="1"/>
      <w:marLeft w:val="0"/>
      <w:marRight w:val="0"/>
      <w:marTop w:val="0"/>
      <w:marBottom w:val="0"/>
      <w:divBdr>
        <w:top w:val="none" w:sz="0" w:space="0" w:color="auto"/>
        <w:left w:val="none" w:sz="0" w:space="0" w:color="auto"/>
        <w:bottom w:val="none" w:sz="0" w:space="0" w:color="auto"/>
        <w:right w:val="none" w:sz="0" w:space="0" w:color="auto"/>
      </w:divBdr>
    </w:div>
    <w:div w:id="77872037">
      <w:bodyDiv w:val="1"/>
      <w:marLeft w:val="0"/>
      <w:marRight w:val="0"/>
      <w:marTop w:val="0"/>
      <w:marBottom w:val="0"/>
      <w:divBdr>
        <w:top w:val="none" w:sz="0" w:space="0" w:color="auto"/>
        <w:left w:val="none" w:sz="0" w:space="0" w:color="auto"/>
        <w:bottom w:val="none" w:sz="0" w:space="0" w:color="auto"/>
        <w:right w:val="none" w:sz="0" w:space="0" w:color="auto"/>
      </w:divBdr>
    </w:div>
    <w:div w:id="183203828">
      <w:bodyDiv w:val="1"/>
      <w:marLeft w:val="0"/>
      <w:marRight w:val="0"/>
      <w:marTop w:val="0"/>
      <w:marBottom w:val="0"/>
      <w:divBdr>
        <w:top w:val="none" w:sz="0" w:space="0" w:color="auto"/>
        <w:left w:val="none" w:sz="0" w:space="0" w:color="auto"/>
        <w:bottom w:val="none" w:sz="0" w:space="0" w:color="auto"/>
        <w:right w:val="none" w:sz="0" w:space="0" w:color="auto"/>
      </w:divBdr>
    </w:div>
    <w:div w:id="186330193">
      <w:bodyDiv w:val="1"/>
      <w:marLeft w:val="0"/>
      <w:marRight w:val="0"/>
      <w:marTop w:val="0"/>
      <w:marBottom w:val="0"/>
      <w:divBdr>
        <w:top w:val="none" w:sz="0" w:space="0" w:color="auto"/>
        <w:left w:val="none" w:sz="0" w:space="0" w:color="auto"/>
        <w:bottom w:val="none" w:sz="0" w:space="0" w:color="auto"/>
        <w:right w:val="none" w:sz="0" w:space="0" w:color="auto"/>
      </w:divBdr>
    </w:div>
    <w:div w:id="298800029">
      <w:bodyDiv w:val="1"/>
      <w:marLeft w:val="0"/>
      <w:marRight w:val="0"/>
      <w:marTop w:val="0"/>
      <w:marBottom w:val="0"/>
      <w:divBdr>
        <w:top w:val="none" w:sz="0" w:space="0" w:color="auto"/>
        <w:left w:val="none" w:sz="0" w:space="0" w:color="auto"/>
        <w:bottom w:val="none" w:sz="0" w:space="0" w:color="auto"/>
        <w:right w:val="none" w:sz="0" w:space="0" w:color="auto"/>
      </w:divBdr>
    </w:div>
    <w:div w:id="316687384">
      <w:bodyDiv w:val="1"/>
      <w:marLeft w:val="0"/>
      <w:marRight w:val="0"/>
      <w:marTop w:val="0"/>
      <w:marBottom w:val="0"/>
      <w:divBdr>
        <w:top w:val="none" w:sz="0" w:space="0" w:color="auto"/>
        <w:left w:val="none" w:sz="0" w:space="0" w:color="auto"/>
        <w:bottom w:val="none" w:sz="0" w:space="0" w:color="auto"/>
        <w:right w:val="none" w:sz="0" w:space="0" w:color="auto"/>
      </w:divBdr>
    </w:div>
    <w:div w:id="326397453">
      <w:bodyDiv w:val="1"/>
      <w:marLeft w:val="0"/>
      <w:marRight w:val="0"/>
      <w:marTop w:val="0"/>
      <w:marBottom w:val="0"/>
      <w:divBdr>
        <w:top w:val="none" w:sz="0" w:space="0" w:color="auto"/>
        <w:left w:val="none" w:sz="0" w:space="0" w:color="auto"/>
        <w:bottom w:val="none" w:sz="0" w:space="0" w:color="auto"/>
        <w:right w:val="none" w:sz="0" w:space="0" w:color="auto"/>
      </w:divBdr>
    </w:div>
    <w:div w:id="330960049">
      <w:bodyDiv w:val="1"/>
      <w:marLeft w:val="0"/>
      <w:marRight w:val="0"/>
      <w:marTop w:val="0"/>
      <w:marBottom w:val="0"/>
      <w:divBdr>
        <w:top w:val="none" w:sz="0" w:space="0" w:color="auto"/>
        <w:left w:val="none" w:sz="0" w:space="0" w:color="auto"/>
        <w:bottom w:val="none" w:sz="0" w:space="0" w:color="auto"/>
        <w:right w:val="none" w:sz="0" w:space="0" w:color="auto"/>
      </w:divBdr>
    </w:div>
    <w:div w:id="347827497">
      <w:bodyDiv w:val="1"/>
      <w:marLeft w:val="0"/>
      <w:marRight w:val="0"/>
      <w:marTop w:val="0"/>
      <w:marBottom w:val="0"/>
      <w:divBdr>
        <w:top w:val="none" w:sz="0" w:space="0" w:color="auto"/>
        <w:left w:val="none" w:sz="0" w:space="0" w:color="auto"/>
        <w:bottom w:val="none" w:sz="0" w:space="0" w:color="auto"/>
        <w:right w:val="none" w:sz="0" w:space="0" w:color="auto"/>
      </w:divBdr>
    </w:div>
    <w:div w:id="354575601">
      <w:bodyDiv w:val="1"/>
      <w:marLeft w:val="0"/>
      <w:marRight w:val="0"/>
      <w:marTop w:val="0"/>
      <w:marBottom w:val="0"/>
      <w:divBdr>
        <w:top w:val="none" w:sz="0" w:space="0" w:color="auto"/>
        <w:left w:val="none" w:sz="0" w:space="0" w:color="auto"/>
        <w:bottom w:val="none" w:sz="0" w:space="0" w:color="auto"/>
        <w:right w:val="none" w:sz="0" w:space="0" w:color="auto"/>
      </w:divBdr>
    </w:div>
    <w:div w:id="397245878">
      <w:bodyDiv w:val="1"/>
      <w:marLeft w:val="0"/>
      <w:marRight w:val="0"/>
      <w:marTop w:val="0"/>
      <w:marBottom w:val="0"/>
      <w:divBdr>
        <w:top w:val="none" w:sz="0" w:space="0" w:color="auto"/>
        <w:left w:val="none" w:sz="0" w:space="0" w:color="auto"/>
        <w:bottom w:val="none" w:sz="0" w:space="0" w:color="auto"/>
        <w:right w:val="none" w:sz="0" w:space="0" w:color="auto"/>
      </w:divBdr>
    </w:div>
    <w:div w:id="443309574">
      <w:bodyDiv w:val="1"/>
      <w:marLeft w:val="0"/>
      <w:marRight w:val="0"/>
      <w:marTop w:val="0"/>
      <w:marBottom w:val="0"/>
      <w:divBdr>
        <w:top w:val="none" w:sz="0" w:space="0" w:color="auto"/>
        <w:left w:val="none" w:sz="0" w:space="0" w:color="auto"/>
        <w:bottom w:val="none" w:sz="0" w:space="0" w:color="auto"/>
        <w:right w:val="none" w:sz="0" w:space="0" w:color="auto"/>
      </w:divBdr>
    </w:div>
    <w:div w:id="462118683">
      <w:bodyDiv w:val="1"/>
      <w:marLeft w:val="0"/>
      <w:marRight w:val="0"/>
      <w:marTop w:val="0"/>
      <w:marBottom w:val="0"/>
      <w:divBdr>
        <w:top w:val="none" w:sz="0" w:space="0" w:color="auto"/>
        <w:left w:val="none" w:sz="0" w:space="0" w:color="auto"/>
        <w:bottom w:val="none" w:sz="0" w:space="0" w:color="auto"/>
        <w:right w:val="none" w:sz="0" w:space="0" w:color="auto"/>
      </w:divBdr>
    </w:div>
    <w:div w:id="493838188">
      <w:bodyDiv w:val="1"/>
      <w:marLeft w:val="0"/>
      <w:marRight w:val="0"/>
      <w:marTop w:val="0"/>
      <w:marBottom w:val="0"/>
      <w:divBdr>
        <w:top w:val="none" w:sz="0" w:space="0" w:color="auto"/>
        <w:left w:val="none" w:sz="0" w:space="0" w:color="auto"/>
        <w:bottom w:val="none" w:sz="0" w:space="0" w:color="auto"/>
        <w:right w:val="none" w:sz="0" w:space="0" w:color="auto"/>
      </w:divBdr>
    </w:div>
    <w:div w:id="546572942">
      <w:bodyDiv w:val="1"/>
      <w:marLeft w:val="0"/>
      <w:marRight w:val="0"/>
      <w:marTop w:val="0"/>
      <w:marBottom w:val="0"/>
      <w:divBdr>
        <w:top w:val="none" w:sz="0" w:space="0" w:color="auto"/>
        <w:left w:val="none" w:sz="0" w:space="0" w:color="auto"/>
        <w:bottom w:val="none" w:sz="0" w:space="0" w:color="auto"/>
        <w:right w:val="none" w:sz="0" w:space="0" w:color="auto"/>
      </w:divBdr>
      <w:divsChild>
        <w:div w:id="1721709092">
          <w:marLeft w:val="0"/>
          <w:marRight w:val="0"/>
          <w:marTop w:val="0"/>
          <w:marBottom w:val="0"/>
          <w:divBdr>
            <w:top w:val="none" w:sz="0" w:space="0" w:color="auto"/>
            <w:left w:val="none" w:sz="0" w:space="0" w:color="auto"/>
            <w:bottom w:val="none" w:sz="0" w:space="0" w:color="auto"/>
            <w:right w:val="none" w:sz="0" w:space="0" w:color="auto"/>
          </w:divBdr>
          <w:divsChild>
            <w:div w:id="1832522519">
              <w:marLeft w:val="0"/>
              <w:marRight w:val="0"/>
              <w:marTop w:val="0"/>
              <w:marBottom w:val="0"/>
              <w:divBdr>
                <w:top w:val="none" w:sz="0" w:space="0" w:color="auto"/>
                <w:left w:val="none" w:sz="0" w:space="0" w:color="auto"/>
                <w:bottom w:val="none" w:sz="0" w:space="0" w:color="auto"/>
                <w:right w:val="none" w:sz="0" w:space="0" w:color="auto"/>
              </w:divBdr>
              <w:divsChild>
                <w:div w:id="849412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0452216">
      <w:bodyDiv w:val="1"/>
      <w:marLeft w:val="0"/>
      <w:marRight w:val="0"/>
      <w:marTop w:val="0"/>
      <w:marBottom w:val="0"/>
      <w:divBdr>
        <w:top w:val="none" w:sz="0" w:space="0" w:color="auto"/>
        <w:left w:val="none" w:sz="0" w:space="0" w:color="auto"/>
        <w:bottom w:val="none" w:sz="0" w:space="0" w:color="auto"/>
        <w:right w:val="none" w:sz="0" w:space="0" w:color="auto"/>
      </w:divBdr>
    </w:div>
    <w:div w:id="723911791">
      <w:bodyDiv w:val="1"/>
      <w:marLeft w:val="0"/>
      <w:marRight w:val="0"/>
      <w:marTop w:val="0"/>
      <w:marBottom w:val="0"/>
      <w:divBdr>
        <w:top w:val="none" w:sz="0" w:space="0" w:color="auto"/>
        <w:left w:val="none" w:sz="0" w:space="0" w:color="auto"/>
        <w:bottom w:val="none" w:sz="0" w:space="0" w:color="auto"/>
        <w:right w:val="none" w:sz="0" w:space="0" w:color="auto"/>
      </w:divBdr>
    </w:div>
    <w:div w:id="727801529">
      <w:bodyDiv w:val="1"/>
      <w:marLeft w:val="0"/>
      <w:marRight w:val="0"/>
      <w:marTop w:val="0"/>
      <w:marBottom w:val="0"/>
      <w:divBdr>
        <w:top w:val="none" w:sz="0" w:space="0" w:color="auto"/>
        <w:left w:val="none" w:sz="0" w:space="0" w:color="auto"/>
        <w:bottom w:val="none" w:sz="0" w:space="0" w:color="auto"/>
        <w:right w:val="none" w:sz="0" w:space="0" w:color="auto"/>
      </w:divBdr>
    </w:div>
    <w:div w:id="740299881">
      <w:bodyDiv w:val="1"/>
      <w:marLeft w:val="0"/>
      <w:marRight w:val="0"/>
      <w:marTop w:val="0"/>
      <w:marBottom w:val="0"/>
      <w:divBdr>
        <w:top w:val="none" w:sz="0" w:space="0" w:color="auto"/>
        <w:left w:val="none" w:sz="0" w:space="0" w:color="auto"/>
        <w:bottom w:val="none" w:sz="0" w:space="0" w:color="auto"/>
        <w:right w:val="none" w:sz="0" w:space="0" w:color="auto"/>
      </w:divBdr>
    </w:div>
    <w:div w:id="745342719">
      <w:bodyDiv w:val="1"/>
      <w:marLeft w:val="0"/>
      <w:marRight w:val="0"/>
      <w:marTop w:val="0"/>
      <w:marBottom w:val="0"/>
      <w:divBdr>
        <w:top w:val="none" w:sz="0" w:space="0" w:color="auto"/>
        <w:left w:val="none" w:sz="0" w:space="0" w:color="auto"/>
        <w:bottom w:val="none" w:sz="0" w:space="0" w:color="auto"/>
        <w:right w:val="none" w:sz="0" w:space="0" w:color="auto"/>
      </w:divBdr>
    </w:div>
    <w:div w:id="803044901">
      <w:bodyDiv w:val="1"/>
      <w:marLeft w:val="0"/>
      <w:marRight w:val="0"/>
      <w:marTop w:val="0"/>
      <w:marBottom w:val="0"/>
      <w:divBdr>
        <w:top w:val="none" w:sz="0" w:space="0" w:color="auto"/>
        <w:left w:val="none" w:sz="0" w:space="0" w:color="auto"/>
        <w:bottom w:val="none" w:sz="0" w:space="0" w:color="auto"/>
        <w:right w:val="none" w:sz="0" w:space="0" w:color="auto"/>
      </w:divBdr>
    </w:div>
    <w:div w:id="822744405">
      <w:bodyDiv w:val="1"/>
      <w:marLeft w:val="0"/>
      <w:marRight w:val="0"/>
      <w:marTop w:val="0"/>
      <w:marBottom w:val="0"/>
      <w:divBdr>
        <w:top w:val="none" w:sz="0" w:space="0" w:color="auto"/>
        <w:left w:val="none" w:sz="0" w:space="0" w:color="auto"/>
        <w:bottom w:val="none" w:sz="0" w:space="0" w:color="auto"/>
        <w:right w:val="none" w:sz="0" w:space="0" w:color="auto"/>
      </w:divBdr>
    </w:div>
    <w:div w:id="882132190">
      <w:bodyDiv w:val="1"/>
      <w:marLeft w:val="0"/>
      <w:marRight w:val="0"/>
      <w:marTop w:val="0"/>
      <w:marBottom w:val="0"/>
      <w:divBdr>
        <w:top w:val="none" w:sz="0" w:space="0" w:color="auto"/>
        <w:left w:val="none" w:sz="0" w:space="0" w:color="auto"/>
        <w:bottom w:val="none" w:sz="0" w:space="0" w:color="auto"/>
        <w:right w:val="none" w:sz="0" w:space="0" w:color="auto"/>
      </w:divBdr>
    </w:div>
    <w:div w:id="908924117">
      <w:bodyDiv w:val="1"/>
      <w:marLeft w:val="0"/>
      <w:marRight w:val="0"/>
      <w:marTop w:val="0"/>
      <w:marBottom w:val="0"/>
      <w:divBdr>
        <w:top w:val="none" w:sz="0" w:space="0" w:color="auto"/>
        <w:left w:val="none" w:sz="0" w:space="0" w:color="auto"/>
        <w:bottom w:val="none" w:sz="0" w:space="0" w:color="auto"/>
        <w:right w:val="none" w:sz="0" w:space="0" w:color="auto"/>
      </w:divBdr>
    </w:div>
    <w:div w:id="941305394">
      <w:bodyDiv w:val="1"/>
      <w:marLeft w:val="0"/>
      <w:marRight w:val="0"/>
      <w:marTop w:val="0"/>
      <w:marBottom w:val="0"/>
      <w:divBdr>
        <w:top w:val="none" w:sz="0" w:space="0" w:color="auto"/>
        <w:left w:val="none" w:sz="0" w:space="0" w:color="auto"/>
        <w:bottom w:val="none" w:sz="0" w:space="0" w:color="auto"/>
        <w:right w:val="none" w:sz="0" w:space="0" w:color="auto"/>
      </w:divBdr>
    </w:div>
    <w:div w:id="946426050">
      <w:bodyDiv w:val="1"/>
      <w:marLeft w:val="0"/>
      <w:marRight w:val="0"/>
      <w:marTop w:val="0"/>
      <w:marBottom w:val="0"/>
      <w:divBdr>
        <w:top w:val="none" w:sz="0" w:space="0" w:color="auto"/>
        <w:left w:val="none" w:sz="0" w:space="0" w:color="auto"/>
        <w:bottom w:val="none" w:sz="0" w:space="0" w:color="auto"/>
        <w:right w:val="none" w:sz="0" w:space="0" w:color="auto"/>
      </w:divBdr>
    </w:div>
    <w:div w:id="957566981">
      <w:bodyDiv w:val="1"/>
      <w:marLeft w:val="0"/>
      <w:marRight w:val="0"/>
      <w:marTop w:val="0"/>
      <w:marBottom w:val="0"/>
      <w:divBdr>
        <w:top w:val="none" w:sz="0" w:space="0" w:color="auto"/>
        <w:left w:val="none" w:sz="0" w:space="0" w:color="auto"/>
        <w:bottom w:val="none" w:sz="0" w:space="0" w:color="auto"/>
        <w:right w:val="none" w:sz="0" w:space="0" w:color="auto"/>
      </w:divBdr>
    </w:div>
    <w:div w:id="970399473">
      <w:bodyDiv w:val="1"/>
      <w:marLeft w:val="0"/>
      <w:marRight w:val="0"/>
      <w:marTop w:val="0"/>
      <w:marBottom w:val="0"/>
      <w:divBdr>
        <w:top w:val="none" w:sz="0" w:space="0" w:color="auto"/>
        <w:left w:val="none" w:sz="0" w:space="0" w:color="auto"/>
        <w:bottom w:val="none" w:sz="0" w:space="0" w:color="auto"/>
        <w:right w:val="none" w:sz="0" w:space="0" w:color="auto"/>
      </w:divBdr>
    </w:div>
    <w:div w:id="989676046">
      <w:bodyDiv w:val="1"/>
      <w:marLeft w:val="0"/>
      <w:marRight w:val="0"/>
      <w:marTop w:val="0"/>
      <w:marBottom w:val="0"/>
      <w:divBdr>
        <w:top w:val="none" w:sz="0" w:space="0" w:color="auto"/>
        <w:left w:val="none" w:sz="0" w:space="0" w:color="auto"/>
        <w:bottom w:val="none" w:sz="0" w:space="0" w:color="auto"/>
        <w:right w:val="none" w:sz="0" w:space="0" w:color="auto"/>
      </w:divBdr>
    </w:div>
    <w:div w:id="1017124715">
      <w:bodyDiv w:val="1"/>
      <w:marLeft w:val="0"/>
      <w:marRight w:val="0"/>
      <w:marTop w:val="0"/>
      <w:marBottom w:val="0"/>
      <w:divBdr>
        <w:top w:val="none" w:sz="0" w:space="0" w:color="auto"/>
        <w:left w:val="none" w:sz="0" w:space="0" w:color="auto"/>
        <w:bottom w:val="none" w:sz="0" w:space="0" w:color="auto"/>
        <w:right w:val="none" w:sz="0" w:space="0" w:color="auto"/>
      </w:divBdr>
    </w:div>
    <w:div w:id="1068040373">
      <w:bodyDiv w:val="1"/>
      <w:marLeft w:val="0"/>
      <w:marRight w:val="0"/>
      <w:marTop w:val="0"/>
      <w:marBottom w:val="0"/>
      <w:divBdr>
        <w:top w:val="none" w:sz="0" w:space="0" w:color="auto"/>
        <w:left w:val="none" w:sz="0" w:space="0" w:color="auto"/>
        <w:bottom w:val="none" w:sz="0" w:space="0" w:color="auto"/>
        <w:right w:val="none" w:sz="0" w:space="0" w:color="auto"/>
      </w:divBdr>
    </w:div>
    <w:div w:id="1086615428">
      <w:bodyDiv w:val="1"/>
      <w:marLeft w:val="0"/>
      <w:marRight w:val="0"/>
      <w:marTop w:val="0"/>
      <w:marBottom w:val="0"/>
      <w:divBdr>
        <w:top w:val="none" w:sz="0" w:space="0" w:color="auto"/>
        <w:left w:val="none" w:sz="0" w:space="0" w:color="auto"/>
        <w:bottom w:val="none" w:sz="0" w:space="0" w:color="auto"/>
        <w:right w:val="none" w:sz="0" w:space="0" w:color="auto"/>
      </w:divBdr>
    </w:div>
    <w:div w:id="1101954339">
      <w:bodyDiv w:val="1"/>
      <w:marLeft w:val="0"/>
      <w:marRight w:val="0"/>
      <w:marTop w:val="0"/>
      <w:marBottom w:val="0"/>
      <w:divBdr>
        <w:top w:val="none" w:sz="0" w:space="0" w:color="auto"/>
        <w:left w:val="none" w:sz="0" w:space="0" w:color="auto"/>
        <w:bottom w:val="none" w:sz="0" w:space="0" w:color="auto"/>
        <w:right w:val="none" w:sz="0" w:space="0" w:color="auto"/>
      </w:divBdr>
    </w:div>
    <w:div w:id="1113859949">
      <w:bodyDiv w:val="1"/>
      <w:marLeft w:val="0"/>
      <w:marRight w:val="0"/>
      <w:marTop w:val="0"/>
      <w:marBottom w:val="0"/>
      <w:divBdr>
        <w:top w:val="none" w:sz="0" w:space="0" w:color="auto"/>
        <w:left w:val="none" w:sz="0" w:space="0" w:color="auto"/>
        <w:bottom w:val="none" w:sz="0" w:space="0" w:color="auto"/>
        <w:right w:val="none" w:sz="0" w:space="0" w:color="auto"/>
      </w:divBdr>
    </w:div>
    <w:div w:id="1117139213">
      <w:bodyDiv w:val="1"/>
      <w:marLeft w:val="0"/>
      <w:marRight w:val="0"/>
      <w:marTop w:val="0"/>
      <w:marBottom w:val="0"/>
      <w:divBdr>
        <w:top w:val="none" w:sz="0" w:space="0" w:color="auto"/>
        <w:left w:val="none" w:sz="0" w:space="0" w:color="auto"/>
        <w:bottom w:val="none" w:sz="0" w:space="0" w:color="auto"/>
        <w:right w:val="none" w:sz="0" w:space="0" w:color="auto"/>
      </w:divBdr>
    </w:div>
    <w:div w:id="1123157171">
      <w:bodyDiv w:val="1"/>
      <w:marLeft w:val="0"/>
      <w:marRight w:val="0"/>
      <w:marTop w:val="0"/>
      <w:marBottom w:val="0"/>
      <w:divBdr>
        <w:top w:val="none" w:sz="0" w:space="0" w:color="auto"/>
        <w:left w:val="none" w:sz="0" w:space="0" w:color="auto"/>
        <w:bottom w:val="none" w:sz="0" w:space="0" w:color="auto"/>
        <w:right w:val="none" w:sz="0" w:space="0" w:color="auto"/>
      </w:divBdr>
    </w:div>
    <w:div w:id="1144470166">
      <w:bodyDiv w:val="1"/>
      <w:marLeft w:val="0"/>
      <w:marRight w:val="0"/>
      <w:marTop w:val="0"/>
      <w:marBottom w:val="0"/>
      <w:divBdr>
        <w:top w:val="none" w:sz="0" w:space="0" w:color="auto"/>
        <w:left w:val="none" w:sz="0" w:space="0" w:color="auto"/>
        <w:bottom w:val="none" w:sz="0" w:space="0" w:color="auto"/>
        <w:right w:val="none" w:sz="0" w:space="0" w:color="auto"/>
      </w:divBdr>
    </w:div>
    <w:div w:id="1144783730">
      <w:bodyDiv w:val="1"/>
      <w:marLeft w:val="0"/>
      <w:marRight w:val="0"/>
      <w:marTop w:val="0"/>
      <w:marBottom w:val="0"/>
      <w:divBdr>
        <w:top w:val="none" w:sz="0" w:space="0" w:color="auto"/>
        <w:left w:val="none" w:sz="0" w:space="0" w:color="auto"/>
        <w:bottom w:val="none" w:sz="0" w:space="0" w:color="auto"/>
        <w:right w:val="none" w:sz="0" w:space="0" w:color="auto"/>
      </w:divBdr>
    </w:div>
    <w:div w:id="1217666494">
      <w:bodyDiv w:val="1"/>
      <w:marLeft w:val="0"/>
      <w:marRight w:val="0"/>
      <w:marTop w:val="0"/>
      <w:marBottom w:val="0"/>
      <w:divBdr>
        <w:top w:val="none" w:sz="0" w:space="0" w:color="auto"/>
        <w:left w:val="none" w:sz="0" w:space="0" w:color="auto"/>
        <w:bottom w:val="none" w:sz="0" w:space="0" w:color="auto"/>
        <w:right w:val="none" w:sz="0" w:space="0" w:color="auto"/>
      </w:divBdr>
    </w:div>
    <w:div w:id="1242983110">
      <w:bodyDiv w:val="1"/>
      <w:marLeft w:val="0"/>
      <w:marRight w:val="0"/>
      <w:marTop w:val="0"/>
      <w:marBottom w:val="0"/>
      <w:divBdr>
        <w:top w:val="none" w:sz="0" w:space="0" w:color="auto"/>
        <w:left w:val="none" w:sz="0" w:space="0" w:color="auto"/>
        <w:bottom w:val="none" w:sz="0" w:space="0" w:color="auto"/>
        <w:right w:val="none" w:sz="0" w:space="0" w:color="auto"/>
      </w:divBdr>
    </w:div>
    <w:div w:id="1400589811">
      <w:bodyDiv w:val="1"/>
      <w:marLeft w:val="0"/>
      <w:marRight w:val="0"/>
      <w:marTop w:val="0"/>
      <w:marBottom w:val="0"/>
      <w:divBdr>
        <w:top w:val="none" w:sz="0" w:space="0" w:color="auto"/>
        <w:left w:val="none" w:sz="0" w:space="0" w:color="auto"/>
        <w:bottom w:val="none" w:sz="0" w:space="0" w:color="auto"/>
        <w:right w:val="none" w:sz="0" w:space="0" w:color="auto"/>
      </w:divBdr>
    </w:div>
    <w:div w:id="1482889370">
      <w:bodyDiv w:val="1"/>
      <w:marLeft w:val="0"/>
      <w:marRight w:val="0"/>
      <w:marTop w:val="0"/>
      <w:marBottom w:val="0"/>
      <w:divBdr>
        <w:top w:val="none" w:sz="0" w:space="0" w:color="auto"/>
        <w:left w:val="none" w:sz="0" w:space="0" w:color="auto"/>
        <w:bottom w:val="none" w:sz="0" w:space="0" w:color="auto"/>
        <w:right w:val="none" w:sz="0" w:space="0" w:color="auto"/>
      </w:divBdr>
    </w:div>
    <w:div w:id="1509830547">
      <w:bodyDiv w:val="1"/>
      <w:marLeft w:val="0"/>
      <w:marRight w:val="0"/>
      <w:marTop w:val="0"/>
      <w:marBottom w:val="0"/>
      <w:divBdr>
        <w:top w:val="none" w:sz="0" w:space="0" w:color="auto"/>
        <w:left w:val="none" w:sz="0" w:space="0" w:color="auto"/>
        <w:bottom w:val="none" w:sz="0" w:space="0" w:color="auto"/>
        <w:right w:val="none" w:sz="0" w:space="0" w:color="auto"/>
      </w:divBdr>
    </w:div>
    <w:div w:id="1511334499">
      <w:bodyDiv w:val="1"/>
      <w:marLeft w:val="0"/>
      <w:marRight w:val="0"/>
      <w:marTop w:val="0"/>
      <w:marBottom w:val="0"/>
      <w:divBdr>
        <w:top w:val="none" w:sz="0" w:space="0" w:color="auto"/>
        <w:left w:val="none" w:sz="0" w:space="0" w:color="auto"/>
        <w:bottom w:val="none" w:sz="0" w:space="0" w:color="auto"/>
        <w:right w:val="none" w:sz="0" w:space="0" w:color="auto"/>
      </w:divBdr>
    </w:div>
    <w:div w:id="1544246710">
      <w:bodyDiv w:val="1"/>
      <w:marLeft w:val="0"/>
      <w:marRight w:val="0"/>
      <w:marTop w:val="0"/>
      <w:marBottom w:val="0"/>
      <w:divBdr>
        <w:top w:val="none" w:sz="0" w:space="0" w:color="auto"/>
        <w:left w:val="none" w:sz="0" w:space="0" w:color="auto"/>
        <w:bottom w:val="none" w:sz="0" w:space="0" w:color="auto"/>
        <w:right w:val="none" w:sz="0" w:space="0" w:color="auto"/>
      </w:divBdr>
    </w:div>
    <w:div w:id="1580482995">
      <w:bodyDiv w:val="1"/>
      <w:marLeft w:val="0"/>
      <w:marRight w:val="0"/>
      <w:marTop w:val="0"/>
      <w:marBottom w:val="0"/>
      <w:divBdr>
        <w:top w:val="none" w:sz="0" w:space="0" w:color="auto"/>
        <w:left w:val="none" w:sz="0" w:space="0" w:color="auto"/>
        <w:bottom w:val="none" w:sz="0" w:space="0" w:color="auto"/>
        <w:right w:val="none" w:sz="0" w:space="0" w:color="auto"/>
      </w:divBdr>
    </w:div>
    <w:div w:id="1601908527">
      <w:bodyDiv w:val="1"/>
      <w:marLeft w:val="0"/>
      <w:marRight w:val="0"/>
      <w:marTop w:val="0"/>
      <w:marBottom w:val="0"/>
      <w:divBdr>
        <w:top w:val="none" w:sz="0" w:space="0" w:color="auto"/>
        <w:left w:val="none" w:sz="0" w:space="0" w:color="auto"/>
        <w:bottom w:val="none" w:sz="0" w:space="0" w:color="auto"/>
        <w:right w:val="none" w:sz="0" w:space="0" w:color="auto"/>
      </w:divBdr>
    </w:div>
    <w:div w:id="1623338356">
      <w:bodyDiv w:val="1"/>
      <w:marLeft w:val="0"/>
      <w:marRight w:val="0"/>
      <w:marTop w:val="0"/>
      <w:marBottom w:val="0"/>
      <w:divBdr>
        <w:top w:val="none" w:sz="0" w:space="0" w:color="auto"/>
        <w:left w:val="none" w:sz="0" w:space="0" w:color="auto"/>
        <w:bottom w:val="none" w:sz="0" w:space="0" w:color="auto"/>
        <w:right w:val="none" w:sz="0" w:space="0" w:color="auto"/>
      </w:divBdr>
    </w:div>
    <w:div w:id="1639723249">
      <w:bodyDiv w:val="1"/>
      <w:marLeft w:val="0"/>
      <w:marRight w:val="0"/>
      <w:marTop w:val="0"/>
      <w:marBottom w:val="0"/>
      <w:divBdr>
        <w:top w:val="none" w:sz="0" w:space="0" w:color="auto"/>
        <w:left w:val="none" w:sz="0" w:space="0" w:color="auto"/>
        <w:bottom w:val="none" w:sz="0" w:space="0" w:color="auto"/>
        <w:right w:val="none" w:sz="0" w:space="0" w:color="auto"/>
      </w:divBdr>
    </w:div>
    <w:div w:id="1642274491">
      <w:bodyDiv w:val="1"/>
      <w:marLeft w:val="0"/>
      <w:marRight w:val="0"/>
      <w:marTop w:val="0"/>
      <w:marBottom w:val="0"/>
      <w:divBdr>
        <w:top w:val="none" w:sz="0" w:space="0" w:color="auto"/>
        <w:left w:val="none" w:sz="0" w:space="0" w:color="auto"/>
        <w:bottom w:val="none" w:sz="0" w:space="0" w:color="auto"/>
        <w:right w:val="none" w:sz="0" w:space="0" w:color="auto"/>
      </w:divBdr>
    </w:div>
    <w:div w:id="1663195625">
      <w:bodyDiv w:val="1"/>
      <w:marLeft w:val="0"/>
      <w:marRight w:val="0"/>
      <w:marTop w:val="0"/>
      <w:marBottom w:val="0"/>
      <w:divBdr>
        <w:top w:val="none" w:sz="0" w:space="0" w:color="auto"/>
        <w:left w:val="none" w:sz="0" w:space="0" w:color="auto"/>
        <w:bottom w:val="none" w:sz="0" w:space="0" w:color="auto"/>
        <w:right w:val="none" w:sz="0" w:space="0" w:color="auto"/>
      </w:divBdr>
    </w:div>
    <w:div w:id="1688797990">
      <w:bodyDiv w:val="1"/>
      <w:marLeft w:val="0"/>
      <w:marRight w:val="0"/>
      <w:marTop w:val="0"/>
      <w:marBottom w:val="0"/>
      <w:divBdr>
        <w:top w:val="none" w:sz="0" w:space="0" w:color="auto"/>
        <w:left w:val="none" w:sz="0" w:space="0" w:color="auto"/>
        <w:bottom w:val="none" w:sz="0" w:space="0" w:color="auto"/>
        <w:right w:val="none" w:sz="0" w:space="0" w:color="auto"/>
      </w:divBdr>
    </w:div>
    <w:div w:id="1722554167">
      <w:bodyDiv w:val="1"/>
      <w:marLeft w:val="0"/>
      <w:marRight w:val="0"/>
      <w:marTop w:val="0"/>
      <w:marBottom w:val="0"/>
      <w:divBdr>
        <w:top w:val="none" w:sz="0" w:space="0" w:color="auto"/>
        <w:left w:val="none" w:sz="0" w:space="0" w:color="auto"/>
        <w:bottom w:val="none" w:sz="0" w:space="0" w:color="auto"/>
        <w:right w:val="none" w:sz="0" w:space="0" w:color="auto"/>
      </w:divBdr>
    </w:div>
    <w:div w:id="1731266796">
      <w:bodyDiv w:val="1"/>
      <w:marLeft w:val="0"/>
      <w:marRight w:val="0"/>
      <w:marTop w:val="0"/>
      <w:marBottom w:val="0"/>
      <w:divBdr>
        <w:top w:val="none" w:sz="0" w:space="0" w:color="auto"/>
        <w:left w:val="none" w:sz="0" w:space="0" w:color="auto"/>
        <w:bottom w:val="none" w:sz="0" w:space="0" w:color="auto"/>
        <w:right w:val="none" w:sz="0" w:space="0" w:color="auto"/>
      </w:divBdr>
    </w:div>
    <w:div w:id="1738823252">
      <w:bodyDiv w:val="1"/>
      <w:marLeft w:val="0"/>
      <w:marRight w:val="0"/>
      <w:marTop w:val="0"/>
      <w:marBottom w:val="0"/>
      <w:divBdr>
        <w:top w:val="none" w:sz="0" w:space="0" w:color="auto"/>
        <w:left w:val="none" w:sz="0" w:space="0" w:color="auto"/>
        <w:bottom w:val="none" w:sz="0" w:space="0" w:color="auto"/>
        <w:right w:val="none" w:sz="0" w:space="0" w:color="auto"/>
      </w:divBdr>
    </w:div>
    <w:div w:id="1763985222">
      <w:bodyDiv w:val="1"/>
      <w:marLeft w:val="0"/>
      <w:marRight w:val="0"/>
      <w:marTop w:val="0"/>
      <w:marBottom w:val="0"/>
      <w:divBdr>
        <w:top w:val="none" w:sz="0" w:space="0" w:color="auto"/>
        <w:left w:val="none" w:sz="0" w:space="0" w:color="auto"/>
        <w:bottom w:val="none" w:sz="0" w:space="0" w:color="auto"/>
        <w:right w:val="none" w:sz="0" w:space="0" w:color="auto"/>
      </w:divBdr>
    </w:div>
    <w:div w:id="1775906976">
      <w:bodyDiv w:val="1"/>
      <w:marLeft w:val="0"/>
      <w:marRight w:val="0"/>
      <w:marTop w:val="0"/>
      <w:marBottom w:val="0"/>
      <w:divBdr>
        <w:top w:val="none" w:sz="0" w:space="0" w:color="auto"/>
        <w:left w:val="none" w:sz="0" w:space="0" w:color="auto"/>
        <w:bottom w:val="none" w:sz="0" w:space="0" w:color="auto"/>
        <w:right w:val="none" w:sz="0" w:space="0" w:color="auto"/>
      </w:divBdr>
    </w:div>
    <w:div w:id="1794520795">
      <w:bodyDiv w:val="1"/>
      <w:marLeft w:val="0"/>
      <w:marRight w:val="0"/>
      <w:marTop w:val="0"/>
      <w:marBottom w:val="0"/>
      <w:divBdr>
        <w:top w:val="none" w:sz="0" w:space="0" w:color="auto"/>
        <w:left w:val="none" w:sz="0" w:space="0" w:color="auto"/>
        <w:bottom w:val="none" w:sz="0" w:space="0" w:color="auto"/>
        <w:right w:val="none" w:sz="0" w:space="0" w:color="auto"/>
      </w:divBdr>
    </w:div>
    <w:div w:id="1803883940">
      <w:bodyDiv w:val="1"/>
      <w:marLeft w:val="0"/>
      <w:marRight w:val="0"/>
      <w:marTop w:val="0"/>
      <w:marBottom w:val="0"/>
      <w:divBdr>
        <w:top w:val="none" w:sz="0" w:space="0" w:color="auto"/>
        <w:left w:val="none" w:sz="0" w:space="0" w:color="auto"/>
        <w:bottom w:val="none" w:sz="0" w:space="0" w:color="auto"/>
        <w:right w:val="none" w:sz="0" w:space="0" w:color="auto"/>
      </w:divBdr>
    </w:div>
    <w:div w:id="1806504872">
      <w:bodyDiv w:val="1"/>
      <w:marLeft w:val="0"/>
      <w:marRight w:val="0"/>
      <w:marTop w:val="0"/>
      <w:marBottom w:val="0"/>
      <w:divBdr>
        <w:top w:val="none" w:sz="0" w:space="0" w:color="auto"/>
        <w:left w:val="none" w:sz="0" w:space="0" w:color="auto"/>
        <w:bottom w:val="none" w:sz="0" w:space="0" w:color="auto"/>
        <w:right w:val="none" w:sz="0" w:space="0" w:color="auto"/>
      </w:divBdr>
    </w:div>
    <w:div w:id="1828939441">
      <w:bodyDiv w:val="1"/>
      <w:marLeft w:val="0"/>
      <w:marRight w:val="0"/>
      <w:marTop w:val="0"/>
      <w:marBottom w:val="0"/>
      <w:divBdr>
        <w:top w:val="none" w:sz="0" w:space="0" w:color="auto"/>
        <w:left w:val="none" w:sz="0" w:space="0" w:color="auto"/>
        <w:bottom w:val="none" w:sz="0" w:space="0" w:color="auto"/>
        <w:right w:val="none" w:sz="0" w:space="0" w:color="auto"/>
      </w:divBdr>
    </w:div>
    <w:div w:id="1885171573">
      <w:bodyDiv w:val="1"/>
      <w:marLeft w:val="0"/>
      <w:marRight w:val="0"/>
      <w:marTop w:val="0"/>
      <w:marBottom w:val="0"/>
      <w:divBdr>
        <w:top w:val="none" w:sz="0" w:space="0" w:color="auto"/>
        <w:left w:val="none" w:sz="0" w:space="0" w:color="auto"/>
        <w:bottom w:val="none" w:sz="0" w:space="0" w:color="auto"/>
        <w:right w:val="none" w:sz="0" w:space="0" w:color="auto"/>
      </w:divBdr>
    </w:div>
    <w:div w:id="1889295224">
      <w:bodyDiv w:val="1"/>
      <w:marLeft w:val="0"/>
      <w:marRight w:val="0"/>
      <w:marTop w:val="0"/>
      <w:marBottom w:val="0"/>
      <w:divBdr>
        <w:top w:val="none" w:sz="0" w:space="0" w:color="auto"/>
        <w:left w:val="none" w:sz="0" w:space="0" w:color="auto"/>
        <w:bottom w:val="none" w:sz="0" w:space="0" w:color="auto"/>
        <w:right w:val="none" w:sz="0" w:space="0" w:color="auto"/>
      </w:divBdr>
    </w:div>
    <w:div w:id="1966083902">
      <w:bodyDiv w:val="1"/>
      <w:marLeft w:val="0"/>
      <w:marRight w:val="0"/>
      <w:marTop w:val="0"/>
      <w:marBottom w:val="0"/>
      <w:divBdr>
        <w:top w:val="none" w:sz="0" w:space="0" w:color="auto"/>
        <w:left w:val="none" w:sz="0" w:space="0" w:color="auto"/>
        <w:bottom w:val="none" w:sz="0" w:space="0" w:color="auto"/>
        <w:right w:val="none" w:sz="0" w:space="0" w:color="auto"/>
      </w:divBdr>
    </w:div>
    <w:div w:id="1968733829">
      <w:bodyDiv w:val="1"/>
      <w:marLeft w:val="0"/>
      <w:marRight w:val="0"/>
      <w:marTop w:val="0"/>
      <w:marBottom w:val="0"/>
      <w:divBdr>
        <w:top w:val="none" w:sz="0" w:space="0" w:color="auto"/>
        <w:left w:val="none" w:sz="0" w:space="0" w:color="auto"/>
        <w:bottom w:val="none" w:sz="0" w:space="0" w:color="auto"/>
        <w:right w:val="none" w:sz="0" w:space="0" w:color="auto"/>
      </w:divBdr>
    </w:div>
    <w:div w:id="1980915097">
      <w:bodyDiv w:val="1"/>
      <w:marLeft w:val="0"/>
      <w:marRight w:val="0"/>
      <w:marTop w:val="0"/>
      <w:marBottom w:val="0"/>
      <w:divBdr>
        <w:top w:val="none" w:sz="0" w:space="0" w:color="auto"/>
        <w:left w:val="none" w:sz="0" w:space="0" w:color="auto"/>
        <w:bottom w:val="none" w:sz="0" w:space="0" w:color="auto"/>
        <w:right w:val="none" w:sz="0" w:space="0" w:color="auto"/>
      </w:divBdr>
    </w:div>
    <w:div w:id="1994945957">
      <w:bodyDiv w:val="1"/>
      <w:marLeft w:val="0"/>
      <w:marRight w:val="0"/>
      <w:marTop w:val="0"/>
      <w:marBottom w:val="0"/>
      <w:divBdr>
        <w:top w:val="none" w:sz="0" w:space="0" w:color="auto"/>
        <w:left w:val="none" w:sz="0" w:space="0" w:color="auto"/>
        <w:bottom w:val="none" w:sz="0" w:space="0" w:color="auto"/>
        <w:right w:val="none" w:sz="0" w:space="0" w:color="auto"/>
      </w:divBdr>
    </w:div>
    <w:div w:id="1996757600">
      <w:bodyDiv w:val="1"/>
      <w:marLeft w:val="0"/>
      <w:marRight w:val="0"/>
      <w:marTop w:val="0"/>
      <w:marBottom w:val="0"/>
      <w:divBdr>
        <w:top w:val="none" w:sz="0" w:space="0" w:color="auto"/>
        <w:left w:val="none" w:sz="0" w:space="0" w:color="auto"/>
        <w:bottom w:val="none" w:sz="0" w:space="0" w:color="auto"/>
        <w:right w:val="none" w:sz="0" w:space="0" w:color="auto"/>
      </w:divBdr>
      <w:divsChild>
        <w:div w:id="455368837">
          <w:marLeft w:val="0"/>
          <w:marRight w:val="0"/>
          <w:marTop w:val="0"/>
          <w:marBottom w:val="0"/>
          <w:divBdr>
            <w:top w:val="none" w:sz="0" w:space="0" w:color="auto"/>
            <w:left w:val="none" w:sz="0" w:space="0" w:color="auto"/>
            <w:bottom w:val="none" w:sz="0" w:space="0" w:color="auto"/>
            <w:right w:val="none" w:sz="0" w:space="0" w:color="auto"/>
          </w:divBdr>
          <w:divsChild>
            <w:div w:id="515198465">
              <w:marLeft w:val="0"/>
              <w:marRight w:val="0"/>
              <w:marTop w:val="0"/>
              <w:marBottom w:val="0"/>
              <w:divBdr>
                <w:top w:val="none" w:sz="0" w:space="0" w:color="auto"/>
                <w:left w:val="none" w:sz="0" w:space="0" w:color="auto"/>
                <w:bottom w:val="none" w:sz="0" w:space="0" w:color="auto"/>
                <w:right w:val="none" w:sz="0" w:space="0" w:color="auto"/>
              </w:divBdr>
              <w:divsChild>
                <w:div w:id="1113859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8902195">
      <w:bodyDiv w:val="1"/>
      <w:marLeft w:val="0"/>
      <w:marRight w:val="0"/>
      <w:marTop w:val="0"/>
      <w:marBottom w:val="0"/>
      <w:divBdr>
        <w:top w:val="none" w:sz="0" w:space="0" w:color="auto"/>
        <w:left w:val="none" w:sz="0" w:space="0" w:color="auto"/>
        <w:bottom w:val="none" w:sz="0" w:space="0" w:color="auto"/>
        <w:right w:val="none" w:sz="0" w:space="0" w:color="auto"/>
      </w:divBdr>
    </w:div>
    <w:div w:id="2023706684">
      <w:bodyDiv w:val="1"/>
      <w:marLeft w:val="0"/>
      <w:marRight w:val="0"/>
      <w:marTop w:val="0"/>
      <w:marBottom w:val="0"/>
      <w:divBdr>
        <w:top w:val="none" w:sz="0" w:space="0" w:color="auto"/>
        <w:left w:val="none" w:sz="0" w:space="0" w:color="auto"/>
        <w:bottom w:val="none" w:sz="0" w:space="0" w:color="auto"/>
        <w:right w:val="none" w:sz="0" w:space="0" w:color="auto"/>
      </w:divBdr>
    </w:div>
    <w:div w:id="2071228935">
      <w:bodyDiv w:val="1"/>
      <w:marLeft w:val="0"/>
      <w:marRight w:val="0"/>
      <w:marTop w:val="0"/>
      <w:marBottom w:val="0"/>
      <w:divBdr>
        <w:top w:val="none" w:sz="0" w:space="0" w:color="auto"/>
        <w:left w:val="none" w:sz="0" w:space="0" w:color="auto"/>
        <w:bottom w:val="none" w:sz="0" w:space="0" w:color="auto"/>
        <w:right w:val="none" w:sz="0" w:space="0" w:color="auto"/>
      </w:divBdr>
    </w:div>
    <w:div w:id="2078361567">
      <w:bodyDiv w:val="1"/>
      <w:marLeft w:val="0"/>
      <w:marRight w:val="0"/>
      <w:marTop w:val="0"/>
      <w:marBottom w:val="0"/>
      <w:divBdr>
        <w:top w:val="none" w:sz="0" w:space="0" w:color="auto"/>
        <w:left w:val="none" w:sz="0" w:space="0" w:color="auto"/>
        <w:bottom w:val="none" w:sz="0" w:space="0" w:color="auto"/>
        <w:right w:val="none" w:sz="0" w:space="0" w:color="auto"/>
      </w:divBdr>
    </w:div>
    <w:div w:id="2089570729">
      <w:bodyDiv w:val="1"/>
      <w:marLeft w:val="0"/>
      <w:marRight w:val="0"/>
      <w:marTop w:val="0"/>
      <w:marBottom w:val="0"/>
      <w:divBdr>
        <w:top w:val="none" w:sz="0" w:space="0" w:color="auto"/>
        <w:left w:val="none" w:sz="0" w:space="0" w:color="auto"/>
        <w:bottom w:val="none" w:sz="0" w:space="0" w:color="auto"/>
        <w:right w:val="none" w:sz="0" w:space="0" w:color="auto"/>
      </w:divBdr>
    </w:div>
    <w:div w:id="2116165499">
      <w:bodyDiv w:val="1"/>
      <w:marLeft w:val="0"/>
      <w:marRight w:val="0"/>
      <w:marTop w:val="0"/>
      <w:marBottom w:val="0"/>
      <w:divBdr>
        <w:top w:val="none" w:sz="0" w:space="0" w:color="auto"/>
        <w:left w:val="none" w:sz="0" w:space="0" w:color="auto"/>
        <w:bottom w:val="none" w:sz="0" w:space="0" w:color="auto"/>
        <w:right w:val="none" w:sz="0" w:space="0" w:color="auto"/>
      </w:divBdr>
    </w:div>
    <w:div w:id="21426460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43.bin"/><Relationship Id="rId21" Type="http://schemas.openxmlformats.org/officeDocument/2006/relationships/image" Target="media/image5.png"/><Relationship Id="rId42" Type="http://schemas.openxmlformats.org/officeDocument/2006/relationships/image" Target="media/image19.emf"/><Relationship Id="rId47" Type="http://schemas.openxmlformats.org/officeDocument/2006/relationships/oleObject" Target="embeddings/oleObject9.bin"/><Relationship Id="rId63" Type="http://schemas.openxmlformats.org/officeDocument/2006/relationships/oleObject" Target="embeddings/oleObject17.bin"/><Relationship Id="rId68" Type="http://schemas.openxmlformats.org/officeDocument/2006/relationships/image" Target="media/image32.emf"/><Relationship Id="rId84" Type="http://schemas.openxmlformats.org/officeDocument/2006/relationships/image" Target="media/image40.emf"/><Relationship Id="rId89" Type="http://schemas.openxmlformats.org/officeDocument/2006/relationships/oleObject" Target="embeddings/oleObject30.bin"/><Relationship Id="rId112" Type="http://schemas.openxmlformats.org/officeDocument/2006/relationships/chart" Target="charts/chart4.xml"/><Relationship Id="rId16" Type="http://schemas.openxmlformats.org/officeDocument/2006/relationships/image" Target="media/image2.emf"/><Relationship Id="rId107" Type="http://schemas.openxmlformats.org/officeDocument/2006/relationships/oleObject" Target="embeddings/oleObject39.bin"/><Relationship Id="rId11" Type="http://schemas.openxmlformats.org/officeDocument/2006/relationships/footer" Target="footer2.xml"/><Relationship Id="rId32" Type="http://schemas.openxmlformats.org/officeDocument/2006/relationships/image" Target="media/image14.png"/><Relationship Id="rId37" Type="http://schemas.openxmlformats.org/officeDocument/2006/relationships/oleObject" Target="embeddings/oleObject5.bin"/><Relationship Id="rId53" Type="http://schemas.openxmlformats.org/officeDocument/2006/relationships/oleObject" Target="embeddings/oleObject12.bin"/><Relationship Id="rId58" Type="http://schemas.openxmlformats.org/officeDocument/2006/relationships/image" Target="media/image27.emf"/><Relationship Id="rId74" Type="http://schemas.openxmlformats.org/officeDocument/2006/relationships/image" Target="media/image35.emf"/><Relationship Id="rId79" Type="http://schemas.openxmlformats.org/officeDocument/2006/relationships/oleObject" Target="embeddings/oleObject25.bin"/><Relationship Id="rId102" Type="http://schemas.openxmlformats.org/officeDocument/2006/relationships/image" Target="media/image49.emf"/><Relationship Id="rId123" Type="http://schemas.openxmlformats.org/officeDocument/2006/relationships/image" Target="media/image59.png"/><Relationship Id="rId128" Type="http://schemas.openxmlformats.org/officeDocument/2006/relationships/image" Target="media/image63.png"/><Relationship Id="rId5" Type="http://schemas.openxmlformats.org/officeDocument/2006/relationships/webSettings" Target="webSettings.xml"/><Relationship Id="rId90" Type="http://schemas.openxmlformats.org/officeDocument/2006/relationships/image" Target="media/image43.emf"/><Relationship Id="rId95" Type="http://schemas.openxmlformats.org/officeDocument/2006/relationships/oleObject" Target="embeddings/oleObject33.bin"/><Relationship Id="rId22" Type="http://schemas.openxmlformats.org/officeDocument/2006/relationships/image" Target="media/image6.png"/><Relationship Id="rId27" Type="http://schemas.openxmlformats.org/officeDocument/2006/relationships/chart" Target="charts/chart2.xml"/><Relationship Id="rId43" Type="http://schemas.openxmlformats.org/officeDocument/2006/relationships/oleObject" Target="embeddings/oleObject7.bin"/><Relationship Id="rId48" Type="http://schemas.openxmlformats.org/officeDocument/2006/relationships/image" Target="media/image22.emf"/><Relationship Id="rId64" Type="http://schemas.openxmlformats.org/officeDocument/2006/relationships/image" Target="media/image30.emf"/><Relationship Id="rId69" Type="http://schemas.openxmlformats.org/officeDocument/2006/relationships/oleObject" Target="embeddings/oleObject20.bin"/><Relationship Id="rId113" Type="http://schemas.openxmlformats.org/officeDocument/2006/relationships/chart" Target="charts/chart5.xml"/><Relationship Id="rId118" Type="http://schemas.openxmlformats.org/officeDocument/2006/relationships/image" Target="media/image56.emf"/><Relationship Id="rId80" Type="http://schemas.openxmlformats.org/officeDocument/2006/relationships/image" Target="media/image38.emf"/><Relationship Id="rId85" Type="http://schemas.openxmlformats.org/officeDocument/2006/relationships/oleObject" Target="embeddings/oleObject28.bin"/><Relationship Id="rId12" Type="http://schemas.openxmlformats.org/officeDocument/2006/relationships/header" Target="header3.xml"/><Relationship Id="rId17" Type="http://schemas.openxmlformats.org/officeDocument/2006/relationships/oleObject" Target="embeddings/oleObject2.bin"/><Relationship Id="rId33" Type="http://schemas.openxmlformats.org/officeDocument/2006/relationships/chart" Target="charts/chart3.xml"/><Relationship Id="rId38" Type="http://schemas.openxmlformats.org/officeDocument/2006/relationships/image" Target="media/image17.png"/><Relationship Id="rId59" Type="http://schemas.openxmlformats.org/officeDocument/2006/relationships/oleObject" Target="embeddings/oleObject15.bin"/><Relationship Id="rId103" Type="http://schemas.openxmlformats.org/officeDocument/2006/relationships/oleObject" Target="embeddings/oleObject37.bin"/><Relationship Id="rId108" Type="http://schemas.openxmlformats.org/officeDocument/2006/relationships/image" Target="media/image52.emf"/><Relationship Id="rId124" Type="http://schemas.openxmlformats.org/officeDocument/2006/relationships/image" Target="media/image60.png"/><Relationship Id="rId129" Type="http://schemas.openxmlformats.org/officeDocument/2006/relationships/chart" Target="charts/chart6.xml"/><Relationship Id="rId54" Type="http://schemas.openxmlformats.org/officeDocument/2006/relationships/image" Target="media/image25.emf"/><Relationship Id="rId70" Type="http://schemas.openxmlformats.org/officeDocument/2006/relationships/image" Target="media/image33.emf"/><Relationship Id="rId75" Type="http://schemas.openxmlformats.org/officeDocument/2006/relationships/oleObject" Target="embeddings/oleObject23.bin"/><Relationship Id="rId91" Type="http://schemas.openxmlformats.org/officeDocument/2006/relationships/oleObject" Target="embeddings/oleObject31.bin"/><Relationship Id="rId96" Type="http://schemas.openxmlformats.org/officeDocument/2006/relationships/image" Target="media/image46.emf"/><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7.png"/><Relationship Id="rId28" Type="http://schemas.openxmlformats.org/officeDocument/2006/relationships/image" Target="media/image10.png"/><Relationship Id="rId49" Type="http://schemas.openxmlformats.org/officeDocument/2006/relationships/oleObject" Target="embeddings/oleObject10.bin"/><Relationship Id="rId114" Type="http://schemas.openxmlformats.org/officeDocument/2006/relationships/image" Target="media/image54.emf"/><Relationship Id="rId119" Type="http://schemas.openxmlformats.org/officeDocument/2006/relationships/oleObject" Target="embeddings/oleObject44.bin"/><Relationship Id="rId44" Type="http://schemas.openxmlformats.org/officeDocument/2006/relationships/image" Target="media/image20.emf"/><Relationship Id="rId60" Type="http://schemas.openxmlformats.org/officeDocument/2006/relationships/image" Target="media/image28.emf"/><Relationship Id="rId65" Type="http://schemas.openxmlformats.org/officeDocument/2006/relationships/oleObject" Target="embeddings/oleObject18.bin"/><Relationship Id="rId81" Type="http://schemas.openxmlformats.org/officeDocument/2006/relationships/oleObject" Target="embeddings/oleObject26.bin"/><Relationship Id="rId86" Type="http://schemas.openxmlformats.org/officeDocument/2006/relationships/image" Target="media/image41.emf"/><Relationship Id="rId130" Type="http://schemas.openxmlformats.org/officeDocument/2006/relationships/fontTable" Target="fontTable.xml"/><Relationship Id="rId13" Type="http://schemas.openxmlformats.org/officeDocument/2006/relationships/footer" Target="footer3.xml"/><Relationship Id="rId18" Type="http://schemas.openxmlformats.org/officeDocument/2006/relationships/image" Target="media/image3.emf"/><Relationship Id="rId39" Type="http://schemas.microsoft.com/office/2007/relationships/hdphoto" Target="media/hdphoto1.wdp"/><Relationship Id="rId109" Type="http://schemas.openxmlformats.org/officeDocument/2006/relationships/oleObject" Target="embeddings/oleObject40.bin"/><Relationship Id="rId34" Type="http://schemas.openxmlformats.org/officeDocument/2006/relationships/image" Target="media/image15.emf"/><Relationship Id="rId50" Type="http://schemas.openxmlformats.org/officeDocument/2006/relationships/image" Target="media/image23.emf"/><Relationship Id="rId55" Type="http://schemas.openxmlformats.org/officeDocument/2006/relationships/oleObject" Target="embeddings/oleObject13.bin"/><Relationship Id="rId76" Type="http://schemas.openxmlformats.org/officeDocument/2006/relationships/image" Target="media/image36.emf"/><Relationship Id="rId97" Type="http://schemas.openxmlformats.org/officeDocument/2006/relationships/oleObject" Target="embeddings/oleObject34.bin"/><Relationship Id="rId104" Type="http://schemas.openxmlformats.org/officeDocument/2006/relationships/image" Target="media/image50.emf"/><Relationship Id="rId120" Type="http://schemas.openxmlformats.org/officeDocument/2006/relationships/image" Target="media/image57.emf"/><Relationship Id="rId125" Type="http://schemas.openxmlformats.org/officeDocument/2006/relationships/image" Target="media/image61.png"/><Relationship Id="rId7" Type="http://schemas.openxmlformats.org/officeDocument/2006/relationships/endnotes" Target="endnotes.xml"/><Relationship Id="rId71" Type="http://schemas.openxmlformats.org/officeDocument/2006/relationships/oleObject" Target="embeddings/oleObject21.bin"/><Relationship Id="rId92" Type="http://schemas.openxmlformats.org/officeDocument/2006/relationships/image" Target="media/image44.emf"/><Relationship Id="rId2" Type="http://schemas.openxmlformats.org/officeDocument/2006/relationships/numbering" Target="numbering.xml"/><Relationship Id="rId29" Type="http://schemas.openxmlformats.org/officeDocument/2006/relationships/image" Target="media/image11.png"/><Relationship Id="rId24" Type="http://schemas.openxmlformats.org/officeDocument/2006/relationships/image" Target="media/image8.png"/><Relationship Id="rId40" Type="http://schemas.openxmlformats.org/officeDocument/2006/relationships/image" Target="media/image18.emf"/><Relationship Id="rId45" Type="http://schemas.openxmlformats.org/officeDocument/2006/relationships/oleObject" Target="embeddings/oleObject8.bin"/><Relationship Id="rId66" Type="http://schemas.openxmlformats.org/officeDocument/2006/relationships/image" Target="media/image31.emf"/><Relationship Id="rId87" Type="http://schemas.openxmlformats.org/officeDocument/2006/relationships/oleObject" Target="embeddings/oleObject29.bin"/><Relationship Id="rId110" Type="http://schemas.openxmlformats.org/officeDocument/2006/relationships/image" Target="media/image53.emf"/><Relationship Id="rId115" Type="http://schemas.openxmlformats.org/officeDocument/2006/relationships/oleObject" Target="embeddings/oleObject42.bin"/><Relationship Id="rId131" Type="http://schemas.openxmlformats.org/officeDocument/2006/relationships/theme" Target="theme/theme1.xml"/><Relationship Id="rId61" Type="http://schemas.openxmlformats.org/officeDocument/2006/relationships/oleObject" Target="embeddings/oleObject16.bin"/><Relationship Id="rId82" Type="http://schemas.openxmlformats.org/officeDocument/2006/relationships/image" Target="media/image39.emf"/><Relationship Id="rId19" Type="http://schemas.openxmlformats.org/officeDocument/2006/relationships/oleObject" Target="embeddings/oleObject3.bin"/><Relationship Id="rId14" Type="http://schemas.openxmlformats.org/officeDocument/2006/relationships/image" Target="media/image1.emf"/><Relationship Id="rId30" Type="http://schemas.openxmlformats.org/officeDocument/2006/relationships/image" Target="media/image12.png"/><Relationship Id="rId35" Type="http://schemas.openxmlformats.org/officeDocument/2006/relationships/oleObject" Target="embeddings/oleObject4.bin"/><Relationship Id="rId56" Type="http://schemas.openxmlformats.org/officeDocument/2006/relationships/image" Target="media/image26.emf"/><Relationship Id="rId77" Type="http://schemas.openxmlformats.org/officeDocument/2006/relationships/oleObject" Target="embeddings/oleObject24.bin"/><Relationship Id="rId100" Type="http://schemas.openxmlformats.org/officeDocument/2006/relationships/image" Target="media/image48.emf"/><Relationship Id="rId105" Type="http://schemas.openxmlformats.org/officeDocument/2006/relationships/oleObject" Target="embeddings/oleObject38.bin"/><Relationship Id="rId126" Type="http://schemas.openxmlformats.org/officeDocument/2006/relationships/oleObject" Target="embeddings/oleObject46.bin"/><Relationship Id="rId8" Type="http://schemas.openxmlformats.org/officeDocument/2006/relationships/header" Target="header1.xml"/><Relationship Id="rId51" Type="http://schemas.openxmlformats.org/officeDocument/2006/relationships/oleObject" Target="embeddings/oleObject11.bin"/><Relationship Id="rId72" Type="http://schemas.openxmlformats.org/officeDocument/2006/relationships/image" Target="media/image34.emf"/><Relationship Id="rId93" Type="http://schemas.openxmlformats.org/officeDocument/2006/relationships/oleObject" Target="embeddings/oleObject32.bin"/><Relationship Id="rId98" Type="http://schemas.openxmlformats.org/officeDocument/2006/relationships/image" Target="media/image47.emf"/><Relationship Id="rId121" Type="http://schemas.openxmlformats.org/officeDocument/2006/relationships/oleObject" Target="embeddings/oleObject45.bin"/><Relationship Id="rId3" Type="http://schemas.openxmlformats.org/officeDocument/2006/relationships/styles" Target="styles.xml"/><Relationship Id="rId25" Type="http://schemas.openxmlformats.org/officeDocument/2006/relationships/image" Target="media/image9.png"/><Relationship Id="rId46" Type="http://schemas.openxmlformats.org/officeDocument/2006/relationships/image" Target="media/image21.emf"/><Relationship Id="rId67" Type="http://schemas.openxmlformats.org/officeDocument/2006/relationships/oleObject" Target="embeddings/oleObject19.bin"/><Relationship Id="rId116" Type="http://schemas.openxmlformats.org/officeDocument/2006/relationships/image" Target="media/image55.emf"/><Relationship Id="rId20" Type="http://schemas.openxmlformats.org/officeDocument/2006/relationships/image" Target="media/image4.png"/><Relationship Id="rId41" Type="http://schemas.openxmlformats.org/officeDocument/2006/relationships/oleObject" Target="embeddings/oleObject6.bin"/><Relationship Id="rId62" Type="http://schemas.openxmlformats.org/officeDocument/2006/relationships/image" Target="media/image29.emf"/><Relationship Id="rId83" Type="http://schemas.openxmlformats.org/officeDocument/2006/relationships/oleObject" Target="embeddings/oleObject27.bin"/><Relationship Id="rId88" Type="http://schemas.openxmlformats.org/officeDocument/2006/relationships/image" Target="media/image42.emf"/><Relationship Id="rId111" Type="http://schemas.openxmlformats.org/officeDocument/2006/relationships/oleObject" Target="embeddings/oleObject41.bin"/><Relationship Id="rId15" Type="http://schemas.openxmlformats.org/officeDocument/2006/relationships/oleObject" Target="embeddings/oleObject1.bin"/><Relationship Id="rId36" Type="http://schemas.openxmlformats.org/officeDocument/2006/relationships/image" Target="media/image16.emf"/><Relationship Id="rId57" Type="http://schemas.openxmlformats.org/officeDocument/2006/relationships/oleObject" Target="embeddings/oleObject14.bin"/><Relationship Id="rId106" Type="http://schemas.openxmlformats.org/officeDocument/2006/relationships/image" Target="media/image51.emf"/><Relationship Id="rId127" Type="http://schemas.openxmlformats.org/officeDocument/2006/relationships/image" Target="media/image62.png"/><Relationship Id="rId10" Type="http://schemas.openxmlformats.org/officeDocument/2006/relationships/footer" Target="footer1.xml"/><Relationship Id="rId31" Type="http://schemas.openxmlformats.org/officeDocument/2006/relationships/image" Target="media/image13.png"/><Relationship Id="rId52" Type="http://schemas.openxmlformats.org/officeDocument/2006/relationships/image" Target="media/image24.emf"/><Relationship Id="rId73" Type="http://schemas.openxmlformats.org/officeDocument/2006/relationships/oleObject" Target="embeddings/oleObject22.bin"/><Relationship Id="rId78" Type="http://schemas.openxmlformats.org/officeDocument/2006/relationships/image" Target="media/image37.emf"/><Relationship Id="rId94" Type="http://schemas.openxmlformats.org/officeDocument/2006/relationships/image" Target="media/image45.emf"/><Relationship Id="rId99" Type="http://schemas.openxmlformats.org/officeDocument/2006/relationships/oleObject" Target="embeddings/oleObject35.bin"/><Relationship Id="rId101" Type="http://schemas.openxmlformats.org/officeDocument/2006/relationships/oleObject" Target="embeddings/oleObject36.bin"/><Relationship Id="rId122" Type="http://schemas.openxmlformats.org/officeDocument/2006/relationships/image" Target="media/image58.png"/><Relationship Id="rId4" Type="http://schemas.openxmlformats.org/officeDocument/2006/relationships/settings" Target="settings.xml"/><Relationship Id="rId9" Type="http://schemas.openxmlformats.org/officeDocument/2006/relationships/header" Target="header2.xml"/><Relationship Id="rId26" Type="http://schemas.openxmlformats.org/officeDocument/2006/relationships/chart" Target="charts/chart1.xml"/></Relationships>
</file>

<file path=word/_rels/endnotes.xml.rels><?xml version="1.0" encoding="UTF-8" standalone="yes"?>
<Relationships xmlns="http://schemas.openxmlformats.org/package/2006/relationships"><Relationship Id="rId3" Type="http://schemas.openxmlformats.org/officeDocument/2006/relationships/hyperlink" Target="https://pubs.rsc.org/en/content/articlelanding/2022/md/d1md00363a?utm_source=chatgpt.com" TargetMode="External"/><Relationship Id="rId2" Type="http://schemas.openxmlformats.org/officeDocument/2006/relationships/hyperlink" Target="https://doi.org/10.1039/D1MD00363A" TargetMode="External"/><Relationship Id="rId1" Type="http://schemas.openxmlformats.org/officeDocument/2006/relationships/hyperlink" Target="https://doi.org/10.1002/wcms.1519" TargetMode="External"/><Relationship Id="rId4" Type="http://schemas.openxmlformats.org/officeDocument/2006/relationships/hyperlink" Target="https://doi.org/10.3390/membranes13110851"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SORO\Downloads\Th&#232;se_tebily_resultats_%20defintifs_O2Avril.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SORO\Downloads\Th&#232;se_tebily_resultats_%20defintifs_O2Avril.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SORO\Desktop\TRAVAUX\Dr_ABOU_AKOUN\Akoun_Tebily_tebily_resultats_Complet&#233;s%20-%20Copie.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HP%20PC\Desktop\REDACTION%20THESE\REDACTION%20FINALE\Th&#232;se_tebily_resultats_%20defintifs.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HP%20PC\Desktop\REDACTION%20THESE\REDACTION%20FINALE\Th&#232;se_tebily_resultats_%20defintifs.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SORO\Downloads\Th&#232;se_tebily_resultats_%20defintifs_O2Avril.xlsx" TargetMode="External"/><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8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fr-FR"/>
              <a:t>A - Most active inhibitors </a:t>
            </a:r>
          </a:p>
        </c:rich>
      </c:tx>
      <c:overlay val="0"/>
      <c:spPr>
        <a:noFill/>
        <a:ln>
          <a:noFill/>
        </a:ln>
        <a:effectLst/>
      </c:spPr>
      <c:txPr>
        <a:bodyPr rot="0" spcFirstLastPara="1" vertOverflow="ellipsis" vert="horz" wrap="square" anchor="ctr" anchorCtr="1"/>
        <a:lstStyle/>
        <a:p>
          <a:pPr>
            <a:defRPr sz="108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autoTitleDeleted val="0"/>
    <c:plotArea>
      <c:layout>
        <c:manualLayout>
          <c:layoutTarget val="inner"/>
          <c:xMode val="edge"/>
          <c:yMode val="edge"/>
          <c:x val="9.5815233892678583E-2"/>
          <c:y val="0.36036570428696413"/>
          <c:w val="0.85499582604460567"/>
          <c:h val="0.51052131846548132"/>
        </c:manualLayout>
      </c:layout>
      <c:barChart>
        <c:barDir val="col"/>
        <c:grouping val="clustered"/>
        <c:varyColors val="0"/>
        <c:ser>
          <c:idx val="0"/>
          <c:order val="0"/>
          <c:tx>
            <c:strRef>
              <c:f>'5_plusactifsdelaserie'!$B$6</c:f>
              <c:strCache>
                <c:ptCount val="1"/>
                <c:pt idx="0">
                  <c:v>IP1</c:v>
                </c:pt>
              </c:strCache>
            </c:strRef>
          </c:tx>
          <c:spPr>
            <a:solidFill>
              <a:schemeClr val="accent1"/>
            </a:solidFill>
            <a:ln>
              <a:noFill/>
            </a:ln>
            <a:effectLst/>
          </c:spPr>
          <c:invertIfNegative val="0"/>
          <c:cat>
            <c:strRef>
              <c:f>'5_plusactifsdelaserie'!$C$5:$U$5</c:f>
              <c:strCache>
                <c:ptCount val="19"/>
                <c:pt idx="0">
                  <c:v>ILE262</c:v>
                </c:pt>
                <c:pt idx="1">
                  <c:v>LYS263</c:v>
                </c:pt>
                <c:pt idx="2">
                  <c:v>ILE281</c:v>
                </c:pt>
                <c:pt idx="3">
                  <c:v>GLY284</c:v>
                </c:pt>
                <c:pt idx="4">
                  <c:v>CYS285</c:v>
                </c:pt>
                <c:pt idx="5">
                  <c:v>PHE282</c:v>
                </c:pt>
                <c:pt idx="6">
                  <c:v>ARG288</c:v>
                </c:pt>
                <c:pt idx="7">
                  <c:v>SER289</c:v>
                </c:pt>
                <c:pt idx="8">
                  <c:v>ILE326</c:v>
                </c:pt>
                <c:pt idx="9">
                  <c:v>TYR327</c:v>
                </c:pt>
                <c:pt idx="10">
                  <c:v>LEU330</c:v>
                </c:pt>
                <c:pt idx="11">
                  <c:v>VAL322</c:v>
                </c:pt>
                <c:pt idx="12">
                  <c:v>HIS323</c:v>
                </c:pt>
                <c:pt idx="13">
                  <c:v>ILE326</c:v>
                </c:pt>
                <c:pt idx="14">
                  <c:v>ILE341</c:v>
                </c:pt>
                <c:pt idx="15">
                  <c:v>PHE363</c:v>
                </c:pt>
                <c:pt idx="16">
                  <c:v>LYS367</c:v>
                </c:pt>
                <c:pt idx="17">
                  <c:v>HIS449</c:v>
                </c:pt>
                <c:pt idx="18">
                  <c:v>TYR473</c:v>
                </c:pt>
              </c:strCache>
            </c:strRef>
          </c:cat>
          <c:val>
            <c:numRef>
              <c:f>'5_plusactifsdelaserie'!$C$6:$U$6</c:f>
              <c:numCache>
                <c:formatCode>General</c:formatCode>
                <c:ptCount val="19"/>
                <c:pt idx="0">
                  <c:v>-3.176304</c:v>
                </c:pt>
                <c:pt idx="1">
                  <c:v>-6.2205339999999998</c:v>
                </c:pt>
                <c:pt idx="2">
                  <c:v>-1.6634800000000001</c:v>
                </c:pt>
                <c:pt idx="3">
                  <c:v>-2.585426</c:v>
                </c:pt>
                <c:pt idx="4">
                  <c:v>-4.4978870000000004</c:v>
                </c:pt>
                <c:pt idx="5">
                  <c:v>-4.4978870000000004</c:v>
                </c:pt>
                <c:pt idx="6">
                  <c:v>-12.113391999999999</c:v>
                </c:pt>
                <c:pt idx="7">
                  <c:v>-1.4671609999999999</c:v>
                </c:pt>
                <c:pt idx="8">
                  <c:v>-4.4559220000000002</c:v>
                </c:pt>
                <c:pt idx="9">
                  <c:v>-2.1916880000000001</c:v>
                </c:pt>
                <c:pt idx="10">
                  <c:v>-4.0033979999999998</c:v>
                </c:pt>
                <c:pt idx="11">
                  <c:v>-1.171772</c:v>
                </c:pt>
                <c:pt idx="12">
                  <c:v>-1.651789</c:v>
                </c:pt>
                <c:pt idx="14">
                  <c:v>-6.0635190000000003</c:v>
                </c:pt>
                <c:pt idx="15">
                  <c:v>-0.60336699999999999</c:v>
                </c:pt>
                <c:pt idx="16">
                  <c:v>-4.3192199999999996</c:v>
                </c:pt>
                <c:pt idx="17">
                  <c:v>-2.140584</c:v>
                </c:pt>
                <c:pt idx="18">
                  <c:v>-2.2918270000000001</c:v>
                </c:pt>
              </c:numCache>
            </c:numRef>
          </c:val>
          <c:extLst>
            <c:ext xmlns:c16="http://schemas.microsoft.com/office/drawing/2014/chart" uri="{C3380CC4-5D6E-409C-BE32-E72D297353CC}">
              <c16:uniqueId val="{00000000-FB73-4BD4-88F4-7158FBD40168}"/>
            </c:ext>
          </c:extLst>
        </c:ser>
        <c:ser>
          <c:idx val="1"/>
          <c:order val="1"/>
          <c:tx>
            <c:strRef>
              <c:f>'5_plusactifsdelaserie'!$B$7</c:f>
              <c:strCache>
                <c:ptCount val="1"/>
                <c:pt idx="0">
                  <c:v>IP19</c:v>
                </c:pt>
              </c:strCache>
            </c:strRef>
          </c:tx>
          <c:spPr>
            <a:solidFill>
              <a:schemeClr val="accent2"/>
            </a:solidFill>
            <a:ln>
              <a:noFill/>
            </a:ln>
            <a:effectLst/>
          </c:spPr>
          <c:invertIfNegative val="0"/>
          <c:cat>
            <c:strRef>
              <c:f>'5_plusactifsdelaserie'!$C$5:$U$5</c:f>
              <c:strCache>
                <c:ptCount val="19"/>
                <c:pt idx="0">
                  <c:v>ILE262</c:v>
                </c:pt>
                <c:pt idx="1">
                  <c:v>LYS263</c:v>
                </c:pt>
                <c:pt idx="2">
                  <c:v>ILE281</c:v>
                </c:pt>
                <c:pt idx="3">
                  <c:v>GLY284</c:v>
                </c:pt>
                <c:pt idx="4">
                  <c:v>CYS285</c:v>
                </c:pt>
                <c:pt idx="5">
                  <c:v>PHE282</c:v>
                </c:pt>
                <c:pt idx="6">
                  <c:v>ARG288</c:v>
                </c:pt>
                <c:pt idx="7">
                  <c:v>SER289</c:v>
                </c:pt>
                <c:pt idx="8">
                  <c:v>ILE326</c:v>
                </c:pt>
                <c:pt idx="9">
                  <c:v>TYR327</c:v>
                </c:pt>
                <c:pt idx="10">
                  <c:v>LEU330</c:v>
                </c:pt>
                <c:pt idx="11">
                  <c:v>VAL322</c:v>
                </c:pt>
                <c:pt idx="12">
                  <c:v>HIS323</c:v>
                </c:pt>
                <c:pt idx="13">
                  <c:v>ILE326</c:v>
                </c:pt>
                <c:pt idx="14">
                  <c:v>ILE341</c:v>
                </c:pt>
                <c:pt idx="15">
                  <c:v>PHE363</c:v>
                </c:pt>
                <c:pt idx="16">
                  <c:v>LYS367</c:v>
                </c:pt>
                <c:pt idx="17">
                  <c:v>HIS449</c:v>
                </c:pt>
                <c:pt idx="18">
                  <c:v>TYR473</c:v>
                </c:pt>
              </c:strCache>
            </c:strRef>
          </c:cat>
          <c:val>
            <c:numRef>
              <c:f>'5_plusactifsdelaserie'!$C$7:$U$7</c:f>
              <c:numCache>
                <c:formatCode>General</c:formatCode>
                <c:ptCount val="19"/>
                <c:pt idx="0">
                  <c:v>-3.1382729999999999</c:v>
                </c:pt>
                <c:pt idx="1">
                  <c:v>-6.2831340000000004</c:v>
                </c:pt>
                <c:pt idx="2">
                  <c:v>-2.302009</c:v>
                </c:pt>
                <c:pt idx="3">
                  <c:v>-2.9098959999999998</c:v>
                </c:pt>
                <c:pt idx="4">
                  <c:v>-4.7733650000000001</c:v>
                </c:pt>
                <c:pt idx="5">
                  <c:v>-1.2214579999999999</c:v>
                </c:pt>
                <c:pt idx="6">
                  <c:v>-11.057639</c:v>
                </c:pt>
                <c:pt idx="7">
                  <c:v>-1.7810790000000001</c:v>
                </c:pt>
                <c:pt idx="8">
                  <c:v>-4.7375610000000004</c:v>
                </c:pt>
                <c:pt idx="9">
                  <c:v>-2.197063</c:v>
                </c:pt>
                <c:pt idx="10">
                  <c:v>-3.8987509999999999</c:v>
                </c:pt>
                <c:pt idx="12">
                  <c:v>-2.874028</c:v>
                </c:pt>
                <c:pt idx="13">
                  <c:v>-4.7375610000000004</c:v>
                </c:pt>
                <c:pt idx="14">
                  <c:v>-5.6093130000000002</c:v>
                </c:pt>
                <c:pt idx="15">
                  <c:v>-1.40391</c:v>
                </c:pt>
                <c:pt idx="16">
                  <c:v>-5.060765</c:v>
                </c:pt>
                <c:pt idx="17">
                  <c:v>-2.6788409999999998</c:v>
                </c:pt>
              </c:numCache>
            </c:numRef>
          </c:val>
          <c:extLst>
            <c:ext xmlns:c16="http://schemas.microsoft.com/office/drawing/2014/chart" uri="{C3380CC4-5D6E-409C-BE32-E72D297353CC}">
              <c16:uniqueId val="{00000001-FB73-4BD4-88F4-7158FBD40168}"/>
            </c:ext>
          </c:extLst>
        </c:ser>
        <c:ser>
          <c:idx val="2"/>
          <c:order val="2"/>
          <c:tx>
            <c:strRef>
              <c:f>'5_plusactifsdelaserie'!$B$8</c:f>
              <c:strCache>
                <c:ptCount val="1"/>
                <c:pt idx="0">
                  <c:v>IP3</c:v>
                </c:pt>
              </c:strCache>
            </c:strRef>
          </c:tx>
          <c:spPr>
            <a:solidFill>
              <a:schemeClr val="accent3"/>
            </a:solidFill>
            <a:ln>
              <a:noFill/>
            </a:ln>
            <a:effectLst/>
          </c:spPr>
          <c:invertIfNegative val="0"/>
          <c:cat>
            <c:strRef>
              <c:f>'5_plusactifsdelaserie'!$C$5:$U$5</c:f>
              <c:strCache>
                <c:ptCount val="19"/>
                <c:pt idx="0">
                  <c:v>ILE262</c:v>
                </c:pt>
                <c:pt idx="1">
                  <c:v>LYS263</c:v>
                </c:pt>
                <c:pt idx="2">
                  <c:v>ILE281</c:v>
                </c:pt>
                <c:pt idx="3">
                  <c:v>GLY284</c:v>
                </c:pt>
                <c:pt idx="4">
                  <c:v>CYS285</c:v>
                </c:pt>
                <c:pt idx="5">
                  <c:v>PHE282</c:v>
                </c:pt>
                <c:pt idx="6">
                  <c:v>ARG288</c:v>
                </c:pt>
                <c:pt idx="7">
                  <c:v>SER289</c:v>
                </c:pt>
                <c:pt idx="8">
                  <c:v>ILE326</c:v>
                </c:pt>
                <c:pt idx="9">
                  <c:v>TYR327</c:v>
                </c:pt>
                <c:pt idx="10">
                  <c:v>LEU330</c:v>
                </c:pt>
                <c:pt idx="11">
                  <c:v>VAL322</c:v>
                </c:pt>
                <c:pt idx="12">
                  <c:v>HIS323</c:v>
                </c:pt>
                <c:pt idx="13">
                  <c:v>ILE326</c:v>
                </c:pt>
                <c:pt idx="14">
                  <c:v>ILE341</c:v>
                </c:pt>
                <c:pt idx="15">
                  <c:v>PHE363</c:v>
                </c:pt>
                <c:pt idx="16">
                  <c:v>LYS367</c:v>
                </c:pt>
                <c:pt idx="17">
                  <c:v>HIS449</c:v>
                </c:pt>
                <c:pt idx="18">
                  <c:v>TYR473</c:v>
                </c:pt>
              </c:strCache>
            </c:strRef>
          </c:cat>
          <c:val>
            <c:numRef>
              <c:f>'5_plusactifsdelaserie'!$C$8:$U$8</c:f>
              <c:numCache>
                <c:formatCode>General</c:formatCode>
                <c:ptCount val="19"/>
                <c:pt idx="0">
                  <c:v>-3.3090190000000002</c:v>
                </c:pt>
                <c:pt idx="1">
                  <c:v>-6.2252689999999999</c:v>
                </c:pt>
                <c:pt idx="2">
                  <c:v>-2.267722</c:v>
                </c:pt>
                <c:pt idx="3">
                  <c:v>-2.6167820000000002</c:v>
                </c:pt>
                <c:pt idx="4">
                  <c:v>-4.4701750000000002</c:v>
                </c:pt>
                <c:pt idx="6">
                  <c:v>-11.744216</c:v>
                </c:pt>
                <c:pt idx="7">
                  <c:v>-1.528003</c:v>
                </c:pt>
                <c:pt idx="8">
                  <c:v>-4.095955</c:v>
                </c:pt>
                <c:pt idx="9">
                  <c:v>-2.172596</c:v>
                </c:pt>
                <c:pt idx="10">
                  <c:v>-4.2667159999999997</c:v>
                </c:pt>
                <c:pt idx="12">
                  <c:v>-1.8977390000000001</c:v>
                </c:pt>
                <c:pt idx="13">
                  <c:v>-4.095955</c:v>
                </c:pt>
                <c:pt idx="14">
                  <c:v>-5.9276910000000003</c:v>
                </c:pt>
                <c:pt idx="15">
                  <c:v>-1.2433700000000001</c:v>
                </c:pt>
                <c:pt idx="16">
                  <c:v>-4.6624350000000003</c:v>
                </c:pt>
                <c:pt idx="17">
                  <c:v>-2.4777619999999998</c:v>
                </c:pt>
                <c:pt idx="18">
                  <c:v>-1.8575390000000001</c:v>
                </c:pt>
              </c:numCache>
            </c:numRef>
          </c:val>
          <c:extLst>
            <c:ext xmlns:c16="http://schemas.microsoft.com/office/drawing/2014/chart" uri="{C3380CC4-5D6E-409C-BE32-E72D297353CC}">
              <c16:uniqueId val="{00000002-FB73-4BD4-88F4-7158FBD40168}"/>
            </c:ext>
          </c:extLst>
        </c:ser>
        <c:ser>
          <c:idx val="3"/>
          <c:order val="3"/>
          <c:tx>
            <c:strRef>
              <c:f>'5_plusactifsdelaserie'!$B$9</c:f>
              <c:strCache>
                <c:ptCount val="1"/>
                <c:pt idx="0">
                  <c:v>IP16</c:v>
                </c:pt>
              </c:strCache>
            </c:strRef>
          </c:tx>
          <c:spPr>
            <a:solidFill>
              <a:schemeClr val="accent4"/>
            </a:solidFill>
            <a:ln>
              <a:noFill/>
            </a:ln>
            <a:effectLst/>
          </c:spPr>
          <c:invertIfNegative val="0"/>
          <c:cat>
            <c:strRef>
              <c:f>'5_plusactifsdelaserie'!$C$5:$U$5</c:f>
              <c:strCache>
                <c:ptCount val="19"/>
                <c:pt idx="0">
                  <c:v>ILE262</c:v>
                </c:pt>
                <c:pt idx="1">
                  <c:v>LYS263</c:v>
                </c:pt>
                <c:pt idx="2">
                  <c:v>ILE281</c:v>
                </c:pt>
                <c:pt idx="3">
                  <c:v>GLY284</c:v>
                </c:pt>
                <c:pt idx="4">
                  <c:v>CYS285</c:v>
                </c:pt>
                <c:pt idx="5">
                  <c:v>PHE282</c:v>
                </c:pt>
                <c:pt idx="6">
                  <c:v>ARG288</c:v>
                </c:pt>
                <c:pt idx="7">
                  <c:v>SER289</c:v>
                </c:pt>
                <c:pt idx="8">
                  <c:v>ILE326</c:v>
                </c:pt>
                <c:pt idx="9">
                  <c:v>TYR327</c:v>
                </c:pt>
                <c:pt idx="10">
                  <c:v>LEU330</c:v>
                </c:pt>
                <c:pt idx="11">
                  <c:v>VAL322</c:v>
                </c:pt>
                <c:pt idx="12">
                  <c:v>HIS323</c:v>
                </c:pt>
                <c:pt idx="13">
                  <c:v>ILE326</c:v>
                </c:pt>
                <c:pt idx="14">
                  <c:v>ILE341</c:v>
                </c:pt>
                <c:pt idx="15">
                  <c:v>PHE363</c:v>
                </c:pt>
                <c:pt idx="16">
                  <c:v>LYS367</c:v>
                </c:pt>
                <c:pt idx="17">
                  <c:v>HIS449</c:v>
                </c:pt>
                <c:pt idx="18">
                  <c:v>TYR473</c:v>
                </c:pt>
              </c:strCache>
            </c:strRef>
          </c:cat>
          <c:val>
            <c:numRef>
              <c:f>'5_plusactifsdelaserie'!$C$9:$U$9</c:f>
              <c:numCache>
                <c:formatCode>General</c:formatCode>
                <c:ptCount val="19"/>
                <c:pt idx="0">
                  <c:v>-2.8822239999999999</c:v>
                </c:pt>
                <c:pt idx="1">
                  <c:v>-5.9651870000000002</c:v>
                </c:pt>
                <c:pt idx="2">
                  <c:v>-1.756804</c:v>
                </c:pt>
                <c:pt idx="4">
                  <c:v>-3.465103</c:v>
                </c:pt>
                <c:pt idx="6">
                  <c:v>-10.5907</c:v>
                </c:pt>
                <c:pt idx="7">
                  <c:v>-2.0096259999999999</c:v>
                </c:pt>
                <c:pt idx="8">
                  <c:v>-3.1462949999999998</c:v>
                </c:pt>
                <c:pt idx="9">
                  <c:v>-2.3104450000000001</c:v>
                </c:pt>
                <c:pt idx="10">
                  <c:v>-4.22133</c:v>
                </c:pt>
                <c:pt idx="11">
                  <c:v>-2.30104</c:v>
                </c:pt>
                <c:pt idx="12">
                  <c:v>-0.56983899999999998</c:v>
                </c:pt>
                <c:pt idx="14">
                  <c:v>-5.776122</c:v>
                </c:pt>
                <c:pt idx="15">
                  <c:v>-0.41868</c:v>
                </c:pt>
                <c:pt idx="16">
                  <c:v>-5.4493600000000004</c:v>
                </c:pt>
                <c:pt idx="17">
                  <c:v>-1.170912</c:v>
                </c:pt>
                <c:pt idx="18">
                  <c:v>-1.6322730000000001</c:v>
                </c:pt>
              </c:numCache>
            </c:numRef>
          </c:val>
          <c:extLst>
            <c:ext xmlns:c16="http://schemas.microsoft.com/office/drawing/2014/chart" uri="{C3380CC4-5D6E-409C-BE32-E72D297353CC}">
              <c16:uniqueId val="{00000003-FB73-4BD4-88F4-7158FBD40168}"/>
            </c:ext>
          </c:extLst>
        </c:ser>
        <c:ser>
          <c:idx val="4"/>
          <c:order val="4"/>
          <c:tx>
            <c:strRef>
              <c:f>'5_plusactifsdelaserie'!$B$10</c:f>
              <c:strCache>
                <c:ptCount val="1"/>
                <c:pt idx="0">
                  <c:v>IP5</c:v>
                </c:pt>
              </c:strCache>
            </c:strRef>
          </c:tx>
          <c:spPr>
            <a:solidFill>
              <a:schemeClr val="accent5"/>
            </a:solidFill>
            <a:ln>
              <a:noFill/>
            </a:ln>
            <a:effectLst/>
          </c:spPr>
          <c:invertIfNegative val="0"/>
          <c:cat>
            <c:strRef>
              <c:f>'5_plusactifsdelaserie'!$C$5:$U$5</c:f>
              <c:strCache>
                <c:ptCount val="19"/>
                <c:pt idx="0">
                  <c:v>ILE262</c:v>
                </c:pt>
                <c:pt idx="1">
                  <c:v>LYS263</c:v>
                </c:pt>
                <c:pt idx="2">
                  <c:v>ILE281</c:v>
                </c:pt>
                <c:pt idx="3">
                  <c:v>GLY284</c:v>
                </c:pt>
                <c:pt idx="4">
                  <c:v>CYS285</c:v>
                </c:pt>
                <c:pt idx="5">
                  <c:v>PHE282</c:v>
                </c:pt>
                <c:pt idx="6">
                  <c:v>ARG288</c:v>
                </c:pt>
                <c:pt idx="7">
                  <c:v>SER289</c:v>
                </c:pt>
                <c:pt idx="8">
                  <c:v>ILE326</c:v>
                </c:pt>
                <c:pt idx="9">
                  <c:v>TYR327</c:v>
                </c:pt>
                <c:pt idx="10">
                  <c:v>LEU330</c:v>
                </c:pt>
                <c:pt idx="11">
                  <c:v>VAL322</c:v>
                </c:pt>
                <c:pt idx="12">
                  <c:v>HIS323</c:v>
                </c:pt>
                <c:pt idx="13">
                  <c:v>ILE326</c:v>
                </c:pt>
                <c:pt idx="14">
                  <c:v>ILE341</c:v>
                </c:pt>
                <c:pt idx="15">
                  <c:v>PHE363</c:v>
                </c:pt>
                <c:pt idx="16">
                  <c:v>LYS367</c:v>
                </c:pt>
                <c:pt idx="17">
                  <c:v>HIS449</c:v>
                </c:pt>
                <c:pt idx="18">
                  <c:v>TYR473</c:v>
                </c:pt>
              </c:strCache>
            </c:strRef>
          </c:cat>
          <c:val>
            <c:numRef>
              <c:f>'5_plusactifsdelaserie'!$C$10:$U$10</c:f>
              <c:numCache>
                <c:formatCode>General</c:formatCode>
                <c:ptCount val="19"/>
                <c:pt idx="0">
                  <c:v>-3.165505</c:v>
                </c:pt>
                <c:pt idx="1">
                  <c:v>-6.3823480000000004</c:v>
                </c:pt>
                <c:pt idx="2">
                  <c:v>-2.6880099999999998</c:v>
                </c:pt>
                <c:pt idx="3">
                  <c:v>-3.242718</c:v>
                </c:pt>
                <c:pt idx="4">
                  <c:v>-5.5442580000000001</c:v>
                </c:pt>
                <c:pt idx="6">
                  <c:v>-10.10436</c:v>
                </c:pt>
                <c:pt idx="7">
                  <c:v>-1.5856079999999999</c:v>
                </c:pt>
                <c:pt idx="9">
                  <c:v>-3.3954420000000001</c:v>
                </c:pt>
                <c:pt idx="10">
                  <c:v>-4.9321289999999998</c:v>
                </c:pt>
                <c:pt idx="11">
                  <c:v>-3.2316940000000001</c:v>
                </c:pt>
                <c:pt idx="12">
                  <c:v>-2.8534350000000002</c:v>
                </c:pt>
                <c:pt idx="13">
                  <c:v>-3.4838239999999998</c:v>
                </c:pt>
                <c:pt idx="14">
                  <c:v>-6.0194660000000004</c:v>
                </c:pt>
                <c:pt idx="15">
                  <c:v>-3.025239</c:v>
                </c:pt>
                <c:pt idx="16">
                  <c:v>-9.0641119999999997</c:v>
                </c:pt>
                <c:pt idx="17">
                  <c:v>-1.4682999999999999</c:v>
                </c:pt>
                <c:pt idx="18">
                  <c:v>-2.2476039999999999</c:v>
                </c:pt>
              </c:numCache>
            </c:numRef>
          </c:val>
          <c:extLst>
            <c:ext xmlns:c16="http://schemas.microsoft.com/office/drawing/2014/chart" uri="{C3380CC4-5D6E-409C-BE32-E72D297353CC}">
              <c16:uniqueId val="{00000004-FB73-4BD4-88F4-7158FBD40168}"/>
            </c:ext>
          </c:extLst>
        </c:ser>
        <c:dLbls>
          <c:showLegendKey val="0"/>
          <c:showVal val="0"/>
          <c:showCatName val="0"/>
          <c:showSerName val="0"/>
          <c:showPercent val="0"/>
          <c:showBubbleSize val="0"/>
        </c:dLbls>
        <c:gapWidth val="212"/>
        <c:overlap val="-27"/>
        <c:axId val="521050320"/>
        <c:axId val="521047184"/>
      </c:barChart>
      <c:catAx>
        <c:axId val="521050320"/>
        <c:scaling>
          <c:orientation val="minMax"/>
        </c:scaling>
        <c:delete val="0"/>
        <c:axPos val="b"/>
        <c:numFmt formatCode="General" sourceLinked="1"/>
        <c:majorTickMark val="none"/>
        <c:minorTickMark val="none"/>
        <c:tickLblPos val="high"/>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521047184"/>
        <c:crosses val="autoZero"/>
        <c:auto val="1"/>
        <c:lblAlgn val="ctr"/>
        <c:lblOffset val="100"/>
        <c:noMultiLvlLbl val="0"/>
      </c:catAx>
      <c:valAx>
        <c:axId val="521047184"/>
        <c:scaling>
          <c:orientation val="minMax"/>
          <c:max val="0"/>
          <c:min val="-12"/>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l-GR" sz="900" b="0" i="0" baseline="0">
                    <a:effectLst/>
                  </a:rPr>
                  <a:t>Δ</a:t>
                </a:r>
                <a:r>
                  <a:rPr lang="fr-FR" sz="900" b="0" i="0" baseline="0">
                    <a:effectLst/>
                  </a:rPr>
                  <a:t>E</a:t>
                </a:r>
                <a:r>
                  <a:rPr lang="fr-FR" sz="900" b="0" i="0" baseline="-25000">
                    <a:effectLst/>
                  </a:rPr>
                  <a:t>int</a:t>
                </a:r>
                <a:endParaRPr lang="fr-FR" sz="900">
                  <a:effectLst/>
                </a:endParaRP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521050320"/>
        <c:crosses val="autoZero"/>
        <c:crossBetween val="between"/>
        <c:majorUnit val="2"/>
      </c:valAx>
      <c:spPr>
        <a:noFill/>
        <a:ln>
          <a:noFill/>
        </a:ln>
        <a:effectLst/>
      </c:spPr>
    </c:plotArea>
    <c:legend>
      <c:legendPos val="b"/>
      <c:layout>
        <c:manualLayout>
          <c:xMode val="edge"/>
          <c:yMode val="edge"/>
          <c:x val="0.34643418415885674"/>
          <c:y val="0.91139151356080483"/>
          <c:w val="0.30301852114244077"/>
          <c:h val="8.8608486439195097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a:latin typeface="Arial" panose="020B0604020202020204" pitchFamily="34" charset="0"/>
          <a:cs typeface="Arial" panose="020B0604020202020204" pitchFamily="34"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8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fr-FR"/>
              <a:t>B - Moderately active inhibitors </a:t>
            </a:r>
          </a:p>
        </c:rich>
      </c:tx>
      <c:overlay val="0"/>
      <c:spPr>
        <a:noFill/>
        <a:ln>
          <a:noFill/>
        </a:ln>
        <a:effectLst/>
      </c:spPr>
      <c:txPr>
        <a:bodyPr rot="0" spcFirstLastPara="1" vertOverflow="ellipsis" vert="horz" wrap="square" anchor="ctr" anchorCtr="1"/>
        <a:lstStyle/>
        <a:p>
          <a:pPr>
            <a:defRPr sz="108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autoTitleDeleted val="0"/>
    <c:plotArea>
      <c:layout>
        <c:manualLayout>
          <c:layoutTarget val="inner"/>
          <c:xMode val="edge"/>
          <c:yMode val="edge"/>
          <c:x val="9.8426444449804501E-2"/>
          <c:y val="0.41355324687059958"/>
          <c:w val="0.85270956720016922"/>
          <c:h val="0.41913451994971218"/>
        </c:manualLayout>
      </c:layout>
      <c:barChart>
        <c:barDir val="col"/>
        <c:grouping val="clustered"/>
        <c:varyColors val="0"/>
        <c:ser>
          <c:idx val="0"/>
          <c:order val="0"/>
          <c:tx>
            <c:strRef>
              <c:f>EI_5_Moderemment_actif!$B$7</c:f>
              <c:strCache>
                <c:ptCount val="1"/>
                <c:pt idx="0">
                  <c:v>IP17</c:v>
                </c:pt>
              </c:strCache>
            </c:strRef>
          </c:tx>
          <c:spPr>
            <a:solidFill>
              <a:schemeClr val="accent1"/>
            </a:solidFill>
            <a:ln>
              <a:noFill/>
            </a:ln>
            <a:effectLst/>
          </c:spPr>
          <c:invertIfNegative val="0"/>
          <c:cat>
            <c:strRef>
              <c:f>EI_5_Moderemment_actif!$C$6:$U$6</c:f>
              <c:strCache>
                <c:ptCount val="19"/>
                <c:pt idx="0">
                  <c:v>ILE262</c:v>
                </c:pt>
                <c:pt idx="1">
                  <c:v>LYS263</c:v>
                </c:pt>
                <c:pt idx="2">
                  <c:v>ILE281</c:v>
                </c:pt>
                <c:pt idx="3">
                  <c:v>PHE282</c:v>
                </c:pt>
                <c:pt idx="4">
                  <c:v>GLY284</c:v>
                </c:pt>
                <c:pt idx="5">
                  <c:v>CYS285</c:v>
                </c:pt>
                <c:pt idx="6">
                  <c:v>ARG288</c:v>
                </c:pt>
                <c:pt idx="7">
                  <c:v>SER289</c:v>
                </c:pt>
                <c:pt idx="8">
                  <c:v>ILE326</c:v>
                </c:pt>
                <c:pt idx="9">
                  <c:v>TYR327</c:v>
                </c:pt>
                <c:pt idx="10">
                  <c:v>LEU330</c:v>
                </c:pt>
                <c:pt idx="11">
                  <c:v>VAL322</c:v>
                </c:pt>
                <c:pt idx="12">
                  <c:v>HIS323</c:v>
                </c:pt>
                <c:pt idx="13">
                  <c:v>ILE326</c:v>
                </c:pt>
                <c:pt idx="14">
                  <c:v>ILE341</c:v>
                </c:pt>
                <c:pt idx="15">
                  <c:v>PHE363</c:v>
                </c:pt>
                <c:pt idx="16">
                  <c:v>LYS367</c:v>
                </c:pt>
                <c:pt idx="17">
                  <c:v>HIS449</c:v>
                </c:pt>
                <c:pt idx="18">
                  <c:v>TYR473</c:v>
                </c:pt>
              </c:strCache>
            </c:strRef>
          </c:cat>
          <c:val>
            <c:numRef>
              <c:f>EI_5_Moderemment_actif!$C$7:$U$7</c:f>
              <c:numCache>
                <c:formatCode>General</c:formatCode>
                <c:ptCount val="19"/>
                <c:pt idx="0">
                  <c:v>-3.364919</c:v>
                </c:pt>
                <c:pt idx="1">
                  <c:v>-6.0935930000000003</c:v>
                </c:pt>
                <c:pt idx="2">
                  <c:v>-2.9755129999999999</c:v>
                </c:pt>
                <c:pt idx="3">
                  <c:v>-2.8589530000000001</c:v>
                </c:pt>
                <c:pt idx="4">
                  <c:v>-3.006783</c:v>
                </c:pt>
                <c:pt idx="5">
                  <c:v>-5.5930289999999996</c:v>
                </c:pt>
                <c:pt idx="6">
                  <c:v>-8.2544699999999995</c:v>
                </c:pt>
                <c:pt idx="7">
                  <c:v>-2.2883429999999998</c:v>
                </c:pt>
                <c:pt idx="8">
                  <c:v>-3.9229180000000001</c:v>
                </c:pt>
                <c:pt idx="10">
                  <c:v>-3.6381060000000001</c:v>
                </c:pt>
                <c:pt idx="14">
                  <c:v>-5.2358520000000004</c:v>
                </c:pt>
                <c:pt idx="15">
                  <c:v>-2.3740239999999999</c:v>
                </c:pt>
                <c:pt idx="16">
                  <c:v>-2.1058880000000002</c:v>
                </c:pt>
                <c:pt idx="17">
                  <c:v>-1.117127</c:v>
                </c:pt>
                <c:pt idx="18">
                  <c:v>-1.7236590000000001</c:v>
                </c:pt>
              </c:numCache>
            </c:numRef>
          </c:val>
          <c:extLst>
            <c:ext xmlns:c16="http://schemas.microsoft.com/office/drawing/2014/chart" uri="{C3380CC4-5D6E-409C-BE32-E72D297353CC}">
              <c16:uniqueId val="{00000000-C1D5-407E-8498-9478C5F3244F}"/>
            </c:ext>
          </c:extLst>
        </c:ser>
        <c:ser>
          <c:idx val="1"/>
          <c:order val="1"/>
          <c:tx>
            <c:strRef>
              <c:f>EI_5_Moderemment_actif!$B$8</c:f>
              <c:strCache>
                <c:ptCount val="1"/>
                <c:pt idx="0">
                  <c:v>IP7</c:v>
                </c:pt>
              </c:strCache>
            </c:strRef>
          </c:tx>
          <c:spPr>
            <a:solidFill>
              <a:schemeClr val="accent2"/>
            </a:solidFill>
            <a:ln>
              <a:noFill/>
            </a:ln>
            <a:effectLst/>
          </c:spPr>
          <c:invertIfNegative val="0"/>
          <c:cat>
            <c:strRef>
              <c:f>EI_5_Moderemment_actif!$C$6:$U$6</c:f>
              <c:strCache>
                <c:ptCount val="19"/>
                <c:pt idx="0">
                  <c:v>ILE262</c:v>
                </c:pt>
                <c:pt idx="1">
                  <c:v>LYS263</c:v>
                </c:pt>
                <c:pt idx="2">
                  <c:v>ILE281</c:v>
                </c:pt>
                <c:pt idx="3">
                  <c:v>PHE282</c:v>
                </c:pt>
                <c:pt idx="4">
                  <c:v>GLY284</c:v>
                </c:pt>
                <c:pt idx="5">
                  <c:v>CYS285</c:v>
                </c:pt>
                <c:pt idx="6">
                  <c:v>ARG288</c:v>
                </c:pt>
                <c:pt idx="7">
                  <c:v>SER289</c:v>
                </c:pt>
                <c:pt idx="8">
                  <c:v>ILE326</c:v>
                </c:pt>
                <c:pt idx="9">
                  <c:v>TYR327</c:v>
                </c:pt>
                <c:pt idx="10">
                  <c:v>LEU330</c:v>
                </c:pt>
                <c:pt idx="11">
                  <c:v>VAL322</c:v>
                </c:pt>
                <c:pt idx="12">
                  <c:v>HIS323</c:v>
                </c:pt>
                <c:pt idx="13">
                  <c:v>ILE326</c:v>
                </c:pt>
                <c:pt idx="14">
                  <c:v>ILE341</c:v>
                </c:pt>
                <c:pt idx="15">
                  <c:v>PHE363</c:v>
                </c:pt>
                <c:pt idx="16">
                  <c:v>LYS367</c:v>
                </c:pt>
                <c:pt idx="17">
                  <c:v>HIS449</c:v>
                </c:pt>
                <c:pt idx="18">
                  <c:v>TYR473</c:v>
                </c:pt>
              </c:strCache>
            </c:strRef>
          </c:cat>
          <c:val>
            <c:numRef>
              <c:f>EI_5_Moderemment_actif!$C$8:$U$8</c:f>
              <c:numCache>
                <c:formatCode>General</c:formatCode>
                <c:ptCount val="19"/>
                <c:pt idx="0">
                  <c:v>-2.6222089999999998</c:v>
                </c:pt>
                <c:pt idx="1">
                  <c:v>-6.5875310000000002</c:v>
                </c:pt>
                <c:pt idx="2">
                  <c:v>-1.85215</c:v>
                </c:pt>
                <c:pt idx="3">
                  <c:v>-2.310851</c:v>
                </c:pt>
                <c:pt idx="4">
                  <c:v>-3.2240549999999999</c:v>
                </c:pt>
                <c:pt idx="5">
                  <c:v>-4.875159</c:v>
                </c:pt>
                <c:pt idx="6">
                  <c:v>-8.4885929999999998</c:v>
                </c:pt>
                <c:pt idx="7">
                  <c:v>-3.4884249999999999</c:v>
                </c:pt>
                <c:pt idx="8">
                  <c:v>-3.462475</c:v>
                </c:pt>
                <c:pt idx="10">
                  <c:v>-3.1454819999999999</c:v>
                </c:pt>
                <c:pt idx="14">
                  <c:v>-5.3511410000000001</c:v>
                </c:pt>
                <c:pt idx="15">
                  <c:v>-2.3862869999999998</c:v>
                </c:pt>
                <c:pt idx="16">
                  <c:v>-3.5708920000000002</c:v>
                </c:pt>
                <c:pt idx="17">
                  <c:v>-2.146147</c:v>
                </c:pt>
                <c:pt idx="18">
                  <c:v>-1.1644540000000001</c:v>
                </c:pt>
              </c:numCache>
            </c:numRef>
          </c:val>
          <c:extLst>
            <c:ext xmlns:c16="http://schemas.microsoft.com/office/drawing/2014/chart" uri="{C3380CC4-5D6E-409C-BE32-E72D297353CC}">
              <c16:uniqueId val="{00000001-C1D5-407E-8498-9478C5F3244F}"/>
            </c:ext>
          </c:extLst>
        </c:ser>
        <c:ser>
          <c:idx val="2"/>
          <c:order val="2"/>
          <c:tx>
            <c:strRef>
              <c:f>EI_5_Moderemment_actif!$B$9</c:f>
              <c:strCache>
                <c:ptCount val="1"/>
                <c:pt idx="0">
                  <c:v>IP9</c:v>
                </c:pt>
              </c:strCache>
            </c:strRef>
          </c:tx>
          <c:spPr>
            <a:solidFill>
              <a:schemeClr val="accent3"/>
            </a:solidFill>
            <a:ln>
              <a:noFill/>
            </a:ln>
            <a:effectLst/>
          </c:spPr>
          <c:invertIfNegative val="0"/>
          <c:cat>
            <c:strRef>
              <c:f>EI_5_Moderemment_actif!$C$6:$U$6</c:f>
              <c:strCache>
                <c:ptCount val="19"/>
                <c:pt idx="0">
                  <c:v>ILE262</c:v>
                </c:pt>
                <c:pt idx="1">
                  <c:v>LYS263</c:v>
                </c:pt>
                <c:pt idx="2">
                  <c:v>ILE281</c:v>
                </c:pt>
                <c:pt idx="3">
                  <c:v>PHE282</c:v>
                </c:pt>
                <c:pt idx="4">
                  <c:v>GLY284</c:v>
                </c:pt>
                <c:pt idx="5">
                  <c:v>CYS285</c:v>
                </c:pt>
                <c:pt idx="6">
                  <c:v>ARG288</c:v>
                </c:pt>
                <c:pt idx="7">
                  <c:v>SER289</c:v>
                </c:pt>
                <c:pt idx="8">
                  <c:v>ILE326</c:v>
                </c:pt>
                <c:pt idx="9">
                  <c:v>TYR327</c:v>
                </c:pt>
                <c:pt idx="10">
                  <c:v>LEU330</c:v>
                </c:pt>
                <c:pt idx="11">
                  <c:v>VAL322</c:v>
                </c:pt>
                <c:pt idx="12">
                  <c:v>HIS323</c:v>
                </c:pt>
                <c:pt idx="13">
                  <c:v>ILE326</c:v>
                </c:pt>
                <c:pt idx="14">
                  <c:v>ILE341</c:v>
                </c:pt>
                <c:pt idx="15">
                  <c:v>PHE363</c:v>
                </c:pt>
                <c:pt idx="16">
                  <c:v>LYS367</c:v>
                </c:pt>
                <c:pt idx="17">
                  <c:v>HIS449</c:v>
                </c:pt>
                <c:pt idx="18">
                  <c:v>TYR473</c:v>
                </c:pt>
              </c:strCache>
            </c:strRef>
          </c:cat>
          <c:val>
            <c:numRef>
              <c:f>EI_5_Moderemment_actif!$C$9:$U$9</c:f>
              <c:numCache>
                <c:formatCode>General</c:formatCode>
                <c:ptCount val="19"/>
                <c:pt idx="0">
                  <c:v>-3.1779850000000001</c:v>
                </c:pt>
                <c:pt idx="1">
                  <c:v>-6.272208</c:v>
                </c:pt>
                <c:pt idx="2">
                  <c:v>-1.7636860000000001</c:v>
                </c:pt>
                <c:pt idx="3">
                  <c:v>-1.3020210000000001</c:v>
                </c:pt>
                <c:pt idx="4">
                  <c:v>-2.916207</c:v>
                </c:pt>
                <c:pt idx="5">
                  <c:v>-4.864655</c:v>
                </c:pt>
                <c:pt idx="6">
                  <c:v>-11.046583999999999</c:v>
                </c:pt>
                <c:pt idx="7">
                  <c:v>-2.5977350000000001</c:v>
                </c:pt>
                <c:pt idx="9">
                  <c:v>-1.7807539999999999</c:v>
                </c:pt>
                <c:pt idx="10">
                  <c:v>-3.8771749999999998</c:v>
                </c:pt>
                <c:pt idx="11">
                  <c:v>-1.250718</c:v>
                </c:pt>
                <c:pt idx="12">
                  <c:v>-3.8549980000000001</c:v>
                </c:pt>
                <c:pt idx="13">
                  <c:v>-4.2272740000000004</c:v>
                </c:pt>
                <c:pt idx="14">
                  <c:v>-5.7552640000000004</c:v>
                </c:pt>
                <c:pt idx="15">
                  <c:v>-2.182429</c:v>
                </c:pt>
                <c:pt idx="16">
                  <c:v>-5.2044610000000002</c:v>
                </c:pt>
                <c:pt idx="17">
                  <c:v>-2.81223</c:v>
                </c:pt>
                <c:pt idx="18">
                  <c:v>-3.404315</c:v>
                </c:pt>
              </c:numCache>
            </c:numRef>
          </c:val>
          <c:extLst>
            <c:ext xmlns:c16="http://schemas.microsoft.com/office/drawing/2014/chart" uri="{C3380CC4-5D6E-409C-BE32-E72D297353CC}">
              <c16:uniqueId val="{00000002-C1D5-407E-8498-9478C5F3244F}"/>
            </c:ext>
          </c:extLst>
        </c:ser>
        <c:ser>
          <c:idx val="3"/>
          <c:order val="3"/>
          <c:tx>
            <c:strRef>
              <c:f>EI_5_Moderemment_actif!$B$10</c:f>
              <c:strCache>
                <c:ptCount val="1"/>
                <c:pt idx="0">
                  <c:v>IP11</c:v>
                </c:pt>
              </c:strCache>
            </c:strRef>
          </c:tx>
          <c:spPr>
            <a:solidFill>
              <a:schemeClr val="accent4"/>
            </a:solidFill>
            <a:ln>
              <a:noFill/>
            </a:ln>
            <a:effectLst/>
          </c:spPr>
          <c:invertIfNegative val="0"/>
          <c:cat>
            <c:strRef>
              <c:f>EI_5_Moderemment_actif!$C$6:$U$6</c:f>
              <c:strCache>
                <c:ptCount val="19"/>
                <c:pt idx="0">
                  <c:v>ILE262</c:v>
                </c:pt>
                <c:pt idx="1">
                  <c:v>LYS263</c:v>
                </c:pt>
                <c:pt idx="2">
                  <c:v>ILE281</c:v>
                </c:pt>
                <c:pt idx="3">
                  <c:v>PHE282</c:v>
                </c:pt>
                <c:pt idx="4">
                  <c:v>GLY284</c:v>
                </c:pt>
                <c:pt idx="5">
                  <c:v>CYS285</c:v>
                </c:pt>
                <c:pt idx="6">
                  <c:v>ARG288</c:v>
                </c:pt>
                <c:pt idx="7">
                  <c:v>SER289</c:v>
                </c:pt>
                <c:pt idx="8">
                  <c:v>ILE326</c:v>
                </c:pt>
                <c:pt idx="9">
                  <c:v>TYR327</c:v>
                </c:pt>
                <c:pt idx="10">
                  <c:v>LEU330</c:v>
                </c:pt>
                <c:pt idx="11">
                  <c:v>VAL322</c:v>
                </c:pt>
                <c:pt idx="12">
                  <c:v>HIS323</c:v>
                </c:pt>
                <c:pt idx="13">
                  <c:v>ILE326</c:v>
                </c:pt>
                <c:pt idx="14">
                  <c:v>ILE341</c:v>
                </c:pt>
                <c:pt idx="15">
                  <c:v>PHE363</c:v>
                </c:pt>
                <c:pt idx="16">
                  <c:v>LYS367</c:v>
                </c:pt>
                <c:pt idx="17">
                  <c:v>HIS449</c:v>
                </c:pt>
                <c:pt idx="18">
                  <c:v>TYR473</c:v>
                </c:pt>
              </c:strCache>
            </c:strRef>
          </c:cat>
          <c:val>
            <c:numRef>
              <c:f>EI_5_Moderemment_actif!$C$10:$U$10</c:f>
              <c:numCache>
                <c:formatCode>General</c:formatCode>
                <c:ptCount val="19"/>
                <c:pt idx="0">
                  <c:v>-2.6943169999999999</c:v>
                </c:pt>
                <c:pt idx="1">
                  <c:v>-6.4535099999999996</c:v>
                </c:pt>
                <c:pt idx="2">
                  <c:v>-2.0247809999999999</c:v>
                </c:pt>
                <c:pt idx="3">
                  <c:v>-1.9421679999999999</c:v>
                </c:pt>
                <c:pt idx="4">
                  <c:v>-2.989846</c:v>
                </c:pt>
                <c:pt idx="5">
                  <c:v>-4.7903539999999998</c:v>
                </c:pt>
                <c:pt idx="6">
                  <c:v>-8.8647279999999995</c:v>
                </c:pt>
                <c:pt idx="7">
                  <c:v>-4.0142509999999998</c:v>
                </c:pt>
                <c:pt idx="8">
                  <c:v>-3.2964850000000001</c:v>
                </c:pt>
                <c:pt idx="10">
                  <c:v>-3.4750719999999999</c:v>
                </c:pt>
                <c:pt idx="14">
                  <c:v>-5.4308399999999999</c:v>
                </c:pt>
                <c:pt idx="15">
                  <c:v>-2.7608130000000002</c:v>
                </c:pt>
                <c:pt idx="16">
                  <c:v>-3.2481049999999998</c:v>
                </c:pt>
                <c:pt idx="17">
                  <c:v>-1.762977</c:v>
                </c:pt>
                <c:pt idx="18">
                  <c:v>-1.762629</c:v>
                </c:pt>
              </c:numCache>
            </c:numRef>
          </c:val>
          <c:extLst>
            <c:ext xmlns:c16="http://schemas.microsoft.com/office/drawing/2014/chart" uri="{C3380CC4-5D6E-409C-BE32-E72D297353CC}">
              <c16:uniqueId val="{00000003-C1D5-407E-8498-9478C5F3244F}"/>
            </c:ext>
          </c:extLst>
        </c:ser>
        <c:ser>
          <c:idx val="4"/>
          <c:order val="4"/>
          <c:tx>
            <c:strRef>
              <c:f>EI_5_Moderemment_actif!$B$11</c:f>
              <c:strCache>
                <c:ptCount val="1"/>
                <c:pt idx="0">
                  <c:v>IP14</c:v>
                </c:pt>
              </c:strCache>
            </c:strRef>
          </c:tx>
          <c:spPr>
            <a:solidFill>
              <a:schemeClr val="accent5"/>
            </a:solidFill>
            <a:ln>
              <a:noFill/>
            </a:ln>
            <a:effectLst/>
          </c:spPr>
          <c:invertIfNegative val="0"/>
          <c:cat>
            <c:strRef>
              <c:f>EI_5_Moderemment_actif!$C$6:$U$6</c:f>
              <c:strCache>
                <c:ptCount val="19"/>
                <c:pt idx="0">
                  <c:v>ILE262</c:v>
                </c:pt>
                <c:pt idx="1">
                  <c:v>LYS263</c:v>
                </c:pt>
                <c:pt idx="2">
                  <c:v>ILE281</c:v>
                </c:pt>
                <c:pt idx="3">
                  <c:v>PHE282</c:v>
                </c:pt>
                <c:pt idx="4">
                  <c:v>GLY284</c:v>
                </c:pt>
                <c:pt idx="5">
                  <c:v>CYS285</c:v>
                </c:pt>
                <c:pt idx="6">
                  <c:v>ARG288</c:v>
                </c:pt>
                <c:pt idx="7">
                  <c:v>SER289</c:v>
                </c:pt>
                <c:pt idx="8">
                  <c:v>ILE326</c:v>
                </c:pt>
                <c:pt idx="9">
                  <c:v>TYR327</c:v>
                </c:pt>
                <c:pt idx="10">
                  <c:v>LEU330</c:v>
                </c:pt>
                <c:pt idx="11">
                  <c:v>VAL322</c:v>
                </c:pt>
                <c:pt idx="12">
                  <c:v>HIS323</c:v>
                </c:pt>
                <c:pt idx="13">
                  <c:v>ILE326</c:v>
                </c:pt>
                <c:pt idx="14">
                  <c:v>ILE341</c:v>
                </c:pt>
                <c:pt idx="15">
                  <c:v>PHE363</c:v>
                </c:pt>
                <c:pt idx="16">
                  <c:v>LYS367</c:v>
                </c:pt>
                <c:pt idx="17">
                  <c:v>HIS449</c:v>
                </c:pt>
                <c:pt idx="18">
                  <c:v>TYR473</c:v>
                </c:pt>
              </c:strCache>
            </c:strRef>
          </c:cat>
          <c:val>
            <c:numRef>
              <c:f>EI_5_Moderemment_actif!$C$11:$U$11</c:f>
              <c:numCache>
                <c:formatCode>General</c:formatCode>
                <c:ptCount val="19"/>
                <c:pt idx="0">
                  <c:v>-3.546735</c:v>
                </c:pt>
                <c:pt idx="1">
                  <c:v>-6.2938739999999997</c:v>
                </c:pt>
                <c:pt idx="2">
                  <c:v>-2.669495</c:v>
                </c:pt>
                <c:pt idx="3">
                  <c:v>-0.65229099999999995</c:v>
                </c:pt>
                <c:pt idx="4">
                  <c:v>-3.056667</c:v>
                </c:pt>
                <c:pt idx="5">
                  <c:v>-5.472264</c:v>
                </c:pt>
                <c:pt idx="6">
                  <c:v>-8.807264</c:v>
                </c:pt>
                <c:pt idx="7">
                  <c:v>-1.282843</c:v>
                </c:pt>
                <c:pt idx="9">
                  <c:v>-2.3987050000000001</c:v>
                </c:pt>
                <c:pt idx="10">
                  <c:v>-4.3478830000000004</c:v>
                </c:pt>
                <c:pt idx="12">
                  <c:v>-2.68601</c:v>
                </c:pt>
                <c:pt idx="13">
                  <c:v>-4.5546509999999998</c:v>
                </c:pt>
                <c:pt idx="14">
                  <c:v>-5.5599129999999999</c:v>
                </c:pt>
                <c:pt idx="15">
                  <c:v>-1.9295310000000001</c:v>
                </c:pt>
                <c:pt idx="16">
                  <c:v>-2.9069889999999998</c:v>
                </c:pt>
                <c:pt idx="17">
                  <c:v>-1.2143060000000001</c:v>
                </c:pt>
              </c:numCache>
            </c:numRef>
          </c:val>
          <c:extLst>
            <c:ext xmlns:c16="http://schemas.microsoft.com/office/drawing/2014/chart" uri="{C3380CC4-5D6E-409C-BE32-E72D297353CC}">
              <c16:uniqueId val="{00000004-C1D5-407E-8498-9478C5F3244F}"/>
            </c:ext>
          </c:extLst>
        </c:ser>
        <c:dLbls>
          <c:showLegendKey val="0"/>
          <c:showVal val="0"/>
          <c:showCatName val="0"/>
          <c:showSerName val="0"/>
          <c:showPercent val="0"/>
          <c:showBubbleSize val="0"/>
        </c:dLbls>
        <c:gapWidth val="219"/>
        <c:overlap val="-27"/>
        <c:axId val="521038560"/>
        <c:axId val="521042872"/>
      </c:barChart>
      <c:catAx>
        <c:axId val="521038560"/>
        <c:scaling>
          <c:orientation val="minMax"/>
        </c:scaling>
        <c:delete val="0"/>
        <c:axPos val="b"/>
        <c:numFmt formatCode="General" sourceLinked="1"/>
        <c:majorTickMark val="none"/>
        <c:minorTickMark val="none"/>
        <c:tickLblPos val="high"/>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521042872"/>
        <c:crosses val="autoZero"/>
        <c:auto val="1"/>
        <c:lblAlgn val="ctr"/>
        <c:lblOffset val="100"/>
        <c:noMultiLvlLbl val="0"/>
      </c:catAx>
      <c:valAx>
        <c:axId val="52104287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l-GR">
                    <a:latin typeface="Arial" panose="020B0604020202020204" pitchFamily="34" charset="0"/>
                    <a:cs typeface="Arial" panose="020B0604020202020204" pitchFamily="34" charset="0"/>
                  </a:rPr>
                  <a:t>Δ</a:t>
                </a:r>
                <a:r>
                  <a:rPr lang="fr-FR">
                    <a:latin typeface="Arial" panose="020B0604020202020204" pitchFamily="34" charset="0"/>
                    <a:cs typeface="Arial" panose="020B0604020202020204" pitchFamily="34" charset="0"/>
                  </a:rPr>
                  <a:t>E</a:t>
                </a:r>
                <a:r>
                  <a:rPr lang="fr-FR" baseline="-25000">
                    <a:latin typeface="Arial" panose="020B0604020202020204" pitchFamily="34" charset="0"/>
                    <a:cs typeface="Arial" panose="020B0604020202020204" pitchFamily="34" charset="0"/>
                  </a:rPr>
                  <a:t>int</a:t>
                </a: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5210385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a:latin typeface="Arial" panose="020B0604020202020204" pitchFamily="34" charset="0"/>
          <a:cs typeface="Arial" panose="020B0604020202020204" pitchFamily="34" charset="0"/>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957229129372811"/>
          <c:y val="5.8541777541245343E-2"/>
          <c:w val="0.76017036580940078"/>
          <c:h val="0.74709144526938398"/>
        </c:manualLayout>
      </c:layout>
      <c:scatterChart>
        <c:scatterStyle val="lineMarker"/>
        <c:varyColors val="0"/>
        <c:ser>
          <c:idx val="0"/>
          <c:order val="0"/>
          <c:spPr>
            <a:ln w="25400" cap="rnd">
              <a:noFill/>
              <a:round/>
            </a:ln>
            <a:effectLst>
              <a:outerShdw blurRad="40000" dist="23000" dir="5400000" rotWithShape="0">
                <a:srgbClr val="000000">
                  <a:alpha val="35000"/>
                </a:srgbClr>
              </a:outerShdw>
            </a:effectLst>
          </c:spPr>
          <c:marker>
            <c:symbol val="circle"/>
            <c:size val="5"/>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w="9525">
                <a:solidFill>
                  <a:schemeClr val="accent1"/>
                </a:solidFill>
                <a:round/>
              </a:ln>
              <a:effectLst>
                <a:outerShdw blurRad="40000" dist="23000" dir="5400000" rotWithShape="0">
                  <a:srgbClr val="000000">
                    <a:alpha val="35000"/>
                  </a:srgbClr>
                </a:outerShdw>
              </a:effectLst>
            </c:spPr>
          </c:marker>
          <c:trendline>
            <c:spPr>
              <a:ln w="9525" cap="rnd">
                <a:solidFill>
                  <a:schemeClr val="accent1"/>
                </a:solidFill>
              </a:ln>
              <a:effectLst/>
            </c:spPr>
            <c:trendlineType val="linear"/>
            <c:dispRSqr val="0"/>
            <c:dispEq val="0"/>
          </c:trendline>
          <c:trendline>
            <c:spPr>
              <a:ln w="9525" cap="rnd">
                <a:solidFill>
                  <a:schemeClr val="accent1"/>
                </a:solidFill>
              </a:ln>
              <a:effectLst/>
            </c:spPr>
            <c:trendlineType val="linear"/>
            <c:dispRSqr val="0"/>
            <c:dispEq val="0"/>
          </c:trendline>
          <c:xVal>
            <c:numRef>
              <c:f>'PH4'!$I$8:$I$25</c:f>
              <c:numCache>
                <c:formatCode>0.00</c:formatCode>
                <c:ptCount val="18"/>
                <c:pt idx="0">
                  <c:v>8.2924298239020633</c:v>
                </c:pt>
                <c:pt idx="1">
                  <c:v>7.7033348097384691</c:v>
                </c:pt>
                <c:pt idx="2">
                  <c:v>7.8961962790440428</c:v>
                </c:pt>
                <c:pt idx="3">
                  <c:v>7.5331323796458909</c:v>
                </c:pt>
                <c:pt idx="4">
                  <c:v>7.4329736338409393</c:v>
                </c:pt>
                <c:pt idx="5">
                  <c:v>7.4236586497942074</c:v>
                </c:pt>
                <c:pt idx="6">
                  <c:v>7.6126101736612704</c:v>
                </c:pt>
                <c:pt idx="7">
                  <c:v>7.0883098412461392</c:v>
                </c:pt>
                <c:pt idx="8">
                  <c:v>7.1713401034646802</c:v>
                </c:pt>
                <c:pt idx="9">
                  <c:v>7.3448615651886175</c:v>
                </c:pt>
                <c:pt idx="10">
                  <c:v>7.1951793212788377</c:v>
                </c:pt>
                <c:pt idx="11">
                  <c:v>7.026410376572743</c:v>
                </c:pt>
                <c:pt idx="12">
                  <c:v>6.6020599913279625</c:v>
                </c:pt>
                <c:pt idx="13">
                  <c:v>6.4584207560534193</c:v>
                </c:pt>
                <c:pt idx="14">
                  <c:v>6.226945306635737</c:v>
                </c:pt>
                <c:pt idx="17" formatCode="General">
                  <c:v>5</c:v>
                </c:pt>
              </c:numCache>
            </c:numRef>
          </c:xVal>
          <c:yVal>
            <c:numRef>
              <c:f>'PH4'!$J$8:$J$25</c:f>
              <c:numCache>
                <c:formatCode>0.00</c:formatCode>
                <c:ptCount val="18"/>
                <c:pt idx="0">
                  <c:v>8.4094501698647655</c:v>
                </c:pt>
                <c:pt idx="1">
                  <c:v>7.7685915821142331</c:v>
                </c:pt>
                <c:pt idx="2">
                  <c:v>7.6173994847664961</c:v>
                </c:pt>
                <c:pt idx="3">
                  <c:v>7.5774791012522265</c:v>
                </c:pt>
                <c:pt idx="4">
                  <c:v>7.3936057352448765</c:v>
                </c:pt>
                <c:pt idx="5">
                  <c:v>7.3843834210141699</c:v>
                </c:pt>
                <c:pt idx="6">
                  <c:v>7.3702928174548052</c:v>
                </c:pt>
                <c:pt idx="7">
                  <c:v>7.3604935894230961</c:v>
                </c:pt>
                <c:pt idx="8">
                  <c:v>7.2445405894494073</c:v>
                </c:pt>
                <c:pt idx="9">
                  <c:v>7.2305997780496165</c:v>
                </c:pt>
                <c:pt idx="10">
                  <c:v>7.1947493240126166</c:v>
                </c:pt>
                <c:pt idx="11">
                  <c:v>7.1092582694877855</c:v>
                </c:pt>
                <c:pt idx="12">
                  <c:v>6.5365206084842953</c:v>
                </c:pt>
                <c:pt idx="13">
                  <c:v>6.4535696260310909</c:v>
                </c:pt>
                <c:pt idx="14">
                  <c:v>6.3581849336396425</c:v>
                </c:pt>
                <c:pt idx="17" formatCode="General">
                  <c:v>5</c:v>
                </c:pt>
              </c:numCache>
            </c:numRef>
          </c:yVal>
          <c:smooth val="0"/>
          <c:extLst>
            <c:ext xmlns:c16="http://schemas.microsoft.com/office/drawing/2014/chart" uri="{C3380CC4-5D6E-409C-BE32-E72D297353CC}">
              <c16:uniqueId val="{00000000-B9C1-4C5E-BFED-F79C7E9934A4}"/>
            </c:ext>
          </c:extLst>
        </c:ser>
        <c:dLbls>
          <c:showLegendKey val="0"/>
          <c:showVal val="0"/>
          <c:showCatName val="0"/>
          <c:showSerName val="0"/>
          <c:showPercent val="0"/>
          <c:showBubbleSize val="0"/>
        </c:dLbls>
        <c:axId val="521048360"/>
        <c:axId val="521044832"/>
      </c:scatterChart>
      <c:valAx>
        <c:axId val="521048360"/>
        <c:scaling>
          <c:orientation val="minMax"/>
          <c:max val="8.4"/>
          <c:min val="6"/>
        </c:scaling>
        <c:delete val="0"/>
        <c:axPos val="b"/>
        <c:majorGridlines>
          <c:spPr>
            <a:ln w="9525" cap="flat" cmpd="sng" algn="ctr">
              <a:solidFill>
                <a:schemeClr val="tx2">
                  <a:lumMod val="15000"/>
                  <a:lumOff val="85000"/>
                </a:schemeClr>
              </a:solidFill>
              <a:round/>
            </a:ln>
            <a:effectLst/>
          </c:spPr>
        </c:majorGridlines>
        <c:title>
          <c:tx>
            <c:rich>
              <a:bodyPr rot="0" spcFirstLastPara="1" vertOverflow="ellipsis" vert="horz" wrap="square" anchor="ctr" anchorCtr="1"/>
              <a:lstStyle/>
              <a:p>
                <a:pPr>
                  <a:defRPr sz="700" b="1" i="0" u="none" strike="noStrike" kern="1200" baseline="0">
                    <a:solidFill>
                      <a:schemeClr val="tx2"/>
                    </a:solidFill>
                    <a:latin typeface="Arial" panose="020B0604020202020204" pitchFamily="34" charset="0"/>
                    <a:ea typeface="+mn-ea"/>
                    <a:cs typeface="Arial" panose="020B0604020202020204" pitchFamily="34" charset="0"/>
                  </a:defRPr>
                </a:pPr>
                <a:r>
                  <a:rPr lang="fr-FR" sz="700"/>
                  <a:t>pIC</a:t>
                </a:r>
                <a:r>
                  <a:rPr lang="fr-FR" sz="700" baseline="-25000"/>
                  <a:t>50</a:t>
                </a:r>
                <a:r>
                  <a:rPr lang="fr-FR" sz="700" baseline="30000"/>
                  <a:t>pre</a:t>
                </a:r>
              </a:p>
            </c:rich>
          </c:tx>
          <c:overlay val="0"/>
          <c:spPr>
            <a:noFill/>
            <a:ln>
              <a:noFill/>
            </a:ln>
            <a:effectLst/>
          </c:spPr>
          <c:txPr>
            <a:bodyPr rot="0" spcFirstLastPara="1" vertOverflow="ellipsis" vert="horz" wrap="square" anchor="ctr" anchorCtr="1"/>
            <a:lstStyle/>
            <a:p>
              <a:pPr>
                <a:defRPr sz="700" b="1" i="0" u="none" strike="noStrike" kern="1200" baseline="0">
                  <a:solidFill>
                    <a:schemeClr val="tx2"/>
                  </a:solidFill>
                  <a:latin typeface="Arial" panose="020B0604020202020204" pitchFamily="34" charset="0"/>
                  <a:ea typeface="+mn-ea"/>
                  <a:cs typeface="Arial" panose="020B0604020202020204" pitchFamily="34" charset="0"/>
                </a:defRPr>
              </a:pPr>
              <a:endParaRPr lang="en-US"/>
            </a:p>
          </c:txPr>
        </c:title>
        <c:numFmt formatCode="0.00" sourceLinked="1"/>
        <c:majorTickMark val="none"/>
        <c:minorTickMark val="none"/>
        <c:tickLblPos val="nextTo"/>
        <c:spPr>
          <a:noFill/>
          <a:ln>
            <a:solidFill>
              <a:schemeClr val="tx2">
                <a:lumMod val="40000"/>
                <a:lumOff val="60000"/>
              </a:schemeClr>
            </a:solidFill>
          </a:ln>
          <a:effectLst/>
        </c:spPr>
        <c:txPr>
          <a:bodyPr rot="-60000000" spcFirstLastPara="1" vertOverflow="ellipsis" vert="horz" wrap="square" anchor="ctr" anchorCtr="1"/>
          <a:lstStyle/>
          <a:p>
            <a:pPr>
              <a:defRPr sz="700" b="0" i="0" u="none" strike="noStrike" kern="1200" baseline="0">
                <a:solidFill>
                  <a:schemeClr val="tx2"/>
                </a:solidFill>
                <a:latin typeface="Arial" panose="020B0604020202020204" pitchFamily="34" charset="0"/>
                <a:ea typeface="+mn-ea"/>
                <a:cs typeface="Arial" panose="020B0604020202020204" pitchFamily="34" charset="0"/>
              </a:defRPr>
            </a:pPr>
            <a:endParaRPr lang="en-US"/>
          </a:p>
        </c:txPr>
        <c:crossAx val="521044832"/>
        <c:crosses val="autoZero"/>
        <c:crossBetween val="midCat"/>
        <c:majorUnit val="0.4"/>
      </c:valAx>
      <c:valAx>
        <c:axId val="521044832"/>
        <c:scaling>
          <c:orientation val="minMax"/>
          <c:max val="8.4"/>
          <c:min val="6"/>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700" b="1" i="0" u="none" strike="noStrike" kern="1200" baseline="0">
                    <a:solidFill>
                      <a:schemeClr val="tx2"/>
                    </a:solidFill>
                    <a:latin typeface="Arial" panose="020B0604020202020204" pitchFamily="34" charset="0"/>
                    <a:ea typeface="+mn-ea"/>
                    <a:cs typeface="Arial" panose="020B0604020202020204" pitchFamily="34" charset="0"/>
                  </a:defRPr>
                </a:pPr>
                <a:r>
                  <a:rPr lang="fr-FR"/>
                  <a:t>pIC</a:t>
                </a:r>
                <a:r>
                  <a:rPr lang="fr-FR" baseline="-25000"/>
                  <a:t>50</a:t>
                </a:r>
                <a:r>
                  <a:rPr lang="fr-FR" baseline="30000"/>
                  <a:t>exp</a:t>
                </a:r>
              </a:p>
            </c:rich>
          </c:tx>
          <c:overlay val="0"/>
          <c:spPr>
            <a:noFill/>
            <a:ln>
              <a:noFill/>
            </a:ln>
            <a:effectLst/>
          </c:spPr>
          <c:txPr>
            <a:bodyPr rot="-5400000" spcFirstLastPara="1" vertOverflow="ellipsis" vert="horz" wrap="square" anchor="ctr" anchorCtr="1"/>
            <a:lstStyle/>
            <a:p>
              <a:pPr>
                <a:defRPr sz="700" b="1" i="0" u="none" strike="noStrike" kern="1200" baseline="0">
                  <a:solidFill>
                    <a:schemeClr val="tx2"/>
                  </a:solidFill>
                  <a:latin typeface="Arial" panose="020B0604020202020204" pitchFamily="34" charset="0"/>
                  <a:ea typeface="+mn-ea"/>
                  <a:cs typeface="Arial" panose="020B0604020202020204" pitchFamily="34" charset="0"/>
                </a:defRPr>
              </a:pPr>
              <a:endParaRPr lang="en-US"/>
            </a:p>
          </c:txPr>
        </c:title>
        <c:numFmt formatCode="0.00" sourceLinked="1"/>
        <c:majorTickMark val="none"/>
        <c:minorTickMark val="none"/>
        <c:tickLblPos val="nextTo"/>
        <c:spPr>
          <a:noFill/>
          <a:ln>
            <a:solidFill>
              <a:schemeClr val="tx2">
                <a:lumMod val="40000"/>
                <a:lumOff val="60000"/>
              </a:schemeClr>
            </a:solidFill>
          </a:ln>
          <a:effectLst/>
        </c:spPr>
        <c:txPr>
          <a:bodyPr rot="-60000000" spcFirstLastPara="1" vertOverflow="ellipsis" vert="horz" wrap="square" anchor="ctr" anchorCtr="1"/>
          <a:lstStyle/>
          <a:p>
            <a:pPr>
              <a:defRPr sz="700" b="0" i="0" u="none" strike="noStrike" kern="1200" baseline="0">
                <a:solidFill>
                  <a:schemeClr val="tx2"/>
                </a:solidFill>
                <a:latin typeface="Arial" panose="020B0604020202020204" pitchFamily="34" charset="0"/>
                <a:ea typeface="+mn-ea"/>
                <a:cs typeface="Arial" panose="020B0604020202020204" pitchFamily="34" charset="0"/>
              </a:defRPr>
            </a:pPr>
            <a:endParaRPr lang="en-US"/>
          </a:p>
        </c:txPr>
        <c:crossAx val="521048360"/>
        <c:crosses val="autoZero"/>
        <c:crossBetween val="midCat"/>
        <c:majorUnit val="0.4"/>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sz="700">
          <a:latin typeface="Arial" panose="020B0604020202020204" pitchFamily="34" charset="0"/>
          <a:cs typeface="Arial" panose="020B0604020202020204" pitchFamily="34" charset="0"/>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800" b="0" i="0" u="none" strike="noStrike" kern="1200" cap="none" spc="0" normalizeH="0" baseline="0">
                <a:solidFill>
                  <a:schemeClr val="tx1">
                    <a:lumMod val="65000"/>
                    <a:lumOff val="35000"/>
                  </a:schemeClr>
                </a:solidFill>
                <a:latin typeface="Arial Black" panose="020B0A04020102020204" pitchFamily="34" charset="0"/>
                <a:ea typeface="+mj-ea"/>
                <a:cs typeface="+mj-cs"/>
              </a:defRPr>
            </a:pPr>
            <a:r>
              <a:rPr lang="en-US" sz="800">
                <a:latin typeface="Arial Black" panose="020B0A04020102020204" pitchFamily="34" charset="0"/>
              </a:rPr>
              <a:t>R1_Group</a:t>
            </a:r>
          </a:p>
        </c:rich>
      </c:tx>
      <c:overlay val="0"/>
      <c:spPr>
        <a:noFill/>
        <a:ln>
          <a:noFill/>
        </a:ln>
        <a:effectLst/>
      </c:spPr>
      <c:txPr>
        <a:bodyPr rot="0" spcFirstLastPara="1" vertOverflow="ellipsis" vert="horz" wrap="square" anchor="ctr" anchorCtr="1"/>
        <a:lstStyle/>
        <a:p>
          <a:pPr>
            <a:defRPr sz="800" b="0" i="0" u="none" strike="noStrike" kern="1200" cap="none" spc="0" normalizeH="0" baseline="0">
              <a:solidFill>
                <a:schemeClr val="tx1">
                  <a:lumMod val="65000"/>
                  <a:lumOff val="35000"/>
                </a:schemeClr>
              </a:solidFill>
              <a:latin typeface="Arial Black" panose="020B0A04020102020204" pitchFamily="34" charset="0"/>
              <a:ea typeface="+mj-ea"/>
              <a:cs typeface="+mj-cs"/>
            </a:defRPr>
          </a:pPr>
          <a:endParaRPr lang="en-US"/>
        </a:p>
      </c:txPr>
    </c:title>
    <c:autoTitleDeleted val="0"/>
    <c:plotArea>
      <c:layout>
        <c:manualLayout>
          <c:layoutTarget val="inner"/>
          <c:xMode val="edge"/>
          <c:yMode val="edge"/>
          <c:x val="9.0019772981329696E-2"/>
          <c:y val="0.1381699868161641"/>
          <c:w val="0.8614295231444693"/>
          <c:h val="0.74482480012579089"/>
        </c:manualLayout>
      </c:layout>
      <c:barChart>
        <c:barDir val="col"/>
        <c:grouping val="clustered"/>
        <c:varyColors val="0"/>
        <c:ser>
          <c:idx val="0"/>
          <c:order val="0"/>
          <c:tx>
            <c:strRef>
              <c:f>'R1_GROUP'!$B$8</c:f>
              <c:strCache>
                <c:ptCount val="1"/>
                <c:pt idx="0">
                  <c:v>R1</c:v>
                </c:pt>
              </c:strCache>
            </c:strRef>
          </c:tx>
          <c:spPr>
            <a:solidFill>
              <a:schemeClr val="accent1"/>
            </a:solidFill>
            <a:ln>
              <a:noFill/>
            </a:ln>
            <a:effectLst/>
          </c:spPr>
          <c:invertIfNegative val="0"/>
          <c:dLbls>
            <c:dLbl>
              <c:idx val="1"/>
              <c:layout>
                <c:manualLayout>
                  <c:x val="-2.0071685947338903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6E1-4130-9032-2EF1630EC390}"/>
                </c:ext>
              </c:extLst>
            </c:dLbl>
            <c:spPr>
              <a:solidFill>
                <a:srgbClr val="FFC000"/>
              </a:solid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'R1_GROUP'!$C$7:$I$7</c:f>
              <c:strCache>
                <c:ptCount val="7"/>
                <c:pt idx="0">
                  <c:v>F1</c:v>
                </c:pt>
                <c:pt idx="1">
                  <c:v>F4</c:v>
                </c:pt>
                <c:pt idx="2">
                  <c:v>F5</c:v>
                </c:pt>
                <c:pt idx="3">
                  <c:v>F6</c:v>
                </c:pt>
                <c:pt idx="4">
                  <c:v>F7</c:v>
                </c:pt>
                <c:pt idx="5">
                  <c:v>F8</c:v>
                </c:pt>
                <c:pt idx="6">
                  <c:v>F11</c:v>
                </c:pt>
              </c:strCache>
            </c:strRef>
          </c:cat>
          <c:val>
            <c:numRef>
              <c:f>'R1_GROUP'!$C$8:$I$8</c:f>
              <c:numCache>
                <c:formatCode>General</c:formatCode>
                <c:ptCount val="7"/>
                <c:pt idx="0">
                  <c:v>1</c:v>
                </c:pt>
                <c:pt idx="1">
                  <c:v>2</c:v>
                </c:pt>
                <c:pt idx="2">
                  <c:v>2</c:v>
                </c:pt>
                <c:pt idx="3">
                  <c:v>3</c:v>
                </c:pt>
                <c:pt idx="4">
                  <c:v>1</c:v>
                </c:pt>
                <c:pt idx="5">
                  <c:v>1</c:v>
                </c:pt>
                <c:pt idx="6">
                  <c:v>1</c:v>
                </c:pt>
              </c:numCache>
            </c:numRef>
          </c:val>
          <c:extLst>
            <c:ext xmlns:c16="http://schemas.microsoft.com/office/drawing/2014/chart" uri="{C3380CC4-5D6E-409C-BE32-E72D297353CC}">
              <c16:uniqueId val="{00000001-36E1-4130-9032-2EF1630EC390}"/>
            </c:ext>
          </c:extLst>
        </c:ser>
        <c:dLbls>
          <c:showLegendKey val="0"/>
          <c:showVal val="0"/>
          <c:showCatName val="0"/>
          <c:showSerName val="0"/>
          <c:showPercent val="0"/>
          <c:showBubbleSize val="0"/>
        </c:dLbls>
        <c:gapWidth val="199"/>
        <c:axId val="521038952"/>
        <c:axId val="521039344"/>
      </c:barChart>
      <c:catAx>
        <c:axId val="5210389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none" spc="0" normalizeH="0" baseline="0">
                <a:solidFill>
                  <a:schemeClr val="tx1">
                    <a:lumMod val="65000"/>
                    <a:lumOff val="35000"/>
                  </a:schemeClr>
                </a:solidFill>
                <a:latin typeface="Arial Black" panose="020B0A04020102020204" pitchFamily="34" charset="0"/>
                <a:ea typeface="+mn-ea"/>
                <a:cs typeface="+mn-cs"/>
              </a:defRPr>
            </a:pPr>
            <a:endParaRPr lang="en-US"/>
          </a:p>
        </c:txPr>
        <c:crossAx val="521039344"/>
        <c:crosses val="autoZero"/>
        <c:auto val="1"/>
        <c:lblAlgn val="ctr"/>
        <c:lblOffset val="100"/>
        <c:noMultiLvlLbl val="0"/>
      </c:catAx>
      <c:valAx>
        <c:axId val="521039344"/>
        <c:scaling>
          <c:orientation val="minMax"/>
          <c:max val="7"/>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Black" panose="020B0A04020102020204" pitchFamily="34" charset="0"/>
                <a:ea typeface="+mn-ea"/>
                <a:cs typeface="+mn-cs"/>
              </a:defRPr>
            </a:pPr>
            <a:endParaRPr lang="en-US"/>
          </a:p>
        </c:txPr>
        <c:crossAx val="521038952"/>
        <c:crosses val="autoZero"/>
        <c:crossBetween val="between"/>
      </c:valAx>
      <c:spPr>
        <a:noFill/>
        <a:ln w="6350">
          <a:solidFill>
            <a:schemeClr val="accent1"/>
          </a:solid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2000" b="0" i="0" u="none" strike="noStrike" kern="1200" cap="none" spc="0" normalizeH="0" baseline="0">
                <a:solidFill>
                  <a:schemeClr val="tx1">
                    <a:lumMod val="65000"/>
                    <a:lumOff val="35000"/>
                  </a:schemeClr>
                </a:solidFill>
                <a:latin typeface="+mj-lt"/>
                <a:ea typeface="+mj-ea"/>
                <a:cs typeface="+mj-cs"/>
              </a:defRPr>
            </a:pPr>
            <a:r>
              <a:rPr lang="en-US" sz="800">
                <a:latin typeface="Arial Black" panose="020B0A04020102020204" pitchFamily="34" charset="0"/>
              </a:rPr>
              <a:t>R2_Group</a:t>
            </a:r>
          </a:p>
        </c:rich>
      </c:tx>
      <c:overlay val="0"/>
      <c:spPr>
        <a:noFill/>
        <a:ln>
          <a:noFill/>
        </a:ln>
        <a:effectLst/>
      </c:spPr>
      <c:txPr>
        <a:bodyPr rot="0" spcFirstLastPara="1" vertOverflow="ellipsis" vert="horz" wrap="square" anchor="ctr" anchorCtr="1"/>
        <a:lstStyle/>
        <a:p>
          <a:pPr>
            <a:defRPr sz="2000" b="0" i="0" u="none" strike="noStrike" kern="1200" cap="none" spc="0" normalizeH="0" baseline="0">
              <a:solidFill>
                <a:schemeClr val="tx1">
                  <a:lumMod val="65000"/>
                  <a:lumOff val="35000"/>
                </a:schemeClr>
              </a:solidFill>
              <a:latin typeface="+mj-lt"/>
              <a:ea typeface="+mj-ea"/>
              <a:cs typeface="+mj-cs"/>
            </a:defRPr>
          </a:pPr>
          <a:endParaRPr lang="en-US"/>
        </a:p>
      </c:txPr>
    </c:title>
    <c:autoTitleDeleted val="0"/>
    <c:plotArea>
      <c:layout>
        <c:manualLayout>
          <c:layoutTarget val="inner"/>
          <c:xMode val="edge"/>
          <c:yMode val="edge"/>
          <c:x val="7.3119810201660737E-2"/>
          <c:y val="0.12853333333333333"/>
          <c:w val="0.87468564650059311"/>
          <c:h val="0.71379999999999999"/>
        </c:manualLayout>
      </c:layout>
      <c:barChart>
        <c:barDir val="col"/>
        <c:grouping val="clustered"/>
        <c:varyColors val="0"/>
        <c:ser>
          <c:idx val="0"/>
          <c:order val="0"/>
          <c:tx>
            <c:strRef>
              <c:f>'R2_GROUP'!$B$7</c:f>
              <c:strCache>
                <c:ptCount val="1"/>
                <c:pt idx="0">
                  <c:v>R2</c:v>
                </c:pt>
              </c:strCache>
            </c:strRef>
          </c:tx>
          <c:spPr>
            <a:solidFill>
              <a:schemeClr val="accent1"/>
            </a:solidFill>
            <a:ln>
              <a:noFill/>
            </a:ln>
            <a:effectLst/>
          </c:spPr>
          <c:invertIfNegative val="0"/>
          <c:dLbls>
            <c:spPr>
              <a:solidFill>
                <a:srgbClr val="FFC000"/>
              </a:solid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'R2_GROUP'!$C$6:$I$6</c:f>
              <c:strCache>
                <c:ptCount val="7"/>
                <c:pt idx="0">
                  <c:v>F2</c:v>
                </c:pt>
                <c:pt idx="1">
                  <c:v>F3</c:v>
                </c:pt>
                <c:pt idx="2">
                  <c:v>F4</c:v>
                </c:pt>
                <c:pt idx="3">
                  <c:v>F5</c:v>
                </c:pt>
                <c:pt idx="4">
                  <c:v>F6</c:v>
                </c:pt>
                <c:pt idx="5">
                  <c:v>F9</c:v>
                </c:pt>
                <c:pt idx="6">
                  <c:v>F10</c:v>
                </c:pt>
              </c:strCache>
            </c:strRef>
          </c:cat>
          <c:val>
            <c:numRef>
              <c:f>'R2_GROUP'!$C$7:$I$7</c:f>
              <c:numCache>
                <c:formatCode>General</c:formatCode>
                <c:ptCount val="7"/>
                <c:pt idx="0">
                  <c:v>2</c:v>
                </c:pt>
                <c:pt idx="1">
                  <c:v>1</c:v>
                </c:pt>
                <c:pt idx="2">
                  <c:v>1</c:v>
                </c:pt>
                <c:pt idx="3">
                  <c:v>1</c:v>
                </c:pt>
                <c:pt idx="4">
                  <c:v>1</c:v>
                </c:pt>
                <c:pt idx="5">
                  <c:v>1</c:v>
                </c:pt>
                <c:pt idx="6">
                  <c:v>1</c:v>
                </c:pt>
              </c:numCache>
            </c:numRef>
          </c:val>
          <c:extLst>
            <c:ext xmlns:c16="http://schemas.microsoft.com/office/drawing/2014/chart" uri="{C3380CC4-5D6E-409C-BE32-E72D297353CC}">
              <c16:uniqueId val="{00000000-7E9A-4683-BEC2-42A0F19FB28F}"/>
            </c:ext>
          </c:extLst>
        </c:ser>
        <c:dLbls>
          <c:showLegendKey val="0"/>
          <c:showVal val="0"/>
          <c:showCatName val="0"/>
          <c:showSerName val="0"/>
          <c:showPercent val="0"/>
          <c:showBubbleSize val="0"/>
        </c:dLbls>
        <c:gapWidth val="199"/>
        <c:axId val="521043656"/>
        <c:axId val="521044048"/>
      </c:barChart>
      <c:catAx>
        <c:axId val="5210436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none" spc="0" normalizeH="0" baseline="0">
                <a:solidFill>
                  <a:schemeClr val="tx1">
                    <a:lumMod val="65000"/>
                    <a:lumOff val="35000"/>
                  </a:schemeClr>
                </a:solidFill>
                <a:latin typeface="Arial Black" panose="020B0A04020102020204" pitchFamily="34" charset="0"/>
                <a:ea typeface="+mn-ea"/>
                <a:cs typeface="+mn-cs"/>
              </a:defRPr>
            </a:pPr>
            <a:endParaRPr lang="en-US"/>
          </a:p>
        </c:txPr>
        <c:crossAx val="521044048"/>
        <c:crosses val="autoZero"/>
        <c:auto val="1"/>
        <c:lblAlgn val="ctr"/>
        <c:lblOffset val="100"/>
        <c:noMultiLvlLbl val="0"/>
      </c:catAx>
      <c:valAx>
        <c:axId val="521044048"/>
        <c:scaling>
          <c:orientation val="minMax"/>
          <c:max val="7"/>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Black" panose="020B0A04020102020204" pitchFamily="34" charset="0"/>
                <a:ea typeface="+mn-ea"/>
                <a:cs typeface="+mn-cs"/>
              </a:defRPr>
            </a:pPr>
            <a:endParaRPr lang="en-US"/>
          </a:p>
        </c:txPr>
        <c:crossAx val="521043656"/>
        <c:crosses val="autoZero"/>
        <c:crossBetween val="between"/>
      </c:valAx>
      <c:spPr>
        <a:noFill/>
        <a:ln w="6350">
          <a:solidFill>
            <a:schemeClr val="accent1"/>
          </a:solid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584115510151396"/>
          <c:y val="0.20113808690580345"/>
          <c:w val="0.83463202345608434"/>
          <c:h val="0.61228791011901951"/>
        </c:manualLayout>
      </c:layout>
      <c:barChart>
        <c:barDir val="col"/>
        <c:grouping val="clustered"/>
        <c:varyColors val="0"/>
        <c:ser>
          <c:idx val="0"/>
          <c:order val="0"/>
          <c:tx>
            <c:strRef>
              <c:f>EI_5plusActif!$B$6</c:f>
              <c:strCache>
                <c:ptCount val="1"/>
                <c:pt idx="0">
                  <c:v>IP1</c:v>
                </c:pt>
              </c:strCache>
            </c:strRef>
          </c:tx>
          <c:spPr>
            <a:solidFill>
              <a:schemeClr val="accent1"/>
            </a:solidFill>
            <a:ln>
              <a:noFill/>
            </a:ln>
            <a:effectLst/>
          </c:spPr>
          <c:invertIfNegative val="0"/>
          <c:cat>
            <c:strRef>
              <c:f>EI_5plusActif!$C$5:$P$5</c:f>
              <c:strCache>
                <c:ptCount val="14"/>
                <c:pt idx="0">
                  <c:v>ILE262</c:v>
                </c:pt>
                <c:pt idx="1">
                  <c:v>LYS263</c:v>
                </c:pt>
                <c:pt idx="2">
                  <c:v>GLY284</c:v>
                </c:pt>
                <c:pt idx="3">
                  <c:v>CYS285</c:v>
                </c:pt>
                <c:pt idx="4">
                  <c:v>PHE282</c:v>
                </c:pt>
                <c:pt idx="5">
                  <c:v>PHE287</c:v>
                </c:pt>
                <c:pt idx="6">
                  <c:v>ARG288</c:v>
                </c:pt>
                <c:pt idx="7">
                  <c:v>GLU291</c:v>
                </c:pt>
                <c:pt idx="8">
                  <c:v>ILE326</c:v>
                </c:pt>
                <c:pt idx="9">
                  <c:v>LEU330</c:v>
                </c:pt>
                <c:pt idx="10">
                  <c:v>VAL339</c:v>
                </c:pt>
                <c:pt idx="11">
                  <c:v>ILE341</c:v>
                </c:pt>
                <c:pt idx="12">
                  <c:v>SER342</c:v>
                </c:pt>
                <c:pt idx="13">
                  <c:v>LYS367</c:v>
                </c:pt>
              </c:strCache>
            </c:strRef>
          </c:cat>
          <c:val>
            <c:numRef>
              <c:f>EI_5plusActif!$C$6:$P$6</c:f>
              <c:numCache>
                <c:formatCode>General</c:formatCode>
                <c:ptCount val="14"/>
                <c:pt idx="0">
                  <c:v>-3.176304</c:v>
                </c:pt>
                <c:pt idx="1">
                  <c:v>-6.2205339999999998</c:v>
                </c:pt>
                <c:pt idx="2">
                  <c:v>-2.585426</c:v>
                </c:pt>
                <c:pt idx="3">
                  <c:v>-4.4978870000000004</c:v>
                </c:pt>
                <c:pt idx="4">
                  <c:v>-4.4978870000000004</c:v>
                </c:pt>
                <c:pt idx="6">
                  <c:v>-12.113391999999999</c:v>
                </c:pt>
                <c:pt idx="8">
                  <c:v>-4.4559220000000002</c:v>
                </c:pt>
                <c:pt idx="9">
                  <c:v>-4.0033979999999998</c:v>
                </c:pt>
                <c:pt idx="11">
                  <c:v>-6.0635190000000003</c:v>
                </c:pt>
                <c:pt idx="13">
                  <c:v>-4.3192199999999996</c:v>
                </c:pt>
              </c:numCache>
            </c:numRef>
          </c:val>
          <c:extLst>
            <c:ext xmlns:c16="http://schemas.microsoft.com/office/drawing/2014/chart" uri="{C3380CC4-5D6E-409C-BE32-E72D297353CC}">
              <c16:uniqueId val="{00000000-AFD8-40BB-9FEC-AA89610CEA3F}"/>
            </c:ext>
          </c:extLst>
        </c:ser>
        <c:ser>
          <c:idx val="1"/>
          <c:order val="1"/>
          <c:tx>
            <c:strRef>
              <c:f>EI_5plusActif!$B$7</c:f>
              <c:strCache>
                <c:ptCount val="1"/>
                <c:pt idx="0">
                  <c:v>F1-F4</c:v>
                </c:pt>
              </c:strCache>
            </c:strRef>
          </c:tx>
          <c:spPr>
            <a:solidFill>
              <a:schemeClr val="accent2"/>
            </a:solidFill>
            <a:ln>
              <a:noFill/>
            </a:ln>
            <a:effectLst/>
          </c:spPr>
          <c:invertIfNegative val="0"/>
          <c:cat>
            <c:strRef>
              <c:f>EI_5plusActif!$C$5:$P$5</c:f>
              <c:strCache>
                <c:ptCount val="14"/>
                <c:pt idx="0">
                  <c:v>ILE262</c:v>
                </c:pt>
                <c:pt idx="1">
                  <c:v>LYS263</c:v>
                </c:pt>
                <c:pt idx="2">
                  <c:v>GLY284</c:v>
                </c:pt>
                <c:pt idx="3">
                  <c:v>CYS285</c:v>
                </c:pt>
                <c:pt idx="4">
                  <c:v>PHE282</c:v>
                </c:pt>
                <c:pt idx="5">
                  <c:v>PHE287</c:v>
                </c:pt>
                <c:pt idx="6">
                  <c:v>ARG288</c:v>
                </c:pt>
                <c:pt idx="7">
                  <c:v>GLU291</c:v>
                </c:pt>
                <c:pt idx="8">
                  <c:v>ILE326</c:v>
                </c:pt>
                <c:pt idx="9">
                  <c:v>LEU330</c:v>
                </c:pt>
                <c:pt idx="10">
                  <c:v>VAL339</c:v>
                </c:pt>
                <c:pt idx="11">
                  <c:v>ILE341</c:v>
                </c:pt>
                <c:pt idx="12">
                  <c:v>SER342</c:v>
                </c:pt>
                <c:pt idx="13">
                  <c:v>LYS367</c:v>
                </c:pt>
              </c:strCache>
            </c:strRef>
          </c:cat>
          <c:val>
            <c:numRef>
              <c:f>EI_5plusActif!$C$7:$P$7</c:f>
              <c:numCache>
                <c:formatCode>General</c:formatCode>
                <c:ptCount val="14"/>
                <c:pt idx="1">
                  <c:v>-5.3517099999999997</c:v>
                </c:pt>
                <c:pt idx="2">
                  <c:v>-3.2841109999999998</c:v>
                </c:pt>
                <c:pt idx="5">
                  <c:v>-3.3812579999999999</c:v>
                </c:pt>
                <c:pt idx="6">
                  <c:v>-6.1618969999999997</c:v>
                </c:pt>
                <c:pt idx="9">
                  <c:v>-4.6107880000000003</c:v>
                </c:pt>
                <c:pt idx="11">
                  <c:v>-5.5261670000000001</c:v>
                </c:pt>
                <c:pt idx="13">
                  <c:v>-4.7215020000000001</c:v>
                </c:pt>
              </c:numCache>
            </c:numRef>
          </c:val>
          <c:extLst>
            <c:ext xmlns:c16="http://schemas.microsoft.com/office/drawing/2014/chart" uri="{C3380CC4-5D6E-409C-BE32-E72D297353CC}">
              <c16:uniqueId val="{00000001-AFD8-40BB-9FEC-AA89610CEA3F}"/>
            </c:ext>
          </c:extLst>
        </c:ser>
        <c:ser>
          <c:idx val="2"/>
          <c:order val="2"/>
          <c:tx>
            <c:strRef>
              <c:f>EI_5plusActif!$B$8</c:f>
              <c:strCache>
                <c:ptCount val="1"/>
                <c:pt idx="0">
                  <c:v>F1-F5</c:v>
                </c:pt>
              </c:strCache>
            </c:strRef>
          </c:tx>
          <c:spPr>
            <a:solidFill>
              <a:schemeClr val="accent3"/>
            </a:solidFill>
            <a:ln>
              <a:noFill/>
            </a:ln>
            <a:effectLst/>
          </c:spPr>
          <c:invertIfNegative val="0"/>
          <c:cat>
            <c:strRef>
              <c:f>EI_5plusActif!$C$5:$P$5</c:f>
              <c:strCache>
                <c:ptCount val="14"/>
                <c:pt idx="0">
                  <c:v>ILE262</c:v>
                </c:pt>
                <c:pt idx="1">
                  <c:v>LYS263</c:v>
                </c:pt>
                <c:pt idx="2">
                  <c:v>GLY284</c:v>
                </c:pt>
                <c:pt idx="3">
                  <c:v>CYS285</c:v>
                </c:pt>
                <c:pt idx="4">
                  <c:v>PHE282</c:v>
                </c:pt>
                <c:pt idx="5">
                  <c:v>PHE287</c:v>
                </c:pt>
                <c:pt idx="6">
                  <c:v>ARG288</c:v>
                </c:pt>
                <c:pt idx="7">
                  <c:v>GLU291</c:v>
                </c:pt>
                <c:pt idx="8">
                  <c:v>ILE326</c:v>
                </c:pt>
                <c:pt idx="9">
                  <c:v>LEU330</c:v>
                </c:pt>
                <c:pt idx="10">
                  <c:v>VAL339</c:v>
                </c:pt>
                <c:pt idx="11">
                  <c:v>ILE341</c:v>
                </c:pt>
                <c:pt idx="12">
                  <c:v>SER342</c:v>
                </c:pt>
                <c:pt idx="13">
                  <c:v>LYS367</c:v>
                </c:pt>
              </c:strCache>
            </c:strRef>
          </c:cat>
          <c:val>
            <c:numRef>
              <c:f>EI_5plusActif!$C$8:$P$8</c:f>
              <c:numCache>
                <c:formatCode>General</c:formatCode>
                <c:ptCount val="14"/>
                <c:pt idx="1">
                  <c:v>-5.5197029999999998</c:v>
                </c:pt>
                <c:pt idx="2">
                  <c:v>-3.3295729999999999</c:v>
                </c:pt>
                <c:pt idx="3">
                  <c:v>-3.0294029999999998</c:v>
                </c:pt>
                <c:pt idx="5">
                  <c:v>-3.3102309999999999</c:v>
                </c:pt>
                <c:pt idx="6">
                  <c:v>-6.8593570000000001</c:v>
                </c:pt>
                <c:pt idx="7">
                  <c:v>-3.0069659999999998</c:v>
                </c:pt>
                <c:pt idx="9">
                  <c:v>-4.6380990000000004</c:v>
                </c:pt>
                <c:pt idx="11">
                  <c:v>-5.5663580000000001</c:v>
                </c:pt>
                <c:pt idx="13">
                  <c:v>-4.6406280000000004</c:v>
                </c:pt>
              </c:numCache>
            </c:numRef>
          </c:val>
          <c:extLst>
            <c:ext xmlns:c16="http://schemas.microsoft.com/office/drawing/2014/chart" uri="{C3380CC4-5D6E-409C-BE32-E72D297353CC}">
              <c16:uniqueId val="{00000002-AFD8-40BB-9FEC-AA89610CEA3F}"/>
            </c:ext>
          </c:extLst>
        </c:ser>
        <c:ser>
          <c:idx val="3"/>
          <c:order val="3"/>
          <c:tx>
            <c:strRef>
              <c:f>EI_5plusActif!$B$9</c:f>
              <c:strCache>
                <c:ptCount val="1"/>
                <c:pt idx="0">
                  <c:v>F4-F4</c:v>
                </c:pt>
              </c:strCache>
            </c:strRef>
          </c:tx>
          <c:spPr>
            <a:solidFill>
              <a:schemeClr val="accent4"/>
            </a:solidFill>
            <a:ln>
              <a:noFill/>
            </a:ln>
            <a:effectLst/>
          </c:spPr>
          <c:invertIfNegative val="0"/>
          <c:cat>
            <c:strRef>
              <c:f>EI_5plusActif!$C$5:$P$5</c:f>
              <c:strCache>
                <c:ptCount val="14"/>
                <c:pt idx="0">
                  <c:v>ILE262</c:v>
                </c:pt>
                <c:pt idx="1">
                  <c:v>LYS263</c:v>
                </c:pt>
                <c:pt idx="2">
                  <c:v>GLY284</c:v>
                </c:pt>
                <c:pt idx="3">
                  <c:v>CYS285</c:v>
                </c:pt>
                <c:pt idx="4">
                  <c:v>PHE282</c:v>
                </c:pt>
                <c:pt idx="5">
                  <c:v>PHE287</c:v>
                </c:pt>
                <c:pt idx="6">
                  <c:v>ARG288</c:v>
                </c:pt>
                <c:pt idx="7">
                  <c:v>GLU291</c:v>
                </c:pt>
                <c:pt idx="8">
                  <c:v>ILE326</c:v>
                </c:pt>
                <c:pt idx="9">
                  <c:v>LEU330</c:v>
                </c:pt>
                <c:pt idx="10">
                  <c:v>VAL339</c:v>
                </c:pt>
                <c:pt idx="11">
                  <c:v>ILE341</c:v>
                </c:pt>
                <c:pt idx="12">
                  <c:v>SER342</c:v>
                </c:pt>
                <c:pt idx="13">
                  <c:v>LYS367</c:v>
                </c:pt>
              </c:strCache>
            </c:strRef>
          </c:cat>
          <c:val>
            <c:numRef>
              <c:f>EI_5plusActif!$C$9:$P$9</c:f>
              <c:numCache>
                <c:formatCode>General</c:formatCode>
                <c:ptCount val="14"/>
                <c:pt idx="6">
                  <c:v>-6.7613260000000004</c:v>
                </c:pt>
                <c:pt idx="9">
                  <c:v>-4.4513470000000002</c:v>
                </c:pt>
                <c:pt idx="10">
                  <c:v>-3.0731820000000001</c:v>
                </c:pt>
                <c:pt idx="11">
                  <c:v>-5.7729109999999997</c:v>
                </c:pt>
                <c:pt idx="13">
                  <c:v>-4.7718860000000003</c:v>
                </c:pt>
              </c:numCache>
            </c:numRef>
          </c:val>
          <c:extLst>
            <c:ext xmlns:c16="http://schemas.microsoft.com/office/drawing/2014/chart" uri="{C3380CC4-5D6E-409C-BE32-E72D297353CC}">
              <c16:uniqueId val="{00000003-AFD8-40BB-9FEC-AA89610CEA3F}"/>
            </c:ext>
          </c:extLst>
        </c:ser>
        <c:ser>
          <c:idx val="4"/>
          <c:order val="4"/>
          <c:tx>
            <c:strRef>
              <c:f>EI_5plusActif!$B$10</c:f>
              <c:strCache>
                <c:ptCount val="1"/>
                <c:pt idx="0">
                  <c:v>F11-F5</c:v>
                </c:pt>
              </c:strCache>
            </c:strRef>
          </c:tx>
          <c:spPr>
            <a:solidFill>
              <a:schemeClr val="accent5"/>
            </a:solidFill>
            <a:ln>
              <a:noFill/>
            </a:ln>
            <a:effectLst/>
          </c:spPr>
          <c:invertIfNegative val="0"/>
          <c:cat>
            <c:strRef>
              <c:f>EI_5plusActif!$C$5:$P$5</c:f>
              <c:strCache>
                <c:ptCount val="14"/>
                <c:pt idx="0">
                  <c:v>ILE262</c:v>
                </c:pt>
                <c:pt idx="1">
                  <c:v>LYS263</c:v>
                </c:pt>
                <c:pt idx="2">
                  <c:v>GLY284</c:v>
                </c:pt>
                <c:pt idx="3">
                  <c:v>CYS285</c:v>
                </c:pt>
                <c:pt idx="4">
                  <c:v>PHE282</c:v>
                </c:pt>
                <c:pt idx="5">
                  <c:v>PHE287</c:v>
                </c:pt>
                <c:pt idx="6">
                  <c:v>ARG288</c:v>
                </c:pt>
                <c:pt idx="7">
                  <c:v>GLU291</c:v>
                </c:pt>
                <c:pt idx="8">
                  <c:v>ILE326</c:v>
                </c:pt>
                <c:pt idx="9">
                  <c:v>LEU330</c:v>
                </c:pt>
                <c:pt idx="10">
                  <c:v>VAL339</c:v>
                </c:pt>
                <c:pt idx="11">
                  <c:v>ILE341</c:v>
                </c:pt>
                <c:pt idx="12">
                  <c:v>SER342</c:v>
                </c:pt>
                <c:pt idx="13">
                  <c:v>LYS367</c:v>
                </c:pt>
              </c:strCache>
            </c:strRef>
          </c:cat>
          <c:val>
            <c:numRef>
              <c:f>EI_5plusActif!$C$10:$P$10</c:f>
              <c:numCache>
                <c:formatCode>General</c:formatCode>
                <c:ptCount val="14"/>
                <c:pt idx="1">
                  <c:v>-3.7719469999999999</c:v>
                </c:pt>
                <c:pt idx="2">
                  <c:v>-3.1139359999999998</c:v>
                </c:pt>
                <c:pt idx="3">
                  <c:v>-3.1179679999999999</c:v>
                </c:pt>
                <c:pt idx="6">
                  <c:v>-6.8929549999999997</c:v>
                </c:pt>
                <c:pt idx="9">
                  <c:v>-4.6179589999999999</c:v>
                </c:pt>
                <c:pt idx="11">
                  <c:v>-5.6729180000000001</c:v>
                </c:pt>
                <c:pt idx="12">
                  <c:v>-3.1354139999999999</c:v>
                </c:pt>
                <c:pt idx="13">
                  <c:v>0</c:v>
                </c:pt>
              </c:numCache>
            </c:numRef>
          </c:val>
          <c:extLst>
            <c:ext xmlns:c16="http://schemas.microsoft.com/office/drawing/2014/chart" uri="{C3380CC4-5D6E-409C-BE32-E72D297353CC}">
              <c16:uniqueId val="{00000004-AFD8-40BB-9FEC-AA89610CEA3F}"/>
            </c:ext>
          </c:extLst>
        </c:ser>
        <c:dLbls>
          <c:showLegendKey val="0"/>
          <c:showVal val="0"/>
          <c:showCatName val="0"/>
          <c:showSerName val="0"/>
          <c:showPercent val="0"/>
          <c:showBubbleSize val="0"/>
        </c:dLbls>
        <c:gapWidth val="219"/>
        <c:overlap val="-27"/>
        <c:axId val="521044440"/>
        <c:axId val="521045224"/>
      </c:barChart>
      <c:catAx>
        <c:axId val="521044440"/>
        <c:scaling>
          <c:orientation val="minMax"/>
        </c:scaling>
        <c:delete val="0"/>
        <c:axPos val="b"/>
        <c:numFmt formatCode="General" sourceLinked="1"/>
        <c:majorTickMark val="none"/>
        <c:minorTickMark val="none"/>
        <c:tickLblPos val="high"/>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521045224"/>
        <c:crosses val="autoZero"/>
        <c:auto val="1"/>
        <c:lblAlgn val="ctr"/>
        <c:lblOffset val="100"/>
        <c:noMultiLvlLbl val="0"/>
      </c:catAx>
      <c:valAx>
        <c:axId val="521045224"/>
        <c:scaling>
          <c:orientation val="minMax"/>
          <c:min val="-12"/>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7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l-GR"/>
                  <a:t>Δ</a:t>
                </a:r>
                <a:r>
                  <a:rPr lang="fr-FR"/>
                  <a:t>Eint</a:t>
                </a:r>
              </a:p>
            </c:rich>
          </c:tx>
          <c:overlay val="0"/>
          <c:spPr>
            <a:noFill/>
            <a:ln>
              <a:noFill/>
            </a:ln>
            <a:effectLst/>
          </c:spPr>
          <c:txPr>
            <a:bodyPr rot="-5400000" spcFirstLastPara="1" vertOverflow="ellipsis" vert="horz" wrap="square" anchor="ctr" anchorCtr="1"/>
            <a:lstStyle/>
            <a:p>
              <a:pPr>
                <a:defRPr sz="7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521044440"/>
        <c:crosses val="autoZero"/>
        <c:crossBetween val="between"/>
      </c:valAx>
      <c:spPr>
        <a:noFill/>
        <a:ln>
          <a:noFill/>
        </a:ln>
        <a:effectLst/>
      </c:spPr>
    </c:plotArea>
    <c:legend>
      <c:legendPos val="b"/>
      <c:layout>
        <c:manualLayout>
          <c:xMode val="edge"/>
          <c:yMode val="edge"/>
          <c:x val="0.21702889597816666"/>
          <c:y val="0.87613142668543675"/>
          <c:w val="0.56594217973675798"/>
          <c:h val="0.10587140762731576"/>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700">
          <a:latin typeface="Arial" panose="020B0604020202020204" pitchFamily="34" charset="0"/>
          <a:cs typeface="Arial" panose="020B0604020202020204" pitchFamily="34"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2">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9525" cap="rnd">
        <a:solidFill>
          <a:schemeClr val="phClr"/>
        </a:solidFill>
        <a:round/>
      </a:ln>
    </cs:spPr>
  </cs:dataPointLine>
  <cs:dataPointMarker>
    <cs:lnRef idx="0">
      <cs:styleClr val="auto"/>
    </cs:lnRef>
    <cs:fillRef idx="3">
      <cs:styleClr val="auto"/>
    </cs:fillRef>
    <cs:effectRef idx="2"/>
    <cs:fontRef idx="minor">
      <a:schemeClr val="tx2"/>
    </cs:fontRef>
    <cs:spPr>
      <a:ln w="9525">
        <a:solidFill>
          <a:schemeClr val="phClr"/>
        </a:solidFill>
        <a:round/>
      </a:ln>
    </cs:spPr>
  </cs:dataPointMarker>
  <cs:dataPointMarkerLayout symbol="circle" size="5"/>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9525" cap="rnd">
        <a:solidFill>
          <a:schemeClr val="phClr"/>
        </a:solidFill>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spPr>
      <a:ln>
        <a:solidFill>
          <a:schemeClr val="tx2">
            <a:lumMod val="40000"/>
            <a:lumOff val="60000"/>
          </a:schemeClr>
        </a:solidFill>
      </a:ln>
    </cs:spPr>
    <cs:defRPr sz="900" kern="1200"/>
  </cs:valueAxis>
  <cs:wall>
    <cs:lnRef idx="0"/>
    <cs:fillRef idx="0"/>
    <cs:effectRef idx="0"/>
    <cs:fontRef idx="minor">
      <a:schemeClr val="tx2"/>
    </cs:fontRef>
  </cs:wall>
</cs:chartStyle>
</file>

<file path=word/charts/style4.xml><?xml version="1.0" encoding="utf-8"?>
<cs:chartStyle xmlns:cs="http://schemas.microsoft.com/office/drawing/2012/chartStyle" xmlns:a="http://schemas.openxmlformats.org/drawingml/2006/main" id="21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1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B83908-8D2C-47E1-A8CF-E91376239C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353</TotalTime>
  <Pages>16</Pages>
  <Words>6468</Words>
  <Characters>36869</Characters>
  <Application>Microsoft Office Word</Application>
  <DocSecurity>0</DocSecurity>
  <Lines>307</Lines>
  <Paragraphs>86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43251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SORO</dc:creator>
  <cp:keywords/>
  <dc:description/>
  <cp:lastModifiedBy>SDI 1084</cp:lastModifiedBy>
  <cp:revision>78</cp:revision>
  <cp:lastPrinted>2026-04-21T09:02:00Z</cp:lastPrinted>
  <dcterms:created xsi:type="dcterms:W3CDTF">2026-04-20T10:02:00Z</dcterms:created>
  <dcterms:modified xsi:type="dcterms:W3CDTF">2026-04-22T10:28:00Z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zotero-version="6.0.27"&gt;&lt;session id="65J4jM02"/&gt;&lt;style id="http://www.zotero.org/styles/ieee" locale="fr-FR" hasBibliography="1" bibliographyStyleHasBeenSet="1"/&gt;&lt;prefs&gt;&lt;pref name="fieldType" value="Field"/&gt;&lt;pref name="automaticJour</vt:lpwstr>
  </property>
  <property fmtid="{D5CDD505-2E9C-101B-9397-08002B2CF9AE}" pid="3" name="ZOTERO_PREF_2">
    <vt:lpwstr>nalAbbreviations" value="true"/&gt;&lt;/prefs&gt;&lt;/data&gt;</vt:lpwstr>
  </property>
</Properties>
</file>