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ED479" w14:textId="64E22967" w:rsidR="00754C9A" w:rsidRDefault="00D2694E" w:rsidP="00441B6F">
      <w:pPr>
        <w:pStyle w:val="Title"/>
        <w:spacing w:after="0"/>
        <w:jc w:val="both"/>
        <w:rPr>
          <w:rFonts w:ascii="Arial" w:hAnsi="Arial" w:cs="Arial"/>
          <w:sz w:val="28"/>
          <w:szCs w:val="16"/>
          <w:u w:val="single"/>
        </w:rPr>
      </w:pPr>
      <w:r w:rsidRPr="00D2694E">
        <w:rPr>
          <w:rFonts w:ascii="Arial" w:hAnsi="Arial" w:cs="Arial"/>
          <w:sz w:val="28"/>
          <w:szCs w:val="16"/>
          <w:u w:val="single"/>
        </w:rPr>
        <w:t>Original Research Article</w:t>
      </w:r>
    </w:p>
    <w:p w14:paraId="746AE684" w14:textId="77777777" w:rsidR="00D2694E" w:rsidRPr="00D2694E" w:rsidRDefault="00D2694E" w:rsidP="00441B6F">
      <w:pPr>
        <w:pStyle w:val="Title"/>
        <w:spacing w:after="0"/>
        <w:jc w:val="both"/>
        <w:rPr>
          <w:rFonts w:ascii="Arial" w:hAnsi="Arial" w:cs="Arial"/>
          <w:sz w:val="28"/>
          <w:szCs w:val="16"/>
          <w:u w:val="single"/>
        </w:rPr>
      </w:pPr>
    </w:p>
    <w:p w14:paraId="382595E6" w14:textId="67425374" w:rsidR="00A258C3" w:rsidRDefault="00D2694E" w:rsidP="00441B6F">
      <w:pPr>
        <w:pStyle w:val="Author"/>
        <w:spacing w:line="240" w:lineRule="auto"/>
        <w:jc w:val="both"/>
        <w:rPr>
          <w:rFonts w:ascii="Arial" w:hAnsi="Arial" w:cs="Arial"/>
          <w:sz w:val="36"/>
        </w:rPr>
      </w:pPr>
      <w:r w:rsidRPr="00D2694E">
        <w:rPr>
          <w:rFonts w:ascii="Arial" w:hAnsi="Arial" w:cs="Arial"/>
          <w:sz w:val="36"/>
        </w:rPr>
        <w:t>ATTENTION-DRIVEN DIAGNOSTICS: Enhancing Chicken Disease Prediction from Fecal Imagery</w:t>
      </w:r>
    </w:p>
    <w:p w14:paraId="25DD8F18" w14:textId="77777777" w:rsidR="00D2694E" w:rsidRPr="00790ADA" w:rsidRDefault="00D2694E" w:rsidP="00441B6F">
      <w:pPr>
        <w:pStyle w:val="Author"/>
        <w:spacing w:line="240" w:lineRule="auto"/>
        <w:jc w:val="both"/>
        <w:rPr>
          <w:rFonts w:ascii="Arial" w:hAnsi="Arial" w:cs="Arial"/>
          <w:sz w:val="36"/>
        </w:rPr>
      </w:pPr>
    </w:p>
    <w:p w14:paraId="394698BC" w14:textId="269B63BD" w:rsidR="00D2694E" w:rsidRDefault="003222F6" w:rsidP="003222F6">
      <w:pPr>
        <w:pStyle w:val="Affiliation"/>
        <w:spacing w:after="0" w:line="240" w:lineRule="auto"/>
        <w:rPr>
          <w:rFonts w:ascii="Arial" w:hAnsi="Arial" w:cs="Arial"/>
          <w:i/>
        </w:rPr>
      </w:pPr>
      <w:r>
        <w:rPr>
          <w:rFonts w:ascii="Arial" w:hAnsi="Arial" w:cs="Arial"/>
          <w:i/>
        </w:rPr>
        <w:t xml:space="preserve"> </w:t>
      </w:r>
    </w:p>
    <w:p w14:paraId="3D60BBD6" w14:textId="77777777" w:rsidR="00790ADA" w:rsidRDefault="00790ADA" w:rsidP="00441B6F">
      <w:pPr>
        <w:pStyle w:val="Affiliation"/>
        <w:spacing w:after="0" w:line="240" w:lineRule="auto"/>
        <w:jc w:val="both"/>
        <w:rPr>
          <w:rFonts w:ascii="Arial" w:hAnsi="Arial" w:cs="Arial"/>
        </w:rPr>
      </w:pPr>
    </w:p>
    <w:p w14:paraId="4312CD65" w14:textId="77777777" w:rsidR="002C57D2" w:rsidRPr="00FB3A86" w:rsidRDefault="002C57D2" w:rsidP="00441B6F">
      <w:pPr>
        <w:pStyle w:val="Affiliation"/>
        <w:spacing w:after="0" w:line="240" w:lineRule="auto"/>
        <w:jc w:val="both"/>
        <w:rPr>
          <w:rFonts w:ascii="Arial" w:hAnsi="Arial" w:cs="Arial"/>
        </w:rPr>
      </w:pPr>
    </w:p>
    <w:p w14:paraId="435E6E90" w14:textId="77777777" w:rsidR="00B01FCD" w:rsidRPr="00FB3A86" w:rsidRDefault="00B62FFC" w:rsidP="00441B6F">
      <w:pPr>
        <w:pStyle w:val="Copyright"/>
        <w:spacing w:after="0" w:line="240" w:lineRule="auto"/>
        <w:jc w:val="both"/>
        <w:rPr>
          <w:rFonts w:ascii="Arial" w:hAnsi="Arial" w:cs="Arial"/>
        </w:rPr>
        <w:sectPr w:rsidR="00B01FCD" w:rsidRPr="00FB3A86" w:rsidSect="0003174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A122B79" wp14:editId="561AA1C3">
                <wp:extent cx="5303520" cy="0"/>
                <wp:effectExtent l="9525" t="17145" r="11430" b="11430"/>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F7F74E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gBHw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fEoAR8CAAA9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18C4601C"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0A7C4D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2779F3C" w14:textId="77777777" w:rsidTr="001E44FE">
        <w:tc>
          <w:tcPr>
            <w:tcW w:w="9576" w:type="dxa"/>
            <w:shd w:val="clear" w:color="auto" w:fill="F2F2F2"/>
          </w:tcPr>
          <w:p w14:paraId="7F36A465" w14:textId="77777777" w:rsidR="009A2496" w:rsidRPr="009C1FFE" w:rsidRDefault="00E54028" w:rsidP="00441B6F">
            <w:pPr>
              <w:pStyle w:val="Body"/>
              <w:spacing w:after="0"/>
              <w:rPr>
                <w:rFonts w:ascii="Arial" w:hAnsi="Arial" w:cs="Arial"/>
              </w:rPr>
            </w:pPr>
            <w:r w:rsidRPr="009C1FFE">
              <w:rPr>
                <w:rStyle w:val="citation-74"/>
                <w:rFonts w:ascii="Arial" w:hAnsi="Arial" w:cs="Arial"/>
                <w:b/>
                <w:bCs/>
              </w:rPr>
              <w:t>Aims:</w:t>
            </w:r>
            <w:r w:rsidRPr="009C1FFE">
              <w:rPr>
                <w:rStyle w:val="citation-74"/>
                <w:rFonts w:ascii="Arial" w:hAnsi="Arial" w:cs="Arial"/>
              </w:rPr>
              <w:t xml:space="preserve"> This study aims to develop and evaluate an enhanced deep learning-based framework for the automated classification of poultry diseases using fecal images to address the limitations of traditional manual inspection</w:t>
            </w:r>
            <w:r w:rsidRPr="009C1FFE">
              <w:rPr>
                <w:rFonts w:ascii="Arial" w:hAnsi="Arial" w:cs="Arial"/>
              </w:rPr>
              <w:t xml:space="preserve">. </w:t>
            </w:r>
          </w:p>
          <w:p w14:paraId="6E4DBD69" w14:textId="77777777" w:rsidR="00E54028" w:rsidRPr="009C1FFE" w:rsidRDefault="00E54028" w:rsidP="00441B6F">
            <w:pPr>
              <w:pStyle w:val="Body"/>
              <w:spacing w:after="0"/>
              <w:rPr>
                <w:rFonts w:ascii="Arial" w:hAnsi="Arial" w:cs="Arial"/>
              </w:rPr>
            </w:pPr>
            <w:r w:rsidRPr="009C1FFE">
              <w:rPr>
                <w:rStyle w:val="citation-73"/>
                <w:rFonts w:ascii="Arial" w:hAnsi="Arial" w:cs="Arial"/>
                <w:b/>
                <w:bCs/>
              </w:rPr>
              <w:t>Study Design:</w:t>
            </w:r>
            <w:r w:rsidRPr="009C1FFE">
              <w:rPr>
                <w:rStyle w:val="citation-73"/>
                <w:rFonts w:ascii="Arial" w:hAnsi="Arial" w:cs="Arial"/>
              </w:rPr>
              <w:t xml:space="preserve"> The research utilizes a comparative experimental design, evaluating two distinct deep learning architectures; ResNet50 and Vision Transformer (</w:t>
            </w:r>
            <w:proofErr w:type="spellStart"/>
            <w:r w:rsidRPr="009C1FFE">
              <w:rPr>
                <w:rStyle w:val="citation-73"/>
                <w:rFonts w:ascii="Arial" w:hAnsi="Arial" w:cs="Arial"/>
              </w:rPr>
              <w:t>ViT</w:t>
            </w:r>
            <w:proofErr w:type="spellEnd"/>
            <w:r w:rsidRPr="009C1FFE">
              <w:rPr>
                <w:rStyle w:val="citation-73"/>
                <w:rFonts w:ascii="Arial" w:hAnsi="Arial" w:cs="Arial"/>
              </w:rPr>
              <w:t>) on a multiclass dataset</w:t>
            </w:r>
            <w:r w:rsidRPr="009C1FFE">
              <w:rPr>
                <w:rFonts w:ascii="Arial" w:hAnsi="Arial" w:cs="Arial"/>
              </w:rPr>
              <w:t xml:space="preserve">. </w:t>
            </w:r>
          </w:p>
          <w:p w14:paraId="376855C3" w14:textId="77777777" w:rsidR="00E54028" w:rsidRPr="009C1FFE" w:rsidRDefault="00E54028" w:rsidP="00441B6F">
            <w:pPr>
              <w:pStyle w:val="Body"/>
              <w:spacing w:after="0"/>
              <w:rPr>
                <w:rFonts w:ascii="Arial" w:hAnsi="Arial" w:cs="Arial"/>
              </w:rPr>
            </w:pPr>
            <w:r w:rsidRPr="009C1FFE">
              <w:rPr>
                <w:rStyle w:val="citation-72"/>
                <w:rFonts w:ascii="Arial" w:hAnsi="Arial" w:cs="Arial"/>
                <w:b/>
                <w:bCs/>
              </w:rPr>
              <w:t>Methodology:</w:t>
            </w:r>
            <w:r w:rsidRPr="009C1FFE">
              <w:rPr>
                <w:rStyle w:val="citation-72"/>
                <w:rFonts w:ascii="Arial" w:hAnsi="Arial" w:cs="Arial"/>
              </w:rPr>
              <w:t xml:space="preserve"> A dataset of 8,067 annotated fecal images representing four classes (Coccidiosis, Healthy, Newcastle Disease, and Salmonella) was partitioned using a stratified 80/20 split</w:t>
            </w:r>
            <w:r w:rsidRPr="009C1FFE">
              <w:rPr>
                <w:rFonts w:ascii="Arial" w:hAnsi="Arial" w:cs="Arial"/>
              </w:rPr>
              <w:t xml:space="preserve">. </w:t>
            </w:r>
            <w:r w:rsidRPr="009C1FFE">
              <w:rPr>
                <w:rStyle w:val="citation-71"/>
                <w:rFonts w:ascii="Arial" w:hAnsi="Arial" w:cs="Arial"/>
              </w:rPr>
              <w:t xml:space="preserve">Both models were initialized with pretrained ImageNet weights and subjected to selective fine-tuning (unfreezing the last two layers of ResNet50 and the last two encoder blocks of </w:t>
            </w:r>
            <w:proofErr w:type="spellStart"/>
            <w:r w:rsidRPr="009C1FFE">
              <w:rPr>
                <w:rStyle w:val="citation-71"/>
                <w:rFonts w:ascii="Arial" w:hAnsi="Arial" w:cs="Arial"/>
              </w:rPr>
              <w:t>ViT</w:t>
            </w:r>
            <w:proofErr w:type="spellEnd"/>
            <w:r w:rsidRPr="009C1FFE">
              <w:rPr>
                <w:rStyle w:val="citation-71"/>
                <w:rFonts w:ascii="Arial" w:hAnsi="Arial" w:cs="Arial"/>
              </w:rPr>
              <w:t>) alongside data augmentation and 5-fold cross-validation</w:t>
            </w:r>
            <w:r w:rsidRPr="009C1FFE">
              <w:rPr>
                <w:rFonts w:ascii="Arial" w:hAnsi="Arial" w:cs="Arial"/>
              </w:rPr>
              <w:t xml:space="preserve">. </w:t>
            </w:r>
          </w:p>
          <w:p w14:paraId="38AEF3FB" w14:textId="77777777" w:rsidR="00E54028" w:rsidRPr="009C1FFE" w:rsidRDefault="00E54028" w:rsidP="00441B6F">
            <w:pPr>
              <w:pStyle w:val="Body"/>
              <w:spacing w:after="0"/>
              <w:rPr>
                <w:rFonts w:ascii="Arial" w:hAnsi="Arial" w:cs="Arial"/>
              </w:rPr>
            </w:pPr>
            <w:r w:rsidRPr="009C1FFE">
              <w:rPr>
                <w:rStyle w:val="citation-70"/>
                <w:rFonts w:ascii="Arial" w:hAnsi="Arial" w:cs="Arial"/>
                <w:b/>
                <w:bCs/>
              </w:rPr>
              <w:t>Results:</w:t>
            </w:r>
            <w:r w:rsidRPr="009C1FFE">
              <w:rPr>
                <w:rStyle w:val="citation-70"/>
                <w:rFonts w:ascii="Arial" w:hAnsi="Arial" w:cs="Arial"/>
              </w:rPr>
              <w:t xml:space="preserve"> The Vision Transformer (</w:t>
            </w:r>
            <w:proofErr w:type="spellStart"/>
            <w:r w:rsidRPr="009C1FFE">
              <w:rPr>
                <w:rStyle w:val="citation-70"/>
                <w:rFonts w:ascii="Arial" w:hAnsi="Arial" w:cs="Arial"/>
              </w:rPr>
              <w:t>ViT</w:t>
            </w:r>
            <w:proofErr w:type="spellEnd"/>
            <w:r w:rsidRPr="009C1FFE">
              <w:rPr>
                <w:rStyle w:val="citation-70"/>
                <w:rFonts w:ascii="Arial" w:hAnsi="Arial" w:cs="Arial"/>
              </w:rPr>
              <w:t>) outperformed the ResNet50 model, achieving a state-of-the-art accuracy of 96.16% and a macro F1-score of 0.96, compared to 94.49% accuracy and a 0.94 F1-score for ResNet50</w:t>
            </w:r>
            <w:r w:rsidRPr="009C1FFE">
              <w:rPr>
                <w:rFonts w:ascii="Arial" w:hAnsi="Arial" w:cs="Arial"/>
              </w:rPr>
              <w:t xml:space="preserve">. </w:t>
            </w:r>
            <w:r w:rsidRPr="009C1FFE">
              <w:rPr>
                <w:rStyle w:val="citation-69"/>
                <w:rFonts w:ascii="Arial" w:hAnsi="Arial" w:cs="Arial"/>
              </w:rPr>
              <w:t xml:space="preserve">Notably, </w:t>
            </w:r>
            <w:proofErr w:type="spellStart"/>
            <w:r w:rsidRPr="009C1FFE">
              <w:rPr>
                <w:rStyle w:val="citation-69"/>
                <w:rFonts w:ascii="Arial" w:hAnsi="Arial" w:cs="Arial"/>
              </w:rPr>
              <w:t>ViT</w:t>
            </w:r>
            <w:proofErr w:type="spellEnd"/>
            <w:r w:rsidRPr="009C1FFE">
              <w:rPr>
                <w:rStyle w:val="citation-69"/>
                <w:rFonts w:ascii="Arial" w:hAnsi="Arial" w:cs="Arial"/>
              </w:rPr>
              <w:t xml:space="preserve"> showed superior performance in detecting Newcastle Disease (NCD), increasing recall to 0.91, a 6% improvement over ResNet50</w:t>
            </w:r>
            <w:r w:rsidRPr="009C1FFE">
              <w:rPr>
                <w:rFonts w:ascii="Arial" w:hAnsi="Arial" w:cs="Arial"/>
              </w:rPr>
              <w:t xml:space="preserve">. </w:t>
            </w:r>
          </w:p>
          <w:p w14:paraId="2AD2AB5E" w14:textId="77777777" w:rsidR="00505F06" w:rsidRDefault="00E54028" w:rsidP="00441B6F">
            <w:pPr>
              <w:pStyle w:val="Body"/>
              <w:spacing w:after="0"/>
              <w:rPr>
                <w:rStyle w:val="citation-68"/>
              </w:rPr>
            </w:pPr>
            <w:r w:rsidRPr="009C1FFE">
              <w:rPr>
                <w:rStyle w:val="citation-68"/>
                <w:rFonts w:ascii="Arial" w:hAnsi="Arial" w:cs="Arial"/>
                <w:b/>
                <w:bCs/>
              </w:rPr>
              <w:t>Conclusion:</w:t>
            </w:r>
            <w:r w:rsidRPr="009C1FFE">
              <w:rPr>
                <w:rStyle w:val="citation-68"/>
                <w:rFonts w:ascii="Arial" w:hAnsi="Arial" w:cs="Arial"/>
              </w:rPr>
              <w:t xml:space="preserve"> The results demonstrate that while traditional CNNs like ResNet50 provide strong baselines, transformer-based architectures excel at capturing global contextual relationships, making them more robust for accurate real-time poultry disease diagnostics</w:t>
            </w:r>
          </w:p>
          <w:p w14:paraId="6F04FE0D" w14:textId="77777777" w:rsidR="00A8505F" w:rsidRDefault="00A8505F" w:rsidP="00441B6F">
            <w:pPr>
              <w:pStyle w:val="Body"/>
              <w:spacing w:after="0"/>
              <w:rPr>
                <w:rStyle w:val="citation-68"/>
              </w:rPr>
            </w:pPr>
          </w:p>
          <w:p w14:paraId="2D932ED0" w14:textId="5F562B1F" w:rsidR="00A8505F" w:rsidRPr="00BA1B01" w:rsidRDefault="00A8505F" w:rsidP="00441B6F">
            <w:pPr>
              <w:pStyle w:val="Body"/>
              <w:spacing w:after="0"/>
              <w:rPr>
                <w:rFonts w:ascii="Arial" w:eastAsia="Calibri" w:hAnsi="Arial" w:cs="Arial"/>
                <w:szCs w:val="22"/>
              </w:rPr>
            </w:pPr>
          </w:p>
        </w:tc>
      </w:tr>
    </w:tbl>
    <w:p w14:paraId="422460B7" w14:textId="77777777" w:rsidR="00636EB2" w:rsidRDefault="00636EB2" w:rsidP="00441B6F">
      <w:pPr>
        <w:pStyle w:val="Body"/>
        <w:spacing w:after="0"/>
        <w:rPr>
          <w:rFonts w:ascii="Arial" w:hAnsi="Arial" w:cs="Arial"/>
          <w:i/>
        </w:rPr>
      </w:pPr>
    </w:p>
    <w:p w14:paraId="089F34DD" w14:textId="77777777" w:rsidR="00A24E7E" w:rsidRPr="009C1FFE" w:rsidRDefault="00A24E7E" w:rsidP="00441B6F">
      <w:pPr>
        <w:pStyle w:val="Body"/>
        <w:spacing w:after="0"/>
        <w:rPr>
          <w:rFonts w:ascii="Arial" w:hAnsi="Arial" w:cs="Arial"/>
          <w:i/>
        </w:rPr>
      </w:pPr>
      <w:r>
        <w:rPr>
          <w:rFonts w:ascii="Arial" w:hAnsi="Arial" w:cs="Arial"/>
          <w:i/>
        </w:rPr>
        <w:t xml:space="preserve">Keywords: </w:t>
      </w:r>
      <w:r w:rsidR="009C1FFE" w:rsidRPr="009C1FFE">
        <w:rPr>
          <w:rFonts w:ascii="Arial" w:hAnsi="Arial" w:cs="Arial"/>
        </w:rPr>
        <w:t>Vision Transformer (</w:t>
      </w:r>
      <w:proofErr w:type="spellStart"/>
      <w:r w:rsidR="009C1FFE" w:rsidRPr="009C1FFE">
        <w:rPr>
          <w:rFonts w:ascii="Arial" w:hAnsi="Arial" w:cs="Arial"/>
        </w:rPr>
        <w:t>ViT</w:t>
      </w:r>
      <w:proofErr w:type="spellEnd"/>
      <w:r w:rsidR="009C1FFE" w:rsidRPr="009C1FFE">
        <w:rPr>
          <w:rFonts w:ascii="Arial" w:hAnsi="Arial" w:cs="Arial"/>
        </w:rPr>
        <w:t>); ResNet50; Poultry Disease Classification; Fecal Image Analysis; Deep Learning; Avian Health Monitoring; Precision Agriculture; Newcastle Disease.</w:t>
      </w:r>
    </w:p>
    <w:p w14:paraId="5EBBA760" w14:textId="77777777" w:rsidR="00790ADA" w:rsidRDefault="00790ADA" w:rsidP="00441B6F">
      <w:pPr>
        <w:pStyle w:val="Body"/>
        <w:spacing w:after="0"/>
        <w:rPr>
          <w:rFonts w:ascii="Arial" w:hAnsi="Arial" w:cs="Arial"/>
          <w:i/>
        </w:rPr>
      </w:pPr>
    </w:p>
    <w:p w14:paraId="66F3A10D" w14:textId="77777777" w:rsidR="0024282C" w:rsidRDefault="0024282C" w:rsidP="00441B6F">
      <w:pPr>
        <w:pStyle w:val="Body"/>
        <w:spacing w:after="0"/>
        <w:rPr>
          <w:rFonts w:ascii="Arial" w:hAnsi="Arial" w:cs="Arial"/>
          <w:i/>
          <w:sz w:val="18"/>
        </w:rPr>
      </w:pPr>
    </w:p>
    <w:p w14:paraId="2B765780" w14:textId="77777777" w:rsidR="00505F06" w:rsidRPr="00A24E7E" w:rsidRDefault="00505F06" w:rsidP="00441B6F">
      <w:pPr>
        <w:pStyle w:val="Body"/>
        <w:spacing w:after="0"/>
        <w:rPr>
          <w:rFonts w:ascii="Arial" w:hAnsi="Arial" w:cs="Arial"/>
          <w:i/>
        </w:rPr>
      </w:pPr>
    </w:p>
    <w:p w14:paraId="760792E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E54028">
        <w:rPr>
          <w:rFonts w:ascii="Arial" w:hAnsi="Arial" w:cs="Arial"/>
        </w:rPr>
        <w:t xml:space="preserve"> </w:t>
      </w:r>
    </w:p>
    <w:p w14:paraId="1B9C8E9A" w14:textId="77777777" w:rsidR="00DF74E6" w:rsidRPr="00DF74E6" w:rsidRDefault="00DF74E6" w:rsidP="00DF74E6">
      <w:pPr>
        <w:jc w:val="both"/>
        <w:rPr>
          <w:rFonts w:ascii="Arial" w:hAnsi="Arial" w:cs="Arial"/>
        </w:rPr>
      </w:pPr>
      <w:r w:rsidRPr="00DF74E6">
        <w:rPr>
          <w:rFonts w:ascii="Arial" w:hAnsi="Arial" w:cs="Arial"/>
        </w:rPr>
        <w:t>Poultry farming is a vital component of the global agricultural sector, contributing significantly to food security, employment, and economic sustainability. The increasing demand for poultry products has led to intensified production systems, which, while efficient, also increase the risk of disease outbreaks among birds. These diseases such as coccidiosis, salmonella, and Newcastle disease can result in severe economic losses, high mortality rates, and reduced productivity if not detected early [1][2].</w:t>
      </w:r>
    </w:p>
    <w:p w14:paraId="60177133" w14:textId="77777777" w:rsidR="00DF74E6" w:rsidRPr="00DF74E6" w:rsidRDefault="00DF74E6" w:rsidP="00DF74E6">
      <w:pPr>
        <w:jc w:val="both"/>
        <w:rPr>
          <w:rFonts w:ascii="Arial" w:hAnsi="Arial" w:cs="Arial"/>
        </w:rPr>
      </w:pPr>
      <w:r w:rsidRPr="00DF74E6">
        <w:rPr>
          <w:rFonts w:ascii="Arial" w:hAnsi="Arial" w:cs="Arial"/>
        </w:rPr>
        <w:t xml:space="preserve">Traditional diagnostic approaches rely heavily on manual inspection and veterinary expertise, which are often time-consuming, labor-intensive, and prone to human error. In many cases, delayed diagnosis leads to widespread infection before intervention can occur. Studies have shown that conventional methods are not suitable for continuous monitoring in </w:t>
      </w:r>
      <w:r w:rsidRPr="00DF74E6">
        <w:rPr>
          <w:rFonts w:ascii="Arial" w:hAnsi="Arial" w:cs="Arial"/>
        </w:rPr>
        <w:lastRenderedPageBreak/>
        <w:t xml:space="preserve">modern, large-scale poultry systems, further emphasizing the need for automated solutions [3][4]. With the rapid advancement of artificial intelligence, deep learning techniques particularly convolutional neural networks (CNNs) have emerged as powerful tools for image-based disease detection. These models are capable of automatically extracting complex features from images and have demonstrated high accuracy in medical and agricultural applications. Recent research confirms that CNN-based models can achieve a good accuracy in poultry disease prediction tasks, highlighting their effectiveness in real-world </w:t>
      </w:r>
      <w:proofErr w:type="gramStart"/>
      <w:r w:rsidRPr="00DF74E6">
        <w:rPr>
          <w:rFonts w:ascii="Arial" w:hAnsi="Arial" w:cs="Arial"/>
        </w:rPr>
        <w:t>scenarios[</w:t>
      </w:r>
      <w:proofErr w:type="gramEnd"/>
      <w:r w:rsidRPr="00DF74E6">
        <w:rPr>
          <w:rFonts w:ascii="Arial" w:hAnsi="Arial" w:cs="Arial"/>
        </w:rPr>
        <w:t>2].</w:t>
      </w:r>
    </w:p>
    <w:p w14:paraId="7E5EA7C3" w14:textId="77777777" w:rsidR="00DF74E6" w:rsidRPr="00DF74E6" w:rsidRDefault="00DF74E6" w:rsidP="00DF74E6">
      <w:pPr>
        <w:jc w:val="both"/>
        <w:rPr>
          <w:rFonts w:ascii="Arial" w:hAnsi="Arial" w:cs="Arial"/>
        </w:rPr>
      </w:pPr>
      <w:r w:rsidRPr="00DF74E6">
        <w:rPr>
          <w:rFonts w:ascii="Arial" w:hAnsi="Arial" w:cs="Arial"/>
        </w:rPr>
        <w:t xml:space="preserve">The integration of transfer learning, transformer-based architectures, and explainable AI techniques has enhanced the robustness and interpretability of these systems. For example, Vision Transformers and explainability methods such as Integrated Gradients have been introduced to improve transparency in model </w:t>
      </w:r>
      <w:proofErr w:type="gramStart"/>
      <w:r w:rsidRPr="00DF74E6">
        <w:rPr>
          <w:rFonts w:ascii="Arial" w:hAnsi="Arial" w:cs="Arial"/>
        </w:rPr>
        <w:t>decisions[</w:t>
      </w:r>
      <w:proofErr w:type="gramEnd"/>
      <w:r w:rsidRPr="00DF74E6">
        <w:rPr>
          <w:rFonts w:ascii="Arial" w:hAnsi="Arial" w:cs="Arial"/>
        </w:rPr>
        <w:t xml:space="preserve">5]. Also, hybrid frameworks combining multiple pretrained CNN models have been proposed to balance computational efficiency and classification </w:t>
      </w:r>
      <w:proofErr w:type="gramStart"/>
      <w:r w:rsidRPr="00DF74E6">
        <w:rPr>
          <w:rFonts w:ascii="Arial" w:hAnsi="Arial" w:cs="Arial"/>
        </w:rPr>
        <w:t>performance[</w:t>
      </w:r>
      <w:proofErr w:type="gramEnd"/>
      <w:r w:rsidRPr="00DF74E6">
        <w:rPr>
          <w:rFonts w:ascii="Arial" w:hAnsi="Arial" w:cs="Arial"/>
        </w:rPr>
        <w:t>6].</w:t>
      </w:r>
    </w:p>
    <w:p w14:paraId="1056D5CF" w14:textId="77777777" w:rsidR="00DF74E6" w:rsidRPr="00DF74E6" w:rsidRDefault="00DF74E6" w:rsidP="00DF74E6">
      <w:pPr>
        <w:jc w:val="both"/>
        <w:rPr>
          <w:rFonts w:ascii="Arial" w:hAnsi="Arial" w:cs="Arial"/>
        </w:rPr>
      </w:pPr>
      <w:r w:rsidRPr="00DF74E6">
        <w:rPr>
          <w:rFonts w:ascii="Arial" w:hAnsi="Arial" w:cs="Arial"/>
        </w:rPr>
        <w:t>Despite these advancements, several challenges remain, including data imbalance, limited availability of labeled datasets, lack of generalization across diverse farm environments, and insufficient model interpretability. Therefore, there is a need for more robust and efficient deep learning models that can address these limitations while maintaining high accuracy.</w:t>
      </w:r>
    </w:p>
    <w:p w14:paraId="6E552450" w14:textId="77777777" w:rsidR="00B62FFC" w:rsidRPr="00B62FFC" w:rsidRDefault="00B62FFC" w:rsidP="00B62FFC">
      <w:pPr>
        <w:spacing w:before="100" w:beforeAutospacing="1" w:after="100" w:afterAutospacing="1"/>
        <w:jc w:val="both"/>
        <w:rPr>
          <w:rFonts w:ascii="Arial" w:hAnsi="Arial" w:cs="Arial"/>
        </w:rPr>
      </w:pPr>
      <w:r w:rsidRPr="00B62FFC">
        <w:rPr>
          <w:rFonts w:ascii="Arial" w:hAnsi="Arial" w:cs="Arial"/>
        </w:rPr>
        <w:t>The primary contributions of this study are threefold:</w:t>
      </w:r>
    </w:p>
    <w:p w14:paraId="535F0128" w14:textId="77777777" w:rsidR="00B62FFC" w:rsidRPr="00B62FFC" w:rsidRDefault="00B62FFC" w:rsidP="00B62FFC">
      <w:pPr>
        <w:numPr>
          <w:ilvl w:val="0"/>
          <w:numId w:val="31"/>
        </w:numPr>
        <w:spacing w:before="100" w:beforeAutospacing="1" w:after="100" w:afterAutospacing="1"/>
        <w:jc w:val="both"/>
        <w:rPr>
          <w:rFonts w:ascii="Arial" w:hAnsi="Arial" w:cs="Arial"/>
        </w:rPr>
      </w:pPr>
      <w:r w:rsidRPr="00B62FFC">
        <w:rPr>
          <w:rFonts w:ascii="Arial" w:hAnsi="Arial" w:cs="Arial"/>
        </w:rPr>
        <w:t xml:space="preserve">We propose a fine-tuned </w:t>
      </w:r>
      <w:r w:rsidRPr="00B62FFC">
        <w:rPr>
          <w:rFonts w:ascii="Arial" w:hAnsi="Arial" w:cs="Arial"/>
          <w:bCs/>
        </w:rPr>
        <w:t>Vision Transformer (</w:t>
      </w:r>
      <w:proofErr w:type="spellStart"/>
      <w:r w:rsidRPr="00B62FFC">
        <w:rPr>
          <w:rFonts w:ascii="Arial" w:hAnsi="Arial" w:cs="Arial"/>
          <w:bCs/>
        </w:rPr>
        <w:t>ViT</w:t>
      </w:r>
      <w:proofErr w:type="spellEnd"/>
      <w:r w:rsidRPr="00B62FFC">
        <w:rPr>
          <w:rFonts w:ascii="Arial" w:hAnsi="Arial" w:cs="Arial"/>
          <w:bCs/>
        </w:rPr>
        <w:t>-B/16)</w:t>
      </w:r>
      <w:r w:rsidRPr="00B62FFC">
        <w:rPr>
          <w:rFonts w:ascii="Arial" w:hAnsi="Arial" w:cs="Arial"/>
        </w:rPr>
        <w:t xml:space="preserve"> framework that achieves a state-of-the-art accuracy of </w:t>
      </w:r>
      <w:r w:rsidRPr="00B62FFC">
        <w:rPr>
          <w:rFonts w:ascii="Arial" w:hAnsi="Arial" w:cs="Arial"/>
          <w:bCs/>
        </w:rPr>
        <w:t>96.16%</w:t>
      </w:r>
      <w:r w:rsidRPr="00B62FFC">
        <w:rPr>
          <w:rFonts w:ascii="Arial" w:hAnsi="Arial" w:cs="Arial"/>
        </w:rPr>
        <w:t>, effectively surpassing the 'performance ceiling' of 94% observed in recent CNN-based literature.</w:t>
      </w:r>
    </w:p>
    <w:p w14:paraId="7EBC2B2D" w14:textId="77777777" w:rsidR="00B62FFC" w:rsidRPr="00B62FFC" w:rsidRDefault="00B62FFC" w:rsidP="00B62FFC">
      <w:pPr>
        <w:numPr>
          <w:ilvl w:val="0"/>
          <w:numId w:val="31"/>
        </w:numPr>
        <w:spacing w:before="100" w:beforeAutospacing="1" w:after="100" w:afterAutospacing="1"/>
        <w:jc w:val="both"/>
        <w:rPr>
          <w:rFonts w:ascii="Arial" w:hAnsi="Arial" w:cs="Arial"/>
        </w:rPr>
      </w:pPr>
      <w:r w:rsidRPr="00B62FFC">
        <w:rPr>
          <w:rFonts w:ascii="Arial" w:hAnsi="Arial" w:cs="Arial"/>
        </w:rPr>
        <w:t>We provide a rigorous comparative analysis between local feature-based models (</w:t>
      </w:r>
      <w:r w:rsidRPr="00B62FFC">
        <w:rPr>
          <w:rFonts w:ascii="Arial" w:hAnsi="Arial" w:cs="Arial"/>
          <w:bCs/>
        </w:rPr>
        <w:t>ResNet50</w:t>
      </w:r>
      <w:r w:rsidRPr="00B62FFC">
        <w:rPr>
          <w:rFonts w:ascii="Arial" w:hAnsi="Arial" w:cs="Arial"/>
        </w:rPr>
        <w:t>) and global attention-based models (</w:t>
      </w:r>
      <w:proofErr w:type="spellStart"/>
      <w:r w:rsidRPr="00B62FFC">
        <w:rPr>
          <w:rFonts w:ascii="Arial" w:hAnsi="Arial" w:cs="Arial"/>
          <w:bCs/>
        </w:rPr>
        <w:t>ViT</w:t>
      </w:r>
      <w:proofErr w:type="spellEnd"/>
      <w:r w:rsidRPr="00B62FFC">
        <w:rPr>
          <w:rFonts w:ascii="Arial" w:hAnsi="Arial" w:cs="Arial"/>
        </w:rPr>
        <w:t>), demonstrating that self-attention is critical for resolving the high visual similarity between Newcastle Disease and Salmonella symptoms.</w:t>
      </w:r>
    </w:p>
    <w:p w14:paraId="13D160C6" w14:textId="77777777" w:rsidR="00B62FFC" w:rsidRPr="00B62FFC" w:rsidRDefault="00B62FFC" w:rsidP="00B62FFC">
      <w:pPr>
        <w:numPr>
          <w:ilvl w:val="0"/>
          <w:numId w:val="31"/>
        </w:numPr>
        <w:spacing w:before="100" w:beforeAutospacing="1" w:after="100" w:afterAutospacing="1"/>
        <w:jc w:val="both"/>
        <w:rPr>
          <w:rFonts w:ascii="Arial" w:hAnsi="Arial" w:cs="Arial"/>
        </w:rPr>
      </w:pPr>
      <w:r w:rsidRPr="00B62FFC">
        <w:rPr>
          <w:rFonts w:ascii="Arial" w:hAnsi="Arial" w:cs="Arial"/>
        </w:rPr>
        <w:t>We introduce a selective fine-tuning strategy and an optimized training pipeline that ensures high recall (0.91) even for underrepresented disease classes, providing a more balanced diagnostic tool than previous custom architectures like ChicNetV6</w:t>
      </w:r>
    </w:p>
    <w:p w14:paraId="627A567B" w14:textId="77777777" w:rsidR="00DF74E6" w:rsidRPr="00DF74E6" w:rsidRDefault="00DF74E6" w:rsidP="00DF74E6">
      <w:pPr>
        <w:jc w:val="both"/>
        <w:rPr>
          <w:rFonts w:ascii="Arial" w:hAnsi="Arial" w:cs="Arial"/>
        </w:rPr>
      </w:pPr>
      <w:r w:rsidRPr="00DF74E6">
        <w:rPr>
          <w:rFonts w:ascii="Arial" w:hAnsi="Arial" w:cs="Arial"/>
        </w:rPr>
        <w:t>.</w:t>
      </w:r>
    </w:p>
    <w:p w14:paraId="0A54A2A0" w14:textId="77777777" w:rsidR="00DF74E6" w:rsidRDefault="00DF74E6" w:rsidP="00441B6F">
      <w:pPr>
        <w:pStyle w:val="Body"/>
        <w:spacing w:after="0"/>
        <w:rPr>
          <w:rFonts w:ascii="Arial" w:hAnsi="Arial" w:cs="Arial"/>
        </w:rPr>
      </w:pPr>
    </w:p>
    <w:p w14:paraId="6BEF83DA" w14:textId="77777777" w:rsidR="00B62FFC" w:rsidRDefault="00B62FFC" w:rsidP="00441B6F">
      <w:pPr>
        <w:pStyle w:val="Body"/>
        <w:spacing w:after="0"/>
        <w:rPr>
          <w:rFonts w:ascii="Arial" w:hAnsi="Arial" w:cs="Arial"/>
        </w:rPr>
      </w:pPr>
    </w:p>
    <w:p w14:paraId="5EA23715" w14:textId="77777777" w:rsidR="00B62FFC" w:rsidRDefault="00B62FFC" w:rsidP="00441B6F">
      <w:pPr>
        <w:pStyle w:val="Body"/>
        <w:spacing w:after="0"/>
        <w:rPr>
          <w:rFonts w:ascii="Arial" w:hAnsi="Arial" w:cs="Arial"/>
        </w:rPr>
      </w:pPr>
    </w:p>
    <w:p w14:paraId="10280842" w14:textId="77777777" w:rsidR="009A2496" w:rsidRDefault="009A2496" w:rsidP="00441B6F">
      <w:pPr>
        <w:pStyle w:val="Body"/>
        <w:spacing w:after="0"/>
        <w:rPr>
          <w:rFonts w:ascii="Arial" w:hAnsi="Arial" w:cs="Arial"/>
        </w:rPr>
      </w:pPr>
    </w:p>
    <w:p w14:paraId="6AD18778" w14:textId="77777777" w:rsidR="009A2496" w:rsidRDefault="009A2496" w:rsidP="00441B6F">
      <w:pPr>
        <w:pStyle w:val="Body"/>
        <w:spacing w:after="0"/>
        <w:rPr>
          <w:rFonts w:ascii="Arial" w:hAnsi="Arial" w:cs="Arial"/>
        </w:rPr>
      </w:pPr>
    </w:p>
    <w:p w14:paraId="0346E8FB" w14:textId="77777777" w:rsidR="00B62FFC" w:rsidRDefault="00B62FFC" w:rsidP="00441B6F">
      <w:pPr>
        <w:pStyle w:val="Body"/>
        <w:spacing w:after="0"/>
        <w:rPr>
          <w:rFonts w:ascii="Arial" w:hAnsi="Arial" w:cs="Arial"/>
        </w:rPr>
      </w:pPr>
    </w:p>
    <w:p w14:paraId="52648554" w14:textId="77777777" w:rsidR="00B62FFC" w:rsidRDefault="00B62FFC" w:rsidP="00441B6F">
      <w:pPr>
        <w:pStyle w:val="Body"/>
        <w:spacing w:after="0"/>
        <w:rPr>
          <w:rFonts w:ascii="Arial" w:hAnsi="Arial" w:cs="Arial"/>
        </w:rPr>
      </w:pPr>
    </w:p>
    <w:p w14:paraId="755BBE6F" w14:textId="77777777" w:rsidR="00DF74E6" w:rsidRDefault="00DF74E6" w:rsidP="00441B6F">
      <w:pPr>
        <w:pStyle w:val="Body"/>
        <w:spacing w:after="0"/>
        <w:rPr>
          <w:rFonts w:ascii="Arial" w:hAnsi="Arial" w:cs="Arial"/>
        </w:rPr>
      </w:pPr>
      <w:r>
        <w:rPr>
          <w:rFonts w:ascii="Arial" w:hAnsi="Arial" w:cs="Arial"/>
        </w:rPr>
        <w:t>2. RELATED WORK</w:t>
      </w:r>
    </w:p>
    <w:p w14:paraId="5BA58DC7" w14:textId="77777777" w:rsidR="00DF74E6" w:rsidRDefault="00DF74E6" w:rsidP="00441B6F">
      <w:pPr>
        <w:pStyle w:val="Body"/>
        <w:spacing w:after="0"/>
        <w:rPr>
          <w:rFonts w:ascii="Arial" w:hAnsi="Arial" w:cs="Arial"/>
        </w:rPr>
      </w:pPr>
    </w:p>
    <w:p w14:paraId="793CE308" w14:textId="77777777" w:rsidR="00DF74E6" w:rsidRPr="00DF74E6" w:rsidRDefault="00DF74E6" w:rsidP="00DF74E6">
      <w:pPr>
        <w:jc w:val="both"/>
        <w:rPr>
          <w:rFonts w:ascii="Arial" w:hAnsi="Arial" w:cs="Arial"/>
        </w:rPr>
      </w:pPr>
      <w:r w:rsidRPr="00DF74E6">
        <w:rPr>
          <w:rFonts w:ascii="Arial" w:hAnsi="Arial" w:cs="Arial"/>
        </w:rPr>
        <w:t>The application of deep learning in poultry disease detection has gained significant attention in recent years, with various studies exploring different architectures, datasets, and optimization techniques.</w:t>
      </w:r>
    </w:p>
    <w:p w14:paraId="2FDE9EA5" w14:textId="77777777" w:rsidR="00DF74E6" w:rsidRPr="00DF74E6" w:rsidRDefault="00DF74E6" w:rsidP="00DF74E6">
      <w:pPr>
        <w:jc w:val="both"/>
        <w:rPr>
          <w:rFonts w:ascii="Arial" w:hAnsi="Arial" w:cs="Arial"/>
        </w:rPr>
      </w:pPr>
      <w:r w:rsidRPr="00DF74E6">
        <w:rPr>
          <w:rFonts w:ascii="Arial" w:hAnsi="Arial" w:cs="Arial"/>
        </w:rPr>
        <w:t xml:space="preserve">Early work by </w:t>
      </w:r>
      <w:proofErr w:type="spellStart"/>
      <w:r w:rsidRPr="00DF74E6">
        <w:rPr>
          <w:rFonts w:ascii="Arial" w:hAnsi="Arial" w:cs="Arial"/>
        </w:rPr>
        <w:t>Mbelwa</w:t>
      </w:r>
      <w:proofErr w:type="spellEnd"/>
      <w:r w:rsidRPr="00DF74E6">
        <w:rPr>
          <w:rFonts w:ascii="Arial" w:hAnsi="Arial" w:cs="Arial"/>
        </w:rPr>
        <w:t xml:space="preserve"> et al. [7] introduced a CNN-based framework for detecting chicken diseases using fecal images, demonstrating that image-based approaches can effectively replace traditional diagnostic methods. Their findings showed that deep learning models can automatically learn discriminative features from visual data, enabling accurate disease</w:t>
      </w:r>
      <w:r w:rsidR="00E54028">
        <w:rPr>
          <w:rFonts w:ascii="Arial" w:hAnsi="Arial" w:cs="Arial"/>
        </w:rPr>
        <w:t xml:space="preserve"> classification. </w:t>
      </w:r>
      <w:proofErr w:type="spellStart"/>
      <w:r w:rsidR="00E54028">
        <w:rPr>
          <w:rFonts w:ascii="Arial" w:hAnsi="Arial" w:cs="Arial"/>
        </w:rPr>
        <w:t>Machuve</w:t>
      </w:r>
      <w:proofErr w:type="spellEnd"/>
      <w:r w:rsidR="00E54028">
        <w:rPr>
          <w:rFonts w:ascii="Arial" w:hAnsi="Arial" w:cs="Arial"/>
        </w:rPr>
        <w:t xml:space="preserve"> </w:t>
      </w:r>
      <w:proofErr w:type="gramStart"/>
      <w:r w:rsidR="00E54028">
        <w:rPr>
          <w:rFonts w:ascii="Arial" w:hAnsi="Arial" w:cs="Arial"/>
        </w:rPr>
        <w:t>et al.</w:t>
      </w:r>
      <w:r w:rsidRPr="00DF74E6">
        <w:rPr>
          <w:rFonts w:ascii="Arial" w:hAnsi="Arial" w:cs="Arial"/>
        </w:rPr>
        <w:t>[</w:t>
      </w:r>
      <w:proofErr w:type="gramEnd"/>
      <w:r w:rsidRPr="00DF74E6">
        <w:rPr>
          <w:rFonts w:ascii="Arial" w:hAnsi="Arial" w:cs="Arial"/>
        </w:rPr>
        <w:t>8]  further expanded this domain by providing a comprehensive analysis of deep learning models for poultry disease diagnosis. Their study highlighted the importance of dataset quality, preprocessing, and model selection in achieving reliable performance, while also emphasizing the role of AI in improving agricultural decision-making.</w:t>
      </w:r>
    </w:p>
    <w:p w14:paraId="0A78F9C9" w14:textId="77777777" w:rsidR="00DF74E6" w:rsidRPr="00DF74E6" w:rsidRDefault="00DF74E6" w:rsidP="00DF74E6">
      <w:pPr>
        <w:jc w:val="both"/>
        <w:rPr>
          <w:rFonts w:ascii="Arial" w:hAnsi="Arial" w:cs="Arial"/>
        </w:rPr>
      </w:pPr>
      <w:proofErr w:type="spellStart"/>
      <w:r w:rsidRPr="00DF74E6">
        <w:rPr>
          <w:rFonts w:ascii="Arial" w:hAnsi="Arial" w:cs="Arial"/>
        </w:rPr>
        <w:lastRenderedPageBreak/>
        <w:t>Gourisaria</w:t>
      </w:r>
      <w:proofErr w:type="spellEnd"/>
      <w:r w:rsidRPr="00DF74E6">
        <w:rPr>
          <w:rFonts w:ascii="Arial" w:hAnsi="Arial" w:cs="Arial"/>
        </w:rPr>
        <w:t xml:space="preserve"> et al. [9] proposed a multiclass classification system using deep learning techniques, demonstrating the effectiveness of CNN architectures in identifying multiple poultry diseases simultaneously. Their work confirmed that automated classification systems can significantly enhance diagnostic efficiency compared to manual methods. Similarly, Srivastava and </w:t>
      </w:r>
      <w:proofErr w:type="gramStart"/>
      <w:r w:rsidRPr="00DF74E6">
        <w:rPr>
          <w:rFonts w:ascii="Arial" w:hAnsi="Arial" w:cs="Arial"/>
        </w:rPr>
        <w:t>Pandey[</w:t>
      </w:r>
      <w:proofErr w:type="gramEnd"/>
      <w:r w:rsidRPr="00DF74E6">
        <w:rPr>
          <w:rFonts w:ascii="Arial" w:hAnsi="Arial" w:cs="Arial"/>
        </w:rPr>
        <w:t>10] developed a deep learning-based framework capable of distinguishing between healthy and diseased poultry using image data. Their results showed high classification accuracy, reinforcing the reliability of CNN-based approaches in poultry health monitoring.</w:t>
      </w:r>
    </w:p>
    <w:p w14:paraId="5E133F54" w14:textId="77777777" w:rsidR="00DF74E6" w:rsidRPr="00DF74E6" w:rsidRDefault="00DF74E6" w:rsidP="00DF74E6">
      <w:pPr>
        <w:jc w:val="both"/>
        <w:rPr>
          <w:rFonts w:ascii="Arial" w:hAnsi="Arial" w:cs="Arial"/>
        </w:rPr>
      </w:pPr>
      <w:r w:rsidRPr="00DF74E6">
        <w:rPr>
          <w:rFonts w:ascii="Arial" w:hAnsi="Arial" w:cs="Arial"/>
        </w:rPr>
        <w:t xml:space="preserve">To address dataset </w:t>
      </w:r>
      <w:r w:rsidR="00E54028">
        <w:rPr>
          <w:rFonts w:ascii="Arial" w:hAnsi="Arial" w:cs="Arial"/>
        </w:rPr>
        <w:t xml:space="preserve">imbalance, Ahsan and </w:t>
      </w:r>
      <w:proofErr w:type="spellStart"/>
      <w:proofErr w:type="gramStart"/>
      <w:r w:rsidR="00E54028">
        <w:rPr>
          <w:rFonts w:ascii="Arial" w:hAnsi="Arial" w:cs="Arial"/>
        </w:rPr>
        <w:t>Ariatmanto</w:t>
      </w:r>
      <w:proofErr w:type="spellEnd"/>
      <w:r w:rsidRPr="00DF74E6">
        <w:rPr>
          <w:rFonts w:ascii="Arial" w:hAnsi="Arial" w:cs="Arial"/>
        </w:rPr>
        <w:t>[</w:t>
      </w:r>
      <w:proofErr w:type="gramEnd"/>
      <w:r w:rsidRPr="00DF74E6">
        <w:rPr>
          <w:rFonts w:ascii="Arial" w:hAnsi="Arial" w:cs="Arial"/>
        </w:rPr>
        <w:t>11] employed the InceptionV3 architecture with transfer learning techniques. Their study demonstrated that handling class imbalance improves model generalization and performance, particularly in real-world datasets where certain disease classes are underrepresented. In a</w:t>
      </w:r>
      <w:r w:rsidR="00E54028">
        <w:rPr>
          <w:rFonts w:ascii="Arial" w:hAnsi="Arial" w:cs="Arial"/>
        </w:rPr>
        <w:t>nother study, Vandana and Yadav</w:t>
      </w:r>
      <w:r w:rsidRPr="00DF74E6">
        <w:rPr>
          <w:rFonts w:ascii="Arial" w:hAnsi="Arial" w:cs="Arial"/>
        </w:rPr>
        <w:t xml:space="preserve"> [12] utilized the EfficientNetB7 model to classify chicken diseases based on fecal images. Their approach highlighted the importance of using advanced architectures to capture fine-grained features, leading to improved detection accuracy. Al </w:t>
      </w:r>
      <w:proofErr w:type="spellStart"/>
      <w:r w:rsidRPr="00DF74E6">
        <w:rPr>
          <w:rFonts w:ascii="Arial" w:hAnsi="Arial" w:cs="Arial"/>
        </w:rPr>
        <w:t>Qatrawi</w:t>
      </w:r>
      <w:proofErr w:type="spellEnd"/>
      <w:r w:rsidRPr="00DF74E6">
        <w:rPr>
          <w:rFonts w:ascii="Arial" w:hAnsi="Arial" w:cs="Arial"/>
        </w:rPr>
        <w:t xml:space="preserve"> and Abu-Naser [13] focused on optimizing deep learning models for chicken disease classification, emphasizing the role of feature extraction and hyperparameter tuning in improving predictive performance. </w:t>
      </w:r>
    </w:p>
    <w:p w14:paraId="237152E8" w14:textId="77777777" w:rsidR="00DF74E6" w:rsidRPr="00DF74E6" w:rsidRDefault="00DF74E6" w:rsidP="00DF74E6">
      <w:pPr>
        <w:jc w:val="both"/>
        <w:rPr>
          <w:rFonts w:ascii="Arial" w:hAnsi="Arial" w:cs="Arial"/>
        </w:rPr>
      </w:pPr>
      <w:r w:rsidRPr="00DF74E6">
        <w:rPr>
          <w:rFonts w:ascii="Arial" w:hAnsi="Arial" w:cs="Arial"/>
        </w:rPr>
        <w:t xml:space="preserve">More recent studies have explored hybrid and optimized frameworks. For instance, a feature-based transfer learning approach evaluated multiple pretrained CNN models, including </w:t>
      </w:r>
      <w:proofErr w:type="spellStart"/>
      <w:r w:rsidRPr="00DF74E6">
        <w:rPr>
          <w:rFonts w:ascii="Arial" w:hAnsi="Arial" w:cs="Arial"/>
        </w:rPr>
        <w:t>DenseNet</w:t>
      </w:r>
      <w:proofErr w:type="spellEnd"/>
      <w:r w:rsidRPr="00DF74E6">
        <w:rPr>
          <w:rFonts w:ascii="Arial" w:hAnsi="Arial" w:cs="Arial"/>
        </w:rPr>
        <w:t xml:space="preserve">, </w:t>
      </w:r>
      <w:proofErr w:type="spellStart"/>
      <w:r w:rsidRPr="00DF74E6">
        <w:rPr>
          <w:rFonts w:ascii="Arial" w:hAnsi="Arial" w:cs="Arial"/>
        </w:rPr>
        <w:t>MobileNet</w:t>
      </w:r>
      <w:proofErr w:type="spellEnd"/>
      <w:r w:rsidRPr="00DF74E6">
        <w:rPr>
          <w:rFonts w:ascii="Arial" w:hAnsi="Arial" w:cs="Arial"/>
        </w:rPr>
        <w:t xml:space="preserve">, and </w:t>
      </w:r>
      <w:proofErr w:type="spellStart"/>
      <w:r w:rsidRPr="00DF74E6">
        <w:rPr>
          <w:rFonts w:ascii="Arial" w:hAnsi="Arial" w:cs="Arial"/>
        </w:rPr>
        <w:t>ResNet</w:t>
      </w:r>
      <w:proofErr w:type="spellEnd"/>
      <w:r w:rsidRPr="00DF74E6">
        <w:rPr>
          <w:rFonts w:ascii="Arial" w:hAnsi="Arial" w:cs="Arial"/>
        </w:rPr>
        <w:t xml:space="preserve">, to improve classification accuracy while maintaining computational </w:t>
      </w:r>
      <w:proofErr w:type="gramStart"/>
      <w:r w:rsidRPr="00DF74E6">
        <w:rPr>
          <w:rFonts w:ascii="Arial" w:hAnsi="Arial" w:cs="Arial"/>
        </w:rPr>
        <w:t>efficiency[</w:t>
      </w:r>
      <w:proofErr w:type="gramEnd"/>
      <w:r w:rsidRPr="00DF74E6">
        <w:rPr>
          <w:rFonts w:ascii="Arial" w:hAnsi="Arial" w:cs="Arial"/>
        </w:rPr>
        <w:t xml:space="preserve">6]. Similarly, Dhungana et al. [3] proposed an integrated deep learning system for poultry disease detection using manure images, demonstrating the feasibility of continuous monitoring systems in modern poultry farming. Also, </w:t>
      </w:r>
      <w:proofErr w:type="gramStart"/>
      <w:r w:rsidRPr="00DF74E6">
        <w:rPr>
          <w:rFonts w:ascii="Arial" w:hAnsi="Arial" w:cs="Arial"/>
        </w:rPr>
        <w:t>Joseph[</w:t>
      </w:r>
      <w:proofErr w:type="gramEnd"/>
      <w:r w:rsidRPr="00DF74E6">
        <w:rPr>
          <w:rFonts w:ascii="Arial" w:hAnsi="Arial" w:cs="Arial"/>
        </w:rPr>
        <w:t>14] developed an automated poultry disease detection system using CNNs, emphasizing the importance of real-time monitoring and early diagnosis in improving farm productivity.</w:t>
      </w:r>
    </w:p>
    <w:p w14:paraId="4D865C82" w14:textId="77777777" w:rsidR="00DF74E6" w:rsidRPr="00DF74E6" w:rsidRDefault="00DF74E6" w:rsidP="00DF74E6">
      <w:pPr>
        <w:jc w:val="both"/>
        <w:rPr>
          <w:rFonts w:ascii="Arial" w:hAnsi="Arial" w:cs="Arial"/>
        </w:rPr>
      </w:pPr>
      <w:r w:rsidRPr="00DF74E6">
        <w:rPr>
          <w:rFonts w:ascii="Arial" w:hAnsi="Arial" w:cs="Arial"/>
        </w:rPr>
        <w:t xml:space="preserve">Recently, Luong and Nguyen [5] introduced a Vision Transformer-based model combined with Integrated Gradients for explainability. Their work addressed one of the major limitations of deep learning models lack of interpretability by providing insights into how models make predictions. </w:t>
      </w:r>
    </w:p>
    <w:p w14:paraId="3697B2FB" w14:textId="77777777" w:rsidR="00DF74E6" w:rsidRPr="00DF74E6" w:rsidRDefault="00DF74E6" w:rsidP="00DF74E6">
      <w:pPr>
        <w:jc w:val="both"/>
        <w:rPr>
          <w:rFonts w:ascii="Arial" w:hAnsi="Arial" w:cs="Arial"/>
          <w:b/>
        </w:rPr>
      </w:pPr>
      <w:r w:rsidRPr="00DF74E6">
        <w:rPr>
          <w:rFonts w:ascii="Arial" w:hAnsi="Arial" w:cs="Arial"/>
        </w:rPr>
        <w:t>Despite these advancements, several limitations persist across existing studies. Many models struggle with small and imbalanced datasets, lack robustness across different environmental conditions, and provide limited interpretability. These gaps highlight the need for improved models that are not only accurate but also generalizable.</w:t>
      </w:r>
    </w:p>
    <w:p w14:paraId="74BA1328" w14:textId="77777777" w:rsidR="00DF74E6" w:rsidRDefault="00DF74E6" w:rsidP="00441B6F">
      <w:pPr>
        <w:pStyle w:val="Body"/>
        <w:spacing w:after="0"/>
        <w:rPr>
          <w:rFonts w:ascii="Arial" w:hAnsi="Arial" w:cs="Arial"/>
        </w:rPr>
      </w:pPr>
    </w:p>
    <w:p w14:paraId="217DECC7" w14:textId="77777777" w:rsidR="00DF74E6" w:rsidRDefault="00DF74E6" w:rsidP="00441B6F">
      <w:pPr>
        <w:pStyle w:val="Body"/>
        <w:spacing w:after="0"/>
        <w:rPr>
          <w:rFonts w:ascii="Arial" w:hAnsi="Arial" w:cs="Arial"/>
        </w:rPr>
      </w:pPr>
    </w:p>
    <w:p w14:paraId="76F162E2" w14:textId="77777777" w:rsidR="007F7B32" w:rsidRDefault="00955563" w:rsidP="00441B6F">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E54028">
        <w:rPr>
          <w:rFonts w:ascii="Arial" w:hAnsi="Arial" w:cs="Arial"/>
        </w:rPr>
        <w:t>s</w:t>
      </w:r>
    </w:p>
    <w:p w14:paraId="256B7B14" w14:textId="77777777" w:rsidR="00DF74E6" w:rsidRDefault="00DF74E6" w:rsidP="00441B6F">
      <w:pPr>
        <w:pStyle w:val="AbstHead"/>
        <w:spacing w:after="0"/>
        <w:jc w:val="both"/>
        <w:rPr>
          <w:rFonts w:ascii="Arial" w:hAnsi="Arial" w:cs="Arial"/>
        </w:rPr>
      </w:pPr>
    </w:p>
    <w:p w14:paraId="275D7539" w14:textId="77777777" w:rsidR="00DF74E6" w:rsidRPr="00E54028" w:rsidRDefault="00DF74E6" w:rsidP="00DF74E6">
      <w:pPr>
        <w:jc w:val="both"/>
        <w:rPr>
          <w:rFonts w:ascii="Arial" w:hAnsi="Arial" w:cs="Arial"/>
          <w:sz w:val="22"/>
          <w:szCs w:val="22"/>
        </w:rPr>
      </w:pPr>
      <w:r w:rsidRPr="00E54028">
        <w:rPr>
          <w:rFonts w:ascii="Arial" w:hAnsi="Arial" w:cs="Arial"/>
          <w:sz w:val="22"/>
          <w:szCs w:val="22"/>
        </w:rPr>
        <w:t>An overview of the proposed methodology is presented in Figure 1. The workflow begins with data acquisition, followed by dataset splitting and data augmentation to enhance data diversity. Subsequently, appropriate model architectures are selected, and a well-defined training strategy is employed. Finally, the models are evaluated using relevant performance metrics to assess their effectiveness.</w:t>
      </w:r>
    </w:p>
    <w:p w14:paraId="4766E612" w14:textId="77777777" w:rsidR="00E54028" w:rsidRDefault="00E54028" w:rsidP="00DF74E6">
      <w:pPr>
        <w:jc w:val="both"/>
        <w:rPr>
          <w:rFonts w:ascii="Arial" w:hAnsi="Arial" w:cs="Arial"/>
          <w:sz w:val="24"/>
          <w:szCs w:val="24"/>
        </w:rPr>
      </w:pPr>
    </w:p>
    <w:p w14:paraId="51951CA0" w14:textId="77777777" w:rsidR="00E54028" w:rsidRDefault="00E54028" w:rsidP="00DF74E6">
      <w:pPr>
        <w:jc w:val="both"/>
        <w:rPr>
          <w:rFonts w:ascii="Arial" w:hAnsi="Arial" w:cs="Arial"/>
          <w:sz w:val="24"/>
          <w:szCs w:val="24"/>
        </w:rPr>
      </w:pPr>
    </w:p>
    <w:p w14:paraId="60780907" w14:textId="77777777" w:rsidR="00E54028" w:rsidRDefault="00E54028" w:rsidP="00DF74E6">
      <w:pPr>
        <w:jc w:val="both"/>
        <w:rPr>
          <w:rFonts w:ascii="Arial" w:hAnsi="Arial" w:cs="Arial"/>
          <w:sz w:val="24"/>
          <w:szCs w:val="24"/>
        </w:rPr>
      </w:pPr>
    </w:p>
    <w:p w14:paraId="77FF48C0" w14:textId="77777777" w:rsidR="00E54028" w:rsidRDefault="009A2496" w:rsidP="00DF74E6">
      <w:pPr>
        <w:jc w:val="both"/>
        <w:rPr>
          <w:rFonts w:ascii="Arial" w:hAnsi="Arial" w:cs="Arial"/>
          <w:sz w:val="24"/>
          <w:szCs w:val="24"/>
        </w:rPr>
      </w:pPr>
      <w:r>
        <w:rPr>
          <w:noProof/>
        </w:rPr>
        <mc:AlternateContent>
          <mc:Choice Requires="wpg">
            <w:drawing>
              <wp:anchor distT="0" distB="0" distL="114300" distR="114300" simplePos="0" relativeHeight="251659264" behindDoc="1" locked="0" layoutInCell="1" allowOverlap="1" wp14:anchorId="6F9D5F56" wp14:editId="035F695F">
                <wp:simplePos x="0" y="0"/>
                <wp:positionH relativeFrom="column">
                  <wp:posOffset>-848360</wp:posOffset>
                </wp:positionH>
                <wp:positionV relativeFrom="paragraph">
                  <wp:posOffset>146685</wp:posOffset>
                </wp:positionV>
                <wp:extent cx="6915150" cy="3416300"/>
                <wp:effectExtent l="0" t="38100" r="38100" b="31750"/>
                <wp:wrapNone/>
                <wp:docPr id="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5150" cy="3416300"/>
                          <a:chOff x="0" y="0"/>
                          <a:chExt cx="6751320" cy="3863340"/>
                        </a:xfrm>
                      </wpg:grpSpPr>
                      <wps:wsp>
                        <wps:cNvPr id="33" name="Rounded Rectangle 1"/>
                        <wps:cNvSpPr/>
                        <wps:spPr>
                          <a:xfrm>
                            <a:off x="0" y="701040"/>
                            <a:ext cx="929640" cy="594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390F82" w14:textId="77777777" w:rsidR="00FF7B0E" w:rsidRPr="007361BC" w:rsidRDefault="00FF7B0E" w:rsidP="00DF74E6">
                              <w:pPr>
                                <w:jc w:val="center"/>
                                <w:rPr>
                                  <w:b/>
                                </w:rPr>
                              </w:pPr>
                              <w:r w:rsidRPr="007361BC">
                                <w:rPr>
                                  <w:b/>
                                </w:rPr>
                                <w:t>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
                        <wps:cNvSpPr/>
                        <wps:spPr>
                          <a:xfrm>
                            <a:off x="5143500" y="1036320"/>
                            <a:ext cx="1303020" cy="46482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957A4" w14:textId="77777777" w:rsidR="00FF7B0E" w:rsidRPr="003B3D58" w:rsidRDefault="00FF7B0E" w:rsidP="00DF74E6">
                              <w:pPr>
                                <w:jc w:val="center"/>
                                <w:rPr>
                                  <w:b/>
                                  <w:color w:val="000000" w:themeColor="text1"/>
                                  <w:sz w:val="18"/>
                                  <w:szCs w:val="18"/>
                                </w:rPr>
                              </w:pPr>
                              <w:r w:rsidRPr="003B3D58">
                                <w:rPr>
                                  <w:b/>
                                  <w:color w:val="000000" w:themeColor="text1"/>
                                  <w:sz w:val="18"/>
                                  <w:szCs w:val="18"/>
                                </w:rPr>
                                <w:t>Unfreeze last 2 trainable layers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4"/>
                        <wps:cNvSpPr/>
                        <wps:spPr>
                          <a:xfrm>
                            <a:off x="5173980" y="2522219"/>
                            <a:ext cx="1303020" cy="541020"/>
                          </a:xfrm>
                          <a:prstGeom prst="round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0CDDF" w14:textId="77777777" w:rsidR="00FF7B0E" w:rsidRPr="0030015D" w:rsidRDefault="00FF7B0E" w:rsidP="00DF74E6">
                              <w:pPr>
                                <w:jc w:val="center"/>
                                <w:rPr>
                                  <w:b/>
                                </w:rPr>
                              </w:pPr>
                              <w:r w:rsidRPr="0030015D">
                                <w:rPr>
                                  <w:b/>
                                </w:rPr>
                                <w:t>Unfreeze the last two blocks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5"/>
                        <wps:cNvSpPr/>
                        <wps:spPr>
                          <a:xfrm>
                            <a:off x="5257800" y="1836420"/>
                            <a:ext cx="1074420" cy="594360"/>
                          </a:xfrm>
                          <a:prstGeom prst="round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4909C4" w14:textId="77777777" w:rsidR="00FF7B0E" w:rsidRPr="0030015D" w:rsidRDefault="00FF7B0E" w:rsidP="00DF74E6">
                              <w:pPr>
                                <w:jc w:val="center"/>
                                <w:rPr>
                                  <w:b/>
                                </w:rPr>
                              </w:pPr>
                              <w:r w:rsidRPr="0030015D">
                                <w:rPr>
                                  <w:b/>
                                </w:rPr>
                                <w:t>Vision 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6"/>
                        <wps:cNvSpPr/>
                        <wps:spPr>
                          <a:xfrm>
                            <a:off x="1767840" y="342900"/>
                            <a:ext cx="929640" cy="594360"/>
                          </a:xfrm>
                          <a:prstGeom prst="round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EC668" w14:textId="77777777" w:rsidR="00FF7B0E" w:rsidRPr="003B3D58" w:rsidRDefault="00FF7B0E" w:rsidP="00DF74E6">
                              <w:pPr>
                                <w:jc w:val="center"/>
                                <w:rPr>
                                  <w:b/>
                                </w:rPr>
                              </w:pPr>
                              <w:r w:rsidRPr="003B3D58">
                                <w:rPr>
                                  <w:b/>
                                </w:rPr>
                                <w:t>Training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7"/>
                        <wps:cNvSpPr/>
                        <wps:spPr>
                          <a:xfrm>
                            <a:off x="3322320" y="2438400"/>
                            <a:ext cx="929640" cy="594360"/>
                          </a:xfrm>
                          <a:prstGeom prst="roundRect">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FAA568" w14:textId="77777777" w:rsidR="00FF7B0E" w:rsidRPr="003B3D58" w:rsidRDefault="00FF7B0E" w:rsidP="00DF74E6">
                              <w:pPr>
                                <w:jc w:val="center"/>
                                <w:rPr>
                                  <w:b/>
                                </w:rPr>
                              </w:pPr>
                              <w:r w:rsidRPr="003B3D58">
                                <w:rPr>
                                  <w:b/>
                                </w:rPr>
                                <w:t>Model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8"/>
                        <wps:cNvSpPr/>
                        <wps:spPr>
                          <a:xfrm>
                            <a:off x="5303520" y="342900"/>
                            <a:ext cx="929640" cy="59436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896EAC" w14:textId="77777777" w:rsidR="00FF7B0E" w:rsidRPr="003B3D58" w:rsidRDefault="00FF7B0E" w:rsidP="00DF74E6">
                              <w:pPr>
                                <w:jc w:val="center"/>
                                <w:rPr>
                                  <w:b/>
                                  <w:color w:val="000000" w:themeColor="text1"/>
                                </w:rPr>
                              </w:pPr>
                              <w:r w:rsidRPr="003B3D58">
                                <w:rPr>
                                  <w:b/>
                                  <w:color w:val="000000" w:themeColor="text1"/>
                                </w:rPr>
                                <w:t>ResNET50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9"/>
                        <wps:cNvSpPr/>
                        <wps:spPr>
                          <a:xfrm>
                            <a:off x="3192780" y="342900"/>
                            <a:ext cx="1127760" cy="693420"/>
                          </a:xfrm>
                          <a:prstGeom prst="round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777A64" w14:textId="77777777" w:rsidR="00FF7B0E" w:rsidRPr="003B3D58" w:rsidRDefault="00FF7B0E" w:rsidP="00DF74E6">
                              <w:pPr>
                                <w:jc w:val="center"/>
                                <w:rPr>
                                  <w:b/>
                                </w:rPr>
                              </w:pPr>
                              <w:r w:rsidRPr="003B3D58">
                                <w:rPr>
                                  <w:b/>
                                </w:rPr>
                                <w:t>Data Augmentation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10"/>
                        <wps:cNvSpPr/>
                        <wps:spPr>
                          <a:xfrm>
                            <a:off x="1767840" y="1226820"/>
                            <a:ext cx="929640" cy="59436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22BD1" w14:textId="77777777" w:rsidR="00FF7B0E" w:rsidRPr="003B3D58" w:rsidRDefault="00FF7B0E" w:rsidP="00DF74E6">
                              <w:pPr>
                                <w:jc w:val="center"/>
                                <w:rPr>
                                  <w:b/>
                                </w:rPr>
                              </w:pPr>
                              <w:r w:rsidRPr="003B3D58">
                                <w:rPr>
                                  <w:b/>
                                </w:rPr>
                                <w:t>Testing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11"/>
                        <wps:cNvSpPr/>
                        <wps:spPr>
                          <a:xfrm>
                            <a:off x="5173980" y="3329940"/>
                            <a:ext cx="1272540" cy="320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1E77CF" w14:textId="77777777" w:rsidR="00FF7B0E" w:rsidRPr="007361BC" w:rsidRDefault="00FF7B0E" w:rsidP="00DF74E6">
                              <w:pPr>
                                <w:jc w:val="center"/>
                                <w:rPr>
                                  <w:b/>
                                </w:rPr>
                              </w:pPr>
                              <w:r w:rsidRPr="007361BC">
                                <w:rPr>
                                  <w:b/>
                                </w:rPr>
                                <w:t>Cross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12"/>
                        <wps:cNvSpPr txBox="1"/>
                        <wps:spPr>
                          <a:xfrm>
                            <a:off x="1501140" y="53341"/>
                            <a:ext cx="1432560" cy="1958340"/>
                          </a:xfrm>
                          <a:prstGeom prst="rect">
                            <a:avLst/>
                          </a:prstGeom>
                          <a:noFill/>
                          <a:ln w="539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86555B" w14:textId="77777777" w:rsidR="00FF7B0E" w:rsidRDefault="00FF7B0E" w:rsidP="00DF7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15"/>
                        <wps:cNvSpPr txBox="1"/>
                        <wps:spPr>
                          <a:xfrm>
                            <a:off x="4899660" y="0"/>
                            <a:ext cx="1851660" cy="3863340"/>
                          </a:xfrm>
                          <a:prstGeom prst="rect">
                            <a:avLst/>
                          </a:prstGeom>
                          <a:noFill/>
                          <a:ln w="7620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14:paraId="03EC2F33" w14:textId="77777777" w:rsidR="00FF7B0E" w:rsidRDefault="00FF7B0E" w:rsidP="00DF7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13"/>
                        <wps:cNvSpPr txBox="1"/>
                        <wps:spPr>
                          <a:xfrm>
                            <a:off x="5059681" y="160021"/>
                            <a:ext cx="1493520" cy="14554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EF93AB" w14:textId="77777777" w:rsidR="00FF7B0E" w:rsidRDefault="00FF7B0E" w:rsidP="00DF7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14"/>
                        <wps:cNvSpPr txBox="1"/>
                        <wps:spPr>
                          <a:xfrm>
                            <a:off x="5059681" y="1744980"/>
                            <a:ext cx="1493520" cy="14020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A23FF7" w14:textId="77777777" w:rsidR="00FF7B0E" w:rsidRDefault="00FF7B0E" w:rsidP="00DF7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Right Arrow 16"/>
                        <wps:cNvSpPr/>
                        <wps:spPr>
                          <a:xfrm>
                            <a:off x="929640" y="944880"/>
                            <a:ext cx="571500" cy="99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7"/>
                        <wps:cNvSpPr/>
                        <wps:spPr>
                          <a:xfrm>
                            <a:off x="2720340" y="609600"/>
                            <a:ext cx="4495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ight Arrow 18"/>
                        <wps:cNvSpPr/>
                        <wps:spPr>
                          <a:xfrm>
                            <a:off x="4320540" y="647700"/>
                            <a:ext cx="579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Down Arrow 19"/>
                        <wps:cNvSpPr/>
                        <wps:spPr>
                          <a:xfrm>
                            <a:off x="2186940" y="1836420"/>
                            <a:ext cx="45085" cy="883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ight Arrow 20"/>
                        <wps:cNvSpPr/>
                        <wps:spPr>
                          <a:xfrm rot="10800000">
                            <a:off x="3863341" y="3459479"/>
                            <a:ext cx="1021080" cy="68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ight Arrow 21"/>
                        <wps:cNvSpPr/>
                        <wps:spPr>
                          <a:xfrm>
                            <a:off x="2225040" y="2720340"/>
                            <a:ext cx="109029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ght Arrow 23"/>
                        <wps:cNvSpPr/>
                        <wps:spPr>
                          <a:xfrm rot="16200000">
                            <a:off x="3581400" y="3230879"/>
                            <a:ext cx="493712" cy="10826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D5F56" id="Group 24" o:spid="_x0000_s1026" style="position:absolute;left:0;text-align:left;margin-left:-66.8pt;margin-top:11.55pt;width:544.5pt;height:269pt;z-index:-251657216;mso-width-relative:margin;mso-height-relative:margin" coordsize="67513,3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">
                <v:roundrect id="Rounded Rectangle 1" o:spid="_x0000_s1027" style="position:absolute;top:7010;width:9296;height:5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" fillcolor="#4f81bd [3204]" strokecolor="#243f60 [1604]" strokeweight="2pt">
                  <v:textbox>
                    <w:txbxContent>
                      <w:p w14:paraId="0E390F82" w14:textId="77777777" w:rsidR="00FF7B0E" w:rsidRPr="007361BC" w:rsidRDefault="00FF7B0E" w:rsidP="00DF74E6">
                        <w:pPr>
                          <w:jc w:val="center"/>
                          <w:rPr>
                            <w:b/>
                          </w:rPr>
                        </w:pPr>
                        <w:r w:rsidRPr="007361BC">
                          <w:rPr>
                            <w:b/>
                          </w:rPr>
                          <w:t>DATASET</w:t>
                        </w:r>
                      </w:p>
                    </w:txbxContent>
                  </v:textbox>
                </v:roundrect>
                <v:roundrect id="Rounded Rectangle 3" o:spid="_x0000_s1028" style="position:absolute;left:51435;top:10363;width:13030;height:4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" fillcolor="#d99594 [1941]" strokecolor="#243f60 [1604]" strokeweight="2pt">
                  <v:textbox>
                    <w:txbxContent>
                      <w:p w14:paraId="39F957A4" w14:textId="77777777" w:rsidR="00FF7B0E" w:rsidRPr="003B3D58" w:rsidRDefault="00FF7B0E" w:rsidP="00DF74E6">
                        <w:pPr>
                          <w:jc w:val="center"/>
                          <w:rPr>
                            <w:b/>
                            <w:color w:val="000000" w:themeColor="text1"/>
                            <w:sz w:val="18"/>
                            <w:szCs w:val="18"/>
                          </w:rPr>
                        </w:pPr>
                        <w:r w:rsidRPr="003B3D58">
                          <w:rPr>
                            <w:b/>
                            <w:color w:val="000000" w:themeColor="text1"/>
                            <w:sz w:val="18"/>
                            <w:szCs w:val="18"/>
                          </w:rPr>
                          <w:t>Unfreeze last 2 trainable layers</w:t>
                        </w:r>
                      </w:p>
                    </w:txbxContent>
                  </v:textbox>
                </v:roundrect>
                <v:roundrect id="Rounded Rectangle 4" o:spid="_x0000_s1029" style="position:absolute;left:51739;top:25222;width:13031;height:5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" fillcolor="#5a5a5a [2109]" strokecolor="#243f60 [1604]" strokeweight="2pt">
                  <v:textbox>
                    <w:txbxContent>
                      <w:p w14:paraId="0520CDDF" w14:textId="77777777" w:rsidR="00FF7B0E" w:rsidRPr="0030015D" w:rsidRDefault="00FF7B0E" w:rsidP="00DF74E6">
                        <w:pPr>
                          <w:jc w:val="center"/>
                          <w:rPr>
                            <w:b/>
                          </w:rPr>
                        </w:pPr>
                        <w:r w:rsidRPr="0030015D">
                          <w:rPr>
                            <w:b/>
                          </w:rPr>
                          <w:t>Unfreeze the last two blocks</w:t>
                        </w:r>
                      </w:p>
                    </w:txbxContent>
                  </v:textbox>
                </v:roundrect>
                <v:roundrect id="Rounded Rectangle 5" o:spid="_x0000_s1030" style="position:absolute;left:52578;top:18364;width:10744;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" fillcolor="gray [1629]" strokecolor="#243f60 [1604]" strokeweight="2pt">
                  <v:textbox>
                    <w:txbxContent>
                      <w:p w14:paraId="044909C4" w14:textId="77777777" w:rsidR="00FF7B0E" w:rsidRPr="0030015D" w:rsidRDefault="00FF7B0E" w:rsidP="00DF74E6">
                        <w:pPr>
                          <w:jc w:val="center"/>
                          <w:rPr>
                            <w:b/>
                          </w:rPr>
                        </w:pPr>
                        <w:r w:rsidRPr="0030015D">
                          <w:rPr>
                            <w:b/>
                          </w:rPr>
                          <w:t>Vision Transformer</w:t>
                        </w:r>
                      </w:p>
                    </w:txbxContent>
                  </v:textbox>
                </v:roundrect>
                <v:roundrect id="Rounded Rectangle 6" o:spid="_x0000_s1031" style="position:absolute;left:17678;top:3429;width:9296;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" fillcolor="#5f497a [2407]" strokecolor="#243f60 [1604]" strokeweight="2pt">
                  <v:textbox>
                    <w:txbxContent>
                      <w:p w14:paraId="3A4EC668" w14:textId="77777777" w:rsidR="00FF7B0E" w:rsidRPr="003B3D58" w:rsidRDefault="00FF7B0E" w:rsidP="00DF74E6">
                        <w:pPr>
                          <w:jc w:val="center"/>
                          <w:rPr>
                            <w:b/>
                          </w:rPr>
                        </w:pPr>
                        <w:r w:rsidRPr="003B3D58">
                          <w:rPr>
                            <w:b/>
                          </w:rPr>
                          <w:t>Training Dataset</w:t>
                        </w:r>
                      </w:p>
                    </w:txbxContent>
                  </v:textbox>
                </v:roundrect>
                <v:roundrect id="Rounded Rectangle 7" o:spid="_x0000_s1032" style="position:absolute;left:33223;top:24384;width:9296;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" fillcolor="#4e6128 [1606]" strokecolor="#243f60 [1604]" strokeweight="2pt">
                  <v:textbox>
                    <w:txbxContent>
                      <w:p w14:paraId="55FAA568" w14:textId="77777777" w:rsidR="00FF7B0E" w:rsidRPr="003B3D58" w:rsidRDefault="00FF7B0E" w:rsidP="00DF74E6">
                        <w:pPr>
                          <w:jc w:val="center"/>
                          <w:rPr>
                            <w:b/>
                          </w:rPr>
                        </w:pPr>
                        <w:r w:rsidRPr="003B3D58">
                          <w:rPr>
                            <w:b/>
                          </w:rPr>
                          <w:t>Model Evaluation</w:t>
                        </w:r>
                      </w:p>
                    </w:txbxContent>
                  </v:textbox>
                </v:roundrect>
                <v:roundrect id="Rounded Rectangle 8" o:spid="_x0000_s1033" style="position:absolute;left:53035;top:3429;width:9296;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" fillcolor="#d99594 [1941]" strokecolor="#243f60 [1604]" strokeweight="2pt">
                  <v:textbox>
                    <w:txbxContent>
                      <w:p w14:paraId="57896EAC" w14:textId="77777777" w:rsidR="00FF7B0E" w:rsidRPr="003B3D58" w:rsidRDefault="00FF7B0E" w:rsidP="00DF74E6">
                        <w:pPr>
                          <w:jc w:val="center"/>
                          <w:rPr>
                            <w:b/>
                            <w:color w:val="000000" w:themeColor="text1"/>
                          </w:rPr>
                        </w:pPr>
                        <w:r w:rsidRPr="003B3D58">
                          <w:rPr>
                            <w:b/>
                            <w:color w:val="000000" w:themeColor="text1"/>
                          </w:rPr>
                          <w:t>ResNET50</w:t>
                        </w:r>
                      </w:p>
                    </w:txbxContent>
                  </v:textbox>
                </v:roundrect>
                <v:roundrect id="Rounded Rectangle 9" o:spid="_x0000_s1034" style="position:absolute;left:31927;top:3429;width:11278;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" fillcolor="gray [1629]" strokecolor="#243f60 [1604]" strokeweight="2pt">
                  <v:textbox>
                    <w:txbxContent>
                      <w:p w14:paraId="77777A64" w14:textId="77777777" w:rsidR="00FF7B0E" w:rsidRPr="003B3D58" w:rsidRDefault="00FF7B0E" w:rsidP="00DF74E6">
                        <w:pPr>
                          <w:jc w:val="center"/>
                          <w:rPr>
                            <w:b/>
                          </w:rPr>
                        </w:pPr>
                        <w:r w:rsidRPr="003B3D58">
                          <w:rPr>
                            <w:b/>
                          </w:rPr>
                          <w:t>Data Augmentation</w:t>
                        </w:r>
                      </w:p>
                    </w:txbxContent>
                  </v:textbox>
                </v:roundrect>
                <v:roundrect id="Rounded Rectangle 10" o:spid="_x0000_s1035" style="position:absolute;left:17678;top:12268;width:9296;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" fillcolor="#365f91 [2404]" strokecolor="#243f60 [1604]" strokeweight="2pt">
                  <v:textbox>
                    <w:txbxContent>
                      <w:p w14:paraId="20922BD1" w14:textId="77777777" w:rsidR="00FF7B0E" w:rsidRPr="003B3D58" w:rsidRDefault="00FF7B0E" w:rsidP="00DF74E6">
                        <w:pPr>
                          <w:jc w:val="center"/>
                          <w:rPr>
                            <w:b/>
                          </w:rPr>
                        </w:pPr>
                        <w:r w:rsidRPr="003B3D58">
                          <w:rPr>
                            <w:b/>
                          </w:rPr>
                          <w:t>Testing Dataset</w:t>
                        </w:r>
                      </w:p>
                    </w:txbxContent>
                  </v:textbox>
                </v:roundrect>
                <v:roundrect id="Rounded Rectangle 11" o:spid="_x0000_s1036" style="position:absolute;left:51739;top:33299;width:12726;height:3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" fillcolor="#4f81bd [3204]" strokecolor="#243f60 [1604]" strokeweight="2pt">
                  <v:textbox>
                    <w:txbxContent>
                      <w:p w14:paraId="141E77CF" w14:textId="77777777" w:rsidR="00FF7B0E" w:rsidRPr="007361BC" w:rsidRDefault="00FF7B0E" w:rsidP="00DF74E6">
                        <w:pPr>
                          <w:jc w:val="center"/>
                          <w:rPr>
                            <w:b/>
                          </w:rPr>
                        </w:pPr>
                        <w:r w:rsidRPr="007361BC">
                          <w:rPr>
                            <w:b/>
                          </w:rPr>
                          <w:t>Cross Validation</w:t>
                        </w:r>
                      </w:p>
                    </w:txbxContent>
                  </v:textbox>
                </v:roundrect>
                <v:shapetype id="_x0000_t202" coordsize="21600,21600" o:spt="202" path="m,l,21600r21600,l21600,xe">
                  <v:stroke joinstyle="miter"/>
                  <v:path gradientshapeok="t" o:connecttype="rect"/>
                </v:shapetype>
                <v:shape id="Text Box 12" o:spid="_x0000_s1037" type="#_x0000_t202" style="position:absolute;left:15011;top:533;width:14326;height:1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" filled="f" strokeweight="4.25pt">
                  <v:textbox>
                    <w:txbxContent>
                      <w:p w14:paraId="0B86555B" w14:textId="77777777" w:rsidR="00FF7B0E" w:rsidRDefault="00FF7B0E" w:rsidP="00DF74E6"/>
                    </w:txbxContent>
                  </v:textbox>
                </v:shape>
                <v:shape id="Text Box 15" o:spid="_x0000_s1038" type="#_x0000_t202" style="position:absolute;left:48996;width:18517;height:38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" filled="f" strokeweight="6pt">
                  <v:textbox>
                    <w:txbxContent>
                      <w:p w14:paraId="03EC2F33" w14:textId="77777777" w:rsidR="00FF7B0E" w:rsidRDefault="00FF7B0E" w:rsidP="00DF74E6"/>
                    </w:txbxContent>
                  </v:textbox>
                </v:shape>
                <v:shape id="Text Box 13" o:spid="_x0000_s1039" type="#_x0000_t202" style="position:absolute;left:50596;top:1600;width:14936;height:1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" filled="f" strokeweight=".5pt">
                  <v:textbox>
                    <w:txbxContent>
                      <w:p w14:paraId="7AEF93AB" w14:textId="77777777" w:rsidR="00FF7B0E" w:rsidRDefault="00FF7B0E" w:rsidP="00DF74E6"/>
                    </w:txbxContent>
                  </v:textbox>
                </v:shape>
                <v:shape id="Text Box 14" o:spid="_x0000_s1040" type="#_x0000_t202" style="position:absolute;left:50596;top:17449;width:14936;height:1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" filled="f" strokeweight=".5pt">
                  <v:textbox>
                    <w:txbxContent>
                      <w:p w14:paraId="47A23FF7" w14:textId="77777777" w:rsidR="00FF7B0E" w:rsidRDefault="00FF7B0E" w:rsidP="00DF74E6"/>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41" type="#_x0000_t13" style="position:absolute;left:9296;top:9448;width:5715;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" adj="19728" fillcolor="#4f81bd [3204]" strokecolor="#243f60 [1604]" strokeweight="2pt"/>
                <v:shape id="Right Arrow 17" o:spid="_x0000_s1042" type="#_x0000_t13" style="position:absolute;left:27203;top:6096;width:449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" adj="20502" fillcolor="#4f81bd [3204]" strokecolor="#243f60 [1604]" strokeweight="2pt"/>
                <v:shape id="Right Arrow 18" o:spid="_x0000_s1043" type="#_x0000_t13" style="position:absolute;left:43205;top:6477;width:57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" adj="20747" fillcolor="#4f81bd [3204]" strokecolor="#243f60 [16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44" type="#_x0000_t67" style="position:absolute;left:21869;top:18364;width:451;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" adj="21049" fillcolor="#4f81bd [3204]" strokecolor="#243f60 [1604]" strokeweight="2pt"/>
                <v:shape id="Right Arrow 20" o:spid="_x0000_s1045" type="#_x0000_t13" style="position:absolute;left:38633;top:34594;width:10211;height:6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" adj="20875" fillcolor="#4f81bd [3204]" strokecolor="#243f60 [1604]" strokeweight="2pt"/>
                <v:shape id="Right Arrow 21" o:spid="_x0000_s1046" type="#_x0000_t13" style="position:absolute;left:22250;top:27203;width:1090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" adj="21147" fillcolor="#4f81bd [3204]" strokecolor="#243f60 [1604]" strokeweight="2pt"/>
                <v:shape id="Right Arrow 23" o:spid="_x0000_s1047" type="#_x0000_t13" style="position:absolute;left:35813;top:32309;width:4937;height:10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" adj="19232" fillcolor="#4f81bd [3204]" strokecolor="#243f60 [1604]" strokeweight="2pt"/>
              </v:group>
            </w:pict>
          </mc:Fallback>
        </mc:AlternateContent>
      </w:r>
    </w:p>
    <w:p w14:paraId="1796ED95" w14:textId="77777777" w:rsidR="00E54028" w:rsidRDefault="00E54028" w:rsidP="00DF74E6">
      <w:pPr>
        <w:jc w:val="both"/>
        <w:rPr>
          <w:rFonts w:ascii="Arial" w:hAnsi="Arial" w:cs="Arial"/>
          <w:sz w:val="24"/>
          <w:szCs w:val="24"/>
        </w:rPr>
      </w:pPr>
    </w:p>
    <w:p w14:paraId="14251C1D" w14:textId="77777777" w:rsidR="00E54028" w:rsidRDefault="00E54028" w:rsidP="00DF74E6">
      <w:pPr>
        <w:jc w:val="both"/>
        <w:rPr>
          <w:rFonts w:ascii="Arial" w:hAnsi="Arial" w:cs="Arial"/>
          <w:sz w:val="24"/>
          <w:szCs w:val="24"/>
        </w:rPr>
      </w:pPr>
    </w:p>
    <w:p w14:paraId="6EB433BD" w14:textId="77777777" w:rsidR="00E54028" w:rsidRDefault="00E54028" w:rsidP="00DF74E6">
      <w:pPr>
        <w:jc w:val="both"/>
        <w:rPr>
          <w:rFonts w:ascii="Arial" w:hAnsi="Arial" w:cs="Arial"/>
          <w:sz w:val="24"/>
          <w:szCs w:val="24"/>
        </w:rPr>
      </w:pPr>
    </w:p>
    <w:p w14:paraId="1231C423" w14:textId="77777777" w:rsidR="00E54028" w:rsidRDefault="00E54028" w:rsidP="00DF74E6">
      <w:pPr>
        <w:jc w:val="both"/>
        <w:rPr>
          <w:rFonts w:ascii="Arial" w:hAnsi="Arial" w:cs="Arial"/>
          <w:sz w:val="24"/>
          <w:szCs w:val="24"/>
        </w:rPr>
      </w:pPr>
    </w:p>
    <w:p w14:paraId="1A3E2A8A" w14:textId="77777777" w:rsidR="00E54028" w:rsidRDefault="00E54028" w:rsidP="00DF74E6">
      <w:pPr>
        <w:jc w:val="both"/>
        <w:rPr>
          <w:rFonts w:ascii="Arial" w:hAnsi="Arial" w:cs="Arial"/>
          <w:sz w:val="24"/>
          <w:szCs w:val="24"/>
        </w:rPr>
      </w:pPr>
    </w:p>
    <w:p w14:paraId="5DF2AFF8" w14:textId="77777777" w:rsidR="00E54028" w:rsidRDefault="00E54028" w:rsidP="00DF74E6">
      <w:pPr>
        <w:jc w:val="both"/>
        <w:rPr>
          <w:rFonts w:ascii="Arial" w:hAnsi="Arial" w:cs="Arial"/>
          <w:sz w:val="24"/>
          <w:szCs w:val="24"/>
        </w:rPr>
      </w:pPr>
    </w:p>
    <w:p w14:paraId="4255B401" w14:textId="77777777" w:rsidR="00DF74E6" w:rsidRDefault="00DF74E6" w:rsidP="00DF74E6">
      <w:pPr>
        <w:jc w:val="both"/>
        <w:rPr>
          <w:rFonts w:ascii="Arial" w:hAnsi="Arial" w:cs="Arial"/>
          <w:sz w:val="24"/>
          <w:szCs w:val="24"/>
        </w:rPr>
      </w:pPr>
    </w:p>
    <w:p w14:paraId="6CE76E51" w14:textId="77777777" w:rsidR="00DF74E6" w:rsidRDefault="00DF74E6" w:rsidP="00DF74E6">
      <w:pPr>
        <w:jc w:val="both"/>
        <w:rPr>
          <w:rFonts w:ascii="Arial" w:hAnsi="Arial" w:cs="Arial"/>
          <w:sz w:val="24"/>
          <w:szCs w:val="24"/>
        </w:rPr>
      </w:pPr>
    </w:p>
    <w:p w14:paraId="057FFF1B" w14:textId="77777777" w:rsidR="00DF74E6" w:rsidRDefault="00DF74E6" w:rsidP="00DF74E6">
      <w:pPr>
        <w:jc w:val="both"/>
        <w:rPr>
          <w:rFonts w:ascii="Arial" w:hAnsi="Arial" w:cs="Arial"/>
          <w:sz w:val="24"/>
          <w:szCs w:val="24"/>
        </w:rPr>
      </w:pPr>
    </w:p>
    <w:p w14:paraId="1A6A7505" w14:textId="77777777" w:rsidR="00DF74E6" w:rsidRDefault="00DF74E6" w:rsidP="00DF74E6">
      <w:pPr>
        <w:jc w:val="both"/>
        <w:rPr>
          <w:rFonts w:ascii="Arial" w:hAnsi="Arial" w:cs="Arial"/>
          <w:sz w:val="24"/>
          <w:szCs w:val="24"/>
        </w:rPr>
      </w:pPr>
    </w:p>
    <w:p w14:paraId="0117FBDD" w14:textId="77777777" w:rsidR="00DF74E6" w:rsidRDefault="00DF74E6" w:rsidP="00DF74E6">
      <w:pPr>
        <w:jc w:val="both"/>
        <w:rPr>
          <w:rFonts w:ascii="Arial" w:hAnsi="Arial" w:cs="Arial"/>
          <w:sz w:val="24"/>
          <w:szCs w:val="24"/>
        </w:rPr>
      </w:pPr>
    </w:p>
    <w:p w14:paraId="102605DC" w14:textId="77777777" w:rsidR="00DF74E6" w:rsidRDefault="00DF74E6" w:rsidP="00DF74E6">
      <w:pPr>
        <w:jc w:val="both"/>
        <w:rPr>
          <w:rFonts w:ascii="Arial" w:hAnsi="Arial" w:cs="Arial"/>
          <w:sz w:val="24"/>
          <w:szCs w:val="24"/>
        </w:rPr>
      </w:pPr>
    </w:p>
    <w:p w14:paraId="1DBB81B9" w14:textId="77777777" w:rsidR="00DF74E6" w:rsidRDefault="00DF74E6" w:rsidP="00DF74E6">
      <w:pPr>
        <w:jc w:val="both"/>
        <w:rPr>
          <w:rFonts w:ascii="Arial" w:hAnsi="Arial" w:cs="Arial"/>
          <w:sz w:val="24"/>
          <w:szCs w:val="24"/>
        </w:rPr>
      </w:pPr>
    </w:p>
    <w:p w14:paraId="3D6C490C" w14:textId="77777777" w:rsidR="00DF74E6" w:rsidRDefault="00DF74E6" w:rsidP="00DF74E6">
      <w:pPr>
        <w:jc w:val="both"/>
        <w:rPr>
          <w:rFonts w:ascii="Arial" w:hAnsi="Arial" w:cs="Arial"/>
          <w:sz w:val="24"/>
          <w:szCs w:val="24"/>
        </w:rPr>
      </w:pPr>
    </w:p>
    <w:p w14:paraId="7E3B2158" w14:textId="77777777" w:rsidR="00DF74E6" w:rsidRDefault="00DF74E6" w:rsidP="00DF74E6">
      <w:pPr>
        <w:jc w:val="both"/>
        <w:rPr>
          <w:rFonts w:ascii="Arial" w:hAnsi="Arial" w:cs="Arial"/>
          <w:sz w:val="24"/>
          <w:szCs w:val="24"/>
        </w:rPr>
      </w:pPr>
    </w:p>
    <w:p w14:paraId="3D7B162B" w14:textId="77777777" w:rsidR="00DF74E6" w:rsidRDefault="00DF74E6" w:rsidP="00DF74E6">
      <w:pPr>
        <w:jc w:val="both"/>
        <w:rPr>
          <w:rFonts w:ascii="Arial" w:hAnsi="Arial" w:cs="Arial"/>
          <w:sz w:val="24"/>
          <w:szCs w:val="24"/>
        </w:rPr>
      </w:pPr>
    </w:p>
    <w:p w14:paraId="360E4A5C" w14:textId="77777777" w:rsidR="00DF74E6" w:rsidRPr="00DF74E6" w:rsidRDefault="00DF74E6" w:rsidP="00DF74E6">
      <w:pPr>
        <w:jc w:val="both"/>
        <w:rPr>
          <w:rFonts w:ascii="Arial" w:hAnsi="Arial" w:cs="Arial"/>
          <w:sz w:val="24"/>
          <w:szCs w:val="24"/>
        </w:rPr>
      </w:pPr>
    </w:p>
    <w:p w14:paraId="5D4783FC" w14:textId="77777777" w:rsidR="00DF74E6" w:rsidRDefault="00DF74E6" w:rsidP="00441B6F">
      <w:pPr>
        <w:pStyle w:val="AbstHead"/>
        <w:spacing w:after="0"/>
        <w:jc w:val="both"/>
        <w:rPr>
          <w:rFonts w:ascii="Arial" w:hAnsi="Arial" w:cs="Arial"/>
        </w:rPr>
      </w:pPr>
    </w:p>
    <w:p w14:paraId="1B9F4F36" w14:textId="77777777" w:rsidR="00DF74E6" w:rsidRDefault="00DF74E6" w:rsidP="00441B6F">
      <w:pPr>
        <w:pStyle w:val="AbstHead"/>
        <w:spacing w:after="0"/>
        <w:jc w:val="both"/>
        <w:rPr>
          <w:rFonts w:ascii="Arial" w:hAnsi="Arial" w:cs="Arial"/>
        </w:rPr>
      </w:pPr>
    </w:p>
    <w:p w14:paraId="49AE9D56" w14:textId="77777777" w:rsidR="00DF74E6" w:rsidRDefault="00DF74E6" w:rsidP="00441B6F">
      <w:pPr>
        <w:pStyle w:val="AbstHead"/>
        <w:spacing w:after="0"/>
        <w:jc w:val="both"/>
        <w:rPr>
          <w:rFonts w:ascii="Arial" w:hAnsi="Arial" w:cs="Arial"/>
        </w:rPr>
      </w:pPr>
    </w:p>
    <w:p w14:paraId="4AD6DA76" w14:textId="77777777" w:rsidR="00DF74E6" w:rsidRDefault="00DF74E6" w:rsidP="00441B6F">
      <w:pPr>
        <w:pStyle w:val="AbstHead"/>
        <w:spacing w:after="0"/>
        <w:jc w:val="both"/>
        <w:rPr>
          <w:rFonts w:ascii="Arial" w:hAnsi="Arial" w:cs="Arial"/>
        </w:rPr>
      </w:pPr>
    </w:p>
    <w:p w14:paraId="2F87C220" w14:textId="77777777" w:rsidR="00DF74E6" w:rsidRDefault="00DF74E6" w:rsidP="00441B6F">
      <w:pPr>
        <w:pStyle w:val="AbstHead"/>
        <w:spacing w:after="0"/>
        <w:jc w:val="both"/>
        <w:rPr>
          <w:rFonts w:ascii="Arial" w:hAnsi="Arial" w:cs="Arial"/>
        </w:rPr>
      </w:pPr>
    </w:p>
    <w:p w14:paraId="062F16A0" w14:textId="77777777" w:rsidR="00DF74E6" w:rsidRDefault="00DF74E6" w:rsidP="00DF74E6">
      <w:pPr>
        <w:jc w:val="center"/>
      </w:pPr>
      <w:r>
        <w:t>Figure 1: Overview of our methodology</w:t>
      </w:r>
    </w:p>
    <w:p w14:paraId="5783B929" w14:textId="77777777" w:rsidR="00DF74E6" w:rsidRDefault="00955563" w:rsidP="00DF74E6">
      <w:r>
        <w:t xml:space="preserve">3.1 </w:t>
      </w:r>
      <w:r w:rsidR="00DF74E6">
        <w:t>DATASET</w:t>
      </w:r>
    </w:p>
    <w:p w14:paraId="73634D35" w14:textId="227939DC" w:rsidR="00DF74E6" w:rsidRPr="00E54028" w:rsidRDefault="00545748" w:rsidP="00DF74E6">
      <w:pPr>
        <w:pStyle w:val="NormalWeb"/>
        <w:jc w:val="both"/>
        <w:rPr>
          <w:rFonts w:ascii="Arial" w:hAnsi="Arial" w:cs="Arial"/>
          <w:sz w:val="20"/>
          <w:szCs w:val="20"/>
        </w:rPr>
      </w:pPr>
      <w:r w:rsidRPr="00DF74E6">
        <w:rPr>
          <w:noProof/>
        </w:rPr>
        <w:drawing>
          <wp:anchor distT="0" distB="0" distL="114300" distR="114300" simplePos="0" relativeHeight="251657216" behindDoc="1" locked="0" layoutInCell="1" allowOverlap="1" wp14:anchorId="0DF63388" wp14:editId="5B439FA4">
            <wp:simplePos x="0" y="0"/>
            <wp:positionH relativeFrom="column">
              <wp:posOffset>481965</wp:posOffset>
            </wp:positionH>
            <wp:positionV relativeFrom="paragraph">
              <wp:posOffset>1509733</wp:posOffset>
            </wp:positionV>
            <wp:extent cx="4972050" cy="1917362"/>
            <wp:effectExtent l="0" t="0" r="0" b="6985"/>
            <wp:wrapNone/>
            <wp:docPr id="27" name="Picture 27" descr="C:\Users\VAPLAX\Downloads\data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PLAX\Downloads\datasampl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3903" cy="1921933"/>
                    </a:xfrm>
                    <a:prstGeom prst="rect">
                      <a:avLst/>
                    </a:prstGeom>
                    <a:noFill/>
                    <a:ln>
                      <a:noFill/>
                    </a:ln>
                  </pic:spPr>
                </pic:pic>
              </a:graphicData>
            </a:graphic>
            <wp14:sizeRelH relativeFrom="page">
              <wp14:pctWidth>0</wp14:pctWidth>
            </wp14:sizeRelH>
            <wp14:sizeRelV relativeFrom="page">
              <wp14:pctHeight>0</wp14:pctHeight>
            </wp14:sizeRelV>
          </wp:anchor>
        </w:drawing>
      </w:r>
      <w:r w:rsidR="00DF74E6" w:rsidRPr="00E54028">
        <w:rPr>
          <w:rFonts w:ascii="Arial" w:hAnsi="Arial" w:cs="Arial"/>
          <w:sz w:val="20"/>
          <w:szCs w:val="20"/>
        </w:rPr>
        <w:t xml:space="preserve">This study utilizes a publicly available poultry disease dataset consisting of annotated fecal images for disease diagnosis. The dataset was originally collected to support small- to medium-scale poultry farmers in disease identification and management. The dataset comprises a total of </w:t>
      </w:r>
      <w:r w:rsidR="00DF74E6" w:rsidRPr="00E54028">
        <w:rPr>
          <w:rStyle w:val="Strong"/>
          <w:rFonts w:ascii="Arial" w:hAnsi="Arial" w:cs="Arial"/>
          <w:b w:val="0"/>
          <w:sz w:val="20"/>
          <w:szCs w:val="20"/>
        </w:rPr>
        <w:t>8,067 images</w:t>
      </w:r>
      <w:r w:rsidR="00DF74E6" w:rsidRPr="00E54028">
        <w:rPr>
          <w:rFonts w:ascii="Arial" w:hAnsi="Arial" w:cs="Arial"/>
          <w:sz w:val="20"/>
          <w:szCs w:val="20"/>
        </w:rPr>
        <w:t xml:space="preserve"> of poultry fecal matter, captured in real farm environments across the </w:t>
      </w:r>
      <w:r w:rsidR="00DF74E6" w:rsidRPr="00E54028">
        <w:rPr>
          <w:rStyle w:val="Strong"/>
          <w:rFonts w:ascii="Arial" w:hAnsi="Arial" w:cs="Arial"/>
          <w:b w:val="0"/>
          <w:sz w:val="20"/>
          <w:szCs w:val="20"/>
        </w:rPr>
        <w:t>Arusha and Kilimanjaro regions of</w:t>
      </w:r>
      <w:r w:rsidR="00DF74E6" w:rsidRPr="00E54028">
        <w:rPr>
          <w:rStyle w:val="Strong"/>
          <w:rFonts w:ascii="Arial" w:hAnsi="Arial" w:cs="Arial"/>
          <w:sz w:val="20"/>
          <w:szCs w:val="20"/>
        </w:rPr>
        <w:t xml:space="preserve"> </w:t>
      </w:r>
      <w:r w:rsidR="00DF74E6" w:rsidRPr="00E54028">
        <w:rPr>
          <w:rStyle w:val="whitespace-normal"/>
          <w:rFonts w:ascii="Arial" w:hAnsi="Arial" w:cs="Arial"/>
          <w:bCs/>
          <w:sz w:val="20"/>
          <w:szCs w:val="20"/>
        </w:rPr>
        <w:t>Tanzania</w:t>
      </w:r>
      <w:r w:rsidR="00DF74E6" w:rsidRPr="00E54028">
        <w:rPr>
          <w:rFonts w:ascii="Arial" w:hAnsi="Arial" w:cs="Arial"/>
          <w:sz w:val="20"/>
          <w:szCs w:val="20"/>
        </w:rPr>
        <w:t xml:space="preserve"> between September 2020 and February 2021. Image acquisition was performed using mobile phones through the </w:t>
      </w:r>
      <w:r w:rsidR="00DF74E6" w:rsidRPr="00E54028">
        <w:rPr>
          <w:rStyle w:val="whitespace-normal"/>
          <w:rFonts w:ascii="Arial" w:hAnsi="Arial" w:cs="Arial"/>
          <w:sz w:val="20"/>
          <w:szCs w:val="20"/>
        </w:rPr>
        <w:t>Open Data Kit (ODK)</w:t>
      </w:r>
      <w:r w:rsidR="00DF74E6" w:rsidRPr="00E54028">
        <w:rPr>
          <w:rFonts w:ascii="Arial" w:hAnsi="Arial" w:cs="Arial"/>
          <w:sz w:val="20"/>
          <w:szCs w:val="20"/>
        </w:rPr>
        <w:t xml:space="preserve"> application, ensuring a diverse and realistic representation of field conditions, including variations in lighting, background, and image </w:t>
      </w:r>
      <w:proofErr w:type="gramStart"/>
      <w:r w:rsidR="00DF74E6" w:rsidRPr="00E54028">
        <w:rPr>
          <w:rFonts w:ascii="Arial" w:hAnsi="Arial" w:cs="Arial"/>
          <w:sz w:val="20"/>
          <w:szCs w:val="20"/>
        </w:rPr>
        <w:t>quality[</w:t>
      </w:r>
      <w:proofErr w:type="gramEnd"/>
      <w:r w:rsidR="00DF74E6" w:rsidRPr="00E54028">
        <w:rPr>
          <w:rFonts w:ascii="Arial" w:hAnsi="Arial" w:cs="Arial"/>
          <w:sz w:val="20"/>
          <w:szCs w:val="20"/>
        </w:rPr>
        <w:t>15]. The sample of the images are shown in Figure 2.</w:t>
      </w:r>
    </w:p>
    <w:p w14:paraId="4395D8FF" w14:textId="77777777" w:rsidR="00DF74E6" w:rsidRDefault="00DF74E6" w:rsidP="00DF74E6">
      <w:pPr>
        <w:pStyle w:val="NormalWeb"/>
        <w:jc w:val="both"/>
      </w:pPr>
    </w:p>
    <w:p w14:paraId="66B29A75" w14:textId="0A1D5602" w:rsidR="00DF74E6" w:rsidRDefault="00DF74E6" w:rsidP="00DF74E6">
      <w:pPr>
        <w:pStyle w:val="NormalWeb"/>
        <w:jc w:val="both"/>
      </w:pPr>
    </w:p>
    <w:p w14:paraId="6CDC62F4" w14:textId="77777777" w:rsidR="00DF74E6" w:rsidRDefault="00DF74E6" w:rsidP="00DF74E6">
      <w:pPr>
        <w:pStyle w:val="NormalWeb"/>
        <w:jc w:val="both"/>
      </w:pPr>
    </w:p>
    <w:p w14:paraId="5DCD0C6C" w14:textId="77777777" w:rsidR="00DF74E6" w:rsidRDefault="00DF74E6" w:rsidP="00DF74E6">
      <w:pPr>
        <w:pStyle w:val="NormalWeb"/>
        <w:jc w:val="both"/>
      </w:pPr>
    </w:p>
    <w:p w14:paraId="1E6266B9" w14:textId="77777777" w:rsidR="00DF74E6" w:rsidRDefault="00DF74E6" w:rsidP="00441B6F">
      <w:pPr>
        <w:pStyle w:val="AbstHead"/>
        <w:spacing w:after="0"/>
        <w:jc w:val="both"/>
        <w:rPr>
          <w:rFonts w:ascii="Arial" w:hAnsi="Arial" w:cs="Arial"/>
        </w:rPr>
      </w:pPr>
    </w:p>
    <w:p w14:paraId="400B98BB" w14:textId="77777777" w:rsidR="00790ADA" w:rsidRDefault="00790ADA" w:rsidP="00441B6F">
      <w:pPr>
        <w:pStyle w:val="AbstHead"/>
        <w:spacing w:after="0"/>
        <w:jc w:val="both"/>
        <w:rPr>
          <w:rFonts w:ascii="Arial" w:hAnsi="Arial" w:cs="Arial"/>
        </w:rPr>
      </w:pPr>
    </w:p>
    <w:p w14:paraId="17EF0964" w14:textId="77777777" w:rsidR="00DF74E6" w:rsidRDefault="00DF74E6" w:rsidP="00441B6F">
      <w:pPr>
        <w:pStyle w:val="AbstHead"/>
        <w:spacing w:after="0"/>
        <w:jc w:val="both"/>
        <w:rPr>
          <w:rFonts w:ascii="Arial" w:hAnsi="Arial" w:cs="Arial"/>
        </w:rPr>
      </w:pPr>
    </w:p>
    <w:p w14:paraId="4847F16F" w14:textId="77777777" w:rsidR="00DF74E6" w:rsidRPr="00FB3A86" w:rsidRDefault="00DF74E6" w:rsidP="00441B6F">
      <w:pPr>
        <w:pStyle w:val="AbstHead"/>
        <w:spacing w:after="0"/>
        <w:jc w:val="both"/>
        <w:rPr>
          <w:rFonts w:ascii="Arial" w:hAnsi="Arial" w:cs="Arial"/>
        </w:rPr>
      </w:pPr>
    </w:p>
    <w:p w14:paraId="0B05FA55" w14:textId="77777777" w:rsidR="00DF74E6" w:rsidRPr="00DF74E6" w:rsidRDefault="00DF74E6" w:rsidP="00DF74E6">
      <w:pPr>
        <w:pStyle w:val="NormalWeb"/>
        <w:jc w:val="center"/>
        <w:rPr>
          <w:rFonts w:ascii="Arial" w:hAnsi="Arial" w:cs="Arial"/>
          <w:sz w:val="20"/>
          <w:szCs w:val="20"/>
        </w:rPr>
      </w:pPr>
      <w:r w:rsidRPr="00DF74E6">
        <w:rPr>
          <w:rFonts w:ascii="Arial" w:hAnsi="Arial" w:cs="Arial"/>
          <w:sz w:val="20"/>
          <w:szCs w:val="20"/>
        </w:rPr>
        <w:t>Figure 2: Sample Images from the dataset</w:t>
      </w:r>
    </w:p>
    <w:p w14:paraId="7F613B88" w14:textId="77777777" w:rsidR="00DF74E6" w:rsidRPr="00DF74E6" w:rsidRDefault="00DF74E6" w:rsidP="00DF74E6">
      <w:pPr>
        <w:spacing w:before="100" w:beforeAutospacing="1" w:after="100" w:afterAutospacing="1"/>
        <w:jc w:val="both"/>
        <w:rPr>
          <w:rFonts w:ascii="Arial" w:hAnsi="Arial" w:cs="Arial"/>
          <w:bCs/>
        </w:rPr>
      </w:pPr>
      <w:r w:rsidRPr="002B5628">
        <w:rPr>
          <w:rFonts w:ascii="Arial" w:hAnsi="Arial" w:cs="Arial"/>
        </w:rPr>
        <w:lastRenderedPageBreak/>
        <w:t>The dataset is categorized into four distinct classes representing common poultry health conditions:</w:t>
      </w:r>
      <w:r w:rsidRPr="00DF74E6">
        <w:rPr>
          <w:rFonts w:ascii="Arial" w:hAnsi="Arial" w:cs="Arial"/>
        </w:rPr>
        <w:t xml:space="preserve"> </w:t>
      </w:r>
      <w:r w:rsidRPr="00DF74E6">
        <w:rPr>
          <w:rFonts w:ascii="Arial" w:hAnsi="Arial" w:cs="Arial"/>
          <w:bCs/>
        </w:rPr>
        <w:t>Coccidiosis</w:t>
      </w:r>
      <w:r w:rsidRPr="00DF74E6">
        <w:rPr>
          <w:rFonts w:ascii="Arial" w:hAnsi="Arial" w:cs="Arial"/>
        </w:rPr>
        <w:t xml:space="preserve">, </w:t>
      </w:r>
      <w:r w:rsidRPr="00DF74E6">
        <w:rPr>
          <w:rFonts w:ascii="Arial" w:hAnsi="Arial" w:cs="Arial"/>
          <w:bCs/>
        </w:rPr>
        <w:t>Healthy, Newcastle Disease, Salmonella an</w:t>
      </w:r>
      <w:r w:rsidR="0011302E">
        <w:rPr>
          <w:rFonts w:ascii="Arial" w:hAnsi="Arial" w:cs="Arial"/>
          <w:bCs/>
        </w:rPr>
        <w:t xml:space="preserve">d </w:t>
      </w:r>
      <w:proofErr w:type="gramStart"/>
      <w:r w:rsidR="0011302E">
        <w:rPr>
          <w:rFonts w:ascii="Arial" w:hAnsi="Arial" w:cs="Arial"/>
          <w:bCs/>
        </w:rPr>
        <w:t>it’s</w:t>
      </w:r>
      <w:proofErr w:type="gramEnd"/>
      <w:r w:rsidR="0011302E">
        <w:rPr>
          <w:rFonts w:ascii="Arial" w:hAnsi="Arial" w:cs="Arial"/>
          <w:bCs/>
        </w:rPr>
        <w:t xml:space="preserve"> statistics are shown in T</w:t>
      </w:r>
      <w:r w:rsidRPr="00DF74E6">
        <w:rPr>
          <w:rFonts w:ascii="Arial" w:hAnsi="Arial" w:cs="Arial"/>
          <w:bCs/>
        </w:rPr>
        <w:t>able 1.</w:t>
      </w:r>
    </w:p>
    <w:p w14:paraId="5035DA80" w14:textId="77777777" w:rsidR="00DF74E6" w:rsidRPr="00DF74E6" w:rsidRDefault="00DF74E6" w:rsidP="00DF74E6">
      <w:pPr>
        <w:spacing w:before="100" w:beforeAutospacing="1"/>
        <w:jc w:val="both"/>
        <w:rPr>
          <w:rFonts w:ascii="Arial" w:hAnsi="Arial" w:cs="Arial"/>
          <w:b/>
          <w:bCs/>
        </w:rPr>
      </w:pPr>
      <w:r w:rsidRPr="00DF74E6">
        <w:rPr>
          <w:rFonts w:ascii="Arial" w:hAnsi="Arial" w:cs="Arial"/>
          <w:b/>
          <w:bCs/>
        </w:rPr>
        <w:t>Table 1: Image Distribution of each class</w:t>
      </w:r>
    </w:p>
    <w:tbl>
      <w:tblPr>
        <w:tblStyle w:val="TableGrid"/>
        <w:tblW w:w="0" w:type="auto"/>
        <w:tblLook w:val="04A0" w:firstRow="1" w:lastRow="0" w:firstColumn="1" w:lastColumn="0" w:noHBand="0" w:noVBand="1"/>
      </w:tblPr>
      <w:tblGrid>
        <w:gridCol w:w="4235"/>
        <w:gridCol w:w="4189"/>
      </w:tblGrid>
      <w:tr w:rsidR="00DF74E6" w:rsidRPr="00DF74E6" w14:paraId="5467F34D" w14:textId="77777777" w:rsidTr="00FF7B0E">
        <w:tc>
          <w:tcPr>
            <w:tcW w:w="4788" w:type="dxa"/>
          </w:tcPr>
          <w:p w14:paraId="3D0C3159"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Class</w:t>
            </w:r>
          </w:p>
        </w:tc>
        <w:tc>
          <w:tcPr>
            <w:tcW w:w="4788" w:type="dxa"/>
          </w:tcPr>
          <w:p w14:paraId="17CDFCCD"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Number of Images</w:t>
            </w:r>
          </w:p>
        </w:tc>
      </w:tr>
      <w:tr w:rsidR="00DF74E6" w:rsidRPr="00DF74E6" w14:paraId="2AB87EC7" w14:textId="77777777" w:rsidTr="00FF7B0E">
        <w:tc>
          <w:tcPr>
            <w:tcW w:w="4788" w:type="dxa"/>
          </w:tcPr>
          <w:p w14:paraId="32EDBEF8"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Salmonella</w:t>
            </w:r>
          </w:p>
        </w:tc>
        <w:tc>
          <w:tcPr>
            <w:tcW w:w="4788" w:type="dxa"/>
          </w:tcPr>
          <w:p w14:paraId="65C3FC72"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2625</w:t>
            </w:r>
          </w:p>
        </w:tc>
      </w:tr>
      <w:tr w:rsidR="00DF74E6" w:rsidRPr="00DF74E6" w14:paraId="09A82568" w14:textId="77777777" w:rsidTr="00FF7B0E">
        <w:tc>
          <w:tcPr>
            <w:tcW w:w="4788" w:type="dxa"/>
          </w:tcPr>
          <w:p w14:paraId="02E45836"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Coccidiosis</w:t>
            </w:r>
          </w:p>
        </w:tc>
        <w:tc>
          <w:tcPr>
            <w:tcW w:w="4788" w:type="dxa"/>
          </w:tcPr>
          <w:p w14:paraId="0D18C0C6"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2476</w:t>
            </w:r>
          </w:p>
        </w:tc>
      </w:tr>
      <w:tr w:rsidR="00DF74E6" w:rsidRPr="00DF74E6" w14:paraId="5A38580F" w14:textId="77777777" w:rsidTr="00FF7B0E">
        <w:tc>
          <w:tcPr>
            <w:tcW w:w="4788" w:type="dxa"/>
          </w:tcPr>
          <w:p w14:paraId="12AFB71B"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Healthy</w:t>
            </w:r>
          </w:p>
        </w:tc>
        <w:tc>
          <w:tcPr>
            <w:tcW w:w="4788" w:type="dxa"/>
          </w:tcPr>
          <w:p w14:paraId="7A103118"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2404</w:t>
            </w:r>
          </w:p>
        </w:tc>
      </w:tr>
      <w:tr w:rsidR="00DF74E6" w:rsidRPr="00DF74E6" w14:paraId="34D2777B" w14:textId="77777777" w:rsidTr="00FF7B0E">
        <w:tc>
          <w:tcPr>
            <w:tcW w:w="4788" w:type="dxa"/>
          </w:tcPr>
          <w:p w14:paraId="3E97187B"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Newcastle Disease</w:t>
            </w:r>
          </w:p>
        </w:tc>
        <w:tc>
          <w:tcPr>
            <w:tcW w:w="4788" w:type="dxa"/>
          </w:tcPr>
          <w:p w14:paraId="45930924"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562</w:t>
            </w:r>
          </w:p>
        </w:tc>
      </w:tr>
      <w:tr w:rsidR="00DF74E6" w:rsidRPr="00DF74E6" w14:paraId="708E6587" w14:textId="77777777" w:rsidTr="00FF7B0E">
        <w:tc>
          <w:tcPr>
            <w:tcW w:w="4788" w:type="dxa"/>
          </w:tcPr>
          <w:p w14:paraId="093E7584"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Total</w:t>
            </w:r>
          </w:p>
        </w:tc>
        <w:tc>
          <w:tcPr>
            <w:tcW w:w="4788" w:type="dxa"/>
          </w:tcPr>
          <w:p w14:paraId="3C2EF589"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8067</w:t>
            </w:r>
          </w:p>
        </w:tc>
      </w:tr>
    </w:tbl>
    <w:p w14:paraId="21D9E74D" w14:textId="77777777" w:rsidR="00DF74E6" w:rsidRDefault="00DF74E6" w:rsidP="00DF74E6">
      <w:pPr>
        <w:spacing w:before="100" w:beforeAutospacing="1" w:after="100" w:afterAutospacing="1"/>
        <w:rPr>
          <w:rFonts w:ascii="Arial" w:hAnsi="Arial" w:cs="Arial"/>
        </w:rPr>
      </w:pPr>
      <w:r>
        <w:rPr>
          <w:rFonts w:ascii="Times New Roman" w:hAnsi="Times New Roman"/>
          <w:noProof/>
          <w:sz w:val="24"/>
          <w:szCs w:val="24"/>
        </w:rPr>
        <w:drawing>
          <wp:anchor distT="0" distB="0" distL="114300" distR="114300" simplePos="0" relativeHeight="251663360" behindDoc="1" locked="0" layoutInCell="1" allowOverlap="1" wp14:anchorId="0EACDAA4" wp14:editId="184C8066">
            <wp:simplePos x="0" y="0"/>
            <wp:positionH relativeFrom="column">
              <wp:posOffset>577948</wp:posOffset>
            </wp:positionH>
            <wp:positionV relativeFrom="paragraph">
              <wp:posOffset>663770</wp:posOffset>
            </wp:positionV>
            <wp:extent cx="3335215" cy="1916723"/>
            <wp:effectExtent l="0" t="0" r="0" b="0"/>
            <wp:wrapNone/>
            <wp:docPr id="26" name="Picture 26" descr="C:\Users\VAPLAX\Downloads\percentage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PLAX\Downloads\percentagedistribution.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934"/>
                    <a:stretch/>
                  </pic:blipFill>
                  <pic:spPr bwMode="auto">
                    <a:xfrm>
                      <a:off x="0" y="0"/>
                      <a:ext cx="3332553" cy="1915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4E6">
        <w:rPr>
          <w:rFonts w:ascii="Arial" w:hAnsi="Arial" w:cs="Arial"/>
        </w:rPr>
        <w:t>Salmonella constitutes the largest portion of the dataset, with 2,625 images representing approximately 32.5% of the total samples, while Newcastle Disease is the least represented class, with 562 images accounting for abou</w:t>
      </w:r>
      <w:r w:rsidR="0011302E">
        <w:rPr>
          <w:rFonts w:ascii="Arial" w:hAnsi="Arial" w:cs="Arial"/>
        </w:rPr>
        <w:t>t 7%, as illustrated in Figure 3</w:t>
      </w:r>
      <w:r w:rsidRPr="00DF74E6">
        <w:rPr>
          <w:rFonts w:ascii="Arial" w:hAnsi="Arial" w:cs="Arial"/>
        </w:rPr>
        <w:t>.</w:t>
      </w:r>
    </w:p>
    <w:p w14:paraId="3F8B472B" w14:textId="77777777" w:rsidR="00DF74E6" w:rsidRPr="00DF74E6" w:rsidRDefault="00DF74E6" w:rsidP="00DF74E6">
      <w:pPr>
        <w:spacing w:before="100" w:beforeAutospacing="1" w:after="100" w:afterAutospacing="1"/>
        <w:rPr>
          <w:rFonts w:ascii="Arial" w:hAnsi="Arial" w:cs="Arial"/>
        </w:rPr>
      </w:pPr>
    </w:p>
    <w:p w14:paraId="5D36206D" w14:textId="77777777" w:rsidR="00DF74E6" w:rsidRDefault="00DF74E6" w:rsidP="00441B6F">
      <w:pPr>
        <w:pStyle w:val="Body"/>
        <w:spacing w:after="0"/>
        <w:rPr>
          <w:rFonts w:ascii="Arial" w:hAnsi="Arial" w:cs="Arial"/>
        </w:rPr>
      </w:pPr>
    </w:p>
    <w:p w14:paraId="0086CD58" w14:textId="77777777" w:rsidR="00DF74E6" w:rsidRDefault="00DF74E6" w:rsidP="00441B6F">
      <w:pPr>
        <w:pStyle w:val="Body"/>
        <w:spacing w:after="0"/>
        <w:rPr>
          <w:rFonts w:ascii="Arial" w:hAnsi="Arial" w:cs="Arial"/>
        </w:rPr>
      </w:pPr>
    </w:p>
    <w:p w14:paraId="4E8050FB" w14:textId="77777777" w:rsidR="00DF74E6" w:rsidRDefault="00DF74E6" w:rsidP="00441B6F">
      <w:pPr>
        <w:pStyle w:val="Body"/>
        <w:spacing w:after="0"/>
        <w:rPr>
          <w:rFonts w:ascii="Arial" w:hAnsi="Arial" w:cs="Arial"/>
        </w:rPr>
      </w:pPr>
    </w:p>
    <w:p w14:paraId="2BAF86E0" w14:textId="77777777" w:rsidR="00DF74E6" w:rsidRDefault="00DF74E6" w:rsidP="00441B6F">
      <w:pPr>
        <w:pStyle w:val="Body"/>
        <w:spacing w:after="0"/>
        <w:rPr>
          <w:rFonts w:ascii="Arial" w:hAnsi="Arial" w:cs="Arial"/>
        </w:rPr>
      </w:pPr>
    </w:p>
    <w:p w14:paraId="07D60E94" w14:textId="77777777" w:rsidR="00DF74E6" w:rsidRDefault="00DF74E6" w:rsidP="00441B6F">
      <w:pPr>
        <w:pStyle w:val="Body"/>
        <w:spacing w:after="0"/>
        <w:rPr>
          <w:rFonts w:ascii="Arial" w:hAnsi="Arial" w:cs="Arial"/>
        </w:rPr>
      </w:pPr>
    </w:p>
    <w:p w14:paraId="39F9F704" w14:textId="77777777" w:rsidR="00DF74E6" w:rsidRDefault="00DF74E6" w:rsidP="00441B6F">
      <w:pPr>
        <w:pStyle w:val="Body"/>
        <w:spacing w:after="0"/>
        <w:rPr>
          <w:rFonts w:ascii="Arial" w:hAnsi="Arial" w:cs="Arial"/>
        </w:rPr>
      </w:pPr>
    </w:p>
    <w:p w14:paraId="45863795" w14:textId="77777777" w:rsidR="00DF74E6" w:rsidRDefault="00DF74E6" w:rsidP="00441B6F">
      <w:pPr>
        <w:pStyle w:val="Body"/>
        <w:spacing w:after="0"/>
        <w:rPr>
          <w:rFonts w:ascii="Arial" w:hAnsi="Arial" w:cs="Arial"/>
        </w:rPr>
      </w:pPr>
    </w:p>
    <w:p w14:paraId="490F34E2" w14:textId="77777777" w:rsidR="0011302E" w:rsidRDefault="0011302E" w:rsidP="00774708">
      <w:pPr>
        <w:jc w:val="center"/>
      </w:pPr>
    </w:p>
    <w:p w14:paraId="676C8F33" w14:textId="77777777" w:rsidR="0011302E" w:rsidRDefault="0011302E" w:rsidP="00774708">
      <w:pPr>
        <w:jc w:val="center"/>
      </w:pPr>
    </w:p>
    <w:p w14:paraId="4ABE9435" w14:textId="77777777" w:rsidR="0011302E" w:rsidRDefault="0011302E" w:rsidP="00774708">
      <w:pPr>
        <w:jc w:val="center"/>
      </w:pPr>
    </w:p>
    <w:p w14:paraId="0C4898B0" w14:textId="77777777" w:rsidR="0011302E" w:rsidRDefault="0011302E" w:rsidP="00774708">
      <w:pPr>
        <w:jc w:val="center"/>
      </w:pPr>
    </w:p>
    <w:p w14:paraId="58164CD6" w14:textId="77777777" w:rsidR="00774708" w:rsidRDefault="0011302E" w:rsidP="00774708">
      <w:pPr>
        <w:jc w:val="center"/>
      </w:pPr>
      <w:r>
        <w:t>Figure 3</w:t>
      </w:r>
      <w:r w:rsidR="00774708">
        <w:t>: Percentage Distribution of each class</w:t>
      </w:r>
    </w:p>
    <w:p w14:paraId="6A8E90B8" w14:textId="77777777" w:rsidR="00774708" w:rsidRDefault="00774708" w:rsidP="00441B6F">
      <w:pPr>
        <w:pStyle w:val="Body"/>
        <w:spacing w:after="0"/>
        <w:rPr>
          <w:rFonts w:ascii="Arial" w:hAnsi="Arial" w:cs="Arial"/>
        </w:rPr>
      </w:pPr>
    </w:p>
    <w:p w14:paraId="7A52E105" w14:textId="77777777" w:rsidR="00774708" w:rsidRDefault="00774708" w:rsidP="00441B6F">
      <w:pPr>
        <w:pStyle w:val="Body"/>
        <w:spacing w:after="0"/>
        <w:rPr>
          <w:rFonts w:ascii="Arial" w:hAnsi="Arial" w:cs="Arial"/>
        </w:rPr>
      </w:pPr>
    </w:p>
    <w:p w14:paraId="588F7886" w14:textId="77777777" w:rsidR="00DF74E6" w:rsidRPr="0011302E" w:rsidRDefault="00955563" w:rsidP="00441B6F">
      <w:pPr>
        <w:pStyle w:val="Body"/>
        <w:spacing w:after="0"/>
        <w:rPr>
          <w:rFonts w:ascii="Arial" w:hAnsi="Arial" w:cs="Arial"/>
        </w:rPr>
      </w:pPr>
      <w:r>
        <w:rPr>
          <w:rFonts w:ascii="Arial" w:hAnsi="Arial" w:cs="Arial"/>
        </w:rPr>
        <w:t xml:space="preserve">3.2 </w:t>
      </w:r>
      <w:r w:rsidR="00774708" w:rsidRPr="0011302E">
        <w:rPr>
          <w:rFonts w:ascii="Arial" w:hAnsi="Arial" w:cs="Arial"/>
        </w:rPr>
        <w:t>DATASET SPLIT</w:t>
      </w:r>
    </w:p>
    <w:p w14:paraId="130F8253" w14:textId="77777777" w:rsidR="00774708" w:rsidRPr="0011302E" w:rsidRDefault="00774708" w:rsidP="00441B6F">
      <w:pPr>
        <w:pStyle w:val="Body"/>
        <w:spacing w:after="0"/>
        <w:rPr>
          <w:rFonts w:ascii="Arial" w:hAnsi="Arial" w:cs="Arial"/>
        </w:rPr>
      </w:pPr>
    </w:p>
    <w:p w14:paraId="5507753B" w14:textId="77777777" w:rsidR="00774708" w:rsidRDefault="00774708" w:rsidP="00774708">
      <w:pPr>
        <w:jc w:val="both"/>
        <w:rPr>
          <w:rFonts w:ascii="Arial" w:hAnsi="Arial" w:cs="Arial"/>
        </w:rPr>
      </w:pPr>
      <w:r w:rsidRPr="0011302E">
        <w:rPr>
          <w:rFonts w:ascii="Arial" w:hAnsi="Arial" w:cs="Arial"/>
        </w:rPr>
        <w:t xml:space="preserve">The dataset was partitioned into </w:t>
      </w:r>
      <w:r w:rsidRPr="0011302E">
        <w:rPr>
          <w:rStyle w:val="Strong"/>
          <w:rFonts w:ascii="Arial" w:hAnsi="Arial" w:cs="Arial"/>
          <w:b w:val="0"/>
        </w:rPr>
        <w:t>80% training</w:t>
      </w:r>
      <w:r w:rsidRPr="0011302E">
        <w:rPr>
          <w:rFonts w:ascii="Arial" w:hAnsi="Arial" w:cs="Arial"/>
        </w:rPr>
        <w:t xml:space="preserve"> and </w:t>
      </w:r>
      <w:r w:rsidRPr="0011302E">
        <w:rPr>
          <w:rStyle w:val="Strong"/>
          <w:rFonts w:ascii="Arial" w:hAnsi="Arial" w:cs="Arial"/>
          <w:b w:val="0"/>
        </w:rPr>
        <w:t>20% testing</w:t>
      </w:r>
      <w:r w:rsidRPr="0011302E">
        <w:rPr>
          <w:rFonts w:ascii="Arial" w:hAnsi="Arial" w:cs="Arial"/>
        </w:rPr>
        <w:t xml:space="preserve"> sets using a stratified sampling approach, as illustrated in Figure 4. This ensured that each class was proportionally represented in both subsets, with 80% of samples from each class allocated to the training set and the remaining 20% to the testing set. As a result, the training set comprises </w:t>
      </w:r>
      <w:r w:rsidRPr="0011302E">
        <w:rPr>
          <w:rStyle w:val="Strong"/>
          <w:rFonts w:ascii="Arial" w:hAnsi="Arial" w:cs="Arial"/>
          <w:b w:val="0"/>
        </w:rPr>
        <w:t>6,452 images</w:t>
      </w:r>
      <w:r w:rsidRPr="0011302E">
        <w:rPr>
          <w:rFonts w:ascii="Arial" w:hAnsi="Arial" w:cs="Arial"/>
        </w:rPr>
        <w:t xml:space="preserve">, while the testing set contains </w:t>
      </w:r>
      <w:r w:rsidRPr="0011302E">
        <w:rPr>
          <w:rStyle w:val="Strong"/>
          <w:rFonts w:ascii="Arial" w:hAnsi="Arial" w:cs="Arial"/>
          <w:b w:val="0"/>
        </w:rPr>
        <w:t>1,615 images</w:t>
      </w:r>
      <w:r w:rsidRPr="0011302E">
        <w:rPr>
          <w:rFonts w:ascii="Arial" w:hAnsi="Arial" w:cs="Arial"/>
        </w:rPr>
        <w:t>.</w:t>
      </w:r>
    </w:p>
    <w:p w14:paraId="126628D4" w14:textId="77777777" w:rsidR="00545748" w:rsidRDefault="00545748" w:rsidP="00774708">
      <w:pPr>
        <w:jc w:val="both"/>
        <w:rPr>
          <w:rFonts w:ascii="Arial" w:hAnsi="Arial" w:cs="Arial"/>
        </w:rPr>
      </w:pPr>
    </w:p>
    <w:p w14:paraId="6888A414" w14:textId="77777777" w:rsidR="00545748" w:rsidRDefault="00545748" w:rsidP="00774708">
      <w:pPr>
        <w:jc w:val="both"/>
        <w:rPr>
          <w:rFonts w:ascii="Arial" w:hAnsi="Arial" w:cs="Arial"/>
        </w:rPr>
      </w:pPr>
    </w:p>
    <w:p w14:paraId="383B5F64" w14:textId="77777777" w:rsidR="00545748" w:rsidRDefault="00545748" w:rsidP="00774708">
      <w:pPr>
        <w:jc w:val="both"/>
        <w:rPr>
          <w:rFonts w:ascii="Arial" w:hAnsi="Arial" w:cs="Arial"/>
        </w:rPr>
      </w:pPr>
    </w:p>
    <w:p w14:paraId="0598F7E6" w14:textId="77777777" w:rsidR="00545748" w:rsidRPr="0011302E" w:rsidRDefault="00545748" w:rsidP="00774708">
      <w:pPr>
        <w:jc w:val="both"/>
        <w:rPr>
          <w:rFonts w:ascii="Arial" w:hAnsi="Arial" w:cs="Arial"/>
        </w:rPr>
      </w:pPr>
    </w:p>
    <w:p w14:paraId="1A29326D" w14:textId="77777777" w:rsidR="00774708" w:rsidRDefault="00774708" w:rsidP="00774708">
      <w:pPr>
        <w:jc w:val="both"/>
      </w:pPr>
      <w:r>
        <w:rPr>
          <w:noProof/>
        </w:rPr>
        <w:drawing>
          <wp:anchor distT="0" distB="0" distL="114300" distR="114300" simplePos="0" relativeHeight="251665408" behindDoc="1" locked="0" layoutInCell="1" allowOverlap="1" wp14:anchorId="4620BC2B" wp14:editId="70DF8DA4">
            <wp:simplePos x="0" y="0"/>
            <wp:positionH relativeFrom="column">
              <wp:posOffset>15240</wp:posOffset>
            </wp:positionH>
            <wp:positionV relativeFrom="paragraph">
              <wp:posOffset>97155</wp:posOffset>
            </wp:positionV>
            <wp:extent cx="5163820" cy="2080260"/>
            <wp:effectExtent l="0" t="0" r="0" b="0"/>
            <wp:wrapNone/>
            <wp:docPr id="29" name="Picture 29" descr="C:\Users\VAPLAX\Downloads\Screenshot from 2026-04-16 15-2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PLAX\Downloads\Screenshot from 2026-04-16 15-24-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3820"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038D8" w14:textId="77777777" w:rsidR="00774708" w:rsidRDefault="00774708" w:rsidP="00774708">
      <w:pPr>
        <w:jc w:val="both"/>
      </w:pPr>
    </w:p>
    <w:p w14:paraId="0711879F" w14:textId="77777777" w:rsidR="00774708" w:rsidRDefault="00774708" w:rsidP="00774708">
      <w:pPr>
        <w:jc w:val="both"/>
      </w:pPr>
    </w:p>
    <w:p w14:paraId="468C875F" w14:textId="77777777" w:rsidR="00774708" w:rsidRDefault="00774708" w:rsidP="00774708">
      <w:pPr>
        <w:jc w:val="both"/>
      </w:pPr>
    </w:p>
    <w:p w14:paraId="18323296" w14:textId="77777777" w:rsidR="00774708" w:rsidRPr="00774708" w:rsidRDefault="00774708" w:rsidP="00774708">
      <w:pPr>
        <w:jc w:val="both"/>
      </w:pPr>
    </w:p>
    <w:p w14:paraId="58CB6D9F" w14:textId="77777777" w:rsidR="00DF74E6" w:rsidRDefault="00DF74E6" w:rsidP="00441B6F">
      <w:pPr>
        <w:pStyle w:val="Body"/>
        <w:spacing w:after="0"/>
        <w:rPr>
          <w:rFonts w:ascii="Arial" w:hAnsi="Arial" w:cs="Arial"/>
        </w:rPr>
      </w:pPr>
    </w:p>
    <w:p w14:paraId="0F395165" w14:textId="77777777" w:rsidR="00DF74E6" w:rsidRDefault="00DF74E6" w:rsidP="00441B6F">
      <w:pPr>
        <w:pStyle w:val="Body"/>
        <w:spacing w:after="0"/>
        <w:rPr>
          <w:rFonts w:ascii="Arial" w:hAnsi="Arial" w:cs="Arial"/>
        </w:rPr>
      </w:pPr>
    </w:p>
    <w:p w14:paraId="24F440FF" w14:textId="77777777" w:rsidR="00DF74E6" w:rsidRDefault="00DF74E6" w:rsidP="00441B6F">
      <w:pPr>
        <w:pStyle w:val="Body"/>
        <w:spacing w:after="0"/>
        <w:rPr>
          <w:rFonts w:ascii="Arial" w:hAnsi="Arial" w:cs="Arial"/>
        </w:rPr>
      </w:pPr>
    </w:p>
    <w:p w14:paraId="496E3E0B" w14:textId="77777777" w:rsidR="00774708" w:rsidRDefault="00774708" w:rsidP="00441B6F">
      <w:pPr>
        <w:pStyle w:val="Body"/>
        <w:spacing w:after="0"/>
        <w:rPr>
          <w:rFonts w:ascii="Arial" w:hAnsi="Arial" w:cs="Arial"/>
        </w:rPr>
      </w:pPr>
    </w:p>
    <w:p w14:paraId="254F09CF" w14:textId="77777777" w:rsidR="00774708" w:rsidRDefault="00774708" w:rsidP="00441B6F">
      <w:pPr>
        <w:pStyle w:val="Body"/>
        <w:spacing w:after="0"/>
        <w:rPr>
          <w:rFonts w:ascii="Arial" w:hAnsi="Arial" w:cs="Arial"/>
        </w:rPr>
      </w:pPr>
    </w:p>
    <w:p w14:paraId="64380D8F" w14:textId="77777777" w:rsidR="00774708" w:rsidRDefault="00774708" w:rsidP="00441B6F">
      <w:pPr>
        <w:pStyle w:val="Body"/>
        <w:spacing w:after="0"/>
        <w:rPr>
          <w:rFonts w:ascii="Arial" w:hAnsi="Arial" w:cs="Arial"/>
        </w:rPr>
      </w:pPr>
    </w:p>
    <w:p w14:paraId="556D0C1A" w14:textId="77777777" w:rsidR="00774708" w:rsidRDefault="00774708" w:rsidP="00441B6F">
      <w:pPr>
        <w:pStyle w:val="Body"/>
        <w:spacing w:after="0"/>
        <w:rPr>
          <w:rFonts w:ascii="Arial" w:hAnsi="Arial" w:cs="Arial"/>
        </w:rPr>
      </w:pPr>
    </w:p>
    <w:p w14:paraId="53762387" w14:textId="77777777" w:rsidR="00774708" w:rsidRDefault="00774708" w:rsidP="00441B6F">
      <w:pPr>
        <w:pStyle w:val="Body"/>
        <w:spacing w:after="0"/>
        <w:rPr>
          <w:rFonts w:ascii="Arial" w:hAnsi="Arial" w:cs="Arial"/>
        </w:rPr>
      </w:pPr>
    </w:p>
    <w:p w14:paraId="763DC2F6" w14:textId="77777777" w:rsidR="00774708" w:rsidRDefault="00774708" w:rsidP="00441B6F">
      <w:pPr>
        <w:pStyle w:val="Body"/>
        <w:spacing w:after="0"/>
        <w:rPr>
          <w:rFonts w:ascii="Arial" w:hAnsi="Arial" w:cs="Arial"/>
        </w:rPr>
      </w:pPr>
    </w:p>
    <w:p w14:paraId="3A6D5E2A" w14:textId="77777777" w:rsidR="00774708" w:rsidRDefault="00774708" w:rsidP="00441B6F">
      <w:pPr>
        <w:pStyle w:val="Body"/>
        <w:spacing w:after="0"/>
        <w:rPr>
          <w:rFonts w:ascii="Arial" w:hAnsi="Arial" w:cs="Arial"/>
        </w:rPr>
      </w:pPr>
    </w:p>
    <w:p w14:paraId="10C24269" w14:textId="77777777" w:rsidR="00774708" w:rsidRDefault="00774708" w:rsidP="00441B6F">
      <w:pPr>
        <w:pStyle w:val="Body"/>
        <w:spacing w:after="0"/>
        <w:rPr>
          <w:rFonts w:ascii="Arial" w:hAnsi="Arial" w:cs="Arial"/>
        </w:rPr>
      </w:pPr>
    </w:p>
    <w:p w14:paraId="077A5EC2" w14:textId="77777777" w:rsidR="00774708" w:rsidRDefault="00774708" w:rsidP="00774708">
      <w:pPr>
        <w:jc w:val="center"/>
      </w:pPr>
      <w:r>
        <w:t>Fig</w:t>
      </w:r>
      <w:r w:rsidR="0011302E">
        <w:t>4</w:t>
      </w:r>
      <w:r>
        <w:t>: Stratified Dataset Split per Class</w:t>
      </w:r>
    </w:p>
    <w:p w14:paraId="7C91FD2F" w14:textId="77777777" w:rsidR="00774708" w:rsidRDefault="00774708" w:rsidP="00774708">
      <w:pPr>
        <w:jc w:val="both"/>
        <w:rPr>
          <w:sz w:val="24"/>
          <w:szCs w:val="24"/>
        </w:rPr>
      </w:pPr>
    </w:p>
    <w:p w14:paraId="07AAE392" w14:textId="77777777" w:rsidR="00774708" w:rsidRPr="0011302E" w:rsidRDefault="00955563" w:rsidP="00774708">
      <w:pPr>
        <w:jc w:val="both"/>
        <w:rPr>
          <w:rFonts w:ascii="Arial" w:hAnsi="Arial" w:cs="Arial"/>
        </w:rPr>
      </w:pPr>
      <w:r>
        <w:rPr>
          <w:rFonts w:ascii="Arial" w:hAnsi="Arial" w:cs="Arial"/>
        </w:rPr>
        <w:t xml:space="preserve">3.3 </w:t>
      </w:r>
      <w:r w:rsidR="00774708" w:rsidRPr="0011302E">
        <w:rPr>
          <w:rFonts w:ascii="Arial" w:hAnsi="Arial" w:cs="Arial"/>
        </w:rPr>
        <w:t>DATA AUGMENTATION</w:t>
      </w:r>
    </w:p>
    <w:p w14:paraId="41E9164E" w14:textId="77777777" w:rsidR="00774708" w:rsidRPr="0011302E" w:rsidRDefault="00774708" w:rsidP="00774708">
      <w:pPr>
        <w:spacing w:before="100" w:beforeAutospacing="1" w:after="100" w:afterAutospacing="1"/>
        <w:jc w:val="both"/>
        <w:rPr>
          <w:rFonts w:ascii="Arial" w:hAnsi="Arial" w:cs="Arial"/>
        </w:rPr>
      </w:pPr>
      <w:r w:rsidRPr="0011302E">
        <w:rPr>
          <w:rFonts w:ascii="Arial" w:hAnsi="Arial" w:cs="Arial"/>
        </w:rPr>
        <w:t xml:space="preserve">To improve model generalization and mitigate overfitting, data augmentation techniques were applied to the training dataset using the </w:t>
      </w:r>
      <w:proofErr w:type="spellStart"/>
      <w:r w:rsidRPr="0011302E">
        <w:rPr>
          <w:rFonts w:ascii="Arial" w:hAnsi="Arial" w:cs="Arial"/>
          <w:bCs/>
        </w:rPr>
        <w:t>PyTorch</w:t>
      </w:r>
      <w:proofErr w:type="spellEnd"/>
      <w:r w:rsidRPr="0011302E">
        <w:rPr>
          <w:rFonts w:ascii="Arial" w:hAnsi="Arial" w:cs="Arial"/>
          <w:bCs/>
        </w:rPr>
        <w:t xml:space="preserve"> </w:t>
      </w:r>
      <w:proofErr w:type="spellStart"/>
      <w:proofErr w:type="gramStart"/>
      <w:r w:rsidRPr="0011302E">
        <w:rPr>
          <w:rFonts w:ascii="Arial" w:hAnsi="Arial" w:cs="Arial"/>
          <w:bCs/>
        </w:rPr>
        <w:t>torchvision.transforms</w:t>
      </w:r>
      <w:proofErr w:type="spellEnd"/>
      <w:proofErr w:type="gramEnd"/>
      <w:r w:rsidRPr="0011302E">
        <w:rPr>
          <w:rFonts w:ascii="Arial" w:hAnsi="Arial" w:cs="Arial"/>
          <w:bCs/>
        </w:rPr>
        <w:t xml:space="preserve"> module</w:t>
      </w:r>
      <w:r w:rsidRPr="0011302E">
        <w:rPr>
          <w:rFonts w:ascii="Arial" w:hAnsi="Arial" w:cs="Arial"/>
        </w:rPr>
        <w:t>. These transformations were designed to artificially increase the diversity of the training data by introducing realistic variations in the input images.</w:t>
      </w:r>
    </w:p>
    <w:p w14:paraId="26098601" w14:textId="77777777" w:rsidR="00774708" w:rsidRPr="0011302E" w:rsidRDefault="00774708" w:rsidP="00774708">
      <w:pPr>
        <w:spacing w:before="100" w:beforeAutospacing="1" w:after="100" w:afterAutospacing="1"/>
        <w:jc w:val="both"/>
        <w:rPr>
          <w:rFonts w:ascii="Arial" w:hAnsi="Arial" w:cs="Arial"/>
        </w:rPr>
      </w:pPr>
      <w:r w:rsidRPr="0011302E">
        <w:rPr>
          <w:rFonts w:ascii="Arial" w:hAnsi="Arial" w:cs="Arial"/>
        </w:rPr>
        <w:t xml:space="preserve">First, all images were resized to a fixed dimension of </w:t>
      </w:r>
      <w:r w:rsidRPr="0011302E">
        <w:rPr>
          <w:rFonts w:ascii="Arial" w:hAnsi="Arial" w:cs="Arial"/>
          <w:bCs/>
        </w:rPr>
        <w:t>224 × 224 pixels</w:t>
      </w:r>
      <w:r w:rsidRPr="0011302E">
        <w:rPr>
          <w:rFonts w:ascii="Arial" w:hAnsi="Arial" w:cs="Arial"/>
        </w:rPr>
        <w:t xml:space="preserve">, ensuring compatibility with standard deep learning architectures and enabling efficient batch processing. During training, a series of stochastic augmentation techniques were applied, including </w:t>
      </w:r>
      <w:r w:rsidRPr="0011302E">
        <w:rPr>
          <w:rFonts w:ascii="Arial" w:hAnsi="Arial" w:cs="Arial"/>
          <w:bCs/>
        </w:rPr>
        <w:t>random horizontal flipping</w:t>
      </w:r>
      <w:r w:rsidRPr="0011302E">
        <w:rPr>
          <w:rFonts w:ascii="Arial" w:hAnsi="Arial" w:cs="Arial"/>
        </w:rPr>
        <w:t xml:space="preserve"> with a probability of 0.5 and </w:t>
      </w:r>
      <w:r w:rsidRPr="0011302E">
        <w:rPr>
          <w:rFonts w:ascii="Arial" w:hAnsi="Arial" w:cs="Arial"/>
          <w:bCs/>
        </w:rPr>
        <w:t>random rotation</w:t>
      </w:r>
      <w:r w:rsidRPr="0011302E">
        <w:rPr>
          <w:rFonts w:ascii="Arial" w:hAnsi="Arial" w:cs="Arial"/>
        </w:rPr>
        <w:t xml:space="preserve"> within a range of ±15 degrees. These transformations help the model become invariant to orientation and spatial variations commonly encountered in real-world data. C</w:t>
      </w:r>
      <w:r w:rsidRPr="0011302E">
        <w:rPr>
          <w:rFonts w:ascii="Arial" w:hAnsi="Arial" w:cs="Arial"/>
          <w:bCs/>
        </w:rPr>
        <w:t>olor jittering</w:t>
      </w:r>
      <w:r w:rsidRPr="0011302E">
        <w:rPr>
          <w:rFonts w:ascii="Arial" w:hAnsi="Arial" w:cs="Arial"/>
        </w:rPr>
        <w:t xml:space="preserve"> was employed to introduce variations in brightness and contrast (±20%), thereby improving the model’s robustness to changes in lighting conditions during image acquisition. This is particularly important given that the dataset was collected in uncontrolled farm environments using mobile devices.</w:t>
      </w:r>
    </w:p>
    <w:p w14:paraId="56669BC5" w14:textId="77777777" w:rsidR="00E36ED8" w:rsidRPr="0011302E" w:rsidRDefault="00774708" w:rsidP="00E36ED8">
      <w:pPr>
        <w:spacing w:before="100" w:beforeAutospacing="1" w:after="100" w:afterAutospacing="1"/>
        <w:jc w:val="both"/>
        <w:rPr>
          <w:rFonts w:ascii="Arial" w:hAnsi="Arial" w:cs="Arial"/>
        </w:rPr>
      </w:pPr>
      <w:r w:rsidRPr="0011302E">
        <w:rPr>
          <w:rFonts w:ascii="Arial" w:hAnsi="Arial" w:cs="Arial"/>
        </w:rPr>
        <w:t xml:space="preserve">After augmentation, images were converted to tensors and normalized using the </w:t>
      </w:r>
      <w:r w:rsidRPr="0011302E">
        <w:rPr>
          <w:rFonts w:ascii="Arial" w:hAnsi="Arial" w:cs="Arial"/>
          <w:bCs/>
        </w:rPr>
        <w:t>ImageNet mean and standard deviation values</w:t>
      </w:r>
      <w:r w:rsidRPr="0011302E">
        <w:rPr>
          <w:rFonts w:ascii="Arial" w:hAnsi="Arial" w:cs="Arial"/>
        </w:rPr>
        <w:t xml:space="preserve"> ([0.485, 0.456, 0.406] and [0.229, 0.224, 0.225], respectively). This normalization step ensures that the input data distribution aligns with pretrained models, facilitating faster convergence and improved performance. For the validation dataset, only resizing and normalization were applied, without augmentation, to ensure that model evaluation was performed on unaltered data and reflects true generalization performance.</w:t>
      </w:r>
    </w:p>
    <w:p w14:paraId="3972B261" w14:textId="77777777" w:rsidR="00E36ED8" w:rsidRDefault="00955563" w:rsidP="00E36ED8">
      <w:pPr>
        <w:spacing w:before="100" w:beforeAutospacing="1" w:after="100" w:afterAutospacing="1"/>
        <w:jc w:val="both"/>
        <w:rPr>
          <w:rFonts w:ascii="Arial" w:hAnsi="Arial" w:cs="Arial"/>
        </w:rPr>
      </w:pPr>
      <w:r>
        <w:rPr>
          <w:rFonts w:ascii="Arial" w:hAnsi="Arial" w:cs="Arial"/>
        </w:rPr>
        <w:t xml:space="preserve">3.4 </w:t>
      </w:r>
      <w:r w:rsidR="00774708" w:rsidRPr="0025398A">
        <w:rPr>
          <w:rFonts w:ascii="Arial" w:hAnsi="Arial" w:cs="Arial"/>
        </w:rPr>
        <w:t>MODEL SELECTION</w:t>
      </w:r>
    </w:p>
    <w:p w14:paraId="0031F69A" w14:textId="77777777" w:rsidR="00774708" w:rsidRPr="0025398A" w:rsidRDefault="00774708" w:rsidP="00E36ED8">
      <w:pPr>
        <w:spacing w:before="100" w:beforeAutospacing="1" w:after="100" w:afterAutospacing="1"/>
        <w:jc w:val="both"/>
        <w:rPr>
          <w:rFonts w:ascii="Arial" w:hAnsi="Arial" w:cs="Arial"/>
        </w:rPr>
      </w:pPr>
      <w:r w:rsidRPr="00774708">
        <w:rPr>
          <w:rFonts w:ascii="Arial" w:hAnsi="Arial" w:cs="Arial"/>
        </w:rPr>
        <w:t>In this study, two state-of-the-</w:t>
      </w:r>
      <w:r w:rsidR="00E36ED8">
        <w:rPr>
          <w:rFonts w:ascii="Arial" w:hAnsi="Arial" w:cs="Arial"/>
        </w:rPr>
        <w:t xml:space="preserve">art deep learning architectures; </w:t>
      </w:r>
      <w:r w:rsidRPr="00774708">
        <w:rPr>
          <w:rFonts w:ascii="Arial" w:hAnsi="Arial" w:cs="Arial"/>
        </w:rPr>
        <w:t>ResNet</w:t>
      </w:r>
      <w:r w:rsidR="00E36ED8">
        <w:rPr>
          <w:rFonts w:ascii="Arial" w:hAnsi="Arial" w:cs="Arial"/>
        </w:rPr>
        <w:t>50 and Vision Transformer (</w:t>
      </w:r>
      <w:proofErr w:type="spellStart"/>
      <w:r w:rsidR="00E36ED8">
        <w:rPr>
          <w:rFonts w:ascii="Arial" w:hAnsi="Arial" w:cs="Arial"/>
        </w:rPr>
        <w:t>ViT</w:t>
      </w:r>
      <w:proofErr w:type="spellEnd"/>
      <w:r w:rsidR="00E36ED8">
        <w:rPr>
          <w:rFonts w:ascii="Arial" w:hAnsi="Arial" w:cs="Arial"/>
        </w:rPr>
        <w:t xml:space="preserve">) </w:t>
      </w:r>
      <w:r w:rsidRPr="00774708">
        <w:rPr>
          <w:rFonts w:ascii="Arial" w:hAnsi="Arial" w:cs="Arial"/>
        </w:rPr>
        <w:t xml:space="preserve">were selected for poultry disease classification. These models were chosen due to their demonstrated effectiveness in image classification tasks and their complementary strengths in feature representation. While convolutional neural networks (CNNs) such as ResNet50 are highly effective at capturing local spatial features, transformer-based models such as </w:t>
      </w:r>
      <w:proofErr w:type="spellStart"/>
      <w:r w:rsidRPr="00774708">
        <w:rPr>
          <w:rFonts w:ascii="Arial" w:hAnsi="Arial" w:cs="Arial"/>
        </w:rPr>
        <w:t>ViT</w:t>
      </w:r>
      <w:proofErr w:type="spellEnd"/>
      <w:r w:rsidRPr="00774708">
        <w:rPr>
          <w:rFonts w:ascii="Arial" w:hAnsi="Arial" w:cs="Arial"/>
        </w:rPr>
        <w:t xml:space="preserve"> excel at modeling global contextual relationships</w:t>
      </w:r>
      <w:r w:rsidR="0025398A" w:rsidRPr="0025398A">
        <w:rPr>
          <w:rFonts w:ascii="Arial" w:hAnsi="Arial" w:cs="Arial"/>
        </w:rPr>
        <w:t xml:space="preserve"> within images [</w:t>
      </w:r>
      <w:proofErr w:type="gramStart"/>
      <w:r w:rsidR="0025398A" w:rsidRPr="0025398A">
        <w:rPr>
          <w:rFonts w:ascii="Arial" w:hAnsi="Arial" w:cs="Arial"/>
        </w:rPr>
        <w:t>16][</w:t>
      </w:r>
      <w:proofErr w:type="gramEnd"/>
      <w:r w:rsidR="0025398A" w:rsidRPr="0025398A">
        <w:rPr>
          <w:rFonts w:ascii="Arial" w:hAnsi="Arial" w:cs="Arial"/>
        </w:rPr>
        <w:t>17]</w:t>
      </w:r>
      <w:r w:rsidR="00E36ED8">
        <w:rPr>
          <w:rFonts w:ascii="Arial" w:hAnsi="Arial" w:cs="Arial"/>
        </w:rPr>
        <w:t>.</w:t>
      </w:r>
    </w:p>
    <w:p w14:paraId="17CE30BD" w14:textId="77777777" w:rsidR="00774708" w:rsidRPr="00774708" w:rsidRDefault="00774708" w:rsidP="00774708">
      <w:pPr>
        <w:pStyle w:val="Body"/>
        <w:spacing w:after="0"/>
        <w:rPr>
          <w:rFonts w:ascii="Arial" w:hAnsi="Arial" w:cs="Arial"/>
        </w:rPr>
      </w:pPr>
      <w:r w:rsidRPr="00774708">
        <w:rPr>
          <w:rFonts w:ascii="Arial" w:hAnsi="Arial" w:cs="Arial"/>
        </w:rPr>
        <w:t xml:space="preserve">The architectural designs of the selected models are presented in </w:t>
      </w:r>
      <w:r w:rsidRPr="0025398A">
        <w:rPr>
          <w:rFonts w:ascii="Arial" w:hAnsi="Arial" w:cs="Arial"/>
          <w:b/>
          <w:bCs/>
        </w:rPr>
        <w:t xml:space="preserve">Figure </w:t>
      </w:r>
      <w:r w:rsidR="0011302E">
        <w:rPr>
          <w:rFonts w:ascii="Arial" w:hAnsi="Arial" w:cs="Arial"/>
          <w:b/>
          <w:bCs/>
        </w:rPr>
        <w:t>5</w:t>
      </w:r>
      <w:r w:rsidRPr="00774708">
        <w:rPr>
          <w:rFonts w:ascii="Arial" w:hAnsi="Arial" w:cs="Arial"/>
        </w:rPr>
        <w:t xml:space="preserve"> (ResNet50) and </w:t>
      </w:r>
      <w:r w:rsidRPr="0025398A">
        <w:rPr>
          <w:rFonts w:ascii="Arial" w:hAnsi="Arial" w:cs="Arial"/>
          <w:b/>
          <w:bCs/>
        </w:rPr>
        <w:t xml:space="preserve">Figure </w:t>
      </w:r>
      <w:r w:rsidR="0011302E">
        <w:rPr>
          <w:rFonts w:ascii="Arial" w:hAnsi="Arial" w:cs="Arial"/>
          <w:b/>
          <w:bCs/>
        </w:rPr>
        <w:t>6</w:t>
      </w:r>
      <w:r w:rsidRPr="00774708">
        <w:rPr>
          <w:rFonts w:ascii="Arial" w:hAnsi="Arial" w:cs="Arial"/>
        </w:rPr>
        <w:t xml:space="preserve"> (Vision Transformer).</w:t>
      </w:r>
    </w:p>
    <w:p w14:paraId="5C307E61" w14:textId="77777777" w:rsidR="00774708" w:rsidRDefault="00774708" w:rsidP="00441B6F">
      <w:pPr>
        <w:pStyle w:val="Body"/>
        <w:spacing w:after="0"/>
        <w:rPr>
          <w:rFonts w:ascii="Arial" w:hAnsi="Arial" w:cs="Arial"/>
        </w:rPr>
      </w:pPr>
    </w:p>
    <w:p w14:paraId="4B6D2E87" w14:textId="77777777" w:rsidR="00E36ED8" w:rsidRDefault="00955563" w:rsidP="00E36ED8">
      <w:pPr>
        <w:pStyle w:val="Body"/>
        <w:spacing w:after="0"/>
        <w:rPr>
          <w:rFonts w:ascii="Arial" w:hAnsi="Arial" w:cs="Arial"/>
        </w:rPr>
      </w:pPr>
      <w:r>
        <w:rPr>
          <w:rFonts w:ascii="Arial" w:hAnsi="Arial" w:cs="Arial"/>
        </w:rPr>
        <w:t xml:space="preserve">3.4.1 </w:t>
      </w:r>
      <w:r w:rsidR="0025398A">
        <w:rPr>
          <w:rFonts w:ascii="Arial" w:hAnsi="Arial" w:cs="Arial"/>
        </w:rPr>
        <w:t>RESNET50</w:t>
      </w:r>
    </w:p>
    <w:p w14:paraId="369ED48C" w14:textId="77777777" w:rsidR="00E36ED8" w:rsidRPr="00E36ED8" w:rsidRDefault="00E36ED8" w:rsidP="00E36ED8">
      <w:pPr>
        <w:pStyle w:val="Body"/>
        <w:spacing w:after="0"/>
        <w:rPr>
          <w:rFonts w:ascii="Arial" w:hAnsi="Arial" w:cs="Arial"/>
        </w:rPr>
      </w:pPr>
      <w:r w:rsidRPr="00E36ED8">
        <w:rPr>
          <w:rFonts w:ascii="Arial" w:hAnsi="Arial" w:cs="Arial"/>
        </w:rPr>
        <w:t>ResNet50 is a deep convolutional neural network based on residual learning, which was introduced to address the degradation problem associated with increasing network depth. It is a 50-layer variant of the Residual Network (</w:t>
      </w:r>
      <w:proofErr w:type="spellStart"/>
      <w:r w:rsidRPr="00E36ED8">
        <w:rPr>
          <w:rFonts w:ascii="Arial" w:hAnsi="Arial" w:cs="Arial"/>
        </w:rPr>
        <w:t>ResNet</w:t>
      </w:r>
      <w:proofErr w:type="spellEnd"/>
      <w:r w:rsidRPr="00E36ED8">
        <w:rPr>
          <w:rFonts w:ascii="Arial" w:hAnsi="Arial" w:cs="Arial"/>
        </w:rPr>
        <w:t xml:space="preserve">) architecture, a deep convolutional </w:t>
      </w:r>
      <w:r w:rsidRPr="00E36ED8">
        <w:rPr>
          <w:rFonts w:ascii="Arial" w:hAnsi="Arial" w:cs="Arial"/>
        </w:rPr>
        <w:lastRenderedPageBreak/>
        <w:t>neural network (CNN) designed to address the challenges of training very deep models. It comprises 48 convolutional layers, along with one max-pooling layer and one average-pooling</w:t>
      </w:r>
      <w:r w:rsidR="0011302E">
        <w:rPr>
          <w:rFonts w:ascii="Arial" w:hAnsi="Arial" w:cs="Arial"/>
        </w:rPr>
        <w:t xml:space="preserve"> layer, as illustrated in Fig. 5</w:t>
      </w:r>
      <w:r w:rsidRPr="00E36ED8">
        <w:rPr>
          <w:rFonts w:ascii="Arial" w:hAnsi="Arial" w:cs="Arial"/>
        </w:rPr>
        <w:t>. Despite its depth, the model contains over 23 million trainable parameters, enabling it to learn highly discriminative and complex feature representations [18].</w:t>
      </w:r>
    </w:p>
    <w:p w14:paraId="064CE118" w14:textId="77777777" w:rsidR="00E36ED8" w:rsidRPr="00E36ED8" w:rsidRDefault="00E36ED8" w:rsidP="00E36ED8">
      <w:pPr>
        <w:pStyle w:val="Body"/>
        <w:spacing w:after="0"/>
        <w:rPr>
          <w:rFonts w:ascii="Arial" w:hAnsi="Arial" w:cs="Arial"/>
        </w:rPr>
      </w:pPr>
      <w:r w:rsidRPr="00E36ED8">
        <w:rPr>
          <w:rFonts w:ascii="Arial" w:hAnsi="Arial" w:cs="Arial"/>
        </w:rPr>
        <w:t xml:space="preserve">The residual learning mechanism allows the network to learn complex mappings by focusing on the difference between input and output features, rather than attempting to learn the transformation directly. This significantly enhances the model’s ability to extract hierarchical features such as edges, textures, and high-level patterns from images. The effectiveness of </w:t>
      </w:r>
      <w:proofErr w:type="spellStart"/>
      <w:r w:rsidRPr="00E36ED8">
        <w:rPr>
          <w:rFonts w:ascii="Arial" w:hAnsi="Arial" w:cs="Arial"/>
        </w:rPr>
        <w:t>ResNet</w:t>
      </w:r>
      <w:proofErr w:type="spellEnd"/>
      <w:r w:rsidRPr="00E36ED8">
        <w:rPr>
          <w:rFonts w:ascii="Arial" w:hAnsi="Arial" w:cs="Arial"/>
        </w:rPr>
        <w:t xml:space="preserve">-based architectures in image classification tasks has been widely validated across multiple domains, including medical and agricultural </w:t>
      </w:r>
      <w:proofErr w:type="gramStart"/>
      <w:r w:rsidRPr="00E36ED8">
        <w:rPr>
          <w:rFonts w:ascii="Arial" w:hAnsi="Arial" w:cs="Arial"/>
        </w:rPr>
        <w:t>applications[</w:t>
      </w:r>
      <w:proofErr w:type="gramEnd"/>
      <w:r w:rsidRPr="00E36ED8">
        <w:rPr>
          <w:rFonts w:ascii="Arial" w:hAnsi="Arial" w:cs="Arial"/>
        </w:rPr>
        <w:t>16]</w:t>
      </w:r>
    </w:p>
    <w:p w14:paraId="4E640E37" w14:textId="77777777" w:rsidR="00774708" w:rsidRDefault="00774708" w:rsidP="00441B6F">
      <w:pPr>
        <w:pStyle w:val="Body"/>
        <w:spacing w:after="0"/>
        <w:rPr>
          <w:rFonts w:ascii="Arial" w:hAnsi="Arial" w:cs="Arial"/>
        </w:rPr>
      </w:pPr>
    </w:p>
    <w:p w14:paraId="6F822C2B" w14:textId="77777777" w:rsidR="00774708" w:rsidRDefault="00774708" w:rsidP="00441B6F">
      <w:pPr>
        <w:pStyle w:val="Body"/>
        <w:spacing w:after="0"/>
        <w:rPr>
          <w:rFonts w:ascii="Arial" w:hAnsi="Arial" w:cs="Arial"/>
        </w:rPr>
      </w:pPr>
    </w:p>
    <w:p w14:paraId="6FE565CE" w14:textId="77777777" w:rsidR="00774708" w:rsidRDefault="0025398A" w:rsidP="00441B6F">
      <w:pPr>
        <w:pStyle w:val="Body"/>
        <w:spacing w:after="0"/>
        <w:rPr>
          <w:rFonts w:ascii="Arial" w:hAnsi="Arial" w:cs="Arial"/>
        </w:rPr>
      </w:pPr>
      <w:r>
        <w:rPr>
          <w:noProof/>
        </w:rPr>
        <w:drawing>
          <wp:anchor distT="0" distB="0" distL="114300" distR="114300" simplePos="0" relativeHeight="251666432" behindDoc="1" locked="0" layoutInCell="1" allowOverlap="1" wp14:anchorId="72FFDF16" wp14:editId="5D1E4201">
            <wp:simplePos x="0" y="0"/>
            <wp:positionH relativeFrom="column">
              <wp:posOffset>-37465</wp:posOffset>
            </wp:positionH>
            <wp:positionV relativeFrom="paragraph">
              <wp:posOffset>37465</wp:posOffset>
            </wp:positionV>
            <wp:extent cx="5212080" cy="14249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12080" cy="1424940"/>
                    </a:xfrm>
                    <a:prstGeom prst="rect">
                      <a:avLst/>
                    </a:prstGeom>
                  </pic:spPr>
                </pic:pic>
              </a:graphicData>
            </a:graphic>
            <wp14:sizeRelH relativeFrom="page">
              <wp14:pctWidth>0</wp14:pctWidth>
            </wp14:sizeRelH>
            <wp14:sizeRelV relativeFrom="page">
              <wp14:pctHeight>0</wp14:pctHeight>
            </wp14:sizeRelV>
          </wp:anchor>
        </w:drawing>
      </w:r>
    </w:p>
    <w:p w14:paraId="4E7F7729" w14:textId="77777777" w:rsidR="00774708" w:rsidRDefault="00774708" w:rsidP="00441B6F">
      <w:pPr>
        <w:pStyle w:val="Body"/>
        <w:spacing w:after="0"/>
        <w:rPr>
          <w:rFonts w:ascii="Arial" w:hAnsi="Arial" w:cs="Arial"/>
        </w:rPr>
      </w:pPr>
    </w:p>
    <w:p w14:paraId="0B0B4C52" w14:textId="77777777" w:rsidR="00774708" w:rsidRDefault="00774708" w:rsidP="00441B6F">
      <w:pPr>
        <w:pStyle w:val="Body"/>
        <w:spacing w:after="0"/>
        <w:rPr>
          <w:rFonts w:ascii="Arial" w:hAnsi="Arial" w:cs="Arial"/>
        </w:rPr>
      </w:pPr>
    </w:p>
    <w:p w14:paraId="4B7B92E5" w14:textId="77777777" w:rsidR="00774708" w:rsidRDefault="00774708" w:rsidP="00441B6F">
      <w:pPr>
        <w:pStyle w:val="Body"/>
        <w:spacing w:after="0"/>
        <w:rPr>
          <w:rFonts w:ascii="Arial" w:hAnsi="Arial" w:cs="Arial"/>
        </w:rPr>
      </w:pPr>
    </w:p>
    <w:p w14:paraId="5EBF425E" w14:textId="77777777" w:rsidR="00E36ED8" w:rsidRDefault="00E36ED8" w:rsidP="00441B6F">
      <w:pPr>
        <w:pStyle w:val="Body"/>
        <w:spacing w:after="0"/>
        <w:rPr>
          <w:rFonts w:ascii="Arial" w:hAnsi="Arial" w:cs="Arial"/>
        </w:rPr>
      </w:pPr>
    </w:p>
    <w:p w14:paraId="6A61EE8E" w14:textId="77777777" w:rsidR="00E36ED8" w:rsidRDefault="00E36ED8" w:rsidP="00441B6F">
      <w:pPr>
        <w:pStyle w:val="Body"/>
        <w:spacing w:after="0"/>
        <w:rPr>
          <w:rFonts w:ascii="Arial" w:hAnsi="Arial" w:cs="Arial"/>
        </w:rPr>
      </w:pPr>
    </w:p>
    <w:p w14:paraId="4A09B8B1" w14:textId="77777777" w:rsidR="00E36ED8" w:rsidRDefault="00E36ED8" w:rsidP="00441B6F">
      <w:pPr>
        <w:pStyle w:val="Body"/>
        <w:spacing w:after="0"/>
        <w:rPr>
          <w:rFonts w:ascii="Arial" w:hAnsi="Arial" w:cs="Arial"/>
        </w:rPr>
      </w:pPr>
    </w:p>
    <w:p w14:paraId="71FF48D9" w14:textId="77777777" w:rsidR="00E36ED8" w:rsidRDefault="00E36ED8" w:rsidP="00441B6F">
      <w:pPr>
        <w:pStyle w:val="Body"/>
        <w:spacing w:after="0"/>
        <w:rPr>
          <w:rFonts w:ascii="Arial" w:hAnsi="Arial" w:cs="Arial"/>
        </w:rPr>
      </w:pPr>
    </w:p>
    <w:p w14:paraId="699A91E8" w14:textId="77777777" w:rsidR="00E36ED8" w:rsidRDefault="00E36ED8" w:rsidP="00441B6F">
      <w:pPr>
        <w:pStyle w:val="Body"/>
        <w:spacing w:after="0"/>
        <w:rPr>
          <w:rFonts w:ascii="Arial" w:hAnsi="Arial" w:cs="Arial"/>
        </w:rPr>
      </w:pPr>
    </w:p>
    <w:p w14:paraId="69DC72D4" w14:textId="77777777" w:rsidR="00E36ED8" w:rsidRDefault="00E36ED8" w:rsidP="00441B6F">
      <w:pPr>
        <w:pStyle w:val="Body"/>
        <w:spacing w:after="0"/>
        <w:rPr>
          <w:rFonts w:ascii="Arial" w:hAnsi="Arial" w:cs="Arial"/>
        </w:rPr>
      </w:pPr>
    </w:p>
    <w:p w14:paraId="492E3164" w14:textId="77777777" w:rsidR="00E36ED8" w:rsidRDefault="00E36ED8" w:rsidP="00441B6F">
      <w:pPr>
        <w:pStyle w:val="Body"/>
        <w:spacing w:after="0"/>
        <w:rPr>
          <w:rFonts w:ascii="Arial" w:hAnsi="Arial" w:cs="Arial"/>
        </w:rPr>
      </w:pPr>
    </w:p>
    <w:p w14:paraId="0C29A545" w14:textId="77777777" w:rsidR="00E36ED8" w:rsidRDefault="0011302E" w:rsidP="00E36ED8">
      <w:pPr>
        <w:pStyle w:val="Body"/>
        <w:spacing w:after="0"/>
        <w:jc w:val="center"/>
        <w:rPr>
          <w:rFonts w:ascii="Arial" w:hAnsi="Arial" w:cs="Arial"/>
        </w:rPr>
      </w:pPr>
      <w:r>
        <w:rPr>
          <w:rFonts w:ascii="Arial" w:hAnsi="Arial" w:cs="Arial"/>
        </w:rPr>
        <w:t>Fig 5</w:t>
      </w:r>
      <w:r w:rsidR="00E36ED8">
        <w:rPr>
          <w:rFonts w:ascii="Arial" w:hAnsi="Arial" w:cs="Arial"/>
        </w:rPr>
        <w:t>: RESNET Architecture</w:t>
      </w:r>
    </w:p>
    <w:p w14:paraId="34B5F6AC" w14:textId="77777777" w:rsidR="00E36ED8" w:rsidRDefault="00E36ED8" w:rsidP="00E36ED8">
      <w:pPr>
        <w:pStyle w:val="Body"/>
        <w:spacing w:after="0"/>
        <w:rPr>
          <w:rFonts w:ascii="Arial" w:hAnsi="Arial" w:cs="Arial"/>
        </w:rPr>
      </w:pPr>
    </w:p>
    <w:p w14:paraId="43C4FD93" w14:textId="77777777" w:rsidR="00E36ED8" w:rsidRPr="00E74745" w:rsidRDefault="00955563" w:rsidP="00E74745">
      <w:pPr>
        <w:pStyle w:val="Body"/>
        <w:spacing w:after="0"/>
        <w:rPr>
          <w:rFonts w:ascii="Arial" w:hAnsi="Arial" w:cs="Arial"/>
        </w:rPr>
      </w:pPr>
      <w:r>
        <w:rPr>
          <w:rFonts w:ascii="Arial" w:hAnsi="Arial" w:cs="Arial"/>
        </w:rPr>
        <w:t xml:space="preserve">3.4.2 </w:t>
      </w:r>
      <w:r w:rsidR="00E36ED8" w:rsidRPr="00E74745">
        <w:rPr>
          <w:rFonts w:ascii="Arial" w:hAnsi="Arial" w:cs="Arial"/>
        </w:rPr>
        <w:t>VISION TRANSFORMER</w:t>
      </w:r>
    </w:p>
    <w:p w14:paraId="7740C91D" w14:textId="77777777" w:rsidR="00E36ED8" w:rsidRPr="00E74745" w:rsidRDefault="00E36ED8" w:rsidP="00E74745">
      <w:pPr>
        <w:spacing w:before="100" w:beforeAutospacing="1" w:after="100" w:afterAutospacing="1"/>
        <w:jc w:val="both"/>
        <w:rPr>
          <w:rFonts w:ascii="Arial" w:hAnsi="Arial" w:cs="Arial"/>
        </w:rPr>
      </w:pPr>
      <w:r w:rsidRPr="00E36ED8">
        <w:rPr>
          <w:rFonts w:ascii="Arial" w:hAnsi="Arial" w:cs="Arial"/>
        </w:rPr>
        <w:t>The Vision Transformer (</w:t>
      </w:r>
      <w:proofErr w:type="spellStart"/>
      <w:r w:rsidRPr="00E36ED8">
        <w:rPr>
          <w:rFonts w:ascii="Arial" w:hAnsi="Arial" w:cs="Arial"/>
        </w:rPr>
        <w:t>ViT</w:t>
      </w:r>
      <w:proofErr w:type="spellEnd"/>
      <w:r w:rsidRPr="00E36ED8">
        <w:rPr>
          <w:rFonts w:ascii="Arial" w:hAnsi="Arial" w:cs="Arial"/>
        </w:rPr>
        <w:t>) represents a novel approach to image classification by app</w:t>
      </w:r>
      <w:r w:rsidRPr="00E74745">
        <w:rPr>
          <w:rFonts w:ascii="Arial" w:hAnsi="Arial" w:cs="Arial"/>
        </w:rPr>
        <w:t xml:space="preserve">lying transformer architectures </w:t>
      </w:r>
      <w:r w:rsidRPr="00E36ED8">
        <w:rPr>
          <w:rFonts w:ascii="Arial" w:hAnsi="Arial" w:cs="Arial"/>
        </w:rPr>
        <w:t xml:space="preserve">originally designed </w:t>
      </w:r>
      <w:r w:rsidRPr="00E74745">
        <w:rPr>
          <w:rFonts w:ascii="Arial" w:hAnsi="Arial" w:cs="Arial"/>
        </w:rPr>
        <w:t xml:space="preserve">for natural language processing </w:t>
      </w:r>
      <w:r w:rsidRPr="00E36ED8">
        <w:rPr>
          <w:rFonts w:ascii="Arial" w:hAnsi="Arial" w:cs="Arial"/>
        </w:rPr>
        <w:t xml:space="preserve">to visual data. Instead of using convolutional operations, </w:t>
      </w:r>
      <w:proofErr w:type="spellStart"/>
      <w:r w:rsidRPr="00E36ED8">
        <w:rPr>
          <w:rFonts w:ascii="Arial" w:hAnsi="Arial" w:cs="Arial"/>
        </w:rPr>
        <w:t>ViT</w:t>
      </w:r>
      <w:proofErr w:type="spellEnd"/>
      <w:r w:rsidRPr="00E36ED8">
        <w:rPr>
          <w:rFonts w:ascii="Arial" w:hAnsi="Arial" w:cs="Arial"/>
        </w:rPr>
        <w:t xml:space="preserve"> divides an image into fixed-size patches, which are flattened and linearly embedded into a</w:t>
      </w:r>
      <w:r w:rsidRPr="00E74745">
        <w:rPr>
          <w:rFonts w:ascii="Arial" w:hAnsi="Arial" w:cs="Arial"/>
        </w:rPr>
        <w:t xml:space="preserve"> </w:t>
      </w:r>
      <w:r w:rsidRPr="00E36ED8">
        <w:rPr>
          <w:rFonts w:ascii="Arial" w:hAnsi="Arial" w:cs="Arial"/>
        </w:rPr>
        <w:t xml:space="preserve">sequence of tokens. These tokens are then processed using transformer encoders with multi-head self-attention </w:t>
      </w:r>
      <w:proofErr w:type="gramStart"/>
      <w:r w:rsidRPr="00E36ED8">
        <w:rPr>
          <w:rFonts w:ascii="Arial" w:hAnsi="Arial" w:cs="Arial"/>
        </w:rPr>
        <w:t>mecha</w:t>
      </w:r>
      <w:r w:rsidRPr="00E74745">
        <w:rPr>
          <w:rFonts w:ascii="Arial" w:hAnsi="Arial" w:cs="Arial"/>
        </w:rPr>
        <w:t>nisms[</w:t>
      </w:r>
      <w:proofErr w:type="gramEnd"/>
      <w:r w:rsidRPr="00E74745">
        <w:rPr>
          <w:rFonts w:ascii="Arial" w:hAnsi="Arial" w:cs="Arial"/>
        </w:rPr>
        <w:t>17]</w:t>
      </w:r>
      <w:r w:rsidRPr="00E36ED8">
        <w:rPr>
          <w:rFonts w:ascii="Arial" w:hAnsi="Arial" w:cs="Arial"/>
        </w:rPr>
        <w:t>.</w:t>
      </w:r>
    </w:p>
    <w:p w14:paraId="0B706024" w14:textId="77777777" w:rsidR="00E36ED8" w:rsidRPr="00E36ED8" w:rsidRDefault="00E36ED8" w:rsidP="00E36ED8">
      <w:pPr>
        <w:spacing w:before="100" w:beforeAutospacing="1" w:after="100" w:afterAutospacing="1"/>
        <w:rPr>
          <w:rFonts w:ascii="Times New Roman" w:hAnsi="Times New Roman"/>
          <w:sz w:val="24"/>
          <w:szCs w:val="24"/>
        </w:rPr>
      </w:pPr>
      <w:r>
        <w:rPr>
          <w:noProof/>
        </w:rPr>
        <w:drawing>
          <wp:anchor distT="0" distB="0" distL="114300" distR="114300" simplePos="0" relativeHeight="251667456" behindDoc="1" locked="0" layoutInCell="1" allowOverlap="1" wp14:anchorId="56BCA9C1" wp14:editId="1EC92AE1">
            <wp:simplePos x="0" y="0"/>
            <wp:positionH relativeFrom="column">
              <wp:posOffset>156356</wp:posOffset>
            </wp:positionH>
            <wp:positionV relativeFrom="paragraph">
              <wp:posOffset>-94420</wp:posOffset>
            </wp:positionV>
            <wp:extent cx="4999893" cy="21687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999893" cy="2168770"/>
                    </a:xfrm>
                    <a:prstGeom prst="rect">
                      <a:avLst/>
                    </a:prstGeom>
                  </pic:spPr>
                </pic:pic>
              </a:graphicData>
            </a:graphic>
            <wp14:sizeRelH relativeFrom="page">
              <wp14:pctWidth>0</wp14:pctWidth>
            </wp14:sizeRelH>
            <wp14:sizeRelV relativeFrom="page">
              <wp14:pctHeight>0</wp14:pctHeight>
            </wp14:sizeRelV>
          </wp:anchor>
        </w:drawing>
      </w:r>
    </w:p>
    <w:p w14:paraId="7124E944" w14:textId="77777777" w:rsidR="00E36ED8" w:rsidRDefault="00E36ED8" w:rsidP="00E36ED8">
      <w:pPr>
        <w:spacing w:before="100" w:beforeAutospacing="1" w:after="100" w:afterAutospacing="1"/>
        <w:rPr>
          <w:rFonts w:ascii="Times New Roman" w:hAnsi="Times New Roman"/>
          <w:sz w:val="24"/>
          <w:szCs w:val="24"/>
        </w:rPr>
      </w:pPr>
    </w:p>
    <w:p w14:paraId="3015CBA4" w14:textId="77777777" w:rsidR="00E36ED8" w:rsidRDefault="00E36ED8" w:rsidP="00E36ED8">
      <w:pPr>
        <w:spacing w:before="100" w:beforeAutospacing="1" w:after="100" w:afterAutospacing="1"/>
        <w:rPr>
          <w:rFonts w:ascii="Times New Roman" w:hAnsi="Times New Roman"/>
          <w:sz w:val="24"/>
          <w:szCs w:val="24"/>
        </w:rPr>
      </w:pPr>
    </w:p>
    <w:p w14:paraId="4F3228D2" w14:textId="77777777" w:rsidR="00E36ED8" w:rsidRDefault="00E36ED8" w:rsidP="00E36ED8">
      <w:pPr>
        <w:spacing w:before="100" w:beforeAutospacing="1" w:after="100" w:afterAutospacing="1"/>
        <w:rPr>
          <w:rFonts w:ascii="Times New Roman" w:hAnsi="Times New Roman"/>
          <w:sz w:val="24"/>
          <w:szCs w:val="24"/>
        </w:rPr>
      </w:pPr>
    </w:p>
    <w:p w14:paraId="5254DCC0" w14:textId="77777777" w:rsidR="00E36ED8" w:rsidRDefault="00E36ED8" w:rsidP="00E36ED8">
      <w:pPr>
        <w:spacing w:before="100" w:beforeAutospacing="1" w:after="100" w:afterAutospacing="1"/>
        <w:rPr>
          <w:rFonts w:ascii="Times New Roman" w:hAnsi="Times New Roman"/>
          <w:sz w:val="24"/>
          <w:szCs w:val="24"/>
        </w:rPr>
      </w:pPr>
    </w:p>
    <w:p w14:paraId="1CA59123" w14:textId="77777777" w:rsidR="00E36ED8" w:rsidRDefault="00E36ED8" w:rsidP="00E36ED8">
      <w:pPr>
        <w:spacing w:before="100" w:beforeAutospacing="1" w:after="100" w:afterAutospacing="1"/>
        <w:rPr>
          <w:rFonts w:ascii="Times New Roman" w:hAnsi="Times New Roman"/>
          <w:sz w:val="24"/>
          <w:szCs w:val="24"/>
        </w:rPr>
      </w:pPr>
    </w:p>
    <w:p w14:paraId="16BDA7F6" w14:textId="77777777" w:rsidR="00E36ED8" w:rsidRDefault="0011302E" w:rsidP="002F289C">
      <w:pPr>
        <w:spacing w:before="100" w:beforeAutospacing="1" w:after="100" w:afterAutospacing="1"/>
        <w:jc w:val="center"/>
        <w:rPr>
          <w:rFonts w:ascii="Times New Roman" w:hAnsi="Times New Roman"/>
          <w:sz w:val="24"/>
          <w:szCs w:val="24"/>
        </w:rPr>
      </w:pPr>
      <w:r>
        <w:rPr>
          <w:rFonts w:ascii="Times New Roman" w:hAnsi="Times New Roman"/>
          <w:sz w:val="24"/>
          <w:szCs w:val="24"/>
        </w:rPr>
        <w:t>Fig 6</w:t>
      </w:r>
      <w:r w:rsidR="002F289C">
        <w:rPr>
          <w:rFonts w:ascii="Times New Roman" w:hAnsi="Times New Roman"/>
          <w:sz w:val="24"/>
          <w:szCs w:val="24"/>
        </w:rPr>
        <w:t>: Vision Transformer Architecture</w:t>
      </w:r>
    </w:p>
    <w:p w14:paraId="04E13D58" w14:textId="77777777" w:rsidR="00E74745" w:rsidRPr="0011302E" w:rsidRDefault="00E36ED8" w:rsidP="009C1FFE">
      <w:pPr>
        <w:spacing w:before="100" w:beforeAutospacing="1" w:after="100" w:afterAutospacing="1"/>
        <w:jc w:val="both"/>
        <w:rPr>
          <w:rFonts w:ascii="Arial" w:hAnsi="Arial" w:cs="Arial"/>
        </w:rPr>
      </w:pPr>
      <w:r w:rsidRPr="0011302E">
        <w:rPr>
          <w:rFonts w:ascii="Arial" w:hAnsi="Arial" w:cs="Arial"/>
        </w:rPr>
        <w:lastRenderedPageBreak/>
        <w:t xml:space="preserve">The self-attention mechanism enables the model to capture global dependencies by assigning varying levels of importance to different regions of the image. Positional encodings are incorporated to preserve spatial relationships between patches, allowing the model to maintain structural </w:t>
      </w:r>
      <w:r w:rsidR="009C1FFE" w:rsidRPr="0011302E">
        <w:rPr>
          <w:rFonts w:ascii="Arial" w:hAnsi="Arial" w:cs="Arial"/>
        </w:rPr>
        <w:t>information [</w:t>
      </w:r>
      <w:r w:rsidR="002F289C" w:rsidRPr="0011302E">
        <w:rPr>
          <w:rFonts w:ascii="Arial" w:hAnsi="Arial" w:cs="Arial"/>
        </w:rPr>
        <w:t>19]</w:t>
      </w:r>
      <w:r w:rsidRPr="0011302E">
        <w:rPr>
          <w:rFonts w:ascii="Arial" w:hAnsi="Arial" w:cs="Arial"/>
        </w:rPr>
        <w:t>.</w:t>
      </w:r>
    </w:p>
    <w:p w14:paraId="4FFB1C8E" w14:textId="77777777" w:rsidR="00E74745" w:rsidRPr="0011302E" w:rsidRDefault="00955563" w:rsidP="003B4C9D">
      <w:pPr>
        <w:spacing w:before="100" w:beforeAutospacing="1" w:after="100" w:afterAutospacing="1"/>
        <w:rPr>
          <w:rFonts w:ascii="Arial" w:hAnsi="Arial" w:cs="Arial"/>
        </w:rPr>
      </w:pPr>
      <w:r>
        <w:rPr>
          <w:rFonts w:ascii="Arial" w:hAnsi="Arial" w:cs="Arial"/>
        </w:rPr>
        <w:t xml:space="preserve">3.5 </w:t>
      </w:r>
      <w:r w:rsidR="003B4C9D" w:rsidRPr="0011302E">
        <w:rPr>
          <w:rFonts w:ascii="Arial" w:hAnsi="Arial" w:cs="Arial"/>
        </w:rPr>
        <w:t>TRAINING STRATEGY</w:t>
      </w:r>
    </w:p>
    <w:p w14:paraId="6F834747" w14:textId="77777777" w:rsidR="00E74745" w:rsidRPr="0011302E" w:rsidRDefault="003B4C9D" w:rsidP="00E74745">
      <w:pPr>
        <w:spacing w:before="100" w:beforeAutospacing="1" w:after="100" w:afterAutospacing="1"/>
        <w:jc w:val="both"/>
        <w:rPr>
          <w:rFonts w:ascii="Arial" w:hAnsi="Arial" w:cs="Arial"/>
        </w:rPr>
      </w:pPr>
      <w:r w:rsidRPr="0011302E">
        <w:rPr>
          <w:rFonts w:ascii="Arial" w:hAnsi="Arial" w:cs="Arial"/>
        </w:rPr>
        <w:t xml:space="preserve">A robust training strategy was adopted using 5-fold cross-validation, transfer learning, and selective fine-tuning, implemented in </w:t>
      </w:r>
      <w:proofErr w:type="spellStart"/>
      <w:r w:rsidRPr="0011302E">
        <w:rPr>
          <w:rFonts w:ascii="Arial" w:hAnsi="Arial" w:cs="Arial"/>
        </w:rPr>
        <w:t>PyTorch</w:t>
      </w:r>
      <w:proofErr w:type="spellEnd"/>
      <w:r w:rsidRPr="0011302E">
        <w:rPr>
          <w:rFonts w:ascii="Arial" w:hAnsi="Arial" w:cs="Arial"/>
        </w:rPr>
        <w:t xml:space="preserve">. The dataset was partitioned into five folds using a shuffled split with a fixed random seed (42) to ensure reproducibility. In each iteration, four folds were used for training while </w:t>
      </w:r>
      <w:proofErr w:type="gramStart"/>
      <w:r w:rsidRPr="0011302E">
        <w:rPr>
          <w:rFonts w:ascii="Arial" w:hAnsi="Arial" w:cs="Arial"/>
        </w:rPr>
        <w:t>one fold</w:t>
      </w:r>
      <w:proofErr w:type="gramEnd"/>
      <w:r w:rsidRPr="0011302E">
        <w:rPr>
          <w:rFonts w:ascii="Arial" w:hAnsi="Arial" w:cs="Arial"/>
        </w:rPr>
        <w:t xml:space="preserve"> was reserved for validation, providing a reliable and unbiased estimate of model performance.</w:t>
      </w:r>
    </w:p>
    <w:p w14:paraId="1A526AE0" w14:textId="77777777" w:rsidR="003B4C9D" w:rsidRPr="0011302E" w:rsidRDefault="003B4C9D" w:rsidP="00E74745">
      <w:pPr>
        <w:spacing w:before="100" w:beforeAutospacing="1" w:after="100" w:afterAutospacing="1"/>
        <w:jc w:val="both"/>
        <w:rPr>
          <w:rFonts w:ascii="Arial" w:hAnsi="Arial" w:cs="Arial"/>
        </w:rPr>
      </w:pPr>
      <w:r w:rsidRPr="0011302E">
        <w:rPr>
          <w:rFonts w:ascii="Arial" w:hAnsi="Arial" w:cs="Arial"/>
        </w:rPr>
        <w:t>Both ResNet50 and Vision Transformer (</w:t>
      </w:r>
      <w:proofErr w:type="spellStart"/>
      <w:r w:rsidRPr="0011302E">
        <w:rPr>
          <w:rFonts w:ascii="Arial" w:hAnsi="Arial" w:cs="Arial"/>
        </w:rPr>
        <w:t>ViT</w:t>
      </w:r>
      <w:proofErr w:type="spellEnd"/>
      <w:r w:rsidRPr="0011302E">
        <w:rPr>
          <w:rFonts w:ascii="Arial" w:hAnsi="Arial" w:cs="Arial"/>
        </w:rPr>
        <w:t>-B/16) were initialized with pretrained ImageNet weights. Initially, all layers were frozen to retain learned feature representations, and the final classification layers were replaced to match the four target classes. To further enhance performance, selective fine-tuning was applied by unfreezing the last two layers of ResNet50 and the last two encoder blocks of the Vision Transformer, enabling the models to adapt high-level features to the poultry disease dataset while preserving low-level pretrained representations.</w:t>
      </w:r>
    </w:p>
    <w:p w14:paraId="66DAE56B" w14:textId="77777777" w:rsidR="00E2724F" w:rsidRPr="0011302E" w:rsidRDefault="003B4C9D" w:rsidP="00E74745">
      <w:pPr>
        <w:spacing w:before="100" w:beforeAutospacing="1" w:after="100" w:afterAutospacing="1"/>
        <w:jc w:val="both"/>
        <w:rPr>
          <w:rFonts w:ascii="Arial" w:hAnsi="Arial" w:cs="Arial"/>
        </w:rPr>
      </w:pPr>
      <w:r w:rsidRPr="0011302E">
        <w:rPr>
          <w:rFonts w:ascii="Arial" w:hAnsi="Arial" w:cs="Arial"/>
        </w:rPr>
        <w:t xml:space="preserve">Training was conducted for 20 epochs per fold using a mini-batch size of 32, with data loaded via </w:t>
      </w:r>
      <w:proofErr w:type="spellStart"/>
      <w:r w:rsidRPr="0011302E">
        <w:rPr>
          <w:rFonts w:ascii="Arial" w:hAnsi="Arial" w:cs="Arial"/>
        </w:rPr>
        <w:t>PyTorch</w:t>
      </w:r>
      <w:proofErr w:type="spellEnd"/>
      <w:r w:rsidRPr="0011302E">
        <w:rPr>
          <w:rFonts w:ascii="Arial" w:hAnsi="Arial" w:cs="Arial"/>
        </w:rPr>
        <w:t xml:space="preserve"> </w:t>
      </w:r>
      <w:proofErr w:type="spellStart"/>
      <w:r w:rsidRPr="0011302E">
        <w:rPr>
          <w:rFonts w:ascii="Arial" w:hAnsi="Arial" w:cs="Arial"/>
        </w:rPr>
        <w:t>DataLoader</w:t>
      </w:r>
      <w:proofErr w:type="spellEnd"/>
      <w:r w:rsidRPr="0011302E">
        <w:rPr>
          <w:rFonts w:ascii="Arial" w:hAnsi="Arial" w:cs="Arial"/>
        </w:rPr>
        <w:t>, where training batches were shuffled to enhance learning. The models were optimized using the Adam optimizer with a learning rate of 1 × 10</w:t>
      </w:r>
      <w:r w:rsidRPr="0011302E">
        <w:rPr>
          <w:rFonts w:ascii="Cambria Math" w:hAnsi="Cambria Math" w:cs="Cambria Math"/>
        </w:rPr>
        <w:t>⁻</w:t>
      </w:r>
      <w:r w:rsidRPr="0011302E">
        <w:rPr>
          <w:rFonts w:ascii="Arial" w:hAnsi="Arial" w:cs="Arial"/>
        </w:rPr>
        <w:t>⁴, and the Cross-Entropy Loss function was employed for the multi-class classification task.</w:t>
      </w:r>
    </w:p>
    <w:p w14:paraId="76A03619" w14:textId="77777777" w:rsidR="00E2724F" w:rsidRDefault="0011302E" w:rsidP="003B4C9D">
      <w:pPr>
        <w:spacing w:before="100" w:beforeAutospacing="1" w:after="100" w:afterAutospacing="1"/>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1" locked="0" layoutInCell="1" allowOverlap="1" wp14:anchorId="47D4D23E" wp14:editId="4A926466">
            <wp:simplePos x="0" y="0"/>
            <wp:positionH relativeFrom="column">
              <wp:posOffset>-67310</wp:posOffset>
            </wp:positionH>
            <wp:positionV relativeFrom="paragraph">
              <wp:posOffset>27940</wp:posOffset>
            </wp:positionV>
            <wp:extent cx="5099050" cy="2628900"/>
            <wp:effectExtent l="0" t="0" r="0" b="0"/>
            <wp:wrapNone/>
            <wp:docPr id="25" name="Picture 25" descr="C:\Users\VAPLAX\Downloads\LCRESNET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PLAX\Downloads\LCRESNET5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905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8636D" w14:textId="77777777" w:rsidR="00E2724F" w:rsidRDefault="00E2724F" w:rsidP="003B4C9D">
      <w:pPr>
        <w:spacing w:before="100" w:beforeAutospacing="1" w:after="100" w:afterAutospacing="1"/>
        <w:rPr>
          <w:rFonts w:ascii="Times New Roman" w:hAnsi="Times New Roman"/>
          <w:sz w:val="24"/>
          <w:szCs w:val="24"/>
        </w:rPr>
      </w:pPr>
    </w:p>
    <w:p w14:paraId="231B40AA" w14:textId="77777777" w:rsidR="00E2724F" w:rsidRDefault="00E2724F" w:rsidP="003B4C9D">
      <w:pPr>
        <w:spacing w:before="100" w:beforeAutospacing="1" w:after="100" w:afterAutospacing="1"/>
        <w:rPr>
          <w:rFonts w:ascii="Times New Roman" w:hAnsi="Times New Roman"/>
          <w:sz w:val="24"/>
          <w:szCs w:val="24"/>
        </w:rPr>
      </w:pPr>
    </w:p>
    <w:p w14:paraId="678C7B2B" w14:textId="77777777" w:rsidR="00E2724F" w:rsidRDefault="00E2724F" w:rsidP="003B4C9D">
      <w:pPr>
        <w:spacing w:before="100" w:beforeAutospacing="1" w:after="100" w:afterAutospacing="1"/>
        <w:rPr>
          <w:rFonts w:ascii="Times New Roman" w:hAnsi="Times New Roman"/>
          <w:sz w:val="24"/>
          <w:szCs w:val="24"/>
        </w:rPr>
      </w:pPr>
    </w:p>
    <w:p w14:paraId="135E106B" w14:textId="77777777" w:rsidR="00E2724F" w:rsidRDefault="00E2724F" w:rsidP="003B4C9D">
      <w:pPr>
        <w:spacing w:before="100" w:beforeAutospacing="1" w:after="100" w:afterAutospacing="1"/>
        <w:rPr>
          <w:rFonts w:ascii="Times New Roman" w:hAnsi="Times New Roman"/>
          <w:sz w:val="24"/>
          <w:szCs w:val="24"/>
        </w:rPr>
      </w:pPr>
    </w:p>
    <w:p w14:paraId="1AA88CA6" w14:textId="77777777" w:rsidR="00E2724F" w:rsidRDefault="00E2724F" w:rsidP="00E2724F">
      <w:pPr>
        <w:spacing w:before="100" w:beforeAutospacing="1" w:after="100" w:afterAutospacing="1"/>
        <w:jc w:val="both"/>
        <w:rPr>
          <w:rFonts w:ascii="Arial" w:hAnsi="Arial" w:cs="Arial"/>
        </w:rPr>
      </w:pPr>
    </w:p>
    <w:p w14:paraId="4F28837C" w14:textId="77777777" w:rsidR="00E74745" w:rsidRDefault="00E74745" w:rsidP="00E2724F">
      <w:pPr>
        <w:spacing w:before="100" w:beforeAutospacing="1" w:after="100" w:afterAutospacing="1"/>
        <w:jc w:val="both"/>
        <w:rPr>
          <w:rFonts w:ascii="Arial" w:hAnsi="Arial" w:cs="Arial"/>
        </w:rPr>
      </w:pPr>
    </w:p>
    <w:p w14:paraId="60491B50" w14:textId="77777777" w:rsidR="00E2724F" w:rsidRDefault="00E2724F" w:rsidP="00E2724F">
      <w:pPr>
        <w:spacing w:before="100" w:beforeAutospacing="1" w:after="100" w:afterAutospacing="1"/>
        <w:jc w:val="both"/>
        <w:rPr>
          <w:rFonts w:ascii="Arial" w:hAnsi="Arial" w:cs="Arial"/>
        </w:rPr>
      </w:pPr>
    </w:p>
    <w:p w14:paraId="6FA9C226" w14:textId="77777777" w:rsidR="00E2724F" w:rsidRDefault="0011302E" w:rsidP="00E74745">
      <w:pPr>
        <w:spacing w:before="100" w:beforeAutospacing="1" w:after="100" w:afterAutospacing="1"/>
        <w:jc w:val="center"/>
        <w:rPr>
          <w:rFonts w:ascii="Arial" w:hAnsi="Arial" w:cs="Arial"/>
        </w:rPr>
      </w:pPr>
      <w:r>
        <w:rPr>
          <w:rFonts w:ascii="Arial" w:hAnsi="Arial" w:cs="Arial"/>
        </w:rPr>
        <w:t>Fig 7</w:t>
      </w:r>
      <w:r w:rsidR="00E2724F">
        <w:rPr>
          <w:rFonts w:ascii="Arial" w:hAnsi="Arial" w:cs="Arial"/>
        </w:rPr>
        <w:t>: Learning Curve for the best performing fold in ResNET50</w:t>
      </w:r>
    </w:p>
    <w:p w14:paraId="5E8A0FD5" w14:textId="77777777" w:rsidR="00E2724F" w:rsidRDefault="003B4C9D" w:rsidP="00E2724F">
      <w:pPr>
        <w:spacing w:before="100" w:beforeAutospacing="1" w:after="100" w:afterAutospacing="1"/>
        <w:jc w:val="both"/>
        <w:rPr>
          <w:rFonts w:ascii="Arial" w:hAnsi="Arial" w:cs="Arial"/>
        </w:rPr>
      </w:pPr>
      <w:r w:rsidRPr="00E2724F">
        <w:rPr>
          <w:rFonts w:ascii="Arial" w:hAnsi="Arial" w:cs="Arial"/>
        </w:rPr>
        <w:t>During each epoch, the models were trained on the training subset and evaluated on the validation subset. Key performance metrics, including training loss, validation loss, and validation accuracy, were recorded for each fold. To ensure optimal model selection, a checkpointing strategy was implemented, where the model achieving the highest validation accuracy across all folds was saved.</w:t>
      </w:r>
      <w:r w:rsidR="00E2724F" w:rsidRPr="00E2724F">
        <w:rPr>
          <w:rFonts w:ascii="Arial" w:hAnsi="Arial" w:cs="Arial"/>
        </w:rPr>
        <w:t xml:space="preserve"> The learning curve corresponding to the best-</w:t>
      </w:r>
      <w:r w:rsidR="00E2724F" w:rsidRPr="00E2724F">
        <w:rPr>
          <w:rFonts w:ascii="Arial" w:hAnsi="Arial" w:cs="Arial"/>
        </w:rPr>
        <w:lastRenderedPageBreak/>
        <w:t xml:space="preserve">performing fold (achieved in Fold 2-epoch 20) during the training of </w:t>
      </w:r>
      <w:r w:rsidR="00E2724F" w:rsidRPr="00E2724F">
        <w:rPr>
          <w:rStyle w:val="Strong"/>
          <w:rFonts w:ascii="Arial" w:hAnsi="Arial" w:cs="Arial"/>
          <w:b w:val="0"/>
        </w:rPr>
        <w:t>ResNet50</w:t>
      </w:r>
      <w:r w:rsidR="00E2724F" w:rsidRPr="00E2724F">
        <w:rPr>
          <w:rFonts w:ascii="Arial" w:hAnsi="Arial" w:cs="Arial"/>
        </w:rPr>
        <w:t xml:space="preserve"> is presented in </w:t>
      </w:r>
      <w:r w:rsidR="00E2724F" w:rsidRPr="00E2724F">
        <w:rPr>
          <w:rStyle w:val="Strong"/>
          <w:rFonts w:ascii="Arial" w:hAnsi="Arial" w:cs="Arial"/>
        </w:rPr>
        <w:t xml:space="preserve">Figure </w:t>
      </w:r>
      <w:r w:rsidR="0011302E">
        <w:rPr>
          <w:rStyle w:val="Strong"/>
          <w:rFonts w:ascii="Arial" w:hAnsi="Arial" w:cs="Arial"/>
        </w:rPr>
        <w:t>7</w:t>
      </w:r>
      <w:r w:rsidR="00E2724F" w:rsidRPr="00E2724F">
        <w:rPr>
          <w:rFonts w:ascii="Arial" w:hAnsi="Arial" w:cs="Arial"/>
        </w:rPr>
        <w:t xml:space="preserve">, while the learning curve for the best-performing </w:t>
      </w:r>
      <w:proofErr w:type="gramStart"/>
      <w:r w:rsidR="00E2724F" w:rsidRPr="00E2724F">
        <w:rPr>
          <w:rFonts w:ascii="Arial" w:hAnsi="Arial" w:cs="Arial"/>
        </w:rPr>
        <w:t>fold(</w:t>
      </w:r>
      <w:proofErr w:type="gramEnd"/>
      <w:r w:rsidR="00E2724F" w:rsidRPr="00E2724F">
        <w:rPr>
          <w:rFonts w:ascii="Arial" w:hAnsi="Arial" w:cs="Arial"/>
        </w:rPr>
        <w:t xml:space="preserve">achieved in Fold 1-epoch 20) during the training of the </w:t>
      </w:r>
      <w:r w:rsidR="00E2724F" w:rsidRPr="00E2724F">
        <w:rPr>
          <w:rStyle w:val="Strong"/>
          <w:rFonts w:ascii="Arial" w:hAnsi="Arial" w:cs="Arial"/>
          <w:b w:val="0"/>
        </w:rPr>
        <w:t>Vision Transformer (</w:t>
      </w:r>
      <w:proofErr w:type="spellStart"/>
      <w:r w:rsidR="00E2724F" w:rsidRPr="00E2724F">
        <w:rPr>
          <w:rStyle w:val="Strong"/>
          <w:rFonts w:ascii="Arial" w:hAnsi="Arial" w:cs="Arial"/>
          <w:b w:val="0"/>
        </w:rPr>
        <w:t>ViT</w:t>
      </w:r>
      <w:proofErr w:type="spellEnd"/>
      <w:r w:rsidR="00E2724F" w:rsidRPr="00E2724F">
        <w:rPr>
          <w:rStyle w:val="Strong"/>
          <w:rFonts w:ascii="Arial" w:hAnsi="Arial" w:cs="Arial"/>
          <w:b w:val="0"/>
        </w:rPr>
        <w:t>)</w:t>
      </w:r>
      <w:r w:rsidR="00E2724F" w:rsidRPr="00E2724F">
        <w:rPr>
          <w:rFonts w:ascii="Arial" w:hAnsi="Arial" w:cs="Arial"/>
        </w:rPr>
        <w:t xml:space="preserve"> is illustrated in </w:t>
      </w:r>
      <w:r w:rsidR="00E2724F" w:rsidRPr="00E2724F">
        <w:rPr>
          <w:rStyle w:val="Strong"/>
          <w:rFonts w:ascii="Arial" w:hAnsi="Arial" w:cs="Arial"/>
        </w:rPr>
        <w:t xml:space="preserve">Figure </w:t>
      </w:r>
      <w:r w:rsidR="0011302E">
        <w:rPr>
          <w:rStyle w:val="Strong"/>
          <w:rFonts w:ascii="Arial" w:hAnsi="Arial" w:cs="Arial"/>
        </w:rPr>
        <w:t>8</w:t>
      </w:r>
      <w:r w:rsidR="00E2724F" w:rsidRPr="00E2724F">
        <w:rPr>
          <w:rFonts w:ascii="Arial" w:hAnsi="Arial" w:cs="Arial"/>
        </w:rPr>
        <w:t>.</w:t>
      </w:r>
    </w:p>
    <w:p w14:paraId="718E4B19" w14:textId="77777777" w:rsidR="0011302E" w:rsidRDefault="009C1FFE" w:rsidP="00E2724F">
      <w:pPr>
        <w:spacing w:before="100" w:beforeAutospacing="1" w:after="100" w:afterAutospacing="1"/>
        <w:jc w:val="both"/>
        <w:rPr>
          <w:rFonts w:ascii="Arial" w:hAnsi="Arial" w:cs="Arial"/>
        </w:rPr>
      </w:pPr>
      <w:r>
        <w:rPr>
          <w:rFonts w:ascii="Arial" w:hAnsi="Arial" w:cs="Arial"/>
          <w:noProof/>
        </w:rPr>
        <w:drawing>
          <wp:anchor distT="0" distB="0" distL="114300" distR="114300" simplePos="0" relativeHeight="251669504" behindDoc="1" locked="0" layoutInCell="1" allowOverlap="1" wp14:anchorId="175E9B90" wp14:editId="2382AEEB">
            <wp:simplePos x="0" y="0"/>
            <wp:positionH relativeFrom="column">
              <wp:posOffset>-22860</wp:posOffset>
            </wp:positionH>
            <wp:positionV relativeFrom="paragraph">
              <wp:posOffset>120650</wp:posOffset>
            </wp:positionV>
            <wp:extent cx="5270500" cy="2711450"/>
            <wp:effectExtent l="0" t="0" r="6350" b="0"/>
            <wp:wrapNone/>
            <wp:docPr id="28" name="Picture 28" descr="C:\Users\VAPLAX\Downloads\LCV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PLAX\Downloads\LCVI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3ED6C" w14:textId="77777777" w:rsidR="0011302E" w:rsidRDefault="0011302E" w:rsidP="00E2724F">
      <w:pPr>
        <w:spacing w:before="100" w:beforeAutospacing="1" w:after="100" w:afterAutospacing="1"/>
        <w:jc w:val="both"/>
        <w:rPr>
          <w:rFonts w:ascii="Arial" w:hAnsi="Arial" w:cs="Arial"/>
        </w:rPr>
      </w:pPr>
    </w:p>
    <w:p w14:paraId="15184571" w14:textId="77777777" w:rsidR="00E2724F" w:rsidRDefault="00E2724F" w:rsidP="00E2724F">
      <w:pPr>
        <w:spacing w:before="100" w:beforeAutospacing="1" w:after="100" w:afterAutospacing="1"/>
        <w:jc w:val="both"/>
        <w:rPr>
          <w:rFonts w:ascii="Arial" w:hAnsi="Arial" w:cs="Arial"/>
        </w:rPr>
      </w:pPr>
    </w:p>
    <w:p w14:paraId="5F2CC79B" w14:textId="77777777" w:rsidR="00E2724F" w:rsidRDefault="00E2724F" w:rsidP="00E2724F">
      <w:pPr>
        <w:spacing w:before="100" w:beforeAutospacing="1" w:after="100" w:afterAutospacing="1"/>
        <w:jc w:val="both"/>
        <w:rPr>
          <w:rFonts w:ascii="Arial" w:hAnsi="Arial" w:cs="Arial"/>
        </w:rPr>
      </w:pPr>
    </w:p>
    <w:p w14:paraId="53F2710E" w14:textId="77777777" w:rsidR="00E2724F" w:rsidRDefault="00E2724F" w:rsidP="00E2724F">
      <w:pPr>
        <w:spacing w:before="100" w:beforeAutospacing="1" w:after="100" w:afterAutospacing="1"/>
        <w:jc w:val="both"/>
        <w:rPr>
          <w:rFonts w:ascii="Arial" w:hAnsi="Arial" w:cs="Arial"/>
        </w:rPr>
      </w:pPr>
    </w:p>
    <w:p w14:paraId="16E80792" w14:textId="77777777" w:rsidR="00E2724F" w:rsidRDefault="00E2724F" w:rsidP="00E2724F">
      <w:pPr>
        <w:spacing w:before="100" w:beforeAutospacing="1" w:after="100" w:afterAutospacing="1"/>
        <w:jc w:val="both"/>
        <w:rPr>
          <w:rFonts w:ascii="Arial" w:hAnsi="Arial" w:cs="Arial"/>
        </w:rPr>
      </w:pPr>
    </w:p>
    <w:p w14:paraId="5E772B94" w14:textId="77777777" w:rsidR="00E2724F" w:rsidRDefault="00E2724F" w:rsidP="00E2724F">
      <w:pPr>
        <w:spacing w:before="100" w:beforeAutospacing="1" w:after="100" w:afterAutospacing="1"/>
        <w:jc w:val="both"/>
        <w:rPr>
          <w:rFonts w:ascii="Arial" w:hAnsi="Arial" w:cs="Arial"/>
        </w:rPr>
      </w:pPr>
    </w:p>
    <w:p w14:paraId="1CCFA7CE" w14:textId="77777777" w:rsidR="00E2724F" w:rsidRDefault="00E2724F" w:rsidP="00E2724F">
      <w:pPr>
        <w:spacing w:before="100" w:beforeAutospacing="1" w:after="100" w:afterAutospacing="1"/>
        <w:jc w:val="both"/>
        <w:rPr>
          <w:rFonts w:ascii="Arial" w:hAnsi="Arial" w:cs="Arial"/>
        </w:rPr>
      </w:pPr>
    </w:p>
    <w:p w14:paraId="656557E9" w14:textId="77777777" w:rsidR="00E2724F" w:rsidRDefault="00E2724F" w:rsidP="00E2724F">
      <w:pPr>
        <w:spacing w:before="100" w:beforeAutospacing="1" w:after="100" w:afterAutospacing="1"/>
        <w:jc w:val="both"/>
        <w:rPr>
          <w:rFonts w:ascii="Arial" w:hAnsi="Arial" w:cs="Arial"/>
        </w:rPr>
      </w:pPr>
    </w:p>
    <w:p w14:paraId="7BEA69D2" w14:textId="77777777" w:rsidR="00E2724F" w:rsidRDefault="0011302E" w:rsidP="00E74745">
      <w:pPr>
        <w:spacing w:before="100" w:beforeAutospacing="1" w:after="100" w:afterAutospacing="1"/>
        <w:jc w:val="center"/>
        <w:rPr>
          <w:rFonts w:ascii="Arial" w:hAnsi="Arial" w:cs="Arial"/>
        </w:rPr>
      </w:pPr>
      <w:r>
        <w:rPr>
          <w:rFonts w:ascii="Arial" w:hAnsi="Arial" w:cs="Arial"/>
        </w:rPr>
        <w:t>Fig 8</w:t>
      </w:r>
      <w:r w:rsidR="00E2724F">
        <w:rPr>
          <w:rFonts w:ascii="Arial" w:hAnsi="Arial" w:cs="Arial"/>
        </w:rPr>
        <w:t>: Learning Curve for the best performing Fold in VIT</w:t>
      </w:r>
    </w:p>
    <w:p w14:paraId="6AEA97DF" w14:textId="77777777" w:rsidR="003B4C9D" w:rsidRDefault="003B4C9D" w:rsidP="00E2724F">
      <w:pPr>
        <w:spacing w:before="100" w:beforeAutospacing="1" w:after="100" w:afterAutospacing="1"/>
        <w:jc w:val="both"/>
        <w:rPr>
          <w:rFonts w:ascii="Arial" w:hAnsi="Arial" w:cs="Arial"/>
        </w:rPr>
      </w:pPr>
      <w:r w:rsidRPr="00E2724F">
        <w:rPr>
          <w:rFonts w:ascii="Arial" w:hAnsi="Arial" w:cs="Arial"/>
        </w:rPr>
        <w:t>All experiments were conducted using GPU acceleration (NVIDIA T4 ×2) on the Kaggle platform, enabling efficient training of deep architectures.</w:t>
      </w:r>
    </w:p>
    <w:p w14:paraId="44D12625" w14:textId="77777777" w:rsidR="00E74745" w:rsidRPr="0011302E" w:rsidRDefault="00955563" w:rsidP="00E2724F">
      <w:pPr>
        <w:spacing w:before="100" w:beforeAutospacing="1" w:after="100" w:afterAutospacing="1"/>
        <w:jc w:val="both"/>
        <w:rPr>
          <w:rFonts w:ascii="Arial" w:hAnsi="Arial" w:cs="Arial"/>
        </w:rPr>
      </w:pPr>
      <w:r>
        <w:rPr>
          <w:rFonts w:ascii="Arial" w:hAnsi="Arial" w:cs="Arial"/>
        </w:rPr>
        <w:t xml:space="preserve">3.6 </w:t>
      </w:r>
      <w:r w:rsidR="00E74745" w:rsidRPr="0011302E">
        <w:rPr>
          <w:rFonts w:ascii="Arial" w:hAnsi="Arial" w:cs="Arial"/>
        </w:rPr>
        <w:t>EVALUATION METRICS</w:t>
      </w:r>
    </w:p>
    <w:p w14:paraId="26B13515" w14:textId="77777777" w:rsidR="00E36ED8" w:rsidRDefault="00E74745" w:rsidP="00E36ED8">
      <w:pPr>
        <w:pStyle w:val="Body"/>
        <w:spacing w:after="0"/>
        <w:rPr>
          <w:rFonts w:ascii="Arial" w:hAnsi="Arial" w:cs="Arial"/>
        </w:rPr>
      </w:pPr>
      <w:r w:rsidRPr="0011302E">
        <w:rPr>
          <w:rFonts w:ascii="Arial" w:hAnsi="Arial" w:cs="Arial"/>
        </w:rPr>
        <w:t xml:space="preserve">This study evaluated model performance using five primary metrics: Accuracy, Precision, Recall, F1 Score, and the Confusion Matrix. The definitions and mathematical formulations of these metrics are summarized in Table 2. All of them are based on four fundamental classification outcomes: True Positives (TP), False Positives (FP), True Negatives (TN), and False Negatives (FN). A True Positive indicates a correctly identified positive instance, whereas a False Positive occurs when a negative sample is incorrectly labeled as positive. In contrast, a True Negative represents a correctly classified negative case, while a False Negative refers to a positive instance that the model fails to detect, mistakenly classifying it as negative </w:t>
      </w:r>
      <w:proofErr w:type="gramStart"/>
      <w:r w:rsidRPr="0011302E">
        <w:rPr>
          <w:rFonts w:ascii="Arial" w:hAnsi="Arial" w:cs="Arial"/>
        </w:rPr>
        <w:t>instead[</w:t>
      </w:r>
      <w:proofErr w:type="gramEnd"/>
      <w:r w:rsidRPr="0011302E">
        <w:rPr>
          <w:rFonts w:ascii="Arial" w:hAnsi="Arial" w:cs="Arial"/>
        </w:rPr>
        <w:t>20].</w:t>
      </w:r>
    </w:p>
    <w:p w14:paraId="4AAC8303" w14:textId="77777777" w:rsidR="00545748" w:rsidRPr="0011302E" w:rsidRDefault="00545748" w:rsidP="00E36ED8">
      <w:pPr>
        <w:pStyle w:val="Body"/>
        <w:spacing w:after="0"/>
        <w:rPr>
          <w:rFonts w:ascii="Arial" w:hAnsi="Arial" w:cs="Arial"/>
        </w:rPr>
      </w:pPr>
    </w:p>
    <w:p w14:paraId="774E1FB9" w14:textId="77777777" w:rsidR="00EB3E35" w:rsidRDefault="00EB3E35" w:rsidP="00E36ED8">
      <w:pPr>
        <w:pStyle w:val="Body"/>
        <w:spacing w:after="0"/>
      </w:pPr>
      <w:r w:rsidRPr="0011302E">
        <w:rPr>
          <w:rFonts w:ascii="Arial" w:hAnsi="Arial" w:cs="Arial"/>
        </w:rPr>
        <w:t>Table 2: Evaluation Metrics and it’s equation</w:t>
      </w:r>
    </w:p>
    <w:tbl>
      <w:tblPr>
        <w:tblStyle w:val="TableGrid"/>
        <w:tblW w:w="0" w:type="auto"/>
        <w:tblLook w:val="04A0" w:firstRow="1" w:lastRow="0" w:firstColumn="1" w:lastColumn="0" w:noHBand="0" w:noVBand="1"/>
      </w:tblPr>
      <w:tblGrid>
        <w:gridCol w:w="2049"/>
        <w:gridCol w:w="2277"/>
        <w:gridCol w:w="4098"/>
      </w:tblGrid>
      <w:tr w:rsidR="00EB3E35" w14:paraId="2BDDFE4F" w14:textId="77777777" w:rsidTr="00EB3E35">
        <w:tc>
          <w:tcPr>
            <w:tcW w:w="2808" w:type="dxa"/>
          </w:tcPr>
          <w:p w14:paraId="0B23E5C9" w14:textId="77777777" w:rsidR="00EB3E35" w:rsidRDefault="00EB3E35" w:rsidP="00E36ED8">
            <w:pPr>
              <w:pStyle w:val="Body"/>
              <w:spacing w:after="0"/>
            </w:pPr>
            <w:r>
              <w:t>SN</w:t>
            </w:r>
          </w:p>
        </w:tc>
        <w:tc>
          <w:tcPr>
            <w:tcW w:w="2808" w:type="dxa"/>
          </w:tcPr>
          <w:p w14:paraId="7B3300F2" w14:textId="77777777" w:rsidR="00EB3E35" w:rsidRDefault="00EB3E35" w:rsidP="00E36ED8">
            <w:pPr>
              <w:pStyle w:val="Body"/>
              <w:spacing w:after="0"/>
            </w:pPr>
            <w:r>
              <w:t>Metrics</w:t>
            </w:r>
          </w:p>
        </w:tc>
        <w:tc>
          <w:tcPr>
            <w:tcW w:w="2808" w:type="dxa"/>
          </w:tcPr>
          <w:p w14:paraId="6EB83534" w14:textId="77777777" w:rsidR="00EB3E35" w:rsidRDefault="00EB3E35" w:rsidP="00E36ED8">
            <w:pPr>
              <w:pStyle w:val="Body"/>
              <w:spacing w:after="0"/>
            </w:pPr>
            <w:r>
              <w:t>Equation</w:t>
            </w:r>
          </w:p>
        </w:tc>
      </w:tr>
      <w:tr w:rsidR="00EB3E35" w14:paraId="56311A6A" w14:textId="77777777" w:rsidTr="00EB3E35">
        <w:tc>
          <w:tcPr>
            <w:tcW w:w="2808" w:type="dxa"/>
          </w:tcPr>
          <w:p w14:paraId="7E71DE42" w14:textId="77777777" w:rsidR="00EB3E35" w:rsidRDefault="00EB3E35" w:rsidP="00E36ED8">
            <w:pPr>
              <w:pStyle w:val="Body"/>
              <w:spacing w:after="0"/>
            </w:pPr>
            <w:r>
              <w:t>1</w:t>
            </w:r>
          </w:p>
        </w:tc>
        <w:tc>
          <w:tcPr>
            <w:tcW w:w="2808" w:type="dxa"/>
          </w:tcPr>
          <w:p w14:paraId="716887B4" w14:textId="77777777" w:rsidR="00EB3E35" w:rsidRDefault="00EB3E35" w:rsidP="00E36ED8">
            <w:pPr>
              <w:pStyle w:val="Body"/>
              <w:spacing w:after="0"/>
            </w:pPr>
            <w:r>
              <w:t>Accuracy</w:t>
            </w:r>
          </w:p>
        </w:tc>
        <w:tc>
          <w:tcPr>
            <w:tcW w:w="2808" w:type="dxa"/>
          </w:tcPr>
          <w:p w14:paraId="522AFCCD" w14:textId="77777777" w:rsidR="00EB3E35" w:rsidRDefault="00EB3E35" w:rsidP="00E36ED8">
            <w:pPr>
              <w:pStyle w:val="Body"/>
              <w:spacing w:after="0"/>
            </w:pPr>
            <w:r>
              <w:t>(TP+TN)/(TP+TN+FP+FN)</w:t>
            </w:r>
          </w:p>
        </w:tc>
      </w:tr>
      <w:tr w:rsidR="00EB3E35" w14:paraId="5AF47ED2" w14:textId="77777777" w:rsidTr="00EB3E35">
        <w:tc>
          <w:tcPr>
            <w:tcW w:w="2808" w:type="dxa"/>
          </w:tcPr>
          <w:p w14:paraId="34CF3B76" w14:textId="77777777" w:rsidR="00EB3E35" w:rsidRDefault="00EB3E35" w:rsidP="00E36ED8">
            <w:pPr>
              <w:pStyle w:val="Body"/>
              <w:spacing w:after="0"/>
            </w:pPr>
            <w:r>
              <w:t>2</w:t>
            </w:r>
          </w:p>
        </w:tc>
        <w:tc>
          <w:tcPr>
            <w:tcW w:w="2808" w:type="dxa"/>
          </w:tcPr>
          <w:p w14:paraId="0D28E760" w14:textId="77777777" w:rsidR="00EB3E35" w:rsidRDefault="00EB3E35" w:rsidP="00E36ED8">
            <w:pPr>
              <w:pStyle w:val="Body"/>
              <w:spacing w:after="0"/>
            </w:pPr>
            <w:r>
              <w:t>Precision</w:t>
            </w:r>
          </w:p>
        </w:tc>
        <w:tc>
          <w:tcPr>
            <w:tcW w:w="2808" w:type="dxa"/>
          </w:tcPr>
          <w:p w14:paraId="7541089E" w14:textId="77777777" w:rsidR="00EB3E35" w:rsidRDefault="00EB3E35" w:rsidP="00E36ED8">
            <w:pPr>
              <w:pStyle w:val="Body"/>
              <w:spacing w:after="0"/>
            </w:pPr>
            <w:r>
              <w:t>TP/(TP+FP)</w:t>
            </w:r>
          </w:p>
        </w:tc>
      </w:tr>
      <w:tr w:rsidR="00EB3E35" w14:paraId="5EC5B744" w14:textId="77777777" w:rsidTr="00EB3E35">
        <w:tc>
          <w:tcPr>
            <w:tcW w:w="2808" w:type="dxa"/>
          </w:tcPr>
          <w:p w14:paraId="70B22E01" w14:textId="77777777" w:rsidR="00EB3E35" w:rsidRDefault="00EB3E35" w:rsidP="00E36ED8">
            <w:pPr>
              <w:pStyle w:val="Body"/>
              <w:spacing w:after="0"/>
            </w:pPr>
            <w:r>
              <w:t>3</w:t>
            </w:r>
          </w:p>
        </w:tc>
        <w:tc>
          <w:tcPr>
            <w:tcW w:w="2808" w:type="dxa"/>
          </w:tcPr>
          <w:p w14:paraId="7E9BD5E5" w14:textId="77777777" w:rsidR="00EB3E35" w:rsidRDefault="00EB3E35" w:rsidP="00E36ED8">
            <w:pPr>
              <w:pStyle w:val="Body"/>
              <w:spacing w:after="0"/>
            </w:pPr>
            <w:r>
              <w:t>Recall</w:t>
            </w:r>
          </w:p>
        </w:tc>
        <w:tc>
          <w:tcPr>
            <w:tcW w:w="2808" w:type="dxa"/>
          </w:tcPr>
          <w:p w14:paraId="3B69A402" w14:textId="77777777" w:rsidR="00EB3E35" w:rsidRDefault="00EB3E35" w:rsidP="00E36ED8">
            <w:pPr>
              <w:pStyle w:val="Body"/>
              <w:spacing w:after="0"/>
            </w:pPr>
            <w:r>
              <w:t>TP/(TP+FN)</w:t>
            </w:r>
          </w:p>
        </w:tc>
      </w:tr>
      <w:tr w:rsidR="00EB3E35" w14:paraId="1CCCF1D8" w14:textId="77777777" w:rsidTr="00EB3E35">
        <w:tc>
          <w:tcPr>
            <w:tcW w:w="2808" w:type="dxa"/>
          </w:tcPr>
          <w:p w14:paraId="6214A409" w14:textId="77777777" w:rsidR="00EB3E35" w:rsidRDefault="00EB3E35" w:rsidP="00E36ED8">
            <w:pPr>
              <w:pStyle w:val="Body"/>
              <w:spacing w:after="0"/>
            </w:pPr>
            <w:r>
              <w:t>4</w:t>
            </w:r>
          </w:p>
        </w:tc>
        <w:tc>
          <w:tcPr>
            <w:tcW w:w="2808" w:type="dxa"/>
          </w:tcPr>
          <w:p w14:paraId="4CE5E288" w14:textId="77777777" w:rsidR="00EB3E35" w:rsidRDefault="00EB3E35" w:rsidP="00E36ED8">
            <w:pPr>
              <w:pStyle w:val="Body"/>
              <w:spacing w:after="0"/>
            </w:pPr>
            <w:r>
              <w:t>F1-Score</w:t>
            </w:r>
          </w:p>
        </w:tc>
        <w:tc>
          <w:tcPr>
            <w:tcW w:w="2808" w:type="dxa"/>
          </w:tcPr>
          <w:p w14:paraId="2A305F83" w14:textId="77777777" w:rsidR="00EB3E35" w:rsidRDefault="00EB3E35" w:rsidP="00E36ED8">
            <w:pPr>
              <w:pStyle w:val="Body"/>
              <w:spacing w:after="0"/>
            </w:pPr>
            <w:r>
              <w:t>(2*(Precision*Recall)/(</w:t>
            </w:r>
            <w:proofErr w:type="spellStart"/>
            <w:r>
              <w:t>Precision+Recall</w:t>
            </w:r>
            <w:proofErr w:type="spellEnd"/>
            <w:r>
              <w:t>)</w:t>
            </w:r>
          </w:p>
        </w:tc>
      </w:tr>
      <w:tr w:rsidR="00EB3E35" w14:paraId="1943D262" w14:textId="77777777" w:rsidTr="00EB3E35">
        <w:tc>
          <w:tcPr>
            <w:tcW w:w="2808" w:type="dxa"/>
          </w:tcPr>
          <w:p w14:paraId="7D66A95B" w14:textId="77777777" w:rsidR="00EB3E35" w:rsidRDefault="00EB3E35" w:rsidP="00E36ED8">
            <w:pPr>
              <w:pStyle w:val="Body"/>
              <w:spacing w:after="0"/>
            </w:pPr>
            <w:r>
              <w:t>5</w:t>
            </w:r>
          </w:p>
        </w:tc>
        <w:tc>
          <w:tcPr>
            <w:tcW w:w="2808" w:type="dxa"/>
          </w:tcPr>
          <w:p w14:paraId="667C099C" w14:textId="77777777" w:rsidR="00EB3E35" w:rsidRDefault="00EB3E35" w:rsidP="00E36ED8">
            <w:pPr>
              <w:pStyle w:val="Body"/>
              <w:spacing w:after="0"/>
            </w:pPr>
            <w:r>
              <w:t>Confusion Metrics</w:t>
            </w:r>
          </w:p>
        </w:tc>
        <w:tc>
          <w:tcPr>
            <w:tcW w:w="2808" w:type="dxa"/>
          </w:tcPr>
          <w:p w14:paraId="3F8981C2" w14:textId="77777777" w:rsidR="00EB3E35" w:rsidRDefault="00EB3E35" w:rsidP="00E36ED8">
            <w:pPr>
              <w:pStyle w:val="Body"/>
              <w:spacing w:after="0"/>
            </w:pPr>
          </w:p>
        </w:tc>
      </w:tr>
    </w:tbl>
    <w:p w14:paraId="59EACA73" w14:textId="77777777" w:rsidR="00E74745" w:rsidRDefault="00E74745" w:rsidP="00E36ED8">
      <w:pPr>
        <w:pStyle w:val="Body"/>
        <w:spacing w:after="0"/>
      </w:pPr>
    </w:p>
    <w:p w14:paraId="1F65773E" w14:textId="77777777" w:rsidR="00E74745" w:rsidRDefault="00E74745" w:rsidP="00E36ED8">
      <w:pPr>
        <w:pStyle w:val="Body"/>
        <w:spacing w:after="0"/>
        <w:rPr>
          <w:rFonts w:ascii="Arial" w:hAnsi="Arial" w:cs="Arial"/>
        </w:rPr>
      </w:pPr>
    </w:p>
    <w:p w14:paraId="129C5AB8" w14:textId="77777777" w:rsidR="00790ADA" w:rsidRPr="00FB3A86" w:rsidRDefault="00790ADA" w:rsidP="00441B6F">
      <w:pPr>
        <w:pStyle w:val="Body"/>
        <w:spacing w:after="0"/>
        <w:rPr>
          <w:rFonts w:ascii="Arial" w:hAnsi="Arial" w:cs="Arial"/>
        </w:rPr>
      </w:pPr>
    </w:p>
    <w:p w14:paraId="13510C7A" w14:textId="77777777" w:rsidR="00790ADA" w:rsidRPr="00FB3A86" w:rsidRDefault="00955563" w:rsidP="00441B6F">
      <w:pPr>
        <w:pStyle w:val="Head1"/>
        <w:spacing w:after="0"/>
        <w:jc w:val="both"/>
        <w:rPr>
          <w:rFonts w:ascii="Arial" w:hAnsi="Arial" w:cs="Arial"/>
        </w:rPr>
      </w:pPr>
      <w:r>
        <w:rPr>
          <w:rFonts w:ascii="Arial" w:hAnsi="Arial" w:cs="Arial"/>
        </w:rPr>
        <w:lastRenderedPageBreak/>
        <w:t>4</w:t>
      </w:r>
      <w:r w:rsidR="00902823">
        <w:rPr>
          <w:rFonts w:ascii="Arial" w:hAnsi="Arial" w:cs="Arial"/>
        </w:rPr>
        <w:t xml:space="preserve">. </w:t>
      </w:r>
      <w:r w:rsidR="00000F8F">
        <w:rPr>
          <w:rFonts w:ascii="Arial" w:hAnsi="Arial" w:cs="Arial"/>
        </w:rPr>
        <w:t>results and discussion</w:t>
      </w:r>
    </w:p>
    <w:p w14:paraId="275870AD" w14:textId="77777777" w:rsidR="0085079D" w:rsidRDefault="0085079D" w:rsidP="00441B6F">
      <w:pPr>
        <w:pStyle w:val="Body"/>
        <w:spacing w:after="0"/>
        <w:rPr>
          <w:rFonts w:ascii="Arial" w:hAnsi="Arial" w:cs="Arial"/>
        </w:rPr>
      </w:pPr>
    </w:p>
    <w:p w14:paraId="06E753D9" w14:textId="77777777" w:rsidR="004A38F0" w:rsidRDefault="004A38F0" w:rsidP="00441B6F">
      <w:pPr>
        <w:pStyle w:val="Body"/>
        <w:spacing w:after="0"/>
      </w:pPr>
      <w:r>
        <w:t xml:space="preserve">4.1 </w:t>
      </w:r>
      <w:r w:rsidRPr="004A38F0">
        <w:t>O</w:t>
      </w:r>
      <w:r>
        <w:t>VERALL PERFORMANCE ANALYSIS</w:t>
      </w:r>
    </w:p>
    <w:p w14:paraId="73886BBE" w14:textId="77777777" w:rsidR="00874D91" w:rsidRDefault="00874D91" w:rsidP="00441B6F">
      <w:pPr>
        <w:pStyle w:val="Body"/>
        <w:spacing w:after="0"/>
      </w:pPr>
      <w:r w:rsidRPr="00874D91">
        <w:t>The performance of the ResNet50 and Vision Transformer (</w:t>
      </w:r>
      <w:proofErr w:type="spellStart"/>
      <w:r w:rsidRPr="00874D91">
        <w:t>ViT</w:t>
      </w:r>
      <w:proofErr w:type="spellEnd"/>
      <w:r w:rsidRPr="00874D91">
        <w:t xml:space="preserve">) models was evaluated on a multiclass poultry disease dataset. The results, summarized in Table 3, show that both models achieved high classification performance, with </w:t>
      </w:r>
      <w:proofErr w:type="spellStart"/>
      <w:r w:rsidRPr="00874D91">
        <w:t>ViT</w:t>
      </w:r>
      <w:proofErr w:type="spellEnd"/>
      <w:r w:rsidRPr="00874D91">
        <w:t xml:space="preserve"> outperforming ResNet50 across all evaluation metrics.</w:t>
      </w:r>
    </w:p>
    <w:p w14:paraId="539A55E7" w14:textId="77777777" w:rsidR="00874D91" w:rsidRDefault="00874D91" w:rsidP="00441B6F">
      <w:pPr>
        <w:pStyle w:val="Body"/>
        <w:spacing w:after="0"/>
      </w:pPr>
      <w:r>
        <w:t>Table 3: Performance of our proposed models</w:t>
      </w:r>
    </w:p>
    <w:tbl>
      <w:tblPr>
        <w:tblStyle w:val="TableGrid"/>
        <w:tblW w:w="0" w:type="auto"/>
        <w:tblLook w:val="04A0" w:firstRow="1" w:lastRow="0" w:firstColumn="1" w:lastColumn="0" w:noHBand="0" w:noVBand="1"/>
      </w:tblPr>
      <w:tblGrid>
        <w:gridCol w:w="1684"/>
        <w:gridCol w:w="1377"/>
        <w:gridCol w:w="1346"/>
        <w:gridCol w:w="1349"/>
        <w:gridCol w:w="1377"/>
      </w:tblGrid>
      <w:tr w:rsidR="00874D91" w14:paraId="6433811F" w14:textId="77777777" w:rsidTr="00874D91">
        <w:tc>
          <w:tcPr>
            <w:tcW w:w="1684" w:type="dxa"/>
          </w:tcPr>
          <w:p w14:paraId="62DE5EC0" w14:textId="77777777" w:rsidR="00874D91" w:rsidRDefault="00874D91" w:rsidP="00441B6F">
            <w:pPr>
              <w:pStyle w:val="Body"/>
              <w:spacing w:after="0"/>
            </w:pPr>
            <w:r>
              <w:t>Model</w:t>
            </w:r>
          </w:p>
        </w:tc>
        <w:tc>
          <w:tcPr>
            <w:tcW w:w="1377" w:type="dxa"/>
          </w:tcPr>
          <w:p w14:paraId="07E5D1CE" w14:textId="77777777" w:rsidR="00874D91" w:rsidRDefault="00874D91" w:rsidP="00441B6F">
            <w:pPr>
              <w:pStyle w:val="Body"/>
              <w:spacing w:after="0"/>
            </w:pPr>
            <w:r>
              <w:t>Accuracy</w:t>
            </w:r>
          </w:p>
        </w:tc>
        <w:tc>
          <w:tcPr>
            <w:tcW w:w="1346" w:type="dxa"/>
          </w:tcPr>
          <w:p w14:paraId="16AE8E73" w14:textId="77777777" w:rsidR="00874D91" w:rsidRDefault="00874D91" w:rsidP="00441B6F">
            <w:pPr>
              <w:pStyle w:val="Body"/>
              <w:spacing w:after="0"/>
            </w:pPr>
            <w:r>
              <w:t>F1-Score</w:t>
            </w:r>
          </w:p>
        </w:tc>
        <w:tc>
          <w:tcPr>
            <w:tcW w:w="1349" w:type="dxa"/>
          </w:tcPr>
          <w:p w14:paraId="419B979C" w14:textId="77777777" w:rsidR="00874D91" w:rsidRDefault="00874D91" w:rsidP="00441B6F">
            <w:pPr>
              <w:pStyle w:val="Body"/>
              <w:spacing w:after="0"/>
            </w:pPr>
            <w:r>
              <w:t>Recall</w:t>
            </w:r>
          </w:p>
        </w:tc>
        <w:tc>
          <w:tcPr>
            <w:tcW w:w="1377" w:type="dxa"/>
          </w:tcPr>
          <w:p w14:paraId="0914209B" w14:textId="77777777" w:rsidR="00874D91" w:rsidRDefault="00874D91" w:rsidP="00441B6F">
            <w:pPr>
              <w:pStyle w:val="Body"/>
              <w:spacing w:after="0"/>
            </w:pPr>
            <w:r>
              <w:t>Precision</w:t>
            </w:r>
          </w:p>
        </w:tc>
      </w:tr>
      <w:tr w:rsidR="00874D91" w14:paraId="5B0FC0A9" w14:textId="77777777" w:rsidTr="00874D91">
        <w:tc>
          <w:tcPr>
            <w:tcW w:w="1684" w:type="dxa"/>
          </w:tcPr>
          <w:p w14:paraId="26ED5F8D" w14:textId="77777777" w:rsidR="00874D91" w:rsidRDefault="00874D91" w:rsidP="00441B6F">
            <w:pPr>
              <w:pStyle w:val="Body"/>
              <w:spacing w:after="0"/>
            </w:pPr>
            <w:proofErr w:type="spellStart"/>
            <w:r>
              <w:t>FalanfaResNet</w:t>
            </w:r>
            <w:proofErr w:type="spellEnd"/>
          </w:p>
        </w:tc>
        <w:tc>
          <w:tcPr>
            <w:tcW w:w="1377" w:type="dxa"/>
          </w:tcPr>
          <w:p w14:paraId="7B775D2A" w14:textId="77777777" w:rsidR="00874D91" w:rsidRPr="00FF7B0E" w:rsidRDefault="00874D91" w:rsidP="005670D9">
            <w:pPr>
              <w:pStyle w:val="Body"/>
              <w:spacing w:after="0"/>
              <w:rPr>
                <w:rFonts w:ascii="Arial" w:hAnsi="Arial" w:cs="Arial"/>
                <w:sz w:val="20"/>
                <w:szCs w:val="20"/>
              </w:rPr>
            </w:pPr>
            <w:r w:rsidRPr="00FF7B0E">
              <w:rPr>
                <w:rFonts w:ascii="Arial" w:hAnsi="Arial" w:cs="Arial"/>
                <w:sz w:val="20"/>
                <w:szCs w:val="20"/>
              </w:rPr>
              <w:t>94.49%</w:t>
            </w:r>
          </w:p>
        </w:tc>
        <w:tc>
          <w:tcPr>
            <w:tcW w:w="1346" w:type="dxa"/>
          </w:tcPr>
          <w:p w14:paraId="2D3E1643" w14:textId="77777777" w:rsidR="00874D91" w:rsidRPr="00FF7B0E" w:rsidRDefault="00874D91" w:rsidP="005670D9">
            <w:pPr>
              <w:pStyle w:val="Body"/>
              <w:spacing w:after="0"/>
              <w:rPr>
                <w:rFonts w:ascii="Arial" w:hAnsi="Arial" w:cs="Arial"/>
                <w:sz w:val="20"/>
                <w:szCs w:val="20"/>
              </w:rPr>
            </w:pPr>
            <w:r w:rsidRPr="00FF7B0E">
              <w:rPr>
                <w:rFonts w:ascii="Arial" w:hAnsi="Arial" w:cs="Arial"/>
                <w:sz w:val="20"/>
                <w:szCs w:val="20"/>
              </w:rPr>
              <w:t>0.94</w:t>
            </w:r>
          </w:p>
        </w:tc>
        <w:tc>
          <w:tcPr>
            <w:tcW w:w="1349" w:type="dxa"/>
          </w:tcPr>
          <w:p w14:paraId="41E8C183" w14:textId="77777777" w:rsidR="00874D91" w:rsidRPr="00FF7B0E" w:rsidRDefault="00874D91" w:rsidP="005670D9">
            <w:pPr>
              <w:pStyle w:val="Body"/>
              <w:spacing w:after="0"/>
              <w:rPr>
                <w:rFonts w:ascii="Arial" w:hAnsi="Arial" w:cs="Arial"/>
                <w:sz w:val="20"/>
                <w:szCs w:val="20"/>
              </w:rPr>
            </w:pPr>
            <w:r w:rsidRPr="00FF7B0E">
              <w:rPr>
                <w:rFonts w:ascii="Arial" w:hAnsi="Arial" w:cs="Arial"/>
                <w:sz w:val="20"/>
                <w:szCs w:val="20"/>
              </w:rPr>
              <w:t>0.94</w:t>
            </w:r>
          </w:p>
        </w:tc>
        <w:tc>
          <w:tcPr>
            <w:tcW w:w="1377" w:type="dxa"/>
          </w:tcPr>
          <w:p w14:paraId="195488C6" w14:textId="77777777" w:rsidR="00874D91" w:rsidRPr="00FF7B0E" w:rsidRDefault="00874D91" w:rsidP="005670D9">
            <w:pPr>
              <w:pStyle w:val="Body"/>
              <w:spacing w:after="0"/>
              <w:rPr>
                <w:rFonts w:ascii="Arial" w:hAnsi="Arial" w:cs="Arial"/>
                <w:sz w:val="20"/>
                <w:szCs w:val="20"/>
              </w:rPr>
            </w:pPr>
            <w:r w:rsidRPr="00FF7B0E">
              <w:rPr>
                <w:rFonts w:ascii="Arial" w:hAnsi="Arial" w:cs="Arial"/>
                <w:sz w:val="20"/>
                <w:szCs w:val="20"/>
              </w:rPr>
              <w:t>0.94</w:t>
            </w:r>
          </w:p>
        </w:tc>
      </w:tr>
      <w:tr w:rsidR="00874D91" w14:paraId="161E8A82" w14:textId="77777777" w:rsidTr="00874D91">
        <w:tc>
          <w:tcPr>
            <w:tcW w:w="1684" w:type="dxa"/>
          </w:tcPr>
          <w:p w14:paraId="065EFE19" w14:textId="77777777" w:rsidR="00874D91" w:rsidRDefault="00874D91" w:rsidP="00441B6F">
            <w:pPr>
              <w:pStyle w:val="Body"/>
              <w:spacing w:after="0"/>
            </w:pPr>
            <w:proofErr w:type="spellStart"/>
            <w:r>
              <w:t>FalanfaVIT</w:t>
            </w:r>
            <w:proofErr w:type="spellEnd"/>
          </w:p>
        </w:tc>
        <w:tc>
          <w:tcPr>
            <w:tcW w:w="1377" w:type="dxa"/>
          </w:tcPr>
          <w:p w14:paraId="0546AB60" w14:textId="77777777" w:rsidR="00874D91" w:rsidRPr="00FF7B0E" w:rsidRDefault="00874D91" w:rsidP="005670D9">
            <w:pPr>
              <w:pStyle w:val="Body"/>
              <w:spacing w:after="0"/>
              <w:rPr>
                <w:rFonts w:ascii="Arial" w:hAnsi="Arial" w:cs="Arial"/>
                <w:b/>
                <w:sz w:val="20"/>
                <w:szCs w:val="20"/>
              </w:rPr>
            </w:pPr>
            <w:r w:rsidRPr="00FF7B0E">
              <w:rPr>
                <w:rFonts w:ascii="Arial" w:hAnsi="Arial" w:cs="Arial"/>
                <w:b/>
                <w:sz w:val="20"/>
                <w:szCs w:val="20"/>
              </w:rPr>
              <w:t>96.16%</w:t>
            </w:r>
          </w:p>
        </w:tc>
        <w:tc>
          <w:tcPr>
            <w:tcW w:w="1346" w:type="dxa"/>
          </w:tcPr>
          <w:p w14:paraId="03292E63" w14:textId="77777777" w:rsidR="00874D91" w:rsidRPr="00FF7B0E" w:rsidRDefault="00874D91" w:rsidP="005670D9">
            <w:pPr>
              <w:pStyle w:val="Body"/>
              <w:spacing w:after="0"/>
              <w:rPr>
                <w:rFonts w:ascii="Arial" w:hAnsi="Arial" w:cs="Arial"/>
                <w:b/>
                <w:sz w:val="20"/>
                <w:szCs w:val="20"/>
              </w:rPr>
            </w:pPr>
            <w:r w:rsidRPr="00FF7B0E">
              <w:rPr>
                <w:rFonts w:ascii="Arial" w:hAnsi="Arial" w:cs="Arial"/>
                <w:b/>
                <w:sz w:val="20"/>
                <w:szCs w:val="20"/>
              </w:rPr>
              <w:t>0.96</w:t>
            </w:r>
          </w:p>
        </w:tc>
        <w:tc>
          <w:tcPr>
            <w:tcW w:w="1349" w:type="dxa"/>
          </w:tcPr>
          <w:p w14:paraId="5DE53B65" w14:textId="77777777" w:rsidR="00874D91" w:rsidRPr="00FF7B0E" w:rsidRDefault="00874D91" w:rsidP="005670D9">
            <w:pPr>
              <w:pStyle w:val="Body"/>
              <w:spacing w:after="0"/>
              <w:rPr>
                <w:rFonts w:ascii="Arial" w:hAnsi="Arial" w:cs="Arial"/>
                <w:b/>
                <w:sz w:val="20"/>
                <w:szCs w:val="20"/>
              </w:rPr>
            </w:pPr>
            <w:r w:rsidRPr="00FF7B0E">
              <w:rPr>
                <w:rFonts w:ascii="Arial" w:hAnsi="Arial" w:cs="Arial"/>
                <w:b/>
                <w:sz w:val="20"/>
                <w:szCs w:val="20"/>
              </w:rPr>
              <w:t>0.95</w:t>
            </w:r>
          </w:p>
        </w:tc>
        <w:tc>
          <w:tcPr>
            <w:tcW w:w="1377" w:type="dxa"/>
          </w:tcPr>
          <w:p w14:paraId="3E246AB6" w14:textId="77777777" w:rsidR="00874D91" w:rsidRPr="00FF7B0E" w:rsidRDefault="00874D91" w:rsidP="005670D9">
            <w:pPr>
              <w:pStyle w:val="Body"/>
              <w:spacing w:after="0"/>
              <w:rPr>
                <w:rFonts w:ascii="Arial" w:hAnsi="Arial" w:cs="Arial"/>
                <w:b/>
                <w:sz w:val="20"/>
                <w:szCs w:val="20"/>
              </w:rPr>
            </w:pPr>
            <w:r w:rsidRPr="00FF7B0E">
              <w:rPr>
                <w:rFonts w:ascii="Arial" w:hAnsi="Arial" w:cs="Arial"/>
                <w:b/>
                <w:sz w:val="20"/>
                <w:szCs w:val="20"/>
              </w:rPr>
              <w:t>0.96</w:t>
            </w:r>
          </w:p>
        </w:tc>
      </w:tr>
    </w:tbl>
    <w:p w14:paraId="2CB44E28" w14:textId="77777777" w:rsidR="00874D91" w:rsidRDefault="00874D91" w:rsidP="00441B6F">
      <w:pPr>
        <w:pStyle w:val="Body"/>
        <w:spacing w:after="0"/>
      </w:pPr>
    </w:p>
    <w:p w14:paraId="1C271F76" w14:textId="77777777" w:rsidR="00874D91" w:rsidRDefault="00874D91" w:rsidP="00874D91">
      <w:pPr>
        <w:pStyle w:val="Body"/>
      </w:pPr>
      <w:r>
        <w:t xml:space="preserve">As presented in Table 3, the Vision Transformer achieved an accuracy of 96.16%, compared to 94.49% for ResNet50. Similarly, </w:t>
      </w:r>
      <w:proofErr w:type="spellStart"/>
      <w:r>
        <w:t>ViT</w:t>
      </w:r>
      <w:proofErr w:type="spellEnd"/>
      <w:r>
        <w:t xml:space="preserve"> recorded higher values in F1-score (0.96 vs. 0.94), precision (0.96 vs. 0.94), and recall (0.95 vs. 0.94).</w:t>
      </w:r>
    </w:p>
    <w:p w14:paraId="23EEBDEC" w14:textId="77777777" w:rsidR="00874D91" w:rsidRDefault="00874D91" w:rsidP="00874D91">
      <w:pPr>
        <w:pStyle w:val="Body"/>
      </w:pPr>
      <w:r>
        <w:t xml:space="preserve">This consistent improvement across all metrics indicates that </w:t>
      </w:r>
      <w:proofErr w:type="spellStart"/>
      <w:r>
        <w:t>ViT</w:t>
      </w:r>
      <w:proofErr w:type="spellEnd"/>
      <w:r>
        <w:t xml:space="preserve"> provides a more balanced and reliable classification performance. Unlike accuracy alone, the F1-score reflects the trade-off between precision and recall, suggesting that </w:t>
      </w:r>
      <w:proofErr w:type="spellStart"/>
      <w:r>
        <w:t>ViT</w:t>
      </w:r>
      <w:proofErr w:type="spellEnd"/>
      <w:r>
        <w:t xml:space="preserve"> is better at minimizing both false positives and false negatives.</w:t>
      </w:r>
    </w:p>
    <w:p w14:paraId="18F8C839" w14:textId="77777777" w:rsidR="00874D91" w:rsidRDefault="00874D91" w:rsidP="00874D91">
      <w:pPr>
        <w:pStyle w:val="Body"/>
      </w:pPr>
      <w:r>
        <w:t xml:space="preserve">The superior performance of </w:t>
      </w:r>
      <w:proofErr w:type="spellStart"/>
      <w:r>
        <w:t>ViT</w:t>
      </w:r>
      <w:proofErr w:type="spellEnd"/>
      <w:r>
        <w:t xml:space="preserve"> can be attributed to its self-attention mechanism, which captures global dependencies within images. In contrast, ResNet50 relies on convolutional operations that primarily extract local features, which may limit its ability to distinguish visually similar disease patterns.</w:t>
      </w:r>
    </w:p>
    <w:p w14:paraId="1B26031C" w14:textId="77777777" w:rsidR="00874D91" w:rsidRDefault="004A38F0" w:rsidP="00441B6F">
      <w:pPr>
        <w:pStyle w:val="Body"/>
        <w:spacing w:after="0"/>
      </w:pPr>
      <w:r>
        <w:t xml:space="preserve">4.2 </w:t>
      </w:r>
      <w:r w:rsidRPr="004A38F0">
        <w:t>C</w:t>
      </w:r>
      <w:r>
        <w:t>ONFUSION MATRIX ANALYSIS</w:t>
      </w:r>
    </w:p>
    <w:p w14:paraId="1C51F8D4" w14:textId="77777777" w:rsidR="00936B31" w:rsidRDefault="00936B31" w:rsidP="00441B6F">
      <w:pPr>
        <w:pStyle w:val="Body"/>
        <w:spacing w:after="0"/>
      </w:pPr>
    </w:p>
    <w:p w14:paraId="0FC3A493" w14:textId="77777777" w:rsidR="00936B31" w:rsidRDefault="00936B31" w:rsidP="00936B31">
      <w:pPr>
        <w:pStyle w:val="Body"/>
      </w:pPr>
      <w:r>
        <w:t>The confusion matrices shown in Figure 9 (ResNet50) and Figure 10 (</w:t>
      </w:r>
      <w:proofErr w:type="spellStart"/>
      <w:r>
        <w:t>ViT</w:t>
      </w:r>
      <w:proofErr w:type="spellEnd"/>
      <w:r>
        <w:t>) provide a detailed class-wise evaluation of model performance.</w:t>
      </w:r>
    </w:p>
    <w:p w14:paraId="5F8D60C9" w14:textId="77777777" w:rsidR="00936B31" w:rsidRDefault="00936B31" w:rsidP="00936B31">
      <w:pPr>
        <w:pStyle w:val="Body"/>
      </w:pPr>
      <w:r>
        <w:t>From Figure 9, ResNet50 demonstrates strong classification capability across most classes, particularly for Healthy and Salmonella samples. However, the model shows noticeable confusion in distinguishing Newcastle Disease (NCD) from other disease classes. This is reflected in its relatively lower recall of 0.85 for NCD, indicating that some infected samples are misclassified.</w:t>
      </w:r>
    </w:p>
    <w:p w14:paraId="4DC6E080" w14:textId="77777777" w:rsidR="00936B31" w:rsidRDefault="00936B31" w:rsidP="00936B31">
      <w:pPr>
        <w:pStyle w:val="Body"/>
      </w:pPr>
    </w:p>
    <w:p w14:paraId="619F7467" w14:textId="77777777" w:rsidR="00936B31" w:rsidRDefault="00936B31" w:rsidP="00936B31">
      <w:pPr>
        <w:pStyle w:val="Body"/>
      </w:pPr>
      <w:r>
        <w:t>This limitation arises because CNN-based models like ResNet50 focus on localized texture patterns, which may not be sufficiently distinctive for diseases with subtle visual differences.</w:t>
      </w:r>
    </w:p>
    <w:p w14:paraId="3C8F1C70" w14:textId="77777777" w:rsidR="00545748" w:rsidRDefault="00545748" w:rsidP="00936B31">
      <w:pPr>
        <w:pStyle w:val="Body"/>
      </w:pPr>
    </w:p>
    <w:p w14:paraId="7D237D93" w14:textId="77777777" w:rsidR="00545748" w:rsidRDefault="00545748" w:rsidP="00936B31">
      <w:pPr>
        <w:pStyle w:val="Body"/>
      </w:pPr>
    </w:p>
    <w:p w14:paraId="3D416E75" w14:textId="77777777" w:rsidR="00936B31" w:rsidRDefault="00936B31" w:rsidP="00936B31">
      <w:pPr>
        <w:pStyle w:val="Body"/>
      </w:pPr>
      <w:r>
        <w:rPr>
          <w:noProof/>
        </w:rPr>
        <w:drawing>
          <wp:anchor distT="0" distB="0" distL="114300" distR="114300" simplePos="0" relativeHeight="251670528" behindDoc="1" locked="0" layoutInCell="1" allowOverlap="1" wp14:anchorId="67152810" wp14:editId="31AED60B">
            <wp:simplePos x="0" y="0"/>
            <wp:positionH relativeFrom="column">
              <wp:posOffset>116840</wp:posOffset>
            </wp:positionH>
            <wp:positionV relativeFrom="paragraph">
              <wp:posOffset>132080</wp:posOffset>
            </wp:positionV>
            <wp:extent cx="4305300" cy="2381250"/>
            <wp:effectExtent l="0" t="0" r="0" b="0"/>
            <wp:wrapNone/>
            <wp:docPr id="30" name="Picture 30" descr="C:\Users\VAPLAX\Downloads\CMRES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PLAX\Downloads\CMRESNE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74C95" w14:textId="77777777" w:rsidR="00936B31" w:rsidRDefault="00936B31" w:rsidP="00936B31">
      <w:pPr>
        <w:pStyle w:val="Body"/>
      </w:pPr>
    </w:p>
    <w:p w14:paraId="6E81ADF1" w14:textId="77777777" w:rsidR="00936B31" w:rsidRDefault="00936B31" w:rsidP="00936B31">
      <w:pPr>
        <w:pStyle w:val="Body"/>
      </w:pPr>
    </w:p>
    <w:p w14:paraId="7FFAF121" w14:textId="77777777" w:rsidR="00936B31" w:rsidRDefault="00936B31" w:rsidP="00936B31">
      <w:pPr>
        <w:pStyle w:val="Body"/>
      </w:pPr>
    </w:p>
    <w:p w14:paraId="5901857C" w14:textId="77777777" w:rsidR="00936B31" w:rsidRDefault="00936B31" w:rsidP="00936B31">
      <w:pPr>
        <w:pStyle w:val="Body"/>
      </w:pPr>
    </w:p>
    <w:p w14:paraId="2A6AC1B0" w14:textId="77777777" w:rsidR="00936B31" w:rsidRDefault="00936B31" w:rsidP="00936B31">
      <w:pPr>
        <w:pStyle w:val="Body"/>
      </w:pPr>
    </w:p>
    <w:p w14:paraId="5C953608" w14:textId="77777777" w:rsidR="00936B31" w:rsidRDefault="00936B31" w:rsidP="00936B31">
      <w:pPr>
        <w:pStyle w:val="Body"/>
      </w:pPr>
    </w:p>
    <w:p w14:paraId="6346BA7A" w14:textId="77777777" w:rsidR="00936B31" w:rsidRDefault="00936B31" w:rsidP="00936B31">
      <w:pPr>
        <w:pStyle w:val="Body"/>
      </w:pPr>
    </w:p>
    <w:p w14:paraId="2B6CD7E7" w14:textId="77777777" w:rsidR="00936B31" w:rsidRDefault="00936B31" w:rsidP="00936B31">
      <w:pPr>
        <w:pStyle w:val="Body"/>
      </w:pPr>
    </w:p>
    <w:p w14:paraId="09A37CE2" w14:textId="77777777" w:rsidR="00936B31" w:rsidRDefault="00936B31" w:rsidP="00936B31">
      <w:pPr>
        <w:pStyle w:val="Body"/>
        <w:jc w:val="center"/>
      </w:pPr>
      <w:r>
        <w:t>Fig 9: Confusion Matrix for ResNet50</w:t>
      </w:r>
    </w:p>
    <w:p w14:paraId="5FFA93E9" w14:textId="77777777" w:rsidR="00936B31" w:rsidRDefault="00936B31" w:rsidP="00936B31">
      <w:pPr>
        <w:pStyle w:val="Body"/>
      </w:pPr>
      <w:r>
        <w:t xml:space="preserve">In contrast, Figure 10 shows that the </w:t>
      </w:r>
      <w:proofErr w:type="spellStart"/>
      <w:r>
        <w:t>ViT</w:t>
      </w:r>
      <w:proofErr w:type="spellEnd"/>
      <w:r>
        <w:t xml:space="preserve"> model significantly reduces misclassification across all classes. The improvement is especially evident in the Newcastle Disease category, where recall increases to 0.91. This represents a 6% improvement over ResNet50.</w:t>
      </w:r>
    </w:p>
    <w:p w14:paraId="2B09391F" w14:textId="77777777" w:rsidR="00936B31" w:rsidRDefault="00936B31" w:rsidP="00936B31">
      <w:pPr>
        <w:pStyle w:val="Body"/>
        <w:spacing w:after="0"/>
      </w:pPr>
      <w:r>
        <w:rPr>
          <w:noProof/>
        </w:rPr>
        <w:drawing>
          <wp:anchor distT="0" distB="0" distL="114300" distR="114300" simplePos="0" relativeHeight="251671552" behindDoc="1" locked="0" layoutInCell="1" allowOverlap="1" wp14:anchorId="5B8DDC36" wp14:editId="6C45E732">
            <wp:simplePos x="0" y="0"/>
            <wp:positionH relativeFrom="column">
              <wp:posOffset>40640</wp:posOffset>
            </wp:positionH>
            <wp:positionV relativeFrom="paragraph">
              <wp:posOffset>412115</wp:posOffset>
            </wp:positionV>
            <wp:extent cx="4692650" cy="3067050"/>
            <wp:effectExtent l="0" t="0" r="0" b="0"/>
            <wp:wrapNone/>
            <wp:docPr id="31" name="Picture 31" descr="C:\Users\VAPLAX\Downloads\CMV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PLAX\Downloads\CMVIT.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629"/>
                    <a:stretch/>
                  </pic:blipFill>
                  <pic:spPr bwMode="auto">
                    <a:xfrm>
                      <a:off x="0" y="0"/>
                      <a:ext cx="4692650"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enhanced performance of </w:t>
      </w:r>
      <w:proofErr w:type="spellStart"/>
      <w:r>
        <w:t>ViT</w:t>
      </w:r>
      <w:proofErr w:type="spellEnd"/>
      <w:r>
        <w:t xml:space="preserve"> is due to its ability to model long-range dependencies and analyze the entire image context simultaneously. This allows it to better capture complex and distributed visual cues associated with disease symptoms.</w:t>
      </w:r>
    </w:p>
    <w:p w14:paraId="1BE12E2F" w14:textId="77777777" w:rsidR="004A38F0" w:rsidRDefault="004A38F0" w:rsidP="00936B31">
      <w:pPr>
        <w:pStyle w:val="Body"/>
        <w:spacing w:after="0"/>
      </w:pPr>
    </w:p>
    <w:p w14:paraId="28B58556" w14:textId="77777777" w:rsidR="00936B31" w:rsidRDefault="00936B31" w:rsidP="00936B31">
      <w:pPr>
        <w:pStyle w:val="Body"/>
        <w:spacing w:after="0"/>
      </w:pPr>
    </w:p>
    <w:p w14:paraId="56C8F9ED" w14:textId="77777777" w:rsidR="00936B31" w:rsidRDefault="00936B31" w:rsidP="00936B31">
      <w:pPr>
        <w:pStyle w:val="Body"/>
        <w:spacing w:after="0"/>
      </w:pPr>
    </w:p>
    <w:p w14:paraId="7728D016" w14:textId="77777777" w:rsidR="00936B31" w:rsidRDefault="00936B31" w:rsidP="00936B31">
      <w:pPr>
        <w:pStyle w:val="Body"/>
        <w:spacing w:after="0"/>
      </w:pPr>
    </w:p>
    <w:p w14:paraId="73C3D7C5" w14:textId="77777777" w:rsidR="00936B31" w:rsidRDefault="00936B31" w:rsidP="00936B31">
      <w:pPr>
        <w:pStyle w:val="Body"/>
        <w:spacing w:after="0"/>
      </w:pPr>
    </w:p>
    <w:p w14:paraId="3B39A377" w14:textId="77777777" w:rsidR="00936B31" w:rsidRDefault="00936B31" w:rsidP="00936B31">
      <w:pPr>
        <w:pStyle w:val="Body"/>
        <w:spacing w:after="0"/>
      </w:pPr>
    </w:p>
    <w:p w14:paraId="2D40F2A9" w14:textId="77777777" w:rsidR="00936B31" w:rsidRDefault="00936B31" w:rsidP="00936B31">
      <w:pPr>
        <w:pStyle w:val="Body"/>
        <w:spacing w:after="0"/>
      </w:pPr>
    </w:p>
    <w:p w14:paraId="2FA9FC7C" w14:textId="77777777" w:rsidR="00936B31" w:rsidRDefault="00936B31" w:rsidP="00936B31">
      <w:pPr>
        <w:pStyle w:val="Body"/>
        <w:spacing w:after="0"/>
      </w:pPr>
    </w:p>
    <w:p w14:paraId="2747F8A4" w14:textId="77777777" w:rsidR="00936B31" w:rsidRDefault="00936B31" w:rsidP="00936B31">
      <w:pPr>
        <w:pStyle w:val="Body"/>
        <w:spacing w:after="0"/>
      </w:pPr>
    </w:p>
    <w:p w14:paraId="0F1A6C05" w14:textId="77777777" w:rsidR="00936B31" w:rsidRDefault="00936B31" w:rsidP="00936B31">
      <w:pPr>
        <w:pStyle w:val="Body"/>
        <w:spacing w:after="0"/>
      </w:pPr>
    </w:p>
    <w:p w14:paraId="03AEB763" w14:textId="77777777" w:rsidR="00936B31" w:rsidRDefault="00936B31" w:rsidP="00936B31">
      <w:pPr>
        <w:pStyle w:val="Body"/>
        <w:spacing w:after="0"/>
      </w:pPr>
    </w:p>
    <w:p w14:paraId="60BE13F3" w14:textId="77777777" w:rsidR="00936B31" w:rsidRDefault="00936B31" w:rsidP="00936B31">
      <w:pPr>
        <w:pStyle w:val="Body"/>
        <w:spacing w:after="0"/>
      </w:pPr>
    </w:p>
    <w:p w14:paraId="771039F3" w14:textId="77777777" w:rsidR="00936B31" w:rsidRDefault="00936B31" w:rsidP="00936B31">
      <w:pPr>
        <w:pStyle w:val="Body"/>
        <w:spacing w:after="0"/>
      </w:pPr>
    </w:p>
    <w:p w14:paraId="448C15F7" w14:textId="77777777" w:rsidR="00936B31" w:rsidRDefault="00936B31" w:rsidP="00936B31">
      <w:pPr>
        <w:pStyle w:val="Body"/>
        <w:spacing w:after="0"/>
      </w:pPr>
    </w:p>
    <w:p w14:paraId="4D3373C8" w14:textId="77777777" w:rsidR="00936B31" w:rsidRDefault="00936B31" w:rsidP="00936B31">
      <w:pPr>
        <w:pStyle w:val="Body"/>
        <w:spacing w:after="0"/>
      </w:pPr>
    </w:p>
    <w:p w14:paraId="49ED8B55" w14:textId="77777777" w:rsidR="00936B31" w:rsidRDefault="00936B31" w:rsidP="00936B31">
      <w:pPr>
        <w:pStyle w:val="Body"/>
        <w:spacing w:after="0"/>
      </w:pPr>
    </w:p>
    <w:p w14:paraId="39072740" w14:textId="77777777" w:rsidR="00936B31" w:rsidRDefault="00936B31" w:rsidP="00936B31">
      <w:pPr>
        <w:pStyle w:val="Body"/>
        <w:spacing w:after="0"/>
      </w:pPr>
    </w:p>
    <w:p w14:paraId="6279A740" w14:textId="77777777" w:rsidR="00936B31" w:rsidRDefault="00936B31" w:rsidP="00936B31">
      <w:pPr>
        <w:pStyle w:val="Body"/>
        <w:spacing w:after="0"/>
      </w:pPr>
    </w:p>
    <w:p w14:paraId="70123CC1" w14:textId="77777777" w:rsidR="00936B31" w:rsidRDefault="00936B31" w:rsidP="00936B31">
      <w:pPr>
        <w:pStyle w:val="Body"/>
        <w:spacing w:after="0"/>
      </w:pPr>
    </w:p>
    <w:p w14:paraId="06B1B7A5" w14:textId="77777777" w:rsidR="00936B31" w:rsidRDefault="00936B31" w:rsidP="00936B31">
      <w:pPr>
        <w:pStyle w:val="Body"/>
        <w:spacing w:after="0"/>
      </w:pPr>
    </w:p>
    <w:p w14:paraId="6ADEEE69" w14:textId="77777777" w:rsidR="00936B31" w:rsidRDefault="00936B31" w:rsidP="00441B6F">
      <w:pPr>
        <w:pStyle w:val="Body"/>
        <w:spacing w:after="0"/>
      </w:pPr>
    </w:p>
    <w:p w14:paraId="056D1833" w14:textId="77777777" w:rsidR="00874D91" w:rsidRDefault="00874D91" w:rsidP="00441B6F">
      <w:pPr>
        <w:pStyle w:val="Body"/>
        <w:spacing w:after="0"/>
      </w:pPr>
    </w:p>
    <w:p w14:paraId="45461F4A" w14:textId="77777777" w:rsidR="00936B31" w:rsidRDefault="00936B31" w:rsidP="00936B31">
      <w:pPr>
        <w:pStyle w:val="Body"/>
        <w:spacing w:after="0"/>
      </w:pPr>
    </w:p>
    <w:p w14:paraId="2E2B2DA7" w14:textId="77777777" w:rsidR="00936B31" w:rsidRDefault="00936B31" w:rsidP="00936B31">
      <w:pPr>
        <w:pStyle w:val="Body"/>
        <w:spacing w:after="0"/>
        <w:jc w:val="center"/>
      </w:pPr>
      <w:r>
        <w:t>Fig 10: Confusion Matrix for VIT</w:t>
      </w:r>
    </w:p>
    <w:p w14:paraId="49833C5B" w14:textId="77777777" w:rsidR="004A38F0" w:rsidRDefault="004A38F0" w:rsidP="00936B31">
      <w:pPr>
        <w:pStyle w:val="Body"/>
        <w:spacing w:after="0"/>
        <w:jc w:val="center"/>
      </w:pPr>
    </w:p>
    <w:p w14:paraId="4AAF3CFC" w14:textId="77777777" w:rsidR="00936B31" w:rsidRDefault="00936B31" w:rsidP="00936B31">
      <w:pPr>
        <w:pStyle w:val="Body"/>
      </w:pPr>
      <w:r>
        <w:t>As shown earlier in Table 1 and Figure 3, the dataset is imbalanced, with Newcastle Disease representing only about 7% of the total samples. Such imbalance typically leads to poor model performance on minority classes.</w:t>
      </w:r>
    </w:p>
    <w:p w14:paraId="3FC365CA" w14:textId="77777777" w:rsidR="00936B31" w:rsidRDefault="00936B31" w:rsidP="004A38F0">
      <w:pPr>
        <w:pStyle w:val="Body"/>
      </w:pPr>
      <w:r>
        <w:t xml:space="preserve">Despite this challenge, the </w:t>
      </w:r>
      <w:proofErr w:type="spellStart"/>
      <w:r>
        <w:t>ViT</w:t>
      </w:r>
      <w:proofErr w:type="spellEnd"/>
      <w:r>
        <w:t xml:space="preserve"> model demonstrates strong robustness by achieving higher recall for the minority class. This suggests that the model is less biased toward majority classes and can generalize better in real-world scenarios where disease occurrence is </w:t>
      </w:r>
      <w:r>
        <w:lastRenderedPageBreak/>
        <w:t>unevenly distributed.</w:t>
      </w:r>
      <w:r w:rsidR="004A38F0">
        <w:t xml:space="preserve"> </w:t>
      </w:r>
      <w:r>
        <w:t>The use of data augmentation and stratified sampling also contributed to mitigating the effects of class imbalance, ensuring that all classes were adequately represented during training.</w:t>
      </w:r>
    </w:p>
    <w:p w14:paraId="4624D2D8" w14:textId="77777777" w:rsidR="00936B31" w:rsidRDefault="00936B31" w:rsidP="00936B31">
      <w:pPr>
        <w:pStyle w:val="Body"/>
        <w:spacing w:after="0"/>
      </w:pPr>
    </w:p>
    <w:p w14:paraId="0DB987DB" w14:textId="77777777" w:rsidR="00936B31" w:rsidRDefault="00936B31" w:rsidP="00936B31">
      <w:pPr>
        <w:pStyle w:val="Body"/>
        <w:spacing w:after="0"/>
      </w:pPr>
    </w:p>
    <w:p w14:paraId="219D98CE" w14:textId="77777777" w:rsidR="00936B31" w:rsidRDefault="004A38F0" w:rsidP="00936B31">
      <w:pPr>
        <w:pStyle w:val="Body"/>
        <w:spacing w:after="0"/>
      </w:pPr>
      <w:r>
        <w:t>4.3 LEARNING CURVE</w:t>
      </w:r>
    </w:p>
    <w:p w14:paraId="35FBCBD0" w14:textId="77777777" w:rsidR="00936B31" w:rsidRDefault="00936B31" w:rsidP="00936B31">
      <w:pPr>
        <w:pStyle w:val="Body"/>
      </w:pPr>
      <w:r>
        <w:t>The learning curves presented in Figure 7 (ResNet50) and Figure 8 (</w:t>
      </w:r>
      <w:proofErr w:type="spellStart"/>
      <w:r>
        <w:t>ViT</w:t>
      </w:r>
      <w:proofErr w:type="spellEnd"/>
      <w:r>
        <w:t>) illustrate the training and validation performance over epochs.</w:t>
      </w:r>
    </w:p>
    <w:p w14:paraId="17C6AE27" w14:textId="77777777" w:rsidR="00936B31" w:rsidRDefault="00936B31" w:rsidP="00936B31">
      <w:pPr>
        <w:pStyle w:val="Body"/>
      </w:pPr>
      <w:r>
        <w:t>For ResNet50, the training and validation curves converge steadily, indicating stable learning. However, a slight gap between training and validation performance suggests mild overfitting.</w:t>
      </w:r>
    </w:p>
    <w:p w14:paraId="3C13BB80" w14:textId="77777777" w:rsidR="00936B31" w:rsidRDefault="00936B31" w:rsidP="00936B31">
      <w:pPr>
        <w:pStyle w:val="Body"/>
      </w:pPr>
      <w:r>
        <w:t xml:space="preserve">In contrast, the </w:t>
      </w:r>
      <w:proofErr w:type="spellStart"/>
      <w:r>
        <w:t>ViT</w:t>
      </w:r>
      <w:proofErr w:type="spellEnd"/>
      <w:r>
        <w:t xml:space="preserve"> learning curve shows faster convergence and better alignment between training and validation metrics. This indicates improved generalization and a more efficient learning process. The use of transfer learning and selective fine-tuning played a crucial role in stabilizing training and preventing overfitting, particularly for the deeper </w:t>
      </w:r>
      <w:proofErr w:type="spellStart"/>
      <w:r>
        <w:t>ViT</w:t>
      </w:r>
      <w:proofErr w:type="spellEnd"/>
      <w:r>
        <w:t xml:space="preserve"> architecture.</w:t>
      </w:r>
    </w:p>
    <w:p w14:paraId="5C0CF337" w14:textId="77777777" w:rsidR="00936B31" w:rsidRDefault="00936B31" w:rsidP="00936B31">
      <w:pPr>
        <w:pStyle w:val="Body"/>
        <w:spacing w:after="0"/>
      </w:pPr>
    </w:p>
    <w:p w14:paraId="77DB7D63" w14:textId="77777777" w:rsidR="00936B31" w:rsidRDefault="004A38F0" w:rsidP="00936B31">
      <w:pPr>
        <w:pStyle w:val="Body"/>
        <w:spacing w:after="0"/>
      </w:pPr>
      <w:r>
        <w:t xml:space="preserve">4.4 </w:t>
      </w:r>
      <w:r w:rsidR="00936B31">
        <w:t>COMPARISON WITH EXISITING MODELS</w:t>
      </w:r>
    </w:p>
    <w:p w14:paraId="3A663B32" w14:textId="77777777" w:rsidR="00936B31" w:rsidRDefault="00936B31" w:rsidP="00936B31">
      <w:pPr>
        <w:pStyle w:val="Body"/>
        <w:spacing w:after="0"/>
      </w:pPr>
    </w:p>
    <w:p w14:paraId="7EF9CD4B" w14:textId="77777777" w:rsidR="00936B31" w:rsidRDefault="00936B31" w:rsidP="00936B31">
      <w:pPr>
        <w:pStyle w:val="Body"/>
      </w:pPr>
      <w:r>
        <w:t>When compared with existing models such as In</w:t>
      </w:r>
      <w:r w:rsidR="004A38F0">
        <w:t>ceptionV3 and ChicNetV6 (Table 4</w:t>
      </w:r>
      <w:r>
        <w:t xml:space="preserve">), the proposed </w:t>
      </w:r>
      <w:proofErr w:type="spellStart"/>
      <w:r w:rsidR="004A38F0">
        <w:t>Falanafa</w:t>
      </w:r>
      <w:r>
        <w:t>ViT</w:t>
      </w:r>
      <w:proofErr w:type="spellEnd"/>
      <w:r>
        <w:t xml:space="preserve"> model achieves the highest overall performance.</w:t>
      </w:r>
    </w:p>
    <w:p w14:paraId="5045B82C" w14:textId="77777777" w:rsidR="00936B31" w:rsidRPr="00FF7B0E" w:rsidRDefault="004A38F0" w:rsidP="00936B31">
      <w:pPr>
        <w:pStyle w:val="Body"/>
        <w:spacing w:after="0"/>
        <w:rPr>
          <w:rFonts w:ascii="Arial" w:hAnsi="Arial" w:cs="Arial"/>
        </w:rPr>
      </w:pPr>
      <w:r>
        <w:rPr>
          <w:rFonts w:ascii="Arial" w:hAnsi="Arial" w:cs="Arial"/>
        </w:rPr>
        <w:t>Table 4</w:t>
      </w:r>
      <w:r w:rsidR="00936B31" w:rsidRPr="00FF7B0E">
        <w:rPr>
          <w:rFonts w:ascii="Arial" w:hAnsi="Arial" w:cs="Arial"/>
        </w:rPr>
        <w:t>: Chicken Disease Classification Comparison</w:t>
      </w:r>
    </w:p>
    <w:tbl>
      <w:tblPr>
        <w:tblStyle w:val="TableGrid"/>
        <w:tblW w:w="0" w:type="auto"/>
        <w:tblLayout w:type="fixed"/>
        <w:tblLook w:val="04A0" w:firstRow="1" w:lastRow="0" w:firstColumn="1" w:lastColumn="0" w:noHBand="0" w:noVBand="1"/>
      </w:tblPr>
      <w:tblGrid>
        <w:gridCol w:w="2093"/>
        <w:gridCol w:w="1701"/>
        <w:gridCol w:w="1134"/>
        <w:gridCol w:w="1134"/>
        <w:gridCol w:w="992"/>
        <w:gridCol w:w="1134"/>
      </w:tblGrid>
      <w:tr w:rsidR="00936B31" w:rsidRPr="00FF7B0E" w14:paraId="4C07AB61" w14:textId="77777777" w:rsidTr="005670D9">
        <w:tc>
          <w:tcPr>
            <w:tcW w:w="2093" w:type="dxa"/>
          </w:tcPr>
          <w:p w14:paraId="1DB748A1"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Source</w:t>
            </w:r>
          </w:p>
        </w:tc>
        <w:tc>
          <w:tcPr>
            <w:tcW w:w="1701" w:type="dxa"/>
          </w:tcPr>
          <w:p w14:paraId="1B69F765"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Model</w:t>
            </w:r>
          </w:p>
        </w:tc>
        <w:tc>
          <w:tcPr>
            <w:tcW w:w="1134" w:type="dxa"/>
          </w:tcPr>
          <w:p w14:paraId="4B44AC4A"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Accuracy</w:t>
            </w:r>
          </w:p>
        </w:tc>
        <w:tc>
          <w:tcPr>
            <w:tcW w:w="1134" w:type="dxa"/>
          </w:tcPr>
          <w:p w14:paraId="2492817B"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F1-Score</w:t>
            </w:r>
          </w:p>
        </w:tc>
        <w:tc>
          <w:tcPr>
            <w:tcW w:w="992" w:type="dxa"/>
          </w:tcPr>
          <w:p w14:paraId="237E030F"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Recall</w:t>
            </w:r>
          </w:p>
        </w:tc>
        <w:tc>
          <w:tcPr>
            <w:tcW w:w="1134" w:type="dxa"/>
          </w:tcPr>
          <w:p w14:paraId="344812D8"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Precision</w:t>
            </w:r>
          </w:p>
        </w:tc>
      </w:tr>
      <w:tr w:rsidR="00936B31" w:rsidRPr="00FF7B0E" w14:paraId="17E56CD3" w14:textId="77777777" w:rsidTr="005670D9">
        <w:tc>
          <w:tcPr>
            <w:tcW w:w="2093" w:type="dxa"/>
          </w:tcPr>
          <w:p w14:paraId="5D4689F1"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Our study</w:t>
            </w:r>
          </w:p>
        </w:tc>
        <w:tc>
          <w:tcPr>
            <w:tcW w:w="1701" w:type="dxa"/>
          </w:tcPr>
          <w:p w14:paraId="7626DD5B" w14:textId="77777777" w:rsidR="00936B31" w:rsidRPr="00FF7B0E" w:rsidRDefault="00936B31" w:rsidP="005670D9">
            <w:pPr>
              <w:pStyle w:val="Body"/>
              <w:spacing w:after="0"/>
              <w:rPr>
                <w:rFonts w:ascii="Arial" w:hAnsi="Arial" w:cs="Arial"/>
                <w:sz w:val="20"/>
                <w:szCs w:val="20"/>
              </w:rPr>
            </w:pPr>
            <w:proofErr w:type="spellStart"/>
            <w:r w:rsidRPr="00FF7B0E">
              <w:rPr>
                <w:rFonts w:ascii="Arial" w:hAnsi="Arial" w:cs="Arial"/>
                <w:sz w:val="20"/>
                <w:szCs w:val="20"/>
              </w:rPr>
              <w:t>FalanfaResNet</w:t>
            </w:r>
            <w:proofErr w:type="spellEnd"/>
          </w:p>
        </w:tc>
        <w:tc>
          <w:tcPr>
            <w:tcW w:w="1134" w:type="dxa"/>
          </w:tcPr>
          <w:p w14:paraId="4C06E119"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94.49%</w:t>
            </w:r>
          </w:p>
        </w:tc>
        <w:tc>
          <w:tcPr>
            <w:tcW w:w="1134" w:type="dxa"/>
          </w:tcPr>
          <w:p w14:paraId="3EF64B6E"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0.94</w:t>
            </w:r>
          </w:p>
        </w:tc>
        <w:tc>
          <w:tcPr>
            <w:tcW w:w="992" w:type="dxa"/>
          </w:tcPr>
          <w:p w14:paraId="09B8A284"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0.94</w:t>
            </w:r>
          </w:p>
        </w:tc>
        <w:tc>
          <w:tcPr>
            <w:tcW w:w="1134" w:type="dxa"/>
          </w:tcPr>
          <w:p w14:paraId="0B3F567B"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0.94</w:t>
            </w:r>
          </w:p>
        </w:tc>
      </w:tr>
      <w:tr w:rsidR="00936B31" w:rsidRPr="00FF7B0E" w14:paraId="4B46DFEC" w14:textId="77777777" w:rsidTr="005670D9">
        <w:tc>
          <w:tcPr>
            <w:tcW w:w="2093" w:type="dxa"/>
          </w:tcPr>
          <w:p w14:paraId="578CA0B6"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Our study</w:t>
            </w:r>
          </w:p>
        </w:tc>
        <w:tc>
          <w:tcPr>
            <w:tcW w:w="1701" w:type="dxa"/>
          </w:tcPr>
          <w:p w14:paraId="48FE3996" w14:textId="77777777" w:rsidR="00936B31" w:rsidRPr="00FF7B0E" w:rsidRDefault="00936B31" w:rsidP="005670D9">
            <w:pPr>
              <w:pStyle w:val="Body"/>
              <w:spacing w:after="0"/>
              <w:rPr>
                <w:rFonts w:ascii="Arial" w:hAnsi="Arial" w:cs="Arial"/>
                <w:sz w:val="20"/>
                <w:szCs w:val="20"/>
              </w:rPr>
            </w:pPr>
            <w:proofErr w:type="spellStart"/>
            <w:r w:rsidRPr="00FF7B0E">
              <w:rPr>
                <w:rFonts w:ascii="Arial" w:hAnsi="Arial" w:cs="Arial"/>
                <w:sz w:val="20"/>
                <w:szCs w:val="20"/>
              </w:rPr>
              <w:t>FalanfaVIT</w:t>
            </w:r>
            <w:proofErr w:type="spellEnd"/>
          </w:p>
        </w:tc>
        <w:tc>
          <w:tcPr>
            <w:tcW w:w="1134" w:type="dxa"/>
          </w:tcPr>
          <w:p w14:paraId="5BF416AB" w14:textId="77777777" w:rsidR="00936B31" w:rsidRPr="00FF7B0E" w:rsidRDefault="00936B31" w:rsidP="005670D9">
            <w:pPr>
              <w:pStyle w:val="Body"/>
              <w:spacing w:after="0"/>
              <w:rPr>
                <w:rFonts w:ascii="Arial" w:hAnsi="Arial" w:cs="Arial"/>
                <w:b/>
                <w:sz w:val="20"/>
                <w:szCs w:val="20"/>
              </w:rPr>
            </w:pPr>
            <w:r w:rsidRPr="00FF7B0E">
              <w:rPr>
                <w:rFonts w:ascii="Arial" w:hAnsi="Arial" w:cs="Arial"/>
                <w:b/>
                <w:sz w:val="20"/>
                <w:szCs w:val="20"/>
              </w:rPr>
              <w:t>96.16%</w:t>
            </w:r>
          </w:p>
        </w:tc>
        <w:tc>
          <w:tcPr>
            <w:tcW w:w="1134" w:type="dxa"/>
          </w:tcPr>
          <w:p w14:paraId="3E167C88" w14:textId="77777777" w:rsidR="00936B31" w:rsidRPr="00FF7B0E" w:rsidRDefault="00936B31" w:rsidP="005670D9">
            <w:pPr>
              <w:pStyle w:val="Body"/>
              <w:spacing w:after="0"/>
              <w:rPr>
                <w:rFonts w:ascii="Arial" w:hAnsi="Arial" w:cs="Arial"/>
                <w:b/>
                <w:sz w:val="20"/>
                <w:szCs w:val="20"/>
              </w:rPr>
            </w:pPr>
            <w:r w:rsidRPr="00FF7B0E">
              <w:rPr>
                <w:rFonts w:ascii="Arial" w:hAnsi="Arial" w:cs="Arial"/>
                <w:b/>
                <w:sz w:val="20"/>
                <w:szCs w:val="20"/>
              </w:rPr>
              <w:t>0.96</w:t>
            </w:r>
          </w:p>
        </w:tc>
        <w:tc>
          <w:tcPr>
            <w:tcW w:w="992" w:type="dxa"/>
          </w:tcPr>
          <w:p w14:paraId="7FB44226" w14:textId="77777777" w:rsidR="00936B31" w:rsidRPr="00FF7B0E" w:rsidRDefault="00936B31" w:rsidP="005670D9">
            <w:pPr>
              <w:pStyle w:val="Body"/>
              <w:spacing w:after="0"/>
              <w:rPr>
                <w:rFonts w:ascii="Arial" w:hAnsi="Arial" w:cs="Arial"/>
                <w:b/>
                <w:sz w:val="20"/>
                <w:szCs w:val="20"/>
              </w:rPr>
            </w:pPr>
            <w:r w:rsidRPr="00FF7B0E">
              <w:rPr>
                <w:rFonts w:ascii="Arial" w:hAnsi="Arial" w:cs="Arial"/>
                <w:b/>
                <w:sz w:val="20"/>
                <w:szCs w:val="20"/>
              </w:rPr>
              <w:t>0.95</w:t>
            </w:r>
          </w:p>
        </w:tc>
        <w:tc>
          <w:tcPr>
            <w:tcW w:w="1134" w:type="dxa"/>
          </w:tcPr>
          <w:p w14:paraId="415A965A" w14:textId="77777777" w:rsidR="00936B31" w:rsidRPr="00FF7B0E" w:rsidRDefault="00936B31" w:rsidP="005670D9">
            <w:pPr>
              <w:pStyle w:val="Body"/>
              <w:spacing w:after="0"/>
              <w:rPr>
                <w:rFonts w:ascii="Arial" w:hAnsi="Arial" w:cs="Arial"/>
                <w:b/>
                <w:sz w:val="20"/>
                <w:szCs w:val="20"/>
              </w:rPr>
            </w:pPr>
            <w:r w:rsidRPr="00FF7B0E">
              <w:rPr>
                <w:rFonts w:ascii="Arial" w:hAnsi="Arial" w:cs="Arial"/>
                <w:b/>
                <w:sz w:val="20"/>
                <w:szCs w:val="20"/>
              </w:rPr>
              <w:t>0.96</w:t>
            </w:r>
          </w:p>
        </w:tc>
      </w:tr>
      <w:tr w:rsidR="00936B31" w:rsidRPr="00FF7B0E" w14:paraId="3311B787" w14:textId="77777777" w:rsidTr="005670D9">
        <w:tc>
          <w:tcPr>
            <w:tcW w:w="2093" w:type="dxa"/>
          </w:tcPr>
          <w:p w14:paraId="790949C8"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 xml:space="preserve">Ahsan et. </w:t>
            </w:r>
            <w:proofErr w:type="gramStart"/>
            <w:r w:rsidRPr="00FF7B0E">
              <w:rPr>
                <w:rFonts w:ascii="Arial" w:hAnsi="Arial" w:cs="Arial"/>
                <w:sz w:val="20"/>
                <w:szCs w:val="20"/>
              </w:rPr>
              <w:t>al[</w:t>
            </w:r>
            <w:proofErr w:type="gramEnd"/>
            <w:r w:rsidRPr="00FF7B0E">
              <w:rPr>
                <w:rFonts w:ascii="Arial" w:hAnsi="Arial" w:cs="Arial"/>
                <w:sz w:val="20"/>
                <w:szCs w:val="20"/>
              </w:rPr>
              <w:t>11]</w:t>
            </w:r>
          </w:p>
        </w:tc>
        <w:tc>
          <w:tcPr>
            <w:tcW w:w="1701" w:type="dxa"/>
          </w:tcPr>
          <w:p w14:paraId="746070D1"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InceptionV3</w:t>
            </w:r>
          </w:p>
        </w:tc>
        <w:tc>
          <w:tcPr>
            <w:tcW w:w="1134" w:type="dxa"/>
          </w:tcPr>
          <w:p w14:paraId="32D5092C"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94.49%</w:t>
            </w:r>
          </w:p>
        </w:tc>
        <w:tc>
          <w:tcPr>
            <w:tcW w:w="1134" w:type="dxa"/>
          </w:tcPr>
          <w:p w14:paraId="31CDB194"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0.74</w:t>
            </w:r>
          </w:p>
        </w:tc>
        <w:tc>
          <w:tcPr>
            <w:tcW w:w="992" w:type="dxa"/>
          </w:tcPr>
          <w:p w14:paraId="3B225761"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0.83</w:t>
            </w:r>
          </w:p>
        </w:tc>
        <w:tc>
          <w:tcPr>
            <w:tcW w:w="1134" w:type="dxa"/>
          </w:tcPr>
          <w:p w14:paraId="2F7EEB32"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0.88</w:t>
            </w:r>
          </w:p>
        </w:tc>
      </w:tr>
      <w:tr w:rsidR="00936B31" w:rsidRPr="00FF7B0E" w14:paraId="38CB39F3" w14:textId="77777777" w:rsidTr="005670D9">
        <w:tc>
          <w:tcPr>
            <w:tcW w:w="2093" w:type="dxa"/>
          </w:tcPr>
          <w:p w14:paraId="49BA9221" w14:textId="77777777" w:rsidR="00936B31" w:rsidRPr="00FF7B0E" w:rsidRDefault="00936B31" w:rsidP="005670D9">
            <w:pPr>
              <w:pStyle w:val="Body"/>
              <w:spacing w:after="0"/>
              <w:rPr>
                <w:rFonts w:ascii="Arial" w:hAnsi="Arial" w:cs="Arial"/>
                <w:sz w:val="20"/>
                <w:szCs w:val="20"/>
              </w:rPr>
            </w:pPr>
            <w:proofErr w:type="spellStart"/>
            <w:r w:rsidRPr="00FF7B0E">
              <w:rPr>
                <w:rFonts w:ascii="Arial" w:hAnsi="Arial" w:cs="Arial"/>
                <w:color w:val="222222"/>
                <w:sz w:val="20"/>
                <w:szCs w:val="20"/>
                <w:shd w:val="clear" w:color="auto" w:fill="FFFFFF"/>
              </w:rPr>
              <w:t>Gourisaria</w:t>
            </w:r>
            <w:proofErr w:type="spellEnd"/>
            <w:r w:rsidRPr="00FF7B0E">
              <w:rPr>
                <w:rFonts w:ascii="Arial" w:hAnsi="Arial" w:cs="Arial"/>
                <w:sz w:val="20"/>
                <w:szCs w:val="20"/>
              </w:rPr>
              <w:t xml:space="preserve"> et </w:t>
            </w:r>
            <w:proofErr w:type="gramStart"/>
            <w:r w:rsidRPr="00FF7B0E">
              <w:rPr>
                <w:rFonts w:ascii="Arial" w:hAnsi="Arial" w:cs="Arial"/>
                <w:sz w:val="20"/>
                <w:szCs w:val="20"/>
              </w:rPr>
              <w:t>al[</w:t>
            </w:r>
            <w:proofErr w:type="gramEnd"/>
            <w:r w:rsidRPr="00FF7B0E">
              <w:rPr>
                <w:rFonts w:ascii="Arial" w:hAnsi="Arial" w:cs="Arial"/>
                <w:sz w:val="20"/>
                <w:szCs w:val="20"/>
              </w:rPr>
              <w:t>9]</w:t>
            </w:r>
          </w:p>
        </w:tc>
        <w:tc>
          <w:tcPr>
            <w:tcW w:w="1701" w:type="dxa"/>
          </w:tcPr>
          <w:p w14:paraId="1584DEE6"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ChicNetV6</w:t>
            </w:r>
          </w:p>
        </w:tc>
        <w:tc>
          <w:tcPr>
            <w:tcW w:w="1134" w:type="dxa"/>
          </w:tcPr>
          <w:p w14:paraId="2567C80A"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94.46%</w:t>
            </w:r>
          </w:p>
        </w:tc>
        <w:tc>
          <w:tcPr>
            <w:tcW w:w="1134" w:type="dxa"/>
          </w:tcPr>
          <w:p w14:paraId="1972011A"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0.79</w:t>
            </w:r>
          </w:p>
        </w:tc>
        <w:tc>
          <w:tcPr>
            <w:tcW w:w="992" w:type="dxa"/>
          </w:tcPr>
          <w:p w14:paraId="45A0F147"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0.85</w:t>
            </w:r>
          </w:p>
        </w:tc>
        <w:tc>
          <w:tcPr>
            <w:tcW w:w="1134" w:type="dxa"/>
          </w:tcPr>
          <w:p w14:paraId="4A54F86D"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0.91</w:t>
            </w:r>
          </w:p>
        </w:tc>
      </w:tr>
    </w:tbl>
    <w:p w14:paraId="677AFCA3" w14:textId="77777777" w:rsidR="00936B31" w:rsidRDefault="00936B31" w:rsidP="00936B31">
      <w:pPr>
        <w:pStyle w:val="Body"/>
      </w:pPr>
    </w:p>
    <w:p w14:paraId="743ADF7D" w14:textId="77777777" w:rsidR="004A38F0" w:rsidRDefault="004A38F0" w:rsidP="00936B31">
      <w:pPr>
        <w:pStyle w:val="Body"/>
      </w:pPr>
      <w:r w:rsidRPr="004A38F0">
        <w:t xml:space="preserve">Although some prior models report similar accuracy levels (~94%), their F1-scores are significantly lower, indicating poor balance across classes. For example, ChicNetV6 achieves an F1-score of 0.79, which is substantially lower than the 0.96 achieved by </w:t>
      </w:r>
      <w:proofErr w:type="spellStart"/>
      <w:r w:rsidRPr="004A38F0">
        <w:t>ViT</w:t>
      </w:r>
      <w:proofErr w:type="spellEnd"/>
      <w:r w:rsidRPr="004A38F0">
        <w:t xml:space="preserve"> in this study.</w:t>
      </w:r>
    </w:p>
    <w:p w14:paraId="119CBC4B" w14:textId="77777777" w:rsidR="004A38F0" w:rsidRDefault="004A38F0" w:rsidP="004A38F0">
      <w:pPr>
        <w:pStyle w:val="Body"/>
      </w:pPr>
      <w:r>
        <w:t>High accuracy alone is not sufficient for a reliable diagnostic system, as models may perform well on dominant classes while failing on critical minority classes. Therefore, balanced metrics like F1-score and recall are essential. The results also suggest that traditional CNN-based models tend to plateau around 94% accuracy, likely due to their focus on local features. In contrast, the Vision Transformer (</w:t>
      </w:r>
      <w:proofErr w:type="spellStart"/>
      <w:r>
        <w:t>ViT</w:t>
      </w:r>
      <w:proofErr w:type="spellEnd"/>
      <w:r>
        <w:t>) surpasses this limit by capturing global contextual relationships, making it more effective for complex image classification tasks.</w:t>
      </w:r>
    </w:p>
    <w:p w14:paraId="44F042B7" w14:textId="77777777" w:rsidR="004A38F0" w:rsidRDefault="004A38F0" w:rsidP="004A38F0">
      <w:pPr>
        <w:pStyle w:val="Body"/>
      </w:pPr>
    </w:p>
    <w:p w14:paraId="503C4C88" w14:textId="77777777" w:rsidR="00936B31" w:rsidRDefault="004A38F0" w:rsidP="004A38F0">
      <w:pPr>
        <w:pStyle w:val="Body"/>
      </w:pPr>
      <w:r>
        <w:t xml:space="preserve">The improved performance of </w:t>
      </w:r>
      <w:proofErr w:type="spellStart"/>
      <w:r>
        <w:t>ViT</w:t>
      </w:r>
      <w:proofErr w:type="spellEnd"/>
      <w:r>
        <w:t xml:space="preserve"> has important practical implications, including more accurate detection of diseases especially minority classes like Newcastle Disease reduced misdiagnosis, and suitability for real-time automated monitoring. Overall, transformer-based models are better suited for precision agriculture, where detecting subtle visual differences is crucial.</w:t>
      </w:r>
    </w:p>
    <w:p w14:paraId="3450E662" w14:textId="77777777" w:rsidR="00B01FCD" w:rsidRDefault="00955563" w:rsidP="00441B6F">
      <w:pPr>
        <w:pStyle w:val="ConcHead"/>
        <w:spacing w:after="0"/>
        <w:jc w:val="both"/>
        <w:rPr>
          <w:rFonts w:ascii="Arial" w:hAnsi="Arial" w:cs="Arial"/>
        </w:rPr>
      </w:pPr>
      <w:r>
        <w:rPr>
          <w:rFonts w:ascii="Arial" w:hAnsi="Arial" w:cs="Arial"/>
        </w:rPr>
        <w:lastRenderedPageBreak/>
        <w:t>5</w:t>
      </w:r>
      <w:r w:rsidR="00000F8F">
        <w:rPr>
          <w:rFonts w:ascii="Arial" w:hAnsi="Arial" w:cs="Arial"/>
        </w:rPr>
        <w:t xml:space="preserve">. </w:t>
      </w:r>
      <w:r w:rsidR="00B01FCD" w:rsidRPr="00FB3A86">
        <w:rPr>
          <w:rFonts w:ascii="Arial" w:hAnsi="Arial" w:cs="Arial"/>
        </w:rPr>
        <w:t>Conclusion</w:t>
      </w:r>
    </w:p>
    <w:p w14:paraId="1EA30370" w14:textId="77777777" w:rsidR="00790ADA" w:rsidRPr="00FB3A86" w:rsidRDefault="00790ADA" w:rsidP="00441B6F">
      <w:pPr>
        <w:pStyle w:val="ConcHead"/>
        <w:spacing w:after="0"/>
        <w:jc w:val="both"/>
        <w:rPr>
          <w:rFonts w:ascii="Arial" w:hAnsi="Arial" w:cs="Arial"/>
        </w:rPr>
      </w:pPr>
    </w:p>
    <w:p w14:paraId="6EC79E40" w14:textId="77777777" w:rsidR="00790ADA" w:rsidRPr="00FB3A86" w:rsidRDefault="00E54028" w:rsidP="00441B6F">
      <w:pPr>
        <w:pStyle w:val="Body"/>
        <w:spacing w:after="0"/>
        <w:rPr>
          <w:rFonts w:ascii="Arial" w:hAnsi="Arial" w:cs="Arial"/>
        </w:rPr>
      </w:pPr>
      <w:r>
        <w:rPr>
          <w:rStyle w:val="citation-67"/>
        </w:rPr>
        <w:t xml:space="preserve">This study demonstrates the high effectiveness of deep learning, specifically the </w:t>
      </w:r>
      <w:r w:rsidRPr="00E54028">
        <w:rPr>
          <w:rStyle w:val="citation-67"/>
          <w:bCs/>
        </w:rPr>
        <w:t>Vision Transformer (</w:t>
      </w:r>
      <w:proofErr w:type="spellStart"/>
      <w:r w:rsidRPr="00E54028">
        <w:rPr>
          <w:rStyle w:val="citation-67"/>
          <w:bCs/>
        </w:rPr>
        <w:t>ViT</w:t>
      </w:r>
      <w:proofErr w:type="spellEnd"/>
      <w:r w:rsidRPr="00E54028">
        <w:rPr>
          <w:rStyle w:val="citation-67"/>
          <w:bCs/>
        </w:rPr>
        <w:t>)</w:t>
      </w:r>
      <w:r>
        <w:rPr>
          <w:rStyle w:val="citation-67"/>
        </w:rPr>
        <w:t xml:space="preserve"> and </w:t>
      </w:r>
      <w:r w:rsidRPr="00E54028">
        <w:rPr>
          <w:rStyle w:val="citation-67"/>
          <w:bCs/>
        </w:rPr>
        <w:t>ResNet50</w:t>
      </w:r>
      <w:r>
        <w:rPr>
          <w:rStyle w:val="citation-67"/>
        </w:rPr>
        <w:t>, in the automated classification of poultry diseases from fecal images</w:t>
      </w:r>
      <w:r>
        <w:t xml:space="preserve">. </w:t>
      </w:r>
      <w:r>
        <w:rPr>
          <w:rStyle w:val="citation-66"/>
        </w:rPr>
        <w:t xml:space="preserve">Our findings reveal that the </w:t>
      </w:r>
      <w:proofErr w:type="spellStart"/>
      <w:r w:rsidRPr="00E54028">
        <w:rPr>
          <w:rStyle w:val="citation-66"/>
          <w:bCs/>
        </w:rPr>
        <w:t>ViT</w:t>
      </w:r>
      <w:proofErr w:type="spellEnd"/>
      <w:r w:rsidRPr="00E54028">
        <w:rPr>
          <w:rStyle w:val="citation-66"/>
          <w:bCs/>
        </w:rPr>
        <w:t xml:space="preserve"> model</w:t>
      </w:r>
      <w:r>
        <w:rPr>
          <w:rStyle w:val="citation-66"/>
        </w:rPr>
        <w:t xml:space="preserve"> significantly outperforms traditional CNN-based architectures, achieving a peak accuracy of </w:t>
      </w:r>
      <w:r w:rsidRPr="00E54028">
        <w:rPr>
          <w:rStyle w:val="citation-66"/>
          <w:bCs/>
        </w:rPr>
        <w:t>96.16%</w:t>
      </w:r>
      <w:r>
        <w:rPr>
          <w:rStyle w:val="citation-66"/>
        </w:rPr>
        <w:t xml:space="preserve"> and a balanced F1-score of </w:t>
      </w:r>
      <w:r w:rsidRPr="00E54028">
        <w:rPr>
          <w:rStyle w:val="citation-66"/>
          <w:bCs/>
        </w:rPr>
        <w:t>0.96</w:t>
      </w:r>
      <w:r>
        <w:t xml:space="preserve">. </w:t>
      </w:r>
      <w:r>
        <w:rPr>
          <w:rStyle w:val="citation-65"/>
        </w:rPr>
        <w:t xml:space="preserve">Through comparative analysis, it was observed that the self-attention mechanism in </w:t>
      </w:r>
      <w:proofErr w:type="spellStart"/>
      <w:r>
        <w:rPr>
          <w:rStyle w:val="citation-65"/>
        </w:rPr>
        <w:t>ViT</w:t>
      </w:r>
      <w:proofErr w:type="spellEnd"/>
      <w:r>
        <w:rPr>
          <w:rStyle w:val="citation-65"/>
        </w:rPr>
        <w:t xml:space="preserve"> is more adept at capturing global contextual features, which led to a </w:t>
      </w:r>
      <w:r>
        <w:rPr>
          <w:rStyle w:val="citation-65"/>
          <w:b/>
          <w:bCs/>
        </w:rPr>
        <w:t xml:space="preserve">6% </w:t>
      </w:r>
      <w:r w:rsidRPr="00E54028">
        <w:rPr>
          <w:rStyle w:val="citation-65"/>
          <w:bCs/>
        </w:rPr>
        <w:t>improvemen</w:t>
      </w:r>
      <w:r>
        <w:rPr>
          <w:rStyle w:val="citation-65"/>
          <w:b/>
          <w:bCs/>
        </w:rPr>
        <w:t>t</w:t>
      </w:r>
      <w:r>
        <w:rPr>
          <w:rStyle w:val="citation-65"/>
        </w:rPr>
        <w:t xml:space="preserve"> in detecting the challenging Newcastle Disease (NCD) class compared to ResNet50</w:t>
      </w:r>
      <w:r>
        <w:t xml:space="preserve">. </w:t>
      </w:r>
      <w:r>
        <w:rPr>
          <w:rStyle w:val="citation-64"/>
        </w:rPr>
        <w:t>Furthermore, our models demonstrated superior balance across metrics (F1-score) when compared to established benchmarks in literature, such as ChicNetV6 and InceptionV3</w:t>
      </w:r>
      <w:r>
        <w:t xml:space="preserve">. </w:t>
      </w:r>
      <w:r>
        <w:rPr>
          <w:rStyle w:val="citation-63"/>
        </w:rPr>
        <w:t>In conclusion, the transition from convolutional to transformer-based architectures provides a more reliable and scalable solution for early disease detection in the poultry industry, potentially reducing economic losses and improving farm management through accurate, automated diagnostics</w:t>
      </w:r>
      <w:r>
        <w:t>.</w:t>
      </w:r>
    </w:p>
    <w:p w14:paraId="7B0EF0C9" w14:textId="77777777" w:rsidR="00315186" w:rsidRPr="00315186" w:rsidRDefault="00315186" w:rsidP="00441B6F"/>
    <w:p w14:paraId="073852D2" w14:textId="77777777" w:rsidR="00315186" w:rsidRPr="00315186" w:rsidRDefault="00315186" w:rsidP="00441B6F"/>
    <w:p w14:paraId="7CBBC355" w14:textId="77777777" w:rsidR="00D32303" w:rsidRPr="00D32303" w:rsidRDefault="00D32303" w:rsidP="00441B6F">
      <w:pPr>
        <w:pStyle w:val="ReferHead"/>
        <w:spacing w:after="0"/>
        <w:jc w:val="both"/>
        <w:rPr>
          <w:rFonts w:ascii="Arial" w:hAnsi="Arial" w:cs="Arial"/>
          <w:b w:val="0"/>
          <w:caps w:val="0"/>
          <w:sz w:val="20"/>
        </w:rPr>
      </w:pPr>
    </w:p>
    <w:p w14:paraId="7731FDA7" w14:textId="77777777" w:rsidR="00E43651" w:rsidRDefault="00E43651" w:rsidP="00441B6F">
      <w:pPr>
        <w:pStyle w:val="ReferHead"/>
        <w:spacing w:after="0"/>
        <w:jc w:val="both"/>
        <w:rPr>
          <w:rFonts w:ascii="Arial" w:hAnsi="Arial" w:cs="Arial"/>
          <w:b w:val="0"/>
          <w:sz w:val="20"/>
        </w:rPr>
      </w:pPr>
      <w:bookmarkStart w:id="0" w:name="_GoBack"/>
      <w:bookmarkEnd w:id="0"/>
    </w:p>
    <w:p w14:paraId="1341CFA7" w14:textId="77777777" w:rsidR="00E43651" w:rsidRPr="00E43651" w:rsidRDefault="00E43651" w:rsidP="00E43651">
      <w:pPr>
        <w:spacing w:after="200" w:line="276" w:lineRule="auto"/>
        <w:rPr>
          <w:rFonts w:ascii="Arial" w:eastAsiaTheme="minorEastAsia" w:hAnsi="Arial" w:cs="Arial"/>
          <w:b/>
          <w:bCs/>
          <w:sz w:val="22"/>
          <w:szCs w:val="22"/>
          <w:lang w:val="en-GB" w:eastAsia="en-GB"/>
        </w:rPr>
      </w:pPr>
      <w:r w:rsidRPr="00E43651">
        <w:rPr>
          <w:rFonts w:ascii="Arial" w:eastAsiaTheme="minorEastAsia" w:hAnsi="Arial" w:cs="Arial"/>
          <w:b/>
          <w:bCs/>
          <w:sz w:val="22"/>
          <w:szCs w:val="22"/>
          <w:lang w:val="en-GB" w:eastAsia="en-GB"/>
        </w:rPr>
        <w:t>COMPETING INTERESTS DISCLAIMER:</w:t>
      </w:r>
    </w:p>
    <w:p w14:paraId="5EC7ED71" w14:textId="77777777" w:rsidR="00E43651" w:rsidRPr="00E43651" w:rsidRDefault="00E43651" w:rsidP="00E43651">
      <w:pPr>
        <w:spacing w:after="200" w:line="276" w:lineRule="auto"/>
        <w:rPr>
          <w:rFonts w:asciiTheme="minorHAnsi" w:eastAsiaTheme="minorEastAsia" w:hAnsiTheme="minorHAnsi" w:cstheme="minorBidi"/>
          <w:sz w:val="22"/>
          <w:szCs w:val="22"/>
          <w:lang w:val="en-GB" w:eastAsia="en-GB"/>
        </w:rPr>
      </w:pPr>
      <w:r w:rsidRPr="00E43651">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6A22C61" w14:textId="77777777" w:rsidR="00E43651" w:rsidRPr="00D32303" w:rsidRDefault="00E43651" w:rsidP="00441B6F">
      <w:pPr>
        <w:pStyle w:val="ReferHead"/>
        <w:spacing w:after="0"/>
        <w:jc w:val="both"/>
        <w:rPr>
          <w:rFonts w:ascii="Arial" w:hAnsi="Arial" w:cs="Arial"/>
          <w:b w:val="0"/>
          <w:bCs/>
          <w:sz w:val="20"/>
        </w:rPr>
      </w:pPr>
    </w:p>
    <w:p w14:paraId="7FE1A8E4" w14:textId="77777777" w:rsidR="00860000" w:rsidRDefault="00860000" w:rsidP="00441B6F">
      <w:pPr>
        <w:pStyle w:val="ReferHead"/>
        <w:spacing w:after="0"/>
        <w:jc w:val="both"/>
        <w:rPr>
          <w:rFonts w:ascii="Arial" w:hAnsi="Arial" w:cs="Arial"/>
        </w:rPr>
      </w:pPr>
    </w:p>
    <w:p w14:paraId="0F192AA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3859A23" w14:textId="77777777" w:rsidR="00790ADA" w:rsidRPr="00FB3A86" w:rsidRDefault="00790ADA" w:rsidP="00441B6F">
      <w:pPr>
        <w:pStyle w:val="ReferHead"/>
        <w:spacing w:after="0"/>
        <w:jc w:val="both"/>
        <w:rPr>
          <w:rFonts w:ascii="Arial" w:hAnsi="Arial" w:cs="Arial"/>
        </w:rPr>
      </w:pPr>
    </w:p>
    <w:p w14:paraId="47771245" w14:textId="77777777" w:rsidR="00756964" w:rsidRDefault="00756964" w:rsidP="00756964">
      <w:pPr>
        <w:jc w:val="both"/>
      </w:pPr>
      <w:r>
        <w:t xml:space="preserve">[1] </w:t>
      </w:r>
      <w:r w:rsidRPr="00106218">
        <w:t xml:space="preserve">Srivastava, K., &amp; Pandey, P. (2023). Deep </w:t>
      </w:r>
      <w:proofErr w:type="gramStart"/>
      <w:r w:rsidRPr="00106218">
        <w:t>learning based</w:t>
      </w:r>
      <w:proofErr w:type="gramEnd"/>
      <w:r w:rsidRPr="00106218">
        <w:t xml:space="preserve"> classification of poultry disease. International Journal of Automation and Smart Technology, 13(1), 2439-2439.</w:t>
      </w:r>
    </w:p>
    <w:p w14:paraId="3E04CDF0" w14:textId="77777777" w:rsidR="00756964" w:rsidRDefault="00756964" w:rsidP="00756964">
      <w:pPr>
        <w:jc w:val="both"/>
      </w:pPr>
    </w:p>
    <w:p w14:paraId="595D471A" w14:textId="77777777" w:rsidR="00756964" w:rsidRDefault="00756964" w:rsidP="00756964">
      <w:pPr>
        <w:jc w:val="both"/>
        <w:rPr>
          <w:rFonts w:ascii="Arial" w:hAnsi="Arial" w:cs="Arial"/>
          <w:color w:val="222222"/>
          <w:shd w:val="clear" w:color="auto" w:fill="FFFFFF"/>
        </w:rPr>
      </w:pPr>
      <w:r>
        <w:t xml:space="preserve">[2] </w:t>
      </w:r>
      <w:r>
        <w:rPr>
          <w:rFonts w:ascii="Arial" w:hAnsi="Arial" w:cs="Arial"/>
          <w:color w:val="222222"/>
          <w:shd w:val="clear" w:color="auto" w:fill="FFFFFF"/>
        </w:rPr>
        <w:t xml:space="preserve">Babatunde, A. O., Oladipo, I. D., Ajagbe, S. A., Akanmu, M. A., Akinpelu, S. A., </w:t>
      </w:r>
      <w:proofErr w:type="spellStart"/>
      <w:r>
        <w:rPr>
          <w:rFonts w:ascii="Arial" w:hAnsi="Arial" w:cs="Arial"/>
          <w:color w:val="222222"/>
          <w:shd w:val="clear" w:color="auto" w:fill="FFFFFF"/>
        </w:rPr>
        <w:t>Bankale</w:t>
      </w:r>
      <w:proofErr w:type="spellEnd"/>
      <w:r>
        <w:rPr>
          <w:rFonts w:ascii="Arial" w:hAnsi="Arial" w:cs="Arial"/>
          <w:color w:val="222222"/>
          <w:shd w:val="clear" w:color="auto" w:fill="FFFFFF"/>
        </w:rPr>
        <w:t xml:space="preserve">, M. I., ... &amp; </w:t>
      </w:r>
      <w:proofErr w:type="spellStart"/>
      <w:r>
        <w:rPr>
          <w:rFonts w:ascii="Arial" w:hAnsi="Arial" w:cs="Arial"/>
          <w:color w:val="222222"/>
          <w:shd w:val="clear" w:color="auto" w:fill="FFFFFF"/>
        </w:rPr>
        <w:t>Mudali</w:t>
      </w:r>
      <w:proofErr w:type="spellEnd"/>
      <w:r>
        <w:rPr>
          <w:rFonts w:ascii="Arial" w:hAnsi="Arial" w:cs="Arial"/>
          <w:color w:val="222222"/>
          <w:shd w:val="clear" w:color="auto" w:fill="FFFFFF"/>
        </w:rPr>
        <w:t>, P. (2025). Analysis of deep learning algorithm for predicting poultry diseases. </w:t>
      </w:r>
      <w:r>
        <w:rPr>
          <w:rFonts w:ascii="Arial" w:hAnsi="Arial" w:cs="Arial"/>
          <w:i/>
          <w:iCs/>
          <w:color w:val="222222"/>
          <w:shd w:val="clear" w:color="auto" w:fill="FFFFFF"/>
        </w:rPr>
        <w:t>Discover Data</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(1), 44.</w:t>
      </w:r>
    </w:p>
    <w:p w14:paraId="6A7DA542" w14:textId="77777777" w:rsidR="00756964" w:rsidRDefault="00756964" w:rsidP="00756964">
      <w:pPr>
        <w:jc w:val="both"/>
        <w:rPr>
          <w:rFonts w:ascii="Arial" w:hAnsi="Arial" w:cs="Arial"/>
          <w:color w:val="222222"/>
          <w:shd w:val="clear" w:color="auto" w:fill="FFFFFF"/>
        </w:rPr>
      </w:pPr>
    </w:p>
    <w:p w14:paraId="7139B5A2"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[3] Dhungana, A., Yang, X., Paneru, B., Dahal, S., Lu, G., &amp; Chai, L. (2025). An Integrated Deep Learning Approach for Poultry Disease Detection and Classification Based on Analysis of Chicken Manure Images. </w:t>
      </w:r>
      <w:proofErr w:type="spellStart"/>
      <w:r>
        <w:rPr>
          <w:rFonts w:ascii="Arial" w:hAnsi="Arial" w:cs="Arial"/>
          <w:i/>
          <w:iCs/>
          <w:color w:val="222222"/>
          <w:shd w:val="clear" w:color="auto" w:fill="FFFFFF"/>
        </w:rPr>
        <w:t>AgriEngineering</w:t>
      </w:r>
      <w:proofErr w:type="spellEnd"/>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(9), 278.</w:t>
      </w:r>
    </w:p>
    <w:p w14:paraId="4DF9EDD4" w14:textId="77777777" w:rsidR="00756964" w:rsidRDefault="00756964" w:rsidP="00756964">
      <w:pPr>
        <w:jc w:val="both"/>
        <w:rPr>
          <w:rFonts w:ascii="Arial" w:hAnsi="Arial" w:cs="Arial"/>
          <w:color w:val="222222"/>
          <w:shd w:val="clear" w:color="auto" w:fill="FFFFFF"/>
        </w:rPr>
      </w:pPr>
    </w:p>
    <w:p w14:paraId="0825C01A"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[4] </w:t>
      </w:r>
      <w:proofErr w:type="spellStart"/>
      <w:r>
        <w:rPr>
          <w:rFonts w:ascii="Arial" w:hAnsi="Arial" w:cs="Arial"/>
          <w:color w:val="222222"/>
          <w:shd w:val="clear" w:color="auto" w:fill="FFFFFF"/>
        </w:rPr>
        <w:t>Barsagade</w:t>
      </w:r>
      <w:proofErr w:type="spellEnd"/>
      <w:r>
        <w:rPr>
          <w:rFonts w:ascii="Arial" w:hAnsi="Arial" w:cs="Arial"/>
          <w:color w:val="222222"/>
          <w:shd w:val="clear" w:color="auto" w:fill="FFFFFF"/>
        </w:rPr>
        <w:t xml:space="preserve">, A. G., Ajalkar, D., &amp; </w:t>
      </w:r>
      <w:proofErr w:type="spellStart"/>
      <w:r>
        <w:rPr>
          <w:rFonts w:ascii="Arial" w:hAnsi="Arial" w:cs="Arial"/>
          <w:color w:val="222222"/>
          <w:shd w:val="clear" w:color="auto" w:fill="FFFFFF"/>
        </w:rPr>
        <w:t>Rumale</w:t>
      </w:r>
      <w:proofErr w:type="spellEnd"/>
      <w:r>
        <w:rPr>
          <w:rFonts w:ascii="Arial" w:hAnsi="Arial" w:cs="Arial"/>
          <w:color w:val="222222"/>
          <w:shd w:val="clear" w:color="auto" w:fill="FFFFFF"/>
        </w:rPr>
        <w:t xml:space="preserve">, A. S. (2024). Mathematical formulation of deep learning model for poultry disease classification using efficientnet-b3 </w:t>
      </w:r>
      <w:proofErr w:type="spellStart"/>
      <w:r>
        <w:rPr>
          <w:rFonts w:ascii="Arial" w:hAnsi="Arial" w:cs="Arial"/>
          <w:color w:val="222222"/>
          <w:shd w:val="clear" w:color="auto" w:fill="FFFFFF"/>
        </w:rPr>
        <w:t>cnn</w:t>
      </w:r>
      <w:proofErr w:type="spellEnd"/>
      <w:r>
        <w:rPr>
          <w:rFonts w:ascii="Arial" w:hAnsi="Arial" w:cs="Arial"/>
          <w:color w:val="222222"/>
          <w:shd w:val="clear" w:color="auto" w:fill="FFFFFF"/>
        </w:rPr>
        <w:t xml:space="preserve"> model. </w:t>
      </w:r>
      <w:r>
        <w:rPr>
          <w:rFonts w:ascii="Arial" w:hAnsi="Arial" w:cs="Arial"/>
          <w:i/>
          <w:iCs/>
          <w:color w:val="222222"/>
          <w:shd w:val="clear" w:color="auto" w:fill="FFFFFF"/>
        </w:rPr>
        <w:t>Communications on Applied Nonlinear Analysis</w:t>
      </w:r>
      <w:r>
        <w:rPr>
          <w:rFonts w:ascii="Arial" w:hAnsi="Arial" w:cs="Arial"/>
          <w:color w:val="222222"/>
          <w:shd w:val="clear" w:color="auto" w:fill="FFFFFF"/>
        </w:rPr>
        <w:t>, </w:t>
      </w:r>
      <w:r>
        <w:rPr>
          <w:rFonts w:ascii="Arial" w:hAnsi="Arial" w:cs="Arial"/>
          <w:i/>
          <w:iCs/>
          <w:color w:val="222222"/>
          <w:shd w:val="clear" w:color="auto" w:fill="FFFFFF"/>
        </w:rPr>
        <w:t>31</w:t>
      </w:r>
      <w:r>
        <w:rPr>
          <w:rFonts w:ascii="Arial" w:hAnsi="Arial" w:cs="Arial"/>
          <w:color w:val="222222"/>
          <w:shd w:val="clear" w:color="auto" w:fill="FFFFFF"/>
        </w:rPr>
        <w:t>(2s), 470-484.</w:t>
      </w:r>
    </w:p>
    <w:p w14:paraId="2B475002" w14:textId="77777777" w:rsidR="00756964" w:rsidRDefault="00756964" w:rsidP="00756964">
      <w:pPr>
        <w:jc w:val="both"/>
        <w:rPr>
          <w:rFonts w:ascii="Arial" w:hAnsi="Arial" w:cs="Arial"/>
          <w:color w:val="222222"/>
          <w:shd w:val="clear" w:color="auto" w:fill="FFFFFF"/>
        </w:rPr>
      </w:pPr>
    </w:p>
    <w:p w14:paraId="69D516CB"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[5] </w:t>
      </w:r>
      <w:r w:rsidRPr="00106218">
        <w:rPr>
          <w:rFonts w:ascii="Arial" w:hAnsi="Arial" w:cs="Arial"/>
          <w:color w:val="222222"/>
          <w:shd w:val="clear" w:color="auto" w:fill="FFFFFF"/>
        </w:rPr>
        <w:t>Luong, H. H., &amp; Nguyen, T. M. (2024). Improving Chicken Disease Classification Based on Vision Transformer and Combine with Integrated Gradients Explanation. International Journal of Advanced Computer Science &amp; Applications, 15(4).</w:t>
      </w:r>
    </w:p>
    <w:p w14:paraId="2ED8612F" w14:textId="77777777" w:rsidR="00756964" w:rsidRDefault="00756964" w:rsidP="00756964">
      <w:pPr>
        <w:jc w:val="both"/>
        <w:rPr>
          <w:rFonts w:ascii="Arial" w:hAnsi="Arial" w:cs="Arial"/>
          <w:color w:val="222222"/>
          <w:shd w:val="clear" w:color="auto" w:fill="FFFFFF"/>
        </w:rPr>
      </w:pPr>
    </w:p>
    <w:p w14:paraId="3E151015"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[6] Luo, Y., Chen, Y., &amp; Majeed, A. P. A. (2025). Optimizing poultry disease classification: A feature-based transfer learning approach. </w:t>
      </w:r>
      <w:r>
        <w:rPr>
          <w:rFonts w:ascii="Arial" w:hAnsi="Arial" w:cs="Arial"/>
          <w:i/>
          <w:iCs/>
          <w:color w:val="222222"/>
          <w:shd w:val="clear" w:color="auto" w:fill="FFFFFF"/>
        </w:rPr>
        <w:t>Smart Agricultural Technology</w:t>
      </w:r>
      <w:r>
        <w:rPr>
          <w:rFonts w:ascii="Arial" w:hAnsi="Arial" w:cs="Arial"/>
          <w:color w:val="222222"/>
          <w:shd w:val="clear" w:color="auto" w:fill="FFFFFF"/>
        </w:rPr>
        <w:t>, </w:t>
      </w:r>
      <w:r>
        <w:rPr>
          <w:rFonts w:ascii="Arial" w:hAnsi="Arial" w:cs="Arial"/>
          <w:i/>
          <w:iCs/>
          <w:color w:val="222222"/>
          <w:shd w:val="clear" w:color="auto" w:fill="FFFFFF"/>
        </w:rPr>
        <w:t>10</w:t>
      </w:r>
      <w:r>
        <w:rPr>
          <w:rFonts w:ascii="Arial" w:hAnsi="Arial" w:cs="Arial"/>
          <w:color w:val="222222"/>
          <w:shd w:val="clear" w:color="auto" w:fill="FFFFFF"/>
        </w:rPr>
        <w:t>, 100856.</w:t>
      </w:r>
    </w:p>
    <w:p w14:paraId="4916BE75" w14:textId="77777777" w:rsidR="00756964" w:rsidRDefault="00756964" w:rsidP="00756964">
      <w:pPr>
        <w:jc w:val="both"/>
        <w:rPr>
          <w:rFonts w:ascii="Arial" w:hAnsi="Arial" w:cs="Arial"/>
          <w:color w:val="222222"/>
          <w:shd w:val="clear" w:color="auto" w:fill="FFFFFF"/>
        </w:rPr>
      </w:pPr>
    </w:p>
    <w:p w14:paraId="08957DA0"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lastRenderedPageBreak/>
        <w:t xml:space="preserve">[7] </w:t>
      </w:r>
      <w:proofErr w:type="spellStart"/>
      <w:r>
        <w:rPr>
          <w:rFonts w:ascii="Arial" w:hAnsi="Arial" w:cs="Arial"/>
          <w:color w:val="222222"/>
          <w:shd w:val="clear" w:color="auto" w:fill="FFFFFF"/>
        </w:rPr>
        <w:t>Mbelwa</w:t>
      </w:r>
      <w:proofErr w:type="spellEnd"/>
      <w:r>
        <w:rPr>
          <w:rFonts w:ascii="Arial" w:hAnsi="Arial" w:cs="Arial"/>
          <w:color w:val="222222"/>
          <w:shd w:val="clear" w:color="auto" w:fill="FFFFFF"/>
        </w:rPr>
        <w:t xml:space="preserve">, H., </w:t>
      </w:r>
      <w:proofErr w:type="spellStart"/>
      <w:r>
        <w:rPr>
          <w:rFonts w:ascii="Arial" w:hAnsi="Arial" w:cs="Arial"/>
          <w:color w:val="222222"/>
          <w:shd w:val="clear" w:color="auto" w:fill="FFFFFF"/>
        </w:rPr>
        <w:t>Mbelwa</w:t>
      </w:r>
      <w:proofErr w:type="spellEnd"/>
      <w:r>
        <w:rPr>
          <w:rFonts w:ascii="Arial" w:hAnsi="Arial" w:cs="Arial"/>
          <w:color w:val="222222"/>
          <w:shd w:val="clear" w:color="auto" w:fill="FFFFFF"/>
        </w:rPr>
        <w:t xml:space="preserve">, J., &amp; </w:t>
      </w:r>
      <w:proofErr w:type="spellStart"/>
      <w:r>
        <w:rPr>
          <w:rFonts w:ascii="Arial" w:hAnsi="Arial" w:cs="Arial"/>
          <w:color w:val="222222"/>
          <w:shd w:val="clear" w:color="auto" w:fill="FFFFFF"/>
        </w:rPr>
        <w:t>Machuve</w:t>
      </w:r>
      <w:proofErr w:type="spellEnd"/>
      <w:r>
        <w:rPr>
          <w:rFonts w:ascii="Arial" w:hAnsi="Arial" w:cs="Arial"/>
          <w:color w:val="222222"/>
          <w:shd w:val="clear" w:color="auto" w:fill="FFFFFF"/>
        </w:rPr>
        <w:t>, D. (2021). Deep convolutional neural network for chicken diseases detection. </w:t>
      </w:r>
      <w:r>
        <w:rPr>
          <w:rFonts w:ascii="Arial" w:hAnsi="Arial" w:cs="Arial"/>
          <w:i/>
          <w:iCs/>
          <w:color w:val="222222"/>
          <w:shd w:val="clear" w:color="auto" w:fill="FFFFFF"/>
        </w:rPr>
        <w:t>International Journal of Advanced Computer Science and Applications</w:t>
      </w:r>
      <w:r>
        <w:rPr>
          <w:rFonts w:ascii="Arial" w:hAnsi="Arial" w:cs="Arial"/>
          <w:color w:val="222222"/>
          <w:shd w:val="clear" w:color="auto" w:fill="FFFFFF"/>
        </w:rPr>
        <w:t>, </w:t>
      </w:r>
      <w:r>
        <w:rPr>
          <w:rFonts w:ascii="Arial" w:hAnsi="Arial" w:cs="Arial"/>
          <w:i/>
          <w:iCs/>
          <w:color w:val="222222"/>
          <w:shd w:val="clear" w:color="auto" w:fill="FFFFFF"/>
        </w:rPr>
        <w:t>12</w:t>
      </w:r>
      <w:r>
        <w:rPr>
          <w:rFonts w:ascii="Arial" w:hAnsi="Arial" w:cs="Arial"/>
          <w:color w:val="222222"/>
          <w:shd w:val="clear" w:color="auto" w:fill="FFFFFF"/>
        </w:rPr>
        <w:t>(2).</w:t>
      </w:r>
    </w:p>
    <w:p w14:paraId="6A0124E9" w14:textId="77777777" w:rsidR="00756964" w:rsidRDefault="00756964" w:rsidP="00756964">
      <w:pPr>
        <w:jc w:val="both"/>
        <w:rPr>
          <w:rFonts w:ascii="Arial" w:hAnsi="Arial" w:cs="Arial"/>
          <w:color w:val="222222"/>
          <w:shd w:val="clear" w:color="auto" w:fill="FFFFFF"/>
        </w:rPr>
      </w:pPr>
    </w:p>
    <w:p w14:paraId="48F1EAEA"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[8] </w:t>
      </w:r>
      <w:proofErr w:type="spellStart"/>
      <w:r>
        <w:rPr>
          <w:rFonts w:ascii="Arial" w:hAnsi="Arial" w:cs="Arial"/>
          <w:color w:val="222222"/>
          <w:shd w:val="clear" w:color="auto" w:fill="FFFFFF"/>
        </w:rPr>
        <w:t>Machuve</w:t>
      </w:r>
      <w:proofErr w:type="spellEnd"/>
      <w:r>
        <w:rPr>
          <w:rFonts w:ascii="Arial" w:hAnsi="Arial" w:cs="Arial"/>
          <w:color w:val="222222"/>
          <w:shd w:val="clear" w:color="auto" w:fill="FFFFFF"/>
        </w:rPr>
        <w:t xml:space="preserve">, D., Nwankwo, E., </w:t>
      </w:r>
      <w:proofErr w:type="spellStart"/>
      <w:r>
        <w:rPr>
          <w:rFonts w:ascii="Arial" w:hAnsi="Arial" w:cs="Arial"/>
          <w:color w:val="222222"/>
          <w:shd w:val="clear" w:color="auto" w:fill="FFFFFF"/>
        </w:rPr>
        <w:t>Mduma</w:t>
      </w:r>
      <w:proofErr w:type="spellEnd"/>
      <w:r>
        <w:rPr>
          <w:rFonts w:ascii="Arial" w:hAnsi="Arial" w:cs="Arial"/>
          <w:color w:val="222222"/>
          <w:shd w:val="clear" w:color="auto" w:fill="FFFFFF"/>
        </w:rPr>
        <w:t xml:space="preserve">, N., &amp; </w:t>
      </w:r>
      <w:proofErr w:type="spellStart"/>
      <w:r>
        <w:rPr>
          <w:rFonts w:ascii="Arial" w:hAnsi="Arial" w:cs="Arial"/>
          <w:color w:val="222222"/>
          <w:shd w:val="clear" w:color="auto" w:fill="FFFFFF"/>
        </w:rPr>
        <w:t>Mbelwa</w:t>
      </w:r>
      <w:proofErr w:type="spellEnd"/>
      <w:r>
        <w:rPr>
          <w:rFonts w:ascii="Arial" w:hAnsi="Arial" w:cs="Arial"/>
          <w:color w:val="222222"/>
          <w:shd w:val="clear" w:color="auto" w:fill="FFFFFF"/>
        </w:rPr>
        <w:t>, J. (2022). Poultry diseases diagnostics models using deep learning. </w:t>
      </w:r>
      <w:r>
        <w:rPr>
          <w:rFonts w:ascii="Arial" w:hAnsi="Arial" w:cs="Arial"/>
          <w:i/>
          <w:iCs/>
          <w:color w:val="222222"/>
          <w:shd w:val="clear" w:color="auto" w:fill="FFFFFF"/>
        </w:rPr>
        <w:t>Frontiers in Artificial Intelligence</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 733345.</w:t>
      </w:r>
    </w:p>
    <w:p w14:paraId="03CDFEE9" w14:textId="77777777" w:rsidR="00756964" w:rsidRDefault="00756964" w:rsidP="00756964">
      <w:pPr>
        <w:jc w:val="both"/>
        <w:rPr>
          <w:rFonts w:ascii="Arial" w:hAnsi="Arial" w:cs="Arial"/>
          <w:color w:val="222222"/>
          <w:shd w:val="clear" w:color="auto" w:fill="FFFFFF"/>
        </w:rPr>
      </w:pPr>
    </w:p>
    <w:p w14:paraId="10B8D357"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[9] </w:t>
      </w:r>
      <w:proofErr w:type="spellStart"/>
      <w:r w:rsidRPr="0017039D">
        <w:rPr>
          <w:rFonts w:ascii="Arial" w:hAnsi="Arial" w:cs="Arial"/>
          <w:color w:val="222222"/>
          <w:shd w:val="clear" w:color="auto" w:fill="FFFFFF"/>
        </w:rPr>
        <w:t>Gourisaria</w:t>
      </w:r>
      <w:proofErr w:type="spellEnd"/>
      <w:r w:rsidRPr="0017039D">
        <w:rPr>
          <w:rFonts w:ascii="Arial" w:hAnsi="Arial" w:cs="Arial"/>
          <w:color w:val="222222"/>
          <w:shd w:val="clear" w:color="auto" w:fill="FFFFFF"/>
        </w:rPr>
        <w:t xml:space="preserve">, M. K., Arora, A., </w:t>
      </w:r>
      <w:proofErr w:type="spellStart"/>
      <w:r w:rsidRPr="0017039D">
        <w:rPr>
          <w:rFonts w:ascii="Arial" w:hAnsi="Arial" w:cs="Arial"/>
          <w:color w:val="222222"/>
          <w:shd w:val="clear" w:color="auto" w:fill="FFFFFF"/>
        </w:rPr>
        <w:t>Bilgaiyan</w:t>
      </w:r>
      <w:proofErr w:type="spellEnd"/>
      <w:r w:rsidRPr="0017039D">
        <w:rPr>
          <w:rFonts w:ascii="Arial" w:hAnsi="Arial" w:cs="Arial"/>
          <w:color w:val="222222"/>
          <w:shd w:val="clear" w:color="auto" w:fill="FFFFFF"/>
        </w:rPr>
        <w:t>, S., &amp; Sahni, M. (2023, May). Chicken disease multiclass classification using deep learning. In Proceedings of International Conference on Information Technology and Applications: ICITA 2022 (pp. 225-238). Singapore: Springer Nature Singapore.</w:t>
      </w:r>
    </w:p>
    <w:p w14:paraId="1D9067E8" w14:textId="77777777" w:rsidR="00756964" w:rsidRDefault="00756964" w:rsidP="00756964">
      <w:pPr>
        <w:jc w:val="both"/>
        <w:rPr>
          <w:rFonts w:ascii="Arial" w:hAnsi="Arial" w:cs="Arial"/>
          <w:color w:val="222222"/>
          <w:shd w:val="clear" w:color="auto" w:fill="FFFFFF"/>
        </w:rPr>
      </w:pPr>
    </w:p>
    <w:p w14:paraId="47EEE4B4"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[10] </w:t>
      </w:r>
      <w:r w:rsidRPr="00D61141">
        <w:rPr>
          <w:rFonts w:ascii="Arial" w:hAnsi="Arial" w:cs="Arial"/>
          <w:color w:val="222222"/>
          <w:shd w:val="clear" w:color="auto" w:fill="FFFFFF"/>
        </w:rPr>
        <w:t xml:space="preserve">Srivastava, K., &amp; Pandey, P. (2023). Deep </w:t>
      </w:r>
      <w:proofErr w:type="gramStart"/>
      <w:r w:rsidRPr="00D61141">
        <w:rPr>
          <w:rFonts w:ascii="Arial" w:hAnsi="Arial" w:cs="Arial"/>
          <w:color w:val="222222"/>
          <w:shd w:val="clear" w:color="auto" w:fill="FFFFFF"/>
        </w:rPr>
        <w:t>learning based</w:t>
      </w:r>
      <w:proofErr w:type="gramEnd"/>
      <w:r w:rsidRPr="00D61141">
        <w:rPr>
          <w:rFonts w:ascii="Arial" w:hAnsi="Arial" w:cs="Arial"/>
          <w:color w:val="222222"/>
          <w:shd w:val="clear" w:color="auto" w:fill="FFFFFF"/>
        </w:rPr>
        <w:t xml:space="preserve"> classification of poultry disease. International Journal of Automation and Smart Technology, 13(1), 2439-2439.</w:t>
      </w:r>
    </w:p>
    <w:p w14:paraId="32C8BAC9" w14:textId="77777777" w:rsidR="00756964" w:rsidRDefault="00756964" w:rsidP="00756964">
      <w:pPr>
        <w:jc w:val="both"/>
        <w:rPr>
          <w:rFonts w:ascii="Arial" w:hAnsi="Arial" w:cs="Arial"/>
          <w:color w:val="222222"/>
          <w:shd w:val="clear" w:color="auto" w:fill="FFFFFF"/>
        </w:rPr>
      </w:pPr>
    </w:p>
    <w:p w14:paraId="59B2925A"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[11] </w:t>
      </w:r>
      <w:r w:rsidRPr="00D61141">
        <w:rPr>
          <w:rFonts w:ascii="Arial" w:hAnsi="Arial" w:cs="Arial"/>
          <w:color w:val="222222"/>
          <w:shd w:val="clear" w:color="auto" w:fill="FFFFFF"/>
        </w:rPr>
        <w:t xml:space="preserve">Ahsan, M. S., &amp; </w:t>
      </w:r>
      <w:proofErr w:type="spellStart"/>
      <w:r w:rsidRPr="00D61141">
        <w:rPr>
          <w:rFonts w:ascii="Arial" w:hAnsi="Arial" w:cs="Arial"/>
          <w:color w:val="222222"/>
          <w:shd w:val="clear" w:color="auto" w:fill="FFFFFF"/>
        </w:rPr>
        <w:t>Ariatmanto</w:t>
      </w:r>
      <w:proofErr w:type="spellEnd"/>
      <w:r w:rsidRPr="00D61141">
        <w:rPr>
          <w:rFonts w:ascii="Arial" w:hAnsi="Arial" w:cs="Arial"/>
          <w:color w:val="222222"/>
          <w:shd w:val="clear" w:color="auto" w:fill="FFFFFF"/>
        </w:rPr>
        <w:t xml:space="preserve">, D. (2023). Chicken disease classification based on inception v3 algorithm for data imbalance. </w:t>
      </w:r>
      <w:proofErr w:type="spellStart"/>
      <w:r w:rsidRPr="00D61141">
        <w:rPr>
          <w:rFonts w:ascii="Arial" w:hAnsi="Arial" w:cs="Arial"/>
          <w:color w:val="222222"/>
          <w:shd w:val="clear" w:color="auto" w:fill="FFFFFF"/>
        </w:rPr>
        <w:t>Sinkron</w:t>
      </w:r>
      <w:proofErr w:type="spellEnd"/>
      <w:r w:rsidRPr="00D61141">
        <w:rPr>
          <w:rFonts w:ascii="Arial" w:hAnsi="Arial" w:cs="Arial"/>
          <w:color w:val="222222"/>
          <w:shd w:val="clear" w:color="auto" w:fill="FFFFFF"/>
        </w:rPr>
        <w:t xml:space="preserve">: </w:t>
      </w:r>
      <w:proofErr w:type="spellStart"/>
      <w:r w:rsidRPr="00D61141">
        <w:rPr>
          <w:rFonts w:ascii="Arial" w:hAnsi="Arial" w:cs="Arial"/>
          <w:color w:val="222222"/>
          <w:shd w:val="clear" w:color="auto" w:fill="FFFFFF"/>
        </w:rPr>
        <w:t>jurnal</w:t>
      </w:r>
      <w:proofErr w:type="spellEnd"/>
      <w:r w:rsidRPr="00D61141">
        <w:rPr>
          <w:rFonts w:ascii="Arial" w:hAnsi="Arial" w:cs="Arial"/>
          <w:color w:val="222222"/>
          <w:shd w:val="clear" w:color="auto" w:fill="FFFFFF"/>
        </w:rPr>
        <w:t xml:space="preserve"> dan </w:t>
      </w:r>
      <w:proofErr w:type="spellStart"/>
      <w:r w:rsidRPr="00D61141">
        <w:rPr>
          <w:rFonts w:ascii="Arial" w:hAnsi="Arial" w:cs="Arial"/>
          <w:color w:val="222222"/>
          <w:shd w:val="clear" w:color="auto" w:fill="FFFFFF"/>
        </w:rPr>
        <w:t>penelitian</w:t>
      </w:r>
      <w:proofErr w:type="spellEnd"/>
      <w:r w:rsidRPr="00D61141">
        <w:rPr>
          <w:rFonts w:ascii="Arial" w:hAnsi="Arial" w:cs="Arial"/>
          <w:color w:val="222222"/>
          <w:shd w:val="clear" w:color="auto" w:fill="FFFFFF"/>
        </w:rPr>
        <w:t xml:space="preserve"> </w:t>
      </w:r>
      <w:proofErr w:type="spellStart"/>
      <w:r w:rsidRPr="00D61141">
        <w:rPr>
          <w:rFonts w:ascii="Arial" w:hAnsi="Arial" w:cs="Arial"/>
          <w:color w:val="222222"/>
          <w:shd w:val="clear" w:color="auto" w:fill="FFFFFF"/>
        </w:rPr>
        <w:t>teknik</w:t>
      </w:r>
      <w:proofErr w:type="spellEnd"/>
      <w:r w:rsidRPr="00D61141">
        <w:rPr>
          <w:rFonts w:ascii="Arial" w:hAnsi="Arial" w:cs="Arial"/>
          <w:color w:val="222222"/>
          <w:shd w:val="clear" w:color="auto" w:fill="FFFFFF"/>
        </w:rPr>
        <w:t xml:space="preserve"> </w:t>
      </w:r>
      <w:proofErr w:type="spellStart"/>
      <w:r w:rsidRPr="00D61141">
        <w:rPr>
          <w:rFonts w:ascii="Arial" w:hAnsi="Arial" w:cs="Arial"/>
          <w:color w:val="222222"/>
          <w:shd w:val="clear" w:color="auto" w:fill="FFFFFF"/>
        </w:rPr>
        <w:t>informatika</w:t>
      </w:r>
      <w:proofErr w:type="spellEnd"/>
      <w:r w:rsidRPr="00D61141">
        <w:rPr>
          <w:rFonts w:ascii="Arial" w:hAnsi="Arial" w:cs="Arial"/>
          <w:color w:val="222222"/>
          <w:shd w:val="clear" w:color="auto" w:fill="FFFFFF"/>
        </w:rPr>
        <w:t>, 7(3), 1875-1882.</w:t>
      </w:r>
    </w:p>
    <w:p w14:paraId="32A55EAA" w14:textId="77777777" w:rsidR="00756964" w:rsidRDefault="00756964" w:rsidP="00756964">
      <w:pPr>
        <w:jc w:val="both"/>
        <w:rPr>
          <w:rFonts w:ascii="Arial" w:hAnsi="Arial" w:cs="Arial"/>
          <w:color w:val="222222"/>
          <w:shd w:val="clear" w:color="auto" w:fill="FFFFFF"/>
        </w:rPr>
      </w:pPr>
    </w:p>
    <w:p w14:paraId="0D2D5CAE"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[12] </w:t>
      </w:r>
      <w:r w:rsidRPr="00D61141">
        <w:rPr>
          <w:rFonts w:ascii="Arial" w:hAnsi="Arial" w:cs="Arial"/>
          <w:color w:val="222222"/>
          <w:shd w:val="clear" w:color="auto" w:fill="FFFFFF"/>
        </w:rPr>
        <w:t>Vandana, K. K. Y., &amp; Yadav, S. P. (2024). Chicken diseases detection and classification based on fecal images using efficientnetb7 model. Evergreen, 11(1), 314-330.</w:t>
      </w:r>
    </w:p>
    <w:p w14:paraId="2049262D" w14:textId="77777777" w:rsidR="00756964" w:rsidRDefault="00756964" w:rsidP="00756964">
      <w:pPr>
        <w:jc w:val="both"/>
        <w:rPr>
          <w:rFonts w:ascii="Arial" w:hAnsi="Arial" w:cs="Arial"/>
          <w:color w:val="222222"/>
          <w:shd w:val="clear" w:color="auto" w:fill="FFFFFF"/>
        </w:rPr>
      </w:pPr>
    </w:p>
    <w:p w14:paraId="314A5135"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[13] Al </w:t>
      </w:r>
      <w:proofErr w:type="spellStart"/>
      <w:r>
        <w:rPr>
          <w:rFonts w:ascii="Arial" w:hAnsi="Arial" w:cs="Arial"/>
          <w:color w:val="222222"/>
          <w:shd w:val="clear" w:color="auto" w:fill="FFFFFF"/>
        </w:rPr>
        <w:t>Qatrawi</w:t>
      </w:r>
      <w:proofErr w:type="spellEnd"/>
      <w:r>
        <w:rPr>
          <w:rFonts w:ascii="Arial" w:hAnsi="Arial" w:cs="Arial"/>
          <w:color w:val="222222"/>
          <w:shd w:val="clear" w:color="auto" w:fill="FFFFFF"/>
        </w:rPr>
        <w:t>, M., &amp; Abu-Naser, S. S. (2024). Classification of chicken diseases using deep learning.</w:t>
      </w:r>
    </w:p>
    <w:p w14:paraId="0B1A3553" w14:textId="77777777" w:rsidR="00756964" w:rsidRDefault="00756964" w:rsidP="00756964">
      <w:pPr>
        <w:jc w:val="both"/>
        <w:rPr>
          <w:rFonts w:ascii="Arial" w:hAnsi="Arial" w:cs="Arial"/>
          <w:color w:val="222222"/>
          <w:shd w:val="clear" w:color="auto" w:fill="FFFFFF"/>
        </w:rPr>
      </w:pPr>
    </w:p>
    <w:p w14:paraId="077C672E"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[14] Joseph, S. (2023). Automating poultry disease detection using deep learning. </w:t>
      </w:r>
      <w:r>
        <w:rPr>
          <w:rFonts w:ascii="Arial" w:hAnsi="Arial" w:cs="Arial"/>
          <w:i/>
          <w:iCs/>
          <w:color w:val="222222"/>
          <w:shd w:val="clear" w:color="auto" w:fill="FFFFFF"/>
        </w:rPr>
        <w:t>Journal of Soft Computing Paradigm</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(4), 378-389.</w:t>
      </w:r>
    </w:p>
    <w:p w14:paraId="4A8F01C3" w14:textId="77777777" w:rsidR="00756964" w:rsidRDefault="00756964" w:rsidP="00756964">
      <w:pPr>
        <w:jc w:val="both"/>
        <w:rPr>
          <w:rFonts w:ascii="Arial" w:hAnsi="Arial" w:cs="Arial"/>
          <w:color w:val="222222"/>
          <w:shd w:val="clear" w:color="auto" w:fill="FFFFFF"/>
        </w:rPr>
      </w:pPr>
    </w:p>
    <w:p w14:paraId="6B437C90"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[15] </w:t>
      </w:r>
      <w:hyperlink r:id="rId23" w:history="1">
        <w:r w:rsidRPr="00DF0663">
          <w:rPr>
            <w:rStyle w:val="Hyperlink"/>
            <w:rFonts w:ascii="Arial" w:hAnsi="Arial" w:cs="Arial"/>
            <w:shd w:val="clear" w:color="auto" w:fill="FFFFFF"/>
          </w:rPr>
          <w:t>https://www.kaggle.com/datasets/allandclive/chicken-disease-1</w:t>
        </w:r>
      </w:hyperlink>
    </w:p>
    <w:p w14:paraId="170EA1A4" w14:textId="77777777" w:rsidR="00756964" w:rsidRDefault="00756964" w:rsidP="00756964">
      <w:pPr>
        <w:jc w:val="both"/>
        <w:rPr>
          <w:rFonts w:ascii="Arial" w:hAnsi="Arial" w:cs="Arial"/>
          <w:color w:val="222222"/>
          <w:shd w:val="clear" w:color="auto" w:fill="FFFFFF"/>
        </w:rPr>
      </w:pPr>
    </w:p>
    <w:p w14:paraId="275BD7D6"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[16] He, K., Zhang, X., Ren, S., &amp; Sun, J. (2016). Deep residual learning for image recognition. In </w:t>
      </w:r>
      <w:r>
        <w:rPr>
          <w:rFonts w:ascii="Arial" w:hAnsi="Arial" w:cs="Arial"/>
          <w:i/>
          <w:iCs/>
          <w:color w:val="222222"/>
          <w:shd w:val="clear" w:color="auto" w:fill="FFFFFF"/>
        </w:rPr>
        <w:t>Proceedings of the IEEE conference on computer vision and pattern recognition</w:t>
      </w:r>
      <w:r>
        <w:rPr>
          <w:rFonts w:ascii="Arial" w:hAnsi="Arial" w:cs="Arial"/>
          <w:color w:val="222222"/>
          <w:shd w:val="clear" w:color="auto" w:fill="FFFFFF"/>
        </w:rPr>
        <w:t> (pp. 770-778).</w:t>
      </w:r>
    </w:p>
    <w:p w14:paraId="0973FC9F" w14:textId="77777777" w:rsidR="00756964" w:rsidRDefault="00756964" w:rsidP="00756964">
      <w:pPr>
        <w:jc w:val="both"/>
        <w:rPr>
          <w:rFonts w:ascii="Arial" w:hAnsi="Arial" w:cs="Arial"/>
          <w:color w:val="222222"/>
          <w:shd w:val="clear" w:color="auto" w:fill="FFFFFF"/>
        </w:rPr>
      </w:pPr>
    </w:p>
    <w:p w14:paraId="41AF0500"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[17] </w:t>
      </w:r>
      <w:proofErr w:type="spellStart"/>
      <w:r>
        <w:rPr>
          <w:rFonts w:ascii="Arial" w:hAnsi="Arial" w:cs="Arial"/>
          <w:color w:val="222222"/>
          <w:shd w:val="clear" w:color="auto" w:fill="FFFFFF"/>
        </w:rPr>
        <w:t>Dosovitskiy</w:t>
      </w:r>
      <w:proofErr w:type="spellEnd"/>
      <w:r>
        <w:rPr>
          <w:rFonts w:ascii="Arial" w:hAnsi="Arial" w:cs="Arial"/>
          <w:color w:val="222222"/>
          <w:shd w:val="clear" w:color="auto" w:fill="FFFFFF"/>
        </w:rPr>
        <w:t xml:space="preserve">, A., Beyer, L., Kolesnikov, A., Weissenborn, D., Zhai, X., </w:t>
      </w:r>
      <w:proofErr w:type="spellStart"/>
      <w:r>
        <w:rPr>
          <w:rFonts w:ascii="Arial" w:hAnsi="Arial" w:cs="Arial"/>
          <w:color w:val="222222"/>
          <w:shd w:val="clear" w:color="auto" w:fill="FFFFFF"/>
        </w:rPr>
        <w:t>Unterthiner</w:t>
      </w:r>
      <w:proofErr w:type="spellEnd"/>
      <w:r>
        <w:rPr>
          <w:rFonts w:ascii="Arial" w:hAnsi="Arial" w:cs="Arial"/>
          <w:color w:val="222222"/>
          <w:shd w:val="clear" w:color="auto" w:fill="FFFFFF"/>
        </w:rPr>
        <w:t xml:space="preserve">, T., ... &amp; </w:t>
      </w:r>
      <w:proofErr w:type="spellStart"/>
      <w:r>
        <w:rPr>
          <w:rFonts w:ascii="Arial" w:hAnsi="Arial" w:cs="Arial"/>
          <w:color w:val="222222"/>
          <w:shd w:val="clear" w:color="auto" w:fill="FFFFFF"/>
        </w:rPr>
        <w:t>Houlsby</w:t>
      </w:r>
      <w:proofErr w:type="spellEnd"/>
      <w:r>
        <w:rPr>
          <w:rFonts w:ascii="Arial" w:hAnsi="Arial" w:cs="Arial"/>
          <w:color w:val="222222"/>
          <w:shd w:val="clear" w:color="auto" w:fill="FFFFFF"/>
        </w:rPr>
        <w:t>, N. (2020). An image is worth 16x16 words: Transformers for image recognition at scale. </w:t>
      </w:r>
      <w:proofErr w:type="spellStart"/>
      <w:r>
        <w:rPr>
          <w:rFonts w:ascii="Arial" w:hAnsi="Arial" w:cs="Arial"/>
          <w:i/>
          <w:iCs/>
          <w:color w:val="222222"/>
          <w:shd w:val="clear" w:color="auto" w:fill="FFFFFF"/>
        </w:rPr>
        <w:t>arXiv</w:t>
      </w:r>
      <w:proofErr w:type="spellEnd"/>
      <w:r>
        <w:rPr>
          <w:rFonts w:ascii="Arial" w:hAnsi="Arial" w:cs="Arial"/>
          <w:i/>
          <w:iCs/>
          <w:color w:val="222222"/>
          <w:shd w:val="clear" w:color="auto" w:fill="FFFFFF"/>
        </w:rPr>
        <w:t xml:space="preserve"> preprint arXiv:2010.11929</w:t>
      </w:r>
      <w:r>
        <w:rPr>
          <w:rFonts w:ascii="Arial" w:hAnsi="Arial" w:cs="Arial"/>
          <w:color w:val="222222"/>
          <w:shd w:val="clear" w:color="auto" w:fill="FFFFFF"/>
        </w:rPr>
        <w:t>.</w:t>
      </w:r>
    </w:p>
    <w:p w14:paraId="725FB567" w14:textId="77777777" w:rsidR="00756964" w:rsidRDefault="00756964" w:rsidP="00756964">
      <w:pPr>
        <w:jc w:val="both"/>
        <w:rPr>
          <w:rFonts w:ascii="Arial" w:hAnsi="Arial" w:cs="Arial"/>
          <w:color w:val="222222"/>
          <w:shd w:val="clear" w:color="auto" w:fill="FFFFFF"/>
        </w:rPr>
      </w:pPr>
    </w:p>
    <w:p w14:paraId="5CBF198A"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[18] Mbonu, C. E., Anigbogu, K., Asogwa, D., &amp; </w:t>
      </w:r>
      <w:proofErr w:type="spellStart"/>
      <w:r>
        <w:rPr>
          <w:rFonts w:ascii="Arial" w:hAnsi="Arial" w:cs="Arial"/>
          <w:color w:val="222222"/>
          <w:shd w:val="clear" w:color="auto" w:fill="FFFFFF"/>
        </w:rPr>
        <w:t>Belonwu</w:t>
      </w:r>
      <w:proofErr w:type="spellEnd"/>
      <w:r>
        <w:rPr>
          <w:rFonts w:ascii="Arial" w:hAnsi="Arial" w:cs="Arial"/>
          <w:color w:val="222222"/>
          <w:shd w:val="clear" w:color="auto" w:fill="FFFFFF"/>
        </w:rPr>
        <w:t xml:space="preserve">, T. (2025). An explorative analysis of </w:t>
      </w:r>
      <w:proofErr w:type="spellStart"/>
      <w:r>
        <w:rPr>
          <w:rFonts w:ascii="Arial" w:hAnsi="Arial" w:cs="Arial"/>
          <w:color w:val="222222"/>
          <w:shd w:val="clear" w:color="auto" w:fill="FFFFFF"/>
        </w:rPr>
        <w:t>svm</w:t>
      </w:r>
      <w:proofErr w:type="spellEnd"/>
      <w:r>
        <w:rPr>
          <w:rFonts w:ascii="Arial" w:hAnsi="Arial" w:cs="Arial"/>
          <w:color w:val="222222"/>
          <w:shd w:val="clear" w:color="auto" w:fill="FFFFFF"/>
        </w:rPr>
        <w:t xml:space="preserve"> classifier and resnet50 architecture on </w:t>
      </w:r>
      <w:proofErr w:type="spellStart"/>
      <w:r>
        <w:rPr>
          <w:rFonts w:ascii="Arial" w:hAnsi="Arial" w:cs="Arial"/>
          <w:color w:val="222222"/>
          <w:shd w:val="clear" w:color="auto" w:fill="FFFFFF"/>
        </w:rPr>
        <w:t>african</w:t>
      </w:r>
      <w:proofErr w:type="spellEnd"/>
      <w:r>
        <w:rPr>
          <w:rFonts w:ascii="Arial" w:hAnsi="Arial" w:cs="Arial"/>
          <w:color w:val="222222"/>
          <w:shd w:val="clear" w:color="auto" w:fill="FFFFFF"/>
        </w:rPr>
        <w:t xml:space="preserve"> food classification. </w:t>
      </w:r>
      <w:proofErr w:type="spellStart"/>
      <w:r>
        <w:rPr>
          <w:rFonts w:ascii="Arial" w:hAnsi="Arial" w:cs="Arial"/>
          <w:i/>
          <w:iCs/>
          <w:color w:val="222222"/>
          <w:shd w:val="clear" w:color="auto" w:fill="FFFFFF"/>
        </w:rPr>
        <w:t>arXiv</w:t>
      </w:r>
      <w:proofErr w:type="spellEnd"/>
      <w:r>
        <w:rPr>
          <w:rFonts w:ascii="Arial" w:hAnsi="Arial" w:cs="Arial"/>
          <w:i/>
          <w:iCs/>
          <w:color w:val="222222"/>
          <w:shd w:val="clear" w:color="auto" w:fill="FFFFFF"/>
        </w:rPr>
        <w:t xml:space="preserve"> preprint arXiv:2505.13923</w:t>
      </w:r>
      <w:r>
        <w:rPr>
          <w:rFonts w:ascii="Arial" w:hAnsi="Arial" w:cs="Arial"/>
          <w:color w:val="222222"/>
          <w:shd w:val="clear" w:color="auto" w:fill="FFFFFF"/>
        </w:rPr>
        <w:t>.</w:t>
      </w:r>
    </w:p>
    <w:p w14:paraId="2A43BD58" w14:textId="77777777" w:rsidR="009C1FFE" w:rsidRDefault="009C1FFE" w:rsidP="00756964">
      <w:pPr>
        <w:jc w:val="both"/>
        <w:rPr>
          <w:rFonts w:ascii="Arial" w:hAnsi="Arial" w:cs="Arial"/>
          <w:color w:val="222222"/>
          <w:shd w:val="clear" w:color="auto" w:fill="FFFFFF"/>
        </w:rPr>
      </w:pPr>
    </w:p>
    <w:p w14:paraId="03C39644"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[19] Amangeldi, A., Taigonyrov, A., Jawad, M. H., &amp; Mbonu, C. E. (2025). CNN and </w:t>
      </w:r>
      <w:proofErr w:type="spellStart"/>
      <w:r>
        <w:rPr>
          <w:rFonts w:ascii="Arial" w:hAnsi="Arial" w:cs="Arial"/>
          <w:color w:val="222222"/>
          <w:shd w:val="clear" w:color="auto" w:fill="FFFFFF"/>
        </w:rPr>
        <w:t>ViT</w:t>
      </w:r>
      <w:proofErr w:type="spellEnd"/>
      <w:r>
        <w:rPr>
          <w:rFonts w:ascii="Arial" w:hAnsi="Arial" w:cs="Arial"/>
          <w:color w:val="222222"/>
          <w:shd w:val="clear" w:color="auto" w:fill="FFFFFF"/>
        </w:rPr>
        <w:t xml:space="preserve"> efficiency study on tiny ImageNet and </w:t>
      </w:r>
      <w:proofErr w:type="spellStart"/>
      <w:r>
        <w:rPr>
          <w:rFonts w:ascii="Arial" w:hAnsi="Arial" w:cs="Arial"/>
          <w:color w:val="222222"/>
          <w:shd w:val="clear" w:color="auto" w:fill="FFFFFF"/>
        </w:rPr>
        <w:t>DermaMNIST</w:t>
      </w:r>
      <w:proofErr w:type="spellEnd"/>
      <w:r>
        <w:rPr>
          <w:rFonts w:ascii="Arial" w:hAnsi="Arial" w:cs="Arial"/>
          <w:color w:val="222222"/>
          <w:shd w:val="clear" w:color="auto" w:fill="FFFFFF"/>
        </w:rPr>
        <w:t xml:space="preserve"> datasets. </w:t>
      </w:r>
      <w:proofErr w:type="spellStart"/>
      <w:r>
        <w:rPr>
          <w:rFonts w:ascii="Arial" w:hAnsi="Arial" w:cs="Arial"/>
          <w:i/>
          <w:iCs/>
          <w:color w:val="222222"/>
          <w:shd w:val="clear" w:color="auto" w:fill="FFFFFF"/>
        </w:rPr>
        <w:t>arXiv</w:t>
      </w:r>
      <w:proofErr w:type="spellEnd"/>
      <w:r>
        <w:rPr>
          <w:rFonts w:ascii="Arial" w:hAnsi="Arial" w:cs="Arial"/>
          <w:i/>
          <w:iCs/>
          <w:color w:val="222222"/>
          <w:shd w:val="clear" w:color="auto" w:fill="FFFFFF"/>
        </w:rPr>
        <w:t xml:space="preserve"> preprint arXiv:2505.08259</w:t>
      </w:r>
      <w:r>
        <w:rPr>
          <w:rFonts w:ascii="Arial" w:hAnsi="Arial" w:cs="Arial"/>
          <w:color w:val="222222"/>
          <w:shd w:val="clear" w:color="auto" w:fill="FFFFFF"/>
        </w:rPr>
        <w:t>.</w:t>
      </w:r>
    </w:p>
    <w:p w14:paraId="01685226" w14:textId="77777777" w:rsidR="00756964" w:rsidRDefault="00756964" w:rsidP="00756964">
      <w:pPr>
        <w:jc w:val="both"/>
        <w:rPr>
          <w:rFonts w:ascii="Arial" w:hAnsi="Arial" w:cs="Arial"/>
          <w:color w:val="222222"/>
          <w:shd w:val="clear" w:color="auto" w:fill="FFFFFF"/>
        </w:rPr>
      </w:pPr>
    </w:p>
    <w:p w14:paraId="1A242C10"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[20] </w:t>
      </w:r>
      <w:proofErr w:type="spellStart"/>
      <w:r>
        <w:rPr>
          <w:rFonts w:ascii="Arial" w:hAnsi="Arial" w:cs="Arial"/>
          <w:color w:val="222222"/>
          <w:shd w:val="clear" w:color="auto" w:fill="FFFFFF"/>
        </w:rPr>
        <w:t>Onyedinma</w:t>
      </w:r>
      <w:proofErr w:type="spellEnd"/>
      <w:r>
        <w:rPr>
          <w:rFonts w:ascii="Arial" w:hAnsi="Arial" w:cs="Arial"/>
          <w:color w:val="222222"/>
          <w:shd w:val="clear" w:color="auto" w:fill="FFFFFF"/>
        </w:rPr>
        <w:t xml:space="preserve">, E. G., Asogwa, D. C., </w:t>
      </w:r>
      <w:proofErr w:type="spellStart"/>
      <w:r>
        <w:rPr>
          <w:rFonts w:ascii="Arial" w:hAnsi="Arial" w:cs="Arial"/>
          <w:color w:val="222222"/>
          <w:shd w:val="clear" w:color="auto" w:fill="FFFFFF"/>
        </w:rPr>
        <w:t>Belonwu</w:t>
      </w:r>
      <w:proofErr w:type="spellEnd"/>
      <w:r>
        <w:rPr>
          <w:rFonts w:ascii="Arial" w:hAnsi="Arial" w:cs="Arial"/>
          <w:color w:val="222222"/>
          <w:shd w:val="clear" w:color="auto" w:fill="FFFFFF"/>
        </w:rPr>
        <w:t>, T. S., &amp; Mbonu, C. E. (2025). A Multi-Algorithmic Approach to Stroke Risk Prediction Using Machine Learning. </w:t>
      </w:r>
      <w:r>
        <w:rPr>
          <w:rFonts w:ascii="Arial" w:hAnsi="Arial" w:cs="Arial"/>
          <w:i/>
          <w:iCs/>
          <w:color w:val="222222"/>
          <w:shd w:val="clear" w:color="auto" w:fill="FFFFFF"/>
        </w:rPr>
        <w:t>Journal of Engineering Research and Reports</w:t>
      </w:r>
      <w:r>
        <w:rPr>
          <w:rFonts w:ascii="Arial" w:hAnsi="Arial" w:cs="Arial"/>
          <w:color w:val="222222"/>
          <w:shd w:val="clear" w:color="auto" w:fill="FFFFFF"/>
        </w:rPr>
        <w:t>, </w:t>
      </w:r>
      <w:r>
        <w:rPr>
          <w:rFonts w:ascii="Arial" w:hAnsi="Arial" w:cs="Arial"/>
          <w:i/>
          <w:iCs/>
          <w:color w:val="222222"/>
          <w:shd w:val="clear" w:color="auto" w:fill="FFFFFF"/>
        </w:rPr>
        <w:t>27</w:t>
      </w:r>
      <w:r>
        <w:rPr>
          <w:rFonts w:ascii="Arial" w:hAnsi="Arial" w:cs="Arial"/>
          <w:color w:val="222222"/>
          <w:shd w:val="clear" w:color="auto" w:fill="FFFFFF"/>
        </w:rPr>
        <w:t>(7), 247-259.</w:t>
      </w:r>
    </w:p>
    <w:p w14:paraId="78BB1463" w14:textId="77777777" w:rsidR="004D4277" w:rsidRPr="00FB3A86" w:rsidRDefault="004D4277" w:rsidP="00441B6F">
      <w:pPr>
        <w:pStyle w:val="Appendix"/>
        <w:spacing w:after="0"/>
        <w:jc w:val="both"/>
        <w:rPr>
          <w:rFonts w:ascii="Arial" w:hAnsi="Arial" w:cs="Arial"/>
          <w:b w:val="0"/>
        </w:rPr>
        <w:sectPr w:rsidR="004D4277" w:rsidRPr="00FB3A86" w:rsidSect="00031741">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3C0A169C" w14:textId="77777777" w:rsidR="00B01FCD" w:rsidRPr="00FB3A86" w:rsidRDefault="00B01FCD" w:rsidP="00441B6F">
      <w:pPr>
        <w:pStyle w:val="Appendix"/>
        <w:spacing w:after="0"/>
        <w:jc w:val="both"/>
        <w:rPr>
          <w:rFonts w:ascii="Arial" w:hAnsi="Arial" w:cs="Arial"/>
          <w:b w:val="0"/>
        </w:rPr>
      </w:pPr>
    </w:p>
    <w:sectPr w:rsidR="00B01FCD" w:rsidRPr="00FB3A86" w:rsidSect="0003174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302E0" w14:textId="77777777" w:rsidR="006F4606" w:rsidRDefault="006F4606" w:rsidP="00C37E61">
      <w:r>
        <w:separator/>
      </w:r>
    </w:p>
  </w:endnote>
  <w:endnote w:type="continuationSeparator" w:id="0">
    <w:p w14:paraId="11B89DCB" w14:textId="77777777" w:rsidR="006F4606" w:rsidRDefault="006F46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C93F1" w14:textId="77777777" w:rsidR="00031741" w:rsidRDefault="000317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F881E" w14:textId="77777777" w:rsidR="00031741" w:rsidRDefault="000317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84083" w14:textId="77777777" w:rsidR="00FF7B0E" w:rsidRDefault="00FF7B0E">
    <w:pPr>
      <w:pStyle w:val="Footer"/>
      <w:rPr>
        <w:rFonts w:ascii="Arial" w:hAnsi="Arial" w:cs="Arial"/>
        <w:sz w:val="16"/>
      </w:rPr>
    </w:pPr>
  </w:p>
  <w:p w14:paraId="395FBD61" w14:textId="77777777" w:rsidR="00FF7B0E" w:rsidRDefault="00FF7B0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8F0F946" w14:textId="77777777" w:rsidR="00FF7B0E" w:rsidRDefault="00FF7B0E">
    <w:pPr>
      <w:pStyle w:val="Footer"/>
      <w:rPr>
        <w:rFonts w:ascii="Arial" w:hAnsi="Arial" w:cs="Arial"/>
        <w:sz w:val="16"/>
      </w:rPr>
    </w:pPr>
  </w:p>
  <w:p w14:paraId="3F97AD66" w14:textId="77777777" w:rsidR="00FF7B0E" w:rsidRPr="009E048A" w:rsidRDefault="00FF7B0E">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7519" w14:textId="77777777" w:rsidR="00FF7B0E" w:rsidRPr="00C37E61" w:rsidRDefault="00FF7B0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D45F0" w14:textId="77777777" w:rsidR="006F4606" w:rsidRDefault="006F4606" w:rsidP="00C37E61">
      <w:r>
        <w:separator/>
      </w:r>
    </w:p>
  </w:footnote>
  <w:footnote w:type="continuationSeparator" w:id="0">
    <w:p w14:paraId="46511C5F" w14:textId="77777777" w:rsidR="006F4606" w:rsidRDefault="006F46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F845C" w14:textId="5B1E4F5B" w:rsidR="00031741" w:rsidRDefault="00031741">
    <w:pPr>
      <w:pStyle w:val="Header"/>
    </w:pPr>
    <w:r>
      <w:rPr>
        <w:noProof/>
      </w:rPr>
      <w:pict w14:anchorId="73D55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7F87E" w14:textId="651B3059" w:rsidR="00031741" w:rsidRDefault="00031741">
    <w:pPr>
      <w:pStyle w:val="Header"/>
    </w:pPr>
    <w:r>
      <w:rPr>
        <w:noProof/>
      </w:rPr>
      <w:pict w14:anchorId="1B389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078F4" w14:textId="378DE39A" w:rsidR="00FF7B0E" w:rsidRPr="00296529" w:rsidRDefault="00031741" w:rsidP="00296529">
    <w:pPr>
      <w:ind w:left="2160"/>
      <w:jc w:val="center"/>
      <w:rPr>
        <w:rFonts w:ascii="Times New Roman" w:eastAsia="Calibri" w:hAnsi="Times New Roman"/>
        <w:i/>
        <w:sz w:val="18"/>
        <w:szCs w:val="22"/>
      </w:rPr>
    </w:pPr>
    <w:r>
      <w:rPr>
        <w:noProof/>
      </w:rPr>
      <w:pict w14:anchorId="7BD86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96D2B8B" w14:textId="77777777" w:rsidR="00FF7B0E" w:rsidRPr="00296529" w:rsidRDefault="00FF7B0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C2C3390" w14:textId="77777777" w:rsidR="00FF7B0E" w:rsidRPr="00296529" w:rsidRDefault="00FF7B0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6C2DA67" w14:textId="77777777" w:rsidR="00FF7B0E" w:rsidRPr="00296529" w:rsidRDefault="00FF7B0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C417902" w14:textId="77777777" w:rsidR="00FF7B0E" w:rsidRDefault="00FF7B0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6CC2888" w14:textId="77777777" w:rsidR="00FF7B0E" w:rsidRDefault="00FF7B0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13BA4FA" w14:textId="77777777" w:rsidR="00FF7B0E" w:rsidRDefault="00FF7B0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63DBC" w14:textId="124C1B83" w:rsidR="00031741" w:rsidRDefault="00031741">
    <w:pPr>
      <w:pStyle w:val="Header"/>
    </w:pPr>
    <w:r>
      <w:rPr>
        <w:noProof/>
      </w:rPr>
      <w:pict w14:anchorId="4FA1E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68698" w14:textId="56BBD69D" w:rsidR="00031741" w:rsidRDefault="00031741">
    <w:pPr>
      <w:pStyle w:val="Header"/>
    </w:pPr>
    <w:r>
      <w:rPr>
        <w:noProof/>
      </w:rPr>
      <w:pict w14:anchorId="25194D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0DDB0" w14:textId="62A9132B" w:rsidR="00031741" w:rsidRDefault="00031741">
    <w:pPr>
      <w:pStyle w:val="Header"/>
    </w:pPr>
    <w:r>
      <w:rPr>
        <w:noProof/>
      </w:rPr>
      <w:pict w14:anchorId="16E82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8557C"/>
    <w:multiLevelType w:val="multilevel"/>
    <w:tmpl w:val="65C0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5687"/>
    <w:rsid w:val="00030174"/>
    <w:rsid w:val="00031741"/>
    <w:rsid w:val="0004579C"/>
    <w:rsid w:val="000A47FA"/>
    <w:rsid w:val="000A65D3"/>
    <w:rsid w:val="000B1E33"/>
    <w:rsid w:val="000C4BA2"/>
    <w:rsid w:val="000D689F"/>
    <w:rsid w:val="000E7B7B"/>
    <w:rsid w:val="000E7D62"/>
    <w:rsid w:val="000F2B57"/>
    <w:rsid w:val="00103357"/>
    <w:rsid w:val="0011302E"/>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398A"/>
    <w:rsid w:val="002556F6"/>
    <w:rsid w:val="00260D2A"/>
    <w:rsid w:val="00283105"/>
    <w:rsid w:val="00284C4C"/>
    <w:rsid w:val="00287E68"/>
    <w:rsid w:val="00296529"/>
    <w:rsid w:val="002B27FB"/>
    <w:rsid w:val="002B685A"/>
    <w:rsid w:val="002C57D2"/>
    <w:rsid w:val="002E0D56"/>
    <w:rsid w:val="002F289C"/>
    <w:rsid w:val="00315186"/>
    <w:rsid w:val="003222F6"/>
    <w:rsid w:val="0033343E"/>
    <w:rsid w:val="003512C2"/>
    <w:rsid w:val="00364170"/>
    <w:rsid w:val="00371FB6"/>
    <w:rsid w:val="003763C1"/>
    <w:rsid w:val="00376BBE"/>
    <w:rsid w:val="0039224F"/>
    <w:rsid w:val="003A43A4"/>
    <w:rsid w:val="003A7E18"/>
    <w:rsid w:val="003B4C9D"/>
    <w:rsid w:val="003C4C86"/>
    <w:rsid w:val="003C6258"/>
    <w:rsid w:val="003E2904"/>
    <w:rsid w:val="00401927"/>
    <w:rsid w:val="00401D47"/>
    <w:rsid w:val="0041027F"/>
    <w:rsid w:val="00412475"/>
    <w:rsid w:val="00423789"/>
    <w:rsid w:val="00434572"/>
    <w:rsid w:val="00440F43"/>
    <w:rsid w:val="00441B6F"/>
    <w:rsid w:val="00446221"/>
    <w:rsid w:val="00450E62"/>
    <w:rsid w:val="004539DB"/>
    <w:rsid w:val="00471A80"/>
    <w:rsid w:val="00492728"/>
    <w:rsid w:val="004A38F0"/>
    <w:rsid w:val="004D305E"/>
    <w:rsid w:val="004D4277"/>
    <w:rsid w:val="00502516"/>
    <w:rsid w:val="00505F06"/>
    <w:rsid w:val="00506828"/>
    <w:rsid w:val="0053056E"/>
    <w:rsid w:val="00545748"/>
    <w:rsid w:val="00554FDA"/>
    <w:rsid w:val="00563B25"/>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057A"/>
    <w:rsid w:val="006A250C"/>
    <w:rsid w:val="006B21D3"/>
    <w:rsid w:val="006B57D0"/>
    <w:rsid w:val="006D30FF"/>
    <w:rsid w:val="006D6940"/>
    <w:rsid w:val="006F11EC"/>
    <w:rsid w:val="006F4606"/>
    <w:rsid w:val="0070082C"/>
    <w:rsid w:val="007369E6"/>
    <w:rsid w:val="00746E59"/>
    <w:rsid w:val="00754C9A"/>
    <w:rsid w:val="0075599A"/>
    <w:rsid w:val="00756964"/>
    <w:rsid w:val="00761D52"/>
    <w:rsid w:val="00774708"/>
    <w:rsid w:val="0077749E"/>
    <w:rsid w:val="00790ADA"/>
    <w:rsid w:val="007D2288"/>
    <w:rsid w:val="007E088F"/>
    <w:rsid w:val="007F7B32"/>
    <w:rsid w:val="00804BC2"/>
    <w:rsid w:val="0081431A"/>
    <w:rsid w:val="0083216F"/>
    <w:rsid w:val="0085079D"/>
    <w:rsid w:val="00860000"/>
    <w:rsid w:val="00863BD3"/>
    <w:rsid w:val="008641ED"/>
    <w:rsid w:val="00866D66"/>
    <w:rsid w:val="008671C6"/>
    <w:rsid w:val="00874D91"/>
    <w:rsid w:val="00875803"/>
    <w:rsid w:val="008B459E"/>
    <w:rsid w:val="008D47D2"/>
    <w:rsid w:val="008E13AE"/>
    <w:rsid w:val="008E1506"/>
    <w:rsid w:val="008E710C"/>
    <w:rsid w:val="008F65E0"/>
    <w:rsid w:val="008F69D6"/>
    <w:rsid w:val="00902823"/>
    <w:rsid w:val="00915CA6"/>
    <w:rsid w:val="00927834"/>
    <w:rsid w:val="00936B31"/>
    <w:rsid w:val="009500A6"/>
    <w:rsid w:val="00955563"/>
    <w:rsid w:val="00957C18"/>
    <w:rsid w:val="009659BA"/>
    <w:rsid w:val="00983040"/>
    <w:rsid w:val="009A2496"/>
    <w:rsid w:val="009B3FB9"/>
    <w:rsid w:val="009C1FFE"/>
    <w:rsid w:val="009C2465"/>
    <w:rsid w:val="009D35A0"/>
    <w:rsid w:val="009D7EB7"/>
    <w:rsid w:val="009E048A"/>
    <w:rsid w:val="009E08E9"/>
    <w:rsid w:val="009E3DB9"/>
    <w:rsid w:val="009E6E35"/>
    <w:rsid w:val="009F0EDA"/>
    <w:rsid w:val="00A03B96"/>
    <w:rsid w:val="00A05B19"/>
    <w:rsid w:val="00A107F6"/>
    <w:rsid w:val="00A1134E"/>
    <w:rsid w:val="00A24E7E"/>
    <w:rsid w:val="00A258C3"/>
    <w:rsid w:val="00A347C0"/>
    <w:rsid w:val="00A51431"/>
    <w:rsid w:val="00A539AD"/>
    <w:rsid w:val="00A8505F"/>
    <w:rsid w:val="00A94063"/>
    <w:rsid w:val="00AA6219"/>
    <w:rsid w:val="00AA74E0"/>
    <w:rsid w:val="00AB703F"/>
    <w:rsid w:val="00AC6BB8"/>
    <w:rsid w:val="00AE008F"/>
    <w:rsid w:val="00B01FCD"/>
    <w:rsid w:val="00B1776C"/>
    <w:rsid w:val="00B17A0C"/>
    <w:rsid w:val="00B52583"/>
    <w:rsid w:val="00B52896"/>
    <w:rsid w:val="00B62FFC"/>
    <w:rsid w:val="00B95236"/>
    <w:rsid w:val="00B96BD9"/>
    <w:rsid w:val="00BA1B01"/>
    <w:rsid w:val="00BA2641"/>
    <w:rsid w:val="00BB37AA"/>
    <w:rsid w:val="00BC53A0"/>
    <w:rsid w:val="00BE62AD"/>
    <w:rsid w:val="00BF121F"/>
    <w:rsid w:val="00BF1F80"/>
    <w:rsid w:val="00C03AAA"/>
    <w:rsid w:val="00C166EF"/>
    <w:rsid w:val="00C17EB0"/>
    <w:rsid w:val="00C27F5F"/>
    <w:rsid w:val="00C30A0F"/>
    <w:rsid w:val="00C32EC4"/>
    <w:rsid w:val="00C37E61"/>
    <w:rsid w:val="00C61F04"/>
    <w:rsid w:val="00C70F1B"/>
    <w:rsid w:val="00C71A47"/>
    <w:rsid w:val="00C7464C"/>
    <w:rsid w:val="00C85588"/>
    <w:rsid w:val="00CD6755"/>
    <w:rsid w:val="00CD6856"/>
    <w:rsid w:val="00CE0089"/>
    <w:rsid w:val="00CE793C"/>
    <w:rsid w:val="00CF193C"/>
    <w:rsid w:val="00D173F1"/>
    <w:rsid w:val="00D26300"/>
    <w:rsid w:val="00D2694E"/>
    <w:rsid w:val="00D32303"/>
    <w:rsid w:val="00D74CB0"/>
    <w:rsid w:val="00D8295D"/>
    <w:rsid w:val="00DC2A65"/>
    <w:rsid w:val="00DE15F0"/>
    <w:rsid w:val="00DE5663"/>
    <w:rsid w:val="00DE78AA"/>
    <w:rsid w:val="00DF74E6"/>
    <w:rsid w:val="00E053D0"/>
    <w:rsid w:val="00E15994"/>
    <w:rsid w:val="00E2724F"/>
    <w:rsid w:val="00E3114E"/>
    <w:rsid w:val="00E31A70"/>
    <w:rsid w:val="00E35B02"/>
    <w:rsid w:val="00E36ED8"/>
    <w:rsid w:val="00E43651"/>
    <w:rsid w:val="00E54028"/>
    <w:rsid w:val="00E66496"/>
    <w:rsid w:val="00E66B35"/>
    <w:rsid w:val="00E66E10"/>
    <w:rsid w:val="00E74745"/>
    <w:rsid w:val="00E769F6"/>
    <w:rsid w:val="00E8407C"/>
    <w:rsid w:val="00E84F3C"/>
    <w:rsid w:val="00E86161"/>
    <w:rsid w:val="00EA012C"/>
    <w:rsid w:val="00EB3E35"/>
    <w:rsid w:val="00EC6A55"/>
    <w:rsid w:val="00ED0288"/>
    <w:rsid w:val="00EE52CB"/>
    <w:rsid w:val="00EF581D"/>
    <w:rsid w:val="00EF7FD8"/>
    <w:rsid w:val="00F06F59"/>
    <w:rsid w:val="00F17988"/>
    <w:rsid w:val="00F469F0"/>
    <w:rsid w:val="00F53273"/>
    <w:rsid w:val="00F755E4"/>
    <w:rsid w:val="00F77D02"/>
    <w:rsid w:val="00F861BF"/>
    <w:rsid w:val="00FB3A86"/>
    <w:rsid w:val="00FD36C8"/>
    <w:rsid w:val="00FF7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FADAADC"/>
  <w15:docId w15:val="{8000FAD0-B8E1-47A4-B749-E9EAD190C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DF74E6"/>
    <w:pPr>
      <w:spacing w:before="100" w:beforeAutospacing="1" w:after="100" w:afterAutospacing="1"/>
    </w:pPr>
    <w:rPr>
      <w:rFonts w:ascii="Times New Roman" w:hAnsi="Times New Roman"/>
      <w:sz w:val="24"/>
      <w:szCs w:val="24"/>
    </w:rPr>
  </w:style>
  <w:style w:type="character" w:customStyle="1" w:styleId="whitespace-normal">
    <w:name w:val="whitespace-normal"/>
    <w:basedOn w:val="DefaultParagraphFont"/>
    <w:rsid w:val="00DF74E6"/>
  </w:style>
  <w:style w:type="character" w:styleId="Strong">
    <w:name w:val="Strong"/>
    <w:basedOn w:val="DefaultParagraphFont"/>
    <w:uiPriority w:val="22"/>
    <w:qFormat/>
    <w:rsid w:val="00DF74E6"/>
    <w:rPr>
      <w:b/>
      <w:bCs/>
    </w:rPr>
  </w:style>
  <w:style w:type="character" w:customStyle="1" w:styleId="citation-7">
    <w:name w:val="citation-7"/>
    <w:basedOn w:val="DefaultParagraphFont"/>
    <w:rsid w:val="00756964"/>
  </w:style>
  <w:style w:type="character" w:customStyle="1" w:styleId="citation-6">
    <w:name w:val="citation-6"/>
    <w:basedOn w:val="DefaultParagraphFont"/>
    <w:rsid w:val="00756964"/>
  </w:style>
  <w:style w:type="character" w:customStyle="1" w:styleId="citation-67">
    <w:name w:val="citation-67"/>
    <w:basedOn w:val="DefaultParagraphFont"/>
    <w:rsid w:val="00E54028"/>
  </w:style>
  <w:style w:type="character" w:customStyle="1" w:styleId="citation-66">
    <w:name w:val="citation-66"/>
    <w:basedOn w:val="DefaultParagraphFont"/>
    <w:rsid w:val="00E54028"/>
  </w:style>
  <w:style w:type="character" w:customStyle="1" w:styleId="citation-65">
    <w:name w:val="citation-65"/>
    <w:basedOn w:val="DefaultParagraphFont"/>
    <w:rsid w:val="00E54028"/>
  </w:style>
  <w:style w:type="character" w:customStyle="1" w:styleId="citation-64">
    <w:name w:val="citation-64"/>
    <w:basedOn w:val="DefaultParagraphFont"/>
    <w:rsid w:val="00E54028"/>
  </w:style>
  <w:style w:type="character" w:customStyle="1" w:styleId="citation-63">
    <w:name w:val="citation-63"/>
    <w:basedOn w:val="DefaultParagraphFont"/>
    <w:rsid w:val="00E54028"/>
  </w:style>
  <w:style w:type="character" w:customStyle="1" w:styleId="citation-74">
    <w:name w:val="citation-74"/>
    <w:basedOn w:val="DefaultParagraphFont"/>
    <w:rsid w:val="00E54028"/>
  </w:style>
  <w:style w:type="character" w:customStyle="1" w:styleId="citation-73">
    <w:name w:val="citation-73"/>
    <w:basedOn w:val="DefaultParagraphFont"/>
    <w:rsid w:val="00E54028"/>
  </w:style>
  <w:style w:type="character" w:customStyle="1" w:styleId="citation-72">
    <w:name w:val="citation-72"/>
    <w:basedOn w:val="DefaultParagraphFont"/>
    <w:rsid w:val="00E54028"/>
  </w:style>
  <w:style w:type="character" w:customStyle="1" w:styleId="citation-71">
    <w:name w:val="citation-71"/>
    <w:basedOn w:val="DefaultParagraphFont"/>
    <w:rsid w:val="00E54028"/>
  </w:style>
  <w:style w:type="character" w:customStyle="1" w:styleId="citation-70">
    <w:name w:val="citation-70"/>
    <w:basedOn w:val="DefaultParagraphFont"/>
    <w:rsid w:val="00E54028"/>
  </w:style>
  <w:style w:type="character" w:customStyle="1" w:styleId="citation-69">
    <w:name w:val="citation-69"/>
    <w:basedOn w:val="DefaultParagraphFont"/>
    <w:rsid w:val="00E54028"/>
  </w:style>
  <w:style w:type="character" w:customStyle="1" w:styleId="citation-68">
    <w:name w:val="citation-68"/>
    <w:basedOn w:val="DefaultParagraphFont"/>
    <w:rsid w:val="00E54028"/>
  </w:style>
  <w:style w:type="character" w:styleId="UnresolvedMention">
    <w:name w:val="Unresolved Mention"/>
    <w:basedOn w:val="DefaultParagraphFont"/>
    <w:uiPriority w:val="99"/>
    <w:semiHidden/>
    <w:unhideWhenUsed/>
    <w:rsid w:val="00D26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39065507">
      <w:bodyDiv w:val="1"/>
      <w:marLeft w:val="0"/>
      <w:marRight w:val="0"/>
      <w:marTop w:val="0"/>
      <w:marBottom w:val="0"/>
      <w:divBdr>
        <w:top w:val="none" w:sz="0" w:space="0" w:color="auto"/>
        <w:left w:val="none" w:sz="0" w:space="0" w:color="auto"/>
        <w:bottom w:val="none" w:sz="0" w:space="0" w:color="auto"/>
        <w:right w:val="none" w:sz="0" w:space="0" w:color="auto"/>
      </w:divBdr>
    </w:div>
    <w:div w:id="155742602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5166254">
      <w:bodyDiv w:val="1"/>
      <w:marLeft w:val="0"/>
      <w:marRight w:val="0"/>
      <w:marTop w:val="0"/>
      <w:marBottom w:val="0"/>
      <w:divBdr>
        <w:top w:val="none" w:sz="0" w:space="0" w:color="auto"/>
        <w:left w:val="none" w:sz="0" w:space="0" w:color="auto"/>
        <w:bottom w:val="none" w:sz="0" w:space="0" w:color="auto"/>
        <w:right w:val="none" w:sz="0" w:space="0" w:color="auto"/>
      </w:divBdr>
    </w:div>
    <w:div w:id="196761705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9455478">
      <w:bodyDiv w:val="1"/>
      <w:marLeft w:val="0"/>
      <w:marRight w:val="0"/>
      <w:marTop w:val="0"/>
      <w:marBottom w:val="0"/>
      <w:divBdr>
        <w:top w:val="none" w:sz="0" w:space="0" w:color="auto"/>
        <w:left w:val="none" w:sz="0" w:space="0" w:color="auto"/>
        <w:bottom w:val="none" w:sz="0" w:space="0" w:color="auto"/>
        <w:right w:val="none" w:sz="0" w:space="0" w:color="auto"/>
      </w:divBdr>
    </w:div>
    <w:div w:id="2019580130">
      <w:bodyDiv w:val="1"/>
      <w:marLeft w:val="0"/>
      <w:marRight w:val="0"/>
      <w:marTop w:val="0"/>
      <w:marBottom w:val="0"/>
      <w:divBdr>
        <w:top w:val="none" w:sz="0" w:space="0" w:color="auto"/>
        <w:left w:val="none" w:sz="0" w:space="0" w:color="auto"/>
        <w:bottom w:val="none" w:sz="0" w:space="0" w:color="auto"/>
        <w:right w:val="none" w:sz="0" w:space="0" w:color="auto"/>
      </w:divBdr>
    </w:div>
    <w:div w:id="214407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kaggle.com/datasets/allandclive/chicken-disease-1"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F3082-D884-4737-A3A0-028AE3C4B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94</TotalTime>
  <Pages>14</Pages>
  <Words>4463</Words>
  <Characters>25442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29846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31</cp:revision>
  <cp:lastPrinted>2026-04-17T07:56:00Z</cp:lastPrinted>
  <dcterms:created xsi:type="dcterms:W3CDTF">2026-04-16T15:50:00Z</dcterms:created>
  <dcterms:modified xsi:type="dcterms:W3CDTF">2026-04-17T13:42:00Z</dcterms:modified>
</cp:coreProperties>
</file>