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A121" w14:textId="77777777" w:rsidR="004E47F3" w:rsidRDefault="004E47F3" w:rsidP="00E508A5">
      <w:pPr>
        <w:pStyle w:val="ListParagraph"/>
        <w:spacing w:line="276" w:lineRule="auto"/>
        <w:rPr>
          <w:rFonts w:ascii="Times New Roman" w:hAnsi="Times New Roman" w:cs="Times New Roman"/>
          <w:lang w:val="en-US"/>
        </w:rPr>
      </w:pPr>
    </w:p>
    <w:p w14:paraId="4679E807" w14:textId="52D11945" w:rsidR="004E47F3" w:rsidRDefault="004E47F3" w:rsidP="00CB4E03">
      <w:pPr>
        <w:rPr>
          <w:rFonts w:ascii="Times New Roman" w:hAnsi="Times New Roman" w:cs="Times New Roman"/>
          <w:b/>
          <w:lang w:val="en-US"/>
        </w:rPr>
      </w:pPr>
      <w:r w:rsidRPr="00E60776">
        <w:rPr>
          <w:rFonts w:ascii="Times New Roman" w:hAnsi="Times New Roman" w:cs="Times New Roman"/>
          <w:b/>
          <w:lang w:val="en-US"/>
        </w:rPr>
        <w:t>Hypertensive Disorders of Pregnancy: Epidemiology, Clinical, and Management in Kisangani</w:t>
      </w:r>
    </w:p>
    <w:p w14:paraId="48BE3B18" w14:textId="77777777" w:rsidR="00E45E7E" w:rsidRDefault="00E45E7E" w:rsidP="00CB4E03">
      <w:pPr>
        <w:rPr>
          <w:rFonts w:ascii="Times New Roman" w:hAnsi="Times New Roman" w:cs="Times New Roman"/>
          <w:b/>
          <w:bCs/>
          <w:sz w:val="24"/>
          <w:szCs w:val="24"/>
          <w:lang w:val="en-US"/>
        </w:rPr>
      </w:pPr>
    </w:p>
    <w:p w14:paraId="37706D5F" w14:textId="77777777" w:rsidR="00066EAD" w:rsidRPr="00BB6435" w:rsidRDefault="00066EAD" w:rsidP="00BB6435">
      <w:pPr>
        <w:rPr>
          <w:rFonts w:ascii="Times New Roman" w:hAnsi="Times New Roman" w:cs="Times New Roman"/>
          <w:lang w:val="en-US"/>
        </w:rPr>
      </w:pPr>
    </w:p>
    <w:p w14:paraId="4DC724A4" w14:textId="4B221590" w:rsidR="00E508A5" w:rsidRPr="00E60776" w:rsidRDefault="002A06AC">
      <w:pPr>
        <w:spacing w:line="360" w:lineRule="auto"/>
        <w:jc w:val="both"/>
        <w:rPr>
          <w:rFonts w:ascii="Times New Roman" w:hAnsi="Times New Roman" w:cs="Times New Roman"/>
          <w:b/>
          <w:lang w:val="en-US"/>
        </w:rPr>
      </w:pPr>
      <w:r w:rsidRPr="00E60776">
        <w:rPr>
          <w:rFonts w:ascii="Times New Roman" w:hAnsi="Times New Roman" w:cs="Times New Roman"/>
          <w:b/>
          <w:lang w:val="en-US"/>
        </w:rPr>
        <w:t>ABSTRACT:</w:t>
      </w:r>
    </w:p>
    <w:p w14:paraId="6BD58815" w14:textId="77777777" w:rsidR="00E508A5" w:rsidRPr="00E60776" w:rsidRDefault="00E508A5">
      <w:pPr>
        <w:spacing w:line="360" w:lineRule="auto"/>
        <w:jc w:val="both"/>
        <w:rPr>
          <w:rFonts w:ascii="Times New Roman" w:hAnsi="Times New Roman" w:cs="Times New Roman"/>
          <w:b/>
          <w:lang w:val="en-US"/>
        </w:rPr>
      </w:pPr>
      <w:r w:rsidRPr="002A06AC">
        <w:rPr>
          <w:rFonts w:ascii="Times New Roman" w:hAnsi="Times New Roman" w:cs="Times New Roman"/>
          <w:bCs/>
          <w:lang w:val="en-US"/>
        </w:rPr>
        <w:t>Our objective in this research was to improve the management of pregnant women with hypertensive disorders in Kisangani in order to reduce maternal and neonatal morbidity and mortality</w:t>
      </w:r>
      <w:r w:rsidRPr="00E60776">
        <w:rPr>
          <w:rFonts w:ascii="Times New Roman" w:hAnsi="Times New Roman" w:cs="Times New Roman"/>
          <w:b/>
          <w:lang w:val="en-US"/>
        </w:rPr>
        <w:t>.</w:t>
      </w:r>
    </w:p>
    <w:p w14:paraId="79D28C08" w14:textId="77777777" w:rsidR="00304D9A" w:rsidRPr="00E60776" w:rsidRDefault="00E508A5">
      <w:pPr>
        <w:spacing w:line="360" w:lineRule="auto"/>
        <w:jc w:val="both"/>
        <w:rPr>
          <w:rFonts w:ascii="Times New Roman" w:hAnsi="Times New Roman" w:cs="Times New Roman"/>
          <w:sz w:val="24"/>
          <w:szCs w:val="24"/>
          <w:lang w:val="en-US"/>
        </w:rPr>
      </w:pPr>
      <w:r w:rsidRPr="00E60776">
        <w:rPr>
          <w:rFonts w:ascii="Times New Roman" w:hAnsi="Times New Roman" w:cs="Times New Roman"/>
          <w:b/>
          <w:sz w:val="24"/>
          <w:szCs w:val="24"/>
          <w:lang w:val="en-US"/>
        </w:rPr>
        <w:t>Methods:</w:t>
      </w:r>
      <w:r w:rsidRPr="00E60776">
        <w:rPr>
          <w:rFonts w:ascii="Times New Roman" w:hAnsi="Times New Roman" w:cs="Times New Roman"/>
          <w:sz w:val="24"/>
          <w:szCs w:val="24"/>
          <w:lang w:val="en-US"/>
        </w:rPr>
        <w:t xml:space="preserve"> This is how a descriptive study was conducted in our environment in four health structures in the city of Kisangani over a period from January 1 to December 31, 2023. In this study we collected 97 cases out of a population made up of 1768 pregnant women. The data collected was encoded in Excel, processed and analyzed in R and entered in Word</w:t>
      </w:r>
      <w:r w:rsidR="00F1410D" w:rsidRPr="00E60776">
        <w:rPr>
          <w:rFonts w:ascii="Times New Roman" w:hAnsi="Times New Roman" w:cs="Times New Roman"/>
          <w:sz w:val="24"/>
          <w:szCs w:val="24"/>
          <w:lang w:val="en-US"/>
        </w:rPr>
        <w:t>.</w:t>
      </w:r>
    </w:p>
    <w:p w14:paraId="1D52F93B" w14:textId="77777777" w:rsidR="00304D9A" w:rsidRPr="00E60776" w:rsidRDefault="00E508A5">
      <w:pPr>
        <w:spacing w:line="360" w:lineRule="auto"/>
        <w:jc w:val="both"/>
        <w:rPr>
          <w:rFonts w:ascii="Times New Roman" w:eastAsia="Arial" w:hAnsi="Times New Roman" w:cs="Times New Roman"/>
          <w:color w:val="000000"/>
          <w:lang w:val="en-US"/>
        </w:rPr>
      </w:pPr>
      <w:r w:rsidRPr="00E60776">
        <w:rPr>
          <w:rFonts w:ascii="Times New Roman" w:eastAsia="Arial" w:hAnsi="Times New Roman" w:cs="Times New Roman"/>
          <w:b/>
          <w:color w:val="000000"/>
          <w:sz w:val="24"/>
          <w:szCs w:val="24"/>
          <w:lang w:val="en-US"/>
        </w:rPr>
        <w:t>Results:</w:t>
      </w:r>
      <w:r w:rsidRPr="00E60776">
        <w:rPr>
          <w:rFonts w:ascii="Times New Roman" w:eastAsia="Arial" w:hAnsi="Times New Roman" w:cs="Times New Roman"/>
          <w:color w:val="000000"/>
          <w:sz w:val="24"/>
          <w:szCs w:val="24"/>
          <w:lang w:val="en-US"/>
        </w:rPr>
        <w:t xml:space="preserve"> The prevalence of hypertensive disorders of pregnancy was 5.5%; of all pregnant women, 59.9% were aged ≤19 years; 57.7% were single; 69.1% had a secondary education and a diploma; 64.9% were housewives; 38.1% lived in </w:t>
      </w:r>
      <w:proofErr w:type="spellStart"/>
      <w:r w:rsidRPr="00E60776">
        <w:rPr>
          <w:rFonts w:ascii="Times New Roman" w:eastAsia="Arial" w:hAnsi="Times New Roman" w:cs="Times New Roman"/>
          <w:color w:val="000000"/>
          <w:sz w:val="24"/>
          <w:szCs w:val="24"/>
          <w:lang w:val="en-US"/>
        </w:rPr>
        <w:t>Makiso</w:t>
      </w:r>
      <w:proofErr w:type="spellEnd"/>
      <w:r w:rsidRPr="00E60776">
        <w:rPr>
          <w:rFonts w:ascii="Times New Roman" w:eastAsia="Arial" w:hAnsi="Times New Roman" w:cs="Times New Roman"/>
          <w:color w:val="000000"/>
          <w:sz w:val="24"/>
          <w:szCs w:val="24"/>
          <w:lang w:val="en-US"/>
        </w:rPr>
        <w:t xml:space="preserve"> commune; 52.6% were first-time mothers; 88.7% had no notion of hypertensive disorders in the past; 40.2% had consulted at least 4 times during their pregnancy; 25.7% had lumbopelvic pain as the reason for consultation; 91.8% of hypertensive disorders were diagnosed in the 3rd trimester of pregnancy; proteinuria ≥3g per 24 hours was found in 52.5% of cases; in 47.4% of cases it </w:t>
      </w:r>
      <w:bookmarkStart w:id="0" w:name="_GoBack"/>
      <w:bookmarkEnd w:id="0"/>
      <w:r w:rsidRPr="00E60776">
        <w:rPr>
          <w:rFonts w:ascii="Times New Roman" w:eastAsia="Arial" w:hAnsi="Times New Roman" w:cs="Times New Roman"/>
          <w:color w:val="000000"/>
          <w:sz w:val="24"/>
          <w:szCs w:val="24"/>
          <w:lang w:val="en-US"/>
        </w:rPr>
        <w:t xml:space="preserve">was gestational hypertension; 45.4% had benefited from a drug treatment consisting of </w:t>
      </w:r>
      <w:r w:rsidR="00F1410D" w:rsidRPr="00E60776">
        <w:rPr>
          <w:rFonts w:ascii="Times New Roman" w:eastAsia="Arial" w:hAnsi="Times New Roman" w:cs="Times New Roman"/>
          <w:color w:val="000000"/>
          <w:sz w:val="24"/>
          <w:szCs w:val="24"/>
          <w:lang w:val="en-US"/>
        </w:rPr>
        <w:t>Alpha-</w:t>
      </w:r>
      <w:proofErr w:type="spellStart"/>
      <w:r w:rsidR="00F1410D" w:rsidRPr="00E60776">
        <w:rPr>
          <w:rFonts w:ascii="Times New Roman" w:eastAsia="Arial" w:hAnsi="Times New Roman" w:cs="Times New Roman"/>
          <w:color w:val="000000"/>
          <w:sz w:val="24"/>
          <w:szCs w:val="24"/>
          <w:lang w:val="en-US"/>
        </w:rPr>
        <w:t>Méthyl</w:t>
      </w:r>
      <w:proofErr w:type="spellEnd"/>
      <w:r w:rsidR="00F1410D" w:rsidRPr="00E60776">
        <w:rPr>
          <w:rFonts w:ascii="Times New Roman" w:eastAsia="Arial" w:hAnsi="Times New Roman" w:cs="Times New Roman"/>
          <w:color w:val="000000"/>
          <w:sz w:val="24"/>
          <w:szCs w:val="24"/>
          <w:lang w:val="en-US"/>
        </w:rPr>
        <w:t>-Dopa</w:t>
      </w:r>
      <w:r w:rsidR="00F1410D" w:rsidRPr="00E60776">
        <w:rPr>
          <w:rFonts w:ascii="Times New Roman" w:eastAsia="Arial" w:hAnsi="Times New Roman" w:cs="Times New Roman"/>
          <w:color w:val="000000"/>
          <w:lang w:val="en-US"/>
        </w:rPr>
        <w:t>. </w:t>
      </w:r>
    </w:p>
    <w:p w14:paraId="13301CAF" w14:textId="65545B07" w:rsidR="00E508A5" w:rsidRPr="00E60776" w:rsidRDefault="002A06AC">
      <w:pPr>
        <w:spacing w:line="360" w:lineRule="auto"/>
        <w:jc w:val="both"/>
        <w:rPr>
          <w:rFonts w:ascii="Times New Roman" w:hAnsi="Times New Roman" w:cs="Times New Roman"/>
          <w:b/>
          <w:lang w:val="en-US"/>
        </w:rPr>
      </w:pPr>
      <w:r w:rsidRPr="00E60776">
        <w:rPr>
          <w:rFonts w:ascii="Times New Roman" w:hAnsi="Times New Roman" w:cs="Times New Roman"/>
          <w:b/>
          <w:lang w:val="en-US"/>
        </w:rPr>
        <w:t>Conclusion:</w:t>
      </w:r>
      <w:r w:rsidR="00E508A5" w:rsidRPr="00E60776">
        <w:rPr>
          <w:rFonts w:ascii="Times New Roman" w:hAnsi="Times New Roman" w:cs="Times New Roman"/>
          <w:b/>
          <w:lang w:val="en-US"/>
        </w:rPr>
        <w:t xml:space="preserve"> </w:t>
      </w:r>
      <w:r w:rsidR="00E508A5" w:rsidRPr="00E60776">
        <w:rPr>
          <w:rFonts w:ascii="Times New Roman" w:hAnsi="Times New Roman" w:cs="Times New Roman"/>
          <w:lang w:val="en-US"/>
        </w:rPr>
        <w:t>Hypertensive disorders are among the common diseases observed during pregnancy and frequently occur during the first pregnancy; They present a strange clinical situation and its manifestations are the most worrying and are accompanied by heavy morbidity as well as unprecedented maternal-fetal mortality. These disorders are responsible for prematurity, hypotrophy, in utero and neonatal death in the fetus.</w:t>
      </w:r>
      <w:r w:rsidR="00E508A5" w:rsidRPr="00E60776">
        <w:rPr>
          <w:rFonts w:ascii="Times New Roman" w:hAnsi="Times New Roman" w:cs="Times New Roman"/>
          <w:b/>
          <w:lang w:val="en-US"/>
        </w:rPr>
        <w:t xml:space="preserve"> </w:t>
      </w:r>
    </w:p>
    <w:p w14:paraId="37C92DA8" w14:textId="77777777" w:rsidR="009D601E" w:rsidRPr="00E60776" w:rsidRDefault="00E508A5">
      <w:pPr>
        <w:spacing w:line="360" w:lineRule="auto"/>
        <w:jc w:val="both"/>
        <w:rPr>
          <w:rFonts w:ascii="Times New Roman" w:hAnsi="Times New Roman" w:cs="Times New Roman"/>
          <w:b/>
          <w:lang w:val="en-US"/>
        </w:rPr>
      </w:pPr>
      <w:r w:rsidRPr="00E60776">
        <w:rPr>
          <w:rFonts w:ascii="Times New Roman" w:hAnsi="Times New Roman" w:cs="Times New Roman"/>
          <w:b/>
          <w:lang w:val="en-US"/>
        </w:rPr>
        <w:t>Keywords: Hypertension, Hypertensive disorders, Pregnancy, Kisangani</w:t>
      </w:r>
    </w:p>
    <w:p w14:paraId="179D0FCA" w14:textId="77777777" w:rsidR="00067171" w:rsidRDefault="00067171">
      <w:pPr>
        <w:spacing w:line="360" w:lineRule="auto"/>
        <w:jc w:val="both"/>
        <w:rPr>
          <w:rFonts w:ascii="Times New Roman" w:hAnsi="Times New Roman" w:cs="Times New Roman"/>
          <w:b/>
          <w:lang w:val="en-US"/>
        </w:rPr>
      </w:pPr>
    </w:p>
    <w:p w14:paraId="555E089D" w14:textId="504C3BC0" w:rsidR="00687845" w:rsidRPr="00067171" w:rsidRDefault="00687845">
      <w:pPr>
        <w:spacing w:line="360" w:lineRule="auto"/>
        <w:jc w:val="both"/>
        <w:rPr>
          <w:rFonts w:ascii="Times New Roman" w:hAnsi="Times New Roman" w:cs="Times New Roman"/>
          <w:b/>
          <w:bCs/>
          <w:sz w:val="24"/>
          <w:szCs w:val="24"/>
          <w:lang w:val="en-US"/>
        </w:rPr>
      </w:pPr>
      <w:r w:rsidRPr="00067171">
        <w:rPr>
          <w:rFonts w:ascii="Times New Roman" w:hAnsi="Times New Roman" w:cs="Times New Roman"/>
          <w:b/>
          <w:bCs/>
          <w:sz w:val="24"/>
          <w:szCs w:val="24"/>
          <w:lang w:val="en-US"/>
        </w:rPr>
        <w:t xml:space="preserve">INTRODUCTION </w:t>
      </w:r>
    </w:p>
    <w:p w14:paraId="137D57CA" w14:textId="77777777" w:rsidR="00687845" w:rsidRPr="00E60776" w:rsidRDefault="00687845">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Hypertensive disorders in pregnancy remain one of the most important problems in public health as well as in perinatal medicine. Hypertensive disorders are considered to be a kind of syndrome, composed of certain types of diseases that are respectively caused by the confluence of both genetic and acquired factors [1] Hypertensive disorders are the leading cause of </w:t>
      </w:r>
      <w:r w:rsidRPr="00E60776">
        <w:rPr>
          <w:rFonts w:ascii="Times New Roman" w:hAnsi="Times New Roman" w:cs="Times New Roman"/>
          <w:sz w:val="24"/>
          <w:szCs w:val="24"/>
          <w:lang w:val="en-US"/>
        </w:rPr>
        <w:lastRenderedPageBreak/>
        <w:t>maternal and fetal morbidity and mortality and the second reason for admitting pregnant women to intensive care. There are an estimated 2.6 million cases of maternal and fetal mortality each year, 98% of which occur in low- and middle-income countries [2,3]</w:t>
      </w:r>
    </w:p>
    <w:p w14:paraId="4A9D9CC6" w14:textId="77777777" w:rsidR="00687845" w:rsidRPr="00E60776" w:rsidRDefault="00687845">
      <w:pPr>
        <w:spacing w:before="100" w:beforeAutospacing="1" w:after="100" w:afterAutospacing="1" w:line="360" w:lineRule="auto"/>
        <w:jc w:val="both"/>
        <w:rPr>
          <w:rFonts w:ascii="Times New Roman" w:eastAsia="Times New Roman" w:hAnsi="Times New Roman" w:cs="Times New Roman"/>
          <w:color w:val="000000"/>
          <w:sz w:val="24"/>
          <w:szCs w:val="24"/>
          <w:lang w:val="en-US" w:eastAsia="fr-FR"/>
        </w:rPr>
      </w:pPr>
      <w:r w:rsidRPr="00E60776">
        <w:rPr>
          <w:rFonts w:ascii="Times New Roman" w:eastAsia="Times New Roman" w:hAnsi="Times New Roman" w:cs="Times New Roman"/>
          <w:color w:val="000000"/>
          <w:sz w:val="24"/>
          <w:szCs w:val="24"/>
          <w:lang w:val="en-US" w:eastAsia="fr-FR"/>
        </w:rPr>
        <w:t>There is a great disparity between the figures reported in different regions of the world. In Africa and Asia, nearly a tenth of maternal deaths are attributed to hypertensive disorders occurring during pregnancy [3]</w:t>
      </w:r>
    </w:p>
    <w:p w14:paraId="21964999" w14:textId="77777777" w:rsidR="00304D9A" w:rsidRPr="00E60776" w:rsidRDefault="00687845">
      <w:pPr>
        <w:spacing w:before="100" w:beforeAutospacing="1" w:after="100" w:afterAutospacing="1" w:line="360" w:lineRule="auto"/>
        <w:jc w:val="both"/>
        <w:rPr>
          <w:rFonts w:ascii="Times New Roman" w:eastAsia="Times New Roman" w:hAnsi="Times New Roman" w:cs="Times New Roman"/>
          <w:color w:val="000000"/>
          <w:sz w:val="24"/>
          <w:szCs w:val="24"/>
          <w:lang w:val="en-US" w:eastAsia="fr-FR"/>
        </w:rPr>
      </w:pPr>
      <w:r w:rsidRPr="00E60776">
        <w:rPr>
          <w:rFonts w:ascii="Times New Roman" w:eastAsia="Times New Roman" w:hAnsi="Times New Roman" w:cs="Times New Roman"/>
          <w:color w:val="000000"/>
          <w:sz w:val="24"/>
          <w:szCs w:val="24"/>
          <w:lang w:val="en-US" w:eastAsia="fr-FR"/>
        </w:rPr>
        <w:t>Thus, several studies have been conducted on hypertensive disorders during pregnancy. It follows from the majority of them that hypertensive disorders are one of the common diseases during pregnancy, one of the leading causes of perinatal and maternal morbidity and mortality, and that some gestational hypertension will progress to pre-eclampsia. However, few of them seek to determine the proportion of gestational hypertension that progresses to pre-eclampsia, unlike others, as well as the overall prevalence of all these forms of hypertensive disorders during pregnancy. To fill this gap, we thought it useful to conduct a study on hypertensive disorders during pregnancy by looking for the frequency of occurrence of these disorders</w:t>
      </w:r>
      <w:r w:rsidR="00F1410D" w:rsidRPr="00E60776">
        <w:rPr>
          <w:rFonts w:ascii="Times New Roman" w:eastAsia="Times New Roman" w:hAnsi="Times New Roman" w:cs="Times New Roman"/>
          <w:color w:val="000000"/>
          <w:sz w:val="24"/>
          <w:szCs w:val="24"/>
          <w:lang w:val="en-US" w:eastAsia="fr-FR"/>
        </w:rPr>
        <w:t>.</w:t>
      </w:r>
    </w:p>
    <w:p w14:paraId="1D924707" w14:textId="77777777" w:rsidR="00687845" w:rsidRPr="00E60776" w:rsidRDefault="00687845" w:rsidP="002F29C5">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In view of the above, we considered it appropriate to conduct this study. To do this, we asked ourselves the following question: what are the epidemiological aspects of hypertensive disorders of pregnancy in pregnant women in Kisangani</w:t>
      </w:r>
    </w:p>
    <w:p w14:paraId="0FBBA639" w14:textId="77777777" w:rsidR="00304D9A" w:rsidRPr="00E60776" w:rsidRDefault="00687845" w:rsidP="00687845">
      <w:pPr>
        <w:spacing w:line="360" w:lineRule="auto"/>
        <w:contextualSpacing/>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By approaching this study, our objective is to improve the management of pregnant women with hypertensive disorders in Kisangani in order to reduce maternal and neonatal morbidity and mortality. We will also determine the prevalence of hypertensive disorders during pregnancy; profile of pregnant women with hypertensive disorders; molecules used in the management of hypertensive disorders during pregnancy in our environment; Finally, we will identify the most frequent hypertensive disorders during pregnancy in Kisangani.</w:t>
      </w:r>
    </w:p>
    <w:p w14:paraId="2CE4818B" w14:textId="77777777" w:rsidR="00687845" w:rsidRPr="00E60776" w:rsidRDefault="00687845">
      <w:pPr>
        <w:spacing w:line="276" w:lineRule="auto"/>
        <w:rPr>
          <w:rFonts w:ascii="Times New Roman" w:hAnsi="Times New Roman" w:cs="Times New Roman"/>
          <w:b/>
          <w:lang w:val="en-US"/>
        </w:rPr>
      </w:pPr>
    </w:p>
    <w:p w14:paraId="554A8B1C" w14:textId="77777777" w:rsidR="00AA7438" w:rsidRPr="00E60776" w:rsidRDefault="00AA7438">
      <w:pPr>
        <w:spacing w:line="276" w:lineRule="auto"/>
        <w:rPr>
          <w:rFonts w:ascii="Times New Roman" w:hAnsi="Times New Roman" w:cs="Times New Roman"/>
          <w:b/>
          <w:lang w:val="en-US"/>
        </w:rPr>
      </w:pPr>
      <w:r w:rsidRPr="00E60776">
        <w:rPr>
          <w:rFonts w:ascii="Times New Roman" w:hAnsi="Times New Roman" w:cs="Times New Roman"/>
          <w:b/>
          <w:lang w:val="en-US"/>
        </w:rPr>
        <w:t xml:space="preserve">METHODS </w:t>
      </w:r>
    </w:p>
    <w:p w14:paraId="27C7944E" w14:textId="77777777" w:rsidR="00AA7438" w:rsidRPr="00E60776" w:rsidRDefault="00AA7438">
      <w:pPr>
        <w:spacing w:line="276" w:lineRule="auto"/>
        <w:rPr>
          <w:rFonts w:ascii="Times New Roman" w:hAnsi="Times New Roman" w:cs="Times New Roman"/>
          <w:b/>
          <w:lang w:val="en-US"/>
        </w:rPr>
      </w:pPr>
      <w:r w:rsidRPr="00E60776">
        <w:rPr>
          <w:rFonts w:ascii="Times New Roman" w:hAnsi="Times New Roman" w:cs="Times New Roman"/>
          <w:b/>
          <w:lang w:val="en-US"/>
        </w:rPr>
        <w:t xml:space="preserve">Type and location of </w:t>
      </w:r>
      <w:proofErr w:type="gramStart"/>
      <w:r w:rsidRPr="00E60776">
        <w:rPr>
          <w:rFonts w:ascii="Times New Roman" w:hAnsi="Times New Roman" w:cs="Times New Roman"/>
          <w:b/>
          <w:lang w:val="en-US"/>
        </w:rPr>
        <w:t>study :</w:t>
      </w:r>
      <w:proofErr w:type="gramEnd"/>
    </w:p>
    <w:p w14:paraId="2E9133BA"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b/>
          <w:lang w:val="en-US"/>
        </w:rPr>
        <w:t xml:space="preserve"> </w:t>
      </w:r>
      <w:r w:rsidRPr="00E60776">
        <w:rPr>
          <w:rFonts w:ascii="Times New Roman" w:hAnsi="Times New Roman" w:cs="Times New Roman"/>
          <w:lang w:val="en-US"/>
        </w:rPr>
        <w:t xml:space="preserve">This is a descriptive study with retrospective data collection conducted in Kisangani (DRC) </w:t>
      </w:r>
    </w:p>
    <w:p w14:paraId="137A33AD"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b/>
          <w:lang w:val="en-US"/>
        </w:rPr>
        <w:t xml:space="preserve">Study </w:t>
      </w:r>
      <w:proofErr w:type="gramStart"/>
      <w:r w:rsidRPr="00E60776">
        <w:rPr>
          <w:rFonts w:ascii="Times New Roman" w:hAnsi="Times New Roman" w:cs="Times New Roman"/>
          <w:b/>
          <w:lang w:val="en-US"/>
        </w:rPr>
        <w:t>population</w:t>
      </w:r>
      <w:r w:rsidRPr="00E60776">
        <w:rPr>
          <w:rFonts w:ascii="Times New Roman" w:hAnsi="Times New Roman" w:cs="Times New Roman"/>
          <w:lang w:val="en-US"/>
        </w:rPr>
        <w:t> :</w:t>
      </w:r>
      <w:proofErr w:type="gramEnd"/>
    </w:p>
    <w:p w14:paraId="521D23CD"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lang w:val="en-US"/>
        </w:rPr>
        <w:t xml:space="preserve"> Our study population consisted of 1768 pregnant women admitted to the maternity wards of four selected facilities during the study period from January 1, 2023 to December 31, 2023</w:t>
      </w:r>
    </w:p>
    <w:p w14:paraId="42F352E7" w14:textId="77777777" w:rsidR="00AA7438" w:rsidRPr="00E60776" w:rsidRDefault="00AA7438">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Inclusion Criteria </w:t>
      </w:r>
    </w:p>
    <w:p w14:paraId="0BC0432F" w14:textId="77777777" w:rsidR="00304D9A" w:rsidRPr="00E60776" w:rsidRDefault="00AA7438">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lastRenderedPageBreak/>
        <w:t>Were included in our study</w:t>
      </w:r>
      <w:r w:rsidR="00F1410D" w:rsidRPr="00E60776">
        <w:rPr>
          <w:rFonts w:ascii="Times New Roman" w:hAnsi="Times New Roman" w:cs="Times New Roman"/>
          <w:sz w:val="24"/>
          <w:szCs w:val="24"/>
          <w:lang w:val="en-US"/>
        </w:rPr>
        <w:t xml:space="preserve">: </w:t>
      </w:r>
    </w:p>
    <w:p w14:paraId="69DE1EB0"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b/>
          <w:lang w:val="en-US"/>
        </w:rPr>
        <w:t>-</w:t>
      </w:r>
      <w:r w:rsidRPr="00E60776">
        <w:rPr>
          <w:rFonts w:ascii="Times New Roman" w:hAnsi="Times New Roman" w:cs="Times New Roman"/>
          <w:lang w:val="en-US"/>
        </w:rPr>
        <w:t xml:space="preserve">Any pregnant woman who has undergone ANC and who has given birth in one of the four facilities and who has been diagnosed with a hypertensive pregnancy disorder. </w:t>
      </w:r>
    </w:p>
    <w:p w14:paraId="094C441F" w14:textId="77777777" w:rsidR="00AA7438" w:rsidRPr="00E60776" w:rsidRDefault="00AA7438">
      <w:pPr>
        <w:spacing w:line="276" w:lineRule="auto"/>
        <w:rPr>
          <w:rFonts w:ascii="Times New Roman" w:hAnsi="Times New Roman" w:cs="Times New Roman"/>
          <w:lang w:val="en-US"/>
        </w:rPr>
      </w:pPr>
      <w:r w:rsidRPr="00E60776">
        <w:rPr>
          <w:rFonts w:ascii="Times New Roman" w:hAnsi="Times New Roman" w:cs="Times New Roman"/>
          <w:lang w:val="en-US"/>
        </w:rPr>
        <w:t xml:space="preserve">-Any pregnant woman who has been transferred or evacuated to one of the four structures, who has given birth and who has been diagnosed with hypertensive pregnancy disorder; </w:t>
      </w:r>
    </w:p>
    <w:p w14:paraId="4DDE083E" w14:textId="77777777" w:rsidR="00304D9A" w:rsidRPr="00E60776" w:rsidRDefault="00AA7438">
      <w:pPr>
        <w:spacing w:line="276" w:lineRule="auto"/>
        <w:rPr>
          <w:rFonts w:ascii="Times New Roman" w:hAnsi="Times New Roman" w:cs="Times New Roman"/>
          <w:lang w:val="en-US"/>
        </w:rPr>
      </w:pPr>
      <w:r w:rsidRPr="00E60776">
        <w:rPr>
          <w:rFonts w:ascii="Times New Roman" w:hAnsi="Times New Roman" w:cs="Times New Roman"/>
          <w:lang w:val="en-US"/>
        </w:rPr>
        <w:t xml:space="preserve">-Any pregnant woman who has given birth in one of the four facilities and has a medical file containing most of the information required for the </w:t>
      </w:r>
      <w:proofErr w:type="spellStart"/>
      <w:proofErr w:type="gramStart"/>
      <w:r w:rsidRPr="00E60776">
        <w:rPr>
          <w:rFonts w:ascii="Times New Roman" w:hAnsi="Times New Roman" w:cs="Times New Roman"/>
          <w:lang w:val="en-US"/>
        </w:rPr>
        <w:t>study.</w:t>
      </w:r>
      <w:r w:rsidR="00F1410D" w:rsidRPr="00E60776">
        <w:rPr>
          <w:rFonts w:ascii="Times New Roman" w:hAnsi="Times New Roman" w:cs="Times New Roman"/>
          <w:lang w:val="en-US"/>
        </w:rPr>
        <w:t>Critères</w:t>
      </w:r>
      <w:proofErr w:type="spellEnd"/>
      <w:proofErr w:type="gramEnd"/>
      <w:r w:rsidR="00F1410D" w:rsidRPr="00E60776">
        <w:rPr>
          <w:rFonts w:ascii="Times New Roman" w:hAnsi="Times New Roman" w:cs="Times New Roman"/>
          <w:lang w:val="en-US"/>
        </w:rPr>
        <w:t xml:space="preserve"> </w:t>
      </w:r>
      <w:proofErr w:type="spellStart"/>
      <w:r w:rsidR="00F1410D" w:rsidRPr="00E60776">
        <w:rPr>
          <w:rFonts w:ascii="Times New Roman" w:hAnsi="Times New Roman" w:cs="Times New Roman"/>
          <w:lang w:val="en-US"/>
        </w:rPr>
        <w:t>d’exclusion</w:t>
      </w:r>
      <w:proofErr w:type="spellEnd"/>
    </w:p>
    <w:p w14:paraId="59EF0817" w14:textId="77777777" w:rsidR="00AA7438" w:rsidRPr="00E60776" w:rsidRDefault="00AA7438" w:rsidP="00AA7438">
      <w:pPr>
        <w:spacing w:line="360" w:lineRule="auto"/>
        <w:contextualSpacing/>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The following were excluded from our study:</w:t>
      </w:r>
    </w:p>
    <w:p w14:paraId="421644D4" w14:textId="77777777" w:rsidR="00AA7438" w:rsidRPr="00E60776" w:rsidRDefault="00AA7438" w:rsidP="00AA7438">
      <w:pPr>
        <w:spacing w:line="360" w:lineRule="auto"/>
        <w:contextualSpacing/>
        <w:jc w:val="both"/>
        <w:rPr>
          <w:rFonts w:ascii="Times New Roman" w:hAnsi="Times New Roman" w:cs="Times New Roman"/>
          <w:sz w:val="24"/>
          <w:szCs w:val="24"/>
          <w:lang w:val="en-US"/>
        </w:rPr>
      </w:pPr>
    </w:p>
    <w:p w14:paraId="6B5B5720" w14:textId="77777777" w:rsidR="00AA7438"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b/>
          <w:sz w:val="24"/>
          <w:szCs w:val="24"/>
          <w:lang w:val="en-US"/>
        </w:rPr>
        <w:t>-</w:t>
      </w:r>
      <w:r w:rsidRPr="00E60776">
        <w:rPr>
          <w:rFonts w:ascii="Times New Roman" w:hAnsi="Times New Roman" w:cs="Times New Roman"/>
          <w:sz w:val="24"/>
          <w:szCs w:val="24"/>
          <w:lang w:val="en-US"/>
        </w:rPr>
        <w:t xml:space="preserve">Any pregnant woman whose pregnancy has resulted in an abortion; </w:t>
      </w:r>
    </w:p>
    <w:p w14:paraId="2A2A45DC" w14:textId="77777777" w:rsidR="00AA7438"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-Any pregnant woman who has followed ANCs in one of the four structures but who has given birth outside these structures; </w:t>
      </w:r>
    </w:p>
    <w:p w14:paraId="32C6DDAB" w14:textId="77777777" w:rsidR="00304D9A" w:rsidRPr="00E60776" w:rsidRDefault="00AA7438">
      <w:pPr>
        <w:spacing w:line="360" w:lineRule="auto"/>
        <w:jc w:val="both"/>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-Any pregnant woman who has given birth in one of the four facilities but does not have a medical file containing most of the information required for the </w:t>
      </w:r>
      <w:proofErr w:type="spellStart"/>
      <w:proofErr w:type="gramStart"/>
      <w:r w:rsidRPr="00E60776">
        <w:rPr>
          <w:rFonts w:ascii="Times New Roman" w:hAnsi="Times New Roman" w:cs="Times New Roman"/>
          <w:sz w:val="24"/>
          <w:szCs w:val="24"/>
          <w:lang w:val="en-US"/>
        </w:rPr>
        <w:t>study.</w:t>
      </w:r>
      <w:r w:rsidR="00F1410D" w:rsidRPr="00E60776">
        <w:rPr>
          <w:rFonts w:ascii="Times New Roman" w:hAnsi="Times New Roman" w:cs="Times New Roman"/>
          <w:sz w:val="24"/>
          <w:szCs w:val="24"/>
          <w:lang w:val="en-US"/>
        </w:rPr>
        <w:t>Plan</w:t>
      </w:r>
      <w:proofErr w:type="spellEnd"/>
      <w:proofErr w:type="gramEnd"/>
      <w:r w:rsidR="00F1410D" w:rsidRPr="00E60776">
        <w:rPr>
          <w:rFonts w:ascii="Times New Roman" w:hAnsi="Times New Roman" w:cs="Times New Roman"/>
          <w:sz w:val="24"/>
          <w:szCs w:val="24"/>
          <w:lang w:val="en-US"/>
        </w:rPr>
        <w:t xml:space="preserve"> de </w:t>
      </w:r>
      <w:proofErr w:type="spellStart"/>
      <w:r w:rsidR="00F1410D" w:rsidRPr="00E60776">
        <w:rPr>
          <w:rFonts w:ascii="Times New Roman" w:hAnsi="Times New Roman" w:cs="Times New Roman"/>
          <w:sz w:val="24"/>
          <w:szCs w:val="24"/>
          <w:lang w:val="en-US"/>
        </w:rPr>
        <w:t>collecte</w:t>
      </w:r>
      <w:proofErr w:type="spellEnd"/>
      <w:r w:rsidR="00F1410D" w:rsidRPr="00E60776">
        <w:rPr>
          <w:rFonts w:ascii="Times New Roman" w:hAnsi="Times New Roman" w:cs="Times New Roman"/>
          <w:sz w:val="24"/>
          <w:szCs w:val="24"/>
          <w:lang w:val="en-US"/>
        </w:rPr>
        <w:t xml:space="preserve"> des données</w:t>
      </w:r>
    </w:p>
    <w:p w14:paraId="1232AD4F" w14:textId="77777777" w:rsidR="00794F47" w:rsidRPr="00E60776" w:rsidRDefault="00794F47">
      <w:pPr>
        <w:spacing w:line="360" w:lineRule="auto"/>
        <w:jc w:val="both"/>
        <w:outlineLvl w:val="2"/>
        <w:rPr>
          <w:rFonts w:ascii="Times New Roman" w:hAnsi="Times New Roman" w:cs="Times New Roman"/>
          <w:b/>
          <w:sz w:val="24"/>
          <w:szCs w:val="24"/>
          <w:lang w:val="en-US"/>
        </w:rPr>
      </w:pPr>
      <w:bookmarkStart w:id="1" w:name="_Toc108607424"/>
      <w:bookmarkStart w:id="2" w:name="_Toc169593506"/>
      <w:r w:rsidRPr="00E60776">
        <w:rPr>
          <w:rFonts w:ascii="Times New Roman" w:hAnsi="Times New Roman" w:cs="Times New Roman"/>
          <w:sz w:val="24"/>
          <w:szCs w:val="24"/>
          <w:lang w:val="en-US"/>
        </w:rPr>
        <w:t xml:space="preserve">Data collection was done on a data collection sheet from patient files, delivery registers, partograph, prenatal consultation logs, consultation sheets, caesarean section report registers, hospitalization registers, admission register, </w:t>
      </w:r>
      <w:proofErr w:type="spellStart"/>
      <w:r w:rsidRPr="00E60776">
        <w:rPr>
          <w:rFonts w:ascii="Times New Roman" w:hAnsi="Times New Roman" w:cs="Times New Roman"/>
          <w:sz w:val="24"/>
          <w:szCs w:val="24"/>
          <w:lang w:val="en-US"/>
        </w:rPr>
        <w:t>anaesthesia</w:t>
      </w:r>
      <w:proofErr w:type="spellEnd"/>
      <w:r w:rsidRPr="00E60776">
        <w:rPr>
          <w:rFonts w:ascii="Times New Roman" w:hAnsi="Times New Roman" w:cs="Times New Roman"/>
          <w:sz w:val="24"/>
          <w:szCs w:val="24"/>
          <w:lang w:val="en-US"/>
        </w:rPr>
        <w:t xml:space="preserve"> register, transfusion register and maternal death register</w:t>
      </w:r>
      <w:r w:rsidRPr="00E60776">
        <w:rPr>
          <w:rFonts w:ascii="Times New Roman" w:hAnsi="Times New Roman" w:cs="Times New Roman"/>
          <w:b/>
          <w:sz w:val="24"/>
          <w:szCs w:val="24"/>
          <w:lang w:val="en-US"/>
        </w:rPr>
        <w:t>.</w:t>
      </w:r>
    </w:p>
    <w:bookmarkEnd w:id="1"/>
    <w:bookmarkEnd w:id="2"/>
    <w:p w14:paraId="3D2F6E6A" w14:textId="37403E3E" w:rsidR="00794F47" w:rsidRPr="00E60776" w:rsidRDefault="00794F47" w:rsidP="00794F47">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Data collection </w:t>
      </w:r>
      <w:r w:rsidR="002A06AC" w:rsidRPr="00E60776">
        <w:rPr>
          <w:rFonts w:ascii="Times New Roman" w:hAnsi="Times New Roman" w:cs="Times New Roman"/>
          <w:b/>
          <w:sz w:val="24"/>
          <w:szCs w:val="24"/>
          <w:lang w:val="en-US"/>
        </w:rPr>
        <w:t>technique:</w:t>
      </w:r>
    </w:p>
    <w:p w14:paraId="5FABB39E" w14:textId="77777777" w:rsidR="00794F47" w:rsidRPr="00E60776" w:rsidRDefault="00794F47">
      <w:pPr>
        <w:spacing w:line="360" w:lineRule="auto"/>
        <w:jc w:val="both"/>
        <w:outlineLvl w:val="2"/>
        <w:rPr>
          <w:rFonts w:ascii="Times New Roman" w:hAnsi="Times New Roman" w:cs="Times New Roman"/>
          <w:sz w:val="24"/>
          <w:szCs w:val="24"/>
          <w:lang w:val="en-US"/>
        </w:rPr>
      </w:pPr>
      <w:bookmarkStart w:id="3" w:name="_Toc108607425"/>
      <w:bookmarkStart w:id="4" w:name="_Toc169593507"/>
      <w:r w:rsidRPr="00E60776">
        <w:rPr>
          <w:rFonts w:ascii="Times New Roman" w:hAnsi="Times New Roman" w:cs="Times New Roman"/>
          <w:sz w:val="24"/>
          <w:szCs w:val="24"/>
          <w:lang w:val="en-US"/>
        </w:rPr>
        <w:t>The technique used was the documentary analysis of obstetric records, the delivery register and operating protocol and their recording on the survey sheet.</w:t>
      </w:r>
    </w:p>
    <w:bookmarkEnd w:id="3"/>
    <w:bookmarkEnd w:id="4"/>
    <w:p w14:paraId="5916AFCE" w14:textId="77777777" w:rsidR="00794F47" w:rsidRPr="00E60776" w:rsidRDefault="00794F47" w:rsidP="00794F47">
      <w:pPr>
        <w:spacing w:before="180" w:after="180"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The variables </w:t>
      </w:r>
    </w:p>
    <w:p w14:paraId="566351E5" w14:textId="77777777" w:rsidR="00304D9A" w:rsidRDefault="00794F47">
      <w:pPr>
        <w:spacing w:before="180" w:after="180" w:line="360" w:lineRule="auto"/>
        <w:ind w:firstLine="1418"/>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studied were: age, marital status, level of education, occupation, commune of residence, parity, pregnancy, abortion, the notion of arterial hypertension, the notion of pre-eclampsia, the gestational age at the beginning of ANCs, the number of ANCs monitored, body mass index, the reason for consultation, oedema of the lower limbs,  gestational age at diagnosis, proteinuria, types of hypertensive disorders, medications, route of delivery, indications for caesarean section, fetal prognosis, neonatal mortality, newborn weight, Apgar score at 1st minute, Apgar score at 5 minute</w:t>
      </w:r>
      <w:r w:rsidR="00F1410D" w:rsidRPr="00E60776">
        <w:rPr>
          <w:rFonts w:ascii="Times New Roman" w:hAnsi="Times New Roman" w:cs="Times New Roman"/>
          <w:sz w:val="24"/>
          <w:szCs w:val="24"/>
          <w:lang w:val="en-US"/>
        </w:rPr>
        <w:t>.</w:t>
      </w:r>
    </w:p>
    <w:p w14:paraId="3CC74B76" w14:textId="59E2C1BD" w:rsidR="00363ECA" w:rsidRDefault="00363ECA" w:rsidP="00363ECA">
      <w:pPr>
        <w:spacing w:before="180" w:after="180" w:line="360" w:lineRule="auto"/>
        <w:jc w:val="both"/>
        <w:rPr>
          <w:rFonts w:ascii="Times New Roman" w:hAnsi="Times New Roman" w:cs="Times New Roman"/>
          <w:b/>
          <w:bCs/>
          <w:sz w:val="24"/>
          <w:szCs w:val="24"/>
          <w:lang w:val="en-US"/>
        </w:rPr>
      </w:pPr>
      <w:r w:rsidRPr="00363ECA">
        <w:rPr>
          <w:rFonts w:ascii="Times New Roman" w:hAnsi="Times New Roman" w:cs="Times New Roman"/>
          <w:b/>
          <w:bCs/>
          <w:sz w:val="24"/>
          <w:szCs w:val="24"/>
          <w:lang w:val="en-US"/>
        </w:rPr>
        <w:t>Operational Definitions</w:t>
      </w:r>
      <w:r w:rsidR="00673F05">
        <w:rPr>
          <w:rFonts w:ascii="Times New Roman" w:hAnsi="Times New Roman" w:cs="Times New Roman"/>
          <w:b/>
          <w:bCs/>
          <w:sz w:val="24"/>
          <w:szCs w:val="24"/>
          <w:lang w:val="en-US"/>
        </w:rPr>
        <w:t>:</w:t>
      </w:r>
    </w:p>
    <w:p w14:paraId="2BA2AAD8" w14:textId="7C7036C2" w:rsidR="00363ECA" w:rsidRPr="00673F05" w:rsidRDefault="00363ECA" w:rsidP="00673F05">
      <w:pPr>
        <w:pStyle w:val="ListParagraph"/>
        <w:numPr>
          <w:ilvl w:val="0"/>
          <w:numId w:val="8"/>
        </w:numPr>
        <w:spacing w:before="180" w:after="180" w:line="360" w:lineRule="auto"/>
        <w:jc w:val="both"/>
        <w:rPr>
          <w:rFonts w:ascii="Times New Roman" w:hAnsi="Times New Roman" w:cs="Times New Roman"/>
          <w:sz w:val="24"/>
          <w:szCs w:val="24"/>
          <w:lang w:val="en-US"/>
        </w:rPr>
      </w:pPr>
      <w:r w:rsidRPr="00673F05">
        <w:rPr>
          <w:rFonts w:ascii="Times New Roman" w:hAnsi="Times New Roman" w:cs="Times New Roman"/>
          <w:b/>
          <w:bCs/>
          <w:sz w:val="24"/>
          <w:szCs w:val="24"/>
          <w:lang w:val="en-US"/>
        </w:rPr>
        <w:lastRenderedPageBreak/>
        <w:t xml:space="preserve">Preeclampsia: </w:t>
      </w:r>
      <w:r w:rsidRPr="00673F05">
        <w:rPr>
          <w:rFonts w:ascii="Times New Roman" w:hAnsi="Times New Roman" w:cs="Times New Roman"/>
          <w:sz w:val="24"/>
          <w:szCs w:val="24"/>
          <w:lang w:val="en-US"/>
        </w:rPr>
        <w:t>Elevated blood pressure, systolic blood pressure greater than or equal to 140mmHg and/or diastolic blood pressure greater than or equal to 90mmHg occurring after 20 weeks of amenorrhea associated with 24-hour proteinuria greater</w:t>
      </w:r>
      <w:r w:rsidR="00BA3FC8" w:rsidRPr="00673F05">
        <w:rPr>
          <w:rFonts w:ascii="Times New Roman" w:hAnsi="Times New Roman" w:cs="Times New Roman"/>
          <w:sz w:val="24"/>
          <w:szCs w:val="24"/>
          <w:lang w:val="en-US"/>
        </w:rPr>
        <w:t xml:space="preserve"> than or equal to 3g</w:t>
      </w:r>
    </w:p>
    <w:p w14:paraId="55F5B5B9" w14:textId="07E781AB" w:rsidR="00BA3FC8" w:rsidRPr="00673F05" w:rsidRDefault="00BA3FC8" w:rsidP="00673F05">
      <w:pPr>
        <w:pStyle w:val="ListParagraph"/>
        <w:numPr>
          <w:ilvl w:val="0"/>
          <w:numId w:val="8"/>
        </w:numPr>
        <w:spacing w:before="180" w:after="180" w:line="360" w:lineRule="auto"/>
        <w:jc w:val="both"/>
        <w:rPr>
          <w:rFonts w:ascii="Times New Roman" w:hAnsi="Times New Roman" w:cs="Times New Roman"/>
          <w:sz w:val="24"/>
          <w:szCs w:val="24"/>
          <w:lang w:val="en-US"/>
        </w:rPr>
      </w:pPr>
      <w:r w:rsidRPr="00673F05">
        <w:rPr>
          <w:rFonts w:ascii="Times New Roman" w:hAnsi="Times New Roman" w:cs="Times New Roman"/>
          <w:b/>
          <w:bCs/>
          <w:sz w:val="24"/>
          <w:szCs w:val="24"/>
          <w:lang w:val="en-US"/>
        </w:rPr>
        <w:t xml:space="preserve">Gestational hypertensive: </w:t>
      </w:r>
      <w:r w:rsidRPr="00673F05">
        <w:rPr>
          <w:rFonts w:ascii="Times New Roman" w:hAnsi="Times New Roman" w:cs="Times New Roman"/>
          <w:sz w:val="24"/>
          <w:szCs w:val="24"/>
          <w:lang w:val="en-US"/>
        </w:rPr>
        <w:t xml:space="preserve">elevated blood pressure, systolic blood pressure greater than </w:t>
      </w:r>
      <w:r w:rsidR="00DF5086" w:rsidRPr="00673F05">
        <w:rPr>
          <w:rFonts w:ascii="Times New Roman" w:hAnsi="Times New Roman" w:cs="Times New Roman"/>
          <w:sz w:val="24"/>
          <w:szCs w:val="24"/>
          <w:lang w:val="en-US"/>
        </w:rPr>
        <w:t>or equal to 140mmHg and/or diastolic blood pressure greater than or equal to 90mmHg occurring after 20 weeks of amenorrhea without 24-hours proteinuria greater than or equal to 3g</w:t>
      </w:r>
    </w:p>
    <w:p w14:paraId="18327C19" w14:textId="1369A879" w:rsidR="00DF5086" w:rsidRPr="00673F05" w:rsidRDefault="00DF5086" w:rsidP="00673F05">
      <w:pPr>
        <w:pStyle w:val="ListParagraph"/>
        <w:numPr>
          <w:ilvl w:val="0"/>
          <w:numId w:val="8"/>
        </w:numPr>
        <w:spacing w:before="180" w:after="180" w:line="360" w:lineRule="auto"/>
        <w:jc w:val="both"/>
        <w:rPr>
          <w:rFonts w:ascii="Times New Roman" w:hAnsi="Times New Roman" w:cs="Times New Roman"/>
          <w:b/>
          <w:bCs/>
          <w:sz w:val="24"/>
          <w:szCs w:val="24"/>
          <w:lang w:val="en-US"/>
        </w:rPr>
      </w:pPr>
      <w:r w:rsidRPr="00673F05">
        <w:rPr>
          <w:rFonts w:ascii="Times New Roman" w:hAnsi="Times New Roman" w:cs="Times New Roman"/>
          <w:b/>
          <w:bCs/>
          <w:sz w:val="24"/>
          <w:szCs w:val="24"/>
          <w:lang w:val="en-US"/>
        </w:rPr>
        <w:t xml:space="preserve">Low birth weight: </w:t>
      </w:r>
      <w:r w:rsidRPr="00673F05">
        <w:rPr>
          <w:rFonts w:ascii="Times New Roman" w:hAnsi="Times New Roman" w:cs="Times New Roman"/>
          <w:sz w:val="24"/>
          <w:szCs w:val="24"/>
          <w:lang w:val="en-US"/>
        </w:rPr>
        <w:t>any full-term newborn who weighed less than 2500g</w:t>
      </w:r>
    </w:p>
    <w:p w14:paraId="3B4992C9" w14:textId="77777777" w:rsidR="00794F47" w:rsidRPr="00E60776" w:rsidRDefault="00794F47" w:rsidP="00794F47">
      <w:pPr>
        <w:spacing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Data analysis and processing </w:t>
      </w:r>
    </w:p>
    <w:p w14:paraId="109105A2" w14:textId="77777777" w:rsidR="00E86CBF" w:rsidRPr="00E60776" w:rsidRDefault="00794F47">
      <w:pPr>
        <w:spacing w:line="276" w:lineRule="auto"/>
        <w:rPr>
          <w:rFonts w:ascii="Times New Roman" w:hAnsi="Times New Roman" w:cs="Times New Roman"/>
          <w:lang w:val="en-US"/>
        </w:rPr>
      </w:pPr>
      <w:r w:rsidRPr="00E60776">
        <w:rPr>
          <w:rFonts w:ascii="Times New Roman" w:hAnsi="Times New Roman" w:cs="Times New Roman"/>
          <w:lang w:val="en-US"/>
        </w:rPr>
        <w:t>The data were encoded on the Excel software (2016 version), processed and analyzed on the R software and entered on the Word software (2016 version).</w:t>
      </w:r>
    </w:p>
    <w:p w14:paraId="2691DECF" w14:textId="77777777" w:rsidR="00792F3A" w:rsidRPr="00E60776" w:rsidRDefault="00792F3A">
      <w:pPr>
        <w:spacing w:line="276" w:lineRule="auto"/>
        <w:rPr>
          <w:rFonts w:ascii="Times New Roman" w:hAnsi="Times New Roman" w:cs="Times New Roman"/>
          <w:b/>
          <w:lang w:val="en-US"/>
        </w:rPr>
      </w:pPr>
    </w:p>
    <w:p w14:paraId="451D8590" w14:textId="77777777" w:rsidR="006266D8" w:rsidRPr="00E60776" w:rsidRDefault="006266D8">
      <w:pPr>
        <w:spacing w:line="276" w:lineRule="auto"/>
        <w:rPr>
          <w:rFonts w:ascii="Times New Roman" w:hAnsi="Times New Roman" w:cs="Times New Roman"/>
          <w:b/>
          <w:lang w:val="en-US"/>
        </w:rPr>
      </w:pPr>
      <w:r w:rsidRPr="00E60776">
        <w:rPr>
          <w:rFonts w:ascii="Times New Roman" w:hAnsi="Times New Roman" w:cs="Times New Roman"/>
          <w:b/>
          <w:lang w:val="en-US"/>
        </w:rPr>
        <w:t xml:space="preserve">Ethical issues </w:t>
      </w:r>
    </w:p>
    <w:p w14:paraId="1899C167" w14:textId="77777777" w:rsidR="00304D9A" w:rsidRPr="00E60776" w:rsidRDefault="006266D8">
      <w:pPr>
        <w:spacing w:line="276" w:lineRule="auto"/>
        <w:rPr>
          <w:rFonts w:ascii="Times New Roman" w:hAnsi="Times New Roman" w:cs="Times New Roman"/>
          <w:lang w:val="en-US"/>
        </w:rPr>
      </w:pPr>
      <w:r w:rsidRPr="00E60776">
        <w:rPr>
          <w:rFonts w:ascii="Times New Roman" w:hAnsi="Times New Roman" w:cs="Times New Roman"/>
          <w:lang w:val="en-US"/>
        </w:rPr>
        <w:t xml:space="preserve">This study has been approved by the ethics committee of the University of Kisangani: UNIKIS/CER/01/2023 of 05/01/2023, we have taken into account good clinical practices, </w:t>
      </w:r>
      <w:proofErr w:type="gramStart"/>
      <w:r w:rsidRPr="00E60776">
        <w:rPr>
          <w:rFonts w:ascii="Times New Roman" w:hAnsi="Times New Roman" w:cs="Times New Roman"/>
          <w:lang w:val="en-US"/>
        </w:rPr>
        <w:t>We</w:t>
      </w:r>
      <w:proofErr w:type="gramEnd"/>
      <w:r w:rsidRPr="00E60776">
        <w:rPr>
          <w:rFonts w:ascii="Times New Roman" w:hAnsi="Times New Roman" w:cs="Times New Roman"/>
          <w:lang w:val="en-US"/>
        </w:rPr>
        <w:t xml:space="preserve"> have obtained the consent of the managers of these different structures and have been careful not to collect information that could facilitate the identification of patients</w:t>
      </w:r>
      <w:r w:rsidR="00F1410D" w:rsidRPr="00E60776">
        <w:rPr>
          <w:rFonts w:ascii="Times New Roman" w:hAnsi="Times New Roman" w:cs="Times New Roman"/>
          <w:lang w:val="en-US"/>
        </w:rPr>
        <w:t>.</w:t>
      </w:r>
    </w:p>
    <w:p w14:paraId="5D9D48F5" w14:textId="77777777" w:rsidR="006266D8" w:rsidRPr="00E60776" w:rsidRDefault="006266D8">
      <w:pPr>
        <w:spacing w:line="276" w:lineRule="auto"/>
        <w:rPr>
          <w:rFonts w:ascii="Times New Roman" w:hAnsi="Times New Roman" w:cs="Times New Roman"/>
          <w:b/>
          <w:lang w:val="en-US"/>
        </w:rPr>
      </w:pPr>
      <w:bookmarkStart w:id="5" w:name="_Hlk199598623"/>
      <w:r w:rsidRPr="00E60776">
        <w:rPr>
          <w:rFonts w:ascii="Times New Roman" w:hAnsi="Times New Roman" w:cs="Times New Roman"/>
          <w:b/>
          <w:lang w:val="en-US"/>
        </w:rPr>
        <w:t xml:space="preserve">Expression of Interest </w:t>
      </w:r>
    </w:p>
    <w:p w14:paraId="7604D636" w14:textId="77777777" w:rsidR="00304D9A" w:rsidRPr="00E60776" w:rsidRDefault="006266D8">
      <w:pPr>
        <w:spacing w:line="276" w:lineRule="auto"/>
        <w:rPr>
          <w:rFonts w:ascii="Times New Roman" w:hAnsi="Times New Roman" w:cs="Times New Roman"/>
          <w:lang w:val="en-US"/>
        </w:rPr>
      </w:pPr>
      <w:r w:rsidRPr="00E60776">
        <w:rPr>
          <w:rFonts w:ascii="Times New Roman" w:hAnsi="Times New Roman" w:cs="Times New Roman"/>
          <w:lang w:val="en-US"/>
        </w:rPr>
        <w:t>We have no conflicts of interest to declare for this work</w:t>
      </w:r>
      <w:r w:rsidR="00F1410D" w:rsidRPr="00E60776">
        <w:rPr>
          <w:rFonts w:ascii="Times New Roman" w:hAnsi="Times New Roman" w:cs="Times New Roman"/>
          <w:lang w:val="en-US"/>
        </w:rPr>
        <w:t>.</w:t>
      </w:r>
    </w:p>
    <w:bookmarkEnd w:id="5"/>
    <w:p w14:paraId="08508AD8" w14:textId="5EA3E24A" w:rsidR="00E60776" w:rsidRPr="005340A8" w:rsidRDefault="006266D8" w:rsidP="005340A8">
      <w:pPr>
        <w:spacing w:before="180" w:after="180" w:line="240" w:lineRule="auto"/>
        <w:jc w:val="both"/>
        <w:outlineLvl w:val="2"/>
        <w:rPr>
          <w:rFonts w:ascii="Times New Roman" w:hAnsi="Times New Roman" w:cs="Times New Roman"/>
          <w:b/>
          <w:u w:val="single"/>
          <w:lang w:val="en-US"/>
        </w:rPr>
      </w:pPr>
      <w:r w:rsidRPr="00E60776">
        <w:rPr>
          <w:rFonts w:ascii="Times New Roman" w:hAnsi="Times New Roman" w:cs="Times New Roman"/>
          <w:b/>
          <w:u w:val="single"/>
          <w:lang w:val="en-US"/>
        </w:rPr>
        <w:t>RESULTS</w:t>
      </w:r>
    </w:p>
    <w:p w14:paraId="14EB44BB" w14:textId="57823AF0" w:rsidR="00E60776" w:rsidRPr="00C6001F" w:rsidRDefault="00C6001F" w:rsidP="00E60776">
      <w:pPr>
        <w:spacing w:before="180" w:after="180" w:line="240" w:lineRule="auto"/>
        <w:jc w:val="both"/>
        <w:outlineLvl w:val="2"/>
        <w:rPr>
          <w:rFonts w:ascii="Times New Roman" w:eastAsia="DengXian Light" w:hAnsi="Times New Roman" w:cs="Times New Roman"/>
          <w:b/>
          <w:bCs/>
          <w:sz w:val="24"/>
          <w:szCs w:val="24"/>
          <w:lang w:val="en-US"/>
        </w:rPr>
      </w:pPr>
      <w:bookmarkStart w:id="6" w:name="X2836a97f71c8cc888b4998059a09a0d30b115ba"/>
      <w:r w:rsidRPr="00C6001F">
        <w:rPr>
          <w:rFonts w:ascii="Times New Roman" w:eastAsia="DengXian Light" w:hAnsi="Times New Roman" w:cs="Times New Roman"/>
          <w:b/>
          <w:bCs/>
          <w:sz w:val="24"/>
          <w:szCs w:val="24"/>
          <w:lang w:val="en-US"/>
        </w:rPr>
        <w:t>Table 1. Distribution of cases according to socio-demographic parameters</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E463E" w:rsidRPr="006E463E" w14:paraId="0CD3E9E4" w14:textId="77777777" w:rsidTr="00527308">
        <w:tc>
          <w:tcPr>
            <w:tcW w:w="3020" w:type="dxa"/>
            <w:tcBorders>
              <w:top w:val="single" w:sz="4" w:space="0" w:color="auto"/>
            </w:tcBorders>
          </w:tcPr>
          <w:p w14:paraId="56E8CDF1" w14:textId="6C46C381" w:rsidR="006E463E" w:rsidRPr="006E463E" w:rsidRDefault="006E463E" w:rsidP="006E463E">
            <w:proofErr w:type="spellStart"/>
            <w:r w:rsidRPr="006E463E">
              <w:rPr>
                <w:rFonts w:ascii="Times New Roman" w:eastAsia="DengXian Light" w:hAnsi="Times New Roman"/>
                <w:b/>
                <w:bCs/>
                <w:sz w:val="24"/>
                <w:szCs w:val="24"/>
              </w:rPr>
              <w:t>Param</w:t>
            </w:r>
            <w:r w:rsidR="005340A8">
              <w:rPr>
                <w:rFonts w:ascii="Times New Roman" w:eastAsia="DengXian Light" w:hAnsi="Times New Roman"/>
                <w:b/>
                <w:bCs/>
                <w:sz w:val="24"/>
                <w:szCs w:val="24"/>
              </w:rPr>
              <w:t>eter</w:t>
            </w:r>
            <w:proofErr w:type="spellEnd"/>
          </w:p>
        </w:tc>
        <w:tc>
          <w:tcPr>
            <w:tcW w:w="3021" w:type="dxa"/>
            <w:tcBorders>
              <w:top w:val="single" w:sz="4" w:space="0" w:color="auto"/>
            </w:tcBorders>
          </w:tcPr>
          <w:p w14:paraId="3C316932" w14:textId="77777777" w:rsidR="006E463E" w:rsidRPr="006E463E" w:rsidRDefault="006E463E" w:rsidP="006E463E">
            <w:r w:rsidRPr="006E463E">
              <w:rPr>
                <w:rFonts w:ascii="Times New Roman" w:eastAsia="DengXian Light" w:hAnsi="Times New Roman"/>
                <w:b/>
                <w:bCs/>
                <w:sz w:val="24"/>
                <w:szCs w:val="24"/>
              </w:rPr>
              <w:t>Effective(n=97)</w:t>
            </w:r>
          </w:p>
        </w:tc>
        <w:tc>
          <w:tcPr>
            <w:tcW w:w="3021" w:type="dxa"/>
            <w:tcBorders>
              <w:top w:val="single" w:sz="4" w:space="0" w:color="auto"/>
            </w:tcBorders>
          </w:tcPr>
          <w:p w14:paraId="4E9D8A6A" w14:textId="77777777" w:rsidR="006E463E" w:rsidRPr="006E463E" w:rsidRDefault="006E463E" w:rsidP="006E463E">
            <w:r w:rsidRPr="006E463E">
              <w:rPr>
                <w:rFonts w:ascii="Times New Roman" w:eastAsia="DengXian Light" w:hAnsi="Times New Roman"/>
                <w:b/>
                <w:bCs/>
                <w:sz w:val="24"/>
                <w:szCs w:val="24"/>
              </w:rPr>
              <w:t>Percentage</w:t>
            </w:r>
          </w:p>
        </w:tc>
      </w:tr>
      <w:tr w:rsidR="006E463E" w:rsidRPr="006E463E" w14:paraId="2424332F" w14:textId="77777777" w:rsidTr="00527308">
        <w:tc>
          <w:tcPr>
            <w:tcW w:w="3020" w:type="dxa"/>
          </w:tcPr>
          <w:p w14:paraId="38C07A17" w14:textId="77777777" w:rsidR="006E463E" w:rsidRPr="006E463E" w:rsidRDefault="006E463E" w:rsidP="006E463E">
            <w:r w:rsidRPr="006E463E">
              <w:rPr>
                <w:rFonts w:ascii="Times New Roman" w:eastAsia="Arial" w:hAnsi="Times New Roman"/>
                <w:b/>
                <w:i/>
                <w:color w:val="000000"/>
                <w:sz w:val="24"/>
              </w:rPr>
              <w:t xml:space="preserve">Age groupe (in </w:t>
            </w:r>
            <w:proofErr w:type="spellStart"/>
            <w:r w:rsidRPr="006E463E">
              <w:rPr>
                <w:rFonts w:ascii="Times New Roman" w:eastAsia="Arial" w:hAnsi="Times New Roman"/>
                <w:b/>
                <w:i/>
                <w:color w:val="000000"/>
                <w:sz w:val="24"/>
              </w:rPr>
              <w:t>years</w:t>
            </w:r>
            <w:proofErr w:type="spellEnd"/>
            <w:r w:rsidRPr="006E463E">
              <w:rPr>
                <w:rFonts w:ascii="Times New Roman" w:eastAsia="Arial" w:hAnsi="Times New Roman"/>
                <w:b/>
                <w:i/>
                <w:color w:val="000000"/>
                <w:sz w:val="24"/>
              </w:rPr>
              <w:t>)</w:t>
            </w:r>
          </w:p>
        </w:tc>
        <w:tc>
          <w:tcPr>
            <w:tcW w:w="3021" w:type="dxa"/>
          </w:tcPr>
          <w:p w14:paraId="4B1888EA" w14:textId="77777777" w:rsidR="006E463E" w:rsidRPr="006E463E" w:rsidRDefault="006E463E" w:rsidP="006E463E"/>
        </w:tc>
        <w:tc>
          <w:tcPr>
            <w:tcW w:w="3021" w:type="dxa"/>
          </w:tcPr>
          <w:p w14:paraId="07495A91" w14:textId="77777777" w:rsidR="006E463E" w:rsidRPr="006E463E" w:rsidRDefault="006E463E" w:rsidP="006E463E"/>
        </w:tc>
      </w:tr>
      <w:tr w:rsidR="006E463E" w:rsidRPr="006E463E" w14:paraId="7EB7EF42" w14:textId="77777777" w:rsidTr="00527308">
        <w:tc>
          <w:tcPr>
            <w:tcW w:w="3020" w:type="dxa"/>
          </w:tcPr>
          <w:p w14:paraId="1BCC68FE" w14:textId="77777777" w:rsidR="006E463E" w:rsidRPr="006E463E" w:rsidRDefault="006E463E" w:rsidP="006E463E">
            <w:pPr>
              <w:tabs>
                <w:tab w:val="right" w:pos="2804"/>
              </w:tabs>
            </w:pPr>
            <m:oMath>
              <m:r>
                <w:rPr>
                  <w:rFonts w:ascii="Cambria Math" w:eastAsia="DengXian Light" w:hAnsi="Cambria Math"/>
                  <w:sz w:val="24"/>
                  <w:szCs w:val="24"/>
                </w:rPr>
                <m:t>≤</m:t>
              </m:r>
            </m:oMath>
            <w:r w:rsidRPr="006E463E">
              <w:rPr>
                <w:rFonts w:ascii="Times New Roman" w:eastAsia="DengXian Light" w:hAnsi="Times New Roman"/>
                <w:bCs/>
                <w:sz w:val="24"/>
                <w:szCs w:val="24"/>
              </w:rPr>
              <w:t>19</w:t>
            </w:r>
          </w:p>
        </w:tc>
        <w:tc>
          <w:tcPr>
            <w:tcW w:w="3021" w:type="dxa"/>
          </w:tcPr>
          <w:p w14:paraId="0BE4A6BA" w14:textId="77777777" w:rsidR="006E463E" w:rsidRPr="006E463E" w:rsidRDefault="006E463E" w:rsidP="006E463E">
            <w:r w:rsidRPr="006E463E">
              <w:rPr>
                <w:rFonts w:ascii="Times New Roman" w:eastAsia="DengXian Light" w:hAnsi="Times New Roman"/>
                <w:bCs/>
                <w:sz w:val="24"/>
                <w:szCs w:val="24"/>
              </w:rPr>
              <w:t>58</w:t>
            </w:r>
          </w:p>
        </w:tc>
        <w:tc>
          <w:tcPr>
            <w:tcW w:w="3021" w:type="dxa"/>
          </w:tcPr>
          <w:p w14:paraId="5DDCE7DD" w14:textId="77777777" w:rsidR="006E463E" w:rsidRPr="006E463E" w:rsidRDefault="006E463E" w:rsidP="006E463E">
            <w:r w:rsidRPr="006E463E">
              <w:rPr>
                <w:rFonts w:ascii="Times New Roman" w:eastAsia="DengXian Light" w:hAnsi="Times New Roman"/>
                <w:bCs/>
                <w:sz w:val="24"/>
                <w:szCs w:val="24"/>
              </w:rPr>
              <w:t>59,8</w:t>
            </w:r>
          </w:p>
        </w:tc>
      </w:tr>
      <w:tr w:rsidR="006E463E" w:rsidRPr="006E463E" w14:paraId="36A1C58C" w14:textId="77777777" w:rsidTr="00527308">
        <w:tc>
          <w:tcPr>
            <w:tcW w:w="3020" w:type="dxa"/>
          </w:tcPr>
          <w:p w14:paraId="7162BF58" w14:textId="77777777" w:rsidR="006E463E" w:rsidRPr="006E463E" w:rsidRDefault="006E463E" w:rsidP="006E463E">
            <w:r w:rsidRPr="006E463E">
              <w:rPr>
                <w:rFonts w:ascii="Times New Roman" w:eastAsia="DengXian Light" w:hAnsi="Times New Roman"/>
                <w:bCs/>
                <w:sz w:val="24"/>
                <w:szCs w:val="24"/>
              </w:rPr>
              <w:t>20-34</w:t>
            </w:r>
          </w:p>
        </w:tc>
        <w:tc>
          <w:tcPr>
            <w:tcW w:w="3021" w:type="dxa"/>
          </w:tcPr>
          <w:p w14:paraId="74538349" w14:textId="77777777" w:rsidR="006E463E" w:rsidRPr="006E463E" w:rsidRDefault="006E463E" w:rsidP="006E463E">
            <w:r w:rsidRPr="006E463E">
              <w:rPr>
                <w:rFonts w:ascii="Times New Roman" w:eastAsia="DengXian Light" w:hAnsi="Times New Roman"/>
                <w:bCs/>
                <w:sz w:val="24"/>
                <w:szCs w:val="24"/>
              </w:rPr>
              <w:t>23</w:t>
            </w:r>
          </w:p>
        </w:tc>
        <w:tc>
          <w:tcPr>
            <w:tcW w:w="3021" w:type="dxa"/>
          </w:tcPr>
          <w:p w14:paraId="42E06C26" w14:textId="77777777" w:rsidR="006E463E" w:rsidRPr="006E463E" w:rsidRDefault="006E463E" w:rsidP="006E463E">
            <w:r w:rsidRPr="006E463E">
              <w:rPr>
                <w:rFonts w:ascii="Times New Roman" w:eastAsia="DengXian Light" w:hAnsi="Times New Roman"/>
                <w:bCs/>
                <w:sz w:val="24"/>
                <w:szCs w:val="24"/>
              </w:rPr>
              <w:t>23,7</w:t>
            </w:r>
          </w:p>
        </w:tc>
      </w:tr>
      <w:tr w:rsidR="006E463E" w:rsidRPr="006E463E" w14:paraId="574700F1" w14:textId="77777777" w:rsidTr="00527308">
        <w:tc>
          <w:tcPr>
            <w:tcW w:w="3020" w:type="dxa"/>
          </w:tcPr>
          <w:p w14:paraId="77245A3B" w14:textId="77777777" w:rsidR="006E463E" w:rsidRPr="006E463E" w:rsidRDefault="006E463E" w:rsidP="006E463E">
            <w:r w:rsidRPr="006E463E">
              <w:rPr>
                <w:rFonts w:ascii="Times New Roman" w:eastAsia="DengXian Light" w:hAnsi="Times New Roman"/>
                <w:bCs/>
                <w:sz w:val="24"/>
                <w:szCs w:val="24"/>
              </w:rPr>
              <w:t>≥35</w:t>
            </w:r>
          </w:p>
        </w:tc>
        <w:tc>
          <w:tcPr>
            <w:tcW w:w="3021" w:type="dxa"/>
          </w:tcPr>
          <w:p w14:paraId="48A6897C" w14:textId="77777777" w:rsidR="006E463E" w:rsidRPr="006E463E" w:rsidRDefault="006E463E" w:rsidP="006E463E">
            <w:r w:rsidRPr="006E463E">
              <w:rPr>
                <w:rFonts w:ascii="Times New Roman" w:eastAsia="DengXian Light" w:hAnsi="Times New Roman"/>
                <w:bCs/>
                <w:sz w:val="24"/>
                <w:szCs w:val="24"/>
              </w:rPr>
              <w:t>16</w:t>
            </w:r>
          </w:p>
        </w:tc>
        <w:tc>
          <w:tcPr>
            <w:tcW w:w="3021" w:type="dxa"/>
          </w:tcPr>
          <w:p w14:paraId="37F54439" w14:textId="77777777" w:rsidR="006E463E" w:rsidRPr="006E463E" w:rsidRDefault="006E463E" w:rsidP="006E463E">
            <w:r w:rsidRPr="006E463E">
              <w:rPr>
                <w:rFonts w:ascii="Times New Roman" w:eastAsia="DengXian Light" w:hAnsi="Times New Roman"/>
                <w:bCs/>
                <w:sz w:val="24"/>
                <w:szCs w:val="24"/>
              </w:rPr>
              <w:t>16,5</w:t>
            </w:r>
          </w:p>
        </w:tc>
      </w:tr>
      <w:tr w:rsidR="006E463E" w:rsidRPr="006E463E" w14:paraId="4BD6ABC3" w14:textId="77777777" w:rsidTr="00527308">
        <w:tc>
          <w:tcPr>
            <w:tcW w:w="3020" w:type="dxa"/>
          </w:tcPr>
          <w:p w14:paraId="59FC0D45" w14:textId="77777777" w:rsidR="006E463E" w:rsidRPr="006E463E" w:rsidRDefault="006E463E" w:rsidP="006E463E">
            <w:r w:rsidRPr="006E463E">
              <w:rPr>
                <w:rFonts w:ascii="Times New Roman" w:eastAsia="DengXian Light" w:hAnsi="Times New Roman"/>
                <w:b/>
                <w:bCs/>
                <w:i/>
                <w:sz w:val="24"/>
                <w:szCs w:val="24"/>
              </w:rPr>
              <w:t>Marital statut</w:t>
            </w:r>
          </w:p>
        </w:tc>
        <w:tc>
          <w:tcPr>
            <w:tcW w:w="3021" w:type="dxa"/>
          </w:tcPr>
          <w:p w14:paraId="3595E33D" w14:textId="77777777" w:rsidR="006E463E" w:rsidRPr="006E463E" w:rsidRDefault="006E463E" w:rsidP="006E463E"/>
        </w:tc>
        <w:tc>
          <w:tcPr>
            <w:tcW w:w="3021" w:type="dxa"/>
          </w:tcPr>
          <w:p w14:paraId="523B6676" w14:textId="77777777" w:rsidR="006E463E" w:rsidRPr="006E463E" w:rsidRDefault="006E463E" w:rsidP="006E463E"/>
        </w:tc>
      </w:tr>
      <w:tr w:rsidR="006E463E" w:rsidRPr="006E463E" w14:paraId="50D49228" w14:textId="77777777" w:rsidTr="00527308">
        <w:tc>
          <w:tcPr>
            <w:tcW w:w="3020" w:type="dxa"/>
          </w:tcPr>
          <w:p w14:paraId="05882B17" w14:textId="77777777" w:rsidR="006E463E" w:rsidRPr="006E463E" w:rsidRDefault="006E463E" w:rsidP="006E463E">
            <w:r w:rsidRPr="006E463E">
              <w:rPr>
                <w:rFonts w:ascii="Times New Roman" w:eastAsia="DengXian Light" w:hAnsi="Times New Roman"/>
                <w:bCs/>
                <w:sz w:val="24"/>
                <w:szCs w:val="24"/>
              </w:rPr>
              <w:t>Single</w:t>
            </w:r>
          </w:p>
        </w:tc>
        <w:tc>
          <w:tcPr>
            <w:tcW w:w="3021" w:type="dxa"/>
          </w:tcPr>
          <w:p w14:paraId="53E9BD43" w14:textId="77777777" w:rsidR="006E463E" w:rsidRPr="006E463E" w:rsidRDefault="006E463E" w:rsidP="006E463E">
            <w:r w:rsidRPr="006E463E">
              <w:rPr>
                <w:rFonts w:ascii="Times New Roman" w:eastAsia="DengXian Light" w:hAnsi="Times New Roman"/>
                <w:bCs/>
                <w:sz w:val="24"/>
                <w:szCs w:val="24"/>
              </w:rPr>
              <w:t>56</w:t>
            </w:r>
          </w:p>
        </w:tc>
        <w:tc>
          <w:tcPr>
            <w:tcW w:w="3021" w:type="dxa"/>
          </w:tcPr>
          <w:p w14:paraId="490E9E1D" w14:textId="77777777" w:rsidR="006E463E" w:rsidRPr="006E463E" w:rsidRDefault="006E463E" w:rsidP="006E463E">
            <w:r w:rsidRPr="006E463E">
              <w:rPr>
                <w:rFonts w:ascii="Times New Roman" w:eastAsia="DengXian Light" w:hAnsi="Times New Roman"/>
                <w:bCs/>
                <w:sz w:val="24"/>
                <w:szCs w:val="24"/>
              </w:rPr>
              <w:t>57,7</w:t>
            </w:r>
          </w:p>
        </w:tc>
      </w:tr>
      <w:tr w:rsidR="006E463E" w:rsidRPr="006E463E" w14:paraId="3D0D8172" w14:textId="77777777" w:rsidTr="00527308">
        <w:tc>
          <w:tcPr>
            <w:tcW w:w="3020" w:type="dxa"/>
          </w:tcPr>
          <w:p w14:paraId="05F7D749" w14:textId="77777777" w:rsidR="006E463E" w:rsidRPr="006E463E" w:rsidRDefault="006E463E" w:rsidP="006E463E">
            <w:r w:rsidRPr="006E463E">
              <w:rPr>
                <w:rFonts w:ascii="Times New Roman" w:eastAsia="DengXian Light" w:hAnsi="Times New Roman"/>
                <w:bCs/>
                <w:sz w:val="24"/>
                <w:szCs w:val="24"/>
              </w:rPr>
              <w:t>Bride</w:t>
            </w:r>
          </w:p>
        </w:tc>
        <w:tc>
          <w:tcPr>
            <w:tcW w:w="3021" w:type="dxa"/>
          </w:tcPr>
          <w:p w14:paraId="100ABB54" w14:textId="77777777" w:rsidR="006E463E" w:rsidRPr="006E463E" w:rsidRDefault="006E463E" w:rsidP="006E463E">
            <w:r w:rsidRPr="006E463E">
              <w:rPr>
                <w:rFonts w:ascii="Times New Roman" w:eastAsia="DengXian Light" w:hAnsi="Times New Roman"/>
                <w:bCs/>
                <w:sz w:val="24"/>
                <w:szCs w:val="24"/>
              </w:rPr>
              <w:t>41</w:t>
            </w:r>
          </w:p>
        </w:tc>
        <w:tc>
          <w:tcPr>
            <w:tcW w:w="3021" w:type="dxa"/>
          </w:tcPr>
          <w:p w14:paraId="06C134A6" w14:textId="77777777" w:rsidR="006E463E" w:rsidRPr="006E463E" w:rsidRDefault="006E463E" w:rsidP="006E463E">
            <w:r w:rsidRPr="006E463E">
              <w:rPr>
                <w:rFonts w:ascii="Times New Roman" w:eastAsia="DengXian Light" w:hAnsi="Times New Roman"/>
                <w:bCs/>
                <w:sz w:val="24"/>
                <w:szCs w:val="24"/>
              </w:rPr>
              <w:t>42,3</w:t>
            </w:r>
          </w:p>
        </w:tc>
      </w:tr>
      <w:tr w:rsidR="006E463E" w:rsidRPr="006E463E" w14:paraId="57911794" w14:textId="77777777" w:rsidTr="00527308">
        <w:tc>
          <w:tcPr>
            <w:tcW w:w="3020" w:type="dxa"/>
          </w:tcPr>
          <w:p w14:paraId="4A2BD4A5" w14:textId="77777777" w:rsidR="006E463E" w:rsidRPr="006E463E" w:rsidRDefault="006E463E" w:rsidP="006E463E">
            <w:r w:rsidRPr="006E463E">
              <w:rPr>
                <w:rFonts w:ascii="Times New Roman" w:eastAsia="DengXian Light" w:hAnsi="Times New Roman"/>
                <w:b/>
                <w:bCs/>
                <w:i/>
                <w:sz w:val="24"/>
                <w:szCs w:val="24"/>
              </w:rPr>
              <w:t>Occupation</w:t>
            </w:r>
          </w:p>
        </w:tc>
        <w:tc>
          <w:tcPr>
            <w:tcW w:w="3021" w:type="dxa"/>
          </w:tcPr>
          <w:p w14:paraId="0E899CCE" w14:textId="77777777" w:rsidR="006E463E" w:rsidRPr="006E463E" w:rsidRDefault="006E463E" w:rsidP="006E463E"/>
        </w:tc>
        <w:tc>
          <w:tcPr>
            <w:tcW w:w="3021" w:type="dxa"/>
          </w:tcPr>
          <w:p w14:paraId="50513CAA" w14:textId="77777777" w:rsidR="006E463E" w:rsidRPr="006E463E" w:rsidRDefault="006E463E" w:rsidP="006E463E"/>
        </w:tc>
      </w:tr>
      <w:tr w:rsidR="006E463E" w:rsidRPr="006E463E" w14:paraId="53F164DE" w14:textId="77777777" w:rsidTr="00527308">
        <w:tc>
          <w:tcPr>
            <w:tcW w:w="3020" w:type="dxa"/>
          </w:tcPr>
          <w:p w14:paraId="74427017" w14:textId="77777777" w:rsidR="006E463E" w:rsidRPr="006E463E" w:rsidRDefault="006E463E" w:rsidP="006E463E">
            <w:r w:rsidRPr="006E463E">
              <w:rPr>
                <w:rFonts w:ascii="Times New Roman" w:eastAsia="DengXian Light" w:hAnsi="Times New Roman"/>
                <w:bCs/>
                <w:sz w:val="24"/>
                <w:szCs w:val="24"/>
              </w:rPr>
              <w:t>Housewife</w:t>
            </w:r>
          </w:p>
        </w:tc>
        <w:tc>
          <w:tcPr>
            <w:tcW w:w="3021" w:type="dxa"/>
          </w:tcPr>
          <w:p w14:paraId="33D30EB4" w14:textId="77777777" w:rsidR="006E463E" w:rsidRPr="006E463E" w:rsidRDefault="006E463E" w:rsidP="006E463E">
            <w:r w:rsidRPr="006E463E">
              <w:rPr>
                <w:rFonts w:ascii="Times New Roman" w:eastAsia="DengXian Light" w:hAnsi="Times New Roman"/>
                <w:bCs/>
                <w:sz w:val="24"/>
                <w:szCs w:val="24"/>
              </w:rPr>
              <w:t>63</w:t>
            </w:r>
          </w:p>
        </w:tc>
        <w:tc>
          <w:tcPr>
            <w:tcW w:w="3021" w:type="dxa"/>
          </w:tcPr>
          <w:p w14:paraId="42E7DC0B" w14:textId="77777777" w:rsidR="006E463E" w:rsidRPr="006E463E" w:rsidRDefault="006E463E" w:rsidP="006E463E">
            <w:r w:rsidRPr="006E463E">
              <w:rPr>
                <w:rFonts w:ascii="Times New Roman" w:eastAsia="DengXian Light" w:hAnsi="Times New Roman"/>
                <w:bCs/>
                <w:sz w:val="24"/>
                <w:szCs w:val="24"/>
              </w:rPr>
              <w:t>64,9</w:t>
            </w:r>
          </w:p>
        </w:tc>
      </w:tr>
      <w:tr w:rsidR="006E463E" w:rsidRPr="006E463E" w14:paraId="58223517" w14:textId="77777777" w:rsidTr="00527308">
        <w:tc>
          <w:tcPr>
            <w:tcW w:w="3020" w:type="dxa"/>
          </w:tcPr>
          <w:p w14:paraId="6EB76E70" w14:textId="77777777" w:rsidR="006E463E" w:rsidRPr="006E463E" w:rsidRDefault="006E463E" w:rsidP="006E463E">
            <w:proofErr w:type="spellStart"/>
            <w:r w:rsidRPr="006E463E">
              <w:rPr>
                <w:rFonts w:ascii="Times New Roman" w:eastAsia="DengXian Light" w:hAnsi="Times New Roman"/>
                <w:bCs/>
                <w:sz w:val="24"/>
                <w:szCs w:val="24"/>
              </w:rPr>
              <w:t>Studies</w:t>
            </w:r>
            <w:proofErr w:type="spellEnd"/>
          </w:p>
        </w:tc>
        <w:tc>
          <w:tcPr>
            <w:tcW w:w="3021" w:type="dxa"/>
          </w:tcPr>
          <w:p w14:paraId="0E14BE12" w14:textId="77777777" w:rsidR="006E463E" w:rsidRPr="006E463E" w:rsidRDefault="006E463E" w:rsidP="006E463E">
            <w:r w:rsidRPr="006E463E">
              <w:rPr>
                <w:rFonts w:ascii="Times New Roman" w:eastAsia="DengXian Light" w:hAnsi="Times New Roman"/>
                <w:bCs/>
                <w:sz w:val="24"/>
                <w:szCs w:val="24"/>
              </w:rPr>
              <w:t>11</w:t>
            </w:r>
          </w:p>
        </w:tc>
        <w:tc>
          <w:tcPr>
            <w:tcW w:w="3021" w:type="dxa"/>
          </w:tcPr>
          <w:p w14:paraId="4CCC63EC" w14:textId="77777777" w:rsidR="006E463E" w:rsidRPr="006E463E" w:rsidRDefault="006E463E" w:rsidP="006E463E">
            <w:r w:rsidRPr="006E463E">
              <w:rPr>
                <w:rFonts w:ascii="Times New Roman" w:eastAsia="DengXian Light" w:hAnsi="Times New Roman"/>
                <w:bCs/>
                <w:sz w:val="24"/>
                <w:szCs w:val="24"/>
              </w:rPr>
              <w:t>11,2</w:t>
            </w:r>
          </w:p>
        </w:tc>
      </w:tr>
      <w:tr w:rsidR="006E463E" w:rsidRPr="006E463E" w14:paraId="7982AACF" w14:textId="77777777" w:rsidTr="00527308">
        <w:tc>
          <w:tcPr>
            <w:tcW w:w="3020" w:type="dxa"/>
          </w:tcPr>
          <w:p w14:paraId="335BA3D3" w14:textId="77777777" w:rsidR="006E463E" w:rsidRPr="006E463E" w:rsidRDefault="006E463E" w:rsidP="006E463E">
            <w:r w:rsidRPr="006E463E">
              <w:rPr>
                <w:rFonts w:ascii="Times New Roman" w:eastAsia="DengXian Light" w:hAnsi="Times New Roman"/>
                <w:bCs/>
                <w:sz w:val="24"/>
                <w:szCs w:val="24"/>
              </w:rPr>
              <w:t>Trade</w:t>
            </w:r>
          </w:p>
        </w:tc>
        <w:tc>
          <w:tcPr>
            <w:tcW w:w="3021" w:type="dxa"/>
          </w:tcPr>
          <w:p w14:paraId="5DA8A1C7" w14:textId="77777777" w:rsidR="006E463E" w:rsidRPr="006E463E" w:rsidRDefault="006E463E" w:rsidP="006E463E">
            <w:r w:rsidRPr="006E463E">
              <w:rPr>
                <w:rFonts w:ascii="Times New Roman" w:eastAsia="DengXian Light" w:hAnsi="Times New Roman"/>
                <w:bCs/>
                <w:sz w:val="24"/>
                <w:szCs w:val="24"/>
              </w:rPr>
              <w:t>5</w:t>
            </w:r>
          </w:p>
        </w:tc>
        <w:tc>
          <w:tcPr>
            <w:tcW w:w="3021" w:type="dxa"/>
          </w:tcPr>
          <w:p w14:paraId="29533E1D" w14:textId="77777777" w:rsidR="006E463E" w:rsidRPr="006E463E" w:rsidRDefault="006E463E" w:rsidP="006E463E">
            <w:r w:rsidRPr="006E463E">
              <w:rPr>
                <w:rFonts w:ascii="Times New Roman" w:eastAsia="DengXian Light" w:hAnsi="Times New Roman"/>
                <w:bCs/>
                <w:sz w:val="24"/>
                <w:szCs w:val="24"/>
              </w:rPr>
              <w:t>5,2</w:t>
            </w:r>
          </w:p>
        </w:tc>
      </w:tr>
      <w:tr w:rsidR="006E463E" w:rsidRPr="006E463E" w14:paraId="66C9992C" w14:textId="77777777" w:rsidTr="00527308">
        <w:tc>
          <w:tcPr>
            <w:tcW w:w="3020" w:type="dxa"/>
          </w:tcPr>
          <w:p w14:paraId="24DFC3F5" w14:textId="77777777" w:rsidR="006E463E" w:rsidRPr="006E463E" w:rsidRDefault="006E463E" w:rsidP="006E463E">
            <w:r w:rsidRPr="006E463E">
              <w:rPr>
                <w:rFonts w:ascii="Times New Roman" w:eastAsia="DengXian Light" w:hAnsi="Times New Roman"/>
                <w:bCs/>
                <w:sz w:val="24"/>
                <w:szCs w:val="24"/>
              </w:rPr>
              <w:t>Teacher</w:t>
            </w:r>
          </w:p>
        </w:tc>
        <w:tc>
          <w:tcPr>
            <w:tcW w:w="3021" w:type="dxa"/>
          </w:tcPr>
          <w:p w14:paraId="376D521D" w14:textId="77777777" w:rsidR="006E463E" w:rsidRPr="006E463E" w:rsidRDefault="006E463E" w:rsidP="006E463E">
            <w:r w:rsidRPr="006E463E">
              <w:rPr>
                <w:rFonts w:ascii="Times New Roman" w:eastAsia="DengXian Light" w:hAnsi="Times New Roman"/>
                <w:bCs/>
                <w:sz w:val="24"/>
                <w:szCs w:val="24"/>
              </w:rPr>
              <w:t>6</w:t>
            </w:r>
          </w:p>
        </w:tc>
        <w:tc>
          <w:tcPr>
            <w:tcW w:w="3021" w:type="dxa"/>
          </w:tcPr>
          <w:p w14:paraId="77F400A4" w14:textId="77777777" w:rsidR="006E463E" w:rsidRPr="006E463E" w:rsidRDefault="006E463E" w:rsidP="006E463E">
            <w:r w:rsidRPr="006E463E">
              <w:rPr>
                <w:rFonts w:ascii="Times New Roman" w:eastAsia="DengXian Light" w:hAnsi="Times New Roman"/>
                <w:bCs/>
                <w:sz w:val="24"/>
                <w:szCs w:val="24"/>
              </w:rPr>
              <w:t>6,2</w:t>
            </w:r>
          </w:p>
        </w:tc>
      </w:tr>
      <w:tr w:rsidR="006E463E" w:rsidRPr="006E463E" w14:paraId="22E44FC0" w14:textId="77777777" w:rsidTr="00527308">
        <w:tc>
          <w:tcPr>
            <w:tcW w:w="3020" w:type="dxa"/>
          </w:tcPr>
          <w:p w14:paraId="5F062817" w14:textId="77777777" w:rsidR="006E463E" w:rsidRPr="006E463E" w:rsidRDefault="006E463E" w:rsidP="006E463E">
            <w:r w:rsidRPr="006E463E">
              <w:rPr>
                <w:rFonts w:ascii="Times New Roman" w:eastAsia="DengXian Light" w:hAnsi="Times New Roman"/>
                <w:bCs/>
                <w:sz w:val="24"/>
                <w:szCs w:val="24"/>
              </w:rPr>
              <w:t>State agent</w:t>
            </w:r>
          </w:p>
        </w:tc>
        <w:tc>
          <w:tcPr>
            <w:tcW w:w="3021" w:type="dxa"/>
          </w:tcPr>
          <w:p w14:paraId="0A3CE4E8" w14:textId="77777777" w:rsidR="006E463E" w:rsidRPr="006E463E" w:rsidRDefault="006E463E" w:rsidP="006E463E">
            <w:r w:rsidRPr="006E463E">
              <w:rPr>
                <w:rFonts w:ascii="Times New Roman" w:eastAsia="DengXian Light" w:hAnsi="Times New Roman"/>
                <w:bCs/>
                <w:sz w:val="24"/>
                <w:szCs w:val="24"/>
              </w:rPr>
              <w:t>4</w:t>
            </w:r>
          </w:p>
        </w:tc>
        <w:tc>
          <w:tcPr>
            <w:tcW w:w="3021" w:type="dxa"/>
          </w:tcPr>
          <w:p w14:paraId="5D2656FF" w14:textId="77777777" w:rsidR="006E463E" w:rsidRPr="006E463E" w:rsidRDefault="006E463E" w:rsidP="006E463E">
            <w:r w:rsidRPr="006E463E">
              <w:rPr>
                <w:rFonts w:ascii="Times New Roman" w:eastAsia="DengXian Light" w:hAnsi="Times New Roman"/>
                <w:bCs/>
                <w:sz w:val="24"/>
                <w:szCs w:val="24"/>
              </w:rPr>
              <w:t>4,1</w:t>
            </w:r>
          </w:p>
        </w:tc>
      </w:tr>
      <w:tr w:rsidR="006E463E" w:rsidRPr="006E463E" w14:paraId="6539C392" w14:textId="77777777" w:rsidTr="00527308">
        <w:tc>
          <w:tcPr>
            <w:tcW w:w="3020" w:type="dxa"/>
          </w:tcPr>
          <w:p w14:paraId="2BD44DCC" w14:textId="77777777" w:rsidR="006E463E" w:rsidRPr="006E463E" w:rsidRDefault="006E463E" w:rsidP="006E463E">
            <w:proofErr w:type="spellStart"/>
            <w:r w:rsidRPr="006E463E">
              <w:rPr>
                <w:rFonts w:ascii="Times New Roman" w:eastAsia="DengXian Light" w:hAnsi="Times New Roman"/>
                <w:bCs/>
                <w:sz w:val="24"/>
                <w:szCs w:val="24"/>
              </w:rPr>
              <w:t>Seamstress</w:t>
            </w:r>
            <w:proofErr w:type="spellEnd"/>
          </w:p>
        </w:tc>
        <w:tc>
          <w:tcPr>
            <w:tcW w:w="3021" w:type="dxa"/>
          </w:tcPr>
          <w:p w14:paraId="0AB944CF" w14:textId="77777777" w:rsidR="006E463E" w:rsidRPr="006E463E" w:rsidRDefault="006E463E" w:rsidP="006E463E">
            <w:r w:rsidRPr="006E463E">
              <w:rPr>
                <w:rFonts w:ascii="Times New Roman" w:eastAsia="DengXian Light" w:hAnsi="Times New Roman"/>
                <w:bCs/>
                <w:sz w:val="24"/>
                <w:szCs w:val="24"/>
              </w:rPr>
              <w:t>6</w:t>
            </w:r>
          </w:p>
        </w:tc>
        <w:tc>
          <w:tcPr>
            <w:tcW w:w="3021" w:type="dxa"/>
          </w:tcPr>
          <w:p w14:paraId="0091676F" w14:textId="77777777" w:rsidR="006E463E" w:rsidRPr="006E463E" w:rsidRDefault="006E463E" w:rsidP="006E463E">
            <w:r w:rsidRPr="006E463E">
              <w:rPr>
                <w:rFonts w:ascii="Times New Roman" w:eastAsia="DengXian Light" w:hAnsi="Times New Roman"/>
                <w:bCs/>
                <w:sz w:val="24"/>
                <w:szCs w:val="24"/>
              </w:rPr>
              <w:t>6,2</w:t>
            </w:r>
          </w:p>
        </w:tc>
      </w:tr>
      <w:tr w:rsidR="006E463E" w:rsidRPr="006E463E" w14:paraId="16847ADC" w14:textId="77777777" w:rsidTr="00527308">
        <w:tc>
          <w:tcPr>
            <w:tcW w:w="3020" w:type="dxa"/>
          </w:tcPr>
          <w:p w14:paraId="7410A55C" w14:textId="77777777" w:rsidR="006E463E" w:rsidRPr="006E463E" w:rsidRDefault="006E463E" w:rsidP="006E463E">
            <w:r w:rsidRPr="006E463E">
              <w:rPr>
                <w:rFonts w:ascii="Times New Roman" w:eastAsia="DengXian Light" w:hAnsi="Times New Roman"/>
                <w:bCs/>
                <w:sz w:val="24"/>
                <w:szCs w:val="24"/>
              </w:rPr>
              <w:t>Nurses</w:t>
            </w:r>
          </w:p>
        </w:tc>
        <w:tc>
          <w:tcPr>
            <w:tcW w:w="3021" w:type="dxa"/>
          </w:tcPr>
          <w:p w14:paraId="3DA4A040" w14:textId="77777777" w:rsidR="006E463E" w:rsidRPr="006E463E" w:rsidRDefault="006E463E" w:rsidP="006E463E">
            <w:r w:rsidRPr="006E463E">
              <w:rPr>
                <w:rFonts w:ascii="Times New Roman" w:eastAsia="DengXian Light" w:hAnsi="Times New Roman"/>
                <w:bCs/>
                <w:sz w:val="24"/>
                <w:szCs w:val="24"/>
              </w:rPr>
              <w:t>2</w:t>
            </w:r>
          </w:p>
        </w:tc>
        <w:tc>
          <w:tcPr>
            <w:tcW w:w="3021" w:type="dxa"/>
          </w:tcPr>
          <w:p w14:paraId="6FA48B64" w14:textId="77777777" w:rsidR="006E463E" w:rsidRPr="006E463E" w:rsidRDefault="006E463E" w:rsidP="006E463E">
            <w:r w:rsidRPr="006E463E">
              <w:rPr>
                <w:rFonts w:ascii="Times New Roman" w:eastAsia="DengXian Light" w:hAnsi="Times New Roman"/>
                <w:bCs/>
                <w:sz w:val="24"/>
                <w:szCs w:val="24"/>
              </w:rPr>
              <w:t>2,1</w:t>
            </w:r>
          </w:p>
        </w:tc>
      </w:tr>
      <w:tr w:rsidR="006E463E" w:rsidRPr="006E463E" w14:paraId="1027AE8F" w14:textId="77777777" w:rsidTr="00527308">
        <w:tc>
          <w:tcPr>
            <w:tcW w:w="3020" w:type="dxa"/>
          </w:tcPr>
          <w:p w14:paraId="736A0364" w14:textId="77777777" w:rsidR="006E463E" w:rsidRPr="006E463E" w:rsidRDefault="006E463E" w:rsidP="006E463E">
            <w:proofErr w:type="spellStart"/>
            <w:r w:rsidRPr="006E463E">
              <w:rPr>
                <w:rFonts w:ascii="Times New Roman" w:eastAsia="DengXian Light" w:hAnsi="Times New Roman"/>
                <w:b/>
                <w:bCs/>
                <w:i/>
                <w:sz w:val="24"/>
                <w:szCs w:val="24"/>
              </w:rPr>
              <w:t>Level</w:t>
            </w:r>
            <w:proofErr w:type="spellEnd"/>
            <w:r w:rsidRPr="006E463E">
              <w:rPr>
                <w:rFonts w:ascii="Times New Roman" w:eastAsia="DengXian Light" w:hAnsi="Times New Roman"/>
                <w:b/>
                <w:bCs/>
                <w:i/>
                <w:sz w:val="24"/>
                <w:szCs w:val="24"/>
              </w:rPr>
              <w:t xml:space="preserve"> of </w:t>
            </w:r>
            <w:proofErr w:type="spellStart"/>
            <w:r w:rsidRPr="006E463E">
              <w:rPr>
                <w:rFonts w:ascii="Times New Roman" w:eastAsia="DengXian Light" w:hAnsi="Times New Roman"/>
                <w:b/>
                <w:bCs/>
                <w:i/>
                <w:sz w:val="24"/>
                <w:szCs w:val="24"/>
              </w:rPr>
              <w:t>education</w:t>
            </w:r>
            <w:proofErr w:type="spellEnd"/>
          </w:p>
        </w:tc>
        <w:tc>
          <w:tcPr>
            <w:tcW w:w="3021" w:type="dxa"/>
          </w:tcPr>
          <w:p w14:paraId="4510F961" w14:textId="77777777" w:rsidR="006E463E" w:rsidRPr="006E463E" w:rsidRDefault="006E463E" w:rsidP="006E463E"/>
        </w:tc>
        <w:tc>
          <w:tcPr>
            <w:tcW w:w="3021" w:type="dxa"/>
          </w:tcPr>
          <w:p w14:paraId="373BE75D" w14:textId="77777777" w:rsidR="006E463E" w:rsidRPr="006E463E" w:rsidRDefault="006E463E" w:rsidP="006E463E"/>
        </w:tc>
      </w:tr>
      <w:tr w:rsidR="006E463E" w:rsidRPr="006E463E" w14:paraId="15870070" w14:textId="77777777" w:rsidTr="00527308">
        <w:tc>
          <w:tcPr>
            <w:tcW w:w="3020" w:type="dxa"/>
          </w:tcPr>
          <w:p w14:paraId="5D605A45" w14:textId="77777777" w:rsidR="006E463E" w:rsidRPr="006E463E" w:rsidRDefault="006E463E" w:rsidP="006E463E">
            <w:proofErr w:type="spellStart"/>
            <w:r w:rsidRPr="006E463E">
              <w:rPr>
                <w:rFonts w:ascii="Times New Roman" w:eastAsia="DengXian Light" w:hAnsi="Times New Roman"/>
                <w:bCs/>
                <w:sz w:val="24"/>
                <w:szCs w:val="24"/>
              </w:rPr>
              <w:lastRenderedPageBreak/>
              <w:t>Primary</w:t>
            </w:r>
            <w:proofErr w:type="spellEnd"/>
          </w:p>
        </w:tc>
        <w:tc>
          <w:tcPr>
            <w:tcW w:w="3021" w:type="dxa"/>
          </w:tcPr>
          <w:p w14:paraId="5473FD5B" w14:textId="77777777" w:rsidR="006E463E" w:rsidRPr="006E463E" w:rsidRDefault="006E463E" w:rsidP="006E463E">
            <w:r w:rsidRPr="006E463E">
              <w:rPr>
                <w:rFonts w:ascii="Times New Roman" w:eastAsia="DengXian Light" w:hAnsi="Times New Roman"/>
                <w:bCs/>
                <w:sz w:val="24"/>
                <w:szCs w:val="24"/>
              </w:rPr>
              <w:t>3</w:t>
            </w:r>
          </w:p>
        </w:tc>
        <w:tc>
          <w:tcPr>
            <w:tcW w:w="3021" w:type="dxa"/>
          </w:tcPr>
          <w:p w14:paraId="00CB624E" w14:textId="77777777" w:rsidR="006E463E" w:rsidRPr="006E463E" w:rsidRDefault="006E463E" w:rsidP="006E463E">
            <w:r w:rsidRPr="006E463E">
              <w:rPr>
                <w:rFonts w:ascii="Times New Roman" w:eastAsia="DengXian Light" w:hAnsi="Times New Roman"/>
                <w:bCs/>
                <w:sz w:val="24"/>
                <w:szCs w:val="24"/>
              </w:rPr>
              <w:t>3,1</w:t>
            </w:r>
          </w:p>
        </w:tc>
      </w:tr>
      <w:tr w:rsidR="006E463E" w:rsidRPr="006E463E" w14:paraId="2CDF9594" w14:textId="77777777" w:rsidTr="00527308">
        <w:tc>
          <w:tcPr>
            <w:tcW w:w="3020" w:type="dxa"/>
          </w:tcPr>
          <w:p w14:paraId="772881B5" w14:textId="77777777" w:rsidR="006E463E" w:rsidRPr="006E463E" w:rsidRDefault="006E463E" w:rsidP="006E463E">
            <w:proofErr w:type="spellStart"/>
            <w:r w:rsidRPr="006E463E">
              <w:rPr>
                <w:rFonts w:ascii="Times New Roman" w:eastAsia="DengXian Light" w:hAnsi="Times New Roman"/>
                <w:bCs/>
                <w:sz w:val="24"/>
                <w:szCs w:val="24"/>
              </w:rPr>
              <w:t>Secondary</w:t>
            </w:r>
            <w:proofErr w:type="spellEnd"/>
          </w:p>
        </w:tc>
        <w:tc>
          <w:tcPr>
            <w:tcW w:w="3021" w:type="dxa"/>
          </w:tcPr>
          <w:p w14:paraId="6804EADC" w14:textId="77777777" w:rsidR="006E463E" w:rsidRPr="006E463E" w:rsidRDefault="006E463E" w:rsidP="006E463E">
            <w:r w:rsidRPr="006E463E">
              <w:rPr>
                <w:rFonts w:ascii="Times New Roman" w:eastAsia="DengXian Light" w:hAnsi="Times New Roman"/>
                <w:bCs/>
                <w:sz w:val="24"/>
                <w:szCs w:val="24"/>
              </w:rPr>
              <w:t>67</w:t>
            </w:r>
          </w:p>
        </w:tc>
        <w:tc>
          <w:tcPr>
            <w:tcW w:w="3021" w:type="dxa"/>
          </w:tcPr>
          <w:p w14:paraId="1FB2E3F3" w14:textId="77777777" w:rsidR="006E463E" w:rsidRPr="006E463E" w:rsidRDefault="006E463E" w:rsidP="006E463E">
            <w:r w:rsidRPr="006E463E">
              <w:rPr>
                <w:rFonts w:ascii="Times New Roman" w:eastAsia="DengXian Light" w:hAnsi="Times New Roman"/>
                <w:bCs/>
                <w:sz w:val="24"/>
                <w:szCs w:val="24"/>
              </w:rPr>
              <w:t>68,1</w:t>
            </w:r>
          </w:p>
        </w:tc>
      </w:tr>
      <w:tr w:rsidR="006E463E" w:rsidRPr="006E463E" w14:paraId="113FA854" w14:textId="77777777" w:rsidTr="00527308">
        <w:tc>
          <w:tcPr>
            <w:tcW w:w="3020" w:type="dxa"/>
          </w:tcPr>
          <w:p w14:paraId="187A205E" w14:textId="77777777" w:rsidR="006E463E" w:rsidRPr="006E463E" w:rsidRDefault="006E463E" w:rsidP="006E463E">
            <w:proofErr w:type="spellStart"/>
            <w:r w:rsidRPr="006E463E">
              <w:rPr>
                <w:rFonts w:ascii="Times New Roman" w:eastAsia="DengXian Light" w:hAnsi="Times New Roman"/>
                <w:bCs/>
                <w:sz w:val="24"/>
                <w:szCs w:val="24"/>
              </w:rPr>
              <w:t>University</w:t>
            </w:r>
            <w:proofErr w:type="spellEnd"/>
          </w:p>
        </w:tc>
        <w:tc>
          <w:tcPr>
            <w:tcW w:w="3021" w:type="dxa"/>
          </w:tcPr>
          <w:p w14:paraId="20386235" w14:textId="77777777" w:rsidR="006E463E" w:rsidRPr="006E463E" w:rsidRDefault="006E463E" w:rsidP="006E463E">
            <w:r w:rsidRPr="006E463E">
              <w:rPr>
                <w:rFonts w:ascii="Times New Roman" w:eastAsia="DengXian Light" w:hAnsi="Times New Roman"/>
                <w:bCs/>
                <w:sz w:val="24"/>
                <w:szCs w:val="24"/>
              </w:rPr>
              <w:t>27</w:t>
            </w:r>
          </w:p>
        </w:tc>
        <w:tc>
          <w:tcPr>
            <w:tcW w:w="3021" w:type="dxa"/>
          </w:tcPr>
          <w:p w14:paraId="2E1C5D9A" w14:textId="77777777" w:rsidR="006E463E" w:rsidRPr="006E463E" w:rsidRDefault="006E463E" w:rsidP="006E463E">
            <w:r w:rsidRPr="006E463E">
              <w:rPr>
                <w:rFonts w:ascii="Times New Roman" w:eastAsia="DengXian Light" w:hAnsi="Times New Roman"/>
                <w:bCs/>
                <w:sz w:val="24"/>
                <w:szCs w:val="24"/>
              </w:rPr>
              <w:t>27,8</w:t>
            </w:r>
          </w:p>
        </w:tc>
      </w:tr>
      <w:tr w:rsidR="006E463E" w:rsidRPr="006E463E" w14:paraId="6E410994" w14:textId="77777777" w:rsidTr="00527308">
        <w:tc>
          <w:tcPr>
            <w:tcW w:w="3020" w:type="dxa"/>
          </w:tcPr>
          <w:p w14:paraId="522947A7" w14:textId="77777777" w:rsidR="006E463E" w:rsidRPr="006E463E" w:rsidRDefault="006E463E" w:rsidP="006E463E">
            <w:r w:rsidRPr="006E463E">
              <w:rPr>
                <w:rFonts w:ascii="Times New Roman" w:eastAsia="DengXian Light" w:hAnsi="Times New Roman"/>
                <w:b/>
                <w:bCs/>
                <w:i/>
                <w:sz w:val="24"/>
                <w:szCs w:val="24"/>
              </w:rPr>
              <w:t>Adress</w:t>
            </w:r>
          </w:p>
        </w:tc>
        <w:tc>
          <w:tcPr>
            <w:tcW w:w="3021" w:type="dxa"/>
          </w:tcPr>
          <w:p w14:paraId="14AEA0CC" w14:textId="77777777" w:rsidR="006E463E" w:rsidRPr="006E463E" w:rsidRDefault="006E463E" w:rsidP="006E463E"/>
        </w:tc>
        <w:tc>
          <w:tcPr>
            <w:tcW w:w="3021" w:type="dxa"/>
          </w:tcPr>
          <w:p w14:paraId="0A5B5E65" w14:textId="77777777" w:rsidR="006E463E" w:rsidRPr="006E463E" w:rsidRDefault="006E463E" w:rsidP="006E463E"/>
        </w:tc>
      </w:tr>
      <w:tr w:rsidR="006E463E" w:rsidRPr="006E463E" w14:paraId="7C747BBE" w14:textId="77777777" w:rsidTr="00527308">
        <w:tc>
          <w:tcPr>
            <w:tcW w:w="3020" w:type="dxa"/>
          </w:tcPr>
          <w:p w14:paraId="50195825" w14:textId="77777777" w:rsidR="006E463E" w:rsidRPr="006E463E" w:rsidRDefault="006E463E" w:rsidP="006E463E">
            <w:proofErr w:type="spellStart"/>
            <w:r w:rsidRPr="006E463E">
              <w:rPr>
                <w:rFonts w:ascii="Times New Roman" w:eastAsia="DengXian Light" w:hAnsi="Times New Roman"/>
                <w:bCs/>
                <w:sz w:val="24"/>
                <w:szCs w:val="24"/>
              </w:rPr>
              <w:t>Kabondo</w:t>
            </w:r>
            <w:proofErr w:type="spellEnd"/>
          </w:p>
        </w:tc>
        <w:tc>
          <w:tcPr>
            <w:tcW w:w="3021" w:type="dxa"/>
          </w:tcPr>
          <w:p w14:paraId="77575423" w14:textId="77777777" w:rsidR="006E463E" w:rsidRPr="006E463E" w:rsidRDefault="006E463E" w:rsidP="006E463E">
            <w:r w:rsidRPr="006E463E">
              <w:rPr>
                <w:rFonts w:ascii="Times New Roman" w:eastAsia="DengXian Light" w:hAnsi="Times New Roman"/>
                <w:bCs/>
                <w:sz w:val="24"/>
                <w:szCs w:val="24"/>
              </w:rPr>
              <w:t>37</w:t>
            </w:r>
          </w:p>
        </w:tc>
        <w:tc>
          <w:tcPr>
            <w:tcW w:w="3021" w:type="dxa"/>
          </w:tcPr>
          <w:p w14:paraId="6C43B49A" w14:textId="77777777" w:rsidR="006E463E" w:rsidRPr="006E463E" w:rsidRDefault="006E463E" w:rsidP="006E463E">
            <w:r w:rsidRPr="006E463E">
              <w:rPr>
                <w:rFonts w:ascii="Times New Roman" w:eastAsia="DengXian Light" w:hAnsi="Times New Roman"/>
                <w:bCs/>
                <w:sz w:val="24"/>
                <w:szCs w:val="24"/>
              </w:rPr>
              <w:t>38,1</w:t>
            </w:r>
          </w:p>
        </w:tc>
      </w:tr>
      <w:tr w:rsidR="006E463E" w:rsidRPr="006E463E" w14:paraId="6F3CCB86" w14:textId="77777777" w:rsidTr="00527308">
        <w:tc>
          <w:tcPr>
            <w:tcW w:w="3020" w:type="dxa"/>
          </w:tcPr>
          <w:p w14:paraId="1BBC1559" w14:textId="77777777" w:rsidR="006E463E" w:rsidRPr="006E463E" w:rsidRDefault="006E463E" w:rsidP="006E463E">
            <w:proofErr w:type="spellStart"/>
            <w:r w:rsidRPr="006E463E">
              <w:rPr>
                <w:rFonts w:ascii="Times New Roman" w:eastAsia="DengXian Light" w:hAnsi="Times New Roman"/>
                <w:bCs/>
                <w:sz w:val="24"/>
                <w:szCs w:val="24"/>
              </w:rPr>
              <w:t>Makiso</w:t>
            </w:r>
            <w:proofErr w:type="spellEnd"/>
          </w:p>
        </w:tc>
        <w:tc>
          <w:tcPr>
            <w:tcW w:w="3021" w:type="dxa"/>
          </w:tcPr>
          <w:p w14:paraId="198BAB69" w14:textId="77777777" w:rsidR="006E463E" w:rsidRPr="006E463E" w:rsidRDefault="006E463E" w:rsidP="006E463E">
            <w:r w:rsidRPr="006E463E">
              <w:rPr>
                <w:rFonts w:ascii="Times New Roman" w:eastAsia="DengXian Light" w:hAnsi="Times New Roman"/>
                <w:bCs/>
                <w:sz w:val="24"/>
                <w:szCs w:val="24"/>
              </w:rPr>
              <w:t>28</w:t>
            </w:r>
          </w:p>
        </w:tc>
        <w:tc>
          <w:tcPr>
            <w:tcW w:w="3021" w:type="dxa"/>
          </w:tcPr>
          <w:p w14:paraId="1E3B97D7" w14:textId="77777777" w:rsidR="006E463E" w:rsidRPr="006E463E" w:rsidRDefault="006E463E" w:rsidP="006E463E">
            <w:r w:rsidRPr="006E463E">
              <w:rPr>
                <w:rFonts w:ascii="Times New Roman" w:eastAsia="DengXian Light" w:hAnsi="Times New Roman"/>
                <w:bCs/>
                <w:sz w:val="24"/>
                <w:szCs w:val="24"/>
              </w:rPr>
              <w:t>28,9</w:t>
            </w:r>
          </w:p>
        </w:tc>
      </w:tr>
      <w:tr w:rsidR="006E463E" w:rsidRPr="006E463E" w14:paraId="2F6FE7B3" w14:textId="77777777" w:rsidTr="00527308">
        <w:tc>
          <w:tcPr>
            <w:tcW w:w="3020" w:type="dxa"/>
          </w:tcPr>
          <w:p w14:paraId="0A58CB45" w14:textId="77777777" w:rsidR="006E463E" w:rsidRPr="006E463E" w:rsidRDefault="006E463E" w:rsidP="006E463E">
            <w:r w:rsidRPr="006E463E">
              <w:rPr>
                <w:rFonts w:ascii="Times New Roman" w:eastAsia="DengXian Light" w:hAnsi="Times New Roman"/>
                <w:bCs/>
                <w:sz w:val="24"/>
                <w:szCs w:val="24"/>
              </w:rPr>
              <w:t>Kisangani</w:t>
            </w:r>
          </w:p>
        </w:tc>
        <w:tc>
          <w:tcPr>
            <w:tcW w:w="3021" w:type="dxa"/>
          </w:tcPr>
          <w:p w14:paraId="0B7AC5A6" w14:textId="77777777" w:rsidR="006E463E" w:rsidRPr="006E463E" w:rsidRDefault="006E463E" w:rsidP="006E463E">
            <w:r w:rsidRPr="006E463E">
              <w:rPr>
                <w:rFonts w:ascii="Times New Roman" w:eastAsia="DengXian Light" w:hAnsi="Times New Roman"/>
                <w:bCs/>
                <w:sz w:val="24"/>
                <w:szCs w:val="24"/>
              </w:rPr>
              <w:t>16</w:t>
            </w:r>
          </w:p>
        </w:tc>
        <w:tc>
          <w:tcPr>
            <w:tcW w:w="3021" w:type="dxa"/>
          </w:tcPr>
          <w:p w14:paraId="7FFD31E4" w14:textId="77777777" w:rsidR="006E463E" w:rsidRPr="006E463E" w:rsidRDefault="006E463E" w:rsidP="006E463E">
            <w:r w:rsidRPr="006E463E">
              <w:rPr>
                <w:rFonts w:ascii="Times New Roman" w:eastAsia="DengXian Light" w:hAnsi="Times New Roman"/>
                <w:bCs/>
                <w:sz w:val="24"/>
                <w:szCs w:val="24"/>
              </w:rPr>
              <w:t>16,5</w:t>
            </w:r>
          </w:p>
        </w:tc>
      </w:tr>
      <w:tr w:rsidR="006E463E" w:rsidRPr="006E463E" w14:paraId="0ADDEEFF" w14:textId="77777777" w:rsidTr="00527308">
        <w:tc>
          <w:tcPr>
            <w:tcW w:w="3020" w:type="dxa"/>
          </w:tcPr>
          <w:p w14:paraId="731878D8" w14:textId="77777777" w:rsidR="006E463E" w:rsidRPr="006E463E" w:rsidRDefault="006E463E" w:rsidP="006E463E">
            <w:r w:rsidRPr="006E463E">
              <w:rPr>
                <w:rFonts w:ascii="Times New Roman" w:eastAsia="DengXian Light" w:hAnsi="Times New Roman"/>
                <w:bCs/>
                <w:sz w:val="24"/>
                <w:szCs w:val="24"/>
              </w:rPr>
              <w:t>Tshopo</w:t>
            </w:r>
          </w:p>
        </w:tc>
        <w:tc>
          <w:tcPr>
            <w:tcW w:w="3021" w:type="dxa"/>
          </w:tcPr>
          <w:p w14:paraId="0CE0E6DD" w14:textId="77777777" w:rsidR="006E463E" w:rsidRPr="006E463E" w:rsidRDefault="006E463E" w:rsidP="006E463E">
            <w:r w:rsidRPr="006E463E">
              <w:rPr>
                <w:rFonts w:ascii="Times New Roman" w:eastAsia="DengXian Light" w:hAnsi="Times New Roman"/>
                <w:bCs/>
                <w:sz w:val="24"/>
                <w:szCs w:val="24"/>
              </w:rPr>
              <w:t>11</w:t>
            </w:r>
          </w:p>
        </w:tc>
        <w:tc>
          <w:tcPr>
            <w:tcW w:w="3021" w:type="dxa"/>
          </w:tcPr>
          <w:p w14:paraId="2B057172" w14:textId="77777777" w:rsidR="006E463E" w:rsidRPr="006E463E" w:rsidRDefault="006E463E" w:rsidP="006E463E">
            <w:r w:rsidRPr="006E463E">
              <w:rPr>
                <w:rFonts w:ascii="Times New Roman" w:eastAsia="DengXian Light" w:hAnsi="Times New Roman"/>
                <w:bCs/>
                <w:sz w:val="24"/>
                <w:szCs w:val="24"/>
              </w:rPr>
              <w:t>11,3</w:t>
            </w:r>
          </w:p>
        </w:tc>
      </w:tr>
      <w:tr w:rsidR="006E463E" w:rsidRPr="006E463E" w14:paraId="7B787E86" w14:textId="77777777" w:rsidTr="00527308">
        <w:tc>
          <w:tcPr>
            <w:tcW w:w="3020" w:type="dxa"/>
            <w:tcBorders>
              <w:bottom w:val="single" w:sz="4" w:space="0" w:color="auto"/>
            </w:tcBorders>
          </w:tcPr>
          <w:p w14:paraId="7F26522C" w14:textId="77777777" w:rsidR="006E463E" w:rsidRPr="006E463E" w:rsidRDefault="006E463E" w:rsidP="006E463E">
            <w:pPr>
              <w:tabs>
                <w:tab w:val="right" w:pos="2804"/>
              </w:tabs>
            </w:pPr>
            <w:proofErr w:type="spellStart"/>
            <w:r w:rsidRPr="006E463E">
              <w:rPr>
                <w:rFonts w:ascii="Times New Roman" w:eastAsia="DengXian Light" w:hAnsi="Times New Roman"/>
                <w:bCs/>
                <w:sz w:val="24"/>
                <w:szCs w:val="24"/>
              </w:rPr>
              <w:t>Mangobo</w:t>
            </w:r>
            <w:proofErr w:type="spellEnd"/>
          </w:p>
        </w:tc>
        <w:tc>
          <w:tcPr>
            <w:tcW w:w="3021" w:type="dxa"/>
            <w:tcBorders>
              <w:bottom w:val="single" w:sz="4" w:space="0" w:color="auto"/>
            </w:tcBorders>
          </w:tcPr>
          <w:p w14:paraId="7C2B6242" w14:textId="77777777" w:rsidR="006E463E" w:rsidRPr="006E463E" w:rsidRDefault="006E463E" w:rsidP="006E463E">
            <w:r w:rsidRPr="006E463E">
              <w:rPr>
                <w:rFonts w:ascii="Times New Roman" w:eastAsia="DengXian Light" w:hAnsi="Times New Roman"/>
                <w:bCs/>
                <w:sz w:val="24"/>
                <w:szCs w:val="24"/>
              </w:rPr>
              <w:t>5</w:t>
            </w:r>
          </w:p>
        </w:tc>
        <w:tc>
          <w:tcPr>
            <w:tcW w:w="3021" w:type="dxa"/>
            <w:tcBorders>
              <w:bottom w:val="single" w:sz="4" w:space="0" w:color="auto"/>
            </w:tcBorders>
          </w:tcPr>
          <w:p w14:paraId="27657CFB" w14:textId="77777777" w:rsidR="006E463E" w:rsidRPr="006E463E" w:rsidRDefault="006E463E" w:rsidP="006E463E">
            <w:r w:rsidRPr="006E463E">
              <w:rPr>
                <w:rFonts w:ascii="Times New Roman" w:eastAsia="DengXian Light" w:hAnsi="Times New Roman"/>
                <w:bCs/>
                <w:sz w:val="24"/>
                <w:szCs w:val="24"/>
              </w:rPr>
              <w:t>5,2</w:t>
            </w:r>
          </w:p>
        </w:tc>
      </w:tr>
    </w:tbl>
    <w:p w14:paraId="1335A9E2" w14:textId="77777777" w:rsidR="00E60776" w:rsidRPr="00842AE4" w:rsidRDefault="00E60776" w:rsidP="00E60776">
      <w:pPr>
        <w:spacing w:before="180" w:after="180" w:line="240" w:lineRule="auto"/>
        <w:jc w:val="both"/>
        <w:outlineLvl w:val="2"/>
        <w:rPr>
          <w:rFonts w:ascii="Times New Roman" w:hAnsi="Times New Roman" w:cs="Times New Roman"/>
          <w:b/>
          <w:sz w:val="24"/>
          <w:szCs w:val="24"/>
        </w:rPr>
      </w:pPr>
    </w:p>
    <w:bookmarkEnd w:id="6"/>
    <w:p w14:paraId="0CC304F8" w14:textId="5EEFC4CD" w:rsidR="00E60776" w:rsidRPr="00C6001F" w:rsidRDefault="00C6001F" w:rsidP="00E60776">
      <w:pPr>
        <w:spacing w:before="100" w:after="100" w:line="360" w:lineRule="auto"/>
        <w:ind w:firstLine="1418"/>
        <w:jc w:val="both"/>
        <w:rPr>
          <w:rFonts w:ascii="Times New Roman" w:eastAsia="Arial" w:hAnsi="Times New Roman" w:cs="Times New Roman"/>
          <w:color w:val="000000"/>
          <w:sz w:val="24"/>
          <w:lang w:val="en-US"/>
        </w:rPr>
      </w:pPr>
      <w:r w:rsidRPr="00C6001F">
        <w:rPr>
          <w:rFonts w:ascii="Times New Roman" w:eastAsia="Arial" w:hAnsi="Times New Roman" w:cs="Times New Roman"/>
          <w:color w:val="000000"/>
          <w:sz w:val="24"/>
          <w:lang w:val="en-US"/>
        </w:rPr>
        <w:t xml:space="preserve">59.8% of the pregnant women were under or equal to 19 years old and the average age was 25.1 ±3.47 years with the age extremes were 16 and 41, 57.7% of the pregnant women were single, 64.9% of the pregnant women were housewives and 69.1% had a secondary level of education, 38.1% of the pregnant women lived in </w:t>
      </w:r>
      <w:proofErr w:type="spellStart"/>
      <w:r w:rsidRPr="00C6001F">
        <w:rPr>
          <w:rFonts w:ascii="Times New Roman" w:eastAsia="Arial" w:hAnsi="Times New Roman" w:cs="Times New Roman"/>
          <w:color w:val="000000"/>
          <w:sz w:val="24"/>
          <w:lang w:val="en-US"/>
        </w:rPr>
        <w:t>Kabondo</w:t>
      </w:r>
      <w:proofErr w:type="spellEnd"/>
      <w:r w:rsidRPr="00C6001F">
        <w:rPr>
          <w:rFonts w:ascii="Times New Roman" w:eastAsia="Arial" w:hAnsi="Times New Roman" w:cs="Times New Roman"/>
          <w:color w:val="000000"/>
          <w:sz w:val="24"/>
          <w:lang w:val="en-US"/>
        </w:rPr>
        <w:t xml:space="preserve"> commune and 28.9% lived in </w:t>
      </w:r>
      <w:proofErr w:type="spellStart"/>
      <w:r w:rsidRPr="00C6001F">
        <w:rPr>
          <w:rFonts w:ascii="Times New Roman" w:eastAsia="Arial" w:hAnsi="Times New Roman" w:cs="Times New Roman"/>
          <w:color w:val="000000"/>
          <w:sz w:val="24"/>
          <w:lang w:val="en-US"/>
        </w:rPr>
        <w:t>Makiso</w:t>
      </w:r>
      <w:proofErr w:type="spellEnd"/>
      <w:r w:rsidRPr="00C6001F">
        <w:rPr>
          <w:rFonts w:ascii="Times New Roman" w:eastAsia="Arial" w:hAnsi="Times New Roman" w:cs="Times New Roman"/>
          <w:color w:val="000000"/>
          <w:sz w:val="24"/>
          <w:lang w:val="en-US"/>
        </w:rPr>
        <w:t xml:space="preserve"> commune</w:t>
      </w:r>
      <w:r w:rsidR="00E60776" w:rsidRPr="00C6001F">
        <w:rPr>
          <w:rFonts w:ascii="Times New Roman" w:eastAsia="Arial" w:hAnsi="Times New Roman" w:cs="Times New Roman"/>
          <w:color w:val="000000"/>
          <w:sz w:val="24"/>
          <w:lang w:val="en-US"/>
        </w:rPr>
        <w:t>.</w:t>
      </w:r>
    </w:p>
    <w:p w14:paraId="66187514" w14:textId="77777777" w:rsidR="00527308" w:rsidRDefault="00527308" w:rsidP="00362580">
      <w:pPr>
        <w:rPr>
          <w:rFonts w:ascii="Times New Roman" w:eastAsia="Arial" w:hAnsi="Times New Roman" w:cs="Times New Roman"/>
          <w:b/>
          <w:color w:val="000000"/>
          <w:sz w:val="24"/>
          <w:szCs w:val="24"/>
          <w:lang w:val="en-US"/>
        </w:rPr>
      </w:pPr>
    </w:p>
    <w:p w14:paraId="550C9DD5" w14:textId="42707CCB" w:rsidR="009F13B3" w:rsidRPr="000966DE" w:rsidRDefault="000966DE" w:rsidP="00362580">
      <w:pPr>
        <w:rPr>
          <w:rFonts w:ascii="Times New Roman" w:eastAsia="Arial" w:hAnsi="Times New Roman" w:cs="Times New Roman"/>
          <w:b/>
          <w:color w:val="000000"/>
          <w:sz w:val="24"/>
          <w:szCs w:val="24"/>
          <w:lang w:val="en-US"/>
        </w:rPr>
      </w:pPr>
      <w:r w:rsidRPr="000966DE">
        <w:rPr>
          <w:rFonts w:ascii="Times New Roman" w:eastAsia="Arial" w:hAnsi="Times New Roman" w:cs="Times New Roman"/>
          <w:b/>
          <w:color w:val="000000"/>
          <w:sz w:val="24"/>
          <w:szCs w:val="24"/>
          <w:lang w:val="en-US"/>
        </w:rPr>
        <w:t xml:space="preserve">Table </w:t>
      </w:r>
      <w:r w:rsidR="006765AD">
        <w:rPr>
          <w:rFonts w:ascii="Times New Roman" w:eastAsia="Arial" w:hAnsi="Times New Roman" w:cs="Times New Roman"/>
          <w:b/>
          <w:color w:val="000000"/>
          <w:sz w:val="24"/>
          <w:szCs w:val="24"/>
          <w:lang w:val="en-US"/>
        </w:rPr>
        <w:t>2</w:t>
      </w:r>
      <w:r w:rsidRPr="000966DE">
        <w:rPr>
          <w:rFonts w:ascii="Times New Roman" w:eastAsia="Arial" w:hAnsi="Times New Roman" w:cs="Times New Roman"/>
          <w:b/>
          <w:color w:val="000000"/>
          <w:sz w:val="24"/>
          <w:szCs w:val="24"/>
          <w:lang w:val="en-US"/>
        </w:rPr>
        <w:t xml:space="preserve">. </w:t>
      </w:r>
      <w:r w:rsidR="000416EE">
        <w:rPr>
          <w:rFonts w:ascii="Times New Roman" w:eastAsia="Arial" w:hAnsi="Times New Roman" w:cs="Times New Roman"/>
          <w:b/>
          <w:color w:val="000000"/>
          <w:sz w:val="24"/>
          <w:szCs w:val="24"/>
          <w:lang w:val="en-US"/>
        </w:rPr>
        <w:t>Medical history and clinical data</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693"/>
        <w:gridCol w:w="1696"/>
      </w:tblGrid>
      <w:tr w:rsidR="009F13B3" w:rsidRPr="00A32DFB" w14:paraId="757BDF14" w14:textId="77777777" w:rsidTr="00527308">
        <w:tc>
          <w:tcPr>
            <w:tcW w:w="4673" w:type="dxa"/>
            <w:tcBorders>
              <w:top w:val="single" w:sz="4" w:space="0" w:color="auto"/>
            </w:tcBorders>
          </w:tcPr>
          <w:p w14:paraId="600FD8B5" w14:textId="629690EB" w:rsidR="009F13B3" w:rsidRPr="00A32DFB" w:rsidRDefault="009F13B3" w:rsidP="00527308">
            <w:pPr>
              <w:rPr>
                <w:lang w:val="en-US"/>
              </w:rPr>
            </w:pPr>
            <w:r w:rsidRPr="00A32DFB">
              <w:rPr>
                <w:rFonts w:ascii="Times New Roman" w:eastAsia="Arial" w:hAnsi="Times New Roman"/>
                <w:b/>
                <w:color w:val="000000"/>
                <w:sz w:val="24"/>
                <w:lang w:val="en-US"/>
              </w:rPr>
              <w:t xml:space="preserve">  </w:t>
            </w:r>
          </w:p>
        </w:tc>
        <w:tc>
          <w:tcPr>
            <w:tcW w:w="2693" w:type="dxa"/>
            <w:tcBorders>
              <w:top w:val="single" w:sz="4" w:space="0" w:color="auto"/>
            </w:tcBorders>
          </w:tcPr>
          <w:p w14:paraId="5AF979E9" w14:textId="77777777" w:rsidR="009F13B3" w:rsidRPr="00A32DFB" w:rsidRDefault="009F13B3" w:rsidP="00527308">
            <w:pPr>
              <w:rPr>
                <w:lang w:val="en-US"/>
              </w:rPr>
            </w:pPr>
            <w:r w:rsidRPr="00A32DFB">
              <w:rPr>
                <w:rFonts w:ascii="Times New Roman" w:eastAsia="Arial" w:hAnsi="Times New Roman"/>
                <w:b/>
                <w:color w:val="000000"/>
                <w:sz w:val="24"/>
                <w:lang w:val="en-US"/>
              </w:rPr>
              <w:t>Effec</w:t>
            </w:r>
            <w:r w:rsidRPr="00A32DFB">
              <w:rPr>
                <w:rFonts w:ascii="Times New Roman" w:eastAsia="Arial" w:hAnsi="Times New Roman"/>
                <w:b/>
                <w:i/>
                <w:color w:val="000000"/>
                <w:sz w:val="24"/>
                <w:lang w:val="en-US"/>
              </w:rPr>
              <w:t>tive</w:t>
            </w:r>
            <w:r w:rsidRPr="00A32DFB">
              <w:rPr>
                <w:rFonts w:ascii="Times New Roman" w:eastAsia="Arial" w:hAnsi="Times New Roman"/>
                <w:b/>
                <w:color w:val="000000"/>
                <w:sz w:val="24"/>
                <w:lang w:val="en-US"/>
              </w:rPr>
              <w:t xml:space="preserve"> (n=97)</w:t>
            </w:r>
          </w:p>
        </w:tc>
        <w:tc>
          <w:tcPr>
            <w:tcW w:w="1696" w:type="dxa"/>
            <w:tcBorders>
              <w:top w:val="single" w:sz="4" w:space="0" w:color="auto"/>
            </w:tcBorders>
          </w:tcPr>
          <w:p w14:paraId="2FC6B789" w14:textId="77777777" w:rsidR="009F13B3" w:rsidRPr="00A32DFB" w:rsidRDefault="009F13B3" w:rsidP="00527308">
            <w:pPr>
              <w:rPr>
                <w:lang w:val="en-US"/>
              </w:rPr>
            </w:pPr>
            <w:r w:rsidRPr="00A32DFB">
              <w:rPr>
                <w:rFonts w:ascii="Times New Roman" w:eastAsia="Arial" w:hAnsi="Times New Roman"/>
                <w:b/>
                <w:color w:val="000000"/>
                <w:sz w:val="24"/>
              </w:rPr>
              <w:t>P</w:t>
            </w:r>
            <w:r w:rsidRPr="00A32DFB">
              <w:rPr>
                <w:rFonts w:ascii="Times New Roman" w:eastAsia="Arial" w:hAnsi="Times New Roman"/>
                <w:b/>
                <w:i/>
                <w:color w:val="000000"/>
                <w:sz w:val="24"/>
              </w:rPr>
              <w:t>e</w:t>
            </w:r>
            <w:r w:rsidRPr="00A32DFB">
              <w:rPr>
                <w:rFonts w:ascii="Times New Roman" w:eastAsia="Arial" w:hAnsi="Times New Roman"/>
                <w:b/>
                <w:color w:val="000000"/>
                <w:sz w:val="24"/>
              </w:rPr>
              <w:t>rcentage</w:t>
            </w:r>
          </w:p>
        </w:tc>
      </w:tr>
      <w:tr w:rsidR="00362580" w:rsidRPr="00A32DFB" w14:paraId="6033A51B" w14:textId="77777777" w:rsidTr="00362580">
        <w:tc>
          <w:tcPr>
            <w:tcW w:w="4673" w:type="dxa"/>
            <w:tcBorders>
              <w:top w:val="single" w:sz="4" w:space="0" w:color="auto"/>
            </w:tcBorders>
          </w:tcPr>
          <w:p w14:paraId="688EC507" w14:textId="466912B3" w:rsidR="00362580" w:rsidRPr="00A32DFB" w:rsidRDefault="00362580" w:rsidP="00362580">
            <w:pPr>
              <w:rPr>
                <w:rFonts w:ascii="Times New Roman" w:hAnsi="Times New Roman"/>
                <w:b/>
                <w:sz w:val="24"/>
                <w:lang w:val="en-US"/>
              </w:rPr>
            </w:pPr>
            <w:proofErr w:type="spellStart"/>
            <w:r w:rsidRPr="009F13B3">
              <w:rPr>
                <w:b/>
                <w:color w:val="000000"/>
                <w:sz w:val="24"/>
              </w:rPr>
              <w:t>Parit</w:t>
            </w:r>
            <w:r w:rsidRPr="009F13B3">
              <w:rPr>
                <w:b/>
                <w:i/>
                <w:color w:val="000000"/>
                <w:sz w:val="24"/>
              </w:rPr>
              <w:t>y</w:t>
            </w:r>
            <w:proofErr w:type="spellEnd"/>
          </w:p>
        </w:tc>
        <w:tc>
          <w:tcPr>
            <w:tcW w:w="2693" w:type="dxa"/>
            <w:tcBorders>
              <w:top w:val="single" w:sz="4" w:space="0" w:color="auto"/>
            </w:tcBorders>
          </w:tcPr>
          <w:p w14:paraId="48298385" w14:textId="685BE392" w:rsidR="00362580" w:rsidRPr="00A32DFB" w:rsidRDefault="00362580" w:rsidP="00362580">
            <w:pPr>
              <w:rPr>
                <w:rFonts w:ascii="Times New Roman" w:eastAsia="Arial" w:hAnsi="Times New Roman"/>
                <w:b/>
                <w:color w:val="000000"/>
                <w:sz w:val="24"/>
                <w:lang w:val="en-US"/>
              </w:rPr>
            </w:pPr>
          </w:p>
        </w:tc>
        <w:tc>
          <w:tcPr>
            <w:tcW w:w="1696" w:type="dxa"/>
            <w:tcBorders>
              <w:top w:val="single" w:sz="4" w:space="0" w:color="auto"/>
            </w:tcBorders>
          </w:tcPr>
          <w:p w14:paraId="7BA76752" w14:textId="5520DA19" w:rsidR="00362580" w:rsidRPr="00A32DFB" w:rsidRDefault="00362580" w:rsidP="00362580">
            <w:pPr>
              <w:rPr>
                <w:rFonts w:ascii="Times New Roman" w:eastAsia="Arial" w:hAnsi="Times New Roman"/>
                <w:b/>
                <w:color w:val="000000"/>
                <w:sz w:val="24"/>
              </w:rPr>
            </w:pPr>
          </w:p>
        </w:tc>
      </w:tr>
      <w:tr w:rsidR="00362580" w:rsidRPr="00A32DFB" w14:paraId="4187FC8F" w14:textId="77777777" w:rsidTr="00362580">
        <w:tc>
          <w:tcPr>
            <w:tcW w:w="4673" w:type="dxa"/>
          </w:tcPr>
          <w:p w14:paraId="5EE50EA0" w14:textId="045B9E6F" w:rsidR="00362580" w:rsidRPr="00A32DFB" w:rsidRDefault="00362580" w:rsidP="00362580">
            <w:pPr>
              <w:rPr>
                <w:rFonts w:ascii="Times New Roman" w:hAnsi="Times New Roman"/>
                <w:b/>
                <w:sz w:val="24"/>
                <w:lang w:val="en-US"/>
              </w:rPr>
            </w:pPr>
            <w:proofErr w:type="spellStart"/>
            <w:r w:rsidRPr="009F13B3">
              <w:t>Primiparous</w:t>
            </w:r>
            <w:proofErr w:type="spellEnd"/>
          </w:p>
        </w:tc>
        <w:tc>
          <w:tcPr>
            <w:tcW w:w="2693" w:type="dxa"/>
          </w:tcPr>
          <w:p w14:paraId="146EE8C5" w14:textId="49D9CE28" w:rsidR="00362580" w:rsidRPr="00A32DFB" w:rsidRDefault="00362580" w:rsidP="00362580">
            <w:pPr>
              <w:rPr>
                <w:rFonts w:ascii="Times New Roman" w:eastAsia="Arial" w:hAnsi="Times New Roman"/>
                <w:b/>
                <w:color w:val="000000"/>
                <w:sz w:val="24"/>
                <w:lang w:val="en-US"/>
              </w:rPr>
            </w:pPr>
            <w:r w:rsidRPr="009F13B3">
              <w:t>51</w:t>
            </w:r>
          </w:p>
        </w:tc>
        <w:tc>
          <w:tcPr>
            <w:tcW w:w="1696" w:type="dxa"/>
          </w:tcPr>
          <w:p w14:paraId="7DE47C78" w14:textId="43C6B976" w:rsidR="00362580" w:rsidRPr="00A32DFB" w:rsidRDefault="00362580" w:rsidP="00362580">
            <w:pPr>
              <w:rPr>
                <w:rFonts w:ascii="Times New Roman" w:eastAsia="Arial" w:hAnsi="Times New Roman"/>
                <w:b/>
                <w:color w:val="000000"/>
                <w:sz w:val="24"/>
              </w:rPr>
            </w:pPr>
            <w:r w:rsidRPr="009F13B3">
              <w:t>52,6</w:t>
            </w:r>
          </w:p>
        </w:tc>
      </w:tr>
      <w:tr w:rsidR="00362580" w:rsidRPr="00A32DFB" w14:paraId="140B51AA" w14:textId="77777777" w:rsidTr="00362580">
        <w:tc>
          <w:tcPr>
            <w:tcW w:w="4673" w:type="dxa"/>
          </w:tcPr>
          <w:p w14:paraId="28145B38" w14:textId="2321720B" w:rsidR="00362580" w:rsidRPr="00A32DFB" w:rsidRDefault="00362580" w:rsidP="00362580">
            <w:pPr>
              <w:rPr>
                <w:rFonts w:ascii="Times New Roman" w:hAnsi="Times New Roman"/>
                <w:b/>
                <w:sz w:val="24"/>
                <w:lang w:val="en-US"/>
              </w:rPr>
            </w:pPr>
            <w:proofErr w:type="spellStart"/>
            <w:r w:rsidRPr="009F13B3">
              <w:t>Secondiparous</w:t>
            </w:r>
            <w:proofErr w:type="spellEnd"/>
          </w:p>
        </w:tc>
        <w:tc>
          <w:tcPr>
            <w:tcW w:w="2693" w:type="dxa"/>
          </w:tcPr>
          <w:p w14:paraId="2FFC43AB" w14:textId="7025D047" w:rsidR="00362580" w:rsidRPr="00A32DFB" w:rsidRDefault="00362580" w:rsidP="00362580">
            <w:pPr>
              <w:rPr>
                <w:rFonts w:ascii="Times New Roman" w:eastAsia="Arial" w:hAnsi="Times New Roman"/>
                <w:b/>
                <w:color w:val="000000"/>
                <w:sz w:val="24"/>
                <w:lang w:val="en-US"/>
              </w:rPr>
            </w:pPr>
            <w:r w:rsidRPr="009F13B3">
              <w:t>12</w:t>
            </w:r>
          </w:p>
        </w:tc>
        <w:tc>
          <w:tcPr>
            <w:tcW w:w="1696" w:type="dxa"/>
          </w:tcPr>
          <w:p w14:paraId="7BBCC62B" w14:textId="75B43976" w:rsidR="00362580" w:rsidRPr="00A32DFB" w:rsidRDefault="00362580" w:rsidP="00362580">
            <w:pPr>
              <w:rPr>
                <w:rFonts w:ascii="Times New Roman" w:eastAsia="Arial" w:hAnsi="Times New Roman"/>
                <w:b/>
                <w:color w:val="000000"/>
                <w:sz w:val="24"/>
              </w:rPr>
            </w:pPr>
            <w:r w:rsidRPr="009F13B3">
              <w:t>12,4</w:t>
            </w:r>
          </w:p>
        </w:tc>
      </w:tr>
      <w:tr w:rsidR="00362580" w:rsidRPr="00A32DFB" w14:paraId="7F64DAA6" w14:textId="77777777" w:rsidTr="00362580">
        <w:tc>
          <w:tcPr>
            <w:tcW w:w="4673" w:type="dxa"/>
          </w:tcPr>
          <w:p w14:paraId="3A69B0AC" w14:textId="1E0D65DF" w:rsidR="00362580" w:rsidRPr="00A32DFB" w:rsidRDefault="00362580" w:rsidP="00362580">
            <w:pPr>
              <w:rPr>
                <w:rFonts w:ascii="Times New Roman" w:hAnsi="Times New Roman"/>
                <w:b/>
                <w:sz w:val="24"/>
                <w:lang w:val="en-US"/>
              </w:rPr>
            </w:pPr>
            <w:proofErr w:type="spellStart"/>
            <w:r w:rsidRPr="009F13B3">
              <w:t>Multiparous</w:t>
            </w:r>
            <w:proofErr w:type="spellEnd"/>
          </w:p>
        </w:tc>
        <w:tc>
          <w:tcPr>
            <w:tcW w:w="2693" w:type="dxa"/>
          </w:tcPr>
          <w:p w14:paraId="03AB768D" w14:textId="0309D530" w:rsidR="00362580" w:rsidRPr="00A32DFB" w:rsidRDefault="00362580" w:rsidP="00362580">
            <w:pPr>
              <w:rPr>
                <w:rFonts w:ascii="Times New Roman" w:eastAsia="Arial" w:hAnsi="Times New Roman"/>
                <w:b/>
                <w:color w:val="000000"/>
                <w:sz w:val="24"/>
                <w:lang w:val="en-US"/>
              </w:rPr>
            </w:pPr>
            <w:r w:rsidRPr="009F13B3">
              <w:t>21</w:t>
            </w:r>
          </w:p>
        </w:tc>
        <w:tc>
          <w:tcPr>
            <w:tcW w:w="1696" w:type="dxa"/>
          </w:tcPr>
          <w:p w14:paraId="63EFBE4F" w14:textId="2B443641" w:rsidR="00362580" w:rsidRPr="00A32DFB" w:rsidRDefault="00362580" w:rsidP="00362580">
            <w:pPr>
              <w:rPr>
                <w:rFonts w:ascii="Times New Roman" w:eastAsia="Arial" w:hAnsi="Times New Roman"/>
                <w:b/>
                <w:color w:val="000000"/>
                <w:sz w:val="24"/>
              </w:rPr>
            </w:pPr>
            <w:r w:rsidRPr="009F13B3">
              <w:t>21,6</w:t>
            </w:r>
          </w:p>
        </w:tc>
      </w:tr>
      <w:tr w:rsidR="00362580" w:rsidRPr="00A32DFB" w14:paraId="2430FEA1" w14:textId="77777777" w:rsidTr="00362580">
        <w:tc>
          <w:tcPr>
            <w:tcW w:w="4673" w:type="dxa"/>
          </w:tcPr>
          <w:p w14:paraId="5E4FB809" w14:textId="72E22EB5" w:rsidR="00362580" w:rsidRPr="00A32DFB" w:rsidRDefault="00362580" w:rsidP="00362580">
            <w:pPr>
              <w:rPr>
                <w:rFonts w:ascii="Times New Roman" w:hAnsi="Times New Roman"/>
                <w:b/>
                <w:sz w:val="24"/>
                <w:lang w:val="en-US"/>
              </w:rPr>
            </w:pPr>
            <w:r w:rsidRPr="009F13B3">
              <w:t xml:space="preserve">Large </w:t>
            </w:r>
            <w:proofErr w:type="spellStart"/>
            <w:r w:rsidRPr="009F13B3">
              <w:t>Multiparous</w:t>
            </w:r>
            <w:proofErr w:type="spellEnd"/>
          </w:p>
        </w:tc>
        <w:tc>
          <w:tcPr>
            <w:tcW w:w="2693" w:type="dxa"/>
          </w:tcPr>
          <w:p w14:paraId="3354142D" w14:textId="6A26D774" w:rsidR="00362580" w:rsidRPr="00A32DFB" w:rsidRDefault="00362580" w:rsidP="00362580">
            <w:pPr>
              <w:rPr>
                <w:rFonts w:ascii="Times New Roman" w:eastAsia="Arial" w:hAnsi="Times New Roman"/>
                <w:b/>
                <w:color w:val="000000"/>
                <w:sz w:val="24"/>
                <w:lang w:val="en-US"/>
              </w:rPr>
            </w:pPr>
            <w:r w:rsidRPr="009F13B3">
              <w:t>13</w:t>
            </w:r>
          </w:p>
        </w:tc>
        <w:tc>
          <w:tcPr>
            <w:tcW w:w="1696" w:type="dxa"/>
          </w:tcPr>
          <w:p w14:paraId="3B96D332" w14:textId="6F246729" w:rsidR="00362580" w:rsidRPr="00A32DFB" w:rsidRDefault="00362580" w:rsidP="00362580">
            <w:pPr>
              <w:rPr>
                <w:rFonts w:ascii="Times New Roman" w:eastAsia="Arial" w:hAnsi="Times New Roman"/>
                <w:b/>
                <w:color w:val="000000"/>
                <w:sz w:val="24"/>
              </w:rPr>
            </w:pPr>
            <w:r w:rsidRPr="009F13B3">
              <w:t>13,4</w:t>
            </w:r>
          </w:p>
        </w:tc>
      </w:tr>
      <w:tr w:rsidR="00362580" w:rsidRPr="00A32DFB" w14:paraId="763BE277" w14:textId="77777777" w:rsidTr="00362580">
        <w:tc>
          <w:tcPr>
            <w:tcW w:w="4673" w:type="dxa"/>
          </w:tcPr>
          <w:p w14:paraId="3A1EB5C5" w14:textId="77777777" w:rsidR="00362580" w:rsidRPr="009F13B3" w:rsidRDefault="00362580" w:rsidP="00362580"/>
        </w:tc>
        <w:tc>
          <w:tcPr>
            <w:tcW w:w="2693" w:type="dxa"/>
          </w:tcPr>
          <w:p w14:paraId="47301DB5" w14:textId="77777777" w:rsidR="00362580" w:rsidRPr="009F13B3" w:rsidRDefault="00362580" w:rsidP="00362580"/>
        </w:tc>
        <w:tc>
          <w:tcPr>
            <w:tcW w:w="1696" w:type="dxa"/>
          </w:tcPr>
          <w:p w14:paraId="1BF08C1D" w14:textId="77777777" w:rsidR="00362580" w:rsidRPr="009F13B3" w:rsidRDefault="00362580" w:rsidP="00362580"/>
        </w:tc>
      </w:tr>
      <w:tr w:rsidR="00362580" w:rsidRPr="005B7408" w14:paraId="3224D4A5" w14:textId="77777777" w:rsidTr="00362580">
        <w:tc>
          <w:tcPr>
            <w:tcW w:w="4673" w:type="dxa"/>
          </w:tcPr>
          <w:p w14:paraId="6D373A0A" w14:textId="4628CFCE" w:rsidR="00362580" w:rsidRPr="00A32DFB" w:rsidRDefault="00362580" w:rsidP="00362580">
            <w:pPr>
              <w:rPr>
                <w:rFonts w:ascii="Times New Roman" w:hAnsi="Times New Roman"/>
                <w:b/>
                <w:sz w:val="24"/>
                <w:lang w:val="en-US"/>
              </w:rPr>
            </w:pPr>
            <w:r w:rsidRPr="00A32DFB">
              <w:rPr>
                <w:rFonts w:ascii="Times New Roman" w:hAnsi="Times New Roman"/>
                <w:b/>
                <w:sz w:val="24"/>
                <w:lang w:val="en-US"/>
              </w:rPr>
              <w:t>Previous notion of hypertensive gestational</w:t>
            </w:r>
            <w:r w:rsidRPr="00A32DFB">
              <w:rPr>
                <w:rFonts w:ascii="Times New Roman" w:eastAsia="Arial" w:hAnsi="Times New Roman"/>
                <w:b/>
                <w:color w:val="000000"/>
                <w:sz w:val="24"/>
                <w:lang w:val="en-US"/>
              </w:rPr>
              <w:t xml:space="preserve">  </w:t>
            </w:r>
          </w:p>
        </w:tc>
        <w:tc>
          <w:tcPr>
            <w:tcW w:w="2693" w:type="dxa"/>
          </w:tcPr>
          <w:p w14:paraId="7ABA7B5A" w14:textId="77777777" w:rsidR="00362580" w:rsidRPr="00A32DFB" w:rsidRDefault="00362580" w:rsidP="00362580">
            <w:pPr>
              <w:rPr>
                <w:rFonts w:ascii="Times New Roman" w:eastAsia="Arial" w:hAnsi="Times New Roman"/>
                <w:b/>
                <w:color w:val="000000"/>
                <w:sz w:val="24"/>
                <w:lang w:val="en-US"/>
              </w:rPr>
            </w:pPr>
          </w:p>
        </w:tc>
        <w:tc>
          <w:tcPr>
            <w:tcW w:w="1696" w:type="dxa"/>
          </w:tcPr>
          <w:p w14:paraId="5F1B3749" w14:textId="77777777" w:rsidR="00362580" w:rsidRPr="00362580" w:rsidRDefault="00362580" w:rsidP="00362580">
            <w:pPr>
              <w:rPr>
                <w:rFonts w:ascii="Times New Roman" w:eastAsia="Arial" w:hAnsi="Times New Roman"/>
                <w:b/>
                <w:color w:val="000000"/>
                <w:sz w:val="24"/>
                <w:lang w:val="en-US"/>
              </w:rPr>
            </w:pPr>
          </w:p>
        </w:tc>
      </w:tr>
      <w:tr w:rsidR="00362580" w:rsidRPr="00A32DFB" w14:paraId="2AB85B20" w14:textId="77777777" w:rsidTr="00527308">
        <w:tc>
          <w:tcPr>
            <w:tcW w:w="4673" w:type="dxa"/>
          </w:tcPr>
          <w:p w14:paraId="2C29FA14" w14:textId="77777777" w:rsidR="00362580" w:rsidRPr="00A32DFB" w:rsidRDefault="00362580" w:rsidP="00362580">
            <w:pPr>
              <w:rPr>
                <w:lang w:val="en-US"/>
              </w:rPr>
            </w:pPr>
            <w:r w:rsidRPr="00A32DFB">
              <w:rPr>
                <w:lang w:val="en-US"/>
              </w:rPr>
              <w:t>No</w:t>
            </w:r>
          </w:p>
        </w:tc>
        <w:tc>
          <w:tcPr>
            <w:tcW w:w="2693" w:type="dxa"/>
          </w:tcPr>
          <w:p w14:paraId="616B95D3" w14:textId="77777777" w:rsidR="00362580" w:rsidRPr="00A32DFB" w:rsidRDefault="00362580" w:rsidP="00362580">
            <w:pPr>
              <w:rPr>
                <w:lang w:val="en-US"/>
              </w:rPr>
            </w:pPr>
            <w:r w:rsidRPr="00A32DFB">
              <w:rPr>
                <w:lang w:val="en-US"/>
              </w:rPr>
              <w:t>82</w:t>
            </w:r>
          </w:p>
        </w:tc>
        <w:tc>
          <w:tcPr>
            <w:tcW w:w="1696" w:type="dxa"/>
          </w:tcPr>
          <w:p w14:paraId="775FA135" w14:textId="77777777" w:rsidR="00362580" w:rsidRPr="00A32DFB" w:rsidRDefault="00362580" w:rsidP="00362580">
            <w:pPr>
              <w:rPr>
                <w:lang w:val="en-US"/>
              </w:rPr>
            </w:pPr>
            <w:r w:rsidRPr="00A32DFB">
              <w:rPr>
                <w:lang w:val="en-US"/>
              </w:rPr>
              <w:t>84,5</w:t>
            </w:r>
          </w:p>
        </w:tc>
      </w:tr>
      <w:tr w:rsidR="00362580" w:rsidRPr="00A32DFB" w14:paraId="0BAAD239" w14:textId="77777777" w:rsidTr="00527308">
        <w:tc>
          <w:tcPr>
            <w:tcW w:w="4673" w:type="dxa"/>
          </w:tcPr>
          <w:p w14:paraId="7D8CB19D" w14:textId="77777777" w:rsidR="00362580" w:rsidRPr="00A32DFB" w:rsidRDefault="00362580" w:rsidP="00362580">
            <w:pPr>
              <w:rPr>
                <w:lang w:val="en-US"/>
              </w:rPr>
            </w:pPr>
            <w:r w:rsidRPr="00A32DFB">
              <w:rPr>
                <w:lang w:val="en-US"/>
              </w:rPr>
              <w:t>Yes</w:t>
            </w:r>
          </w:p>
        </w:tc>
        <w:tc>
          <w:tcPr>
            <w:tcW w:w="2693" w:type="dxa"/>
          </w:tcPr>
          <w:p w14:paraId="1986CFD2" w14:textId="77777777" w:rsidR="00362580" w:rsidRPr="00A32DFB" w:rsidRDefault="00362580" w:rsidP="00362580">
            <w:pPr>
              <w:rPr>
                <w:lang w:val="en-US"/>
              </w:rPr>
            </w:pPr>
            <w:r w:rsidRPr="00A32DFB">
              <w:rPr>
                <w:lang w:val="en-US"/>
              </w:rPr>
              <w:t>15</w:t>
            </w:r>
          </w:p>
        </w:tc>
        <w:tc>
          <w:tcPr>
            <w:tcW w:w="1696" w:type="dxa"/>
          </w:tcPr>
          <w:p w14:paraId="63DF6176" w14:textId="77777777" w:rsidR="00362580" w:rsidRPr="00A32DFB" w:rsidRDefault="00362580" w:rsidP="00362580">
            <w:pPr>
              <w:rPr>
                <w:lang w:val="en-US"/>
              </w:rPr>
            </w:pPr>
            <w:r w:rsidRPr="00A32DFB">
              <w:rPr>
                <w:lang w:val="en-US"/>
              </w:rPr>
              <w:t>15,5</w:t>
            </w:r>
          </w:p>
        </w:tc>
      </w:tr>
      <w:tr w:rsidR="00362580" w:rsidRPr="00A32DFB" w14:paraId="4C5D2244" w14:textId="77777777" w:rsidTr="00527308">
        <w:tc>
          <w:tcPr>
            <w:tcW w:w="4673" w:type="dxa"/>
          </w:tcPr>
          <w:p w14:paraId="11763B17" w14:textId="77777777" w:rsidR="00362580" w:rsidRPr="00A32DFB" w:rsidRDefault="00362580" w:rsidP="00362580">
            <w:pPr>
              <w:rPr>
                <w:lang w:val="en-US"/>
              </w:rPr>
            </w:pPr>
          </w:p>
        </w:tc>
        <w:tc>
          <w:tcPr>
            <w:tcW w:w="2693" w:type="dxa"/>
          </w:tcPr>
          <w:p w14:paraId="7FC599A0" w14:textId="77777777" w:rsidR="00362580" w:rsidRPr="00A32DFB" w:rsidRDefault="00362580" w:rsidP="00362580">
            <w:pPr>
              <w:rPr>
                <w:lang w:val="en-US"/>
              </w:rPr>
            </w:pPr>
          </w:p>
        </w:tc>
        <w:tc>
          <w:tcPr>
            <w:tcW w:w="1696" w:type="dxa"/>
          </w:tcPr>
          <w:p w14:paraId="5AA378C6" w14:textId="77777777" w:rsidR="00362580" w:rsidRPr="00A32DFB" w:rsidRDefault="00362580" w:rsidP="00362580">
            <w:pPr>
              <w:rPr>
                <w:lang w:val="en-US"/>
              </w:rPr>
            </w:pPr>
          </w:p>
        </w:tc>
      </w:tr>
      <w:tr w:rsidR="00362580" w:rsidRPr="00A32DFB" w14:paraId="38580917" w14:textId="77777777" w:rsidTr="00527308">
        <w:tc>
          <w:tcPr>
            <w:tcW w:w="4673" w:type="dxa"/>
          </w:tcPr>
          <w:p w14:paraId="334F8CD4" w14:textId="77777777" w:rsidR="00362580" w:rsidRPr="00A32DFB" w:rsidRDefault="00362580" w:rsidP="00362580">
            <w:pPr>
              <w:rPr>
                <w:b/>
                <w:bCs/>
                <w:lang w:val="en-US"/>
              </w:rPr>
            </w:pPr>
            <w:r w:rsidRPr="00A32DFB">
              <w:rPr>
                <w:rFonts w:ascii="Times New Roman" w:eastAsia="Arial" w:hAnsi="Times New Roman"/>
                <w:b/>
                <w:color w:val="000000"/>
              </w:rPr>
              <w:t xml:space="preserve">Start of </w:t>
            </w:r>
            <w:proofErr w:type="spellStart"/>
            <w:r w:rsidRPr="00A32DFB">
              <w:rPr>
                <w:rFonts w:ascii="Times New Roman" w:eastAsia="Arial" w:hAnsi="Times New Roman"/>
                <w:b/>
                <w:color w:val="000000"/>
              </w:rPr>
              <w:t>prenatal</w:t>
            </w:r>
            <w:proofErr w:type="spellEnd"/>
            <w:r w:rsidRPr="00A32DFB">
              <w:rPr>
                <w:rFonts w:ascii="Times New Roman" w:eastAsia="Arial" w:hAnsi="Times New Roman"/>
                <w:b/>
                <w:color w:val="000000"/>
              </w:rPr>
              <w:t xml:space="preserve"> consultation</w:t>
            </w:r>
          </w:p>
        </w:tc>
        <w:tc>
          <w:tcPr>
            <w:tcW w:w="2693" w:type="dxa"/>
          </w:tcPr>
          <w:p w14:paraId="0DDA7CBB" w14:textId="77777777" w:rsidR="00362580" w:rsidRPr="00A32DFB" w:rsidRDefault="00362580" w:rsidP="00362580">
            <w:pPr>
              <w:rPr>
                <w:lang w:val="en-US"/>
              </w:rPr>
            </w:pPr>
          </w:p>
        </w:tc>
        <w:tc>
          <w:tcPr>
            <w:tcW w:w="1696" w:type="dxa"/>
          </w:tcPr>
          <w:p w14:paraId="11EFD200" w14:textId="77777777" w:rsidR="00362580" w:rsidRPr="00A32DFB" w:rsidRDefault="00362580" w:rsidP="00362580">
            <w:pPr>
              <w:rPr>
                <w:lang w:val="en-US"/>
              </w:rPr>
            </w:pPr>
          </w:p>
        </w:tc>
      </w:tr>
      <w:tr w:rsidR="00362580" w:rsidRPr="00A32DFB" w14:paraId="66C8BB7E" w14:textId="77777777" w:rsidTr="00527308">
        <w:tc>
          <w:tcPr>
            <w:tcW w:w="4673" w:type="dxa"/>
          </w:tcPr>
          <w:p w14:paraId="24618EF3" w14:textId="77777777" w:rsidR="00362580" w:rsidRPr="00A32DFB" w:rsidRDefault="00362580" w:rsidP="00362580">
            <w:pPr>
              <w:rPr>
                <w:lang w:val="en-US"/>
              </w:rPr>
            </w:pPr>
            <w:r w:rsidRPr="00A32DFB">
              <w:rPr>
                <w:rFonts w:ascii="Times New Roman" w:hAnsi="Times New Roman"/>
              </w:rPr>
              <w:t xml:space="preserve">&lt; 20 SA                                                                     </w:t>
            </w:r>
          </w:p>
        </w:tc>
        <w:tc>
          <w:tcPr>
            <w:tcW w:w="2693" w:type="dxa"/>
          </w:tcPr>
          <w:p w14:paraId="4DB5C0B7" w14:textId="77777777" w:rsidR="00362580" w:rsidRPr="00A32DFB" w:rsidRDefault="00362580" w:rsidP="00362580">
            <w:pPr>
              <w:rPr>
                <w:lang w:val="en-US"/>
              </w:rPr>
            </w:pPr>
            <w:r w:rsidRPr="00A32DFB">
              <w:rPr>
                <w:lang w:val="en-US"/>
              </w:rPr>
              <w:t>38</w:t>
            </w:r>
          </w:p>
        </w:tc>
        <w:tc>
          <w:tcPr>
            <w:tcW w:w="1696" w:type="dxa"/>
          </w:tcPr>
          <w:p w14:paraId="50AF0E69" w14:textId="77777777" w:rsidR="00362580" w:rsidRPr="00A32DFB" w:rsidRDefault="00362580" w:rsidP="00362580">
            <w:pPr>
              <w:rPr>
                <w:lang w:val="en-US"/>
              </w:rPr>
            </w:pPr>
            <w:r w:rsidRPr="00A32DFB">
              <w:rPr>
                <w:lang w:val="en-US"/>
              </w:rPr>
              <w:t>39,2</w:t>
            </w:r>
          </w:p>
        </w:tc>
      </w:tr>
      <w:tr w:rsidR="00362580" w:rsidRPr="00A32DFB" w14:paraId="40E940D1" w14:textId="77777777" w:rsidTr="00527308">
        <w:tc>
          <w:tcPr>
            <w:tcW w:w="4673" w:type="dxa"/>
          </w:tcPr>
          <w:p w14:paraId="3DCDB973" w14:textId="77777777" w:rsidR="00362580" w:rsidRPr="00A32DFB" w:rsidRDefault="00362580" w:rsidP="00362580">
            <w:pPr>
              <w:rPr>
                <w:lang w:val="en-US"/>
              </w:rPr>
            </w:pPr>
            <w:r w:rsidRPr="00A32DFB">
              <w:rPr>
                <w:rFonts w:ascii="Times New Roman" w:eastAsia="Arial" w:hAnsi="Times New Roman"/>
                <w:color w:val="000000"/>
              </w:rPr>
              <w:t xml:space="preserve">≥ 20 SA                                                                     </w:t>
            </w:r>
          </w:p>
        </w:tc>
        <w:tc>
          <w:tcPr>
            <w:tcW w:w="2693" w:type="dxa"/>
          </w:tcPr>
          <w:p w14:paraId="1850411A" w14:textId="77777777" w:rsidR="00362580" w:rsidRPr="00A32DFB" w:rsidRDefault="00362580" w:rsidP="00362580">
            <w:pPr>
              <w:rPr>
                <w:lang w:val="en-US"/>
              </w:rPr>
            </w:pPr>
            <w:r w:rsidRPr="00A32DFB">
              <w:rPr>
                <w:lang w:val="en-US"/>
              </w:rPr>
              <w:t>59</w:t>
            </w:r>
          </w:p>
        </w:tc>
        <w:tc>
          <w:tcPr>
            <w:tcW w:w="1696" w:type="dxa"/>
          </w:tcPr>
          <w:p w14:paraId="59DE517E" w14:textId="77777777" w:rsidR="00362580" w:rsidRPr="00A32DFB" w:rsidRDefault="00362580" w:rsidP="00362580">
            <w:pPr>
              <w:rPr>
                <w:lang w:val="en-US"/>
              </w:rPr>
            </w:pPr>
            <w:r w:rsidRPr="00A32DFB">
              <w:rPr>
                <w:lang w:val="en-US"/>
              </w:rPr>
              <w:t>60,8</w:t>
            </w:r>
          </w:p>
        </w:tc>
      </w:tr>
      <w:tr w:rsidR="00362580" w:rsidRPr="00A32DFB" w14:paraId="65155E22" w14:textId="77777777" w:rsidTr="00527308">
        <w:tc>
          <w:tcPr>
            <w:tcW w:w="4673" w:type="dxa"/>
          </w:tcPr>
          <w:p w14:paraId="4F6856EF" w14:textId="77777777" w:rsidR="00362580" w:rsidRPr="00A32DFB" w:rsidRDefault="00362580" w:rsidP="00362580">
            <w:pPr>
              <w:rPr>
                <w:lang w:val="en-US"/>
              </w:rPr>
            </w:pPr>
            <w:r w:rsidRPr="00A32DFB">
              <w:rPr>
                <w:rFonts w:ascii="Times New Roman" w:eastAsia="Arial" w:hAnsi="Times New Roman"/>
                <w:b/>
                <w:lang w:val="en-US"/>
              </w:rPr>
              <w:t>Gestational age at diagnosis</w:t>
            </w:r>
          </w:p>
        </w:tc>
        <w:tc>
          <w:tcPr>
            <w:tcW w:w="2693" w:type="dxa"/>
          </w:tcPr>
          <w:p w14:paraId="70DBF3D3" w14:textId="77777777" w:rsidR="00362580" w:rsidRPr="00A32DFB" w:rsidRDefault="00362580" w:rsidP="00362580">
            <w:pPr>
              <w:rPr>
                <w:lang w:val="en-US"/>
              </w:rPr>
            </w:pPr>
          </w:p>
        </w:tc>
        <w:tc>
          <w:tcPr>
            <w:tcW w:w="1696" w:type="dxa"/>
          </w:tcPr>
          <w:p w14:paraId="4125E029" w14:textId="77777777" w:rsidR="00362580" w:rsidRPr="00A32DFB" w:rsidRDefault="00362580" w:rsidP="00362580">
            <w:pPr>
              <w:rPr>
                <w:lang w:val="en-US"/>
              </w:rPr>
            </w:pPr>
          </w:p>
        </w:tc>
      </w:tr>
      <w:tr w:rsidR="00362580" w:rsidRPr="00A32DFB" w14:paraId="60606F19" w14:textId="77777777" w:rsidTr="00527308">
        <w:tc>
          <w:tcPr>
            <w:tcW w:w="4673" w:type="dxa"/>
          </w:tcPr>
          <w:p w14:paraId="7FC92500" w14:textId="77777777" w:rsidR="00362580" w:rsidRPr="00A32DFB" w:rsidRDefault="00362580" w:rsidP="00362580">
            <w:pPr>
              <w:rPr>
                <w:lang w:val="en-US"/>
              </w:rPr>
            </w:pPr>
            <w:r w:rsidRPr="00A32DFB">
              <w:rPr>
                <w:lang w:val="en-US"/>
              </w:rPr>
              <w:t>T3</w:t>
            </w:r>
          </w:p>
        </w:tc>
        <w:tc>
          <w:tcPr>
            <w:tcW w:w="2693" w:type="dxa"/>
          </w:tcPr>
          <w:p w14:paraId="629D6B5B" w14:textId="77777777" w:rsidR="00362580" w:rsidRPr="00A32DFB" w:rsidRDefault="00362580" w:rsidP="00362580">
            <w:pPr>
              <w:rPr>
                <w:lang w:val="en-US"/>
              </w:rPr>
            </w:pPr>
            <w:r w:rsidRPr="00A32DFB">
              <w:rPr>
                <w:lang w:val="en-US"/>
              </w:rPr>
              <w:t>89</w:t>
            </w:r>
          </w:p>
        </w:tc>
        <w:tc>
          <w:tcPr>
            <w:tcW w:w="1696" w:type="dxa"/>
          </w:tcPr>
          <w:p w14:paraId="4C2C73B9" w14:textId="77777777" w:rsidR="00362580" w:rsidRPr="00A32DFB" w:rsidRDefault="00362580" w:rsidP="00362580">
            <w:pPr>
              <w:rPr>
                <w:lang w:val="en-US"/>
              </w:rPr>
            </w:pPr>
            <w:r w:rsidRPr="00A32DFB">
              <w:rPr>
                <w:lang w:val="en-US"/>
              </w:rPr>
              <w:t>91,8</w:t>
            </w:r>
          </w:p>
        </w:tc>
      </w:tr>
      <w:tr w:rsidR="00362580" w:rsidRPr="00A32DFB" w14:paraId="414ACCED" w14:textId="77777777" w:rsidTr="00527308">
        <w:tc>
          <w:tcPr>
            <w:tcW w:w="4673" w:type="dxa"/>
          </w:tcPr>
          <w:p w14:paraId="6E930BB0" w14:textId="77777777" w:rsidR="00362580" w:rsidRPr="00A32DFB" w:rsidRDefault="00362580" w:rsidP="00362580">
            <w:pPr>
              <w:rPr>
                <w:lang w:val="en-US"/>
              </w:rPr>
            </w:pPr>
            <w:r w:rsidRPr="00A32DFB">
              <w:rPr>
                <w:lang w:val="en-US"/>
              </w:rPr>
              <w:t>Postpartum</w:t>
            </w:r>
          </w:p>
        </w:tc>
        <w:tc>
          <w:tcPr>
            <w:tcW w:w="2693" w:type="dxa"/>
          </w:tcPr>
          <w:p w14:paraId="1A345793" w14:textId="77777777" w:rsidR="00362580" w:rsidRPr="00A32DFB" w:rsidRDefault="00362580" w:rsidP="00362580">
            <w:pPr>
              <w:rPr>
                <w:lang w:val="en-US"/>
              </w:rPr>
            </w:pPr>
            <w:r w:rsidRPr="00A32DFB">
              <w:rPr>
                <w:lang w:val="en-US"/>
              </w:rPr>
              <w:t>8</w:t>
            </w:r>
          </w:p>
        </w:tc>
        <w:tc>
          <w:tcPr>
            <w:tcW w:w="1696" w:type="dxa"/>
          </w:tcPr>
          <w:p w14:paraId="651066F6" w14:textId="77777777" w:rsidR="00362580" w:rsidRPr="00A32DFB" w:rsidRDefault="00362580" w:rsidP="00362580">
            <w:pPr>
              <w:rPr>
                <w:lang w:val="en-US"/>
              </w:rPr>
            </w:pPr>
            <w:r w:rsidRPr="00A32DFB">
              <w:rPr>
                <w:lang w:val="en-US"/>
              </w:rPr>
              <w:t>8,2</w:t>
            </w:r>
          </w:p>
        </w:tc>
      </w:tr>
      <w:tr w:rsidR="00362580" w:rsidRPr="00A32DFB" w14:paraId="678E48F9" w14:textId="77777777" w:rsidTr="00527308">
        <w:tc>
          <w:tcPr>
            <w:tcW w:w="4673" w:type="dxa"/>
          </w:tcPr>
          <w:p w14:paraId="6DA4669A" w14:textId="77777777" w:rsidR="00362580" w:rsidRPr="00A32DFB" w:rsidRDefault="00362580" w:rsidP="00362580">
            <w:pPr>
              <w:rPr>
                <w:lang w:val="en-US"/>
              </w:rPr>
            </w:pPr>
            <w:r w:rsidRPr="00A32DFB">
              <w:rPr>
                <w:rFonts w:ascii="Times New Roman" w:eastAsia="Arial" w:hAnsi="Times New Roman"/>
                <w:b/>
                <w:bCs/>
                <w:lang w:val="en-US"/>
              </w:rPr>
              <w:t xml:space="preserve">Number of prenatal </w:t>
            </w:r>
            <w:proofErr w:type="gramStart"/>
            <w:r w:rsidRPr="00A32DFB">
              <w:rPr>
                <w:rFonts w:ascii="Times New Roman" w:eastAsia="Arial" w:hAnsi="Times New Roman"/>
                <w:b/>
                <w:bCs/>
                <w:lang w:val="en-US"/>
              </w:rPr>
              <w:t>c</w:t>
            </w:r>
            <w:proofErr w:type="spellStart"/>
            <w:r w:rsidRPr="00A32DFB">
              <w:rPr>
                <w:rFonts w:ascii="Times New Roman" w:eastAsia="Arial" w:hAnsi="Times New Roman"/>
                <w:b/>
                <w:bCs/>
              </w:rPr>
              <w:t>onsultation</w:t>
            </w:r>
            <w:proofErr w:type="spellEnd"/>
            <w:proofErr w:type="gramEnd"/>
          </w:p>
        </w:tc>
        <w:tc>
          <w:tcPr>
            <w:tcW w:w="2693" w:type="dxa"/>
          </w:tcPr>
          <w:p w14:paraId="57011F39" w14:textId="77777777" w:rsidR="00362580" w:rsidRPr="00A32DFB" w:rsidRDefault="00362580" w:rsidP="00362580">
            <w:pPr>
              <w:rPr>
                <w:lang w:val="en-US"/>
              </w:rPr>
            </w:pPr>
          </w:p>
        </w:tc>
        <w:tc>
          <w:tcPr>
            <w:tcW w:w="1696" w:type="dxa"/>
          </w:tcPr>
          <w:p w14:paraId="6117C285" w14:textId="77777777" w:rsidR="00362580" w:rsidRPr="00A32DFB" w:rsidRDefault="00362580" w:rsidP="00362580">
            <w:pPr>
              <w:rPr>
                <w:lang w:val="en-US"/>
              </w:rPr>
            </w:pPr>
          </w:p>
        </w:tc>
      </w:tr>
      <w:tr w:rsidR="00362580" w:rsidRPr="00A32DFB" w14:paraId="5C42F7EF" w14:textId="77777777" w:rsidTr="00527308">
        <w:tc>
          <w:tcPr>
            <w:tcW w:w="4673" w:type="dxa"/>
          </w:tcPr>
          <w:p w14:paraId="58925E6F" w14:textId="77777777" w:rsidR="00362580" w:rsidRPr="00A32DFB" w:rsidRDefault="00362580" w:rsidP="00362580">
            <w:pPr>
              <w:rPr>
                <w:lang w:val="en-US"/>
              </w:rPr>
            </w:pPr>
            <w:r w:rsidRPr="00A32DFB">
              <w:rPr>
                <w:lang w:val="en-US"/>
              </w:rPr>
              <w:t>1-3</w:t>
            </w:r>
          </w:p>
        </w:tc>
        <w:tc>
          <w:tcPr>
            <w:tcW w:w="2693" w:type="dxa"/>
          </w:tcPr>
          <w:p w14:paraId="023DAA56" w14:textId="77777777" w:rsidR="00362580" w:rsidRPr="00A32DFB" w:rsidRDefault="00362580" w:rsidP="00362580">
            <w:pPr>
              <w:rPr>
                <w:lang w:val="en-US"/>
              </w:rPr>
            </w:pPr>
            <w:r w:rsidRPr="00A32DFB">
              <w:rPr>
                <w:lang w:val="en-US"/>
              </w:rPr>
              <w:t>58</w:t>
            </w:r>
          </w:p>
        </w:tc>
        <w:tc>
          <w:tcPr>
            <w:tcW w:w="1696" w:type="dxa"/>
          </w:tcPr>
          <w:p w14:paraId="12BC48D6" w14:textId="77777777" w:rsidR="00362580" w:rsidRPr="00A32DFB" w:rsidRDefault="00362580" w:rsidP="00362580">
            <w:pPr>
              <w:rPr>
                <w:lang w:val="en-US"/>
              </w:rPr>
            </w:pPr>
            <w:r w:rsidRPr="00A32DFB">
              <w:rPr>
                <w:lang w:val="en-US"/>
              </w:rPr>
              <w:t>58,8</w:t>
            </w:r>
          </w:p>
        </w:tc>
      </w:tr>
      <w:tr w:rsidR="00362580" w:rsidRPr="00A32DFB" w14:paraId="0BC5FD70" w14:textId="77777777" w:rsidTr="00C71784">
        <w:tc>
          <w:tcPr>
            <w:tcW w:w="4673" w:type="dxa"/>
          </w:tcPr>
          <w:p w14:paraId="102E7387" w14:textId="77777777" w:rsidR="00362580" w:rsidRPr="00A32DFB" w:rsidRDefault="00362580" w:rsidP="00362580">
            <w:pPr>
              <w:rPr>
                <w:lang w:val="en-US"/>
              </w:rPr>
            </w:pPr>
            <w:r w:rsidRPr="00A32DFB">
              <w:rPr>
                <w:rFonts w:ascii="Times New Roman" w:eastAsia="Arial" w:hAnsi="Times New Roman"/>
                <w:color w:val="000000"/>
                <w:lang w:val="en-US"/>
              </w:rPr>
              <w:t>≥ 4</w:t>
            </w:r>
          </w:p>
        </w:tc>
        <w:tc>
          <w:tcPr>
            <w:tcW w:w="2693" w:type="dxa"/>
          </w:tcPr>
          <w:p w14:paraId="6112C481" w14:textId="77777777" w:rsidR="00362580" w:rsidRPr="00A32DFB" w:rsidRDefault="00362580" w:rsidP="00362580">
            <w:pPr>
              <w:rPr>
                <w:lang w:val="en-US"/>
              </w:rPr>
            </w:pPr>
            <w:r w:rsidRPr="00A32DFB">
              <w:rPr>
                <w:lang w:val="en-US"/>
              </w:rPr>
              <w:t>39</w:t>
            </w:r>
          </w:p>
        </w:tc>
        <w:tc>
          <w:tcPr>
            <w:tcW w:w="1696" w:type="dxa"/>
          </w:tcPr>
          <w:p w14:paraId="28096720" w14:textId="77777777" w:rsidR="00362580" w:rsidRPr="00A32DFB" w:rsidRDefault="00362580" w:rsidP="00362580">
            <w:pPr>
              <w:rPr>
                <w:lang w:val="en-US"/>
              </w:rPr>
            </w:pPr>
            <w:r w:rsidRPr="00A32DFB">
              <w:rPr>
                <w:lang w:val="en-US"/>
              </w:rPr>
              <w:t>40,2</w:t>
            </w:r>
          </w:p>
        </w:tc>
      </w:tr>
      <w:tr w:rsidR="00362580" w:rsidRPr="00A32DFB" w14:paraId="7A576A0D" w14:textId="77777777" w:rsidTr="00527308">
        <w:tc>
          <w:tcPr>
            <w:tcW w:w="9062" w:type="dxa"/>
            <w:gridSpan w:val="3"/>
          </w:tcPr>
          <w:p w14:paraId="2649DAB0" w14:textId="77777777" w:rsidR="00362580" w:rsidRDefault="00362580" w:rsidP="00362580">
            <w:pPr>
              <w:rPr>
                <w:rFonts w:ascii="Times New Roman" w:eastAsia="DengXian Light" w:hAnsi="Times New Roman"/>
                <w:b/>
                <w:bCs/>
                <w:sz w:val="24"/>
                <w:szCs w:val="24"/>
                <w:lang w:val="en-US"/>
              </w:rPr>
            </w:pPr>
          </w:p>
        </w:tc>
      </w:tr>
      <w:tr w:rsidR="00362580" w:rsidRPr="00A32DFB" w14:paraId="0F019339" w14:textId="77777777" w:rsidTr="00C71784">
        <w:tc>
          <w:tcPr>
            <w:tcW w:w="4673" w:type="dxa"/>
          </w:tcPr>
          <w:p w14:paraId="05788B41" w14:textId="73FC7E92" w:rsidR="00362580" w:rsidRPr="00A32DFB" w:rsidRDefault="00362580" w:rsidP="00362580">
            <w:pPr>
              <w:rPr>
                <w:rFonts w:ascii="Times New Roman" w:eastAsia="Arial" w:hAnsi="Times New Roman"/>
                <w:color w:val="000000"/>
                <w:lang w:val="en-US"/>
              </w:rPr>
            </w:pPr>
            <w:r w:rsidRPr="00CF33D9">
              <w:rPr>
                <w:rFonts w:ascii="Times New Roman" w:eastAsia="Arial" w:hAnsi="Times New Roman"/>
                <w:b/>
                <w:i/>
                <w:sz w:val="24"/>
                <w:lang w:val="en-US"/>
              </w:rPr>
              <w:t>Raison of consult</w:t>
            </w:r>
            <w:proofErr w:type="spellStart"/>
            <w:r w:rsidRPr="00CF33D9">
              <w:rPr>
                <w:rFonts w:ascii="Times New Roman" w:eastAsia="Arial" w:hAnsi="Times New Roman"/>
                <w:b/>
                <w:i/>
                <w:sz w:val="24"/>
              </w:rPr>
              <w:t>ation</w:t>
            </w:r>
            <w:proofErr w:type="spellEnd"/>
            <w:r w:rsidRPr="00CF33D9">
              <w:rPr>
                <w:rFonts w:ascii="Times New Roman" w:eastAsia="Arial" w:hAnsi="Times New Roman"/>
                <w:b/>
                <w:sz w:val="24"/>
                <w:lang w:val="en-US"/>
              </w:rPr>
              <w:t xml:space="preserve">                         </w:t>
            </w:r>
          </w:p>
        </w:tc>
        <w:tc>
          <w:tcPr>
            <w:tcW w:w="2693" w:type="dxa"/>
          </w:tcPr>
          <w:p w14:paraId="7C82F76E" w14:textId="455982ED" w:rsidR="00362580" w:rsidRPr="00A32DFB" w:rsidRDefault="00362580" w:rsidP="00362580">
            <w:pPr>
              <w:rPr>
                <w:lang w:val="en-US"/>
              </w:rPr>
            </w:pPr>
          </w:p>
        </w:tc>
        <w:tc>
          <w:tcPr>
            <w:tcW w:w="1696" w:type="dxa"/>
          </w:tcPr>
          <w:p w14:paraId="475B275A" w14:textId="553AA1AE" w:rsidR="00362580" w:rsidRPr="00A32DFB" w:rsidRDefault="00362580" w:rsidP="00362580">
            <w:pPr>
              <w:rPr>
                <w:lang w:val="en-US"/>
              </w:rPr>
            </w:pPr>
          </w:p>
        </w:tc>
      </w:tr>
      <w:tr w:rsidR="00362580" w:rsidRPr="00A32DFB" w14:paraId="516DFA30" w14:textId="77777777" w:rsidTr="00C71784">
        <w:tc>
          <w:tcPr>
            <w:tcW w:w="4673" w:type="dxa"/>
          </w:tcPr>
          <w:p w14:paraId="15A546B0" w14:textId="0323D140" w:rsidR="00362580" w:rsidRPr="00CF33D9" w:rsidRDefault="00362580" w:rsidP="00362580">
            <w:pPr>
              <w:rPr>
                <w:rFonts w:ascii="Times New Roman" w:eastAsia="Arial" w:hAnsi="Times New Roman"/>
                <w:b/>
                <w:i/>
                <w:sz w:val="24"/>
                <w:lang w:val="en-US"/>
              </w:rPr>
            </w:pPr>
            <w:proofErr w:type="spellStart"/>
            <w:r w:rsidRPr="00CF33D9">
              <w:t>Lumbopelvic</w:t>
            </w:r>
            <w:proofErr w:type="spellEnd"/>
            <w:r w:rsidRPr="00CF33D9">
              <w:t xml:space="preserve"> pain</w:t>
            </w:r>
          </w:p>
        </w:tc>
        <w:tc>
          <w:tcPr>
            <w:tcW w:w="2693" w:type="dxa"/>
          </w:tcPr>
          <w:p w14:paraId="00958E61" w14:textId="101F3542" w:rsidR="00362580" w:rsidRPr="00CF33D9" w:rsidRDefault="00362580" w:rsidP="00362580">
            <w:pPr>
              <w:rPr>
                <w:rFonts w:ascii="Times New Roman" w:eastAsia="Arial" w:hAnsi="Times New Roman"/>
                <w:b/>
                <w:sz w:val="24"/>
                <w:lang w:val="en-US"/>
              </w:rPr>
            </w:pPr>
            <w:r w:rsidRPr="00CF33D9">
              <w:t>25</w:t>
            </w:r>
          </w:p>
        </w:tc>
        <w:tc>
          <w:tcPr>
            <w:tcW w:w="1696" w:type="dxa"/>
          </w:tcPr>
          <w:p w14:paraId="0483DACF" w14:textId="184AD084" w:rsidR="00362580" w:rsidRPr="00CF33D9" w:rsidRDefault="00362580" w:rsidP="00362580">
            <w:pPr>
              <w:rPr>
                <w:rFonts w:ascii="Times New Roman" w:eastAsia="Arial" w:hAnsi="Times New Roman"/>
                <w:b/>
                <w:sz w:val="24"/>
              </w:rPr>
            </w:pPr>
            <w:r w:rsidRPr="00CF33D9">
              <w:t>25,7</w:t>
            </w:r>
          </w:p>
        </w:tc>
      </w:tr>
      <w:tr w:rsidR="00362580" w:rsidRPr="00A32DFB" w14:paraId="46021C72" w14:textId="77777777" w:rsidTr="00C71784">
        <w:tc>
          <w:tcPr>
            <w:tcW w:w="4673" w:type="dxa"/>
          </w:tcPr>
          <w:p w14:paraId="70F0B289" w14:textId="5A0A1B40" w:rsidR="00362580" w:rsidRPr="00CF33D9" w:rsidRDefault="00362580" w:rsidP="00362580">
            <w:proofErr w:type="spellStart"/>
            <w:r w:rsidRPr="00CF33D9">
              <w:t>Headaches</w:t>
            </w:r>
            <w:proofErr w:type="spellEnd"/>
          </w:p>
        </w:tc>
        <w:tc>
          <w:tcPr>
            <w:tcW w:w="2693" w:type="dxa"/>
          </w:tcPr>
          <w:p w14:paraId="5CFE1A98" w14:textId="50C45E49" w:rsidR="00362580" w:rsidRPr="00CF33D9" w:rsidRDefault="00362580" w:rsidP="00362580">
            <w:r w:rsidRPr="00CF33D9">
              <w:t>23</w:t>
            </w:r>
          </w:p>
        </w:tc>
        <w:tc>
          <w:tcPr>
            <w:tcW w:w="1696" w:type="dxa"/>
          </w:tcPr>
          <w:p w14:paraId="1B4F2318" w14:textId="1861EFE9" w:rsidR="00362580" w:rsidRPr="00CF33D9" w:rsidRDefault="00362580" w:rsidP="00362580">
            <w:r w:rsidRPr="00CF33D9">
              <w:t>23,7</w:t>
            </w:r>
          </w:p>
        </w:tc>
      </w:tr>
      <w:tr w:rsidR="00362580" w:rsidRPr="00A32DFB" w14:paraId="34036259" w14:textId="77777777" w:rsidTr="00C71784">
        <w:tc>
          <w:tcPr>
            <w:tcW w:w="4673" w:type="dxa"/>
          </w:tcPr>
          <w:p w14:paraId="21B98FFB" w14:textId="532F93B5" w:rsidR="00362580" w:rsidRPr="00CF33D9" w:rsidRDefault="00362580" w:rsidP="00362580">
            <w:r w:rsidRPr="00CF33D9">
              <w:t>Convulsions</w:t>
            </w:r>
          </w:p>
        </w:tc>
        <w:tc>
          <w:tcPr>
            <w:tcW w:w="2693" w:type="dxa"/>
          </w:tcPr>
          <w:p w14:paraId="66D55FE8" w14:textId="4726B4C8" w:rsidR="00362580" w:rsidRPr="00CF33D9" w:rsidRDefault="00362580" w:rsidP="00362580">
            <w:r w:rsidRPr="00CF33D9">
              <w:t>15</w:t>
            </w:r>
          </w:p>
        </w:tc>
        <w:tc>
          <w:tcPr>
            <w:tcW w:w="1696" w:type="dxa"/>
          </w:tcPr>
          <w:p w14:paraId="22CD2B50" w14:textId="32F23C31" w:rsidR="00362580" w:rsidRPr="00CF33D9" w:rsidRDefault="00362580" w:rsidP="00362580">
            <w:r w:rsidRPr="00CF33D9">
              <w:t>15,4</w:t>
            </w:r>
          </w:p>
        </w:tc>
      </w:tr>
      <w:tr w:rsidR="00362580" w:rsidRPr="00A32DFB" w14:paraId="352E049D" w14:textId="77777777" w:rsidTr="00C71784">
        <w:tc>
          <w:tcPr>
            <w:tcW w:w="4673" w:type="dxa"/>
          </w:tcPr>
          <w:p w14:paraId="13BBC474" w14:textId="4173C42A" w:rsidR="00362580" w:rsidRPr="00CF33D9" w:rsidRDefault="00362580" w:rsidP="00362580">
            <w:proofErr w:type="spellStart"/>
            <w:r w:rsidRPr="00CF33D9">
              <w:t>Increased</w:t>
            </w:r>
            <w:proofErr w:type="spellEnd"/>
            <w:r w:rsidRPr="00CF33D9">
              <w:t xml:space="preserve"> </w:t>
            </w:r>
            <w:proofErr w:type="spellStart"/>
            <w:r w:rsidRPr="00CF33D9">
              <w:t>blood</w:t>
            </w:r>
            <w:proofErr w:type="spellEnd"/>
            <w:r w:rsidRPr="00CF33D9">
              <w:t xml:space="preserve"> pressure</w:t>
            </w:r>
          </w:p>
        </w:tc>
        <w:tc>
          <w:tcPr>
            <w:tcW w:w="2693" w:type="dxa"/>
          </w:tcPr>
          <w:p w14:paraId="256C40ED" w14:textId="113963E4" w:rsidR="00362580" w:rsidRPr="00CF33D9" w:rsidRDefault="00362580" w:rsidP="00362580">
            <w:r w:rsidRPr="00CF33D9">
              <w:t>6</w:t>
            </w:r>
          </w:p>
        </w:tc>
        <w:tc>
          <w:tcPr>
            <w:tcW w:w="1696" w:type="dxa"/>
          </w:tcPr>
          <w:p w14:paraId="45039312" w14:textId="61B9D321" w:rsidR="00362580" w:rsidRPr="00CF33D9" w:rsidRDefault="00362580" w:rsidP="00362580">
            <w:r w:rsidRPr="00CF33D9">
              <w:t>6,1</w:t>
            </w:r>
          </w:p>
        </w:tc>
      </w:tr>
      <w:tr w:rsidR="00362580" w:rsidRPr="00A32DFB" w14:paraId="5E87783C" w14:textId="77777777" w:rsidTr="00C71784">
        <w:tc>
          <w:tcPr>
            <w:tcW w:w="4673" w:type="dxa"/>
          </w:tcPr>
          <w:p w14:paraId="0E656FC1" w14:textId="0E1C89B7" w:rsidR="00362580" w:rsidRPr="00CF33D9" w:rsidRDefault="00362580" w:rsidP="00362580">
            <w:proofErr w:type="spellStart"/>
            <w:r w:rsidRPr="00CF33D9">
              <w:t>Dizzines</w:t>
            </w:r>
            <w:proofErr w:type="spellEnd"/>
          </w:p>
        </w:tc>
        <w:tc>
          <w:tcPr>
            <w:tcW w:w="2693" w:type="dxa"/>
          </w:tcPr>
          <w:p w14:paraId="647D01CC" w14:textId="77DBE4E1" w:rsidR="00362580" w:rsidRPr="00CF33D9" w:rsidRDefault="00362580" w:rsidP="00362580">
            <w:r w:rsidRPr="00CF33D9">
              <w:t>6</w:t>
            </w:r>
          </w:p>
        </w:tc>
        <w:tc>
          <w:tcPr>
            <w:tcW w:w="1696" w:type="dxa"/>
          </w:tcPr>
          <w:p w14:paraId="2ABAE247" w14:textId="49E87CCE" w:rsidR="00362580" w:rsidRPr="00CF33D9" w:rsidRDefault="00362580" w:rsidP="00362580">
            <w:r w:rsidRPr="00CF33D9">
              <w:t>6,1</w:t>
            </w:r>
          </w:p>
        </w:tc>
      </w:tr>
      <w:tr w:rsidR="00362580" w:rsidRPr="00A32DFB" w14:paraId="5BF628A5" w14:textId="77777777" w:rsidTr="00C71784">
        <w:tc>
          <w:tcPr>
            <w:tcW w:w="4673" w:type="dxa"/>
          </w:tcPr>
          <w:p w14:paraId="5E7EE51E" w14:textId="0D821929" w:rsidR="00362580" w:rsidRPr="00CF33D9" w:rsidRDefault="00362580" w:rsidP="00362580">
            <w:proofErr w:type="spellStart"/>
            <w:r w:rsidRPr="00CF33D9">
              <w:t>Loss</w:t>
            </w:r>
            <w:proofErr w:type="spellEnd"/>
            <w:r w:rsidRPr="00CF33D9">
              <w:t xml:space="preserve"> of </w:t>
            </w:r>
            <w:proofErr w:type="spellStart"/>
            <w:r w:rsidRPr="00CF33D9">
              <w:t>consciousness</w:t>
            </w:r>
            <w:proofErr w:type="spellEnd"/>
          </w:p>
        </w:tc>
        <w:tc>
          <w:tcPr>
            <w:tcW w:w="2693" w:type="dxa"/>
          </w:tcPr>
          <w:p w14:paraId="45288B89" w14:textId="530BFDDB" w:rsidR="00362580" w:rsidRPr="00CF33D9" w:rsidRDefault="00362580" w:rsidP="00362580">
            <w:r w:rsidRPr="00CF33D9">
              <w:t>5</w:t>
            </w:r>
          </w:p>
        </w:tc>
        <w:tc>
          <w:tcPr>
            <w:tcW w:w="1696" w:type="dxa"/>
          </w:tcPr>
          <w:p w14:paraId="3F7DE63B" w14:textId="0E168ABC" w:rsidR="00362580" w:rsidRPr="00CF33D9" w:rsidRDefault="00362580" w:rsidP="00362580">
            <w:r w:rsidRPr="00CF33D9">
              <w:t>5,1</w:t>
            </w:r>
          </w:p>
        </w:tc>
      </w:tr>
      <w:tr w:rsidR="00362580" w:rsidRPr="00A32DFB" w14:paraId="2FAFB0B2" w14:textId="77777777" w:rsidTr="00C71784">
        <w:tc>
          <w:tcPr>
            <w:tcW w:w="4673" w:type="dxa"/>
          </w:tcPr>
          <w:p w14:paraId="2F2BF95F" w14:textId="021A5CA8" w:rsidR="00362580" w:rsidRPr="00CF33D9" w:rsidRDefault="00362580" w:rsidP="00362580">
            <w:r w:rsidRPr="00CF33D9">
              <w:lastRenderedPageBreak/>
              <w:t xml:space="preserve">Physical </w:t>
            </w:r>
            <w:proofErr w:type="spellStart"/>
            <w:r w:rsidRPr="00CF33D9">
              <w:t>astenia</w:t>
            </w:r>
            <w:proofErr w:type="spellEnd"/>
          </w:p>
        </w:tc>
        <w:tc>
          <w:tcPr>
            <w:tcW w:w="2693" w:type="dxa"/>
          </w:tcPr>
          <w:p w14:paraId="450A8881" w14:textId="48615127" w:rsidR="00362580" w:rsidRPr="00CF33D9" w:rsidRDefault="00362580" w:rsidP="00362580">
            <w:r w:rsidRPr="00CF33D9">
              <w:t>4</w:t>
            </w:r>
          </w:p>
        </w:tc>
        <w:tc>
          <w:tcPr>
            <w:tcW w:w="1696" w:type="dxa"/>
          </w:tcPr>
          <w:p w14:paraId="40239248" w14:textId="587320E2" w:rsidR="00362580" w:rsidRPr="00CF33D9" w:rsidRDefault="00362580" w:rsidP="00362580">
            <w:r w:rsidRPr="00CF33D9">
              <w:t>4,1</w:t>
            </w:r>
          </w:p>
        </w:tc>
      </w:tr>
      <w:tr w:rsidR="00362580" w:rsidRPr="00A32DFB" w14:paraId="635DA910" w14:textId="77777777" w:rsidTr="00C71784">
        <w:tc>
          <w:tcPr>
            <w:tcW w:w="4673" w:type="dxa"/>
          </w:tcPr>
          <w:p w14:paraId="5343A3CE" w14:textId="1B2BC506" w:rsidR="00362580" w:rsidRPr="00CF33D9" w:rsidRDefault="00362580" w:rsidP="00362580">
            <w:proofErr w:type="spellStart"/>
            <w:r w:rsidRPr="00CF33D9">
              <w:t>Blurredvis</w:t>
            </w:r>
            <w:proofErr w:type="spellEnd"/>
          </w:p>
        </w:tc>
        <w:tc>
          <w:tcPr>
            <w:tcW w:w="2693" w:type="dxa"/>
          </w:tcPr>
          <w:p w14:paraId="64EFF0CC" w14:textId="79323478" w:rsidR="00362580" w:rsidRPr="00CF33D9" w:rsidRDefault="00362580" w:rsidP="00362580">
            <w:r w:rsidRPr="00CF33D9">
              <w:t>4</w:t>
            </w:r>
          </w:p>
        </w:tc>
        <w:tc>
          <w:tcPr>
            <w:tcW w:w="1696" w:type="dxa"/>
          </w:tcPr>
          <w:p w14:paraId="63F5AF94" w14:textId="1613CFC4" w:rsidR="00362580" w:rsidRPr="00CF33D9" w:rsidRDefault="00362580" w:rsidP="00362580">
            <w:r w:rsidRPr="00CF33D9">
              <w:t>4,1</w:t>
            </w:r>
          </w:p>
        </w:tc>
      </w:tr>
      <w:tr w:rsidR="00362580" w:rsidRPr="00A32DFB" w14:paraId="76288387" w14:textId="77777777" w:rsidTr="00C71784">
        <w:tc>
          <w:tcPr>
            <w:tcW w:w="4673" w:type="dxa"/>
          </w:tcPr>
          <w:p w14:paraId="1DF15F7C" w14:textId="0B4AD851" w:rsidR="00362580" w:rsidRPr="00CF33D9" w:rsidRDefault="00362580" w:rsidP="00362580">
            <w:proofErr w:type="spellStart"/>
            <w:r w:rsidRPr="00CF33D9">
              <w:t>Fluid</w:t>
            </w:r>
            <w:proofErr w:type="spellEnd"/>
            <w:r w:rsidRPr="00CF33D9">
              <w:t xml:space="preserve"> </w:t>
            </w:r>
            <w:proofErr w:type="spellStart"/>
            <w:r w:rsidRPr="00CF33D9">
              <w:t>loss</w:t>
            </w:r>
            <w:proofErr w:type="spellEnd"/>
            <w:r w:rsidRPr="00CF33D9">
              <w:t xml:space="preserve"> </w:t>
            </w:r>
            <w:proofErr w:type="spellStart"/>
            <w:r w:rsidRPr="00CF33D9">
              <w:t>from</w:t>
            </w:r>
            <w:proofErr w:type="spellEnd"/>
            <w:r w:rsidRPr="00CF33D9">
              <w:t xml:space="preserve"> </w:t>
            </w:r>
            <w:proofErr w:type="spellStart"/>
            <w:r w:rsidRPr="00CF33D9">
              <w:t>vulva</w:t>
            </w:r>
            <w:proofErr w:type="spellEnd"/>
          </w:p>
        </w:tc>
        <w:tc>
          <w:tcPr>
            <w:tcW w:w="2693" w:type="dxa"/>
          </w:tcPr>
          <w:p w14:paraId="4FE8DE67" w14:textId="51596215" w:rsidR="00362580" w:rsidRPr="00CF33D9" w:rsidRDefault="00362580" w:rsidP="00362580">
            <w:r w:rsidRPr="00CF33D9">
              <w:t>3</w:t>
            </w:r>
          </w:p>
        </w:tc>
        <w:tc>
          <w:tcPr>
            <w:tcW w:w="1696" w:type="dxa"/>
          </w:tcPr>
          <w:p w14:paraId="33A904C3" w14:textId="6D14A47B" w:rsidR="00362580" w:rsidRPr="00CF33D9" w:rsidRDefault="00362580" w:rsidP="00362580">
            <w:r w:rsidRPr="00CF33D9">
              <w:t>3,1</w:t>
            </w:r>
          </w:p>
        </w:tc>
      </w:tr>
      <w:tr w:rsidR="00362580" w:rsidRPr="00A32DFB" w14:paraId="7E635AD9" w14:textId="77777777" w:rsidTr="00C71784">
        <w:tc>
          <w:tcPr>
            <w:tcW w:w="4673" w:type="dxa"/>
          </w:tcPr>
          <w:p w14:paraId="5F86F6CC" w14:textId="44A13D54" w:rsidR="00362580" w:rsidRPr="00CF33D9" w:rsidRDefault="00362580" w:rsidP="00362580">
            <w:r w:rsidRPr="00CF33D9">
              <w:t xml:space="preserve">Elective </w:t>
            </w:r>
            <w:proofErr w:type="spellStart"/>
            <w:r w:rsidRPr="00CF33D9">
              <w:t>cesarean</w:t>
            </w:r>
            <w:proofErr w:type="spellEnd"/>
            <w:r w:rsidRPr="00CF33D9">
              <w:t xml:space="preserve"> section</w:t>
            </w:r>
          </w:p>
        </w:tc>
        <w:tc>
          <w:tcPr>
            <w:tcW w:w="2693" w:type="dxa"/>
          </w:tcPr>
          <w:p w14:paraId="57B6E48C" w14:textId="78BA9B26" w:rsidR="00362580" w:rsidRPr="00CF33D9" w:rsidRDefault="00362580" w:rsidP="00362580">
            <w:r w:rsidRPr="00CF33D9">
              <w:t>2</w:t>
            </w:r>
          </w:p>
        </w:tc>
        <w:tc>
          <w:tcPr>
            <w:tcW w:w="1696" w:type="dxa"/>
          </w:tcPr>
          <w:p w14:paraId="1E6AB30A" w14:textId="29DF06A1" w:rsidR="00362580" w:rsidRPr="00CF33D9" w:rsidRDefault="00362580" w:rsidP="00362580">
            <w:r w:rsidRPr="00CF33D9">
              <w:t>2,1</w:t>
            </w:r>
          </w:p>
        </w:tc>
      </w:tr>
      <w:tr w:rsidR="00362580" w:rsidRPr="00A32DFB" w14:paraId="71DA090D" w14:textId="77777777" w:rsidTr="00C71784">
        <w:tc>
          <w:tcPr>
            <w:tcW w:w="4673" w:type="dxa"/>
          </w:tcPr>
          <w:p w14:paraId="51C9683A" w14:textId="549A208C" w:rsidR="00362580" w:rsidRPr="00CF33D9" w:rsidRDefault="00362580" w:rsidP="00362580">
            <w:proofErr w:type="spellStart"/>
            <w:r w:rsidRPr="00CF33D9">
              <w:t>Dyspnea</w:t>
            </w:r>
            <w:proofErr w:type="spellEnd"/>
          </w:p>
        </w:tc>
        <w:tc>
          <w:tcPr>
            <w:tcW w:w="2693" w:type="dxa"/>
          </w:tcPr>
          <w:p w14:paraId="36B0583B" w14:textId="37DF7932" w:rsidR="00362580" w:rsidRPr="00CF33D9" w:rsidRDefault="00362580" w:rsidP="00362580">
            <w:r w:rsidRPr="00CF33D9">
              <w:t>2</w:t>
            </w:r>
          </w:p>
        </w:tc>
        <w:tc>
          <w:tcPr>
            <w:tcW w:w="1696" w:type="dxa"/>
          </w:tcPr>
          <w:p w14:paraId="26359D23" w14:textId="133940F1" w:rsidR="00362580" w:rsidRPr="00CF33D9" w:rsidRDefault="00362580" w:rsidP="00362580">
            <w:r w:rsidRPr="00CF33D9">
              <w:t>2,1</w:t>
            </w:r>
          </w:p>
        </w:tc>
      </w:tr>
      <w:tr w:rsidR="00362580" w:rsidRPr="00A32DFB" w14:paraId="6D9AC085" w14:textId="77777777" w:rsidTr="00C71784">
        <w:tc>
          <w:tcPr>
            <w:tcW w:w="4673" w:type="dxa"/>
          </w:tcPr>
          <w:p w14:paraId="6D90211A" w14:textId="64D88EE6" w:rsidR="00362580" w:rsidRPr="00CF33D9" w:rsidRDefault="00362580" w:rsidP="00362580">
            <w:proofErr w:type="spellStart"/>
            <w:r w:rsidRPr="00CF33D9">
              <w:t>Epigastric</w:t>
            </w:r>
            <w:proofErr w:type="spellEnd"/>
            <w:r w:rsidRPr="00CF33D9">
              <w:t xml:space="preserve"> pain</w:t>
            </w:r>
          </w:p>
        </w:tc>
        <w:tc>
          <w:tcPr>
            <w:tcW w:w="2693" w:type="dxa"/>
          </w:tcPr>
          <w:p w14:paraId="4D52E725" w14:textId="62EEF82D" w:rsidR="00362580" w:rsidRPr="00CF33D9" w:rsidRDefault="00362580" w:rsidP="00362580">
            <w:r w:rsidRPr="00CF33D9">
              <w:t>1</w:t>
            </w:r>
          </w:p>
        </w:tc>
        <w:tc>
          <w:tcPr>
            <w:tcW w:w="1696" w:type="dxa"/>
          </w:tcPr>
          <w:p w14:paraId="007A444C" w14:textId="04B3C266" w:rsidR="00362580" w:rsidRPr="00CF33D9" w:rsidRDefault="00362580" w:rsidP="00362580">
            <w:r w:rsidRPr="00CF33D9">
              <w:t>1,0</w:t>
            </w:r>
          </w:p>
        </w:tc>
      </w:tr>
      <w:tr w:rsidR="00362580" w:rsidRPr="00A32DFB" w14:paraId="37ED95A9" w14:textId="77777777" w:rsidTr="00C71784">
        <w:tc>
          <w:tcPr>
            <w:tcW w:w="4673" w:type="dxa"/>
          </w:tcPr>
          <w:p w14:paraId="2B96E48E" w14:textId="3093337C" w:rsidR="00362580" w:rsidRPr="00CF33D9" w:rsidRDefault="00362580" w:rsidP="00362580">
            <w:r w:rsidRPr="00CF33D9">
              <w:t xml:space="preserve">Low </w:t>
            </w:r>
            <w:proofErr w:type="spellStart"/>
            <w:r w:rsidRPr="00CF33D9">
              <w:t>limb</w:t>
            </w:r>
            <w:proofErr w:type="spellEnd"/>
            <w:r w:rsidRPr="00CF33D9">
              <w:t xml:space="preserve"> </w:t>
            </w:r>
            <w:proofErr w:type="spellStart"/>
            <w:r w:rsidRPr="00CF33D9">
              <w:t>edema</w:t>
            </w:r>
            <w:proofErr w:type="spellEnd"/>
          </w:p>
        </w:tc>
        <w:tc>
          <w:tcPr>
            <w:tcW w:w="2693" w:type="dxa"/>
          </w:tcPr>
          <w:p w14:paraId="56CAD3B5" w14:textId="1A2AF3A4" w:rsidR="00362580" w:rsidRPr="00CF33D9" w:rsidRDefault="00362580" w:rsidP="00362580">
            <w:r w:rsidRPr="00CF33D9">
              <w:t>1</w:t>
            </w:r>
          </w:p>
        </w:tc>
        <w:tc>
          <w:tcPr>
            <w:tcW w:w="1696" w:type="dxa"/>
          </w:tcPr>
          <w:p w14:paraId="3E28A277" w14:textId="7CD19B03" w:rsidR="00362580" w:rsidRPr="00CF33D9" w:rsidRDefault="00362580" w:rsidP="00362580">
            <w:r w:rsidRPr="00CF33D9">
              <w:t>1,0</w:t>
            </w:r>
            <w:r>
              <w:tab/>
            </w:r>
          </w:p>
        </w:tc>
      </w:tr>
      <w:tr w:rsidR="00362580" w:rsidRPr="00A32DFB" w14:paraId="773BAF0C" w14:textId="77777777" w:rsidTr="00C71784">
        <w:tc>
          <w:tcPr>
            <w:tcW w:w="4673" w:type="dxa"/>
          </w:tcPr>
          <w:p w14:paraId="5948DEDA" w14:textId="77777777" w:rsidR="00362580" w:rsidRPr="00CF33D9" w:rsidRDefault="00362580" w:rsidP="00362580"/>
        </w:tc>
        <w:tc>
          <w:tcPr>
            <w:tcW w:w="2693" w:type="dxa"/>
          </w:tcPr>
          <w:p w14:paraId="5B9A470E" w14:textId="77777777" w:rsidR="00362580" w:rsidRPr="00CF33D9" w:rsidRDefault="00362580" w:rsidP="00362580"/>
        </w:tc>
        <w:tc>
          <w:tcPr>
            <w:tcW w:w="1696" w:type="dxa"/>
          </w:tcPr>
          <w:p w14:paraId="48A4D993" w14:textId="77777777" w:rsidR="00362580" w:rsidRPr="00CF33D9" w:rsidRDefault="00362580" w:rsidP="00362580"/>
        </w:tc>
      </w:tr>
      <w:tr w:rsidR="00362580" w:rsidRPr="00A32DFB" w14:paraId="06FEEFB1" w14:textId="77777777" w:rsidTr="00C71784">
        <w:tc>
          <w:tcPr>
            <w:tcW w:w="4673" w:type="dxa"/>
          </w:tcPr>
          <w:p w14:paraId="156319AD" w14:textId="7D3E0521" w:rsidR="00362580" w:rsidRPr="00CF33D9" w:rsidRDefault="00362580" w:rsidP="00362580">
            <w:r w:rsidRPr="002E67B6">
              <w:rPr>
                <w:rFonts w:ascii="Times New Roman" w:eastAsia="Arial" w:hAnsi="Times New Roman"/>
                <w:b/>
                <w:i/>
                <w:color w:val="000000"/>
                <w:sz w:val="24"/>
                <w:lang w:val="en-US"/>
              </w:rPr>
              <w:t>Lower limb ed</w:t>
            </w:r>
            <w:proofErr w:type="spellStart"/>
            <w:r w:rsidRPr="002E67B6">
              <w:rPr>
                <w:rFonts w:ascii="Times New Roman" w:eastAsia="Arial" w:hAnsi="Times New Roman"/>
                <w:b/>
                <w:i/>
                <w:color w:val="000000"/>
                <w:sz w:val="24"/>
              </w:rPr>
              <w:t>ema</w:t>
            </w:r>
            <w:proofErr w:type="spellEnd"/>
          </w:p>
        </w:tc>
        <w:tc>
          <w:tcPr>
            <w:tcW w:w="2693" w:type="dxa"/>
          </w:tcPr>
          <w:p w14:paraId="15DCBDCB" w14:textId="3014D27F" w:rsidR="00362580" w:rsidRPr="00CF33D9" w:rsidRDefault="00362580" w:rsidP="00362580"/>
        </w:tc>
        <w:tc>
          <w:tcPr>
            <w:tcW w:w="1696" w:type="dxa"/>
          </w:tcPr>
          <w:p w14:paraId="5069D436" w14:textId="1DCF2D98" w:rsidR="00362580" w:rsidRPr="00CF33D9" w:rsidRDefault="00362580" w:rsidP="00362580"/>
        </w:tc>
      </w:tr>
      <w:tr w:rsidR="00362580" w:rsidRPr="00A32DFB" w14:paraId="6506C72A" w14:textId="77777777" w:rsidTr="00C71784">
        <w:tc>
          <w:tcPr>
            <w:tcW w:w="4673" w:type="dxa"/>
          </w:tcPr>
          <w:p w14:paraId="5AEF3BB4" w14:textId="5013774A" w:rsidR="00362580" w:rsidRPr="002E67B6" w:rsidRDefault="00362580" w:rsidP="00362580">
            <w:pPr>
              <w:rPr>
                <w:rFonts w:ascii="Times New Roman" w:eastAsia="Arial" w:hAnsi="Times New Roman"/>
                <w:b/>
                <w:i/>
                <w:color w:val="000000"/>
                <w:sz w:val="24"/>
                <w:lang w:val="en-US"/>
              </w:rPr>
            </w:pPr>
            <w:r w:rsidRPr="002E67B6">
              <w:t>No</w:t>
            </w:r>
          </w:p>
        </w:tc>
        <w:tc>
          <w:tcPr>
            <w:tcW w:w="2693" w:type="dxa"/>
          </w:tcPr>
          <w:p w14:paraId="26D25CFB" w14:textId="15D43457" w:rsidR="00362580" w:rsidRPr="002E67B6" w:rsidRDefault="00362580" w:rsidP="00362580">
            <w:pPr>
              <w:rPr>
                <w:rFonts w:ascii="Times New Roman" w:eastAsia="Arial" w:hAnsi="Times New Roman"/>
                <w:b/>
                <w:color w:val="000000"/>
                <w:sz w:val="24"/>
                <w:lang w:val="en-US"/>
              </w:rPr>
            </w:pPr>
            <w:r w:rsidRPr="002E67B6">
              <w:t>58</w:t>
            </w:r>
          </w:p>
        </w:tc>
        <w:tc>
          <w:tcPr>
            <w:tcW w:w="1696" w:type="dxa"/>
          </w:tcPr>
          <w:p w14:paraId="6F45D4EF" w14:textId="08E8BB03" w:rsidR="00362580" w:rsidRPr="002E67B6" w:rsidRDefault="00362580" w:rsidP="00362580">
            <w:pPr>
              <w:rPr>
                <w:rFonts w:ascii="Times New Roman" w:eastAsia="Arial" w:hAnsi="Times New Roman"/>
                <w:b/>
                <w:color w:val="000000"/>
                <w:sz w:val="24"/>
              </w:rPr>
            </w:pPr>
            <w:r w:rsidRPr="002E67B6">
              <w:t>59,8</w:t>
            </w:r>
          </w:p>
        </w:tc>
      </w:tr>
      <w:tr w:rsidR="00362580" w:rsidRPr="00A32DFB" w14:paraId="27B1006A" w14:textId="77777777" w:rsidTr="00C71784">
        <w:tc>
          <w:tcPr>
            <w:tcW w:w="4673" w:type="dxa"/>
          </w:tcPr>
          <w:p w14:paraId="19925984" w14:textId="4C69B0E2" w:rsidR="00362580" w:rsidRPr="002E67B6" w:rsidRDefault="00362580" w:rsidP="00362580">
            <w:r w:rsidRPr="002E67B6">
              <w:t>Yes</w:t>
            </w:r>
          </w:p>
        </w:tc>
        <w:tc>
          <w:tcPr>
            <w:tcW w:w="2693" w:type="dxa"/>
          </w:tcPr>
          <w:p w14:paraId="1E80EF27" w14:textId="0DB3A7CB" w:rsidR="00362580" w:rsidRPr="002E67B6" w:rsidRDefault="00362580" w:rsidP="00362580">
            <w:r w:rsidRPr="002E67B6">
              <w:t>39</w:t>
            </w:r>
          </w:p>
        </w:tc>
        <w:tc>
          <w:tcPr>
            <w:tcW w:w="1696" w:type="dxa"/>
          </w:tcPr>
          <w:p w14:paraId="5363689C" w14:textId="4038DA7B" w:rsidR="00362580" w:rsidRPr="002E67B6" w:rsidRDefault="00362580" w:rsidP="00362580">
            <w:r w:rsidRPr="002E67B6">
              <w:t>40,2</w:t>
            </w:r>
          </w:p>
        </w:tc>
      </w:tr>
      <w:tr w:rsidR="00362580" w:rsidRPr="00A32DFB" w14:paraId="02C9EF66" w14:textId="77777777" w:rsidTr="00C71784">
        <w:tc>
          <w:tcPr>
            <w:tcW w:w="4673" w:type="dxa"/>
          </w:tcPr>
          <w:p w14:paraId="4204E54E" w14:textId="17F1D467" w:rsidR="00362580" w:rsidRPr="002E67B6" w:rsidRDefault="00362580" w:rsidP="00362580">
            <w:proofErr w:type="gramStart"/>
            <w:r w:rsidRPr="002E67B6">
              <w:rPr>
                <w:b/>
                <w:bCs/>
              </w:rPr>
              <w:t>DBP(</w:t>
            </w:r>
            <w:proofErr w:type="spellStart"/>
            <w:proofErr w:type="gramEnd"/>
            <w:r w:rsidRPr="002E67B6">
              <w:rPr>
                <w:b/>
                <w:bCs/>
              </w:rPr>
              <w:t>mmHg</w:t>
            </w:r>
            <w:proofErr w:type="spellEnd"/>
            <w:r w:rsidRPr="002E67B6">
              <w:rPr>
                <w:b/>
                <w:bCs/>
              </w:rPr>
              <w:t>)</w:t>
            </w:r>
          </w:p>
        </w:tc>
        <w:tc>
          <w:tcPr>
            <w:tcW w:w="2693" w:type="dxa"/>
          </w:tcPr>
          <w:p w14:paraId="50DDBE79" w14:textId="77777777" w:rsidR="00362580" w:rsidRPr="002E67B6" w:rsidRDefault="00362580" w:rsidP="00362580"/>
        </w:tc>
        <w:tc>
          <w:tcPr>
            <w:tcW w:w="1696" w:type="dxa"/>
          </w:tcPr>
          <w:p w14:paraId="65E0F954" w14:textId="77777777" w:rsidR="00362580" w:rsidRPr="002E67B6" w:rsidRDefault="00362580" w:rsidP="00362580"/>
        </w:tc>
      </w:tr>
      <w:tr w:rsidR="00362580" w:rsidRPr="00A32DFB" w14:paraId="4BB4B9BB" w14:textId="77777777" w:rsidTr="00C71784">
        <w:tc>
          <w:tcPr>
            <w:tcW w:w="4673" w:type="dxa"/>
          </w:tcPr>
          <w:p w14:paraId="59862025" w14:textId="6F46216F" w:rsidR="00362580" w:rsidRPr="002E67B6" w:rsidRDefault="00362580" w:rsidP="00362580">
            <w:pPr>
              <w:rPr>
                <w:b/>
                <w:bCs/>
              </w:rPr>
            </w:pPr>
            <w:r w:rsidRPr="002E67B6">
              <w:t>90-99</w:t>
            </w:r>
          </w:p>
        </w:tc>
        <w:tc>
          <w:tcPr>
            <w:tcW w:w="2693" w:type="dxa"/>
          </w:tcPr>
          <w:p w14:paraId="098C2128" w14:textId="707D8BBE" w:rsidR="00362580" w:rsidRPr="002E67B6" w:rsidRDefault="00362580" w:rsidP="00362580">
            <w:r w:rsidRPr="002E67B6">
              <w:t>26</w:t>
            </w:r>
          </w:p>
        </w:tc>
        <w:tc>
          <w:tcPr>
            <w:tcW w:w="1696" w:type="dxa"/>
          </w:tcPr>
          <w:p w14:paraId="5FE0BCB8" w14:textId="1B66F1EF" w:rsidR="00362580" w:rsidRPr="002E67B6" w:rsidRDefault="00362580" w:rsidP="00362580">
            <w:r w:rsidRPr="002E67B6">
              <w:t>26,8</w:t>
            </w:r>
          </w:p>
        </w:tc>
      </w:tr>
      <w:tr w:rsidR="00362580" w:rsidRPr="00A32DFB" w14:paraId="20EC72C8" w14:textId="77777777" w:rsidTr="00C71784">
        <w:tc>
          <w:tcPr>
            <w:tcW w:w="4673" w:type="dxa"/>
          </w:tcPr>
          <w:p w14:paraId="5809F141" w14:textId="29FC16CF" w:rsidR="00362580" w:rsidRPr="002E67B6" w:rsidRDefault="00362580" w:rsidP="00362580">
            <w:r w:rsidRPr="002E67B6">
              <w:t>100-109</w:t>
            </w:r>
          </w:p>
        </w:tc>
        <w:tc>
          <w:tcPr>
            <w:tcW w:w="2693" w:type="dxa"/>
          </w:tcPr>
          <w:p w14:paraId="10793DEE" w14:textId="4703C6DC" w:rsidR="00362580" w:rsidRPr="002E67B6" w:rsidRDefault="00362580" w:rsidP="00362580">
            <w:r w:rsidRPr="002E67B6">
              <w:t>48</w:t>
            </w:r>
          </w:p>
        </w:tc>
        <w:tc>
          <w:tcPr>
            <w:tcW w:w="1696" w:type="dxa"/>
          </w:tcPr>
          <w:p w14:paraId="16499BD8" w14:textId="76F0C095" w:rsidR="00362580" w:rsidRPr="002E67B6" w:rsidRDefault="00362580" w:rsidP="00362580">
            <w:r w:rsidRPr="002E67B6">
              <w:t>49,5</w:t>
            </w:r>
          </w:p>
        </w:tc>
      </w:tr>
      <w:tr w:rsidR="00362580" w:rsidRPr="00A32DFB" w14:paraId="05758635" w14:textId="77777777" w:rsidTr="00C71784">
        <w:tc>
          <w:tcPr>
            <w:tcW w:w="4673" w:type="dxa"/>
          </w:tcPr>
          <w:p w14:paraId="7117FCD8" w14:textId="08AA59C7" w:rsidR="00362580" w:rsidRPr="002E67B6" w:rsidRDefault="00362580" w:rsidP="00362580">
            <w:r w:rsidRPr="002E67B6">
              <w:t>≥110</w:t>
            </w:r>
          </w:p>
        </w:tc>
        <w:tc>
          <w:tcPr>
            <w:tcW w:w="2693" w:type="dxa"/>
          </w:tcPr>
          <w:p w14:paraId="404BE0B5" w14:textId="0A42D574" w:rsidR="00362580" w:rsidRPr="002E67B6" w:rsidRDefault="00362580" w:rsidP="00362580">
            <w:r w:rsidRPr="002E67B6">
              <w:t>23</w:t>
            </w:r>
          </w:p>
        </w:tc>
        <w:tc>
          <w:tcPr>
            <w:tcW w:w="1696" w:type="dxa"/>
          </w:tcPr>
          <w:p w14:paraId="39F84B82" w14:textId="4103726C" w:rsidR="00362580" w:rsidRPr="002E67B6" w:rsidRDefault="00362580" w:rsidP="00362580">
            <w:r w:rsidRPr="002E67B6">
              <w:t>23,7</w:t>
            </w:r>
          </w:p>
        </w:tc>
      </w:tr>
      <w:tr w:rsidR="00362580" w:rsidRPr="00A32DFB" w14:paraId="7265D6BF" w14:textId="77777777" w:rsidTr="00C71784">
        <w:tc>
          <w:tcPr>
            <w:tcW w:w="4673" w:type="dxa"/>
          </w:tcPr>
          <w:p w14:paraId="18729B07" w14:textId="47EC490F" w:rsidR="00362580" w:rsidRPr="002E67B6" w:rsidRDefault="00362580" w:rsidP="00362580">
            <w:proofErr w:type="gramStart"/>
            <w:r w:rsidRPr="002E67B6">
              <w:rPr>
                <w:b/>
                <w:bCs/>
              </w:rPr>
              <w:t>SBP(</w:t>
            </w:r>
            <w:proofErr w:type="spellStart"/>
            <w:proofErr w:type="gramEnd"/>
            <w:r w:rsidRPr="002E67B6">
              <w:rPr>
                <w:b/>
                <w:bCs/>
              </w:rPr>
              <w:t>mmHg</w:t>
            </w:r>
            <w:proofErr w:type="spellEnd"/>
            <w:r w:rsidRPr="002E67B6">
              <w:rPr>
                <w:b/>
                <w:bCs/>
              </w:rPr>
              <w:t>)</w:t>
            </w:r>
          </w:p>
        </w:tc>
        <w:tc>
          <w:tcPr>
            <w:tcW w:w="2693" w:type="dxa"/>
          </w:tcPr>
          <w:p w14:paraId="7FB22A84" w14:textId="77777777" w:rsidR="00362580" w:rsidRPr="002E67B6" w:rsidRDefault="00362580" w:rsidP="00362580"/>
        </w:tc>
        <w:tc>
          <w:tcPr>
            <w:tcW w:w="1696" w:type="dxa"/>
          </w:tcPr>
          <w:p w14:paraId="7115F506" w14:textId="77777777" w:rsidR="00362580" w:rsidRPr="002E67B6" w:rsidRDefault="00362580" w:rsidP="00362580"/>
        </w:tc>
      </w:tr>
      <w:tr w:rsidR="00362580" w:rsidRPr="00A32DFB" w14:paraId="50031F04" w14:textId="77777777" w:rsidTr="00C71784">
        <w:tc>
          <w:tcPr>
            <w:tcW w:w="4673" w:type="dxa"/>
          </w:tcPr>
          <w:p w14:paraId="037A4514" w14:textId="22C9C0B6" w:rsidR="00362580" w:rsidRPr="002E67B6" w:rsidRDefault="00362580" w:rsidP="00362580">
            <w:pPr>
              <w:rPr>
                <w:b/>
                <w:bCs/>
              </w:rPr>
            </w:pPr>
            <w:r w:rsidRPr="002E67B6">
              <w:t>140-159</w:t>
            </w:r>
          </w:p>
        </w:tc>
        <w:tc>
          <w:tcPr>
            <w:tcW w:w="2693" w:type="dxa"/>
          </w:tcPr>
          <w:p w14:paraId="04B8B8CE" w14:textId="30F2BAF1" w:rsidR="00362580" w:rsidRPr="002E67B6" w:rsidRDefault="00362580" w:rsidP="00362580">
            <w:r w:rsidRPr="002E67B6">
              <w:t>53</w:t>
            </w:r>
          </w:p>
        </w:tc>
        <w:tc>
          <w:tcPr>
            <w:tcW w:w="1696" w:type="dxa"/>
          </w:tcPr>
          <w:p w14:paraId="3D967494" w14:textId="6AFA8B8F" w:rsidR="00362580" w:rsidRPr="002E67B6" w:rsidRDefault="00362580" w:rsidP="00362580">
            <w:r w:rsidRPr="002E67B6">
              <w:t>54,6</w:t>
            </w:r>
          </w:p>
        </w:tc>
      </w:tr>
      <w:tr w:rsidR="00362580" w:rsidRPr="00A32DFB" w14:paraId="5E56922D" w14:textId="77777777" w:rsidTr="00C71784">
        <w:tc>
          <w:tcPr>
            <w:tcW w:w="4673" w:type="dxa"/>
          </w:tcPr>
          <w:p w14:paraId="312484EE" w14:textId="3A32A4CF" w:rsidR="00362580" w:rsidRPr="002E67B6" w:rsidRDefault="00362580" w:rsidP="00362580">
            <w:r w:rsidRPr="002E67B6">
              <w:t>160-179</w:t>
            </w:r>
          </w:p>
        </w:tc>
        <w:tc>
          <w:tcPr>
            <w:tcW w:w="2693" w:type="dxa"/>
          </w:tcPr>
          <w:p w14:paraId="610C7B25" w14:textId="43E97895" w:rsidR="00362580" w:rsidRPr="002E67B6" w:rsidRDefault="00362580" w:rsidP="00362580">
            <w:r w:rsidRPr="002E67B6">
              <w:t>29</w:t>
            </w:r>
          </w:p>
        </w:tc>
        <w:tc>
          <w:tcPr>
            <w:tcW w:w="1696" w:type="dxa"/>
          </w:tcPr>
          <w:p w14:paraId="36DD2EBB" w14:textId="6EC3CEBB" w:rsidR="00362580" w:rsidRPr="002E67B6" w:rsidRDefault="00362580" w:rsidP="00362580">
            <w:r w:rsidRPr="002E67B6">
              <w:t>29,9</w:t>
            </w:r>
          </w:p>
        </w:tc>
      </w:tr>
      <w:tr w:rsidR="00362580" w:rsidRPr="00A32DFB" w14:paraId="24A73DA9" w14:textId="77777777" w:rsidTr="00C71784">
        <w:tc>
          <w:tcPr>
            <w:tcW w:w="4673" w:type="dxa"/>
            <w:tcBorders>
              <w:bottom w:val="single" w:sz="4" w:space="0" w:color="auto"/>
            </w:tcBorders>
          </w:tcPr>
          <w:p w14:paraId="43988E3B" w14:textId="3EF54BE5" w:rsidR="00362580" w:rsidRPr="002E67B6" w:rsidRDefault="00362580" w:rsidP="00362580">
            <w:r w:rsidRPr="002E67B6">
              <w:t>≥180</w:t>
            </w:r>
          </w:p>
        </w:tc>
        <w:tc>
          <w:tcPr>
            <w:tcW w:w="2693" w:type="dxa"/>
            <w:tcBorders>
              <w:bottom w:val="single" w:sz="4" w:space="0" w:color="auto"/>
            </w:tcBorders>
          </w:tcPr>
          <w:p w14:paraId="4E953FDB" w14:textId="636D5F50" w:rsidR="00362580" w:rsidRPr="002E67B6" w:rsidRDefault="00362580" w:rsidP="00362580">
            <w:r w:rsidRPr="002E67B6">
              <w:t>15</w:t>
            </w:r>
          </w:p>
        </w:tc>
        <w:tc>
          <w:tcPr>
            <w:tcW w:w="1696" w:type="dxa"/>
            <w:tcBorders>
              <w:bottom w:val="single" w:sz="4" w:space="0" w:color="auto"/>
            </w:tcBorders>
          </w:tcPr>
          <w:p w14:paraId="4EBF86E7" w14:textId="75EE7912" w:rsidR="00362580" w:rsidRPr="002E67B6" w:rsidRDefault="00362580" w:rsidP="00362580">
            <w:r w:rsidRPr="002E67B6">
              <w:t>15,5</w:t>
            </w:r>
          </w:p>
        </w:tc>
      </w:tr>
    </w:tbl>
    <w:p w14:paraId="611D6600" w14:textId="1FFB5E96" w:rsidR="00C71784" w:rsidRPr="000966DE" w:rsidRDefault="000966DE" w:rsidP="00362580">
      <w:pPr>
        <w:spacing w:before="180" w:after="180" w:line="360" w:lineRule="auto"/>
        <w:jc w:val="both"/>
        <w:outlineLvl w:val="2"/>
        <w:rPr>
          <w:rFonts w:ascii="Times New Roman" w:hAnsi="Times New Roman" w:cs="Times New Roman"/>
          <w:bCs/>
          <w:sz w:val="24"/>
          <w:szCs w:val="24"/>
          <w:lang w:val="en-US"/>
        </w:rPr>
      </w:pPr>
      <w:bookmarkStart w:id="7" w:name="_Toc106710761"/>
      <w:bookmarkStart w:id="8" w:name="_Toc108605529"/>
      <w:bookmarkStart w:id="9" w:name="_Toc108607456"/>
      <w:bookmarkStart w:id="10" w:name="_Toc169180497"/>
      <w:bookmarkStart w:id="11" w:name="_Toc169593540"/>
      <w:bookmarkStart w:id="12" w:name="_Toc106710760"/>
      <w:bookmarkStart w:id="13" w:name="_Toc108607455"/>
      <w:bookmarkStart w:id="14" w:name="_Toc169180496"/>
      <w:bookmarkStart w:id="15" w:name="_Toc169593539"/>
      <w:r>
        <w:rPr>
          <w:rFonts w:ascii="Times New Roman" w:eastAsia="DengXian Light" w:hAnsi="Times New Roman" w:cs="Times New Roman"/>
          <w:sz w:val="24"/>
          <w:szCs w:val="24"/>
          <w:lang w:val="en-US"/>
        </w:rPr>
        <w:t xml:space="preserve">                                                       </w:t>
      </w:r>
      <w:r w:rsidRPr="000966DE">
        <w:rPr>
          <w:rFonts w:ascii="Times New Roman" w:eastAsia="DengXian Light" w:hAnsi="Times New Roman" w:cs="Times New Roman"/>
          <w:sz w:val="24"/>
          <w:szCs w:val="24"/>
          <w:lang w:val="en-US"/>
        </w:rPr>
        <w:t>This table tells us that</w:t>
      </w:r>
      <w:r w:rsidR="00362580">
        <w:rPr>
          <w:rFonts w:ascii="Times New Roman" w:eastAsia="DengXian Light" w:hAnsi="Times New Roman" w:cs="Times New Roman"/>
          <w:sz w:val="24"/>
          <w:szCs w:val="24"/>
          <w:lang w:val="en-US"/>
        </w:rPr>
        <w:t xml:space="preserve">, </w:t>
      </w:r>
      <w:r w:rsidR="00362580" w:rsidRPr="00C6001F">
        <w:rPr>
          <w:rFonts w:ascii="Times New Roman" w:hAnsi="Times New Roman" w:cs="Times New Roman"/>
          <w:bCs/>
          <w:sz w:val="24"/>
          <w:szCs w:val="24"/>
          <w:lang w:val="en-US"/>
        </w:rPr>
        <w:t>52.6% of pregnant women were first-time mothers and 21.6% were multiparous</w:t>
      </w:r>
      <w:r w:rsidR="00362580">
        <w:rPr>
          <w:rFonts w:ascii="Times New Roman" w:hAnsi="Times New Roman" w:cs="Times New Roman"/>
          <w:bCs/>
          <w:sz w:val="24"/>
          <w:szCs w:val="24"/>
          <w:lang w:val="en-US"/>
        </w:rPr>
        <w:t xml:space="preserve">, </w:t>
      </w:r>
      <w:r w:rsidRPr="000966DE">
        <w:rPr>
          <w:rFonts w:ascii="Times New Roman" w:eastAsia="DengXian Light" w:hAnsi="Times New Roman" w:cs="Times New Roman"/>
          <w:sz w:val="24"/>
          <w:szCs w:val="24"/>
          <w:lang w:val="en-US"/>
        </w:rPr>
        <w:t>84.5% of pregnant women had not had hypertensive pregnancy disorders in the past, 60.8% of pregnant women started their ANC at a gestational age ≥ 20 weeks, 91.8% of the diagnosis of hypertensive disorders was made in the third trimester of pregnancy It appears from this table that 59.8% of pregnant women had consulted less than 4 times during their pregnancy,  the average of the ANCs was 3 during their</w:t>
      </w:r>
      <w:r>
        <w:rPr>
          <w:rFonts w:ascii="Times New Roman" w:eastAsia="DengXian Light" w:hAnsi="Times New Roman" w:cs="Times New Roman"/>
          <w:b/>
          <w:bCs/>
          <w:sz w:val="24"/>
          <w:szCs w:val="24"/>
          <w:lang w:val="en-US"/>
        </w:rPr>
        <w:t xml:space="preserve"> </w:t>
      </w:r>
      <w:r w:rsidRPr="000966DE">
        <w:rPr>
          <w:rFonts w:ascii="Times New Roman" w:eastAsia="DengXian Light" w:hAnsi="Times New Roman" w:cs="Times New Roman"/>
          <w:sz w:val="24"/>
          <w:szCs w:val="24"/>
          <w:lang w:val="en-US"/>
        </w:rPr>
        <w:t>pregnancy</w:t>
      </w:r>
      <w:r w:rsidR="00C71784">
        <w:rPr>
          <w:rFonts w:ascii="Times New Roman" w:eastAsia="DengXian Light" w:hAnsi="Times New Roman" w:cs="Times New Roman"/>
          <w:sz w:val="24"/>
          <w:szCs w:val="24"/>
          <w:lang w:val="en-US"/>
        </w:rPr>
        <w:t xml:space="preserve">, </w:t>
      </w:r>
      <w:r w:rsidR="00C71784" w:rsidRPr="000966DE">
        <w:rPr>
          <w:rFonts w:ascii="Times New Roman" w:hAnsi="Times New Roman" w:cs="Times New Roman"/>
          <w:bCs/>
          <w:sz w:val="24"/>
          <w:szCs w:val="24"/>
          <w:lang w:val="en-US"/>
        </w:rPr>
        <w:t>25.7% of pregnant women had lumbopelvic pain as their reason for consultation and 23.7% for headache</w:t>
      </w:r>
      <w:r w:rsidR="00C71784">
        <w:rPr>
          <w:rFonts w:ascii="Times New Roman" w:hAnsi="Times New Roman" w:cs="Times New Roman"/>
          <w:bCs/>
          <w:sz w:val="24"/>
          <w:szCs w:val="24"/>
          <w:lang w:val="en-US"/>
        </w:rPr>
        <w:t xml:space="preserve"> </w:t>
      </w:r>
      <w:r w:rsidR="00C71784" w:rsidRPr="000966DE">
        <w:rPr>
          <w:rFonts w:ascii="Times New Roman" w:eastAsia="Arial" w:hAnsi="Times New Roman" w:cs="Times New Roman"/>
          <w:color w:val="000000"/>
          <w:sz w:val="24"/>
          <w:szCs w:val="24"/>
          <w:lang w:val="en-US"/>
        </w:rPr>
        <w:t>40.2% of pregnant women had edema of the lower limbs, 49.5% of pregnant women had a diastolic blood pressure between 100 and 109 mmHg and 54.6% of pregnant women had a systolic blood pressure between 140 and 159 mmHg.</w:t>
      </w:r>
      <w:r w:rsidR="00C71784" w:rsidRPr="000966DE">
        <w:rPr>
          <w:rFonts w:ascii="Times New Roman" w:hAnsi="Times New Roman" w:cs="Times New Roman"/>
          <w:bCs/>
          <w:sz w:val="24"/>
          <w:szCs w:val="24"/>
          <w:lang w:val="en-US"/>
        </w:rPr>
        <w:t xml:space="preserve"> </w:t>
      </w:r>
    </w:p>
    <w:bookmarkEnd w:id="7"/>
    <w:bookmarkEnd w:id="8"/>
    <w:bookmarkEnd w:id="9"/>
    <w:bookmarkEnd w:id="10"/>
    <w:bookmarkEnd w:id="11"/>
    <w:bookmarkEnd w:id="12"/>
    <w:bookmarkEnd w:id="13"/>
    <w:bookmarkEnd w:id="14"/>
    <w:bookmarkEnd w:id="15"/>
    <w:p w14:paraId="172B0740" w14:textId="1C3583ED" w:rsidR="00E60776" w:rsidRDefault="00E60776" w:rsidP="006765AD">
      <w:pPr>
        <w:spacing w:before="100" w:after="100" w:line="360" w:lineRule="auto"/>
        <w:jc w:val="both"/>
        <w:rPr>
          <w:rFonts w:ascii="Times New Roman" w:eastAsia="Arial" w:hAnsi="Times New Roman" w:cs="Times New Roman"/>
          <w:color w:val="000000"/>
          <w:sz w:val="24"/>
          <w:lang w:val="en-US"/>
        </w:rPr>
      </w:pPr>
    </w:p>
    <w:p w14:paraId="0BF867A2" w14:textId="77777777" w:rsidR="006765AD" w:rsidRDefault="006765AD" w:rsidP="00362580">
      <w:pPr>
        <w:rPr>
          <w:rFonts w:ascii="Times New Roman" w:hAnsi="Times New Roman" w:cs="Times New Roman"/>
          <w:b/>
          <w:bCs/>
          <w:sz w:val="24"/>
          <w:szCs w:val="24"/>
          <w:lang w:val="en-US"/>
        </w:rPr>
      </w:pPr>
    </w:p>
    <w:p w14:paraId="1902AA51" w14:textId="77777777" w:rsidR="006765AD" w:rsidRDefault="006765AD" w:rsidP="00362580">
      <w:pPr>
        <w:rPr>
          <w:rFonts w:ascii="Times New Roman" w:hAnsi="Times New Roman" w:cs="Times New Roman"/>
          <w:b/>
          <w:bCs/>
          <w:sz w:val="24"/>
          <w:szCs w:val="24"/>
          <w:lang w:val="en-US"/>
        </w:rPr>
      </w:pPr>
    </w:p>
    <w:p w14:paraId="1738DD90" w14:textId="77777777" w:rsidR="006765AD" w:rsidRDefault="006765AD" w:rsidP="00362580">
      <w:pPr>
        <w:rPr>
          <w:rFonts w:ascii="Times New Roman" w:hAnsi="Times New Roman" w:cs="Times New Roman"/>
          <w:b/>
          <w:bCs/>
          <w:sz w:val="24"/>
          <w:szCs w:val="24"/>
          <w:lang w:val="en-US"/>
        </w:rPr>
      </w:pPr>
    </w:p>
    <w:p w14:paraId="27678203" w14:textId="77777777" w:rsidR="006765AD" w:rsidRDefault="006765AD" w:rsidP="00362580">
      <w:pPr>
        <w:rPr>
          <w:rFonts w:ascii="Times New Roman" w:hAnsi="Times New Roman" w:cs="Times New Roman"/>
          <w:b/>
          <w:bCs/>
          <w:sz w:val="24"/>
          <w:szCs w:val="24"/>
          <w:lang w:val="en-US"/>
        </w:rPr>
      </w:pPr>
    </w:p>
    <w:p w14:paraId="4066F753" w14:textId="77777777" w:rsidR="006765AD" w:rsidRDefault="006765AD" w:rsidP="00362580">
      <w:pPr>
        <w:rPr>
          <w:rFonts w:ascii="Times New Roman" w:hAnsi="Times New Roman" w:cs="Times New Roman"/>
          <w:b/>
          <w:bCs/>
          <w:sz w:val="24"/>
          <w:szCs w:val="24"/>
          <w:lang w:val="en-US"/>
        </w:rPr>
      </w:pPr>
    </w:p>
    <w:p w14:paraId="121AD992" w14:textId="77777777" w:rsidR="006765AD" w:rsidRDefault="006765AD" w:rsidP="00362580">
      <w:pPr>
        <w:rPr>
          <w:rFonts w:ascii="Times New Roman" w:hAnsi="Times New Roman" w:cs="Times New Roman"/>
          <w:b/>
          <w:bCs/>
          <w:sz w:val="24"/>
          <w:szCs w:val="24"/>
          <w:lang w:val="en-US"/>
        </w:rPr>
      </w:pPr>
    </w:p>
    <w:p w14:paraId="08EBFEE3" w14:textId="77777777" w:rsidR="006765AD" w:rsidRDefault="006765AD" w:rsidP="00362580">
      <w:pPr>
        <w:rPr>
          <w:rFonts w:ascii="Times New Roman" w:hAnsi="Times New Roman" w:cs="Times New Roman"/>
          <w:b/>
          <w:bCs/>
          <w:sz w:val="24"/>
          <w:szCs w:val="24"/>
          <w:lang w:val="en-US"/>
        </w:rPr>
      </w:pPr>
    </w:p>
    <w:p w14:paraId="294ECAC6" w14:textId="77777777" w:rsidR="006765AD" w:rsidRDefault="006765AD" w:rsidP="00362580">
      <w:pPr>
        <w:rPr>
          <w:rFonts w:ascii="Times New Roman" w:hAnsi="Times New Roman" w:cs="Times New Roman"/>
          <w:b/>
          <w:bCs/>
          <w:sz w:val="24"/>
          <w:szCs w:val="24"/>
          <w:lang w:val="en-US"/>
        </w:rPr>
      </w:pPr>
    </w:p>
    <w:p w14:paraId="184B0E66" w14:textId="77777777" w:rsidR="006765AD" w:rsidRDefault="006765AD" w:rsidP="00362580">
      <w:pPr>
        <w:rPr>
          <w:rFonts w:ascii="Times New Roman" w:hAnsi="Times New Roman" w:cs="Times New Roman"/>
          <w:b/>
          <w:bCs/>
          <w:sz w:val="24"/>
          <w:szCs w:val="24"/>
          <w:lang w:val="en-US"/>
        </w:rPr>
      </w:pPr>
    </w:p>
    <w:p w14:paraId="0A763764" w14:textId="77777777" w:rsidR="006765AD" w:rsidRDefault="006765AD" w:rsidP="00362580">
      <w:pPr>
        <w:rPr>
          <w:rFonts w:ascii="Times New Roman" w:hAnsi="Times New Roman" w:cs="Times New Roman"/>
          <w:b/>
          <w:bCs/>
          <w:sz w:val="24"/>
          <w:szCs w:val="24"/>
          <w:lang w:val="en-US"/>
        </w:rPr>
      </w:pPr>
    </w:p>
    <w:p w14:paraId="5F60AC9A" w14:textId="127415D5" w:rsidR="007B4EAC" w:rsidRPr="00363ECA" w:rsidRDefault="007B4EAC" w:rsidP="00362580">
      <w:pPr>
        <w:rPr>
          <w:rFonts w:ascii="Times New Roman" w:eastAsia="Arial" w:hAnsi="Times New Roman" w:cs="Times New Roman"/>
          <w:color w:val="000000"/>
          <w:sz w:val="24"/>
          <w:lang w:val="en-US"/>
        </w:rPr>
      </w:pPr>
      <w:r w:rsidRPr="00363ECA">
        <w:rPr>
          <w:rFonts w:ascii="Times New Roman" w:hAnsi="Times New Roman" w:cs="Times New Roman"/>
          <w:b/>
          <w:bCs/>
          <w:sz w:val="24"/>
          <w:szCs w:val="24"/>
          <w:lang w:val="en-US"/>
        </w:rPr>
        <w:t xml:space="preserve">Figure </w:t>
      </w:r>
      <w:r w:rsidRPr="007B4EAC">
        <w:rPr>
          <w:rFonts w:ascii="Times New Roman" w:hAnsi="Times New Roman" w:cs="Times New Roman"/>
          <w:b/>
          <w:bCs/>
          <w:sz w:val="24"/>
          <w:szCs w:val="24"/>
        </w:rPr>
        <w:fldChar w:fldCharType="begin"/>
      </w:r>
      <w:r w:rsidRPr="00363ECA">
        <w:rPr>
          <w:rFonts w:ascii="Times New Roman" w:hAnsi="Times New Roman" w:cs="Times New Roman"/>
          <w:b/>
          <w:bCs/>
          <w:sz w:val="24"/>
          <w:szCs w:val="24"/>
          <w:lang w:val="en-US"/>
        </w:rPr>
        <w:instrText xml:space="preserve"> SEQ Figure \* ARABIC </w:instrText>
      </w:r>
      <w:r w:rsidRPr="007B4EAC">
        <w:rPr>
          <w:rFonts w:ascii="Times New Roman" w:hAnsi="Times New Roman" w:cs="Times New Roman"/>
          <w:b/>
          <w:bCs/>
          <w:sz w:val="24"/>
          <w:szCs w:val="24"/>
        </w:rPr>
        <w:fldChar w:fldCharType="separate"/>
      </w:r>
      <w:r w:rsidRPr="00363ECA">
        <w:rPr>
          <w:rFonts w:ascii="Times New Roman" w:hAnsi="Times New Roman" w:cs="Times New Roman"/>
          <w:b/>
          <w:bCs/>
          <w:noProof/>
          <w:sz w:val="24"/>
          <w:szCs w:val="24"/>
          <w:lang w:val="en-US"/>
        </w:rPr>
        <w:t>1</w:t>
      </w:r>
      <w:r w:rsidRPr="007B4EAC">
        <w:rPr>
          <w:rFonts w:ascii="Times New Roman" w:hAnsi="Times New Roman" w:cs="Times New Roman"/>
          <w:b/>
          <w:bCs/>
          <w:sz w:val="24"/>
          <w:szCs w:val="24"/>
        </w:rPr>
        <w:fldChar w:fldCharType="end"/>
      </w:r>
      <w:r w:rsidRPr="00363ECA">
        <w:rPr>
          <w:rFonts w:ascii="Times New Roman" w:hAnsi="Times New Roman" w:cs="Times New Roman"/>
          <w:b/>
          <w:bCs/>
          <w:sz w:val="24"/>
          <w:szCs w:val="24"/>
          <w:lang w:val="en-US"/>
        </w:rPr>
        <w:t xml:space="preserve">:Types </w:t>
      </w:r>
      <w:r w:rsidR="00C17CC0" w:rsidRPr="00363ECA">
        <w:rPr>
          <w:rFonts w:ascii="Times New Roman" w:hAnsi="Times New Roman" w:cs="Times New Roman"/>
          <w:b/>
          <w:bCs/>
          <w:sz w:val="24"/>
          <w:szCs w:val="24"/>
          <w:lang w:val="en-US"/>
        </w:rPr>
        <w:t>of</w:t>
      </w:r>
      <w:r w:rsidRPr="00363ECA">
        <w:rPr>
          <w:rFonts w:ascii="Times New Roman" w:hAnsi="Times New Roman" w:cs="Times New Roman"/>
          <w:b/>
          <w:bCs/>
          <w:sz w:val="24"/>
          <w:szCs w:val="24"/>
          <w:lang w:val="en-US"/>
        </w:rPr>
        <w:t xml:space="preserve"> diagn</w:t>
      </w:r>
      <w:r w:rsidR="00C17CC0" w:rsidRPr="00363ECA">
        <w:rPr>
          <w:rFonts w:ascii="Times New Roman" w:hAnsi="Times New Roman" w:cs="Times New Roman"/>
          <w:b/>
          <w:bCs/>
          <w:sz w:val="24"/>
          <w:szCs w:val="24"/>
          <w:lang w:val="en-US"/>
        </w:rPr>
        <w:t>osis retained</w:t>
      </w:r>
    </w:p>
    <w:p w14:paraId="2F7905F3" w14:textId="574E623E" w:rsidR="007B4EAC" w:rsidRPr="000966DE" w:rsidRDefault="007B4EAC" w:rsidP="007B4EAC">
      <w:pPr>
        <w:spacing w:before="100" w:after="100" w:line="360" w:lineRule="auto"/>
        <w:jc w:val="center"/>
        <w:rPr>
          <w:rFonts w:ascii="Times New Roman" w:eastAsia="Arial" w:hAnsi="Times New Roman" w:cs="Times New Roman"/>
          <w:color w:val="000000"/>
          <w:sz w:val="24"/>
          <w:lang w:val="en-US"/>
        </w:rPr>
      </w:pPr>
      <w:r>
        <w:rPr>
          <w:noProof/>
        </w:rPr>
        <w:drawing>
          <wp:inline distT="0" distB="0" distL="0" distR="0" wp14:anchorId="751BD07E" wp14:editId="32747ED7">
            <wp:extent cx="4572000" cy="2743200"/>
            <wp:effectExtent l="0" t="0" r="0" b="0"/>
            <wp:docPr id="239795403" name="Graphique 1">
              <a:extLst xmlns:a="http://schemas.openxmlformats.org/drawingml/2006/main">
                <a:ext uri="{FF2B5EF4-FFF2-40B4-BE49-F238E27FC236}">
                  <a16:creationId xmlns:a16="http://schemas.microsoft.com/office/drawing/2014/main" id="{0E20E046-BC6C-228E-67E6-D3B9B8881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BA1845" w14:textId="17E6739E" w:rsidR="000966DE" w:rsidRPr="000966DE" w:rsidRDefault="00C76B30" w:rsidP="00E60776">
      <w:pPr>
        <w:spacing w:before="100" w:after="100" w:line="360" w:lineRule="auto"/>
        <w:ind w:firstLine="1418"/>
        <w:jc w:val="both"/>
        <w:rPr>
          <w:rFonts w:ascii="Times New Roman" w:eastAsia="Arial" w:hAnsi="Times New Roman" w:cs="Times New Roman"/>
          <w:color w:val="000000"/>
          <w:sz w:val="24"/>
          <w:lang w:val="en-US"/>
        </w:rPr>
      </w:pPr>
      <w:r w:rsidRPr="000966DE">
        <w:rPr>
          <w:rFonts w:ascii="Times New Roman" w:hAnsi="Times New Roman" w:cs="Times New Roman"/>
          <w:bCs/>
          <w:sz w:val="24"/>
          <w:szCs w:val="24"/>
          <w:lang w:val="en-US"/>
        </w:rPr>
        <w:t xml:space="preserve">Reading this </w:t>
      </w:r>
      <w:r>
        <w:rPr>
          <w:rFonts w:ascii="Times New Roman" w:hAnsi="Times New Roman" w:cs="Times New Roman"/>
          <w:bCs/>
          <w:sz w:val="24"/>
          <w:szCs w:val="24"/>
          <w:lang w:val="en-US"/>
        </w:rPr>
        <w:t>figure</w:t>
      </w:r>
      <w:r w:rsidRPr="000966DE">
        <w:rPr>
          <w:rFonts w:ascii="Times New Roman" w:hAnsi="Times New Roman" w:cs="Times New Roman"/>
          <w:bCs/>
          <w:sz w:val="24"/>
          <w:szCs w:val="24"/>
          <w:lang w:val="en-US"/>
        </w:rPr>
        <w:t xml:space="preserve"> shows that of all the hypertensive gestational disorders, in 47.4% of cases it was gestational hypertension and in 20.6% it was pre-eclampsia and that</w:t>
      </w:r>
    </w:p>
    <w:p w14:paraId="6FCE344C" w14:textId="21DF632E" w:rsidR="00166234" w:rsidRPr="000966DE" w:rsidRDefault="000966DE" w:rsidP="00166234">
      <w:pPr>
        <w:keepNext/>
        <w:keepLines/>
        <w:spacing w:before="200" w:after="0" w:line="360" w:lineRule="auto"/>
        <w:jc w:val="both"/>
        <w:outlineLvl w:val="1"/>
        <w:rPr>
          <w:rFonts w:ascii="Times New Roman" w:eastAsia="DengXian Light" w:hAnsi="Times New Roman" w:cs="Times New Roman"/>
          <w:b/>
          <w:bCs/>
          <w:sz w:val="24"/>
          <w:szCs w:val="24"/>
          <w:lang w:val="en-US"/>
        </w:rPr>
      </w:pPr>
      <w:r w:rsidRPr="000966DE">
        <w:rPr>
          <w:rFonts w:ascii="Times New Roman" w:eastAsia="DengXian Light" w:hAnsi="Times New Roman" w:cs="Times New Roman"/>
          <w:b/>
          <w:bCs/>
          <w:sz w:val="24"/>
          <w:szCs w:val="24"/>
          <w:lang w:val="en-US"/>
        </w:rPr>
        <w:t xml:space="preserve">Table </w:t>
      </w:r>
      <w:r w:rsidR="006765AD">
        <w:rPr>
          <w:rFonts w:ascii="Times New Roman" w:eastAsia="DengXian Light" w:hAnsi="Times New Roman" w:cs="Times New Roman"/>
          <w:b/>
          <w:bCs/>
          <w:sz w:val="24"/>
          <w:szCs w:val="24"/>
          <w:lang w:val="en-US"/>
        </w:rPr>
        <w:t>3</w:t>
      </w:r>
      <w:r w:rsidRPr="000966DE">
        <w:rPr>
          <w:rFonts w:ascii="Times New Roman" w:eastAsia="DengXian Light" w:hAnsi="Times New Roman" w:cs="Times New Roman"/>
          <w:b/>
          <w:bCs/>
          <w:sz w:val="24"/>
          <w:szCs w:val="24"/>
          <w:lang w:val="en-US"/>
        </w:rPr>
        <w:t xml:space="preserve">. Distribution of </w:t>
      </w:r>
      <w:r w:rsidR="00C76B30">
        <w:rPr>
          <w:rFonts w:ascii="Times New Roman" w:eastAsia="DengXian Light" w:hAnsi="Times New Roman" w:cs="Times New Roman"/>
          <w:b/>
          <w:bCs/>
          <w:sz w:val="24"/>
          <w:szCs w:val="24"/>
          <w:lang w:val="en-US"/>
        </w:rPr>
        <w:t>drug</w:t>
      </w:r>
      <w:r w:rsidRPr="000966DE">
        <w:rPr>
          <w:rFonts w:ascii="Times New Roman" w:eastAsia="DengXian Light" w:hAnsi="Times New Roman" w:cs="Times New Roman"/>
          <w:b/>
          <w:bCs/>
          <w:sz w:val="24"/>
          <w:szCs w:val="24"/>
          <w:lang w:val="en-US"/>
        </w:rPr>
        <w:t xml:space="preserve"> management</w:t>
      </w:r>
    </w:p>
    <w:tbl>
      <w:tblPr>
        <w:tblStyle w:val="Grilledutableau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693"/>
        <w:gridCol w:w="2546"/>
      </w:tblGrid>
      <w:tr w:rsidR="00166234" w:rsidRPr="00857B20" w14:paraId="0F6B4BBF" w14:textId="77777777" w:rsidTr="00527308">
        <w:tc>
          <w:tcPr>
            <w:tcW w:w="3823" w:type="dxa"/>
            <w:tcBorders>
              <w:top w:val="single" w:sz="4" w:space="0" w:color="auto"/>
            </w:tcBorders>
          </w:tcPr>
          <w:p w14:paraId="54B94783" w14:textId="6B0EA8C2" w:rsidR="00166234" w:rsidRPr="00857B20" w:rsidRDefault="00166234" w:rsidP="00527308">
            <w:r w:rsidRPr="00857B20">
              <w:rPr>
                <w:rFonts w:ascii="Times New Roman" w:eastAsia="Arial" w:hAnsi="Times New Roman"/>
                <w:b/>
                <w:i/>
              </w:rPr>
              <w:t xml:space="preserve">Types </w:t>
            </w:r>
            <w:r w:rsidR="00422842">
              <w:rPr>
                <w:rFonts w:ascii="Times New Roman" w:eastAsia="Arial" w:hAnsi="Times New Roman"/>
                <w:b/>
                <w:i/>
              </w:rPr>
              <w:t xml:space="preserve">of hypertensive </w:t>
            </w:r>
            <w:proofErr w:type="spellStart"/>
            <w:r w:rsidR="00422842">
              <w:rPr>
                <w:rFonts w:ascii="Times New Roman" w:eastAsia="Arial" w:hAnsi="Times New Roman"/>
                <w:b/>
                <w:i/>
              </w:rPr>
              <w:t>disorders</w:t>
            </w:r>
            <w:proofErr w:type="spellEnd"/>
          </w:p>
        </w:tc>
        <w:tc>
          <w:tcPr>
            <w:tcW w:w="2693" w:type="dxa"/>
            <w:tcBorders>
              <w:top w:val="single" w:sz="4" w:space="0" w:color="auto"/>
            </w:tcBorders>
          </w:tcPr>
          <w:p w14:paraId="62F948D3" w14:textId="77777777" w:rsidR="00166234" w:rsidRPr="00857B20" w:rsidRDefault="00166234" w:rsidP="00527308">
            <w:pPr>
              <w:rPr>
                <w:b/>
                <w:bCs/>
              </w:rPr>
            </w:pPr>
            <w:r w:rsidRPr="00857B20">
              <w:rPr>
                <w:rFonts w:ascii="Times New Roman" w:eastAsia="Arial" w:hAnsi="Times New Roman"/>
                <w:b/>
                <w:bCs/>
              </w:rPr>
              <w:t>Effectif (n=97)</w:t>
            </w:r>
          </w:p>
        </w:tc>
        <w:tc>
          <w:tcPr>
            <w:tcW w:w="2546" w:type="dxa"/>
            <w:tcBorders>
              <w:top w:val="single" w:sz="4" w:space="0" w:color="auto"/>
            </w:tcBorders>
          </w:tcPr>
          <w:p w14:paraId="106BB77F" w14:textId="77777777" w:rsidR="00166234" w:rsidRPr="00857B20" w:rsidRDefault="00166234" w:rsidP="00527308">
            <w:pPr>
              <w:rPr>
                <w:b/>
                <w:bCs/>
              </w:rPr>
            </w:pPr>
            <w:r w:rsidRPr="00857B20">
              <w:rPr>
                <w:rFonts w:ascii="Times New Roman" w:eastAsia="Arial" w:hAnsi="Times New Roman"/>
                <w:b/>
                <w:bCs/>
              </w:rPr>
              <w:t>Pourcentage</w:t>
            </w:r>
          </w:p>
        </w:tc>
      </w:tr>
      <w:tr w:rsidR="00166234" w:rsidRPr="00857B20" w14:paraId="01224DEF" w14:textId="77777777" w:rsidTr="00527308">
        <w:tc>
          <w:tcPr>
            <w:tcW w:w="3823" w:type="dxa"/>
          </w:tcPr>
          <w:p w14:paraId="2245923D" w14:textId="77777777" w:rsidR="00166234" w:rsidRPr="00857B20" w:rsidRDefault="00166234" w:rsidP="00527308">
            <w:r w:rsidRPr="00857B20">
              <w:rPr>
                <w:rFonts w:ascii="Times New Roman" w:eastAsia="Arial" w:hAnsi="Times New Roman"/>
              </w:rPr>
              <w:t xml:space="preserve">Hypertensive </w:t>
            </w:r>
            <w:proofErr w:type="spellStart"/>
            <w:r w:rsidRPr="00857B20">
              <w:rPr>
                <w:rFonts w:ascii="Times New Roman" w:eastAsia="Arial" w:hAnsi="Times New Roman"/>
              </w:rPr>
              <w:t>pregnancy</w:t>
            </w:r>
            <w:proofErr w:type="spellEnd"/>
            <w:r w:rsidRPr="00857B20">
              <w:rPr>
                <w:rFonts w:ascii="Times New Roman" w:eastAsia="Arial" w:hAnsi="Times New Roman"/>
              </w:rPr>
              <w:t xml:space="preserve"> </w:t>
            </w:r>
            <w:proofErr w:type="spellStart"/>
            <w:r w:rsidRPr="00857B20">
              <w:rPr>
                <w:rFonts w:ascii="Times New Roman" w:eastAsia="Arial" w:hAnsi="Times New Roman"/>
              </w:rPr>
              <w:t>disorders</w:t>
            </w:r>
            <w:proofErr w:type="spellEnd"/>
          </w:p>
        </w:tc>
        <w:tc>
          <w:tcPr>
            <w:tcW w:w="2693" w:type="dxa"/>
          </w:tcPr>
          <w:p w14:paraId="6207FC4F" w14:textId="77777777" w:rsidR="00166234" w:rsidRPr="00857B20" w:rsidRDefault="00166234" w:rsidP="00527308">
            <w:r w:rsidRPr="00857B20">
              <w:t>46</w:t>
            </w:r>
          </w:p>
        </w:tc>
        <w:tc>
          <w:tcPr>
            <w:tcW w:w="2546" w:type="dxa"/>
          </w:tcPr>
          <w:p w14:paraId="67674DD8" w14:textId="77777777" w:rsidR="00166234" w:rsidRPr="00857B20" w:rsidRDefault="00166234" w:rsidP="00527308">
            <w:r w:rsidRPr="00857B20">
              <w:t>47,4</w:t>
            </w:r>
          </w:p>
        </w:tc>
      </w:tr>
      <w:tr w:rsidR="00166234" w:rsidRPr="00857B20" w14:paraId="6E2FF442" w14:textId="77777777" w:rsidTr="00527308">
        <w:tc>
          <w:tcPr>
            <w:tcW w:w="3823" w:type="dxa"/>
          </w:tcPr>
          <w:p w14:paraId="1C1483F9" w14:textId="77777777" w:rsidR="00166234" w:rsidRPr="00857B20" w:rsidRDefault="00166234" w:rsidP="00527308">
            <w:r w:rsidRPr="00857B20">
              <w:t>Pre-</w:t>
            </w:r>
            <w:proofErr w:type="spellStart"/>
            <w:r w:rsidRPr="00857B20">
              <w:t>eclampsia</w:t>
            </w:r>
            <w:proofErr w:type="spellEnd"/>
          </w:p>
        </w:tc>
        <w:tc>
          <w:tcPr>
            <w:tcW w:w="2693" w:type="dxa"/>
          </w:tcPr>
          <w:p w14:paraId="5A179922" w14:textId="77777777" w:rsidR="00166234" w:rsidRPr="00857B20" w:rsidRDefault="00166234" w:rsidP="00527308">
            <w:r w:rsidRPr="00857B20">
              <w:t>31</w:t>
            </w:r>
          </w:p>
        </w:tc>
        <w:tc>
          <w:tcPr>
            <w:tcW w:w="2546" w:type="dxa"/>
          </w:tcPr>
          <w:p w14:paraId="565AA31A" w14:textId="77777777" w:rsidR="00166234" w:rsidRPr="00857B20" w:rsidRDefault="00166234" w:rsidP="00527308">
            <w:r w:rsidRPr="00857B20">
              <w:t>32</w:t>
            </w:r>
          </w:p>
        </w:tc>
      </w:tr>
      <w:tr w:rsidR="00166234" w:rsidRPr="00857B20" w14:paraId="62837239" w14:textId="77777777" w:rsidTr="00527308">
        <w:tc>
          <w:tcPr>
            <w:tcW w:w="3823" w:type="dxa"/>
          </w:tcPr>
          <w:p w14:paraId="40BA83AF" w14:textId="332C1909" w:rsidR="00166234" w:rsidRPr="00857B20" w:rsidRDefault="00644387" w:rsidP="00527308">
            <w:proofErr w:type="spellStart"/>
            <w:r w:rsidRPr="00857B20">
              <w:t>Eclampsia</w:t>
            </w:r>
            <w:proofErr w:type="spellEnd"/>
          </w:p>
        </w:tc>
        <w:tc>
          <w:tcPr>
            <w:tcW w:w="2693" w:type="dxa"/>
          </w:tcPr>
          <w:p w14:paraId="4E5AA637" w14:textId="77777777" w:rsidR="00166234" w:rsidRPr="00857B20" w:rsidRDefault="00166234" w:rsidP="00527308">
            <w:r w:rsidRPr="00857B20">
              <w:t>20</w:t>
            </w:r>
          </w:p>
        </w:tc>
        <w:tc>
          <w:tcPr>
            <w:tcW w:w="2546" w:type="dxa"/>
          </w:tcPr>
          <w:p w14:paraId="06A77D6D" w14:textId="77777777" w:rsidR="00166234" w:rsidRPr="00857B20" w:rsidRDefault="00166234" w:rsidP="00527308">
            <w:r w:rsidRPr="00857B20">
              <w:t>20,6</w:t>
            </w:r>
          </w:p>
        </w:tc>
      </w:tr>
      <w:tr w:rsidR="00166234" w:rsidRPr="00857B20" w14:paraId="11ABC3F3" w14:textId="77777777" w:rsidTr="00527308">
        <w:tc>
          <w:tcPr>
            <w:tcW w:w="3823" w:type="dxa"/>
          </w:tcPr>
          <w:p w14:paraId="67C1D450" w14:textId="77777777" w:rsidR="00166234" w:rsidRPr="00857B20" w:rsidRDefault="00166234" w:rsidP="00527308">
            <w:r w:rsidRPr="00857B20">
              <w:rPr>
                <w:rFonts w:ascii="Times New Roman" w:eastAsia="Arial" w:hAnsi="Times New Roman"/>
                <w:b/>
                <w:i/>
                <w:color w:val="000000"/>
              </w:rPr>
              <w:t>Drug management</w:t>
            </w:r>
          </w:p>
        </w:tc>
        <w:tc>
          <w:tcPr>
            <w:tcW w:w="2693" w:type="dxa"/>
          </w:tcPr>
          <w:p w14:paraId="11FAF894" w14:textId="77777777" w:rsidR="00166234" w:rsidRPr="00857B20" w:rsidRDefault="00166234" w:rsidP="00527308"/>
        </w:tc>
        <w:tc>
          <w:tcPr>
            <w:tcW w:w="2546" w:type="dxa"/>
          </w:tcPr>
          <w:p w14:paraId="641EEE60" w14:textId="77777777" w:rsidR="00166234" w:rsidRPr="00857B20" w:rsidRDefault="00166234" w:rsidP="00527308"/>
        </w:tc>
      </w:tr>
      <w:tr w:rsidR="00166234" w:rsidRPr="00857B20" w14:paraId="714A561E" w14:textId="77777777" w:rsidTr="00527308">
        <w:tc>
          <w:tcPr>
            <w:tcW w:w="3823" w:type="dxa"/>
          </w:tcPr>
          <w:p w14:paraId="05890A69" w14:textId="77777777" w:rsidR="00166234" w:rsidRPr="00857B20" w:rsidRDefault="00166234" w:rsidP="00527308">
            <w:r w:rsidRPr="00857B20">
              <w:rPr>
                <w:rFonts w:ascii="Times New Roman" w:eastAsia="Arial" w:hAnsi="Times New Roman"/>
                <w:color w:val="000000"/>
              </w:rPr>
              <w:t>Alpha-Méthyl-Dopa</w:t>
            </w:r>
          </w:p>
        </w:tc>
        <w:tc>
          <w:tcPr>
            <w:tcW w:w="2693" w:type="dxa"/>
          </w:tcPr>
          <w:p w14:paraId="75611C68" w14:textId="77777777" w:rsidR="00166234" w:rsidRPr="00857B20" w:rsidRDefault="00166234" w:rsidP="00527308">
            <w:r w:rsidRPr="00857B20">
              <w:t>44</w:t>
            </w:r>
          </w:p>
        </w:tc>
        <w:tc>
          <w:tcPr>
            <w:tcW w:w="2546" w:type="dxa"/>
          </w:tcPr>
          <w:p w14:paraId="298BBFD0" w14:textId="77777777" w:rsidR="00166234" w:rsidRPr="00857B20" w:rsidRDefault="00166234" w:rsidP="00527308">
            <w:r w:rsidRPr="00857B20">
              <w:t>45,4</w:t>
            </w:r>
          </w:p>
        </w:tc>
      </w:tr>
      <w:tr w:rsidR="00166234" w:rsidRPr="00857B20" w14:paraId="01B4898A" w14:textId="77777777" w:rsidTr="00527308">
        <w:tc>
          <w:tcPr>
            <w:tcW w:w="3823" w:type="dxa"/>
          </w:tcPr>
          <w:p w14:paraId="4BD6A8A5" w14:textId="77777777" w:rsidR="00166234" w:rsidRPr="00857B20" w:rsidRDefault="00166234" w:rsidP="00527308">
            <w:proofErr w:type="spellStart"/>
            <w:r w:rsidRPr="00857B20">
              <w:rPr>
                <w:rFonts w:ascii="Times New Roman" w:eastAsia="Arial" w:hAnsi="Times New Roman"/>
                <w:color w:val="000000"/>
              </w:rPr>
              <w:t>Magnesium</w:t>
            </w:r>
            <w:proofErr w:type="spellEnd"/>
            <w:r w:rsidRPr="00857B20">
              <w:rPr>
                <w:rFonts w:ascii="Times New Roman" w:eastAsia="Arial" w:hAnsi="Times New Roman"/>
                <w:color w:val="000000"/>
              </w:rPr>
              <w:t xml:space="preserve"> sulfate</w:t>
            </w:r>
          </w:p>
        </w:tc>
        <w:tc>
          <w:tcPr>
            <w:tcW w:w="2693" w:type="dxa"/>
          </w:tcPr>
          <w:p w14:paraId="0510A394" w14:textId="77777777" w:rsidR="00166234" w:rsidRPr="00857B20" w:rsidRDefault="00166234" w:rsidP="00527308">
            <w:r w:rsidRPr="00857B20">
              <w:t>17</w:t>
            </w:r>
          </w:p>
        </w:tc>
        <w:tc>
          <w:tcPr>
            <w:tcW w:w="2546" w:type="dxa"/>
          </w:tcPr>
          <w:p w14:paraId="6A600BE0" w14:textId="77777777" w:rsidR="00166234" w:rsidRPr="00857B20" w:rsidRDefault="00166234" w:rsidP="00527308">
            <w:r w:rsidRPr="00857B20">
              <w:t>17,5</w:t>
            </w:r>
          </w:p>
        </w:tc>
      </w:tr>
      <w:tr w:rsidR="00166234" w:rsidRPr="00857B20" w14:paraId="7BCCEB1F" w14:textId="77777777" w:rsidTr="00527308">
        <w:tc>
          <w:tcPr>
            <w:tcW w:w="3823" w:type="dxa"/>
          </w:tcPr>
          <w:p w14:paraId="060D1B99" w14:textId="77777777" w:rsidR="00166234" w:rsidRPr="00857B20" w:rsidRDefault="00166234" w:rsidP="00527308">
            <w:proofErr w:type="spellStart"/>
            <w:r w:rsidRPr="00857B20">
              <w:t>Hydralazine</w:t>
            </w:r>
            <w:proofErr w:type="spellEnd"/>
          </w:p>
        </w:tc>
        <w:tc>
          <w:tcPr>
            <w:tcW w:w="2693" w:type="dxa"/>
          </w:tcPr>
          <w:p w14:paraId="3FE8735B" w14:textId="77777777" w:rsidR="00166234" w:rsidRPr="00857B20" w:rsidRDefault="00166234" w:rsidP="00527308">
            <w:r w:rsidRPr="00857B20">
              <w:t>6</w:t>
            </w:r>
          </w:p>
        </w:tc>
        <w:tc>
          <w:tcPr>
            <w:tcW w:w="2546" w:type="dxa"/>
          </w:tcPr>
          <w:p w14:paraId="539E526C" w14:textId="77777777" w:rsidR="00166234" w:rsidRPr="00857B20" w:rsidRDefault="00166234" w:rsidP="00527308">
            <w:r w:rsidRPr="00857B20">
              <w:t>6,2</w:t>
            </w:r>
          </w:p>
        </w:tc>
      </w:tr>
      <w:tr w:rsidR="00166234" w:rsidRPr="00857B20" w14:paraId="0D509D6C" w14:textId="77777777" w:rsidTr="00527308">
        <w:tc>
          <w:tcPr>
            <w:tcW w:w="3823" w:type="dxa"/>
          </w:tcPr>
          <w:p w14:paraId="7F65080F" w14:textId="77777777" w:rsidR="00166234" w:rsidRPr="00857B20" w:rsidRDefault="00166234" w:rsidP="00527308">
            <w:r w:rsidRPr="00857B20">
              <w:t>Amlodipine</w:t>
            </w:r>
          </w:p>
        </w:tc>
        <w:tc>
          <w:tcPr>
            <w:tcW w:w="2693" w:type="dxa"/>
          </w:tcPr>
          <w:p w14:paraId="61F314C5" w14:textId="77777777" w:rsidR="00166234" w:rsidRPr="00857B20" w:rsidRDefault="00166234" w:rsidP="00527308">
            <w:r w:rsidRPr="00857B20">
              <w:t>5</w:t>
            </w:r>
          </w:p>
        </w:tc>
        <w:tc>
          <w:tcPr>
            <w:tcW w:w="2546" w:type="dxa"/>
          </w:tcPr>
          <w:p w14:paraId="4570A401" w14:textId="77777777" w:rsidR="00166234" w:rsidRPr="00857B20" w:rsidRDefault="00166234" w:rsidP="00527308">
            <w:r w:rsidRPr="00857B20">
              <w:t>5,2</w:t>
            </w:r>
          </w:p>
        </w:tc>
      </w:tr>
      <w:tr w:rsidR="00166234" w:rsidRPr="00857B20" w14:paraId="1A85B38A" w14:textId="77777777" w:rsidTr="00527308">
        <w:tc>
          <w:tcPr>
            <w:tcW w:w="3823" w:type="dxa"/>
          </w:tcPr>
          <w:p w14:paraId="68B3F0A7" w14:textId="77777777" w:rsidR="00166234" w:rsidRPr="00857B20" w:rsidRDefault="00166234" w:rsidP="00527308">
            <w:proofErr w:type="spellStart"/>
            <w:r w:rsidRPr="00857B20">
              <w:t>Furozemide</w:t>
            </w:r>
            <w:proofErr w:type="spellEnd"/>
          </w:p>
        </w:tc>
        <w:tc>
          <w:tcPr>
            <w:tcW w:w="2693" w:type="dxa"/>
          </w:tcPr>
          <w:p w14:paraId="5A242E41" w14:textId="77777777" w:rsidR="00166234" w:rsidRPr="00857B20" w:rsidRDefault="00166234" w:rsidP="00527308">
            <w:r w:rsidRPr="00857B20">
              <w:t>4</w:t>
            </w:r>
          </w:p>
        </w:tc>
        <w:tc>
          <w:tcPr>
            <w:tcW w:w="2546" w:type="dxa"/>
          </w:tcPr>
          <w:p w14:paraId="390F498F" w14:textId="77777777" w:rsidR="00166234" w:rsidRPr="00857B20" w:rsidRDefault="00166234" w:rsidP="00527308">
            <w:r w:rsidRPr="00857B20">
              <w:t>4,1</w:t>
            </w:r>
          </w:p>
        </w:tc>
      </w:tr>
      <w:tr w:rsidR="00166234" w:rsidRPr="00857B20" w14:paraId="517A4243" w14:textId="77777777" w:rsidTr="00527308">
        <w:tc>
          <w:tcPr>
            <w:tcW w:w="3823" w:type="dxa"/>
          </w:tcPr>
          <w:p w14:paraId="16457EA4" w14:textId="77777777" w:rsidR="00166234" w:rsidRPr="00857B20" w:rsidRDefault="00166234" w:rsidP="00527308">
            <w:proofErr w:type="spellStart"/>
            <w:r w:rsidRPr="00857B20">
              <w:t>Nifedipine</w:t>
            </w:r>
            <w:proofErr w:type="spellEnd"/>
          </w:p>
        </w:tc>
        <w:tc>
          <w:tcPr>
            <w:tcW w:w="2693" w:type="dxa"/>
          </w:tcPr>
          <w:p w14:paraId="03181453" w14:textId="77777777" w:rsidR="00166234" w:rsidRPr="00857B20" w:rsidRDefault="00166234" w:rsidP="00527308">
            <w:r w:rsidRPr="00857B20">
              <w:t>3</w:t>
            </w:r>
          </w:p>
        </w:tc>
        <w:tc>
          <w:tcPr>
            <w:tcW w:w="2546" w:type="dxa"/>
          </w:tcPr>
          <w:p w14:paraId="4DD07736" w14:textId="77777777" w:rsidR="00166234" w:rsidRPr="00857B20" w:rsidRDefault="00166234" w:rsidP="00527308">
            <w:r w:rsidRPr="00857B20">
              <w:t>3,1</w:t>
            </w:r>
          </w:p>
        </w:tc>
      </w:tr>
      <w:tr w:rsidR="00166234" w:rsidRPr="00857B20" w14:paraId="0B6EABD9" w14:textId="77777777" w:rsidTr="00527308">
        <w:tc>
          <w:tcPr>
            <w:tcW w:w="3823" w:type="dxa"/>
            <w:tcBorders>
              <w:bottom w:val="single" w:sz="4" w:space="0" w:color="auto"/>
            </w:tcBorders>
          </w:tcPr>
          <w:p w14:paraId="5A4CE78B" w14:textId="77777777" w:rsidR="00166234" w:rsidRPr="00857B20" w:rsidRDefault="00166234" w:rsidP="00527308">
            <w:r w:rsidRPr="00857B20">
              <w:t xml:space="preserve">Junior </w:t>
            </w:r>
            <w:proofErr w:type="spellStart"/>
            <w:r w:rsidRPr="00857B20">
              <w:t>aspirin</w:t>
            </w:r>
            <w:proofErr w:type="spellEnd"/>
          </w:p>
        </w:tc>
        <w:tc>
          <w:tcPr>
            <w:tcW w:w="2693" w:type="dxa"/>
            <w:tcBorders>
              <w:bottom w:val="single" w:sz="4" w:space="0" w:color="auto"/>
            </w:tcBorders>
          </w:tcPr>
          <w:p w14:paraId="535BAC37" w14:textId="77777777" w:rsidR="00166234" w:rsidRPr="00857B20" w:rsidRDefault="00166234" w:rsidP="00527308">
            <w:r w:rsidRPr="00857B20">
              <w:t>2</w:t>
            </w:r>
          </w:p>
        </w:tc>
        <w:tc>
          <w:tcPr>
            <w:tcW w:w="2546" w:type="dxa"/>
            <w:tcBorders>
              <w:bottom w:val="single" w:sz="4" w:space="0" w:color="auto"/>
            </w:tcBorders>
          </w:tcPr>
          <w:p w14:paraId="7EEAA952" w14:textId="77777777" w:rsidR="00166234" w:rsidRPr="00857B20" w:rsidRDefault="00166234" w:rsidP="00527308">
            <w:r w:rsidRPr="00857B20">
              <w:t>2,1</w:t>
            </w:r>
          </w:p>
        </w:tc>
      </w:tr>
    </w:tbl>
    <w:p w14:paraId="33D41EC8" w14:textId="23B3F332" w:rsidR="00E60776" w:rsidRPr="000966DE" w:rsidRDefault="00C76B30" w:rsidP="00E60776">
      <w:pPr>
        <w:spacing w:before="180" w:after="180" w:line="240" w:lineRule="auto"/>
        <w:outlineLvl w:val="1"/>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r w:rsidR="000966DE" w:rsidRPr="000966DE">
        <w:rPr>
          <w:rFonts w:ascii="Times New Roman" w:hAnsi="Times New Roman" w:cs="Times New Roman"/>
          <w:bCs/>
          <w:sz w:val="24"/>
          <w:szCs w:val="24"/>
          <w:lang w:val="en-US"/>
        </w:rPr>
        <w:t>45.4% of pregnant women had benefited from a drug treatment made of Alpha-Methyl-Dopa and 17.5% of pregnant women had benefited from magnesium sulphate.</w:t>
      </w:r>
    </w:p>
    <w:p w14:paraId="1028A876" w14:textId="77777777" w:rsidR="000966DE" w:rsidRPr="000966DE" w:rsidRDefault="000966DE" w:rsidP="00E60776">
      <w:pPr>
        <w:spacing w:before="180" w:after="180" w:line="240" w:lineRule="auto"/>
        <w:outlineLvl w:val="1"/>
        <w:rPr>
          <w:rFonts w:ascii="Times New Roman" w:hAnsi="Times New Roman" w:cs="Times New Roman"/>
          <w:bCs/>
          <w:sz w:val="24"/>
          <w:szCs w:val="24"/>
          <w:lang w:val="en-US"/>
        </w:rPr>
      </w:pPr>
    </w:p>
    <w:p w14:paraId="772F77A7" w14:textId="3F6B4600" w:rsidR="00166234" w:rsidRPr="000966DE" w:rsidRDefault="000966DE" w:rsidP="00166234">
      <w:pPr>
        <w:keepNext/>
        <w:keepLines/>
        <w:spacing w:before="200" w:after="0" w:line="360" w:lineRule="auto"/>
        <w:jc w:val="both"/>
        <w:outlineLvl w:val="1"/>
        <w:rPr>
          <w:rFonts w:ascii="Times New Roman" w:eastAsia="DengXian Light" w:hAnsi="Times New Roman" w:cs="Times New Roman"/>
          <w:b/>
          <w:bCs/>
          <w:sz w:val="24"/>
          <w:szCs w:val="24"/>
          <w:lang w:val="en-US"/>
        </w:rPr>
      </w:pPr>
      <w:bookmarkStart w:id="16" w:name="_Toc106710781"/>
      <w:bookmarkStart w:id="17" w:name="_Toc108605549"/>
      <w:bookmarkStart w:id="18" w:name="_Toc108607476"/>
      <w:bookmarkStart w:id="19" w:name="_Toc169180518"/>
      <w:bookmarkStart w:id="20" w:name="_Toc169593561"/>
      <w:r w:rsidRPr="000966DE">
        <w:rPr>
          <w:rFonts w:ascii="Times New Roman" w:eastAsia="DengXian Light" w:hAnsi="Times New Roman" w:cs="Times New Roman"/>
          <w:b/>
          <w:bCs/>
          <w:sz w:val="24"/>
          <w:szCs w:val="24"/>
          <w:lang w:val="en-US"/>
        </w:rPr>
        <w:t xml:space="preserve">Table </w:t>
      </w:r>
      <w:r w:rsidR="006765AD">
        <w:rPr>
          <w:rFonts w:ascii="Times New Roman" w:eastAsia="DengXian Light" w:hAnsi="Times New Roman" w:cs="Times New Roman"/>
          <w:b/>
          <w:bCs/>
          <w:sz w:val="24"/>
          <w:szCs w:val="24"/>
          <w:lang w:val="en-US"/>
        </w:rPr>
        <w:t>4</w:t>
      </w:r>
      <w:r w:rsidRPr="000966DE">
        <w:rPr>
          <w:rFonts w:ascii="Times New Roman" w:eastAsia="DengXian Light" w:hAnsi="Times New Roman" w:cs="Times New Roman"/>
          <w:b/>
          <w:bCs/>
          <w:sz w:val="24"/>
          <w:szCs w:val="24"/>
          <w:lang w:val="en-US"/>
        </w:rPr>
        <w:t>. Distribution of cases by route of delivery, newborn weights and neonatal death</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552"/>
        <w:gridCol w:w="2546"/>
      </w:tblGrid>
      <w:tr w:rsidR="00166234" w:rsidRPr="005007D6" w14:paraId="4F89F20C" w14:textId="77777777" w:rsidTr="00527308">
        <w:tc>
          <w:tcPr>
            <w:tcW w:w="3964" w:type="dxa"/>
            <w:tcBorders>
              <w:top w:val="single" w:sz="4" w:space="0" w:color="auto"/>
            </w:tcBorders>
          </w:tcPr>
          <w:p w14:paraId="730E392D" w14:textId="77777777" w:rsidR="00166234" w:rsidRPr="005007D6" w:rsidRDefault="00166234" w:rsidP="00527308">
            <w:r w:rsidRPr="005007D6">
              <w:rPr>
                <w:rFonts w:ascii="Times New Roman" w:eastAsia="Arial" w:hAnsi="Times New Roman"/>
                <w:b/>
                <w:color w:val="000000"/>
                <w:sz w:val="24"/>
                <w:lang w:val="en-US"/>
              </w:rPr>
              <w:t>Route of deli</w:t>
            </w:r>
            <w:proofErr w:type="spellStart"/>
            <w:r w:rsidRPr="005007D6">
              <w:rPr>
                <w:rFonts w:ascii="Times New Roman" w:eastAsia="Arial" w:hAnsi="Times New Roman"/>
                <w:b/>
                <w:color w:val="000000"/>
                <w:sz w:val="24"/>
              </w:rPr>
              <w:t>very</w:t>
            </w:r>
            <w:proofErr w:type="spellEnd"/>
          </w:p>
        </w:tc>
        <w:tc>
          <w:tcPr>
            <w:tcW w:w="2552" w:type="dxa"/>
            <w:tcBorders>
              <w:top w:val="single" w:sz="4" w:space="0" w:color="auto"/>
            </w:tcBorders>
          </w:tcPr>
          <w:p w14:paraId="03B468C4" w14:textId="77777777" w:rsidR="00166234" w:rsidRPr="005007D6" w:rsidRDefault="00166234" w:rsidP="00527308">
            <w:proofErr w:type="spellStart"/>
            <w:r w:rsidRPr="005007D6">
              <w:rPr>
                <w:rFonts w:ascii="Times New Roman" w:eastAsia="Arial" w:hAnsi="Times New Roman"/>
                <w:b/>
                <w:color w:val="000000"/>
                <w:sz w:val="24"/>
                <w:lang w:val="en-US"/>
              </w:rPr>
              <w:t>Effecti</w:t>
            </w:r>
            <w:r w:rsidRPr="005007D6">
              <w:rPr>
                <w:rFonts w:ascii="Times New Roman" w:eastAsia="Arial" w:hAnsi="Times New Roman"/>
                <w:b/>
                <w:i/>
                <w:color w:val="000000"/>
                <w:sz w:val="24"/>
              </w:rPr>
              <w:t>ve</w:t>
            </w:r>
            <w:proofErr w:type="spellEnd"/>
            <w:r>
              <w:rPr>
                <w:rFonts w:ascii="Times New Roman" w:eastAsia="Arial" w:hAnsi="Times New Roman"/>
                <w:b/>
                <w:i/>
                <w:color w:val="000000"/>
                <w:sz w:val="24"/>
              </w:rPr>
              <w:t xml:space="preserve"> </w:t>
            </w:r>
            <w:r w:rsidRPr="005007D6">
              <w:rPr>
                <w:rFonts w:ascii="Times New Roman" w:eastAsia="Arial" w:hAnsi="Times New Roman"/>
                <w:b/>
                <w:color w:val="000000"/>
                <w:sz w:val="24"/>
                <w:lang w:val="en-US"/>
              </w:rPr>
              <w:t>(n=97)</w:t>
            </w:r>
          </w:p>
        </w:tc>
        <w:tc>
          <w:tcPr>
            <w:tcW w:w="2546" w:type="dxa"/>
            <w:tcBorders>
              <w:top w:val="single" w:sz="4" w:space="0" w:color="auto"/>
            </w:tcBorders>
          </w:tcPr>
          <w:p w14:paraId="3B23CC98" w14:textId="77777777" w:rsidR="00166234" w:rsidRPr="005007D6" w:rsidRDefault="00166234" w:rsidP="00527308">
            <w:pPr>
              <w:spacing w:line="276" w:lineRule="auto"/>
              <w:ind w:left="100"/>
              <w:jc w:val="both"/>
              <w:rPr>
                <w:rFonts w:ascii="Times New Roman" w:eastAsia="Arial" w:hAnsi="Times New Roman"/>
                <w:b/>
                <w:i/>
                <w:color w:val="000000"/>
                <w:sz w:val="24"/>
              </w:rPr>
            </w:pPr>
            <w:r w:rsidRPr="005007D6">
              <w:rPr>
                <w:rFonts w:ascii="Times New Roman" w:eastAsia="Arial" w:hAnsi="Times New Roman"/>
                <w:b/>
                <w:color w:val="000000"/>
                <w:sz w:val="24"/>
              </w:rPr>
              <w:t>P</w:t>
            </w:r>
            <w:r w:rsidRPr="005007D6">
              <w:rPr>
                <w:rFonts w:ascii="Times New Roman" w:eastAsia="Arial" w:hAnsi="Times New Roman"/>
                <w:b/>
                <w:i/>
                <w:color w:val="000000"/>
                <w:sz w:val="24"/>
              </w:rPr>
              <w:t>e</w:t>
            </w:r>
            <w:r w:rsidRPr="005007D6">
              <w:rPr>
                <w:rFonts w:ascii="Times New Roman" w:eastAsia="Arial" w:hAnsi="Times New Roman"/>
                <w:b/>
                <w:color w:val="000000"/>
                <w:sz w:val="24"/>
              </w:rPr>
              <w:t>rcentage</w:t>
            </w:r>
          </w:p>
          <w:p w14:paraId="676CAF32" w14:textId="77777777" w:rsidR="00166234" w:rsidRPr="005007D6" w:rsidRDefault="00166234" w:rsidP="00527308"/>
        </w:tc>
      </w:tr>
      <w:tr w:rsidR="00166234" w:rsidRPr="005007D6" w14:paraId="752C8624" w14:textId="77777777" w:rsidTr="00527308">
        <w:tc>
          <w:tcPr>
            <w:tcW w:w="3964" w:type="dxa"/>
          </w:tcPr>
          <w:p w14:paraId="7A178AE0" w14:textId="77777777" w:rsidR="00166234" w:rsidRPr="005007D6" w:rsidRDefault="00166234" w:rsidP="00527308">
            <w:r w:rsidRPr="005007D6">
              <w:t>High road</w:t>
            </w:r>
          </w:p>
        </w:tc>
        <w:tc>
          <w:tcPr>
            <w:tcW w:w="2552" w:type="dxa"/>
          </w:tcPr>
          <w:p w14:paraId="7437AF61" w14:textId="77777777" w:rsidR="00166234" w:rsidRPr="005007D6" w:rsidRDefault="00166234" w:rsidP="00527308">
            <w:r w:rsidRPr="005007D6">
              <w:t>25</w:t>
            </w:r>
          </w:p>
        </w:tc>
        <w:tc>
          <w:tcPr>
            <w:tcW w:w="2546" w:type="dxa"/>
          </w:tcPr>
          <w:p w14:paraId="17500DC2" w14:textId="77777777" w:rsidR="00166234" w:rsidRPr="005007D6" w:rsidRDefault="00166234" w:rsidP="00527308">
            <w:r w:rsidRPr="005007D6">
              <w:t>25,8</w:t>
            </w:r>
          </w:p>
        </w:tc>
      </w:tr>
      <w:tr w:rsidR="00166234" w:rsidRPr="005007D6" w14:paraId="4219B71B" w14:textId="77777777" w:rsidTr="00527308">
        <w:tc>
          <w:tcPr>
            <w:tcW w:w="3964" w:type="dxa"/>
          </w:tcPr>
          <w:p w14:paraId="48231BE6" w14:textId="77777777" w:rsidR="00166234" w:rsidRPr="005007D6" w:rsidRDefault="00166234" w:rsidP="00527308">
            <w:r w:rsidRPr="005007D6">
              <w:t xml:space="preserve">Vaginal </w:t>
            </w:r>
            <w:proofErr w:type="spellStart"/>
            <w:r w:rsidRPr="005007D6">
              <w:t>delivery</w:t>
            </w:r>
            <w:proofErr w:type="spellEnd"/>
          </w:p>
        </w:tc>
        <w:tc>
          <w:tcPr>
            <w:tcW w:w="2552" w:type="dxa"/>
          </w:tcPr>
          <w:p w14:paraId="05F2141C" w14:textId="77777777" w:rsidR="00166234" w:rsidRPr="005007D6" w:rsidRDefault="00166234" w:rsidP="00527308">
            <w:r w:rsidRPr="005007D6">
              <w:t>72</w:t>
            </w:r>
          </w:p>
        </w:tc>
        <w:tc>
          <w:tcPr>
            <w:tcW w:w="2546" w:type="dxa"/>
          </w:tcPr>
          <w:p w14:paraId="32FA2993" w14:textId="77777777" w:rsidR="00166234" w:rsidRPr="005007D6" w:rsidRDefault="00166234" w:rsidP="00527308">
            <w:r w:rsidRPr="005007D6">
              <w:t>74,2</w:t>
            </w:r>
          </w:p>
        </w:tc>
      </w:tr>
      <w:tr w:rsidR="00166234" w:rsidRPr="005007D6" w14:paraId="71FB08A5" w14:textId="77777777" w:rsidTr="00527308">
        <w:tc>
          <w:tcPr>
            <w:tcW w:w="3964" w:type="dxa"/>
          </w:tcPr>
          <w:p w14:paraId="6F926451" w14:textId="77777777" w:rsidR="00166234" w:rsidRPr="005007D6" w:rsidRDefault="00166234" w:rsidP="00527308">
            <w:proofErr w:type="spellStart"/>
            <w:r w:rsidRPr="005007D6">
              <w:rPr>
                <w:rFonts w:ascii="Times New Roman" w:eastAsia="Arial" w:hAnsi="Times New Roman"/>
                <w:b/>
                <w:i/>
                <w:color w:val="000000"/>
              </w:rPr>
              <w:lastRenderedPageBreak/>
              <w:t>Neonatal</w:t>
            </w:r>
            <w:proofErr w:type="spellEnd"/>
            <w:r w:rsidRPr="005007D6">
              <w:rPr>
                <w:rFonts w:ascii="Times New Roman" w:eastAsia="Arial" w:hAnsi="Times New Roman"/>
                <w:b/>
                <w:i/>
                <w:color w:val="000000"/>
              </w:rPr>
              <w:t xml:space="preserve"> </w:t>
            </w:r>
            <w:proofErr w:type="spellStart"/>
            <w:r w:rsidRPr="005007D6">
              <w:rPr>
                <w:rFonts w:ascii="Times New Roman" w:eastAsia="Arial" w:hAnsi="Times New Roman"/>
                <w:b/>
                <w:i/>
                <w:color w:val="000000"/>
              </w:rPr>
              <w:t>death</w:t>
            </w:r>
            <w:proofErr w:type="spellEnd"/>
          </w:p>
        </w:tc>
        <w:tc>
          <w:tcPr>
            <w:tcW w:w="2552" w:type="dxa"/>
          </w:tcPr>
          <w:p w14:paraId="5E1F6BA3" w14:textId="77777777" w:rsidR="00166234" w:rsidRPr="005007D6" w:rsidRDefault="00166234" w:rsidP="00527308"/>
        </w:tc>
        <w:tc>
          <w:tcPr>
            <w:tcW w:w="2546" w:type="dxa"/>
          </w:tcPr>
          <w:p w14:paraId="767141ED" w14:textId="77777777" w:rsidR="00166234" w:rsidRPr="005007D6" w:rsidRDefault="00166234" w:rsidP="00527308"/>
        </w:tc>
      </w:tr>
      <w:tr w:rsidR="00166234" w:rsidRPr="005007D6" w14:paraId="310ABB75" w14:textId="77777777" w:rsidTr="00527308">
        <w:tc>
          <w:tcPr>
            <w:tcW w:w="3964" w:type="dxa"/>
          </w:tcPr>
          <w:p w14:paraId="4687A358" w14:textId="77777777" w:rsidR="00166234" w:rsidRPr="005007D6" w:rsidRDefault="00166234" w:rsidP="00527308">
            <w:r w:rsidRPr="005007D6">
              <w:t>No</w:t>
            </w:r>
          </w:p>
        </w:tc>
        <w:tc>
          <w:tcPr>
            <w:tcW w:w="2552" w:type="dxa"/>
          </w:tcPr>
          <w:p w14:paraId="5C92351E" w14:textId="77777777" w:rsidR="00166234" w:rsidRPr="005007D6" w:rsidRDefault="00166234" w:rsidP="00527308">
            <w:r w:rsidRPr="005007D6">
              <w:t>92</w:t>
            </w:r>
          </w:p>
        </w:tc>
        <w:tc>
          <w:tcPr>
            <w:tcW w:w="2546" w:type="dxa"/>
          </w:tcPr>
          <w:p w14:paraId="700CAB0B" w14:textId="77777777" w:rsidR="00166234" w:rsidRPr="005007D6" w:rsidRDefault="00166234" w:rsidP="00527308">
            <w:r w:rsidRPr="005007D6">
              <w:t>94,8</w:t>
            </w:r>
          </w:p>
        </w:tc>
      </w:tr>
      <w:tr w:rsidR="00166234" w:rsidRPr="005007D6" w14:paraId="2CF5C4A5" w14:textId="77777777" w:rsidTr="00527308">
        <w:tc>
          <w:tcPr>
            <w:tcW w:w="3964" w:type="dxa"/>
          </w:tcPr>
          <w:p w14:paraId="03C65817" w14:textId="77777777" w:rsidR="00166234" w:rsidRPr="005007D6" w:rsidRDefault="00166234" w:rsidP="00527308">
            <w:r w:rsidRPr="005007D6">
              <w:t>Yes</w:t>
            </w:r>
          </w:p>
        </w:tc>
        <w:tc>
          <w:tcPr>
            <w:tcW w:w="2552" w:type="dxa"/>
          </w:tcPr>
          <w:p w14:paraId="6B2E2300" w14:textId="77777777" w:rsidR="00166234" w:rsidRPr="005007D6" w:rsidRDefault="00166234" w:rsidP="00527308">
            <w:r w:rsidRPr="005007D6">
              <w:t>5</w:t>
            </w:r>
          </w:p>
        </w:tc>
        <w:tc>
          <w:tcPr>
            <w:tcW w:w="2546" w:type="dxa"/>
          </w:tcPr>
          <w:p w14:paraId="64019D20" w14:textId="77777777" w:rsidR="00166234" w:rsidRPr="005007D6" w:rsidRDefault="00166234" w:rsidP="00527308">
            <w:r w:rsidRPr="005007D6">
              <w:t>5,6</w:t>
            </w:r>
          </w:p>
        </w:tc>
      </w:tr>
      <w:tr w:rsidR="00166234" w:rsidRPr="005B7408" w14:paraId="0A7583F2" w14:textId="77777777" w:rsidTr="00527308">
        <w:tc>
          <w:tcPr>
            <w:tcW w:w="3964" w:type="dxa"/>
          </w:tcPr>
          <w:p w14:paraId="6B85B69F" w14:textId="77777777" w:rsidR="00166234" w:rsidRPr="005007D6" w:rsidRDefault="00166234" w:rsidP="00527308">
            <w:pPr>
              <w:rPr>
                <w:lang w:val="en-US"/>
              </w:rPr>
            </w:pPr>
            <w:r w:rsidRPr="005007D6">
              <w:rPr>
                <w:rFonts w:ascii="Times New Roman" w:eastAsia="Arial" w:hAnsi="Times New Roman"/>
                <w:b/>
                <w:color w:val="000000"/>
                <w:lang w:val="en-US"/>
              </w:rPr>
              <w:t>Weight of newborns</w:t>
            </w:r>
            <w:r w:rsidRPr="005007D6">
              <w:rPr>
                <w:rFonts w:ascii="Times New Roman" w:eastAsia="Arial" w:hAnsi="Times New Roman"/>
                <w:b/>
                <w:color w:val="000000"/>
                <w:sz w:val="24"/>
                <w:lang w:val="en-US"/>
              </w:rPr>
              <w:t xml:space="preserve"> (</w:t>
            </w:r>
            <w:proofErr w:type="spellStart"/>
            <w:r w:rsidRPr="005007D6">
              <w:rPr>
                <w:rFonts w:ascii="Times New Roman" w:eastAsia="Arial" w:hAnsi="Times New Roman"/>
                <w:b/>
                <w:color w:val="000000"/>
                <w:sz w:val="24"/>
                <w:lang w:val="en-US"/>
              </w:rPr>
              <w:t>en</w:t>
            </w:r>
            <w:proofErr w:type="spellEnd"/>
            <w:r w:rsidRPr="005007D6">
              <w:rPr>
                <w:rFonts w:ascii="Times New Roman" w:eastAsia="Arial" w:hAnsi="Times New Roman"/>
                <w:b/>
                <w:color w:val="000000"/>
                <w:sz w:val="24"/>
                <w:lang w:val="en-US"/>
              </w:rPr>
              <w:t xml:space="preserve"> </w:t>
            </w:r>
            <w:proofErr w:type="spellStart"/>
            <w:r w:rsidRPr="005007D6">
              <w:rPr>
                <w:rFonts w:ascii="Times New Roman" w:eastAsia="Arial" w:hAnsi="Times New Roman"/>
                <w:b/>
                <w:color w:val="000000"/>
                <w:lang w:val="en-US"/>
              </w:rPr>
              <w:t>gramme</w:t>
            </w:r>
            <w:proofErr w:type="spellEnd"/>
            <w:r w:rsidRPr="005007D6">
              <w:rPr>
                <w:rFonts w:ascii="Times New Roman" w:eastAsia="Arial" w:hAnsi="Times New Roman"/>
                <w:b/>
                <w:color w:val="000000"/>
                <w:lang w:val="en-US"/>
              </w:rPr>
              <w:t>)</w:t>
            </w:r>
          </w:p>
        </w:tc>
        <w:tc>
          <w:tcPr>
            <w:tcW w:w="2552" w:type="dxa"/>
          </w:tcPr>
          <w:p w14:paraId="03BBD2F3" w14:textId="77777777" w:rsidR="00166234" w:rsidRPr="005007D6" w:rsidRDefault="00166234" w:rsidP="00527308">
            <w:pPr>
              <w:rPr>
                <w:lang w:val="en-US"/>
              </w:rPr>
            </w:pPr>
          </w:p>
        </w:tc>
        <w:tc>
          <w:tcPr>
            <w:tcW w:w="2546" w:type="dxa"/>
          </w:tcPr>
          <w:p w14:paraId="57985804" w14:textId="77777777" w:rsidR="00166234" w:rsidRPr="005007D6" w:rsidRDefault="00166234" w:rsidP="00527308">
            <w:pPr>
              <w:rPr>
                <w:lang w:val="en-US"/>
              </w:rPr>
            </w:pPr>
          </w:p>
        </w:tc>
      </w:tr>
      <w:tr w:rsidR="00166234" w:rsidRPr="005007D6" w14:paraId="03F0DC68" w14:textId="77777777" w:rsidTr="00527308">
        <w:tc>
          <w:tcPr>
            <w:tcW w:w="3964" w:type="dxa"/>
          </w:tcPr>
          <w:p w14:paraId="5953A35E" w14:textId="77777777" w:rsidR="00166234" w:rsidRPr="005007D6" w:rsidRDefault="00166234" w:rsidP="00527308">
            <w:pPr>
              <w:rPr>
                <w:lang w:val="en-US"/>
              </w:rPr>
            </w:pPr>
            <w:r w:rsidRPr="005007D6">
              <w:rPr>
                <w:rFonts w:ascii="Times New Roman" w:eastAsia="Arial" w:hAnsi="Times New Roman"/>
                <w:color w:val="000000"/>
              </w:rPr>
              <w:t>&lt; 2500</w:t>
            </w:r>
          </w:p>
        </w:tc>
        <w:tc>
          <w:tcPr>
            <w:tcW w:w="2552" w:type="dxa"/>
          </w:tcPr>
          <w:p w14:paraId="78AF3FC9" w14:textId="77777777" w:rsidR="00166234" w:rsidRPr="005007D6" w:rsidRDefault="00166234" w:rsidP="00527308">
            <w:pPr>
              <w:rPr>
                <w:lang w:val="en-US"/>
              </w:rPr>
            </w:pPr>
            <w:r w:rsidRPr="005007D6">
              <w:rPr>
                <w:lang w:val="en-US"/>
              </w:rPr>
              <w:t>7</w:t>
            </w:r>
          </w:p>
        </w:tc>
        <w:tc>
          <w:tcPr>
            <w:tcW w:w="2546" w:type="dxa"/>
          </w:tcPr>
          <w:p w14:paraId="762EFEC6" w14:textId="77777777" w:rsidR="00166234" w:rsidRPr="005007D6" w:rsidRDefault="00166234" w:rsidP="00527308">
            <w:pPr>
              <w:rPr>
                <w:lang w:val="en-US"/>
              </w:rPr>
            </w:pPr>
            <w:r w:rsidRPr="005007D6">
              <w:rPr>
                <w:lang w:val="en-US"/>
              </w:rPr>
              <w:t>7,2</w:t>
            </w:r>
          </w:p>
        </w:tc>
      </w:tr>
      <w:tr w:rsidR="00166234" w:rsidRPr="005007D6" w14:paraId="4FCE01A6" w14:textId="77777777" w:rsidTr="00527308">
        <w:tc>
          <w:tcPr>
            <w:tcW w:w="3964" w:type="dxa"/>
          </w:tcPr>
          <w:p w14:paraId="4A44399A" w14:textId="77777777" w:rsidR="00166234" w:rsidRPr="005007D6" w:rsidRDefault="00166234" w:rsidP="00527308">
            <w:pPr>
              <w:rPr>
                <w:lang w:val="en-US"/>
              </w:rPr>
            </w:pPr>
            <w:r w:rsidRPr="005007D6">
              <w:rPr>
                <w:rFonts w:ascii="Times New Roman" w:eastAsia="Arial" w:hAnsi="Times New Roman"/>
                <w:color w:val="000000"/>
              </w:rPr>
              <w:t>2500 - 3999</w:t>
            </w:r>
          </w:p>
        </w:tc>
        <w:tc>
          <w:tcPr>
            <w:tcW w:w="2552" w:type="dxa"/>
          </w:tcPr>
          <w:p w14:paraId="3662AF26" w14:textId="77777777" w:rsidR="00166234" w:rsidRPr="005007D6" w:rsidRDefault="00166234" w:rsidP="00527308">
            <w:pPr>
              <w:rPr>
                <w:lang w:val="en-US"/>
              </w:rPr>
            </w:pPr>
            <w:r w:rsidRPr="005007D6">
              <w:rPr>
                <w:lang w:val="en-US"/>
              </w:rPr>
              <w:t>81</w:t>
            </w:r>
          </w:p>
        </w:tc>
        <w:tc>
          <w:tcPr>
            <w:tcW w:w="2546" w:type="dxa"/>
          </w:tcPr>
          <w:p w14:paraId="02E6155B" w14:textId="77777777" w:rsidR="00166234" w:rsidRPr="005007D6" w:rsidRDefault="00166234" w:rsidP="00527308">
            <w:pPr>
              <w:rPr>
                <w:lang w:val="en-US"/>
              </w:rPr>
            </w:pPr>
            <w:r w:rsidRPr="005007D6">
              <w:rPr>
                <w:lang w:val="en-US"/>
              </w:rPr>
              <w:t>83,5</w:t>
            </w:r>
          </w:p>
        </w:tc>
      </w:tr>
      <w:tr w:rsidR="00166234" w:rsidRPr="005007D6" w14:paraId="70F613CA" w14:textId="77777777" w:rsidTr="00527308">
        <w:tc>
          <w:tcPr>
            <w:tcW w:w="3964" w:type="dxa"/>
            <w:tcBorders>
              <w:bottom w:val="single" w:sz="4" w:space="0" w:color="auto"/>
            </w:tcBorders>
          </w:tcPr>
          <w:p w14:paraId="2D2222FC" w14:textId="77777777" w:rsidR="00166234" w:rsidRPr="005007D6" w:rsidRDefault="00166234" w:rsidP="00527308">
            <w:pPr>
              <w:rPr>
                <w:lang w:val="en-US"/>
              </w:rPr>
            </w:pPr>
            <w:r w:rsidRPr="005007D6">
              <w:rPr>
                <w:rFonts w:ascii="Times New Roman" w:eastAsia="Arial" w:hAnsi="Times New Roman"/>
                <w:color w:val="000000"/>
              </w:rPr>
              <w:t>≥ 4000</w:t>
            </w:r>
          </w:p>
        </w:tc>
        <w:tc>
          <w:tcPr>
            <w:tcW w:w="2552" w:type="dxa"/>
            <w:tcBorders>
              <w:bottom w:val="single" w:sz="4" w:space="0" w:color="auto"/>
            </w:tcBorders>
          </w:tcPr>
          <w:p w14:paraId="11A4FAB0" w14:textId="77777777" w:rsidR="00166234" w:rsidRPr="005007D6" w:rsidRDefault="00166234" w:rsidP="00527308">
            <w:pPr>
              <w:rPr>
                <w:lang w:val="en-US"/>
              </w:rPr>
            </w:pPr>
            <w:r w:rsidRPr="005007D6">
              <w:rPr>
                <w:lang w:val="en-US"/>
              </w:rPr>
              <w:t>9</w:t>
            </w:r>
          </w:p>
        </w:tc>
        <w:tc>
          <w:tcPr>
            <w:tcW w:w="2546" w:type="dxa"/>
            <w:tcBorders>
              <w:bottom w:val="single" w:sz="4" w:space="0" w:color="auto"/>
            </w:tcBorders>
          </w:tcPr>
          <w:p w14:paraId="0131DCF3" w14:textId="77777777" w:rsidR="00166234" w:rsidRPr="005007D6" w:rsidRDefault="00166234" w:rsidP="00527308">
            <w:pPr>
              <w:rPr>
                <w:lang w:val="en-US"/>
              </w:rPr>
            </w:pPr>
            <w:r w:rsidRPr="005007D6">
              <w:rPr>
                <w:lang w:val="en-US"/>
              </w:rPr>
              <w:t>9,3</w:t>
            </w:r>
          </w:p>
        </w:tc>
      </w:tr>
    </w:tbl>
    <w:bookmarkEnd w:id="16"/>
    <w:bookmarkEnd w:id="17"/>
    <w:bookmarkEnd w:id="18"/>
    <w:bookmarkEnd w:id="19"/>
    <w:bookmarkEnd w:id="20"/>
    <w:p w14:paraId="5DBE9454" w14:textId="7D5DB7F7" w:rsidR="00A7332E" w:rsidRDefault="000966DE" w:rsidP="00CB4E03">
      <w:pPr>
        <w:spacing w:before="180" w:after="180" w:line="360" w:lineRule="auto"/>
        <w:ind w:firstLine="1418"/>
        <w:jc w:val="both"/>
        <w:rPr>
          <w:rFonts w:ascii="Times New Roman" w:hAnsi="Times New Roman" w:cs="Times New Roman"/>
          <w:sz w:val="24"/>
          <w:szCs w:val="24"/>
          <w:lang w:val="en-US"/>
        </w:rPr>
      </w:pPr>
      <w:r w:rsidRPr="000966DE">
        <w:rPr>
          <w:rFonts w:ascii="Times New Roman" w:hAnsi="Times New Roman" w:cs="Times New Roman"/>
          <w:sz w:val="24"/>
          <w:szCs w:val="24"/>
          <w:lang w:val="en-US"/>
        </w:rPr>
        <w:t xml:space="preserve">This table tells us that 74.2% of pregnant women had given birth vaginally, 94.8% of newborns had not died during the neonatal period, 83.5% of newborns had a birth weight between 2500 and 399.9 grams, the mean weight was 3100 grams and the extreme weights were between 1800 and 4500 </w:t>
      </w:r>
      <w:proofErr w:type="gramStart"/>
      <w:r w:rsidRPr="000966DE">
        <w:rPr>
          <w:rFonts w:ascii="Times New Roman" w:hAnsi="Times New Roman" w:cs="Times New Roman"/>
          <w:sz w:val="24"/>
          <w:szCs w:val="24"/>
          <w:lang w:val="en-US"/>
        </w:rPr>
        <w:t>grams,  There</w:t>
      </w:r>
      <w:proofErr w:type="gramEnd"/>
      <w:r w:rsidRPr="000966DE">
        <w:rPr>
          <w:rFonts w:ascii="Times New Roman" w:hAnsi="Times New Roman" w:cs="Times New Roman"/>
          <w:sz w:val="24"/>
          <w:szCs w:val="24"/>
          <w:lang w:val="en-US"/>
        </w:rPr>
        <w:t xml:space="preserve"> were 7.2% of newborns with low birth weight.</w:t>
      </w:r>
    </w:p>
    <w:p w14:paraId="0CF11171" w14:textId="71CEF1A4" w:rsidR="00CB4E03" w:rsidRPr="00CB4E03" w:rsidRDefault="00CB4E03" w:rsidP="00CB4E03">
      <w:pPr>
        <w:spacing w:before="180" w:after="180" w:line="360" w:lineRule="auto"/>
        <w:jc w:val="both"/>
        <w:rPr>
          <w:rFonts w:ascii="Times New Roman" w:hAnsi="Times New Roman" w:cs="Times New Roman"/>
          <w:b/>
          <w:bCs/>
          <w:sz w:val="24"/>
          <w:szCs w:val="24"/>
          <w:lang w:val="en-US"/>
        </w:rPr>
      </w:pPr>
      <w:r w:rsidRPr="00CB4E03">
        <w:rPr>
          <w:rFonts w:ascii="Times New Roman" w:hAnsi="Times New Roman" w:cs="Times New Roman"/>
          <w:b/>
          <w:bCs/>
          <w:sz w:val="24"/>
          <w:szCs w:val="24"/>
          <w:lang w:val="en-US"/>
        </w:rPr>
        <w:t>DISCUSSION</w:t>
      </w:r>
    </w:p>
    <w:p w14:paraId="74C48C23" w14:textId="77777777" w:rsidR="00873C81" w:rsidRPr="00E60776" w:rsidRDefault="00873C81">
      <w:pPr>
        <w:spacing w:after="298"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Prevalence of hypertensive disorders in pregnancy</w:t>
      </w:r>
    </w:p>
    <w:p w14:paraId="33411BF8" w14:textId="77777777" w:rsidR="00873C81" w:rsidRPr="00E60776" w:rsidRDefault="00873C81">
      <w:pPr>
        <w:spacing w:after="29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 In our study, we found a prevalence of 5.5% of cases of high blood pressure during pregnancy.</w:t>
      </w:r>
    </w:p>
    <w:p w14:paraId="63DAB94E" w14:textId="7D1E999D" w:rsidR="00873C81" w:rsidRPr="00E60776" w:rsidRDefault="00873C81">
      <w:pPr>
        <w:spacing w:after="144"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This result is identical to those of Cissé C. T and all in Dakar in 1989 which found 5.6% [</w:t>
      </w:r>
      <w:r w:rsidR="00001328">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and Merger R; </w:t>
      </w:r>
      <w:proofErr w:type="spellStart"/>
      <w:r w:rsidRPr="00E60776">
        <w:rPr>
          <w:rFonts w:ascii="Times New Roman" w:hAnsi="Times New Roman" w:cs="Times New Roman"/>
          <w:sz w:val="24"/>
          <w:szCs w:val="24"/>
          <w:lang w:val="en-US"/>
        </w:rPr>
        <w:t>Levy.J</w:t>
      </w:r>
      <w:proofErr w:type="spellEnd"/>
      <w:r w:rsidRPr="00E60776">
        <w:rPr>
          <w:rFonts w:ascii="Times New Roman" w:hAnsi="Times New Roman" w:cs="Times New Roman"/>
          <w:sz w:val="24"/>
          <w:szCs w:val="24"/>
          <w:lang w:val="en-US"/>
        </w:rPr>
        <w:t>. Melchior who obtained 5% [</w:t>
      </w:r>
      <w:r w:rsidR="00001328">
        <w:rPr>
          <w:rFonts w:ascii="Times New Roman" w:hAnsi="Times New Roman" w:cs="Times New Roman"/>
          <w:sz w:val="24"/>
          <w:szCs w:val="24"/>
          <w:lang w:val="en-US"/>
        </w:rPr>
        <w:t>5</w:t>
      </w:r>
      <w:r w:rsidRPr="00E60776">
        <w:rPr>
          <w:rFonts w:ascii="Times New Roman" w:hAnsi="Times New Roman" w:cs="Times New Roman"/>
          <w:sz w:val="24"/>
          <w:szCs w:val="24"/>
          <w:lang w:val="en-US"/>
        </w:rPr>
        <w:t>].</w:t>
      </w:r>
    </w:p>
    <w:p w14:paraId="5903D8B9" w14:textId="4601A05D" w:rsidR="00873C81" w:rsidRPr="00E60776" w:rsidRDefault="00873C81">
      <w:pPr>
        <w:spacing w:after="302"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Our result is lower than those of BA et al. Which bring in 6.5% to Mali [</w:t>
      </w:r>
      <w:r w:rsidR="00001328">
        <w:rPr>
          <w:rFonts w:ascii="Times New Roman" w:hAnsi="Times New Roman" w:cs="Times New Roman"/>
          <w:sz w:val="24"/>
          <w:szCs w:val="24"/>
          <w:lang w:val="en-US"/>
        </w:rPr>
        <w:t>6</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Mbutou</w:t>
      </w:r>
      <w:proofErr w:type="spellEnd"/>
      <w:r w:rsidRPr="00E60776">
        <w:rPr>
          <w:rFonts w:ascii="Times New Roman" w:hAnsi="Times New Roman" w:cs="Times New Roman"/>
          <w:sz w:val="24"/>
          <w:szCs w:val="24"/>
          <w:lang w:val="en-US"/>
        </w:rPr>
        <w:t xml:space="preserve"> et al.  8.2% in Cameroon [</w:t>
      </w:r>
      <w:r w:rsidR="00001328">
        <w:rPr>
          <w:rFonts w:ascii="Times New Roman" w:hAnsi="Times New Roman" w:cs="Times New Roman"/>
          <w:sz w:val="24"/>
          <w:szCs w:val="24"/>
          <w:lang w:val="en-US"/>
        </w:rPr>
        <w:t>7</w:t>
      </w:r>
      <w:r w:rsidRPr="00E60776">
        <w:rPr>
          <w:rFonts w:ascii="Times New Roman" w:hAnsi="Times New Roman" w:cs="Times New Roman"/>
          <w:sz w:val="24"/>
          <w:szCs w:val="24"/>
          <w:lang w:val="en-US"/>
        </w:rPr>
        <w:t xml:space="preserve">] and </w:t>
      </w:r>
      <w:proofErr w:type="spellStart"/>
      <w:r w:rsidRPr="00E60776">
        <w:rPr>
          <w:rFonts w:ascii="Times New Roman" w:hAnsi="Times New Roman" w:cs="Times New Roman"/>
          <w:sz w:val="24"/>
          <w:szCs w:val="24"/>
          <w:lang w:val="en-US"/>
        </w:rPr>
        <w:t>Baha.O</w:t>
      </w:r>
      <w:proofErr w:type="spellEnd"/>
      <w:r w:rsidRPr="00E60776">
        <w:rPr>
          <w:rFonts w:ascii="Times New Roman" w:hAnsi="Times New Roman" w:cs="Times New Roman"/>
          <w:sz w:val="24"/>
          <w:szCs w:val="24"/>
          <w:lang w:val="en-US"/>
        </w:rPr>
        <w:t xml:space="preserve"> et al. An even higher prevalence of 17.05% in Guinea [</w:t>
      </w:r>
      <w:r w:rsidR="00001328">
        <w:rPr>
          <w:rFonts w:ascii="Times New Roman" w:hAnsi="Times New Roman" w:cs="Times New Roman"/>
          <w:sz w:val="24"/>
          <w:szCs w:val="24"/>
          <w:lang w:val="en-US"/>
        </w:rPr>
        <w:t>8</w:t>
      </w:r>
      <w:r w:rsidRPr="00E60776">
        <w:rPr>
          <w:rFonts w:ascii="Times New Roman" w:hAnsi="Times New Roman" w:cs="Times New Roman"/>
          <w:sz w:val="24"/>
          <w:szCs w:val="24"/>
          <w:lang w:val="en-US"/>
        </w:rPr>
        <w:t>].</w:t>
      </w:r>
    </w:p>
    <w:p w14:paraId="039E26EC" w14:textId="27F97511"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However, it is higher than that </w:t>
      </w:r>
      <w:proofErr w:type="gramStart"/>
      <w:r w:rsidRPr="00E60776">
        <w:rPr>
          <w:rFonts w:ascii="Times New Roman" w:hAnsi="Times New Roman" w:cs="Times New Roman"/>
          <w:sz w:val="24"/>
          <w:szCs w:val="24"/>
          <w:lang w:val="en-US"/>
        </w:rPr>
        <w:t xml:space="preserve">of </w:t>
      </w:r>
      <w:r w:rsidR="00A253BB">
        <w:rPr>
          <w:rFonts w:ascii="Times New Roman" w:hAnsi="Times New Roman" w:cs="Times New Roman"/>
          <w:sz w:val="24"/>
          <w:szCs w:val="24"/>
          <w:lang w:val="en-US"/>
        </w:rPr>
        <w:t xml:space="preserve"> </w:t>
      </w:r>
      <w:r w:rsidRPr="00E60776">
        <w:rPr>
          <w:rFonts w:ascii="Times New Roman" w:hAnsi="Times New Roman" w:cs="Times New Roman"/>
          <w:sz w:val="24"/>
          <w:szCs w:val="24"/>
          <w:lang w:val="en-US"/>
        </w:rPr>
        <w:t>the</w:t>
      </w:r>
      <w:proofErr w:type="gramEnd"/>
      <w:r w:rsidRPr="00E60776">
        <w:rPr>
          <w:rFonts w:ascii="Times New Roman" w:hAnsi="Times New Roman" w:cs="Times New Roman"/>
          <w:sz w:val="24"/>
          <w:szCs w:val="24"/>
          <w:lang w:val="en-US"/>
        </w:rPr>
        <w:t xml:space="preserve"> low proportion of 1.26% reported in Madagascar which only concerned the form of pre-eclampsia during pregnancy as well as its famous eclamptic complication admitted to the resuscitation room. [</w:t>
      </w:r>
      <w:r w:rsidR="00A253BB">
        <w:rPr>
          <w:rFonts w:ascii="Times New Roman" w:hAnsi="Times New Roman" w:cs="Times New Roman"/>
          <w:sz w:val="24"/>
          <w:szCs w:val="24"/>
          <w:lang w:val="en-US"/>
        </w:rPr>
        <w:t>9</w:t>
      </w:r>
      <w:r w:rsidRPr="00E60776">
        <w:rPr>
          <w:rFonts w:ascii="Times New Roman" w:hAnsi="Times New Roman" w:cs="Times New Roman"/>
          <w:sz w:val="24"/>
          <w:szCs w:val="24"/>
          <w:lang w:val="en-US"/>
        </w:rPr>
        <w:t>]</w:t>
      </w:r>
    </w:p>
    <w:p w14:paraId="6547ECEC" w14:textId="77777777"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However, the cause of this disparity observed in the literature of these frequencies is not clear, as it may be related to environmental, cultural or ethnic factors.</w:t>
      </w:r>
    </w:p>
    <w:p w14:paraId="1358F4A0" w14:textId="106968C0" w:rsidR="00873C81" w:rsidRPr="00E60776" w:rsidRDefault="00873C81">
      <w:pPr>
        <w:spacing w:after="290"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Hypertensive disorders during pregnancy are of concern to all obstetricians because of its high prevalence of 10 to 15% [1</w:t>
      </w:r>
      <w:r w:rsidR="00A253BB">
        <w:rPr>
          <w:rFonts w:ascii="Times New Roman" w:hAnsi="Times New Roman" w:cs="Times New Roman"/>
          <w:sz w:val="24"/>
          <w:szCs w:val="24"/>
          <w:lang w:val="en-US"/>
        </w:rPr>
        <w:t>0</w:t>
      </w:r>
      <w:r w:rsidRPr="00E60776">
        <w:rPr>
          <w:rFonts w:ascii="Times New Roman" w:hAnsi="Times New Roman" w:cs="Times New Roman"/>
          <w:sz w:val="24"/>
          <w:szCs w:val="24"/>
          <w:lang w:val="en-US"/>
        </w:rPr>
        <w:t xml:space="preserve">]. According to Nores et al. Quoted by </w:t>
      </w:r>
      <w:proofErr w:type="spellStart"/>
      <w:r w:rsidRPr="00E60776">
        <w:rPr>
          <w:rFonts w:ascii="Times New Roman" w:hAnsi="Times New Roman" w:cs="Times New Roman"/>
          <w:sz w:val="24"/>
          <w:szCs w:val="24"/>
          <w:lang w:val="en-US"/>
        </w:rPr>
        <w:t>Baha.O</w:t>
      </w:r>
      <w:proofErr w:type="spellEnd"/>
      <w:r w:rsidRPr="00E60776">
        <w:rPr>
          <w:rFonts w:ascii="Times New Roman" w:hAnsi="Times New Roman" w:cs="Times New Roman"/>
          <w:sz w:val="24"/>
          <w:szCs w:val="24"/>
          <w:lang w:val="en-US"/>
        </w:rPr>
        <w:t xml:space="preserve"> et al.; This is a topical problem whose epidemiological importance is growing to the point where, according to the WHO, 8-10% of these hypertensive disorders of pregnancy constitute a major health problem of global scope. [</w:t>
      </w:r>
      <w:r w:rsidR="00001328">
        <w:rPr>
          <w:rFonts w:ascii="Times New Roman" w:hAnsi="Times New Roman" w:cs="Times New Roman"/>
          <w:sz w:val="24"/>
          <w:szCs w:val="24"/>
          <w:lang w:val="en-US"/>
        </w:rPr>
        <w:t>6</w:t>
      </w:r>
      <w:r w:rsidRPr="00E60776">
        <w:rPr>
          <w:rFonts w:ascii="Times New Roman" w:hAnsi="Times New Roman" w:cs="Times New Roman"/>
          <w:sz w:val="24"/>
          <w:szCs w:val="24"/>
          <w:lang w:val="en-US"/>
        </w:rPr>
        <w:t>]</w:t>
      </w:r>
    </w:p>
    <w:p w14:paraId="56AD5E43" w14:textId="77777777" w:rsidR="00873C81" w:rsidRPr="00E60776" w:rsidRDefault="00873C81">
      <w:pPr>
        <w:keepNext/>
        <w:keepLines/>
        <w:spacing w:before="200" w:after="0" w:line="360" w:lineRule="auto"/>
        <w:outlineLvl w:val="1"/>
        <w:rPr>
          <w:rFonts w:ascii="Times New Roman" w:eastAsia="DengXian Light" w:hAnsi="Times New Roman" w:cs="Times New Roman"/>
          <w:b/>
          <w:bCs/>
          <w:sz w:val="24"/>
          <w:szCs w:val="24"/>
          <w:lang w:val="en-US"/>
        </w:rPr>
      </w:pPr>
      <w:bookmarkStart w:id="21" w:name="_Toc169593574"/>
      <w:r w:rsidRPr="00E60776">
        <w:rPr>
          <w:rFonts w:ascii="Times New Roman" w:eastAsia="DengXian Light" w:hAnsi="Times New Roman" w:cs="Times New Roman"/>
          <w:bCs/>
          <w:sz w:val="24"/>
          <w:szCs w:val="24"/>
          <w:lang w:val="en-US"/>
        </w:rPr>
        <w:lastRenderedPageBreak/>
        <w:t>The prevalence of the association of hypertension and pregnancy varies between authors and depends on the inclusion and exclusion criteria in the different series</w:t>
      </w:r>
      <w:r w:rsidRPr="00E60776">
        <w:rPr>
          <w:rFonts w:ascii="Times New Roman" w:eastAsia="DengXian Light" w:hAnsi="Times New Roman" w:cs="Times New Roman"/>
          <w:b/>
          <w:bCs/>
          <w:sz w:val="24"/>
          <w:szCs w:val="24"/>
          <w:lang w:val="en-US"/>
        </w:rPr>
        <w:t>.</w:t>
      </w:r>
    </w:p>
    <w:p w14:paraId="54061CC3" w14:textId="784892D4" w:rsidR="00304D9A" w:rsidRPr="00E60776" w:rsidRDefault="00F1410D">
      <w:pPr>
        <w:keepNext/>
        <w:keepLines/>
        <w:spacing w:before="200" w:after="0" w:line="360" w:lineRule="auto"/>
        <w:outlineLvl w:val="1"/>
        <w:rPr>
          <w:rFonts w:ascii="Times New Roman" w:eastAsia="DengXian Light" w:hAnsi="Times New Roman" w:cs="Times New Roman"/>
          <w:sz w:val="24"/>
          <w:szCs w:val="24"/>
          <w:lang w:val="en-US"/>
        </w:rPr>
      </w:pPr>
      <w:r w:rsidRPr="00E60776">
        <w:rPr>
          <w:rFonts w:ascii="Times New Roman" w:eastAsia="DengXian Light" w:hAnsi="Times New Roman" w:cs="Times New Roman"/>
          <w:b/>
          <w:bCs/>
          <w:sz w:val="24"/>
          <w:szCs w:val="24"/>
          <w:lang w:val="en-US"/>
        </w:rPr>
        <w:t>PR</w:t>
      </w:r>
      <w:bookmarkEnd w:id="21"/>
      <w:r w:rsidR="00644387">
        <w:rPr>
          <w:rFonts w:ascii="Times New Roman" w:eastAsia="DengXian Light" w:hAnsi="Times New Roman" w:cs="Times New Roman"/>
          <w:b/>
          <w:bCs/>
          <w:sz w:val="24"/>
          <w:szCs w:val="24"/>
          <w:lang w:val="en-US"/>
        </w:rPr>
        <w:t>EGNANT WOMEN PROFILE</w:t>
      </w:r>
      <w:r w:rsidRPr="00E60776">
        <w:rPr>
          <w:rFonts w:ascii="Times New Roman" w:eastAsia="DengXian Light" w:hAnsi="Times New Roman" w:cs="Times New Roman"/>
          <w:b/>
          <w:bCs/>
          <w:sz w:val="24"/>
          <w:szCs w:val="24"/>
          <w:lang w:val="en-US"/>
        </w:rPr>
        <w:t xml:space="preserve"> </w:t>
      </w:r>
    </w:p>
    <w:p w14:paraId="098A3850" w14:textId="5ECF78FA" w:rsidR="00304D9A" w:rsidRPr="00E60776" w:rsidRDefault="00F1410D">
      <w:pPr>
        <w:keepNext/>
        <w:keepLines/>
        <w:spacing w:before="40" w:after="0" w:line="360" w:lineRule="auto"/>
        <w:outlineLvl w:val="2"/>
        <w:rPr>
          <w:rFonts w:ascii="Times New Roman" w:eastAsia="DengXian Light" w:hAnsi="Times New Roman" w:cs="Times New Roman"/>
          <w:sz w:val="24"/>
          <w:szCs w:val="24"/>
          <w:lang w:val="en-US"/>
        </w:rPr>
      </w:pPr>
      <w:bookmarkStart w:id="22" w:name="_Toc169593575"/>
      <w:r w:rsidRPr="00E60776">
        <w:rPr>
          <w:rFonts w:ascii="Times New Roman" w:eastAsia="Times New Roman" w:hAnsi="Times New Roman" w:cs="Times New Roman"/>
          <w:b/>
          <w:sz w:val="24"/>
          <w:szCs w:val="24"/>
          <w:lang w:val="en-US"/>
        </w:rPr>
        <w:t xml:space="preserve"> </w:t>
      </w:r>
      <w:bookmarkEnd w:id="22"/>
      <w:r w:rsidR="00644387">
        <w:rPr>
          <w:rFonts w:ascii="Times New Roman" w:eastAsia="Times New Roman" w:hAnsi="Times New Roman" w:cs="Times New Roman"/>
          <w:b/>
          <w:sz w:val="24"/>
          <w:szCs w:val="24"/>
          <w:lang w:val="en-US"/>
        </w:rPr>
        <w:t>Age</w:t>
      </w:r>
      <w:r w:rsidRPr="00E60776">
        <w:rPr>
          <w:rFonts w:ascii="Times New Roman" w:eastAsia="Times New Roman" w:hAnsi="Times New Roman" w:cs="Times New Roman"/>
          <w:b/>
          <w:sz w:val="24"/>
          <w:szCs w:val="24"/>
          <w:lang w:val="en-US"/>
        </w:rPr>
        <w:t xml:space="preserve">  </w:t>
      </w:r>
    </w:p>
    <w:p w14:paraId="169F15E1" w14:textId="77777777" w:rsidR="00623417" w:rsidRPr="00E60776" w:rsidRDefault="00623417">
      <w:pPr>
        <w:rPr>
          <w:rFonts w:ascii="Times New Roman" w:hAnsi="Times New Roman" w:cs="Times New Roman"/>
          <w:sz w:val="24"/>
          <w:szCs w:val="24"/>
          <w:lang w:val="en-US"/>
        </w:rPr>
      </w:pPr>
      <w:r w:rsidRPr="00E60776">
        <w:rPr>
          <w:rFonts w:ascii="Times New Roman" w:hAnsi="Times New Roman" w:cs="Times New Roman"/>
          <w:sz w:val="24"/>
          <w:szCs w:val="24"/>
          <w:lang w:val="en-US"/>
        </w:rPr>
        <w:t>In our research, the age group most affected by hypertensive disorders during pregnancy is the age group ≤19 years old with 59.8%, followed by the age group between 20 and 34 years old with 23.7% and then the age group ≥35 years old with 16.5%.</w:t>
      </w:r>
    </w:p>
    <w:p w14:paraId="701710C8" w14:textId="66E67D26" w:rsidR="00623417" w:rsidRPr="00E60776" w:rsidRDefault="00623417">
      <w:pPr>
        <w:spacing w:after="315" w:line="360" w:lineRule="auto"/>
        <w:jc w:val="both"/>
        <w:rPr>
          <w:rFonts w:ascii="Times New Roman" w:eastAsia="Times New Roman" w:hAnsi="Times New Roman" w:cs="Times New Roman"/>
          <w:sz w:val="24"/>
          <w:szCs w:val="24"/>
          <w:lang w:val="en-US"/>
        </w:rPr>
      </w:pPr>
      <w:r w:rsidRPr="00E60776">
        <w:rPr>
          <w:rFonts w:ascii="Times New Roman" w:eastAsia="Times New Roman" w:hAnsi="Times New Roman" w:cs="Times New Roman"/>
          <w:sz w:val="24"/>
          <w:szCs w:val="24"/>
          <w:lang w:val="en-US"/>
        </w:rPr>
        <w:t>This result is lower than those of Diallo B.D [1</w:t>
      </w:r>
      <w:r w:rsidR="00A253BB">
        <w:rPr>
          <w:rFonts w:ascii="Times New Roman" w:eastAsia="Times New Roman" w:hAnsi="Times New Roman" w:cs="Times New Roman"/>
          <w:sz w:val="24"/>
          <w:szCs w:val="24"/>
          <w:lang w:val="en-US"/>
        </w:rPr>
        <w:t>1</w:t>
      </w:r>
      <w:r w:rsidRPr="00E60776">
        <w:rPr>
          <w:rFonts w:ascii="Times New Roman" w:eastAsia="Times New Roman" w:hAnsi="Times New Roman" w:cs="Times New Roman"/>
          <w:sz w:val="24"/>
          <w:szCs w:val="24"/>
          <w:lang w:val="en-US"/>
        </w:rPr>
        <w:t>] who reported 66</w:t>
      </w:r>
      <w:proofErr w:type="gramStart"/>
      <w:r w:rsidRPr="00E60776">
        <w:rPr>
          <w:rFonts w:ascii="Times New Roman" w:eastAsia="Times New Roman" w:hAnsi="Times New Roman" w:cs="Times New Roman"/>
          <w:sz w:val="24"/>
          <w:szCs w:val="24"/>
          <w:lang w:val="en-US"/>
        </w:rPr>
        <w:t>%  of</w:t>
      </w:r>
      <w:proofErr w:type="gramEnd"/>
      <w:r w:rsidRPr="00E60776">
        <w:rPr>
          <w:rFonts w:ascii="Times New Roman" w:eastAsia="Times New Roman" w:hAnsi="Times New Roman" w:cs="Times New Roman"/>
          <w:sz w:val="24"/>
          <w:szCs w:val="24"/>
          <w:lang w:val="en-US"/>
        </w:rPr>
        <w:t xml:space="preserve"> hypertension associated with pregnancy in pregnant women under 20 years of age.</w:t>
      </w:r>
    </w:p>
    <w:p w14:paraId="3FEBC3C4" w14:textId="4F43BE4E" w:rsidR="00623417" w:rsidRPr="00E60776" w:rsidRDefault="00623417">
      <w:pPr>
        <w:spacing w:after="333"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Our results are different from those of Diouf [1</w:t>
      </w:r>
      <w:r w:rsidR="00A253BB">
        <w:rPr>
          <w:rFonts w:ascii="Times New Roman" w:hAnsi="Times New Roman" w:cs="Times New Roman"/>
          <w:sz w:val="24"/>
          <w:szCs w:val="24"/>
          <w:lang w:val="en-US"/>
        </w:rPr>
        <w:t>2</w:t>
      </w:r>
      <w:r w:rsidRPr="00E60776">
        <w:rPr>
          <w:rFonts w:ascii="Times New Roman" w:hAnsi="Times New Roman" w:cs="Times New Roman"/>
          <w:sz w:val="24"/>
          <w:szCs w:val="24"/>
          <w:lang w:val="en-US"/>
        </w:rPr>
        <w:t xml:space="preserve">] who found an average age of 24 years and those of </w:t>
      </w:r>
      <w:proofErr w:type="spellStart"/>
      <w:r w:rsidRPr="00E60776">
        <w:rPr>
          <w:rFonts w:ascii="Times New Roman" w:hAnsi="Times New Roman" w:cs="Times New Roman"/>
          <w:sz w:val="24"/>
          <w:szCs w:val="24"/>
          <w:lang w:val="en-US"/>
        </w:rPr>
        <w:t>Buambo</w:t>
      </w:r>
      <w:proofErr w:type="spellEnd"/>
      <w:r w:rsidRPr="00E60776">
        <w:rPr>
          <w:rFonts w:ascii="Times New Roman" w:hAnsi="Times New Roman" w:cs="Times New Roman"/>
          <w:sz w:val="24"/>
          <w:szCs w:val="24"/>
          <w:lang w:val="en-US"/>
        </w:rPr>
        <w:t xml:space="preserve"> B [1</w:t>
      </w:r>
      <w:r w:rsidR="00A253BB">
        <w:rPr>
          <w:rFonts w:ascii="Times New Roman" w:hAnsi="Times New Roman" w:cs="Times New Roman"/>
          <w:sz w:val="24"/>
          <w:szCs w:val="24"/>
          <w:lang w:val="en-US"/>
        </w:rPr>
        <w:t>3</w:t>
      </w:r>
      <w:r w:rsidRPr="00E60776">
        <w:rPr>
          <w:rFonts w:ascii="Times New Roman" w:hAnsi="Times New Roman" w:cs="Times New Roman"/>
          <w:sz w:val="24"/>
          <w:szCs w:val="24"/>
          <w:lang w:val="en-US"/>
        </w:rPr>
        <w:t>] in Congo with an average age of 22 years.</w:t>
      </w:r>
    </w:p>
    <w:p w14:paraId="52C1FA76" w14:textId="77777777" w:rsidR="00304D9A" w:rsidRPr="00E60776" w:rsidRDefault="00623417">
      <w:pPr>
        <w:spacing w:after="333"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These results could be explained by the fact that gestational hypertension develops more in pregnant women because of the lack of placentation. This anomaly is thought to result from the insufficient development of the calibers and the compliance of the uteroplacental arteries capable of ensuring the significant increase in blood flow required during pregnancy</w:t>
      </w:r>
      <w:r w:rsidR="00F1410D" w:rsidRPr="00E60776">
        <w:rPr>
          <w:rFonts w:ascii="Times New Roman" w:hAnsi="Times New Roman" w:cs="Times New Roman"/>
          <w:sz w:val="24"/>
          <w:szCs w:val="24"/>
          <w:lang w:val="en-US"/>
        </w:rPr>
        <w:t>.</w:t>
      </w:r>
    </w:p>
    <w:p w14:paraId="76B26CE9" w14:textId="77777777" w:rsidR="00544249" w:rsidRPr="00E60776" w:rsidRDefault="00544249">
      <w:pPr>
        <w:spacing w:after="148" w:line="360" w:lineRule="auto"/>
        <w:jc w:val="both"/>
        <w:rPr>
          <w:rFonts w:ascii="Times New Roman" w:hAnsi="Times New Roman" w:cs="Times New Roman"/>
          <w:b/>
          <w:sz w:val="24"/>
          <w:szCs w:val="24"/>
          <w:lang w:val="en-US"/>
        </w:rPr>
      </w:pPr>
      <w:r w:rsidRPr="00E60776">
        <w:rPr>
          <w:rFonts w:ascii="Times New Roman" w:hAnsi="Times New Roman" w:cs="Times New Roman"/>
          <w:b/>
          <w:sz w:val="24"/>
          <w:szCs w:val="24"/>
          <w:lang w:val="en-US"/>
        </w:rPr>
        <w:t xml:space="preserve">Profession </w:t>
      </w:r>
    </w:p>
    <w:p w14:paraId="36092400" w14:textId="77777777" w:rsidR="00544249" w:rsidRPr="00E60776" w:rsidRDefault="00544249">
      <w:pPr>
        <w:spacing w:after="14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Housewives predominated in our study with 64.9%.</w:t>
      </w:r>
    </w:p>
    <w:p w14:paraId="5F286A47" w14:textId="77777777" w:rsidR="00304D9A" w:rsidRPr="00E60776" w:rsidRDefault="00544249">
      <w:pPr>
        <w:spacing w:after="14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This shows that most of the morbidity is concentrated among women with permanent physical activities during pregnancy. The occurrence of hypertensive disorders of the disease in housewives in our environment can be explained by the low socio-economic level which would limit access to care as well as the regular follow-up of pregnant women that can contribute to the prevention and management of many diseases in pregnant women, namely high blood pressure during pregnancy.</w:t>
      </w:r>
      <w:r w:rsidR="00F1410D" w:rsidRPr="00E60776">
        <w:rPr>
          <w:rFonts w:ascii="Times New Roman" w:hAnsi="Times New Roman" w:cs="Times New Roman"/>
          <w:sz w:val="24"/>
          <w:szCs w:val="24"/>
          <w:lang w:val="en-US"/>
        </w:rPr>
        <w:t xml:space="preserve">   </w:t>
      </w:r>
    </w:p>
    <w:p w14:paraId="2C820807" w14:textId="77777777" w:rsidR="00544249" w:rsidRPr="00E60776" w:rsidRDefault="00544249" w:rsidP="00544249">
      <w:pPr>
        <w:keepNext/>
        <w:keepLines/>
        <w:spacing w:before="40" w:after="0" w:line="360" w:lineRule="auto"/>
        <w:outlineLvl w:val="2"/>
        <w:rPr>
          <w:rFonts w:ascii="Times New Roman" w:hAnsi="Times New Roman" w:cs="Times New Roman"/>
          <w:b/>
          <w:sz w:val="24"/>
          <w:szCs w:val="24"/>
          <w:lang w:val="en-US"/>
        </w:rPr>
      </w:pPr>
      <w:r w:rsidRPr="00E60776">
        <w:rPr>
          <w:rFonts w:ascii="Times New Roman" w:hAnsi="Times New Roman" w:cs="Times New Roman"/>
          <w:b/>
          <w:sz w:val="24"/>
          <w:szCs w:val="24"/>
          <w:lang w:val="en-US"/>
        </w:rPr>
        <w:lastRenderedPageBreak/>
        <w:t xml:space="preserve">Marital status </w:t>
      </w:r>
    </w:p>
    <w:p w14:paraId="137AAD0B" w14:textId="33CB2131" w:rsidR="00544249" w:rsidRPr="00E60776" w:rsidRDefault="00544249" w:rsidP="00544249">
      <w:pPr>
        <w:keepNext/>
        <w:keepLines/>
        <w:spacing w:before="40" w:after="0" w:line="360" w:lineRule="auto"/>
        <w:outlineLvl w:val="2"/>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our study, we recorded hypertensive pregnancy disorders in 57.7% of single pregnant women. This result differs from those found by </w:t>
      </w:r>
      <w:proofErr w:type="spellStart"/>
      <w:r w:rsidRPr="00E60776">
        <w:rPr>
          <w:rFonts w:ascii="Times New Roman" w:hAnsi="Times New Roman" w:cs="Times New Roman"/>
          <w:sz w:val="24"/>
          <w:szCs w:val="24"/>
          <w:lang w:val="en-US"/>
        </w:rPr>
        <w:t>Soumaré</w:t>
      </w:r>
      <w:proofErr w:type="spellEnd"/>
      <w:r w:rsidRPr="00E60776">
        <w:rPr>
          <w:rFonts w:ascii="Times New Roman" w:hAnsi="Times New Roman" w:cs="Times New Roman"/>
          <w:sz w:val="24"/>
          <w:szCs w:val="24"/>
          <w:lang w:val="en-US"/>
        </w:rPr>
        <w:t xml:space="preserve"> M.D [1</w:t>
      </w:r>
      <w:r w:rsidR="00B01206">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Sanogo</w:t>
      </w:r>
      <w:proofErr w:type="spellEnd"/>
      <w:r w:rsidRPr="00E60776">
        <w:rPr>
          <w:rFonts w:ascii="Times New Roman" w:hAnsi="Times New Roman" w:cs="Times New Roman"/>
          <w:sz w:val="24"/>
          <w:szCs w:val="24"/>
          <w:lang w:val="en-US"/>
        </w:rPr>
        <w:t xml:space="preserve"> A [</w:t>
      </w:r>
      <w:r w:rsidR="00A253BB">
        <w:rPr>
          <w:rFonts w:ascii="Times New Roman" w:hAnsi="Times New Roman" w:cs="Times New Roman"/>
          <w:sz w:val="24"/>
          <w:szCs w:val="24"/>
          <w:lang w:val="en-US"/>
        </w:rPr>
        <w:t>9</w:t>
      </w:r>
      <w:r w:rsidRPr="00E60776">
        <w:rPr>
          <w:rFonts w:ascii="Times New Roman" w:hAnsi="Times New Roman" w:cs="Times New Roman"/>
          <w:sz w:val="24"/>
          <w:szCs w:val="24"/>
          <w:lang w:val="en-US"/>
        </w:rPr>
        <w:t>], Dao S.Z [</w:t>
      </w:r>
      <w:r w:rsidR="004D23B2">
        <w:rPr>
          <w:rFonts w:ascii="Times New Roman" w:hAnsi="Times New Roman" w:cs="Times New Roman"/>
          <w:sz w:val="24"/>
          <w:szCs w:val="24"/>
          <w:lang w:val="en-US"/>
        </w:rPr>
        <w:t>1</w:t>
      </w:r>
      <w:r w:rsidR="00B01206">
        <w:rPr>
          <w:rFonts w:ascii="Times New Roman" w:hAnsi="Times New Roman" w:cs="Times New Roman"/>
          <w:sz w:val="24"/>
          <w:szCs w:val="24"/>
          <w:lang w:val="en-US"/>
        </w:rPr>
        <w:t>6</w:t>
      </w:r>
      <w:r w:rsidRPr="00E60776">
        <w:rPr>
          <w:rFonts w:ascii="Times New Roman" w:hAnsi="Times New Roman" w:cs="Times New Roman"/>
          <w:sz w:val="24"/>
          <w:szCs w:val="24"/>
          <w:lang w:val="en-US"/>
        </w:rPr>
        <w:t>] and Diallo [</w:t>
      </w:r>
      <w:r w:rsidR="00A253BB">
        <w:rPr>
          <w:rFonts w:ascii="Times New Roman" w:hAnsi="Times New Roman" w:cs="Times New Roman"/>
          <w:sz w:val="24"/>
          <w:szCs w:val="24"/>
          <w:lang w:val="en-US"/>
        </w:rPr>
        <w:t>1</w:t>
      </w:r>
      <w:r w:rsidR="00B01206">
        <w:rPr>
          <w:rFonts w:ascii="Times New Roman" w:hAnsi="Times New Roman" w:cs="Times New Roman"/>
          <w:sz w:val="24"/>
          <w:szCs w:val="24"/>
          <w:lang w:val="en-US"/>
        </w:rPr>
        <w:t>7</w:t>
      </w:r>
      <w:r w:rsidRPr="00E60776">
        <w:rPr>
          <w:rFonts w:ascii="Times New Roman" w:hAnsi="Times New Roman" w:cs="Times New Roman"/>
          <w:sz w:val="24"/>
          <w:szCs w:val="24"/>
          <w:lang w:val="en-US"/>
        </w:rPr>
        <w:t>] who reported respective rates of 80%; 88,18</w:t>
      </w:r>
      <w:proofErr w:type="gramStart"/>
      <w:r w:rsidRPr="00E60776">
        <w:rPr>
          <w:rFonts w:ascii="Times New Roman" w:hAnsi="Times New Roman" w:cs="Times New Roman"/>
          <w:sz w:val="24"/>
          <w:szCs w:val="24"/>
          <w:lang w:val="en-US"/>
        </w:rPr>
        <w:t>% ;</w:t>
      </w:r>
      <w:proofErr w:type="gramEnd"/>
      <w:r w:rsidRPr="00E60776">
        <w:rPr>
          <w:rFonts w:ascii="Times New Roman" w:hAnsi="Times New Roman" w:cs="Times New Roman"/>
          <w:sz w:val="24"/>
          <w:szCs w:val="24"/>
          <w:lang w:val="en-US"/>
        </w:rPr>
        <w:t xml:space="preserve"> 85.8% and 86% of hypertensive disorders of pregnancy in married pregnant women</w:t>
      </w:r>
    </w:p>
    <w:p w14:paraId="644D30D2" w14:textId="77777777" w:rsidR="00304D9A" w:rsidRPr="00E60776" w:rsidRDefault="00F1410D" w:rsidP="00544249">
      <w:pPr>
        <w:spacing w:after="291"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  </w:t>
      </w:r>
      <w:r w:rsidR="00544249" w:rsidRPr="00E60776">
        <w:rPr>
          <w:rFonts w:ascii="Times New Roman" w:hAnsi="Times New Roman" w:cs="Times New Roman"/>
          <w:bCs/>
          <w:sz w:val="24"/>
          <w:szCs w:val="24"/>
          <w:lang w:val="en-US"/>
        </w:rPr>
        <w:t xml:space="preserve">This phenomenon can be linked to the very socio-economic environment of the life that single people lead, in the event of their </w:t>
      </w:r>
      <w:proofErr w:type="spellStart"/>
      <w:r w:rsidR="00544249" w:rsidRPr="00E60776">
        <w:rPr>
          <w:rFonts w:ascii="Times New Roman" w:hAnsi="Times New Roman" w:cs="Times New Roman"/>
          <w:bCs/>
          <w:sz w:val="24"/>
          <w:szCs w:val="24"/>
          <w:lang w:val="en-US"/>
        </w:rPr>
        <w:t>unfavourable</w:t>
      </w:r>
      <w:proofErr w:type="spellEnd"/>
      <w:r w:rsidR="00544249" w:rsidRPr="00E60776">
        <w:rPr>
          <w:rFonts w:ascii="Times New Roman" w:hAnsi="Times New Roman" w:cs="Times New Roman"/>
          <w:bCs/>
          <w:sz w:val="24"/>
          <w:szCs w:val="24"/>
          <w:lang w:val="en-US"/>
        </w:rPr>
        <w:t xml:space="preserve"> living conditions, young age, lack of financial resources, illegitimacy of pregnancy and rejection by the family</w:t>
      </w:r>
      <w:r w:rsidRPr="00E60776">
        <w:rPr>
          <w:rFonts w:ascii="Times New Roman" w:hAnsi="Times New Roman" w:cs="Times New Roman"/>
          <w:bCs/>
          <w:sz w:val="24"/>
          <w:szCs w:val="24"/>
          <w:lang w:val="en-US"/>
        </w:rPr>
        <w:t>.</w:t>
      </w:r>
    </w:p>
    <w:p w14:paraId="0056E07A" w14:textId="77777777" w:rsidR="00304D9A" w:rsidRPr="00E60776" w:rsidRDefault="00F1410D">
      <w:pPr>
        <w:keepNext/>
        <w:keepLines/>
        <w:spacing w:before="40" w:after="0" w:line="360" w:lineRule="auto"/>
        <w:outlineLvl w:val="2"/>
        <w:rPr>
          <w:rFonts w:ascii="Times New Roman" w:eastAsia="Times New Roman" w:hAnsi="Times New Roman" w:cs="Times New Roman"/>
          <w:b/>
          <w:sz w:val="24"/>
          <w:szCs w:val="24"/>
          <w:lang w:val="en-US"/>
        </w:rPr>
      </w:pPr>
      <w:bookmarkStart w:id="23" w:name="_Toc169593578"/>
      <w:r w:rsidRPr="00E60776">
        <w:rPr>
          <w:rFonts w:ascii="Times New Roman" w:eastAsia="Arial" w:hAnsi="Times New Roman" w:cs="Times New Roman"/>
          <w:b/>
          <w:sz w:val="24"/>
          <w:szCs w:val="24"/>
          <w:lang w:val="en-US"/>
        </w:rPr>
        <w:t xml:space="preserve"> </w:t>
      </w:r>
      <w:bookmarkEnd w:id="23"/>
      <w:r w:rsidR="000E2DCA" w:rsidRPr="00E60776">
        <w:rPr>
          <w:rFonts w:ascii="Times New Roman" w:eastAsia="Times New Roman" w:hAnsi="Times New Roman" w:cs="Times New Roman"/>
          <w:b/>
          <w:sz w:val="24"/>
          <w:szCs w:val="24"/>
          <w:lang w:val="en-US"/>
        </w:rPr>
        <w:t>Educational level</w:t>
      </w:r>
    </w:p>
    <w:p w14:paraId="1FEE6949" w14:textId="12C519E3" w:rsidR="000E2DCA" w:rsidRPr="00E60776" w:rsidRDefault="000E2DCA">
      <w:pPr>
        <w:spacing w:after="372"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our series, we found that 69.1% of pregnant women had a high school education and a diploma.  Our result differs from those found in 2011 at the Point G University Hospital, which found that 74% of these pregnant women were not in school. </w:t>
      </w:r>
    </w:p>
    <w:p w14:paraId="1849DB82" w14:textId="77777777" w:rsidR="000E2DCA" w:rsidRPr="00E60776" w:rsidRDefault="000E2DCA">
      <w:pPr>
        <w:spacing w:after="148" w:line="360" w:lineRule="auto"/>
        <w:jc w:val="both"/>
        <w:rPr>
          <w:rFonts w:ascii="Times New Roman" w:eastAsia="Arial" w:hAnsi="Times New Roman" w:cs="Times New Roman"/>
          <w:color w:val="000000"/>
          <w:sz w:val="24"/>
          <w:szCs w:val="24"/>
          <w:lang w:val="en-US"/>
        </w:rPr>
      </w:pPr>
      <w:bookmarkStart w:id="24" w:name="_Toc108607496"/>
      <w:bookmarkStart w:id="25" w:name="_Toc169593579"/>
      <w:r w:rsidRPr="00E60776">
        <w:rPr>
          <w:rFonts w:ascii="Times New Roman" w:eastAsia="Arial" w:hAnsi="Times New Roman" w:cs="Times New Roman"/>
          <w:color w:val="000000"/>
          <w:sz w:val="24"/>
          <w:szCs w:val="24"/>
          <w:lang w:val="en-US"/>
        </w:rPr>
        <w:t>These women usually do not understand the importance of pregnancy monitoring and do not care much about the risks they face.  Schooling allows for a better understanding of health problems and allows for increased participation in the improvement of one's own well-being.</w:t>
      </w:r>
    </w:p>
    <w:p w14:paraId="6476BEC0" w14:textId="77777777" w:rsidR="00304D9A" w:rsidRPr="00E60776" w:rsidRDefault="00F1410D">
      <w:pPr>
        <w:spacing w:after="148" w:line="360" w:lineRule="auto"/>
        <w:jc w:val="both"/>
        <w:rPr>
          <w:rFonts w:ascii="Times New Roman" w:hAnsi="Times New Roman" w:cs="Times New Roman"/>
          <w:sz w:val="24"/>
          <w:szCs w:val="24"/>
          <w:lang w:val="en-US"/>
        </w:rPr>
      </w:pPr>
      <w:r w:rsidRPr="00E60776">
        <w:rPr>
          <w:rFonts w:ascii="Times New Roman" w:eastAsia="Arial" w:hAnsi="Times New Roman" w:cs="Times New Roman"/>
          <w:b/>
          <w:color w:val="000000"/>
          <w:sz w:val="24"/>
          <w:szCs w:val="24"/>
          <w:lang w:val="en-US"/>
        </w:rPr>
        <w:t>Parit</w:t>
      </w:r>
      <w:bookmarkEnd w:id="24"/>
      <w:bookmarkEnd w:id="25"/>
      <w:r w:rsidR="000E2DCA" w:rsidRPr="00E60776">
        <w:rPr>
          <w:rFonts w:ascii="Times New Roman" w:eastAsia="Arial" w:hAnsi="Times New Roman" w:cs="Times New Roman"/>
          <w:b/>
          <w:color w:val="000000"/>
          <w:sz w:val="24"/>
          <w:szCs w:val="24"/>
          <w:lang w:val="en-US"/>
        </w:rPr>
        <w:t>y</w:t>
      </w:r>
    </w:p>
    <w:p w14:paraId="3A80B241" w14:textId="74B9EB79" w:rsidR="000E2DCA" w:rsidRPr="00E60776" w:rsidRDefault="000E2DCA">
      <w:pPr>
        <w:spacing w:after="32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We found in our study that 52.6% were first-time mothers. Our result is </w:t>
      </w:r>
      <w:proofErr w:type="gramStart"/>
      <w:r w:rsidRPr="00E60776">
        <w:rPr>
          <w:rFonts w:ascii="Times New Roman" w:hAnsi="Times New Roman" w:cs="Times New Roman"/>
          <w:sz w:val="24"/>
          <w:szCs w:val="24"/>
          <w:lang w:val="en-US"/>
        </w:rPr>
        <w:t>superior  which</w:t>
      </w:r>
      <w:proofErr w:type="gramEnd"/>
      <w:r w:rsidRPr="00E60776">
        <w:rPr>
          <w:rFonts w:ascii="Times New Roman" w:hAnsi="Times New Roman" w:cs="Times New Roman"/>
          <w:sz w:val="24"/>
          <w:szCs w:val="24"/>
          <w:lang w:val="en-US"/>
        </w:rPr>
        <w:t xml:space="preserve"> had 26% of primiparous. The predominance of this pathology in nulliparous women was also noted by Soumaré. </w:t>
      </w:r>
      <w:r>
        <w:rPr>
          <w:rFonts w:ascii="Times New Roman" w:hAnsi="Times New Roman" w:cs="Times New Roman"/>
          <w:sz w:val="24"/>
          <w:szCs w:val="24"/>
        </w:rPr>
        <w:t>M.D. [1</w:t>
      </w:r>
      <w:r w:rsidR="00B01206">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Sanogo.A</w:t>
      </w:r>
      <w:proofErr w:type="spellEnd"/>
      <w:r>
        <w:rPr>
          <w:rFonts w:ascii="Times New Roman" w:hAnsi="Times New Roman" w:cs="Times New Roman"/>
          <w:sz w:val="24"/>
          <w:szCs w:val="24"/>
        </w:rPr>
        <w:t>. [</w:t>
      </w:r>
      <w:r w:rsidR="004D23B2">
        <w:rPr>
          <w:rFonts w:ascii="Times New Roman" w:hAnsi="Times New Roman" w:cs="Times New Roman"/>
          <w:sz w:val="24"/>
          <w:szCs w:val="24"/>
        </w:rPr>
        <w:t>9</w:t>
      </w:r>
      <w:r>
        <w:rPr>
          <w:rFonts w:ascii="Times New Roman" w:hAnsi="Times New Roman" w:cs="Times New Roman"/>
          <w:sz w:val="24"/>
          <w:szCs w:val="24"/>
        </w:rPr>
        <w:t>], Dao S.Z [</w:t>
      </w:r>
      <w:r w:rsidR="004D23B2">
        <w:rPr>
          <w:rFonts w:ascii="Times New Roman" w:hAnsi="Times New Roman" w:cs="Times New Roman"/>
          <w:sz w:val="24"/>
          <w:szCs w:val="24"/>
        </w:rPr>
        <w:t>1</w:t>
      </w:r>
      <w:r w:rsidR="00B01206">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Plouin</w:t>
      </w:r>
      <w:proofErr w:type="spellEnd"/>
      <w:r>
        <w:rPr>
          <w:rFonts w:ascii="Times New Roman" w:hAnsi="Times New Roman" w:cs="Times New Roman"/>
          <w:sz w:val="24"/>
          <w:szCs w:val="24"/>
        </w:rPr>
        <w:t xml:space="preserve"> PF. Et Coll. </w:t>
      </w:r>
      <w:r w:rsidRPr="00E60776">
        <w:rPr>
          <w:rFonts w:ascii="Times New Roman" w:hAnsi="Times New Roman" w:cs="Times New Roman"/>
          <w:sz w:val="24"/>
          <w:szCs w:val="24"/>
          <w:lang w:val="en-US"/>
        </w:rPr>
        <w:t>Z [</w:t>
      </w:r>
      <w:r w:rsidR="00A253BB">
        <w:rPr>
          <w:rFonts w:ascii="Times New Roman" w:hAnsi="Times New Roman" w:cs="Times New Roman"/>
          <w:sz w:val="24"/>
          <w:szCs w:val="24"/>
          <w:lang w:val="en-US"/>
        </w:rPr>
        <w:t>1</w:t>
      </w:r>
      <w:r w:rsidR="00B01206">
        <w:rPr>
          <w:rFonts w:ascii="Times New Roman" w:hAnsi="Times New Roman" w:cs="Times New Roman"/>
          <w:sz w:val="24"/>
          <w:szCs w:val="24"/>
          <w:lang w:val="en-US"/>
        </w:rPr>
        <w:t>6</w:t>
      </w:r>
      <w:r w:rsidRPr="00E60776">
        <w:rPr>
          <w:rFonts w:ascii="Times New Roman" w:hAnsi="Times New Roman" w:cs="Times New Roman"/>
          <w:sz w:val="24"/>
          <w:szCs w:val="24"/>
          <w:lang w:val="en-US"/>
        </w:rPr>
        <w:t xml:space="preserve">] had found in their study by a perinatal collaborator Project that the cumulative incidence of gestational hypertension and pre-eclampsia was 11% for the 1st </w:t>
      </w:r>
      <w:proofErr w:type="gramStart"/>
      <w:r w:rsidRPr="00E60776">
        <w:rPr>
          <w:rFonts w:ascii="Times New Roman" w:hAnsi="Times New Roman" w:cs="Times New Roman"/>
          <w:sz w:val="24"/>
          <w:szCs w:val="24"/>
          <w:lang w:val="en-US"/>
        </w:rPr>
        <w:t>pregnancy;</w:t>
      </w:r>
      <w:proofErr w:type="gramEnd"/>
      <w:r w:rsidRPr="00E60776">
        <w:rPr>
          <w:rFonts w:ascii="Times New Roman" w:hAnsi="Times New Roman" w:cs="Times New Roman"/>
          <w:sz w:val="24"/>
          <w:szCs w:val="24"/>
          <w:lang w:val="en-US"/>
        </w:rPr>
        <w:t xml:space="preserve"> 7.1% for the 2nd pregnancy and 6.5% for the 3rd pregnancy.</w:t>
      </w:r>
    </w:p>
    <w:p w14:paraId="76432DAB" w14:textId="77777777" w:rsidR="000E2DCA" w:rsidRPr="00E60776" w:rsidRDefault="000E2DCA">
      <w:pPr>
        <w:spacing w:after="298"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Thus, nulliparity is one of the main factors </w:t>
      </w:r>
      <w:proofErr w:type="spellStart"/>
      <w:r w:rsidRPr="00E60776">
        <w:rPr>
          <w:rFonts w:ascii="Times New Roman" w:hAnsi="Times New Roman" w:cs="Times New Roman"/>
          <w:sz w:val="24"/>
          <w:szCs w:val="24"/>
          <w:lang w:val="en-US"/>
        </w:rPr>
        <w:t>favouring</w:t>
      </w:r>
      <w:proofErr w:type="spellEnd"/>
      <w:r w:rsidRPr="00E60776">
        <w:rPr>
          <w:rFonts w:ascii="Times New Roman" w:hAnsi="Times New Roman" w:cs="Times New Roman"/>
          <w:sz w:val="24"/>
          <w:szCs w:val="24"/>
          <w:lang w:val="en-US"/>
        </w:rPr>
        <w:t xml:space="preserve"> gestational hypertension and pre-eclampsia.</w:t>
      </w:r>
    </w:p>
    <w:p w14:paraId="0A3BF2F5" w14:textId="2BE0334B" w:rsidR="000E2DCA" w:rsidRPr="00E60776" w:rsidRDefault="000E2DCA" w:rsidP="00423596">
      <w:pPr>
        <w:spacing w:after="298" w:line="360" w:lineRule="auto"/>
        <w:jc w:val="both"/>
        <w:rPr>
          <w:rFonts w:ascii="Times New Roman" w:eastAsia="Times New Roman" w:hAnsi="Times New Roman" w:cs="Times New Roman"/>
          <w:bCs/>
          <w:sz w:val="24"/>
          <w:szCs w:val="24"/>
          <w:lang w:val="en-US"/>
        </w:rPr>
      </w:pPr>
      <w:bookmarkStart w:id="26" w:name="_Toc169593580"/>
      <w:r w:rsidRPr="00E60776">
        <w:rPr>
          <w:rFonts w:ascii="Times New Roman" w:eastAsia="Times New Roman" w:hAnsi="Times New Roman" w:cs="Times New Roman"/>
          <w:bCs/>
          <w:sz w:val="24"/>
          <w:szCs w:val="24"/>
          <w:lang w:val="en-US"/>
        </w:rPr>
        <w:t>Other authors have also noted a clear predominance of primiparous cows such as Goita L (54.62%) [</w:t>
      </w:r>
      <w:r w:rsidR="004D23B2">
        <w:rPr>
          <w:rFonts w:ascii="Times New Roman" w:eastAsia="Times New Roman" w:hAnsi="Times New Roman" w:cs="Times New Roman"/>
          <w:bCs/>
          <w:sz w:val="24"/>
          <w:szCs w:val="24"/>
          <w:lang w:val="en-US"/>
        </w:rPr>
        <w:t>6</w:t>
      </w:r>
      <w:r w:rsidRPr="00E60776">
        <w:rPr>
          <w:rFonts w:ascii="Times New Roman" w:eastAsia="Times New Roman" w:hAnsi="Times New Roman" w:cs="Times New Roman"/>
          <w:bCs/>
          <w:sz w:val="24"/>
          <w:szCs w:val="24"/>
          <w:lang w:val="en-US"/>
        </w:rPr>
        <w:t xml:space="preserve">]; </w:t>
      </w:r>
      <w:proofErr w:type="spellStart"/>
      <w:r w:rsidRPr="00E60776">
        <w:rPr>
          <w:rFonts w:ascii="Times New Roman" w:eastAsia="Times New Roman" w:hAnsi="Times New Roman" w:cs="Times New Roman"/>
          <w:bCs/>
          <w:sz w:val="24"/>
          <w:szCs w:val="24"/>
          <w:lang w:val="en-US"/>
        </w:rPr>
        <w:t>Samaké</w:t>
      </w:r>
      <w:proofErr w:type="spellEnd"/>
      <w:r w:rsidRPr="00E60776">
        <w:rPr>
          <w:rFonts w:ascii="Times New Roman" w:eastAsia="Times New Roman" w:hAnsi="Times New Roman" w:cs="Times New Roman"/>
          <w:bCs/>
          <w:sz w:val="24"/>
          <w:szCs w:val="24"/>
          <w:lang w:val="en-US"/>
        </w:rPr>
        <w:t xml:space="preserve"> B (54.62%) [</w:t>
      </w:r>
      <w:r w:rsidR="00A253BB">
        <w:rPr>
          <w:rFonts w:ascii="Times New Roman" w:eastAsia="Times New Roman" w:hAnsi="Times New Roman" w:cs="Times New Roman"/>
          <w:bCs/>
          <w:sz w:val="24"/>
          <w:szCs w:val="24"/>
          <w:lang w:val="en-US"/>
        </w:rPr>
        <w:t>1</w:t>
      </w:r>
      <w:r w:rsidR="00B01206">
        <w:rPr>
          <w:rFonts w:ascii="Times New Roman" w:eastAsia="Times New Roman" w:hAnsi="Times New Roman" w:cs="Times New Roman"/>
          <w:bCs/>
          <w:sz w:val="24"/>
          <w:szCs w:val="24"/>
          <w:lang w:val="en-US"/>
        </w:rPr>
        <w:t>7</w:t>
      </w:r>
      <w:r w:rsidRPr="00E60776">
        <w:rPr>
          <w:rFonts w:ascii="Times New Roman" w:eastAsia="Times New Roman" w:hAnsi="Times New Roman" w:cs="Times New Roman"/>
          <w:bCs/>
          <w:sz w:val="24"/>
          <w:szCs w:val="24"/>
          <w:lang w:val="en-US"/>
        </w:rPr>
        <w:t>] and Curiel (63%) [</w:t>
      </w:r>
      <w:r w:rsidR="00A253BB">
        <w:rPr>
          <w:rFonts w:ascii="Times New Roman" w:eastAsia="Times New Roman" w:hAnsi="Times New Roman" w:cs="Times New Roman"/>
          <w:bCs/>
          <w:sz w:val="24"/>
          <w:szCs w:val="24"/>
          <w:lang w:val="en-US"/>
        </w:rPr>
        <w:t>1</w:t>
      </w:r>
      <w:r w:rsidR="00B01206">
        <w:rPr>
          <w:rFonts w:ascii="Times New Roman" w:eastAsia="Times New Roman" w:hAnsi="Times New Roman" w:cs="Times New Roman"/>
          <w:bCs/>
          <w:sz w:val="24"/>
          <w:szCs w:val="24"/>
          <w:lang w:val="en-US"/>
        </w:rPr>
        <w:t>8</w:t>
      </w:r>
      <w:r w:rsidRPr="00E60776">
        <w:rPr>
          <w:rFonts w:ascii="Times New Roman" w:eastAsia="Times New Roman" w:hAnsi="Times New Roman" w:cs="Times New Roman"/>
          <w:bCs/>
          <w:sz w:val="24"/>
          <w:szCs w:val="24"/>
          <w:lang w:val="en-US"/>
        </w:rPr>
        <w:t>]. Primiparity is implicated in the occurrence of severe pre-eclampsia. These results can be explained by the hypothesis of immunological maladaptation, the first exposure of the mother to trophoblastic villi containing fetal and therefore paternal antigens.</w:t>
      </w:r>
    </w:p>
    <w:bookmarkEnd w:id="26"/>
    <w:p w14:paraId="38E461F8" w14:textId="77777777" w:rsidR="00423596" w:rsidRPr="00E60776" w:rsidRDefault="000E2DCA" w:rsidP="00423596">
      <w:pPr>
        <w:spacing w:after="298" w:line="360" w:lineRule="auto"/>
        <w:jc w:val="both"/>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lastRenderedPageBreak/>
        <w:t>Diagnosed hypertensive disorders</w:t>
      </w:r>
    </w:p>
    <w:p w14:paraId="2C8F2D14" w14:textId="77777777" w:rsidR="000E2DCA" w:rsidRPr="00E60776" w:rsidRDefault="000E2DCA">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In our study we found that of all the hypertensive disorders of pregnancy, in 47.4% of cases it was gestational hypertension, in 32.0% of cases it was pre-eclampsia and in 20.6% of cases it was eclampsia.</w:t>
      </w:r>
    </w:p>
    <w:p w14:paraId="0BC124C5" w14:textId="1ACCA37F" w:rsidR="000E2DCA" w:rsidRPr="00E60776" w:rsidRDefault="000E2DCA">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Our results are similar to those found by Touré et al [</w:t>
      </w:r>
      <w:r w:rsidR="00B01206">
        <w:rPr>
          <w:rFonts w:ascii="Times New Roman" w:hAnsi="Times New Roman" w:cs="Times New Roman"/>
          <w:sz w:val="24"/>
          <w:szCs w:val="24"/>
          <w:lang w:val="en-US"/>
        </w:rPr>
        <w:t>19</w:t>
      </w:r>
      <w:r w:rsidRPr="00E60776">
        <w:rPr>
          <w:rFonts w:ascii="Times New Roman" w:hAnsi="Times New Roman" w:cs="Times New Roman"/>
          <w:sz w:val="24"/>
          <w:szCs w:val="24"/>
          <w:lang w:val="en-US"/>
        </w:rPr>
        <w:t>] in a 1990 study conducted in Niger on high blood pressure and pregnancy which found 55.7% of gestational hypertension, 27.2% of pre-eclampsia, and 17.1% of other complications including eclampsia.</w:t>
      </w:r>
    </w:p>
    <w:p w14:paraId="0BAC5E81" w14:textId="60476A6B" w:rsidR="004759D7" w:rsidRPr="00E60776" w:rsidRDefault="004759D7">
      <w:pPr>
        <w:keepNext/>
        <w:keepLines/>
        <w:spacing w:before="200" w:after="0" w:line="360" w:lineRule="auto"/>
        <w:outlineLvl w:val="1"/>
        <w:rPr>
          <w:rFonts w:ascii="Times New Roman" w:eastAsia="Times New Roman" w:hAnsi="Times New Roman" w:cs="Times New Roman"/>
          <w:bCs/>
          <w:sz w:val="24"/>
          <w:szCs w:val="24"/>
          <w:lang w:val="en-US"/>
        </w:rPr>
      </w:pPr>
      <w:bookmarkStart w:id="27" w:name="_Toc169593581"/>
      <w:r w:rsidRPr="00E60776">
        <w:rPr>
          <w:rFonts w:ascii="Times New Roman" w:eastAsia="Times New Roman" w:hAnsi="Times New Roman" w:cs="Times New Roman"/>
          <w:bCs/>
          <w:sz w:val="24"/>
          <w:szCs w:val="24"/>
          <w:lang w:val="en-US"/>
        </w:rPr>
        <w:t>These results corroborate with data from the literature which say that high blood pressure is observed in 10 to 15% of pregnancies in primiparous women and 3 to 5% in multiparous women. Of these pathological pregnancies, 3 to 7% of first-time pregnancies and 1 to 3% of multiparous pregnancies will have pre-eclampsia [</w:t>
      </w:r>
      <w:r w:rsidR="00B01206">
        <w:rPr>
          <w:rFonts w:ascii="Times New Roman" w:eastAsia="Times New Roman" w:hAnsi="Times New Roman" w:cs="Times New Roman"/>
          <w:bCs/>
          <w:sz w:val="24"/>
          <w:szCs w:val="24"/>
          <w:lang w:val="en-US"/>
        </w:rPr>
        <w:t>19</w:t>
      </w:r>
      <w:r w:rsidRPr="00E60776">
        <w:rPr>
          <w:rFonts w:ascii="Times New Roman" w:eastAsia="Times New Roman" w:hAnsi="Times New Roman" w:cs="Times New Roman"/>
          <w:bCs/>
          <w:sz w:val="24"/>
          <w:szCs w:val="24"/>
          <w:lang w:val="en-US"/>
        </w:rPr>
        <w:t>].</w:t>
      </w:r>
    </w:p>
    <w:bookmarkEnd w:id="27"/>
    <w:p w14:paraId="6EB23288" w14:textId="77777777" w:rsidR="00304D9A" w:rsidRPr="00E60776" w:rsidRDefault="004759D7">
      <w:pPr>
        <w:keepNext/>
        <w:keepLines/>
        <w:spacing w:before="200" w:after="0" w:line="360" w:lineRule="auto"/>
        <w:outlineLvl w:val="1"/>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t>MOLECULES USED IN THE TREATMENT</w:t>
      </w:r>
    </w:p>
    <w:p w14:paraId="45498A09" w14:textId="77777777" w:rsidR="004759D7" w:rsidRPr="00E60776" w:rsidRDefault="004759D7">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Our study showed that 45.4% of pregnant women had benefited from a drug treatment made of Alpha-Methyl-Dopa and 17.5% had benefited from Magnesium Sulphate.  </w:t>
      </w:r>
    </w:p>
    <w:p w14:paraId="32486666" w14:textId="3D9B6570" w:rsidR="004759D7" w:rsidRPr="00E60776" w:rsidRDefault="004759D7" w:rsidP="00B01206">
      <w:pPr>
        <w:spacing w:line="360" w:lineRule="auto"/>
        <w:jc w:val="both"/>
        <w:rPr>
          <w:rFonts w:ascii="Times New Roman" w:eastAsia="Times New Roman" w:hAnsi="Times New Roman" w:cs="Times New Roman"/>
          <w:bCs/>
          <w:sz w:val="24"/>
          <w:szCs w:val="24"/>
          <w:lang w:val="en-US"/>
        </w:rPr>
      </w:pPr>
      <w:r w:rsidRPr="00E60776">
        <w:rPr>
          <w:rFonts w:ascii="Times New Roman" w:hAnsi="Times New Roman" w:cs="Times New Roman"/>
          <w:sz w:val="24"/>
          <w:szCs w:val="24"/>
          <w:lang w:val="en-US"/>
        </w:rPr>
        <w:t xml:space="preserve">Our results are far lower than those found by </w:t>
      </w:r>
      <w:bookmarkStart w:id="28" w:name="_Toc169593582"/>
      <w:proofErr w:type="spellStart"/>
      <w:r w:rsidRPr="00E60776">
        <w:rPr>
          <w:rFonts w:ascii="Times New Roman" w:eastAsia="Times New Roman" w:hAnsi="Times New Roman" w:cs="Times New Roman"/>
          <w:bCs/>
          <w:sz w:val="24"/>
          <w:szCs w:val="24"/>
          <w:lang w:val="en-US"/>
        </w:rPr>
        <w:t>Chibber</w:t>
      </w:r>
      <w:proofErr w:type="spellEnd"/>
      <w:r w:rsidRPr="00E60776">
        <w:rPr>
          <w:rFonts w:ascii="Times New Roman" w:eastAsia="Times New Roman" w:hAnsi="Times New Roman" w:cs="Times New Roman"/>
          <w:bCs/>
          <w:sz w:val="24"/>
          <w:szCs w:val="24"/>
          <w:lang w:val="en-US"/>
        </w:rPr>
        <w:t xml:space="preserve"> </w:t>
      </w:r>
      <w:proofErr w:type="gramStart"/>
      <w:r w:rsidRPr="00E60776">
        <w:rPr>
          <w:rFonts w:ascii="Times New Roman" w:eastAsia="Times New Roman" w:hAnsi="Times New Roman" w:cs="Times New Roman"/>
          <w:bCs/>
          <w:sz w:val="24"/>
          <w:szCs w:val="24"/>
          <w:lang w:val="en-US"/>
        </w:rPr>
        <w:t>R</w:t>
      </w:r>
      <w:r w:rsidR="00A253BB">
        <w:rPr>
          <w:rFonts w:ascii="Times New Roman" w:eastAsia="Times New Roman" w:hAnsi="Times New Roman" w:cs="Times New Roman"/>
          <w:bCs/>
          <w:sz w:val="24"/>
          <w:szCs w:val="24"/>
          <w:lang w:val="en-US"/>
        </w:rPr>
        <w:t>(</w:t>
      </w:r>
      <w:proofErr w:type="gramEnd"/>
      <w:r w:rsidR="00A253BB" w:rsidRPr="00E60776">
        <w:rPr>
          <w:rFonts w:ascii="Times New Roman" w:eastAsia="Times New Roman" w:hAnsi="Times New Roman" w:cs="Times New Roman"/>
          <w:bCs/>
          <w:sz w:val="24"/>
          <w:szCs w:val="24"/>
          <w:lang w:val="en-US"/>
        </w:rPr>
        <w:t>73%</w:t>
      </w:r>
      <w:r w:rsidR="00A253BB">
        <w:rPr>
          <w:rFonts w:ascii="Times New Roman" w:eastAsia="Times New Roman" w:hAnsi="Times New Roman" w:cs="Times New Roman"/>
          <w:bCs/>
          <w:sz w:val="24"/>
          <w:szCs w:val="24"/>
          <w:lang w:val="en-US"/>
        </w:rPr>
        <w:t>)</w:t>
      </w:r>
      <w:r w:rsidRPr="00E60776">
        <w:rPr>
          <w:rFonts w:ascii="Times New Roman" w:eastAsia="Times New Roman" w:hAnsi="Times New Roman" w:cs="Times New Roman"/>
          <w:bCs/>
          <w:sz w:val="24"/>
          <w:szCs w:val="24"/>
          <w:lang w:val="en-US"/>
        </w:rPr>
        <w:t xml:space="preserve"> [2</w:t>
      </w:r>
      <w:r w:rsidR="00B01206">
        <w:rPr>
          <w:rFonts w:ascii="Times New Roman" w:eastAsia="Times New Roman" w:hAnsi="Times New Roman" w:cs="Times New Roman"/>
          <w:bCs/>
          <w:sz w:val="24"/>
          <w:szCs w:val="24"/>
          <w:lang w:val="en-US"/>
        </w:rPr>
        <w:t>0</w:t>
      </w:r>
      <w:r w:rsidRPr="00E60776">
        <w:rPr>
          <w:rFonts w:ascii="Times New Roman" w:eastAsia="Times New Roman" w:hAnsi="Times New Roman" w:cs="Times New Roman"/>
          <w:bCs/>
          <w:sz w:val="24"/>
          <w:szCs w:val="24"/>
          <w:lang w:val="en-US"/>
        </w:rPr>
        <w:t xml:space="preserve">]; 53% </w:t>
      </w:r>
      <w:r w:rsidR="00A253BB">
        <w:rPr>
          <w:rFonts w:ascii="Times New Roman" w:eastAsia="Times New Roman" w:hAnsi="Times New Roman" w:cs="Times New Roman"/>
          <w:bCs/>
          <w:sz w:val="24"/>
          <w:szCs w:val="24"/>
          <w:lang w:val="en-US"/>
        </w:rPr>
        <w:t>and</w:t>
      </w:r>
      <w:r w:rsidRPr="00E60776">
        <w:rPr>
          <w:rFonts w:ascii="Times New Roman" w:eastAsia="Times New Roman" w:hAnsi="Times New Roman" w:cs="Times New Roman"/>
          <w:bCs/>
          <w:sz w:val="24"/>
          <w:szCs w:val="24"/>
          <w:lang w:val="en-US"/>
        </w:rPr>
        <w:t xml:space="preserve"> Cissé CT [</w:t>
      </w:r>
      <w:r w:rsidR="004D23B2">
        <w:rPr>
          <w:rFonts w:ascii="Times New Roman" w:eastAsia="Times New Roman" w:hAnsi="Times New Roman" w:cs="Times New Roman"/>
          <w:bCs/>
          <w:sz w:val="24"/>
          <w:szCs w:val="24"/>
          <w:lang w:val="en-US"/>
        </w:rPr>
        <w:t>4</w:t>
      </w:r>
      <w:r w:rsidRPr="00E60776">
        <w:rPr>
          <w:rFonts w:ascii="Times New Roman" w:eastAsia="Times New Roman" w:hAnsi="Times New Roman" w:cs="Times New Roman"/>
          <w:bCs/>
          <w:sz w:val="24"/>
          <w:szCs w:val="24"/>
          <w:lang w:val="en-US"/>
        </w:rPr>
        <w:t>].  The interest of this use of magnesium sulphate in combination with antihypertensive drugs is necessary for the prevention of the occurrence of eclampsia.</w:t>
      </w:r>
    </w:p>
    <w:bookmarkEnd w:id="28"/>
    <w:p w14:paraId="1E8D152C" w14:textId="77777777" w:rsidR="00304D9A" w:rsidRPr="00E60776" w:rsidRDefault="004759D7">
      <w:pPr>
        <w:keepNext/>
        <w:keepLines/>
        <w:spacing w:before="200" w:after="0" w:line="360" w:lineRule="auto"/>
        <w:outlineLvl w:val="1"/>
        <w:rPr>
          <w:rFonts w:ascii="Times New Roman" w:eastAsia="Times New Roman" w:hAnsi="Times New Roman" w:cs="Times New Roman"/>
          <w:b/>
          <w:bCs/>
          <w:sz w:val="24"/>
          <w:szCs w:val="24"/>
          <w:lang w:val="en-US"/>
        </w:rPr>
      </w:pPr>
      <w:r w:rsidRPr="00E60776">
        <w:rPr>
          <w:rFonts w:ascii="Times New Roman" w:eastAsia="Times New Roman" w:hAnsi="Times New Roman" w:cs="Times New Roman"/>
          <w:b/>
          <w:bCs/>
          <w:sz w:val="24"/>
          <w:szCs w:val="24"/>
          <w:lang w:val="en-US"/>
        </w:rPr>
        <w:t>MATERNAL ET PERINATAL PROGNOSIS</w:t>
      </w:r>
    </w:p>
    <w:p w14:paraId="257202B7" w14:textId="77777777" w:rsidR="00304D9A" w:rsidRPr="00E60776" w:rsidRDefault="00F1410D">
      <w:pPr>
        <w:keepNext/>
        <w:keepLines/>
        <w:spacing w:before="40" w:after="0" w:line="360" w:lineRule="auto"/>
        <w:outlineLvl w:val="2"/>
        <w:rPr>
          <w:rFonts w:ascii="Times New Roman" w:eastAsia="Times New Roman" w:hAnsi="Times New Roman" w:cs="Times New Roman"/>
          <w:b/>
          <w:sz w:val="24"/>
          <w:szCs w:val="24"/>
          <w:lang w:val="en-US"/>
        </w:rPr>
      </w:pPr>
      <w:bookmarkStart w:id="29" w:name="_Toc169593583"/>
      <w:r w:rsidRPr="00E60776">
        <w:rPr>
          <w:rFonts w:ascii="Times New Roman" w:eastAsia="Times New Roman" w:hAnsi="Times New Roman" w:cs="Times New Roman"/>
          <w:b/>
          <w:sz w:val="24"/>
          <w:szCs w:val="24"/>
          <w:lang w:val="en-US"/>
        </w:rPr>
        <w:t xml:space="preserve"> </w:t>
      </w:r>
      <w:bookmarkEnd w:id="29"/>
      <w:r w:rsidR="004759D7" w:rsidRPr="00E60776">
        <w:rPr>
          <w:rFonts w:ascii="Times New Roman" w:eastAsia="Times New Roman" w:hAnsi="Times New Roman" w:cs="Times New Roman"/>
          <w:b/>
          <w:sz w:val="24"/>
          <w:szCs w:val="24"/>
          <w:lang w:val="en-US"/>
        </w:rPr>
        <w:t>Delivery route</w:t>
      </w:r>
    </w:p>
    <w:p w14:paraId="21DEF622" w14:textId="31282963" w:rsidR="004759D7" w:rsidRPr="00E60776" w:rsidRDefault="004759D7" w:rsidP="0020432E">
      <w:pPr>
        <w:spacing w:after="326" w:line="360" w:lineRule="auto"/>
        <w:jc w:val="both"/>
        <w:rPr>
          <w:rFonts w:ascii="Times New Roman" w:eastAsia="Times New Roman" w:hAnsi="Times New Roman" w:cs="Times New Roman"/>
          <w:sz w:val="24"/>
          <w:szCs w:val="24"/>
          <w:lang w:val="en-US"/>
        </w:rPr>
      </w:pPr>
      <w:bookmarkStart w:id="30" w:name="_Toc169593584"/>
      <w:r w:rsidRPr="00E60776">
        <w:rPr>
          <w:rFonts w:ascii="Times New Roman" w:eastAsia="Times New Roman" w:hAnsi="Times New Roman" w:cs="Times New Roman"/>
          <w:sz w:val="24"/>
          <w:szCs w:val="24"/>
          <w:lang w:val="en-US"/>
        </w:rPr>
        <w:t>Vaginal delivery in our study series was 74.2%. This result differs from other authors who have found caesarean section to be the most opted route of delivery, including Ben Salem et al in 2003 which was 68% [2</w:t>
      </w:r>
      <w:r w:rsidR="00B01206">
        <w:rPr>
          <w:rFonts w:ascii="Times New Roman" w:eastAsia="Times New Roman" w:hAnsi="Times New Roman" w:cs="Times New Roman"/>
          <w:sz w:val="24"/>
          <w:szCs w:val="24"/>
          <w:lang w:val="en-US"/>
        </w:rPr>
        <w:t>1</w:t>
      </w:r>
      <w:r w:rsidRPr="00E60776">
        <w:rPr>
          <w:rFonts w:ascii="Times New Roman" w:eastAsia="Times New Roman" w:hAnsi="Times New Roman" w:cs="Times New Roman"/>
          <w:sz w:val="24"/>
          <w:szCs w:val="24"/>
          <w:lang w:val="en-US"/>
        </w:rPr>
        <w:t xml:space="preserve">]; 66.6% for </w:t>
      </w:r>
      <w:proofErr w:type="spellStart"/>
      <w:r w:rsidRPr="00E60776">
        <w:rPr>
          <w:rFonts w:ascii="Times New Roman" w:eastAsia="Times New Roman" w:hAnsi="Times New Roman" w:cs="Times New Roman"/>
          <w:sz w:val="24"/>
          <w:szCs w:val="24"/>
          <w:lang w:val="en-US"/>
        </w:rPr>
        <w:t>Ngbale</w:t>
      </w:r>
      <w:proofErr w:type="spellEnd"/>
      <w:r w:rsidRPr="00E60776">
        <w:rPr>
          <w:rFonts w:ascii="Times New Roman" w:eastAsia="Times New Roman" w:hAnsi="Times New Roman" w:cs="Times New Roman"/>
          <w:sz w:val="24"/>
          <w:szCs w:val="24"/>
          <w:lang w:val="en-US"/>
        </w:rPr>
        <w:t xml:space="preserve"> R in 2009[2</w:t>
      </w:r>
      <w:r w:rsidR="00B01206">
        <w:rPr>
          <w:rFonts w:ascii="Times New Roman" w:eastAsia="Times New Roman" w:hAnsi="Times New Roman" w:cs="Times New Roman"/>
          <w:sz w:val="24"/>
          <w:szCs w:val="24"/>
          <w:lang w:val="en-US"/>
        </w:rPr>
        <w:t>2</w:t>
      </w:r>
      <w:r w:rsidRPr="00E60776">
        <w:rPr>
          <w:rFonts w:ascii="Times New Roman" w:eastAsia="Times New Roman" w:hAnsi="Times New Roman" w:cs="Times New Roman"/>
          <w:sz w:val="24"/>
          <w:szCs w:val="24"/>
          <w:lang w:val="en-US"/>
        </w:rPr>
        <w:t xml:space="preserve">]; 75.5% for Abdul </w:t>
      </w:r>
      <w:proofErr w:type="gramStart"/>
      <w:r w:rsidRPr="00E60776">
        <w:rPr>
          <w:rFonts w:ascii="Times New Roman" w:eastAsia="Times New Roman" w:hAnsi="Times New Roman" w:cs="Times New Roman"/>
          <w:sz w:val="24"/>
          <w:szCs w:val="24"/>
          <w:lang w:val="en-US"/>
        </w:rPr>
        <w:t>A</w:t>
      </w:r>
      <w:proofErr w:type="gramEnd"/>
      <w:r w:rsidRPr="00E60776">
        <w:rPr>
          <w:rFonts w:ascii="Times New Roman" w:eastAsia="Times New Roman" w:hAnsi="Times New Roman" w:cs="Times New Roman"/>
          <w:sz w:val="24"/>
          <w:szCs w:val="24"/>
          <w:lang w:val="en-US"/>
        </w:rPr>
        <w:t xml:space="preserve"> D in 2013[</w:t>
      </w:r>
      <w:r w:rsidR="004D23B2">
        <w:rPr>
          <w:rFonts w:ascii="Times New Roman" w:eastAsia="Times New Roman" w:hAnsi="Times New Roman" w:cs="Times New Roman"/>
          <w:sz w:val="24"/>
          <w:szCs w:val="24"/>
          <w:lang w:val="en-US"/>
        </w:rPr>
        <w:t>2</w:t>
      </w:r>
      <w:r w:rsidR="00B01206">
        <w:rPr>
          <w:rFonts w:ascii="Times New Roman" w:eastAsia="Times New Roman" w:hAnsi="Times New Roman" w:cs="Times New Roman"/>
          <w:sz w:val="24"/>
          <w:szCs w:val="24"/>
          <w:lang w:val="en-US"/>
        </w:rPr>
        <w:t>3</w:t>
      </w:r>
      <w:r w:rsidRPr="00E60776">
        <w:rPr>
          <w:rFonts w:ascii="Times New Roman" w:eastAsia="Times New Roman" w:hAnsi="Times New Roman" w:cs="Times New Roman"/>
          <w:sz w:val="24"/>
          <w:szCs w:val="24"/>
          <w:lang w:val="en-US"/>
        </w:rPr>
        <w:t xml:space="preserve">]; 55.44% for </w:t>
      </w:r>
      <w:proofErr w:type="spellStart"/>
      <w:r w:rsidRPr="00E60776">
        <w:rPr>
          <w:rFonts w:ascii="Times New Roman" w:eastAsia="Times New Roman" w:hAnsi="Times New Roman" w:cs="Times New Roman"/>
          <w:sz w:val="24"/>
          <w:szCs w:val="24"/>
          <w:lang w:val="en-US"/>
        </w:rPr>
        <w:t>Oti</w:t>
      </w:r>
      <w:r w:rsidR="00A253BB">
        <w:rPr>
          <w:rFonts w:ascii="Times New Roman" w:eastAsia="Times New Roman" w:hAnsi="Times New Roman" w:cs="Times New Roman"/>
          <w:sz w:val="24"/>
          <w:szCs w:val="24"/>
          <w:lang w:val="en-US"/>
        </w:rPr>
        <w:t>o</w:t>
      </w:r>
      <w:r w:rsidRPr="00E60776">
        <w:rPr>
          <w:rFonts w:ascii="Times New Roman" w:eastAsia="Times New Roman" w:hAnsi="Times New Roman" w:cs="Times New Roman"/>
          <w:sz w:val="24"/>
          <w:szCs w:val="24"/>
          <w:lang w:val="en-US"/>
        </w:rPr>
        <w:t>banda</w:t>
      </w:r>
      <w:proofErr w:type="spellEnd"/>
      <w:r w:rsidRPr="00E60776">
        <w:rPr>
          <w:rFonts w:ascii="Times New Roman" w:eastAsia="Times New Roman" w:hAnsi="Times New Roman" w:cs="Times New Roman"/>
          <w:sz w:val="24"/>
          <w:szCs w:val="24"/>
          <w:lang w:val="en-US"/>
        </w:rPr>
        <w:t xml:space="preserve"> in 2013[</w:t>
      </w:r>
      <w:r w:rsidR="00A253BB">
        <w:rPr>
          <w:rFonts w:ascii="Times New Roman" w:eastAsia="Times New Roman" w:hAnsi="Times New Roman" w:cs="Times New Roman"/>
          <w:sz w:val="24"/>
          <w:szCs w:val="24"/>
          <w:lang w:val="en-US"/>
        </w:rPr>
        <w:t>2</w:t>
      </w:r>
      <w:r w:rsidR="00B01206">
        <w:rPr>
          <w:rFonts w:ascii="Times New Roman" w:eastAsia="Times New Roman" w:hAnsi="Times New Roman" w:cs="Times New Roman"/>
          <w:sz w:val="24"/>
          <w:szCs w:val="24"/>
          <w:lang w:val="en-US"/>
        </w:rPr>
        <w:t>4</w:t>
      </w:r>
      <w:r w:rsidRPr="00E60776">
        <w:rPr>
          <w:rFonts w:ascii="Times New Roman" w:eastAsia="Times New Roman" w:hAnsi="Times New Roman" w:cs="Times New Roman"/>
          <w:sz w:val="24"/>
          <w:szCs w:val="24"/>
          <w:lang w:val="en-US"/>
        </w:rPr>
        <w:t xml:space="preserve">] and 57% in 2015 by </w:t>
      </w:r>
      <w:proofErr w:type="spellStart"/>
      <w:r w:rsidRPr="00E60776">
        <w:rPr>
          <w:rFonts w:ascii="Times New Roman" w:eastAsia="Times New Roman" w:hAnsi="Times New Roman" w:cs="Times New Roman"/>
          <w:sz w:val="24"/>
          <w:szCs w:val="24"/>
          <w:lang w:val="en-US"/>
        </w:rPr>
        <w:t>Chibber</w:t>
      </w:r>
      <w:proofErr w:type="spellEnd"/>
      <w:r w:rsidRPr="00E60776">
        <w:rPr>
          <w:rFonts w:ascii="Times New Roman" w:eastAsia="Times New Roman" w:hAnsi="Times New Roman" w:cs="Times New Roman"/>
          <w:sz w:val="24"/>
          <w:szCs w:val="24"/>
          <w:lang w:val="en-US"/>
        </w:rPr>
        <w:t xml:space="preserve"> R [2</w:t>
      </w:r>
      <w:r w:rsidR="00B01206">
        <w:rPr>
          <w:rFonts w:ascii="Times New Roman" w:eastAsia="Times New Roman" w:hAnsi="Times New Roman" w:cs="Times New Roman"/>
          <w:sz w:val="24"/>
          <w:szCs w:val="24"/>
          <w:lang w:val="en-US"/>
        </w:rPr>
        <w:t>0</w:t>
      </w:r>
      <w:r w:rsidRPr="00E60776">
        <w:rPr>
          <w:rFonts w:ascii="Times New Roman" w:eastAsia="Times New Roman" w:hAnsi="Times New Roman" w:cs="Times New Roman"/>
          <w:sz w:val="24"/>
          <w:szCs w:val="24"/>
          <w:lang w:val="en-US"/>
        </w:rPr>
        <w:t>].</w:t>
      </w:r>
    </w:p>
    <w:bookmarkEnd w:id="30"/>
    <w:p w14:paraId="01952D0E" w14:textId="77777777" w:rsidR="0020432E" w:rsidRPr="00E60776" w:rsidRDefault="00002C32" w:rsidP="0020432E">
      <w:pPr>
        <w:spacing w:after="326" w:line="360" w:lineRule="auto"/>
        <w:jc w:val="both"/>
        <w:rPr>
          <w:rFonts w:ascii="Times New Roman" w:eastAsia="DengXian Light" w:hAnsi="Times New Roman" w:cs="Times New Roman"/>
          <w:sz w:val="24"/>
          <w:szCs w:val="24"/>
          <w:lang w:val="en-US"/>
        </w:rPr>
      </w:pPr>
      <w:r w:rsidRPr="00E60776">
        <w:rPr>
          <w:rFonts w:ascii="Times New Roman" w:eastAsia="Times New Roman" w:hAnsi="Times New Roman" w:cs="Times New Roman"/>
          <w:b/>
          <w:sz w:val="24"/>
          <w:szCs w:val="24"/>
          <w:lang w:val="en-US"/>
        </w:rPr>
        <w:t>Newborn parameters</w:t>
      </w:r>
      <w:r w:rsidR="00F1410D" w:rsidRPr="00E60776">
        <w:rPr>
          <w:rFonts w:ascii="Times New Roman" w:eastAsia="DengXian Light" w:hAnsi="Times New Roman" w:cs="Times New Roman"/>
          <w:sz w:val="24"/>
          <w:szCs w:val="24"/>
          <w:lang w:val="en-US"/>
        </w:rPr>
        <w:t xml:space="preserve"> </w:t>
      </w:r>
    </w:p>
    <w:p w14:paraId="52EE1620" w14:textId="58939A13" w:rsidR="00002C32" w:rsidRPr="00E60776" w:rsidRDefault="00002C32">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Our study showed that 83.5% of newborns were between 2500 – 3999.9 in weight; This result differs from that of Doumbia F 60.48%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5</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Akpadza</w:t>
      </w:r>
      <w:proofErr w:type="spellEnd"/>
      <w:r w:rsidRPr="00E60776">
        <w:rPr>
          <w:rFonts w:ascii="Times New Roman" w:hAnsi="Times New Roman" w:cs="Times New Roman"/>
          <w:sz w:val="24"/>
          <w:szCs w:val="24"/>
          <w:lang w:val="en-US"/>
        </w:rPr>
        <w:t xml:space="preserve"> K 36.29%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6</w:t>
      </w:r>
      <w:r w:rsidRPr="00E60776">
        <w:rPr>
          <w:rFonts w:ascii="Times New Roman" w:hAnsi="Times New Roman" w:cs="Times New Roman"/>
          <w:sz w:val="24"/>
          <w:szCs w:val="24"/>
          <w:lang w:val="en-US"/>
        </w:rPr>
        <w:t>] with a weight of less than 2500gr</w:t>
      </w:r>
      <w:r w:rsidR="003D6182" w:rsidRPr="00E60776">
        <w:rPr>
          <w:rFonts w:ascii="Times New Roman" w:hAnsi="Times New Roman" w:cs="Times New Roman"/>
          <w:sz w:val="24"/>
          <w:szCs w:val="24"/>
          <w:lang w:val="en-US"/>
        </w:rPr>
        <w:t>ams</w:t>
      </w:r>
      <w:r w:rsidRPr="00E60776">
        <w:rPr>
          <w:rFonts w:ascii="Times New Roman" w:hAnsi="Times New Roman" w:cs="Times New Roman"/>
          <w:sz w:val="24"/>
          <w:szCs w:val="24"/>
          <w:lang w:val="en-US"/>
        </w:rPr>
        <w:t xml:space="preserve">. </w:t>
      </w:r>
    </w:p>
    <w:p w14:paraId="12D3B1A1" w14:textId="1B94A95D" w:rsidR="00002C32" w:rsidRPr="00E60776" w:rsidRDefault="00002C32">
      <w:pPr>
        <w:spacing w:line="360" w:lineRule="auto"/>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 xml:space="preserve">In our series, 75.3% of newborns had an APGAR ≥ 7 at the first minute. This result is different from that of </w:t>
      </w:r>
      <w:proofErr w:type="spellStart"/>
      <w:r w:rsidRPr="00E60776">
        <w:rPr>
          <w:rFonts w:ascii="Times New Roman" w:hAnsi="Times New Roman" w:cs="Times New Roman"/>
          <w:sz w:val="24"/>
          <w:szCs w:val="24"/>
          <w:lang w:val="en-US"/>
        </w:rPr>
        <w:t>Maroufatou</w:t>
      </w:r>
      <w:proofErr w:type="spellEnd"/>
      <w:r w:rsidRPr="00E60776">
        <w:rPr>
          <w:rFonts w:ascii="Times New Roman" w:hAnsi="Times New Roman" w:cs="Times New Roman"/>
          <w:sz w:val="24"/>
          <w:szCs w:val="24"/>
          <w:lang w:val="en-US"/>
        </w:rPr>
        <w:t xml:space="preserve"> 6% [</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7</w:t>
      </w:r>
      <w:r w:rsidRPr="00E60776">
        <w:rPr>
          <w:rFonts w:ascii="Times New Roman" w:hAnsi="Times New Roman" w:cs="Times New Roman"/>
          <w:sz w:val="24"/>
          <w:szCs w:val="24"/>
          <w:lang w:val="en-US"/>
        </w:rPr>
        <w:t xml:space="preserve">]; </w:t>
      </w:r>
      <w:proofErr w:type="spellStart"/>
      <w:r w:rsidRPr="00E60776">
        <w:rPr>
          <w:rFonts w:ascii="Times New Roman" w:hAnsi="Times New Roman" w:cs="Times New Roman"/>
          <w:sz w:val="24"/>
          <w:szCs w:val="24"/>
          <w:lang w:val="en-US"/>
        </w:rPr>
        <w:t>Ngbale</w:t>
      </w:r>
      <w:proofErr w:type="spellEnd"/>
      <w:r w:rsidRPr="00E60776">
        <w:rPr>
          <w:rFonts w:ascii="Times New Roman" w:hAnsi="Times New Roman" w:cs="Times New Roman"/>
          <w:sz w:val="24"/>
          <w:szCs w:val="24"/>
          <w:lang w:val="en-US"/>
        </w:rPr>
        <w:t xml:space="preserve"> R et al 12.8% in Congo BRAZZAVILLE in 2009[</w:t>
      </w:r>
      <w:r w:rsidR="00A253BB">
        <w:rPr>
          <w:rFonts w:ascii="Times New Roman" w:hAnsi="Times New Roman" w:cs="Times New Roman"/>
          <w:sz w:val="24"/>
          <w:szCs w:val="24"/>
          <w:lang w:val="en-US"/>
        </w:rPr>
        <w:t>2</w:t>
      </w:r>
      <w:r w:rsidR="00B01206">
        <w:rPr>
          <w:rFonts w:ascii="Times New Roman" w:hAnsi="Times New Roman" w:cs="Times New Roman"/>
          <w:sz w:val="24"/>
          <w:szCs w:val="24"/>
          <w:lang w:val="en-US"/>
        </w:rPr>
        <w:t>4</w:t>
      </w:r>
      <w:r w:rsidRPr="00E60776">
        <w:rPr>
          <w:rFonts w:ascii="Times New Roman" w:hAnsi="Times New Roman" w:cs="Times New Roman"/>
          <w:sz w:val="24"/>
          <w:szCs w:val="24"/>
          <w:lang w:val="en-US"/>
        </w:rPr>
        <w:t xml:space="preserve">]; </w:t>
      </w:r>
      <w:r w:rsidRPr="00E60776">
        <w:rPr>
          <w:rFonts w:ascii="Times New Roman" w:hAnsi="Times New Roman" w:cs="Times New Roman"/>
          <w:sz w:val="24"/>
          <w:szCs w:val="24"/>
          <w:lang w:val="en-US"/>
        </w:rPr>
        <w:lastRenderedPageBreak/>
        <w:t xml:space="preserve">3.33% for </w:t>
      </w:r>
      <w:proofErr w:type="spellStart"/>
      <w:r w:rsidRPr="00E60776">
        <w:rPr>
          <w:rFonts w:ascii="Times New Roman" w:hAnsi="Times New Roman" w:cs="Times New Roman"/>
          <w:sz w:val="24"/>
          <w:szCs w:val="24"/>
          <w:lang w:val="en-US"/>
        </w:rPr>
        <w:t>Chibber</w:t>
      </w:r>
      <w:proofErr w:type="spellEnd"/>
      <w:r w:rsidRPr="00E60776">
        <w:rPr>
          <w:rFonts w:ascii="Times New Roman" w:hAnsi="Times New Roman" w:cs="Times New Roman"/>
          <w:sz w:val="24"/>
          <w:szCs w:val="24"/>
          <w:lang w:val="en-US"/>
        </w:rPr>
        <w:t xml:space="preserve"> R in 2015 in Kuwait [2</w:t>
      </w:r>
      <w:r w:rsidR="00B01206">
        <w:rPr>
          <w:rFonts w:ascii="Times New Roman" w:hAnsi="Times New Roman" w:cs="Times New Roman"/>
          <w:sz w:val="24"/>
          <w:szCs w:val="24"/>
          <w:lang w:val="en-US"/>
        </w:rPr>
        <w:t>1</w:t>
      </w:r>
      <w:r w:rsidRPr="00E60776">
        <w:rPr>
          <w:rFonts w:ascii="Times New Roman" w:hAnsi="Times New Roman" w:cs="Times New Roman"/>
          <w:sz w:val="24"/>
          <w:szCs w:val="24"/>
          <w:lang w:val="en-US"/>
        </w:rPr>
        <w:t>] who found newborns had an APGAR &lt; 7 at the first minute.</w:t>
      </w:r>
    </w:p>
    <w:p w14:paraId="5E5230EC" w14:textId="68653925" w:rsidR="00304D9A" w:rsidRPr="00E60776" w:rsidRDefault="00002C32">
      <w:pPr>
        <w:tabs>
          <w:tab w:val="left" w:pos="2220"/>
        </w:tabs>
        <w:spacing w:line="276" w:lineRule="auto"/>
        <w:rPr>
          <w:rFonts w:ascii="Times New Roman" w:hAnsi="Times New Roman" w:cs="Times New Roman"/>
          <w:lang w:val="en-US" w:eastAsia="fr-FR"/>
        </w:rPr>
      </w:pPr>
      <w:r w:rsidRPr="00E60776">
        <w:rPr>
          <w:rFonts w:ascii="Times New Roman" w:hAnsi="Times New Roman" w:cs="Times New Roman"/>
          <w:lang w:val="en-US" w:eastAsia="fr-FR"/>
        </w:rPr>
        <w:t xml:space="preserve">We recorded 3.1% in utero death and 5.2% neonatal death in our study. This result differs from that of </w:t>
      </w:r>
      <w:proofErr w:type="spellStart"/>
      <w:r w:rsidRPr="00E60776">
        <w:rPr>
          <w:rFonts w:ascii="Times New Roman" w:hAnsi="Times New Roman" w:cs="Times New Roman"/>
          <w:lang w:val="en-US" w:eastAsia="fr-FR"/>
        </w:rPr>
        <w:t>Ducarme</w:t>
      </w:r>
      <w:proofErr w:type="spellEnd"/>
      <w:r w:rsidRPr="00E60776">
        <w:rPr>
          <w:rFonts w:ascii="Times New Roman" w:hAnsi="Times New Roman" w:cs="Times New Roman"/>
          <w:lang w:val="en-US" w:eastAsia="fr-FR"/>
        </w:rPr>
        <w:t xml:space="preserve"> G et al in France in 2009 which found no neonatal deaths [</w:t>
      </w:r>
      <w:r w:rsidR="00A253BB">
        <w:rPr>
          <w:rFonts w:ascii="Times New Roman" w:hAnsi="Times New Roman" w:cs="Times New Roman"/>
          <w:lang w:val="en-US" w:eastAsia="fr-FR"/>
        </w:rPr>
        <w:t>2</w:t>
      </w:r>
      <w:r w:rsidR="00B01206">
        <w:rPr>
          <w:rFonts w:ascii="Times New Roman" w:hAnsi="Times New Roman" w:cs="Times New Roman"/>
          <w:lang w:val="en-US" w:eastAsia="fr-FR"/>
        </w:rPr>
        <w:t>8</w:t>
      </w:r>
      <w:r w:rsidRPr="00E60776">
        <w:rPr>
          <w:rFonts w:ascii="Times New Roman" w:hAnsi="Times New Roman" w:cs="Times New Roman"/>
          <w:lang w:val="en-US" w:eastAsia="fr-FR"/>
        </w:rPr>
        <w:t>].</w:t>
      </w:r>
    </w:p>
    <w:p w14:paraId="122BB9DC" w14:textId="77777777" w:rsidR="00304D9A" w:rsidRPr="00E60776" w:rsidRDefault="00B86E7B" w:rsidP="006D2B0D">
      <w:pPr>
        <w:spacing w:line="276" w:lineRule="auto"/>
        <w:rPr>
          <w:rFonts w:ascii="Times New Roman" w:hAnsi="Times New Roman" w:cs="Times New Roman"/>
          <w:b/>
          <w:bCs/>
          <w:lang w:val="en-US"/>
        </w:rPr>
      </w:pPr>
      <w:r w:rsidRPr="00E60776">
        <w:rPr>
          <w:rFonts w:ascii="Times New Roman" w:hAnsi="Times New Roman" w:cs="Times New Roman"/>
          <w:b/>
          <w:bCs/>
          <w:lang w:val="en-US"/>
        </w:rPr>
        <w:t>REFERENCE</w:t>
      </w:r>
    </w:p>
    <w:p w14:paraId="3285E485" w14:textId="77777777" w:rsidR="00304D9A" w:rsidRPr="00E60776" w:rsidRDefault="00F1410D">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 xml:space="preserve">1. Vogel JP, Souza JP, Mori R, </w:t>
      </w:r>
      <w:proofErr w:type="spellStart"/>
      <w:r w:rsidRPr="00E60776">
        <w:rPr>
          <w:rFonts w:ascii="Times New Roman" w:hAnsi="Times New Roman" w:cs="Times New Roman"/>
          <w:sz w:val="24"/>
          <w:lang w:val="en-US"/>
        </w:rPr>
        <w:t>Morisaki</w:t>
      </w:r>
      <w:proofErr w:type="spellEnd"/>
      <w:r w:rsidRPr="00E60776">
        <w:rPr>
          <w:rFonts w:ascii="Times New Roman" w:hAnsi="Times New Roman" w:cs="Times New Roman"/>
          <w:sz w:val="24"/>
          <w:lang w:val="en-US"/>
        </w:rPr>
        <w:t xml:space="preserve"> N, </w:t>
      </w:r>
      <w:proofErr w:type="spellStart"/>
      <w:r w:rsidRPr="00E60776">
        <w:rPr>
          <w:rFonts w:ascii="Times New Roman" w:hAnsi="Times New Roman" w:cs="Times New Roman"/>
          <w:sz w:val="24"/>
          <w:lang w:val="en-US"/>
        </w:rPr>
        <w:t>Lumbiganon</w:t>
      </w:r>
      <w:proofErr w:type="spellEnd"/>
      <w:r w:rsidRPr="00E60776">
        <w:rPr>
          <w:rFonts w:ascii="Times New Roman" w:hAnsi="Times New Roman" w:cs="Times New Roman"/>
          <w:sz w:val="24"/>
          <w:lang w:val="en-US"/>
        </w:rPr>
        <w:t xml:space="preserve"> P</w:t>
      </w:r>
      <w:r w:rsidRPr="00E60776">
        <w:rPr>
          <w:rFonts w:ascii="Times New Roman" w:hAnsi="Times New Roman" w:cs="Arial"/>
          <w:sz w:val="24"/>
          <w:lang w:val="en-US"/>
        </w:rPr>
        <w:t xml:space="preserve">, </w:t>
      </w:r>
      <w:proofErr w:type="spellStart"/>
      <w:r w:rsidRPr="00E60776">
        <w:rPr>
          <w:rFonts w:ascii="Times New Roman" w:hAnsi="Times New Roman" w:cs="Arial"/>
          <w:sz w:val="24"/>
          <w:lang w:val="en-US"/>
        </w:rPr>
        <w:t>Laopaiboon</w:t>
      </w:r>
      <w:proofErr w:type="spellEnd"/>
      <w:r w:rsidRPr="00E60776">
        <w:rPr>
          <w:rFonts w:ascii="Times New Roman" w:hAnsi="Times New Roman" w:cs="Arial"/>
          <w:sz w:val="24"/>
          <w:lang w:val="en-US"/>
        </w:rPr>
        <w:t xml:space="preserve"> M, Ortiz-Panozo E, </w:t>
      </w:r>
      <w:r w:rsidRPr="00E60776">
        <w:rPr>
          <w:rFonts w:ascii="Times New Roman" w:hAnsi="Times New Roman" w:cs="Times New Roman"/>
          <w:sz w:val="24"/>
          <w:lang w:val="en-US"/>
        </w:rPr>
        <w:t xml:space="preserve">Hernandez B, Pérez-Cuevas R, Roy M, Mittal S, </w:t>
      </w:r>
      <w:proofErr w:type="spellStart"/>
      <w:r w:rsidRPr="00E60776">
        <w:rPr>
          <w:rFonts w:ascii="Times New Roman" w:hAnsi="Times New Roman" w:cs="Times New Roman"/>
          <w:sz w:val="24"/>
          <w:lang w:val="en-US"/>
        </w:rPr>
        <w:t>Cecatt</w:t>
      </w:r>
      <w:r w:rsidRPr="00E60776">
        <w:rPr>
          <w:rFonts w:ascii="Times New Roman" w:hAnsi="Times New Roman" w:cs="Arial"/>
          <w:sz w:val="24"/>
          <w:lang w:val="en-US"/>
        </w:rPr>
        <w:t>i</w:t>
      </w:r>
      <w:proofErr w:type="spellEnd"/>
      <w:r w:rsidRPr="00E60776">
        <w:rPr>
          <w:rFonts w:ascii="Times New Roman" w:hAnsi="Times New Roman" w:cs="Arial"/>
          <w:sz w:val="24"/>
          <w:lang w:val="en-US"/>
        </w:rPr>
        <w:t xml:space="preserve"> JG, </w:t>
      </w:r>
      <w:proofErr w:type="spellStart"/>
      <w:r w:rsidRPr="00E60776">
        <w:rPr>
          <w:rFonts w:ascii="Times New Roman" w:hAnsi="Times New Roman" w:cs="Arial"/>
          <w:sz w:val="24"/>
          <w:lang w:val="en-US"/>
        </w:rPr>
        <w:t>Tunçalp</w:t>
      </w:r>
      <w:proofErr w:type="spellEnd"/>
      <w:r w:rsidRPr="00E60776">
        <w:rPr>
          <w:rFonts w:ascii="Times New Roman" w:hAnsi="Times New Roman" w:cs="Arial"/>
          <w:sz w:val="24"/>
          <w:lang w:val="en-US"/>
        </w:rPr>
        <w:t xml:space="preserve"> Ö, </w:t>
      </w:r>
      <w:proofErr w:type="spellStart"/>
      <w:r w:rsidRPr="00E60776">
        <w:rPr>
          <w:rFonts w:ascii="Times New Roman" w:hAnsi="Times New Roman" w:cs="Arial"/>
          <w:sz w:val="24"/>
          <w:lang w:val="en-US"/>
        </w:rPr>
        <w:t>Gülmezoglu</w:t>
      </w:r>
      <w:proofErr w:type="spellEnd"/>
      <w:r w:rsidRPr="00E60776">
        <w:rPr>
          <w:rFonts w:ascii="Times New Roman" w:hAnsi="Times New Roman" w:cs="Arial"/>
          <w:sz w:val="24"/>
          <w:lang w:val="en-US"/>
        </w:rPr>
        <w:t xml:space="preserve"> AM, </w:t>
      </w:r>
      <w:r w:rsidRPr="00E60776">
        <w:rPr>
          <w:rFonts w:ascii="Times New Roman" w:hAnsi="Times New Roman" w:cs="Times New Roman"/>
          <w:sz w:val="24"/>
          <w:lang w:val="en-US"/>
        </w:rPr>
        <w:t xml:space="preserve">WHO </w:t>
      </w:r>
      <w:proofErr w:type="spellStart"/>
      <w:r w:rsidRPr="00E60776">
        <w:rPr>
          <w:rFonts w:ascii="Times New Roman" w:hAnsi="Times New Roman" w:cs="Times New Roman"/>
          <w:sz w:val="24"/>
          <w:lang w:val="en-US"/>
        </w:rPr>
        <w:t>Multicountry</w:t>
      </w:r>
      <w:proofErr w:type="spellEnd"/>
      <w:r w:rsidRPr="00E60776">
        <w:rPr>
          <w:rFonts w:ascii="Times New Roman" w:hAnsi="Times New Roman" w:cs="Times New Roman"/>
          <w:sz w:val="24"/>
          <w:lang w:val="en-US"/>
        </w:rPr>
        <w:t xml:space="preserve"> Survey on Maternal and N</w:t>
      </w:r>
      <w:r w:rsidRPr="00E60776">
        <w:rPr>
          <w:rFonts w:ascii="Times New Roman" w:hAnsi="Times New Roman" w:cs="Arial"/>
          <w:sz w:val="24"/>
          <w:lang w:val="en-US"/>
        </w:rPr>
        <w:t xml:space="preserve">ewborn Health Research Network. </w:t>
      </w:r>
      <w:r w:rsidRPr="00E60776">
        <w:rPr>
          <w:rFonts w:ascii="Times New Roman" w:hAnsi="Times New Roman" w:cs="Times New Roman"/>
          <w:i/>
          <w:sz w:val="24"/>
          <w:lang w:val="en-US"/>
        </w:rPr>
        <w:t>Maternal complications and perinatal mortalit</w:t>
      </w:r>
      <w:r w:rsidRPr="00E60776">
        <w:rPr>
          <w:rFonts w:ascii="Times New Roman" w:hAnsi="Times New Roman" w:cs="Arial"/>
          <w:i/>
          <w:sz w:val="24"/>
          <w:lang w:val="en-US"/>
        </w:rPr>
        <w:t>y</w:t>
      </w:r>
      <w:r w:rsidRPr="00E60776">
        <w:rPr>
          <w:rFonts w:ascii="Times New Roman" w:hAnsi="Times New Roman" w:cs="Arial"/>
          <w:sz w:val="24"/>
          <w:lang w:val="en-US"/>
        </w:rPr>
        <w:t xml:space="preserve">: findings of the World Health </w:t>
      </w:r>
      <w:r w:rsidRPr="00E60776">
        <w:rPr>
          <w:rFonts w:ascii="Times New Roman" w:hAnsi="Times New Roman" w:cs="Times New Roman"/>
          <w:sz w:val="24"/>
          <w:lang w:val="en-US"/>
        </w:rPr>
        <w:t xml:space="preserve">Organization </w:t>
      </w:r>
      <w:proofErr w:type="spellStart"/>
      <w:r w:rsidRPr="00E60776">
        <w:rPr>
          <w:rFonts w:ascii="Times New Roman" w:hAnsi="Times New Roman" w:cs="Times New Roman"/>
          <w:sz w:val="24"/>
          <w:lang w:val="en-US"/>
        </w:rPr>
        <w:t>Multicountry</w:t>
      </w:r>
      <w:proofErr w:type="spellEnd"/>
      <w:r w:rsidRPr="00E60776">
        <w:rPr>
          <w:rFonts w:ascii="Times New Roman" w:hAnsi="Times New Roman" w:cs="Times New Roman"/>
          <w:sz w:val="24"/>
          <w:lang w:val="en-US"/>
        </w:rPr>
        <w:t xml:space="preserve"> Survey on Maternal</w:t>
      </w:r>
      <w:r w:rsidRPr="00E60776">
        <w:rPr>
          <w:rFonts w:ascii="Times New Roman" w:hAnsi="Times New Roman" w:cs="Arial"/>
          <w:sz w:val="24"/>
          <w:lang w:val="en-US"/>
        </w:rPr>
        <w:t xml:space="preserve"> and Newborn Health. </w:t>
      </w:r>
      <w:r w:rsidRPr="00E60776">
        <w:rPr>
          <w:rFonts w:ascii="Times New Roman" w:hAnsi="Times New Roman" w:cs="Arial"/>
          <w:i/>
          <w:sz w:val="24"/>
          <w:lang w:val="en-US"/>
        </w:rPr>
        <w:t>BJOG</w:t>
      </w:r>
      <w:r w:rsidRPr="00E60776">
        <w:rPr>
          <w:rFonts w:ascii="Times New Roman" w:hAnsi="Times New Roman" w:cs="Arial"/>
          <w:sz w:val="24"/>
          <w:lang w:val="en-US"/>
        </w:rPr>
        <w:t xml:space="preserve"> 2014; 121(Suppl 1): 76–88.</w:t>
      </w:r>
    </w:p>
    <w:p w14:paraId="559C939D" w14:textId="77777777" w:rsidR="00304D9A" w:rsidRPr="00E60776" w:rsidRDefault="0043305B">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2</w:t>
      </w:r>
      <w:r w:rsidR="00BA2A0B" w:rsidRPr="00E60776">
        <w:rPr>
          <w:rFonts w:ascii="Times New Roman" w:hAnsi="Times New Roman" w:cs="Times New Roman"/>
          <w:sz w:val="24"/>
          <w:lang w:val="en-US"/>
        </w:rPr>
        <w:t>. WHA</w:t>
      </w:r>
      <w:r w:rsidR="00F1410D" w:rsidRPr="00E60776">
        <w:rPr>
          <w:rFonts w:ascii="Times New Roman" w:hAnsi="Times New Roman" w:cs="Times New Roman"/>
          <w:sz w:val="24"/>
          <w:lang w:val="en-US"/>
        </w:rPr>
        <w:t xml:space="preserve">, </w:t>
      </w:r>
      <w:r w:rsidR="00BA2A0B" w:rsidRPr="00E60776">
        <w:rPr>
          <w:rFonts w:ascii="Times New Roman" w:hAnsi="Times New Roman" w:cs="Times New Roman"/>
          <w:sz w:val="24"/>
          <w:lang w:val="en-US"/>
        </w:rPr>
        <w:t>WHO Recommendations for the Prevention and Treatment of Pre-eclampsia and Eclampsia-Implications and Actions</w:t>
      </w:r>
      <w:r w:rsidR="00F1410D" w:rsidRPr="00E60776">
        <w:rPr>
          <w:rFonts w:ascii="Times New Roman" w:hAnsi="Times New Roman" w:cs="Times New Roman"/>
          <w:sz w:val="24"/>
          <w:lang w:val="en-US"/>
        </w:rPr>
        <w:t>, 2013.</w:t>
      </w:r>
    </w:p>
    <w:p w14:paraId="72D7CAF2" w14:textId="77777777" w:rsidR="00304D9A" w:rsidRPr="00E60776" w:rsidRDefault="0043305B">
      <w:pPr>
        <w:tabs>
          <w:tab w:val="left" w:pos="270"/>
        </w:tabs>
        <w:spacing w:line="360" w:lineRule="auto"/>
        <w:ind w:hanging="360"/>
        <w:jc w:val="both"/>
        <w:rPr>
          <w:rFonts w:ascii="Times New Roman" w:hAnsi="Times New Roman" w:cs="Times New Roman"/>
          <w:sz w:val="24"/>
          <w:lang w:val="en-US"/>
        </w:rPr>
      </w:pPr>
      <w:r w:rsidRPr="00E60776">
        <w:rPr>
          <w:rFonts w:ascii="Times New Roman" w:hAnsi="Times New Roman" w:cs="Times New Roman"/>
          <w:sz w:val="24"/>
          <w:lang w:val="en-US"/>
        </w:rPr>
        <w:t>3</w:t>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lang w:val="en-US"/>
        </w:rPr>
        <w:t>Vehier</w:t>
      </w:r>
      <w:proofErr w:type="spellEnd"/>
      <w:r w:rsidR="00F1410D" w:rsidRPr="00E60776">
        <w:rPr>
          <w:rFonts w:ascii="Times New Roman" w:hAnsi="Times New Roman" w:cs="Times New Roman"/>
          <w:sz w:val="24"/>
          <w:lang w:val="en-US"/>
        </w:rPr>
        <w:t xml:space="preserve"> CM, Amar J, Boivin JM, </w:t>
      </w:r>
      <w:proofErr w:type="spellStart"/>
      <w:r w:rsidR="00F1410D" w:rsidRPr="00E60776">
        <w:rPr>
          <w:rFonts w:ascii="Times New Roman" w:hAnsi="Times New Roman" w:cs="Times New Roman"/>
          <w:sz w:val="24"/>
          <w:lang w:val="en-US"/>
        </w:rPr>
        <w:t>Denolle</w:t>
      </w:r>
      <w:proofErr w:type="spellEnd"/>
      <w:r w:rsidR="00F1410D" w:rsidRPr="00E60776">
        <w:rPr>
          <w:rFonts w:ascii="Times New Roman" w:hAnsi="Times New Roman" w:cs="Times New Roman"/>
          <w:sz w:val="24"/>
          <w:lang w:val="en-US"/>
        </w:rPr>
        <w:t xml:space="preserve"> TH, </w:t>
      </w:r>
      <w:proofErr w:type="spellStart"/>
      <w:r w:rsidR="00F1410D" w:rsidRPr="00E60776">
        <w:rPr>
          <w:rFonts w:ascii="Times New Roman" w:hAnsi="Times New Roman" w:cs="Times New Roman"/>
          <w:sz w:val="24"/>
          <w:lang w:val="en-US"/>
        </w:rPr>
        <w:t>Fauvel</w:t>
      </w:r>
      <w:proofErr w:type="spellEnd"/>
      <w:r w:rsidR="00F1410D" w:rsidRPr="00E60776">
        <w:rPr>
          <w:rFonts w:ascii="Times New Roman" w:hAnsi="Times New Roman" w:cs="Times New Roman"/>
          <w:sz w:val="24"/>
          <w:lang w:val="en-US"/>
        </w:rPr>
        <w:t xml:space="preserve"> JP, </w:t>
      </w:r>
      <w:proofErr w:type="spellStart"/>
      <w:r w:rsidR="00F1410D" w:rsidRPr="00E60776">
        <w:rPr>
          <w:rFonts w:ascii="Times New Roman" w:hAnsi="Times New Roman" w:cs="Times New Roman"/>
          <w:sz w:val="24"/>
          <w:lang w:val="en-US"/>
        </w:rPr>
        <w:t>Plu</w:t>
      </w:r>
      <w:proofErr w:type="spellEnd"/>
      <w:r w:rsidR="00F1410D" w:rsidRPr="00E60776">
        <w:rPr>
          <w:rFonts w:ascii="Times New Roman" w:hAnsi="Times New Roman" w:cs="Times New Roman"/>
          <w:sz w:val="24"/>
          <w:lang w:val="en-US"/>
        </w:rPr>
        <w:t xml:space="preserve">-Bureau G, </w:t>
      </w:r>
      <w:proofErr w:type="spellStart"/>
      <w:r w:rsidR="00F1410D" w:rsidRPr="00E60776">
        <w:rPr>
          <w:rFonts w:ascii="Times New Roman" w:hAnsi="Times New Roman" w:cs="Times New Roman"/>
          <w:sz w:val="24"/>
          <w:lang w:val="en-US"/>
        </w:rPr>
        <w:t>Tsatsaris</w:t>
      </w:r>
      <w:proofErr w:type="spellEnd"/>
      <w:r w:rsidR="00F1410D" w:rsidRPr="00E60776">
        <w:rPr>
          <w:rFonts w:ascii="Times New Roman" w:hAnsi="Times New Roman" w:cs="Times New Roman"/>
          <w:sz w:val="24"/>
          <w:lang w:val="en-US"/>
        </w:rPr>
        <w:t xml:space="preserve"> V, Blacher J.</w:t>
      </w:r>
      <w:r w:rsidR="00BA2A0B" w:rsidRPr="00E60776">
        <w:rPr>
          <w:rFonts w:ascii="Times New Roman" w:hAnsi="Times New Roman" w:cs="Times New Roman"/>
          <w:i/>
          <w:sz w:val="24"/>
          <w:lang w:val="en-US"/>
        </w:rPr>
        <w:t xml:space="preserve"> High blood pressure and pregnancy. Expert consensus of the French Society of Arterial Hypertension, a subsidiary of the French Society of Cardiology</w:t>
      </w:r>
      <w:r w:rsidR="00F1410D" w:rsidRPr="00E60776">
        <w:rPr>
          <w:rFonts w:ascii="Times New Roman" w:hAnsi="Times New Roman" w:cs="Times New Roman"/>
          <w:i/>
          <w:sz w:val="24"/>
          <w:lang w:val="en-US"/>
        </w:rPr>
        <w:t xml:space="preserve">. </w:t>
      </w:r>
      <w:proofErr w:type="spellStart"/>
      <w:r w:rsidR="00F1410D" w:rsidRPr="00E60776">
        <w:rPr>
          <w:rFonts w:ascii="Times New Roman" w:hAnsi="Times New Roman" w:cs="Times New Roman"/>
          <w:i/>
          <w:sz w:val="24"/>
          <w:lang w:val="en-US"/>
        </w:rPr>
        <w:t>j.lpm</w:t>
      </w:r>
      <w:proofErr w:type="spellEnd"/>
      <w:r w:rsidR="00F1410D" w:rsidRPr="00E60776">
        <w:rPr>
          <w:rFonts w:ascii="Times New Roman" w:hAnsi="Times New Roman" w:cs="Times New Roman"/>
          <w:sz w:val="24"/>
          <w:lang w:val="en-US"/>
        </w:rPr>
        <w:t>, 2016, 012.</w:t>
      </w:r>
    </w:p>
    <w:p w14:paraId="7937D156" w14:textId="06997C9E" w:rsidR="008E373D" w:rsidRPr="00E60776" w:rsidRDefault="004D23B2" w:rsidP="008E373D">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lang w:val="en-US"/>
        </w:rPr>
        <w:t>4</w:t>
      </w:r>
      <w:r w:rsidR="00F1410D" w:rsidRPr="00E60776">
        <w:rPr>
          <w:rFonts w:ascii="Times New Roman" w:hAnsi="Times New Roman" w:cs="Times New Roman"/>
          <w:sz w:val="24"/>
          <w:lang w:val="en-US"/>
        </w:rPr>
        <w:t xml:space="preserve">. </w:t>
      </w:r>
      <w:proofErr w:type="spellStart"/>
      <w:r w:rsidR="008E373D" w:rsidRPr="00E60776">
        <w:rPr>
          <w:rFonts w:ascii="Times New Roman" w:hAnsi="Times New Roman" w:cs="Times New Roman"/>
          <w:sz w:val="24"/>
          <w:szCs w:val="24"/>
          <w:lang w:val="en-US"/>
        </w:rPr>
        <w:t>Cisse</w:t>
      </w:r>
      <w:proofErr w:type="spellEnd"/>
      <w:r w:rsidR="008E373D" w:rsidRPr="00E60776">
        <w:rPr>
          <w:rFonts w:ascii="Times New Roman" w:hAnsi="Times New Roman" w:cs="Times New Roman"/>
          <w:sz w:val="24"/>
          <w:szCs w:val="24"/>
          <w:lang w:val="en-US"/>
        </w:rPr>
        <w:t xml:space="preserve"> </w:t>
      </w:r>
      <w:proofErr w:type="gramStart"/>
      <w:r w:rsidR="008E373D" w:rsidRPr="00E60776">
        <w:rPr>
          <w:rFonts w:ascii="Times New Roman" w:hAnsi="Times New Roman" w:cs="Times New Roman"/>
          <w:sz w:val="24"/>
          <w:szCs w:val="24"/>
          <w:lang w:val="en-US"/>
        </w:rPr>
        <w:t>C.T</w:t>
      </w:r>
      <w:proofErr w:type="gramEnd"/>
      <w:r w:rsidR="008E373D" w:rsidRPr="00E60776">
        <w:rPr>
          <w:rFonts w:ascii="Times New Roman" w:hAnsi="Times New Roman" w:cs="Times New Roman"/>
          <w:sz w:val="24"/>
          <w:szCs w:val="24"/>
          <w:lang w:val="en-US"/>
        </w:rPr>
        <w:t xml:space="preserve">, </w:t>
      </w:r>
      <w:proofErr w:type="spellStart"/>
      <w:r w:rsidR="008E373D" w:rsidRPr="00E60776">
        <w:rPr>
          <w:rFonts w:ascii="Times New Roman" w:hAnsi="Times New Roman" w:cs="Times New Roman"/>
          <w:sz w:val="24"/>
          <w:szCs w:val="24"/>
          <w:lang w:val="en-US"/>
        </w:rPr>
        <w:t>Ewagnignon</w:t>
      </w:r>
      <w:proofErr w:type="spellEnd"/>
      <w:r w:rsidR="008E373D" w:rsidRPr="00E60776">
        <w:rPr>
          <w:rFonts w:ascii="Times New Roman" w:hAnsi="Times New Roman" w:cs="Times New Roman"/>
          <w:sz w:val="24"/>
          <w:szCs w:val="24"/>
          <w:lang w:val="en-US"/>
        </w:rPr>
        <w:t xml:space="preserve"> E, </w:t>
      </w:r>
      <w:proofErr w:type="spellStart"/>
      <w:r w:rsidR="008E373D" w:rsidRPr="00E60776">
        <w:rPr>
          <w:rFonts w:ascii="Times New Roman" w:hAnsi="Times New Roman" w:cs="Times New Roman"/>
          <w:sz w:val="24"/>
          <w:szCs w:val="24"/>
          <w:lang w:val="en-US"/>
        </w:rPr>
        <w:t>Hojeige</w:t>
      </w:r>
      <w:proofErr w:type="spellEnd"/>
      <w:r w:rsidR="008E373D" w:rsidRPr="00E60776">
        <w:rPr>
          <w:rFonts w:ascii="Times New Roman" w:hAnsi="Times New Roman" w:cs="Times New Roman"/>
          <w:sz w:val="24"/>
          <w:szCs w:val="24"/>
          <w:lang w:val="en-US"/>
        </w:rPr>
        <w:t xml:space="preserve"> A, Diadhiou F. </w:t>
      </w:r>
      <w:r w:rsidR="00F450F8" w:rsidRPr="00E60776">
        <w:rPr>
          <w:rFonts w:ascii="Times New Roman" w:hAnsi="Times New Roman" w:cs="Times New Roman"/>
          <w:i/>
          <w:sz w:val="24"/>
          <w:szCs w:val="24"/>
          <w:lang w:val="en-US"/>
        </w:rPr>
        <w:t xml:space="preserve">Epidemiology and prognosis at the University Hospital of </w:t>
      </w:r>
      <w:r w:rsidR="008E373D" w:rsidRPr="00E60776">
        <w:rPr>
          <w:rFonts w:ascii="Times New Roman" w:hAnsi="Times New Roman" w:cs="Times New Roman"/>
          <w:i/>
          <w:sz w:val="24"/>
          <w:szCs w:val="24"/>
          <w:lang w:val="en-US"/>
        </w:rPr>
        <w:t xml:space="preserve">Dakar </w:t>
      </w:r>
      <w:proofErr w:type="spellStart"/>
      <w:r w:rsidR="008E373D" w:rsidRPr="00E60776">
        <w:rPr>
          <w:rFonts w:ascii="Times New Roman" w:hAnsi="Times New Roman" w:cs="Times New Roman"/>
          <w:i/>
          <w:sz w:val="24"/>
          <w:szCs w:val="24"/>
          <w:lang w:val="en-US"/>
        </w:rPr>
        <w:t>Sem.hôp.</w:t>
      </w:r>
      <w:r w:rsidR="008E373D" w:rsidRPr="00E60776">
        <w:rPr>
          <w:rFonts w:ascii="Times New Roman" w:hAnsi="Times New Roman" w:cs="Times New Roman"/>
          <w:sz w:val="24"/>
          <w:szCs w:val="24"/>
          <w:lang w:val="en-US"/>
        </w:rPr>
        <w:t>Paris</w:t>
      </w:r>
      <w:proofErr w:type="spellEnd"/>
      <w:r w:rsidR="008E373D" w:rsidRPr="00E60776">
        <w:rPr>
          <w:rFonts w:ascii="Times New Roman" w:hAnsi="Times New Roman" w:cs="Times New Roman"/>
          <w:sz w:val="24"/>
          <w:szCs w:val="24"/>
          <w:lang w:val="en-US"/>
        </w:rPr>
        <w:t xml:space="preserve"> 1997 ; 73, 33-34 : 1062-1067 </w:t>
      </w:r>
    </w:p>
    <w:p w14:paraId="6D66DB28" w14:textId="77777777" w:rsidR="00304D9A" w:rsidRPr="00E60776" w:rsidRDefault="00304D9A">
      <w:pPr>
        <w:tabs>
          <w:tab w:val="left" w:pos="270"/>
        </w:tabs>
        <w:spacing w:line="360" w:lineRule="auto"/>
        <w:ind w:hanging="360"/>
        <w:jc w:val="both"/>
        <w:rPr>
          <w:rFonts w:ascii="Times New Roman" w:hAnsi="Times New Roman" w:cs="Times New Roman"/>
          <w:sz w:val="24"/>
          <w:lang w:val="en-US"/>
        </w:rPr>
      </w:pPr>
    </w:p>
    <w:p w14:paraId="1DF284BF" w14:textId="6168B6E6" w:rsidR="008E373D" w:rsidRPr="00E60776" w:rsidRDefault="004D23B2" w:rsidP="008E373D">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lang w:val="en-US"/>
        </w:rPr>
        <w:t>5</w:t>
      </w:r>
      <w:r w:rsidR="00F1410D" w:rsidRPr="00E60776">
        <w:rPr>
          <w:rFonts w:ascii="Times New Roman" w:hAnsi="Times New Roman" w:cs="Times New Roman"/>
          <w:sz w:val="24"/>
          <w:lang w:val="en-US"/>
        </w:rPr>
        <w:t xml:space="preserve"> </w:t>
      </w:r>
      <w:r w:rsidR="008E373D" w:rsidRPr="00E60776">
        <w:rPr>
          <w:rFonts w:ascii="Times New Roman" w:hAnsi="Times New Roman" w:cs="Times New Roman"/>
          <w:sz w:val="24"/>
          <w:szCs w:val="24"/>
          <w:lang w:val="en-US"/>
        </w:rPr>
        <w:t xml:space="preserve">Merger R, Levy J, </w:t>
      </w:r>
      <w:proofErr w:type="spellStart"/>
      <w:r w:rsidR="008E373D" w:rsidRPr="00E60776">
        <w:rPr>
          <w:rFonts w:ascii="Times New Roman" w:hAnsi="Times New Roman" w:cs="Times New Roman"/>
          <w:sz w:val="24"/>
          <w:szCs w:val="24"/>
          <w:lang w:val="en-US"/>
        </w:rPr>
        <w:t>MelchiorJ</w:t>
      </w:r>
      <w:proofErr w:type="spellEnd"/>
      <w:r w:rsidR="008E373D" w:rsidRPr="00E60776">
        <w:rPr>
          <w:rFonts w:ascii="Times New Roman" w:hAnsi="Times New Roman" w:cs="Times New Roman"/>
          <w:sz w:val="24"/>
          <w:szCs w:val="24"/>
          <w:lang w:val="en-US"/>
        </w:rPr>
        <w:t xml:space="preserve">. </w:t>
      </w:r>
      <w:proofErr w:type="spellStart"/>
      <w:r w:rsidR="00F450F8" w:rsidRPr="00E60776">
        <w:rPr>
          <w:rFonts w:ascii="Times New Roman" w:hAnsi="Times New Roman" w:cs="Times New Roman"/>
          <w:sz w:val="24"/>
          <w:szCs w:val="24"/>
          <w:lang w:val="en-US"/>
        </w:rPr>
        <w:t>Vasculoral</w:t>
      </w:r>
      <w:proofErr w:type="spellEnd"/>
      <w:r w:rsidR="00F450F8" w:rsidRPr="00E60776">
        <w:rPr>
          <w:rFonts w:ascii="Times New Roman" w:hAnsi="Times New Roman" w:cs="Times New Roman"/>
          <w:sz w:val="24"/>
          <w:szCs w:val="24"/>
          <w:lang w:val="en-US"/>
        </w:rPr>
        <w:t xml:space="preserve"> Syndromes and Renal Pathology in Pregnancy Obstetrics Handbook 6th Edition </w:t>
      </w:r>
      <w:proofErr w:type="gramStart"/>
      <w:r w:rsidR="008E373D" w:rsidRPr="00E60776">
        <w:rPr>
          <w:rFonts w:ascii="Times New Roman" w:hAnsi="Times New Roman" w:cs="Times New Roman"/>
          <w:sz w:val="24"/>
          <w:szCs w:val="24"/>
          <w:lang w:val="en-US"/>
        </w:rPr>
        <w:t>Masson :</w:t>
      </w:r>
      <w:proofErr w:type="gramEnd"/>
      <w:r w:rsidR="008E373D" w:rsidRPr="00E60776">
        <w:rPr>
          <w:rFonts w:ascii="Times New Roman" w:hAnsi="Times New Roman" w:cs="Times New Roman"/>
          <w:sz w:val="24"/>
          <w:szCs w:val="24"/>
          <w:lang w:val="en-US"/>
        </w:rPr>
        <w:t xml:space="preserve"> 415-438.</w:t>
      </w:r>
    </w:p>
    <w:p w14:paraId="7BDB468F" w14:textId="77777777" w:rsidR="00304D9A" w:rsidRPr="00E60776" w:rsidRDefault="00304D9A">
      <w:pPr>
        <w:tabs>
          <w:tab w:val="left" w:pos="270"/>
        </w:tabs>
        <w:spacing w:line="360" w:lineRule="auto"/>
        <w:ind w:hanging="360"/>
        <w:jc w:val="both"/>
        <w:rPr>
          <w:rFonts w:ascii="Times New Roman" w:hAnsi="Times New Roman" w:cs="Times New Roman"/>
          <w:sz w:val="24"/>
          <w:lang w:val="en-US"/>
        </w:rPr>
      </w:pPr>
    </w:p>
    <w:p w14:paraId="262EDE7A" w14:textId="162C18C1" w:rsidR="008E373D" w:rsidRPr="00E60776" w:rsidRDefault="004D23B2" w:rsidP="007E75FC">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6</w:t>
      </w:r>
      <w:r w:rsidR="008E373D" w:rsidRPr="00E60776">
        <w:rPr>
          <w:rFonts w:ascii="Times New Roman" w:hAnsi="Times New Roman" w:cs="Times New Roman"/>
          <w:sz w:val="24"/>
          <w:szCs w:val="24"/>
          <w:lang w:val="en-US"/>
        </w:rPr>
        <w:t>.</w:t>
      </w:r>
      <w:r w:rsidR="007E75FC" w:rsidRPr="00E60776">
        <w:rPr>
          <w:rFonts w:ascii="Times New Roman" w:hAnsi="Times New Roman" w:cs="Times New Roman"/>
          <w:sz w:val="24"/>
          <w:szCs w:val="24"/>
          <w:lang w:val="en-US"/>
        </w:rPr>
        <w:t xml:space="preserve"> Bah A.O, Diallo MH, Conde AM, Keita N. </w:t>
      </w:r>
      <w:r w:rsidR="00F450F8" w:rsidRPr="00E60776">
        <w:rPr>
          <w:rFonts w:ascii="Times New Roman" w:hAnsi="Times New Roman" w:cs="Times New Roman"/>
          <w:sz w:val="24"/>
          <w:szCs w:val="24"/>
          <w:lang w:val="en-US"/>
        </w:rPr>
        <w:t>Hypertension and pregnancy: maternal and perinatal mortality. Medicine of Black Africa,</w:t>
      </w:r>
      <w:proofErr w:type="gramStart"/>
      <w:r w:rsidR="007E75FC" w:rsidRPr="00E60776">
        <w:rPr>
          <w:rFonts w:ascii="Times New Roman" w:hAnsi="Times New Roman" w:cs="Times New Roman"/>
          <w:sz w:val="24"/>
          <w:szCs w:val="24"/>
          <w:lang w:val="en-US"/>
        </w:rPr>
        <w:t>2001 ;</w:t>
      </w:r>
      <w:proofErr w:type="gramEnd"/>
      <w:r w:rsidR="007E75FC" w:rsidRPr="00E60776">
        <w:rPr>
          <w:rFonts w:ascii="Times New Roman" w:hAnsi="Times New Roman" w:cs="Times New Roman"/>
          <w:sz w:val="24"/>
          <w:szCs w:val="24"/>
          <w:lang w:val="en-US"/>
        </w:rPr>
        <w:t xml:space="preserve"> 48(11) : 4601-464.</w:t>
      </w:r>
    </w:p>
    <w:p w14:paraId="6F19B1FA" w14:textId="0455B77D" w:rsidR="00304D9A" w:rsidRPr="00E60776" w:rsidRDefault="004D23B2">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7</w:t>
      </w:r>
      <w:r w:rsidR="00F1410D" w:rsidRPr="00E60776">
        <w:rPr>
          <w:rFonts w:ascii="Times New Roman" w:hAnsi="Times New Roman" w:cs="Times New Roman"/>
          <w:sz w:val="24"/>
          <w:lang w:val="en-US"/>
        </w:rPr>
        <w:t>.</w:t>
      </w:r>
      <w:r w:rsidR="007E75FC" w:rsidRPr="00E60776">
        <w:rPr>
          <w:rFonts w:ascii="Times New Roman" w:hAnsi="Times New Roman" w:cs="Times New Roman"/>
          <w:sz w:val="24"/>
          <w:szCs w:val="24"/>
          <w:lang w:val="en-US"/>
        </w:rPr>
        <w:t xml:space="preserve"> </w:t>
      </w:r>
      <w:proofErr w:type="spellStart"/>
      <w:r w:rsidR="007E75FC" w:rsidRPr="00E60776">
        <w:rPr>
          <w:rFonts w:ascii="Times New Roman" w:hAnsi="Times New Roman" w:cs="Times New Roman"/>
          <w:sz w:val="24"/>
          <w:szCs w:val="24"/>
          <w:lang w:val="en-US"/>
        </w:rPr>
        <w:t>Mbutou</w:t>
      </w:r>
      <w:proofErr w:type="spellEnd"/>
      <w:r w:rsidR="007E75FC" w:rsidRPr="00E60776">
        <w:rPr>
          <w:rFonts w:ascii="Times New Roman" w:hAnsi="Times New Roman" w:cs="Times New Roman"/>
          <w:sz w:val="24"/>
          <w:szCs w:val="24"/>
          <w:lang w:val="en-US"/>
        </w:rPr>
        <w:t xml:space="preserve"> E.</w:t>
      </w:r>
      <w:r w:rsidR="00F450F8" w:rsidRPr="00E60776">
        <w:rPr>
          <w:rFonts w:ascii="Times New Roman" w:hAnsi="Times New Roman" w:cs="Times New Roman"/>
          <w:sz w:val="24"/>
          <w:szCs w:val="24"/>
          <w:lang w:val="en-US"/>
        </w:rPr>
        <w:t xml:space="preserve"> Hypertension during pregnancy: clinical and epidemiological aspects at the Gynecological-Obstetric and </w:t>
      </w:r>
      <w:proofErr w:type="spellStart"/>
      <w:r w:rsidR="00F450F8" w:rsidRPr="00E60776">
        <w:rPr>
          <w:rFonts w:ascii="Times New Roman" w:hAnsi="Times New Roman" w:cs="Times New Roman"/>
          <w:sz w:val="24"/>
          <w:szCs w:val="24"/>
          <w:lang w:val="en-US"/>
        </w:rPr>
        <w:t>Paediatric</w:t>
      </w:r>
      <w:proofErr w:type="spellEnd"/>
      <w:r w:rsidR="00F450F8" w:rsidRPr="00E60776">
        <w:rPr>
          <w:rFonts w:ascii="Times New Roman" w:hAnsi="Times New Roman" w:cs="Times New Roman"/>
          <w:sz w:val="24"/>
          <w:szCs w:val="24"/>
          <w:lang w:val="en-US"/>
        </w:rPr>
        <w:t xml:space="preserve"> Hospital of Yaoundé</w:t>
      </w:r>
      <w:r w:rsidR="007E75FC" w:rsidRPr="00E60776">
        <w:rPr>
          <w:rFonts w:ascii="Times New Roman" w:hAnsi="Times New Roman" w:cs="Times New Roman"/>
          <w:sz w:val="24"/>
          <w:szCs w:val="24"/>
          <w:lang w:val="en-US"/>
        </w:rPr>
        <w:t xml:space="preserve">. </w:t>
      </w:r>
      <w:r w:rsidR="007E75FC" w:rsidRPr="00E60776">
        <w:rPr>
          <w:rFonts w:ascii="Times New Roman" w:hAnsi="Times New Roman" w:cs="Times New Roman"/>
          <w:i/>
          <w:sz w:val="24"/>
          <w:szCs w:val="24"/>
          <w:lang w:val="en-US"/>
        </w:rPr>
        <w:t xml:space="preserve">Clinics in mother and child Health December </w:t>
      </w:r>
      <w:r w:rsidR="007E75FC" w:rsidRPr="00E60776">
        <w:rPr>
          <w:rFonts w:ascii="Times New Roman" w:hAnsi="Times New Roman" w:cs="Times New Roman"/>
          <w:sz w:val="24"/>
          <w:szCs w:val="24"/>
          <w:lang w:val="en-US"/>
        </w:rPr>
        <w:t>2009; 6(2) :1087-</w:t>
      </w:r>
      <w:proofErr w:type="gramStart"/>
      <w:r w:rsidR="007E75FC" w:rsidRPr="00E60776">
        <w:rPr>
          <w:rFonts w:ascii="Times New Roman" w:hAnsi="Times New Roman" w:cs="Times New Roman"/>
          <w:sz w:val="24"/>
          <w:szCs w:val="24"/>
          <w:lang w:val="en-US"/>
        </w:rPr>
        <w:t>1093.</w:t>
      </w:r>
      <w:r w:rsidR="00F1410D" w:rsidRPr="00E60776">
        <w:rPr>
          <w:rFonts w:ascii="Times New Roman" w:hAnsi="Times New Roman" w:cs="Times New Roman"/>
          <w:sz w:val="24"/>
          <w:lang w:val="en-US"/>
        </w:rPr>
        <w:t>.</w:t>
      </w:r>
      <w:proofErr w:type="gramEnd"/>
    </w:p>
    <w:p w14:paraId="47CDC4D9" w14:textId="2BC6EFC3" w:rsidR="007E75FC" w:rsidRPr="00E60776" w:rsidRDefault="004D23B2">
      <w:pPr>
        <w:spacing w:line="360" w:lineRule="auto"/>
        <w:ind w:hanging="360"/>
        <w:jc w:val="both"/>
        <w:rPr>
          <w:rFonts w:ascii="Times New Roman" w:hAnsi="Times New Roman" w:cs="Times New Roman"/>
          <w:sz w:val="24"/>
          <w:lang w:val="en-US"/>
        </w:rPr>
      </w:pPr>
      <w:r>
        <w:rPr>
          <w:rFonts w:ascii="Times New Roman" w:hAnsi="Times New Roman" w:cs="Times New Roman"/>
          <w:sz w:val="24"/>
          <w:lang w:val="en-US"/>
        </w:rPr>
        <w:t>8</w:t>
      </w:r>
      <w:r w:rsidR="00F1410D" w:rsidRPr="00E60776">
        <w:rPr>
          <w:rFonts w:ascii="Times New Roman" w:hAnsi="Times New Roman" w:cs="Times New Roman"/>
          <w:sz w:val="24"/>
          <w:lang w:val="en-US"/>
        </w:rPr>
        <w:t xml:space="preserve">. </w:t>
      </w:r>
      <w:r w:rsidR="007E75FC" w:rsidRPr="00E60776">
        <w:rPr>
          <w:rFonts w:ascii="Times New Roman" w:hAnsi="Times New Roman" w:cs="Times New Roman"/>
          <w:sz w:val="24"/>
          <w:szCs w:val="24"/>
          <w:lang w:val="en-US"/>
        </w:rPr>
        <w:t>Bah A.O, Diallo MH, Conde AM, Keita N.</w:t>
      </w:r>
      <w:r w:rsidR="00F450F8" w:rsidRPr="00E60776">
        <w:rPr>
          <w:rFonts w:ascii="Times New Roman" w:hAnsi="Times New Roman" w:cs="Times New Roman"/>
          <w:sz w:val="24"/>
          <w:szCs w:val="24"/>
          <w:lang w:val="en-US"/>
        </w:rPr>
        <w:t xml:space="preserve"> Hypertension and pregnancy: maternal and perinatal mortality. Black African medicine</w:t>
      </w:r>
      <w:r w:rsidR="007E75FC" w:rsidRPr="00E60776">
        <w:rPr>
          <w:rFonts w:ascii="Times New Roman" w:hAnsi="Times New Roman" w:cs="Times New Roman"/>
          <w:sz w:val="24"/>
          <w:szCs w:val="24"/>
          <w:lang w:val="en-US"/>
        </w:rPr>
        <w:t xml:space="preserve">, </w:t>
      </w:r>
      <w:proofErr w:type="gramStart"/>
      <w:r w:rsidR="007E75FC" w:rsidRPr="00E60776">
        <w:rPr>
          <w:rFonts w:ascii="Times New Roman" w:hAnsi="Times New Roman" w:cs="Times New Roman"/>
          <w:sz w:val="24"/>
          <w:szCs w:val="24"/>
          <w:lang w:val="en-US"/>
        </w:rPr>
        <w:t>2001 ;</w:t>
      </w:r>
      <w:proofErr w:type="gramEnd"/>
      <w:r w:rsidR="007E75FC" w:rsidRPr="00E60776">
        <w:rPr>
          <w:rFonts w:ascii="Times New Roman" w:hAnsi="Times New Roman" w:cs="Times New Roman"/>
          <w:sz w:val="24"/>
          <w:szCs w:val="24"/>
          <w:lang w:val="en-US"/>
        </w:rPr>
        <w:t xml:space="preserve"> 48(11) : 4601-464. </w:t>
      </w:r>
      <w:r w:rsidR="00F1410D" w:rsidRPr="00E60776">
        <w:rPr>
          <w:rFonts w:ascii="Times New Roman" w:hAnsi="Times New Roman" w:cs="Times New Roman"/>
          <w:sz w:val="24"/>
          <w:lang w:val="en-US"/>
        </w:rPr>
        <w:t xml:space="preserve"> </w:t>
      </w:r>
    </w:p>
    <w:p w14:paraId="581D05BA" w14:textId="20A677E7" w:rsidR="00304D9A" w:rsidRPr="00E60776" w:rsidRDefault="00A253BB">
      <w:pPr>
        <w:tabs>
          <w:tab w:val="left" w:pos="630"/>
        </w:tabs>
        <w:spacing w:after="139" w:line="24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Harioly</w:t>
      </w:r>
      <w:proofErr w:type="spellEnd"/>
      <w:r w:rsidR="00F1410D" w:rsidRPr="00E60776">
        <w:rPr>
          <w:rFonts w:ascii="Times New Roman" w:hAnsi="Times New Roman" w:cs="Times New Roman"/>
          <w:sz w:val="24"/>
          <w:szCs w:val="24"/>
          <w:lang w:val="en-US"/>
        </w:rPr>
        <w:t xml:space="preserve"> M., </w:t>
      </w:r>
      <w:r w:rsidR="00F51F38" w:rsidRPr="00E60776">
        <w:rPr>
          <w:rFonts w:ascii="Times New Roman" w:hAnsi="Times New Roman" w:cs="Times New Roman"/>
          <w:sz w:val="24"/>
          <w:szCs w:val="24"/>
          <w:lang w:val="en-US"/>
        </w:rPr>
        <w:t xml:space="preserve">Epidemiological profile of pre-eclampsia and eclampsia admitted to the intensive care unit of adults in the maternity hospital of </w:t>
      </w:r>
      <w:proofErr w:type="spellStart"/>
      <w:r w:rsidR="00F51F38" w:rsidRPr="00E60776">
        <w:rPr>
          <w:rFonts w:ascii="Times New Roman" w:hAnsi="Times New Roman" w:cs="Times New Roman"/>
          <w:sz w:val="24"/>
          <w:szCs w:val="24"/>
          <w:lang w:val="en-US"/>
        </w:rPr>
        <w:t>Befelatanana</w:t>
      </w:r>
      <w:proofErr w:type="spellEnd"/>
      <w:r w:rsidR="00F51F38" w:rsidRPr="00E60776">
        <w:rPr>
          <w:rFonts w:ascii="Times New Roman" w:hAnsi="Times New Roman" w:cs="Times New Roman"/>
          <w:sz w:val="24"/>
          <w:szCs w:val="24"/>
          <w:lang w:val="en-US"/>
        </w:rPr>
        <w:t xml:space="preserve">. Journal of </w:t>
      </w:r>
      <w:proofErr w:type="spellStart"/>
      <w:r w:rsidR="00F51F38" w:rsidRPr="00E60776">
        <w:rPr>
          <w:rFonts w:ascii="Times New Roman" w:hAnsi="Times New Roman" w:cs="Times New Roman"/>
          <w:sz w:val="24"/>
          <w:szCs w:val="24"/>
          <w:lang w:val="en-US"/>
        </w:rPr>
        <w:t>anaesthesia</w:t>
      </w:r>
      <w:proofErr w:type="spellEnd"/>
      <w:r w:rsidR="00F51F38" w:rsidRPr="00E60776">
        <w:rPr>
          <w:rFonts w:ascii="Times New Roman" w:hAnsi="Times New Roman" w:cs="Times New Roman"/>
          <w:sz w:val="24"/>
          <w:szCs w:val="24"/>
          <w:lang w:val="en-US"/>
        </w:rPr>
        <w:t xml:space="preserve">, resuscitation and emergency medicine </w:t>
      </w:r>
      <w:proofErr w:type="gramStart"/>
      <w:r w:rsidR="00F1410D" w:rsidRPr="00E60776">
        <w:rPr>
          <w:rFonts w:ascii="Times New Roman" w:hAnsi="Times New Roman" w:cs="Times New Roman"/>
          <w:sz w:val="24"/>
          <w:szCs w:val="24"/>
          <w:lang w:val="en-US"/>
        </w:rPr>
        <w:t>2009 ;</w:t>
      </w:r>
      <w:proofErr w:type="gramEnd"/>
      <w:r w:rsidR="00F1410D" w:rsidRPr="00E60776">
        <w:rPr>
          <w:rFonts w:ascii="Times New Roman" w:hAnsi="Times New Roman" w:cs="Times New Roman"/>
          <w:sz w:val="24"/>
          <w:szCs w:val="24"/>
          <w:lang w:val="en-US"/>
        </w:rPr>
        <w:t xml:space="preserve"> 2 (6) : 22-24.</w:t>
      </w:r>
    </w:p>
    <w:p w14:paraId="6C71A30F" w14:textId="5439C0D8"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0</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Lansac</w:t>
      </w:r>
      <w:proofErr w:type="spellEnd"/>
      <w:r w:rsidR="00F1410D" w:rsidRPr="00E60776">
        <w:rPr>
          <w:rFonts w:ascii="Times New Roman" w:hAnsi="Times New Roman" w:cs="Times New Roman"/>
          <w:sz w:val="24"/>
          <w:szCs w:val="24"/>
          <w:lang w:val="en-US"/>
        </w:rPr>
        <w:t xml:space="preserve"> J, Berger, </w:t>
      </w:r>
      <w:proofErr w:type="spellStart"/>
      <w:r w:rsidR="00F1410D" w:rsidRPr="00E60776">
        <w:rPr>
          <w:rFonts w:ascii="Times New Roman" w:hAnsi="Times New Roman" w:cs="Times New Roman"/>
          <w:sz w:val="24"/>
          <w:szCs w:val="24"/>
          <w:lang w:val="en-US"/>
        </w:rPr>
        <w:t>Magnin</w:t>
      </w:r>
      <w:proofErr w:type="spellEnd"/>
      <w:r w:rsidR="00F1410D" w:rsidRPr="00E60776">
        <w:rPr>
          <w:rFonts w:ascii="Times New Roman" w:hAnsi="Times New Roman" w:cs="Times New Roman"/>
          <w:sz w:val="24"/>
          <w:szCs w:val="24"/>
          <w:lang w:val="en-US"/>
        </w:rPr>
        <w:t xml:space="preserve"> G</w:t>
      </w:r>
      <w:r w:rsidR="00F0768A" w:rsidRPr="00E60776">
        <w:rPr>
          <w:rFonts w:ascii="Times New Roman" w:hAnsi="Times New Roman" w:cs="Times New Roman"/>
          <w:sz w:val="24"/>
          <w:szCs w:val="24"/>
          <w:lang w:val="en-US"/>
        </w:rPr>
        <w:t>. Obstetrics for the practitioner: hypertension and pregnancy. 3rd edition</w:t>
      </w:r>
      <w:r w:rsidR="00F1410D" w:rsidRPr="00E60776">
        <w:rPr>
          <w:rFonts w:ascii="Times New Roman" w:hAnsi="Times New Roman" w:cs="Times New Roman"/>
          <w:sz w:val="24"/>
          <w:szCs w:val="24"/>
          <w:lang w:val="en-US"/>
        </w:rPr>
        <w:t xml:space="preserve">. Paris, Milan, </w:t>
      </w:r>
      <w:proofErr w:type="spellStart"/>
      <w:r w:rsidR="00F1410D" w:rsidRPr="00E60776">
        <w:rPr>
          <w:rFonts w:ascii="Times New Roman" w:hAnsi="Times New Roman" w:cs="Times New Roman"/>
          <w:sz w:val="24"/>
          <w:szCs w:val="24"/>
          <w:lang w:val="en-US"/>
        </w:rPr>
        <w:t>Barcelonne</w:t>
      </w:r>
      <w:proofErr w:type="spellEnd"/>
      <w:r w:rsidR="00F1410D" w:rsidRPr="00E60776">
        <w:rPr>
          <w:rFonts w:ascii="Times New Roman" w:hAnsi="Times New Roman" w:cs="Times New Roman"/>
          <w:sz w:val="24"/>
          <w:szCs w:val="24"/>
          <w:lang w:val="en-US"/>
        </w:rPr>
        <w:t xml:space="preserve">, Masson, 1997, p.72 </w:t>
      </w:r>
    </w:p>
    <w:p w14:paraId="5E896544" w14:textId="357D79E8"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1</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Diallo BD. </w:t>
      </w:r>
      <w:r w:rsidR="00F0768A" w:rsidRPr="00E60776">
        <w:rPr>
          <w:rFonts w:ascii="Times New Roman" w:hAnsi="Times New Roman" w:cs="Times New Roman"/>
          <w:sz w:val="24"/>
          <w:szCs w:val="24"/>
          <w:lang w:val="en-US"/>
        </w:rPr>
        <w:t xml:space="preserve">Hypertension and pregnancy at </w:t>
      </w:r>
      <w:proofErr w:type="spellStart"/>
      <w:r w:rsidR="00F0768A" w:rsidRPr="00E60776">
        <w:rPr>
          <w:rFonts w:ascii="Times New Roman" w:hAnsi="Times New Roman" w:cs="Times New Roman"/>
          <w:sz w:val="24"/>
          <w:szCs w:val="24"/>
          <w:lang w:val="en-US"/>
        </w:rPr>
        <w:t>Nianankoro</w:t>
      </w:r>
      <w:proofErr w:type="spellEnd"/>
      <w:r w:rsidR="00F0768A" w:rsidRPr="00E60776">
        <w:rPr>
          <w:rFonts w:ascii="Times New Roman" w:hAnsi="Times New Roman" w:cs="Times New Roman"/>
          <w:sz w:val="24"/>
          <w:szCs w:val="24"/>
          <w:lang w:val="en-US"/>
        </w:rPr>
        <w:t xml:space="preserve"> Hospital FOMBA of Segou. Thesis</w:t>
      </w:r>
      <w:r w:rsidR="00F1410D" w:rsidRPr="00E60776">
        <w:rPr>
          <w:rFonts w:ascii="Times New Roman" w:hAnsi="Times New Roman" w:cs="Times New Roman"/>
          <w:sz w:val="24"/>
          <w:szCs w:val="24"/>
          <w:lang w:val="en-US"/>
        </w:rPr>
        <w:t xml:space="preserve"> Med Bamako </w:t>
      </w:r>
      <w:proofErr w:type="gramStart"/>
      <w:r w:rsidR="00F1410D" w:rsidRPr="00E60776">
        <w:rPr>
          <w:rFonts w:ascii="Times New Roman" w:hAnsi="Times New Roman" w:cs="Times New Roman"/>
          <w:sz w:val="24"/>
          <w:szCs w:val="24"/>
          <w:lang w:val="en-US"/>
        </w:rPr>
        <w:t>2012 ;</w:t>
      </w:r>
      <w:proofErr w:type="gramEnd"/>
      <w:r w:rsidR="00F1410D" w:rsidRPr="00E60776">
        <w:rPr>
          <w:rFonts w:ascii="Times New Roman" w:hAnsi="Times New Roman" w:cs="Times New Roman"/>
          <w:sz w:val="24"/>
          <w:szCs w:val="24"/>
          <w:lang w:val="en-US"/>
        </w:rPr>
        <w:t xml:space="preserve"> 116P ; N°80. </w:t>
      </w:r>
    </w:p>
    <w:p w14:paraId="6627EA3B" w14:textId="7D9823E0" w:rsidR="009864BE"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2</w:t>
      </w:r>
      <w:r w:rsidR="00F1410D" w:rsidRPr="00E60776">
        <w:rPr>
          <w:rFonts w:ascii="Times New Roman" w:hAnsi="Times New Roman" w:cs="Times New Roman"/>
          <w:sz w:val="24"/>
          <w:szCs w:val="24"/>
          <w:lang w:val="en-US"/>
        </w:rPr>
        <w:t xml:space="preserve">.  </w:t>
      </w:r>
      <w:r w:rsidR="00F1410D" w:rsidRPr="00E60776">
        <w:rPr>
          <w:rFonts w:ascii="Times New Roman" w:hAnsi="Times New Roman" w:cs="Times New Roman"/>
          <w:sz w:val="24"/>
          <w:lang w:val="en-US"/>
        </w:rPr>
        <w:t xml:space="preserve">Pan </w:t>
      </w:r>
      <w:proofErr w:type="spellStart"/>
      <w:r w:rsidR="00F1410D" w:rsidRPr="00E60776">
        <w:rPr>
          <w:rFonts w:ascii="Times New Roman" w:hAnsi="Times New Roman" w:cs="Times New Roman"/>
          <w:sz w:val="24"/>
          <w:lang w:val="en-US"/>
        </w:rPr>
        <w:t>Afr</w:t>
      </w:r>
      <w:proofErr w:type="spellEnd"/>
      <w:r w:rsidR="00F1410D" w:rsidRPr="00E60776">
        <w:rPr>
          <w:rFonts w:ascii="Times New Roman" w:hAnsi="Times New Roman" w:cs="Times New Roman"/>
          <w:sz w:val="24"/>
          <w:lang w:val="en-US"/>
        </w:rPr>
        <w:t xml:space="preserve"> Med J. 2013; 16: 83.</w:t>
      </w:r>
      <w:r w:rsidR="00F1410D" w:rsidRPr="00E60776">
        <w:rPr>
          <w:rFonts w:ascii="Times New Roman" w:eastAsia="Arial" w:hAnsi="Times New Roman" w:cs="Times New Roman"/>
          <w:sz w:val="24"/>
          <w:lang w:val="en-US"/>
        </w:rPr>
        <w:t xml:space="preserve"> Diouf AA, Diallo M, Mbaye M, </w:t>
      </w:r>
      <w:proofErr w:type="spellStart"/>
      <w:r w:rsidR="00F1410D" w:rsidRPr="00E60776">
        <w:rPr>
          <w:rFonts w:ascii="Times New Roman" w:eastAsia="Arial" w:hAnsi="Times New Roman" w:cs="Times New Roman"/>
          <w:sz w:val="24"/>
          <w:lang w:val="en-US"/>
        </w:rPr>
        <w:t>Sarr</w:t>
      </w:r>
      <w:proofErr w:type="spellEnd"/>
      <w:r w:rsidR="00F1410D" w:rsidRPr="00E60776">
        <w:rPr>
          <w:rFonts w:ascii="Times New Roman" w:eastAsia="Arial" w:hAnsi="Times New Roman" w:cs="Times New Roman"/>
          <w:sz w:val="24"/>
          <w:lang w:val="en-US"/>
        </w:rPr>
        <w:t xml:space="preserve"> SD, Faye-</w:t>
      </w:r>
      <w:proofErr w:type="spellStart"/>
      <w:r w:rsidR="00F1410D" w:rsidRPr="00E60776">
        <w:rPr>
          <w:rFonts w:ascii="Times New Roman" w:eastAsia="Arial" w:hAnsi="Times New Roman" w:cs="Times New Roman"/>
          <w:sz w:val="24"/>
          <w:lang w:val="en-US"/>
        </w:rPr>
        <w:t>Diémé</w:t>
      </w:r>
      <w:proofErr w:type="spellEnd"/>
      <w:r w:rsidR="00F1410D" w:rsidRPr="00E60776">
        <w:rPr>
          <w:rFonts w:ascii="Times New Roman" w:eastAsia="Arial" w:hAnsi="Times New Roman" w:cs="Times New Roman"/>
          <w:sz w:val="24"/>
          <w:lang w:val="en-US"/>
        </w:rPr>
        <w:t xml:space="preserve"> ME, Moreau JC, Diouf A.</w:t>
      </w:r>
      <w:r w:rsidR="00F1410D" w:rsidRPr="00E60776">
        <w:rPr>
          <w:rFonts w:ascii="Times New Roman" w:hAnsi="Times New Roman" w:cs="Times New Roman"/>
          <w:sz w:val="32"/>
          <w:szCs w:val="24"/>
          <w:lang w:val="en-US"/>
        </w:rPr>
        <w:t xml:space="preserve"> </w:t>
      </w:r>
      <w:r w:rsidR="009864BE" w:rsidRPr="00E60776">
        <w:rPr>
          <w:rFonts w:ascii="Times New Roman" w:hAnsi="Times New Roman" w:cs="Times New Roman"/>
          <w:sz w:val="24"/>
          <w:szCs w:val="24"/>
          <w:lang w:val="en-US"/>
        </w:rPr>
        <w:t>Epidemiological profile and management of eclampsia in Senegal: about 62 cases.</w:t>
      </w:r>
    </w:p>
    <w:p w14:paraId="2451BFB6" w14:textId="70512256"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t>3</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proofErr w:type="spellStart"/>
      <w:r w:rsidR="00F1410D" w:rsidRPr="00E60776">
        <w:rPr>
          <w:rFonts w:ascii="Times New Roman" w:eastAsia="Arial" w:hAnsi="Times New Roman" w:cs="Times New Roman"/>
          <w:sz w:val="24"/>
          <w:lang w:val="en-US"/>
        </w:rPr>
        <w:t>Buambo-bamanga</w:t>
      </w:r>
      <w:proofErr w:type="spellEnd"/>
      <w:r w:rsidR="00F1410D" w:rsidRPr="00E60776">
        <w:rPr>
          <w:rFonts w:ascii="Times New Roman" w:eastAsia="Arial" w:hAnsi="Times New Roman" w:cs="Times New Roman"/>
          <w:sz w:val="24"/>
          <w:lang w:val="en-US"/>
        </w:rPr>
        <w:t xml:space="preserve"> SF, </w:t>
      </w:r>
      <w:proofErr w:type="spellStart"/>
      <w:r w:rsidR="00F1410D" w:rsidRPr="00E60776">
        <w:rPr>
          <w:rFonts w:ascii="Times New Roman" w:eastAsia="Arial" w:hAnsi="Times New Roman" w:cs="Times New Roman"/>
          <w:sz w:val="24"/>
          <w:lang w:val="en-US"/>
        </w:rPr>
        <w:t>Ngbaler</w:t>
      </w:r>
      <w:proofErr w:type="spellEnd"/>
      <w:r w:rsidR="00F1410D" w:rsidRPr="00E60776">
        <w:rPr>
          <w:rFonts w:ascii="Times New Roman" w:eastAsia="Arial" w:hAnsi="Times New Roman" w:cs="Times New Roman"/>
          <w:sz w:val="24"/>
          <w:lang w:val="en-US"/>
        </w:rPr>
        <w:t xml:space="preserve"> R, </w:t>
      </w:r>
      <w:proofErr w:type="spellStart"/>
      <w:r w:rsidR="00F1410D" w:rsidRPr="00E60776">
        <w:rPr>
          <w:rFonts w:ascii="Times New Roman" w:eastAsia="Arial" w:hAnsi="Times New Roman" w:cs="Times New Roman"/>
          <w:sz w:val="24"/>
          <w:lang w:val="en-US"/>
        </w:rPr>
        <w:t>Makoumbou</w:t>
      </w:r>
      <w:proofErr w:type="spellEnd"/>
      <w:r w:rsidR="00F1410D" w:rsidRPr="00E60776">
        <w:rPr>
          <w:rFonts w:ascii="Times New Roman" w:eastAsia="Arial" w:hAnsi="Times New Roman" w:cs="Times New Roman"/>
          <w:sz w:val="24"/>
          <w:lang w:val="en-US"/>
        </w:rPr>
        <w:t xml:space="preserve"> P, </w:t>
      </w:r>
      <w:proofErr w:type="spellStart"/>
      <w:r w:rsidR="00F1410D" w:rsidRPr="00E60776">
        <w:rPr>
          <w:rFonts w:ascii="Times New Roman" w:eastAsia="Arial" w:hAnsi="Times New Roman" w:cs="Times New Roman"/>
          <w:sz w:val="24"/>
          <w:lang w:val="en-US"/>
        </w:rPr>
        <w:t>Ekoundzola</w:t>
      </w:r>
      <w:proofErr w:type="spellEnd"/>
      <w:r w:rsidR="00F1410D" w:rsidRPr="00E60776">
        <w:rPr>
          <w:rFonts w:ascii="Times New Roman" w:eastAsia="Arial" w:hAnsi="Times New Roman" w:cs="Times New Roman"/>
          <w:sz w:val="24"/>
          <w:lang w:val="en-US"/>
        </w:rPr>
        <w:t xml:space="preserve"> JR</w:t>
      </w:r>
      <w:r w:rsidR="00F1410D" w:rsidRPr="00E60776">
        <w:rPr>
          <w:rFonts w:ascii="Times New Roman" w:hAnsi="Times New Roman" w:cs="Times New Roman"/>
          <w:sz w:val="24"/>
          <w:lang w:val="en-US"/>
        </w:rPr>
        <w:t xml:space="preserve">. </w:t>
      </w:r>
      <w:r w:rsidR="009864BE" w:rsidRPr="00E60776">
        <w:rPr>
          <w:rFonts w:ascii="Times New Roman" w:hAnsi="Times New Roman" w:cs="Times New Roman"/>
          <w:sz w:val="24"/>
          <w:lang w:val="en-US"/>
        </w:rPr>
        <w:t xml:space="preserve">Eclampsia at the Brazzaville University </w:t>
      </w:r>
      <w:proofErr w:type="spellStart"/>
      <w:proofErr w:type="gramStart"/>
      <w:r w:rsidR="009864BE" w:rsidRPr="00E60776">
        <w:rPr>
          <w:rFonts w:ascii="Times New Roman" w:hAnsi="Times New Roman" w:cs="Times New Roman"/>
          <w:sz w:val="24"/>
          <w:lang w:val="en-US"/>
        </w:rPr>
        <w:t>Hospital,</w:t>
      </w:r>
      <w:r w:rsidR="00F1410D" w:rsidRPr="00E60776">
        <w:rPr>
          <w:rFonts w:ascii="Times New Roman" w:hAnsi="Times New Roman" w:cs="Times New Roman"/>
          <w:sz w:val="24"/>
          <w:lang w:val="en-US"/>
        </w:rPr>
        <w:t>congo</w:t>
      </w:r>
      <w:proofErr w:type="spellEnd"/>
      <w:proofErr w:type="gramEnd"/>
      <w:r w:rsidR="00F1410D" w:rsidRPr="00E60776">
        <w:rPr>
          <w:rFonts w:ascii="Times New Roman" w:hAnsi="Times New Roman" w:cs="Times New Roman"/>
          <w:sz w:val="24"/>
          <w:lang w:val="en-US"/>
        </w:rPr>
        <w:t xml:space="preserve">. </w:t>
      </w:r>
      <w:r w:rsidR="00F1410D" w:rsidRPr="00E60776">
        <w:rPr>
          <w:rFonts w:ascii="Times New Roman" w:hAnsi="Times New Roman" w:cs="Times New Roman"/>
          <w:i/>
          <w:sz w:val="24"/>
          <w:lang w:val="en-US"/>
        </w:rPr>
        <w:t>clinics in Mother and child Health.</w:t>
      </w:r>
      <w:r w:rsidR="00F1410D" w:rsidRPr="00E60776">
        <w:rPr>
          <w:rFonts w:ascii="Times New Roman" w:hAnsi="Times New Roman" w:cs="Times New Roman"/>
          <w:sz w:val="24"/>
          <w:lang w:val="en-US"/>
        </w:rPr>
        <w:t xml:space="preserve"> 2009;6(2):1129-33.</w:t>
      </w:r>
    </w:p>
    <w:p w14:paraId="4C37A6AF" w14:textId="61ED201D" w:rsidR="00304D9A" w:rsidRPr="00E60776" w:rsidRDefault="0043305B">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1</w:t>
      </w:r>
      <w:r w:rsidR="00A253BB">
        <w:rPr>
          <w:rFonts w:ascii="Times New Roman" w:hAnsi="Times New Roman" w:cs="Times New Roman"/>
          <w:sz w:val="24"/>
          <w:szCs w:val="24"/>
          <w:lang w:val="en-US"/>
        </w:rPr>
        <w:softHyphen/>
      </w:r>
      <w:r w:rsidR="004B780B">
        <w:rPr>
          <w:rFonts w:ascii="Times New Roman" w:hAnsi="Times New Roman" w:cs="Times New Roman"/>
          <w:sz w:val="24"/>
          <w:szCs w:val="24"/>
          <w:lang w:val="en-US"/>
        </w:rPr>
        <w:t>4</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Soumare M.D. </w:t>
      </w:r>
      <w:r w:rsidR="009864BE" w:rsidRPr="00E60776">
        <w:rPr>
          <w:rFonts w:ascii="Times New Roman" w:hAnsi="Times New Roman" w:cs="Times New Roman"/>
          <w:sz w:val="24"/>
          <w:szCs w:val="24"/>
          <w:lang w:val="en-US"/>
        </w:rPr>
        <w:t xml:space="preserve">Arterial hypertension and pregnancy: Fetal-maternal prognosis in the obstetrics and </w:t>
      </w:r>
      <w:proofErr w:type="spellStart"/>
      <w:r w:rsidR="009864BE" w:rsidRPr="00E60776">
        <w:rPr>
          <w:rFonts w:ascii="Times New Roman" w:hAnsi="Times New Roman" w:cs="Times New Roman"/>
          <w:sz w:val="24"/>
          <w:szCs w:val="24"/>
          <w:lang w:val="en-US"/>
        </w:rPr>
        <w:t>gynaecology</w:t>
      </w:r>
      <w:proofErr w:type="spellEnd"/>
      <w:r w:rsidR="009864BE" w:rsidRPr="00E60776">
        <w:rPr>
          <w:rFonts w:ascii="Times New Roman" w:hAnsi="Times New Roman" w:cs="Times New Roman"/>
          <w:sz w:val="24"/>
          <w:szCs w:val="24"/>
          <w:lang w:val="en-US"/>
        </w:rPr>
        <w:t xml:space="preserve"> department of the national hospital of the G-spot. About 296 cases Thesis </w:t>
      </w:r>
      <w:r w:rsidR="00F1410D" w:rsidRPr="00E60776">
        <w:rPr>
          <w:rFonts w:ascii="Times New Roman" w:hAnsi="Times New Roman" w:cs="Times New Roman"/>
          <w:sz w:val="24"/>
          <w:szCs w:val="24"/>
          <w:lang w:val="en-US"/>
        </w:rPr>
        <w:t xml:space="preserve">Med, Bamako, 1996, 44 </w:t>
      </w:r>
    </w:p>
    <w:p w14:paraId="0E026DB4" w14:textId="5197756B" w:rsidR="00304D9A" w:rsidRPr="00E60776" w:rsidRDefault="004D23B2">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5</w:t>
      </w:r>
      <w:r w:rsidR="00F1410D" w:rsidRPr="00E60776">
        <w:rPr>
          <w:rFonts w:ascii="Times New Roman" w:hAnsi="Times New Roman" w:cs="Times New Roman"/>
          <w:sz w:val="24"/>
          <w:szCs w:val="24"/>
          <w:lang w:val="en-US"/>
        </w:rPr>
        <w:t xml:space="preserve">. Dao S Z. </w:t>
      </w:r>
      <w:r w:rsidR="009864BE" w:rsidRPr="00E60776">
        <w:rPr>
          <w:rFonts w:ascii="Times New Roman" w:hAnsi="Times New Roman" w:cs="Times New Roman"/>
          <w:sz w:val="24"/>
          <w:szCs w:val="24"/>
          <w:lang w:val="en-US"/>
        </w:rPr>
        <w:t xml:space="preserve">Hypertension/pregnancy about 120 cases at HGT in 2004. Thesis </w:t>
      </w:r>
      <w:r w:rsidR="00F1410D" w:rsidRPr="00E60776">
        <w:rPr>
          <w:rFonts w:ascii="Times New Roman" w:hAnsi="Times New Roman" w:cs="Times New Roman"/>
          <w:sz w:val="24"/>
          <w:szCs w:val="24"/>
          <w:lang w:val="en-US"/>
        </w:rPr>
        <w:t xml:space="preserve">Med Bamako 2004; 167P; N°7.  </w:t>
      </w:r>
    </w:p>
    <w:p w14:paraId="0E375BF9" w14:textId="6E32A41C" w:rsidR="00304D9A" w:rsidRPr="00E60776" w:rsidRDefault="00A253BB">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6</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proofErr w:type="spellStart"/>
      <w:r w:rsidR="00F1410D" w:rsidRPr="00E60776">
        <w:rPr>
          <w:rFonts w:ascii="Times New Roman" w:hAnsi="Times New Roman" w:cs="Times New Roman"/>
          <w:sz w:val="24"/>
          <w:szCs w:val="24"/>
          <w:lang w:val="en-US"/>
        </w:rPr>
        <w:t>Plouin</w:t>
      </w:r>
      <w:proofErr w:type="spellEnd"/>
      <w:r w:rsidR="00F1410D" w:rsidRPr="00E60776">
        <w:rPr>
          <w:rFonts w:ascii="Times New Roman" w:hAnsi="Times New Roman" w:cs="Times New Roman"/>
          <w:sz w:val="24"/>
          <w:szCs w:val="24"/>
          <w:lang w:val="en-US"/>
        </w:rPr>
        <w:t xml:space="preserve"> </w:t>
      </w:r>
      <w:proofErr w:type="gramStart"/>
      <w:r w:rsidR="00F1410D" w:rsidRPr="00E60776">
        <w:rPr>
          <w:rFonts w:ascii="Times New Roman" w:hAnsi="Times New Roman" w:cs="Times New Roman"/>
          <w:sz w:val="24"/>
          <w:szCs w:val="24"/>
          <w:lang w:val="en-US"/>
        </w:rPr>
        <w:t>P.F</w:t>
      </w:r>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Mulliez</w:t>
      </w:r>
      <w:proofErr w:type="spellEnd"/>
      <w:r w:rsidR="00F1410D" w:rsidRPr="00E60776">
        <w:rPr>
          <w:rFonts w:ascii="Times New Roman" w:hAnsi="Times New Roman" w:cs="Times New Roman"/>
          <w:sz w:val="24"/>
          <w:szCs w:val="24"/>
          <w:lang w:val="en-US"/>
        </w:rPr>
        <w:t xml:space="preserve"> J. ;</w:t>
      </w:r>
      <w:proofErr w:type="spellStart"/>
      <w:r w:rsidR="00F1410D" w:rsidRPr="00E60776">
        <w:rPr>
          <w:rFonts w:ascii="Times New Roman" w:hAnsi="Times New Roman" w:cs="Times New Roman"/>
          <w:sz w:val="24"/>
          <w:szCs w:val="24"/>
          <w:lang w:val="en-US"/>
        </w:rPr>
        <w:t>Breat</w:t>
      </w:r>
      <w:proofErr w:type="spellEnd"/>
      <w:r w:rsidR="00F1410D" w:rsidRPr="00E60776">
        <w:rPr>
          <w:rFonts w:ascii="Times New Roman" w:hAnsi="Times New Roman" w:cs="Times New Roman"/>
          <w:sz w:val="24"/>
          <w:szCs w:val="24"/>
          <w:lang w:val="en-US"/>
        </w:rPr>
        <w:t xml:space="preserve"> G.; </w:t>
      </w:r>
      <w:proofErr w:type="spellStart"/>
      <w:r w:rsidR="00F1410D" w:rsidRPr="00E60776">
        <w:rPr>
          <w:rFonts w:ascii="Times New Roman" w:hAnsi="Times New Roman" w:cs="Times New Roman"/>
          <w:sz w:val="24"/>
          <w:szCs w:val="24"/>
          <w:lang w:val="en-US"/>
        </w:rPr>
        <w:t>Belghiti</w:t>
      </w:r>
      <w:proofErr w:type="spellEnd"/>
      <w:r w:rsidR="00F1410D" w:rsidRPr="00E60776">
        <w:rPr>
          <w:rFonts w:ascii="Times New Roman" w:hAnsi="Times New Roman" w:cs="Times New Roman"/>
          <w:sz w:val="24"/>
          <w:szCs w:val="24"/>
          <w:lang w:val="en-US"/>
        </w:rPr>
        <w:t xml:space="preserve"> D.;</w:t>
      </w:r>
      <w:proofErr w:type="spellStart"/>
      <w:r w:rsidR="00F1410D" w:rsidRPr="00E60776">
        <w:rPr>
          <w:rFonts w:ascii="Times New Roman" w:hAnsi="Times New Roman" w:cs="Times New Roman"/>
          <w:sz w:val="24"/>
          <w:szCs w:val="24"/>
          <w:lang w:val="en-US"/>
        </w:rPr>
        <w:t>Cattaneo</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A.;Sobel</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A.T.Rein</w:t>
      </w:r>
      <w:proofErr w:type="spellEnd"/>
      <w:r w:rsidR="00F1410D" w:rsidRPr="00E60776">
        <w:rPr>
          <w:rFonts w:ascii="Times New Roman" w:hAnsi="Times New Roman" w:cs="Times New Roman"/>
          <w:sz w:val="24"/>
          <w:szCs w:val="24"/>
          <w:lang w:val="en-US"/>
        </w:rPr>
        <w:t>,</w:t>
      </w:r>
      <w:r w:rsidR="009864BE" w:rsidRPr="00E60776">
        <w:rPr>
          <w:rFonts w:ascii="Times New Roman" w:hAnsi="Times New Roman" w:cs="Times New Roman"/>
          <w:sz w:val="24"/>
          <w:szCs w:val="24"/>
          <w:lang w:val="en-US"/>
        </w:rPr>
        <w:t xml:space="preserve"> Hypertension and Pregnancy. The New Medical Press, 8 May </w:t>
      </w:r>
      <w:proofErr w:type="gramStart"/>
      <w:r w:rsidR="009864BE" w:rsidRPr="00E60776">
        <w:rPr>
          <w:rFonts w:ascii="Times New Roman" w:hAnsi="Times New Roman" w:cs="Times New Roman"/>
          <w:sz w:val="24"/>
          <w:szCs w:val="24"/>
          <w:lang w:val="en-US"/>
        </w:rPr>
        <w:t>1982</w:t>
      </w:r>
      <w:r w:rsidR="00F1410D" w:rsidRPr="00E60776">
        <w:rPr>
          <w:rFonts w:ascii="Times New Roman" w:hAnsi="Times New Roman" w:cs="Times New Roman"/>
          <w:sz w:val="24"/>
          <w:szCs w:val="24"/>
          <w:lang w:val="en-US"/>
        </w:rPr>
        <w:t>:Vol.</w:t>
      </w:r>
      <w:proofErr w:type="gramEnd"/>
      <w:r w:rsidR="00F1410D" w:rsidRPr="00E60776">
        <w:rPr>
          <w:rFonts w:ascii="Times New Roman" w:hAnsi="Times New Roman" w:cs="Times New Roman"/>
          <w:sz w:val="24"/>
          <w:szCs w:val="24"/>
          <w:lang w:val="en-US"/>
        </w:rPr>
        <w:t xml:space="preserve">11 ;N°21 </w:t>
      </w:r>
    </w:p>
    <w:p w14:paraId="7CD0212A" w14:textId="3FF6C125" w:rsidR="00304D9A" w:rsidRPr="004D23B2" w:rsidRDefault="00A253BB">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7</w:t>
      </w:r>
      <w:r w:rsidR="00F1410D" w:rsidRPr="00E60776">
        <w:rPr>
          <w:rFonts w:ascii="Times New Roman" w:hAnsi="Times New Roman" w:cs="Times New Roman"/>
          <w:sz w:val="24"/>
          <w:szCs w:val="24"/>
          <w:lang w:val="en-US"/>
        </w:rPr>
        <w:t xml:space="preserve">. Samake B. </w:t>
      </w:r>
      <w:r w:rsidR="009864BE" w:rsidRPr="00E60776">
        <w:rPr>
          <w:rFonts w:ascii="Times New Roman" w:hAnsi="Times New Roman" w:cs="Times New Roman"/>
          <w:sz w:val="24"/>
          <w:szCs w:val="24"/>
          <w:lang w:val="en-US"/>
        </w:rPr>
        <w:t xml:space="preserve">Epidemiological and clinical profile of severe pre-eclampsia at the Gabriel Toure University Hospital. </w:t>
      </w:r>
      <w:r w:rsidR="009864BE" w:rsidRPr="004D23B2">
        <w:rPr>
          <w:rFonts w:ascii="Times New Roman" w:hAnsi="Times New Roman" w:cs="Times New Roman"/>
          <w:sz w:val="24"/>
          <w:szCs w:val="24"/>
          <w:lang w:val="en-US"/>
        </w:rPr>
        <w:t xml:space="preserve">Mali Medical </w:t>
      </w:r>
      <w:r w:rsidR="00F1410D" w:rsidRPr="004D23B2">
        <w:rPr>
          <w:rFonts w:ascii="Times New Roman" w:hAnsi="Times New Roman" w:cs="Times New Roman"/>
          <w:sz w:val="24"/>
          <w:szCs w:val="24"/>
          <w:lang w:val="en-US"/>
        </w:rPr>
        <w:t xml:space="preserve">2011; 26(4): 5-7.  </w:t>
      </w:r>
    </w:p>
    <w:p w14:paraId="579553EC" w14:textId="0D3E9584" w:rsidR="00304D9A" w:rsidRPr="00E60776" w:rsidRDefault="00A253BB">
      <w:pPr>
        <w:tabs>
          <w:tab w:val="left" w:pos="630"/>
        </w:tabs>
        <w:spacing w:after="139" w:line="246"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4B780B">
        <w:rPr>
          <w:rFonts w:ascii="Times New Roman" w:hAnsi="Times New Roman" w:cs="Times New Roman"/>
          <w:sz w:val="24"/>
          <w:szCs w:val="24"/>
          <w:lang w:val="en-US"/>
        </w:rPr>
        <w:t>8</w:t>
      </w:r>
      <w:r w:rsidR="00F1410D" w:rsidRPr="004D23B2">
        <w:rPr>
          <w:rFonts w:ascii="Times New Roman" w:hAnsi="Times New Roman" w:cs="Times New Roman"/>
          <w:sz w:val="24"/>
          <w:szCs w:val="24"/>
          <w:lang w:val="en-US"/>
        </w:rPr>
        <w:t>.</w:t>
      </w:r>
      <w:r w:rsidR="00F1410D" w:rsidRPr="004D23B2">
        <w:rPr>
          <w:rFonts w:ascii="Times New Roman" w:hAnsi="Times New Roman" w:cs="Times New Roman"/>
          <w:sz w:val="24"/>
          <w:szCs w:val="24"/>
          <w:lang w:val="en-US"/>
        </w:rPr>
        <w:tab/>
        <w:t xml:space="preserve"> Curiel. </w:t>
      </w:r>
      <w:r w:rsidR="00F1410D" w:rsidRPr="00E60776">
        <w:rPr>
          <w:rFonts w:ascii="Times New Roman" w:eastAsia="Times New Roman" w:hAnsi="Times New Roman" w:cs="Times New Roman"/>
          <w:sz w:val="24"/>
          <w:szCs w:val="24"/>
          <w:lang w:val="en-US"/>
        </w:rPr>
        <w:t>Analysis of maternal morbidity and mortality among patient admitted to Obstetric Intensive care with severe eclampsia</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i/>
          <w:sz w:val="24"/>
          <w:szCs w:val="24"/>
          <w:lang w:val="en-US"/>
        </w:rPr>
        <w:t>Medecina</w:t>
      </w:r>
      <w:proofErr w:type="spellEnd"/>
      <w:r w:rsidR="00F1410D" w:rsidRPr="00E60776">
        <w:rPr>
          <w:rFonts w:ascii="Times New Roman" w:hAnsi="Times New Roman" w:cs="Times New Roman"/>
          <w:i/>
          <w:sz w:val="24"/>
          <w:szCs w:val="24"/>
          <w:lang w:val="en-US"/>
        </w:rPr>
        <w:t xml:space="preserve"> </w:t>
      </w:r>
      <w:proofErr w:type="spellStart"/>
      <w:r w:rsidR="00F1410D" w:rsidRPr="00E60776">
        <w:rPr>
          <w:rFonts w:ascii="Times New Roman" w:hAnsi="Times New Roman" w:cs="Times New Roman"/>
          <w:i/>
          <w:sz w:val="24"/>
          <w:szCs w:val="24"/>
          <w:lang w:val="en-US"/>
        </w:rPr>
        <w:t>Intensiva</w:t>
      </w:r>
      <w:proofErr w:type="spellEnd"/>
      <w:r w:rsidR="00F1410D" w:rsidRPr="00E60776">
        <w:rPr>
          <w:rFonts w:ascii="Times New Roman" w:hAnsi="Times New Roman" w:cs="Times New Roman"/>
          <w:i/>
          <w:sz w:val="24"/>
          <w:szCs w:val="24"/>
          <w:lang w:val="en-US"/>
        </w:rPr>
        <w:t xml:space="preserve"> </w:t>
      </w:r>
      <w:proofErr w:type="spellStart"/>
      <w:r w:rsidR="00F1410D" w:rsidRPr="00E60776">
        <w:rPr>
          <w:rFonts w:ascii="Times New Roman" w:hAnsi="Times New Roman" w:cs="Times New Roman"/>
          <w:i/>
          <w:sz w:val="24"/>
          <w:szCs w:val="24"/>
          <w:lang w:val="en-US"/>
        </w:rPr>
        <w:t>Espagne</w:t>
      </w:r>
      <w:proofErr w:type="spellEnd"/>
      <w:r w:rsidR="00F1410D" w:rsidRPr="00E60776">
        <w:rPr>
          <w:rFonts w:ascii="Times New Roman" w:hAnsi="Times New Roman" w:cs="Times New Roman"/>
          <w:sz w:val="24"/>
          <w:szCs w:val="24"/>
          <w:lang w:val="en-US"/>
        </w:rPr>
        <w:t xml:space="preserve"> 2011; 35(8).  </w:t>
      </w:r>
    </w:p>
    <w:p w14:paraId="16C174C1" w14:textId="490BB9C9" w:rsidR="00304D9A" w:rsidRPr="00912C23" w:rsidRDefault="004B780B">
      <w:pPr>
        <w:tabs>
          <w:tab w:val="left" w:pos="630"/>
        </w:tabs>
        <w:spacing w:after="144" w:line="24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F1410D" w:rsidRPr="00E60776">
        <w:rPr>
          <w:rFonts w:ascii="Times New Roman" w:hAnsi="Times New Roman" w:cs="Times New Roman"/>
          <w:sz w:val="24"/>
          <w:szCs w:val="24"/>
          <w:lang w:val="en-US"/>
        </w:rPr>
        <w:t xml:space="preserve">. Touré I.A., Brah </w:t>
      </w:r>
      <w:proofErr w:type="gramStart"/>
      <w:r w:rsidR="00F1410D" w:rsidRPr="00E60776">
        <w:rPr>
          <w:rFonts w:ascii="Times New Roman" w:hAnsi="Times New Roman" w:cs="Times New Roman"/>
          <w:sz w:val="24"/>
          <w:szCs w:val="24"/>
          <w:lang w:val="en-US"/>
        </w:rPr>
        <w:t>F ;</w:t>
      </w:r>
      <w:proofErr w:type="gramEnd"/>
      <w:r w:rsidR="00F1410D" w:rsidRPr="00E60776">
        <w:rPr>
          <w:rFonts w:ascii="Times New Roman" w:hAnsi="Times New Roman" w:cs="Times New Roman"/>
          <w:sz w:val="24"/>
          <w:szCs w:val="24"/>
          <w:lang w:val="en-US"/>
        </w:rPr>
        <w:t xml:space="preserve"> Prual A,</w:t>
      </w:r>
      <w:r w:rsidR="009864BE" w:rsidRPr="00E60776">
        <w:rPr>
          <w:rFonts w:ascii="Times New Roman" w:hAnsi="Times New Roman" w:cs="Times New Roman"/>
          <w:sz w:val="24"/>
          <w:szCs w:val="24"/>
          <w:lang w:val="en-US"/>
        </w:rPr>
        <w:t xml:space="preserve"> High blood pressure and pregnancy in Niger. </w:t>
      </w:r>
      <w:r w:rsidR="009864BE" w:rsidRPr="00912C23">
        <w:rPr>
          <w:rFonts w:ascii="Times New Roman" w:hAnsi="Times New Roman" w:cs="Times New Roman"/>
          <w:sz w:val="24"/>
          <w:szCs w:val="24"/>
          <w:lang w:val="en-US"/>
        </w:rPr>
        <w:t>Medicine of Black Africa. 1997, article, page 206 -207</w:t>
      </w:r>
      <w:r w:rsidR="00F1410D" w:rsidRPr="00912C23">
        <w:rPr>
          <w:rFonts w:ascii="Times New Roman" w:hAnsi="Times New Roman" w:cs="Times New Roman"/>
          <w:sz w:val="24"/>
          <w:szCs w:val="24"/>
          <w:lang w:val="en-US"/>
        </w:rPr>
        <w:t>.</w:t>
      </w:r>
    </w:p>
    <w:p w14:paraId="013CA87F" w14:textId="6420DA0E"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0</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Chibber</w:t>
      </w:r>
      <w:proofErr w:type="spellEnd"/>
      <w:r w:rsidR="00F1410D" w:rsidRPr="00E60776">
        <w:rPr>
          <w:rFonts w:ascii="Times New Roman" w:hAnsi="Times New Roman" w:cs="Times New Roman"/>
          <w:sz w:val="24"/>
          <w:szCs w:val="24"/>
          <w:lang w:val="en-US"/>
        </w:rPr>
        <w:t xml:space="preserve"> R, Al </w:t>
      </w:r>
      <w:proofErr w:type="spellStart"/>
      <w:r w:rsidR="00F1410D" w:rsidRPr="00E60776">
        <w:rPr>
          <w:rFonts w:ascii="Times New Roman" w:hAnsi="Times New Roman" w:cs="Times New Roman"/>
          <w:sz w:val="24"/>
          <w:szCs w:val="24"/>
          <w:lang w:val="en-US"/>
        </w:rPr>
        <w:t>Hijji</w:t>
      </w:r>
      <w:proofErr w:type="spellEnd"/>
      <w:r w:rsidR="00F1410D" w:rsidRPr="00E60776">
        <w:rPr>
          <w:rFonts w:ascii="Times New Roman" w:hAnsi="Times New Roman" w:cs="Times New Roman"/>
          <w:sz w:val="24"/>
          <w:szCs w:val="24"/>
          <w:lang w:val="en-US"/>
        </w:rPr>
        <w:t xml:space="preserve"> J, Amen A, </w:t>
      </w:r>
      <w:proofErr w:type="spellStart"/>
      <w:r w:rsidR="00F1410D" w:rsidRPr="00E60776">
        <w:rPr>
          <w:rFonts w:ascii="Times New Roman" w:hAnsi="Times New Roman" w:cs="Times New Roman"/>
          <w:sz w:val="24"/>
          <w:szCs w:val="24"/>
          <w:lang w:val="en-US"/>
        </w:rPr>
        <w:t>FoudaM</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Kaleemullah</w:t>
      </w:r>
      <w:proofErr w:type="spellEnd"/>
      <w:r w:rsidR="00F1410D" w:rsidRPr="00E60776">
        <w:rPr>
          <w:rFonts w:ascii="Times New Roman" w:hAnsi="Times New Roman" w:cs="Times New Roman"/>
          <w:sz w:val="24"/>
          <w:szCs w:val="24"/>
          <w:lang w:val="en-US"/>
        </w:rPr>
        <w:t xml:space="preserve"> ZM, El Saleh et al. Maternal and perinatal outcome of eclampsia over a decade at a tertiary hospital in Kuwait. </w:t>
      </w:r>
      <w:proofErr w:type="spellStart"/>
      <w:r w:rsidR="00F1410D" w:rsidRPr="00E60776">
        <w:rPr>
          <w:rFonts w:ascii="Times New Roman" w:hAnsi="Times New Roman" w:cs="Times New Roman"/>
          <w:i/>
          <w:sz w:val="24"/>
          <w:szCs w:val="24"/>
          <w:lang w:val="en-US"/>
        </w:rPr>
        <w:t>Jmatern</w:t>
      </w:r>
      <w:proofErr w:type="spellEnd"/>
      <w:r w:rsidR="00F1410D" w:rsidRPr="00E60776">
        <w:rPr>
          <w:rFonts w:ascii="Times New Roman" w:hAnsi="Times New Roman" w:cs="Times New Roman"/>
          <w:i/>
          <w:sz w:val="24"/>
          <w:szCs w:val="24"/>
          <w:lang w:val="en-US"/>
        </w:rPr>
        <w:t xml:space="preserve"> Fetal Neonatal Med</w:t>
      </w:r>
      <w:r w:rsidR="00F1410D" w:rsidRPr="00E60776">
        <w:rPr>
          <w:rFonts w:ascii="Times New Roman" w:hAnsi="Times New Roman" w:cs="Times New Roman"/>
          <w:sz w:val="24"/>
          <w:szCs w:val="24"/>
          <w:lang w:val="en-US"/>
        </w:rPr>
        <w:t xml:space="preserve"> 2015; 30: 1-6. </w:t>
      </w:r>
    </w:p>
    <w:p w14:paraId="0F18AEF0" w14:textId="3171AE48"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1</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r w:rsidR="00F1410D" w:rsidRPr="00912C23">
        <w:rPr>
          <w:rFonts w:ascii="Times New Roman" w:hAnsi="Times New Roman" w:cs="Times New Roman"/>
          <w:sz w:val="24"/>
          <w:szCs w:val="24"/>
          <w:lang w:val="en-US"/>
        </w:rPr>
        <w:t xml:space="preserve">Ben Salem F, Ben Salem K, Grati L, Arfaoui C, </w:t>
      </w:r>
      <w:proofErr w:type="spellStart"/>
      <w:r w:rsidR="00F1410D" w:rsidRPr="00912C23">
        <w:rPr>
          <w:rFonts w:ascii="Times New Roman" w:hAnsi="Times New Roman" w:cs="Times New Roman"/>
          <w:sz w:val="24"/>
          <w:szCs w:val="24"/>
          <w:lang w:val="en-US"/>
        </w:rPr>
        <w:t>Faleh</w:t>
      </w:r>
      <w:proofErr w:type="spellEnd"/>
      <w:r w:rsidR="00F1410D" w:rsidRPr="00912C23">
        <w:rPr>
          <w:rFonts w:ascii="Times New Roman" w:hAnsi="Times New Roman" w:cs="Times New Roman"/>
          <w:sz w:val="24"/>
          <w:szCs w:val="24"/>
          <w:lang w:val="en-US"/>
        </w:rPr>
        <w:t xml:space="preserve"> R, </w:t>
      </w:r>
      <w:proofErr w:type="spellStart"/>
      <w:r w:rsidR="00F1410D" w:rsidRPr="00912C23">
        <w:rPr>
          <w:rFonts w:ascii="Times New Roman" w:hAnsi="Times New Roman" w:cs="Times New Roman"/>
          <w:sz w:val="24"/>
          <w:szCs w:val="24"/>
          <w:lang w:val="en-US"/>
        </w:rPr>
        <w:t>Jmel</w:t>
      </w:r>
      <w:proofErr w:type="spellEnd"/>
      <w:r w:rsidR="00F1410D" w:rsidRPr="00912C23">
        <w:rPr>
          <w:rFonts w:ascii="Times New Roman" w:hAnsi="Times New Roman" w:cs="Times New Roman"/>
          <w:sz w:val="24"/>
          <w:szCs w:val="24"/>
          <w:lang w:val="en-US"/>
        </w:rPr>
        <w:t xml:space="preserve"> A et al.</w:t>
      </w:r>
      <w:r w:rsidR="009864BE" w:rsidRPr="00912C23">
        <w:rPr>
          <w:rFonts w:ascii="Times New Roman" w:hAnsi="Times New Roman" w:cs="Times New Roman"/>
          <w:sz w:val="24"/>
          <w:szCs w:val="24"/>
          <w:lang w:val="en-US"/>
        </w:rPr>
        <w:t xml:space="preserve"> </w:t>
      </w:r>
      <w:r w:rsidR="009864BE" w:rsidRPr="00E60776">
        <w:rPr>
          <w:rFonts w:ascii="Times New Roman" w:hAnsi="Times New Roman" w:cs="Times New Roman"/>
          <w:sz w:val="24"/>
          <w:szCs w:val="24"/>
          <w:lang w:val="en-US"/>
        </w:rPr>
        <w:t>Risk factors for eclampsia: a case-control study. French Annals of Anesthesia and Resuscitation</w:t>
      </w:r>
      <w:r w:rsidR="00F1410D" w:rsidRPr="00E60776">
        <w:rPr>
          <w:rFonts w:ascii="Times New Roman" w:hAnsi="Times New Roman" w:cs="Times New Roman"/>
          <w:sz w:val="24"/>
          <w:szCs w:val="24"/>
          <w:lang w:val="en-US"/>
        </w:rPr>
        <w:t>, 2003; 22: 865-9</w:t>
      </w:r>
    </w:p>
    <w:p w14:paraId="40FBD367" w14:textId="04403981" w:rsidR="00304D9A" w:rsidRPr="00E60776" w:rsidRDefault="00FF4CBC">
      <w:pPr>
        <w:tabs>
          <w:tab w:val="left" w:pos="630"/>
        </w:tabs>
        <w:spacing w:after="144" w:line="342" w:lineRule="auto"/>
        <w:ind w:hanging="360"/>
        <w:jc w:val="both"/>
        <w:rPr>
          <w:rFonts w:ascii="Times New Roman" w:hAnsi="Times New Roman" w:cs="Times New Roman"/>
          <w:sz w:val="24"/>
          <w:szCs w:val="24"/>
          <w:lang w:val="en-US"/>
        </w:rPr>
      </w:pPr>
      <w:r w:rsidRPr="00E60776">
        <w:rPr>
          <w:rFonts w:ascii="Times New Roman" w:hAnsi="Times New Roman" w:cs="Times New Roman"/>
          <w:sz w:val="24"/>
          <w:szCs w:val="24"/>
          <w:lang w:val="en-US"/>
        </w:rPr>
        <w:t>2</w:t>
      </w:r>
      <w:r w:rsidR="004B780B">
        <w:rPr>
          <w:rFonts w:ascii="Times New Roman" w:hAnsi="Times New Roman" w:cs="Times New Roman"/>
          <w:sz w:val="24"/>
          <w:szCs w:val="24"/>
          <w:lang w:val="en-US"/>
        </w:rPr>
        <w:t>2</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Ngbale</w:t>
      </w:r>
      <w:proofErr w:type="spellEnd"/>
      <w:r w:rsidR="00F1410D" w:rsidRPr="00E60776">
        <w:rPr>
          <w:rFonts w:ascii="Times New Roman" w:hAnsi="Times New Roman" w:cs="Times New Roman"/>
          <w:sz w:val="24"/>
          <w:szCs w:val="24"/>
          <w:lang w:val="en-US"/>
        </w:rPr>
        <w:t xml:space="preserve"> R, </w:t>
      </w:r>
      <w:proofErr w:type="spellStart"/>
      <w:r w:rsidR="00F1410D" w:rsidRPr="00E60776">
        <w:rPr>
          <w:rFonts w:ascii="Times New Roman" w:hAnsi="Times New Roman" w:cs="Times New Roman"/>
          <w:sz w:val="24"/>
          <w:szCs w:val="24"/>
          <w:lang w:val="en-US"/>
        </w:rPr>
        <w:t>Makoumbou</w:t>
      </w:r>
      <w:proofErr w:type="spellEnd"/>
      <w:r w:rsidR="00F1410D" w:rsidRPr="00E60776">
        <w:rPr>
          <w:rFonts w:ascii="Times New Roman" w:hAnsi="Times New Roman" w:cs="Times New Roman"/>
          <w:sz w:val="24"/>
          <w:szCs w:val="24"/>
          <w:lang w:val="en-US"/>
        </w:rPr>
        <w:t xml:space="preserve"> P, </w:t>
      </w:r>
      <w:proofErr w:type="spellStart"/>
      <w:r w:rsidR="00F1410D" w:rsidRPr="00E60776">
        <w:rPr>
          <w:rFonts w:ascii="Times New Roman" w:hAnsi="Times New Roman" w:cs="Times New Roman"/>
          <w:sz w:val="24"/>
          <w:szCs w:val="24"/>
          <w:lang w:val="en-US"/>
        </w:rPr>
        <w:t>Ekoundzola</w:t>
      </w:r>
      <w:proofErr w:type="spellEnd"/>
      <w:r w:rsidR="00F1410D" w:rsidRPr="00E60776">
        <w:rPr>
          <w:rFonts w:ascii="Times New Roman" w:hAnsi="Times New Roman" w:cs="Times New Roman"/>
          <w:sz w:val="24"/>
          <w:szCs w:val="24"/>
          <w:lang w:val="en-US"/>
        </w:rPr>
        <w:t xml:space="preserve"> JR</w:t>
      </w:r>
      <w:r w:rsidR="009864BE" w:rsidRPr="00E60776">
        <w:rPr>
          <w:rFonts w:ascii="Times New Roman" w:hAnsi="Times New Roman" w:cs="Times New Roman"/>
          <w:sz w:val="24"/>
          <w:szCs w:val="24"/>
          <w:lang w:val="en-US"/>
        </w:rPr>
        <w:t>. Eclampsia at the Brazzaville University Hospital</w:t>
      </w:r>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congo</w:t>
      </w:r>
      <w:proofErr w:type="spellEnd"/>
      <w:r w:rsidR="00F1410D" w:rsidRPr="00E60776">
        <w:rPr>
          <w:rFonts w:ascii="Times New Roman" w:hAnsi="Times New Roman" w:cs="Times New Roman"/>
          <w:sz w:val="24"/>
          <w:szCs w:val="24"/>
          <w:lang w:val="en-US"/>
        </w:rPr>
        <w:t xml:space="preserve">, </w:t>
      </w:r>
      <w:r w:rsidR="00F1410D" w:rsidRPr="00E60776">
        <w:rPr>
          <w:rFonts w:ascii="Times New Roman" w:hAnsi="Times New Roman" w:cs="Times New Roman"/>
          <w:i/>
          <w:sz w:val="24"/>
          <w:szCs w:val="24"/>
          <w:lang w:val="en-US"/>
        </w:rPr>
        <w:t>Clin Mother Child Health,</w:t>
      </w:r>
      <w:r w:rsidR="00F1410D" w:rsidRPr="00E60776">
        <w:rPr>
          <w:rFonts w:ascii="Times New Roman" w:hAnsi="Times New Roman" w:cs="Times New Roman"/>
          <w:sz w:val="24"/>
          <w:szCs w:val="24"/>
          <w:lang w:val="en-US"/>
        </w:rPr>
        <w:t xml:space="preserve"> 2009; 6: 1129–33. </w:t>
      </w:r>
    </w:p>
    <w:p w14:paraId="17E9EDD3" w14:textId="00C46962" w:rsidR="00304D9A" w:rsidRPr="00E60776" w:rsidRDefault="004D23B2">
      <w:pPr>
        <w:tabs>
          <w:tab w:val="left" w:pos="630"/>
        </w:tabs>
        <w:spacing w:after="144" w:line="342"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r w:rsidR="004B780B">
        <w:rPr>
          <w:rFonts w:ascii="Times New Roman" w:hAnsi="Times New Roman" w:cs="Times New Roman"/>
          <w:sz w:val="24"/>
          <w:szCs w:val="24"/>
          <w:lang w:val="en-US"/>
        </w:rPr>
        <w:t>3</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Mbaye</w:t>
      </w:r>
      <w:proofErr w:type="spellEnd"/>
      <w:r w:rsidR="00F1410D" w:rsidRPr="00E60776">
        <w:rPr>
          <w:rFonts w:ascii="Times New Roman" w:hAnsi="Times New Roman" w:cs="Times New Roman"/>
          <w:sz w:val="24"/>
          <w:szCs w:val="24"/>
          <w:lang w:val="en-US"/>
        </w:rPr>
        <w:t xml:space="preserve"> </w:t>
      </w:r>
      <w:proofErr w:type="spellStart"/>
      <w:proofErr w:type="gramStart"/>
      <w:r w:rsidR="00F1410D" w:rsidRPr="00E60776">
        <w:rPr>
          <w:rFonts w:ascii="Times New Roman" w:hAnsi="Times New Roman" w:cs="Times New Roman"/>
          <w:sz w:val="24"/>
          <w:szCs w:val="24"/>
          <w:lang w:val="en-US"/>
        </w:rPr>
        <w:t>M,Abdoul</w:t>
      </w:r>
      <w:proofErr w:type="spellEnd"/>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AD,Sokhna</w:t>
      </w:r>
      <w:proofErr w:type="spellEnd"/>
      <w:r w:rsidR="00F1410D" w:rsidRPr="00E60776">
        <w:rPr>
          <w:rFonts w:ascii="Times New Roman" w:hAnsi="Times New Roman" w:cs="Times New Roman"/>
          <w:sz w:val="24"/>
          <w:szCs w:val="24"/>
          <w:lang w:val="en-US"/>
        </w:rPr>
        <w:t xml:space="preserve"> DS, Faye- </w:t>
      </w:r>
      <w:proofErr w:type="spellStart"/>
      <w:r w:rsidR="00F1410D" w:rsidRPr="00E60776">
        <w:rPr>
          <w:rFonts w:ascii="Times New Roman" w:hAnsi="Times New Roman" w:cs="Times New Roman"/>
          <w:sz w:val="24"/>
          <w:szCs w:val="24"/>
          <w:lang w:val="en-US"/>
        </w:rPr>
        <w:t>Diémé</w:t>
      </w:r>
      <w:proofErr w:type="spellEnd"/>
      <w:r w:rsidR="00F1410D" w:rsidRPr="00E60776">
        <w:rPr>
          <w:rFonts w:ascii="Times New Roman" w:hAnsi="Times New Roman" w:cs="Times New Roman"/>
          <w:sz w:val="24"/>
          <w:szCs w:val="24"/>
          <w:lang w:val="en-US"/>
        </w:rPr>
        <w:t xml:space="preserve"> ME, Moreau1 JC, Alassane D. Epidemiological profile and management of eclampsia in Senegal : about 62 cases . </w:t>
      </w:r>
      <w:r w:rsidR="00F1410D" w:rsidRPr="00E60776">
        <w:rPr>
          <w:rFonts w:ascii="Times New Roman" w:hAnsi="Times New Roman" w:cs="Times New Roman"/>
          <w:i/>
          <w:sz w:val="24"/>
          <w:szCs w:val="24"/>
          <w:lang w:val="en-US"/>
        </w:rPr>
        <w:t xml:space="preserve">Pan African </w:t>
      </w:r>
      <w:r w:rsidR="00F1410D" w:rsidRPr="00E60776">
        <w:rPr>
          <w:rFonts w:ascii="Times New Roman" w:hAnsi="Times New Roman" w:cs="Times New Roman"/>
          <w:i/>
          <w:sz w:val="24"/>
          <w:szCs w:val="24"/>
          <w:lang w:val="en-US"/>
        </w:rPr>
        <w:tab/>
        <w:t xml:space="preserve">Medical </w:t>
      </w:r>
      <w:r w:rsidR="00F1410D" w:rsidRPr="00E60776">
        <w:rPr>
          <w:rFonts w:ascii="Times New Roman" w:hAnsi="Times New Roman" w:cs="Times New Roman"/>
          <w:i/>
          <w:sz w:val="24"/>
          <w:szCs w:val="24"/>
          <w:lang w:val="en-US"/>
        </w:rPr>
        <w:tab/>
        <w:t xml:space="preserve">Journal. </w:t>
      </w:r>
      <w:r w:rsidR="00F1410D" w:rsidRPr="00E60776">
        <w:rPr>
          <w:rFonts w:ascii="Times New Roman" w:hAnsi="Times New Roman" w:cs="Times New Roman"/>
          <w:sz w:val="24"/>
          <w:szCs w:val="24"/>
          <w:lang w:val="en-US"/>
        </w:rPr>
        <w:tab/>
        <w:t xml:space="preserve">2013, </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szCs w:val="24"/>
          <w:u w:val="single" w:color="000000"/>
          <w:lang w:val="en-US"/>
        </w:rPr>
        <w:t>http://www.panafrican-medjournal.com/content/article/16/83/full</w:t>
      </w:r>
      <w:r w:rsidR="00F1410D" w:rsidRPr="00E60776">
        <w:rPr>
          <w:rFonts w:ascii="Times New Roman" w:hAnsi="Times New Roman" w:cs="Times New Roman"/>
          <w:sz w:val="24"/>
          <w:szCs w:val="24"/>
          <w:lang w:val="en-US"/>
        </w:rPr>
        <w:t xml:space="preserve"> </w:t>
      </w:r>
    </w:p>
    <w:p w14:paraId="045579E5" w14:textId="75651079"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4</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Otiobanda</w:t>
      </w:r>
      <w:proofErr w:type="spellEnd"/>
      <w:r w:rsidR="00F1410D" w:rsidRPr="00E60776">
        <w:rPr>
          <w:rFonts w:ascii="Times New Roman" w:hAnsi="Times New Roman" w:cs="Times New Roman"/>
          <w:sz w:val="24"/>
          <w:szCs w:val="24"/>
          <w:lang w:val="en-US"/>
        </w:rPr>
        <w:t xml:space="preserve"> G F, </w:t>
      </w:r>
      <w:proofErr w:type="spellStart"/>
      <w:r w:rsidR="00F1410D" w:rsidRPr="00E60776">
        <w:rPr>
          <w:rFonts w:ascii="Times New Roman" w:hAnsi="Times New Roman" w:cs="Times New Roman"/>
          <w:sz w:val="24"/>
          <w:szCs w:val="24"/>
          <w:lang w:val="en-US"/>
        </w:rPr>
        <w:t>Itoua</w:t>
      </w:r>
      <w:proofErr w:type="spellEnd"/>
      <w:r w:rsidR="00F1410D" w:rsidRPr="00E60776">
        <w:rPr>
          <w:rFonts w:ascii="Times New Roman" w:hAnsi="Times New Roman" w:cs="Times New Roman"/>
          <w:sz w:val="24"/>
          <w:szCs w:val="24"/>
          <w:lang w:val="en-US"/>
        </w:rPr>
        <w:t xml:space="preserve"> C, </w:t>
      </w:r>
      <w:proofErr w:type="spellStart"/>
      <w:r w:rsidR="00F1410D" w:rsidRPr="00E60776">
        <w:rPr>
          <w:rFonts w:ascii="Times New Roman" w:hAnsi="Times New Roman" w:cs="Times New Roman"/>
          <w:sz w:val="24"/>
          <w:szCs w:val="24"/>
          <w:lang w:val="en-US"/>
        </w:rPr>
        <w:t>Ossou-Nguiet</w:t>
      </w:r>
      <w:proofErr w:type="spellEnd"/>
      <w:r w:rsidR="00F1410D" w:rsidRPr="00E60776">
        <w:rPr>
          <w:rFonts w:ascii="Times New Roman" w:hAnsi="Times New Roman" w:cs="Times New Roman"/>
          <w:sz w:val="24"/>
          <w:szCs w:val="24"/>
          <w:lang w:val="en-US"/>
        </w:rPr>
        <w:t xml:space="preserve"> P M, </w:t>
      </w:r>
      <w:proofErr w:type="spellStart"/>
      <w:r w:rsidR="00F1410D" w:rsidRPr="00E60776">
        <w:rPr>
          <w:rFonts w:ascii="Times New Roman" w:hAnsi="Times New Roman" w:cs="Times New Roman"/>
          <w:sz w:val="24"/>
          <w:szCs w:val="24"/>
          <w:lang w:val="en-US"/>
        </w:rPr>
        <w:t>Ellenga</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Mbolla</w:t>
      </w:r>
      <w:proofErr w:type="spellEnd"/>
      <w:r w:rsidR="00F1410D" w:rsidRPr="00E60776">
        <w:rPr>
          <w:rFonts w:ascii="Times New Roman" w:hAnsi="Times New Roman" w:cs="Times New Roman"/>
          <w:sz w:val="24"/>
          <w:szCs w:val="24"/>
          <w:lang w:val="en-US"/>
        </w:rPr>
        <w:t xml:space="preserve"> FB, </w:t>
      </w:r>
      <w:proofErr w:type="spellStart"/>
      <w:r w:rsidR="00F1410D" w:rsidRPr="00E60776">
        <w:rPr>
          <w:rFonts w:ascii="Times New Roman" w:hAnsi="Times New Roman" w:cs="Times New Roman"/>
          <w:sz w:val="24"/>
          <w:szCs w:val="24"/>
          <w:lang w:val="en-US"/>
        </w:rPr>
        <w:t>Ondze</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Kafata</w:t>
      </w:r>
      <w:proofErr w:type="spell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Ikama</w:t>
      </w:r>
      <w:proofErr w:type="spellEnd"/>
      <w:r w:rsidR="00F1410D" w:rsidRPr="00E60776">
        <w:rPr>
          <w:rFonts w:ascii="Times New Roman" w:hAnsi="Times New Roman" w:cs="Times New Roman"/>
          <w:sz w:val="24"/>
          <w:szCs w:val="24"/>
          <w:lang w:val="en-US"/>
        </w:rPr>
        <w:t xml:space="preserve"> MS.</w:t>
      </w:r>
      <w:r w:rsidR="009864BE" w:rsidRPr="00E60776">
        <w:rPr>
          <w:rFonts w:ascii="Times New Roman" w:hAnsi="Times New Roman" w:cs="Times New Roman"/>
          <w:sz w:val="24"/>
          <w:szCs w:val="24"/>
          <w:lang w:val="en-US"/>
        </w:rPr>
        <w:t xml:space="preserve"> Eclampsia in multi-purpose intensive care at the University Hospital of Brazzaville: epidemiological, clinical and evolutionary aspects. CAMES SANTE Review</w:t>
      </w:r>
      <w:r w:rsidR="00F1410D" w:rsidRPr="00E60776">
        <w:rPr>
          <w:rFonts w:ascii="Times New Roman" w:hAnsi="Times New Roman" w:cs="Times New Roman"/>
          <w:sz w:val="24"/>
          <w:szCs w:val="24"/>
          <w:lang w:val="en-US"/>
        </w:rPr>
        <w:t xml:space="preserve">, 2013;1:46-50 </w:t>
      </w:r>
    </w:p>
    <w:p w14:paraId="5E31E92E" w14:textId="4CAABB59"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5</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lang w:val="en-US"/>
        </w:rPr>
        <w:t xml:space="preserve">Doumbia Fatoumata Traore, </w:t>
      </w:r>
      <w:r w:rsidR="009864BE" w:rsidRPr="00E60776">
        <w:rPr>
          <w:rFonts w:ascii="Times New Roman" w:hAnsi="Times New Roman" w:cs="Times New Roman"/>
          <w:sz w:val="24"/>
          <w:lang w:val="en-US"/>
        </w:rPr>
        <w:t xml:space="preserve">Arterial hypertension and pregnancy in the </w:t>
      </w:r>
      <w:proofErr w:type="spellStart"/>
      <w:r w:rsidR="009864BE" w:rsidRPr="00E60776">
        <w:rPr>
          <w:rFonts w:ascii="Times New Roman" w:hAnsi="Times New Roman" w:cs="Times New Roman"/>
          <w:sz w:val="24"/>
          <w:lang w:val="en-US"/>
        </w:rPr>
        <w:t>gynaecology</w:t>
      </w:r>
      <w:proofErr w:type="spellEnd"/>
      <w:r w:rsidR="009864BE" w:rsidRPr="00E60776">
        <w:rPr>
          <w:rFonts w:ascii="Times New Roman" w:hAnsi="Times New Roman" w:cs="Times New Roman"/>
          <w:sz w:val="24"/>
          <w:lang w:val="en-US"/>
        </w:rPr>
        <w:t xml:space="preserve"> and obstetrics department of the reference health </w:t>
      </w:r>
      <w:proofErr w:type="spellStart"/>
      <w:r w:rsidR="009864BE" w:rsidRPr="00E60776">
        <w:rPr>
          <w:rFonts w:ascii="Times New Roman" w:hAnsi="Times New Roman" w:cs="Times New Roman"/>
          <w:sz w:val="24"/>
          <w:lang w:val="en-US"/>
        </w:rPr>
        <w:t>centre</w:t>
      </w:r>
      <w:proofErr w:type="spellEnd"/>
      <w:r w:rsidR="009864BE" w:rsidRPr="00E60776">
        <w:rPr>
          <w:rFonts w:ascii="Times New Roman" w:hAnsi="Times New Roman" w:cs="Times New Roman"/>
          <w:sz w:val="24"/>
          <w:lang w:val="en-US"/>
        </w:rPr>
        <w:t xml:space="preserve"> of the commune vi. Thesis </w:t>
      </w:r>
      <w:r w:rsidR="00F1410D" w:rsidRPr="00E60776">
        <w:rPr>
          <w:rFonts w:ascii="Times New Roman" w:hAnsi="Times New Roman" w:cs="Times New Roman"/>
          <w:sz w:val="24"/>
          <w:lang w:val="en-US"/>
        </w:rPr>
        <w:t xml:space="preserve">2019 </w:t>
      </w:r>
      <w:r w:rsidR="00F1410D" w:rsidRPr="00E60776">
        <w:rPr>
          <w:rFonts w:ascii="Times New Roman" w:hAnsi="Times New Roman" w:cs="Times New Roman"/>
          <w:sz w:val="24"/>
          <w:szCs w:val="24"/>
          <w:lang w:val="en-US"/>
        </w:rPr>
        <w:t xml:space="preserve"> </w:t>
      </w:r>
    </w:p>
    <w:p w14:paraId="3BCB833F" w14:textId="1A87C483" w:rsidR="00304D9A" w:rsidRPr="00E60776" w:rsidRDefault="00A253BB">
      <w:pPr>
        <w:tabs>
          <w:tab w:val="left" w:pos="630"/>
        </w:tabs>
        <w:spacing w:after="148"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6</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szCs w:val="24"/>
          <w:lang w:val="en-US"/>
        </w:rPr>
        <w:t>Akpadza</w:t>
      </w:r>
      <w:proofErr w:type="spellEnd"/>
      <w:r w:rsidR="00F1410D" w:rsidRPr="00E60776">
        <w:rPr>
          <w:rFonts w:ascii="Times New Roman" w:hAnsi="Times New Roman" w:cs="Times New Roman"/>
          <w:sz w:val="24"/>
          <w:szCs w:val="24"/>
          <w:lang w:val="en-US"/>
        </w:rPr>
        <w:t xml:space="preserve"> </w:t>
      </w:r>
      <w:proofErr w:type="gramStart"/>
      <w:r w:rsidR="00F1410D" w:rsidRPr="00E60776">
        <w:rPr>
          <w:rFonts w:ascii="Times New Roman" w:hAnsi="Times New Roman" w:cs="Times New Roman"/>
          <w:sz w:val="24"/>
          <w:szCs w:val="24"/>
          <w:lang w:val="en-US"/>
        </w:rPr>
        <w:t>K ;</w:t>
      </w:r>
      <w:proofErr w:type="gramEnd"/>
      <w:r w:rsidR="00F1410D" w:rsidRPr="00E60776">
        <w:rPr>
          <w:rFonts w:ascii="Times New Roman" w:hAnsi="Times New Roman" w:cs="Times New Roman"/>
          <w:sz w:val="24"/>
          <w:szCs w:val="24"/>
          <w:lang w:val="en-US"/>
        </w:rPr>
        <w:t xml:space="preserve"> </w:t>
      </w:r>
      <w:proofErr w:type="spellStart"/>
      <w:r w:rsidR="00F1410D" w:rsidRPr="00E60776">
        <w:rPr>
          <w:rFonts w:ascii="Times New Roman" w:hAnsi="Times New Roman" w:cs="Times New Roman"/>
          <w:sz w:val="24"/>
          <w:szCs w:val="24"/>
          <w:lang w:val="en-US"/>
        </w:rPr>
        <w:t>Baeta</w:t>
      </w:r>
      <w:proofErr w:type="spellEnd"/>
      <w:r w:rsidR="00F1410D" w:rsidRPr="00E60776">
        <w:rPr>
          <w:rFonts w:ascii="Times New Roman" w:hAnsi="Times New Roman" w:cs="Times New Roman"/>
          <w:sz w:val="24"/>
          <w:szCs w:val="24"/>
          <w:lang w:val="en-US"/>
        </w:rPr>
        <w:t xml:space="preserve"> S ; Kotor KT ; </w:t>
      </w:r>
      <w:proofErr w:type="spellStart"/>
      <w:r w:rsidR="00F1410D" w:rsidRPr="00E60776">
        <w:rPr>
          <w:rFonts w:ascii="Times New Roman" w:hAnsi="Times New Roman" w:cs="Times New Roman"/>
          <w:sz w:val="24"/>
          <w:szCs w:val="24"/>
          <w:lang w:val="en-US"/>
        </w:rPr>
        <w:t>Hodonou</w:t>
      </w:r>
      <w:proofErr w:type="spellEnd"/>
      <w:r w:rsidR="00F1410D" w:rsidRPr="00E60776">
        <w:rPr>
          <w:rFonts w:ascii="Times New Roman" w:hAnsi="Times New Roman" w:cs="Times New Roman"/>
          <w:sz w:val="24"/>
          <w:szCs w:val="24"/>
          <w:lang w:val="en-US"/>
        </w:rPr>
        <w:t xml:space="preserve"> AKS </w:t>
      </w:r>
      <w:r w:rsidR="009864BE" w:rsidRPr="00E60776">
        <w:rPr>
          <w:rFonts w:ascii="Times New Roman" w:hAnsi="Times New Roman" w:cs="Times New Roman"/>
          <w:sz w:val="24"/>
          <w:szCs w:val="24"/>
          <w:lang w:val="en-US"/>
        </w:rPr>
        <w:t xml:space="preserve">Eclampsia at the Obstetrics and Gynecology Clinic of the </w:t>
      </w:r>
      <w:proofErr w:type="spellStart"/>
      <w:r w:rsidR="009864BE" w:rsidRPr="00E60776">
        <w:rPr>
          <w:rFonts w:ascii="Times New Roman" w:hAnsi="Times New Roman" w:cs="Times New Roman"/>
          <w:sz w:val="24"/>
          <w:szCs w:val="24"/>
          <w:lang w:val="en-US"/>
        </w:rPr>
        <w:t>Tokoin</w:t>
      </w:r>
      <w:proofErr w:type="spellEnd"/>
      <w:r w:rsidR="009864BE" w:rsidRPr="00E60776">
        <w:rPr>
          <w:rFonts w:ascii="Times New Roman" w:hAnsi="Times New Roman" w:cs="Times New Roman"/>
          <w:sz w:val="24"/>
          <w:szCs w:val="24"/>
          <w:lang w:val="en-US"/>
        </w:rPr>
        <w:t>-Lomé University Hospital (Togo)</w:t>
      </w:r>
      <w:r w:rsidR="00F1410D" w:rsidRPr="00E60776">
        <w:rPr>
          <w:rFonts w:ascii="Times New Roman" w:hAnsi="Times New Roman" w:cs="Times New Roman"/>
          <w:sz w:val="24"/>
          <w:szCs w:val="24"/>
          <w:lang w:val="en-US"/>
        </w:rPr>
        <w:t xml:space="preserve">1996, 43 (3), 166-169 </w:t>
      </w:r>
    </w:p>
    <w:p w14:paraId="0976D331" w14:textId="0FFDF43D" w:rsidR="00304D9A" w:rsidRPr="00E60776" w:rsidRDefault="00A253BB">
      <w:pPr>
        <w:spacing w:after="134" w:line="360" w:lineRule="auto"/>
        <w:ind w:hanging="360"/>
        <w:jc w:val="both"/>
        <w:rPr>
          <w:rFonts w:ascii="Times New Roman" w:hAnsi="Times New Roman" w:cs="Times New Roman"/>
          <w:sz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7</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t xml:space="preserve"> </w:t>
      </w:r>
      <w:r w:rsidR="00F1410D" w:rsidRPr="00E60776">
        <w:rPr>
          <w:rFonts w:ascii="Times New Roman" w:hAnsi="Times New Roman" w:cs="Times New Roman"/>
          <w:sz w:val="24"/>
          <w:lang w:val="en-US"/>
        </w:rPr>
        <w:t>Maroufatou M A</w:t>
      </w:r>
      <w:r w:rsidR="009864BE" w:rsidRPr="00E60776">
        <w:rPr>
          <w:rFonts w:ascii="Times New Roman" w:hAnsi="Times New Roman" w:cs="Times New Roman"/>
          <w:sz w:val="24"/>
          <w:lang w:val="en-US"/>
        </w:rPr>
        <w:t xml:space="preserve">. Management and prognosis of eclampsia in multi-purpose intensive care at the G-Point University Hospital in </w:t>
      </w:r>
      <w:proofErr w:type="spellStart"/>
      <w:r w:rsidR="009864BE" w:rsidRPr="00E60776">
        <w:rPr>
          <w:rFonts w:ascii="Times New Roman" w:hAnsi="Times New Roman" w:cs="Times New Roman"/>
          <w:sz w:val="24"/>
          <w:lang w:val="en-US"/>
        </w:rPr>
        <w:t>Bamakou.Medicine</w:t>
      </w:r>
      <w:proofErr w:type="spellEnd"/>
      <w:r w:rsidR="009864BE" w:rsidRPr="00E60776">
        <w:rPr>
          <w:rFonts w:ascii="Times New Roman" w:hAnsi="Times New Roman" w:cs="Times New Roman"/>
          <w:sz w:val="24"/>
          <w:lang w:val="en-US"/>
        </w:rPr>
        <w:t xml:space="preserve"> thesis</w:t>
      </w:r>
      <w:r w:rsidR="00F1410D" w:rsidRPr="00E60776">
        <w:rPr>
          <w:rFonts w:ascii="Times New Roman" w:hAnsi="Times New Roman" w:cs="Times New Roman"/>
          <w:sz w:val="24"/>
          <w:lang w:val="en-US"/>
        </w:rPr>
        <w:t xml:space="preserve">: </w:t>
      </w:r>
      <w:proofErr w:type="spellStart"/>
      <w:r w:rsidR="00F1410D" w:rsidRPr="00E60776">
        <w:rPr>
          <w:rFonts w:ascii="Times New Roman" w:hAnsi="Times New Roman" w:cs="Times New Roman"/>
          <w:sz w:val="24"/>
          <w:lang w:val="en-US"/>
        </w:rPr>
        <w:t>Bamakou</w:t>
      </w:r>
      <w:proofErr w:type="spellEnd"/>
      <w:r w:rsidR="00F1410D" w:rsidRPr="00E60776">
        <w:rPr>
          <w:rFonts w:ascii="Times New Roman" w:hAnsi="Times New Roman" w:cs="Times New Roman"/>
          <w:sz w:val="24"/>
          <w:lang w:val="en-US"/>
        </w:rPr>
        <w:t xml:space="preserve">; 2010.112p. </w:t>
      </w:r>
    </w:p>
    <w:p w14:paraId="2E90C755" w14:textId="46A997D8" w:rsidR="00304D9A" w:rsidRPr="004E60F2" w:rsidRDefault="00A253BB">
      <w:pPr>
        <w:tabs>
          <w:tab w:val="left" w:pos="630"/>
        </w:tabs>
        <w:spacing w:after="144" w:line="360" w:lineRule="auto"/>
        <w:ind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B780B">
        <w:rPr>
          <w:rFonts w:ascii="Times New Roman" w:hAnsi="Times New Roman" w:cs="Times New Roman"/>
          <w:sz w:val="24"/>
          <w:szCs w:val="24"/>
          <w:lang w:val="en-US"/>
        </w:rPr>
        <w:t>8</w:t>
      </w:r>
      <w:r w:rsidR="00F1410D" w:rsidRPr="00E60776">
        <w:rPr>
          <w:rFonts w:ascii="Times New Roman" w:hAnsi="Times New Roman" w:cs="Times New Roman"/>
          <w:sz w:val="24"/>
          <w:szCs w:val="24"/>
          <w:lang w:val="en-US"/>
        </w:rPr>
        <w:t>.</w:t>
      </w:r>
      <w:r w:rsidR="00F1410D" w:rsidRPr="00E60776">
        <w:rPr>
          <w:rFonts w:ascii="Times New Roman" w:hAnsi="Times New Roman" w:cs="Times New Roman"/>
          <w:sz w:val="24"/>
          <w:szCs w:val="24"/>
          <w:lang w:val="en-US"/>
        </w:rPr>
        <w:tab/>
      </w:r>
      <w:proofErr w:type="spellStart"/>
      <w:r w:rsidR="00F1410D" w:rsidRPr="00E60776">
        <w:rPr>
          <w:rFonts w:ascii="Times New Roman" w:hAnsi="Times New Roman" w:cs="Times New Roman"/>
          <w:sz w:val="24"/>
          <w:szCs w:val="24"/>
          <w:lang w:val="en-US"/>
        </w:rPr>
        <w:t>Ducarme</w:t>
      </w:r>
      <w:proofErr w:type="spellEnd"/>
      <w:r w:rsidR="00F1410D" w:rsidRPr="00E60776">
        <w:rPr>
          <w:rFonts w:ascii="Times New Roman" w:hAnsi="Times New Roman" w:cs="Times New Roman"/>
          <w:sz w:val="24"/>
          <w:szCs w:val="24"/>
          <w:lang w:val="en-US"/>
        </w:rPr>
        <w:t xml:space="preserve"> G., </w:t>
      </w:r>
      <w:proofErr w:type="spellStart"/>
      <w:r w:rsidR="00F1410D" w:rsidRPr="00E60776">
        <w:rPr>
          <w:rFonts w:ascii="Times New Roman" w:hAnsi="Times New Roman" w:cs="Times New Roman"/>
          <w:sz w:val="24"/>
          <w:szCs w:val="24"/>
          <w:lang w:val="en-US"/>
        </w:rPr>
        <w:t>Herrnberger</w:t>
      </w:r>
      <w:proofErr w:type="spellEnd"/>
      <w:r w:rsidR="00F1410D" w:rsidRPr="00E60776">
        <w:rPr>
          <w:rFonts w:ascii="Times New Roman" w:hAnsi="Times New Roman" w:cs="Times New Roman"/>
          <w:sz w:val="24"/>
          <w:szCs w:val="24"/>
          <w:lang w:val="en-US"/>
        </w:rPr>
        <w:t xml:space="preserve"> S., </w:t>
      </w:r>
      <w:proofErr w:type="spellStart"/>
      <w:r w:rsidR="00F1410D" w:rsidRPr="00E60776">
        <w:rPr>
          <w:rFonts w:ascii="Times New Roman" w:hAnsi="Times New Roman" w:cs="Times New Roman"/>
          <w:sz w:val="24"/>
          <w:szCs w:val="24"/>
          <w:lang w:val="en-US"/>
        </w:rPr>
        <w:t>Pharisien</w:t>
      </w:r>
      <w:proofErr w:type="spellEnd"/>
      <w:r w:rsidR="00F1410D" w:rsidRPr="00E60776">
        <w:rPr>
          <w:rFonts w:ascii="Times New Roman" w:hAnsi="Times New Roman" w:cs="Times New Roman"/>
          <w:sz w:val="24"/>
          <w:szCs w:val="24"/>
          <w:lang w:val="en-US"/>
        </w:rPr>
        <w:t xml:space="preserve"> I., </w:t>
      </w:r>
      <w:proofErr w:type="spellStart"/>
      <w:r w:rsidR="00F1410D" w:rsidRPr="00E60776">
        <w:rPr>
          <w:rFonts w:ascii="Times New Roman" w:hAnsi="Times New Roman" w:cs="Times New Roman"/>
          <w:sz w:val="24"/>
          <w:szCs w:val="24"/>
          <w:lang w:val="en-US"/>
        </w:rPr>
        <w:t>Carbillon</w:t>
      </w:r>
      <w:proofErr w:type="spellEnd"/>
      <w:r w:rsidR="00F1410D" w:rsidRPr="00E60776">
        <w:rPr>
          <w:rFonts w:ascii="Times New Roman" w:hAnsi="Times New Roman" w:cs="Times New Roman"/>
          <w:sz w:val="24"/>
          <w:szCs w:val="24"/>
          <w:lang w:val="en-US"/>
        </w:rPr>
        <w:t xml:space="preserve"> M. Uzan L</w:t>
      </w:r>
      <w:r w:rsidR="0082578F" w:rsidRPr="00E60776">
        <w:rPr>
          <w:rFonts w:ascii="Times New Roman" w:hAnsi="Times New Roman" w:cs="Times New Roman"/>
          <w:sz w:val="24"/>
          <w:szCs w:val="24"/>
          <w:lang w:val="en-US"/>
        </w:rPr>
        <w:t xml:space="preserve">. Eclampsia: retrospective study of 16 cases. </w:t>
      </w:r>
      <w:r w:rsidR="0082578F" w:rsidRPr="004E60F2">
        <w:rPr>
          <w:rFonts w:ascii="Times New Roman" w:hAnsi="Times New Roman" w:cs="Times New Roman"/>
          <w:sz w:val="24"/>
          <w:szCs w:val="24"/>
          <w:lang w:val="en-US"/>
        </w:rPr>
        <w:t>Gynecology, Obstetrics and Fertility, 2009; 37:11-7</w:t>
      </w:r>
      <w:r w:rsidR="00F1410D" w:rsidRPr="004E60F2">
        <w:rPr>
          <w:rFonts w:ascii="Times New Roman" w:hAnsi="Times New Roman" w:cs="Times New Roman"/>
          <w:sz w:val="24"/>
          <w:szCs w:val="24"/>
          <w:lang w:val="en-US"/>
        </w:rPr>
        <w:t xml:space="preserve"> </w:t>
      </w:r>
    </w:p>
    <w:p w14:paraId="033BDB21" w14:textId="77777777" w:rsidR="00304D9A" w:rsidRPr="004E60F2" w:rsidRDefault="00304D9A">
      <w:pPr>
        <w:spacing w:line="276" w:lineRule="auto"/>
        <w:jc w:val="both"/>
        <w:rPr>
          <w:rFonts w:ascii="Times New Roman" w:hAnsi="Times New Roman" w:cs="Times New Roman"/>
          <w:lang w:val="en-US"/>
        </w:rPr>
      </w:pPr>
    </w:p>
    <w:sectPr w:rsidR="00304D9A" w:rsidRPr="004E60F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56B16" w14:textId="77777777" w:rsidR="001F5F30" w:rsidRDefault="001F5F30" w:rsidP="0020432E">
      <w:pPr>
        <w:spacing w:after="0" w:line="240" w:lineRule="auto"/>
      </w:pPr>
      <w:r>
        <w:separator/>
      </w:r>
    </w:p>
  </w:endnote>
  <w:endnote w:type="continuationSeparator" w:id="0">
    <w:p w14:paraId="29D567E3" w14:textId="77777777" w:rsidR="001F5F30" w:rsidRDefault="001F5F30" w:rsidP="0020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85DB" w14:textId="77777777" w:rsidR="004F5539" w:rsidRDefault="004F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37AF" w14:textId="77777777" w:rsidR="004F5539" w:rsidRDefault="004F5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0301" w14:textId="77777777" w:rsidR="004F5539" w:rsidRDefault="004F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38758" w14:textId="77777777" w:rsidR="001F5F30" w:rsidRDefault="001F5F30" w:rsidP="0020432E">
      <w:pPr>
        <w:spacing w:after="0" w:line="240" w:lineRule="auto"/>
      </w:pPr>
      <w:r>
        <w:separator/>
      </w:r>
    </w:p>
  </w:footnote>
  <w:footnote w:type="continuationSeparator" w:id="0">
    <w:p w14:paraId="7415ABE2" w14:textId="77777777" w:rsidR="001F5F30" w:rsidRDefault="001F5F30" w:rsidP="0020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2DB3A" w14:textId="2D6D89A9" w:rsidR="004F5539" w:rsidRDefault="004F5539">
    <w:pPr>
      <w:pStyle w:val="Header"/>
    </w:pPr>
    <w:r>
      <w:rPr>
        <w:noProof/>
      </w:rPr>
      <w:pict w14:anchorId="5A9F5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CE19" w14:textId="364D753E" w:rsidR="004F5539" w:rsidRDefault="004F5539">
    <w:pPr>
      <w:pStyle w:val="Header"/>
    </w:pPr>
    <w:r>
      <w:rPr>
        <w:noProof/>
      </w:rPr>
      <w:pict w14:anchorId="680C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BAA9" w14:textId="15AF859A" w:rsidR="004F5539" w:rsidRDefault="004F5539">
    <w:pPr>
      <w:pStyle w:val="Header"/>
    </w:pPr>
    <w:r>
      <w:rPr>
        <w:noProof/>
      </w:rPr>
      <w:pict w14:anchorId="703AA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604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586F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2"/>
    <w:multiLevelType w:val="hybridMultilevel"/>
    <w:tmpl w:val="30AEF62E"/>
    <w:lvl w:ilvl="0" w:tplc="1BB8C1B0">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FFC9F22"/>
    <w:lvl w:ilvl="0" w:tplc="4142FEF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multilevel"/>
    <w:tmpl w:val="5B1CDC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575251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303852"/>
    <w:multiLevelType w:val="hybridMultilevel"/>
    <w:tmpl w:val="F6D4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8312AB"/>
    <w:multiLevelType w:val="hybridMultilevel"/>
    <w:tmpl w:val="CEC4E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9B0E85"/>
    <w:multiLevelType w:val="hybridMultilevel"/>
    <w:tmpl w:val="773A4A3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8" w15:restartNumberingAfterBreak="0">
    <w:nsid w:val="74194525"/>
    <w:multiLevelType w:val="hybridMultilevel"/>
    <w:tmpl w:val="8F46F236"/>
    <w:lvl w:ilvl="0" w:tplc="D7660ADA">
      <w:start w:val="1"/>
      <w:numFmt w:val="decimal"/>
      <w:lvlText w:val="%1."/>
      <w:lvlJc w:val="left"/>
      <w:pPr>
        <w:ind w:left="720" w:hanging="360"/>
      </w:pPr>
      <w:rPr>
        <w:rFonts w:hint="default"/>
        <w:b/>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9A"/>
    <w:rsid w:val="00001328"/>
    <w:rsid w:val="00002C32"/>
    <w:rsid w:val="0001028F"/>
    <w:rsid w:val="000124E3"/>
    <w:rsid w:val="0004072D"/>
    <w:rsid w:val="000416EE"/>
    <w:rsid w:val="000513E3"/>
    <w:rsid w:val="000657B1"/>
    <w:rsid w:val="00066EAD"/>
    <w:rsid w:val="00067171"/>
    <w:rsid w:val="00073CD9"/>
    <w:rsid w:val="00075E53"/>
    <w:rsid w:val="00077A83"/>
    <w:rsid w:val="0008217F"/>
    <w:rsid w:val="0008474E"/>
    <w:rsid w:val="000966DE"/>
    <w:rsid w:val="000B2663"/>
    <w:rsid w:val="000B3878"/>
    <w:rsid w:val="000C087C"/>
    <w:rsid w:val="000C19BB"/>
    <w:rsid w:val="000E2DCA"/>
    <w:rsid w:val="000F45DD"/>
    <w:rsid w:val="00105F2F"/>
    <w:rsid w:val="001179D1"/>
    <w:rsid w:val="00166234"/>
    <w:rsid w:val="001A14B1"/>
    <w:rsid w:val="001B38F6"/>
    <w:rsid w:val="001C3817"/>
    <w:rsid w:val="001F4A6C"/>
    <w:rsid w:val="001F5E35"/>
    <w:rsid w:val="001F5F30"/>
    <w:rsid w:val="0020432E"/>
    <w:rsid w:val="00212B23"/>
    <w:rsid w:val="002165E3"/>
    <w:rsid w:val="002231D9"/>
    <w:rsid w:val="0022679E"/>
    <w:rsid w:val="00226BF3"/>
    <w:rsid w:val="00231861"/>
    <w:rsid w:val="002565B8"/>
    <w:rsid w:val="00296E82"/>
    <w:rsid w:val="00297831"/>
    <w:rsid w:val="00297D74"/>
    <w:rsid w:val="002A06AC"/>
    <w:rsid w:val="002A4EBE"/>
    <w:rsid w:val="002B688D"/>
    <w:rsid w:val="002C6A3C"/>
    <w:rsid w:val="002F29C5"/>
    <w:rsid w:val="002F34DA"/>
    <w:rsid w:val="00301D68"/>
    <w:rsid w:val="0030265A"/>
    <w:rsid w:val="00304D9A"/>
    <w:rsid w:val="00306068"/>
    <w:rsid w:val="00317EF6"/>
    <w:rsid w:val="0032110D"/>
    <w:rsid w:val="00322444"/>
    <w:rsid w:val="003361B6"/>
    <w:rsid w:val="003464E7"/>
    <w:rsid w:val="00351087"/>
    <w:rsid w:val="00352A6E"/>
    <w:rsid w:val="00362580"/>
    <w:rsid w:val="00363ECA"/>
    <w:rsid w:val="003706B0"/>
    <w:rsid w:val="00377FA9"/>
    <w:rsid w:val="00381655"/>
    <w:rsid w:val="003C012F"/>
    <w:rsid w:val="003D6182"/>
    <w:rsid w:val="003F078B"/>
    <w:rsid w:val="003F6519"/>
    <w:rsid w:val="00412F61"/>
    <w:rsid w:val="00415BD9"/>
    <w:rsid w:val="00422842"/>
    <w:rsid w:val="00423596"/>
    <w:rsid w:val="00432D19"/>
    <w:rsid w:val="0043305B"/>
    <w:rsid w:val="00457681"/>
    <w:rsid w:val="004759D7"/>
    <w:rsid w:val="00492C7F"/>
    <w:rsid w:val="004A5164"/>
    <w:rsid w:val="004B780B"/>
    <w:rsid w:val="004C0F71"/>
    <w:rsid w:val="004C40C4"/>
    <w:rsid w:val="004D23B2"/>
    <w:rsid w:val="004D75EF"/>
    <w:rsid w:val="004E47F3"/>
    <w:rsid w:val="004E60F2"/>
    <w:rsid w:val="004F1EDC"/>
    <w:rsid w:val="004F397C"/>
    <w:rsid w:val="004F5539"/>
    <w:rsid w:val="005001F7"/>
    <w:rsid w:val="0051085A"/>
    <w:rsid w:val="00511740"/>
    <w:rsid w:val="00514ECB"/>
    <w:rsid w:val="005166DD"/>
    <w:rsid w:val="00517F6A"/>
    <w:rsid w:val="005201B2"/>
    <w:rsid w:val="0052041F"/>
    <w:rsid w:val="00527308"/>
    <w:rsid w:val="00531689"/>
    <w:rsid w:val="005340A8"/>
    <w:rsid w:val="00536EA9"/>
    <w:rsid w:val="00540F4B"/>
    <w:rsid w:val="00544249"/>
    <w:rsid w:val="005641C9"/>
    <w:rsid w:val="00573B2D"/>
    <w:rsid w:val="005A3036"/>
    <w:rsid w:val="005B0710"/>
    <w:rsid w:val="005B163A"/>
    <w:rsid w:val="005B7408"/>
    <w:rsid w:val="005C12B1"/>
    <w:rsid w:val="005D151B"/>
    <w:rsid w:val="005D4C45"/>
    <w:rsid w:val="005F3DF7"/>
    <w:rsid w:val="00623417"/>
    <w:rsid w:val="006266D8"/>
    <w:rsid w:val="00630D63"/>
    <w:rsid w:val="00641CF3"/>
    <w:rsid w:val="00644387"/>
    <w:rsid w:val="006525D5"/>
    <w:rsid w:val="00673F05"/>
    <w:rsid w:val="006765AD"/>
    <w:rsid w:val="006765EF"/>
    <w:rsid w:val="00687845"/>
    <w:rsid w:val="00692199"/>
    <w:rsid w:val="00695039"/>
    <w:rsid w:val="00695F6E"/>
    <w:rsid w:val="006965BD"/>
    <w:rsid w:val="006B2468"/>
    <w:rsid w:val="006B301B"/>
    <w:rsid w:val="006D1921"/>
    <w:rsid w:val="006D2B0D"/>
    <w:rsid w:val="006D6E8A"/>
    <w:rsid w:val="006D75D3"/>
    <w:rsid w:val="006E463E"/>
    <w:rsid w:val="006E7566"/>
    <w:rsid w:val="006F7FB7"/>
    <w:rsid w:val="00702D1A"/>
    <w:rsid w:val="0072070A"/>
    <w:rsid w:val="00734323"/>
    <w:rsid w:val="0074689E"/>
    <w:rsid w:val="0075730F"/>
    <w:rsid w:val="00761BCA"/>
    <w:rsid w:val="00777CB1"/>
    <w:rsid w:val="00783C60"/>
    <w:rsid w:val="00792F3A"/>
    <w:rsid w:val="00794F47"/>
    <w:rsid w:val="007B4363"/>
    <w:rsid w:val="007B4EAC"/>
    <w:rsid w:val="007B5126"/>
    <w:rsid w:val="007C51C2"/>
    <w:rsid w:val="007E75FC"/>
    <w:rsid w:val="00800DA2"/>
    <w:rsid w:val="008131ED"/>
    <w:rsid w:val="0082578F"/>
    <w:rsid w:val="00840324"/>
    <w:rsid w:val="00842AE4"/>
    <w:rsid w:val="00842F84"/>
    <w:rsid w:val="00867B36"/>
    <w:rsid w:val="00873C81"/>
    <w:rsid w:val="008927F9"/>
    <w:rsid w:val="008A1DDC"/>
    <w:rsid w:val="008A7B1E"/>
    <w:rsid w:val="008E1338"/>
    <w:rsid w:val="008E373D"/>
    <w:rsid w:val="00910724"/>
    <w:rsid w:val="00912C23"/>
    <w:rsid w:val="00920A03"/>
    <w:rsid w:val="00960902"/>
    <w:rsid w:val="009674BA"/>
    <w:rsid w:val="00983EC3"/>
    <w:rsid w:val="009864BE"/>
    <w:rsid w:val="009A4B96"/>
    <w:rsid w:val="009B3833"/>
    <w:rsid w:val="009B4FED"/>
    <w:rsid w:val="009C3434"/>
    <w:rsid w:val="009C601D"/>
    <w:rsid w:val="009D2FBE"/>
    <w:rsid w:val="009D3186"/>
    <w:rsid w:val="009D601E"/>
    <w:rsid w:val="009E5CB5"/>
    <w:rsid w:val="009E760F"/>
    <w:rsid w:val="009F13B3"/>
    <w:rsid w:val="009F3540"/>
    <w:rsid w:val="009F6D2E"/>
    <w:rsid w:val="00A2011D"/>
    <w:rsid w:val="00A253BB"/>
    <w:rsid w:val="00A301AB"/>
    <w:rsid w:val="00A30701"/>
    <w:rsid w:val="00A40F72"/>
    <w:rsid w:val="00A4674B"/>
    <w:rsid w:val="00A64E59"/>
    <w:rsid w:val="00A7332E"/>
    <w:rsid w:val="00A77C1D"/>
    <w:rsid w:val="00A808F8"/>
    <w:rsid w:val="00A83F05"/>
    <w:rsid w:val="00AA7438"/>
    <w:rsid w:val="00AB0BB2"/>
    <w:rsid w:val="00AB60ED"/>
    <w:rsid w:val="00AC0FE5"/>
    <w:rsid w:val="00AD3880"/>
    <w:rsid w:val="00AE0A9C"/>
    <w:rsid w:val="00AF319B"/>
    <w:rsid w:val="00B01206"/>
    <w:rsid w:val="00B63242"/>
    <w:rsid w:val="00B7579B"/>
    <w:rsid w:val="00B80178"/>
    <w:rsid w:val="00B8242F"/>
    <w:rsid w:val="00B85D14"/>
    <w:rsid w:val="00B86E7B"/>
    <w:rsid w:val="00BA186F"/>
    <w:rsid w:val="00BA26A0"/>
    <w:rsid w:val="00BA2A0B"/>
    <w:rsid w:val="00BA3FC8"/>
    <w:rsid w:val="00BB6435"/>
    <w:rsid w:val="00BB6C0D"/>
    <w:rsid w:val="00BC681D"/>
    <w:rsid w:val="00BD2778"/>
    <w:rsid w:val="00C17CC0"/>
    <w:rsid w:val="00C6001F"/>
    <w:rsid w:val="00C71784"/>
    <w:rsid w:val="00C72926"/>
    <w:rsid w:val="00C76B30"/>
    <w:rsid w:val="00C9001A"/>
    <w:rsid w:val="00C96633"/>
    <w:rsid w:val="00CB4E03"/>
    <w:rsid w:val="00CE4FD9"/>
    <w:rsid w:val="00D02999"/>
    <w:rsid w:val="00D17C39"/>
    <w:rsid w:val="00D80B8D"/>
    <w:rsid w:val="00DD094F"/>
    <w:rsid w:val="00DE0FA7"/>
    <w:rsid w:val="00DF5086"/>
    <w:rsid w:val="00DF5F9C"/>
    <w:rsid w:val="00E33120"/>
    <w:rsid w:val="00E45E7E"/>
    <w:rsid w:val="00E508A5"/>
    <w:rsid w:val="00E60776"/>
    <w:rsid w:val="00E613A3"/>
    <w:rsid w:val="00E7724D"/>
    <w:rsid w:val="00E86CBF"/>
    <w:rsid w:val="00E92A10"/>
    <w:rsid w:val="00EF4EC3"/>
    <w:rsid w:val="00F0768A"/>
    <w:rsid w:val="00F13796"/>
    <w:rsid w:val="00F1410D"/>
    <w:rsid w:val="00F14ECF"/>
    <w:rsid w:val="00F2137D"/>
    <w:rsid w:val="00F23418"/>
    <w:rsid w:val="00F23B13"/>
    <w:rsid w:val="00F27A17"/>
    <w:rsid w:val="00F450F8"/>
    <w:rsid w:val="00F477D4"/>
    <w:rsid w:val="00F51F38"/>
    <w:rsid w:val="00F52B5C"/>
    <w:rsid w:val="00F57D55"/>
    <w:rsid w:val="00F66F35"/>
    <w:rsid w:val="00FC5F95"/>
    <w:rsid w:val="00FE0C87"/>
    <w:rsid w:val="00FF4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F86E9C"/>
  <w15:docId w15:val="{28256679-A686-4AC2-9869-1CEF9C75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36"/>
  </w:style>
  <w:style w:type="paragraph" w:styleId="Heading1">
    <w:name w:val="heading 1"/>
    <w:basedOn w:val="Normal"/>
    <w:next w:val="Normal"/>
    <w:link w:val="Heading1Char"/>
    <w:uiPriority w:val="9"/>
    <w:qFormat/>
    <w:pPr>
      <w:keepNext/>
      <w:keepLines/>
      <w:spacing w:before="240" w:after="0" w:line="253" w:lineRule="auto"/>
      <w:outlineLvl w:val="0"/>
    </w:pPr>
    <w:rPr>
      <w:rFonts w:ascii="Calibri Light" w:eastAsia="SimSun" w:hAnsi="Calibri Light"/>
      <w:color w:val="2E74B5"/>
      <w:kern w:val="2"/>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Light" w:eastAsia="SimSun" w:hAnsi="Calibri Light" w:cs="SimSun"/>
      <w:color w:val="2E74B5"/>
      <w:kern w:val="2"/>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authors-list-item">
    <w:name w:val="authors-list-item"/>
    <w:basedOn w:val="DefaultParagraphFont"/>
  </w:style>
  <w:style w:type="character" w:customStyle="1" w:styleId="comma">
    <w:name w:val="comma"/>
    <w:basedOn w:val="DefaultParagraphFont"/>
  </w:style>
  <w:style w:type="character" w:customStyle="1" w:styleId="id-label">
    <w:name w:val="id-label"/>
    <w:basedOn w:val="DefaultParagraphFont"/>
  </w:style>
  <w:style w:type="character" w:styleId="Strong">
    <w:name w:val="Strong"/>
    <w:basedOn w:val="DefaultParagraphFont"/>
    <w:uiPriority w:val="22"/>
    <w:qFormat/>
    <w:rPr>
      <w:b/>
      <w:bCs/>
    </w:rPr>
  </w:style>
  <w:style w:type="character" w:customStyle="1" w:styleId="clink">
    <w:name w:val="clink"/>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Pr>
      <w:i/>
      <w:iCs/>
    </w:rPr>
  </w:style>
  <w:style w:type="character" w:customStyle="1" w:styleId="identifier">
    <w:name w:val="identifier"/>
    <w:basedOn w:val="DefaultParagraphFont"/>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table" w:customStyle="1" w:styleId="Tableausimple51">
    <w:name w:val="Tableau simple 51"/>
    <w:basedOn w:val="TableNormal"/>
    <w:pPr>
      <w:spacing w:after="0" w:line="240" w:lineRule="auto"/>
    </w:pPr>
    <w:rPr>
      <w:rFonts w:cs="Arial"/>
      <w:sz w:val="24"/>
      <w:szCs w:val="24"/>
      <w:lang w:val="en-US"/>
    </w:rPr>
    <w:tblPr>
      <w:tblStyleRowBandSize w:val="1"/>
      <w:tblStyleColBandSize w:val="1"/>
    </w:tblPr>
    <w:tblStylePr w:type="firstRow">
      <w:rPr>
        <w:rFonts w:ascii="Calibri Light" w:eastAsia="Roboto" w:hAnsi="Calibri Light" w:cs="Times New Roman"/>
        <w:i/>
        <w:iCs/>
        <w:sz w:val="26"/>
      </w:rPr>
      <w:tblPr/>
      <w:tcPr>
        <w:tcBorders>
          <w:bottom w:val="single" w:sz="4" w:space="0" w:color="7F7F7F"/>
        </w:tcBorders>
        <w:shd w:val="clear" w:color="auto" w:fill="FFFFFF"/>
      </w:tcPr>
    </w:tblStylePr>
    <w:tblStylePr w:type="lastRow">
      <w:rPr>
        <w:rFonts w:ascii="Calibri Light" w:eastAsia="Roboto"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Roboto" w:hAnsi="Calibri Light" w:cs="Times New Roman"/>
        <w:i/>
        <w:iCs/>
        <w:sz w:val="26"/>
      </w:rPr>
      <w:tblPr/>
      <w:tcPr>
        <w:tcBorders>
          <w:right w:val="single" w:sz="4" w:space="0" w:color="7F7F7F"/>
        </w:tcBorders>
        <w:shd w:val="clear" w:color="auto" w:fill="FFFFFF"/>
      </w:tcPr>
    </w:tblStylePr>
    <w:tblStylePr w:type="lastCol">
      <w:rPr>
        <w:rFonts w:ascii="Calibri Light" w:eastAsia="Roboto"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21">
    <w:name w:val="Tableau simple 21"/>
    <w:basedOn w:val="TableNormal"/>
    <w:pPr>
      <w:spacing w:after="0" w:line="240" w:lineRule="auto"/>
    </w:pPr>
    <w:rPr>
      <w:rFonts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table" w:customStyle="1" w:styleId="Table">
    <w:name w:val="Table"/>
    <w:qFormat/>
    <w:pPr>
      <w:spacing w:after="200" w:line="240" w:lineRule="auto"/>
    </w:pPr>
    <w:rPr>
      <w:rFonts w:cs="Arial"/>
      <w:sz w:val="24"/>
      <w:szCs w:val="24"/>
      <w:lang w:val="fr-CD" w:eastAsia="fr-FR"/>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Header">
    <w:name w:val="header"/>
    <w:basedOn w:val="Normal"/>
    <w:link w:val="HeaderChar"/>
    <w:uiPriority w:val="99"/>
    <w:unhideWhenUsed/>
    <w:rsid w:val="002043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432E"/>
  </w:style>
  <w:style w:type="paragraph" w:styleId="Footer">
    <w:name w:val="footer"/>
    <w:basedOn w:val="Normal"/>
    <w:link w:val="FooterChar"/>
    <w:uiPriority w:val="99"/>
    <w:unhideWhenUsed/>
    <w:rsid w:val="002043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432E"/>
  </w:style>
  <w:style w:type="table" w:customStyle="1" w:styleId="Grilledutableau1">
    <w:name w:val="Grille du tableau1"/>
    <w:basedOn w:val="TableNormal"/>
    <w:next w:val="TableGrid"/>
    <w:rsid w:val="00D0299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6E463E"/>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9F13B3"/>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next w:val="TableGrid"/>
    <w:uiPriority w:val="39"/>
    <w:rsid w:val="00166234"/>
    <w:pPr>
      <w:spacing w:after="0" w:line="240" w:lineRule="auto"/>
    </w:pPr>
    <w:rPr>
      <w:rFonts w:cs="Times New Roman"/>
      <w:kern w:val="2"/>
      <w:lang w:val="fr-C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4EAC"/>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06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2104">
      <w:bodyDiv w:val="1"/>
      <w:marLeft w:val="0"/>
      <w:marRight w:val="0"/>
      <w:marTop w:val="0"/>
      <w:marBottom w:val="0"/>
      <w:divBdr>
        <w:top w:val="none" w:sz="0" w:space="0" w:color="auto"/>
        <w:left w:val="none" w:sz="0" w:space="0" w:color="auto"/>
        <w:bottom w:val="none" w:sz="0" w:space="0" w:color="auto"/>
        <w:right w:val="none" w:sz="0" w:space="0" w:color="auto"/>
      </w:divBdr>
    </w:div>
    <w:div w:id="18300985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Types</a:t>
            </a:r>
            <a:r>
              <a:rPr lang="en-US" baseline="0"/>
              <a:t> of diagnosis retained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Feuil1!$K$2</c:f>
              <c:strCache>
                <c:ptCount val="1"/>
                <c:pt idx="0">
                  <c:v>Pourcentage</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19-4263-A7E5-B5CCE649E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19-4263-A7E5-B5CCE649E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219-4263-A7E5-B5CCE649E19E}"/>
              </c:ext>
            </c:extLst>
          </c:dPt>
          <c:dLbls>
            <c:spPr>
              <a:solidFill>
                <a:schemeClr val="lt1"/>
              </a:solidFill>
              <a:ln>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oundRect">
                    <a:avLst/>
                  </a:prstGeom>
                  <a:noFill/>
                  <a:ln>
                    <a:noFill/>
                  </a:ln>
                </c15:spPr>
              </c:ext>
            </c:extLst>
          </c:dLbls>
          <c:cat>
            <c:strRef>
              <c:f>Feuil1!$J$3:$J$5</c:f>
              <c:strCache>
                <c:ptCount val="3"/>
                <c:pt idx="0">
                  <c:v>Hypertensive pregnancy disorders</c:v>
                </c:pt>
                <c:pt idx="1">
                  <c:v>Pre-eclampsia</c:v>
                </c:pt>
                <c:pt idx="2">
                  <c:v>Eclampsia</c:v>
                </c:pt>
              </c:strCache>
            </c:strRef>
          </c:cat>
          <c:val>
            <c:numRef>
              <c:f>Feuil1!$K$3:$K$5</c:f>
              <c:numCache>
                <c:formatCode>0.0%</c:formatCode>
                <c:ptCount val="3"/>
                <c:pt idx="0">
                  <c:v>0.47422680412371132</c:v>
                </c:pt>
                <c:pt idx="1">
                  <c:v>0.31958762886597936</c:v>
                </c:pt>
                <c:pt idx="2">
                  <c:v>0.20618556701030927</c:v>
                </c:pt>
              </c:numCache>
            </c:numRef>
          </c:val>
          <c:extLst>
            <c:ext xmlns:c16="http://schemas.microsoft.com/office/drawing/2014/chart" uri="{C3380CC4-5D6E-409C-BE32-E72D297353CC}">
              <c16:uniqueId val="{00000006-7219-4263-A7E5-B5CCE649E19E}"/>
            </c:ext>
          </c:extLst>
        </c:ser>
        <c:dLbls>
          <c:dLblPos val="in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BE9B3-C5EA-4238-A087-76CD47CE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6986</TotalTime>
  <Pages>14</Pages>
  <Words>3698</Words>
  <Characters>21080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LUFULUABU</dc:creator>
  <cp:keywords/>
  <dc:description/>
  <cp:lastModifiedBy>SDI 1166</cp:lastModifiedBy>
  <cp:revision>27</cp:revision>
  <dcterms:created xsi:type="dcterms:W3CDTF">2025-04-18T12:56:00Z</dcterms:created>
  <dcterms:modified xsi:type="dcterms:W3CDTF">2026-04-04T10:57:00Z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ff8518e0a6fb4d44a0f77c1e179d57fb</vt:lpwstr>
  </property>
</Properties>
</file>