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FB363" w14:textId="77777777" w:rsidR="001864EB" w:rsidRPr="00A767C7" w:rsidRDefault="001864EB" w:rsidP="001864EB">
      <w:pPr>
        <w:autoSpaceDE w:val="0"/>
        <w:autoSpaceDN w:val="0"/>
        <w:adjustRightInd w:val="0"/>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A study on the Incidence and Etiology of Maternal S</w:t>
      </w:r>
      <w:r w:rsidRPr="00A767C7">
        <w:rPr>
          <w:rFonts w:ascii="Times New Roman" w:hAnsi="Times New Roman" w:cs="Times New Roman"/>
          <w:b/>
          <w:sz w:val="32"/>
          <w:szCs w:val="32"/>
        </w:rPr>
        <w:t xml:space="preserve">epsis among </w:t>
      </w:r>
      <w:r>
        <w:rPr>
          <w:rFonts w:ascii="Times New Roman" w:hAnsi="Times New Roman" w:cs="Times New Roman"/>
          <w:b/>
          <w:sz w:val="32"/>
          <w:szCs w:val="32"/>
        </w:rPr>
        <w:t>Pregnant Women and the Effect on Fetal O</w:t>
      </w:r>
      <w:r w:rsidRPr="00A767C7">
        <w:rPr>
          <w:rFonts w:ascii="Times New Roman" w:hAnsi="Times New Roman" w:cs="Times New Roman"/>
          <w:b/>
          <w:sz w:val="32"/>
          <w:szCs w:val="32"/>
        </w:rPr>
        <w:t>utcome</w:t>
      </w:r>
    </w:p>
    <w:p w14:paraId="549195AF" w14:textId="77777777" w:rsidR="001864EB" w:rsidRPr="00A55BAE" w:rsidRDefault="001864EB" w:rsidP="001864EB">
      <w:pPr>
        <w:autoSpaceDE w:val="0"/>
        <w:autoSpaceDN w:val="0"/>
        <w:adjustRightInd w:val="0"/>
        <w:spacing w:after="0"/>
        <w:jc w:val="center"/>
        <w:rPr>
          <w:rFonts w:ascii="Times New Roman" w:hAnsi="Times New Roman" w:cs="Times New Roman"/>
          <w:b/>
          <w:sz w:val="24"/>
          <w:szCs w:val="24"/>
        </w:rPr>
      </w:pPr>
    </w:p>
    <w:p w14:paraId="263C5F1C" w14:textId="3253C2F4" w:rsidR="001864EB" w:rsidRDefault="001864EB" w:rsidP="00B25D8F">
      <w:pPr>
        <w:autoSpaceDE w:val="0"/>
        <w:autoSpaceDN w:val="0"/>
        <w:adjustRightInd w:val="0"/>
        <w:spacing w:after="0" w:line="360" w:lineRule="auto"/>
        <w:jc w:val="center"/>
        <w:rPr>
          <w:rFonts w:ascii="Times New Roman" w:hAnsi="Times New Roman" w:cs="Times New Roman"/>
          <w:b/>
          <w:sz w:val="24"/>
          <w:szCs w:val="24"/>
        </w:rPr>
      </w:pPr>
    </w:p>
    <w:p w14:paraId="526AE7ED" w14:textId="77777777" w:rsidR="000178D4" w:rsidRDefault="000178D4" w:rsidP="00B25D8F">
      <w:pPr>
        <w:autoSpaceDE w:val="0"/>
        <w:autoSpaceDN w:val="0"/>
        <w:adjustRightInd w:val="0"/>
        <w:spacing w:after="0" w:line="360" w:lineRule="auto"/>
        <w:jc w:val="center"/>
        <w:rPr>
          <w:rFonts w:ascii="Times New Roman" w:hAnsi="Times New Roman" w:cs="Times New Roman"/>
          <w:b/>
          <w:sz w:val="24"/>
          <w:szCs w:val="24"/>
        </w:rPr>
      </w:pPr>
    </w:p>
    <w:p w14:paraId="75198E1C" w14:textId="77777777" w:rsidR="001864EB" w:rsidRDefault="001864EB" w:rsidP="00B25D8F">
      <w:pPr>
        <w:autoSpaceDE w:val="0"/>
        <w:autoSpaceDN w:val="0"/>
        <w:adjustRightInd w:val="0"/>
        <w:spacing w:after="0" w:line="360" w:lineRule="auto"/>
        <w:jc w:val="center"/>
        <w:rPr>
          <w:rFonts w:ascii="Times New Roman" w:hAnsi="Times New Roman" w:cs="Times New Roman"/>
          <w:b/>
          <w:sz w:val="24"/>
          <w:szCs w:val="24"/>
        </w:rPr>
      </w:pPr>
    </w:p>
    <w:p w14:paraId="706DB950" w14:textId="77777777" w:rsidR="00B25D8F" w:rsidRPr="00A55BAE" w:rsidRDefault="00A55BAE" w:rsidP="001864EB">
      <w:pPr>
        <w:autoSpaceDE w:val="0"/>
        <w:autoSpaceDN w:val="0"/>
        <w:adjustRightInd w:val="0"/>
        <w:spacing w:after="0" w:line="360" w:lineRule="auto"/>
        <w:rPr>
          <w:rFonts w:ascii="Times New Roman" w:hAnsi="Times New Roman" w:cs="Times New Roman"/>
          <w:b/>
          <w:sz w:val="24"/>
          <w:szCs w:val="24"/>
        </w:rPr>
      </w:pPr>
      <w:r w:rsidRPr="00A55BAE">
        <w:rPr>
          <w:rFonts w:ascii="Times New Roman" w:hAnsi="Times New Roman" w:cs="Times New Roman"/>
          <w:b/>
          <w:sz w:val="24"/>
          <w:szCs w:val="24"/>
        </w:rPr>
        <w:t>ABSTRACT</w:t>
      </w:r>
    </w:p>
    <w:p w14:paraId="3C6B16B1" w14:textId="77777777" w:rsidR="00086C55" w:rsidRPr="00A55BAE" w:rsidRDefault="00B25D8F" w:rsidP="00A55BAE">
      <w:pPr>
        <w:autoSpaceDE w:val="0"/>
        <w:autoSpaceDN w:val="0"/>
        <w:adjustRightInd w:val="0"/>
        <w:spacing w:after="0" w:line="360" w:lineRule="auto"/>
        <w:jc w:val="both"/>
        <w:rPr>
          <w:rFonts w:ascii="Times New Roman" w:hAnsi="Times New Roman" w:cs="Times New Roman"/>
          <w:sz w:val="24"/>
          <w:szCs w:val="24"/>
        </w:rPr>
      </w:pPr>
      <w:r w:rsidRPr="00A55BAE">
        <w:rPr>
          <w:rFonts w:ascii="Times New Roman" w:hAnsi="Times New Roman" w:cs="Times New Roman"/>
          <w:sz w:val="24"/>
          <w:szCs w:val="24"/>
        </w:rPr>
        <w:t xml:space="preserve">In India, sepsis among pregnant women is a leading cause of fetal loss and miscarriages. In India, over 75% of the births are assisted births that need caesarian sections or instrument assisted normal delivery. Bacterial infections, particularly those caused by </w:t>
      </w:r>
      <w:r w:rsidRPr="00A55BAE">
        <w:rPr>
          <w:rFonts w:ascii="Times New Roman" w:eastAsia="Times New Roman" w:hAnsi="Times New Roman" w:cs="Times New Roman"/>
          <w:bCs/>
          <w:i/>
          <w:iCs/>
          <w:sz w:val="24"/>
          <w:szCs w:val="24"/>
        </w:rPr>
        <w:t>Escherichia coli</w:t>
      </w:r>
      <w:r w:rsidRPr="00A55BAE">
        <w:rPr>
          <w:rFonts w:ascii="Times New Roman" w:hAnsi="Times New Roman" w:cs="Times New Roman"/>
          <w:i/>
          <w:sz w:val="24"/>
          <w:szCs w:val="24"/>
        </w:rPr>
        <w:t xml:space="preserve"> </w:t>
      </w:r>
      <w:r w:rsidR="00CD711F" w:rsidRPr="00A55BAE">
        <w:rPr>
          <w:rFonts w:ascii="Times New Roman" w:hAnsi="Times New Roman" w:cs="Times New Roman"/>
          <w:i/>
          <w:sz w:val="24"/>
          <w:szCs w:val="24"/>
        </w:rPr>
        <w:t xml:space="preserve">Pseudomonas aeruginosa, </w:t>
      </w:r>
      <w:r w:rsidRPr="00A55BAE">
        <w:rPr>
          <w:rFonts w:ascii="Times New Roman" w:hAnsi="Times New Roman" w:cs="Times New Roman"/>
          <w:i/>
          <w:sz w:val="24"/>
          <w:szCs w:val="24"/>
        </w:rPr>
        <w:t>Klebsiella pneumoniae, Staphylococcus aureus</w:t>
      </w:r>
      <w:r w:rsidRPr="00A55BAE">
        <w:rPr>
          <w:rFonts w:ascii="Times New Roman" w:hAnsi="Times New Roman" w:cs="Times New Roman"/>
          <w:sz w:val="24"/>
          <w:szCs w:val="24"/>
        </w:rPr>
        <w:t xml:space="preserve"> and </w:t>
      </w:r>
      <w:r w:rsidRPr="00A55BAE">
        <w:rPr>
          <w:rFonts w:ascii="Times New Roman" w:hAnsi="Times New Roman" w:cs="Times New Roman"/>
          <w:i/>
          <w:sz w:val="24"/>
          <w:szCs w:val="24"/>
        </w:rPr>
        <w:t>Acinetobacter</w:t>
      </w:r>
      <w:r w:rsidRPr="00A55BAE">
        <w:rPr>
          <w:rFonts w:ascii="Times New Roman" w:hAnsi="Times New Roman" w:cs="Times New Roman"/>
          <w:sz w:val="24"/>
          <w:szCs w:val="24"/>
        </w:rPr>
        <w:t xml:space="preserve"> are the leading causes of sepsis in pregnant women.</w:t>
      </w:r>
      <w:r w:rsidR="001864EB">
        <w:rPr>
          <w:rFonts w:ascii="Times New Roman" w:hAnsi="Times New Roman" w:cs="Times New Roman"/>
          <w:sz w:val="24"/>
          <w:szCs w:val="24"/>
        </w:rPr>
        <w:t xml:space="preserve"> </w:t>
      </w:r>
      <w:r w:rsidR="00D0357A" w:rsidRPr="00A55BAE">
        <w:rPr>
          <w:rFonts w:ascii="Times New Roman" w:hAnsi="Times New Roman" w:cs="Times New Roman"/>
          <w:sz w:val="24"/>
          <w:szCs w:val="24"/>
        </w:rPr>
        <w:t>The aim of this study is to assess the</w:t>
      </w:r>
      <w:r w:rsidR="00B0640A" w:rsidRPr="00A55BAE">
        <w:rPr>
          <w:rFonts w:ascii="Times New Roman" w:hAnsi="Times New Roman" w:cs="Times New Roman"/>
          <w:sz w:val="24"/>
          <w:szCs w:val="24"/>
        </w:rPr>
        <w:t xml:space="preserve"> </w:t>
      </w:r>
      <w:r w:rsidR="00092CBE" w:rsidRPr="00A55BAE">
        <w:rPr>
          <w:rFonts w:ascii="Times New Roman" w:hAnsi="Times New Roman" w:cs="Times New Roman"/>
          <w:sz w:val="24"/>
          <w:szCs w:val="24"/>
        </w:rPr>
        <w:t xml:space="preserve">prevalence of maternal sepsis in health care facilities based on maternal characteristics and fetal outcomes, as well as coverage of core </w:t>
      </w:r>
      <w:r w:rsidR="00F756E2" w:rsidRPr="00A55BAE">
        <w:rPr>
          <w:rFonts w:ascii="Times New Roman" w:hAnsi="Times New Roman" w:cs="Times New Roman"/>
          <w:sz w:val="24"/>
          <w:szCs w:val="24"/>
        </w:rPr>
        <w:t>practices</w:t>
      </w:r>
      <w:r w:rsidR="00092CBE" w:rsidRPr="00A55BAE">
        <w:rPr>
          <w:rFonts w:ascii="Times New Roman" w:hAnsi="Times New Roman" w:cs="Times New Roman"/>
          <w:sz w:val="24"/>
          <w:szCs w:val="24"/>
        </w:rPr>
        <w:t xml:space="preserve"> for early detection and management.</w:t>
      </w:r>
      <w:r w:rsidR="001864EB">
        <w:rPr>
          <w:rFonts w:ascii="Times New Roman" w:hAnsi="Times New Roman" w:cs="Times New Roman"/>
          <w:sz w:val="24"/>
          <w:szCs w:val="24"/>
        </w:rPr>
        <w:t xml:space="preserve"> </w:t>
      </w:r>
      <w:r w:rsidR="0005274D" w:rsidRPr="00A55BAE">
        <w:rPr>
          <w:rFonts w:ascii="Times New Roman" w:hAnsi="Times New Roman" w:cs="Times New Roman"/>
          <w:sz w:val="24"/>
          <w:szCs w:val="24"/>
        </w:rPr>
        <w:t xml:space="preserve">The research was carried out at </w:t>
      </w:r>
      <w:r w:rsidR="00A55BAE" w:rsidRPr="00A55BAE">
        <w:rPr>
          <w:rFonts w:ascii="Times New Roman" w:hAnsi="Times New Roman" w:cs="Times New Roman"/>
          <w:sz w:val="24"/>
          <w:szCs w:val="24"/>
        </w:rPr>
        <w:t>health</w:t>
      </w:r>
      <w:r w:rsidR="0005274D" w:rsidRPr="00A55BAE">
        <w:rPr>
          <w:rFonts w:ascii="Times New Roman" w:hAnsi="Times New Roman" w:cs="Times New Roman"/>
          <w:sz w:val="24"/>
          <w:szCs w:val="24"/>
        </w:rPr>
        <w:t xml:space="preserve"> care facility with a focus on maternity and neonatology over a two-year period, from March 2020 to March 2022. During a two-year period, all pregnant and postpartum women diagnosed with maternal sepsis were included in the study. Blood cultures were taken to identify the causative organism and antibiotic sensitivity testing </w:t>
      </w:r>
      <w:r w:rsidR="00A55BAE" w:rsidRPr="00A55BAE">
        <w:rPr>
          <w:rFonts w:ascii="Times New Roman" w:hAnsi="Times New Roman" w:cs="Times New Roman"/>
          <w:sz w:val="24"/>
          <w:szCs w:val="24"/>
        </w:rPr>
        <w:t>was</w:t>
      </w:r>
      <w:r w:rsidR="0005274D" w:rsidRPr="00A55BAE">
        <w:rPr>
          <w:rFonts w:ascii="Times New Roman" w:hAnsi="Times New Roman" w:cs="Times New Roman"/>
          <w:sz w:val="24"/>
          <w:szCs w:val="24"/>
        </w:rPr>
        <w:t xml:space="preserve"> performed according to CLSI standards.</w:t>
      </w:r>
      <w:r w:rsidR="001864EB">
        <w:rPr>
          <w:rFonts w:ascii="Times New Roman" w:hAnsi="Times New Roman" w:cs="Times New Roman"/>
          <w:sz w:val="24"/>
          <w:szCs w:val="24"/>
        </w:rPr>
        <w:t xml:space="preserve"> </w:t>
      </w:r>
      <w:r w:rsidR="00086C55" w:rsidRPr="00A55BAE">
        <w:rPr>
          <w:rFonts w:ascii="Times New Roman" w:hAnsi="Times New Roman" w:cs="Times New Roman"/>
          <w:sz w:val="24"/>
          <w:szCs w:val="24"/>
        </w:rPr>
        <w:t>2011 pregnant women were tested for two-year period, 424 organisms, including 10 distinct kinds of organisms, were found.</w:t>
      </w:r>
      <w:r w:rsidR="00086C55" w:rsidRPr="00A55BAE">
        <w:rPr>
          <w:rFonts w:ascii="Times New Roman" w:hAnsi="Times New Roman" w:cs="Times New Roman"/>
          <w:i/>
          <w:sz w:val="24"/>
          <w:szCs w:val="24"/>
        </w:rPr>
        <w:t xml:space="preserve"> E. coli </w:t>
      </w:r>
      <w:r w:rsidR="00086C55" w:rsidRPr="00A55BAE">
        <w:rPr>
          <w:rFonts w:ascii="Times New Roman" w:hAnsi="Times New Roman" w:cs="Times New Roman"/>
          <w:sz w:val="24"/>
          <w:szCs w:val="24"/>
        </w:rPr>
        <w:t>was</w:t>
      </w:r>
      <w:r w:rsidR="00086C55" w:rsidRPr="00A55BAE">
        <w:rPr>
          <w:rFonts w:ascii="Times New Roman" w:hAnsi="Times New Roman" w:cs="Times New Roman"/>
          <w:i/>
          <w:sz w:val="24"/>
          <w:szCs w:val="24"/>
        </w:rPr>
        <w:t xml:space="preserve"> </w:t>
      </w:r>
      <w:r w:rsidR="00086C55" w:rsidRPr="00A55BAE">
        <w:rPr>
          <w:rFonts w:ascii="Times New Roman" w:hAnsi="Times New Roman" w:cs="Times New Roman"/>
          <w:sz w:val="24"/>
          <w:szCs w:val="24"/>
        </w:rPr>
        <w:t xml:space="preserve">shown to be the most common cause of infection (38.68%), followed by </w:t>
      </w:r>
      <w:r w:rsidR="00086C55" w:rsidRPr="00A55BAE">
        <w:rPr>
          <w:rFonts w:ascii="Times New Roman" w:hAnsi="Times New Roman" w:cs="Times New Roman"/>
          <w:i/>
          <w:sz w:val="24"/>
          <w:szCs w:val="24"/>
        </w:rPr>
        <w:t>Pseudomonas aeruginosa</w:t>
      </w:r>
      <w:r w:rsidR="00086C55" w:rsidRPr="00A55BAE">
        <w:rPr>
          <w:rFonts w:ascii="Times New Roman" w:hAnsi="Times New Roman" w:cs="Times New Roman"/>
          <w:sz w:val="24"/>
          <w:szCs w:val="24"/>
        </w:rPr>
        <w:t xml:space="preserve"> (21.7%), </w:t>
      </w:r>
      <w:r w:rsidR="00F756E2">
        <w:rPr>
          <w:rFonts w:ascii="Times New Roman" w:hAnsi="Times New Roman" w:cs="Times New Roman"/>
          <w:sz w:val="24"/>
          <w:szCs w:val="24"/>
        </w:rPr>
        <w:t>Seven live births (43.75%</w:t>
      </w:r>
      <w:r w:rsidR="00086C55" w:rsidRPr="00A55BAE">
        <w:rPr>
          <w:rFonts w:ascii="Times New Roman" w:hAnsi="Times New Roman" w:cs="Times New Roman"/>
          <w:sz w:val="24"/>
          <w:szCs w:val="24"/>
        </w:rPr>
        <w:t xml:space="preserve">) and </w:t>
      </w:r>
      <w:r w:rsidR="00F756E2">
        <w:rPr>
          <w:rFonts w:ascii="Times New Roman" w:hAnsi="Times New Roman" w:cs="Times New Roman"/>
          <w:sz w:val="24"/>
          <w:szCs w:val="24"/>
        </w:rPr>
        <w:t>nine miscarriages (56.25%</w:t>
      </w:r>
      <w:r w:rsidR="00086C55" w:rsidRPr="00A55BAE">
        <w:rPr>
          <w:rFonts w:ascii="Times New Roman" w:hAnsi="Times New Roman" w:cs="Times New Roman"/>
          <w:sz w:val="24"/>
          <w:szCs w:val="24"/>
        </w:rPr>
        <w:t>) occurred during the first trimester out of 16 instances of species. no neonatal deaths or stillbirths. In the second trimester of pregnancy, the incidence of miscarriage was found to be quite high when sepsis first appeared. In third trimester, 95.17</w:t>
      </w:r>
      <w:r w:rsidR="00F756E2">
        <w:rPr>
          <w:rFonts w:ascii="Times New Roman" w:hAnsi="Times New Roman" w:cs="Times New Roman"/>
          <w:sz w:val="24"/>
          <w:szCs w:val="24"/>
        </w:rPr>
        <w:t xml:space="preserve">% </w:t>
      </w:r>
      <w:r w:rsidR="00086C55" w:rsidRPr="00A55BAE">
        <w:rPr>
          <w:rFonts w:ascii="Times New Roman" w:hAnsi="Times New Roman" w:cs="Times New Roman"/>
          <w:sz w:val="24"/>
          <w:szCs w:val="24"/>
        </w:rPr>
        <w:t>were live births, 0.9% neonatal deaths, and 3.86% were still births. Although the risk of sepsis in the third trimester was greater, the impact on fetus survival was significant and the new born mortality rate was low.</w:t>
      </w:r>
      <w:r w:rsidR="00F756E2">
        <w:rPr>
          <w:rFonts w:ascii="Times New Roman" w:hAnsi="Times New Roman" w:cs="Times New Roman"/>
          <w:sz w:val="24"/>
          <w:szCs w:val="24"/>
        </w:rPr>
        <w:t xml:space="preserve"> </w:t>
      </w:r>
      <w:proofErr w:type="gramStart"/>
      <w:r w:rsidR="00086C55" w:rsidRPr="00A55BAE">
        <w:rPr>
          <w:rFonts w:ascii="Times New Roman" w:hAnsi="Times New Roman" w:cs="Times New Roman"/>
          <w:sz w:val="24"/>
          <w:szCs w:val="24"/>
        </w:rPr>
        <w:t>During  the</w:t>
      </w:r>
      <w:proofErr w:type="gramEnd"/>
      <w:r w:rsidR="00086C55" w:rsidRPr="00A55BAE">
        <w:rPr>
          <w:rFonts w:ascii="Times New Roman" w:hAnsi="Times New Roman" w:cs="Times New Roman"/>
          <w:sz w:val="24"/>
          <w:szCs w:val="24"/>
        </w:rPr>
        <w:t xml:space="preserve">  2-year  study  period,  there  were  no  direct  maternal  fatalities  due  to  sepsis.  Covid-</w:t>
      </w:r>
      <w:proofErr w:type="gramStart"/>
      <w:r w:rsidR="00086C55" w:rsidRPr="00A55BAE">
        <w:rPr>
          <w:rFonts w:ascii="Times New Roman" w:hAnsi="Times New Roman" w:cs="Times New Roman"/>
          <w:sz w:val="24"/>
          <w:szCs w:val="24"/>
        </w:rPr>
        <w:t>19  infection</w:t>
      </w:r>
      <w:proofErr w:type="gramEnd"/>
      <w:r w:rsidR="00086C55" w:rsidRPr="00A55BAE">
        <w:rPr>
          <w:rFonts w:ascii="Times New Roman" w:hAnsi="Times New Roman" w:cs="Times New Roman"/>
          <w:sz w:val="24"/>
          <w:szCs w:val="24"/>
        </w:rPr>
        <w:t xml:space="preserve">  was  a contributing  cause  in  one  late  indirect  maternal  death.  </w:t>
      </w:r>
    </w:p>
    <w:p w14:paraId="73525C0A" w14:textId="77777777" w:rsidR="00A55BAE" w:rsidRDefault="00A55BAE" w:rsidP="00A55BAE">
      <w:pPr>
        <w:autoSpaceDE w:val="0"/>
        <w:autoSpaceDN w:val="0"/>
        <w:adjustRightInd w:val="0"/>
        <w:spacing w:after="0"/>
        <w:jc w:val="both"/>
        <w:rPr>
          <w:rFonts w:ascii="Times New Roman" w:hAnsi="Times New Roman" w:cs="Times New Roman"/>
          <w:sz w:val="24"/>
          <w:szCs w:val="24"/>
        </w:rPr>
      </w:pPr>
    </w:p>
    <w:p w14:paraId="39A1E05F" w14:textId="77777777" w:rsidR="00F756E2" w:rsidRDefault="00F756E2" w:rsidP="00A55BA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Keyw</w:t>
      </w:r>
      <w:r w:rsidR="00B25D8F" w:rsidRPr="00A55BAE">
        <w:rPr>
          <w:rFonts w:ascii="Times New Roman" w:hAnsi="Times New Roman" w:cs="Times New Roman"/>
          <w:b/>
          <w:sz w:val="24"/>
          <w:szCs w:val="24"/>
        </w:rPr>
        <w:t xml:space="preserve">ords: </w:t>
      </w:r>
      <w:r w:rsidRPr="00A55BAE">
        <w:rPr>
          <w:rFonts w:ascii="Times New Roman" w:hAnsi="Times New Roman" w:cs="Times New Roman"/>
          <w:sz w:val="24"/>
          <w:szCs w:val="24"/>
        </w:rPr>
        <w:t>Antenatal,</w:t>
      </w:r>
      <w:r>
        <w:rPr>
          <w:rFonts w:ascii="Times New Roman" w:hAnsi="Times New Roman" w:cs="Times New Roman"/>
          <w:sz w:val="24"/>
          <w:szCs w:val="24"/>
        </w:rPr>
        <w:t xml:space="preserve"> </w:t>
      </w:r>
      <w:r w:rsidRPr="00A55BAE">
        <w:rPr>
          <w:rFonts w:ascii="Times New Roman" w:hAnsi="Times New Roman" w:cs="Times New Roman"/>
          <w:sz w:val="24"/>
          <w:szCs w:val="24"/>
        </w:rPr>
        <w:t>Antibiotic resistance</w:t>
      </w:r>
      <w:r>
        <w:rPr>
          <w:rFonts w:ascii="Times New Roman" w:hAnsi="Times New Roman" w:cs="Times New Roman"/>
          <w:sz w:val="24"/>
          <w:szCs w:val="24"/>
        </w:rPr>
        <w:t xml:space="preserve">, </w:t>
      </w:r>
      <w:r w:rsidRPr="00A55BAE">
        <w:rPr>
          <w:rFonts w:ascii="Times New Roman" w:hAnsi="Times New Roman" w:cs="Times New Roman"/>
          <w:i/>
          <w:sz w:val="24"/>
          <w:szCs w:val="24"/>
        </w:rPr>
        <w:t>E. coli</w:t>
      </w:r>
      <w:r>
        <w:rPr>
          <w:rFonts w:ascii="Times New Roman" w:hAnsi="Times New Roman" w:cs="Times New Roman"/>
          <w:sz w:val="24"/>
          <w:szCs w:val="24"/>
        </w:rPr>
        <w:t xml:space="preserve">, </w:t>
      </w:r>
      <w:r w:rsidRPr="00A55BAE">
        <w:rPr>
          <w:rFonts w:ascii="Times New Roman" w:hAnsi="Times New Roman" w:cs="Times New Roman"/>
          <w:sz w:val="24"/>
          <w:szCs w:val="24"/>
        </w:rPr>
        <w:t>fetal loss</w:t>
      </w:r>
      <w:r>
        <w:rPr>
          <w:rFonts w:ascii="Times New Roman" w:hAnsi="Times New Roman" w:cs="Times New Roman"/>
          <w:sz w:val="24"/>
          <w:szCs w:val="24"/>
        </w:rPr>
        <w:t xml:space="preserve">, </w:t>
      </w:r>
      <w:r w:rsidRPr="00A55BAE">
        <w:rPr>
          <w:rFonts w:ascii="Times New Roman" w:hAnsi="Times New Roman" w:cs="Times New Roman"/>
          <w:sz w:val="24"/>
          <w:szCs w:val="24"/>
        </w:rPr>
        <w:t>Intrapartum,</w:t>
      </w:r>
      <w:r>
        <w:rPr>
          <w:rFonts w:ascii="Times New Roman" w:hAnsi="Times New Roman" w:cs="Times New Roman"/>
          <w:sz w:val="24"/>
          <w:szCs w:val="24"/>
        </w:rPr>
        <w:t xml:space="preserve"> </w:t>
      </w:r>
      <w:r w:rsidRPr="00A55BAE">
        <w:rPr>
          <w:rFonts w:ascii="Times New Roman" w:hAnsi="Times New Roman" w:cs="Times New Roman"/>
          <w:sz w:val="24"/>
          <w:szCs w:val="24"/>
        </w:rPr>
        <w:t>Sepsis</w:t>
      </w:r>
      <w:r>
        <w:rPr>
          <w:rFonts w:ascii="Times New Roman" w:hAnsi="Times New Roman" w:cs="Times New Roman"/>
          <w:sz w:val="24"/>
          <w:szCs w:val="24"/>
        </w:rPr>
        <w:t>,</w:t>
      </w:r>
      <w:r w:rsidRPr="00A55BAE">
        <w:rPr>
          <w:rFonts w:ascii="Times New Roman" w:hAnsi="Times New Roman" w:cs="Times New Roman"/>
          <w:sz w:val="24"/>
          <w:szCs w:val="24"/>
        </w:rPr>
        <w:t xml:space="preserve"> Urinary tract infections</w:t>
      </w:r>
    </w:p>
    <w:p w14:paraId="1229765B" w14:textId="77777777" w:rsidR="001864EB" w:rsidRDefault="001864EB" w:rsidP="00A55BAE">
      <w:pPr>
        <w:autoSpaceDE w:val="0"/>
        <w:autoSpaceDN w:val="0"/>
        <w:adjustRightInd w:val="0"/>
        <w:spacing w:after="0"/>
        <w:jc w:val="both"/>
        <w:rPr>
          <w:rFonts w:ascii="Times New Roman" w:hAnsi="Times New Roman" w:cs="Times New Roman"/>
          <w:b/>
          <w:sz w:val="24"/>
          <w:szCs w:val="24"/>
        </w:rPr>
      </w:pPr>
    </w:p>
    <w:p w14:paraId="5BAE2C5E" w14:textId="77777777" w:rsidR="00B25D8F" w:rsidRDefault="00A55BAE" w:rsidP="00A55BAE">
      <w:pPr>
        <w:autoSpaceDE w:val="0"/>
        <w:autoSpaceDN w:val="0"/>
        <w:adjustRightInd w:val="0"/>
        <w:spacing w:after="0" w:line="240" w:lineRule="auto"/>
        <w:rPr>
          <w:rFonts w:ascii="Times New Roman" w:hAnsi="Times New Roman" w:cs="Times New Roman"/>
          <w:b/>
          <w:sz w:val="24"/>
          <w:szCs w:val="24"/>
        </w:rPr>
      </w:pPr>
      <w:r w:rsidRPr="00A55BAE">
        <w:rPr>
          <w:rFonts w:ascii="Times New Roman" w:hAnsi="Times New Roman" w:cs="Times New Roman"/>
          <w:b/>
          <w:sz w:val="24"/>
          <w:szCs w:val="24"/>
        </w:rPr>
        <w:t>INTRODUCTION</w:t>
      </w:r>
    </w:p>
    <w:p w14:paraId="43E8EB8A" w14:textId="77777777" w:rsidR="00A55BAE" w:rsidRPr="00A55BAE" w:rsidRDefault="00A55BAE" w:rsidP="00B25D8F">
      <w:pPr>
        <w:autoSpaceDE w:val="0"/>
        <w:autoSpaceDN w:val="0"/>
        <w:adjustRightInd w:val="0"/>
        <w:spacing w:after="0" w:line="240" w:lineRule="auto"/>
        <w:jc w:val="center"/>
        <w:rPr>
          <w:rFonts w:ascii="Times New Roman" w:hAnsi="Times New Roman" w:cs="Times New Roman"/>
          <w:b/>
          <w:sz w:val="24"/>
          <w:szCs w:val="24"/>
        </w:rPr>
      </w:pPr>
    </w:p>
    <w:p w14:paraId="59A0DB5B" w14:textId="77777777" w:rsidR="00B25D8F" w:rsidRPr="00A55BAE" w:rsidRDefault="00B25D8F" w:rsidP="00B25D8F">
      <w:pPr>
        <w:autoSpaceDE w:val="0"/>
        <w:autoSpaceDN w:val="0"/>
        <w:adjustRightInd w:val="0"/>
        <w:spacing w:after="0" w:line="360" w:lineRule="auto"/>
        <w:jc w:val="both"/>
        <w:rPr>
          <w:rFonts w:ascii="Times New Roman" w:hAnsi="Times New Roman" w:cs="Times New Roman"/>
          <w:sz w:val="24"/>
          <w:szCs w:val="24"/>
        </w:rPr>
      </w:pPr>
      <w:r w:rsidRPr="00A55BAE">
        <w:rPr>
          <w:rFonts w:ascii="Times New Roman" w:hAnsi="Times New Roman" w:cs="Times New Roman"/>
          <w:sz w:val="24"/>
          <w:szCs w:val="24"/>
        </w:rPr>
        <w:t>Urinary tract infections</w:t>
      </w:r>
      <w:r w:rsidR="003D34AD" w:rsidRPr="00A55BAE">
        <w:rPr>
          <w:rFonts w:ascii="Times New Roman" w:hAnsi="Times New Roman" w:cs="Times New Roman"/>
          <w:sz w:val="24"/>
          <w:szCs w:val="24"/>
        </w:rPr>
        <w:t xml:space="preserve"> (UTIs)</w:t>
      </w:r>
      <w:r w:rsidRPr="00A55BAE">
        <w:rPr>
          <w:rFonts w:ascii="Times New Roman" w:hAnsi="Times New Roman" w:cs="Times New Roman"/>
          <w:sz w:val="24"/>
          <w:szCs w:val="24"/>
        </w:rPr>
        <w:t xml:space="preserve"> are becoming more common among pregnant women at an alarming </w:t>
      </w:r>
      <w:proofErr w:type="gramStart"/>
      <w:r w:rsidRPr="00A55BAE">
        <w:rPr>
          <w:rFonts w:ascii="Times New Roman" w:hAnsi="Times New Roman" w:cs="Times New Roman"/>
          <w:sz w:val="24"/>
          <w:szCs w:val="24"/>
        </w:rPr>
        <w:t>pace</w:t>
      </w:r>
      <w:r w:rsidR="001864EB">
        <w:rPr>
          <w:rFonts w:ascii="Times New Roman" w:hAnsi="Times New Roman" w:cs="Times New Roman"/>
          <w:sz w:val="24"/>
          <w:szCs w:val="24"/>
        </w:rPr>
        <w:t>.</w:t>
      </w:r>
      <w:r w:rsidR="001864EB">
        <w:rPr>
          <w:rFonts w:ascii="Times New Roman" w:hAnsi="Times New Roman" w:cs="Times New Roman"/>
          <w:sz w:val="24"/>
          <w:szCs w:val="24"/>
          <w:vertAlign w:val="superscript"/>
        </w:rPr>
        <w:t>[</w:t>
      </w:r>
      <w:proofErr w:type="gramEnd"/>
      <w:r w:rsidR="001864EB">
        <w:rPr>
          <w:rFonts w:ascii="Times New Roman" w:hAnsi="Times New Roman" w:cs="Times New Roman"/>
          <w:sz w:val="24"/>
          <w:szCs w:val="24"/>
          <w:vertAlign w:val="superscript"/>
        </w:rPr>
        <w:t>1]</w:t>
      </w:r>
      <w:r w:rsidR="006E153F" w:rsidRPr="00A55BAE">
        <w:rPr>
          <w:rFonts w:ascii="Times New Roman" w:hAnsi="Times New Roman" w:cs="Times New Roman"/>
          <w:sz w:val="24"/>
          <w:szCs w:val="24"/>
        </w:rPr>
        <w:t>.</w:t>
      </w:r>
      <w:r w:rsidRPr="00A55BAE">
        <w:rPr>
          <w:rFonts w:ascii="Times New Roman" w:hAnsi="Times New Roman" w:cs="Times New Roman"/>
          <w:sz w:val="24"/>
          <w:szCs w:val="24"/>
        </w:rPr>
        <w:t xml:space="preserve"> Antibiotic resistance is common, and it is increasing pregnancy problems. One of the most serious consequences of infections and antibiotic resistance is maternal sepsis. </w:t>
      </w:r>
      <w:r w:rsidR="004E0C87" w:rsidRPr="00A55BAE">
        <w:rPr>
          <w:rFonts w:ascii="Times New Roman" w:hAnsi="Times New Roman" w:cs="Times New Roman"/>
          <w:sz w:val="24"/>
          <w:szCs w:val="24"/>
        </w:rPr>
        <w:t xml:space="preserve">Maternal sepsis has become uncommon in developed countries due to the widespread use of infection control techniques in healthcare. Bacterial sepsis, on the other hand, is still common, and fulminant sepsis is still the leading cause of maternal and </w:t>
      </w:r>
      <w:r w:rsidR="00F756E2" w:rsidRPr="00A55BAE">
        <w:rPr>
          <w:rFonts w:ascii="Times New Roman" w:hAnsi="Times New Roman" w:cs="Times New Roman"/>
          <w:sz w:val="24"/>
          <w:szCs w:val="24"/>
        </w:rPr>
        <w:t>fetal</w:t>
      </w:r>
      <w:r w:rsidR="004E0C87" w:rsidRPr="00A55BAE">
        <w:rPr>
          <w:rFonts w:ascii="Times New Roman" w:hAnsi="Times New Roman" w:cs="Times New Roman"/>
          <w:sz w:val="24"/>
          <w:szCs w:val="24"/>
        </w:rPr>
        <w:t xml:space="preserve"> mortality. Despite a decrease in total maternal fatalities in the United </w:t>
      </w:r>
      <w:proofErr w:type="gramStart"/>
      <w:r w:rsidR="004E0C87" w:rsidRPr="00A55BAE">
        <w:rPr>
          <w:rFonts w:ascii="Times New Roman" w:hAnsi="Times New Roman" w:cs="Times New Roman"/>
          <w:sz w:val="24"/>
          <w:szCs w:val="24"/>
        </w:rPr>
        <w:t>Kingdom</w:t>
      </w:r>
      <w:r w:rsidR="001864EB">
        <w:rPr>
          <w:rFonts w:ascii="Times New Roman" w:hAnsi="Times New Roman" w:cs="Times New Roman"/>
          <w:sz w:val="24"/>
          <w:szCs w:val="24"/>
        </w:rPr>
        <w:t>.</w:t>
      </w:r>
      <w:r w:rsidR="001864EB">
        <w:rPr>
          <w:rFonts w:ascii="Times New Roman" w:hAnsi="Times New Roman" w:cs="Times New Roman"/>
          <w:sz w:val="24"/>
          <w:szCs w:val="24"/>
          <w:vertAlign w:val="superscript"/>
        </w:rPr>
        <w:t>[</w:t>
      </w:r>
      <w:proofErr w:type="gramEnd"/>
      <w:r w:rsidR="001864EB">
        <w:rPr>
          <w:rFonts w:ascii="Times New Roman" w:hAnsi="Times New Roman" w:cs="Times New Roman"/>
          <w:sz w:val="24"/>
          <w:szCs w:val="24"/>
          <w:vertAlign w:val="superscript"/>
        </w:rPr>
        <w:t>2]</w:t>
      </w:r>
      <w:r w:rsidR="004E0C87" w:rsidRPr="00A55BAE">
        <w:rPr>
          <w:rFonts w:ascii="Times New Roman" w:hAnsi="Times New Roman" w:cs="Times New Roman"/>
          <w:sz w:val="24"/>
          <w:szCs w:val="24"/>
        </w:rPr>
        <w:t xml:space="preserve"> infection-related direct maternal mortality increased from 0.85 per 100,000 births in 2003-2005 to 1.13 in 2006-2008 </w:t>
      </w:r>
      <w:r w:rsidRPr="00A55BAE">
        <w:rPr>
          <w:rFonts w:ascii="Times New Roman" w:hAnsi="Times New Roman" w:cs="Times New Roman"/>
          <w:sz w:val="24"/>
          <w:szCs w:val="24"/>
        </w:rPr>
        <w:t xml:space="preserve">according to a recent research done in the UK. Over the past decades, severe maternal sepsis has become more common in United states and other European </w:t>
      </w:r>
      <w:proofErr w:type="gramStart"/>
      <w:r w:rsidRPr="00A55BAE">
        <w:rPr>
          <w:rFonts w:ascii="Times New Roman" w:hAnsi="Times New Roman" w:cs="Times New Roman"/>
          <w:sz w:val="24"/>
          <w:szCs w:val="24"/>
        </w:rPr>
        <w:t>nations</w:t>
      </w:r>
      <w:r w:rsidR="006E153F" w:rsidRPr="00A55BAE">
        <w:rPr>
          <w:rFonts w:ascii="Times New Roman" w:hAnsi="Times New Roman" w:cs="Times New Roman"/>
          <w:sz w:val="24"/>
          <w:szCs w:val="24"/>
        </w:rPr>
        <w:t>.</w:t>
      </w:r>
      <w:r w:rsidR="001864EB">
        <w:rPr>
          <w:rFonts w:ascii="Times New Roman" w:hAnsi="Times New Roman" w:cs="Times New Roman"/>
          <w:sz w:val="24"/>
          <w:szCs w:val="24"/>
          <w:vertAlign w:val="superscript"/>
        </w:rPr>
        <w:t>[</w:t>
      </w:r>
      <w:proofErr w:type="gramEnd"/>
      <w:r w:rsidR="001864EB">
        <w:rPr>
          <w:rFonts w:ascii="Times New Roman" w:hAnsi="Times New Roman" w:cs="Times New Roman"/>
          <w:sz w:val="24"/>
          <w:szCs w:val="24"/>
          <w:vertAlign w:val="superscript"/>
        </w:rPr>
        <w:t>3,4]</w:t>
      </w:r>
      <w:r w:rsidRPr="00A55BAE">
        <w:rPr>
          <w:rFonts w:ascii="Times New Roman" w:hAnsi="Times New Roman" w:cs="Times New Roman"/>
          <w:sz w:val="24"/>
          <w:szCs w:val="24"/>
        </w:rPr>
        <w:t xml:space="preserve"> In Indian reality, on the other hand, paints a contrasting picture, with a persistent sepsis-related maternal death incidence more than 1.21/100,000 live births</w:t>
      </w:r>
      <w:r w:rsidR="006E153F" w:rsidRPr="00A55BAE">
        <w:rPr>
          <w:rFonts w:ascii="Times New Roman" w:hAnsi="Times New Roman" w:cs="Times New Roman"/>
          <w:sz w:val="24"/>
          <w:szCs w:val="24"/>
        </w:rPr>
        <w:t>.</w:t>
      </w:r>
      <w:r w:rsidR="001864EB">
        <w:rPr>
          <w:rFonts w:ascii="Times New Roman" w:hAnsi="Times New Roman" w:cs="Times New Roman"/>
          <w:sz w:val="24"/>
          <w:szCs w:val="24"/>
          <w:vertAlign w:val="superscript"/>
        </w:rPr>
        <w:t>[5,6]</w:t>
      </w:r>
      <w:r w:rsidRPr="00A55BAE">
        <w:rPr>
          <w:rFonts w:ascii="Times New Roman" w:hAnsi="Times New Roman" w:cs="Times New Roman"/>
          <w:sz w:val="24"/>
          <w:szCs w:val="24"/>
        </w:rPr>
        <w:t xml:space="preserve">  The prevalence of maternal sepsis is estimated to be between 0.1 and 0.3 percent</w:t>
      </w:r>
      <w:r w:rsidR="006E153F" w:rsidRPr="00A55BAE">
        <w:rPr>
          <w:rFonts w:ascii="Times New Roman" w:hAnsi="Times New Roman" w:cs="Times New Roman"/>
          <w:sz w:val="24"/>
          <w:szCs w:val="24"/>
        </w:rPr>
        <w:t>.</w:t>
      </w:r>
      <w:r w:rsidR="001864EB" w:rsidRPr="001864EB">
        <w:rPr>
          <w:rFonts w:ascii="Times New Roman" w:hAnsi="Times New Roman" w:cs="Times New Roman"/>
          <w:sz w:val="24"/>
          <w:szCs w:val="24"/>
          <w:vertAlign w:val="superscript"/>
        </w:rPr>
        <w:t xml:space="preserve"> </w:t>
      </w:r>
      <w:r w:rsidR="001864EB">
        <w:rPr>
          <w:rFonts w:ascii="Times New Roman" w:hAnsi="Times New Roman" w:cs="Times New Roman"/>
          <w:sz w:val="24"/>
          <w:szCs w:val="24"/>
          <w:vertAlign w:val="superscript"/>
        </w:rPr>
        <w:t>[7,8,9,10]</w:t>
      </w:r>
      <w:r w:rsidRPr="00A55BAE">
        <w:rPr>
          <w:rFonts w:ascii="Times New Roman" w:hAnsi="Times New Roman" w:cs="Times New Roman"/>
          <w:sz w:val="24"/>
          <w:szCs w:val="24"/>
        </w:rPr>
        <w:t xml:space="preserve"> Although the prevalence of sepsis has decreased dramatically during the 1970s, from 0.7-0.75 percent to less than 0.63 </w:t>
      </w:r>
      <w:proofErr w:type="gramStart"/>
      <w:r w:rsidRPr="00A55BAE">
        <w:rPr>
          <w:rFonts w:ascii="Times New Roman" w:hAnsi="Times New Roman" w:cs="Times New Roman"/>
          <w:sz w:val="24"/>
          <w:szCs w:val="24"/>
        </w:rPr>
        <w:t>percent</w:t>
      </w:r>
      <w:r w:rsidR="006E153F" w:rsidRPr="00A55BAE">
        <w:rPr>
          <w:rFonts w:ascii="Times New Roman" w:hAnsi="Times New Roman" w:cs="Times New Roman"/>
          <w:sz w:val="24"/>
          <w:szCs w:val="24"/>
        </w:rPr>
        <w:t>.</w:t>
      </w:r>
      <w:r w:rsidR="001864EB">
        <w:rPr>
          <w:rFonts w:ascii="Times New Roman" w:hAnsi="Times New Roman" w:cs="Times New Roman"/>
          <w:sz w:val="24"/>
          <w:szCs w:val="24"/>
          <w:vertAlign w:val="superscript"/>
        </w:rPr>
        <w:t>[</w:t>
      </w:r>
      <w:proofErr w:type="gramEnd"/>
      <w:r w:rsidR="001864EB">
        <w:rPr>
          <w:rFonts w:ascii="Times New Roman" w:hAnsi="Times New Roman" w:cs="Times New Roman"/>
          <w:sz w:val="24"/>
          <w:szCs w:val="24"/>
          <w:vertAlign w:val="superscript"/>
        </w:rPr>
        <w:t>11,12]</w:t>
      </w:r>
    </w:p>
    <w:p w14:paraId="0B0C242E" w14:textId="77777777" w:rsidR="00B25D8F" w:rsidRPr="00A55BAE" w:rsidRDefault="00B25D8F" w:rsidP="00B25D8F">
      <w:pPr>
        <w:autoSpaceDE w:val="0"/>
        <w:autoSpaceDN w:val="0"/>
        <w:adjustRightInd w:val="0"/>
        <w:spacing w:after="0" w:line="240" w:lineRule="auto"/>
        <w:rPr>
          <w:rFonts w:ascii="Times New Roman" w:hAnsi="Times New Roman" w:cs="Times New Roman"/>
          <w:sz w:val="24"/>
          <w:szCs w:val="24"/>
        </w:rPr>
      </w:pPr>
    </w:p>
    <w:p w14:paraId="6BD49E53" w14:textId="77777777" w:rsidR="00B25D8F" w:rsidRPr="00A55BAE" w:rsidRDefault="00B25D8F" w:rsidP="00B63341">
      <w:pPr>
        <w:autoSpaceDE w:val="0"/>
        <w:autoSpaceDN w:val="0"/>
        <w:adjustRightInd w:val="0"/>
        <w:spacing w:after="0" w:line="360" w:lineRule="auto"/>
        <w:jc w:val="both"/>
        <w:rPr>
          <w:rFonts w:ascii="Times New Roman" w:hAnsi="Times New Roman" w:cs="Times New Roman"/>
          <w:sz w:val="24"/>
          <w:szCs w:val="24"/>
        </w:rPr>
      </w:pPr>
      <w:r w:rsidRPr="00A55BAE">
        <w:rPr>
          <w:rFonts w:ascii="Times New Roman" w:hAnsi="Times New Roman" w:cs="Times New Roman"/>
          <w:sz w:val="24"/>
          <w:szCs w:val="24"/>
        </w:rPr>
        <w:t>Chorioamnionitis or genital tract infection</w:t>
      </w:r>
      <w:r w:rsidR="00494535" w:rsidRPr="00A55BAE">
        <w:rPr>
          <w:rFonts w:ascii="Times New Roman" w:hAnsi="Times New Roman" w:cs="Times New Roman"/>
          <w:sz w:val="24"/>
          <w:szCs w:val="24"/>
          <w:vertAlign w:val="superscript"/>
        </w:rPr>
        <w:t xml:space="preserve"> </w:t>
      </w:r>
      <w:r w:rsidRPr="00A55BAE">
        <w:rPr>
          <w:rFonts w:ascii="Times New Roman" w:hAnsi="Times New Roman" w:cs="Times New Roman"/>
          <w:sz w:val="24"/>
          <w:szCs w:val="24"/>
        </w:rPr>
        <w:t>is the most prevalent cause of bacteremia during pregnancy, associated with a 10–28% fetal death, with the premature birth of 2.4-2.7-fold septic risk</w:t>
      </w:r>
      <w:r w:rsidR="006E153F" w:rsidRPr="00A55BAE">
        <w:rPr>
          <w:rFonts w:ascii="Times New Roman" w:hAnsi="Times New Roman" w:cs="Times New Roman"/>
          <w:sz w:val="24"/>
          <w:szCs w:val="24"/>
        </w:rPr>
        <w:t>.</w:t>
      </w:r>
      <w:r w:rsidR="005A74D1">
        <w:rPr>
          <w:rFonts w:ascii="Times New Roman" w:hAnsi="Times New Roman" w:cs="Times New Roman"/>
          <w:sz w:val="24"/>
          <w:szCs w:val="24"/>
          <w:vertAlign w:val="superscript"/>
        </w:rPr>
        <w:t>[13]</w:t>
      </w:r>
      <w:r w:rsidRPr="00A55BAE">
        <w:rPr>
          <w:rFonts w:ascii="Times New Roman" w:hAnsi="Times New Roman" w:cs="Times New Roman"/>
          <w:sz w:val="24"/>
          <w:szCs w:val="24"/>
        </w:rPr>
        <w:t xml:space="preserve"> The largest isolated species include </w:t>
      </w:r>
      <w:r w:rsidRPr="00A55BAE">
        <w:rPr>
          <w:rFonts w:ascii="Times New Roman" w:hAnsi="Times New Roman" w:cs="Times New Roman"/>
          <w:i/>
          <w:sz w:val="24"/>
          <w:szCs w:val="24"/>
        </w:rPr>
        <w:t>Escherichia coli</w:t>
      </w:r>
      <w:r w:rsidRPr="00A55BAE">
        <w:rPr>
          <w:rFonts w:ascii="Times New Roman" w:hAnsi="Times New Roman" w:cs="Times New Roman"/>
          <w:sz w:val="24"/>
          <w:szCs w:val="24"/>
        </w:rPr>
        <w:t xml:space="preserve">, </w:t>
      </w:r>
      <w:r w:rsidR="00ED23B0" w:rsidRPr="00A55BAE">
        <w:rPr>
          <w:rFonts w:ascii="Times New Roman" w:hAnsi="Times New Roman" w:cs="Times New Roman"/>
          <w:i/>
          <w:sz w:val="24"/>
          <w:szCs w:val="24"/>
        </w:rPr>
        <w:t>Staphylococcus aureus</w:t>
      </w:r>
      <w:r w:rsidR="00ED23B0" w:rsidRPr="00A55BAE">
        <w:rPr>
          <w:rFonts w:ascii="Times New Roman" w:hAnsi="Times New Roman" w:cs="Times New Roman"/>
          <w:sz w:val="24"/>
          <w:szCs w:val="24"/>
        </w:rPr>
        <w:t xml:space="preserve">, </w:t>
      </w:r>
      <w:r w:rsidRPr="00A55BAE">
        <w:rPr>
          <w:rFonts w:ascii="Times New Roman" w:hAnsi="Times New Roman" w:cs="Times New Roman"/>
          <w:i/>
          <w:sz w:val="24"/>
          <w:szCs w:val="24"/>
        </w:rPr>
        <w:t>Streptococcus</w:t>
      </w:r>
      <w:r w:rsidR="005A74D1">
        <w:rPr>
          <w:rFonts w:ascii="Times New Roman" w:hAnsi="Times New Roman" w:cs="Times New Roman"/>
          <w:sz w:val="24"/>
          <w:szCs w:val="24"/>
          <w:vertAlign w:val="superscript"/>
        </w:rPr>
        <w:t>[9]</w:t>
      </w:r>
      <w:r w:rsidRPr="00A55BAE">
        <w:rPr>
          <w:rFonts w:ascii="Times New Roman" w:hAnsi="Times New Roman" w:cs="Times New Roman"/>
          <w:i/>
          <w:sz w:val="24"/>
          <w:szCs w:val="24"/>
        </w:rPr>
        <w:t xml:space="preserve"> Group B</w:t>
      </w:r>
      <w:r w:rsidRPr="00A55BAE">
        <w:rPr>
          <w:rFonts w:ascii="Times New Roman" w:hAnsi="Times New Roman" w:cs="Times New Roman"/>
          <w:sz w:val="24"/>
          <w:szCs w:val="24"/>
        </w:rPr>
        <w:t>, anaerobic bacteria</w:t>
      </w:r>
      <w:r w:rsidR="0040245A" w:rsidRPr="00A55BAE">
        <w:rPr>
          <w:rFonts w:ascii="Times New Roman" w:hAnsi="Times New Roman" w:cs="Times New Roman"/>
          <w:sz w:val="24"/>
          <w:szCs w:val="24"/>
        </w:rPr>
        <w:t xml:space="preserve"> </w:t>
      </w:r>
      <w:r w:rsidRPr="00A55BAE">
        <w:rPr>
          <w:rFonts w:ascii="Times New Roman" w:hAnsi="Times New Roman" w:cs="Times New Roman"/>
          <w:sz w:val="24"/>
          <w:szCs w:val="24"/>
        </w:rPr>
        <w:t xml:space="preserve">Group A </w:t>
      </w:r>
      <w:r w:rsidRPr="00A55BAE">
        <w:rPr>
          <w:rFonts w:ascii="Times New Roman" w:hAnsi="Times New Roman" w:cs="Times New Roman"/>
          <w:i/>
          <w:sz w:val="24"/>
          <w:szCs w:val="24"/>
        </w:rPr>
        <w:t>Streptococcus</w:t>
      </w:r>
      <w:r w:rsidRPr="00A55BAE">
        <w:rPr>
          <w:rFonts w:ascii="Times New Roman" w:hAnsi="Times New Roman" w:cs="Times New Roman"/>
          <w:sz w:val="24"/>
          <w:szCs w:val="24"/>
        </w:rPr>
        <w:t xml:space="preserve"> remains the most frequent maternal septic illness, accounting for half of all instances</w:t>
      </w:r>
      <w:r w:rsidR="006E153F" w:rsidRPr="00A55BAE">
        <w:rPr>
          <w:rFonts w:ascii="Times New Roman" w:hAnsi="Times New Roman" w:cs="Times New Roman"/>
          <w:sz w:val="24"/>
          <w:szCs w:val="24"/>
        </w:rPr>
        <w:t>.</w:t>
      </w:r>
      <w:r w:rsidR="005A74D1">
        <w:rPr>
          <w:rFonts w:ascii="Times New Roman" w:hAnsi="Times New Roman" w:cs="Times New Roman"/>
          <w:sz w:val="24"/>
          <w:szCs w:val="24"/>
          <w:vertAlign w:val="superscript"/>
        </w:rPr>
        <w:t>[14]</w:t>
      </w:r>
      <w:r w:rsidRPr="00A55BAE">
        <w:rPr>
          <w:rFonts w:ascii="Times New Roman" w:hAnsi="Times New Roman" w:cs="Times New Roman"/>
          <w:sz w:val="24"/>
          <w:szCs w:val="24"/>
        </w:rPr>
        <w:t xml:space="preserve"> </w:t>
      </w:r>
      <w:r w:rsidR="00B63341" w:rsidRPr="00A55BAE">
        <w:rPr>
          <w:rFonts w:ascii="Times New Roman" w:hAnsi="Times New Roman" w:cs="Times New Roman"/>
          <w:sz w:val="24"/>
          <w:szCs w:val="24"/>
        </w:rPr>
        <w:t xml:space="preserve">Sepsis during pregnancy is thought to be more common due to changing demographics, such as early pregnancy, as well as aggravating factors such as obesity, insulin-dependent diabetes, and increased births. Through the use of diagnostic technologies and procedures, invasive diagnostic and treatment techniques have increased the risk of infection. The survey's goals were to assess the impact of maternal bacteremia during and six weeks after pregnancy, to </w:t>
      </w:r>
      <w:r w:rsidR="006F6C4D" w:rsidRPr="00A55BAE">
        <w:rPr>
          <w:rFonts w:ascii="Times New Roman" w:hAnsi="Times New Roman" w:cs="Times New Roman"/>
          <w:sz w:val="24"/>
          <w:szCs w:val="24"/>
        </w:rPr>
        <w:t>characterize</w:t>
      </w:r>
      <w:r w:rsidR="00B63341" w:rsidRPr="00A55BAE">
        <w:rPr>
          <w:rFonts w:ascii="Times New Roman" w:hAnsi="Times New Roman" w:cs="Times New Roman"/>
          <w:sz w:val="24"/>
          <w:szCs w:val="24"/>
        </w:rPr>
        <w:t xml:space="preserve"> the gestation/stage at which sepsis occurs, to identify causative microorganisms, to investigate antibiotic resistance, and to review mother, </w:t>
      </w:r>
      <w:r w:rsidR="00F756E2" w:rsidRPr="00A55BAE">
        <w:rPr>
          <w:rFonts w:ascii="Times New Roman" w:hAnsi="Times New Roman" w:cs="Times New Roman"/>
          <w:sz w:val="24"/>
          <w:szCs w:val="24"/>
        </w:rPr>
        <w:t>fetal</w:t>
      </w:r>
      <w:r w:rsidR="00B63341" w:rsidRPr="00A55BAE">
        <w:rPr>
          <w:rFonts w:ascii="Times New Roman" w:hAnsi="Times New Roman" w:cs="Times New Roman"/>
          <w:sz w:val="24"/>
          <w:szCs w:val="24"/>
        </w:rPr>
        <w:t>, and neonatal results.</w:t>
      </w:r>
    </w:p>
    <w:p w14:paraId="56CAB709" w14:textId="77777777" w:rsidR="00B25D8F" w:rsidRPr="00A55BAE" w:rsidRDefault="00B25D8F" w:rsidP="00B25D8F">
      <w:pPr>
        <w:autoSpaceDE w:val="0"/>
        <w:autoSpaceDN w:val="0"/>
        <w:adjustRightInd w:val="0"/>
        <w:spacing w:after="0" w:line="240" w:lineRule="auto"/>
        <w:jc w:val="both"/>
        <w:rPr>
          <w:rFonts w:ascii="Times New Roman" w:hAnsi="Times New Roman" w:cs="Times New Roman"/>
          <w:sz w:val="24"/>
          <w:szCs w:val="24"/>
        </w:rPr>
      </w:pPr>
    </w:p>
    <w:p w14:paraId="39DCA8DD" w14:textId="77777777" w:rsidR="00B25D8F" w:rsidRDefault="00F756E2" w:rsidP="00F756E2">
      <w:pPr>
        <w:autoSpaceDE w:val="0"/>
        <w:autoSpaceDN w:val="0"/>
        <w:adjustRightInd w:val="0"/>
        <w:spacing w:after="0" w:line="240" w:lineRule="auto"/>
        <w:rPr>
          <w:rFonts w:ascii="Times New Roman" w:hAnsi="Times New Roman" w:cs="Times New Roman"/>
          <w:b/>
          <w:sz w:val="24"/>
          <w:szCs w:val="24"/>
        </w:rPr>
      </w:pPr>
      <w:r w:rsidRPr="00A55BAE">
        <w:rPr>
          <w:rFonts w:ascii="Times New Roman" w:hAnsi="Times New Roman" w:cs="Times New Roman"/>
          <w:b/>
          <w:sz w:val="24"/>
          <w:szCs w:val="24"/>
        </w:rPr>
        <w:t>MATERIALS AND METHODS</w:t>
      </w:r>
    </w:p>
    <w:p w14:paraId="614702E5" w14:textId="77777777" w:rsidR="00F756E2" w:rsidRPr="00A55BAE" w:rsidRDefault="00F756E2" w:rsidP="00F756E2">
      <w:pPr>
        <w:autoSpaceDE w:val="0"/>
        <w:autoSpaceDN w:val="0"/>
        <w:adjustRightInd w:val="0"/>
        <w:spacing w:after="0" w:line="240" w:lineRule="auto"/>
        <w:rPr>
          <w:rFonts w:ascii="Times New Roman" w:hAnsi="Times New Roman" w:cs="Times New Roman"/>
          <w:b/>
          <w:sz w:val="24"/>
          <w:szCs w:val="24"/>
        </w:rPr>
      </w:pPr>
    </w:p>
    <w:p w14:paraId="7C46F882" w14:textId="77777777" w:rsidR="00B25D8F" w:rsidRPr="00A55BAE" w:rsidRDefault="00B25D8F" w:rsidP="00B25D8F">
      <w:pPr>
        <w:autoSpaceDE w:val="0"/>
        <w:autoSpaceDN w:val="0"/>
        <w:adjustRightInd w:val="0"/>
        <w:spacing w:after="0" w:line="360" w:lineRule="auto"/>
        <w:ind w:firstLine="720"/>
        <w:jc w:val="both"/>
        <w:rPr>
          <w:rFonts w:ascii="Times New Roman" w:hAnsi="Times New Roman" w:cs="Times New Roman"/>
          <w:sz w:val="24"/>
          <w:szCs w:val="24"/>
        </w:rPr>
      </w:pPr>
      <w:r w:rsidRPr="00A55BAE">
        <w:rPr>
          <w:rFonts w:ascii="Times New Roman" w:hAnsi="Times New Roman" w:cs="Times New Roman"/>
          <w:sz w:val="24"/>
          <w:szCs w:val="24"/>
        </w:rPr>
        <w:lastRenderedPageBreak/>
        <w:t xml:space="preserve">The research was carried out at Prashanthi Hospital’s maternity department in Hanamkonda, Telangana. The hospital is a multispecialty facility with a focus on maternity and neonatology. The research was carried out over a two-year period, from March 2019 to March 2021. </w:t>
      </w:r>
      <w:r w:rsidR="00161D7D" w:rsidRPr="00A55BAE">
        <w:rPr>
          <w:rFonts w:ascii="Times New Roman" w:hAnsi="Times New Roman" w:cs="Times New Roman"/>
          <w:sz w:val="24"/>
          <w:szCs w:val="24"/>
        </w:rPr>
        <w:t xml:space="preserve">During a two-year period, all pregnant and postpartum women diagnosed with maternal sepsis were included in the study. </w:t>
      </w:r>
      <w:r w:rsidRPr="00A55BAE">
        <w:rPr>
          <w:rFonts w:ascii="Times New Roman" w:hAnsi="Times New Roman" w:cs="Times New Roman"/>
          <w:sz w:val="24"/>
          <w:szCs w:val="24"/>
        </w:rPr>
        <w:t>The control group consisted of patients who had not been diagnosed with sepsis. Patients with fever and other urinary difficulties were chosen as potential susceptible cases, and blood cultures were</w:t>
      </w:r>
      <w:r w:rsidR="00092CBE" w:rsidRPr="00A55BAE">
        <w:rPr>
          <w:rFonts w:ascii="Times New Roman" w:hAnsi="Times New Roman" w:cs="Times New Roman"/>
          <w:sz w:val="24"/>
          <w:szCs w:val="24"/>
        </w:rPr>
        <w:t xml:space="preserve"> taken to identify the causative</w:t>
      </w:r>
      <w:r w:rsidRPr="00A55BAE">
        <w:rPr>
          <w:rFonts w:ascii="Times New Roman" w:hAnsi="Times New Roman" w:cs="Times New Roman"/>
          <w:sz w:val="24"/>
          <w:szCs w:val="24"/>
        </w:rPr>
        <w:t xml:space="preserve"> organism. Antibiotic sensitivity testing </w:t>
      </w:r>
      <w:r w:rsidR="00F756E2" w:rsidRPr="00A55BAE">
        <w:rPr>
          <w:rFonts w:ascii="Times New Roman" w:hAnsi="Times New Roman" w:cs="Times New Roman"/>
          <w:sz w:val="24"/>
          <w:szCs w:val="24"/>
        </w:rPr>
        <w:t>was</w:t>
      </w:r>
      <w:r w:rsidRPr="00A55BAE">
        <w:rPr>
          <w:rFonts w:ascii="Times New Roman" w:hAnsi="Times New Roman" w:cs="Times New Roman"/>
          <w:sz w:val="24"/>
          <w:szCs w:val="24"/>
        </w:rPr>
        <w:t xml:space="preserve"> performed according to CLSI standards on samples diagnosed with an UTI. The following criteria were used to classify sepsis.</w:t>
      </w:r>
    </w:p>
    <w:p w14:paraId="49B893F4" w14:textId="77777777" w:rsidR="00B25D8F" w:rsidRPr="00A55BAE" w:rsidRDefault="00B25D8F" w:rsidP="00B25D8F">
      <w:pPr>
        <w:autoSpaceDE w:val="0"/>
        <w:autoSpaceDN w:val="0"/>
        <w:adjustRightInd w:val="0"/>
        <w:spacing w:after="0" w:line="240" w:lineRule="auto"/>
        <w:ind w:firstLine="720"/>
        <w:jc w:val="both"/>
        <w:rPr>
          <w:rFonts w:ascii="Times New Roman" w:hAnsi="Times New Roman" w:cs="Times New Roman"/>
          <w:sz w:val="24"/>
          <w:szCs w:val="24"/>
        </w:rPr>
      </w:pPr>
    </w:p>
    <w:p w14:paraId="4910D3E1" w14:textId="77777777" w:rsidR="00B25D8F" w:rsidRPr="00A55BAE" w:rsidRDefault="00B25D8F" w:rsidP="00B25D8F">
      <w:pPr>
        <w:autoSpaceDE w:val="0"/>
        <w:autoSpaceDN w:val="0"/>
        <w:adjustRightInd w:val="0"/>
        <w:spacing w:after="0" w:line="240" w:lineRule="auto"/>
        <w:jc w:val="both"/>
        <w:rPr>
          <w:rFonts w:ascii="Times New Roman" w:hAnsi="Times New Roman" w:cs="Times New Roman"/>
          <w:sz w:val="24"/>
          <w:szCs w:val="24"/>
        </w:rPr>
      </w:pPr>
      <w:r w:rsidRPr="00A55BAE">
        <w:rPr>
          <w:rFonts w:ascii="Times New Roman" w:hAnsi="Times New Roman" w:cs="Times New Roman"/>
          <w:b/>
          <w:sz w:val="24"/>
          <w:szCs w:val="24"/>
        </w:rPr>
        <w:t>Primary BSI catheter-related</w:t>
      </w:r>
      <w:r w:rsidRPr="00A55BAE">
        <w:rPr>
          <w:rFonts w:ascii="Times New Roman" w:hAnsi="Times New Roman" w:cs="Times New Roman"/>
          <w:sz w:val="24"/>
          <w:szCs w:val="24"/>
        </w:rPr>
        <w:t>:</w:t>
      </w:r>
    </w:p>
    <w:p w14:paraId="259D2938" w14:textId="77777777" w:rsidR="00B25D8F" w:rsidRPr="00A55BAE" w:rsidRDefault="00B25D8F" w:rsidP="00B25D8F">
      <w:pPr>
        <w:autoSpaceDE w:val="0"/>
        <w:autoSpaceDN w:val="0"/>
        <w:adjustRightInd w:val="0"/>
        <w:spacing w:after="0" w:line="240" w:lineRule="auto"/>
        <w:jc w:val="both"/>
        <w:rPr>
          <w:rFonts w:ascii="Times New Roman" w:hAnsi="Times New Roman" w:cs="Times New Roman"/>
          <w:sz w:val="24"/>
          <w:szCs w:val="24"/>
        </w:rPr>
      </w:pPr>
    </w:p>
    <w:p w14:paraId="194311F4" w14:textId="77777777" w:rsidR="00B25D8F" w:rsidRPr="00A55BAE" w:rsidRDefault="00EE4B01" w:rsidP="00B25D8F">
      <w:pPr>
        <w:autoSpaceDE w:val="0"/>
        <w:autoSpaceDN w:val="0"/>
        <w:adjustRightInd w:val="0"/>
        <w:spacing w:after="0" w:line="240" w:lineRule="auto"/>
        <w:jc w:val="both"/>
        <w:rPr>
          <w:rFonts w:ascii="Times New Roman" w:hAnsi="Times New Roman" w:cs="Times New Roman"/>
          <w:sz w:val="24"/>
          <w:szCs w:val="24"/>
        </w:rPr>
      </w:pPr>
      <w:r w:rsidRPr="00A55BAE">
        <w:rPr>
          <w:rFonts w:ascii="Times New Roman" w:hAnsi="Times New Roman" w:cs="Times New Roman"/>
          <w:sz w:val="24"/>
          <w:szCs w:val="24"/>
        </w:rPr>
        <w:t>Sepsis is caused by infection of either a peripheral or central vascular catheter.</w:t>
      </w:r>
    </w:p>
    <w:p w14:paraId="3D14717E" w14:textId="77777777" w:rsidR="00EE4B01" w:rsidRPr="00A55BAE" w:rsidRDefault="00EE4B01" w:rsidP="00B25D8F">
      <w:pPr>
        <w:autoSpaceDE w:val="0"/>
        <w:autoSpaceDN w:val="0"/>
        <w:adjustRightInd w:val="0"/>
        <w:spacing w:after="0" w:line="240" w:lineRule="auto"/>
        <w:jc w:val="both"/>
        <w:rPr>
          <w:rFonts w:ascii="Times New Roman" w:hAnsi="Times New Roman" w:cs="Times New Roman"/>
          <w:sz w:val="24"/>
          <w:szCs w:val="24"/>
        </w:rPr>
      </w:pPr>
    </w:p>
    <w:p w14:paraId="5452BCEC" w14:textId="77777777" w:rsidR="00B25D8F" w:rsidRPr="00A55BAE" w:rsidRDefault="00B25D8F" w:rsidP="00B25D8F">
      <w:pPr>
        <w:autoSpaceDE w:val="0"/>
        <w:autoSpaceDN w:val="0"/>
        <w:adjustRightInd w:val="0"/>
        <w:spacing w:after="0" w:line="240" w:lineRule="auto"/>
        <w:jc w:val="both"/>
        <w:rPr>
          <w:rFonts w:ascii="Times New Roman" w:hAnsi="Times New Roman" w:cs="Times New Roman"/>
          <w:sz w:val="24"/>
          <w:szCs w:val="24"/>
        </w:rPr>
      </w:pPr>
      <w:r w:rsidRPr="00A55BAE">
        <w:rPr>
          <w:rFonts w:ascii="Times New Roman" w:hAnsi="Times New Roman" w:cs="Times New Roman"/>
          <w:b/>
          <w:sz w:val="24"/>
          <w:szCs w:val="24"/>
        </w:rPr>
        <w:t>Secondary BSI</w:t>
      </w:r>
      <w:r w:rsidRPr="00A55BAE">
        <w:rPr>
          <w:rFonts w:ascii="Times New Roman" w:hAnsi="Times New Roman" w:cs="Times New Roman"/>
          <w:sz w:val="24"/>
          <w:szCs w:val="24"/>
        </w:rPr>
        <w:t>:</w:t>
      </w:r>
    </w:p>
    <w:p w14:paraId="052694E3" w14:textId="77777777" w:rsidR="00B25D8F" w:rsidRPr="00A55BAE" w:rsidRDefault="00B25D8F" w:rsidP="00B25D8F">
      <w:pPr>
        <w:autoSpaceDE w:val="0"/>
        <w:autoSpaceDN w:val="0"/>
        <w:adjustRightInd w:val="0"/>
        <w:spacing w:after="0" w:line="240" w:lineRule="auto"/>
        <w:jc w:val="both"/>
        <w:rPr>
          <w:rFonts w:ascii="Times New Roman" w:hAnsi="Times New Roman" w:cs="Times New Roman"/>
          <w:sz w:val="24"/>
          <w:szCs w:val="24"/>
        </w:rPr>
      </w:pPr>
    </w:p>
    <w:p w14:paraId="342A7233" w14:textId="77777777" w:rsidR="00B25D8F" w:rsidRPr="00A55BAE" w:rsidRDefault="00B25D8F" w:rsidP="00B25D8F">
      <w:pPr>
        <w:autoSpaceDE w:val="0"/>
        <w:autoSpaceDN w:val="0"/>
        <w:adjustRightInd w:val="0"/>
        <w:spacing w:after="0" w:line="360" w:lineRule="auto"/>
        <w:jc w:val="both"/>
        <w:rPr>
          <w:rFonts w:ascii="Times New Roman" w:hAnsi="Times New Roman" w:cs="Times New Roman"/>
          <w:sz w:val="24"/>
          <w:szCs w:val="24"/>
        </w:rPr>
      </w:pPr>
      <w:r w:rsidRPr="00A55BAE">
        <w:rPr>
          <w:rFonts w:ascii="Times New Roman" w:hAnsi="Times New Roman" w:cs="Times New Roman"/>
          <w:sz w:val="24"/>
          <w:szCs w:val="24"/>
        </w:rPr>
        <w:t xml:space="preserve">Sepsis arises elsewhere in the body due to an infection. </w:t>
      </w:r>
      <w:r w:rsidR="00D24FF6" w:rsidRPr="00A55BAE">
        <w:rPr>
          <w:rFonts w:ascii="Times New Roman" w:hAnsi="Times New Roman" w:cs="Times New Roman"/>
          <w:sz w:val="24"/>
          <w:szCs w:val="24"/>
        </w:rPr>
        <w:t>The same microbe has been grown from blood and another infection site, or there is strong evidence for BSI infections from other locations in the body (</w:t>
      </w:r>
      <w:proofErr w:type="spellStart"/>
      <w:proofErr w:type="gramStart"/>
      <w:r w:rsidR="00D24FF6" w:rsidRPr="00A55BAE">
        <w:rPr>
          <w:rFonts w:ascii="Times New Roman" w:hAnsi="Times New Roman" w:cs="Times New Roman"/>
          <w:sz w:val="24"/>
          <w:szCs w:val="24"/>
        </w:rPr>
        <w:t>eg</w:t>
      </w:r>
      <w:proofErr w:type="spellEnd"/>
      <w:r w:rsidR="00D24FF6" w:rsidRPr="00A55BAE">
        <w:rPr>
          <w:rFonts w:ascii="Times New Roman" w:hAnsi="Times New Roman" w:cs="Times New Roman"/>
          <w:sz w:val="24"/>
          <w:szCs w:val="24"/>
        </w:rPr>
        <w:t xml:space="preserve"> :</w:t>
      </w:r>
      <w:proofErr w:type="gramEnd"/>
      <w:r w:rsidR="00D24FF6" w:rsidRPr="00A55BAE">
        <w:rPr>
          <w:rFonts w:ascii="Times New Roman" w:hAnsi="Times New Roman" w:cs="Times New Roman"/>
          <w:sz w:val="24"/>
          <w:szCs w:val="24"/>
        </w:rPr>
        <w:t xml:space="preserve"> urinary tract, respiratory tract, genital tract). Miscarriage was defined as a natural termination of a pregnancy occurring 23 weeks and 6 days before or after conception. </w:t>
      </w:r>
      <w:r w:rsidRPr="00A55BAE">
        <w:rPr>
          <w:rFonts w:ascii="Times New Roman" w:hAnsi="Times New Roman" w:cs="Times New Roman"/>
          <w:sz w:val="24"/>
          <w:szCs w:val="24"/>
        </w:rPr>
        <w:t xml:space="preserve">A still birth was described as a baby born after 24 weeks of gestation with no indications of </w:t>
      </w:r>
      <w:proofErr w:type="gramStart"/>
      <w:r w:rsidRPr="00A55BAE">
        <w:rPr>
          <w:rFonts w:ascii="Times New Roman" w:hAnsi="Times New Roman" w:cs="Times New Roman"/>
          <w:sz w:val="24"/>
          <w:szCs w:val="24"/>
        </w:rPr>
        <w:t>life</w:t>
      </w:r>
      <w:r w:rsidR="005A74D1">
        <w:rPr>
          <w:rFonts w:ascii="Times New Roman" w:hAnsi="Times New Roman" w:cs="Times New Roman"/>
          <w:sz w:val="24"/>
          <w:szCs w:val="24"/>
        </w:rPr>
        <w:t>.</w:t>
      </w:r>
      <w:r w:rsidR="005A74D1">
        <w:rPr>
          <w:rFonts w:ascii="Times New Roman" w:hAnsi="Times New Roman" w:cs="Times New Roman"/>
          <w:sz w:val="24"/>
          <w:szCs w:val="24"/>
          <w:vertAlign w:val="superscript"/>
        </w:rPr>
        <w:t>[</w:t>
      </w:r>
      <w:proofErr w:type="gramEnd"/>
      <w:r w:rsidR="005A74D1">
        <w:rPr>
          <w:rFonts w:ascii="Times New Roman" w:hAnsi="Times New Roman" w:cs="Times New Roman"/>
          <w:sz w:val="24"/>
          <w:szCs w:val="24"/>
          <w:vertAlign w:val="superscript"/>
        </w:rPr>
        <w:t>15,16]</w:t>
      </w:r>
      <w:r w:rsidRPr="00A55BAE">
        <w:rPr>
          <w:rFonts w:ascii="Times New Roman" w:hAnsi="Times New Roman" w:cs="Times New Roman"/>
          <w:sz w:val="24"/>
          <w:szCs w:val="24"/>
        </w:rPr>
        <w:t xml:space="preserve"> An early neonatal death occurs when a live born infant dies during the first seven days of life</w:t>
      </w:r>
      <w:r w:rsidR="00190420" w:rsidRPr="00A55BAE">
        <w:rPr>
          <w:rFonts w:ascii="Times New Roman" w:hAnsi="Times New Roman" w:cs="Times New Roman"/>
          <w:sz w:val="24"/>
          <w:szCs w:val="24"/>
        </w:rPr>
        <w:t>.</w:t>
      </w:r>
      <w:r w:rsidR="005A74D1">
        <w:rPr>
          <w:rFonts w:ascii="Times New Roman" w:hAnsi="Times New Roman" w:cs="Times New Roman"/>
          <w:sz w:val="24"/>
          <w:szCs w:val="24"/>
          <w:vertAlign w:val="superscript"/>
        </w:rPr>
        <w:t>[17,18,19]</w:t>
      </w:r>
      <w:r w:rsidRPr="00A55BAE">
        <w:rPr>
          <w:rFonts w:ascii="Times New Roman" w:hAnsi="Times New Roman" w:cs="Times New Roman"/>
          <w:sz w:val="24"/>
          <w:szCs w:val="24"/>
        </w:rPr>
        <w:t xml:space="preserve"> If sepsis struck between conception and the start of labor, it was categorized as prenatal. The term “intrapartum” refers to the period between the start of labor and the delivery of the placenta. The 42-day period after the birth of placenta is known as postpartum. </w:t>
      </w:r>
      <w:r w:rsidR="006D64C6" w:rsidRPr="00A55BAE">
        <w:rPr>
          <w:rFonts w:ascii="Times New Roman" w:hAnsi="Times New Roman" w:cs="Times New Roman"/>
          <w:sz w:val="24"/>
          <w:szCs w:val="24"/>
        </w:rPr>
        <w:t>Based on the gestational stage at the time of infection, sepsis was further separated into three categories: first trimester (from conception to 13 weeks + 6 days' gestation); second trimester (from 14 to 27 weeks + 6 days' gestation); and third trimester (from 28 weeks + 6 days' gestation) (28weeks to delivery). Two groups made up the control population (denominator data);</w:t>
      </w:r>
      <w:r w:rsidRPr="00A55BAE">
        <w:rPr>
          <w:rFonts w:ascii="Times New Roman" w:hAnsi="Times New Roman" w:cs="Times New Roman"/>
          <w:sz w:val="24"/>
          <w:szCs w:val="24"/>
        </w:rPr>
        <w:t xml:space="preserve"> women who delivered a new</w:t>
      </w:r>
      <w:r w:rsidR="00F756E2">
        <w:rPr>
          <w:rFonts w:ascii="Times New Roman" w:hAnsi="Times New Roman" w:cs="Times New Roman"/>
          <w:sz w:val="24"/>
          <w:szCs w:val="24"/>
        </w:rPr>
        <w:t xml:space="preserve"> born weighing less than 500 g</w:t>
      </w:r>
      <w:r w:rsidRPr="00A55BAE">
        <w:rPr>
          <w:rFonts w:ascii="Times New Roman" w:hAnsi="Times New Roman" w:cs="Times New Roman"/>
          <w:sz w:val="24"/>
          <w:szCs w:val="24"/>
        </w:rPr>
        <w:t xml:space="preserve"> and women who delivered a baby weighing more than 500 g</w:t>
      </w:r>
      <w:r w:rsidR="00FB5209" w:rsidRPr="00A55BAE">
        <w:rPr>
          <w:rFonts w:ascii="Times New Roman" w:hAnsi="Times New Roman" w:cs="Times New Roman"/>
          <w:sz w:val="24"/>
          <w:szCs w:val="24"/>
        </w:rPr>
        <w:t>rams</w:t>
      </w:r>
      <w:r w:rsidRPr="00A55BAE">
        <w:rPr>
          <w:rFonts w:ascii="Times New Roman" w:hAnsi="Times New Roman" w:cs="Times New Roman"/>
          <w:sz w:val="24"/>
          <w:szCs w:val="24"/>
        </w:rPr>
        <w:t xml:space="preserve">; birth weight was utilized in the hospital’s yearly clinical reports. </w:t>
      </w:r>
    </w:p>
    <w:p w14:paraId="5B6BEF09" w14:textId="77777777" w:rsidR="00B25D8F" w:rsidRPr="00A55BAE" w:rsidRDefault="00B25D8F" w:rsidP="00B25D8F">
      <w:pPr>
        <w:autoSpaceDE w:val="0"/>
        <w:autoSpaceDN w:val="0"/>
        <w:adjustRightInd w:val="0"/>
        <w:spacing w:after="0" w:line="360" w:lineRule="auto"/>
        <w:jc w:val="both"/>
        <w:rPr>
          <w:rFonts w:ascii="Times New Roman" w:hAnsi="Times New Roman" w:cs="Times New Roman"/>
          <w:sz w:val="24"/>
          <w:szCs w:val="24"/>
        </w:rPr>
      </w:pPr>
    </w:p>
    <w:p w14:paraId="56BE044F" w14:textId="77777777" w:rsidR="00F756E2" w:rsidRDefault="006C4F57" w:rsidP="00F756E2">
      <w:pPr>
        <w:autoSpaceDE w:val="0"/>
        <w:autoSpaceDN w:val="0"/>
        <w:adjustRightInd w:val="0"/>
        <w:spacing w:after="0" w:line="360" w:lineRule="auto"/>
        <w:jc w:val="both"/>
        <w:rPr>
          <w:rFonts w:ascii="Times New Roman" w:hAnsi="Times New Roman" w:cs="Times New Roman"/>
          <w:sz w:val="24"/>
          <w:szCs w:val="24"/>
        </w:rPr>
      </w:pPr>
      <w:r w:rsidRPr="00A55BAE">
        <w:rPr>
          <w:rFonts w:ascii="Times New Roman" w:hAnsi="Times New Roman" w:cs="Times New Roman"/>
          <w:sz w:val="24"/>
          <w:szCs w:val="24"/>
        </w:rPr>
        <w:lastRenderedPageBreak/>
        <w:t xml:space="preserve">Demographic, clinical, microbiological, and outcome data were gathered from the patient's medical file and the lab test findings. The obstetric information acquired included parity, multiple births, gestation or postpartum day at time of sepsis, manner of delivery, and gestation at time of sepsis. Outcome data included maternal admission to an intensive care unit (ICU) or high dependency unit (HDU), gestation at delivery, delivery technique, infectious issues, and maternal, </w:t>
      </w:r>
      <w:r w:rsidR="00F756E2" w:rsidRPr="00A55BAE">
        <w:rPr>
          <w:rFonts w:ascii="Times New Roman" w:hAnsi="Times New Roman" w:cs="Times New Roman"/>
          <w:sz w:val="24"/>
          <w:szCs w:val="24"/>
        </w:rPr>
        <w:t>fetal</w:t>
      </w:r>
      <w:r w:rsidRPr="00A55BAE">
        <w:rPr>
          <w:rFonts w:ascii="Times New Roman" w:hAnsi="Times New Roman" w:cs="Times New Roman"/>
          <w:sz w:val="24"/>
          <w:szCs w:val="24"/>
        </w:rPr>
        <w:t xml:space="preserve">, or early newborn mortality. In cases of miscarriage, stillbirth, early neonatal mortality, and premature delivery, prenatal infection was established using clinical, microbiological, and histological evidence. </w:t>
      </w:r>
      <w:r w:rsidR="00B25D8F" w:rsidRPr="00A55BAE">
        <w:rPr>
          <w:rFonts w:ascii="Times New Roman" w:hAnsi="Times New Roman" w:cs="Times New Roman"/>
          <w:sz w:val="24"/>
          <w:szCs w:val="24"/>
        </w:rPr>
        <w:t xml:space="preserve">Data from sepsis patients was compared to data for all women who delivered at the hospital throughout the research period who did not have sepsis. </w:t>
      </w:r>
      <w:r w:rsidRPr="00A55BAE">
        <w:rPr>
          <w:rFonts w:ascii="Times New Roman" w:hAnsi="Times New Roman" w:cs="Times New Roman"/>
          <w:sz w:val="24"/>
          <w:szCs w:val="24"/>
        </w:rPr>
        <w:t>The positive blood culture result was associated with the identification of the organism and the antibiotic susceptibility profile.</w:t>
      </w:r>
    </w:p>
    <w:p w14:paraId="52B834F2" w14:textId="77777777" w:rsidR="00F756E2" w:rsidRDefault="00F756E2" w:rsidP="00F756E2">
      <w:pPr>
        <w:autoSpaceDE w:val="0"/>
        <w:autoSpaceDN w:val="0"/>
        <w:adjustRightInd w:val="0"/>
        <w:spacing w:after="0" w:line="360" w:lineRule="auto"/>
        <w:jc w:val="both"/>
        <w:rPr>
          <w:rFonts w:ascii="Times New Roman" w:hAnsi="Times New Roman" w:cs="Times New Roman"/>
          <w:sz w:val="24"/>
          <w:szCs w:val="24"/>
        </w:rPr>
      </w:pPr>
    </w:p>
    <w:p w14:paraId="7FD4177B" w14:textId="77777777" w:rsidR="006755C5" w:rsidRPr="00A55BAE" w:rsidRDefault="006755C5" w:rsidP="006755C5">
      <w:pPr>
        <w:autoSpaceDE w:val="0"/>
        <w:autoSpaceDN w:val="0"/>
        <w:adjustRightInd w:val="0"/>
        <w:spacing w:after="0" w:line="240" w:lineRule="auto"/>
        <w:rPr>
          <w:rFonts w:ascii="Times New Roman" w:hAnsi="Times New Roman" w:cs="Times New Roman"/>
          <w:b/>
          <w:sz w:val="24"/>
          <w:szCs w:val="24"/>
        </w:rPr>
      </w:pPr>
      <w:r w:rsidRPr="00A55BAE">
        <w:rPr>
          <w:rFonts w:ascii="Times New Roman" w:hAnsi="Times New Roman" w:cs="Times New Roman"/>
          <w:b/>
          <w:sz w:val="24"/>
          <w:szCs w:val="24"/>
        </w:rPr>
        <w:t>RESULTS</w:t>
      </w:r>
      <w:r>
        <w:rPr>
          <w:rFonts w:ascii="Times New Roman" w:hAnsi="Times New Roman" w:cs="Times New Roman"/>
          <w:b/>
          <w:sz w:val="24"/>
          <w:szCs w:val="24"/>
        </w:rPr>
        <w:t xml:space="preserve"> AND </w:t>
      </w:r>
      <w:r w:rsidRPr="00A55BAE">
        <w:rPr>
          <w:rFonts w:ascii="Times New Roman" w:hAnsi="Times New Roman" w:cs="Times New Roman"/>
          <w:b/>
          <w:sz w:val="24"/>
          <w:szCs w:val="24"/>
        </w:rPr>
        <w:t>DISCUSSION</w:t>
      </w:r>
    </w:p>
    <w:p w14:paraId="0695B549" w14:textId="77777777" w:rsidR="00B25D8F" w:rsidRPr="00A55BAE" w:rsidRDefault="00B25D8F" w:rsidP="00B25D8F">
      <w:pPr>
        <w:autoSpaceDE w:val="0"/>
        <w:autoSpaceDN w:val="0"/>
        <w:adjustRightInd w:val="0"/>
        <w:spacing w:after="0" w:line="240" w:lineRule="auto"/>
        <w:jc w:val="center"/>
        <w:rPr>
          <w:rFonts w:ascii="Times New Roman" w:hAnsi="Times New Roman" w:cs="Times New Roman"/>
          <w:b/>
          <w:sz w:val="24"/>
          <w:szCs w:val="24"/>
        </w:rPr>
      </w:pPr>
    </w:p>
    <w:p w14:paraId="38585EB4" w14:textId="77777777" w:rsidR="00F756E2" w:rsidRDefault="00B25D8F" w:rsidP="00F756E2">
      <w:pPr>
        <w:autoSpaceDE w:val="0"/>
        <w:autoSpaceDN w:val="0"/>
        <w:adjustRightInd w:val="0"/>
        <w:spacing w:after="0" w:line="360" w:lineRule="auto"/>
        <w:jc w:val="both"/>
        <w:rPr>
          <w:rFonts w:ascii="Times New Roman" w:hAnsi="Times New Roman" w:cs="Times New Roman"/>
          <w:sz w:val="24"/>
          <w:szCs w:val="24"/>
        </w:rPr>
      </w:pPr>
      <w:r w:rsidRPr="00A55BAE">
        <w:rPr>
          <w:rFonts w:ascii="Times New Roman" w:hAnsi="Times New Roman" w:cs="Times New Roman"/>
          <w:sz w:val="24"/>
          <w:szCs w:val="24"/>
        </w:rPr>
        <w:t xml:space="preserve">2011 pregnant women were tested for low birth weight and normal birth weight kids during the course of the two-year trial. In 2011, 424 organisms, from different sources (Table 1) including </w:t>
      </w:r>
      <w:r w:rsidRPr="00D36000">
        <w:rPr>
          <w:rFonts w:ascii="Times New Roman" w:hAnsi="Times New Roman" w:cs="Times New Roman"/>
          <w:color w:val="000000" w:themeColor="text1"/>
          <w:sz w:val="24"/>
          <w:szCs w:val="24"/>
        </w:rPr>
        <w:t>10</w:t>
      </w:r>
      <w:r w:rsidRPr="00E53E86">
        <w:rPr>
          <w:rFonts w:ascii="Times New Roman" w:hAnsi="Times New Roman" w:cs="Times New Roman"/>
          <w:color w:val="FF0000"/>
          <w:sz w:val="24"/>
          <w:szCs w:val="24"/>
        </w:rPr>
        <w:t xml:space="preserve"> </w:t>
      </w:r>
      <w:r w:rsidRPr="00A55BAE">
        <w:rPr>
          <w:rFonts w:ascii="Times New Roman" w:hAnsi="Times New Roman" w:cs="Times New Roman"/>
          <w:sz w:val="24"/>
          <w:szCs w:val="24"/>
        </w:rPr>
        <w:t xml:space="preserve">distinct kinds of organisms, were found in obstetric patients with laboratory-confirmed BSI (figure 1). </w:t>
      </w:r>
      <w:r w:rsidRPr="00A55BAE">
        <w:rPr>
          <w:rFonts w:ascii="Times New Roman" w:hAnsi="Times New Roman" w:cs="Times New Roman"/>
          <w:i/>
          <w:sz w:val="24"/>
          <w:szCs w:val="24"/>
        </w:rPr>
        <w:t>E.</w:t>
      </w:r>
      <w:r w:rsidR="0051618C" w:rsidRPr="00A55BAE">
        <w:rPr>
          <w:rFonts w:ascii="Times New Roman" w:hAnsi="Times New Roman" w:cs="Times New Roman"/>
          <w:i/>
          <w:sz w:val="24"/>
          <w:szCs w:val="24"/>
        </w:rPr>
        <w:t xml:space="preserve"> </w:t>
      </w:r>
      <w:r w:rsidRPr="00A55BAE">
        <w:rPr>
          <w:rFonts w:ascii="Times New Roman" w:hAnsi="Times New Roman" w:cs="Times New Roman"/>
          <w:i/>
          <w:sz w:val="24"/>
          <w:szCs w:val="24"/>
        </w:rPr>
        <w:t xml:space="preserve">coli </w:t>
      </w:r>
      <w:r w:rsidRPr="00A55BAE">
        <w:rPr>
          <w:rFonts w:ascii="Times New Roman" w:hAnsi="Times New Roman" w:cs="Times New Roman"/>
          <w:sz w:val="24"/>
          <w:szCs w:val="24"/>
        </w:rPr>
        <w:t>was</w:t>
      </w:r>
      <w:r w:rsidRPr="00A55BAE">
        <w:rPr>
          <w:rFonts w:ascii="Times New Roman" w:hAnsi="Times New Roman" w:cs="Times New Roman"/>
          <w:i/>
          <w:sz w:val="24"/>
          <w:szCs w:val="24"/>
        </w:rPr>
        <w:t xml:space="preserve"> </w:t>
      </w:r>
      <w:r w:rsidRPr="00A55BAE">
        <w:rPr>
          <w:rFonts w:ascii="Times New Roman" w:hAnsi="Times New Roman" w:cs="Times New Roman"/>
          <w:sz w:val="24"/>
          <w:szCs w:val="24"/>
        </w:rPr>
        <w:t>shown to be the most common cause of infection (</w:t>
      </w:r>
      <w:r w:rsidR="008D66E8" w:rsidRPr="00A55BAE">
        <w:rPr>
          <w:rFonts w:ascii="Times New Roman" w:hAnsi="Times New Roman" w:cs="Times New Roman"/>
          <w:sz w:val="24"/>
          <w:szCs w:val="24"/>
        </w:rPr>
        <w:t xml:space="preserve">164, </w:t>
      </w:r>
      <w:r w:rsidRPr="00A55BAE">
        <w:rPr>
          <w:rFonts w:ascii="Times New Roman" w:hAnsi="Times New Roman" w:cs="Times New Roman"/>
          <w:sz w:val="24"/>
          <w:szCs w:val="24"/>
        </w:rPr>
        <w:t xml:space="preserve">38.68%), followed by </w:t>
      </w:r>
      <w:r w:rsidRPr="00A55BAE">
        <w:rPr>
          <w:rFonts w:ascii="Times New Roman" w:hAnsi="Times New Roman" w:cs="Times New Roman"/>
          <w:i/>
          <w:sz w:val="24"/>
          <w:szCs w:val="24"/>
        </w:rPr>
        <w:t>Pseudomonas aeruginosa</w:t>
      </w:r>
      <w:r w:rsidRPr="00A55BAE">
        <w:rPr>
          <w:rFonts w:ascii="Times New Roman" w:hAnsi="Times New Roman" w:cs="Times New Roman"/>
          <w:sz w:val="24"/>
          <w:szCs w:val="24"/>
        </w:rPr>
        <w:t xml:space="preserve"> (92, 21.7%), and </w:t>
      </w:r>
      <w:r w:rsidRPr="00A55BAE">
        <w:rPr>
          <w:rFonts w:ascii="Times New Roman" w:hAnsi="Times New Roman" w:cs="Times New Roman"/>
          <w:i/>
          <w:sz w:val="24"/>
          <w:szCs w:val="24"/>
        </w:rPr>
        <w:t>Klebsiella pneumoniae</w:t>
      </w:r>
      <w:r w:rsidRPr="00A55BAE">
        <w:rPr>
          <w:rFonts w:ascii="Times New Roman" w:hAnsi="Times New Roman" w:cs="Times New Roman"/>
          <w:sz w:val="24"/>
          <w:szCs w:val="24"/>
        </w:rPr>
        <w:t xml:space="preserve"> (90, 21.23%). Other species provided a modest fraction of the total positive cases: </w:t>
      </w:r>
      <w:r w:rsidRPr="00A55BAE">
        <w:rPr>
          <w:rFonts w:ascii="Times New Roman" w:hAnsi="Times New Roman" w:cs="Times New Roman"/>
          <w:i/>
          <w:sz w:val="24"/>
          <w:szCs w:val="24"/>
        </w:rPr>
        <w:t>Enterobacter</w:t>
      </w:r>
      <w:r w:rsidRPr="00A55BAE">
        <w:rPr>
          <w:rFonts w:ascii="Times New Roman" w:hAnsi="Times New Roman" w:cs="Times New Roman"/>
          <w:sz w:val="24"/>
          <w:szCs w:val="24"/>
        </w:rPr>
        <w:t xml:space="preserve"> </w:t>
      </w:r>
      <w:proofErr w:type="spellStart"/>
      <w:r w:rsidRPr="00A55BAE">
        <w:rPr>
          <w:rFonts w:ascii="Times New Roman" w:hAnsi="Times New Roman" w:cs="Times New Roman"/>
          <w:sz w:val="24"/>
          <w:szCs w:val="24"/>
        </w:rPr>
        <w:t>sps</w:t>
      </w:r>
      <w:proofErr w:type="spellEnd"/>
      <w:r w:rsidRPr="00A55BAE">
        <w:rPr>
          <w:rFonts w:ascii="Times New Roman" w:hAnsi="Times New Roman" w:cs="Times New Roman"/>
          <w:sz w:val="24"/>
          <w:szCs w:val="24"/>
        </w:rPr>
        <w:t xml:space="preserve">. (10, 2.36%), </w:t>
      </w:r>
      <w:r w:rsidRPr="00A55BAE">
        <w:rPr>
          <w:rFonts w:ascii="Times New Roman" w:hAnsi="Times New Roman" w:cs="Times New Roman"/>
          <w:i/>
          <w:sz w:val="24"/>
          <w:szCs w:val="24"/>
        </w:rPr>
        <w:t xml:space="preserve">Staphylococcus aureus </w:t>
      </w:r>
      <w:r w:rsidRPr="00A55BAE">
        <w:rPr>
          <w:rFonts w:ascii="Times New Roman" w:hAnsi="Times New Roman" w:cs="Times New Roman"/>
          <w:sz w:val="24"/>
          <w:szCs w:val="24"/>
        </w:rPr>
        <w:t xml:space="preserve">(14, 3.30%), </w:t>
      </w:r>
      <w:r w:rsidRPr="00A55BAE">
        <w:rPr>
          <w:rFonts w:ascii="Times New Roman" w:hAnsi="Times New Roman" w:cs="Times New Roman"/>
          <w:i/>
          <w:sz w:val="24"/>
          <w:szCs w:val="24"/>
        </w:rPr>
        <w:t xml:space="preserve">Proteus mirabilis </w:t>
      </w:r>
      <w:r w:rsidRPr="00A55BAE">
        <w:rPr>
          <w:rFonts w:ascii="Times New Roman" w:hAnsi="Times New Roman" w:cs="Times New Roman"/>
          <w:sz w:val="24"/>
          <w:szCs w:val="24"/>
        </w:rPr>
        <w:t xml:space="preserve">and </w:t>
      </w:r>
      <w:r w:rsidRPr="00A55BAE">
        <w:rPr>
          <w:rFonts w:ascii="Times New Roman" w:hAnsi="Times New Roman" w:cs="Times New Roman"/>
          <w:i/>
          <w:sz w:val="24"/>
          <w:szCs w:val="24"/>
        </w:rPr>
        <w:t>Streptococcus pneumoniae</w:t>
      </w:r>
      <w:r w:rsidRPr="00A55BAE">
        <w:rPr>
          <w:rFonts w:ascii="Times New Roman" w:hAnsi="Times New Roman" w:cs="Times New Roman"/>
          <w:sz w:val="24"/>
          <w:szCs w:val="24"/>
        </w:rPr>
        <w:t xml:space="preserve"> each contr</w:t>
      </w:r>
      <w:r w:rsidR="00311E8B">
        <w:rPr>
          <w:rFonts w:ascii="Times New Roman" w:hAnsi="Times New Roman" w:cs="Times New Roman"/>
          <w:sz w:val="24"/>
          <w:szCs w:val="24"/>
        </w:rPr>
        <w:t>ibuted 8 instances (1.88%</w:t>
      </w:r>
      <w:r w:rsidRPr="00A55BAE">
        <w:rPr>
          <w:rFonts w:ascii="Times New Roman" w:hAnsi="Times New Roman" w:cs="Times New Roman"/>
          <w:sz w:val="24"/>
          <w:szCs w:val="24"/>
        </w:rPr>
        <w:t xml:space="preserve">) 6 instances were caused by </w:t>
      </w:r>
      <w:r w:rsidRPr="00A55BAE">
        <w:rPr>
          <w:rFonts w:ascii="Times New Roman" w:hAnsi="Times New Roman" w:cs="Times New Roman"/>
          <w:i/>
          <w:sz w:val="24"/>
          <w:szCs w:val="24"/>
        </w:rPr>
        <w:t>Moraxella</w:t>
      </w:r>
      <w:r w:rsidRPr="00A55BAE">
        <w:rPr>
          <w:rFonts w:ascii="Times New Roman" w:hAnsi="Times New Roman" w:cs="Times New Roman"/>
          <w:sz w:val="24"/>
          <w:szCs w:val="24"/>
        </w:rPr>
        <w:t xml:space="preserve"> </w:t>
      </w:r>
      <w:proofErr w:type="spellStart"/>
      <w:r w:rsidRPr="00A55BAE">
        <w:rPr>
          <w:rFonts w:ascii="Times New Roman" w:hAnsi="Times New Roman" w:cs="Times New Roman"/>
          <w:sz w:val="24"/>
          <w:szCs w:val="24"/>
        </w:rPr>
        <w:t>sps</w:t>
      </w:r>
      <w:proofErr w:type="spellEnd"/>
      <w:r w:rsidRPr="00A55BAE">
        <w:rPr>
          <w:rFonts w:ascii="Times New Roman" w:hAnsi="Times New Roman" w:cs="Times New Roman"/>
          <w:sz w:val="24"/>
          <w:szCs w:val="24"/>
        </w:rPr>
        <w:t xml:space="preserve">. and </w:t>
      </w:r>
      <w:proofErr w:type="spellStart"/>
      <w:r w:rsidRPr="00A55BAE">
        <w:rPr>
          <w:rFonts w:ascii="Times New Roman" w:hAnsi="Times New Roman" w:cs="Times New Roman"/>
          <w:i/>
          <w:sz w:val="24"/>
          <w:szCs w:val="24"/>
        </w:rPr>
        <w:t>Morgonella</w:t>
      </w:r>
      <w:proofErr w:type="spellEnd"/>
      <w:r w:rsidRPr="00A55BAE">
        <w:rPr>
          <w:rFonts w:ascii="Times New Roman" w:hAnsi="Times New Roman" w:cs="Times New Roman"/>
          <w:i/>
          <w:sz w:val="24"/>
          <w:szCs w:val="24"/>
        </w:rPr>
        <w:t xml:space="preserve"> </w:t>
      </w:r>
      <w:proofErr w:type="spellStart"/>
      <w:r w:rsidRPr="00A55BAE">
        <w:rPr>
          <w:rFonts w:ascii="Times New Roman" w:hAnsi="Times New Roman" w:cs="Times New Roman"/>
          <w:i/>
          <w:sz w:val="24"/>
          <w:szCs w:val="24"/>
        </w:rPr>
        <w:t>morgonii</w:t>
      </w:r>
      <w:proofErr w:type="spellEnd"/>
      <w:r w:rsidRPr="00A55BAE">
        <w:rPr>
          <w:rFonts w:ascii="Times New Roman" w:hAnsi="Times New Roman" w:cs="Times New Roman"/>
          <w:sz w:val="24"/>
          <w:szCs w:val="24"/>
        </w:rPr>
        <w:t xml:space="preserve"> (1.41%). 75 instances of </w:t>
      </w:r>
      <w:r w:rsidRPr="00A55BAE">
        <w:rPr>
          <w:rFonts w:ascii="Times New Roman" w:hAnsi="Times New Roman" w:cs="Times New Roman"/>
          <w:i/>
          <w:sz w:val="24"/>
          <w:szCs w:val="24"/>
        </w:rPr>
        <w:t>E. coli</w:t>
      </w:r>
      <w:r w:rsidRPr="00A55BAE">
        <w:rPr>
          <w:rFonts w:ascii="Times New Roman" w:hAnsi="Times New Roman" w:cs="Times New Roman"/>
          <w:sz w:val="24"/>
          <w:szCs w:val="24"/>
        </w:rPr>
        <w:t xml:space="preserve"> were documented during the postpartum period, 49 instances during the prenatal period, and 40 cases during the intra natal period. In the research, the causal organism was </w:t>
      </w:r>
      <w:r w:rsidRPr="00A55BAE">
        <w:rPr>
          <w:rFonts w:ascii="Times New Roman" w:hAnsi="Times New Roman" w:cs="Times New Roman"/>
          <w:i/>
          <w:sz w:val="24"/>
          <w:szCs w:val="24"/>
        </w:rPr>
        <w:t>E. coli</w:t>
      </w:r>
      <w:r w:rsidRPr="00A55BAE">
        <w:rPr>
          <w:rFonts w:ascii="Times New Roman" w:hAnsi="Times New Roman" w:cs="Times New Roman"/>
          <w:sz w:val="24"/>
          <w:szCs w:val="24"/>
        </w:rPr>
        <w:t xml:space="preserve">, and one fetal death was documented. </w:t>
      </w:r>
    </w:p>
    <w:p w14:paraId="3135E72C" w14:textId="77777777" w:rsidR="00F756E2" w:rsidRDefault="00F756E2" w:rsidP="00F756E2">
      <w:pPr>
        <w:autoSpaceDE w:val="0"/>
        <w:autoSpaceDN w:val="0"/>
        <w:adjustRightInd w:val="0"/>
        <w:spacing w:after="0" w:line="360" w:lineRule="auto"/>
        <w:jc w:val="both"/>
        <w:rPr>
          <w:rFonts w:ascii="Times New Roman" w:hAnsi="Times New Roman" w:cs="Times New Roman"/>
          <w:sz w:val="24"/>
          <w:szCs w:val="24"/>
        </w:rPr>
      </w:pPr>
    </w:p>
    <w:p w14:paraId="7BF25D45" w14:textId="77777777" w:rsidR="00311E8B" w:rsidRPr="00A55BAE" w:rsidRDefault="00311E8B" w:rsidP="00311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Seven live births (43.75%</w:t>
      </w:r>
      <w:r w:rsidR="00B25D8F" w:rsidRPr="00A55BAE">
        <w:rPr>
          <w:rFonts w:ascii="Times New Roman" w:hAnsi="Times New Roman" w:cs="Times New Roman"/>
          <w:sz w:val="24"/>
          <w:szCs w:val="24"/>
        </w:rPr>
        <w:t>) and nine miscarriages (56.25</w:t>
      </w:r>
      <w:r>
        <w:rPr>
          <w:rFonts w:ascii="Times New Roman" w:hAnsi="Times New Roman" w:cs="Times New Roman"/>
          <w:sz w:val="24"/>
          <w:szCs w:val="24"/>
        </w:rPr>
        <w:t>%</w:t>
      </w:r>
      <w:r w:rsidR="00B25D8F" w:rsidRPr="00A55BAE">
        <w:rPr>
          <w:rFonts w:ascii="Times New Roman" w:hAnsi="Times New Roman" w:cs="Times New Roman"/>
          <w:sz w:val="24"/>
          <w:szCs w:val="24"/>
        </w:rPr>
        <w:t>) occurred during the first trimester out of 16 instances of species. There were no neonatal deaths or stillbirths. In the second trimester of pregnancy, 22 (22.68</w:t>
      </w:r>
      <w:r>
        <w:rPr>
          <w:rFonts w:ascii="Times New Roman" w:hAnsi="Times New Roman" w:cs="Times New Roman"/>
          <w:sz w:val="24"/>
          <w:szCs w:val="24"/>
        </w:rPr>
        <w:t>%</w:t>
      </w:r>
      <w:r w:rsidR="00B25D8F" w:rsidRPr="00A55BAE">
        <w:rPr>
          <w:rFonts w:ascii="Times New Roman" w:hAnsi="Times New Roman" w:cs="Times New Roman"/>
          <w:sz w:val="24"/>
          <w:szCs w:val="24"/>
        </w:rPr>
        <w:t>) of the 97 instances of sepsis resulted in live births, 5 neonatal deaths (5.15</w:t>
      </w:r>
      <w:r>
        <w:rPr>
          <w:rFonts w:ascii="Times New Roman" w:hAnsi="Times New Roman" w:cs="Times New Roman"/>
          <w:sz w:val="24"/>
          <w:szCs w:val="24"/>
        </w:rPr>
        <w:t>%</w:t>
      </w:r>
      <w:r w:rsidR="00B25D8F" w:rsidRPr="00A55BAE">
        <w:rPr>
          <w:rFonts w:ascii="Times New Roman" w:hAnsi="Times New Roman" w:cs="Times New Roman"/>
          <w:sz w:val="24"/>
          <w:szCs w:val="24"/>
        </w:rPr>
        <w:t>), and 70 (72.16</w:t>
      </w:r>
      <w:r>
        <w:rPr>
          <w:rFonts w:ascii="Times New Roman" w:hAnsi="Times New Roman" w:cs="Times New Roman"/>
          <w:sz w:val="24"/>
          <w:szCs w:val="24"/>
        </w:rPr>
        <w:t>%</w:t>
      </w:r>
      <w:r w:rsidR="00B25D8F" w:rsidRPr="00A55BAE">
        <w:rPr>
          <w:rFonts w:ascii="Times New Roman" w:hAnsi="Times New Roman" w:cs="Times New Roman"/>
          <w:sz w:val="24"/>
          <w:szCs w:val="24"/>
        </w:rPr>
        <w:t>) miscarriages. The incidence of miscarriage was found to be quite high in the second trimester, whe</w:t>
      </w:r>
      <w:r w:rsidR="005A74D1">
        <w:rPr>
          <w:rFonts w:ascii="Times New Roman" w:hAnsi="Times New Roman" w:cs="Times New Roman"/>
          <w:sz w:val="24"/>
          <w:szCs w:val="24"/>
        </w:rPr>
        <w:t>n sepsis first appeared. Out of</w:t>
      </w:r>
      <w:r>
        <w:rPr>
          <w:rFonts w:ascii="Times New Roman" w:hAnsi="Times New Roman" w:cs="Times New Roman"/>
          <w:sz w:val="24"/>
          <w:szCs w:val="24"/>
        </w:rPr>
        <w:t xml:space="preserve"> </w:t>
      </w:r>
      <w:r w:rsidRPr="00A55BAE">
        <w:rPr>
          <w:rFonts w:ascii="Times New Roman" w:hAnsi="Times New Roman" w:cs="Times New Roman"/>
          <w:sz w:val="24"/>
          <w:szCs w:val="24"/>
        </w:rPr>
        <w:t xml:space="preserve">311 sepsis cases in third trimester, 296 (95.17 percent) were live births, 3 (0.9 percent) neonatal deaths, and 12 (3.86 percent) were still </w:t>
      </w:r>
      <w:r w:rsidRPr="00A55BAE">
        <w:rPr>
          <w:rFonts w:ascii="Times New Roman" w:hAnsi="Times New Roman" w:cs="Times New Roman"/>
          <w:sz w:val="24"/>
          <w:szCs w:val="24"/>
        </w:rPr>
        <w:lastRenderedPageBreak/>
        <w:t>births (Table 2). Although the risk of sepsis in the third trimester was greater, the impact on fetus survival was significant and the new born mortality rate was low. The findings differ from those previously published in the United Kingdom and the United States</w:t>
      </w:r>
      <w:r w:rsidR="005A74D1">
        <w:rPr>
          <w:rFonts w:ascii="Times New Roman" w:hAnsi="Times New Roman" w:cs="Times New Roman"/>
          <w:sz w:val="24"/>
          <w:szCs w:val="24"/>
        </w:rPr>
        <w:t>.</w:t>
      </w:r>
      <w:r w:rsidR="005A74D1" w:rsidRPr="005A74D1">
        <w:rPr>
          <w:rFonts w:ascii="Times New Roman" w:hAnsi="Times New Roman" w:cs="Times New Roman"/>
          <w:sz w:val="24"/>
          <w:szCs w:val="24"/>
          <w:vertAlign w:val="superscript"/>
        </w:rPr>
        <w:t xml:space="preserve"> </w:t>
      </w:r>
      <w:r w:rsidR="005A74D1">
        <w:rPr>
          <w:rFonts w:ascii="Times New Roman" w:hAnsi="Times New Roman" w:cs="Times New Roman"/>
          <w:sz w:val="24"/>
          <w:szCs w:val="24"/>
          <w:vertAlign w:val="superscript"/>
        </w:rPr>
        <w:t>[20]</w:t>
      </w:r>
      <w:r w:rsidRPr="00A55BAE">
        <w:rPr>
          <w:rFonts w:ascii="Times New Roman" w:hAnsi="Times New Roman" w:cs="Times New Roman"/>
          <w:sz w:val="24"/>
          <w:szCs w:val="24"/>
        </w:rPr>
        <w:t xml:space="preserve"> </w:t>
      </w:r>
    </w:p>
    <w:p w14:paraId="1BF11B8D" w14:textId="77777777" w:rsidR="00311E8B" w:rsidRPr="00A55BAE" w:rsidRDefault="00311E8B" w:rsidP="00311E8B">
      <w:pPr>
        <w:autoSpaceDE w:val="0"/>
        <w:autoSpaceDN w:val="0"/>
        <w:adjustRightInd w:val="0"/>
        <w:spacing w:after="0" w:line="360" w:lineRule="auto"/>
        <w:ind w:firstLine="360"/>
        <w:jc w:val="both"/>
        <w:rPr>
          <w:rFonts w:ascii="Times New Roman" w:hAnsi="Times New Roman" w:cs="Times New Roman"/>
          <w:sz w:val="24"/>
          <w:szCs w:val="24"/>
        </w:rPr>
      </w:pPr>
    </w:p>
    <w:p w14:paraId="0BBAB0E4" w14:textId="77777777" w:rsidR="00311E8B" w:rsidRPr="00A55BAE" w:rsidRDefault="00311E8B" w:rsidP="00311E8B">
      <w:pPr>
        <w:spacing w:line="360" w:lineRule="auto"/>
        <w:jc w:val="both"/>
        <w:rPr>
          <w:rFonts w:ascii="Times New Roman" w:hAnsi="Times New Roman" w:cs="Times New Roman"/>
          <w:sz w:val="24"/>
          <w:szCs w:val="24"/>
        </w:rPr>
      </w:pPr>
      <w:r w:rsidRPr="00A55BAE">
        <w:rPr>
          <w:rFonts w:ascii="Times New Roman" w:hAnsi="Times New Roman" w:cs="Times New Roman"/>
          <w:sz w:val="24"/>
          <w:szCs w:val="24"/>
        </w:rPr>
        <w:t>In 136 instances of intrapartum sepsis (32.07 percent) that occurred during the intrapartum period (Table 1), all of the pregnancies resulted in live deliveries, with 117 delivered at term and 19 delivered prematurely. Five prenatal stillbirths were detected upon hospital admission, with sepsis developing during the intrapartum interval.</w:t>
      </w:r>
    </w:p>
    <w:p w14:paraId="1420C4F1" w14:textId="77777777" w:rsidR="00311E8B" w:rsidRPr="00A55BAE" w:rsidRDefault="00311E8B" w:rsidP="00311E8B">
      <w:pPr>
        <w:rPr>
          <w:rFonts w:ascii="Times New Roman" w:hAnsi="Times New Roman" w:cs="Times New Roman"/>
          <w:b/>
          <w:sz w:val="24"/>
          <w:szCs w:val="24"/>
        </w:rPr>
      </w:pPr>
      <w:r w:rsidRPr="00A55BAE">
        <w:rPr>
          <w:rFonts w:ascii="Times New Roman" w:hAnsi="Times New Roman" w:cs="Times New Roman"/>
          <w:b/>
          <w:sz w:val="24"/>
          <w:szCs w:val="24"/>
        </w:rPr>
        <w:t xml:space="preserve">Postpartum sepsis </w:t>
      </w:r>
    </w:p>
    <w:p w14:paraId="4830082C" w14:textId="77777777" w:rsidR="00311E8B" w:rsidRPr="00A55BAE" w:rsidRDefault="00311E8B" w:rsidP="00311E8B">
      <w:pPr>
        <w:spacing w:line="360" w:lineRule="auto"/>
        <w:jc w:val="both"/>
        <w:rPr>
          <w:rFonts w:ascii="Times New Roman" w:hAnsi="Times New Roman" w:cs="Times New Roman"/>
          <w:sz w:val="24"/>
          <w:szCs w:val="24"/>
        </w:rPr>
      </w:pPr>
      <w:r w:rsidRPr="00A55BAE">
        <w:rPr>
          <w:rFonts w:ascii="Times New Roman" w:hAnsi="Times New Roman" w:cs="Times New Roman"/>
          <w:sz w:val="24"/>
          <w:szCs w:val="24"/>
        </w:rPr>
        <w:t>The postpartum breast sepsis was induced by 191 (45.04 percent) cases by 424 organisms (Table1). In 325 of the pregnancies, live births occurred. Of all 8 ne</w:t>
      </w:r>
      <w:r w:rsidR="005A74D1">
        <w:rPr>
          <w:rFonts w:ascii="Times New Roman" w:hAnsi="Times New Roman" w:cs="Times New Roman"/>
          <w:sz w:val="24"/>
          <w:szCs w:val="24"/>
        </w:rPr>
        <w:t xml:space="preserve">onatal deaths, 12 still births and </w:t>
      </w:r>
      <w:proofErr w:type="gramStart"/>
      <w:r w:rsidRPr="00A55BAE">
        <w:rPr>
          <w:rFonts w:ascii="Times New Roman" w:hAnsi="Times New Roman" w:cs="Times New Roman"/>
          <w:sz w:val="24"/>
          <w:szCs w:val="24"/>
        </w:rPr>
        <w:t>79  miscarriages</w:t>
      </w:r>
      <w:proofErr w:type="gramEnd"/>
      <w:r w:rsidRPr="00A55BAE">
        <w:rPr>
          <w:rFonts w:ascii="Times New Roman" w:hAnsi="Times New Roman" w:cs="Times New Roman"/>
          <w:sz w:val="24"/>
          <w:szCs w:val="24"/>
        </w:rPr>
        <w:t xml:space="preserve">  occurred  (Table.2).  </w:t>
      </w:r>
    </w:p>
    <w:p w14:paraId="75B669C8" w14:textId="77777777" w:rsidR="00311E8B" w:rsidRPr="00A55BAE" w:rsidRDefault="005A74D1" w:rsidP="00311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Maternal outcome</w:t>
      </w:r>
      <w:r w:rsidR="00311E8B" w:rsidRPr="00A55BAE">
        <w:rPr>
          <w:rFonts w:ascii="Times New Roman" w:hAnsi="Times New Roman" w:cs="Times New Roman"/>
          <w:b/>
          <w:sz w:val="24"/>
          <w:szCs w:val="24"/>
        </w:rPr>
        <w:t xml:space="preserve">  </w:t>
      </w:r>
    </w:p>
    <w:p w14:paraId="720509C6" w14:textId="77777777" w:rsidR="00311E8B" w:rsidRPr="00A55BAE" w:rsidRDefault="00311E8B" w:rsidP="00311E8B">
      <w:pPr>
        <w:autoSpaceDE w:val="0"/>
        <w:autoSpaceDN w:val="0"/>
        <w:adjustRightInd w:val="0"/>
        <w:spacing w:after="0" w:line="360" w:lineRule="auto"/>
        <w:jc w:val="both"/>
        <w:rPr>
          <w:rFonts w:ascii="Times New Roman" w:hAnsi="Times New Roman" w:cs="Times New Roman"/>
          <w:sz w:val="24"/>
          <w:szCs w:val="24"/>
        </w:rPr>
      </w:pPr>
      <w:r w:rsidRPr="00A55BAE">
        <w:rPr>
          <w:rFonts w:ascii="Times New Roman" w:hAnsi="Times New Roman" w:cs="Times New Roman"/>
          <w:sz w:val="24"/>
          <w:szCs w:val="24"/>
        </w:rPr>
        <w:t xml:space="preserve">  </w:t>
      </w:r>
      <w:proofErr w:type="gramStart"/>
      <w:r w:rsidRPr="00A55BAE">
        <w:rPr>
          <w:rFonts w:ascii="Times New Roman" w:hAnsi="Times New Roman" w:cs="Times New Roman"/>
          <w:sz w:val="24"/>
          <w:szCs w:val="24"/>
        </w:rPr>
        <w:t>During  the</w:t>
      </w:r>
      <w:proofErr w:type="gramEnd"/>
      <w:r w:rsidRPr="00A55BAE">
        <w:rPr>
          <w:rFonts w:ascii="Times New Roman" w:hAnsi="Times New Roman" w:cs="Times New Roman"/>
          <w:sz w:val="24"/>
          <w:szCs w:val="24"/>
        </w:rPr>
        <w:t xml:space="preserve">  2-year  study  period,  there  were  no  direct  maternal  fatalities  due  to  sepsis.  Covid-</w:t>
      </w:r>
      <w:proofErr w:type="gramStart"/>
      <w:r w:rsidRPr="00A55BAE">
        <w:rPr>
          <w:rFonts w:ascii="Times New Roman" w:hAnsi="Times New Roman" w:cs="Times New Roman"/>
          <w:sz w:val="24"/>
          <w:szCs w:val="24"/>
        </w:rPr>
        <w:t>19  infection</w:t>
      </w:r>
      <w:proofErr w:type="gramEnd"/>
      <w:r w:rsidRPr="00A55BAE">
        <w:rPr>
          <w:rFonts w:ascii="Times New Roman" w:hAnsi="Times New Roman" w:cs="Times New Roman"/>
          <w:sz w:val="24"/>
          <w:szCs w:val="24"/>
        </w:rPr>
        <w:t xml:space="preserve">  was  a contributing  cause  in  one  late  indirect  maternal  death  postpartu</w:t>
      </w:r>
      <w:r w:rsidR="009056C3">
        <w:rPr>
          <w:rFonts w:ascii="Times New Roman" w:hAnsi="Times New Roman" w:cs="Times New Roman"/>
          <w:sz w:val="24"/>
          <w:szCs w:val="24"/>
        </w:rPr>
        <w:t>m. Thirteen women (4.1%) needed ICU</w:t>
      </w:r>
      <w:r w:rsidRPr="00A55BAE">
        <w:rPr>
          <w:rFonts w:ascii="Times New Roman" w:hAnsi="Times New Roman" w:cs="Times New Roman"/>
          <w:sz w:val="24"/>
          <w:szCs w:val="24"/>
        </w:rPr>
        <w:t xml:space="preserve"> hospitalizatio</w:t>
      </w:r>
      <w:r w:rsidR="009056C3">
        <w:rPr>
          <w:rFonts w:ascii="Times New Roman" w:hAnsi="Times New Roman" w:cs="Times New Roman"/>
          <w:sz w:val="24"/>
          <w:szCs w:val="24"/>
        </w:rPr>
        <w:t>n due to</w:t>
      </w:r>
      <w:r w:rsidRPr="00A55BAE">
        <w:rPr>
          <w:rFonts w:ascii="Times New Roman" w:hAnsi="Times New Roman" w:cs="Times New Roman"/>
          <w:sz w:val="24"/>
          <w:szCs w:val="24"/>
        </w:rPr>
        <w:t xml:space="preserve"> sepsis</w:t>
      </w:r>
      <w:r w:rsidRPr="00A55BAE">
        <w:rPr>
          <w:rFonts w:ascii="Times New Roman" w:hAnsi="Times New Roman" w:cs="Times New Roman"/>
          <w:i/>
          <w:sz w:val="24"/>
          <w:szCs w:val="24"/>
        </w:rPr>
        <w:t>.</w:t>
      </w:r>
      <w:r w:rsidRPr="00A55BAE">
        <w:rPr>
          <w:rFonts w:ascii="Times New Roman" w:hAnsi="Times New Roman" w:cs="Times New Roman"/>
          <w:sz w:val="24"/>
          <w:szCs w:val="24"/>
        </w:rPr>
        <w:t xml:space="preserve"> All these instances </w:t>
      </w:r>
      <w:proofErr w:type="gramStart"/>
      <w:r w:rsidRPr="00A55BAE">
        <w:rPr>
          <w:rFonts w:ascii="Times New Roman" w:hAnsi="Times New Roman" w:cs="Times New Roman"/>
          <w:sz w:val="24"/>
          <w:szCs w:val="24"/>
        </w:rPr>
        <w:t xml:space="preserve">of </w:t>
      </w:r>
      <w:r w:rsidRPr="00A55BAE">
        <w:rPr>
          <w:rFonts w:ascii="Times New Roman" w:hAnsi="Times New Roman" w:cs="Times New Roman"/>
          <w:i/>
          <w:sz w:val="24"/>
          <w:szCs w:val="24"/>
        </w:rPr>
        <w:t xml:space="preserve"> E.</w:t>
      </w:r>
      <w:proofErr w:type="gramEnd"/>
      <w:r w:rsidRPr="00A55BAE">
        <w:rPr>
          <w:rFonts w:ascii="Times New Roman" w:hAnsi="Times New Roman" w:cs="Times New Roman"/>
          <w:i/>
          <w:sz w:val="24"/>
          <w:szCs w:val="24"/>
        </w:rPr>
        <w:t xml:space="preserve"> coli, P. aeruginosa</w:t>
      </w:r>
      <w:r w:rsidRPr="00A55BAE">
        <w:rPr>
          <w:rFonts w:ascii="Times New Roman" w:hAnsi="Times New Roman" w:cs="Times New Roman"/>
          <w:sz w:val="24"/>
          <w:szCs w:val="24"/>
        </w:rPr>
        <w:t xml:space="preserve">  </w:t>
      </w:r>
      <w:r w:rsidRPr="00A55BAE">
        <w:rPr>
          <w:rFonts w:ascii="Times New Roman" w:hAnsi="Times New Roman" w:cs="Times New Roman"/>
          <w:i/>
          <w:sz w:val="24"/>
          <w:szCs w:val="24"/>
        </w:rPr>
        <w:t xml:space="preserve">S. aureus,  </w:t>
      </w:r>
      <w:proofErr w:type="spellStart"/>
      <w:r w:rsidRPr="00A55BAE">
        <w:rPr>
          <w:rFonts w:ascii="Times New Roman" w:hAnsi="Times New Roman" w:cs="Times New Roman"/>
          <w:i/>
          <w:sz w:val="24"/>
          <w:szCs w:val="24"/>
        </w:rPr>
        <w:t>Morgonella</w:t>
      </w:r>
      <w:proofErr w:type="spellEnd"/>
      <w:r w:rsidRPr="00A55BAE">
        <w:rPr>
          <w:rFonts w:ascii="Times New Roman" w:hAnsi="Times New Roman" w:cs="Times New Roman"/>
          <w:sz w:val="24"/>
          <w:szCs w:val="24"/>
        </w:rPr>
        <w:t xml:space="preserve">  </w:t>
      </w:r>
      <w:proofErr w:type="spellStart"/>
      <w:r w:rsidRPr="00A55BAE">
        <w:rPr>
          <w:rFonts w:ascii="Times New Roman" w:hAnsi="Times New Roman" w:cs="Times New Roman"/>
          <w:i/>
          <w:sz w:val="24"/>
          <w:szCs w:val="24"/>
        </w:rPr>
        <w:t>morgenii</w:t>
      </w:r>
      <w:proofErr w:type="spellEnd"/>
      <w:r w:rsidRPr="00A55BAE">
        <w:rPr>
          <w:rFonts w:ascii="Times New Roman" w:hAnsi="Times New Roman" w:cs="Times New Roman"/>
          <w:i/>
          <w:sz w:val="24"/>
          <w:szCs w:val="24"/>
        </w:rPr>
        <w:t>,</w:t>
      </w:r>
      <w:r w:rsidRPr="00A55BAE">
        <w:rPr>
          <w:rFonts w:ascii="Times New Roman" w:hAnsi="Times New Roman" w:cs="Times New Roman"/>
          <w:sz w:val="24"/>
          <w:szCs w:val="24"/>
        </w:rPr>
        <w:t xml:space="preserve">  and  </w:t>
      </w:r>
      <w:r w:rsidRPr="00A55BAE">
        <w:rPr>
          <w:rFonts w:ascii="Times New Roman" w:hAnsi="Times New Roman" w:cs="Times New Roman"/>
          <w:i/>
          <w:sz w:val="24"/>
          <w:szCs w:val="24"/>
        </w:rPr>
        <w:t>Moraxella</w:t>
      </w:r>
      <w:r w:rsidRPr="00A55BAE">
        <w:rPr>
          <w:rFonts w:ascii="Times New Roman" w:hAnsi="Times New Roman" w:cs="Times New Roman"/>
          <w:sz w:val="24"/>
          <w:szCs w:val="24"/>
        </w:rPr>
        <w:t xml:space="preserve">  </w:t>
      </w:r>
      <w:proofErr w:type="spellStart"/>
      <w:r w:rsidRPr="00A55BAE">
        <w:rPr>
          <w:rFonts w:ascii="Times New Roman" w:hAnsi="Times New Roman" w:cs="Times New Roman"/>
          <w:sz w:val="24"/>
          <w:szCs w:val="24"/>
        </w:rPr>
        <w:t>sps</w:t>
      </w:r>
      <w:proofErr w:type="spellEnd"/>
      <w:r w:rsidRPr="00A55BAE">
        <w:rPr>
          <w:rFonts w:ascii="Times New Roman" w:hAnsi="Times New Roman" w:cs="Times New Roman"/>
          <w:sz w:val="24"/>
          <w:szCs w:val="24"/>
        </w:rPr>
        <w:t xml:space="preserve">  were  related  to  these  admissions,   Three </w:t>
      </w:r>
      <w:r w:rsidRPr="00A55BAE">
        <w:rPr>
          <w:rFonts w:ascii="Times New Roman" w:hAnsi="Times New Roman" w:cs="Times New Roman"/>
          <w:i/>
          <w:sz w:val="24"/>
          <w:szCs w:val="24"/>
        </w:rPr>
        <w:t>E. coli</w:t>
      </w:r>
      <w:r w:rsidRPr="00A55BAE">
        <w:rPr>
          <w:rFonts w:ascii="Times New Roman" w:hAnsi="Times New Roman" w:cs="Times New Roman"/>
          <w:sz w:val="24"/>
          <w:szCs w:val="24"/>
        </w:rPr>
        <w:t xml:space="preserve"> and one </w:t>
      </w:r>
      <w:r w:rsidRPr="00A55BAE">
        <w:rPr>
          <w:rFonts w:ascii="Times New Roman" w:hAnsi="Times New Roman" w:cs="Times New Roman"/>
          <w:i/>
          <w:sz w:val="24"/>
          <w:szCs w:val="24"/>
        </w:rPr>
        <w:t>S. aureus</w:t>
      </w:r>
      <w:r w:rsidRPr="00A55BAE">
        <w:rPr>
          <w:rFonts w:ascii="Times New Roman" w:hAnsi="Times New Roman" w:cs="Times New Roman"/>
          <w:sz w:val="24"/>
          <w:szCs w:val="24"/>
        </w:rPr>
        <w:t xml:space="preserve"> happened during the prenatal period, four </w:t>
      </w:r>
      <w:r w:rsidRPr="00A55BAE">
        <w:rPr>
          <w:rFonts w:ascii="Times New Roman" w:hAnsi="Times New Roman" w:cs="Times New Roman"/>
          <w:i/>
          <w:sz w:val="24"/>
          <w:szCs w:val="24"/>
        </w:rPr>
        <w:t>S. aureus</w:t>
      </w:r>
      <w:r w:rsidRPr="00A55BAE">
        <w:rPr>
          <w:rFonts w:ascii="Times New Roman" w:hAnsi="Times New Roman" w:cs="Times New Roman"/>
          <w:sz w:val="24"/>
          <w:szCs w:val="24"/>
        </w:rPr>
        <w:t xml:space="preserve"> occurred during the intrapartum period, and three </w:t>
      </w:r>
      <w:r w:rsidRPr="00A55BAE">
        <w:rPr>
          <w:rFonts w:ascii="Times New Roman" w:hAnsi="Times New Roman" w:cs="Times New Roman"/>
          <w:i/>
          <w:sz w:val="24"/>
          <w:szCs w:val="24"/>
        </w:rPr>
        <w:t>E. coli</w:t>
      </w:r>
      <w:r w:rsidRPr="00A55BAE">
        <w:rPr>
          <w:rFonts w:ascii="Times New Roman" w:hAnsi="Times New Roman" w:cs="Times New Roman"/>
          <w:sz w:val="24"/>
          <w:szCs w:val="24"/>
        </w:rPr>
        <w:t xml:space="preserve"> incidents occurred during the postpartum phase. (</w:t>
      </w:r>
      <w:proofErr w:type="gramStart"/>
      <w:r w:rsidRPr="00A55BAE">
        <w:rPr>
          <w:rFonts w:ascii="Times New Roman" w:hAnsi="Times New Roman" w:cs="Times New Roman"/>
          <w:sz w:val="24"/>
          <w:szCs w:val="24"/>
        </w:rPr>
        <w:t>three  each</w:t>
      </w:r>
      <w:proofErr w:type="gramEnd"/>
      <w:r w:rsidRPr="00A55BAE">
        <w:rPr>
          <w:rFonts w:ascii="Times New Roman" w:hAnsi="Times New Roman" w:cs="Times New Roman"/>
          <w:sz w:val="24"/>
          <w:szCs w:val="24"/>
        </w:rPr>
        <w:t xml:space="preserve">  </w:t>
      </w:r>
      <w:r w:rsidRPr="00A55BAE">
        <w:rPr>
          <w:rFonts w:ascii="Times New Roman" w:hAnsi="Times New Roman" w:cs="Times New Roman"/>
          <w:i/>
          <w:sz w:val="24"/>
          <w:szCs w:val="24"/>
        </w:rPr>
        <w:t>Pseudomonas,</w:t>
      </w:r>
      <w:r w:rsidRPr="00A55BAE">
        <w:rPr>
          <w:rFonts w:ascii="Times New Roman" w:hAnsi="Times New Roman" w:cs="Times New Roman"/>
          <w:sz w:val="24"/>
          <w:szCs w:val="24"/>
        </w:rPr>
        <w:t xml:space="preserve">  </w:t>
      </w:r>
      <w:r w:rsidRPr="00A55BAE">
        <w:rPr>
          <w:rFonts w:ascii="Times New Roman" w:hAnsi="Times New Roman" w:cs="Times New Roman"/>
          <w:i/>
          <w:sz w:val="24"/>
          <w:szCs w:val="24"/>
        </w:rPr>
        <w:t>Staphylococcus  aureus</w:t>
      </w:r>
      <w:r w:rsidRPr="00A55BAE">
        <w:rPr>
          <w:rFonts w:ascii="Times New Roman" w:hAnsi="Times New Roman" w:cs="Times New Roman"/>
          <w:sz w:val="24"/>
          <w:szCs w:val="24"/>
        </w:rPr>
        <w:t xml:space="preserve">)  and  the  other  two  were  unknown.  </w:t>
      </w:r>
      <w:proofErr w:type="gramStart"/>
      <w:r w:rsidRPr="00A55BAE">
        <w:rPr>
          <w:rFonts w:ascii="Times New Roman" w:hAnsi="Times New Roman" w:cs="Times New Roman"/>
          <w:sz w:val="24"/>
          <w:szCs w:val="24"/>
        </w:rPr>
        <w:t>These  findings</w:t>
      </w:r>
      <w:proofErr w:type="gramEnd"/>
      <w:r w:rsidRPr="00A55BAE">
        <w:rPr>
          <w:rFonts w:ascii="Times New Roman" w:hAnsi="Times New Roman" w:cs="Times New Roman"/>
          <w:sz w:val="24"/>
          <w:szCs w:val="24"/>
        </w:rPr>
        <w:t xml:space="preserve">  are  consistence  with  reports  from  other  studies  around  the  world</w:t>
      </w:r>
      <w:r w:rsidR="005A74D1">
        <w:rPr>
          <w:rFonts w:ascii="Times New Roman" w:hAnsi="Times New Roman" w:cs="Times New Roman"/>
          <w:sz w:val="24"/>
          <w:szCs w:val="24"/>
        </w:rPr>
        <w:t>.</w:t>
      </w:r>
      <w:r w:rsidR="005A74D1">
        <w:rPr>
          <w:rFonts w:ascii="Times New Roman" w:hAnsi="Times New Roman" w:cs="Times New Roman"/>
          <w:sz w:val="24"/>
          <w:szCs w:val="24"/>
          <w:vertAlign w:val="superscript"/>
        </w:rPr>
        <w:t>[21,22]</w:t>
      </w:r>
      <w:r w:rsidRPr="00A55BAE">
        <w:rPr>
          <w:rFonts w:ascii="Times New Roman" w:hAnsi="Times New Roman" w:cs="Times New Roman"/>
          <w:sz w:val="24"/>
          <w:szCs w:val="24"/>
        </w:rPr>
        <w:t xml:space="preserve">  </w:t>
      </w:r>
    </w:p>
    <w:p w14:paraId="4654F554" w14:textId="77777777" w:rsidR="00311E8B" w:rsidRPr="00A55BAE" w:rsidRDefault="00311E8B" w:rsidP="00311E8B">
      <w:pPr>
        <w:autoSpaceDE w:val="0"/>
        <w:autoSpaceDN w:val="0"/>
        <w:adjustRightInd w:val="0"/>
        <w:spacing w:after="0" w:line="360" w:lineRule="auto"/>
        <w:jc w:val="both"/>
        <w:rPr>
          <w:rFonts w:ascii="Times New Roman" w:hAnsi="Times New Roman" w:cs="Times New Roman"/>
          <w:sz w:val="24"/>
          <w:szCs w:val="24"/>
        </w:rPr>
      </w:pPr>
    </w:p>
    <w:p w14:paraId="44546FDB" w14:textId="77777777" w:rsidR="00311E8B" w:rsidRPr="00A55BAE" w:rsidRDefault="005A74D1" w:rsidP="00311E8B">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Fetal and neonatal outcome</w:t>
      </w:r>
    </w:p>
    <w:p w14:paraId="76540450" w14:textId="77777777" w:rsidR="00311E8B" w:rsidRPr="00A55BAE" w:rsidRDefault="00311E8B" w:rsidP="00311E8B">
      <w:pPr>
        <w:autoSpaceDE w:val="0"/>
        <w:autoSpaceDN w:val="0"/>
        <w:adjustRightInd w:val="0"/>
        <w:spacing w:after="0" w:line="360" w:lineRule="auto"/>
        <w:jc w:val="both"/>
        <w:rPr>
          <w:rFonts w:ascii="Times New Roman" w:hAnsi="Times New Roman" w:cs="Times New Roman"/>
          <w:sz w:val="24"/>
          <w:szCs w:val="24"/>
        </w:rPr>
      </w:pPr>
      <w:proofErr w:type="gramStart"/>
      <w:r w:rsidRPr="00A55BAE">
        <w:rPr>
          <w:rFonts w:ascii="Times New Roman" w:hAnsi="Times New Roman" w:cs="Times New Roman"/>
          <w:sz w:val="24"/>
          <w:szCs w:val="24"/>
        </w:rPr>
        <w:t>Fetal  loss</w:t>
      </w:r>
      <w:proofErr w:type="gramEnd"/>
      <w:r w:rsidRPr="00A55BAE">
        <w:rPr>
          <w:rFonts w:ascii="Times New Roman" w:hAnsi="Times New Roman" w:cs="Times New Roman"/>
          <w:sz w:val="24"/>
          <w:szCs w:val="24"/>
        </w:rPr>
        <w:t xml:space="preserve">  occurred  in  14.15 percent  of  sepsis  cases  (60),  compared  to  2.7 percent (9)  in  the  control  group  (Table  2).  </w:t>
      </w:r>
      <w:proofErr w:type="gramStart"/>
      <w:r w:rsidRPr="00A55BAE">
        <w:rPr>
          <w:rFonts w:ascii="Times New Roman" w:hAnsi="Times New Roman" w:cs="Times New Roman"/>
          <w:sz w:val="24"/>
          <w:szCs w:val="24"/>
        </w:rPr>
        <w:t>325  (</w:t>
      </w:r>
      <w:proofErr w:type="gramEnd"/>
      <w:r w:rsidRPr="00A55BAE">
        <w:rPr>
          <w:rFonts w:ascii="Times New Roman" w:hAnsi="Times New Roman" w:cs="Times New Roman"/>
          <w:sz w:val="24"/>
          <w:szCs w:val="24"/>
        </w:rPr>
        <w:t xml:space="preserve">76.65%)  of  the  424  instances  were  live  births, 12 were  still  births , and  79  were  miscarriages.  </w:t>
      </w:r>
      <w:proofErr w:type="gramStart"/>
      <w:r w:rsidRPr="00A55BAE">
        <w:rPr>
          <w:rFonts w:ascii="Times New Roman" w:hAnsi="Times New Roman" w:cs="Times New Roman"/>
          <w:sz w:val="24"/>
          <w:szCs w:val="24"/>
        </w:rPr>
        <w:t>There  were</w:t>
      </w:r>
      <w:proofErr w:type="gramEnd"/>
      <w:r w:rsidRPr="00A55BAE">
        <w:rPr>
          <w:rFonts w:ascii="Times New Roman" w:hAnsi="Times New Roman" w:cs="Times New Roman"/>
          <w:sz w:val="24"/>
          <w:szCs w:val="24"/>
        </w:rPr>
        <w:t xml:space="preserve">  seven  live  b</w:t>
      </w:r>
      <w:r>
        <w:rPr>
          <w:rFonts w:ascii="Times New Roman" w:hAnsi="Times New Roman" w:cs="Times New Roman"/>
          <w:sz w:val="24"/>
          <w:szCs w:val="24"/>
        </w:rPr>
        <w:t xml:space="preserve">irths  and  nine  miscarriages </w:t>
      </w:r>
      <w:r w:rsidRPr="00A55BAE">
        <w:rPr>
          <w:rFonts w:ascii="Times New Roman" w:hAnsi="Times New Roman" w:cs="Times New Roman"/>
          <w:sz w:val="24"/>
          <w:szCs w:val="24"/>
        </w:rPr>
        <w:t xml:space="preserve">among  the  16  sepsis  cases  during  the  first  trimester,  with  no  neonatal  deaths  or  stillbirths.  </w:t>
      </w:r>
      <w:proofErr w:type="gramStart"/>
      <w:r w:rsidRPr="00A55BAE">
        <w:rPr>
          <w:rFonts w:ascii="Times New Roman" w:hAnsi="Times New Roman" w:cs="Times New Roman"/>
          <w:sz w:val="24"/>
          <w:szCs w:val="24"/>
        </w:rPr>
        <w:t>Only  22</w:t>
      </w:r>
      <w:proofErr w:type="gramEnd"/>
      <w:r w:rsidRPr="00A55BAE">
        <w:rPr>
          <w:rFonts w:ascii="Times New Roman" w:hAnsi="Times New Roman" w:cs="Times New Roman"/>
          <w:sz w:val="24"/>
          <w:szCs w:val="24"/>
        </w:rPr>
        <w:t xml:space="preserve">  of  97  sepsis  cases  during  second  trimester  resulted  in  live  births  that  </w:t>
      </w:r>
      <w:r w:rsidRPr="00A55BAE">
        <w:rPr>
          <w:rFonts w:ascii="Times New Roman" w:hAnsi="Times New Roman" w:cs="Times New Roman"/>
          <w:sz w:val="24"/>
          <w:szCs w:val="24"/>
        </w:rPr>
        <w:lastRenderedPageBreak/>
        <w:t xml:space="preserve">were  safely  discharged,  5  neonatal  deaths,  and  70  miscarriages.  </w:t>
      </w:r>
      <w:proofErr w:type="gramStart"/>
      <w:r w:rsidRPr="00A55BAE">
        <w:rPr>
          <w:rFonts w:ascii="Times New Roman" w:hAnsi="Times New Roman" w:cs="Times New Roman"/>
          <w:sz w:val="24"/>
          <w:szCs w:val="24"/>
        </w:rPr>
        <w:t>There  were</w:t>
      </w:r>
      <w:proofErr w:type="gramEnd"/>
      <w:r w:rsidRPr="00A55BAE">
        <w:rPr>
          <w:rFonts w:ascii="Times New Roman" w:hAnsi="Times New Roman" w:cs="Times New Roman"/>
          <w:sz w:val="24"/>
          <w:szCs w:val="24"/>
        </w:rPr>
        <w:t xml:space="preserve">  296  live  births,  12  stillbirths,  and  3  neonatal  deaths  among  311  sepsis  cases  of  the  third  tr</w:t>
      </w:r>
      <w:r w:rsidR="009056C3">
        <w:rPr>
          <w:rFonts w:ascii="Times New Roman" w:hAnsi="Times New Roman" w:cs="Times New Roman"/>
          <w:sz w:val="24"/>
          <w:szCs w:val="24"/>
        </w:rPr>
        <w:t xml:space="preserve">imester  of  pregnancy.  During this trimester, no miscarriages were recorded (Table </w:t>
      </w:r>
      <w:r w:rsidRPr="00A55BAE">
        <w:rPr>
          <w:rFonts w:ascii="Times New Roman" w:hAnsi="Times New Roman" w:cs="Times New Roman"/>
          <w:sz w:val="24"/>
          <w:szCs w:val="24"/>
        </w:rPr>
        <w:t xml:space="preserve">2).  </w:t>
      </w:r>
      <w:proofErr w:type="gramStart"/>
      <w:r w:rsidRPr="00A55BAE">
        <w:rPr>
          <w:rFonts w:ascii="Times New Roman" w:hAnsi="Times New Roman" w:cs="Times New Roman"/>
          <w:sz w:val="24"/>
          <w:szCs w:val="24"/>
        </w:rPr>
        <w:t>In  investigations</w:t>
      </w:r>
      <w:proofErr w:type="gramEnd"/>
      <w:r w:rsidRPr="00A55BAE">
        <w:rPr>
          <w:rFonts w:ascii="Times New Roman" w:hAnsi="Times New Roman" w:cs="Times New Roman"/>
          <w:sz w:val="24"/>
          <w:szCs w:val="24"/>
        </w:rPr>
        <w:t xml:space="preserve">  undertaken  in  the  United  States  and  Europe,  similar  incidences  were  documented</w:t>
      </w:r>
      <w:r w:rsidR="005A74D1">
        <w:rPr>
          <w:rFonts w:ascii="Times New Roman" w:hAnsi="Times New Roman" w:cs="Times New Roman"/>
          <w:sz w:val="24"/>
          <w:szCs w:val="24"/>
        </w:rPr>
        <w:t>.</w:t>
      </w:r>
      <w:r w:rsidR="005A74D1">
        <w:rPr>
          <w:rFonts w:ascii="Times New Roman" w:hAnsi="Times New Roman" w:cs="Times New Roman"/>
          <w:sz w:val="24"/>
          <w:szCs w:val="24"/>
          <w:vertAlign w:val="superscript"/>
        </w:rPr>
        <w:t>[23]</w:t>
      </w:r>
      <w:r w:rsidRPr="00A55BAE">
        <w:rPr>
          <w:rFonts w:ascii="Times New Roman" w:hAnsi="Times New Roman" w:cs="Times New Roman"/>
          <w:sz w:val="24"/>
          <w:szCs w:val="24"/>
        </w:rPr>
        <w:t xml:space="preserve">  </w:t>
      </w:r>
    </w:p>
    <w:p w14:paraId="10367683" w14:textId="77777777" w:rsidR="006755C5" w:rsidRPr="00A55BAE" w:rsidRDefault="006755C5" w:rsidP="00311E8B">
      <w:pPr>
        <w:autoSpaceDE w:val="0"/>
        <w:autoSpaceDN w:val="0"/>
        <w:adjustRightInd w:val="0"/>
        <w:spacing w:after="0" w:line="240" w:lineRule="auto"/>
        <w:jc w:val="both"/>
        <w:rPr>
          <w:rFonts w:ascii="Times New Roman" w:hAnsi="Times New Roman" w:cs="Times New Roman"/>
          <w:b/>
          <w:sz w:val="24"/>
          <w:szCs w:val="24"/>
        </w:rPr>
      </w:pPr>
    </w:p>
    <w:p w14:paraId="146D4666" w14:textId="77777777" w:rsidR="00311E8B" w:rsidRPr="00A55BAE" w:rsidRDefault="009B10F5" w:rsidP="00311E8B">
      <w:pPr>
        <w:autoSpaceDE w:val="0"/>
        <w:autoSpaceDN w:val="0"/>
        <w:adjustRightInd w:val="0"/>
        <w:spacing w:after="0" w:line="240" w:lineRule="auto"/>
        <w:jc w:val="both"/>
        <w:rPr>
          <w:rFonts w:ascii="Times New Roman" w:hAnsi="Times New Roman" w:cs="Times New Roman"/>
          <w:b/>
          <w:sz w:val="24"/>
          <w:szCs w:val="24"/>
        </w:rPr>
      </w:pPr>
      <w:r w:rsidRPr="00A55BAE">
        <w:rPr>
          <w:rFonts w:ascii="Times New Roman" w:hAnsi="Times New Roman" w:cs="Times New Roman"/>
          <w:b/>
          <w:sz w:val="24"/>
          <w:szCs w:val="24"/>
        </w:rPr>
        <w:t>Surgical or instrumental delivery</w:t>
      </w:r>
    </w:p>
    <w:p w14:paraId="3F32837B" w14:textId="77777777" w:rsidR="00311E8B" w:rsidRPr="00A55BAE" w:rsidRDefault="00311E8B" w:rsidP="00311E8B">
      <w:pPr>
        <w:autoSpaceDE w:val="0"/>
        <w:autoSpaceDN w:val="0"/>
        <w:adjustRightInd w:val="0"/>
        <w:spacing w:after="0" w:line="240" w:lineRule="auto"/>
        <w:jc w:val="both"/>
        <w:rPr>
          <w:rFonts w:ascii="Times New Roman" w:hAnsi="Times New Roman" w:cs="Times New Roman"/>
          <w:sz w:val="24"/>
          <w:szCs w:val="24"/>
        </w:rPr>
      </w:pPr>
    </w:p>
    <w:p w14:paraId="0FEAEA04" w14:textId="77777777" w:rsidR="00311E8B" w:rsidRDefault="009B10F5" w:rsidP="00311E8B">
      <w:pPr>
        <w:autoSpaceDE w:val="0"/>
        <w:autoSpaceDN w:val="0"/>
        <w:adjustRightInd w:val="0"/>
        <w:spacing w:after="0" w:line="360" w:lineRule="auto"/>
        <w:jc w:val="both"/>
        <w:rPr>
          <w:rFonts w:ascii="Times New Roman" w:hAnsi="Times New Roman" w:cs="Times New Roman"/>
          <w:sz w:val="24"/>
          <w:szCs w:val="24"/>
        </w:rPr>
      </w:pPr>
      <w:r w:rsidRPr="00A55BAE">
        <w:rPr>
          <w:rFonts w:ascii="Times New Roman" w:hAnsi="Times New Roman" w:cs="Times New Roman"/>
          <w:sz w:val="24"/>
          <w:szCs w:val="24"/>
        </w:rPr>
        <w:t xml:space="preserve">During the research </w:t>
      </w:r>
      <w:r>
        <w:rPr>
          <w:rFonts w:ascii="Times New Roman" w:hAnsi="Times New Roman" w:cs="Times New Roman"/>
          <w:sz w:val="24"/>
          <w:szCs w:val="24"/>
        </w:rPr>
        <w:t>period t</w:t>
      </w:r>
      <w:r w:rsidRPr="00A55BAE">
        <w:rPr>
          <w:rFonts w:ascii="Times New Roman" w:hAnsi="Times New Roman" w:cs="Times New Roman"/>
          <w:sz w:val="24"/>
          <w:szCs w:val="24"/>
        </w:rPr>
        <w:t>he</w:t>
      </w:r>
      <w:r w:rsidR="00311E8B" w:rsidRPr="00A55BAE">
        <w:rPr>
          <w:rFonts w:ascii="Times New Roman" w:hAnsi="Times New Roman" w:cs="Times New Roman"/>
          <w:sz w:val="24"/>
          <w:szCs w:val="24"/>
        </w:rPr>
        <w:t xml:space="preserve"> prevalence of caesarean sections was 71.55 percent. Figure 2 compares the type of delivery made by women with intrapartum and postpartum sepsis to the type made by the control group. </w:t>
      </w:r>
      <w:proofErr w:type="gramStart"/>
      <w:r w:rsidR="00311E8B" w:rsidRPr="00A55BAE">
        <w:rPr>
          <w:rFonts w:ascii="Times New Roman" w:hAnsi="Times New Roman" w:cs="Times New Roman"/>
          <w:sz w:val="24"/>
          <w:szCs w:val="24"/>
        </w:rPr>
        <w:t>The  involvement</w:t>
      </w:r>
      <w:proofErr w:type="gramEnd"/>
      <w:r w:rsidR="00311E8B" w:rsidRPr="00A55BAE">
        <w:rPr>
          <w:rFonts w:ascii="Times New Roman" w:hAnsi="Times New Roman" w:cs="Times New Roman"/>
          <w:sz w:val="24"/>
          <w:szCs w:val="24"/>
        </w:rPr>
        <w:t xml:space="preserve">  of  each  separate  organism  in  the  fetal  loss  is  shown  in  table  3.  </w:t>
      </w:r>
    </w:p>
    <w:p w14:paraId="4220573F" w14:textId="77777777" w:rsidR="005A74D1" w:rsidRPr="00A55BAE" w:rsidRDefault="005A74D1" w:rsidP="00311E8B">
      <w:pPr>
        <w:autoSpaceDE w:val="0"/>
        <w:autoSpaceDN w:val="0"/>
        <w:adjustRightInd w:val="0"/>
        <w:spacing w:after="0" w:line="360" w:lineRule="auto"/>
        <w:jc w:val="both"/>
        <w:rPr>
          <w:rFonts w:ascii="Times New Roman" w:hAnsi="Times New Roman" w:cs="Times New Roman"/>
          <w:sz w:val="24"/>
          <w:szCs w:val="24"/>
        </w:rPr>
      </w:pPr>
    </w:p>
    <w:p w14:paraId="6DBFE3C6" w14:textId="77777777" w:rsidR="00311E8B" w:rsidRPr="00E46AC7" w:rsidRDefault="00311E8B" w:rsidP="00311E8B">
      <w:pPr>
        <w:autoSpaceDE w:val="0"/>
        <w:autoSpaceDN w:val="0"/>
        <w:adjustRightInd w:val="0"/>
        <w:spacing w:after="0" w:line="360" w:lineRule="auto"/>
        <w:jc w:val="both"/>
        <w:rPr>
          <w:rFonts w:ascii="Times New Roman" w:hAnsi="Times New Roman" w:cs="Times New Roman"/>
          <w:sz w:val="24"/>
          <w:szCs w:val="24"/>
        </w:rPr>
      </w:pPr>
      <w:proofErr w:type="gramStart"/>
      <w:r w:rsidRPr="00E46AC7">
        <w:rPr>
          <w:rFonts w:ascii="Times New Roman" w:hAnsi="Times New Roman" w:cs="Times New Roman"/>
          <w:sz w:val="24"/>
          <w:szCs w:val="24"/>
        </w:rPr>
        <w:t>Out  of</w:t>
      </w:r>
      <w:proofErr w:type="gramEnd"/>
      <w:r w:rsidRPr="00E46AC7">
        <w:rPr>
          <w:rFonts w:ascii="Times New Roman" w:hAnsi="Times New Roman" w:cs="Times New Roman"/>
          <w:sz w:val="24"/>
          <w:szCs w:val="24"/>
        </w:rPr>
        <w:t xml:space="preserve">  the  424  sepsis  cases,  60  fetal  loss  cases  were  documented,  with  </w:t>
      </w:r>
      <w:r w:rsidRPr="00E46AC7">
        <w:rPr>
          <w:rFonts w:ascii="Times New Roman" w:hAnsi="Times New Roman" w:cs="Times New Roman"/>
          <w:i/>
          <w:sz w:val="24"/>
          <w:szCs w:val="24"/>
        </w:rPr>
        <w:t xml:space="preserve">E.  </w:t>
      </w:r>
      <w:proofErr w:type="gramStart"/>
      <w:r w:rsidRPr="00E46AC7">
        <w:rPr>
          <w:rFonts w:ascii="Times New Roman" w:hAnsi="Times New Roman" w:cs="Times New Roman"/>
          <w:i/>
          <w:sz w:val="24"/>
          <w:szCs w:val="24"/>
        </w:rPr>
        <w:t>coli</w:t>
      </w:r>
      <w:r w:rsidRPr="00E46AC7">
        <w:rPr>
          <w:rFonts w:ascii="Times New Roman" w:hAnsi="Times New Roman" w:cs="Times New Roman"/>
          <w:sz w:val="24"/>
          <w:szCs w:val="24"/>
        </w:rPr>
        <w:t xml:space="preserve">  accounting</w:t>
      </w:r>
      <w:proofErr w:type="gramEnd"/>
      <w:r w:rsidRPr="00E46AC7">
        <w:rPr>
          <w:rFonts w:ascii="Times New Roman" w:hAnsi="Times New Roman" w:cs="Times New Roman"/>
          <w:sz w:val="24"/>
          <w:szCs w:val="24"/>
        </w:rPr>
        <w:t xml:space="preserve">  for  17  instances,  </w:t>
      </w:r>
      <w:r w:rsidRPr="00E46AC7">
        <w:rPr>
          <w:rFonts w:ascii="Times New Roman" w:hAnsi="Times New Roman" w:cs="Times New Roman"/>
          <w:i/>
          <w:sz w:val="24"/>
          <w:szCs w:val="24"/>
        </w:rPr>
        <w:t>Klebsiella  pneumoniae</w:t>
      </w:r>
      <w:r w:rsidR="00E46AC7" w:rsidRPr="00E46AC7">
        <w:rPr>
          <w:rFonts w:ascii="Times New Roman" w:hAnsi="Times New Roman" w:cs="Times New Roman"/>
          <w:sz w:val="24"/>
          <w:szCs w:val="24"/>
        </w:rPr>
        <w:t xml:space="preserve">  for </w:t>
      </w:r>
      <w:r w:rsidR="00D36000" w:rsidRPr="00E46AC7">
        <w:rPr>
          <w:rFonts w:ascii="Times New Roman" w:hAnsi="Times New Roman" w:cs="Times New Roman"/>
          <w:sz w:val="24"/>
          <w:szCs w:val="24"/>
        </w:rPr>
        <w:t>11</w:t>
      </w:r>
      <w:r w:rsidRPr="00E46AC7">
        <w:rPr>
          <w:rFonts w:ascii="Times New Roman" w:hAnsi="Times New Roman" w:cs="Times New Roman"/>
          <w:sz w:val="24"/>
          <w:szCs w:val="24"/>
        </w:rPr>
        <w:t xml:space="preserve">,  </w:t>
      </w:r>
      <w:r w:rsidRPr="00E46AC7">
        <w:rPr>
          <w:rFonts w:ascii="Times New Roman" w:hAnsi="Times New Roman" w:cs="Times New Roman"/>
          <w:i/>
          <w:sz w:val="24"/>
          <w:szCs w:val="24"/>
        </w:rPr>
        <w:t>Pseudomonas  aeruginosa</w:t>
      </w:r>
      <w:r w:rsidR="00E46AC7" w:rsidRPr="00E46AC7">
        <w:rPr>
          <w:rFonts w:ascii="Times New Roman" w:hAnsi="Times New Roman" w:cs="Times New Roman"/>
          <w:sz w:val="24"/>
          <w:szCs w:val="24"/>
        </w:rPr>
        <w:t xml:space="preserve">  for</w:t>
      </w:r>
      <w:r w:rsidR="00D36000" w:rsidRPr="00E46AC7">
        <w:rPr>
          <w:rFonts w:ascii="Times New Roman" w:hAnsi="Times New Roman" w:cs="Times New Roman"/>
          <w:sz w:val="24"/>
          <w:szCs w:val="24"/>
        </w:rPr>
        <w:t xml:space="preserve"> 14</w:t>
      </w:r>
      <w:r w:rsidRPr="00E46AC7">
        <w:rPr>
          <w:rFonts w:ascii="Times New Roman" w:hAnsi="Times New Roman" w:cs="Times New Roman"/>
          <w:sz w:val="24"/>
          <w:szCs w:val="24"/>
        </w:rPr>
        <w:t xml:space="preserve">,  </w:t>
      </w:r>
      <w:r w:rsidRPr="00E46AC7">
        <w:rPr>
          <w:rFonts w:ascii="Times New Roman" w:hAnsi="Times New Roman" w:cs="Times New Roman"/>
          <w:i/>
          <w:sz w:val="24"/>
          <w:szCs w:val="24"/>
        </w:rPr>
        <w:t>Staphylococcus  aureus</w:t>
      </w:r>
      <w:r w:rsidR="00E46AC7" w:rsidRPr="00E46AC7">
        <w:rPr>
          <w:rFonts w:ascii="Times New Roman" w:hAnsi="Times New Roman" w:cs="Times New Roman"/>
          <w:sz w:val="24"/>
          <w:szCs w:val="24"/>
        </w:rPr>
        <w:t xml:space="preserve">  for </w:t>
      </w:r>
      <w:r w:rsidR="00E92FB6" w:rsidRPr="00E46AC7">
        <w:rPr>
          <w:rFonts w:ascii="Times New Roman" w:hAnsi="Times New Roman" w:cs="Times New Roman"/>
          <w:sz w:val="24"/>
          <w:szCs w:val="24"/>
        </w:rPr>
        <w:t>10</w:t>
      </w:r>
      <w:r w:rsidRPr="00E46AC7">
        <w:rPr>
          <w:rFonts w:ascii="Times New Roman" w:hAnsi="Times New Roman" w:cs="Times New Roman"/>
          <w:sz w:val="24"/>
          <w:szCs w:val="24"/>
        </w:rPr>
        <w:t xml:space="preserve">,  </w:t>
      </w:r>
      <w:r w:rsidRPr="00E46AC7">
        <w:rPr>
          <w:rFonts w:ascii="Times New Roman" w:hAnsi="Times New Roman" w:cs="Times New Roman"/>
          <w:i/>
          <w:sz w:val="24"/>
          <w:szCs w:val="24"/>
        </w:rPr>
        <w:t>Moraxella</w:t>
      </w:r>
      <w:r w:rsidRPr="00E46AC7">
        <w:rPr>
          <w:rFonts w:ascii="Times New Roman" w:hAnsi="Times New Roman" w:cs="Times New Roman"/>
          <w:sz w:val="24"/>
          <w:szCs w:val="24"/>
        </w:rPr>
        <w:t xml:space="preserve">  </w:t>
      </w:r>
      <w:proofErr w:type="spellStart"/>
      <w:r w:rsidRPr="00E46AC7">
        <w:rPr>
          <w:rFonts w:ascii="Times New Roman" w:hAnsi="Times New Roman" w:cs="Times New Roman"/>
          <w:sz w:val="24"/>
          <w:szCs w:val="24"/>
        </w:rPr>
        <w:t>sps</w:t>
      </w:r>
      <w:proofErr w:type="spellEnd"/>
      <w:r w:rsidRPr="00E46AC7">
        <w:rPr>
          <w:rFonts w:ascii="Times New Roman" w:hAnsi="Times New Roman" w:cs="Times New Roman"/>
          <w:sz w:val="24"/>
          <w:szCs w:val="24"/>
        </w:rPr>
        <w:t xml:space="preserve">  and  </w:t>
      </w:r>
      <w:r w:rsidRPr="00E46AC7">
        <w:rPr>
          <w:rFonts w:ascii="Times New Roman" w:hAnsi="Times New Roman" w:cs="Times New Roman"/>
          <w:i/>
          <w:sz w:val="24"/>
          <w:szCs w:val="24"/>
        </w:rPr>
        <w:t>Acinetobacter</w:t>
      </w:r>
      <w:r w:rsidRPr="00E46AC7">
        <w:rPr>
          <w:rFonts w:ascii="Times New Roman" w:hAnsi="Times New Roman" w:cs="Times New Roman"/>
          <w:sz w:val="24"/>
          <w:szCs w:val="24"/>
        </w:rPr>
        <w:t xml:space="preserve">  </w:t>
      </w:r>
      <w:proofErr w:type="spellStart"/>
      <w:r w:rsidRPr="00E46AC7">
        <w:rPr>
          <w:rFonts w:ascii="Times New Roman" w:hAnsi="Times New Roman" w:cs="Times New Roman"/>
          <w:sz w:val="24"/>
          <w:szCs w:val="24"/>
        </w:rPr>
        <w:t>sps</w:t>
      </w:r>
      <w:proofErr w:type="spellEnd"/>
      <w:r w:rsidRPr="00E46AC7">
        <w:rPr>
          <w:rFonts w:ascii="Times New Roman" w:hAnsi="Times New Roman" w:cs="Times New Roman"/>
          <w:sz w:val="24"/>
          <w:szCs w:val="24"/>
        </w:rPr>
        <w:t xml:space="preserve">  for  3,  and  other  organis</w:t>
      </w:r>
      <w:r w:rsidR="00E46AC7" w:rsidRPr="00E46AC7">
        <w:rPr>
          <w:rFonts w:ascii="Times New Roman" w:hAnsi="Times New Roman" w:cs="Times New Roman"/>
          <w:sz w:val="24"/>
          <w:szCs w:val="24"/>
        </w:rPr>
        <w:t xml:space="preserve">ms  accounting  for  remaining </w:t>
      </w:r>
      <w:r w:rsidR="007B2031" w:rsidRPr="00E46AC7">
        <w:rPr>
          <w:rFonts w:ascii="Times New Roman" w:hAnsi="Times New Roman" w:cs="Times New Roman"/>
          <w:sz w:val="24"/>
          <w:szCs w:val="24"/>
        </w:rPr>
        <w:t>2</w:t>
      </w:r>
      <w:r w:rsidRPr="00E46AC7">
        <w:rPr>
          <w:rFonts w:ascii="Times New Roman" w:hAnsi="Times New Roman" w:cs="Times New Roman"/>
          <w:sz w:val="24"/>
          <w:szCs w:val="24"/>
        </w:rPr>
        <w:t xml:space="preserve"> cases  (Table  3).</w:t>
      </w:r>
    </w:p>
    <w:p w14:paraId="7592259A" w14:textId="77777777" w:rsidR="00311E8B" w:rsidRPr="00A55BAE" w:rsidRDefault="00311E8B" w:rsidP="00311E8B">
      <w:pPr>
        <w:autoSpaceDE w:val="0"/>
        <w:autoSpaceDN w:val="0"/>
        <w:adjustRightInd w:val="0"/>
        <w:spacing w:after="0" w:line="360" w:lineRule="auto"/>
        <w:jc w:val="both"/>
        <w:rPr>
          <w:rFonts w:ascii="Times New Roman" w:hAnsi="Times New Roman" w:cs="Times New Roman"/>
          <w:sz w:val="24"/>
          <w:szCs w:val="24"/>
        </w:rPr>
      </w:pPr>
    </w:p>
    <w:p w14:paraId="02B97CC2" w14:textId="77777777" w:rsidR="00311E8B" w:rsidRDefault="00311E8B" w:rsidP="00311E8B">
      <w:pPr>
        <w:autoSpaceDE w:val="0"/>
        <w:autoSpaceDN w:val="0"/>
        <w:adjustRightInd w:val="0"/>
        <w:spacing w:after="0" w:line="360" w:lineRule="auto"/>
        <w:jc w:val="both"/>
        <w:rPr>
          <w:rFonts w:ascii="Times New Roman" w:hAnsi="Times New Roman" w:cs="Times New Roman"/>
          <w:sz w:val="24"/>
          <w:szCs w:val="24"/>
          <w:vertAlign w:val="superscript"/>
        </w:rPr>
      </w:pPr>
      <w:proofErr w:type="gramStart"/>
      <w:r w:rsidRPr="00A55BAE">
        <w:rPr>
          <w:rFonts w:ascii="Times New Roman" w:hAnsi="Times New Roman" w:cs="Times New Roman"/>
          <w:sz w:val="24"/>
          <w:szCs w:val="24"/>
        </w:rPr>
        <w:t>136  instances</w:t>
      </w:r>
      <w:proofErr w:type="gramEnd"/>
      <w:r w:rsidRPr="00A55BAE">
        <w:rPr>
          <w:rFonts w:ascii="Times New Roman" w:hAnsi="Times New Roman" w:cs="Times New Roman"/>
          <w:sz w:val="24"/>
          <w:szCs w:val="24"/>
        </w:rPr>
        <w:t xml:space="preserve">  of  sepsis  were  discovered  during  the  intrapartum  delivery  and  189  instances  were  discovered  at  postpartum  delivery  of  325  patients.  </w:t>
      </w:r>
      <w:proofErr w:type="gramStart"/>
      <w:r w:rsidRPr="00A55BAE">
        <w:rPr>
          <w:rFonts w:ascii="Times New Roman" w:hAnsi="Times New Roman" w:cs="Times New Roman"/>
          <w:sz w:val="24"/>
          <w:szCs w:val="24"/>
        </w:rPr>
        <w:t>Caesarian  sections</w:t>
      </w:r>
      <w:proofErr w:type="gramEnd"/>
      <w:r w:rsidRPr="00A55BAE">
        <w:rPr>
          <w:rFonts w:ascii="Times New Roman" w:hAnsi="Times New Roman" w:cs="Times New Roman"/>
          <w:sz w:val="24"/>
          <w:szCs w:val="24"/>
        </w:rPr>
        <w:t xml:space="preserve">  accounted  for  67.3  %  of  live  babies  among  the  136  instances  of  intrapartum  delivery,  19.4  %  were  instrumental  normal  delivery  cases,  and  13.3  %  were  spontaneous  normal  delivery  cases.  </w:t>
      </w:r>
      <w:proofErr w:type="gramStart"/>
      <w:r w:rsidRPr="00A55BAE">
        <w:rPr>
          <w:rFonts w:ascii="Times New Roman" w:hAnsi="Times New Roman" w:cs="Times New Roman"/>
          <w:sz w:val="24"/>
          <w:szCs w:val="24"/>
        </w:rPr>
        <w:t>Caesarian  section</w:t>
      </w:r>
      <w:proofErr w:type="gramEnd"/>
      <w:r w:rsidRPr="00A55BAE">
        <w:rPr>
          <w:rFonts w:ascii="Times New Roman" w:hAnsi="Times New Roman" w:cs="Times New Roman"/>
          <w:sz w:val="24"/>
          <w:szCs w:val="24"/>
        </w:rPr>
        <w:t xml:space="preserve">  births  accounted  for  75.8%  of  live  births  in  postpartum  sepsis  patients,  whereas  instrumental  normal  deliveries  accounted  for  14.1  %  and  spontaneous  normal  deliveries  accountant  for  10.1% .</w:t>
      </w:r>
      <w:r w:rsidR="005A74D1">
        <w:rPr>
          <w:rFonts w:ascii="Times New Roman" w:hAnsi="Times New Roman" w:cs="Times New Roman"/>
          <w:sz w:val="24"/>
          <w:szCs w:val="24"/>
          <w:vertAlign w:val="superscript"/>
        </w:rPr>
        <w:t>[2,24]</w:t>
      </w:r>
    </w:p>
    <w:p w14:paraId="20F3E30A" w14:textId="77777777" w:rsidR="00311E8B" w:rsidRDefault="00311E8B" w:rsidP="00311E8B">
      <w:pPr>
        <w:autoSpaceDE w:val="0"/>
        <w:autoSpaceDN w:val="0"/>
        <w:adjustRightInd w:val="0"/>
        <w:spacing w:after="0" w:line="360" w:lineRule="auto"/>
        <w:jc w:val="both"/>
        <w:rPr>
          <w:rFonts w:ascii="Times New Roman" w:hAnsi="Times New Roman" w:cs="Times New Roman"/>
          <w:sz w:val="24"/>
          <w:szCs w:val="24"/>
          <w:vertAlign w:val="superscript"/>
        </w:rPr>
      </w:pPr>
    </w:p>
    <w:p w14:paraId="4759B1D4" w14:textId="77777777" w:rsidR="00311E8B" w:rsidRDefault="00311E8B" w:rsidP="00311E8B">
      <w:pPr>
        <w:autoSpaceDE w:val="0"/>
        <w:autoSpaceDN w:val="0"/>
        <w:adjustRightInd w:val="0"/>
        <w:spacing w:after="0" w:line="360" w:lineRule="auto"/>
        <w:jc w:val="both"/>
        <w:rPr>
          <w:rFonts w:ascii="Times New Roman" w:hAnsi="Times New Roman" w:cs="Times New Roman"/>
          <w:sz w:val="24"/>
          <w:szCs w:val="24"/>
        </w:rPr>
      </w:pPr>
      <w:proofErr w:type="gramStart"/>
      <w:r w:rsidRPr="00A55BAE">
        <w:rPr>
          <w:rFonts w:ascii="Times New Roman" w:hAnsi="Times New Roman" w:cs="Times New Roman"/>
          <w:sz w:val="24"/>
          <w:szCs w:val="24"/>
        </w:rPr>
        <w:t>Antibiotic  sensitivity</w:t>
      </w:r>
      <w:proofErr w:type="gramEnd"/>
      <w:r w:rsidRPr="00A55BAE">
        <w:rPr>
          <w:rFonts w:ascii="Times New Roman" w:hAnsi="Times New Roman" w:cs="Times New Roman"/>
          <w:sz w:val="24"/>
          <w:szCs w:val="24"/>
        </w:rPr>
        <w:t xml:space="preserve">  testing  found  that  all  of  the  isolates  were  susceptible  to  vancomycin,  but  only  71%  t</w:t>
      </w:r>
      <w:r w:rsidR="009B10F5">
        <w:rPr>
          <w:rFonts w:ascii="Times New Roman" w:hAnsi="Times New Roman" w:cs="Times New Roman"/>
          <w:sz w:val="24"/>
          <w:szCs w:val="24"/>
        </w:rPr>
        <w:t>o  nitrofurantoin.  Methicillin resistance was discovered in two</w:t>
      </w:r>
      <w:r w:rsidRPr="00A55BAE">
        <w:rPr>
          <w:rFonts w:ascii="Times New Roman" w:hAnsi="Times New Roman" w:cs="Times New Roman"/>
          <w:sz w:val="24"/>
          <w:szCs w:val="24"/>
        </w:rPr>
        <w:t xml:space="preserve"> </w:t>
      </w:r>
      <w:r w:rsidRPr="00A55BAE">
        <w:rPr>
          <w:rFonts w:ascii="Times New Roman" w:hAnsi="Times New Roman" w:cs="Times New Roman"/>
          <w:i/>
          <w:sz w:val="24"/>
          <w:szCs w:val="24"/>
        </w:rPr>
        <w:t>S.  aureus</w:t>
      </w:r>
      <w:r w:rsidR="009B10F5">
        <w:rPr>
          <w:rFonts w:ascii="Times New Roman" w:hAnsi="Times New Roman" w:cs="Times New Roman"/>
          <w:sz w:val="24"/>
          <w:szCs w:val="24"/>
        </w:rPr>
        <w:t xml:space="preserve"> </w:t>
      </w:r>
      <w:proofErr w:type="gramStart"/>
      <w:r>
        <w:rPr>
          <w:rFonts w:ascii="Times New Roman" w:hAnsi="Times New Roman" w:cs="Times New Roman"/>
          <w:sz w:val="24"/>
          <w:szCs w:val="24"/>
        </w:rPr>
        <w:t>isolates  (</w:t>
      </w:r>
      <w:proofErr w:type="gramEnd"/>
      <w:r>
        <w:rPr>
          <w:rFonts w:ascii="Times New Roman" w:hAnsi="Times New Roman" w:cs="Times New Roman"/>
          <w:sz w:val="24"/>
          <w:szCs w:val="24"/>
        </w:rPr>
        <w:t>MRSA).</w:t>
      </w:r>
    </w:p>
    <w:p w14:paraId="5707EF86" w14:textId="77777777" w:rsidR="00311E8B" w:rsidRPr="00A55BAE" w:rsidRDefault="00311E8B" w:rsidP="00311E8B">
      <w:pPr>
        <w:tabs>
          <w:tab w:val="left" w:pos="450"/>
          <w:tab w:val="left" w:pos="630"/>
        </w:tabs>
        <w:autoSpaceDE w:val="0"/>
        <w:autoSpaceDN w:val="0"/>
        <w:adjustRightInd w:val="0"/>
        <w:spacing w:after="0" w:line="240" w:lineRule="auto"/>
        <w:jc w:val="both"/>
        <w:rPr>
          <w:rFonts w:ascii="Times New Roman" w:hAnsi="Times New Roman" w:cs="Times New Roman"/>
          <w:sz w:val="24"/>
          <w:szCs w:val="24"/>
        </w:rPr>
      </w:pPr>
    </w:p>
    <w:p w14:paraId="667CDBE4" w14:textId="77777777" w:rsidR="00311E8B" w:rsidRPr="00A55BAE" w:rsidRDefault="00311E8B" w:rsidP="00311E8B">
      <w:pPr>
        <w:tabs>
          <w:tab w:val="left" w:pos="450"/>
          <w:tab w:val="left" w:pos="630"/>
        </w:tabs>
        <w:autoSpaceDE w:val="0"/>
        <w:autoSpaceDN w:val="0"/>
        <w:adjustRightInd w:val="0"/>
        <w:spacing w:after="0" w:line="360" w:lineRule="auto"/>
        <w:jc w:val="both"/>
        <w:rPr>
          <w:rFonts w:ascii="Times New Roman" w:hAnsi="Times New Roman" w:cs="Times New Roman"/>
          <w:sz w:val="24"/>
          <w:szCs w:val="24"/>
        </w:rPr>
      </w:pPr>
      <w:proofErr w:type="gramStart"/>
      <w:r w:rsidRPr="00A55BAE">
        <w:rPr>
          <w:rFonts w:ascii="Times New Roman" w:hAnsi="Times New Roman" w:cs="Times New Roman"/>
          <w:sz w:val="24"/>
          <w:szCs w:val="24"/>
        </w:rPr>
        <w:t>The  incidence</w:t>
      </w:r>
      <w:proofErr w:type="gramEnd"/>
      <w:r w:rsidRPr="00A55BAE">
        <w:rPr>
          <w:rFonts w:ascii="Times New Roman" w:hAnsi="Times New Roman" w:cs="Times New Roman"/>
          <w:sz w:val="24"/>
          <w:szCs w:val="24"/>
        </w:rPr>
        <w:t xml:space="preserve">  of  maternal  sepsis  discovered  was  21.08  percent,  which  is  frightening  when  compared  to  developed  country  rates  of  0.1–0.3  percent.</w:t>
      </w:r>
      <w:r w:rsidR="005A74D1" w:rsidRPr="005A74D1">
        <w:rPr>
          <w:rFonts w:ascii="Times New Roman" w:hAnsi="Times New Roman" w:cs="Times New Roman"/>
          <w:sz w:val="24"/>
          <w:szCs w:val="24"/>
          <w:vertAlign w:val="superscript"/>
        </w:rPr>
        <w:t xml:space="preserve"> </w:t>
      </w:r>
      <w:r w:rsidR="005A74D1">
        <w:rPr>
          <w:rFonts w:ascii="Times New Roman" w:hAnsi="Times New Roman" w:cs="Times New Roman"/>
          <w:sz w:val="24"/>
          <w:szCs w:val="24"/>
          <w:vertAlign w:val="superscript"/>
        </w:rPr>
        <w:t>[9,26</w:t>
      </w:r>
      <w:proofErr w:type="gramStart"/>
      <w:r w:rsidR="005A74D1">
        <w:rPr>
          <w:rFonts w:ascii="Times New Roman" w:hAnsi="Times New Roman" w:cs="Times New Roman"/>
          <w:sz w:val="24"/>
          <w:szCs w:val="24"/>
          <w:vertAlign w:val="superscript"/>
        </w:rPr>
        <w:t>]</w:t>
      </w:r>
      <w:r w:rsidRPr="00A55BAE">
        <w:rPr>
          <w:rFonts w:ascii="Times New Roman" w:hAnsi="Times New Roman" w:cs="Times New Roman"/>
          <w:sz w:val="24"/>
          <w:szCs w:val="24"/>
        </w:rPr>
        <w:t xml:space="preserve">  When</w:t>
      </w:r>
      <w:proofErr w:type="gramEnd"/>
      <w:r w:rsidRPr="00A55BAE">
        <w:rPr>
          <w:rFonts w:ascii="Times New Roman" w:hAnsi="Times New Roman" w:cs="Times New Roman"/>
          <w:sz w:val="24"/>
          <w:szCs w:val="24"/>
        </w:rPr>
        <w:t xml:space="preserve">  labor  began,  the  risk  of  sepsis  rose  by  more  than  thrice,  and  the  risk  rose  by  fourfold  throughout  the  </w:t>
      </w:r>
      <w:r w:rsidRPr="00A55BAE">
        <w:rPr>
          <w:rFonts w:ascii="Times New Roman" w:hAnsi="Times New Roman" w:cs="Times New Roman"/>
          <w:sz w:val="24"/>
          <w:szCs w:val="24"/>
        </w:rPr>
        <w:lastRenderedPageBreak/>
        <w:t xml:space="preserve">puerperium,  compared  to  the  prenatal  period.  </w:t>
      </w:r>
      <w:proofErr w:type="gramStart"/>
      <w:r w:rsidRPr="00A55BAE">
        <w:rPr>
          <w:rFonts w:ascii="Times New Roman" w:hAnsi="Times New Roman" w:cs="Times New Roman"/>
          <w:sz w:val="24"/>
          <w:szCs w:val="24"/>
        </w:rPr>
        <w:t>When  compared</w:t>
      </w:r>
      <w:proofErr w:type="gramEnd"/>
      <w:r w:rsidRPr="00A55BAE">
        <w:rPr>
          <w:rFonts w:ascii="Times New Roman" w:hAnsi="Times New Roman" w:cs="Times New Roman"/>
          <w:sz w:val="24"/>
          <w:szCs w:val="24"/>
        </w:rPr>
        <w:t xml:space="preserve">  to  the  non-septic  population,  maternal  sepsis  was  linked  to  a  3.81-fold  risk  of  preterm  delivery  and  a  7.68-fold  risk  of  perinatal  death.  </w:t>
      </w:r>
      <w:proofErr w:type="gramStart"/>
      <w:r w:rsidRPr="00A55BAE">
        <w:rPr>
          <w:rFonts w:ascii="Times New Roman" w:hAnsi="Times New Roman" w:cs="Times New Roman"/>
          <w:sz w:val="24"/>
          <w:szCs w:val="24"/>
        </w:rPr>
        <w:t>At  various</w:t>
      </w:r>
      <w:proofErr w:type="gramEnd"/>
      <w:r w:rsidRPr="00A55BAE">
        <w:rPr>
          <w:rFonts w:ascii="Times New Roman" w:hAnsi="Times New Roman" w:cs="Times New Roman"/>
          <w:sz w:val="24"/>
          <w:szCs w:val="24"/>
        </w:rPr>
        <w:t xml:space="preserve">  phases  of  pregnancy,  the  microbes  connected  to  maternal  sepsis  changed  (Table1).  </w:t>
      </w:r>
      <w:r w:rsidRPr="00A55BAE">
        <w:rPr>
          <w:rFonts w:ascii="Times New Roman" w:hAnsi="Times New Roman" w:cs="Times New Roman"/>
          <w:i/>
          <w:sz w:val="24"/>
          <w:szCs w:val="24"/>
        </w:rPr>
        <w:t xml:space="preserve">E.  </w:t>
      </w:r>
      <w:proofErr w:type="gramStart"/>
      <w:r w:rsidRPr="00A55BAE">
        <w:rPr>
          <w:rFonts w:ascii="Times New Roman" w:hAnsi="Times New Roman" w:cs="Times New Roman"/>
          <w:i/>
          <w:sz w:val="24"/>
          <w:szCs w:val="24"/>
        </w:rPr>
        <w:t>coli</w:t>
      </w:r>
      <w:r w:rsidRPr="00A55BAE">
        <w:rPr>
          <w:rFonts w:ascii="Times New Roman" w:hAnsi="Times New Roman" w:cs="Times New Roman"/>
          <w:sz w:val="24"/>
          <w:szCs w:val="24"/>
        </w:rPr>
        <w:t xml:space="preserve">  was</w:t>
      </w:r>
      <w:proofErr w:type="gramEnd"/>
      <w:r w:rsidRPr="00A55BAE">
        <w:rPr>
          <w:rFonts w:ascii="Times New Roman" w:hAnsi="Times New Roman" w:cs="Times New Roman"/>
          <w:sz w:val="24"/>
          <w:szCs w:val="24"/>
        </w:rPr>
        <w:t xml:space="preserve">  the  most  common  pathogen,  accounting  for  38.68  %  of  all  sepsis  cases:  29.7  %  of  prenatal,  24.39  %  of  intrapartum  cases,  and  45.73  %t  of  postpartum  cases.  </w:t>
      </w:r>
      <w:proofErr w:type="gramStart"/>
      <w:r w:rsidRPr="00A55BAE">
        <w:rPr>
          <w:rFonts w:ascii="Times New Roman" w:hAnsi="Times New Roman" w:cs="Times New Roman"/>
          <w:sz w:val="24"/>
          <w:szCs w:val="24"/>
        </w:rPr>
        <w:t>The  intrapartum</w:t>
      </w:r>
      <w:proofErr w:type="gramEnd"/>
      <w:r w:rsidRPr="00A55BAE">
        <w:rPr>
          <w:rFonts w:ascii="Times New Roman" w:hAnsi="Times New Roman" w:cs="Times New Roman"/>
          <w:sz w:val="24"/>
          <w:szCs w:val="24"/>
        </w:rPr>
        <w:t xml:space="preserve">  pathogen  </w:t>
      </w:r>
      <w:r w:rsidRPr="00A55BAE">
        <w:rPr>
          <w:rFonts w:ascii="Times New Roman" w:hAnsi="Times New Roman" w:cs="Times New Roman"/>
          <w:i/>
          <w:sz w:val="24"/>
          <w:szCs w:val="24"/>
        </w:rPr>
        <w:t xml:space="preserve">Pseudomonas  </w:t>
      </w:r>
      <w:proofErr w:type="spellStart"/>
      <w:r w:rsidRPr="00A55BAE">
        <w:rPr>
          <w:rFonts w:ascii="Times New Roman" w:hAnsi="Times New Roman" w:cs="Times New Roman"/>
          <w:i/>
          <w:sz w:val="24"/>
          <w:szCs w:val="24"/>
        </w:rPr>
        <w:t>aruginosa</w:t>
      </w:r>
      <w:proofErr w:type="spellEnd"/>
      <w:r w:rsidRPr="00A55BAE">
        <w:rPr>
          <w:rFonts w:ascii="Times New Roman" w:hAnsi="Times New Roman" w:cs="Times New Roman"/>
          <w:sz w:val="24"/>
          <w:szCs w:val="24"/>
        </w:rPr>
        <w:t xml:space="preserve">  was  the  most  common,  accounting  for  64.28  %  of  cases,  while  it  was  much  less  common  throughout  the  prenatal  and  postnatal  periods.  </w:t>
      </w:r>
      <w:proofErr w:type="gramStart"/>
      <w:r w:rsidRPr="00A55BAE">
        <w:rPr>
          <w:rFonts w:ascii="Times New Roman" w:hAnsi="Times New Roman" w:cs="Times New Roman"/>
          <w:sz w:val="24"/>
          <w:szCs w:val="24"/>
        </w:rPr>
        <w:t>The  first</w:t>
      </w:r>
      <w:proofErr w:type="gramEnd"/>
      <w:r w:rsidRPr="00A55BAE">
        <w:rPr>
          <w:rFonts w:ascii="Times New Roman" w:hAnsi="Times New Roman" w:cs="Times New Roman"/>
          <w:sz w:val="24"/>
          <w:szCs w:val="24"/>
        </w:rPr>
        <w:t xml:space="preserve">  postnatal  week  after  a  term  vaginal  birth  was  when  </w:t>
      </w:r>
      <w:r w:rsidRPr="00A55BAE">
        <w:rPr>
          <w:rFonts w:ascii="Times New Roman" w:hAnsi="Times New Roman" w:cs="Times New Roman"/>
          <w:i/>
          <w:sz w:val="24"/>
          <w:szCs w:val="24"/>
        </w:rPr>
        <w:t>Klebsiella  pneumoniae</w:t>
      </w:r>
      <w:r w:rsidRPr="00A55BAE">
        <w:rPr>
          <w:rFonts w:ascii="Times New Roman" w:hAnsi="Times New Roman" w:cs="Times New Roman"/>
          <w:sz w:val="24"/>
          <w:szCs w:val="24"/>
        </w:rPr>
        <w:t xml:space="preserve">  was  most  often  found.</w:t>
      </w:r>
      <w:r w:rsidR="005A74D1">
        <w:rPr>
          <w:rFonts w:ascii="Times New Roman" w:hAnsi="Times New Roman" w:cs="Times New Roman"/>
          <w:sz w:val="24"/>
          <w:szCs w:val="24"/>
          <w:vertAlign w:val="superscript"/>
        </w:rPr>
        <w:t>[2</w:t>
      </w:r>
      <w:r w:rsidRPr="00A55BAE">
        <w:rPr>
          <w:rFonts w:ascii="Times New Roman" w:hAnsi="Times New Roman" w:cs="Times New Roman"/>
          <w:sz w:val="24"/>
          <w:szCs w:val="24"/>
          <w:vertAlign w:val="superscript"/>
        </w:rPr>
        <w:t>7,28,29</w:t>
      </w:r>
      <w:r w:rsidR="005A74D1">
        <w:rPr>
          <w:rFonts w:ascii="Times New Roman" w:hAnsi="Times New Roman" w:cs="Times New Roman"/>
          <w:sz w:val="24"/>
          <w:szCs w:val="24"/>
          <w:vertAlign w:val="superscript"/>
        </w:rPr>
        <w:t>]</w:t>
      </w:r>
      <w:r w:rsidRPr="00A55BAE">
        <w:rPr>
          <w:rFonts w:ascii="Times New Roman" w:hAnsi="Times New Roman" w:cs="Times New Roman"/>
          <w:sz w:val="24"/>
          <w:szCs w:val="24"/>
        </w:rPr>
        <w:t xml:space="preserve">    </w:t>
      </w:r>
    </w:p>
    <w:p w14:paraId="5F0CAF77" w14:textId="77777777" w:rsidR="00311E8B" w:rsidRPr="00A55BAE" w:rsidRDefault="00311E8B" w:rsidP="00311E8B">
      <w:pPr>
        <w:autoSpaceDE w:val="0"/>
        <w:autoSpaceDN w:val="0"/>
        <w:adjustRightInd w:val="0"/>
        <w:spacing w:after="0" w:line="240" w:lineRule="auto"/>
        <w:jc w:val="both"/>
        <w:rPr>
          <w:rFonts w:ascii="Times New Roman" w:hAnsi="Times New Roman" w:cs="Times New Roman"/>
          <w:b/>
          <w:sz w:val="24"/>
          <w:szCs w:val="24"/>
        </w:rPr>
      </w:pPr>
    </w:p>
    <w:p w14:paraId="04B448D1" w14:textId="77777777" w:rsidR="00311E8B" w:rsidRPr="00A55BAE" w:rsidRDefault="00311E8B" w:rsidP="00311E8B">
      <w:pPr>
        <w:autoSpaceDE w:val="0"/>
        <w:autoSpaceDN w:val="0"/>
        <w:adjustRightInd w:val="0"/>
        <w:spacing w:after="0" w:line="360" w:lineRule="auto"/>
        <w:jc w:val="both"/>
        <w:rPr>
          <w:rFonts w:ascii="Times New Roman" w:hAnsi="Times New Roman" w:cs="Times New Roman"/>
          <w:sz w:val="24"/>
          <w:szCs w:val="24"/>
        </w:rPr>
      </w:pPr>
      <w:proofErr w:type="gramStart"/>
      <w:r w:rsidRPr="00A55BAE">
        <w:rPr>
          <w:rFonts w:ascii="Times New Roman" w:hAnsi="Times New Roman" w:cs="Times New Roman"/>
          <w:sz w:val="24"/>
          <w:szCs w:val="24"/>
        </w:rPr>
        <w:t>In  this</w:t>
      </w:r>
      <w:proofErr w:type="gramEnd"/>
      <w:r w:rsidRPr="00A55BAE">
        <w:rPr>
          <w:rFonts w:ascii="Times New Roman" w:hAnsi="Times New Roman" w:cs="Times New Roman"/>
          <w:sz w:val="24"/>
          <w:szCs w:val="24"/>
        </w:rPr>
        <w:t xml:space="preserve">  investigation,  maternal  mortality  due  to  sepsis  was  an  uncommon  occurrence  (only  one  death  owing  to  Covid-19  infection).  </w:t>
      </w:r>
      <w:proofErr w:type="gramStart"/>
      <w:r w:rsidRPr="00A55BAE">
        <w:rPr>
          <w:rFonts w:ascii="Times New Roman" w:hAnsi="Times New Roman" w:cs="Times New Roman"/>
          <w:sz w:val="24"/>
          <w:szCs w:val="24"/>
        </w:rPr>
        <w:t>During  the</w:t>
      </w:r>
      <w:proofErr w:type="gramEnd"/>
      <w:r w:rsidRPr="00A55BAE">
        <w:rPr>
          <w:rFonts w:ascii="Times New Roman" w:hAnsi="Times New Roman" w:cs="Times New Roman"/>
          <w:sz w:val="24"/>
          <w:szCs w:val="24"/>
        </w:rPr>
        <w:t xml:space="preserve">  research  period,  there  was  direct  maternal  mortality  and  one  late  indirect  maternal  death.  </w:t>
      </w:r>
      <w:proofErr w:type="gramStart"/>
      <w:r w:rsidRPr="00A55BAE">
        <w:rPr>
          <w:rFonts w:ascii="Times New Roman" w:hAnsi="Times New Roman" w:cs="Times New Roman"/>
          <w:sz w:val="24"/>
          <w:szCs w:val="24"/>
        </w:rPr>
        <w:t>As  indicated</w:t>
      </w:r>
      <w:proofErr w:type="gramEnd"/>
      <w:r w:rsidRPr="00A55BAE">
        <w:rPr>
          <w:rFonts w:ascii="Times New Roman" w:hAnsi="Times New Roman" w:cs="Times New Roman"/>
          <w:sz w:val="24"/>
          <w:szCs w:val="24"/>
        </w:rPr>
        <w:t xml:space="preserve">  by  (4.1  %)  hospitalizations,  sepsis  may  be  acute  and  possibly  life-threatening  at  any  stage  of  pregnancy.  </w:t>
      </w:r>
      <w:proofErr w:type="gramStart"/>
      <w:r w:rsidRPr="00A55BAE">
        <w:rPr>
          <w:rFonts w:ascii="Times New Roman" w:hAnsi="Times New Roman" w:cs="Times New Roman"/>
          <w:sz w:val="24"/>
          <w:szCs w:val="24"/>
        </w:rPr>
        <w:t>The  most</w:t>
      </w:r>
      <w:proofErr w:type="gramEnd"/>
      <w:r w:rsidRPr="00A55BAE">
        <w:rPr>
          <w:rFonts w:ascii="Times New Roman" w:hAnsi="Times New Roman" w:cs="Times New Roman"/>
          <w:sz w:val="24"/>
          <w:szCs w:val="24"/>
        </w:rPr>
        <w:t xml:space="preserve">  prevalent  organism  identified  from  women  admitted  to  enhanced  care  was  </w:t>
      </w:r>
      <w:r w:rsidRPr="00A55BAE">
        <w:rPr>
          <w:rFonts w:ascii="Times New Roman" w:hAnsi="Times New Roman" w:cs="Times New Roman"/>
          <w:i/>
          <w:sz w:val="24"/>
          <w:szCs w:val="24"/>
        </w:rPr>
        <w:t>E  coli.</w:t>
      </w:r>
      <w:r w:rsidRPr="00A55BAE">
        <w:rPr>
          <w:rFonts w:ascii="Times New Roman" w:hAnsi="Times New Roman" w:cs="Times New Roman"/>
          <w:sz w:val="24"/>
          <w:szCs w:val="24"/>
        </w:rPr>
        <w:t xml:space="preserve">  Premature sepsis was developed in all pregnant women admitted to the ICU with an E. coli infection. </w:t>
      </w:r>
      <w:r w:rsidRPr="00A55BAE">
        <w:rPr>
          <w:rFonts w:ascii="Times New Roman" w:hAnsi="Times New Roman" w:cs="Times New Roman"/>
          <w:i/>
          <w:sz w:val="24"/>
          <w:szCs w:val="24"/>
        </w:rPr>
        <w:t>P</w:t>
      </w:r>
      <w:r w:rsidR="00410C09">
        <w:rPr>
          <w:rFonts w:ascii="Times New Roman" w:hAnsi="Times New Roman" w:cs="Times New Roman"/>
          <w:i/>
          <w:sz w:val="24"/>
          <w:szCs w:val="24"/>
        </w:rPr>
        <w:t>.</w:t>
      </w:r>
      <w:r w:rsidRPr="00A55BAE">
        <w:rPr>
          <w:rFonts w:ascii="Times New Roman" w:hAnsi="Times New Roman" w:cs="Times New Roman"/>
          <w:i/>
          <w:sz w:val="24"/>
          <w:szCs w:val="24"/>
        </w:rPr>
        <w:t xml:space="preserve">  </w:t>
      </w:r>
      <w:proofErr w:type="gramStart"/>
      <w:r w:rsidRPr="00A55BAE">
        <w:rPr>
          <w:rFonts w:ascii="Times New Roman" w:hAnsi="Times New Roman" w:cs="Times New Roman"/>
          <w:i/>
          <w:sz w:val="24"/>
          <w:szCs w:val="24"/>
        </w:rPr>
        <w:t>aeruginosa,  K.</w:t>
      </w:r>
      <w:proofErr w:type="gramEnd"/>
      <w:r w:rsidRPr="00A55BAE">
        <w:rPr>
          <w:rFonts w:ascii="Times New Roman" w:hAnsi="Times New Roman" w:cs="Times New Roman"/>
          <w:i/>
          <w:sz w:val="24"/>
          <w:szCs w:val="24"/>
        </w:rPr>
        <w:t xml:space="preserve">  </w:t>
      </w:r>
      <w:proofErr w:type="gramStart"/>
      <w:r w:rsidRPr="00A55BAE">
        <w:rPr>
          <w:rFonts w:ascii="Times New Roman" w:hAnsi="Times New Roman" w:cs="Times New Roman"/>
          <w:i/>
          <w:sz w:val="24"/>
          <w:szCs w:val="24"/>
        </w:rPr>
        <w:t>pneumoniae</w:t>
      </w:r>
      <w:r w:rsidRPr="00A55BAE">
        <w:rPr>
          <w:rFonts w:ascii="Times New Roman" w:hAnsi="Times New Roman" w:cs="Times New Roman"/>
          <w:sz w:val="24"/>
          <w:szCs w:val="24"/>
        </w:rPr>
        <w:t xml:space="preserve">  and</w:t>
      </w:r>
      <w:proofErr w:type="gramEnd"/>
      <w:r w:rsidRPr="00A55BAE">
        <w:rPr>
          <w:rFonts w:ascii="Times New Roman" w:hAnsi="Times New Roman" w:cs="Times New Roman"/>
          <w:sz w:val="24"/>
          <w:szCs w:val="24"/>
        </w:rPr>
        <w:t xml:space="preserve">  </w:t>
      </w:r>
      <w:r w:rsidRPr="00A55BAE">
        <w:rPr>
          <w:rFonts w:ascii="Times New Roman" w:hAnsi="Times New Roman" w:cs="Times New Roman"/>
          <w:i/>
          <w:sz w:val="24"/>
          <w:szCs w:val="24"/>
        </w:rPr>
        <w:t xml:space="preserve">S.  </w:t>
      </w:r>
      <w:proofErr w:type="gramStart"/>
      <w:r w:rsidRPr="00A55BAE">
        <w:rPr>
          <w:rFonts w:ascii="Times New Roman" w:hAnsi="Times New Roman" w:cs="Times New Roman"/>
          <w:i/>
          <w:sz w:val="24"/>
          <w:szCs w:val="24"/>
        </w:rPr>
        <w:t xml:space="preserve">aureus  </w:t>
      </w:r>
      <w:r w:rsidRPr="00A55BAE">
        <w:rPr>
          <w:rFonts w:ascii="Times New Roman" w:hAnsi="Times New Roman" w:cs="Times New Roman"/>
          <w:sz w:val="24"/>
          <w:szCs w:val="24"/>
        </w:rPr>
        <w:t>were</w:t>
      </w:r>
      <w:proofErr w:type="gramEnd"/>
      <w:r w:rsidRPr="00A55BAE">
        <w:rPr>
          <w:rFonts w:ascii="Times New Roman" w:hAnsi="Times New Roman" w:cs="Times New Roman"/>
          <w:sz w:val="24"/>
          <w:szCs w:val="24"/>
        </w:rPr>
        <w:t xml:space="preserve">  the  other  most  common  pathogens  connected  to  ICU  admissions.  </w:t>
      </w:r>
      <w:proofErr w:type="gramStart"/>
      <w:r w:rsidRPr="00A55BAE">
        <w:rPr>
          <w:rFonts w:ascii="Times New Roman" w:hAnsi="Times New Roman" w:cs="Times New Roman"/>
          <w:sz w:val="24"/>
          <w:szCs w:val="24"/>
        </w:rPr>
        <w:t>Pregnancy  loss</w:t>
      </w:r>
      <w:proofErr w:type="gramEnd"/>
      <w:r w:rsidRPr="00A55BAE">
        <w:rPr>
          <w:rFonts w:ascii="Times New Roman" w:hAnsi="Times New Roman" w:cs="Times New Roman"/>
          <w:sz w:val="24"/>
          <w:szCs w:val="24"/>
        </w:rPr>
        <w:t xml:space="preserve">  was  a  common  complication  of  maternal  sepsis,  occurring  in  60 / 424  instances  (14.15%),  although  the  rate  varied  depending  on  the  gestational  age  (Tables  2  and  3).  The risk of neonatal and fetal death was highest when sepsis struck in the first and second trimesters, </w:t>
      </w:r>
      <w:proofErr w:type="gramStart"/>
      <w:r w:rsidRPr="00A55BAE">
        <w:rPr>
          <w:rFonts w:ascii="Times New Roman" w:hAnsi="Times New Roman" w:cs="Times New Roman"/>
          <w:sz w:val="24"/>
          <w:szCs w:val="24"/>
        </w:rPr>
        <w:t>at  51</w:t>
      </w:r>
      <w:proofErr w:type="gramEnd"/>
      <w:r w:rsidRPr="00A55BAE">
        <w:rPr>
          <w:rFonts w:ascii="Times New Roman" w:hAnsi="Times New Roman" w:cs="Times New Roman"/>
          <w:sz w:val="24"/>
          <w:szCs w:val="24"/>
        </w:rPr>
        <w:t xml:space="preserve">/60  (85.0%),  compared  to  16/311  (5.15%)  in  the  third  trimester.  </w:t>
      </w:r>
      <w:proofErr w:type="gramStart"/>
      <w:r w:rsidRPr="00A55BAE">
        <w:rPr>
          <w:rFonts w:ascii="Times New Roman" w:hAnsi="Times New Roman" w:cs="Times New Roman"/>
          <w:sz w:val="24"/>
          <w:szCs w:val="24"/>
        </w:rPr>
        <w:t>However,  the</w:t>
      </w:r>
      <w:proofErr w:type="gramEnd"/>
      <w:r w:rsidRPr="00A55BAE">
        <w:rPr>
          <w:rFonts w:ascii="Times New Roman" w:hAnsi="Times New Roman" w:cs="Times New Roman"/>
          <w:sz w:val="24"/>
          <w:szCs w:val="24"/>
        </w:rPr>
        <w:t xml:space="preserve">  source  of  the  bacteria  had  a  role  in  the  loss  of  pregnancy.  The risk of fetal and newborn death when sepsis was brought on by a urinary tract infection was highest, followed by genital tract infection. First- or second-trimester pregnant women with a history of sepsis should get advice regarding the increased probability of prenatal mortality. The most frequent bacteria that result in fetal or neonatal loss include </w:t>
      </w:r>
      <w:r w:rsidRPr="00A55BAE">
        <w:rPr>
          <w:rFonts w:ascii="Times New Roman" w:hAnsi="Times New Roman" w:cs="Times New Roman"/>
          <w:i/>
          <w:sz w:val="24"/>
          <w:szCs w:val="24"/>
        </w:rPr>
        <w:t xml:space="preserve">E. coli, P. aeruginosa, K. pneumoniae, S. aureus, </w:t>
      </w:r>
      <w:r w:rsidRPr="00A55BAE">
        <w:rPr>
          <w:rFonts w:ascii="Times New Roman" w:hAnsi="Times New Roman" w:cs="Times New Roman"/>
          <w:sz w:val="24"/>
          <w:szCs w:val="24"/>
        </w:rPr>
        <w:t xml:space="preserve">and </w:t>
      </w:r>
      <w:r w:rsidRPr="00A55BAE">
        <w:rPr>
          <w:rFonts w:ascii="Times New Roman" w:hAnsi="Times New Roman" w:cs="Times New Roman"/>
          <w:i/>
          <w:sz w:val="24"/>
          <w:szCs w:val="24"/>
        </w:rPr>
        <w:t xml:space="preserve">Acinetobacter species. </w:t>
      </w:r>
      <w:r w:rsidRPr="00A55BAE">
        <w:rPr>
          <w:rFonts w:ascii="Times New Roman" w:hAnsi="Times New Roman" w:cs="Times New Roman"/>
          <w:sz w:val="24"/>
          <w:szCs w:val="24"/>
        </w:rPr>
        <w:t>392/</w:t>
      </w:r>
      <w:proofErr w:type="gramStart"/>
      <w:r w:rsidRPr="00A55BAE">
        <w:rPr>
          <w:rFonts w:ascii="Times New Roman" w:hAnsi="Times New Roman" w:cs="Times New Roman"/>
          <w:sz w:val="24"/>
          <w:szCs w:val="24"/>
        </w:rPr>
        <w:t>424  (</w:t>
      </w:r>
      <w:proofErr w:type="gramEnd"/>
      <w:r w:rsidRPr="00A55BAE">
        <w:rPr>
          <w:rFonts w:ascii="Times New Roman" w:hAnsi="Times New Roman" w:cs="Times New Roman"/>
          <w:sz w:val="24"/>
          <w:szCs w:val="24"/>
        </w:rPr>
        <w:t xml:space="preserve">92.45%)  of  all  maternal  sepsis  episodes  and  50/60  (83.33%)  of  all  fetal/neonatal  fatalities  are  due  to  these  causes.  </w:t>
      </w:r>
      <w:proofErr w:type="gramStart"/>
      <w:r w:rsidRPr="00A55BAE">
        <w:rPr>
          <w:rFonts w:ascii="Times New Roman" w:hAnsi="Times New Roman" w:cs="Times New Roman"/>
          <w:sz w:val="24"/>
          <w:szCs w:val="24"/>
        </w:rPr>
        <w:t>If  intrapartum</w:t>
      </w:r>
      <w:proofErr w:type="gramEnd"/>
      <w:r w:rsidRPr="00A55BAE">
        <w:rPr>
          <w:rFonts w:ascii="Times New Roman" w:hAnsi="Times New Roman" w:cs="Times New Roman"/>
          <w:sz w:val="24"/>
          <w:szCs w:val="24"/>
        </w:rPr>
        <w:t xml:space="preserve">  sepsis  occurred,  the  probability  of  obstetric  intervention,  such  as  a  caesarean  or  artificial  supply,  was  86.7  percent  significant.  </w:t>
      </w:r>
      <w:proofErr w:type="gramStart"/>
      <w:r w:rsidRPr="00A55BAE">
        <w:rPr>
          <w:rFonts w:ascii="Times New Roman" w:hAnsi="Times New Roman" w:cs="Times New Roman"/>
          <w:sz w:val="24"/>
          <w:szCs w:val="24"/>
        </w:rPr>
        <w:t>Compared  to</w:t>
      </w:r>
      <w:proofErr w:type="gramEnd"/>
      <w:r w:rsidRPr="00A55BAE">
        <w:rPr>
          <w:rFonts w:ascii="Times New Roman" w:hAnsi="Times New Roman" w:cs="Times New Roman"/>
          <w:sz w:val="24"/>
          <w:szCs w:val="24"/>
        </w:rPr>
        <w:t xml:space="preserve">  normal  vaginal  births,  labor  obstetrics  (89.9%)  are  also  </w:t>
      </w:r>
      <w:r w:rsidRPr="00A55BAE">
        <w:rPr>
          <w:rFonts w:ascii="Times New Roman" w:hAnsi="Times New Roman" w:cs="Times New Roman"/>
          <w:sz w:val="24"/>
          <w:szCs w:val="24"/>
        </w:rPr>
        <w:lastRenderedPageBreak/>
        <w:t xml:space="preserve">a  risk  factor  for  sepsis  postpartum.  </w:t>
      </w:r>
      <w:proofErr w:type="gramStart"/>
      <w:r w:rsidRPr="00A55BAE">
        <w:rPr>
          <w:rFonts w:ascii="Times New Roman" w:hAnsi="Times New Roman" w:cs="Times New Roman"/>
          <w:sz w:val="24"/>
          <w:szCs w:val="24"/>
        </w:rPr>
        <w:t>During  study</w:t>
      </w:r>
      <w:proofErr w:type="gramEnd"/>
      <w:r w:rsidRPr="00A55BAE">
        <w:rPr>
          <w:rFonts w:ascii="Times New Roman" w:hAnsi="Times New Roman" w:cs="Times New Roman"/>
          <w:sz w:val="24"/>
          <w:szCs w:val="24"/>
        </w:rPr>
        <w:t xml:space="preserve">  the  infection  rate  was  lower  than  expected  in  a  pregnant  group  and  was  just  two  </w:t>
      </w:r>
      <w:r w:rsidRPr="00A55BAE">
        <w:rPr>
          <w:rFonts w:ascii="Times New Roman" w:hAnsi="Times New Roman" w:cs="Times New Roman"/>
          <w:i/>
          <w:sz w:val="24"/>
          <w:szCs w:val="24"/>
        </w:rPr>
        <w:t>Moraxella</w:t>
      </w:r>
      <w:r w:rsidRPr="00A55BAE">
        <w:rPr>
          <w:rFonts w:ascii="Times New Roman" w:hAnsi="Times New Roman" w:cs="Times New Roman"/>
          <w:sz w:val="24"/>
          <w:szCs w:val="24"/>
        </w:rPr>
        <w:t xml:space="preserve">  </w:t>
      </w:r>
      <w:proofErr w:type="spellStart"/>
      <w:r w:rsidRPr="00A55BAE">
        <w:rPr>
          <w:rFonts w:ascii="Times New Roman" w:hAnsi="Times New Roman" w:cs="Times New Roman"/>
          <w:sz w:val="24"/>
          <w:szCs w:val="24"/>
        </w:rPr>
        <w:t>sps</w:t>
      </w:r>
      <w:proofErr w:type="spellEnd"/>
      <w:r w:rsidRPr="00A55BAE">
        <w:rPr>
          <w:rFonts w:ascii="Times New Roman" w:hAnsi="Times New Roman" w:cs="Times New Roman"/>
          <w:sz w:val="24"/>
          <w:szCs w:val="24"/>
        </w:rPr>
        <w:t xml:space="preserve">  infections.  </w:t>
      </w:r>
    </w:p>
    <w:p w14:paraId="135A3293" w14:textId="77777777" w:rsidR="00311E8B" w:rsidRPr="00A55BAE" w:rsidRDefault="00311E8B" w:rsidP="00311E8B">
      <w:pPr>
        <w:autoSpaceDE w:val="0"/>
        <w:autoSpaceDN w:val="0"/>
        <w:adjustRightInd w:val="0"/>
        <w:spacing w:after="0" w:line="240" w:lineRule="auto"/>
        <w:jc w:val="center"/>
        <w:rPr>
          <w:rFonts w:ascii="Times New Roman" w:hAnsi="Times New Roman" w:cs="Times New Roman"/>
          <w:b/>
          <w:sz w:val="24"/>
          <w:szCs w:val="24"/>
        </w:rPr>
      </w:pPr>
    </w:p>
    <w:p w14:paraId="0652F12C" w14:textId="77777777" w:rsidR="00311E8B" w:rsidRPr="00A55BAE" w:rsidRDefault="006755C5" w:rsidP="006755C5">
      <w:pPr>
        <w:autoSpaceDE w:val="0"/>
        <w:autoSpaceDN w:val="0"/>
        <w:adjustRightInd w:val="0"/>
        <w:spacing w:after="0" w:line="240" w:lineRule="auto"/>
        <w:rPr>
          <w:rFonts w:ascii="Times New Roman" w:hAnsi="Times New Roman" w:cs="Times New Roman"/>
          <w:b/>
          <w:sz w:val="24"/>
          <w:szCs w:val="24"/>
        </w:rPr>
      </w:pPr>
      <w:r w:rsidRPr="00A55BAE">
        <w:rPr>
          <w:rFonts w:ascii="Times New Roman" w:hAnsi="Times New Roman" w:cs="Times New Roman"/>
          <w:b/>
          <w:sz w:val="24"/>
          <w:szCs w:val="24"/>
        </w:rPr>
        <w:t>CONCLUSION</w:t>
      </w:r>
    </w:p>
    <w:p w14:paraId="36FAC834" w14:textId="77777777" w:rsidR="00311E8B" w:rsidRPr="00A55BAE" w:rsidRDefault="00311E8B" w:rsidP="00311E8B">
      <w:pPr>
        <w:autoSpaceDE w:val="0"/>
        <w:autoSpaceDN w:val="0"/>
        <w:adjustRightInd w:val="0"/>
        <w:spacing w:after="0" w:line="240" w:lineRule="auto"/>
        <w:jc w:val="center"/>
        <w:rPr>
          <w:rFonts w:ascii="Times New Roman" w:hAnsi="Times New Roman" w:cs="Times New Roman"/>
          <w:b/>
          <w:sz w:val="24"/>
          <w:szCs w:val="24"/>
        </w:rPr>
      </w:pPr>
    </w:p>
    <w:p w14:paraId="4DDF349A" w14:textId="77777777" w:rsidR="00311E8B" w:rsidRPr="00A55BAE" w:rsidRDefault="00311E8B" w:rsidP="00311E8B">
      <w:pPr>
        <w:autoSpaceDE w:val="0"/>
        <w:autoSpaceDN w:val="0"/>
        <w:adjustRightInd w:val="0"/>
        <w:spacing w:after="0" w:line="360" w:lineRule="auto"/>
        <w:jc w:val="both"/>
        <w:rPr>
          <w:rFonts w:ascii="Times New Roman" w:hAnsi="Times New Roman" w:cs="Times New Roman"/>
          <w:sz w:val="24"/>
          <w:szCs w:val="24"/>
        </w:rPr>
      </w:pPr>
      <w:proofErr w:type="gramStart"/>
      <w:r w:rsidRPr="00A55BAE">
        <w:rPr>
          <w:rFonts w:ascii="Times New Roman" w:hAnsi="Times New Roman" w:cs="Times New Roman"/>
          <w:sz w:val="24"/>
          <w:szCs w:val="24"/>
        </w:rPr>
        <w:t>This  is</w:t>
      </w:r>
      <w:proofErr w:type="gramEnd"/>
      <w:r w:rsidRPr="00A55BAE">
        <w:rPr>
          <w:rFonts w:ascii="Times New Roman" w:hAnsi="Times New Roman" w:cs="Times New Roman"/>
          <w:sz w:val="24"/>
          <w:szCs w:val="24"/>
        </w:rPr>
        <w:t xml:space="preserve">  one  of  the  first  two  year  prospective  studies  of  maternal  sepsis,  involving  21.08  %  of  newborns.  Throughout the puerperium and all phases of pregnancy, sepsis is a possibility. Numerous studies only focus on prenatal sepsis or follow patients for 42 days following delivery. Mothers who have sepsis have a higher rate of morbidity. </w:t>
      </w:r>
      <w:proofErr w:type="gramStart"/>
      <w:r w:rsidRPr="00A55BAE">
        <w:rPr>
          <w:rFonts w:ascii="Times New Roman" w:hAnsi="Times New Roman" w:cs="Times New Roman"/>
          <w:sz w:val="24"/>
          <w:szCs w:val="24"/>
        </w:rPr>
        <w:t>There  is</w:t>
      </w:r>
      <w:proofErr w:type="gramEnd"/>
      <w:r w:rsidRPr="00A55BAE">
        <w:rPr>
          <w:rFonts w:ascii="Times New Roman" w:hAnsi="Times New Roman" w:cs="Times New Roman"/>
          <w:sz w:val="24"/>
          <w:szCs w:val="24"/>
        </w:rPr>
        <w:t xml:space="preserve">  a  4.81-fold  risk  of  preterm  delivery  and  a  7.78-fold  risk  of  perinatal  death  in  over  84  %  of  patients  that  need  admission  to  enhanced  care.  </w:t>
      </w:r>
      <w:proofErr w:type="gramStart"/>
      <w:r w:rsidRPr="00A55BAE">
        <w:rPr>
          <w:rFonts w:ascii="Times New Roman" w:hAnsi="Times New Roman" w:cs="Times New Roman"/>
          <w:sz w:val="24"/>
          <w:szCs w:val="24"/>
        </w:rPr>
        <w:t>Infection  of</w:t>
      </w:r>
      <w:proofErr w:type="gramEnd"/>
      <w:r w:rsidRPr="00A55BAE">
        <w:rPr>
          <w:rFonts w:ascii="Times New Roman" w:hAnsi="Times New Roman" w:cs="Times New Roman"/>
          <w:sz w:val="24"/>
          <w:szCs w:val="24"/>
        </w:rPr>
        <w:t xml:space="preserve">  the  vaginal  tract  in  the  first  and  second  trimester  almost  always  results  in  fetal  loss.  </w:t>
      </w:r>
      <w:r w:rsidR="00E46AC7">
        <w:rPr>
          <w:rFonts w:ascii="Times New Roman" w:hAnsi="Times New Roman" w:cs="Times New Roman"/>
          <w:i/>
          <w:sz w:val="24"/>
          <w:szCs w:val="24"/>
        </w:rPr>
        <w:t xml:space="preserve">E. </w:t>
      </w:r>
      <w:r w:rsidRPr="00A55BAE">
        <w:rPr>
          <w:rFonts w:ascii="Times New Roman" w:hAnsi="Times New Roman" w:cs="Times New Roman"/>
          <w:i/>
          <w:sz w:val="24"/>
          <w:szCs w:val="24"/>
        </w:rPr>
        <w:t>coli</w:t>
      </w:r>
      <w:r w:rsidR="00E46AC7">
        <w:rPr>
          <w:rFonts w:ascii="Times New Roman" w:hAnsi="Times New Roman" w:cs="Times New Roman"/>
          <w:sz w:val="24"/>
          <w:szCs w:val="24"/>
        </w:rPr>
        <w:t xml:space="preserve"> and</w:t>
      </w:r>
      <w:r w:rsidRPr="00A55BAE">
        <w:rPr>
          <w:rFonts w:ascii="Times New Roman" w:hAnsi="Times New Roman" w:cs="Times New Roman"/>
          <w:sz w:val="24"/>
          <w:szCs w:val="24"/>
        </w:rPr>
        <w:t xml:space="preserve"> </w:t>
      </w:r>
      <w:r w:rsidR="00E46AC7">
        <w:rPr>
          <w:rFonts w:ascii="Times New Roman" w:hAnsi="Times New Roman" w:cs="Times New Roman"/>
          <w:i/>
          <w:sz w:val="24"/>
          <w:szCs w:val="24"/>
        </w:rPr>
        <w:t xml:space="preserve">P. </w:t>
      </w:r>
      <w:r w:rsidRPr="00A55BAE">
        <w:rPr>
          <w:rFonts w:ascii="Times New Roman" w:hAnsi="Times New Roman" w:cs="Times New Roman"/>
          <w:i/>
          <w:sz w:val="24"/>
          <w:szCs w:val="24"/>
        </w:rPr>
        <w:t>aeruginosa</w:t>
      </w:r>
      <w:r w:rsidR="00E46AC7">
        <w:rPr>
          <w:rFonts w:ascii="Times New Roman" w:hAnsi="Times New Roman" w:cs="Times New Roman"/>
          <w:sz w:val="24"/>
          <w:szCs w:val="24"/>
        </w:rPr>
        <w:t xml:space="preserve"> as well as</w:t>
      </w:r>
      <w:r w:rsidRPr="00A55BAE">
        <w:rPr>
          <w:rFonts w:ascii="Times New Roman" w:hAnsi="Times New Roman" w:cs="Times New Roman"/>
          <w:sz w:val="24"/>
          <w:szCs w:val="24"/>
        </w:rPr>
        <w:t xml:space="preserve"> </w:t>
      </w:r>
      <w:r w:rsidR="00E46AC7">
        <w:rPr>
          <w:rFonts w:ascii="Times New Roman" w:hAnsi="Times New Roman" w:cs="Times New Roman"/>
          <w:i/>
          <w:sz w:val="24"/>
          <w:szCs w:val="24"/>
        </w:rPr>
        <w:t xml:space="preserve">K. </w:t>
      </w:r>
      <w:r w:rsidRPr="00A55BAE">
        <w:rPr>
          <w:rFonts w:ascii="Times New Roman" w:hAnsi="Times New Roman" w:cs="Times New Roman"/>
          <w:i/>
          <w:sz w:val="24"/>
          <w:szCs w:val="24"/>
        </w:rPr>
        <w:t>pneumoniae</w:t>
      </w:r>
      <w:r w:rsidR="00E46AC7">
        <w:rPr>
          <w:rFonts w:ascii="Times New Roman" w:hAnsi="Times New Roman" w:cs="Times New Roman"/>
          <w:sz w:val="24"/>
          <w:szCs w:val="24"/>
        </w:rPr>
        <w:t>, are the most common species, however</w:t>
      </w:r>
      <w:r w:rsidRPr="00A55BAE">
        <w:rPr>
          <w:rFonts w:ascii="Times New Roman" w:hAnsi="Times New Roman" w:cs="Times New Roman"/>
          <w:sz w:val="24"/>
          <w:szCs w:val="24"/>
        </w:rPr>
        <w:t xml:space="preserve"> </w:t>
      </w:r>
      <w:r w:rsidR="00E46AC7">
        <w:rPr>
          <w:rFonts w:ascii="Times New Roman" w:hAnsi="Times New Roman" w:cs="Times New Roman"/>
          <w:i/>
          <w:sz w:val="24"/>
          <w:szCs w:val="24"/>
        </w:rPr>
        <w:t>E.</w:t>
      </w:r>
      <w:r w:rsidRPr="00A55BAE">
        <w:rPr>
          <w:rFonts w:ascii="Times New Roman" w:hAnsi="Times New Roman" w:cs="Times New Roman"/>
          <w:i/>
          <w:sz w:val="24"/>
          <w:szCs w:val="24"/>
        </w:rPr>
        <w:t xml:space="preserve"> coli</w:t>
      </w:r>
      <w:r w:rsidR="00E46AC7">
        <w:rPr>
          <w:rFonts w:ascii="Times New Roman" w:hAnsi="Times New Roman" w:cs="Times New Roman"/>
          <w:sz w:val="24"/>
          <w:szCs w:val="24"/>
        </w:rPr>
        <w:t xml:space="preserve"> connected to preterm sepsis and </w:t>
      </w:r>
      <w:r w:rsidRPr="00A55BAE">
        <w:rPr>
          <w:rFonts w:ascii="Times New Roman" w:hAnsi="Times New Roman" w:cs="Times New Roman"/>
          <w:i/>
          <w:sz w:val="24"/>
          <w:szCs w:val="24"/>
        </w:rPr>
        <w:t>P.  aeruginosa</w:t>
      </w:r>
      <w:r w:rsidR="00E46AC7">
        <w:rPr>
          <w:rFonts w:ascii="Times New Roman" w:hAnsi="Times New Roman" w:cs="Times New Roman"/>
          <w:sz w:val="24"/>
          <w:szCs w:val="24"/>
        </w:rPr>
        <w:t xml:space="preserve"> </w:t>
      </w:r>
      <w:proofErr w:type="gramStart"/>
      <w:r w:rsidRPr="00A55BAE">
        <w:rPr>
          <w:rFonts w:ascii="Times New Roman" w:hAnsi="Times New Roman" w:cs="Times New Roman"/>
          <w:sz w:val="24"/>
          <w:szCs w:val="24"/>
        </w:rPr>
        <w:t>connected  to</w:t>
      </w:r>
      <w:proofErr w:type="gramEnd"/>
      <w:r w:rsidRPr="00A55BAE">
        <w:rPr>
          <w:rFonts w:ascii="Times New Roman" w:hAnsi="Times New Roman" w:cs="Times New Roman"/>
          <w:sz w:val="24"/>
          <w:szCs w:val="24"/>
        </w:rPr>
        <w:t xml:space="preserve">  postpartum  sepsis  are  the  most  virulent.</w:t>
      </w:r>
    </w:p>
    <w:p w14:paraId="06F1DD41" w14:textId="77777777" w:rsidR="00311E8B" w:rsidRPr="00A55BAE" w:rsidRDefault="00311E8B" w:rsidP="00311E8B">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en-IN"/>
        </w:rPr>
      </w:pPr>
    </w:p>
    <w:p w14:paraId="07C1A9E9" w14:textId="77777777" w:rsidR="00311E8B" w:rsidRDefault="00311E8B" w:rsidP="00311E8B">
      <w:pPr>
        <w:autoSpaceDE w:val="0"/>
        <w:autoSpaceDN w:val="0"/>
        <w:adjustRightInd w:val="0"/>
        <w:spacing w:after="0" w:line="240" w:lineRule="auto"/>
        <w:jc w:val="both"/>
        <w:rPr>
          <w:rFonts w:ascii="Times New Roman" w:eastAsia="Times New Roman" w:hAnsi="Times New Roman" w:cs="Times New Roman"/>
          <w:b/>
          <w:bCs/>
          <w:sz w:val="24"/>
          <w:szCs w:val="24"/>
          <w:bdr w:val="none" w:sz="0" w:space="0" w:color="auto" w:frame="1"/>
          <w:lang w:eastAsia="en-IN"/>
        </w:rPr>
      </w:pPr>
    </w:p>
    <w:p w14:paraId="2DFA1B33" w14:textId="77777777" w:rsidR="00042F86" w:rsidRDefault="00042F86" w:rsidP="00042F86">
      <w:pPr>
        <w:autoSpaceDE w:val="0"/>
        <w:autoSpaceDN w:val="0"/>
        <w:adjustRightInd w:val="0"/>
        <w:spacing w:after="0" w:line="360" w:lineRule="auto"/>
        <w:rPr>
          <w:rFonts w:ascii="Times New Roman" w:hAnsi="Times New Roman" w:cs="Times New Roman"/>
          <w:sz w:val="24"/>
          <w:szCs w:val="24"/>
        </w:rPr>
      </w:pPr>
      <w:bookmarkStart w:id="0" w:name="_GoBack"/>
      <w:bookmarkEnd w:id="0"/>
    </w:p>
    <w:p w14:paraId="6EF24D10" w14:textId="77777777" w:rsidR="00042F86" w:rsidRDefault="00042F86" w:rsidP="00042F8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CONFLICTS OF INTEREST</w:t>
      </w:r>
    </w:p>
    <w:p w14:paraId="60836156" w14:textId="77777777" w:rsidR="00042F86" w:rsidRPr="00A55BAE" w:rsidRDefault="00042F86" w:rsidP="00042F86">
      <w:pPr>
        <w:spacing w:after="0" w:line="360" w:lineRule="auto"/>
        <w:rPr>
          <w:rFonts w:ascii="Times New Roman" w:hAnsi="Times New Roman" w:cs="Times New Roman"/>
          <w:sz w:val="24"/>
          <w:szCs w:val="24"/>
        </w:rPr>
      </w:pPr>
      <w:r>
        <w:rPr>
          <w:rFonts w:ascii="Times New Roman" w:hAnsi="Times New Roman" w:cs="Times New Roman"/>
          <w:sz w:val="24"/>
          <w:szCs w:val="24"/>
        </w:rPr>
        <w:t>There are no conflicts of interest.</w:t>
      </w:r>
    </w:p>
    <w:p w14:paraId="2B3A0A44" w14:textId="77777777" w:rsidR="0011008B" w:rsidRDefault="0011008B" w:rsidP="00311E8B">
      <w:pPr>
        <w:autoSpaceDE w:val="0"/>
        <w:autoSpaceDN w:val="0"/>
        <w:adjustRightInd w:val="0"/>
        <w:spacing w:after="0" w:line="240" w:lineRule="auto"/>
        <w:jc w:val="both"/>
        <w:rPr>
          <w:rFonts w:ascii="Times New Roman" w:eastAsia="Times New Roman" w:hAnsi="Times New Roman" w:cs="Times New Roman"/>
          <w:b/>
          <w:bCs/>
          <w:sz w:val="24"/>
          <w:szCs w:val="24"/>
          <w:bdr w:val="none" w:sz="0" w:space="0" w:color="auto" w:frame="1"/>
          <w:lang w:eastAsia="en-IN"/>
        </w:rPr>
      </w:pPr>
    </w:p>
    <w:p w14:paraId="6CA8AD5D" w14:textId="77777777" w:rsidR="0011008B" w:rsidRDefault="0011008B" w:rsidP="00311E8B">
      <w:pPr>
        <w:autoSpaceDE w:val="0"/>
        <w:autoSpaceDN w:val="0"/>
        <w:adjustRightInd w:val="0"/>
        <w:spacing w:after="0" w:line="240" w:lineRule="auto"/>
        <w:jc w:val="both"/>
        <w:rPr>
          <w:rFonts w:ascii="Times New Roman" w:eastAsia="Times New Roman" w:hAnsi="Times New Roman" w:cs="Times New Roman"/>
          <w:b/>
          <w:bCs/>
          <w:sz w:val="24"/>
          <w:szCs w:val="24"/>
          <w:bdr w:val="none" w:sz="0" w:space="0" w:color="auto" w:frame="1"/>
          <w:lang w:eastAsia="en-IN"/>
        </w:rPr>
      </w:pPr>
    </w:p>
    <w:p w14:paraId="1E0FC0BF" w14:textId="77777777" w:rsidR="00311E8B" w:rsidRPr="00311E8B" w:rsidRDefault="006755C5" w:rsidP="00311E8B">
      <w:pPr>
        <w:autoSpaceDE w:val="0"/>
        <w:autoSpaceDN w:val="0"/>
        <w:adjustRightInd w:val="0"/>
        <w:spacing w:after="0" w:line="240" w:lineRule="auto"/>
        <w:jc w:val="both"/>
        <w:rPr>
          <w:rFonts w:ascii="Times New Roman" w:hAnsi="Times New Roman" w:cs="Times New Roman"/>
          <w:b/>
          <w:sz w:val="24"/>
          <w:szCs w:val="24"/>
        </w:rPr>
      </w:pPr>
      <w:r w:rsidRPr="00A55BAE">
        <w:rPr>
          <w:rFonts w:ascii="Times New Roman" w:hAnsi="Times New Roman" w:cs="Times New Roman"/>
          <w:b/>
          <w:sz w:val="24"/>
          <w:szCs w:val="24"/>
        </w:rPr>
        <w:t>REFERENCES</w:t>
      </w:r>
    </w:p>
    <w:p w14:paraId="5D6231E2" w14:textId="77777777" w:rsidR="00311E8B" w:rsidRPr="00A55BAE"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sz w:val="24"/>
          <w:szCs w:val="24"/>
          <w:shd w:val="clear" w:color="auto" w:fill="FFFFFF"/>
        </w:rPr>
      </w:pPr>
      <w:proofErr w:type="spellStart"/>
      <w:r w:rsidRPr="00A55BAE">
        <w:rPr>
          <w:rFonts w:ascii="Times New Roman" w:hAnsi="Times New Roman" w:cs="Times New Roman"/>
          <w:color w:val="222222"/>
          <w:sz w:val="24"/>
          <w:szCs w:val="24"/>
          <w:shd w:val="clear" w:color="auto" w:fill="FFFFFF"/>
        </w:rPr>
        <w:t>Sriskandan</w:t>
      </w:r>
      <w:proofErr w:type="spellEnd"/>
      <w:r w:rsidRPr="00A55BAE">
        <w:rPr>
          <w:rFonts w:ascii="Times New Roman" w:hAnsi="Times New Roman" w:cs="Times New Roman"/>
          <w:color w:val="222222"/>
          <w:sz w:val="24"/>
          <w:szCs w:val="24"/>
          <w:shd w:val="clear" w:color="auto" w:fill="FFFFFF"/>
        </w:rPr>
        <w:t xml:space="preserve"> S. Severe peripartum sepsis. The journal of the Royal Col</w:t>
      </w:r>
      <w:r w:rsidR="00C7527C">
        <w:rPr>
          <w:rFonts w:ascii="Times New Roman" w:hAnsi="Times New Roman" w:cs="Times New Roman"/>
          <w:color w:val="222222"/>
          <w:sz w:val="24"/>
          <w:szCs w:val="24"/>
          <w:shd w:val="clear" w:color="auto" w:fill="FFFFFF"/>
        </w:rPr>
        <w:t>lege of Physicians of Edinburgh. 2011;</w:t>
      </w:r>
      <w:r w:rsidRPr="00A55BAE">
        <w:rPr>
          <w:rFonts w:ascii="Times New Roman" w:hAnsi="Times New Roman" w:cs="Times New Roman"/>
          <w:color w:val="222222"/>
          <w:sz w:val="24"/>
          <w:szCs w:val="24"/>
          <w:shd w:val="clear" w:color="auto" w:fill="FFFFFF"/>
        </w:rPr>
        <w:t>41(4):339-46.</w:t>
      </w:r>
    </w:p>
    <w:p w14:paraId="1B20846B" w14:textId="77777777" w:rsidR="00311E8B" w:rsidRPr="00A55BAE" w:rsidRDefault="00311E8B" w:rsidP="003E6422">
      <w:pPr>
        <w:pStyle w:val="ListParagraph"/>
        <w:autoSpaceDE w:val="0"/>
        <w:autoSpaceDN w:val="0"/>
        <w:adjustRightInd w:val="0"/>
        <w:spacing w:before="240" w:after="0"/>
        <w:jc w:val="both"/>
        <w:rPr>
          <w:rFonts w:ascii="Times New Roman" w:hAnsi="Times New Roman" w:cs="Times New Roman"/>
          <w:sz w:val="24"/>
          <w:szCs w:val="24"/>
          <w:shd w:val="clear" w:color="auto" w:fill="FFFFFF"/>
        </w:rPr>
      </w:pPr>
    </w:p>
    <w:p w14:paraId="4984C421" w14:textId="77777777" w:rsidR="00311E8B" w:rsidRP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r w:rsidRPr="00311E8B">
        <w:rPr>
          <w:rFonts w:ascii="Times New Roman" w:hAnsi="Times New Roman" w:cs="Times New Roman"/>
          <w:color w:val="222222"/>
          <w:sz w:val="24"/>
          <w:szCs w:val="24"/>
          <w:shd w:val="clear" w:color="auto" w:fill="FFFFFF"/>
        </w:rPr>
        <w:t xml:space="preserve"> </w:t>
      </w:r>
      <w:r w:rsidRPr="00A55BAE">
        <w:rPr>
          <w:rFonts w:ascii="Times New Roman" w:hAnsi="Times New Roman" w:cs="Times New Roman"/>
          <w:color w:val="222222"/>
          <w:sz w:val="24"/>
          <w:szCs w:val="24"/>
          <w:shd w:val="clear" w:color="auto" w:fill="FFFFFF"/>
        </w:rPr>
        <w:t xml:space="preserve">Deutscher M, Lewis M, Zell ER, Taylor Jr TH, Van </w:t>
      </w:r>
      <w:proofErr w:type="spellStart"/>
      <w:r w:rsidRPr="00A55BAE">
        <w:rPr>
          <w:rFonts w:ascii="Times New Roman" w:hAnsi="Times New Roman" w:cs="Times New Roman"/>
          <w:color w:val="222222"/>
          <w:sz w:val="24"/>
          <w:szCs w:val="24"/>
          <w:shd w:val="clear" w:color="auto" w:fill="FFFFFF"/>
        </w:rPr>
        <w:t>Beneden</w:t>
      </w:r>
      <w:proofErr w:type="spellEnd"/>
      <w:r w:rsidRPr="00A55BAE">
        <w:rPr>
          <w:rFonts w:ascii="Times New Roman" w:hAnsi="Times New Roman" w:cs="Times New Roman"/>
          <w:color w:val="222222"/>
          <w:sz w:val="24"/>
          <w:szCs w:val="24"/>
          <w:shd w:val="clear" w:color="auto" w:fill="FFFFFF"/>
        </w:rPr>
        <w:t xml:space="preserve"> C, </w:t>
      </w:r>
      <w:proofErr w:type="spellStart"/>
      <w:r w:rsidRPr="00A55BAE">
        <w:rPr>
          <w:rFonts w:ascii="Times New Roman" w:hAnsi="Times New Roman" w:cs="Times New Roman"/>
          <w:color w:val="222222"/>
          <w:sz w:val="24"/>
          <w:szCs w:val="24"/>
          <w:shd w:val="clear" w:color="auto" w:fill="FFFFFF"/>
        </w:rPr>
        <w:t>Schrag</w:t>
      </w:r>
      <w:proofErr w:type="spellEnd"/>
      <w:r w:rsidRPr="00A55BAE">
        <w:rPr>
          <w:rFonts w:ascii="Times New Roman" w:hAnsi="Times New Roman" w:cs="Times New Roman"/>
          <w:color w:val="222222"/>
          <w:sz w:val="24"/>
          <w:szCs w:val="24"/>
          <w:shd w:val="clear" w:color="auto" w:fill="FFFFFF"/>
        </w:rPr>
        <w:t xml:space="preserve"> S. Incidence and severity of invasive Streptococcus pneumoniae, Group A Streptococcus, and Group BS </w:t>
      </w:r>
      <w:proofErr w:type="spellStart"/>
      <w:r w:rsidRPr="00A55BAE">
        <w:rPr>
          <w:rFonts w:ascii="Times New Roman" w:hAnsi="Times New Roman" w:cs="Times New Roman"/>
          <w:color w:val="222222"/>
          <w:sz w:val="24"/>
          <w:szCs w:val="24"/>
          <w:shd w:val="clear" w:color="auto" w:fill="FFFFFF"/>
        </w:rPr>
        <w:t>treptococcus</w:t>
      </w:r>
      <w:proofErr w:type="spellEnd"/>
      <w:r w:rsidRPr="00A55BAE">
        <w:rPr>
          <w:rFonts w:ascii="Times New Roman" w:hAnsi="Times New Roman" w:cs="Times New Roman"/>
          <w:color w:val="222222"/>
          <w:sz w:val="24"/>
          <w:szCs w:val="24"/>
          <w:shd w:val="clear" w:color="auto" w:fill="FFFFFF"/>
        </w:rPr>
        <w:t xml:space="preserve"> infections among pregnant and postpartum wome</w:t>
      </w:r>
      <w:r w:rsidR="00C7527C">
        <w:rPr>
          <w:rFonts w:ascii="Times New Roman" w:hAnsi="Times New Roman" w:cs="Times New Roman"/>
          <w:color w:val="222222"/>
          <w:sz w:val="24"/>
          <w:szCs w:val="24"/>
          <w:shd w:val="clear" w:color="auto" w:fill="FFFFFF"/>
        </w:rPr>
        <w:t>n. Clinical infectious diseases</w:t>
      </w:r>
      <w:r w:rsidR="003E6422">
        <w:rPr>
          <w:rFonts w:ascii="Times New Roman" w:hAnsi="Times New Roman" w:cs="Times New Roman"/>
          <w:color w:val="222222"/>
          <w:sz w:val="24"/>
          <w:szCs w:val="24"/>
          <w:shd w:val="clear" w:color="auto" w:fill="FFFFFF"/>
        </w:rPr>
        <w:t>.</w:t>
      </w:r>
      <w:r w:rsidR="00C7527C">
        <w:rPr>
          <w:rFonts w:ascii="Times New Roman" w:hAnsi="Times New Roman" w:cs="Times New Roman"/>
          <w:color w:val="222222"/>
          <w:sz w:val="24"/>
          <w:szCs w:val="24"/>
          <w:shd w:val="clear" w:color="auto" w:fill="FFFFFF"/>
        </w:rPr>
        <w:t xml:space="preserve"> 2011</w:t>
      </w:r>
      <w:r w:rsidR="003E6422">
        <w:rPr>
          <w:rFonts w:ascii="Times New Roman" w:hAnsi="Times New Roman" w:cs="Times New Roman"/>
          <w:color w:val="222222"/>
          <w:sz w:val="24"/>
          <w:szCs w:val="24"/>
          <w:shd w:val="clear" w:color="auto" w:fill="FFFFFF"/>
        </w:rPr>
        <w:t>;</w:t>
      </w:r>
      <w:r w:rsidRPr="00A55BAE">
        <w:rPr>
          <w:rFonts w:ascii="Times New Roman" w:hAnsi="Times New Roman" w:cs="Times New Roman"/>
          <w:color w:val="222222"/>
          <w:sz w:val="24"/>
          <w:szCs w:val="24"/>
          <w:shd w:val="clear" w:color="auto" w:fill="FFFFFF"/>
        </w:rPr>
        <w:t>53(2):114-23.</w:t>
      </w:r>
    </w:p>
    <w:p w14:paraId="0564F5DE" w14:textId="77777777" w:rsidR="00311E8B" w:rsidRPr="00A55BAE" w:rsidRDefault="00311E8B" w:rsidP="003E6422">
      <w:pPr>
        <w:pStyle w:val="ListParagraph"/>
        <w:rPr>
          <w:rFonts w:ascii="Times New Roman" w:hAnsi="Times New Roman" w:cs="Times New Roman"/>
          <w:sz w:val="24"/>
          <w:szCs w:val="24"/>
          <w:shd w:val="clear" w:color="auto" w:fill="FFFFFF"/>
        </w:rPr>
      </w:pPr>
    </w:p>
    <w:p w14:paraId="0D38EAE4" w14:textId="77777777" w:rsidR="00311E8B" w:rsidRP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r w:rsidRPr="00A55BAE">
        <w:rPr>
          <w:rFonts w:ascii="Times New Roman" w:hAnsi="Times New Roman" w:cs="Times New Roman"/>
          <w:color w:val="222222"/>
          <w:sz w:val="24"/>
          <w:szCs w:val="24"/>
          <w:shd w:val="clear" w:color="auto" w:fill="FFFFFF"/>
        </w:rPr>
        <w:t xml:space="preserve">Bauer ME, Bateman BT, Bauer ST, Shanks AM, </w:t>
      </w:r>
      <w:proofErr w:type="spellStart"/>
      <w:r w:rsidRPr="00A55BAE">
        <w:rPr>
          <w:rFonts w:ascii="Times New Roman" w:hAnsi="Times New Roman" w:cs="Times New Roman"/>
          <w:color w:val="222222"/>
          <w:sz w:val="24"/>
          <w:szCs w:val="24"/>
          <w:shd w:val="clear" w:color="auto" w:fill="FFFFFF"/>
        </w:rPr>
        <w:t>Mhyre</w:t>
      </w:r>
      <w:proofErr w:type="spellEnd"/>
      <w:r w:rsidRPr="00A55BAE">
        <w:rPr>
          <w:rFonts w:ascii="Times New Roman" w:hAnsi="Times New Roman" w:cs="Times New Roman"/>
          <w:color w:val="222222"/>
          <w:sz w:val="24"/>
          <w:szCs w:val="24"/>
          <w:shd w:val="clear" w:color="auto" w:fill="FFFFFF"/>
        </w:rPr>
        <w:t xml:space="preserve"> JM. Maternal sepsis mortality and morbidity during hospitalization for delivery: temporal trends and independent associations for severe</w:t>
      </w:r>
      <w:r w:rsidR="00C7527C">
        <w:rPr>
          <w:rFonts w:ascii="Times New Roman" w:hAnsi="Times New Roman" w:cs="Times New Roman"/>
          <w:color w:val="222222"/>
          <w:sz w:val="24"/>
          <w:szCs w:val="24"/>
          <w:shd w:val="clear" w:color="auto" w:fill="FFFFFF"/>
        </w:rPr>
        <w:t xml:space="preserve"> sepsis. Anesthesia &amp; Analgesia</w:t>
      </w:r>
      <w:r w:rsidR="003E6422">
        <w:rPr>
          <w:rFonts w:ascii="Times New Roman" w:hAnsi="Times New Roman" w:cs="Times New Roman"/>
          <w:color w:val="222222"/>
          <w:sz w:val="24"/>
          <w:szCs w:val="24"/>
          <w:shd w:val="clear" w:color="auto" w:fill="FFFFFF"/>
        </w:rPr>
        <w:t>.</w:t>
      </w:r>
      <w:r w:rsidR="00C7527C">
        <w:rPr>
          <w:rFonts w:ascii="Times New Roman" w:hAnsi="Times New Roman" w:cs="Times New Roman"/>
          <w:color w:val="222222"/>
          <w:sz w:val="24"/>
          <w:szCs w:val="24"/>
          <w:shd w:val="clear" w:color="auto" w:fill="FFFFFF"/>
        </w:rPr>
        <w:t xml:space="preserve"> 2013</w:t>
      </w:r>
      <w:r w:rsidR="003E6422">
        <w:rPr>
          <w:rFonts w:ascii="Times New Roman" w:hAnsi="Times New Roman" w:cs="Times New Roman"/>
          <w:color w:val="222222"/>
          <w:sz w:val="24"/>
          <w:szCs w:val="24"/>
          <w:shd w:val="clear" w:color="auto" w:fill="FFFFFF"/>
        </w:rPr>
        <w:t>;</w:t>
      </w:r>
      <w:r w:rsidRPr="00A55BAE">
        <w:rPr>
          <w:rFonts w:ascii="Times New Roman" w:hAnsi="Times New Roman" w:cs="Times New Roman"/>
          <w:color w:val="222222"/>
          <w:sz w:val="24"/>
          <w:szCs w:val="24"/>
          <w:shd w:val="clear" w:color="auto" w:fill="FFFFFF"/>
        </w:rPr>
        <w:t>117(4):944-50.</w:t>
      </w:r>
    </w:p>
    <w:p w14:paraId="5B97EADE"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6E1A2FC5" w14:textId="77777777" w:rsidR="00311E8B" w:rsidRP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r w:rsidRPr="00A55BAE">
        <w:rPr>
          <w:rFonts w:ascii="Times New Roman" w:hAnsi="Times New Roman" w:cs="Times New Roman"/>
          <w:color w:val="222222"/>
          <w:sz w:val="24"/>
          <w:szCs w:val="24"/>
          <w:shd w:val="clear" w:color="auto" w:fill="FFFFFF"/>
        </w:rPr>
        <w:t xml:space="preserve">Lynskey NN, Lawrenson RA, </w:t>
      </w:r>
      <w:proofErr w:type="spellStart"/>
      <w:r w:rsidRPr="00A55BAE">
        <w:rPr>
          <w:rFonts w:ascii="Times New Roman" w:hAnsi="Times New Roman" w:cs="Times New Roman"/>
          <w:color w:val="222222"/>
          <w:sz w:val="24"/>
          <w:szCs w:val="24"/>
          <w:shd w:val="clear" w:color="auto" w:fill="FFFFFF"/>
        </w:rPr>
        <w:t>Sriskandan</w:t>
      </w:r>
      <w:proofErr w:type="spellEnd"/>
      <w:r w:rsidRPr="00A55BAE">
        <w:rPr>
          <w:rFonts w:ascii="Times New Roman" w:hAnsi="Times New Roman" w:cs="Times New Roman"/>
          <w:color w:val="222222"/>
          <w:sz w:val="24"/>
          <w:szCs w:val="24"/>
          <w:shd w:val="clear" w:color="auto" w:fill="FFFFFF"/>
        </w:rPr>
        <w:t xml:space="preserve"> S. New understandings in Streptococcus pyogenes. Current opinio</w:t>
      </w:r>
      <w:r w:rsidR="005A74D1">
        <w:rPr>
          <w:rFonts w:ascii="Times New Roman" w:hAnsi="Times New Roman" w:cs="Times New Roman"/>
          <w:color w:val="222222"/>
          <w:sz w:val="24"/>
          <w:szCs w:val="24"/>
          <w:shd w:val="clear" w:color="auto" w:fill="FFFFFF"/>
        </w:rPr>
        <w:t>n in infectious diseases. 2011;</w:t>
      </w:r>
      <w:r w:rsidRPr="00A55BAE">
        <w:rPr>
          <w:rFonts w:ascii="Times New Roman" w:hAnsi="Times New Roman" w:cs="Times New Roman"/>
          <w:color w:val="222222"/>
          <w:sz w:val="24"/>
          <w:szCs w:val="24"/>
          <w:shd w:val="clear" w:color="auto" w:fill="FFFFFF"/>
        </w:rPr>
        <w:t>24(3):196-202.</w:t>
      </w:r>
    </w:p>
    <w:p w14:paraId="7DA792B2"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20B3B9DE" w14:textId="77777777" w:rsidR="00311E8B" w:rsidRP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r w:rsidRPr="00A55BAE">
        <w:rPr>
          <w:rFonts w:ascii="Times New Roman" w:hAnsi="Times New Roman" w:cs="Times New Roman"/>
          <w:color w:val="222222"/>
          <w:sz w:val="24"/>
          <w:szCs w:val="24"/>
          <w:shd w:val="clear" w:color="auto" w:fill="FFFFFF"/>
        </w:rPr>
        <w:t xml:space="preserve">Kramer HM, Schutte JM, Zwart JJ, </w:t>
      </w:r>
      <w:proofErr w:type="spellStart"/>
      <w:r w:rsidRPr="00A55BAE">
        <w:rPr>
          <w:rFonts w:ascii="Times New Roman" w:hAnsi="Times New Roman" w:cs="Times New Roman"/>
          <w:color w:val="222222"/>
          <w:sz w:val="24"/>
          <w:szCs w:val="24"/>
          <w:shd w:val="clear" w:color="auto" w:fill="FFFFFF"/>
        </w:rPr>
        <w:t>Schuitemaker</w:t>
      </w:r>
      <w:proofErr w:type="spellEnd"/>
      <w:r w:rsidRPr="00A55BAE">
        <w:rPr>
          <w:rFonts w:ascii="Times New Roman" w:hAnsi="Times New Roman" w:cs="Times New Roman"/>
          <w:color w:val="222222"/>
          <w:sz w:val="24"/>
          <w:szCs w:val="24"/>
          <w:shd w:val="clear" w:color="auto" w:fill="FFFFFF"/>
        </w:rPr>
        <w:t xml:space="preserve"> NW, </w:t>
      </w:r>
      <w:proofErr w:type="spellStart"/>
      <w:r w:rsidRPr="00A55BAE">
        <w:rPr>
          <w:rFonts w:ascii="Times New Roman" w:hAnsi="Times New Roman" w:cs="Times New Roman"/>
          <w:color w:val="222222"/>
          <w:sz w:val="24"/>
          <w:szCs w:val="24"/>
          <w:shd w:val="clear" w:color="auto" w:fill="FFFFFF"/>
        </w:rPr>
        <w:t>Steegers</w:t>
      </w:r>
      <w:proofErr w:type="spellEnd"/>
      <w:r w:rsidRPr="00A55BAE">
        <w:rPr>
          <w:rFonts w:ascii="Times New Roman" w:hAnsi="Times New Roman" w:cs="Times New Roman"/>
          <w:color w:val="222222"/>
          <w:sz w:val="24"/>
          <w:szCs w:val="24"/>
          <w:shd w:val="clear" w:color="auto" w:fill="FFFFFF"/>
        </w:rPr>
        <w:t xml:space="preserve"> EA, Van </w:t>
      </w:r>
      <w:proofErr w:type="spellStart"/>
      <w:r w:rsidRPr="00A55BAE">
        <w:rPr>
          <w:rFonts w:ascii="Times New Roman" w:hAnsi="Times New Roman" w:cs="Times New Roman"/>
          <w:color w:val="222222"/>
          <w:sz w:val="24"/>
          <w:szCs w:val="24"/>
          <w:shd w:val="clear" w:color="auto" w:fill="FFFFFF"/>
        </w:rPr>
        <w:t>Roosmalen</w:t>
      </w:r>
      <w:proofErr w:type="spellEnd"/>
      <w:r w:rsidRPr="00A55BAE">
        <w:rPr>
          <w:rFonts w:ascii="Times New Roman" w:hAnsi="Times New Roman" w:cs="Times New Roman"/>
          <w:color w:val="222222"/>
          <w:sz w:val="24"/>
          <w:szCs w:val="24"/>
          <w:shd w:val="clear" w:color="auto" w:fill="FFFFFF"/>
        </w:rPr>
        <w:t xml:space="preserve"> J. Maternal mortality and severe morbidity from sepsis in the Netherlands. Acta </w:t>
      </w:r>
      <w:proofErr w:type="spellStart"/>
      <w:r w:rsidRPr="00A55BAE">
        <w:rPr>
          <w:rFonts w:ascii="Times New Roman" w:hAnsi="Times New Roman" w:cs="Times New Roman"/>
          <w:color w:val="222222"/>
          <w:sz w:val="24"/>
          <w:szCs w:val="24"/>
          <w:shd w:val="clear" w:color="auto" w:fill="FFFFFF"/>
        </w:rPr>
        <w:t>obstetricia</w:t>
      </w:r>
      <w:proofErr w:type="spellEnd"/>
      <w:r w:rsidRPr="00A55BAE">
        <w:rPr>
          <w:rFonts w:ascii="Times New Roman" w:hAnsi="Times New Roman" w:cs="Times New Roman"/>
          <w:color w:val="222222"/>
          <w:sz w:val="24"/>
          <w:szCs w:val="24"/>
          <w:shd w:val="clear" w:color="auto" w:fill="FFFFFF"/>
        </w:rPr>
        <w:t xml:space="preserve"> et </w:t>
      </w:r>
      <w:proofErr w:type="spellStart"/>
      <w:r w:rsidRPr="00A55BAE">
        <w:rPr>
          <w:rFonts w:ascii="Times New Roman" w:hAnsi="Times New Roman" w:cs="Times New Roman"/>
          <w:color w:val="222222"/>
          <w:sz w:val="24"/>
          <w:szCs w:val="24"/>
          <w:shd w:val="clear" w:color="auto" w:fill="FFFFFF"/>
        </w:rPr>
        <w:t>g</w:t>
      </w:r>
      <w:r w:rsidR="005A74D1">
        <w:rPr>
          <w:rFonts w:ascii="Times New Roman" w:hAnsi="Times New Roman" w:cs="Times New Roman"/>
          <w:color w:val="222222"/>
          <w:sz w:val="24"/>
          <w:szCs w:val="24"/>
          <w:shd w:val="clear" w:color="auto" w:fill="FFFFFF"/>
        </w:rPr>
        <w:t>ynecologica</w:t>
      </w:r>
      <w:proofErr w:type="spellEnd"/>
      <w:r w:rsidR="005A74D1">
        <w:rPr>
          <w:rFonts w:ascii="Times New Roman" w:hAnsi="Times New Roman" w:cs="Times New Roman"/>
          <w:color w:val="222222"/>
          <w:sz w:val="24"/>
          <w:szCs w:val="24"/>
          <w:shd w:val="clear" w:color="auto" w:fill="FFFFFF"/>
        </w:rPr>
        <w:t xml:space="preserve"> </w:t>
      </w:r>
      <w:proofErr w:type="spellStart"/>
      <w:r w:rsidR="005A74D1">
        <w:rPr>
          <w:rFonts w:ascii="Times New Roman" w:hAnsi="Times New Roman" w:cs="Times New Roman"/>
          <w:color w:val="222222"/>
          <w:sz w:val="24"/>
          <w:szCs w:val="24"/>
          <w:shd w:val="clear" w:color="auto" w:fill="FFFFFF"/>
        </w:rPr>
        <w:t>Scandinavica</w:t>
      </w:r>
      <w:proofErr w:type="spellEnd"/>
      <w:r w:rsidR="005A74D1">
        <w:rPr>
          <w:rFonts w:ascii="Times New Roman" w:hAnsi="Times New Roman" w:cs="Times New Roman"/>
          <w:color w:val="222222"/>
          <w:sz w:val="24"/>
          <w:szCs w:val="24"/>
          <w:shd w:val="clear" w:color="auto" w:fill="FFFFFF"/>
        </w:rPr>
        <w:t>. 2009;</w:t>
      </w:r>
      <w:r w:rsidRPr="00A55BAE">
        <w:rPr>
          <w:rFonts w:ascii="Times New Roman" w:hAnsi="Times New Roman" w:cs="Times New Roman"/>
          <w:color w:val="222222"/>
          <w:sz w:val="24"/>
          <w:szCs w:val="24"/>
          <w:shd w:val="clear" w:color="auto" w:fill="FFFFFF"/>
        </w:rPr>
        <w:t>88(6):647-53.</w:t>
      </w:r>
    </w:p>
    <w:p w14:paraId="29EE2F39"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319672AD" w14:textId="77777777" w:rsidR="00311E8B" w:rsidRP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r w:rsidRPr="00A55BAE">
        <w:rPr>
          <w:rFonts w:ascii="Times New Roman" w:hAnsi="Times New Roman" w:cs="Times New Roman"/>
          <w:color w:val="222222"/>
          <w:sz w:val="24"/>
          <w:szCs w:val="24"/>
          <w:shd w:val="clear" w:color="auto" w:fill="FFFFFF"/>
        </w:rPr>
        <w:t>Bouvier</w:t>
      </w:r>
      <w:r w:rsidR="003E6422">
        <w:rPr>
          <w:rFonts w:ascii="Times New Roman" w:hAnsi="Times New Roman" w:cs="Times New Roman"/>
          <w:color w:val="222222"/>
          <w:sz w:val="24"/>
          <w:szCs w:val="24"/>
          <w:shd w:val="clear" w:color="auto" w:fill="FFFFFF"/>
        </w:rPr>
        <w:t>-</w:t>
      </w:r>
      <w:r w:rsidRPr="00A55BAE">
        <w:rPr>
          <w:rFonts w:ascii="Times New Roman" w:hAnsi="Times New Roman" w:cs="Times New Roman"/>
          <w:color w:val="222222"/>
          <w:sz w:val="24"/>
          <w:szCs w:val="24"/>
          <w:shd w:val="clear" w:color="auto" w:fill="FFFFFF"/>
        </w:rPr>
        <w:t xml:space="preserve">Colle MH, </w:t>
      </w:r>
      <w:proofErr w:type="spellStart"/>
      <w:r w:rsidRPr="00A55BAE">
        <w:rPr>
          <w:rFonts w:ascii="Times New Roman" w:hAnsi="Times New Roman" w:cs="Times New Roman"/>
          <w:color w:val="222222"/>
          <w:sz w:val="24"/>
          <w:szCs w:val="24"/>
          <w:shd w:val="clear" w:color="auto" w:fill="FFFFFF"/>
        </w:rPr>
        <w:t>Mohangoo</w:t>
      </w:r>
      <w:proofErr w:type="spellEnd"/>
      <w:r w:rsidRPr="00A55BAE">
        <w:rPr>
          <w:rFonts w:ascii="Times New Roman" w:hAnsi="Times New Roman" w:cs="Times New Roman"/>
          <w:color w:val="222222"/>
          <w:sz w:val="24"/>
          <w:szCs w:val="24"/>
          <w:shd w:val="clear" w:color="auto" w:fill="FFFFFF"/>
        </w:rPr>
        <w:t xml:space="preserve"> AD, </w:t>
      </w:r>
      <w:proofErr w:type="spellStart"/>
      <w:r w:rsidRPr="00A55BAE">
        <w:rPr>
          <w:rFonts w:ascii="Times New Roman" w:hAnsi="Times New Roman" w:cs="Times New Roman"/>
          <w:color w:val="222222"/>
          <w:sz w:val="24"/>
          <w:szCs w:val="24"/>
          <w:shd w:val="clear" w:color="auto" w:fill="FFFFFF"/>
        </w:rPr>
        <w:t>Gissler</w:t>
      </w:r>
      <w:proofErr w:type="spellEnd"/>
      <w:r w:rsidRPr="00A55BAE">
        <w:rPr>
          <w:rFonts w:ascii="Times New Roman" w:hAnsi="Times New Roman" w:cs="Times New Roman"/>
          <w:color w:val="222222"/>
          <w:sz w:val="24"/>
          <w:szCs w:val="24"/>
          <w:shd w:val="clear" w:color="auto" w:fill="FFFFFF"/>
        </w:rPr>
        <w:t xml:space="preserve"> M, Novak</w:t>
      </w:r>
      <w:r w:rsidR="003E6422">
        <w:rPr>
          <w:rFonts w:ascii="Times New Roman" w:hAnsi="Times New Roman" w:cs="Times New Roman"/>
          <w:color w:val="222222"/>
          <w:sz w:val="24"/>
          <w:szCs w:val="24"/>
          <w:shd w:val="clear" w:color="auto" w:fill="FFFFFF"/>
        </w:rPr>
        <w:t>-</w:t>
      </w:r>
      <w:proofErr w:type="spellStart"/>
      <w:r w:rsidRPr="00A55BAE">
        <w:rPr>
          <w:rFonts w:ascii="Times New Roman" w:hAnsi="Times New Roman" w:cs="Times New Roman"/>
          <w:color w:val="222222"/>
          <w:sz w:val="24"/>
          <w:szCs w:val="24"/>
          <w:shd w:val="clear" w:color="auto" w:fill="FFFFFF"/>
        </w:rPr>
        <w:t>Antolic</w:t>
      </w:r>
      <w:proofErr w:type="spellEnd"/>
      <w:r w:rsidRPr="00A55BAE">
        <w:rPr>
          <w:rFonts w:ascii="Times New Roman" w:hAnsi="Times New Roman" w:cs="Times New Roman"/>
          <w:color w:val="222222"/>
          <w:sz w:val="24"/>
          <w:szCs w:val="24"/>
          <w:shd w:val="clear" w:color="auto" w:fill="FFFFFF"/>
        </w:rPr>
        <w:t xml:space="preserve"> Z, </w:t>
      </w:r>
      <w:proofErr w:type="spellStart"/>
      <w:r w:rsidRPr="00A55BAE">
        <w:rPr>
          <w:rFonts w:ascii="Times New Roman" w:hAnsi="Times New Roman" w:cs="Times New Roman"/>
          <w:color w:val="222222"/>
          <w:sz w:val="24"/>
          <w:szCs w:val="24"/>
          <w:shd w:val="clear" w:color="auto" w:fill="FFFFFF"/>
        </w:rPr>
        <w:t>Vutuc</w:t>
      </w:r>
      <w:proofErr w:type="spellEnd"/>
      <w:r w:rsidRPr="00A55BAE">
        <w:rPr>
          <w:rFonts w:ascii="Times New Roman" w:hAnsi="Times New Roman" w:cs="Times New Roman"/>
          <w:color w:val="222222"/>
          <w:sz w:val="24"/>
          <w:szCs w:val="24"/>
          <w:shd w:val="clear" w:color="auto" w:fill="FFFFFF"/>
        </w:rPr>
        <w:t xml:space="preserve"> C, </w:t>
      </w:r>
      <w:proofErr w:type="spellStart"/>
      <w:r w:rsidRPr="00A55BAE">
        <w:rPr>
          <w:rFonts w:ascii="Times New Roman" w:hAnsi="Times New Roman" w:cs="Times New Roman"/>
          <w:color w:val="222222"/>
          <w:sz w:val="24"/>
          <w:szCs w:val="24"/>
          <w:shd w:val="clear" w:color="auto" w:fill="FFFFFF"/>
        </w:rPr>
        <w:t>Szamotulska</w:t>
      </w:r>
      <w:proofErr w:type="spellEnd"/>
      <w:r w:rsidRPr="00A55BAE">
        <w:rPr>
          <w:rFonts w:ascii="Times New Roman" w:hAnsi="Times New Roman" w:cs="Times New Roman"/>
          <w:color w:val="222222"/>
          <w:sz w:val="24"/>
          <w:szCs w:val="24"/>
          <w:shd w:val="clear" w:color="auto" w:fill="FFFFFF"/>
        </w:rPr>
        <w:t xml:space="preserve"> </w:t>
      </w:r>
      <w:r w:rsidRPr="00311E8B">
        <w:rPr>
          <w:rFonts w:ascii="Times New Roman" w:hAnsi="Times New Roman" w:cs="Times New Roman"/>
          <w:color w:val="222222"/>
          <w:sz w:val="24"/>
          <w:szCs w:val="24"/>
          <w:shd w:val="clear" w:color="auto" w:fill="FFFFFF"/>
        </w:rPr>
        <w:t>et.al.,</w:t>
      </w:r>
      <w:r w:rsidRPr="00A55BAE">
        <w:rPr>
          <w:rFonts w:ascii="Times New Roman" w:hAnsi="Times New Roman" w:cs="Times New Roman"/>
          <w:color w:val="222222"/>
          <w:sz w:val="24"/>
          <w:szCs w:val="24"/>
          <w:shd w:val="clear" w:color="auto" w:fill="FFFFFF"/>
        </w:rPr>
        <w:t xml:space="preserve"> Euro</w:t>
      </w:r>
      <w:r w:rsidR="003E6422">
        <w:rPr>
          <w:rFonts w:ascii="Times New Roman" w:hAnsi="Times New Roman" w:cs="Times New Roman"/>
          <w:color w:val="222222"/>
          <w:sz w:val="24"/>
          <w:szCs w:val="24"/>
          <w:shd w:val="clear" w:color="auto" w:fill="FFFFFF"/>
        </w:rPr>
        <w:t>-</w:t>
      </w:r>
      <w:proofErr w:type="spellStart"/>
      <w:r w:rsidRPr="00A55BAE">
        <w:rPr>
          <w:rFonts w:ascii="Times New Roman" w:hAnsi="Times New Roman" w:cs="Times New Roman"/>
          <w:color w:val="222222"/>
          <w:sz w:val="24"/>
          <w:szCs w:val="24"/>
          <w:shd w:val="clear" w:color="auto" w:fill="FFFFFF"/>
        </w:rPr>
        <w:t>Peristat</w:t>
      </w:r>
      <w:proofErr w:type="spellEnd"/>
      <w:r w:rsidRPr="00A55BAE">
        <w:rPr>
          <w:rFonts w:ascii="Times New Roman" w:hAnsi="Times New Roman" w:cs="Times New Roman"/>
          <w:color w:val="222222"/>
          <w:sz w:val="24"/>
          <w:szCs w:val="24"/>
          <w:shd w:val="clear" w:color="auto" w:fill="FFFFFF"/>
        </w:rPr>
        <w:t xml:space="preserve"> Scientific Committee. What about the mothers? An analysis of maternal mortality and morbidity in perinatal health surveillance systems in Europe. BJOG: An International Journal of </w:t>
      </w:r>
      <w:r w:rsidR="005A74D1">
        <w:rPr>
          <w:rFonts w:ascii="Times New Roman" w:hAnsi="Times New Roman" w:cs="Times New Roman"/>
          <w:color w:val="222222"/>
          <w:sz w:val="24"/>
          <w:szCs w:val="24"/>
          <w:shd w:val="clear" w:color="auto" w:fill="FFFFFF"/>
        </w:rPr>
        <w:t xml:space="preserve">Obstetrics &amp; </w:t>
      </w:r>
      <w:proofErr w:type="spellStart"/>
      <w:r w:rsidR="005A74D1">
        <w:rPr>
          <w:rFonts w:ascii="Times New Roman" w:hAnsi="Times New Roman" w:cs="Times New Roman"/>
          <w:color w:val="222222"/>
          <w:sz w:val="24"/>
          <w:szCs w:val="24"/>
          <w:shd w:val="clear" w:color="auto" w:fill="FFFFFF"/>
        </w:rPr>
        <w:t>Gynaecology</w:t>
      </w:r>
      <w:proofErr w:type="spellEnd"/>
      <w:r w:rsidR="005A74D1">
        <w:rPr>
          <w:rFonts w:ascii="Times New Roman" w:hAnsi="Times New Roman" w:cs="Times New Roman"/>
          <w:color w:val="222222"/>
          <w:sz w:val="24"/>
          <w:szCs w:val="24"/>
          <w:shd w:val="clear" w:color="auto" w:fill="FFFFFF"/>
        </w:rPr>
        <w:t>. 2012;</w:t>
      </w:r>
      <w:r w:rsidRPr="00A55BAE">
        <w:rPr>
          <w:rFonts w:ascii="Times New Roman" w:hAnsi="Times New Roman" w:cs="Times New Roman"/>
          <w:color w:val="222222"/>
          <w:sz w:val="24"/>
          <w:szCs w:val="24"/>
          <w:shd w:val="clear" w:color="auto" w:fill="FFFFFF"/>
        </w:rPr>
        <w:t>119(7):880-90.</w:t>
      </w:r>
    </w:p>
    <w:p w14:paraId="73BA2FEF"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48CDE2E7" w14:textId="77777777" w:rsidR="00311E8B" w:rsidRP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proofErr w:type="spellStart"/>
      <w:r w:rsidRPr="00A55BAE">
        <w:rPr>
          <w:rFonts w:ascii="Times New Roman" w:hAnsi="Times New Roman" w:cs="Times New Roman"/>
          <w:color w:val="222222"/>
          <w:sz w:val="24"/>
          <w:szCs w:val="24"/>
          <w:shd w:val="clear" w:color="auto" w:fill="FFFFFF"/>
        </w:rPr>
        <w:t>Surgers</w:t>
      </w:r>
      <w:proofErr w:type="spellEnd"/>
      <w:r w:rsidRPr="00A55BAE">
        <w:rPr>
          <w:rFonts w:ascii="Times New Roman" w:hAnsi="Times New Roman" w:cs="Times New Roman"/>
          <w:color w:val="222222"/>
          <w:sz w:val="24"/>
          <w:szCs w:val="24"/>
          <w:shd w:val="clear" w:color="auto" w:fill="FFFFFF"/>
        </w:rPr>
        <w:t xml:space="preserve"> L, Valin N, </w:t>
      </w:r>
      <w:proofErr w:type="spellStart"/>
      <w:r w:rsidRPr="00A55BAE">
        <w:rPr>
          <w:rFonts w:ascii="Times New Roman" w:hAnsi="Times New Roman" w:cs="Times New Roman"/>
          <w:color w:val="222222"/>
          <w:sz w:val="24"/>
          <w:szCs w:val="24"/>
          <w:shd w:val="clear" w:color="auto" w:fill="FFFFFF"/>
        </w:rPr>
        <w:t>Carbonne</w:t>
      </w:r>
      <w:proofErr w:type="spellEnd"/>
      <w:r w:rsidRPr="00A55BAE">
        <w:rPr>
          <w:rFonts w:ascii="Times New Roman" w:hAnsi="Times New Roman" w:cs="Times New Roman"/>
          <w:color w:val="222222"/>
          <w:sz w:val="24"/>
          <w:szCs w:val="24"/>
          <w:shd w:val="clear" w:color="auto" w:fill="FFFFFF"/>
        </w:rPr>
        <w:t xml:space="preserve"> B, </w:t>
      </w:r>
      <w:proofErr w:type="spellStart"/>
      <w:r w:rsidRPr="00A55BAE">
        <w:rPr>
          <w:rFonts w:ascii="Times New Roman" w:hAnsi="Times New Roman" w:cs="Times New Roman"/>
          <w:color w:val="222222"/>
          <w:sz w:val="24"/>
          <w:szCs w:val="24"/>
          <w:shd w:val="clear" w:color="auto" w:fill="FFFFFF"/>
        </w:rPr>
        <w:t>Bingen</w:t>
      </w:r>
      <w:proofErr w:type="spellEnd"/>
      <w:r w:rsidRPr="00A55BAE">
        <w:rPr>
          <w:rFonts w:ascii="Times New Roman" w:hAnsi="Times New Roman" w:cs="Times New Roman"/>
          <w:color w:val="222222"/>
          <w:sz w:val="24"/>
          <w:szCs w:val="24"/>
          <w:shd w:val="clear" w:color="auto" w:fill="FFFFFF"/>
        </w:rPr>
        <w:t xml:space="preserve"> E, Lalande V, </w:t>
      </w:r>
      <w:proofErr w:type="spellStart"/>
      <w:r w:rsidRPr="00A55BAE">
        <w:rPr>
          <w:rFonts w:ascii="Times New Roman" w:hAnsi="Times New Roman" w:cs="Times New Roman"/>
          <w:color w:val="222222"/>
          <w:sz w:val="24"/>
          <w:szCs w:val="24"/>
          <w:shd w:val="clear" w:color="auto" w:fill="FFFFFF"/>
        </w:rPr>
        <w:t>Pacanowski</w:t>
      </w:r>
      <w:proofErr w:type="spellEnd"/>
      <w:r w:rsidRPr="00A55BAE">
        <w:rPr>
          <w:rFonts w:ascii="Times New Roman" w:hAnsi="Times New Roman" w:cs="Times New Roman"/>
          <w:color w:val="222222"/>
          <w:sz w:val="24"/>
          <w:szCs w:val="24"/>
          <w:shd w:val="clear" w:color="auto" w:fill="FFFFFF"/>
        </w:rPr>
        <w:t xml:space="preserve"> J, </w:t>
      </w:r>
      <w:proofErr w:type="spellStart"/>
      <w:r w:rsidRPr="00A55BAE">
        <w:rPr>
          <w:rFonts w:ascii="Times New Roman" w:hAnsi="Times New Roman" w:cs="Times New Roman"/>
          <w:color w:val="222222"/>
          <w:sz w:val="24"/>
          <w:szCs w:val="24"/>
          <w:shd w:val="clear" w:color="auto" w:fill="FFFFFF"/>
        </w:rPr>
        <w:t>Meyohas</w:t>
      </w:r>
      <w:proofErr w:type="spellEnd"/>
      <w:r w:rsidRPr="00A55BAE">
        <w:rPr>
          <w:rFonts w:ascii="Times New Roman" w:hAnsi="Times New Roman" w:cs="Times New Roman"/>
          <w:color w:val="222222"/>
          <w:sz w:val="24"/>
          <w:szCs w:val="24"/>
          <w:shd w:val="clear" w:color="auto" w:fill="FFFFFF"/>
        </w:rPr>
        <w:t xml:space="preserve"> MC, Girard PM, Meynard JL.</w:t>
      </w:r>
      <w:r w:rsidRPr="00311E8B">
        <w:rPr>
          <w:rFonts w:ascii="Times New Roman" w:hAnsi="Times New Roman" w:cs="Times New Roman"/>
          <w:color w:val="222222"/>
          <w:sz w:val="24"/>
          <w:szCs w:val="24"/>
          <w:shd w:val="clear" w:color="auto" w:fill="FFFFFF"/>
        </w:rPr>
        <w:t>et.al.,</w:t>
      </w:r>
      <w:r w:rsidRPr="00A55BAE">
        <w:rPr>
          <w:rFonts w:ascii="Times New Roman" w:hAnsi="Times New Roman" w:cs="Times New Roman"/>
          <w:color w:val="222222"/>
          <w:sz w:val="24"/>
          <w:szCs w:val="24"/>
          <w:shd w:val="clear" w:color="auto" w:fill="FFFFFF"/>
        </w:rPr>
        <w:t xml:space="preserve"> Evolving microbiological epidemiology and high fetal mortality in 135 cases of bacteremia during pregnancy and postpartum. European journal of clinical microbiology &amp; infectious disease</w:t>
      </w:r>
      <w:r w:rsidR="005A74D1">
        <w:rPr>
          <w:rFonts w:ascii="Times New Roman" w:hAnsi="Times New Roman" w:cs="Times New Roman"/>
          <w:color w:val="222222"/>
          <w:sz w:val="24"/>
          <w:szCs w:val="24"/>
          <w:shd w:val="clear" w:color="auto" w:fill="FFFFFF"/>
        </w:rPr>
        <w:t>s. 2013</w:t>
      </w:r>
      <w:r w:rsidRPr="00A55BAE">
        <w:rPr>
          <w:rFonts w:ascii="Times New Roman" w:hAnsi="Times New Roman" w:cs="Times New Roman"/>
          <w:color w:val="222222"/>
          <w:sz w:val="24"/>
          <w:szCs w:val="24"/>
          <w:shd w:val="clear" w:color="auto" w:fill="FFFFFF"/>
        </w:rPr>
        <w:t>;32(1):107-13.</w:t>
      </w:r>
    </w:p>
    <w:p w14:paraId="1D869428"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4EEE8D02" w14:textId="77777777" w:rsidR="00311E8B" w:rsidRP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r w:rsidRPr="00A55BAE">
        <w:rPr>
          <w:rFonts w:ascii="Times New Roman" w:hAnsi="Times New Roman" w:cs="Times New Roman"/>
          <w:color w:val="222222"/>
          <w:sz w:val="24"/>
          <w:szCs w:val="24"/>
          <w:shd w:val="clear" w:color="auto" w:fill="FFFFFF"/>
        </w:rPr>
        <w:t xml:space="preserve">Acosta CD, Bhattacharya S, </w:t>
      </w:r>
      <w:proofErr w:type="spellStart"/>
      <w:r w:rsidRPr="00A55BAE">
        <w:rPr>
          <w:rFonts w:ascii="Times New Roman" w:hAnsi="Times New Roman" w:cs="Times New Roman"/>
          <w:color w:val="222222"/>
          <w:sz w:val="24"/>
          <w:szCs w:val="24"/>
          <w:shd w:val="clear" w:color="auto" w:fill="FFFFFF"/>
        </w:rPr>
        <w:t>Tuffnell</w:t>
      </w:r>
      <w:proofErr w:type="spellEnd"/>
      <w:r w:rsidRPr="00A55BAE">
        <w:rPr>
          <w:rFonts w:ascii="Times New Roman" w:hAnsi="Times New Roman" w:cs="Times New Roman"/>
          <w:color w:val="222222"/>
          <w:sz w:val="24"/>
          <w:szCs w:val="24"/>
          <w:shd w:val="clear" w:color="auto" w:fill="FFFFFF"/>
        </w:rPr>
        <w:t xml:space="preserve"> D, </w:t>
      </w:r>
      <w:proofErr w:type="spellStart"/>
      <w:r w:rsidRPr="00A55BAE">
        <w:rPr>
          <w:rFonts w:ascii="Times New Roman" w:hAnsi="Times New Roman" w:cs="Times New Roman"/>
          <w:color w:val="222222"/>
          <w:sz w:val="24"/>
          <w:szCs w:val="24"/>
          <w:shd w:val="clear" w:color="auto" w:fill="FFFFFF"/>
        </w:rPr>
        <w:t>Kurinczuk</w:t>
      </w:r>
      <w:proofErr w:type="spellEnd"/>
      <w:r w:rsidRPr="00A55BAE">
        <w:rPr>
          <w:rFonts w:ascii="Times New Roman" w:hAnsi="Times New Roman" w:cs="Times New Roman"/>
          <w:color w:val="222222"/>
          <w:sz w:val="24"/>
          <w:szCs w:val="24"/>
          <w:shd w:val="clear" w:color="auto" w:fill="FFFFFF"/>
        </w:rPr>
        <w:t xml:space="preserve"> JJ, Knight M. Maternal sepsis: a Scottish population</w:t>
      </w:r>
      <w:r w:rsidR="003E6422">
        <w:rPr>
          <w:rFonts w:ascii="Times New Roman" w:hAnsi="Times New Roman" w:cs="Times New Roman"/>
          <w:color w:val="222222"/>
          <w:sz w:val="24"/>
          <w:szCs w:val="24"/>
          <w:shd w:val="clear" w:color="auto" w:fill="FFFFFF"/>
        </w:rPr>
        <w:t>-</w:t>
      </w:r>
      <w:r w:rsidRPr="00A55BAE">
        <w:rPr>
          <w:rFonts w:ascii="Times New Roman" w:hAnsi="Times New Roman" w:cs="Times New Roman"/>
          <w:color w:val="222222"/>
          <w:sz w:val="24"/>
          <w:szCs w:val="24"/>
          <w:shd w:val="clear" w:color="auto" w:fill="FFFFFF"/>
        </w:rPr>
        <w:t xml:space="preserve">based case–control study. BJOG: An International Journal of </w:t>
      </w:r>
      <w:r w:rsidR="005A74D1">
        <w:rPr>
          <w:rFonts w:ascii="Times New Roman" w:hAnsi="Times New Roman" w:cs="Times New Roman"/>
          <w:color w:val="222222"/>
          <w:sz w:val="24"/>
          <w:szCs w:val="24"/>
          <w:shd w:val="clear" w:color="auto" w:fill="FFFFFF"/>
        </w:rPr>
        <w:t xml:space="preserve">Obstetrics &amp; </w:t>
      </w:r>
      <w:proofErr w:type="spellStart"/>
      <w:r w:rsidR="005A74D1">
        <w:rPr>
          <w:rFonts w:ascii="Times New Roman" w:hAnsi="Times New Roman" w:cs="Times New Roman"/>
          <w:color w:val="222222"/>
          <w:sz w:val="24"/>
          <w:szCs w:val="24"/>
          <w:shd w:val="clear" w:color="auto" w:fill="FFFFFF"/>
        </w:rPr>
        <w:t>Gynaecology</w:t>
      </w:r>
      <w:proofErr w:type="spellEnd"/>
      <w:r w:rsidR="005A74D1">
        <w:rPr>
          <w:rFonts w:ascii="Times New Roman" w:hAnsi="Times New Roman" w:cs="Times New Roman"/>
          <w:color w:val="222222"/>
          <w:sz w:val="24"/>
          <w:szCs w:val="24"/>
          <w:shd w:val="clear" w:color="auto" w:fill="FFFFFF"/>
        </w:rPr>
        <w:t>. 2012;</w:t>
      </w:r>
      <w:r w:rsidRPr="00A55BAE">
        <w:rPr>
          <w:rFonts w:ascii="Times New Roman" w:hAnsi="Times New Roman" w:cs="Times New Roman"/>
          <w:color w:val="222222"/>
          <w:sz w:val="24"/>
          <w:szCs w:val="24"/>
          <w:shd w:val="clear" w:color="auto" w:fill="FFFFFF"/>
        </w:rPr>
        <w:t>119(4):474-83.</w:t>
      </w:r>
    </w:p>
    <w:p w14:paraId="30A474B2" w14:textId="77777777" w:rsidR="00311E8B" w:rsidRPr="00A55BAE"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301DAAE1" w14:textId="77777777" w:rsid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proofErr w:type="spellStart"/>
      <w:r w:rsidRPr="00A55BAE">
        <w:rPr>
          <w:rFonts w:ascii="Times New Roman" w:hAnsi="Times New Roman" w:cs="Times New Roman"/>
          <w:color w:val="222222"/>
          <w:sz w:val="24"/>
          <w:szCs w:val="24"/>
          <w:shd w:val="clear" w:color="auto" w:fill="FFFFFF"/>
        </w:rPr>
        <w:t>Kankuri</w:t>
      </w:r>
      <w:proofErr w:type="spellEnd"/>
      <w:r w:rsidRPr="00A55BAE">
        <w:rPr>
          <w:rFonts w:ascii="Times New Roman" w:hAnsi="Times New Roman" w:cs="Times New Roman"/>
          <w:color w:val="222222"/>
          <w:sz w:val="24"/>
          <w:szCs w:val="24"/>
          <w:shd w:val="clear" w:color="auto" w:fill="FFFFFF"/>
        </w:rPr>
        <w:t xml:space="preserve"> E, </w:t>
      </w:r>
      <w:proofErr w:type="spellStart"/>
      <w:r w:rsidRPr="00A55BAE">
        <w:rPr>
          <w:rFonts w:ascii="Times New Roman" w:hAnsi="Times New Roman" w:cs="Times New Roman"/>
          <w:color w:val="222222"/>
          <w:sz w:val="24"/>
          <w:szCs w:val="24"/>
          <w:shd w:val="clear" w:color="auto" w:fill="FFFFFF"/>
        </w:rPr>
        <w:t>Kurki</w:t>
      </w:r>
      <w:proofErr w:type="spellEnd"/>
      <w:r w:rsidRPr="00A55BAE">
        <w:rPr>
          <w:rFonts w:ascii="Times New Roman" w:hAnsi="Times New Roman" w:cs="Times New Roman"/>
          <w:color w:val="222222"/>
          <w:sz w:val="24"/>
          <w:szCs w:val="24"/>
          <w:shd w:val="clear" w:color="auto" w:fill="FFFFFF"/>
        </w:rPr>
        <w:t xml:space="preserve"> T, Carlson P, </w:t>
      </w:r>
      <w:proofErr w:type="spellStart"/>
      <w:r w:rsidRPr="00A55BAE">
        <w:rPr>
          <w:rFonts w:ascii="Times New Roman" w:hAnsi="Times New Roman" w:cs="Times New Roman"/>
          <w:color w:val="222222"/>
          <w:sz w:val="24"/>
          <w:szCs w:val="24"/>
          <w:shd w:val="clear" w:color="auto" w:fill="FFFFFF"/>
        </w:rPr>
        <w:t>Hiilesmaa</w:t>
      </w:r>
      <w:proofErr w:type="spellEnd"/>
      <w:r w:rsidRPr="00A55BAE">
        <w:rPr>
          <w:rFonts w:ascii="Times New Roman" w:hAnsi="Times New Roman" w:cs="Times New Roman"/>
          <w:color w:val="222222"/>
          <w:sz w:val="24"/>
          <w:szCs w:val="24"/>
          <w:shd w:val="clear" w:color="auto" w:fill="FFFFFF"/>
        </w:rPr>
        <w:t xml:space="preserve"> V. Incidence, treatment and outcome of peripartum sepsis. Acta </w:t>
      </w:r>
      <w:proofErr w:type="spellStart"/>
      <w:r w:rsidRPr="00A55BAE">
        <w:rPr>
          <w:rFonts w:ascii="Times New Roman" w:hAnsi="Times New Roman" w:cs="Times New Roman"/>
          <w:color w:val="222222"/>
          <w:sz w:val="24"/>
          <w:szCs w:val="24"/>
          <w:shd w:val="clear" w:color="auto" w:fill="FFFFFF"/>
        </w:rPr>
        <w:t>obstetricia</w:t>
      </w:r>
      <w:proofErr w:type="spellEnd"/>
      <w:r w:rsidRPr="00A55BAE">
        <w:rPr>
          <w:rFonts w:ascii="Times New Roman" w:hAnsi="Times New Roman" w:cs="Times New Roman"/>
          <w:color w:val="222222"/>
          <w:sz w:val="24"/>
          <w:szCs w:val="24"/>
          <w:shd w:val="clear" w:color="auto" w:fill="FFFFFF"/>
        </w:rPr>
        <w:t xml:space="preserve"> et </w:t>
      </w:r>
      <w:proofErr w:type="spellStart"/>
      <w:r w:rsidRPr="00A55BAE">
        <w:rPr>
          <w:rFonts w:ascii="Times New Roman" w:hAnsi="Times New Roman" w:cs="Times New Roman"/>
          <w:color w:val="222222"/>
          <w:sz w:val="24"/>
          <w:szCs w:val="24"/>
          <w:shd w:val="clear" w:color="auto" w:fill="FFFFFF"/>
        </w:rPr>
        <w:t>g</w:t>
      </w:r>
      <w:r w:rsidR="005A74D1">
        <w:rPr>
          <w:rFonts w:ascii="Times New Roman" w:hAnsi="Times New Roman" w:cs="Times New Roman"/>
          <w:color w:val="222222"/>
          <w:sz w:val="24"/>
          <w:szCs w:val="24"/>
          <w:shd w:val="clear" w:color="auto" w:fill="FFFFFF"/>
        </w:rPr>
        <w:t>ynecologica</w:t>
      </w:r>
      <w:proofErr w:type="spellEnd"/>
      <w:r w:rsidR="005A74D1">
        <w:rPr>
          <w:rFonts w:ascii="Times New Roman" w:hAnsi="Times New Roman" w:cs="Times New Roman"/>
          <w:color w:val="222222"/>
          <w:sz w:val="24"/>
          <w:szCs w:val="24"/>
          <w:shd w:val="clear" w:color="auto" w:fill="FFFFFF"/>
        </w:rPr>
        <w:t xml:space="preserve"> </w:t>
      </w:r>
      <w:proofErr w:type="spellStart"/>
      <w:r w:rsidR="005A74D1">
        <w:rPr>
          <w:rFonts w:ascii="Times New Roman" w:hAnsi="Times New Roman" w:cs="Times New Roman"/>
          <w:color w:val="222222"/>
          <w:sz w:val="24"/>
          <w:szCs w:val="24"/>
          <w:shd w:val="clear" w:color="auto" w:fill="FFFFFF"/>
        </w:rPr>
        <w:t>Scandinavica</w:t>
      </w:r>
      <w:proofErr w:type="spellEnd"/>
      <w:r w:rsidR="005A74D1">
        <w:rPr>
          <w:rFonts w:ascii="Times New Roman" w:hAnsi="Times New Roman" w:cs="Times New Roman"/>
          <w:color w:val="222222"/>
          <w:sz w:val="24"/>
          <w:szCs w:val="24"/>
          <w:shd w:val="clear" w:color="auto" w:fill="FFFFFF"/>
        </w:rPr>
        <w:t>. 2003;</w:t>
      </w:r>
      <w:r w:rsidRPr="00A55BAE">
        <w:rPr>
          <w:rFonts w:ascii="Times New Roman" w:hAnsi="Times New Roman" w:cs="Times New Roman"/>
          <w:color w:val="222222"/>
          <w:sz w:val="24"/>
          <w:szCs w:val="24"/>
          <w:shd w:val="clear" w:color="auto" w:fill="FFFFFF"/>
        </w:rPr>
        <w:t>82(8):730-5.</w:t>
      </w:r>
    </w:p>
    <w:p w14:paraId="7D3147E3" w14:textId="77777777" w:rsidR="003E6422" w:rsidRPr="00311E8B" w:rsidRDefault="003E6422"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669FBA9C" w14:textId="77777777" w:rsidR="00311E8B" w:rsidRP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r w:rsidRPr="00A55BAE">
        <w:rPr>
          <w:rFonts w:ascii="Times New Roman" w:hAnsi="Times New Roman" w:cs="Times New Roman"/>
          <w:color w:val="222222"/>
          <w:sz w:val="24"/>
          <w:szCs w:val="24"/>
          <w:shd w:val="clear" w:color="auto" w:fill="FFFFFF"/>
        </w:rPr>
        <w:t>Cape A, Tuomala RE, Taylor C, Puopolo KM. Peripartum bacteremia in the era of group B streptococcus prophylaxis.</w:t>
      </w:r>
      <w:r w:rsidR="005A74D1">
        <w:rPr>
          <w:rFonts w:ascii="Times New Roman" w:hAnsi="Times New Roman" w:cs="Times New Roman"/>
          <w:color w:val="222222"/>
          <w:sz w:val="24"/>
          <w:szCs w:val="24"/>
          <w:shd w:val="clear" w:color="auto" w:fill="FFFFFF"/>
        </w:rPr>
        <w:t xml:space="preserve"> Obstetrics &amp; Gynecology. 2013;</w:t>
      </w:r>
      <w:r w:rsidRPr="00A55BAE">
        <w:rPr>
          <w:rFonts w:ascii="Times New Roman" w:hAnsi="Times New Roman" w:cs="Times New Roman"/>
          <w:color w:val="222222"/>
          <w:sz w:val="24"/>
          <w:szCs w:val="24"/>
          <w:shd w:val="clear" w:color="auto" w:fill="FFFFFF"/>
        </w:rPr>
        <w:t>121(4):812-8.</w:t>
      </w:r>
    </w:p>
    <w:p w14:paraId="18C6E949"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21F05D9A" w14:textId="77777777" w:rsidR="00311E8B" w:rsidRP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r w:rsidRPr="00A55BAE">
        <w:rPr>
          <w:rFonts w:ascii="Times New Roman" w:hAnsi="Times New Roman" w:cs="Times New Roman"/>
          <w:color w:val="222222"/>
          <w:sz w:val="24"/>
          <w:szCs w:val="24"/>
          <w:shd w:val="clear" w:color="auto" w:fill="FFFFFF"/>
        </w:rPr>
        <w:t>Blanco JD, Gibbs RS, Castaneda YS. Bacteremia in obstetrics: clinical course. O</w:t>
      </w:r>
      <w:r w:rsidR="005A74D1">
        <w:rPr>
          <w:rFonts w:ascii="Times New Roman" w:hAnsi="Times New Roman" w:cs="Times New Roman"/>
          <w:color w:val="222222"/>
          <w:sz w:val="24"/>
          <w:szCs w:val="24"/>
          <w:shd w:val="clear" w:color="auto" w:fill="FFFFFF"/>
        </w:rPr>
        <w:t>bstetrics and gynecology. 1981;</w:t>
      </w:r>
      <w:r w:rsidRPr="00A55BAE">
        <w:rPr>
          <w:rFonts w:ascii="Times New Roman" w:hAnsi="Times New Roman" w:cs="Times New Roman"/>
          <w:color w:val="222222"/>
          <w:sz w:val="24"/>
          <w:szCs w:val="24"/>
          <w:shd w:val="clear" w:color="auto" w:fill="FFFFFF"/>
        </w:rPr>
        <w:t>58(5):621-5.</w:t>
      </w:r>
    </w:p>
    <w:p w14:paraId="1D43ACBF"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4846E005" w14:textId="77777777" w:rsidR="00311E8B" w:rsidRP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r w:rsidRPr="00A55BAE">
        <w:rPr>
          <w:rFonts w:ascii="Times New Roman" w:hAnsi="Times New Roman" w:cs="Times New Roman"/>
          <w:color w:val="222222"/>
          <w:sz w:val="24"/>
          <w:szCs w:val="24"/>
          <w:shd w:val="clear" w:color="auto" w:fill="FFFFFF"/>
        </w:rPr>
        <w:t>Ledger WJ, Norman M, Lewis W. Bacteremia on an Obstetric-Gynecologic Service. Obstetric</w:t>
      </w:r>
      <w:r w:rsidR="005A74D1">
        <w:rPr>
          <w:rFonts w:ascii="Times New Roman" w:hAnsi="Times New Roman" w:cs="Times New Roman"/>
          <w:color w:val="222222"/>
          <w:sz w:val="24"/>
          <w:szCs w:val="24"/>
          <w:shd w:val="clear" w:color="auto" w:fill="FFFFFF"/>
        </w:rPr>
        <w:t>s &amp; Gynecology. 1974;43(4):634</w:t>
      </w:r>
      <w:r w:rsidRPr="00311E8B">
        <w:rPr>
          <w:rFonts w:ascii="Times New Roman" w:hAnsi="Times New Roman" w:cs="Times New Roman"/>
          <w:color w:val="222222"/>
          <w:sz w:val="24"/>
          <w:szCs w:val="24"/>
          <w:shd w:val="clear" w:color="auto" w:fill="FFFFFF"/>
        </w:rPr>
        <w:t>.</w:t>
      </w:r>
    </w:p>
    <w:p w14:paraId="620D0857"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2905DA5B" w14:textId="77777777" w:rsidR="00311E8B" w:rsidRP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proofErr w:type="spellStart"/>
      <w:r w:rsidRPr="00311E8B">
        <w:rPr>
          <w:rFonts w:ascii="Times New Roman" w:hAnsi="Times New Roman" w:cs="Times New Roman"/>
          <w:color w:val="222222"/>
          <w:sz w:val="24"/>
          <w:szCs w:val="24"/>
          <w:shd w:val="clear" w:color="auto" w:fill="FFFFFF"/>
        </w:rPr>
        <w:t>Zaleznik</w:t>
      </w:r>
      <w:proofErr w:type="spellEnd"/>
      <w:r w:rsidRPr="00311E8B">
        <w:rPr>
          <w:rFonts w:ascii="Times New Roman" w:hAnsi="Times New Roman" w:cs="Times New Roman"/>
          <w:color w:val="222222"/>
          <w:sz w:val="24"/>
          <w:szCs w:val="24"/>
          <w:shd w:val="clear" w:color="auto" w:fill="FFFFFF"/>
        </w:rPr>
        <w:t xml:space="preserve">, D. F., Rench, M. A., Hillier, S., Krohn, M. A., Platt, R., Lee, M. L. </w:t>
      </w:r>
      <w:proofErr w:type="spellStart"/>
      <w:proofErr w:type="gramStart"/>
      <w:r w:rsidRPr="00311E8B">
        <w:rPr>
          <w:rFonts w:ascii="Times New Roman" w:hAnsi="Times New Roman" w:cs="Times New Roman"/>
          <w:color w:val="222222"/>
          <w:sz w:val="24"/>
          <w:szCs w:val="24"/>
          <w:shd w:val="clear" w:color="auto" w:fill="FFFFFF"/>
        </w:rPr>
        <w:t>T.,Baker</w:t>
      </w:r>
      <w:proofErr w:type="spellEnd"/>
      <w:proofErr w:type="gramEnd"/>
      <w:r w:rsidRPr="00311E8B">
        <w:rPr>
          <w:rFonts w:ascii="Times New Roman" w:hAnsi="Times New Roman" w:cs="Times New Roman"/>
          <w:color w:val="222222"/>
          <w:sz w:val="24"/>
          <w:szCs w:val="24"/>
          <w:shd w:val="clear" w:color="auto" w:fill="FFFFFF"/>
        </w:rPr>
        <w:t>, C. J.et.al., Invasive disease due to group B Streptococcus in pregnant women and neonates from diverse population groups. Clinica</w:t>
      </w:r>
      <w:r w:rsidR="003E6422">
        <w:rPr>
          <w:rFonts w:ascii="Times New Roman" w:hAnsi="Times New Roman" w:cs="Times New Roman"/>
          <w:color w:val="222222"/>
          <w:sz w:val="24"/>
          <w:szCs w:val="24"/>
          <w:shd w:val="clear" w:color="auto" w:fill="FFFFFF"/>
        </w:rPr>
        <w:t xml:space="preserve">l Infectious Diseases. </w:t>
      </w:r>
      <w:r w:rsidR="005A74D1">
        <w:rPr>
          <w:rFonts w:ascii="Times New Roman" w:hAnsi="Times New Roman" w:cs="Times New Roman"/>
          <w:color w:val="222222"/>
          <w:sz w:val="24"/>
          <w:szCs w:val="24"/>
          <w:shd w:val="clear" w:color="auto" w:fill="FFFFFF"/>
        </w:rPr>
        <w:t>2000;</w:t>
      </w:r>
      <w:r w:rsidR="00AB0732">
        <w:rPr>
          <w:rFonts w:ascii="Times New Roman" w:hAnsi="Times New Roman" w:cs="Times New Roman"/>
          <w:color w:val="222222"/>
          <w:sz w:val="24"/>
          <w:szCs w:val="24"/>
          <w:shd w:val="clear" w:color="auto" w:fill="FFFFFF"/>
        </w:rPr>
        <w:t>30(2):</w:t>
      </w:r>
      <w:r w:rsidRPr="00311E8B">
        <w:rPr>
          <w:rFonts w:ascii="Times New Roman" w:hAnsi="Times New Roman" w:cs="Times New Roman"/>
          <w:color w:val="222222"/>
          <w:sz w:val="24"/>
          <w:szCs w:val="24"/>
          <w:shd w:val="clear" w:color="auto" w:fill="FFFFFF"/>
        </w:rPr>
        <w:t>276-281.</w:t>
      </w:r>
    </w:p>
    <w:p w14:paraId="6096AC59"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0F5EC3A0" w14:textId="77777777" w:rsid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r w:rsidRPr="00311E8B">
        <w:rPr>
          <w:rFonts w:ascii="Times New Roman" w:hAnsi="Times New Roman" w:cs="Times New Roman"/>
          <w:color w:val="222222"/>
          <w:sz w:val="24"/>
          <w:szCs w:val="24"/>
          <w:shd w:val="clear" w:color="auto" w:fill="FFFFFF"/>
        </w:rPr>
        <w:t xml:space="preserve">Steer, J. A., </w:t>
      </w:r>
      <w:proofErr w:type="spellStart"/>
      <w:r w:rsidRPr="00311E8B">
        <w:rPr>
          <w:rFonts w:ascii="Times New Roman" w:hAnsi="Times New Roman" w:cs="Times New Roman"/>
          <w:color w:val="222222"/>
          <w:sz w:val="24"/>
          <w:szCs w:val="24"/>
          <w:shd w:val="clear" w:color="auto" w:fill="FFFFFF"/>
        </w:rPr>
        <w:t>Lamagni</w:t>
      </w:r>
      <w:proofErr w:type="spellEnd"/>
      <w:r w:rsidRPr="00311E8B">
        <w:rPr>
          <w:rFonts w:ascii="Times New Roman" w:hAnsi="Times New Roman" w:cs="Times New Roman"/>
          <w:color w:val="222222"/>
          <w:sz w:val="24"/>
          <w:szCs w:val="24"/>
          <w:shd w:val="clear" w:color="auto" w:fill="FFFFFF"/>
        </w:rPr>
        <w:t xml:space="preserve">, T., Healy, B., Morgan, M., Dryden, M., Rao, B., Kearney, J. et.al., Guidelines for prevention and control of group A streptococcal infection in acute healthcare and maternity settings </w:t>
      </w:r>
      <w:r w:rsidR="003E6422">
        <w:rPr>
          <w:rFonts w:ascii="Times New Roman" w:hAnsi="Times New Roman" w:cs="Times New Roman"/>
          <w:color w:val="222222"/>
          <w:sz w:val="24"/>
          <w:szCs w:val="24"/>
          <w:shd w:val="clear" w:color="auto" w:fill="FFFFFF"/>
        </w:rPr>
        <w:t xml:space="preserve">in the UK. Journal of Infection. </w:t>
      </w:r>
      <w:r w:rsidR="005A74D1">
        <w:rPr>
          <w:rFonts w:ascii="Times New Roman" w:hAnsi="Times New Roman" w:cs="Times New Roman"/>
          <w:color w:val="222222"/>
          <w:sz w:val="24"/>
          <w:szCs w:val="24"/>
          <w:shd w:val="clear" w:color="auto" w:fill="FFFFFF"/>
        </w:rPr>
        <w:t>2012;</w:t>
      </w:r>
      <w:r w:rsidR="00AB0732">
        <w:rPr>
          <w:rFonts w:ascii="Times New Roman" w:hAnsi="Times New Roman" w:cs="Times New Roman"/>
          <w:color w:val="222222"/>
          <w:sz w:val="24"/>
          <w:szCs w:val="24"/>
          <w:shd w:val="clear" w:color="auto" w:fill="FFFFFF"/>
        </w:rPr>
        <w:t>64(1):</w:t>
      </w:r>
      <w:r w:rsidRPr="00311E8B">
        <w:rPr>
          <w:rFonts w:ascii="Times New Roman" w:hAnsi="Times New Roman" w:cs="Times New Roman"/>
          <w:color w:val="222222"/>
          <w:sz w:val="24"/>
          <w:szCs w:val="24"/>
          <w:shd w:val="clear" w:color="auto" w:fill="FFFFFF"/>
        </w:rPr>
        <w:t>1-18.</w:t>
      </w:r>
    </w:p>
    <w:p w14:paraId="41839D2D"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7131AF32" w14:textId="77777777" w:rsid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proofErr w:type="gramStart"/>
      <w:r w:rsidRPr="00311E8B">
        <w:rPr>
          <w:rFonts w:ascii="Times New Roman" w:hAnsi="Times New Roman" w:cs="Times New Roman"/>
          <w:color w:val="222222"/>
          <w:sz w:val="24"/>
          <w:szCs w:val="24"/>
          <w:shd w:val="clear" w:color="auto" w:fill="FFFFFF"/>
        </w:rPr>
        <w:lastRenderedPageBreak/>
        <w:t>Royal  College</w:t>
      </w:r>
      <w:proofErr w:type="gramEnd"/>
      <w:r w:rsidRPr="00311E8B">
        <w:rPr>
          <w:rFonts w:ascii="Times New Roman" w:hAnsi="Times New Roman" w:cs="Times New Roman"/>
          <w:color w:val="222222"/>
          <w:sz w:val="24"/>
          <w:szCs w:val="24"/>
          <w:shd w:val="clear" w:color="auto" w:fill="FFFFFF"/>
        </w:rPr>
        <w:t xml:space="preserve">  of  Obstetricians  and  Gynecologists (RCOG) Bacterial  Sepsis  following  Pregnancy, G</w:t>
      </w:r>
      <w:r w:rsidR="003E6422">
        <w:rPr>
          <w:rFonts w:ascii="Times New Roman" w:hAnsi="Times New Roman" w:cs="Times New Roman"/>
          <w:color w:val="222222"/>
          <w:sz w:val="24"/>
          <w:szCs w:val="24"/>
          <w:shd w:val="clear" w:color="auto" w:fill="FFFFFF"/>
        </w:rPr>
        <w:t xml:space="preserve">reen-top  Guideline  No.  64b, 1st </w:t>
      </w:r>
      <w:proofErr w:type="spellStart"/>
      <w:r w:rsidR="003E6422">
        <w:rPr>
          <w:rFonts w:ascii="Times New Roman" w:hAnsi="Times New Roman" w:cs="Times New Roman"/>
          <w:color w:val="222222"/>
          <w:sz w:val="24"/>
          <w:szCs w:val="24"/>
          <w:shd w:val="clear" w:color="auto" w:fill="FFFFFF"/>
        </w:rPr>
        <w:t>edn</w:t>
      </w:r>
      <w:proofErr w:type="spellEnd"/>
      <w:r w:rsidR="003E6422">
        <w:rPr>
          <w:rFonts w:ascii="Times New Roman" w:hAnsi="Times New Roman" w:cs="Times New Roman"/>
          <w:color w:val="222222"/>
          <w:sz w:val="24"/>
          <w:szCs w:val="24"/>
          <w:shd w:val="clear" w:color="auto" w:fill="FFFFFF"/>
        </w:rPr>
        <w:t xml:space="preserve">.  April </w:t>
      </w:r>
      <w:r w:rsidRPr="00311E8B">
        <w:rPr>
          <w:rFonts w:ascii="Times New Roman" w:hAnsi="Times New Roman" w:cs="Times New Roman"/>
          <w:color w:val="222222"/>
          <w:sz w:val="24"/>
          <w:szCs w:val="24"/>
          <w:shd w:val="clear" w:color="auto" w:fill="FFFFFF"/>
        </w:rPr>
        <w:t>2012.</w:t>
      </w:r>
    </w:p>
    <w:p w14:paraId="1A1B07EE" w14:textId="77777777" w:rsidR="003E6422" w:rsidRPr="00311E8B" w:rsidRDefault="003E6422"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1A0BE531" w14:textId="77777777" w:rsidR="00311E8B" w:rsidRDefault="003E6422"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Centre for Maternal and Child Enquiries</w:t>
      </w:r>
      <w:r w:rsidR="00311E8B" w:rsidRPr="00311E8B">
        <w:rPr>
          <w:rFonts w:ascii="Times New Roman" w:hAnsi="Times New Roman" w:cs="Times New Roman"/>
          <w:color w:val="222222"/>
          <w:sz w:val="24"/>
          <w:szCs w:val="24"/>
          <w:shd w:val="clear" w:color="auto" w:fill="FFFFFF"/>
        </w:rPr>
        <w:t xml:space="preserve"> (CMACE).  </w:t>
      </w:r>
      <w:proofErr w:type="gramStart"/>
      <w:r w:rsidR="00311E8B" w:rsidRPr="00311E8B">
        <w:rPr>
          <w:rFonts w:ascii="Times New Roman" w:hAnsi="Times New Roman" w:cs="Times New Roman"/>
          <w:color w:val="222222"/>
          <w:sz w:val="24"/>
          <w:szCs w:val="24"/>
          <w:shd w:val="clear" w:color="auto" w:fill="FFFFFF"/>
        </w:rPr>
        <w:t>Saving  Mothers</w:t>
      </w:r>
      <w:proofErr w:type="gramEnd"/>
      <w:r w:rsidR="00311E8B" w:rsidRPr="00311E8B">
        <w:rPr>
          <w:rFonts w:ascii="Times New Roman" w:hAnsi="Times New Roman" w:cs="Times New Roman"/>
          <w:color w:val="222222"/>
          <w:sz w:val="24"/>
          <w:szCs w:val="24"/>
          <w:shd w:val="clear" w:color="auto" w:fill="FFFFFF"/>
        </w:rPr>
        <w:t>’  Lives:  reviewing  maternal  deaths  to  make  motherhood  safer:    The  Eighth  Report  on  Confidential  Enquiries  into  Maternal  Deaths  in  the  United  Ki</w:t>
      </w:r>
      <w:r>
        <w:rPr>
          <w:rFonts w:ascii="Times New Roman" w:hAnsi="Times New Roman" w:cs="Times New Roman"/>
          <w:color w:val="222222"/>
          <w:sz w:val="24"/>
          <w:szCs w:val="24"/>
          <w:shd w:val="clear" w:color="auto" w:fill="FFFFFF"/>
        </w:rPr>
        <w:t xml:space="preserve">ngdom.  Brit.  J.  Obs.  Gyn., 2006–08; 118 (Suppl 1):1–203, </w:t>
      </w:r>
      <w:r w:rsidR="00311E8B" w:rsidRPr="00311E8B">
        <w:rPr>
          <w:rFonts w:ascii="Times New Roman" w:hAnsi="Times New Roman" w:cs="Times New Roman"/>
          <w:color w:val="222222"/>
          <w:sz w:val="24"/>
          <w:szCs w:val="24"/>
          <w:shd w:val="clear" w:color="auto" w:fill="FFFFFF"/>
        </w:rPr>
        <w:t>2011.</w:t>
      </w:r>
    </w:p>
    <w:p w14:paraId="55645753"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0576F2C8" w14:textId="77777777" w:rsidR="00311E8B" w:rsidRPr="00311E8B" w:rsidRDefault="003E6422"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European </w:t>
      </w:r>
      <w:r w:rsidR="00311E8B" w:rsidRPr="00311E8B">
        <w:rPr>
          <w:rFonts w:ascii="Times New Roman" w:hAnsi="Times New Roman" w:cs="Times New Roman"/>
          <w:color w:val="222222"/>
          <w:sz w:val="24"/>
          <w:szCs w:val="24"/>
          <w:shd w:val="clear" w:color="auto" w:fill="FFFFFF"/>
        </w:rPr>
        <w:t>Centre</w:t>
      </w:r>
      <w:r>
        <w:rPr>
          <w:rFonts w:ascii="Times New Roman" w:hAnsi="Times New Roman" w:cs="Times New Roman"/>
          <w:color w:val="222222"/>
          <w:sz w:val="24"/>
          <w:szCs w:val="24"/>
          <w:shd w:val="clear" w:color="auto" w:fill="FFFFFF"/>
        </w:rPr>
        <w:t xml:space="preserve"> for Disease Prevention and</w:t>
      </w:r>
      <w:r w:rsidR="00311E8B" w:rsidRPr="00311E8B">
        <w:rPr>
          <w:rFonts w:ascii="Times New Roman" w:hAnsi="Times New Roman" w:cs="Times New Roman"/>
          <w:color w:val="222222"/>
          <w:sz w:val="24"/>
          <w:szCs w:val="24"/>
          <w:shd w:val="clear" w:color="auto" w:fill="FFFFFF"/>
        </w:rPr>
        <w:t xml:space="preserve"> Control (ECDPC).  </w:t>
      </w:r>
      <w:proofErr w:type="gramStart"/>
      <w:r w:rsidR="00311E8B" w:rsidRPr="00311E8B">
        <w:rPr>
          <w:rFonts w:ascii="Times New Roman" w:hAnsi="Times New Roman" w:cs="Times New Roman"/>
          <w:color w:val="222222"/>
          <w:sz w:val="24"/>
          <w:szCs w:val="24"/>
          <w:shd w:val="clear" w:color="auto" w:fill="FFFFFF"/>
        </w:rPr>
        <w:t>Point  Prevalence</w:t>
      </w:r>
      <w:proofErr w:type="gramEnd"/>
      <w:r w:rsidR="00311E8B" w:rsidRPr="00311E8B">
        <w:rPr>
          <w:rFonts w:ascii="Times New Roman" w:hAnsi="Times New Roman" w:cs="Times New Roman"/>
          <w:color w:val="222222"/>
          <w:sz w:val="24"/>
          <w:szCs w:val="24"/>
          <w:shd w:val="clear" w:color="auto" w:fill="FFFFFF"/>
        </w:rPr>
        <w:t xml:space="preserve">  Survey  of  Healthcare-Associated  Infections  and  Antimicro</w:t>
      </w:r>
      <w:r w:rsidR="00311E8B">
        <w:rPr>
          <w:rFonts w:ascii="Times New Roman" w:hAnsi="Times New Roman" w:cs="Times New Roman"/>
          <w:color w:val="222222"/>
          <w:sz w:val="24"/>
          <w:szCs w:val="24"/>
          <w:shd w:val="clear" w:color="auto" w:fill="FFFFFF"/>
        </w:rPr>
        <w:t xml:space="preserve">bial  Use  in  European  Acute </w:t>
      </w:r>
      <w:r w:rsidR="00311E8B" w:rsidRPr="00311E8B">
        <w:rPr>
          <w:rFonts w:ascii="Times New Roman" w:hAnsi="Times New Roman" w:cs="Times New Roman"/>
          <w:color w:val="222222"/>
          <w:sz w:val="24"/>
          <w:szCs w:val="24"/>
          <w:shd w:val="clear" w:color="auto" w:fill="FFFFFF"/>
        </w:rPr>
        <w:t>Care  Hospitals  –  Protocol  Ve</w:t>
      </w:r>
      <w:r>
        <w:rPr>
          <w:rFonts w:ascii="Times New Roman" w:hAnsi="Times New Roman" w:cs="Times New Roman"/>
          <w:color w:val="222222"/>
          <w:sz w:val="24"/>
          <w:szCs w:val="24"/>
          <w:shd w:val="clear" w:color="auto" w:fill="FFFFFF"/>
        </w:rPr>
        <w:t xml:space="preserve">rsion  4.3.  Stockholm:  ECDC, </w:t>
      </w:r>
      <w:r w:rsidR="00311E8B" w:rsidRPr="00311E8B">
        <w:rPr>
          <w:rFonts w:ascii="Times New Roman" w:hAnsi="Times New Roman" w:cs="Times New Roman"/>
          <w:color w:val="222222"/>
          <w:sz w:val="24"/>
          <w:szCs w:val="24"/>
          <w:shd w:val="clear" w:color="auto" w:fill="FFFFFF"/>
        </w:rPr>
        <w:t>2012.</w:t>
      </w:r>
    </w:p>
    <w:p w14:paraId="3F4C9E26"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795BFA2F" w14:textId="77777777" w:rsidR="00311E8B" w:rsidRP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r w:rsidRPr="00311E8B">
        <w:rPr>
          <w:rFonts w:ascii="Times New Roman" w:hAnsi="Times New Roman" w:cs="Times New Roman"/>
          <w:color w:val="222222"/>
          <w:sz w:val="24"/>
          <w:szCs w:val="24"/>
          <w:shd w:val="clear" w:color="auto" w:fill="FFFFFF"/>
        </w:rPr>
        <w:t xml:space="preserve"> Institute </w:t>
      </w:r>
      <w:proofErr w:type="gramStart"/>
      <w:r w:rsidRPr="00311E8B">
        <w:rPr>
          <w:rFonts w:ascii="Times New Roman" w:hAnsi="Times New Roman" w:cs="Times New Roman"/>
          <w:color w:val="222222"/>
          <w:sz w:val="24"/>
          <w:szCs w:val="24"/>
          <w:shd w:val="clear" w:color="auto" w:fill="FFFFFF"/>
        </w:rPr>
        <w:t>of  Obstetricians</w:t>
      </w:r>
      <w:proofErr w:type="gramEnd"/>
      <w:r w:rsidRPr="00311E8B">
        <w:rPr>
          <w:rFonts w:ascii="Times New Roman" w:hAnsi="Times New Roman" w:cs="Times New Roman"/>
          <w:color w:val="222222"/>
          <w:sz w:val="24"/>
          <w:szCs w:val="24"/>
          <w:shd w:val="clear" w:color="auto" w:fill="FFFFFF"/>
        </w:rPr>
        <w:t xml:space="preserve">  and  Gynecologists (IOG),  Royal  College  of  Physicians  of  Ireland,  Investigation  and  Management  of  Late  Fetal  Intrauterine  Dea</w:t>
      </w:r>
      <w:r w:rsidR="003E6422">
        <w:rPr>
          <w:rFonts w:ascii="Times New Roman" w:hAnsi="Times New Roman" w:cs="Times New Roman"/>
          <w:color w:val="222222"/>
          <w:sz w:val="24"/>
          <w:szCs w:val="24"/>
          <w:shd w:val="clear" w:color="auto" w:fill="FFFFFF"/>
        </w:rPr>
        <w:t xml:space="preserve">th  and  Stillbirth.  Clinical </w:t>
      </w:r>
      <w:proofErr w:type="gramStart"/>
      <w:r w:rsidRPr="00311E8B">
        <w:rPr>
          <w:rFonts w:ascii="Times New Roman" w:hAnsi="Times New Roman" w:cs="Times New Roman"/>
          <w:color w:val="222222"/>
          <w:sz w:val="24"/>
          <w:szCs w:val="24"/>
          <w:shd w:val="clear" w:color="auto" w:fill="FFFFFF"/>
        </w:rPr>
        <w:t>Practice  Guideline</w:t>
      </w:r>
      <w:proofErr w:type="gramEnd"/>
      <w:r w:rsidRPr="00311E8B">
        <w:rPr>
          <w:rFonts w:ascii="Times New Roman" w:hAnsi="Times New Roman" w:cs="Times New Roman"/>
          <w:color w:val="222222"/>
          <w:sz w:val="24"/>
          <w:szCs w:val="24"/>
          <w:shd w:val="clear" w:color="auto" w:fill="FFFFFF"/>
        </w:rPr>
        <w:t>, 2011; Version  1.0.</w:t>
      </w:r>
    </w:p>
    <w:p w14:paraId="5899C9DE"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r w:rsidRPr="00311E8B">
        <w:rPr>
          <w:rFonts w:ascii="Times New Roman" w:hAnsi="Times New Roman" w:cs="Times New Roman"/>
          <w:color w:val="222222"/>
          <w:sz w:val="24"/>
          <w:szCs w:val="24"/>
          <w:shd w:val="clear" w:color="auto" w:fill="FFFFFF"/>
        </w:rPr>
        <w:t xml:space="preserve"> </w:t>
      </w:r>
    </w:p>
    <w:p w14:paraId="1EE23FF6" w14:textId="77777777" w:rsidR="00311E8B" w:rsidRP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proofErr w:type="gramStart"/>
      <w:r w:rsidRPr="00311E8B">
        <w:rPr>
          <w:rFonts w:ascii="Times New Roman" w:hAnsi="Times New Roman" w:cs="Times New Roman"/>
          <w:color w:val="222222"/>
          <w:sz w:val="24"/>
          <w:szCs w:val="24"/>
          <w:shd w:val="clear" w:color="auto" w:fill="FFFFFF"/>
        </w:rPr>
        <w:t>Royal  College</w:t>
      </w:r>
      <w:proofErr w:type="gramEnd"/>
      <w:r w:rsidRPr="00311E8B">
        <w:rPr>
          <w:rFonts w:ascii="Times New Roman" w:hAnsi="Times New Roman" w:cs="Times New Roman"/>
          <w:color w:val="222222"/>
          <w:sz w:val="24"/>
          <w:szCs w:val="24"/>
          <w:shd w:val="clear" w:color="auto" w:fill="FFFFFF"/>
        </w:rPr>
        <w:t xml:space="preserve">  of  Obstetricians  and  </w:t>
      </w:r>
      <w:proofErr w:type="spellStart"/>
      <w:r w:rsidRPr="00311E8B">
        <w:rPr>
          <w:rFonts w:ascii="Times New Roman" w:hAnsi="Times New Roman" w:cs="Times New Roman"/>
          <w:color w:val="222222"/>
          <w:sz w:val="24"/>
          <w:szCs w:val="24"/>
          <w:shd w:val="clear" w:color="auto" w:fill="FFFFFF"/>
        </w:rPr>
        <w:t>Gynaecologists</w:t>
      </w:r>
      <w:proofErr w:type="spellEnd"/>
      <w:r w:rsidRPr="00311E8B">
        <w:rPr>
          <w:rFonts w:ascii="Times New Roman" w:hAnsi="Times New Roman" w:cs="Times New Roman"/>
          <w:color w:val="222222"/>
          <w:sz w:val="24"/>
          <w:szCs w:val="24"/>
          <w:shd w:val="clear" w:color="auto" w:fill="FFFFFF"/>
        </w:rPr>
        <w:t xml:space="preserve"> (RCOG), Late  Intrauterine  Fetal  Death  and  Stillbirth,  Green-top  Guideline  No.  55, 2010.</w:t>
      </w:r>
    </w:p>
    <w:p w14:paraId="68BC92F0"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255DE179" w14:textId="77777777" w:rsidR="00311E8B" w:rsidRDefault="003E6422"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European Antimicrobial Resistance Surveillance</w:t>
      </w:r>
      <w:r w:rsidR="00311E8B" w:rsidRPr="00311E8B">
        <w:rPr>
          <w:rFonts w:ascii="Times New Roman" w:hAnsi="Times New Roman" w:cs="Times New Roman"/>
          <w:color w:val="222222"/>
          <w:sz w:val="24"/>
          <w:szCs w:val="24"/>
          <w:shd w:val="clear" w:color="auto" w:fill="FFFFFF"/>
        </w:rPr>
        <w:t xml:space="preserve"> Network </w:t>
      </w:r>
      <w:r>
        <w:rPr>
          <w:rFonts w:ascii="Times New Roman" w:hAnsi="Times New Roman" w:cs="Times New Roman"/>
          <w:color w:val="222222"/>
          <w:sz w:val="24"/>
          <w:szCs w:val="24"/>
          <w:shd w:val="clear" w:color="auto" w:fill="FFFFFF"/>
        </w:rPr>
        <w:t xml:space="preserve">(EARS-Net) Surveillance </w:t>
      </w:r>
      <w:r w:rsidR="00311E8B" w:rsidRPr="00311E8B">
        <w:rPr>
          <w:rFonts w:ascii="Times New Roman" w:hAnsi="Times New Roman" w:cs="Times New Roman"/>
          <w:color w:val="222222"/>
          <w:sz w:val="24"/>
          <w:szCs w:val="24"/>
          <w:shd w:val="clear" w:color="auto" w:fill="FFFFFF"/>
        </w:rPr>
        <w:t>Reports</w:t>
      </w:r>
      <w:r>
        <w:rPr>
          <w:rFonts w:ascii="Times New Roman" w:hAnsi="Times New Roman" w:cs="Times New Roman"/>
          <w:color w:val="222222"/>
          <w:sz w:val="24"/>
          <w:szCs w:val="24"/>
          <w:shd w:val="clear" w:color="auto" w:fill="FFFFFF"/>
        </w:rPr>
        <w:t xml:space="preserve">, 2ecologist 005–2012.  Health Protection </w:t>
      </w:r>
      <w:r w:rsidR="00311E8B" w:rsidRPr="00311E8B">
        <w:rPr>
          <w:rFonts w:ascii="Times New Roman" w:hAnsi="Times New Roman" w:cs="Times New Roman"/>
          <w:color w:val="222222"/>
          <w:sz w:val="24"/>
          <w:szCs w:val="24"/>
          <w:shd w:val="clear" w:color="auto" w:fill="FFFFFF"/>
        </w:rPr>
        <w:t xml:space="preserve">Surveillance </w:t>
      </w:r>
      <w:r>
        <w:rPr>
          <w:rFonts w:ascii="Times New Roman" w:hAnsi="Times New Roman" w:cs="Times New Roman"/>
          <w:color w:val="222222"/>
          <w:sz w:val="24"/>
          <w:szCs w:val="24"/>
          <w:shd w:val="clear" w:color="auto" w:fill="FFFFFF"/>
        </w:rPr>
        <w:t>Centre</w:t>
      </w:r>
      <w:r w:rsidR="00311E8B" w:rsidRPr="00311E8B">
        <w:rPr>
          <w:rFonts w:ascii="Times New Roman" w:hAnsi="Times New Roman" w:cs="Times New Roman"/>
          <w:color w:val="222222"/>
          <w:sz w:val="24"/>
          <w:szCs w:val="24"/>
          <w:shd w:val="clear" w:color="auto" w:fill="FFFFFF"/>
        </w:rPr>
        <w:t xml:space="preserve"> [www.hpsc.ie].  </w:t>
      </w:r>
      <w:proofErr w:type="gramStart"/>
      <w:r w:rsidR="00311E8B" w:rsidRPr="00311E8B">
        <w:rPr>
          <w:rFonts w:ascii="Times New Roman" w:hAnsi="Times New Roman" w:cs="Times New Roman"/>
          <w:color w:val="222222"/>
          <w:sz w:val="24"/>
          <w:szCs w:val="24"/>
          <w:shd w:val="clear" w:color="auto" w:fill="FFFFFF"/>
        </w:rPr>
        <w:t>Accessed  1</w:t>
      </w:r>
      <w:proofErr w:type="gramEnd"/>
      <w:r w:rsidR="00311E8B" w:rsidRPr="00311E8B">
        <w:rPr>
          <w:rFonts w:ascii="Times New Roman" w:hAnsi="Times New Roman" w:cs="Times New Roman"/>
          <w:color w:val="222222"/>
          <w:sz w:val="24"/>
          <w:szCs w:val="24"/>
          <w:shd w:val="clear" w:color="auto" w:fill="FFFFFF"/>
        </w:rPr>
        <w:t xml:space="preserve">  March  2014</w:t>
      </w:r>
    </w:p>
    <w:p w14:paraId="1D9FA218"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101A42F8" w14:textId="77777777" w:rsidR="00311E8B" w:rsidRP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r w:rsidRPr="00311E8B">
        <w:rPr>
          <w:rFonts w:ascii="Times New Roman" w:hAnsi="Times New Roman" w:cs="Times New Roman"/>
          <w:color w:val="222222"/>
          <w:sz w:val="24"/>
          <w:szCs w:val="24"/>
          <w:shd w:val="clear" w:color="auto" w:fill="FFFFFF"/>
        </w:rPr>
        <w:t xml:space="preserve">Collins, S., Ramsay, M., Slack, M. P., Campbell, H., Flynn, S., Litt, D., Ladhani, S. N. Risk of invasive </w:t>
      </w:r>
      <w:proofErr w:type="spellStart"/>
      <w:r w:rsidRPr="00311E8B">
        <w:rPr>
          <w:rFonts w:ascii="Times New Roman" w:hAnsi="Times New Roman" w:cs="Times New Roman"/>
          <w:color w:val="222222"/>
          <w:sz w:val="24"/>
          <w:szCs w:val="24"/>
          <w:shd w:val="clear" w:color="auto" w:fill="FFFFFF"/>
        </w:rPr>
        <w:t>Haemophilus</w:t>
      </w:r>
      <w:proofErr w:type="spellEnd"/>
      <w:r w:rsidRPr="00311E8B">
        <w:rPr>
          <w:rFonts w:ascii="Times New Roman" w:hAnsi="Times New Roman" w:cs="Times New Roman"/>
          <w:color w:val="222222"/>
          <w:sz w:val="24"/>
          <w:szCs w:val="24"/>
          <w:shd w:val="clear" w:color="auto" w:fill="FFFFFF"/>
        </w:rPr>
        <w:t xml:space="preserve"> influenzae infection during pregnancy and association with adverse fetal o</w:t>
      </w:r>
      <w:r w:rsidR="003E6422">
        <w:rPr>
          <w:rFonts w:ascii="Times New Roman" w:hAnsi="Times New Roman" w:cs="Times New Roman"/>
          <w:color w:val="222222"/>
          <w:sz w:val="24"/>
          <w:szCs w:val="24"/>
          <w:shd w:val="clear" w:color="auto" w:fill="FFFFFF"/>
        </w:rPr>
        <w:t>utcomes. Jama, </w:t>
      </w:r>
      <w:r w:rsidR="00AB0732">
        <w:rPr>
          <w:rFonts w:ascii="Times New Roman" w:hAnsi="Times New Roman" w:cs="Times New Roman"/>
          <w:color w:val="222222"/>
          <w:sz w:val="24"/>
          <w:szCs w:val="24"/>
          <w:shd w:val="clear" w:color="auto" w:fill="FFFFFF"/>
        </w:rPr>
        <w:t>2014;311(11):</w:t>
      </w:r>
      <w:r w:rsidRPr="00311E8B">
        <w:rPr>
          <w:rFonts w:ascii="Times New Roman" w:hAnsi="Times New Roman" w:cs="Times New Roman"/>
          <w:color w:val="222222"/>
          <w:sz w:val="24"/>
          <w:szCs w:val="24"/>
          <w:shd w:val="clear" w:color="auto" w:fill="FFFFFF"/>
        </w:rPr>
        <w:t>1125-1132.</w:t>
      </w:r>
    </w:p>
    <w:p w14:paraId="5A87EC2C"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2B7C4A26" w14:textId="77777777" w:rsidR="00311E8B" w:rsidRP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r w:rsidRPr="00311E8B">
        <w:rPr>
          <w:rFonts w:ascii="Times New Roman" w:hAnsi="Times New Roman" w:cs="Times New Roman"/>
          <w:color w:val="222222"/>
          <w:sz w:val="24"/>
          <w:szCs w:val="24"/>
          <w:shd w:val="clear" w:color="auto" w:fill="FFFFFF"/>
        </w:rPr>
        <w:t xml:space="preserve">Lamagni, T. L., </w:t>
      </w:r>
      <w:proofErr w:type="spellStart"/>
      <w:r w:rsidRPr="00311E8B">
        <w:rPr>
          <w:rFonts w:ascii="Times New Roman" w:hAnsi="Times New Roman" w:cs="Times New Roman"/>
          <w:color w:val="222222"/>
          <w:sz w:val="24"/>
          <w:szCs w:val="24"/>
          <w:shd w:val="clear" w:color="auto" w:fill="FFFFFF"/>
        </w:rPr>
        <w:t>Darenberg</w:t>
      </w:r>
      <w:proofErr w:type="spellEnd"/>
      <w:r w:rsidRPr="00311E8B">
        <w:rPr>
          <w:rFonts w:ascii="Times New Roman" w:hAnsi="Times New Roman" w:cs="Times New Roman"/>
          <w:color w:val="222222"/>
          <w:sz w:val="24"/>
          <w:szCs w:val="24"/>
          <w:shd w:val="clear" w:color="auto" w:fill="FFFFFF"/>
        </w:rPr>
        <w:t xml:space="preserve">, J., Luca-Harari, B., </w:t>
      </w:r>
      <w:proofErr w:type="spellStart"/>
      <w:r w:rsidRPr="00311E8B">
        <w:rPr>
          <w:rFonts w:ascii="Times New Roman" w:hAnsi="Times New Roman" w:cs="Times New Roman"/>
          <w:color w:val="222222"/>
          <w:sz w:val="24"/>
          <w:szCs w:val="24"/>
          <w:shd w:val="clear" w:color="auto" w:fill="FFFFFF"/>
        </w:rPr>
        <w:t>Siljander</w:t>
      </w:r>
      <w:proofErr w:type="spellEnd"/>
      <w:r w:rsidRPr="00311E8B">
        <w:rPr>
          <w:rFonts w:ascii="Times New Roman" w:hAnsi="Times New Roman" w:cs="Times New Roman"/>
          <w:color w:val="222222"/>
          <w:sz w:val="24"/>
          <w:szCs w:val="24"/>
          <w:shd w:val="clear" w:color="auto" w:fill="FFFFFF"/>
        </w:rPr>
        <w:t>, T., Efstratiou, A., Henriques-</w:t>
      </w:r>
      <w:proofErr w:type="spellStart"/>
      <w:r w:rsidRPr="00311E8B">
        <w:rPr>
          <w:rFonts w:ascii="Times New Roman" w:hAnsi="Times New Roman" w:cs="Times New Roman"/>
          <w:color w:val="222222"/>
          <w:sz w:val="24"/>
          <w:szCs w:val="24"/>
          <w:shd w:val="clear" w:color="auto" w:fill="FFFFFF"/>
        </w:rPr>
        <w:t>Normark</w:t>
      </w:r>
      <w:proofErr w:type="spellEnd"/>
      <w:r w:rsidRPr="00311E8B">
        <w:rPr>
          <w:rFonts w:ascii="Times New Roman" w:hAnsi="Times New Roman" w:cs="Times New Roman"/>
          <w:color w:val="222222"/>
          <w:sz w:val="24"/>
          <w:szCs w:val="24"/>
          <w:shd w:val="clear" w:color="auto" w:fill="FFFFFF"/>
        </w:rPr>
        <w:t xml:space="preserve">, </w:t>
      </w:r>
      <w:proofErr w:type="gramStart"/>
      <w:r w:rsidRPr="00311E8B">
        <w:rPr>
          <w:rFonts w:ascii="Times New Roman" w:hAnsi="Times New Roman" w:cs="Times New Roman"/>
          <w:color w:val="222222"/>
          <w:sz w:val="24"/>
          <w:szCs w:val="24"/>
          <w:shd w:val="clear" w:color="auto" w:fill="FFFFFF"/>
        </w:rPr>
        <w:t>B.,</w:t>
      </w:r>
      <w:proofErr w:type="spellStart"/>
      <w:r w:rsidRPr="00311E8B">
        <w:rPr>
          <w:rFonts w:ascii="Times New Roman" w:hAnsi="Times New Roman" w:cs="Times New Roman"/>
          <w:color w:val="222222"/>
          <w:sz w:val="24"/>
          <w:szCs w:val="24"/>
          <w:shd w:val="clear" w:color="auto" w:fill="FFFFFF"/>
        </w:rPr>
        <w:t>Jasir</w:t>
      </w:r>
      <w:proofErr w:type="spellEnd"/>
      <w:proofErr w:type="gramEnd"/>
      <w:r w:rsidRPr="00311E8B">
        <w:rPr>
          <w:rFonts w:ascii="Times New Roman" w:hAnsi="Times New Roman" w:cs="Times New Roman"/>
          <w:color w:val="222222"/>
          <w:sz w:val="24"/>
          <w:szCs w:val="24"/>
          <w:shd w:val="clear" w:color="auto" w:fill="FFFFFF"/>
        </w:rPr>
        <w:t xml:space="preserve">, A. et.al., Epidemiology of severe Streptococcus pyogenes disease in Europe. Journal </w:t>
      </w:r>
      <w:r w:rsidR="00AB0732">
        <w:rPr>
          <w:rFonts w:ascii="Times New Roman" w:hAnsi="Times New Roman" w:cs="Times New Roman"/>
          <w:color w:val="222222"/>
          <w:sz w:val="24"/>
          <w:szCs w:val="24"/>
          <w:shd w:val="clear" w:color="auto" w:fill="FFFFFF"/>
        </w:rPr>
        <w:t>of clinical microbiology, 2008;46(7):</w:t>
      </w:r>
      <w:r w:rsidRPr="00311E8B">
        <w:rPr>
          <w:rFonts w:ascii="Times New Roman" w:hAnsi="Times New Roman" w:cs="Times New Roman"/>
          <w:color w:val="222222"/>
          <w:sz w:val="24"/>
          <w:szCs w:val="24"/>
          <w:shd w:val="clear" w:color="auto" w:fill="FFFFFF"/>
        </w:rPr>
        <w:t>2359-2367.</w:t>
      </w:r>
    </w:p>
    <w:p w14:paraId="5A355870"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4B8EA936" w14:textId="77777777" w:rsidR="00311E8B" w:rsidRPr="00311E8B" w:rsidRDefault="003E6422"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Committee on Infectious </w:t>
      </w:r>
      <w:r w:rsidR="00311E8B" w:rsidRPr="00311E8B">
        <w:rPr>
          <w:rFonts w:ascii="Times New Roman" w:hAnsi="Times New Roman" w:cs="Times New Roman"/>
          <w:color w:val="222222"/>
          <w:sz w:val="24"/>
          <w:szCs w:val="24"/>
          <w:shd w:val="clear" w:color="auto" w:fill="FFFFFF"/>
        </w:rPr>
        <w:t xml:space="preserve">Diseases, </w:t>
      </w:r>
      <w:r>
        <w:rPr>
          <w:rFonts w:ascii="Times New Roman" w:hAnsi="Times New Roman" w:cs="Times New Roman"/>
          <w:color w:val="222222"/>
          <w:sz w:val="24"/>
          <w:szCs w:val="24"/>
          <w:shd w:val="clear" w:color="auto" w:fill="FFFFFF"/>
        </w:rPr>
        <w:t xml:space="preserve">American Academy of Pediatrics.  Red Book: Report of the Committee </w:t>
      </w:r>
      <w:r w:rsidR="00311E8B" w:rsidRPr="00311E8B">
        <w:rPr>
          <w:rFonts w:ascii="Times New Roman" w:hAnsi="Times New Roman" w:cs="Times New Roman"/>
          <w:color w:val="222222"/>
          <w:sz w:val="24"/>
          <w:szCs w:val="24"/>
          <w:shd w:val="clear" w:color="auto" w:fill="FFFFFF"/>
        </w:rPr>
        <w:t>o</w:t>
      </w:r>
      <w:r>
        <w:rPr>
          <w:rFonts w:ascii="Times New Roman" w:hAnsi="Times New Roman" w:cs="Times New Roman"/>
          <w:color w:val="222222"/>
          <w:sz w:val="24"/>
          <w:szCs w:val="24"/>
          <w:shd w:val="clear" w:color="auto" w:fill="FFFFFF"/>
        </w:rPr>
        <w:t>n Infectious Diseases.  26</w:t>
      </w:r>
      <w:r w:rsidRPr="003E6422">
        <w:rPr>
          <w:rFonts w:ascii="Times New Roman" w:hAnsi="Times New Roman" w:cs="Times New Roman"/>
          <w:color w:val="222222"/>
          <w:sz w:val="24"/>
          <w:szCs w:val="24"/>
          <w:shd w:val="clear" w:color="auto" w:fill="FFFFFF"/>
          <w:vertAlign w:val="superscript"/>
        </w:rPr>
        <w:t>th</w:t>
      </w:r>
      <w:r>
        <w:rPr>
          <w:rFonts w:ascii="Times New Roman" w:hAnsi="Times New Roman" w:cs="Times New Roman"/>
          <w:color w:val="222222"/>
          <w:sz w:val="24"/>
          <w:szCs w:val="24"/>
          <w:shd w:val="clear" w:color="auto" w:fill="FFFFFF"/>
        </w:rPr>
        <w:t xml:space="preserve"> </w:t>
      </w:r>
      <w:r w:rsidR="00311E8B" w:rsidRPr="00311E8B">
        <w:rPr>
          <w:rFonts w:ascii="Times New Roman" w:hAnsi="Times New Roman" w:cs="Times New Roman"/>
          <w:color w:val="222222"/>
          <w:sz w:val="24"/>
          <w:szCs w:val="24"/>
          <w:shd w:val="clear" w:color="auto" w:fill="FFFFFF"/>
        </w:rPr>
        <w:t>ed.  Elk</w:t>
      </w:r>
      <w:r>
        <w:rPr>
          <w:rFonts w:ascii="Times New Roman" w:hAnsi="Times New Roman" w:cs="Times New Roman"/>
          <w:color w:val="222222"/>
          <w:sz w:val="24"/>
          <w:szCs w:val="24"/>
          <w:shd w:val="clear" w:color="auto" w:fill="FFFFFF"/>
        </w:rPr>
        <w:t xml:space="preserve"> Grove Village (IL):  American Academy of Pediatrics, </w:t>
      </w:r>
      <w:r w:rsidR="00311E8B" w:rsidRPr="00311E8B">
        <w:rPr>
          <w:rFonts w:ascii="Times New Roman" w:hAnsi="Times New Roman" w:cs="Times New Roman"/>
          <w:color w:val="222222"/>
          <w:sz w:val="24"/>
          <w:szCs w:val="24"/>
          <w:shd w:val="clear" w:color="auto" w:fill="FFFFFF"/>
        </w:rPr>
        <w:t>2003.</w:t>
      </w:r>
    </w:p>
    <w:p w14:paraId="3AFE655E"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4C839E71" w14:textId="77777777" w:rsidR="00311E8B" w:rsidRP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proofErr w:type="gramStart"/>
      <w:r w:rsidRPr="00311E8B">
        <w:rPr>
          <w:rFonts w:ascii="Times New Roman" w:hAnsi="Times New Roman" w:cs="Times New Roman"/>
          <w:color w:val="222222"/>
          <w:sz w:val="24"/>
          <w:szCs w:val="24"/>
          <w:shd w:val="clear" w:color="auto" w:fill="FFFFFF"/>
        </w:rPr>
        <w:t>Patricia  Palmeira</w:t>
      </w:r>
      <w:proofErr w:type="gramEnd"/>
      <w:r w:rsidRPr="00311E8B">
        <w:rPr>
          <w:rFonts w:ascii="Times New Roman" w:hAnsi="Times New Roman" w:cs="Times New Roman"/>
          <w:color w:val="222222"/>
          <w:sz w:val="24"/>
          <w:szCs w:val="24"/>
          <w:shd w:val="clear" w:color="auto" w:fill="FFFFFF"/>
        </w:rPr>
        <w:t xml:space="preserve">,  Solange  Barros  Carbonare,  José  Araujo  Amaral,  Milene  Tino-De-Franco,  Magda  Maria  Sales,  Carneiro-Sampaio,  Colostrum  form  healthy  Brazilian  women  inhibits  adhesion  and  contains  IgA  antibodies  reactive  with  Shiga  toxin-producing  Escherichia </w:t>
      </w:r>
      <w:r w:rsidR="00AB0732">
        <w:rPr>
          <w:rFonts w:ascii="Times New Roman" w:hAnsi="Times New Roman" w:cs="Times New Roman"/>
          <w:color w:val="222222"/>
          <w:sz w:val="24"/>
          <w:szCs w:val="24"/>
          <w:shd w:val="clear" w:color="auto" w:fill="FFFFFF"/>
        </w:rPr>
        <w:t xml:space="preserve"> coli.  </w:t>
      </w:r>
      <w:proofErr w:type="gramStart"/>
      <w:r w:rsidR="00AB0732">
        <w:rPr>
          <w:rFonts w:ascii="Times New Roman" w:hAnsi="Times New Roman" w:cs="Times New Roman"/>
          <w:color w:val="222222"/>
          <w:sz w:val="24"/>
          <w:szCs w:val="24"/>
          <w:shd w:val="clear" w:color="auto" w:fill="FFFFFF"/>
        </w:rPr>
        <w:t>Eur  J</w:t>
      </w:r>
      <w:proofErr w:type="gramEnd"/>
      <w:r w:rsidR="00AB0732">
        <w:rPr>
          <w:rFonts w:ascii="Times New Roman" w:hAnsi="Times New Roman" w:cs="Times New Roman"/>
          <w:color w:val="222222"/>
          <w:sz w:val="24"/>
          <w:szCs w:val="24"/>
          <w:shd w:val="clear" w:color="auto" w:fill="FFFFFF"/>
        </w:rPr>
        <w:t xml:space="preserve">  </w:t>
      </w:r>
      <w:proofErr w:type="spellStart"/>
      <w:r w:rsidR="00AB0732">
        <w:rPr>
          <w:rFonts w:ascii="Times New Roman" w:hAnsi="Times New Roman" w:cs="Times New Roman"/>
          <w:color w:val="222222"/>
          <w:sz w:val="24"/>
          <w:szCs w:val="24"/>
          <w:shd w:val="clear" w:color="auto" w:fill="FFFFFF"/>
        </w:rPr>
        <w:t>Pediatr</w:t>
      </w:r>
      <w:proofErr w:type="spellEnd"/>
      <w:r w:rsidR="00AB0732">
        <w:rPr>
          <w:rFonts w:ascii="Times New Roman" w:hAnsi="Times New Roman" w:cs="Times New Roman"/>
          <w:color w:val="222222"/>
          <w:sz w:val="24"/>
          <w:szCs w:val="24"/>
          <w:shd w:val="clear" w:color="auto" w:fill="FFFFFF"/>
        </w:rPr>
        <w:t>.  2005;</w:t>
      </w:r>
      <w:r w:rsidRPr="00311E8B">
        <w:rPr>
          <w:rFonts w:ascii="Times New Roman" w:hAnsi="Times New Roman" w:cs="Times New Roman"/>
          <w:color w:val="222222"/>
          <w:sz w:val="24"/>
          <w:szCs w:val="24"/>
          <w:shd w:val="clear" w:color="auto" w:fill="FFFFFF"/>
        </w:rPr>
        <w:t xml:space="preserve">164(1):37-43, </w:t>
      </w:r>
    </w:p>
    <w:p w14:paraId="70621FFA"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7F71AC3B" w14:textId="77777777" w:rsidR="00311E8B" w:rsidRPr="00311E8B" w:rsidRDefault="003E6422"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Pickering L, Guerrant RL and Cleary TG. Nature of the </w:t>
      </w:r>
      <w:r w:rsidR="00311E8B" w:rsidRPr="00311E8B">
        <w:rPr>
          <w:rFonts w:ascii="Times New Roman" w:hAnsi="Times New Roman" w:cs="Times New Roman"/>
          <w:color w:val="222222"/>
          <w:sz w:val="24"/>
          <w:szCs w:val="24"/>
          <w:shd w:val="clear" w:color="auto" w:fill="FFFFFF"/>
        </w:rPr>
        <w:t>Organism:  Micro</w:t>
      </w:r>
      <w:r>
        <w:rPr>
          <w:rFonts w:ascii="Times New Roman" w:hAnsi="Times New Roman" w:cs="Times New Roman"/>
          <w:color w:val="222222"/>
          <w:sz w:val="24"/>
          <w:szCs w:val="24"/>
          <w:shd w:val="clear" w:color="auto" w:fill="FFFFFF"/>
        </w:rPr>
        <w:t xml:space="preserve">organisms Responsible for </w:t>
      </w:r>
      <w:r w:rsidR="00311E8B" w:rsidRPr="00311E8B">
        <w:rPr>
          <w:rFonts w:ascii="Times New Roman" w:hAnsi="Times New Roman" w:cs="Times New Roman"/>
          <w:color w:val="222222"/>
          <w:sz w:val="24"/>
          <w:szCs w:val="24"/>
          <w:shd w:val="clear" w:color="auto" w:fill="FFFFFF"/>
        </w:rPr>
        <w:t>Neon</w:t>
      </w:r>
      <w:r>
        <w:rPr>
          <w:rFonts w:ascii="Times New Roman" w:hAnsi="Times New Roman" w:cs="Times New Roman"/>
          <w:color w:val="222222"/>
          <w:sz w:val="24"/>
          <w:szCs w:val="24"/>
          <w:shd w:val="clear" w:color="auto" w:fill="FFFFFF"/>
        </w:rPr>
        <w:t>atal Diarrhea.  In:  Remington JS and Klein JO,</w:t>
      </w:r>
      <w:r w:rsidR="00311E8B" w:rsidRPr="00311E8B">
        <w:rPr>
          <w:rFonts w:ascii="Times New Roman" w:hAnsi="Times New Roman" w:cs="Times New Roman"/>
          <w:color w:val="222222"/>
          <w:sz w:val="24"/>
          <w:szCs w:val="24"/>
          <w:shd w:val="clear" w:color="auto" w:fill="FFFFFF"/>
        </w:rPr>
        <w:t xml:space="preserve"> editors.  Infe</w:t>
      </w:r>
      <w:r>
        <w:rPr>
          <w:rFonts w:ascii="Times New Roman" w:hAnsi="Times New Roman" w:cs="Times New Roman"/>
          <w:color w:val="222222"/>
          <w:sz w:val="24"/>
          <w:szCs w:val="24"/>
          <w:shd w:val="clear" w:color="auto" w:fill="FFFFFF"/>
        </w:rPr>
        <w:t xml:space="preserve">ctious Diseases of the </w:t>
      </w:r>
      <w:r w:rsidR="00311E8B" w:rsidRPr="00311E8B">
        <w:rPr>
          <w:rFonts w:ascii="Times New Roman" w:hAnsi="Times New Roman" w:cs="Times New Roman"/>
          <w:color w:val="222222"/>
          <w:sz w:val="24"/>
          <w:szCs w:val="24"/>
          <w:shd w:val="clear" w:color="auto" w:fill="FFFFFF"/>
        </w:rPr>
        <w:t>Fe</w:t>
      </w:r>
      <w:r>
        <w:rPr>
          <w:rFonts w:ascii="Times New Roman" w:hAnsi="Times New Roman" w:cs="Times New Roman"/>
          <w:color w:val="222222"/>
          <w:sz w:val="24"/>
          <w:szCs w:val="24"/>
          <w:shd w:val="clear" w:color="auto" w:fill="FFFFFF"/>
        </w:rPr>
        <w:t>tus and Newborn Infant.  5th</w:t>
      </w:r>
      <w:r w:rsidR="00311E8B" w:rsidRPr="00311E8B">
        <w:rPr>
          <w:rFonts w:ascii="Times New Roman" w:hAnsi="Times New Roman" w:cs="Times New Roman"/>
          <w:color w:val="222222"/>
          <w:sz w:val="24"/>
          <w:szCs w:val="24"/>
          <w:shd w:val="clear" w:color="auto" w:fill="FFFFFF"/>
        </w:rPr>
        <w:t xml:space="preserve"> Ed.</w:t>
      </w:r>
      <w:r>
        <w:rPr>
          <w:rFonts w:ascii="Times New Roman" w:hAnsi="Times New Roman" w:cs="Times New Roman"/>
          <w:color w:val="222222"/>
          <w:sz w:val="24"/>
          <w:szCs w:val="24"/>
          <w:shd w:val="clear" w:color="auto" w:fill="FFFFFF"/>
        </w:rPr>
        <w:t xml:space="preserve">  Philadelphia:  W.B.  Sanders </w:t>
      </w:r>
      <w:r w:rsidR="00311E8B" w:rsidRPr="00311E8B">
        <w:rPr>
          <w:rFonts w:ascii="Times New Roman" w:hAnsi="Times New Roman" w:cs="Times New Roman"/>
          <w:color w:val="222222"/>
          <w:sz w:val="24"/>
          <w:szCs w:val="24"/>
          <w:shd w:val="clear" w:color="auto" w:fill="FFFFFF"/>
        </w:rPr>
        <w:t>Co.  2001; 1251-1265.</w:t>
      </w:r>
    </w:p>
    <w:p w14:paraId="46E961B9"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0256CDA7" w14:textId="77777777" w:rsidR="00311E8B" w:rsidRP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r w:rsidRPr="00A55BAE">
        <w:rPr>
          <w:rFonts w:ascii="Times New Roman" w:hAnsi="Times New Roman" w:cs="Times New Roman"/>
          <w:color w:val="222222"/>
          <w:sz w:val="24"/>
          <w:szCs w:val="24"/>
          <w:shd w:val="clear" w:color="auto" w:fill="FFFFFF"/>
        </w:rPr>
        <w:t xml:space="preserve">Knowles SJ, </w:t>
      </w:r>
      <w:proofErr w:type="spellStart"/>
      <w:r w:rsidRPr="00A55BAE">
        <w:rPr>
          <w:rFonts w:ascii="Times New Roman" w:hAnsi="Times New Roman" w:cs="Times New Roman"/>
          <w:color w:val="222222"/>
          <w:sz w:val="24"/>
          <w:szCs w:val="24"/>
          <w:shd w:val="clear" w:color="auto" w:fill="FFFFFF"/>
        </w:rPr>
        <w:t>O'sullivan</w:t>
      </w:r>
      <w:proofErr w:type="spellEnd"/>
      <w:r w:rsidRPr="00A55BAE">
        <w:rPr>
          <w:rFonts w:ascii="Times New Roman" w:hAnsi="Times New Roman" w:cs="Times New Roman"/>
          <w:color w:val="222222"/>
          <w:sz w:val="24"/>
          <w:szCs w:val="24"/>
          <w:shd w:val="clear" w:color="auto" w:fill="FFFFFF"/>
        </w:rPr>
        <w:t xml:space="preserve"> NP, </w:t>
      </w:r>
      <w:proofErr w:type="spellStart"/>
      <w:r w:rsidRPr="00A55BAE">
        <w:rPr>
          <w:rFonts w:ascii="Times New Roman" w:hAnsi="Times New Roman" w:cs="Times New Roman"/>
          <w:color w:val="222222"/>
          <w:sz w:val="24"/>
          <w:szCs w:val="24"/>
          <w:shd w:val="clear" w:color="auto" w:fill="FFFFFF"/>
        </w:rPr>
        <w:t>Meenan</w:t>
      </w:r>
      <w:proofErr w:type="spellEnd"/>
      <w:r w:rsidRPr="00A55BAE">
        <w:rPr>
          <w:rFonts w:ascii="Times New Roman" w:hAnsi="Times New Roman" w:cs="Times New Roman"/>
          <w:color w:val="222222"/>
          <w:sz w:val="24"/>
          <w:szCs w:val="24"/>
          <w:shd w:val="clear" w:color="auto" w:fill="FFFFFF"/>
        </w:rPr>
        <w:t xml:space="preserve"> AM, </w:t>
      </w:r>
      <w:proofErr w:type="spellStart"/>
      <w:r w:rsidRPr="00A55BAE">
        <w:rPr>
          <w:rFonts w:ascii="Times New Roman" w:hAnsi="Times New Roman" w:cs="Times New Roman"/>
          <w:color w:val="222222"/>
          <w:sz w:val="24"/>
          <w:szCs w:val="24"/>
          <w:shd w:val="clear" w:color="auto" w:fill="FFFFFF"/>
        </w:rPr>
        <w:t>Hanniffy</w:t>
      </w:r>
      <w:proofErr w:type="spellEnd"/>
      <w:r w:rsidRPr="00A55BAE">
        <w:rPr>
          <w:rFonts w:ascii="Times New Roman" w:hAnsi="Times New Roman" w:cs="Times New Roman"/>
          <w:color w:val="222222"/>
          <w:sz w:val="24"/>
          <w:szCs w:val="24"/>
          <w:shd w:val="clear" w:color="auto" w:fill="FFFFFF"/>
        </w:rPr>
        <w:t xml:space="preserve"> R, Robson M. Maternal sepsis incidence, </w:t>
      </w:r>
      <w:proofErr w:type="spellStart"/>
      <w:r w:rsidRPr="00A55BAE">
        <w:rPr>
          <w:rFonts w:ascii="Times New Roman" w:hAnsi="Times New Roman" w:cs="Times New Roman"/>
          <w:color w:val="222222"/>
          <w:sz w:val="24"/>
          <w:szCs w:val="24"/>
          <w:shd w:val="clear" w:color="auto" w:fill="FFFFFF"/>
        </w:rPr>
        <w:t>aetiology</w:t>
      </w:r>
      <w:proofErr w:type="spellEnd"/>
      <w:r w:rsidRPr="00A55BAE">
        <w:rPr>
          <w:rFonts w:ascii="Times New Roman" w:hAnsi="Times New Roman" w:cs="Times New Roman"/>
          <w:color w:val="222222"/>
          <w:sz w:val="24"/>
          <w:szCs w:val="24"/>
          <w:shd w:val="clear" w:color="auto" w:fill="FFFFFF"/>
        </w:rPr>
        <w:t xml:space="preserve"> and outcome for mother and fetus: a prospective study. BJOG: An International Journal of Obstetrics &amp; </w:t>
      </w:r>
      <w:proofErr w:type="spellStart"/>
      <w:r w:rsidRPr="00A55BAE">
        <w:rPr>
          <w:rFonts w:ascii="Times New Roman" w:hAnsi="Times New Roman" w:cs="Times New Roman"/>
          <w:color w:val="222222"/>
          <w:sz w:val="24"/>
          <w:szCs w:val="24"/>
          <w:shd w:val="clear" w:color="auto" w:fill="FFFFFF"/>
        </w:rPr>
        <w:t>Gynaecology</w:t>
      </w:r>
      <w:proofErr w:type="spellEnd"/>
      <w:r w:rsidRPr="00A55BAE">
        <w:rPr>
          <w:rFonts w:ascii="Times New Roman" w:hAnsi="Times New Roman" w:cs="Times New Roman"/>
          <w:color w:val="222222"/>
          <w:sz w:val="24"/>
          <w:szCs w:val="24"/>
          <w:shd w:val="clear" w:color="auto" w:fill="FFFFFF"/>
        </w:rPr>
        <w:t>. 2015; 122(5):663-71.</w:t>
      </w:r>
    </w:p>
    <w:p w14:paraId="571C322B" w14:textId="77777777" w:rsidR="00311E8B" w:rsidRPr="00A55BAE"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6FBD85CB" w14:textId="77777777" w:rsidR="00311E8B" w:rsidRP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r w:rsidRPr="00A55BAE">
        <w:rPr>
          <w:rFonts w:ascii="Times New Roman" w:hAnsi="Times New Roman" w:cs="Times New Roman"/>
          <w:color w:val="222222"/>
          <w:sz w:val="24"/>
          <w:szCs w:val="24"/>
          <w:shd w:val="clear" w:color="auto" w:fill="FFFFFF"/>
        </w:rPr>
        <w:t xml:space="preserve">Emma Sáez-López, Guiral E, Fernández-Orth D, Villanueva S, </w:t>
      </w:r>
      <w:proofErr w:type="spellStart"/>
      <w:r w:rsidRPr="00A55BAE">
        <w:rPr>
          <w:rFonts w:ascii="Times New Roman" w:hAnsi="Times New Roman" w:cs="Times New Roman"/>
          <w:color w:val="222222"/>
          <w:sz w:val="24"/>
          <w:szCs w:val="24"/>
          <w:shd w:val="clear" w:color="auto" w:fill="FFFFFF"/>
        </w:rPr>
        <w:t>Goncé</w:t>
      </w:r>
      <w:proofErr w:type="spellEnd"/>
      <w:r w:rsidRPr="00A55BAE">
        <w:rPr>
          <w:rFonts w:ascii="Times New Roman" w:hAnsi="Times New Roman" w:cs="Times New Roman"/>
          <w:color w:val="222222"/>
          <w:sz w:val="24"/>
          <w:szCs w:val="24"/>
          <w:shd w:val="clear" w:color="auto" w:fill="FFFFFF"/>
        </w:rPr>
        <w:t xml:space="preserve"> A, López M, </w:t>
      </w:r>
      <w:proofErr w:type="spellStart"/>
      <w:r w:rsidRPr="00A55BAE">
        <w:rPr>
          <w:rFonts w:ascii="Times New Roman" w:hAnsi="Times New Roman" w:cs="Times New Roman"/>
          <w:color w:val="222222"/>
          <w:sz w:val="24"/>
          <w:szCs w:val="24"/>
          <w:shd w:val="clear" w:color="auto" w:fill="FFFFFF"/>
        </w:rPr>
        <w:t>Teixidó</w:t>
      </w:r>
      <w:proofErr w:type="spellEnd"/>
      <w:r w:rsidRPr="00A55BAE">
        <w:rPr>
          <w:rFonts w:ascii="Times New Roman" w:hAnsi="Times New Roman" w:cs="Times New Roman"/>
          <w:color w:val="222222"/>
          <w:sz w:val="24"/>
          <w:szCs w:val="24"/>
          <w:shd w:val="clear" w:color="auto" w:fill="FFFFFF"/>
        </w:rPr>
        <w:t xml:space="preserve"> I, </w:t>
      </w:r>
      <w:proofErr w:type="spellStart"/>
      <w:r w:rsidRPr="00A55BAE">
        <w:rPr>
          <w:rFonts w:ascii="Times New Roman" w:hAnsi="Times New Roman" w:cs="Times New Roman"/>
          <w:color w:val="222222"/>
          <w:sz w:val="24"/>
          <w:szCs w:val="24"/>
          <w:shd w:val="clear" w:color="auto" w:fill="FFFFFF"/>
        </w:rPr>
        <w:t>Pericot</w:t>
      </w:r>
      <w:proofErr w:type="spellEnd"/>
      <w:r w:rsidRPr="00A55BAE">
        <w:rPr>
          <w:rFonts w:ascii="Times New Roman" w:hAnsi="Times New Roman" w:cs="Times New Roman"/>
          <w:color w:val="222222"/>
          <w:sz w:val="24"/>
          <w:szCs w:val="24"/>
          <w:shd w:val="clear" w:color="auto" w:fill="FFFFFF"/>
        </w:rPr>
        <w:t xml:space="preserve"> A, </w:t>
      </w:r>
      <w:proofErr w:type="spellStart"/>
      <w:r w:rsidRPr="00A55BAE">
        <w:rPr>
          <w:rFonts w:ascii="Times New Roman" w:hAnsi="Times New Roman" w:cs="Times New Roman"/>
          <w:color w:val="222222"/>
          <w:sz w:val="24"/>
          <w:szCs w:val="24"/>
          <w:shd w:val="clear" w:color="auto" w:fill="FFFFFF"/>
        </w:rPr>
        <w:t>Figueras</w:t>
      </w:r>
      <w:proofErr w:type="spellEnd"/>
      <w:r w:rsidRPr="00A55BAE">
        <w:rPr>
          <w:rFonts w:ascii="Times New Roman" w:hAnsi="Times New Roman" w:cs="Times New Roman"/>
          <w:color w:val="222222"/>
          <w:sz w:val="24"/>
          <w:szCs w:val="24"/>
          <w:shd w:val="clear" w:color="auto" w:fill="FFFFFF"/>
        </w:rPr>
        <w:t xml:space="preserve"> F, Palacio M, Cobo T. Vaginal versus obstetric infection Escherichia coli isolates among pregnant women: antimicrobial resistance and genetic virulence profile. </w:t>
      </w:r>
      <w:proofErr w:type="spellStart"/>
      <w:r w:rsidRPr="00A55BAE">
        <w:rPr>
          <w:rFonts w:ascii="Times New Roman" w:hAnsi="Times New Roman" w:cs="Times New Roman"/>
          <w:color w:val="222222"/>
          <w:sz w:val="24"/>
          <w:szCs w:val="24"/>
          <w:shd w:val="clear" w:color="auto" w:fill="FFFFFF"/>
        </w:rPr>
        <w:t>PloS</w:t>
      </w:r>
      <w:proofErr w:type="spellEnd"/>
      <w:r w:rsidRPr="00A55BAE">
        <w:rPr>
          <w:rFonts w:ascii="Times New Roman" w:hAnsi="Times New Roman" w:cs="Times New Roman"/>
          <w:color w:val="222222"/>
          <w:sz w:val="24"/>
          <w:szCs w:val="24"/>
          <w:shd w:val="clear" w:color="auto" w:fill="FFFFFF"/>
        </w:rPr>
        <w:t xml:space="preserve"> one. 2016; 11(1</w:t>
      </w:r>
      <w:proofErr w:type="gramStart"/>
      <w:r w:rsidRPr="00A55BAE">
        <w:rPr>
          <w:rFonts w:ascii="Times New Roman" w:hAnsi="Times New Roman" w:cs="Times New Roman"/>
          <w:color w:val="222222"/>
          <w:sz w:val="24"/>
          <w:szCs w:val="24"/>
          <w:shd w:val="clear" w:color="auto" w:fill="FFFFFF"/>
        </w:rPr>
        <w:t>):e</w:t>
      </w:r>
      <w:proofErr w:type="gramEnd"/>
      <w:r w:rsidRPr="00A55BAE">
        <w:rPr>
          <w:rFonts w:ascii="Times New Roman" w:hAnsi="Times New Roman" w:cs="Times New Roman"/>
          <w:color w:val="222222"/>
          <w:sz w:val="24"/>
          <w:szCs w:val="24"/>
          <w:shd w:val="clear" w:color="auto" w:fill="FFFFFF"/>
        </w:rPr>
        <w:t>0146531.</w:t>
      </w:r>
    </w:p>
    <w:p w14:paraId="54C2BC59"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4DC0890F" w14:textId="77777777" w:rsidR="00311E8B" w:rsidRPr="006755C5"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proofErr w:type="spellStart"/>
      <w:r w:rsidRPr="006755C5">
        <w:rPr>
          <w:rFonts w:ascii="Times New Roman" w:hAnsi="Times New Roman" w:cs="Times New Roman"/>
          <w:color w:val="222222"/>
          <w:sz w:val="24"/>
          <w:szCs w:val="24"/>
          <w:shd w:val="clear" w:color="auto" w:fill="FFFFFF"/>
        </w:rPr>
        <w:t>StephanieJ</w:t>
      </w:r>
      <w:proofErr w:type="spellEnd"/>
      <w:r w:rsidRPr="006755C5">
        <w:rPr>
          <w:rFonts w:ascii="Times New Roman" w:hAnsi="Times New Roman" w:cs="Times New Roman"/>
          <w:color w:val="222222"/>
          <w:sz w:val="24"/>
          <w:szCs w:val="24"/>
          <w:shd w:val="clear" w:color="auto" w:fill="FFFFFF"/>
        </w:rPr>
        <w:t xml:space="preserve">.  </w:t>
      </w:r>
      <w:proofErr w:type="spellStart"/>
      <w:proofErr w:type="gramStart"/>
      <w:r w:rsidRPr="006755C5">
        <w:rPr>
          <w:rFonts w:ascii="Times New Roman" w:hAnsi="Times New Roman" w:cs="Times New Roman"/>
          <w:color w:val="222222"/>
          <w:sz w:val="24"/>
          <w:szCs w:val="24"/>
          <w:shd w:val="clear" w:color="auto" w:fill="FFFFFF"/>
        </w:rPr>
        <w:t>Schrag</w:t>
      </w:r>
      <w:proofErr w:type="spellEnd"/>
      <w:r w:rsidRPr="006755C5">
        <w:rPr>
          <w:rFonts w:ascii="Times New Roman" w:hAnsi="Times New Roman" w:cs="Times New Roman"/>
          <w:color w:val="222222"/>
          <w:sz w:val="24"/>
          <w:szCs w:val="24"/>
          <w:shd w:val="clear" w:color="auto" w:fill="FFFFFF"/>
        </w:rPr>
        <w:t xml:space="preserve">,  </w:t>
      </w:r>
      <w:proofErr w:type="spellStart"/>
      <w:r w:rsidRPr="006755C5">
        <w:rPr>
          <w:rFonts w:ascii="Times New Roman" w:hAnsi="Times New Roman" w:cs="Times New Roman"/>
          <w:color w:val="222222"/>
          <w:sz w:val="24"/>
          <w:szCs w:val="24"/>
          <w:shd w:val="clear" w:color="auto" w:fill="FFFFFF"/>
        </w:rPr>
        <w:t>JamesL</w:t>
      </w:r>
      <w:proofErr w:type="spellEnd"/>
      <w:proofErr w:type="gramEnd"/>
      <w:r w:rsidRPr="006755C5">
        <w:rPr>
          <w:rFonts w:ascii="Times New Roman" w:hAnsi="Times New Roman" w:cs="Times New Roman"/>
          <w:color w:val="222222"/>
          <w:sz w:val="24"/>
          <w:szCs w:val="24"/>
          <w:shd w:val="clear" w:color="auto" w:fill="FFFFFF"/>
        </w:rPr>
        <w:t xml:space="preserve">.  </w:t>
      </w:r>
      <w:proofErr w:type="spellStart"/>
      <w:proofErr w:type="gramStart"/>
      <w:r w:rsidRPr="006755C5">
        <w:rPr>
          <w:rFonts w:ascii="Times New Roman" w:hAnsi="Times New Roman" w:cs="Times New Roman"/>
          <w:color w:val="222222"/>
          <w:sz w:val="24"/>
          <w:szCs w:val="24"/>
          <w:shd w:val="clear" w:color="auto" w:fill="FFFFFF"/>
        </w:rPr>
        <w:t>Hadler</w:t>
      </w:r>
      <w:proofErr w:type="spellEnd"/>
      <w:r w:rsidRPr="006755C5">
        <w:rPr>
          <w:rFonts w:ascii="Times New Roman" w:hAnsi="Times New Roman" w:cs="Times New Roman"/>
          <w:color w:val="222222"/>
          <w:sz w:val="24"/>
          <w:szCs w:val="24"/>
          <w:shd w:val="clear" w:color="auto" w:fill="FFFFFF"/>
        </w:rPr>
        <w:t xml:space="preserve">,  </w:t>
      </w:r>
      <w:proofErr w:type="spellStart"/>
      <w:r w:rsidRPr="006755C5">
        <w:rPr>
          <w:rFonts w:ascii="Times New Roman" w:hAnsi="Times New Roman" w:cs="Times New Roman"/>
          <w:color w:val="222222"/>
          <w:sz w:val="24"/>
          <w:szCs w:val="24"/>
          <w:shd w:val="clear" w:color="auto" w:fill="FFFFFF"/>
        </w:rPr>
        <w:t>KathrynE</w:t>
      </w:r>
      <w:proofErr w:type="spellEnd"/>
      <w:proofErr w:type="gramEnd"/>
      <w:r w:rsidRPr="006755C5">
        <w:rPr>
          <w:rFonts w:ascii="Times New Roman" w:hAnsi="Times New Roman" w:cs="Times New Roman"/>
          <w:color w:val="222222"/>
          <w:sz w:val="24"/>
          <w:szCs w:val="24"/>
          <w:shd w:val="clear" w:color="auto" w:fill="FFFFFF"/>
        </w:rPr>
        <w:t xml:space="preserve">.  </w:t>
      </w:r>
      <w:proofErr w:type="gramStart"/>
      <w:r w:rsidRPr="006755C5">
        <w:rPr>
          <w:rFonts w:ascii="Times New Roman" w:hAnsi="Times New Roman" w:cs="Times New Roman"/>
          <w:color w:val="222222"/>
          <w:sz w:val="24"/>
          <w:szCs w:val="24"/>
          <w:shd w:val="clear" w:color="auto" w:fill="FFFFFF"/>
        </w:rPr>
        <w:t>Arnold,  Patricia</w:t>
      </w:r>
      <w:proofErr w:type="gramEnd"/>
      <w:r w:rsidRPr="006755C5">
        <w:rPr>
          <w:rFonts w:ascii="Times New Roman" w:hAnsi="Times New Roman" w:cs="Times New Roman"/>
          <w:color w:val="222222"/>
          <w:sz w:val="24"/>
          <w:szCs w:val="24"/>
          <w:shd w:val="clear" w:color="auto" w:fill="FFFFFF"/>
        </w:rPr>
        <w:t xml:space="preserve">  Martell  Cleary,  Arthur  Reingold,  Anne  Schuchat,  Risk  factors  for  invasive,  early-onset  Escherichia  coli  infections  in  the  era  of  widespread  intrapartum  antibiotic  use.  Pediatrics.  2006; 118(2):570-576,</w:t>
      </w:r>
    </w:p>
    <w:p w14:paraId="6E56DF69" w14:textId="77777777" w:rsidR="00311E8B" w:rsidRPr="00311E8B" w:rsidRDefault="00311E8B" w:rsidP="003E6422">
      <w:pPr>
        <w:pStyle w:val="ListParagraph"/>
        <w:autoSpaceDE w:val="0"/>
        <w:autoSpaceDN w:val="0"/>
        <w:adjustRightInd w:val="0"/>
        <w:spacing w:before="240" w:after="0"/>
        <w:ind w:left="450"/>
        <w:jc w:val="both"/>
        <w:rPr>
          <w:rFonts w:ascii="Times New Roman" w:hAnsi="Times New Roman" w:cs="Times New Roman"/>
          <w:color w:val="222222"/>
          <w:sz w:val="24"/>
          <w:szCs w:val="24"/>
          <w:shd w:val="clear" w:color="auto" w:fill="FFFFFF"/>
        </w:rPr>
      </w:pPr>
    </w:p>
    <w:p w14:paraId="15C5AC9E" w14:textId="77777777" w:rsidR="00311E8B" w:rsidRDefault="00311E8B" w:rsidP="003E6422">
      <w:pPr>
        <w:pStyle w:val="ListParagraph"/>
        <w:numPr>
          <w:ilvl w:val="0"/>
          <w:numId w:val="6"/>
        </w:numPr>
        <w:autoSpaceDE w:val="0"/>
        <w:autoSpaceDN w:val="0"/>
        <w:adjustRightInd w:val="0"/>
        <w:spacing w:before="240" w:after="0"/>
        <w:ind w:left="450" w:hanging="450"/>
        <w:jc w:val="both"/>
        <w:rPr>
          <w:rFonts w:ascii="Times New Roman" w:hAnsi="Times New Roman" w:cs="Times New Roman"/>
          <w:color w:val="222222"/>
          <w:sz w:val="24"/>
          <w:szCs w:val="24"/>
          <w:shd w:val="clear" w:color="auto" w:fill="FFFFFF"/>
        </w:rPr>
      </w:pPr>
      <w:r w:rsidRPr="00A55BAE">
        <w:rPr>
          <w:rFonts w:ascii="Times New Roman" w:hAnsi="Times New Roman" w:cs="Times New Roman"/>
          <w:color w:val="222222"/>
          <w:sz w:val="24"/>
          <w:szCs w:val="24"/>
          <w:shd w:val="clear" w:color="auto" w:fill="FFFFFF"/>
        </w:rPr>
        <w:t xml:space="preserve">Chang LY, King CC, Hsu KH, Ning HC, Tsao KC, Li CC, </w:t>
      </w:r>
      <w:r w:rsidRPr="00311E8B">
        <w:rPr>
          <w:rFonts w:ascii="Times New Roman" w:hAnsi="Times New Roman" w:cs="Times New Roman"/>
          <w:color w:val="222222"/>
          <w:sz w:val="24"/>
          <w:szCs w:val="24"/>
          <w:shd w:val="clear" w:color="auto" w:fill="FFFFFF"/>
        </w:rPr>
        <w:t>et.al.,</w:t>
      </w:r>
      <w:r w:rsidRPr="00A55BAE">
        <w:rPr>
          <w:rFonts w:ascii="Times New Roman" w:hAnsi="Times New Roman" w:cs="Times New Roman"/>
          <w:color w:val="222222"/>
          <w:sz w:val="24"/>
          <w:szCs w:val="24"/>
          <w:shd w:val="clear" w:color="auto" w:fill="FFFFFF"/>
        </w:rPr>
        <w:t>. Risk factors of enterovirus 71 infection and associated hand, foot, and mouth disease/herpangina in children during an epidemic in Taiwan</w:t>
      </w:r>
      <w:r w:rsidR="006755C5">
        <w:rPr>
          <w:rFonts w:ascii="Times New Roman" w:hAnsi="Times New Roman" w:cs="Times New Roman"/>
          <w:color w:val="222222"/>
          <w:sz w:val="24"/>
          <w:szCs w:val="24"/>
          <w:shd w:val="clear" w:color="auto" w:fill="FFFFFF"/>
        </w:rPr>
        <w:t>. Pediatrics. 2002; 109(6</w:t>
      </w:r>
      <w:proofErr w:type="gramStart"/>
      <w:r w:rsidR="006755C5">
        <w:rPr>
          <w:rFonts w:ascii="Times New Roman" w:hAnsi="Times New Roman" w:cs="Times New Roman"/>
          <w:color w:val="222222"/>
          <w:sz w:val="24"/>
          <w:szCs w:val="24"/>
          <w:shd w:val="clear" w:color="auto" w:fill="FFFFFF"/>
        </w:rPr>
        <w:t>):e</w:t>
      </w:r>
      <w:proofErr w:type="gramEnd"/>
      <w:r w:rsidR="006755C5">
        <w:rPr>
          <w:rFonts w:ascii="Times New Roman" w:hAnsi="Times New Roman" w:cs="Times New Roman"/>
          <w:color w:val="222222"/>
          <w:sz w:val="24"/>
          <w:szCs w:val="24"/>
          <w:shd w:val="clear" w:color="auto" w:fill="FFFFFF"/>
        </w:rPr>
        <w:t>88</w:t>
      </w:r>
    </w:p>
    <w:p w14:paraId="5B7BEB69" w14:textId="77777777" w:rsidR="00AB0732" w:rsidRDefault="00AB0732" w:rsidP="00AB0732">
      <w:pPr>
        <w:autoSpaceDE w:val="0"/>
        <w:autoSpaceDN w:val="0"/>
        <w:adjustRightInd w:val="0"/>
        <w:spacing w:before="240" w:after="0"/>
        <w:jc w:val="both"/>
        <w:rPr>
          <w:rFonts w:ascii="Times New Roman" w:hAnsi="Times New Roman" w:cs="Times New Roman"/>
          <w:color w:val="222222"/>
          <w:sz w:val="24"/>
          <w:szCs w:val="24"/>
          <w:shd w:val="clear" w:color="auto" w:fill="FFFFFF"/>
        </w:rPr>
      </w:pPr>
    </w:p>
    <w:p w14:paraId="3C02F5F5" w14:textId="77777777" w:rsidR="00AB0732" w:rsidRDefault="00AB0732" w:rsidP="00AB0732">
      <w:pPr>
        <w:autoSpaceDE w:val="0"/>
        <w:autoSpaceDN w:val="0"/>
        <w:adjustRightInd w:val="0"/>
        <w:spacing w:before="240" w:after="0"/>
        <w:jc w:val="both"/>
        <w:rPr>
          <w:rFonts w:ascii="Times New Roman" w:hAnsi="Times New Roman" w:cs="Times New Roman"/>
          <w:color w:val="222222"/>
          <w:sz w:val="24"/>
          <w:szCs w:val="24"/>
          <w:shd w:val="clear" w:color="auto" w:fill="FFFFFF"/>
        </w:rPr>
      </w:pPr>
    </w:p>
    <w:p w14:paraId="58A29789" w14:textId="77777777" w:rsidR="00AB0732" w:rsidRPr="00AB0732" w:rsidRDefault="00AB0732" w:rsidP="00AB0732">
      <w:pPr>
        <w:autoSpaceDE w:val="0"/>
        <w:autoSpaceDN w:val="0"/>
        <w:adjustRightInd w:val="0"/>
        <w:spacing w:before="240" w:after="0"/>
        <w:jc w:val="both"/>
        <w:rPr>
          <w:rFonts w:ascii="Times New Roman" w:hAnsi="Times New Roman" w:cs="Times New Roman"/>
          <w:color w:val="222222"/>
          <w:sz w:val="24"/>
          <w:szCs w:val="24"/>
          <w:shd w:val="clear" w:color="auto" w:fill="FFFFFF"/>
        </w:rPr>
        <w:sectPr w:rsidR="00AB0732" w:rsidRPr="00AB0732" w:rsidSect="001864EB">
          <w:footerReference w:type="default" r:id="rId7"/>
          <w:pgSz w:w="12240" w:h="15840"/>
          <w:pgMar w:top="1440" w:right="1440" w:bottom="1440" w:left="1440" w:header="720" w:footer="720" w:gutter="0"/>
          <w:cols w:space="720"/>
          <w:docGrid w:linePitch="360"/>
        </w:sectPr>
      </w:pPr>
    </w:p>
    <w:p w14:paraId="709C534F" w14:textId="77777777" w:rsidR="00A03662" w:rsidRPr="00A55BAE" w:rsidRDefault="00A03662" w:rsidP="006755C5">
      <w:pPr>
        <w:rPr>
          <w:rFonts w:ascii="Times New Roman" w:eastAsia="Times New Roman" w:hAnsi="Times New Roman" w:cs="Times New Roman"/>
          <w:bCs/>
          <w:sz w:val="24"/>
          <w:szCs w:val="24"/>
        </w:rPr>
      </w:pPr>
      <w:r w:rsidRPr="00A55BAE">
        <w:rPr>
          <w:rFonts w:ascii="Times New Roman" w:hAnsi="Times New Roman" w:cs="Times New Roman"/>
          <w:b/>
          <w:sz w:val="24"/>
          <w:szCs w:val="24"/>
        </w:rPr>
        <w:lastRenderedPageBreak/>
        <w:t>Table 1</w:t>
      </w:r>
      <w:r w:rsidR="006755C5">
        <w:rPr>
          <w:rFonts w:ascii="Times New Roman" w:hAnsi="Times New Roman" w:cs="Times New Roman"/>
          <w:sz w:val="24"/>
          <w:szCs w:val="24"/>
        </w:rPr>
        <w:t>:</w:t>
      </w:r>
      <w:r w:rsidRPr="00A55BAE">
        <w:rPr>
          <w:rFonts w:ascii="Times New Roman" w:hAnsi="Times New Roman" w:cs="Times New Roman"/>
          <w:sz w:val="24"/>
          <w:szCs w:val="24"/>
        </w:rPr>
        <w:t xml:space="preserve"> </w:t>
      </w:r>
      <w:r w:rsidRPr="001F51DA">
        <w:rPr>
          <w:rFonts w:ascii="Times New Roman" w:eastAsia="Times New Roman" w:hAnsi="Times New Roman" w:cs="Times New Roman"/>
          <w:b/>
          <w:sz w:val="24"/>
          <w:szCs w:val="24"/>
        </w:rPr>
        <w:t xml:space="preserve">Sources of Maternal blood stream </w:t>
      </w:r>
      <w:r w:rsidR="001F51DA">
        <w:rPr>
          <w:rFonts w:ascii="Times New Roman" w:eastAsia="Times New Roman" w:hAnsi="Times New Roman" w:cs="Times New Roman"/>
          <w:b/>
          <w:sz w:val="24"/>
          <w:szCs w:val="24"/>
        </w:rPr>
        <w:t>infections among pregnant women</w:t>
      </w:r>
    </w:p>
    <w:tbl>
      <w:tblPr>
        <w:tblW w:w="13879"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1170"/>
        <w:gridCol w:w="990"/>
        <w:gridCol w:w="1061"/>
        <w:gridCol w:w="1099"/>
        <w:gridCol w:w="1440"/>
        <w:gridCol w:w="1440"/>
        <w:gridCol w:w="1440"/>
        <w:gridCol w:w="1620"/>
        <w:gridCol w:w="1620"/>
      </w:tblGrid>
      <w:tr w:rsidR="00AA6B91" w:rsidRPr="00A55BAE" w14:paraId="75583594" w14:textId="77777777" w:rsidTr="009B10F5">
        <w:trPr>
          <w:trHeight w:val="728"/>
        </w:trPr>
        <w:tc>
          <w:tcPr>
            <w:tcW w:w="1999" w:type="dxa"/>
            <w:vAlign w:val="bottom"/>
            <w:hideMark/>
          </w:tcPr>
          <w:p w14:paraId="3834F729" w14:textId="77777777" w:rsidR="00AA6B91" w:rsidRPr="00A55BAE" w:rsidRDefault="00AA6B91" w:rsidP="00FF412A">
            <w:pPr>
              <w:spacing w:after="0" w:line="20" w:lineRule="atLeast"/>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No. of Infections</w:t>
            </w:r>
          </w:p>
        </w:tc>
        <w:tc>
          <w:tcPr>
            <w:tcW w:w="1170" w:type="dxa"/>
            <w:vAlign w:val="bottom"/>
            <w:hideMark/>
          </w:tcPr>
          <w:p w14:paraId="62FAA44D" w14:textId="77777777" w:rsidR="00AA6B91" w:rsidRPr="00A55BAE" w:rsidRDefault="00AA6B91" w:rsidP="00FF412A">
            <w:pPr>
              <w:spacing w:after="0" w:line="20" w:lineRule="atLeast"/>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CLABSI</w:t>
            </w:r>
          </w:p>
        </w:tc>
        <w:tc>
          <w:tcPr>
            <w:tcW w:w="990" w:type="dxa"/>
            <w:vAlign w:val="bottom"/>
            <w:hideMark/>
          </w:tcPr>
          <w:p w14:paraId="447E17F5" w14:textId="77777777" w:rsidR="00AA6B91" w:rsidRPr="00A55BAE" w:rsidRDefault="00AA6B91" w:rsidP="00FF412A">
            <w:pPr>
              <w:spacing w:after="0" w:line="20" w:lineRule="atLeast"/>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Genital tract</w:t>
            </w:r>
          </w:p>
        </w:tc>
        <w:tc>
          <w:tcPr>
            <w:tcW w:w="1061" w:type="dxa"/>
            <w:vAlign w:val="bottom"/>
            <w:hideMark/>
          </w:tcPr>
          <w:p w14:paraId="3469E0C1" w14:textId="77777777" w:rsidR="00AA6B91" w:rsidRPr="00A55BAE" w:rsidRDefault="00AA6B91" w:rsidP="00FF412A">
            <w:pPr>
              <w:spacing w:after="0" w:line="20" w:lineRule="atLeast"/>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Urinary Tract</w:t>
            </w:r>
          </w:p>
        </w:tc>
        <w:tc>
          <w:tcPr>
            <w:tcW w:w="1099" w:type="dxa"/>
            <w:vAlign w:val="bottom"/>
            <w:hideMark/>
          </w:tcPr>
          <w:p w14:paraId="5CE02248" w14:textId="77777777" w:rsidR="00AA6B91" w:rsidRPr="00A55BAE" w:rsidRDefault="00AA6B91" w:rsidP="00FF412A">
            <w:pPr>
              <w:spacing w:after="0" w:line="20" w:lineRule="atLeast"/>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Mastitis</w:t>
            </w:r>
          </w:p>
        </w:tc>
        <w:tc>
          <w:tcPr>
            <w:tcW w:w="1440" w:type="dxa"/>
            <w:vAlign w:val="bottom"/>
            <w:hideMark/>
          </w:tcPr>
          <w:p w14:paraId="1D8FF9A7" w14:textId="77777777" w:rsidR="00AA6B91" w:rsidRPr="00A55BAE" w:rsidRDefault="00AA6B91" w:rsidP="00FF412A">
            <w:pPr>
              <w:spacing w:after="0" w:line="20" w:lineRule="atLeast"/>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Pneumonia</w:t>
            </w:r>
          </w:p>
        </w:tc>
        <w:tc>
          <w:tcPr>
            <w:tcW w:w="1440" w:type="dxa"/>
            <w:vAlign w:val="bottom"/>
            <w:hideMark/>
          </w:tcPr>
          <w:p w14:paraId="376938CF" w14:textId="77777777" w:rsidR="00AA6B91" w:rsidRPr="00A55BAE" w:rsidRDefault="00AA6B91" w:rsidP="00FF412A">
            <w:pPr>
              <w:spacing w:after="0" w:line="20" w:lineRule="atLeast"/>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Nerve block</w:t>
            </w:r>
          </w:p>
        </w:tc>
        <w:tc>
          <w:tcPr>
            <w:tcW w:w="1440" w:type="dxa"/>
            <w:vAlign w:val="bottom"/>
            <w:hideMark/>
          </w:tcPr>
          <w:p w14:paraId="5AB53F6E" w14:textId="77777777" w:rsidR="00AA6B91" w:rsidRPr="00A55BAE" w:rsidRDefault="00AA6B91" w:rsidP="00FF412A">
            <w:pPr>
              <w:spacing w:after="0" w:line="20" w:lineRule="atLeast"/>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Surgical site</w:t>
            </w:r>
          </w:p>
        </w:tc>
        <w:tc>
          <w:tcPr>
            <w:tcW w:w="1620" w:type="dxa"/>
            <w:vAlign w:val="bottom"/>
            <w:hideMark/>
          </w:tcPr>
          <w:p w14:paraId="764F3DD1" w14:textId="77777777" w:rsidR="00AA6B91" w:rsidRPr="00A55BAE" w:rsidRDefault="00AA6B91" w:rsidP="00FF412A">
            <w:pPr>
              <w:spacing w:after="0" w:line="20" w:lineRule="atLeast"/>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Skin Infection</w:t>
            </w:r>
          </w:p>
        </w:tc>
        <w:tc>
          <w:tcPr>
            <w:tcW w:w="1620" w:type="dxa"/>
            <w:vAlign w:val="bottom"/>
            <w:hideMark/>
          </w:tcPr>
          <w:p w14:paraId="5903797A" w14:textId="77777777" w:rsidR="00AA6B91" w:rsidRPr="00A55BAE" w:rsidRDefault="00AA6B91" w:rsidP="00FF412A">
            <w:pPr>
              <w:spacing w:after="0" w:line="20" w:lineRule="atLeast"/>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Total</w:t>
            </w:r>
          </w:p>
        </w:tc>
      </w:tr>
      <w:tr w:rsidR="00AA6B91" w:rsidRPr="00A55BAE" w14:paraId="4B8177EF" w14:textId="77777777" w:rsidTr="009B10F5">
        <w:trPr>
          <w:trHeight w:val="359"/>
        </w:trPr>
        <w:tc>
          <w:tcPr>
            <w:tcW w:w="1999" w:type="dxa"/>
            <w:noWrap/>
            <w:vAlign w:val="bottom"/>
            <w:hideMark/>
          </w:tcPr>
          <w:p w14:paraId="540C5D0F" w14:textId="77777777" w:rsidR="00AA6B91" w:rsidRPr="00A55BAE" w:rsidRDefault="00AA6B91" w:rsidP="006755C5">
            <w:pPr>
              <w:spacing w:after="0" w:line="20" w:lineRule="atLeast"/>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Antenatal</w:t>
            </w:r>
          </w:p>
        </w:tc>
        <w:tc>
          <w:tcPr>
            <w:tcW w:w="1170" w:type="dxa"/>
            <w:noWrap/>
            <w:vAlign w:val="bottom"/>
            <w:hideMark/>
          </w:tcPr>
          <w:p w14:paraId="795AF0AC"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4</w:t>
            </w:r>
          </w:p>
        </w:tc>
        <w:tc>
          <w:tcPr>
            <w:tcW w:w="990" w:type="dxa"/>
            <w:noWrap/>
            <w:vAlign w:val="bottom"/>
            <w:hideMark/>
          </w:tcPr>
          <w:p w14:paraId="30CFE9BA"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38</w:t>
            </w:r>
          </w:p>
        </w:tc>
        <w:tc>
          <w:tcPr>
            <w:tcW w:w="1061" w:type="dxa"/>
            <w:noWrap/>
            <w:vAlign w:val="bottom"/>
            <w:hideMark/>
          </w:tcPr>
          <w:p w14:paraId="33464622"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56</w:t>
            </w:r>
          </w:p>
        </w:tc>
        <w:tc>
          <w:tcPr>
            <w:tcW w:w="1099" w:type="dxa"/>
            <w:noWrap/>
            <w:vAlign w:val="bottom"/>
            <w:hideMark/>
          </w:tcPr>
          <w:p w14:paraId="29FD5DB8"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1</w:t>
            </w:r>
          </w:p>
        </w:tc>
        <w:tc>
          <w:tcPr>
            <w:tcW w:w="1440" w:type="dxa"/>
            <w:noWrap/>
            <w:vAlign w:val="bottom"/>
            <w:hideMark/>
          </w:tcPr>
          <w:p w14:paraId="78012DBD"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0</w:t>
            </w:r>
          </w:p>
        </w:tc>
        <w:tc>
          <w:tcPr>
            <w:tcW w:w="1440" w:type="dxa"/>
            <w:noWrap/>
            <w:vAlign w:val="bottom"/>
            <w:hideMark/>
          </w:tcPr>
          <w:p w14:paraId="604499F4"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0</w:t>
            </w:r>
          </w:p>
        </w:tc>
        <w:tc>
          <w:tcPr>
            <w:tcW w:w="1440" w:type="dxa"/>
            <w:noWrap/>
            <w:vAlign w:val="bottom"/>
            <w:hideMark/>
          </w:tcPr>
          <w:p w14:paraId="42D30DDE"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0</w:t>
            </w:r>
          </w:p>
        </w:tc>
        <w:tc>
          <w:tcPr>
            <w:tcW w:w="1620" w:type="dxa"/>
            <w:noWrap/>
            <w:vAlign w:val="bottom"/>
            <w:hideMark/>
          </w:tcPr>
          <w:p w14:paraId="35C7CA87"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0</w:t>
            </w:r>
          </w:p>
        </w:tc>
        <w:tc>
          <w:tcPr>
            <w:tcW w:w="1620" w:type="dxa"/>
            <w:noWrap/>
            <w:vAlign w:val="bottom"/>
            <w:hideMark/>
          </w:tcPr>
          <w:p w14:paraId="4CB15E74"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99</w:t>
            </w:r>
          </w:p>
        </w:tc>
      </w:tr>
      <w:tr w:rsidR="00AA6B91" w:rsidRPr="00A55BAE" w14:paraId="6A04FE44" w14:textId="77777777" w:rsidTr="009B10F5">
        <w:trPr>
          <w:trHeight w:val="341"/>
        </w:trPr>
        <w:tc>
          <w:tcPr>
            <w:tcW w:w="1999" w:type="dxa"/>
            <w:noWrap/>
            <w:vAlign w:val="bottom"/>
            <w:hideMark/>
          </w:tcPr>
          <w:p w14:paraId="40E2E5F7" w14:textId="77777777" w:rsidR="00AA6B91" w:rsidRPr="00A55BAE" w:rsidRDefault="00AA6B91" w:rsidP="006755C5">
            <w:pPr>
              <w:spacing w:after="0" w:line="20" w:lineRule="atLeast"/>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Intrapartum</w:t>
            </w:r>
          </w:p>
        </w:tc>
        <w:tc>
          <w:tcPr>
            <w:tcW w:w="1170" w:type="dxa"/>
            <w:noWrap/>
            <w:vAlign w:val="bottom"/>
            <w:hideMark/>
          </w:tcPr>
          <w:p w14:paraId="5B9CFBE9"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2</w:t>
            </w:r>
          </w:p>
        </w:tc>
        <w:tc>
          <w:tcPr>
            <w:tcW w:w="990" w:type="dxa"/>
            <w:noWrap/>
            <w:vAlign w:val="bottom"/>
            <w:hideMark/>
          </w:tcPr>
          <w:p w14:paraId="307908EA"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94</w:t>
            </w:r>
          </w:p>
        </w:tc>
        <w:tc>
          <w:tcPr>
            <w:tcW w:w="1061" w:type="dxa"/>
            <w:noWrap/>
            <w:vAlign w:val="bottom"/>
            <w:hideMark/>
          </w:tcPr>
          <w:p w14:paraId="2E57C8BC"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36</w:t>
            </w:r>
          </w:p>
        </w:tc>
        <w:tc>
          <w:tcPr>
            <w:tcW w:w="1099" w:type="dxa"/>
            <w:noWrap/>
            <w:vAlign w:val="bottom"/>
            <w:hideMark/>
          </w:tcPr>
          <w:p w14:paraId="78BC91F6"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0</w:t>
            </w:r>
          </w:p>
        </w:tc>
        <w:tc>
          <w:tcPr>
            <w:tcW w:w="1440" w:type="dxa"/>
            <w:noWrap/>
            <w:vAlign w:val="bottom"/>
            <w:hideMark/>
          </w:tcPr>
          <w:p w14:paraId="75387703"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2</w:t>
            </w:r>
          </w:p>
        </w:tc>
        <w:tc>
          <w:tcPr>
            <w:tcW w:w="1440" w:type="dxa"/>
            <w:noWrap/>
            <w:vAlign w:val="bottom"/>
            <w:hideMark/>
          </w:tcPr>
          <w:p w14:paraId="123A969E"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0</w:t>
            </w:r>
          </w:p>
        </w:tc>
        <w:tc>
          <w:tcPr>
            <w:tcW w:w="1440" w:type="dxa"/>
            <w:noWrap/>
            <w:vAlign w:val="bottom"/>
            <w:hideMark/>
          </w:tcPr>
          <w:p w14:paraId="6CB0EDDC"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0</w:t>
            </w:r>
          </w:p>
        </w:tc>
        <w:tc>
          <w:tcPr>
            <w:tcW w:w="1620" w:type="dxa"/>
            <w:noWrap/>
            <w:vAlign w:val="bottom"/>
            <w:hideMark/>
          </w:tcPr>
          <w:p w14:paraId="5AA1EF2E"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2</w:t>
            </w:r>
          </w:p>
        </w:tc>
        <w:tc>
          <w:tcPr>
            <w:tcW w:w="1620" w:type="dxa"/>
            <w:noWrap/>
            <w:vAlign w:val="bottom"/>
            <w:hideMark/>
          </w:tcPr>
          <w:p w14:paraId="1161A509"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136</w:t>
            </w:r>
          </w:p>
        </w:tc>
      </w:tr>
      <w:tr w:rsidR="00AA6B91" w:rsidRPr="00A55BAE" w14:paraId="5BC5F094" w14:textId="77777777" w:rsidTr="009B10F5">
        <w:trPr>
          <w:trHeight w:val="350"/>
        </w:trPr>
        <w:tc>
          <w:tcPr>
            <w:tcW w:w="1999" w:type="dxa"/>
            <w:noWrap/>
            <w:vAlign w:val="bottom"/>
            <w:hideMark/>
          </w:tcPr>
          <w:p w14:paraId="5C9B7927" w14:textId="77777777" w:rsidR="00AA6B91" w:rsidRPr="00A55BAE" w:rsidRDefault="00AA6B91" w:rsidP="006755C5">
            <w:pPr>
              <w:spacing w:after="0" w:line="20" w:lineRule="atLeast"/>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Postpartum</w:t>
            </w:r>
          </w:p>
        </w:tc>
        <w:tc>
          <w:tcPr>
            <w:tcW w:w="1170" w:type="dxa"/>
            <w:noWrap/>
            <w:vAlign w:val="bottom"/>
            <w:hideMark/>
          </w:tcPr>
          <w:p w14:paraId="5383B013"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0</w:t>
            </w:r>
          </w:p>
        </w:tc>
        <w:tc>
          <w:tcPr>
            <w:tcW w:w="990" w:type="dxa"/>
            <w:noWrap/>
            <w:vAlign w:val="bottom"/>
            <w:hideMark/>
          </w:tcPr>
          <w:p w14:paraId="7E0699BF"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56</w:t>
            </w:r>
          </w:p>
        </w:tc>
        <w:tc>
          <w:tcPr>
            <w:tcW w:w="1061" w:type="dxa"/>
            <w:noWrap/>
            <w:vAlign w:val="bottom"/>
            <w:hideMark/>
          </w:tcPr>
          <w:p w14:paraId="5E453436"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120</w:t>
            </w:r>
          </w:p>
        </w:tc>
        <w:tc>
          <w:tcPr>
            <w:tcW w:w="1099" w:type="dxa"/>
            <w:noWrap/>
            <w:vAlign w:val="bottom"/>
            <w:hideMark/>
          </w:tcPr>
          <w:p w14:paraId="1FF0F753"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2</w:t>
            </w:r>
          </w:p>
        </w:tc>
        <w:tc>
          <w:tcPr>
            <w:tcW w:w="1440" w:type="dxa"/>
            <w:noWrap/>
            <w:vAlign w:val="bottom"/>
            <w:hideMark/>
          </w:tcPr>
          <w:p w14:paraId="7A4D00B8"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2</w:t>
            </w:r>
          </w:p>
        </w:tc>
        <w:tc>
          <w:tcPr>
            <w:tcW w:w="1440" w:type="dxa"/>
            <w:noWrap/>
            <w:vAlign w:val="bottom"/>
            <w:hideMark/>
          </w:tcPr>
          <w:p w14:paraId="77217D50"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1</w:t>
            </w:r>
          </w:p>
        </w:tc>
        <w:tc>
          <w:tcPr>
            <w:tcW w:w="1440" w:type="dxa"/>
            <w:noWrap/>
            <w:vAlign w:val="bottom"/>
            <w:hideMark/>
          </w:tcPr>
          <w:p w14:paraId="5AD16A9C"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2</w:t>
            </w:r>
          </w:p>
        </w:tc>
        <w:tc>
          <w:tcPr>
            <w:tcW w:w="1620" w:type="dxa"/>
            <w:noWrap/>
            <w:vAlign w:val="bottom"/>
            <w:hideMark/>
          </w:tcPr>
          <w:p w14:paraId="2EF3C8F3" w14:textId="77777777" w:rsidR="00AA6B91" w:rsidRPr="00E46AC7" w:rsidRDefault="00AA6B91" w:rsidP="006755C5">
            <w:pPr>
              <w:spacing w:after="0" w:line="20" w:lineRule="atLeast"/>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6</w:t>
            </w:r>
          </w:p>
        </w:tc>
        <w:tc>
          <w:tcPr>
            <w:tcW w:w="1620" w:type="dxa"/>
            <w:noWrap/>
            <w:vAlign w:val="bottom"/>
            <w:hideMark/>
          </w:tcPr>
          <w:p w14:paraId="5970E9CB" w14:textId="77777777" w:rsidR="00AA6B91" w:rsidRPr="00A55BAE" w:rsidRDefault="00AA6B91" w:rsidP="006755C5">
            <w:pPr>
              <w:spacing w:after="0" w:line="20" w:lineRule="atLeast"/>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189</w:t>
            </w:r>
          </w:p>
        </w:tc>
      </w:tr>
      <w:tr w:rsidR="00AA6B91" w:rsidRPr="00A55BAE" w14:paraId="0B2B6C3A" w14:textId="77777777" w:rsidTr="009B10F5">
        <w:trPr>
          <w:trHeight w:val="350"/>
        </w:trPr>
        <w:tc>
          <w:tcPr>
            <w:tcW w:w="1999" w:type="dxa"/>
            <w:noWrap/>
            <w:vAlign w:val="bottom"/>
            <w:hideMark/>
          </w:tcPr>
          <w:p w14:paraId="53AB43D1" w14:textId="77777777" w:rsidR="00AA6B91" w:rsidRPr="00A55BAE" w:rsidRDefault="00AA6B91" w:rsidP="006755C5">
            <w:pPr>
              <w:spacing w:after="0" w:line="20" w:lineRule="atLeast"/>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Total Organisms</w:t>
            </w:r>
          </w:p>
        </w:tc>
        <w:tc>
          <w:tcPr>
            <w:tcW w:w="1170" w:type="dxa"/>
            <w:noWrap/>
            <w:vAlign w:val="bottom"/>
            <w:hideMark/>
          </w:tcPr>
          <w:p w14:paraId="6C5591E6" w14:textId="77777777" w:rsidR="00AA6B91" w:rsidRPr="00A55BAE" w:rsidRDefault="00AA6B91" w:rsidP="006755C5">
            <w:pPr>
              <w:spacing w:after="0" w:line="20" w:lineRule="atLeast"/>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6</w:t>
            </w:r>
          </w:p>
        </w:tc>
        <w:tc>
          <w:tcPr>
            <w:tcW w:w="990" w:type="dxa"/>
            <w:noWrap/>
            <w:vAlign w:val="bottom"/>
            <w:hideMark/>
          </w:tcPr>
          <w:p w14:paraId="29CB10C1" w14:textId="77777777" w:rsidR="00AA6B91" w:rsidRPr="00A55BAE" w:rsidRDefault="00AA6B91" w:rsidP="006755C5">
            <w:pPr>
              <w:spacing w:after="0" w:line="20" w:lineRule="atLeast"/>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188</w:t>
            </w:r>
          </w:p>
        </w:tc>
        <w:tc>
          <w:tcPr>
            <w:tcW w:w="1061" w:type="dxa"/>
            <w:noWrap/>
            <w:vAlign w:val="bottom"/>
            <w:hideMark/>
          </w:tcPr>
          <w:p w14:paraId="6E4E7AAD" w14:textId="77777777" w:rsidR="00AA6B91" w:rsidRPr="00A55BAE" w:rsidRDefault="00AA6B91" w:rsidP="006755C5">
            <w:pPr>
              <w:spacing w:after="0" w:line="20" w:lineRule="atLeast"/>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212</w:t>
            </w:r>
          </w:p>
        </w:tc>
        <w:tc>
          <w:tcPr>
            <w:tcW w:w="1099" w:type="dxa"/>
            <w:noWrap/>
            <w:vAlign w:val="bottom"/>
            <w:hideMark/>
          </w:tcPr>
          <w:p w14:paraId="53C53263" w14:textId="77777777" w:rsidR="00AA6B91" w:rsidRPr="00A55BAE" w:rsidRDefault="00AA6B91" w:rsidP="006755C5">
            <w:pPr>
              <w:spacing w:after="0" w:line="20" w:lineRule="atLeast"/>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3</w:t>
            </w:r>
          </w:p>
        </w:tc>
        <w:tc>
          <w:tcPr>
            <w:tcW w:w="1440" w:type="dxa"/>
            <w:noWrap/>
            <w:vAlign w:val="bottom"/>
            <w:hideMark/>
          </w:tcPr>
          <w:p w14:paraId="4F2ADD66" w14:textId="77777777" w:rsidR="00AA6B91" w:rsidRPr="00A55BAE" w:rsidRDefault="00AA6B91" w:rsidP="006755C5">
            <w:pPr>
              <w:spacing w:after="0" w:line="20" w:lineRule="atLeast"/>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4</w:t>
            </w:r>
          </w:p>
        </w:tc>
        <w:tc>
          <w:tcPr>
            <w:tcW w:w="1440" w:type="dxa"/>
            <w:noWrap/>
            <w:vAlign w:val="bottom"/>
            <w:hideMark/>
          </w:tcPr>
          <w:p w14:paraId="3A7C7F4D" w14:textId="77777777" w:rsidR="00AA6B91" w:rsidRPr="00A55BAE" w:rsidRDefault="00AA6B91" w:rsidP="006755C5">
            <w:pPr>
              <w:spacing w:after="0" w:line="20" w:lineRule="atLeast"/>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1</w:t>
            </w:r>
          </w:p>
        </w:tc>
        <w:tc>
          <w:tcPr>
            <w:tcW w:w="1440" w:type="dxa"/>
            <w:noWrap/>
            <w:vAlign w:val="bottom"/>
            <w:hideMark/>
          </w:tcPr>
          <w:p w14:paraId="552C805E" w14:textId="77777777" w:rsidR="00AA6B91" w:rsidRPr="00A55BAE" w:rsidRDefault="00AA6B91" w:rsidP="006755C5">
            <w:pPr>
              <w:spacing w:after="0" w:line="20" w:lineRule="atLeast"/>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2</w:t>
            </w:r>
          </w:p>
        </w:tc>
        <w:tc>
          <w:tcPr>
            <w:tcW w:w="1620" w:type="dxa"/>
            <w:noWrap/>
            <w:vAlign w:val="bottom"/>
            <w:hideMark/>
          </w:tcPr>
          <w:p w14:paraId="2745765C" w14:textId="77777777" w:rsidR="00AA6B91" w:rsidRPr="00E46AC7" w:rsidRDefault="00AA6B91" w:rsidP="006755C5">
            <w:pPr>
              <w:spacing w:after="0" w:line="20" w:lineRule="atLeast"/>
              <w:jc w:val="center"/>
              <w:rPr>
                <w:rFonts w:ascii="Times New Roman" w:eastAsia="Times New Roman" w:hAnsi="Times New Roman" w:cs="Times New Roman"/>
                <w:b/>
                <w:bCs/>
                <w:sz w:val="24"/>
                <w:szCs w:val="24"/>
              </w:rPr>
            </w:pPr>
            <w:r w:rsidRPr="00E46AC7">
              <w:rPr>
                <w:rFonts w:ascii="Times New Roman" w:eastAsia="Times New Roman" w:hAnsi="Times New Roman" w:cs="Times New Roman"/>
                <w:b/>
                <w:bCs/>
                <w:sz w:val="24"/>
                <w:szCs w:val="24"/>
              </w:rPr>
              <w:t>8</w:t>
            </w:r>
          </w:p>
        </w:tc>
        <w:tc>
          <w:tcPr>
            <w:tcW w:w="1620" w:type="dxa"/>
            <w:noWrap/>
            <w:vAlign w:val="bottom"/>
            <w:hideMark/>
          </w:tcPr>
          <w:p w14:paraId="2EDA6397" w14:textId="77777777" w:rsidR="00AA6B91" w:rsidRPr="00A55BAE" w:rsidRDefault="00AA6B91" w:rsidP="006755C5">
            <w:pPr>
              <w:spacing w:after="0" w:line="20" w:lineRule="atLeast"/>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424</w:t>
            </w:r>
          </w:p>
        </w:tc>
      </w:tr>
    </w:tbl>
    <w:p w14:paraId="1BE3B4C7" w14:textId="77777777" w:rsidR="006755C5" w:rsidRDefault="006755C5" w:rsidP="006755C5">
      <w:pPr>
        <w:autoSpaceDE w:val="0"/>
        <w:autoSpaceDN w:val="0"/>
        <w:adjustRightInd w:val="0"/>
        <w:spacing w:after="0" w:line="360" w:lineRule="auto"/>
        <w:jc w:val="both"/>
        <w:rPr>
          <w:rFonts w:ascii="Times New Roman" w:hAnsi="Times New Roman" w:cs="Times New Roman"/>
          <w:sz w:val="24"/>
          <w:szCs w:val="24"/>
        </w:rPr>
      </w:pPr>
    </w:p>
    <w:p w14:paraId="099B099E" w14:textId="77777777" w:rsidR="006755C5" w:rsidRPr="00A55BAE" w:rsidRDefault="00E46AC7" w:rsidP="006755C5">
      <w:p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w:t>
      </w:r>
      <w:r w:rsidR="006755C5">
        <w:rPr>
          <w:rFonts w:ascii="Times New Roman" w:eastAsia="Times New Roman" w:hAnsi="Times New Roman" w:cs="Times New Roman"/>
          <w:b/>
          <w:bCs/>
          <w:sz w:val="24"/>
          <w:szCs w:val="24"/>
        </w:rPr>
        <w:t>2:</w:t>
      </w:r>
      <w:r w:rsidR="006755C5" w:rsidRPr="00A55BAE">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Fetal outcome following maternal sepsis in all</w:t>
      </w:r>
      <w:r w:rsidR="006755C5" w:rsidRPr="001F51DA">
        <w:rPr>
          <w:rFonts w:ascii="Times New Roman" w:eastAsia="Times New Roman" w:hAnsi="Times New Roman" w:cs="Times New Roman"/>
          <w:b/>
          <w:sz w:val="24"/>
          <w:szCs w:val="24"/>
        </w:rPr>
        <w:t xml:space="preserve"> trimesters</w:t>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620"/>
        <w:gridCol w:w="3690"/>
        <w:gridCol w:w="1890"/>
        <w:gridCol w:w="2340"/>
        <w:gridCol w:w="2160"/>
      </w:tblGrid>
      <w:tr w:rsidR="006755C5" w:rsidRPr="00A55BAE" w14:paraId="7E4F39E2" w14:textId="77777777" w:rsidTr="006755C5">
        <w:trPr>
          <w:trHeight w:val="431"/>
        </w:trPr>
        <w:tc>
          <w:tcPr>
            <w:tcW w:w="2160" w:type="dxa"/>
            <w:vAlign w:val="bottom"/>
            <w:hideMark/>
          </w:tcPr>
          <w:p w14:paraId="1BCCA547" w14:textId="77777777" w:rsidR="006755C5" w:rsidRPr="00A55BAE" w:rsidRDefault="006755C5" w:rsidP="00FF412A">
            <w:pPr>
              <w:spacing w:after="0" w:line="240" w:lineRule="auto"/>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Trimester</w:t>
            </w:r>
          </w:p>
        </w:tc>
        <w:tc>
          <w:tcPr>
            <w:tcW w:w="1620" w:type="dxa"/>
            <w:vAlign w:val="bottom"/>
            <w:hideMark/>
          </w:tcPr>
          <w:p w14:paraId="14ED5516" w14:textId="77777777" w:rsidR="006755C5" w:rsidRPr="00A55BAE" w:rsidRDefault="006755C5" w:rsidP="00FF412A">
            <w:pPr>
              <w:spacing w:after="0" w:line="240" w:lineRule="auto"/>
              <w:jc w:val="center"/>
              <w:rPr>
                <w:rFonts w:ascii="Times New Roman" w:eastAsia="Times New Roman" w:hAnsi="Times New Roman" w:cs="Times New Roman"/>
                <w:b/>
                <w:bCs/>
                <w:sz w:val="24"/>
                <w:szCs w:val="24"/>
              </w:rPr>
            </w:pPr>
            <w:proofErr w:type="gramStart"/>
            <w:r w:rsidRPr="00A55BAE">
              <w:rPr>
                <w:rFonts w:ascii="Times New Roman" w:eastAsia="Times New Roman" w:hAnsi="Times New Roman" w:cs="Times New Roman"/>
                <w:b/>
                <w:bCs/>
                <w:sz w:val="24"/>
                <w:szCs w:val="24"/>
              </w:rPr>
              <w:t>No  of</w:t>
            </w:r>
            <w:proofErr w:type="gramEnd"/>
            <w:r w:rsidRPr="00A55BAE">
              <w:rPr>
                <w:rFonts w:ascii="Times New Roman" w:eastAsia="Times New Roman" w:hAnsi="Times New Roman" w:cs="Times New Roman"/>
                <w:b/>
                <w:bCs/>
                <w:sz w:val="24"/>
                <w:szCs w:val="24"/>
              </w:rPr>
              <w:t xml:space="preserve">  cases</w:t>
            </w:r>
          </w:p>
        </w:tc>
        <w:tc>
          <w:tcPr>
            <w:tcW w:w="3690" w:type="dxa"/>
            <w:vAlign w:val="bottom"/>
            <w:hideMark/>
          </w:tcPr>
          <w:p w14:paraId="6FE5DA9F" w14:textId="77777777" w:rsidR="006755C5" w:rsidRPr="00A55BAE" w:rsidRDefault="00FF412A" w:rsidP="00FF412A">
            <w:pPr>
              <w:spacing w:after="0" w:line="240" w:lineRule="auto"/>
              <w:jc w:val="center"/>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Live  birth</w:t>
            </w:r>
            <w:proofErr w:type="gramEnd"/>
            <w:r>
              <w:rPr>
                <w:rFonts w:ascii="Times New Roman" w:eastAsia="Times New Roman" w:hAnsi="Times New Roman" w:cs="Times New Roman"/>
                <w:b/>
                <w:bCs/>
                <w:sz w:val="24"/>
                <w:szCs w:val="24"/>
              </w:rPr>
              <w:t xml:space="preserve">  and  d</w:t>
            </w:r>
            <w:r w:rsidR="006755C5" w:rsidRPr="00A55BAE">
              <w:rPr>
                <w:rFonts w:ascii="Times New Roman" w:eastAsia="Times New Roman" w:hAnsi="Times New Roman" w:cs="Times New Roman"/>
                <w:b/>
                <w:bCs/>
                <w:sz w:val="24"/>
                <w:szCs w:val="24"/>
              </w:rPr>
              <w:t>ischarge  safely</w:t>
            </w:r>
          </w:p>
        </w:tc>
        <w:tc>
          <w:tcPr>
            <w:tcW w:w="1890" w:type="dxa"/>
            <w:vAlign w:val="bottom"/>
            <w:hideMark/>
          </w:tcPr>
          <w:p w14:paraId="6000F75A" w14:textId="77777777" w:rsidR="006755C5" w:rsidRPr="00A55BAE" w:rsidRDefault="006755C5" w:rsidP="00FF412A">
            <w:pPr>
              <w:spacing w:after="0" w:line="240" w:lineRule="auto"/>
              <w:jc w:val="center"/>
              <w:rPr>
                <w:rFonts w:ascii="Times New Roman" w:eastAsia="Times New Roman" w:hAnsi="Times New Roman" w:cs="Times New Roman"/>
                <w:b/>
                <w:bCs/>
                <w:sz w:val="24"/>
                <w:szCs w:val="24"/>
              </w:rPr>
            </w:pPr>
            <w:proofErr w:type="gramStart"/>
            <w:r w:rsidRPr="00A55BAE">
              <w:rPr>
                <w:rFonts w:ascii="Times New Roman" w:eastAsia="Times New Roman" w:hAnsi="Times New Roman" w:cs="Times New Roman"/>
                <w:b/>
                <w:bCs/>
                <w:sz w:val="24"/>
                <w:szCs w:val="24"/>
              </w:rPr>
              <w:t>Neonatal  death</w:t>
            </w:r>
            <w:proofErr w:type="gramEnd"/>
          </w:p>
        </w:tc>
        <w:tc>
          <w:tcPr>
            <w:tcW w:w="2340" w:type="dxa"/>
            <w:vAlign w:val="bottom"/>
            <w:hideMark/>
          </w:tcPr>
          <w:p w14:paraId="201E1FA0" w14:textId="77777777" w:rsidR="006755C5" w:rsidRPr="00A55BAE" w:rsidRDefault="006755C5" w:rsidP="00FF412A">
            <w:pPr>
              <w:spacing w:after="0" w:line="240" w:lineRule="auto"/>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Stillbirth</w:t>
            </w:r>
          </w:p>
        </w:tc>
        <w:tc>
          <w:tcPr>
            <w:tcW w:w="2160" w:type="dxa"/>
            <w:vAlign w:val="bottom"/>
            <w:hideMark/>
          </w:tcPr>
          <w:p w14:paraId="3EAFEE21" w14:textId="77777777" w:rsidR="006755C5" w:rsidRPr="00A55BAE" w:rsidRDefault="00FF412A" w:rsidP="00FF412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w:t>
            </w:r>
            <w:r w:rsidR="006755C5" w:rsidRPr="00A55BAE">
              <w:rPr>
                <w:rFonts w:ascii="Times New Roman" w:eastAsia="Times New Roman" w:hAnsi="Times New Roman" w:cs="Times New Roman"/>
                <w:b/>
                <w:bCs/>
                <w:sz w:val="24"/>
                <w:szCs w:val="24"/>
              </w:rPr>
              <w:t>iscarriage</w:t>
            </w:r>
          </w:p>
        </w:tc>
      </w:tr>
      <w:tr w:rsidR="006755C5" w:rsidRPr="00A55BAE" w14:paraId="754365F2" w14:textId="77777777" w:rsidTr="00FF412A">
        <w:trPr>
          <w:trHeight w:val="341"/>
        </w:trPr>
        <w:tc>
          <w:tcPr>
            <w:tcW w:w="2160" w:type="dxa"/>
            <w:noWrap/>
            <w:vAlign w:val="bottom"/>
            <w:hideMark/>
          </w:tcPr>
          <w:p w14:paraId="406C8165" w14:textId="77777777" w:rsidR="006755C5" w:rsidRPr="00A55BAE" w:rsidRDefault="006755C5" w:rsidP="00004D38">
            <w:pPr>
              <w:spacing w:after="0" w:line="240" w:lineRule="auto"/>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1</w:t>
            </w:r>
            <w:proofErr w:type="gramStart"/>
            <w:r w:rsidRPr="00A55BAE">
              <w:rPr>
                <w:rFonts w:ascii="Times New Roman" w:eastAsia="Times New Roman" w:hAnsi="Times New Roman" w:cs="Times New Roman"/>
                <w:sz w:val="24"/>
                <w:szCs w:val="24"/>
              </w:rPr>
              <w:t>st  Trimester</w:t>
            </w:r>
            <w:proofErr w:type="gramEnd"/>
          </w:p>
        </w:tc>
        <w:tc>
          <w:tcPr>
            <w:tcW w:w="1620" w:type="dxa"/>
            <w:noWrap/>
            <w:vAlign w:val="bottom"/>
            <w:hideMark/>
          </w:tcPr>
          <w:p w14:paraId="1DACE7EB" w14:textId="77777777" w:rsidR="006755C5" w:rsidRPr="00A55BAE" w:rsidRDefault="006755C5" w:rsidP="00004D38">
            <w:pPr>
              <w:spacing w:after="0" w:line="240" w:lineRule="auto"/>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16</w:t>
            </w:r>
          </w:p>
        </w:tc>
        <w:tc>
          <w:tcPr>
            <w:tcW w:w="3690" w:type="dxa"/>
            <w:noWrap/>
            <w:vAlign w:val="bottom"/>
            <w:hideMark/>
          </w:tcPr>
          <w:p w14:paraId="0D49EF40" w14:textId="77777777" w:rsidR="006755C5" w:rsidRPr="00A55BAE" w:rsidRDefault="006755C5" w:rsidP="00004D38">
            <w:pPr>
              <w:spacing w:after="0" w:line="240" w:lineRule="auto"/>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7</w:t>
            </w:r>
          </w:p>
        </w:tc>
        <w:tc>
          <w:tcPr>
            <w:tcW w:w="1890" w:type="dxa"/>
            <w:noWrap/>
            <w:vAlign w:val="bottom"/>
            <w:hideMark/>
          </w:tcPr>
          <w:p w14:paraId="686C2BA9" w14:textId="77777777" w:rsidR="006755C5" w:rsidRPr="00A55BAE" w:rsidRDefault="006755C5" w:rsidP="00004D38">
            <w:pPr>
              <w:spacing w:after="0" w:line="240" w:lineRule="auto"/>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0</w:t>
            </w:r>
          </w:p>
        </w:tc>
        <w:tc>
          <w:tcPr>
            <w:tcW w:w="2340" w:type="dxa"/>
            <w:noWrap/>
            <w:vAlign w:val="bottom"/>
            <w:hideMark/>
          </w:tcPr>
          <w:p w14:paraId="18D3E231" w14:textId="77777777" w:rsidR="006755C5" w:rsidRPr="00A55BAE" w:rsidRDefault="006755C5" w:rsidP="00004D38">
            <w:pPr>
              <w:spacing w:after="0" w:line="240" w:lineRule="auto"/>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0</w:t>
            </w:r>
          </w:p>
        </w:tc>
        <w:tc>
          <w:tcPr>
            <w:tcW w:w="2160" w:type="dxa"/>
            <w:noWrap/>
            <w:vAlign w:val="bottom"/>
            <w:hideMark/>
          </w:tcPr>
          <w:p w14:paraId="13992594" w14:textId="77777777" w:rsidR="006755C5" w:rsidRPr="00A55BAE" w:rsidRDefault="006755C5" w:rsidP="00004D38">
            <w:pPr>
              <w:spacing w:after="0" w:line="240" w:lineRule="auto"/>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9</w:t>
            </w:r>
          </w:p>
        </w:tc>
      </w:tr>
      <w:tr w:rsidR="006755C5" w:rsidRPr="00A55BAE" w14:paraId="3157F82D" w14:textId="77777777" w:rsidTr="006755C5">
        <w:trPr>
          <w:trHeight w:val="359"/>
        </w:trPr>
        <w:tc>
          <w:tcPr>
            <w:tcW w:w="2160" w:type="dxa"/>
            <w:noWrap/>
            <w:vAlign w:val="bottom"/>
            <w:hideMark/>
          </w:tcPr>
          <w:p w14:paraId="35AAE42F" w14:textId="77777777" w:rsidR="006755C5" w:rsidRPr="00A55BAE" w:rsidRDefault="006755C5" w:rsidP="00004D38">
            <w:pPr>
              <w:spacing w:after="0" w:line="240" w:lineRule="auto"/>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2</w:t>
            </w:r>
            <w:proofErr w:type="gramStart"/>
            <w:r w:rsidRPr="00A55BAE">
              <w:rPr>
                <w:rFonts w:ascii="Times New Roman" w:eastAsia="Times New Roman" w:hAnsi="Times New Roman" w:cs="Times New Roman"/>
                <w:sz w:val="24"/>
                <w:szCs w:val="24"/>
              </w:rPr>
              <w:t>nd  Trimester</w:t>
            </w:r>
            <w:proofErr w:type="gramEnd"/>
          </w:p>
        </w:tc>
        <w:tc>
          <w:tcPr>
            <w:tcW w:w="1620" w:type="dxa"/>
            <w:noWrap/>
            <w:vAlign w:val="bottom"/>
            <w:hideMark/>
          </w:tcPr>
          <w:p w14:paraId="7800AEDF" w14:textId="77777777" w:rsidR="006755C5" w:rsidRPr="00A55BAE" w:rsidRDefault="006755C5" w:rsidP="00004D38">
            <w:pPr>
              <w:spacing w:after="0" w:line="240" w:lineRule="auto"/>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97</w:t>
            </w:r>
          </w:p>
        </w:tc>
        <w:tc>
          <w:tcPr>
            <w:tcW w:w="3690" w:type="dxa"/>
            <w:noWrap/>
            <w:vAlign w:val="bottom"/>
            <w:hideMark/>
          </w:tcPr>
          <w:p w14:paraId="4D418C02" w14:textId="77777777" w:rsidR="006755C5" w:rsidRPr="00A55BAE" w:rsidRDefault="006755C5" w:rsidP="00004D38">
            <w:pPr>
              <w:spacing w:after="0" w:line="240" w:lineRule="auto"/>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22</w:t>
            </w:r>
          </w:p>
        </w:tc>
        <w:tc>
          <w:tcPr>
            <w:tcW w:w="1890" w:type="dxa"/>
            <w:noWrap/>
            <w:vAlign w:val="bottom"/>
            <w:hideMark/>
          </w:tcPr>
          <w:p w14:paraId="66A51140" w14:textId="77777777" w:rsidR="006755C5" w:rsidRPr="00A55BAE" w:rsidRDefault="006755C5" w:rsidP="00004D38">
            <w:pPr>
              <w:spacing w:after="0" w:line="240" w:lineRule="auto"/>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5</w:t>
            </w:r>
          </w:p>
        </w:tc>
        <w:tc>
          <w:tcPr>
            <w:tcW w:w="2340" w:type="dxa"/>
            <w:noWrap/>
            <w:vAlign w:val="bottom"/>
            <w:hideMark/>
          </w:tcPr>
          <w:p w14:paraId="6593ACFF" w14:textId="77777777" w:rsidR="006755C5" w:rsidRPr="00A55BAE" w:rsidRDefault="006755C5" w:rsidP="00004D38">
            <w:pPr>
              <w:spacing w:after="0" w:line="240" w:lineRule="auto"/>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0</w:t>
            </w:r>
          </w:p>
        </w:tc>
        <w:tc>
          <w:tcPr>
            <w:tcW w:w="2160" w:type="dxa"/>
            <w:noWrap/>
            <w:vAlign w:val="bottom"/>
            <w:hideMark/>
          </w:tcPr>
          <w:p w14:paraId="6D60B04A" w14:textId="77777777" w:rsidR="006755C5" w:rsidRPr="00A55BAE" w:rsidRDefault="006755C5" w:rsidP="00004D38">
            <w:pPr>
              <w:spacing w:after="0" w:line="240" w:lineRule="auto"/>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70</w:t>
            </w:r>
          </w:p>
        </w:tc>
      </w:tr>
      <w:tr w:rsidR="006755C5" w:rsidRPr="00A55BAE" w14:paraId="48292083" w14:textId="77777777" w:rsidTr="006755C5">
        <w:trPr>
          <w:trHeight w:val="350"/>
        </w:trPr>
        <w:tc>
          <w:tcPr>
            <w:tcW w:w="2160" w:type="dxa"/>
            <w:noWrap/>
            <w:vAlign w:val="bottom"/>
            <w:hideMark/>
          </w:tcPr>
          <w:p w14:paraId="16D8A267" w14:textId="77777777" w:rsidR="006755C5" w:rsidRPr="00A55BAE" w:rsidRDefault="006755C5" w:rsidP="00004D38">
            <w:pPr>
              <w:spacing w:after="0" w:line="240" w:lineRule="auto"/>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3</w:t>
            </w:r>
            <w:proofErr w:type="gramStart"/>
            <w:r w:rsidRPr="00A55BAE">
              <w:rPr>
                <w:rFonts w:ascii="Times New Roman" w:eastAsia="Times New Roman" w:hAnsi="Times New Roman" w:cs="Times New Roman"/>
                <w:sz w:val="24"/>
                <w:szCs w:val="24"/>
              </w:rPr>
              <w:t>rd  Trimester</w:t>
            </w:r>
            <w:proofErr w:type="gramEnd"/>
          </w:p>
        </w:tc>
        <w:tc>
          <w:tcPr>
            <w:tcW w:w="1620" w:type="dxa"/>
            <w:noWrap/>
            <w:vAlign w:val="bottom"/>
            <w:hideMark/>
          </w:tcPr>
          <w:p w14:paraId="0FDB0AE9" w14:textId="77777777" w:rsidR="006755C5" w:rsidRPr="00A55BAE" w:rsidRDefault="006755C5" w:rsidP="00004D38">
            <w:pPr>
              <w:spacing w:after="0" w:line="240" w:lineRule="auto"/>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311</w:t>
            </w:r>
          </w:p>
        </w:tc>
        <w:tc>
          <w:tcPr>
            <w:tcW w:w="3690" w:type="dxa"/>
            <w:noWrap/>
            <w:vAlign w:val="bottom"/>
            <w:hideMark/>
          </w:tcPr>
          <w:p w14:paraId="613E36AD" w14:textId="77777777" w:rsidR="006755C5" w:rsidRPr="00A55BAE" w:rsidRDefault="006755C5" w:rsidP="00004D38">
            <w:pPr>
              <w:spacing w:after="0" w:line="240" w:lineRule="auto"/>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296</w:t>
            </w:r>
          </w:p>
        </w:tc>
        <w:tc>
          <w:tcPr>
            <w:tcW w:w="1890" w:type="dxa"/>
            <w:noWrap/>
            <w:vAlign w:val="bottom"/>
            <w:hideMark/>
          </w:tcPr>
          <w:p w14:paraId="2AC4873B" w14:textId="77777777" w:rsidR="006755C5" w:rsidRPr="00A55BAE" w:rsidRDefault="006755C5" w:rsidP="00004D38">
            <w:pPr>
              <w:spacing w:after="0" w:line="240" w:lineRule="auto"/>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3</w:t>
            </w:r>
          </w:p>
        </w:tc>
        <w:tc>
          <w:tcPr>
            <w:tcW w:w="2340" w:type="dxa"/>
            <w:noWrap/>
            <w:vAlign w:val="bottom"/>
            <w:hideMark/>
          </w:tcPr>
          <w:p w14:paraId="5084A9FD" w14:textId="77777777" w:rsidR="006755C5" w:rsidRPr="00A55BAE" w:rsidRDefault="006755C5" w:rsidP="00004D38">
            <w:pPr>
              <w:spacing w:after="0" w:line="240" w:lineRule="auto"/>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12</w:t>
            </w:r>
          </w:p>
        </w:tc>
        <w:tc>
          <w:tcPr>
            <w:tcW w:w="2160" w:type="dxa"/>
            <w:noWrap/>
            <w:vAlign w:val="bottom"/>
            <w:hideMark/>
          </w:tcPr>
          <w:p w14:paraId="0C7A3AA9" w14:textId="77777777" w:rsidR="006755C5" w:rsidRPr="00A55BAE" w:rsidRDefault="006755C5" w:rsidP="00004D38">
            <w:pPr>
              <w:spacing w:after="0" w:line="240" w:lineRule="auto"/>
              <w:jc w:val="center"/>
              <w:rPr>
                <w:rFonts w:ascii="Times New Roman" w:eastAsia="Times New Roman" w:hAnsi="Times New Roman" w:cs="Times New Roman"/>
                <w:sz w:val="24"/>
                <w:szCs w:val="24"/>
              </w:rPr>
            </w:pPr>
            <w:r w:rsidRPr="00A55BAE">
              <w:rPr>
                <w:rFonts w:ascii="Times New Roman" w:eastAsia="Times New Roman" w:hAnsi="Times New Roman" w:cs="Times New Roman"/>
                <w:sz w:val="24"/>
                <w:szCs w:val="24"/>
              </w:rPr>
              <w:t>0</w:t>
            </w:r>
          </w:p>
        </w:tc>
      </w:tr>
      <w:tr w:rsidR="006755C5" w:rsidRPr="00A55BAE" w14:paraId="095BC63A" w14:textId="77777777" w:rsidTr="006755C5">
        <w:trPr>
          <w:trHeight w:val="350"/>
        </w:trPr>
        <w:tc>
          <w:tcPr>
            <w:tcW w:w="2160" w:type="dxa"/>
            <w:noWrap/>
            <w:vAlign w:val="bottom"/>
            <w:hideMark/>
          </w:tcPr>
          <w:p w14:paraId="6CD1277D" w14:textId="77777777" w:rsidR="006755C5" w:rsidRPr="00A55BAE" w:rsidRDefault="006755C5" w:rsidP="00004D38">
            <w:pPr>
              <w:spacing w:after="0" w:line="240" w:lineRule="auto"/>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Total</w:t>
            </w:r>
          </w:p>
        </w:tc>
        <w:tc>
          <w:tcPr>
            <w:tcW w:w="1620" w:type="dxa"/>
            <w:noWrap/>
            <w:vAlign w:val="bottom"/>
            <w:hideMark/>
          </w:tcPr>
          <w:p w14:paraId="2EE4E7D0" w14:textId="77777777" w:rsidR="006755C5" w:rsidRPr="00A55BAE" w:rsidRDefault="006755C5" w:rsidP="00004D38">
            <w:pPr>
              <w:spacing w:after="0" w:line="240" w:lineRule="auto"/>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424</w:t>
            </w:r>
          </w:p>
        </w:tc>
        <w:tc>
          <w:tcPr>
            <w:tcW w:w="3690" w:type="dxa"/>
            <w:noWrap/>
            <w:vAlign w:val="bottom"/>
            <w:hideMark/>
          </w:tcPr>
          <w:p w14:paraId="1E9DE4B7" w14:textId="77777777" w:rsidR="006755C5" w:rsidRPr="00A55BAE" w:rsidRDefault="006755C5" w:rsidP="00004D38">
            <w:pPr>
              <w:spacing w:after="0" w:line="240" w:lineRule="auto"/>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325</w:t>
            </w:r>
          </w:p>
        </w:tc>
        <w:tc>
          <w:tcPr>
            <w:tcW w:w="1890" w:type="dxa"/>
            <w:noWrap/>
            <w:vAlign w:val="bottom"/>
            <w:hideMark/>
          </w:tcPr>
          <w:p w14:paraId="2A5C0544" w14:textId="77777777" w:rsidR="006755C5" w:rsidRPr="00A55BAE" w:rsidRDefault="006755C5" w:rsidP="00004D38">
            <w:pPr>
              <w:spacing w:after="0" w:line="240" w:lineRule="auto"/>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8</w:t>
            </w:r>
          </w:p>
        </w:tc>
        <w:tc>
          <w:tcPr>
            <w:tcW w:w="2340" w:type="dxa"/>
            <w:noWrap/>
            <w:vAlign w:val="bottom"/>
            <w:hideMark/>
          </w:tcPr>
          <w:p w14:paraId="2742D1CE" w14:textId="77777777" w:rsidR="006755C5" w:rsidRPr="00A55BAE" w:rsidRDefault="006755C5" w:rsidP="00004D38">
            <w:pPr>
              <w:spacing w:after="0" w:line="240" w:lineRule="auto"/>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12</w:t>
            </w:r>
          </w:p>
        </w:tc>
        <w:tc>
          <w:tcPr>
            <w:tcW w:w="2160" w:type="dxa"/>
            <w:noWrap/>
            <w:vAlign w:val="bottom"/>
            <w:hideMark/>
          </w:tcPr>
          <w:p w14:paraId="497785FB" w14:textId="77777777" w:rsidR="006755C5" w:rsidRPr="00A55BAE" w:rsidRDefault="006755C5" w:rsidP="00004D38">
            <w:pPr>
              <w:spacing w:after="0" w:line="240" w:lineRule="auto"/>
              <w:jc w:val="center"/>
              <w:rPr>
                <w:rFonts w:ascii="Times New Roman" w:eastAsia="Times New Roman" w:hAnsi="Times New Roman" w:cs="Times New Roman"/>
                <w:b/>
                <w:bCs/>
                <w:sz w:val="24"/>
                <w:szCs w:val="24"/>
              </w:rPr>
            </w:pPr>
            <w:r w:rsidRPr="00A55BAE">
              <w:rPr>
                <w:rFonts w:ascii="Times New Roman" w:eastAsia="Times New Roman" w:hAnsi="Times New Roman" w:cs="Times New Roman"/>
                <w:b/>
                <w:bCs/>
                <w:sz w:val="24"/>
                <w:szCs w:val="24"/>
              </w:rPr>
              <w:t>79</w:t>
            </w:r>
          </w:p>
        </w:tc>
      </w:tr>
    </w:tbl>
    <w:p w14:paraId="20D062F5" w14:textId="77777777" w:rsidR="006755C5" w:rsidRDefault="006755C5" w:rsidP="00524EF5">
      <w:pPr>
        <w:autoSpaceDE w:val="0"/>
        <w:autoSpaceDN w:val="0"/>
        <w:adjustRightInd w:val="0"/>
        <w:spacing w:after="0" w:line="360" w:lineRule="auto"/>
        <w:ind w:firstLine="360"/>
        <w:jc w:val="both"/>
        <w:rPr>
          <w:rFonts w:ascii="Times New Roman" w:hAnsi="Times New Roman" w:cs="Times New Roman"/>
          <w:sz w:val="24"/>
          <w:szCs w:val="24"/>
        </w:rPr>
      </w:pPr>
    </w:p>
    <w:p w14:paraId="75711A35" w14:textId="77777777" w:rsidR="006755C5" w:rsidRPr="00A55BAE" w:rsidRDefault="00E46AC7" w:rsidP="006755C5">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Table </w:t>
      </w:r>
      <w:r w:rsidR="006755C5">
        <w:rPr>
          <w:rFonts w:ascii="Times New Roman" w:eastAsia="Times New Roman" w:hAnsi="Times New Roman" w:cs="Times New Roman"/>
          <w:b/>
          <w:bCs/>
          <w:sz w:val="24"/>
          <w:szCs w:val="24"/>
        </w:rPr>
        <w:t>3:</w:t>
      </w:r>
      <w:r w:rsidR="006755C5" w:rsidRPr="00A55BAE">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Pathogenic</w:t>
      </w:r>
      <w:r w:rsidR="006755C5" w:rsidRPr="001F51DA">
        <w:rPr>
          <w:rFonts w:ascii="Times New Roman" w:eastAsia="Times New Roman" w:hAnsi="Times New Roman" w:cs="Times New Roman"/>
          <w:b/>
          <w:sz w:val="24"/>
          <w:szCs w:val="24"/>
        </w:rPr>
        <w:t xml:space="preserve"> org</w:t>
      </w:r>
      <w:r>
        <w:rPr>
          <w:rFonts w:ascii="Times New Roman" w:eastAsia="Times New Roman" w:hAnsi="Times New Roman" w:cs="Times New Roman"/>
          <w:b/>
          <w:sz w:val="24"/>
          <w:szCs w:val="24"/>
        </w:rPr>
        <w:t xml:space="preserve">anisms linked to fetal </w:t>
      </w:r>
      <w:r w:rsidR="001F51DA">
        <w:rPr>
          <w:rFonts w:ascii="Times New Roman" w:eastAsia="Times New Roman" w:hAnsi="Times New Roman" w:cs="Times New Roman"/>
          <w:b/>
          <w:sz w:val="24"/>
          <w:szCs w:val="24"/>
        </w:rPr>
        <w:t>loss</w:t>
      </w:r>
    </w:p>
    <w:p w14:paraId="0F074EDB" w14:textId="77777777" w:rsidR="006755C5" w:rsidRPr="00A55BAE" w:rsidRDefault="006755C5" w:rsidP="006755C5">
      <w:pPr>
        <w:autoSpaceDE w:val="0"/>
        <w:autoSpaceDN w:val="0"/>
        <w:adjustRightInd w:val="0"/>
        <w:spacing w:after="0" w:line="240" w:lineRule="auto"/>
        <w:jc w:val="center"/>
        <w:rPr>
          <w:rFonts w:ascii="Times New Roman" w:eastAsia="Times New Roman" w:hAnsi="Times New Roman" w:cs="Times New Roman"/>
          <w:b/>
          <w:bCs/>
          <w:sz w:val="24"/>
          <w:szCs w:val="24"/>
        </w:rPr>
      </w:pPr>
    </w:p>
    <w:tbl>
      <w:tblPr>
        <w:tblW w:w="13955"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1"/>
        <w:gridCol w:w="872"/>
        <w:gridCol w:w="1350"/>
        <w:gridCol w:w="1440"/>
        <w:gridCol w:w="1710"/>
        <w:gridCol w:w="1620"/>
        <w:gridCol w:w="1260"/>
        <w:gridCol w:w="1530"/>
        <w:gridCol w:w="1620"/>
      </w:tblGrid>
      <w:tr w:rsidR="00E46AC7" w:rsidRPr="00E46AC7" w14:paraId="450D7803" w14:textId="77777777" w:rsidTr="00E46AC7">
        <w:trPr>
          <w:trHeight w:val="61"/>
        </w:trPr>
        <w:tc>
          <w:tcPr>
            <w:tcW w:w="1702" w:type="dxa"/>
            <w:vAlign w:val="center"/>
            <w:hideMark/>
          </w:tcPr>
          <w:p w14:paraId="2668D4BE" w14:textId="77777777" w:rsidR="008840FB" w:rsidRPr="00E46AC7" w:rsidRDefault="008840FB" w:rsidP="00004D38">
            <w:pPr>
              <w:spacing w:after="0" w:line="240" w:lineRule="auto"/>
              <w:rPr>
                <w:rFonts w:ascii="Times New Roman" w:eastAsia="Times New Roman" w:hAnsi="Times New Roman" w:cs="Times New Roman"/>
                <w:b/>
                <w:bCs/>
                <w:sz w:val="24"/>
                <w:szCs w:val="24"/>
              </w:rPr>
            </w:pPr>
            <w:proofErr w:type="gramStart"/>
            <w:r w:rsidRPr="00E46AC7">
              <w:rPr>
                <w:rFonts w:ascii="Times New Roman" w:eastAsia="Times New Roman" w:hAnsi="Times New Roman" w:cs="Times New Roman"/>
                <w:b/>
                <w:bCs/>
                <w:sz w:val="24"/>
                <w:szCs w:val="24"/>
              </w:rPr>
              <w:t>Trimester  of</w:t>
            </w:r>
            <w:proofErr w:type="gramEnd"/>
            <w:r w:rsidRPr="00E46AC7">
              <w:rPr>
                <w:rFonts w:ascii="Times New Roman" w:eastAsia="Times New Roman" w:hAnsi="Times New Roman" w:cs="Times New Roman"/>
                <w:b/>
                <w:bCs/>
                <w:sz w:val="24"/>
                <w:szCs w:val="24"/>
              </w:rPr>
              <w:t xml:space="preserve">  Pregnancy</w:t>
            </w:r>
          </w:p>
        </w:tc>
        <w:tc>
          <w:tcPr>
            <w:tcW w:w="851" w:type="dxa"/>
            <w:vAlign w:val="center"/>
            <w:hideMark/>
          </w:tcPr>
          <w:p w14:paraId="1EB644CF" w14:textId="77777777" w:rsidR="008840FB" w:rsidRPr="00E46AC7" w:rsidRDefault="008840FB" w:rsidP="00004D38">
            <w:pPr>
              <w:spacing w:after="0" w:line="240" w:lineRule="auto"/>
              <w:rPr>
                <w:rFonts w:ascii="Times New Roman" w:eastAsia="Times New Roman" w:hAnsi="Times New Roman" w:cs="Times New Roman"/>
                <w:b/>
                <w:bCs/>
                <w:sz w:val="24"/>
                <w:szCs w:val="24"/>
              </w:rPr>
            </w:pPr>
            <w:proofErr w:type="gramStart"/>
            <w:r w:rsidRPr="00E46AC7">
              <w:rPr>
                <w:rFonts w:ascii="Times New Roman" w:eastAsia="Times New Roman" w:hAnsi="Times New Roman" w:cs="Times New Roman"/>
                <w:b/>
                <w:bCs/>
                <w:sz w:val="24"/>
                <w:szCs w:val="24"/>
              </w:rPr>
              <w:t>No  of</w:t>
            </w:r>
            <w:proofErr w:type="gramEnd"/>
            <w:r w:rsidRPr="00E46AC7">
              <w:rPr>
                <w:rFonts w:ascii="Times New Roman" w:eastAsia="Times New Roman" w:hAnsi="Times New Roman" w:cs="Times New Roman"/>
                <w:b/>
                <w:bCs/>
                <w:sz w:val="24"/>
                <w:szCs w:val="24"/>
              </w:rPr>
              <w:t xml:space="preserve">  sepsis  cases</w:t>
            </w:r>
          </w:p>
        </w:tc>
        <w:tc>
          <w:tcPr>
            <w:tcW w:w="872" w:type="dxa"/>
            <w:vAlign w:val="center"/>
            <w:hideMark/>
          </w:tcPr>
          <w:p w14:paraId="517A6D20" w14:textId="77777777" w:rsidR="008840FB" w:rsidRPr="00E46AC7" w:rsidRDefault="008840FB" w:rsidP="00004D38">
            <w:pPr>
              <w:spacing w:after="0" w:line="240" w:lineRule="auto"/>
              <w:rPr>
                <w:rFonts w:ascii="Times New Roman" w:eastAsia="Times New Roman" w:hAnsi="Times New Roman" w:cs="Times New Roman"/>
                <w:b/>
                <w:bCs/>
                <w:sz w:val="24"/>
                <w:szCs w:val="24"/>
              </w:rPr>
            </w:pPr>
            <w:r w:rsidRPr="00E46AC7">
              <w:rPr>
                <w:rFonts w:ascii="Times New Roman" w:eastAsia="Times New Roman" w:hAnsi="Times New Roman" w:cs="Times New Roman"/>
                <w:b/>
                <w:bCs/>
                <w:sz w:val="24"/>
                <w:szCs w:val="24"/>
              </w:rPr>
              <w:t xml:space="preserve">No.  </w:t>
            </w:r>
            <w:proofErr w:type="gramStart"/>
            <w:r w:rsidRPr="00E46AC7">
              <w:rPr>
                <w:rFonts w:ascii="Times New Roman" w:eastAsia="Times New Roman" w:hAnsi="Times New Roman" w:cs="Times New Roman"/>
                <w:b/>
                <w:bCs/>
                <w:sz w:val="24"/>
                <w:szCs w:val="24"/>
              </w:rPr>
              <w:t>of  fetal</w:t>
            </w:r>
            <w:proofErr w:type="gramEnd"/>
            <w:r w:rsidRPr="00E46AC7">
              <w:rPr>
                <w:rFonts w:ascii="Times New Roman" w:eastAsia="Times New Roman" w:hAnsi="Times New Roman" w:cs="Times New Roman"/>
                <w:b/>
                <w:bCs/>
                <w:sz w:val="24"/>
                <w:szCs w:val="24"/>
              </w:rPr>
              <w:t xml:space="preserve">  loss</w:t>
            </w:r>
          </w:p>
        </w:tc>
        <w:tc>
          <w:tcPr>
            <w:tcW w:w="1350" w:type="dxa"/>
            <w:vAlign w:val="center"/>
            <w:hideMark/>
          </w:tcPr>
          <w:p w14:paraId="60B939BE" w14:textId="77777777" w:rsidR="008840FB" w:rsidRPr="00E46AC7" w:rsidRDefault="008840FB" w:rsidP="00004D38">
            <w:pPr>
              <w:spacing w:after="0" w:line="240" w:lineRule="auto"/>
              <w:rPr>
                <w:rFonts w:ascii="Times New Roman" w:eastAsia="Times New Roman" w:hAnsi="Times New Roman" w:cs="Times New Roman"/>
                <w:b/>
                <w:bCs/>
                <w:i/>
                <w:iCs/>
              </w:rPr>
            </w:pPr>
            <w:proofErr w:type="gramStart"/>
            <w:r w:rsidRPr="00E46AC7">
              <w:rPr>
                <w:rFonts w:ascii="Times New Roman" w:eastAsia="Times New Roman" w:hAnsi="Times New Roman" w:cs="Times New Roman"/>
                <w:b/>
                <w:bCs/>
                <w:i/>
                <w:iCs/>
              </w:rPr>
              <w:t>Escherichia  coli</w:t>
            </w:r>
            <w:proofErr w:type="gramEnd"/>
          </w:p>
        </w:tc>
        <w:tc>
          <w:tcPr>
            <w:tcW w:w="1440" w:type="dxa"/>
            <w:vAlign w:val="center"/>
            <w:hideMark/>
          </w:tcPr>
          <w:p w14:paraId="3CE9150D" w14:textId="77777777" w:rsidR="008840FB" w:rsidRPr="00E46AC7" w:rsidRDefault="008840FB" w:rsidP="00004D38">
            <w:pPr>
              <w:spacing w:after="0" w:line="240" w:lineRule="auto"/>
              <w:rPr>
                <w:rFonts w:ascii="Times New Roman" w:eastAsia="Times New Roman" w:hAnsi="Times New Roman" w:cs="Times New Roman"/>
                <w:b/>
                <w:bCs/>
                <w:i/>
                <w:iCs/>
              </w:rPr>
            </w:pPr>
            <w:proofErr w:type="gramStart"/>
            <w:r w:rsidRPr="00E46AC7">
              <w:rPr>
                <w:rFonts w:ascii="Times New Roman" w:eastAsia="Times New Roman" w:hAnsi="Times New Roman" w:cs="Times New Roman"/>
                <w:b/>
                <w:bCs/>
                <w:i/>
                <w:iCs/>
              </w:rPr>
              <w:t>Klebsiella  pneumoniae</w:t>
            </w:r>
            <w:proofErr w:type="gramEnd"/>
          </w:p>
        </w:tc>
        <w:tc>
          <w:tcPr>
            <w:tcW w:w="1710" w:type="dxa"/>
            <w:vAlign w:val="center"/>
            <w:hideMark/>
          </w:tcPr>
          <w:p w14:paraId="54D96432" w14:textId="77777777" w:rsidR="008840FB" w:rsidRPr="00E46AC7" w:rsidRDefault="008840FB" w:rsidP="00004D38">
            <w:pPr>
              <w:spacing w:after="0" w:line="240" w:lineRule="auto"/>
              <w:rPr>
                <w:rFonts w:ascii="Times New Roman" w:eastAsia="Times New Roman" w:hAnsi="Times New Roman" w:cs="Times New Roman"/>
                <w:b/>
                <w:bCs/>
                <w:i/>
                <w:iCs/>
              </w:rPr>
            </w:pPr>
            <w:proofErr w:type="gramStart"/>
            <w:r w:rsidRPr="00E46AC7">
              <w:rPr>
                <w:rFonts w:ascii="Times New Roman" w:eastAsia="Times New Roman" w:hAnsi="Times New Roman" w:cs="Times New Roman"/>
                <w:b/>
                <w:bCs/>
                <w:i/>
                <w:iCs/>
              </w:rPr>
              <w:t>Staphylococcus  aureus</w:t>
            </w:r>
            <w:proofErr w:type="gramEnd"/>
          </w:p>
        </w:tc>
        <w:tc>
          <w:tcPr>
            <w:tcW w:w="1620" w:type="dxa"/>
            <w:vAlign w:val="center"/>
            <w:hideMark/>
          </w:tcPr>
          <w:p w14:paraId="32E5AF27" w14:textId="77777777" w:rsidR="008840FB" w:rsidRPr="00E46AC7" w:rsidRDefault="008840FB" w:rsidP="00004D38">
            <w:pPr>
              <w:spacing w:after="0" w:line="240" w:lineRule="auto"/>
              <w:rPr>
                <w:rFonts w:ascii="Times New Roman" w:eastAsia="Times New Roman" w:hAnsi="Times New Roman" w:cs="Times New Roman"/>
                <w:b/>
                <w:bCs/>
                <w:i/>
                <w:iCs/>
              </w:rPr>
            </w:pPr>
            <w:proofErr w:type="gramStart"/>
            <w:r w:rsidRPr="00E46AC7">
              <w:rPr>
                <w:rFonts w:ascii="Times New Roman" w:eastAsia="Times New Roman" w:hAnsi="Times New Roman" w:cs="Times New Roman"/>
                <w:b/>
                <w:bCs/>
                <w:i/>
                <w:iCs/>
              </w:rPr>
              <w:t>Pseudomonas  aeruginosa</w:t>
            </w:r>
            <w:proofErr w:type="gramEnd"/>
            <w:r w:rsidRPr="00E46AC7">
              <w:rPr>
                <w:rFonts w:ascii="Times New Roman" w:eastAsia="Times New Roman" w:hAnsi="Times New Roman" w:cs="Times New Roman"/>
                <w:b/>
                <w:bCs/>
                <w:i/>
                <w:iCs/>
              </w:rPr>
              <w:t xml:space="preserve">  </w:t>
            </w:r>
          </w:p>
        </w:tc>
        <w:tc>
          <w:tcPr>
            <w:tcW w:w="1260" w:type="dxa"/>
            <w:vAlign w:val="center"/>
            <w:hideMark/>
          </w:tcPr>
          <w:p w14:paraId="307D2E9B" w14:textId="77777777" w:rsidR="008840FB" w:rsidRPr="00E46AC7" w:rsidRDefault="008840FB" w:rsidP="00004D38">
            <w:pPr>
              <w:spacing w:after="0" w:line="240" w:lineRule="auto"/>
              <w:rPr>
                <w:rFonts w:ascii="Times New Roman" w:eastAsia="Times New Roman" w:hAnsi="Times New Roman" w:cs="Times New Roman"/>
                <w:b/>
                <w:bCs/>
                <w:i/>
                <w:iCs/>
              </w:rPr>
            </w:pPr>
            <w:proofErr w:type="gramStart"/>
            <w:r w:rsidRPr="00E46AC7">
              <w:rPr>
                <w:rFonts w:ascii="Times New Roman" w:eastAsia="Times New Roman" w:hAnsi="Times New Roman" w:cs="Times New Roman"/>
                <w:b/>
                <w:bCs/>
                <w:i/>
                <w:iCs/>
              </w:rPr>
              <w:t xml:space="preserve">Moraxella  </w:t>
            </w:r>
            <w:r w:rsidRPr="00E46AC7">
              <w:rPr>
                <w:rFonts w:ascii="Times New Roman" w:eastAsia="Times New Roman" w:hAnsi="Times New Roman" w:cs="Times New Roman"/>
                <w:b/>
                <w:bCs/>
              </w:rPr>
              <w:t>species</w:t>
            </w:r>
            <w:proofErr w:type="gramEnd"/>
          </w:p>
        </w:tc>
        <w:tc>
          <w:tcPr>
            <w:tcW w:w="1530" w:type="dxa"/>
            <w:vAlign w:val="center"/>
            <w:hideMark/>
          </w:tcPr>
          <w:p w14:paraId="4D71B611" w14:textId="77777777" w:rsidR="008840FB" w:rsidRPr="00E46AC7" w:rsidRDefault="008840FB" w:rsidP="00004D38">
            <w:pPr>
              <w:spacing w:after="0" w:line="240" w:lineRule="auto"/>
              <w:rPr>
                <w:rFonts w:ascii="Times New Roman" w:eastAsia="Times New Roman" w:hAnsi="Times New Roman" w:cs="Times New Roman"/>
                <w:b/>
                <w:bCs/>
                <w:i/>
                <w:iCs/>
              </w:rPr>
            </w:pPr>
            <w:proofErr w:type="gramStart"/>
            <w:r w:rsidRPr="00E46AC7">
              <w:rPr>
                <w:rFonts w:ascii="Times New Roman" w:eastAsia="Times New Roman" w:hAnsi="Times New Roman" w:cs="Times New Roman"/>
                <w:b/>
                <w:bCs/>
                <w:i/>
                <w:iCs/>
              </w:rPr>
              <w:t xml:space="preserve">Enterobacter  </w:t>
            </w:r>
            <w:r w:rsidRPr="00E46AC7">
              <w:rPr>
                <w:rFonts w:ascii="Times New Roman" w:eastAsia="Times New Roman" w:hAnsi="Times New Roman" w:cs="Times New Roman"/>
                <w:b/>
                <w:bCs/>
              </w:rPr>
              <w:t>species</w:t>
            </w:r>
            <w:proofErr w:type="gramEnd"/>
          </w:p>
        </w:tc>
        <w:tc>
          <w:tcPr>
            <w:tcW w:w="1620" w:type="dxa"/>
            <w:vAlign w:val="center"/>
            <w:hideMark/>
          </w:tcPr>
          <w:p w14:paraId="1E628823" w14:textId="77777777" w:rsidR="008840FB" w:rsidRPr="00E46AC7" w:rsidRDefault="008840FB" w:rsidP="00004D38">
            <w:pPr>
              <w:spacing w:after="0" w:line="240" w:lineRule="auto"/>
              <w:rPr>
                <w:rFonts w:ascii="Times New Roman" w:eastAsia="Times New Roman" w:hAnsi="Times New Roman" w:cs="Times New Roman"/>
                <w:b/>
                <w:bCs/>
                <w:i/>
                <w:iCs/>
              </w:rPr>
            </w:pPr>
            <w:r w:rsidRPr="00E46AC7">
              <w:rPr>
                <w:rFonts w:ascii="Times New Roman" w:eastAsia="Times New Roman" w:hAnsi="Times New Roman" w:cs="Times New Roman"/>
                <w:b/>
                <w:bCs/>
                <w:i/>
                <w:iCs/>
              </w:rPr>
              <w:t>Acinetobacter</w:t>
            </w:r>
          </w:p>
        </w:tc>
      </w:tr>
      <w:tr w:rsidR="00E46AC7" w:rsidRPr="00E46AC7" w14:paraId="3F015BB5" w14:textId="77777777" w:rsidTr="00E46AC7">
        <w:trPr>
          <w:trHeight w:val="413"/>
        </w:trPr>
        <w:tc>
          <w:tcPr>
            <w:tcW w:w="1702" w:type="dxa"/>
            <w:noWrap/>
            <w:vAlign w:val="center"/>
            <w:hideMark/>
          </w:tcPr>
          <w:p w14:paraId="30C1E801" w14:textId="77777777" w:rsidR="008840FB" w:rsidRPr="00E46AC7" w:rsidRDefault="008840FB" w:rsidP="00004D38">
            <w:pPr>
              <w:spacing w:after="0" w:line="240" w:lineRule="auto"/>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1</w:t>
            </w:r>
            <w:proofErr w:type="gramStart"/>
            <w:r w:rsidRPr="00E46AC7">
              <w:rPr>
                <w:rFonts w:ascii="Times New Roman" w:eastAsia="Times New Roman" w:hAnsi="Times New Roman" w:cs="Times New Roman"/>
                <w:sz w:val="24"/>
                <w:szCs w:val="24"/>
              </w:rPr>
              <w:t>st  Trimester</w:t>
            </w:r>
            <w:proofErr w:type="gramEnd"/>
          </w:p>
        </w:tc>
        <w:tc>
          <w:tcPr>
            <w:tcW w:w="851" w:type="dxa"/>
            <w:noWrap/>
            <w:vAlign w:val="center"/>
            <w:hideMark/>
          </w:tcPr>
          <w:p w14:paraId="19EE2AD5"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16</w:t>
            </w:r>
          </w:p>
        </w:tc>
        <w:tc>
          <w:tcPr>
            <w:tcW w:w="872" w:type="dxa"/>
            <w:noWrap/>
            <w:vAlign w:val="center"/>
            <w:hideMark/>
          </w:tcPr>
          <w:p w14:paraId="60EDF742"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9</w:t>
            </w:r>
          </w:p>
        </w:tc>
        <w:tc>
          <w:tcPr>
            <w:tcW w:w="1350" w:type="dxa"/>
            <w:noWrap/>
            <w:vAlign w:val="center"/>
            <w:hideMark/>
          </w:tcPr>
          <w:p w14:paraId="24337C90"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2</w:t>
            </w:r>
          </w:p>
        </w:tc>
        <w:tc>
          <w:tcPr>
            <w:tcW w:w="1440" w:type="dxa"/>
            <w:noWrap/>
            <w:vAlign w:val="center"/>
            <w:hideMark/>
          </w:tcPr>
          <w:p w14:paraId="663E7521"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2</w:t>
            </w:r>
          </w:p>
        </w:tc>
        <w:tc>
          <w:tcPr>
            <w:tcW w:w="1710" w:type="dxa"/>
            <w:noWrap/>
            <w:vAlign w:val="center"/>
            <w:hideMark/>
          </w:tcPr>
          <w:p w14:paraId="05206482" w14:textId="77777777" w:rsidR="008840FB" w:rsidRPr="00E46AC7" w:rsidRDefault="00334264"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2</w:t>
            </w:r>
          </w:p>
        </w:tc>
        <w:tc>
          <w:tcPr>
            <w:tcW w:w="1620" w:type="dxa"/>
            <w:noWrap/>
            <w:vAlign w:val="center"/>
            <w:hideMark/>
          </w:tcPr>
          <w:p w14:paraId="46BC89D2"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2</w:t>
            </w:r>
          </w:p>
        </w:tc>
        <w:tc>
          <w:tcPr>
            <w:tcW w:w="1260" w:type="dxa"/>
            <w:noWrap/>
            <w:vAlign w:val="center"/>
            <w:hideMark/>
          </w:tcPr>
          <w:p w14:paraId="4A0018C7"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1</w:t>
            </w:r>
          </w:p>
        </w:tc>
        <w:tc>
          <w:tcPr>
            <w:tcW w:w="1530" w:type="dxa"/>
            <w:noWrap/>
            <w:vAlign w:val="center"/>
            <w:hideMark/>
          </w:tcPr>
          <w:p w14:paraId="00C35BD2"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0</w:t>
            </w:r>
          </w:p>
        </w:tc>
        <w:tc>
          <w:tcPr>
            <w:tcW w:w="1620" w:type="dxa"/>
            <w:noWrap/>
            <w:vAlign w:val="center"/>
            <w:hideMark/>
          </w:tcPr>
          <w:p w14:paraId="61A62C60"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0</w:t>
            </w:r>
          </w:p>
        </w:tc>
      </w:tr>
      <w:tr w:rsidR="00E46AC7" w:rsidRPr="00E46AC7" w14:paraId="4D7073E7" w14:textId="77777777" w:rsidTr="00E46AC7">
        <w:trPr>
          <w:trHeight w:val="341"/>
        </w:trPr>
        <w:tc>
          <w:tcPr>
            <w:tcW w:w="1702" w:type="dxa"/>
            <w:noWrap/>
            <w:vAlign w:val="center"/>
            <w:hideMark/>
          </w:tcPr>
          <w:p w14:paraId="32280539" w14:textId="77777777" w:rsidR="008840FB" w:rsidRPr="00E46AC7" w:rsidRDefault="008840FB" w:rsidP="00004D38">
            <w:pPr>
              <w:spacing w:after="0" w:line="240" w:lineRule="auto"/>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2</w:t>
            </w:r>
            <w:proofErr w:type="gramStart"/>
            <w:r w:rsidRPr="00E46AC7">
              <w:rPr>
                <w:rFonts w:ascii="Times New Roman" w:eastAsia="Times New Roman" w:hAnsi="Times New Roman" w:cs="Times New Roman"/>
                <w:sz w:val="24"/>
                <w:szCs w:val="24"/>
              </w:rPr>
              <w:t>nd  Trimester</w:t>
            </w:r>
            <w:proofErr w:type="gramEnd"/>
          </w:p>
        </w:tc>
        <w:tc>
          <w:tcPr>
            <w:tcW w:w="851" w:type="dxa"/>
            <w:noWrap/>
            <w:vAlign w:val="center"/>
            <w:hideMark/>
          </w:tcPr>
          <w:p w14:paraId="445D26B6"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97</w:t>
            </w:r>
          </w:p>
        </w:tc>
        <w:tc>
          <w:tcPr>
            <w:tcW w:w="872" w:type="dxa"/>
            <w:noWrap/>
            <w:vAlign w:val="center"/>
            <w:hideMark/>
          </w:tcPr>
          <w:p w14:paraId="44A2E723"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35</w:t>
            </w:r>
          </w:p>
        </w:tc>
        <w:tc>
          <w:tcPr>
            <w:tcW w:w="1350" w:type="dxa"/>
            <w:noWrap/>
            <w:vAlign w:val="center"/>
            <w:hideMark/>
          </w:tcPr>
          <w:p w14:paraId="388A0D72"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11</w:t>
            </w:r>
          </w:p>
        </w:tc>
        <w:tc>
          <w:tcPr>
            <w:tcW w:w="1440" w:type="dxa"/>
            <w:noWrap/>
            <w:vAlign w:val="center"/>
            <w:hideMark/>
          </w:tcPr>
          <w:p w14:paraId="23329F30"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6</w:t>
            </w:r>
          </w:p>
        </w:tc>
        <w:tc>
          <w:tcPr>
            <w:tcW w:w="1710" w:type="dxa"/>
            <w:noWrap/>
            <w:vAlign w:val="center"/>
            <w:hideMark/>
          </w:tcPr>
          <w:p w14:paraId="6811C6EE" w14:textId="77777777" w:rsidR="008840FB" w:rsidRPr="00E46AC7" w:rsidRDefault="00CE477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5</w:t>
            </w:r>
          </w:p>
        </w:tc>
        <w:tc>
          <w:tcPr>
            <w:tcW w:w="1620" w:type="dxa"/>
            <w:noWrap/>
            <w:vAlign w:val="center"/>
            <w:hideMark/>
          </w:tcPr>
          <w:p w14:paraId="0D099824" w14:textId="77777777" w:rsidR="008840FB" w:rsidRPr="00E46AC7" w:rsidRDefault="002068AE"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7</w:t>
            </w:r>
          </w:p>
        </w:tc>
        <w:tc>
          <w:tcPr>
            <w:tcW w:w="1260" w:type="dxa"/>
            <w:noWrap/>
            <w:vAlign w:val="center"/>
            <w:hideMark/>
          </w:tcPr>
          <w:p w14:paraId="441E6456"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1</w:t>
            </w:r>
          </w:p>
        </w:tc>
        <w:tc>
          <w:tcPr>
            <w:tcW w:w="1530" w:type="dxa"/>
            <w:noWrap/>
            <w:vAlign w:val="center"/>
            <w:hideMark/>
          </w:tcPr>
          <w:p w14:paraId="5CFC071D"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2</w:t>
            </w:r>
          </w:p>
        </w:tc>
        <w:tc>
          <w:tcPr>
            <w:tcW w:w="1620" w:type="dxa"/>
            <w:noWrap/>
            <w:vAlign w:val="center"/>
            <w:hideMark/>
          </w:tcPr>
          <w:p w14:paraId="4BA9D580"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3</w:t>
            </w:r>
          </w:p>
        </w:tc>
      </w:tr>
      <w:tr w:rsidR="00E46AC7" w:rsidRPr="00E46AC7" w14:paraId="44833775" w14:textId="77777777" w:rsidTr="00E46AC7">
        <w:trPr>
          <w:trHeight w:val="350"/>
        </w:trPr>
        <w:tc>
          <w:tcPr>
            <w:tcW w:w="1702" w:type="dxa"/>
            <w:noWrap/>
            <w:vAlign w:val="center"/>
            <w:hideMark/>
          </w:tcPr>
          <w:p w14:paraId="6E1B4E0A" w14:textId="77777777" w:rsidR="008840FB" w:rsidRPr="00E46AC7" w:rsidRDefault="008840FB" w:rsidP="00004D38">
            <w:pPr>
              <w:spacing w:after="0" w:line="240" w:lineRule="auto"/>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3</w:t>
            </w:r>
            <w:proofErr w:type="gramStart"/>
            <w:r w:rsidRPr="00E46AC7">
              <w:rPr>
                <w:rFonts w:ascii="Times New Roman" w:eastAsia="Times New Roman" w:hAnsi="Times New Roman" w:cs="Times New Roman"/>
                <w:sz w:val="24"/>
                <w:szCs w:val="24"/>
              </w:rPr>
              <w:t>rd  trimester</w:t>
            </w:r>
            <w:proofErr w:type="gramEnd"/>
          </w:p>
        </w:tc>
        <w:tc>
          <w:tcPr>
            <w:tcW w:w="851" w:type="dxa"/>
            <w:noWrap/>
            <w:vAlign w:val="center"/>
            <w:hideMark/>
          </w:tcPr>
          <w:p w14:paraId="288DCFC5"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311</w:t>
            </w:r>
          </w:p>
        </w:tc>
        <w:tc>
          <w:tcPr>
            <w:tcW w:w="872" w:type="dxa"/>
            <w:noWrap/>
            <w:vAlign w:val="center"/>
            <w:hideMark/>
          </w:tcPr>
          <w:p w14:paraId="63686F0A"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16</w:t>
            </w:r>
          </w:p>
        </w:tc>
        <w:tc>
          <w:tcPr>
            <w:tcW w:w="1350" w:type="dxa"/>
            <w:noWrap/>
            <w:vAlign w:val="center"/>
            <w:hideMark/>
          </w:tcPr>
          <w:p w14:paraId="3878AE7F"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4</w:t>
            </w:r>
          </w:p>
        </w:tc>
        <w:tc>
          <w:tcPr>
            <w:tcW w:w="1440" w:type="dxa"/>
            <w:noWrap/>
            <w:vAlign w:val="center"/>
            <w:hideMark/>
          </w:tcPr>
          <w:p w14:paraId="08CB0C24" w14:textId="77777777" w:rsidR="008840FB" w:rsidRPr="00E46AC7" w:rsidRDefault="00CE477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3</w:t>
            </w:r>
          </w:p>
        </w:tc>
        <w:tc>
          <w:tcPr>
            <w:tcW w:w="1710" w:type="dxa"/>
            <w:noWrap/>
            <w:vAlign w:val="center"/>
            <w:hideMark/>
          </w:tcPr>
          <w:p w14:paraId="709D77EC"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3</w:t>
            </w:r>
          </w:p>
        </w:tc>
        <w:tc>
          <w:tcPr>
            <w:tcW w:w="1620" w:type="dxa"/>
            <w:noWrap/>
            <w:vAlign w:val="center"/>
            <w:hideMark/>
          </w:tcPr>
          <w:p w14:paraId="640E9770"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5</w:t>
            </w:r>
          </w:p>
        </w:tc>
        <w:tc>
          <w:tcPr>
            <w:tcW w:w="1260" w:type="dxa"/>
            <w:noWrap/>
            <w:vAlign w:val="center"/>
            <w:hideMark/>
          </w:tcPr>
          <w:p w14:paraId="1ED48386"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1</w:t>
            </w:r>
          </w:p>
        </w:tc>
        <w:tc>
          <w:tcPr>
            <w:tcW w:w="1530" w:type="dxa"/>
            <w:noWrap/>
            <w:vAlign w:val="center"/>
            <w:hideMark/>
          </w:tcPr>
          <w:p w14:paraId="59C66B5E"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0</w:t>
            </w:r>
          </w:p>
        </w:tc>
        <w:tc>
          <w:tcPr>
            <w:tcW w:w="1620" w:type="dxa"/>
            <w:noWrap/>
            <w:vAlign w:val="center"/>
            <w:hideMark/>
          </w:tcPr>
          <w:p w14:paraId="2C11DE20" w14:textId="77777777" w:rsidR="008840FB" w:rsidRPr="00E46AC7" w:rsidRDefault="008840FB" w:rsidP="00004D38">
            <w:pPr>
              <w:spacing w:after="0" w:line="240" w:lineRule="auto"/>
              <w:jc w:val="center"/>
              <w:rPr>
                <w:rFonts w:ascii="Times New Roman" w:eastAsia="Times New Roman" w:hAnsi="Times New Roman" w:cs="Times New Roman"/>
                <w:sz w:val="24"/>
                <w:szCs w:val="24"/>
              </w:rPr>
            </w:pPr>
            <w:r w:rsidRPr="00E46AC7">
              <w:rPr>
                <w:rFonts w:ascii="Times New Roman" w:eastAsia="Times New Roman" w:hAnsi="Times New Roman" w:cs="Times New Roman"/>
                <w:sz w:val="24"/>
                <w:szCs w:val="24"/>
              </w:rPr>
              <w:t>0</w:t>
            </w:r>
          </w:p>
        </w:tc>
      </w:tr>
      <w:tr w:rsidR="00E46AC7" w:rsidRPr="00E46AC7" w14:paraId="28B85C70" w14:textId="77777777" w:rsidTr="00E46AC7">
        <w:trPr>
          <w:trHeight w:val="350"/>
        </w:trPr>
        <w:tc>
          <w:tcPr>
            <w:tcW w:w="1702" w:type="dxa"/>
            <w:noWrap/>
            <w:vAlign w:val="center"/>
            <w:hideMark/>
          </w:tcPr>
          <w:p w14:paraId="78F3686E" w14:textId="77777777" w:rsidR="008840FB" w:rsidRPr="00E46AC7" w:rsidRDefault="008840FB" w:rsidP="00004D38">
            <w:pPr>
              <w:spacing w:after="0" w:line="240" w:lineRule="auto"/>
              <w:rPr>
                <w:rFonts w:ascii="Times New Roman" w:eastAsia="Times New Roman" w:hAnsi="Times New Roman" w:cs="Times New Roman"/>
                <w:b/>
                <w:bCs/>
                <w:sz w:val="24"/>
                <w:szCs w:val="24"/>
              </w:rPr>
            </w:pPr>
            <w:r w:rsidRPr="00E46AC7">
              <w:rPr>
                <w:rFonts w:ascii="Times New Roman" w:eastAsia="Times New Roman" w:hAnsi="Times New Roman" w:cs="Times New Roman"/>
                <w:b/>
                <w:bCs/>
                <w:sz w:val="24"/>
                <w:szCs w:val="24"/>
              </w:rPr>
              <w:t>Total</w:t>
            </w:r>
          </w:p>
        </w:tc>
        <w:tc>
          <w:tcPr>
            <w:tcW w:w="851" w:type="dxa"/>
            <w:noWrap/>
            <w:vAlign w:val="center"/>
            <w:hideMark/>
          </w:tcPr>
          <w:p w14:paraId="2CFA3780" w14:textId="77777777" w:rsidR="008840FB" w:rsidRPr="00E46AC7" w:rsidRDefault="008840FB" w:rsidP="00004D38">
            <w:pPr>
              <w:spacing w:after="0" w:line="240" w:lineRule="auto"/>
              <w:jc w:val="center"/>
              <w:rPr>
                <w:rFonts w:ascii="Times New Roman" w:eastAsia="Times New Roman" w:hAnsi="Times New Roman" w:cs="Times New Roman"/>
                <w:b/>
                <w:bCs/>
                <w:sz w:val="24"/>
                <w:szCs w:val="24"/>
              </w:rPr>
            </w:pPr>
            <w:r w:rsidRPr="00E46AC7">
              <w:rPr>
                <w:rFonts w:ascii="Times New Roman" w:eastAsia="Times New Roman" w:hAnsi="Times New Roman" w:cs="Times New Roman"/>
                <w:b/>
                <w:bCs/>
                <w:sz w:val="24"/>
                <w:szCs w:val="24"/>
              </w:rPr>
              <w:t>424</w:t>
            </w:r>
          </w:p>
        </w:tc>
        <w:tc>
          <w:tcPr>
            <w:tcW w:w="872" w:type="dxa"/>
            <w:noWrap/>
            <w:vAlign w:val="center"/>
            <w:hideMark/>
          </w:tcPr>
          <w:p w14:paraId="163006F0" w14:textId="77777777" w:rsidR="008840FB" w:rsidRPr="00E46AC7" w:rsidRDefault="008840FB" w:rsidP="00004D38">
            <w:pPr>
              <w:spacing w:after="0" w:line="240" w:lineRule="auto"/>
              <w:jc w:val="center"/>
              <w:rPr>
                <w:rFonts w:ascii="Times New Roman" w:eastAsia="Times New Roman" w:hAnsi="Times New Roman" w:cs="Times New Roman"/>
                <w:b/>
                <w:bCs/>
                <w:sz w:val="24"/>
                <w:szCs w:val="24"/>
              </w:rPr>
            </w:pPr>
            <w:r w:rsidRPr="00E46AC7">
              <w:rPr>
                <w:rFonts w:ascii="Times New Roman" w:eastAsia="Times New Roman" w:hAnsi="Times New Roman" w:cs="Times New Roman"/>
                <w:b/>
                <w:bCs/>
                <w:sz w:val="24"/>
                <w:szCs w:val="24"/>
              </w:rPr>
              <w:t>60</w:t>
            </w:r>
          </w:p>
        </w:tc>
        <w:tc>
          <w:tcPr>
            <w:tcW w:w="1350" w:type="dxa"/>
            <w:noWrap/>
            <w:vAlign w:val="center"/>
            <w:hideMark/>
          </w:tcPr>
          <w:p w14:paraId="4B86EC12" w14:textId="77777777" w:rsidR="008840FB" w:rsidRPr="00E46AC7" w:rsidRDefault="008840FB" w:rsidP="00004D38">
            <w:pPr>
              <w:spacing w:after="0" w:line="240" w:lineRule="auto"/>
              <w:jc w:val="center"/>
              <w:rPr>
                <w:rFonts w:ascii="Times New Roman" w:eastAsia="Times New Roman" w:hAnsi="Times New Roman" w:cs="Times New Roman"/>
                <w:b/>
                <w:bCs/>
                <w:sz w:val="24"/>
                <w:szCs w:val="24"/>
              </w:rPr>
            </w:pPr>
            <w:r w:rsidRPr="00E46AC7">
              <w:rPr>
                <w:rFonts w:ascii="Times New Roman" w:eastAsia="Times New Roman" w:hAnsi="Times New Roman" w:cs="Times New Roman"/>
                <w:b/>
                <w:bCs/>
                <w:sz w:val="24"/>
                <w:szCs w:val="24"/>
              </w:rPr>
              <w:t>17</w:t>
            </w:r>
          </w:p>
        </w:tc>
        <w:tc>
          <w:tcPr>
            <w:tcW w:w="1440" w:type="dxa"/>
            <w:noWrap/>
            <w:vAlign w:val="center"/>
            <w:hideMark/>
          </w:tcPr>
          <w:p w14:paraId="121B41F0" w14:textId="77777777" w:rsidR="008840FB" w:rsidRPr="00E46AC7" w:rsidRDefault="008840FB" w:rsidP="00004D38">
            <w:pPr>
              <w:spacing w:after="0" w:line="240" w:lineRule="auto"/>
              <w:jc w:val="center"/>
              <w:rPr>
                <w:rFonts w:ascii="Times New Roman" w:eastAsia="Times New Roman" w:hAnsi="Times New Roman" w:cs="Times New Roman"/>
                <w:b/>
                <w:bCs/>
                <w:sz w:val="24"/>
                <w:szCs w:val="24"/>
              </w:rPr>
            </w:pPr>
            <w:r w:rsidRPr="00E46AC7">
              <w:rPr>
                <w:rFonts w:ascii="Times New Roman" w:eastAsia="Times New Roman" w:hAnsi="Times New Roman" w:cs="Times New Roman"/>
                <w:b/>
                <w:bCs/>
                <w:sz w:val="24"/>
                <w:szCs w:val="24"/>
              </w:rPr>
              <w:t>1</w:t>
            </w:r>
            <w:r w:rsidR="00CE477B" w:rsidRPr="00E46AC7">
              <w:rPr>
                <w:rFonts w:ascii="Times New Roman" w:eastAsia="Times New Roman" w:hAnsi="Times New Roman" w:cs="Times New Roman"/>
                <w:b/>
                <w:bCs/>
                <w:sz w:val="24"/>
                <w:szCs w:val="24"/>
              </w:rPr>
              <w:t>1</w:t>
            </w:r>
          </w:p>
        </w:tc>
        <w:tc>
          <w:tcPr>
            <w:tcW w:w="1710" w:type="dxa"/>
            <w:noWrap/>
            <w:vAlign w:val="center"/>
            <w:hideMark/>
          </w:tcPr>
          <w:p w14:paraId="3ABD4E08" w14:textId="77777777" w:rsidR="008840FB" w:rsidRPr="00E46AC7" w:rsidRDefault="00CE477B" w:rsidP="00004D38">
            <w:pPr>
              <w:spacing w:after="0" w:line="240" w:lineRule="auto"/>
              <w:jc w:val="center"/>
              <w:rPr>
                <w:rFonts w:ascii="Times New Roman" w:eastAsia="Times New Roman" w:hAnsi="Times New Roman" w:cs="Times New Roman"/>
                <w:b/>
                <w:bCs/>
                <w:sz w:val="24"/>
                <w:szCs w:val="24"/>
              </w:rPr>
            </w:pPr>
            <w:r w:rsidRPr="00E46AC7">
              <w:rPr>
                <w:rFonts w:ascii="Times New Roman" w:eastAsia="Times New Roman" w:hAnsi="Times New Roman" w:cs="Times New Roman"/>
                <w:b/>
                <w:bCs/>
                <w:sz w:val="24"/>
                <w:szCs w:val="24"/>
              </w:rPr>
              <w:t>10</w:t>
            </w:r>
          </w:p>
        </w:tc>
        <w:tc>
          <w:tcPr>
            <w:tcW w:w="1620" w:type="dxa"/>
            <w:noWrap/>
            <w:vAlign w:val="center"/>
            <w:hideMark/>
          </w:tcPr>
          <w:p w14:paraId="0B676B71" w14:textId="77777777" w:rsidR="008840FB" w:rsidRPr="00E46AC7" w:rsidRDefault="008840FB" w:rsidP="00004D38">
            <w:pPr>
              <w:spacing w:after="0" w:line="240" w:lineRule="auto"/>
              <w:jc w:val="center"/>
              <w:rPr>
                <w:rFonts w:ascii="Times New Roman" w:eastAsia="Times New Roman" w:hAnsi="Times New Roman" w:cs="Times New Roman"/>
                <w:b/>
                <w:bCs/>
                <w:sz w:val="24"/>
                <w:szCs w:val="24"/>
              </w:rPr>
            </w:pPr>
            <w:r w:rsidRPr="00E46AC7">
              <w:rPr>
                <w:rFonts w:ascii="Times New Roman" w:eastAsia="Times New Roman" w:hAnsi="Times New Roman" w:cs="Times New Roman"/>
                <w:b/>
                <w:bCs/>
                <w:sz w:val="24"/>
                <w:szCs w:val="24"/>
              </w:rPr>
              <w:t>1</w:t>
            </w:r>
            <w:r w:rsidR="002068AE" w:rsidRPr="00E46AC7">
              <w:rPr>
                <w:rFonts w:ascii="Times New Roman" w:eastAsia="Times New Roman" w:hAnsi="Times New Roman" w:cs="Times New Roman"/>
                <w:b/>
                <w:bCs/>
                <w:sz w:val="24"/>
                <w:szCs w:val="24"/>
              </w:rPr>
              <w:t>4</w:t>
            </w:r>
          </w:p>
        </w:tc>
        <w:tc>
          <w:tcPr>
            <w:tcW w:w="1260" w:type="dxa"/>
            <w:noWrap/>
            <w:vAlign w:val="center"/>
            <w:hideMark/>
          </w:tcPr>
          <w:p w14:paraId="19917C0F" w14:textId="77777777" w:rsidR="008840FB" w:rsidRPr="00E46AC7" w:rsidRDefault="008840FB" w:rsidP="00004D38">
            <w:pPr>
              <w:spacing w:after="0" w:line="240" w:lineRule="auto"/>
              <w:jc w:val="center"/>
              <w:rPr>
                <w:rFonts w:ascii="Times New Roman" w:eastAsia="Times New Roman" w:hAnsi="Times New Roman" w:cs="Times New Roman"/>
                <w:b/>
                <w:bCs/>
                <w:sz w:val="24"/>
                <w:szCs w:val="24"/>
              </w:rPr>
            </w:pPr>
            <w:r w:rsidRPr="00E46AC7">
              <w:rPr>
                <w:rFonts w:ascii="Times New Roman" w:eastAsia="Times New Roman" w:hAnsi="Times New Roman" w:cs="Times New Roman"/>
                <w:b/>
                <w:bCs/>
                <w:sz w:val="24"/>
                <w:szCs w:val="24"/>
              </w:rPr>
              <w:t>3</w:t>
            </w:r>
          </w:p>
        </w:tc>
        <w:tc>
          <w:tcPr>
            <w:tcW w:w="1530" w:type="dxa"/>
            <w:noWrap/>
            <w:vAlign w:val="center"/>
            <w:hideMark/>
          </w:tcPr>
          <w:p w14:paraId="7D511327" w14:textId="77777777" w:rsidR="008840FB" w:rsidRPr="00E46AC7" w:rsidRDefault="008840FB" w:rsidP="00004D38">
            <w:pPr>
              <w:spacing w:after="0" w:line="240" w:lineRule="auto"/>
              <w:jc w:val="center"/>
              <w:rPr>
                <w:rFonts w:ascii="Times New Roman" w:eastAsia="Times New Roman" w:hAnsi="Times New Roman" w:cs="Times New Roman"/>
                <w:b/>
                <w:bCs/>
                <w:sz w:val="24"/>
                <w:szCs w:val="24"/>
              </w:rPr>
            </w:pPr>
            <w:r w:rsidRPr="00E46AC7">
              <w:rPr>
                <w:rFonts w:ascii="Times New Roman" w:eastAsia="Times New Roman" w:hAnsi="Times New Roman" w:cs="Times New Roman"/>
                <w:b/>
                <w:bCs/>
                <w:sz w:val="24"/>
                <w:szCs w:val="24"/>
              </w:rPr>
              <w:t>2</w:t>
            </w:r>
          </w:p>
        </w:tc>
        <w:tc>
          <w:tcPr>
            <w:tcW w:w="1620" w:type="dxa"/>
            <w:noWrap/>
            <w:vAlign w:val="center"/>
            <w:hideMark/>
          </w:tcPr>
          <w:p w14:paraId="2A58B8DA" w14:textId="77777777" w:rsidR="008840FB" w:rsidRPr="00E46AC7" w:rsidRDefault="008840FB" w:rsidP="00004D38">
            <w:pPr>
              <w:spacing w:after="0" w:line="240" w:lineRule="auto"/>
              <w:jc w:val="center"/>
              <w:rPr>
                <w:rFonts w:ascii="Times New Roman" w:eastAsia="Times New Roman" w:hAnsi="Times New Roman" w:cs="Times New Roman"/>
                <w:b/>
                <w:bCs/>
                <w:sz w:val="24"/>
                <w:szCs w:val="24"/>
              </w:rPr>
            </w:pPr>
            <w:r w:rsidRPr="00E46AC7">
              <w:rPr>
                <w:rFonts w:ascii="Times New Roman" w:eastAsia="Times New Roman" w:hAnsi="Times New Roman" w:cs="Times New Roman"/>
                <w:b/>
                <w:bCs/>
                <w:sz w:val="24"/>
                <w:szCs w:val="24"/>
              </w:rPr>
              <w:t>3</w:t>
            </w:r>
          </w:p>
        </w:tc>
      </w:tr>
    </w:tbl>
    <w:p w14:paraId="43BEF4FA" w14:textId="77777777" w:rsidR="00B25D8F" w:rsidRDefault="00B25D8F" w:rsidP="0011008B">
      <w:pPr>
        <w:tabs>
          <w:tab w:val="left" w:pos="10590"/>
        </w:tabs>
        <w:rPr>
          <w:rFonts w:ascii="Times New Roman" w:hAnsi="Times New Roman" w:cs="Times New Roman"/>
          <w:sz w:val="24"/>
          <w:szCs w:val="24"/>
        </w:rPr>
      </w:pPr>
    </w:p>
    <w:p w14:paraId="0FC8EED1" w14:textId="77777777" w:rsidR="00AB0732" w:rsidRPr="00A55BAE" w:rsidRDefault="00AB0732" w:rsidP="00AB0732">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b/>
          <w:sz w:val="24"/>
          <w:szCs w:val="24"/>
        </w:rPr>
        <w:lastRenderedPageBreak/>
        <w:t>Fig.</w:t>
      </w:r>
      <w:r w:rsidRPr="00A55BAE">
        <w:rPr>
          <w:rFonts w:ascii="Times New Roman" w:hAnsi="Times New Roman" w:cs="Times New Roman"/>
          <w:b/>
          <w:sz w:val="24"/>
          <w:szCs w:val="24"/>
        </w:rPr>
        <w:t xml:space="preserve"> 1</w:t>
      </w:r>
      <w:r>
        <w:rPr>
          <w:rFonts w:ascii="Times New Roman" w:hAnsi="Times New Roman" w:cs="Times New Roman"/>
          <w:sz w:val="24"/>
          <w:szCs w:val="24"/>
        </w:rPr>
        <w:t xml:space="preserve">: </w:t>
      </w:r>
      <w:r w:rsidRPr="001F51DA">
        <w:rPr>
          <w:rFonts w:ascii="Times New Roman" w:hAnsi="Times New Roman" w:cs="Times New Roman"/>
          <w:b/>
          <w:bCs/>
          <w:sz w:val="24"/>
          <w:szCs w:val="24"/>
        </w:rPr>
        <w:t xml:space="preserve">Screening of </w:t>
      </w:r>
      <w:proofErr w:type="spellStart"/>
      <w:r w:rsidRPr="001F51DA">
        <w:rPr>
          <w:rFonts w:ascii="Times New Roman" w:hAnsi="Times New Roman" w:cs="Times New Roman"/>
          <w:b/>
          <w:bCs/>
          <w:sz w:val="24"/>
          <w:szCs w:val="24"/>
        </w:rPr>
        <w:t>uropathogens</w:t>
      </w:r>
      <w:proofErr w:type="spellEnd"/>
      <w:r w:rsidRPr="001F51DA">
        <w:rPr>
          <w:rFonts w:ascii="Times New Roman" w:hAnsi="Times New Roman" w:cs="Times New Roman"/>
          <w:b/>
          <w:bCs/>
          <w:sz w:val="24"/>
          <w:szCs w:val="24"/>
        </w:rPr>
        <w:t xml:space="preserve"> causing sepsis in pregnant women</w:t>
      </w:r>
    </w:p>
    <w:p w14:paraId="2A7E9328" w14:textId="77777777" w:rsidR="00AB0732" w:rsidRPr="00A55BAE" w:rsidRDefault="00AB0732" w:rsidP="00AB0732">
      <w:pPr>
        <w:autoSpaceDE w:val="0"/>
        <w:autoSpaceDN w:val="0"/>
        <w:adjustRightInd w:val="0"/>
        <w:spacing w:after="0" w:line="240" w:lineRule="auto"/>
        <w:ind w:firstLine="360"/>
        <w:jc w:val="both"/>
        <w:rPr>
          <w:rFonts w:ascii="Times New Roman" w:hAnsi="Times New Roman" w:cs="Times New Roman"/>
          <w:sz w:val="24"/>
          <w:szCs w:val="24"/>
        </w:rPr>
      </w:pPr>
    </w:p>
    <w:p w14:paraId="54E02718" w14:textId="77777777" w:rsidR="00AB0732" w:rsidRPr="00A55BAE" w:rsidRDefault="00AB0732" w:rsidP="00AB0732">
      <w:pPr>
        <w:rPr>
          <w:rFonts w:ascii="Times New Roman" w:hAnsi="Times New Roman" w:cs="Times New Roman"/>
          <w:sz w:val="24"/>
          <w:szCs w:val="24"/>
        </w:rPr>
        <w:sectPr w:rsidR="00AB0732" w:rsidRPr="00A55BAE" w:rsidSect="007841CD">
          <w:footerReference w:type="default" r:id="rId8"/>
          <w:pgSz w:w="15840" w:h="12240" w:orient="landscape" w:code="1"/>
          <w:pgMar w:top="1440" w:right="1440" w:bottom="1440" w:left="1440" w:header="720" w:footer="720" w:gutter="0"/>
          <w:cols w:space="720"/>
          <w:docGrid w:linePitch="360"/>
        </w:sectPr>
      </w:pPr>
      <w:r w:rsidRPr="00A55BAE">
        <w:rPr>
          <w:rFonts w:ascii="Times New Roman" w:hAnsi="Times New Roman" w:cs="Times New Roman"/>
          <w:noProof/>
          <w:sz w:val="24"/>
          <w:szCs w:val="24"/>
        </w:rPr>
        <w:drawing>
          <wp:inline distT="0" distB="0" distL="0" distR="0" wp14:anchorId="38136CEF" wp14:editId="5C46D3EE">
            <wp:extent cx="7610475" cy="5305425"/>
            <wp:effectExtent l="19050" t="0" r="9525"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489B16" w14:textId="77777777" w:rsidR="00AB0732" w:rsidRPr="00A55BAE" w:rsidRDefault="00AB0732" w:rsidP="00AB0732">
      <w:pPr>
        <w:autoSpaceDE w:val="0"/>
        <w:autoSpaceDN w:val="0"/>
        <w:adjustRightInd w:val="0"/>
        <w:spacing w:after="0" w:line="240" w:lineRule="auto"/>
        <w:rPr>
          <w:rFonts w:ascii="Times New Roman" w:hAnsi="Times New Roman" w:cs="Times New Roman"/>
          <w:b/>
          <w:sz w:val="24"/>
          <w:szCs w:val="24"/>
        </w:rPr>
      </w:pPr>
      <w:r w:rsidRPr="00A55BAE">
        <w:rPr>
          <w:rFonts w:ascii="Times New Roman" w:hAnsi="Times New Roman" w:cs="Times New Roman"/>
          <w:b/>
          <w:sz w:val="24"/>
          <w:szCs w:val="24"/>
        </w:rPr>
        <w:lastRenderedPageBreak/>
        <w:t>F</w:t>
      </w:r>
      <w:r>
        <w:rPr>
          <w:rFonts w:ascii="Times New Roman" w:hAnsi="Times New Roman" w:cs="Times New Roman"/>
          <w:b/>
          <w:sz w:val="24"/>
          <w:szCs w:val="24"/>
        </w:rPr>
        <w:t>ig.  2:</w:t>
      </w:r>
      <w:r w:rsidRPr="00A55BAE">
        <w:rPr>
          <w:rFonts w:ascii="Times New Roman" w:hAnsi="Times New Roman" w:cs="Times New Roman"/>
          <w:b/>
          <w:sz w:val="24"/>
          <w:szCs w:val="24"/>
        </w:rPr>
        <w:t xml:space="preserve">  </w:t>
      </w:r>
      <w:proofErr w:type="gramStart"/>
      <w:r w:rsidRPr="001F51DA">
        <w:rPr>
          <w:rFonts w:ascii="Times New Roman" w:hAnsi="Times New Roman" w:cs="Times New Roman"/>
          <w:b/>
          <w:sz w:val="24"/>
          <w:szCs w:val="24"/>
        </w:rPr>
        <w:t>Mode  of</w:t>
      </w:r>
      <w:proofErr w:type="gramEnd"/>
      <w:r w:rsidRPr="001F51DA">
        <w:rPr>
          <w:rFonts w:ascii="Times New Roman" w:hAnsi="Times New Roman" w:cs="Times New Roman"/>
          <w:b/>
          <w:sz w:val="24"/>
          <w:szCs w:val="24"/>
        </w:rPr>
        <w:t xml:space="preserve">  delivery  (intrapartum  and  postpartum)  in  pregnant  women  with  sepsis</w:t>
      </w:r>
    </w:p>
    <w:p w14:paraId="1A726CE4" w14:textId="77777777" w:rsidR="00AB0732" w:rsidRPr="00A55BAE" w:rsidRDefault="00AB0732" w:rsidP="00AB0732">
      <w:pPr>
        <w:autoSpaceDE w:val="0"/>
        <w:autoSpaceDN w:val="0"/>
        <w:adjustRightInd w:val="0"/>
        <w:spacing w:after="0" w:line="240" w:lineRule="auto"/>
        <w:jc w:val="both"/>
        <w:rPr>
          <w:rFonts w:ascii="Times New Roman" w:hAnsi="Times New Roman" w:cs="Times New Roman"/>
          <w:b/>
          <w:sz w:val="24"/>
          <w:szCs w:val="24"/>
        </w:rPr>
      </w:pPr>
    </w:p>
    <w:p w14:paraId="32C82EC3" w14:textId="77777777" w:rsidR="00AB0732" w:rsidRPr="00A55BAE" w:rsidRDefault="00AB0732" w:rsidP="00AB0732">
      <w:pPr>
        <w:tabs>
          <w:tab w:val="left" w:pos="10590"/>
        </w:tabs>
        <w:rPr>
          <w:rFonts w:ascii="Times New Roman" w:hAnsi="Times New Roman" w:cs="Times New Roman"/>
          <w:sz w:val="24"/>
          <w:szCs w:val="24"/>
        </w:rPr>
      </w:pPr>
      <w:r w:rsidRPr="00A55BAE">
        <w:rPr>
          <w:rFonts w:ascii="Times New Roman" w:hAnsi="Times New Roman" w:cs="Times New Roman"/>
          <w:noProof/>
          <w:sz w:val="24"/>
          <w:szCs w:val="24"/>
        </w:rPr>
        <w:drawing>
          <wp:anchor distT="0" distB="0" distL="114300" distR="114300" simplePos="0" relativeHeight="251659264" behindDoc="1" locked="0" layoutInCell="1" allowOverlap="1" wp14:anchorId="243D39C3" wp14:editId="5BDDC1AF">
            <wp:simplePos x="0" y="0"/>
            <wp:positionH relativeFrom="column">
              <wp:posOffset>46990</wp:posOffset>
            </wp:positionH>
            <wp:positionV relativeFrom="paragraph">
              <wp:posOffset>20320</wp:posOffset>
            </wp:positionV>
            <wp:extent cx="5414645" cy="3877310"/>
            <wp:effectExtent l="19050" t="19050" r="14605" b="27940"/>
            <wp:wrapThrough wrapText="bothSides">
              <wp:wrapPolygon edited="0">
                <wp:start x="-76" y="-106"/>
                <wp:lineTo x="-76" y="21650"/>
                <wp:lineTo x="21582" y="21650"/>
                <wp:lineTo x="21582" y="-106"/>
                <wp:lineTo x="-76" y="-106"/>
              </wp:wrapPolygon>
            </wp:wrapThrough>
            <wp:docPr id="4" name="Picture 1" descr="C:\Users\spoorthy\Desktop\paper\Final papers\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oorthy\Desktop\paper\Final papers\Figure 2.jpg"/>
                    <pic:cNvPicPr>
                      <a:picLocks noChangeAspect="1" noChangeArrowheads="1"/>
                    </pic:cNvPicPr>
                  </pic:nvPicPr>
                  <pic:blipFill>
                    <a:blip r:embed="rId10" cstate="print">
                      <a:extLst>
                        <a:ext uri="{28A0092B-C50C-407E-A947-70E740481C1C}">
                          <a14:useLocalDpi xmlns:a14="http://schemas.microsoft.com/office/drawing/2010/main" val="0"/>
                        </a:ext>
                      </a:extLst>
                    </a:blip>
                    <a:srcRect l="2109" t="7539" r="1933" b="9978"/>
                    <a:stretch>
                      <a:fillRect/>
                    </a:stretch>
                  </pic:blipFill>
                  <pic:spPr bwMode="auto">
                    <a:xfrm>
                      <a:off x="0" y="0"/>
                      <a:ext cx="5414645" cy="3877310"/>
                    </a:xfrm>
                    <a:prstGeom prst="rect">
                      <a:avLst/>
                    </a:prstGeom>
                    <a:noFill/>
                    <a:ln w="9525">
                      <a:solidFill>
                        <a:schemeClr val="tx1"/>
                      </a:solidFill>
                      <a:miter lim="800000"/>
                      <a:headEnd/>
                      <a:tailEnd/>
                    </a:ln>
                  </pic:spPr>
                </pic:pic>
              </a:graphicData>
            </a:graphic>
          </wp:anchor>
        </w:drawing>
      </w:r>
      <w:r w:rsidRPr="00A55BAE">
        <w:rPr>
          <w:rFonts w:ascii="Times New Roman" w:hAnsi="Times New Roman" w:cs="Times New Roman"/>
          <w:sz w:val="24"/>
          <w:szCs w:val="24"/>
        </w:rPr>
        <w:t xml:space="preserve">                           </w:t>
      </w:r>
    </w:p>
    <w:p w14:paraId="44B6B0B4" w14:textId="77777777" w:rsidR="00AB0732" w:rsidRPr="00A55BAE" w:rsidRDefault="00AB0732" w:rsidP="00AB0732">
      <w:pPr>
        <w:autoSpaceDE w:val="0"/>
        <w:autoSpaceDN w:val="0"/>
        <w:adjustRightInd w:val="0"/>
        <w:spacing w:after="0" w:line="240" w:lineRule="auto"/>
        <w:jc w:val="center"/>
        <w:rPr>
          <w:rFonts w:ascii="Times New Roman" w:hAnsi="Times New Roman" w:cs="Times New Roman"/>
          <w:b/>
          <w:sz w:val="24"/>
          <w:szCs w:val="24"/>
        </w:rPr>
      </w:pPr>
    </w:p>
    <w:p w14:paraId="2FA5B645" w14:textId="77777777" w:rsidR="00AB0732" w:rsidRDefault="00AB0732" w:rsidP="00AB0732">
      <w:pPr>
        <w:autoSpaceDE w:val="0"/>
        <w:autoSpaceDN w:val="0"/>
        <w:adjustRightInd w:val="0"/>
        <w:spacing w:after="0" w:line="240" w:lineRule="auto"/>
        <w:jc w:val="center"/>
        <w:rPr>
          <w:rFonts w:ascii="Times New Roman" w:hAnsi="Times New Roman" w:cs="Times New Roman"/>
          <w:b/>
          <w:sz w:val="24"/>
          <w:szCs w:val="24"/>
        </w:rPr>
      </w:pPr>
    </w:p>
    <w:p w14:paraId="034E367C" w14:textId="77777777" w:rsidR="00AB0732" w:rsidRPr="00FF412A" w:rsidRDefault="00AB0732" w:rsidP="00AB0732">
      <w:pPr>
        <w:rPr>
          <w:rFonts w:ascii="Times New Roman" w:hAnsi="Times New Roman" w:cs="Times New Roman"/>
          <w:sz w:val="24"/>
          <w:szCs w:val="24"/>
        </w:rPr>
      </w:pPr>
    </w:p>
    <w:p w14:paraId="6A8CD61C" w14:textId="77777777" w:rsidR="00AB0732" w:rsidRPr="00FF412A" w:rsidRDefault="00AB0732" w:rsidP="00AB0732">
      <w:pPr>
        <w:rPr>
          <w:rFonts w:ascii="Times New Roman" w:hAnsi="Times New Roman" w:cs="Times New Roman"/>
          <w:sz w:val="24"/>
          <w:szCs w:val="24"/>
        </w:rPr>
      </w:pPr>
    </w:p>
    <w:p w14:paraId="37FEF0AD" w14:textId="77777777" w:rsidR="00AB0732" w:rsidRPr="00FF412A" w:rsidRDefault="00AB0732" w:rsidP="00AB0732">
      <w:pPr>
        <w:rPr>
          <w:rFonts w:ascii="Times New Roman" w:hAnsi="Times New Roman" w:cs="Times New Roman"/>
          <w:sz w:val="24"/>
          <w:szCs w:val="24"/>
        </w:rPr>
      </w:pPr>
    </w:p>
    <w:p w14:paraId="4A63FB08" w14:textId="77777777" w:rsidR="00AB0732" w:rsidRPr="00FF412A" w:rsidRDefault="00AB0732" w:rsidP="00AB0732">
      <w:pPr>
        <w:rPr>
          <w:rFonts w:ascii="Times New Roman" w:hAnsi="Times New Roman" w:cs="Times New Roman"/>
          <w:sz w:val="24"/>
          <w:szCs w:val="24"/>
        </w:rPr>
      </w:pPr>
    </w:p>
    <w:p w14:paraId="78A2481B" w14:textId="77777777" w:rsidR="00AB0732" w:rsidRPr="00FF412A" w:rsidRDefault="00AB0732" w:rsidP="00AB0732">
      <w:pPr>
        <w:rPr>
          <w:rFonts w:ascii="Times New Roman" w:hAnsi="Times New Roman" w:cs="Times New Roman"/>
          <w:sz w:val="24"/>
          <w:szCs w:val="24"/>
        </w:rPr>
      </w:pPr>
    </w:p>
    <w:p w14:paraId="04B52AB9" w14:textId="77777777" w:rsidR="00AB0732" w:rsidRPr="00FF412A" w:rsidRDefault="00AB0732" w:rsidP="00AB0732">
      <w:pPr>
        <w:rPr>
          <w:rFonts w:ascii="Times New Roman" w:hAnsi="Times New Roman" w:cs="Times New Roman"/>
          <w:sz w:val="24"/>
          <w:szCs w:val="24"/>
        </w:rPr>
      </w:pPr>
    </w:p>
    <w:p w14:paraId="3534B8E0" w14:textId="77777777" w:rsidR="00AB0732" w:rsidRPr="00FF412A" w:rsidRDefault="00AB0732" w:rsidP="00AB0732">
      <w:pPr>
        <w:rPr>
          <w:rFonts w:ascii="Times New Roman" w:hAnsi="Times New Roman" w:cs="Times New Roman"/>
          <w:sz w:val="24"/>
          <w:szCs w:val="24"/>
        </w:rPr>
      </w:pPr>
    </w:p>
    <w:p w14:paraId="42A52FA8" w14:textId="77777777" w:rsidR="00AB0732" w:rsidRPr="00FF412A" w:rsidRDefault="00AB0732" w:rsidP="00AB0732">
      <w:pPr>
        <w:rPr>
          <w:rFonts w:ascii="Times New Roman" w:hAnsi="Times New Roman" w:cs="Times New Roman"/>
          <w:sz w:val="24"/>
          <w:szCs w:val="24"/>
        </w:rPr>
      </w:pPr>
    </w:p>
    <w:p w14:paraId="56222868" w14:textId="77777777" w:rsidR="00AB0732" w:rsidRPr="00FF412A" w:rsidRDefault="00AB0732" w:rsidP="00AB0732">
      <w:pPr>
        <w:rPr>
          <w:rFonts w:ascii="Times New Roman" w:hAnsi="Times New Roman" w:cs="Times New Roman"/>
          <w:sz w:val="24"/>
          <w:szCs w:val="24"/>
        </w:rPr>
      </w:pPr>
    </w:p>
    <w:p w14:paraId="7774F897" w14:textId="77777777" w:rsidR="00AB0732" w:rsidRPr="00FF412A" w:rsidRDefault="00AB0732" w:rsidP="00AB0732">
      <w:pPr>
        <w:rPr>
          <w:rFonts w:ascii="Times New Roman" w:hAnsi="Times New Roman" w:cs="Times New Roman"/>
          <w:sz w:val="24"/>
          <w:szCs w:val="24"/>
        </w:rPr>
      </w:pPr>
    </w:p>
    <w:p w14:paraId="5D71BEC0" w14:textId="77777777" w:rsidR="00AB0732" w:rsidRPr="00FF412A" w:rsidRDefault="00AB0732" w:rsidP="00AB0732">
      <w:pPr>
        <w:rPr>
          <w:rFonts w:ascii="Times New Roman" w:hAnsi="Times New Roman" w:cs="Times New Roman"/>
          <w:sz w:val="24"/>
          <w:szCs w:val="24"/>
        </w:rPr>
      </w:pPr>
    </w:p>
    <w:p w14:paraId="6FAFBC5D" w14:textId="77777777" w:rsidR="00AB0732" w:rsidRPr="00FF412A" w:rsidRDefault="00AB0732" w:rsidP="00AB0732">
      <w:pPr>
        <w:rPr>
          <w:rFonts w:ascii="Times New Roman" w:hAnsi="Times New Roman" w:cs="Times New Roman"/>
          <w:sz w:val="24"/>
          <w:szCs w:val="24"/>
        </w:rPr>
      </w:pPr>
    </w:p>
    <w:p w14:paraId="43DA3C36" w14:textId="77777777" w:rsidR="00AB0732" w:rsidRPr="00A55BAE" w:rsidRDefault="00AB0732" w:rsidP="00AB0732">
      <w:pPr>
        <w:tabs>
          <w:tab w:val="left" w:pos="10590"/>
        </w:tabs>
        <w:rPr>
          <w:rFonts w:ascii="Times New Roman" w:hAnsi="Times New Roman" w:cs="Times New Roman"/>
          <w:sz w:val="24"/>
          <w:szCs w:val="24"/>
        </w:rPr>
      </w:pPr>
    </w:p>
    <w:p w14:paraId="2644CA59" w14:textId="77777777" w:rsidR="00AB0732" w:rsidRPr="00A55BAE" w:rsidRDefault="00AB0732" w:rsidP="0011008B">
      <w:pPr>
        <w:tabs>
          <w:tab w:val="left" w:pos="10590"/>
        </w:tabs>
        <w:rPr>
          <w:rFonts w:ascii="Times New Roman" w:hAnsi="Times New Roman" w:cs="Times New Roman"/>
          <w:sz w:val="24"/>
          <w:szCs w:val="24"/>
        </w:rPr>
      </w:pPr>
    </w:p>
    <w:sectPr w:rsidR="00AB0732" w:rsidRPr="00A55BAE" w:rsidSect="0011008B">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166B9" w14:textId="77777777" w:rsidR="00156788" w:rsidRDefault="00156788" w:rsidP="007C4310">
      <w:pPr>
        <w:spacing w:after="0" w:line="240" w:lineRule="auto"/>
      </w:pPr>
      <w:r>
        <w:separator/>
      </w:r>
    </w:p>
  </w:endnote>
  <w:endnote w:type="continuationSeparator" w:id="0">
    <w:p w14:paraId="0607DFF3" w14:textId="77777777" w:rsidR="00156788" w:rsidRDefault="00156788" w:rsidP="007C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030204"/>
      <w:docPartObj>
        <w:docPartGallery w:val="Page Numbers (Bottom of Page)"/>
        <w:docPartUnique/>
      </w:docPartObj>
    </w:sdtPr>
    <w:sdtEndPr/>
    <w:sdtContent>
      <w:p w14:paraId="059E501F" w14:textId="77777777" w:rsidR="00052D03" w:rsidRDefault="003D4945">
        <w:pPr>
          <w:pStyle w:val="Footer"/>
          <w:jc w:val="center"/>
        </w:pPr>
        <w:r>
          <w:fldChar w:fldCharType="begin"/>
        </w:r>
        <w:r w:rsidR="00037075">
          <w:instrText xml:space="preserve"> PAGE   \* MERGEFORMAT </w:instrText>
        </w:r>
        <w:r>
          <w:fldChar w:fldCharType="separate"/>
        </w:r>
        <w:r w:rsidR="0082044B">
          <w:rPr>
            <w:noProof/>
          </w:rPr>
          <w:t>1</w:t>
        </w:r>
        <w:r>
          <w:rPr>
            <w:noProof/>
          </w:rPr>
          <w:fldChar w:fldCharType="end"/>
        </w:r>
      </w:p>
    </w:sdtContent>
  </w:sdt>
  <w:p w14:paraId="25746D3C" w14:textId="77777777" w:rsidR="00052D03" w:rsidRDefault="00052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214602"/>
      <w:docPartObj>
        <w:docPartGallery w:val="Page Numbers (Bottom of Page)"/>
        <w:docPartUnique/>
      </w:docPartObj>
    </w:sdtPr>
    <w:sdtEndPr/>
    <w:sdtContent>
      <w:p w14:paraId="5E1223B5" w14:textId="77777777" w:rsidR="00AB0732" w:rsidRDefault="00AB0732">
        <w:pPr>
          <w:pStyle w:val="Footer"/>
          <w:jc w:val="center"/>
        </w:pPr>
        <w:r>
          <w:fldChar w:fldCharType="begin"/>
        </w:r>
        <w:r>
          <w:instrText xml:space="preserve"> PAGE   \* MERGEFORMAT </w:instrText>
        </w:r>
        <w:r>
          <w:fldChar w:fldCharType="separate"/>
        </w:r>
        <w:r w:rsidR="0082044B">
          <w:rPr>
            <w:noProof/>
          </w:rPr>
          <w:t>14</w:t>
        </w:r>
        <w:r>
          <w:rPr>
            <w:noProof/>
          </w:rPr>
          <w:fldChar w:fldCharType="end"/>
        </w:r>
      </w:p>
    </w:sdtContent>
  </w:sdt>
  <w:p w14:paraId="78F0BB88" w14:textId="77777777" w:rsidR="00AB0732" w:rsidRDefault="00AB0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7F2F6" w14:textId="77777777" w:rsidR="00156788" w:rsidRDefault="00156788" w:rsidP="007C4310">
      <w:pPr>
        <w:spacing w:after="0" w:line="240" w:lineRule="auto"/>
      </w:pPr>
      <w:r>
        <w:separator/>
      </w:r>
    </w:p>
  </w:footnote>
  <w:footnote w:type="continuationSeparator" w:id="0">
    <w:p w14:paraId="6600AA9A" w14:textId="77777777" w:rsidR="00156788" w:rsidRDefault="00156788" w:rsidP="007C4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B316F"/>
    <w:multiLevelType w:val="hybridMultilevel"/>
    <w:tmpl w:val="C9FC79F8"/>
    <w:lvl w:ilvl="0" w:tplc="068C8856">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12C24"/>
    <w:multiLevelType w:val="multilevel"/>
    <w:tmpl w:val="2CEE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7439E"/>
    <w:multiLevelType w:val="multilevel"/>
    <w:tmpl w:val="A1607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753A38"/>
    <w:multiLevelType w:val="multilevel"/>
    <w:tmpl w:val="5E6C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4B6B32"/>
    <w:multiLevelType w:val="hybridMultilevel"/>
    <w:tmpl w:val="E996A62E"/>
    <w:lvl w:ilvl="0" w:tplc="BCF45BE0">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070039"/>
    <w:multiLevelType w:val="hybridMultilevel"/>
    <w:tmpl w:val="A69C423E"/>
    <w:lvl w:ilvl="0" w:tplc="0409000F">
      <w:start w:val="34"/>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001"/>
    <w:rsid w:val="000010B5"/>
    <w:rsid w:val="000123AA"/>
    <w:rsid w:val="00015D6D"/>
    <w:rsid w:val="000178D4"/>
    <w:rsid w:val="00037075"/>
    <w:rsid w:val="00042F86"/>
    <w:rsid w:val="0005274D"/>
    <w:rsid w:val="00052D03"/>
    <w:rsid w:val="00057E6B"/>
    <w:rsid w:val="00064E85"/>
    <w:rsid w:val="00066F06"/>
    <w:rsid w:val="000710FD"/>
    <w:rsid w:val="00085C28"/>
    <w:rsid w:val="00086C55"/>
    <w:rsid w:val="00090A49"/>
    <w:rsid w:val="00092CBE"/>
    <w:rsid w:val="00097F98"/>
    <w:rsid w:val="000C5D5B"/>
    <w:rsid w:val="000E1F75"/>
    <w:rsid w:val="000E7036"/>
    <w:rsid w:val="0011008B"/>
    <w:rsid w:val="0013174C"/>
    <w:rsid w:val="00132E4C"/>
    <w:rsid w:val="00135166"/>
    <w:rsid w:val="00156788"/>
    <w:rsid w:val="00161D7D"/>
    <w:rsid w:val="00177884"/>
    <w:rsid w:val="00182DAA"/>
    <w:rsid w:val="001864EB"/>
    <w:rsid w:val="0019009D"/>
    <w:rsid w:val="00190420"/>
    <w:rsid w:val="0019202A"/>
    <w:rsid w:val="001D353D"/>
    <w:rsid w:val="001D3D52"/>
    <w:rsid w:val="001F0B8C"/>
    <w:rsid w:val="001F51DA"/>
    <w:rsid w:val="002068AE"/>
    <w:rsid w:val="00223484"/>
    <w:rsid w:val="00224B59"/>
    <w:rsid w:val="00234A75"/>
    <w:rsid w:val="00262CFE"/>
    <w:rsid w:val="002B03DC"/>
    <w:rsid w:val="002B0C6E"/>
    <w:rsid w:val="002F6845"/>
    <w:rsid w:val="0030411D"/>
    <w:rsid w:val="00311E8B"/>
    <w:rsid w:val="00324CC0"/>
    <w:rsid w:val="0033216C"/>
    <w:rsid w:val="00334264"/>
    <w:rsid w:val="003358D5"/>
    <w:rsid w:val="003766AD"/>
    <w:rsid w:val="00380C15"/>
    <w:rsid w:val="00380EF7"/>
    <w:rsid w:val="003844BB"/>
    <w:rsid w:val="003A05B4"/>
    <w:rsid w:val="003A5303"/>
    <w:rsid w:val="003B38AD"/>
    <w:rsid w:val="003C6AB8"/>
    <w:rsid w:val="003D34AD"/>
    <w:rsid w:val="003D4945"/>
    <w:rsid w:val="003D5C9B"/>
    <w:rsid w:val="003D686D"/>
    <w:rsid w:val="003E6422"/>
    <w:rsid w:val="0040245A"/>
    <w:rsid w:val="00402C09"/>
    <w:rsid w:val="00405A14"/>
    <w:rsid w:val="00410C09"/>
    <w:rsid w:val="0041142E"/>
    <w:rsid w:val="00416E27"/>
    <w:rsid w:val="004567FA"/>
    <w:rsid w:val="00494535"/>
    <w:rsid w:val="004A75C4"/>
    <w:rsid w:val="004B3A13"/>
    <w:rsid w:val="004B3B92"/>
    <w:rsid w:val="004D7B7F"/>
    <w:rsid w:val="004E0C87"/>
    <w:rsid w:val="004E7B9E"/>
    <w:rsid w:val="004F257E"/>
    <w:rsid w:val="0051618C"/>
    <w:rsid w:val="00524EF5"/>
    <w:rsid w:val="0056452A"/>
    <w:rsid w:val="005772E3"/>
    <w:rsid w:val="005A3F7E"/>
    <w:rsid w:val="005A74D1"/>
    <w:rsid w:val="005A7CBB"/>
    <w:rsid w:val="005C3417"/>
    <w:rsid w:val="005D6654"/>
    <w:rsid w:val="00625D43"/>
    <w:rsid w:val="00633D39"/>
    <w:rsid w:val="00641218"/>
    <w:rsid w:val="00652E82"/>
    <w:rsid w:val="006755C5"/>
    <w:rsid w:val="00682130"/>
    <w:rsid w:val="0069176A"/>
    <w:rsid w:val="00696A84"/>
    <w:rsid w:val="006A22EF"/>
    <w:rsid w:val="006A6A7E"/>
    <w:rsid w:val="006C3EF0"/>
    <w:rsid w:val="006C4F57"/>
    <w:rsid w:val="006C78AE"/>
    <w:rsid w:val="006D64C6"/>
    <w:rsid w:val="006E153F"/>
    <w:rsid w:val="006F1530"/>
    <w:rsid w:val="006F44B4"/>
    <w:rsid w:val="006F6C4D"/>
    <w:rsid w:val="006F774B"/>
    <w:rsid w:val="0071298A"/>
    <w:rsid w:val="007139E3"/>
    <w:rsid w:val="00725AFD"/>
    <w:rsid w:val="007376BF"/>
    <w:rsid w:val="00757E53"/>
    <w:rsid w:val="00772CF9"/>
    <w:rsid w:val="007841CD"/>
    <w:rsid w:val="00794ED1"/>
    <w:rsid w:val="007A40F8"/>
    <w:rsid w:val="007B2031"/>
    <w:rsid w:val="007C2329"/>
    <w:rsid w:val="007C4310"/>
    <w:rsid w:val="007D13BB"/>
    <w:rsid w:val="007D72A9"/>
    <w:rsid w:val="007E0A32"/>
    <w:rsid w:val="007F0726"/>
    <w:rsid w:val="00806827"/>
    <w:rsid w:val="00810A0F"/>
    <w:rsid w:val="00816599"/>
    <w:rsid w:val="0082044B"/>
    <w:rsid w:val="00820F7D"/>
    <w:rsid w:val="00821F4E"/>
    <w:rsid w:val="00827E25"/>
    <w:rsid w:val="00851FBE"/>
    <w:rsid w:val="0085488A"/>
    <w:rsid w:val="00855712"/>
    <w:rsid w:val="00861C46"/>
    <w:rsid w:val="008840FB"/>
    <w:rsid w:val="0089111C"/>
    <w:rsid w:val="00894FD7"/>
    <w:rsid w:val="008D5694"/>
    <w:rsid w:val="008D66E8"/>
    <w:rsid w:val="008E258A"/>
    <w:rsid w:val="009056C3"/>
    <w:rsid w:val="00914F6E"/>
    <w:rsid w:val="00916EFF"/>
    <w:rsid w:val="00921ABC"/>
    <w:rsid w:val="0092547A"/>
    <w:rsid w:val="009279C8"/>
    <w:rsid w:val="00930A99"/>
    <w:rsid w:val="00943F92"/>
    <w:rsid w:val="00950F7B"/>
    <w:rsid w:val="00954502"/>
    <w:rsid w:val="00962C30"/>
    <w:rsid w:val="00983595"/>
    <w:rsid w:val="009A740D"/>
    <w:rsid w:val="009B10F5"/>
    <w:rsid w:val="009B1E26"/>
    <w:rsid w:val="009C6FFD"/>
    <w:rsid w:val="009E2A9C"/>
    <w:rsid w:val="00A02B01"/>
    <w:rsid w:val="00A03662"/>
    <w:rsid w:val="00A0703A"/>
    <w:rsid w:val="00A10B8B"/>
    <w:rsid w:val="00A32A39"/>
    <w:rsid w:val="00A33E11"/>
    <w:rsid w:val="00A401A5"/>
    <w:rsid w:val="00A46CD2"/>
    <w:rsid w:val="00A51182"/>
    <w:rsid w:val="00A55BAE"/>
    <w:rsid w:val="00A86987"/>
    <w:rsid w:val="00A87AA7"/>
    <w:rsid w:val="00A90406"/>
    <w:rsid w:val="00A92F4E"/>
    <w:rsid w:val="00AA6B91"/>
    <w:rsid w:val="00AB0732"/>
    <w:rsid w:val="00AB1001"/>
    <w:rsid w:val="00AF0EA5"/>
    <w:rsid w:val="00B05ADE"/>
    <w:rsid w:val="00B0640A"/>
    <w:rsid w:val="00B14564"/>
    <w:rsid w:val="00B21B0C"/>
    <w:rsid w:val="00B25D8F"/>
    <w:rsid w:val="00B4196D"/>
    <w:rsid w:val="00B42411"/>
    <w:rsid w:val="00B62328"/>
    <w:rsid w:val="00B62954"/>
    <w:rsid w:val="00B62AB4"/>
    <w:rsid w:val="00B63341"/>
    <w:rsid w:val="00B637E2"/>
    <w:rsid w:val="00B747ED"/>
    <w:rsid w:val="00B776E3"/>
    <w:rsid w:val="00B857C9"/>
    <w:rsid w:val="00B8705A"/>
    <w:rsid w:val="00BB0CC5"/>
    <w:rsid w:val="00BB1D4F"/>
    <w:rsid w:val="00BD053C"/>
    <w:rsid w:val="00BD63D5"/>
    <w:rsid w:val="00BF7DA9"/>
    <w:rsid w:val="00C13B1C"/>
    <w:rsid w:val="00C25E68"/>
    <w:rsid w:val="00C427C5"/>
    <w:rsid w:val="00C71301"/>
    <w:rsid w:val="00C7527C"/>
    <w:rsid w:val="00C76DC4"/>
    <w:rsid w:val="00C8017C"/>
    <w:rsid w:val="00C82C12"/>
    <w:rsid w:val="00C90E6C"/>
    <w:rsid w:val="00C95469"/>
    <w:rsid w:val="00CA37D7"/>
    <w:rsid w:val="00CB5DC2"/>
    <w:rsid w:val="00CC26AB"/>
    <w:rsid w:val="00CD6C12"/>
    <w:rsid w:val="00CD711F"/>
    <w:rsid w:val="00CE477B"/>
    <w:rsid w:val="00CF1A12"/>
    <w:rsid w:val="00CF7F1E"/>
    <w:rsid w:val="00D00AE8"/>
    <w:rsid w:val="00D0357A"/>
    <w:rsid w:val="00D03A9E"/>
    <w:rsid w:val="00D24FF6"/>
    <w:rsid w:val="00D36000"/>
    <w:rsid w:val="00D44A2C"/>
    <w:rsid w:val="00D53628"/>
    <w:rsid w:val="00D76F02"/>
    <w:rsid w:val="00D9380F"/>
    <w:rsid w:val="00D93E4B"/>
    <w:rsid w:val="00DA19B5"/>
    <w:rsid w:val="00DB2DC8"/>
    <w:rsid w:val="00DE635A"/>
    <w:rsid w:val="00DF5352"/>
    <w:rsid w:val="00E22EB5"/>
    <w:rsid w:val="00E25791"/>
    <w:rsid w:val="00E32E6C"/>
    <w:rsid w:val="00E46AC7"/>
    <w:rsid w:val="00E53E86"/>
    <w:rsid w:val="00E64F39"/>
    <w:rsid w:val="00E85CEC"/>
    <w:rsid w:val="00E92FB6"/>
    <w:rsid w:val="00EA574C"/>
    <w:rsid w:val="00EA6A1B"/>
    <w:rsid w:val="00ED23B0"/>
    <w:rsid w:val="00ED33DC"/>
    <w:rsid w:val="00ED36FB"/>
    <w:rsid w:val="00EE1084"/>
    <w:rsid w:val="00EE2B20"/>
    <w:rsid w:val="00EE4B01"/>
    <w:rsid w:val="00EF262A"/>
    <w:rsid w:val="00EF6FF0"/>
    <w:rsid w:val="00F0365C"/>
    <w:rsid w:val="00F0454B"/>
    <w:rsid w:val="00F14C6D"/>
    <w:rsid w:val="00F35273"/>
    <w:rsid w:val="00F45443"/>
    <w:rsid w:val="00F756E2"/>
    <w:rsid w:val="00FB1F3B"/>
    <w:rsid w:val="00FB5209"/>
    <w:rsid w:val="00FB7508"/>
    <w:rsid w:val="00FD5A0E"/>
    <w:rsid w:val="00FF412A"/>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5DA5"/>
  <w15:docId w15:val="{3932981B-E90A-4038-A75C-DB3BF2CC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25D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C46"/>
    <w:rPr>
      <w:rFonts w:ascii="Tahoma" w:hAnsi="Tahoma" w:cs="Tahoma"/>
      <w:sz w:val="16"/>
      <w:szCs w:val="16"/>
    </w:rPr>
  </w:style>
  <w:style w:type="character" w:customStyle="1" w:styleId="Heading2Char">
    <w:name w:val="Heading 2 Char"/>
    <w:basedOn w:val="DefaultParagraphFont"/>
    <w:link w:val="Heading2"/>
    <w:uiPriority w:val="9"/>
    <w:rsid w:val="00B25D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25D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5D8F"/>
    <w:rPr>
      <w:b/>
      <w:bCs/>
    </w:rPr>
  </w:style>
  <w:style w:type="character" w:styleId="Emphasis">
    <w:name w:val="Emphasis"/>
    <w:basedOn w:val="DefaultParagraphFont"/>
    <w:uiPriority w:val="20"/>
    <w:qFormat/>
    <w:rsid w:val="00B25D8F"/>
    <w:rPr>
      <w:i/>
      <w:iCs/>
    </w:rPr>
  </w:style>
  <w:style w:type="character" w:styleId="Hyperlink">
    <w:name w:val="Hyperlink"/>
    <w:basedOn w:val="DefaultParagraphFont"/>
    <w:uiPriority w:val="99"/>
    <w:unhideWhenUsed/>
    <w:rsid w:val="00B25D8F"/>
    <w:rPr>
      <w:color w:val="0000FF"/>
      <w:u w:val="single"/>
    </w:rPr>
  </w:style>
  <w:style w:type="paragraph" w:styleId="ListParagraph">
    <w:name w:val="List Paragraph"/>
    <w:basedOn w:val="Normal"/>
    <w:uiPriority w:val="34"/>
    <w:qFormat/>
    <w:rsid w:val="00B25D8F"/>
    <w:pPr>
      <w:ind w:left="720"/>
      <w:contextualSpacing/>
    </w:pPr>
  </w:style>
  <w:style w:type="paragraph" w:styleId="Title">
    <w:name w:val="Title"/>
    <w:basedOn w:val="Normal"/>
    <w:next w:val="Normal"/>
    <w:link w:val="TitleChar"/>
    <w:uiPriority w:val="10"/>
    <w:qFormat/>
    <w:rsid w:val="00B25D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5D8F"/>
    <w:rPr>
      <w:rFonts w:asciiTheme="majorHAnsi" w:eastAsiaTheme="majorEastAsia" w:hAnsiTheme="majorHAnsi" w:cstheme="majorBidi"/>
      <w:color w:val="17365D" w:themeColor="text2" w:themeShade="BF"/>
      <w:spacing w:val="5"/>
      <w:kern w:val="28"/>
      <w:sz w:val="52"/>
      <w:szCs w:val="52"/>
    </w:rPr>
  </w:style>
  <w:style w:type="character" w:customStyle="1" w:styleId="highwire-citation-author">
    <w:name w:val="highwire-citation-author"/>
    <w:basedOn w:val="DefaultParagraphFont"/>
    <w:rsid w:val="00B25D8F"/>
  </w:style>
  <w:style w:type="character" w:customStyle="1" w:styleId="nlm-given-names">
    <w:name w:val="nlm-given-names"/>
    <w:basedOn w:val="DefaultParagraphFont"/>
    <w:rsid w:val="00B25D8F"/>
  </w:style>
  <w:style w:type="character" w:customStyle="1" w:styleId="nlm-surname">
    <w:name w:val="nlm-surname"/>
    <w:basedOn w:val="DefaultParagraphFont"/>
    <w:rsid w:val="00B25D8F"/>
  </w:style>
  <w:style w:type="paragraph" w:styleId="Header">
    <w:name w:val="header"/>
    <w:basedOn w:val="Normal"/>
    <w:link w:val="HeaderChar"/>
    <w:uiPriority w:val="99"/>
    <w:semiHidden/>
    <w:unhideWhenUsed/>
    <w:rsid w:val="00B25D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5D8F"/>
  </w:style>
  <w:style w:type="paragraph" w:styleId="Footer">
    <w:name w:val="footer"/>
    <w:basedOn w:val="Normal"/>
    <w:link w:val="FooterChar"/>
    <w:uiPriority w:val="99"/>
    <w:unhideWhenUsed/>
    <w:rsid w:val="00B25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D8F"/>
  </w:style>
  <w:style w:type="character" w:styleId="UnresolvedMention">
    <w:name w:val="Unresolved Mention"/>
    <w:basedOn w:val="DefaultParagraphFont"/>
    <w:uiPriority w:val="99"/>
    <w:semiHidden/>
    <w:unhideWhenUsed/>
    <w:rsid w:val="00914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sRINIVAS\phd\pHD%20wRITING\Phd%20New%20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63861979705588"/>
          <c:y val="5.6874991164704083E-2"/>
          <c:w val="0.77345605891879365"/>
          <c:h val="0.50219993472397362"/>
        </c:manualLayout>
      </c:layout>
      <c:barChart>
        <c:barDir val="col"/>
        <c:grouping val="clustered"/>
        <c:varyColors val="0"/>
        <c:ser>
          <c:idx val="0"/>
          <c:order val="0"/>
          <c:tx>
            <c:strRef>
              <c:f>Sheet4!$B$7</c:f>
              <c:strCache>
                <c:ptCount val="1"/>
                <c:pt idx="0">
                  <c:v>Antinatal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Sheet4!$C$6:$L$6</c:f>
              <c:strCache>
                <c:ptCount val="10"/>
                <c:pt idx="0">
                  <c:v>Escherichia coli</c:v>
                </c:pt>
                <c:pt idx="1">
                  <c:v>Klebsiella pneumoniae</c:v>
                </c:pt>
                <c:pt idx="2">
                  <c:v>Staphylococcus aureus</c:v>
                </c:pt>
                <c:pt idx="3">
                  <c:v>Pseudomonas aeruginosa</c:v>
                </c:pt>
                <c:pt idx="4">
                  <c:v>Protius mirabilis</c:v>
                </c:pt>
                <c:pt idx="5">
                  <c:v>Enterobactor species</c:v>
                </c:pt>
                <c:pt idx="6">
                  <c:v>Moraxella species</c:v>
                </c:pt>
                <c:pt idx="7">
                  <c:v>Morgonella morgonii</c:v>
                </c:pt>
                <c:pt idx="8">
                  <c:v>Acitinibactor</c:v>
                </c:pt>
                <c:pt idx="9">
                  <c:v>Streptococcus pneumonia</c:v>
                </c:pt>
              </c:strCache>
            </c:strRef>
          </c:cat>
          <c:val>
            <c:numRef>
              <c:f>Sheet4!$C$7:$L$7</c:f>
              <c:numCache>
                <c:formatCode>General</c:formatCode>
                <c:ptCount val="10"/>
                <c:pt idx="0">
                  <c:v>49</c:v>
                </c:pt>
                <c:pt idx="1">
                  <c:v>10</c:v>
                </c:pt>
                <c:pt idx="2">
                  <c:v>2</c:v>
                </c:pt>
                <c:pt idx="3">
                  <c:v>21</c:v>
                </c:pt>
                <c:pt idx="4">
                  <c:v>2</c:v>
                </c:pt>
                <c:pt idx="5">
                  <c:v>0</c:v>
                </c:pt>
                <c:pt idx="6">
                  <c:v>0</c:v>
                </c:pt>
                <c:pt idx="7">
                  <c:v>1</c:v>
                </c:pt>
                <c:pt idx="8">
                  <c:v>12</c:v>
                </c:pt>
                <c:pt idx="9">
                  <c:v>2</c:v>
                </c:pt>
              </c:numCache>
            </c:numRef>
          </c:val>
          <c:extLst>
            <c:ext xmlns:c16="http://schemas.microsoft.com/office/drawing/2014/chart" uri="{C3380CC4-5D6E-409C-BE32-E72D297353CC}">
              <c16:uniqueId val="{00000000-54A1-4321-B6E9-14AE4D0A12E8}"/>
            </c:ext>
          </c:extLst>
        </c:ser>
        <c:ser>
          <c:idx val="1"/>
          <c:order val="1"/>
          <c:tx>
            <c:strRef>
              <c:f>Sheet4!$B$8</c:f>
              <c:strCache>
                <c:ptCount val="1"/>
                <c:pt idx="0">
                  <c:v>Intrapartam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Sheet4!$C$6:$L$6</c:f>
              <c:strCache>
                <c:ptCount val="10"/>
                <c:pt idx="0">
                  <c:v>Escherichia coli</c:v>
                </c:pt>
                <c:pt idx="1">
                  <c:v>Klebsiella pneumoniae</c:v>
                </c:pt>
                <c:pt idx="2">
                  <c:v>Staphylococcus aureus</c:v>
                </c:pt>
                <c:pt idx="3">
                  <c:v>Pseudomonas aeruginosa</c:v>
                </c:pt>
                <c:pt idx="4">
                  <c:v>Protius mirabilis</c:v>
                </c:pt>
                <c:pt idx="5">
                  <c:v>Enterobactor species</c:v>
                </c:pt>
                <c:pt idx="6">
                  <c:v>Moraxella species</c:v>
                </c:pt>
                <c:pt idx="7">
                  <c:v>Morgonella morgonii</c:v>
                </c:pt>
                <c:pt idx="8">
                  <c:v>Acitinibactor</c:v>
                </c:pt>
                <c:pt idx="9">
                  <c:v>Streptococcus pneumonia</c:v>
                </c:pt>
              </c:strCache>
            </c:strRef>
          </c:cat>
          <c:val>
            <c:numRef>
              <c:f>Sheet4!$C$8:$L$8</c:f>
              <c:numCache>
                <c:formatCode>General</c:formatCode>
                <c:ptCount val="10"/>
                <c:pt idx="0">
                  <c:v>40</c:v>
                </c:pt>
                <c:pt idx="1">
                  <c:v>37</c:v>
                </c:pt>
                <c:pt idx="2">
                  <c:v>3</c:v>
                </c:pt>
                <c:pt idx="3">
                  <c:v>41</c:v>
                </c:pt>
                <c:pt idx="4">
                  <c:v>2</c:v>
                </c:pt>
                <c:pt idx="5">
                  <c:v>3</c:v>
                </c:pt>
                <c:pt idx="6">
                  <c:v>0</c:v>
                </c:pt>
                <c:pt idx="7">
                  <c:v>0</c:v>
                </c:pt>
                <c:pt idx="8">
                  <c:v>7</c:v>
                </c:pt>
                <c:pt idx="9">
                  <c:v>3</c:v>
                </c:pt>
              </c:numCache>
            </c:numRef>
          </c:val>
          <c:extLst>
            <c:ext xmlns:c16="http://schemas.microsoft.com/office/drawing/2014/chart" uri="{C3380CC4-5D6E-409C-BE32-E72D297353CC}">
              <c16:uniqueId val="{00000001-54A1-4321-B6E9-14AE4D0A12E8}"/>
            </c:ext>
          </c:extLst>
        </c:ser>
        <c:ser>
          <c:idx val="2"/>
          <c:order val="2"/>
          <c:tx>
            <c:strRef>
              <c:f>Sheet4!$B$9</c:f>
              <c:strCache>
                <c:ptCount val="1"/>
                <c:pt idx="0">
                  <c:v>Post partam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Sheet4!$C$6:$L$6</c:f>
              <c:strCache>
                <c:ptCount val="10"/>
                <c:pt idx="0">
                  <c:v>Escherichia coli</c:v>
                </c:pt>
                <c:pt idx="1">
                  <c:v>Klebsiella pneumoniae</c:v>
                </c:pt>
                <c:pt idx="2">
                  <c:v>Staphylococcus aureus</c:v>
                </c:pt>
                <c:pt idx="3">
                  <c:v>Pseudomonas aeruginosa</c:v>
                </c:pt>
                <c:pt idx="4">
                  <c:v>Protius mirabilis</c:v>
                </c:pt>
                <c:pt idx="5">
                  <c:v>Enterobactor species</c:v>
                </c:pt>
                <c:pt idx="6">
                  <c:v>Moraxella species</c:v>
                </c:pt>
                <c:pt idx="7">
                  <c:v>Morgonella morgonii</c:v>
                </c:pt>
                <c:pt idx="8">
                  <c:v>Acitinibactor</c:v>
                </c:pt>
                <c:pt idx="9">
                  <c:v>Streptococcus pneumonia</c:v>
                </c:pt>
              </c:strCache>
            </c:strRef>
          </c:cat>
          <c:val>
            <c:numRef>
              <c:f>Sheet4!$C$9:$L$9</c:f>
              <c:numCache>
                <c:formatCode>General</c:formatCode>
                <c:ptCount val="10"/>
                <c:pt idx="0">
                  <c:v>75</c:v>
                </c:pt>
                <c:pt idx="1">
                  <c:v>43</c:v>
                </c:pt>
                <c:pt idx="2">
                  <c:v>9</c:v>
                </c:pt>
                <c:pt idx="3">
                  <c:v>30</c:v>
                </c:pt>
                <c:pt idx="4">
                  <c:v>4</c:v>
                </c:pt>
                <c:pt idx="5">
                  <c:v>7</c:v>
                </c:pt>
                <c:pt idx="6">
                  <c:v>4</c:v>
                </c:pt>
                <c:pt idx="7">
                  <c:v>1</c:v>
                </c:pt>
                <c:pt idx="8">
                  <c:v>13</c:v>
                </c:pt>
                <c:pt idx="9">
                  <c:v>3</c:v>
                </c:pt>
              </c:numCache>
            </c:numRef>
          </c:val>
          <c:extLst>
            <c:ext xmlns:c16="http://schemas.microsoft.com/office/drawing/2014/chart" uri="{C3380CC4-5D6E-409C-BE32-E72D297353CC}">
              <c16:uniqueId val="{00000002-54A1-4321-B6E9-14AE4D0A12E8}"/>
            </c:ext>
          </c:extLst>
        </c:ser>
        <c:ser>
          <c:idx val="3"/>
          <c:order val="3"/>
          <c:tx>
            <c:strRef>
              <c:f>Sheet4!$B$10</c:f>
              <c:strCache>
                <c:ptCount val="1"/>
              </c:strCache>
            </c:strRef>
          </c:tx>
          <c:invertIfNegative val="0"/>
          <c:cat>
            <c:strRef>
              <c:f>Sheet4!$C$6:$L$6</c:f>
              <c:strCache>
                <c:ptCount val="10"/>
                <c:pt idx="0">
                  <c:v>Escherichia coli</c:v>
                </c:pt>
                <c:pt idx="1">
                  <c:v>Klebsiella pneumoniae</c:v>
                </c:pt>
                <c:pt idx="2">
                  <c:v>Staphylococcus aureus</c:v>
                </c:pt>
                <c:pt idx="3">
                  <c:v>Pseudomonas aeruginosa</c:v>
                </c:pt>
                <c:pt idx="4">
                  <c:v>Protius mirabilis</c:v>
                </c:pt>
                <c:pt idx="5">
                  <c:v>Enterobactor species</c:v>
                </c:pt>
                <c:pt idx="6">
                  <c:v>Moraxella species</c:v>
                </c:pt>
                <c:pt idx="7">
                  <c:v>Morgonella morgonii</c:v>
                </c:pt>
                <c:pt idx="8">
                  <c:v>Acitinibactor</c:v>
                </c:pt>
                <c:pt idx="9">
                  <c:v>Streptococcus pneumonia</c:v>
                </c:pt>
              </c:strCache>
            </c:strRef>
          </c:cat>
          <c:val>
            <c:numRef>
              <c:f>Sheet4!$C$10:$L$10</c:f>
              <c:numCache>
                <c:formatCode>General</c:formatCode>
                <c:ptCount val="10"/>
              </c:numCache>
            </c:numRef>
          </c:val>
          <c:extLst>
            <c:ext xmlns:c16="http://schemas.microsoft.com/office/drawing/2014/chart" uri="{C3380CC4-5D6E-409C-BE32-E72D297353CC}">
              <c16:uniqueId val="{00000003-54A1-4321-B6E9-14AE4D0A12E8}"/>
            </c:ext>
          </c:extLst>
        </c:ser>
        <c:dLbls>
          <c:showLegendKey val="0"/>
          <c:showVal val="0"/>
          <c:showCatName val="0"/>
          <c:showSerName val="0"/>
          <c:showPercent val="0"/>
          <c:showBubbleSize val="0"/>
        </c:dLbls>
        <c:gapWidth val="150"/>
        <c:axId val="81607680"/>
        <c:axId val="81609472"/>
      </c:barChart>
      <c:catAx>
        <c:axId val="81607680"/>
        <c:scaling>
          <c:orientation val="minMax"/>
        </c:scaling>
        <c:delete val="0"/>
        <c:axPos val="b"/>
        <c:numFmt formatCode="General" sourceLinked="0"/>
        <c:majorTickMark val="out"/>
        <c:minorTickMark val="none"/>
        <c:tickLblPos val="nextTo"/>
        <c:txPr>
          <a:bodyPr/>
          <a:lstStyle/>
          <a:p>
            <a:pPr>
              <a:defRPr i="1">
                <a:latin typeface="Times New Roman" pitchFamily="18" charset="0"/>
                <a:cs typeface="Times New Roman" pitchFamily="18" charset="0"/>
              </a:defRPr>
            </a:pPr>
            <a:endParaRPr lang="en-US"/>
          </a:p>
        </c:txPr>
        <c:crossAx val="81609472"/>
        <c:crosses val="autoZero"/>
        <c:auto val="0"/>
        <c:lblAlgn val="ctr"/>
        <c:lblOffset val="110"/>
        <c:noMultiLvlLbl val="0"/>
      </c:catAx>
      <c:valAx>
        <c:axId val="81609472"/>
        <c:scaling>
          <c:orientation val="minMax"/>
        </c:scaling>
        <c:delete val="0"/>
        <c:axPos val="l"/>
        <c:majorGridlines/>
        <c:numFmt formatCode="General" sourceLinked="1"/>
        <c:majorTickMark val="out"/>
        <c:minorTickMark val="none"/>
        <c:tickLblPos val="nextTo"/>
        <c:crossAx val="81607680"/>
        <c:crosses val="autoZero"/>
        <c:crossBetween val="between"/>
      </c:valAx>
    </c:plotArea>
    <c:legend>
      <c:legendPos val="b"/>
      <c:layout>
        <c:manualLayout>
          <c:xMode val="edge"/>
          <c:yMode val="edge"/>
          <c:x val="0.17517632411333198"/>
          <c:y val="0.85549463869935261"/>
          <c:w val="0.67191550575408865"/>
          <c:h val="4.1786050573834284E-2"/>
        </c:manualLayout>
      </c:layout>
      <c:overlay val="0"/>
    </c:legend>
    <c:plotVisOnly val="1"/>
    <c:dispBlanksAs val="gap"/>
    <c:showDLblsOverMax val="0"/>
  </c:chart>
  <c:spPr>
    <a:ln>
      <a:solidFill>
        <a:sysClr val="windowText" lastClr="000000">
          <a:alpha val="99000"/>
        </a:sysClr>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14</Pages>
  <Words>3869</Words>
  <Characters>22055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 Phmcy</dc:creator>
  <cp:lastModifiedBy>SDI 1084</cp:lastModifiedBy>
  <cp:revision>12</cp:revision>
  <cp:lastPrinted>2022-09-29T05:35:00Z</cp:lastPrinted>
  <dcterms:created xsi:type="dcterms:W3CDTF">2022-09-30T02:32:00Z</dcterms:created>
  <dcterms:modified xsi:type="dcterms:W3CDTF">2026-03-30T12:04:00Z</dcterms:modified>
</cp:coreProperties>
</file>