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9F577" w14:textId="64D45F7F" w:rsidR="00406AA6" w:rsidRPr="00DF4164" w:rsidRDefault="001E3AC3" w:rsidP="001E3AC3">
      <w:pPr>
        <w:jc w:val="center"/>
        <w:rPr>
          <w:b/>
          <w:bCs/>
          <w:sz w:val="36"/>
          <w:szCs w:val="36"/>
        </w:rPr>
      </w:pPr>
      <w:r w:rsidRPr="00DF4164">
        <w:rPr>
          <w:b/>
          <w:bCs/>
          <w:sz w:val="36"/>
          <w:szCs w:val="36"/>
        </w:rPr>
        <w:t>Geospatial Surveillance of Climate</w:t>
      </w:r>
      <w:r w:rsidRPr="00DF4164">
        <w:rPr>
          <w:rFonts w:cs="Mangal"/>
          <w:b/>
          <w:bCs/>
          <w:sz w:val="36"/>
          <w:szCs w:val="36"/>
          <w:cs/>
        </w:rPr>
        <w:t>-</w:t>
      </w:r>
      <w:r w:rsidRPr="00DF4164">
        <w:rPr>
          <w:b/>
          <w:bCs/>
          <w:sz w:val="36"/>
          <w:szCs w:val="36"/>
        </w:rPr>
        <w:t>Exacerbated Desert Locust Dynamics in Arid Rajasthan</w:t>
      </w:r>
      <w:r w:rsidRPr="00DF4164">
        <w:rPr>
          <w:rFonts w:cs="Mangal"/>
          <w:b/>
          <w:bCs/>
          <w:sz w:val="36"/>
          <w:szCs w:val="36"/>
          <w:cs/>
        </w:rPr>
        <w:t xml:space="preserve"> (</w:t>
      </w:r>
      <w:r w:rsidRPr="00DF4164">
        <w:rPr>
          <w:b/>
          <w:bCs/>
          <w:sz w:val="36"/>
          <w:szCs w:val="36"/>
        </w:rPr>
        <w:t>India</w:t>
      </w:r>
      <w:r w:rsidRPr="00DF4164">
        <w:rPr>
          <w:rFonts w:cs="Mangal"/>
          <w:b/>
          <w:bCs/>
          <w:sz w:val="36"/>
          <w:szCs w:val="36"/>
          <w:cs/>
        </w:rPr>
        <w:t>)</w:t>
      </w:r>
    </w:p>
    <w:p w14:paraId="059FF766" w14:textId="0F252E5F" w:rsidR="00374D97" w:rsidRPr="00DF4164" w:rsidRDefault="00374D97" w:rsidP="00406AA6">
      <w:pPr>
        <w:jc w:val="center"/>
        <w:rPr>
          <w:b/>
          <w:bCs/>
        </w:rPr>
      </w:pPr>
    </w:p>
    <w:p w14:paraId="10342AF9" w14:textId="77777777" w:rsidR="00C7522D" w:rsidRPr="00DF4164" w:rsidRDefault="00C7522D" w:rsidP="004568D2">
      <w:pPr>
        <w:rPr>
          <w:color w:val="222222"/>
          <w:shd w:val="clear" w:color="auto" w:fill="FFFFFF"/>
        </w:rPr>
      </w:pPr>
      <w:bookmarkStart w:id="0" w:name="_GoBack"/>
      <w:bookmarkEnd w:id="0"/>
    </w:p>
    <w:p w14:paraId="0F8580F6" w14:textId="77777777" w:rsidR="004568D2" w:rsidRDefault="004568D2" w:rsidP="00EF578B">
      <w:pPr>
        <w:spacing w:before="120" w:after="120"/>
        <w:jc w:val="center"/>
        <w:rPr>
          <w:b/>
          <w:bCs/>
        </w:rPr>
      </w:pPr>
    </w:p>
    <w:p w14:paraId="17BD562F" w14:textId="77777777" w:rsidR="004568D2" w:rsidRDefault="004568D2" w:rsidP="00EF578B">
      <w:pPr>
        <w:spacing w:before="120" w:after="120"/>
        <w:jc w:val="center"/>
        <w:rPr>
          <w:b/>
          <w:bCs/>
        </w:rPr>
      </w:pPr>
    </w:p>
    <w:p w14:paraId="7CB3258A" w14:textId="0FB1169E" w:rsidR="00EF578B" w:rsidRPr="00DF4164" w:rsidRDefault="00EF578B" w:rsidP="00EF578B">
      <w:pPr>
        <w:spacing w:before="120" w:after="120"/>
        <w:jc w:val="center"/>
        <w:rPr>
          <w:b/>
          <w:bCs/>
        </w:rPr>
      </w:pPr>
      <w:r w:rsidRPr="00DF4164">
        <w:rPr>
          <w:b/>
          <w:bCs/>
        </w:rPr>
        <w:t>Abstract</w:t>
      </w:r>
    </w:p>
    <w:p w14:paraId="4634E2A4" w14:textId="6FABF9EC" w:rsidR="00CA63AF" w:rsidRPr="00DF4164" w:rsidRDefault="008E5C1F" w:rsidP="00374D97">
      <w:pPr>
        <w:spacing w:before="120" w:after="120"/>
        <w:jc w:val="both"/>
        <w:outlineLvl w:val="1"/>
        <w:rPr>
          <w:color w:val="000000" w:themeColor="text1"/>
        </w:rPr>
      </w:pPr>
      <w:r w:rsidRPr="00DF4164">
        <w:rPr>
          <w:color w:val="000000" w:themeColor="text1"/>
        </w:rPr>
        <w:t xml:space="preserve">Desert locusts </w:t>
      </w:r>
      <w:r w:rsidRPr="00DF4164">
        <w:rPr>
          <w:rFonts w:cs="Mangal"/>
          <w:color w:val="000000" w:themeColor="text1"/>
          <w:cs/>
        </w:rPr>
        <w:t>(</w:t>
      </w:r>
      <w:r w:rsidRPr="00DF4164">
        <w:rPr>
          <w:rStyle w:val="Emphasis"/>
          <w:rFonts w:eastAsiaTheme="majorEastAsia"/>
          <w:color w:val="000000" w:themeColor="text1"/>
        </w:rPr>
        <w:t>Schistocerca gregaria</w:t>
      </w:r>
      <w:r w:rsidRPr="00DF4164">
        <w:rPr>
          <w:rFonts w:cs="Mangal"/>
          <w:color w:val="000000" w:themeColor="text1"/>
          <w:cs/>
        </w:rPr>
        <w:t xml:space="preserve">) </w:t>
      </w:r>
      <w:r w:rsidRPr="00DF4164">
        <w:rPr>
          <w:color w:val="000000" w:themeColor="text1"/>
        </w:rPr>
        <w:t>pose a persistent threat to agricultural stability in the arid landscapes of western Rajasthan, where climatic fluctuations and ecological fragility amplify outbreak risks</w:t>
      </w:r>
      <w:r w:rsidRPr="00DF4164">
        <w:rPr>
          <w:rFonts w:cs="Mangal"/>
          <w:color w:val="000000" w:themeColor="text1"/>
          <w:cs/>
        </w:rPr>
        <w:t xml:space="preserve">. </w:t>
      </w:r>
      <w:r w:rsidRPr="00DF4164">
        <w:rPr>
          <w:color w:val="000000" w:themeColor="text1"/>
        </w:rPr>
        <w:t>The 2019</w:t>
      </w:r>
      <w:r w:rsidRPr="00DF4164">
        <w:rPr>
          <w:rFonts w:cs="Mangal"/>
          <w:color w:val="000000" w:themeColor="text1"/>
          <w:cs/>
        </w:rPr>
        <w:t>–</w:t>
      </w:r>
      <w:r w:rsidRPr="00DF4164">
        <w:rPr>
          <w:color w:val="000000" w:themeColor="text1"/>
        </w:rPr>
        <w:t>2020 upsurge, intensified by extreme weather anomalies such as Cyclone Amphan and a strong Indian Ocean Dipole, highlighted the need for advanced spatial surveillance tools</w:t>
      </w:r>
      <w:r w:rsidRPr="00DF4164">
        <w:rPr>
          <w:rFonts w:cs="Mangal"/>
          <w:color w:val="000000" w:themeColor="text1"/>
          <w:cs/>
        </w:rPr>
        <w:t xml:space="preserve">. </w:t>
      </w:r>
      <w:r w:rsidRPr="00DF4164">
        <w:rPr>
          <w:color w:val="000000" w:themeColor="text1"/>
        </w:rPr>
        <w:t>This study employs an integrated geospatial framework combining satellite imagery, remote sensing, and GIS</w:t>
      </w:r>
      <w:r w:rsidRPr="00DF4164">
        <w:rPr>
          <w:rFonts w:cs="Mangal"/>
          <w:color w:val="000000" w:themeColor="text1"/>
          <w:cs/>
        </w:rPr>
        <w:t>-</w:t>
      </w:r>
      <w:r w:rsidRPr="00DF4164">
        <w:rPr>
          <w:color w:val="000000" w:themeColor="text1"/>
        </w:rPr>
        <w:t>based analytics to monitor breeding habitats, assess environmental suitability, and predict locust infestation zones across the Thar Desert</w:t>
      </w:r>
      <w:r w:rsidRPr="00DF4164">
        <w:rPr>
          <w:rFonts w:cs="Mangal"/>
          <w:color w:val="000000" w:themeColor="text1"/>
          <w:cs/>
        </w:rPr>
        <w:t xml:space="preserve">. </w:t>
      </w:r>
      <w:r w:rsidRPr="00DF4164">
        <w:rPr>
          <w:color w:val="000000" w:themeColor="text1"/>
        </w:rPr>
        <w:t>Multi</w:t>
      </w:r>
      <w:r w:rsidRPr="00DF4164">
        <w:rPr>
          <w:rFonts w:cs="Mangal"/>
          <w:color w:val="000000" w:themeColor="text1"/>
          <w:cs/>
        </w:rPr>
        <w:t>-</w:t>
      </w:r>
      <w:r w:rsidRPr="00DF4164">
        <w:rPr>
          <w:color w:val="000000" w:themeColor="text1"/>
        </w:rPr>
        <w:t xml:space="preserve">source datasets from MODIS, VIIRS, SMAP, and ERA5 were analyzed to derive soil moisture, vegetation indices </w:t>
      </w:r>
      <w:r w:rsidRPr="00DF4164">
        <w:rPr>
          <w:rFonts w:cs="Mangal"/>
          <w:color w:val="000000" w:themeColor="text1"/>
          <w:cs/>
        </w:rPr>
        <w:t>(</w:t>
      </w:r>
      <w:r w:rsidRPr="00DF4164">
        <w:rPr>
          <w:color w:val="000000" w:themeColor="text1"/>
        </w:rPr>
        <w:t>NDVI</w:t>
      </w:r>
      <w:r w:rsidRPr="00DF4164">
        <w:rPr>
          <w:rFonts w:cs="Mangal"/>
          <w:color w:val="000000" w:themeColor="text1"/>
          <w:cs/>
        </w:rPr>
        <w:t>)</w:t>
      </w:r>
      <w:r w:rsidRPr="00DF4164">
        <w:rPr>
          <w:color w:val="000000" w:themeColor="text1"/>
        </w:rPr>
        <w:t>, and wind and temperature profiles, providing a synoptic understanding of the ecological drivers of locust dynamics</w:t>
      </w:r>
      <w:r w:rsidRPr="00DF4164">
        <w:rPr>
          <w:rFonts w:cs="Mangal"/>
          <w:color w:val="000000" w:themeColor="text1"/>
          <w:cs/>
        </w:rPr>
        <w:t xml:space="preserve">. </w:t>
      </w:r>
      <w:r w:rsidR="0056265B" w:rsidRPr="00DF4164">
        <w:rPr>
          <w:color w:val="000000" w:themeColor="text1"/>
        </w:rPr>
        <w:t>T</w:t>
      </w:r>
      <w:r w:rsidRPr="00DF4164">
        <w:rPr>
          <w:color w:val="000000" w:themeColor="text1"/>
        </w:rPr>
        <w:t xml:space="preserve">he Random Forest model demonstrated robust predictive capability </w:t>
      </w:r>
      <w:r w:rsidRPr="00DF4164">
        <w:rPr>
          <w:rFonts w:cs="Mangal"/>
          <w:color w:val="000000" w:themeColor="text1"/>
          <w:cs/>
        </w:rPr>
        <w:t>(</w:t>
      </w:r>
      <w:r w:rsidRPr="00DF4164">
        <w:rPr>
          <w:color w:val="000000" w:themeColor="text1"/>
        </w:rPr>
        <w:t xml:space="preserve">R²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87; Cohen</w:t>
      </w:r>
      <w:r w:rsidRPr="00DF4164">
        <w:rPr>
          <w:rFonts w:cs="Mangal"/>
          <w:color w:val="000000" w:themeColor="text1"/>
          <w:cs/>
        </w:rPr>
        <w:t>’</w:t>
      </w:r>
      <w:r w:rsidRPr="00DF4164">
        <w:rPr>
          <w:color w:val="000000" w:themeColor="text1"/>
        </w:rPr>
        <w:t xml:space="preserve">s Kappa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82</w:t>
      </w:r>
      <w:r w:rsidRPr="00DF4164">
        <w:rPr>
          <w:rFonts w:cs="Mangal"/>
          <w:color w:val="000000" w:themeColor="text1"/>
          <w:cs/>
        </w:rPr>
        <w:t xml:space="preserve">) </w:t>
      </w:r>
      <w:r w:rsidR="0056265B" w:rsidRPr="00DF4164">
        <w:rPr>
          <w:color w:val="000000" w:themeColor="text1"/>
        </w:rPr>
        <w:t xml:space="preserve">in </w:t>
      </w:r>
      <w:r w:rsidRPr="00DF4164">
        <w:rPr>
          <w:color w:val="000000" w:themeColor="text1"/>
        </w:rPr>
        <w:t>accurately delineating potential breeding and migration corridors</w:t>
      </w:r>
      <w:r w:rsidR="00374D97" w:rsidRPr="00DF4164">
        <w:rPr>
          <w:color w:val="000000" w:themeColor="text1"/>
        </w:rPr>
        <w:t>,</w:t>
      </w:r>
      <w:r w:rsidRPr="00DF4164">
        <w:rPr>
          <w:color w:val="000000" w:themeColor="text1"/>
        </w:rPr>
        <w:t xml:space="preserve"> validated against ground surveillance data from the Locust Warning Department</w:t>
      </w:r>
      <w:r w:rsidRPr="00DF4164">
        <w:rPr>
          <w:rFonts w:cs="Mangal"/>
          <w:color w:val="000000" w:themeColor="text1"/>
          <w:cs/>
        </w:rPr>
        <w:t xml:space="preserve">. </w:t>
      </w:r>
      <w:r w:rsidR="0056265B" w:rsidRPr="00DF4164">
        <w:rPr>
          <w:color w:val="000000" w:themeColor="text1"/>
        </w:rPr>
        <w:t>Results identified low</w:t>
      </w:r>
      <w:r w:rsidR="0056265B" w:rsidRPr="00DF4164">
        <w:rPr>
          <w:rFonts w:cs="Mangal"/>
          <w:color w:val="000000" w:themeColor="text1"/>
          <w:cs/>
        </w:rPr>
        <w:t>-</w:t>
      </w:r>
      <w:r w:rsidR="0056265B" w:rsidRPr="00DF4164">
        <w:rPr>
          <w:color w:val="000000" w:themeColor="text1"/>
        </w:rPr>
        <w:t>elevation districts such as Jaisalmer, Barmer, and Bikaner as persistent hotspots driven by post</w:t>
      </w:r>
      <w:r w:rsidR="0056265B" w:rsidRPr="00DF4164">
        <w:rPr>
          <w:rFonts w:cs="Mangal"/>
          <w:color w:val="000000" w:themeColor="text1"/>
          <w:cs/>
        </w:rPr>
        <w:t>-</w:t>
      </w:r>
      <w:r w:rsidR="0056265B" w:rsidRPr="00DF4164">
        <w:rPr>
          <w:color w:val="000000" w:themeColor="text1"/>
        </w:rPr>
        <w:t>monsoon greening, transient soil moisture, and favorable wind trajectories</w:t>
      </w:r>
      <w:r w:rsidRPr="00DF4164">
        <w:rPr>
          <w:rFonts w:cs="Mangal"/>
          <w:color w:val="000000" w:themeColor="text1"/>
          <w:cs/>
        </w:rPr>
        <w:t xml:space="preserve">. </w:t>
      </w:r>
      <w:r w:rsidRPr="00DF4164">
        <w:rPr>
          <w:color w:val="000000" w:themeColor="text1"/>
        </w:rPr>
        <w:t>Conversely, elevated zones along the Aravalli range were less conducive to breeding, acting as natural barriers to swarm movement</w:t>
      </w:r>
      <w:r w:rsidRPr="00DF4164">
        <w:rPr>
          <w:rFonts w:cs="Mangal"/>
          <w:color w:val="000000" w:themeColor="text1"/>
          <w:cs/>
        </w:rPr>
        <w:t xml:space="preserve">. </w:t>
      </w:r>
      <w:r w:rsidR="00CA63AF" w:rsidRPr="00DF4164">
        <w:rPr>
          <w:color w:val="000000" w:themeColor="text1"/>
        </w:rPr>
        <w:t>Climate change may increase suitable habitats by ~25</w:t>
      </w:r>
      <w:r w:rsidR="00CA63AF" w:rsidRPr="00DF4164">
        <w:rPr>
          <w:rFonts w:cs="Mangal"/>
          <w:color w:val="000000" w:themeColor="text1"/>
          <w:cs/>
        </w:rPr>
        <w:t xml:space="preserve">% </w:t>
      </w:r>
      <w:r w:rsidR="00CA63AF" w:rsidRPr="00DF4164">
        <w:rPr>
          <w:color w:val="000000" w:themeColor="text1"/>
        </w:rPr>
        <w:t>through altered rainfall and temperature patterns</w:t>
      </w:r>
      <w:r w:rsidR="00CA63AF" w:rsidRPr="00DF4164">
        <w:rPr>
          <w:rFonts w:cs="Mangal"/>
          <w:color w:val="000000" w:themeColor="text1"/>
          <w:cs/>
        </w:rPr>
        <w:t xml:space="preserve">. </w:t>
      </w:r>
      <w:r w:rsidR="00CA63AF" w:rsidRPr="00DF4164">
        <w:rPr>
          <w:color w:val="000000" w:themeColor="text1"/>
        </w:rPr>
        <w:t>Geospatial tools, complemented by field monitoring and sustainable interventions, offer effective early</w:t>
      </w:r>
      <w:r w:rsidR="00CA63AF" w:rsidRPr="00DF4164">
        <w:rPr>
          <w:rFonts w:cs="Mangal"/>
          <w:color w:val="000000" w:themeColor="text1"/>
          <w:cs/>
        </w:rPr>
        <w:t>-</w:t>
      </w:r>
      <w:r w:rsidR="00CA63AF" w:rsidRPr="00DF4164">
        <w:rPr>
          <w:color w:val="000000" w:themeColor="text1"/>
        </w:rPr>
        <w:t xml:space="preserve">warning capabilities, with future adoption of </w:t>
      </w:r>
      <w:r w:rsidR="005F48F5" w:rsidRPr="00DF4164">
        <w:rPr>
          <w:color w:val="000000" w:themeColor="text1"/>
        </w:rPr>
        <w:t>hyperspectral sensors and AI</w:t>
      </w:r>
      <w:r w:rsidR="005F48F5" w:rsidRPr="00DF4164">
        <w:rPr>
          <w:rFonts w:cs="Mangal"/>
          <w:color w:val="000000" w:themeColor="text1"/>
          <w:cs/>
        </w:rPr>
        <w:t>-</w:t>
      </w:r>
      <w:r w:rsidR="005F48F5" w:rsidRPr="00DF4164">
        <w:rPr>
          <w:color w:val="000000" w:themeColor="text1"/>
        </w:rPr>
        <w:t>based forecasting can further enhance preparedness and resilience in climate</w:t>
      </w:r>
      <w:r w:rsidR="005F48F5" w:rsidRPr="00DF4164">
        <w:rPr>
          <w:rFonts w:cs="Mangal"/>
          <w:color w:val="000000" w:themeColor="text1"/>
          <w:cs/>
        </w:rPr>
        <w:t>-</w:t>
      </w:r>
      <w:r w:rsidR="005F48F5" w:rsidRPr="00DF4164">
        <w:rPr>
          <w:color w:val="000000" w:themeColor="text1"/>
        </w:rPr>
        <w:t>sensitive arid ecosystems</w:t>
      </w:r>
      <w:r w:rsidR="00FA1C57" w:rsidRPr="00DF4164">
        <w:rPr>
          <w:rFonts w:cs="Mangal"/>
          <w:color w:val="000000" w:themeColor="text1"/>
          <w:cs/>
        </w:rPr>
        <w:t>.</w:t>
      </w:r>
      <w:r w:rsidR="005F48F5" w:rsidRPr="00DF4164">
        <w:rPr>
          <w:rFonts w:cs="Mangal"/>
          <w:color w:val="000000" w:themeColor="text1"/>
          <w:cs/>
        </w:rPr>
        <w:t xml:space="preserve"> </w:t>
      </w:r>
    </w:p>
    <w:p w14:paraId="339FC91F" w14:textId="38A371DB" w:rsidR="007D7093" w:rsidRPr="00DF4164" w:rsidRDefault="007D7093" w:rsidP="00374D97">
      <w:pPr>
        <w:spacing w:before="120" w:after="120"/>
        <w:jc w:val="both"/>
        <w:outlineLvl w:val="1"/>
        <w:rPr>
          <w:b/>
          <w:bCs/>
          <w:color w:val="000000" w:themeColor="text1"/>
        </w:rPr>
      </w:pPr>
      <w:r w:rsidRPr="00DF4164">
        <w:rPr>
          <w:b/>
          <w:bCs/>
          <w:color w:val="000000" w:themeColor="text1"/>
        </w:rPr>
        <w:t>Key words</w:t>
      </w:r>
      <w:r w:rsidRPr="00DF4164">
        <w:rPr>
          <w:rFonts w:cs="Mangal"/>
          <w:color w:val="000000" w:themeColor="text1"/>
          <w:cs/>
        </w:rPr>
        <w:t xml:space="preserve">: </w:t>
      </w:r>
      <w:r w:rsidRPr="00DF4164">
        <w:rPr>
          <w:color w:val="000000" w:themeColor="text1"/>
        </w:rPr>
        <w:t>Desert Locust, Geospatial Surveillance, Soil Moisture, NDVI, Climate Change</w:t>
      </w:r>
      <w:r w:rsidRPr="00DF4164">
        <w:rPr>
          <w:rFonts w:cs="Mangal"/>
          <w:color w:val="000000" w:themeColor="text1"/>
          <w:cs/>
        </w:rPr>
        <w:t xml:space="preserve">. </w:t>
      </w:r>
    </w:p>
    <w:p w14:paraId="4DC1DA63" w14:textId="2BB3847A"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0 Introduction</w:t>
      </w:r>
    </w:p>
    <w:p w14:paraId="20E3E255" w14:textId="7A6ED50D" w:rsidR="00406AA6" w:rsidRPr="00DF4164" w:rsidRDefault="00406AA6" w:rsidP="007D7093">
      <w:pPr>
        <w:spacing w:before="120" w:after="120"/>
        <w:ind w:firstLine="720"/>
        <w:jc w:val="both"/>
        <w:rPr>
          <w:color w:val="000000" w:themeColor="text1"/>
        </w:rPr>
      </w:pPr>
      <w:r w:rsidRPr="00DF4164">
        <w:rPr>
          <w:color w:val="000000" w:themeColor="text1"/>
        </w:rPr>
        <w:t xml:space="preserve">Desert locusts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w:t>
      </w:r>
      <w:r w:rsidR="008A7CA6" w:rsidRPr="00DF4164">
        <w:rPr>
          <w:color w:val="000000" w:themeColor="text1"/>
        </w:rPr>
        <w:t>, a</w:t>
      </w:r>
      <w:r w:rsidRPr="00DF4164">
        <w:rPr>
          <w:rFonts w:cs="Mangal"/>
          <w:color w:val="000000" w:themeColor="text1"/>
          <w:cs/>
        </w:rPr>
        <w:t xml:space="preserve"> </w:t>
      </w:r>
      <w:r w:rsidR="008A7CA6" w:rsidRPr="00DF4164">
        <w:rPr>
          <w:color w:val="000000" w:themeColor="text1"/>
        </w:rPr>
        <w:t>trans boundary</w:t>
      </w:r>
      <w:r w:rsidRPr="00DF4164">
        <w:rPr>
          <w:rFonts w:cs="Mangal"/>
          <w:color w:val="000000" w:themeColor="text1"/>
          <w:cs/>
        </w:rPr>
        <w:t xml:space="preserve"> </w:t>
      </w:r>
      <w:r w:rsidR="004963F3" w:rsidRPr="00DF4164">
        <w:rPr>
          <w:color w:val="000000" w:themeColor="text1"/>
        </w:rPr>
        <w:t>pest,</w:t>
      </w:r>
      <w:r w:rsidRPr="00DF4164">
        <w:rPr>
          <w:rFonts w:cs="Mangal"/>
          <w:color w:val="000000" w:themeColor="text1"/>
          <w:cs/>
        </w:rPr>
        <w:t xml:space="preserve"> </w:t>
      </w:r>
      <w:r w:rsidR="004963F3" w:rsidRPr="00DF4164">
        <w:rPr>
          <w:color w:val="000000" w:themeColor="text1"/>
        </w:rPr>
        <w:t>are</w:t>
      </w:r>
      <w:r w:rsidR="008A7CA6" w:rsidRPr="00DF4164">
        <w:rPr>
          <w:color w:val="000000" w:themeColor="text1"/>
        </w:rPr>
        <w:t xml:space="preserve"> a formidable challenge to global agriculture, particularly in arid and semi</w:t>
      </w:r>
      <w:r w:rsidR="008A7CA6" w:rsidRPr="00DF4164">
        <w:rPr>
          <w:rFonts w:cs="Mangal"/>
          <w:color w:val="000000" w:themeColor="text1"/>
          <w:cs/>
        </w:rPr>
        <w:t>-</w:t>
      </w:r>
      <w:r w:rsidR="008A7CA6" w:rsidRPr="00DF4164">
        <w:rPr>
          <w:color w:val="000000" w:themeColor="text1"/>
        </w:rPr>
        <w:t xml:space="preserve">arid regions where they can rapidly transition from solitary individuals to gregarious swarms, leading to widespread devastation of vegetation </w:t>
      </w:r>
      <w:r w:rsidR="008A7CA6" w:rsidRPr="00DF4164">
        <w:rPr>
          <w:color w:val="000000" w:themeColor="text1"/>
        </w:rPr>
        <w:lastRenderedPageBreak/>
        <w:t>and crops across continents</w:t>
      </w:r>
      <w:r w:rsidR="008A7CA6" w:rsidRPr="00DF4164">
        <w:rPr>
          <w:rFonts w:cs="Mangal"/>
          <w:color w:val="000000" w:themeColor="text1"/>
          <w:cs/>
        </w:rPr>
        <w:t>.</w:t>
      </w:r>
      <w:r w:rsidR="002A69A2" w:rsidRPr="00DF4164">
        <w:rPr>
          <w:rFonts w:cs="Mangal"/>
          <w:color w:val="000000" w:themeColor="text1"/>
          <w:cs/>
        </w:rPr>
        <w:t xml:space="preserve"> </w:t>
      </w:r>
      <w:r w:rsidRPr="00DF4164">
        <w:rPr>
          <w:color w:val="000000" w:themeColor="text1"/>
        </w:rPr>
        <w:t xml:space="preserve">Recent upsurges </w:t>
      </w:r>
      <w:r w:rsidR="008A7CA6" w:rsidRPr="00DF4164">
        <w:rPr>
          <w:color w:val="000000" w:themeColor="text1"/>
        </w:rPr>
        <w:t xml:space="preserve">of locust </w:t>
      </w:r>
      <w:r w:rsidRPr="00DF4164">
        <w:rPr>
          <w:color w:val="000000" w:themeColor="text1"/>
        </w:rPr>
        <w:t>underscore how climatic variability and extreme weather events are reshaping locust ecology, intensifying the frequency and scale of infestations</w:t>
      </w:r>
      <w:r w:rsidRPr="00DF4164">
        <w:rPr>
          <w:rFonts w:cs="Mangal"/>
          <w:color w:val="000000" w:themeColor="text1"/>
          <w:cs/>
        </w:rPr>
        <w:t xml:space="preserve">. </w:t>
      </w:r>
      <w:r w:rsidRPr="00DF4164">
        <w:rPr>
          <w:color w:val="000000" w:themeColor="text1"/>
        </w:rPr>
        <w:t>This study explores how climate anomalies exacerbate locust dynamics in Rajasthan</w:t>
      </w:r>
      <w:r w:rsidRPr="00DF4164">
        <w:rPr>
          <w:rFonts w:cs="Mangal"/>
          <w:color w:val="000000" w:themeColor="text1"/>
          <w:cs/>
        </w:rPr>
        <w:t>’</w:t>
      </w:r>
      <w:r w:rsidRPr="00DF4164">
        <w:rPr>
          <w:color w:val="000000" w:themeColor="text1"/>
        </w:rPr>
        <w:t>s arid ecosystem and demonstrates how geospatial technologies can inform adaptive surveillance and management</w:t>
      </w:r>
      <w:r w:rsidRPr="00DF4164">
        <w:rPr>
          <w:rFonts w:cs="Mangal"/>
          <w:color w:val="000000" w:themeColor="text1"/>
          <w:cs/>
        </w:rPr>
        <w:t>.</w:t>
      </w:r>
    </w:p>
    <w:p w14:paraId="6914D2D9"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1 Ecological and Historical Context</w:t>
      </w:r>
    </w:p>
    <w:p w14:paraId="5EE9C60B" w14:textId="132CE2FE" w:rsidR="00406AA6" w:rsidRPr="00DF4164" w:rsidRDefault="00406AA6" w:rsidP="007D7093">
      <w:pPr>
        <w:spacing w:before="120" w:after="120"/>
        <w:ind w:firstLine="720"/>
        <w:jc w:val="both"/>
        <w:rPr>
          <w:color w:val="000000" w:themeColor="text1"/>
        </w:rPr>
      </w:pPr>
      <w:r w:rsidRPr="00DF4164">
        <w:rPr>
          <w:color w:val="000000" w:themeColor="text1"/>
        </w:rPr>
        <w:t xml:space="preserve">Desert locusts have been chronicled as agricultural scourges since ancient civilizations, with plagues documented in Egyptian, Biblical, and Mesopotamian records </w:t>
      </w:r>
      <w:r w:rsidRPr="00DF4164">
        <w:rPr>
          <w:rFonts w:cs="Mangal"/>
          <w:color w:val="000000" w:themeColor="text1"/>
          <w:cs/>
        </w:rPr>
        <w:t>(</w:t>
      </w:r>
      <w:r w:rsidRPr="00DF4164">
        <w:rPr>
          <w:color w:val="000000" w:themeColor="text1"/>
        </w:rPr>
        <w:t>Praveen, 2020</w:t>
      </w:r>
      <w:r w:rsidRPr="00DF4164">
        <w:rPr>
          <w:rFonts w:cs="Mangal"/>
          <w:color w:val="000000" w:themeColor="text1"/>
          <w:cs/>
        </w:rPr>
        <w:t xml:space="preserve">). </w:t>
      </w:r>
      <w:r w:rsidR="00602F57" w:rsidRPr="00DF4164">
        <w:rPr>
          <w:color w:val="000000" w:themeColor="text1"/>
        </w:rPr>
        <w:t xml:space="preserve">These insects exhibit phase </w:t>
      </w:r>
      <w:proofErr w:type="spellStart"/>
      <w:r w:rsidR="00602F57" w:rsidRPr="00DF4164">
        <w:rPr>
          <w:color w:val="000000" w:themeColor="text1"/>
        </w:rPr>
        <w:t>polyphenism</w:t>
      </w:r>
      <w:proofErr w:type="spellEnd"/>
      <w:r w:rsidR="00602F57" w:rsidRPr="00DF4164">
        <w:rPr>
          <w:color w:val="000000" w:themeColor="text1"/>
        </w:rPr>
        <w:t>, where environmental cues such as crowding, food availability, and tactile stimulation trigger a shift from harmless solitary phases to highly mobile gregarious forms</w:t>
      </w:r>
      <w:r w:rsidR="00602F57" w:rsidRPr="00DF4164">
        <w:rPr>
          <w:rFonts w:cs="Mangal"/>
          <w:color w:val="000000" w:themeColor="text1"/>
          <w:cs/>
        </w:rPr>
        <w:t xml:space="preserve">. </w:t>
      </w:r>
      <w:r w:rsidR="00602F57" w:rsidRPr="00DF4164">
        <w:rPr>
          <w:color w:val="000000" w:themeColor="text1"/>
        </w:rPr>
        <w:t xml:space="preserve">In the solitary phase, locusts are cryptic and avoid contact, but in the gregarious phase, they form dense bands of hoppers </w:t>
      </w:r>
      <w:r w:rsidR="00602F57" w:rsidRPr="00DF4164">
        <w:rPr>
          <w:rFonts w:cs="Mangal"/>
          <w:color w:val="000000" w:themeColor="text1"/>
          <w:cs/>
        </w:rPr>
        <w:t>(</w:t>
      </w:r>
      <w:r w:rsidR="00602F57" w:rsidRPr="00DF4164">
        <w:rPr>
          <w:color w:val="000000" w:themeColor="text1"/>
        </w:rPr>
        <w:t>nymphs</w:t>
      </w:r>
      <w:r w:rsidR="00602F57" w:rsidRPr="00DF4164">
        <w:rPr>
          <w:rFonts w:cs="Mangal"/>
          <w:color w:val="000000" w:themeColor="text1"/>
          <w:cs/>
        </w:rPr>
        <w:t xml:space="preserve">) </w:t>
      </w:r>
      <w:r w:rsidR="00602F57" w:rsidRPr="00DF4164">
        <w:rPr>
          <w:color w:val="000000" w:themeColor="text1"/>
        </w:rPr>
        <w:t>and swarms of adults that consume vast quantities of vegetation</w:t>
      </w:r>
      <w:r w:rsidR="003D5097" w:rsidRPr="00DF4164">
        <w:rPr>
          <w:color w:val="000000" w:themeColor="text1"/>
        </w:rPr>
        <w:t xml:space="preserve">, </w:t>
      </w:r>
      <w:r w:rsidR="00602F57" w:rsidRPr="00DF4164">
        <w:rPr>
          <w:color w:val="000000" w:themeColor="text1"/>
        </w:rPr>
        <w:t xml:space="preserve">equivalent to their body weight daily </w:t>
      </w:r>
      <w:r w:rsidR="00602F57" w:rsidRPr="00DF4164">
        <w:rPr>
          <w:rFonts w:cs="Mangal"/>
          <w:color w:val="000000" w:themeColor="text1"/>
          <w:cs/>
        </w:rPr>
        <w:t>(</w:t>
      </w:r>
      <w:r w:rsidR="00602F57" w:rsidRPr="00DF4164">
        <w:rPr>
          <w:color w:val="000000" w:themeColor="text1"/>
        </w:rPr>
        <w:t>Uvarov, 1966</w:t>
      </w:r>
      <w:r w:rsidR="00602F57" w:rsidRPr="00DF4164">
        <w:rPr>
          <w:rFonts w:cs="Mangal"/>
          <w:color w:val="000000" w:themeColor="text1"/>
          <w:cs/>
        </w:rPr>
        <w:t xml:space="preserve">). </w:t>
      </w:r>
      <w:r w:rsidRPr="00DF4164">
        <w:rPr>
          <w:color w:val="000000" w:themeColor="text1"/>
        </w:rPr>
        <w:t>A single swarm covering 1 km² may contain up to 80 million adults, devouring crops that could feed 35,000 people daily</w:t>
      </w:r>
      <w:r w:rsidR="00602F57" w:rsidRPr="00DF4164">
        <w:rPr>
          <w:rFonts w:cs="Mangal"/>
          <w:color w:val="000000" w:themeColor="text1"/>
          <w:cs/>
        </w:rPr>
        <w:t xml:space="preserve"> (</w:t>
      </w:r>
      <w:r w:rsidR="00602F57" w:rsidRPr="00DF4164">
        <w:rPr>
          <w:color w:val="000000" w:themeColor="text1"/>
        </w:rPr>
        <w:t>FAO, 2024a</w:t>
      </w:r>
      <w:r w:rsidR="00602F57" w:rsidRPr="00DF4164">
        <w:rPr>
          <w:rFonts w:cs="Mangal"/>
          <w:color w:val="000000" w:themeColor="text1"/>
          <w:cs/>
        </w:rPr>
        <w:t>)</w:t>
      </w:r>
      <w:r w:rsidRPr="00DF4164">
        <w:rPr>
          <w:rFonts w:cs="Mangal"/>
          <w:color w:val="000000" w:themeColor="text1"/>
          <w:cs/>
        </w:rPr>
        <w:t xml:space="preserve">. </w:t>
      </w:r>
      <w:r w:rsidRPr="00DF4164">
        <w:rPr>
          <w:color w:val="000000" w:themeColor="text1"/>
        </w:rPr>
        <w:t xml:space="preserve">Under optimal conditions, populations can multiply twentyfold per generation, </w:t>
      </w:r>
      <w:r w:rsidR="004963F3" w:rsidRPr="00DF4164">
        <w:rPr>
          <w:color w:val="000000" w:themeColor="text1"/>
        </w:rPr>
        <w:t>making</w:t>
      </w:r>
      <w:r w:rsidR="00EA7385" w:rsidRPr="00DF4164">
        <w:rPr>
          <w:color w:val="000000" w:themeColor="text1"/>
        </w:rPr>
        <w:t xml:space="preserve"> them a potential threat to food security</w:t>
      </w:r>
      <w:r w:rsidR="00EA7385" w:rsidRPr="00DF4164">
        <w:rPr>
          <w:rFonts w:cs="Mangal"/>
          <w:color w:val="000000" w:themeColor="text1"/>
          <w:cs/>
        </w:rPr>
        <w:t>.</w:t>
      </w:r>
    </w:p>
    <w:p w14:paraId="6CF71D0F"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2 The 2019</w:t>
      </w:r>
      <w:r w:rsidRPr="00DF4164">
        <w:rPr>
          <w:rFonts w:cs="Mangal"/>
          <w:b/>
          <w:bCs/>
          <w:color w:val="000000" w:themeColor="text1"/>
          <w:cs/>
        </w:rPr>
        <w:t>–</w:t>
      </w:r>
      <w:r w:rsidRPr="00DF4164">
        <w:rPr>
          <w:b/>
          <w:bCs/>
          <w:color w:val="000000" w:themeColor="text1"/>
        </w:rPr>
        <w:t>2020 Locust Upsurge</w:t>
      </w:r>
      <w:r w:rsidRPr="00DF4164">
        <w:rPr>
          <w:rFonts w:cs="Mangal"/>
          <w:b/>
          <w:bCs/>
          <w:color w:val="000000" w:themeColor="text1"/>
          <w:cs/>
        </w:rPr>
        <w:t xml:space="preserve">: </w:t>
      </w:r>
      <w:r w:rsidRPr="00DF4164">
        <w:rPr>
          <w:b/>
          <w:bCs/>
          <w:color w:val="000000" w:themeColor="text1"/>
        </w:rPr>
        <w:t>A Climate</w:t>
      </w:r>
      <w:r w:rsidRPr="00DF4164">
        <w:rPr>
          <w:rFonts w:cs="Mangal"/>
          <w:b/>
          <w:bCs/>
          <w:color w:val="000000" w:themeColor="text1"/>
          <w:cs/>
        </w:rPr>
        <w:t>-</w:t>
      </w:r>
      <w:r w:rsidRPr="00DF4164">
        <w:rPr>
          <w:b/>
          <w:bCs/>
          <w:color w:val="000000" w:themeColor="text1"/>
        </w:rPr>
        <w:t>Driven Crisis</w:t>
      </w:r>
    </w:p>
    <w:p w14:paraId="5F22B671" w14:textId="17DFD739" w:rsidR="00406AA6" w:rsidRPr="00DF4164" w:rsidRDefault="00EA7385" w:rsidP="007D7093">
      <w:pPr>
        <w:spacing w:before="120" w:after="120"/>
        <w:ind w:firstLine="7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desert locust upsurge stands as a stark reminder of the pest's destructive potential, amplified by climatic anomalies and global interconnectedness</w:t>
      </w:r>
      <w:r w:rsidRPr="00DF4164">
        <w:rPr>
          <w:rFonts w:cs="Mangal"/>
          <w:color w:val="000000" w:themeColor="text1"/>
          <w:cs/>
        </w:rPr>
        <w:t xml:space="preserve">. </w:t>
      </w:r>
      <w:r w:rsidR="00406AA6" w:rsidRPr="00DF4164">
        <w:rPr>
          <w:color w:val="000000" w:themeColor="text1"/>
        </w:rPr>
        <w:t xml:space="preserve">Originating in East Africa and the Arabian Peninsula, the outbreak expanded eastward under the influence of climatic anomalies linked to a strongly positive Indian Ocean Dipole </w:t>
      </w:r>
      <w:r w:rsidR="00406AA6" w:rsidRPr="00DF4164">
        <w:rPr>
          <w:rFonts w:cs="Mangal"/>
          <w:color w:val="000000" w:themeColor="text1"/>
          <w:cs/>
        </w:rPr>
        <w:t>(</w:t>
      </w:r>
      <w:r w:rsidR="00406AA6" w:rsidRPr="00DF4164">
        <w:rPr>
          <w:color w:val="000000" w:themeColor="text1"/>
        </w:rPr>
        <w:t>IOD</w:t>
      </w:r>
      <w:r w:rsidR="00406AA6" w:rsidRPr="00DF4164">
        <w:rPr>
          <w:rFonts w:cs="Mangal"/>
          <w:color w:val="000000" w:themeColor="text1"/>
          <w:cs/>
        </w:rPr>
        <w:t xml:space="preserve">) </w:t>
      </w:r>
      <w:r w:rsidR="00406AA6" w:rsidRPr="00DF4164">
        <w:rPr>
          <w:color w:val="000000" w:themeColor="text1"/>
        </w:rPr>
        <w:t xml:space="preserve">and a prolonged monsoon season </w:t>
      </w:r>
      <w:r w:rsidR="00406AA6" w:rsidRPr="00DF4164">
        <w:rPr>
          <w:rFonts w:cs="Mangal"/>
          <w:color w:val="000000" w:themeColor="text1"/>
          <w:cs/>
        </w:rPr>
        <w:t>(</w:t>
      </w:r>
      <w:r w:rsidR="0038043D" w:rsidRPr="00DF4164">
        <w:rPr>
          <w:color w:val="000000" w:themeColor="text1"/>
        </w:rPr>
        <w:t>Zhang, Y</w:t>
      </w:r>
      <w:r w:rsidR="0038043D" w:rsidRPr="00DF4164">
        <w:rPr>
          <w:rFonts w:cs="Mangal"/>
          <w:color w:val="000000" w:themeColor="text1"/>
          <w:cs/>
        </w:rPr>
        <w:t>.</w:t>
      </w:r>
      <w:r w:rsidR="000503FE" w:rsidRPr="00DF4164">
        <w:rPr>
          <w:color w:val="000000" w:themeColor="text1"/>
        </w:rPr>
        <w:t xml:space="preserve"> and</w:t>
      </w:r>
      <w:r w:rsidR="0038043D" w:rsidRPr="00DF4164">
        <w:rPr>
          <w:color w:val="000000" w:themeColor="text1"/>
        </w:rPr>
        <w:t xml:space="preserve"> Du, Y</w:t>
      </w:r>
      <w:r w:rsidR="0038043D" w:rsidRPr="00DF4164">
        <w:rPr>
          <w:rFonts w:cs="Mangal"/>
          <w:color w:val="000000" w:themeColor="text1"/>
          <w:cs/>
        </w:rPr>
        <w:t xml:space="preserve">. </w:t>
      </w:r>
      <w:r w:rsidR="0038043D" w:rsidRPr="00DF4164">
        <w:rPr>
          <w:color w:val="000000" w:themeColor="text1"/>
        </w:rPr>
        <w:t>2021</w:t>
      </w:r>
      <w:r w:rsidR="00406AA6" w:rsidRPr="00DF4164">
        <w:rPr>
          <w:rFonts w:cs="Mangal"/>
          <w:color w:val="000000" w:themeColor="text1"/>
          <w:cs/>
        </w:rPr>
        <w:t xml:space="preserve">). </w:t>
      </w:r>
      <w:r w:rsidR="00406AA6" w:rsidRPr="00DF4164">
        <w:rPr>
          <w:color w:val="000000" w:themeColor="text1"/>
        </w:rPr>
        <w:t>These conditions transformed typically barren landscapes into temporary breeding grounds, enabling successive generations of locusts to thrive and migrate across borders</w:t>
      </w:r>
      <w:r w:rsidR="00406AA6" w:rsidRPr="00DF4164">
        <w:rPr>
          <w:rFonts w:cs="Mangal"/>
          <w:color w:val="000000" w:themeColor="text1"/>
          <w:cs/>
        </w:rPr>
        <w:t xml:space="preserve">. </w:t>
      </w:r>
      <w:r w:rsidR="00406AA6" w:rsidRPr="00DF4164">
        <w:rPr>
          <w:color w:val="000000" w:themeColor="text1"/>
        </w:rPr>
        <w:t>In India, swarms entered through Rajasthan and Gujarat from Pakistan between April and May 2020</w:t>
      </w:r>
      <w:r w:rsidR="0061631A" w:rsidRPr="00DF4164">
        <w:rPr>
          <w:rFonts w:cs="Mangal"/>
          <w:color w:val="000000" w:themeColor="text1"/>
          <w:cs/>
        </w:rPr>
        <w:t xml:space="preserve"> (</w:t>
      </w:r>
      <w:r w:rsidR="0061631A" w:rsidRPr="00DF4164">
        <w:rPr>
          <w:color w:val="000000" w:themeColor="text1"/>
        </w:rPr>
        <w:t>Map 1</w:t>
      </w:r>
      <w:r w:rsidR="0061631A" w:rsidRPr="00DF4164">
        <w:rPr>
          <w:rFonts w:cs="Mangal"/>
          <w:color w:val="000000" w:themeColor="text1"/>
          <w:cs/>
        </w:rPr>
        <w:t>)</w:t>
      </w:r>
      <w:r w:rsidR="00406AA6" w:rsidRPr="00DF4164">
        <w:rPr>
          <w:color w:val="000000" w:themeColor="text1"/>
        </w:rPr>
        <w:t>, aided by favorable westerly winds and post</w:t>
      </w:r>
      <w:r w:rsidR="00406AA6" w:rsidRPr="00DF4164">
        <w:rPr>
          <w:rFonts w:cs="Mangal"/>
          <w:color w:val="000000" w:themeColor="text1"/>
          <w:cs/>
        </w:rPr>
        <w:t>-</w:t>
      </w:r>
      <w:r w:rsidR="00406AA6" w:rsidRPr="00DF4164">
        <w:rPr>
          <w:color w:val="000000" w:themeColor="text1"/>
        </w:rPr>
        <w:t xml:space="preserve">cyclonic weather patterns associated with Cyclone Amphan </w:t>
      </w:r>
      <w:r w:rsidR="00406AA6" w:rsidRPr="00DF4164">
        <w:rPr>
          <w:rFonts w:cs="Mangal"/>
          <w:color w:val="000000" w:themeColor="text1"/>
          <w:cs/>
        </w:rPr>
        <w:t>(</w:t>
      </w:r>
      <w:r w:rsidR="00406AA6" w:rsidRPr="00DF4164">
        <w:rPr>
          <w:color w:val="000000" w:themeColor="text1"/>
        </w:rPr>
        <w:t>Salih et al</w:t>
      </w:r>
      <w:r w:rsidR="00406AA6" w:rsidRPr="00DF4164">
        <w:rPr>
          <w:rFonts w:cs="Mangal"/>
          <w:color w:val="000000" w:themeColor="text1"/>
          <w:cs/>
        </w:rPr>
        <w:t>.</w:t>
      </w:r>
      <w:r w:rsidR="00406AA6" w:rsidRPr="00DF4164">
        <w:rPr>
          <w:color w:val="000000" w:themeColor="text1"/>
        </w:rPr>
        <w:t>, 2020; McCabe et al</w:t>
      </w:r>
      <w:r w:rsidR="00406AA6" w:rsidRPr="00DF4164">
        <w:rPr>
          <w:rFonts w:cs="Mangal"/>
          <w:color w:val="000000" w:themeColor="text1"/>
          <w:cs/>
        </w:rPr>
        <w:t>.</w:t>
      </w:r>
      <w:r w:rsidR="00406AA6" w:rsidRPr="00DF4164">
        <w:rPr>
          <w:color w:val="000000" w:themeColor="text1"/>
        </w:rPr>
        <w:t>, 2021</w:t>
      </w:r>
      <w:r w:rsidR="00406AA6" w:rsidRPr="00DF4164">
        <w:rPr>
          <w:rFonts w:cs="Mangal"/>
          <w:color w:val="000000" w:themeColor="text1"/>
          <w:cs/>
        </w:rPr>
        <w:t>).</w:t>
      </w:r>
    </w:p>
    <w:p w14:paraId="51BDFFC4" w14:textId="6B89F087" w:rsidR="00406AA6" w:rsidRPr="00DF4164" w:rsidRDefault="00406AA6" w:rsidP="007D7093">
      <w:pPr>
        <w:spacing w:before="120" w:after="120"/>
        <w:ind w:firstLine="720"/>
        <w:jc w:val="both"/>
        <w:rPr>
          <w:color w:val="000000" w:themeColor="text1"/>
        </w:rPr>
      </w:pPr>
      <w:r w:rsidRPr="00DF4164">
        <w:rPr>
          <w:color w:val="000000" w:themeColor="text1"/>
        </w:rPr>
        <w:t xml:space="preserve">The outbreak affected over 48,000 km² of cropland across northwestern India, damaging key crops such as wheat, cumin, and mustard, and causing losses exceeding USD 3 billion </w:t>
      </w:r>
      <w:r w:rsidRPr="00DF4164">
        <w:rPr>
          <w:rFonts w:cs="Mangal"/>
          <w:color w:val="000000" w:themeColor="text1"/>
          <w:cs/>
        </w:rPr>
        <w:t>(</w:t>
      </w:r>
      <w:r w:rsidR="00604FCD" w:rsidRPr="00DF4164">
        <w:rPr>
          <w:color w:val="000000" w:themeColor="text1"/>
        </w:rPr>
        <w:t>Parida et al, 2025,</w:t>
      </w:r>
      <w:r w:rsidR="000503FE" w:rsidRPr="00DF4164">
        <w:rPr>
          <w:color w:val="000000" w:themeColor="text1"/>
        </w:rPr>
        <w:t xml:space="preserve"> Isaac and Shukla, 2024</w:t>
      </w:r>
      <w:r w:rsidRPr="00DF4164">
        <w:rPr>
          <w:rFonts w:cs="Mangal"/>
          <w:color w:val="000000" w:themeColor="text1"/>
          <w:cs/>
        </w:rPr>
        <w:t xml:space="preserve">). </w:t>
      </w:r>
      <w:r w:rsidRPr="00DF4164">
        <w:rPr>
          <w:color w:val="000000" w:themeColor="text1"/>
        </w:rPr>
        <w:t>The scale and persistence of the invasion highlighted how global climate anomalies</w:t>
      </w:r>
      <w:r w:rsidR="0061631A" w:rsidRPr="00DF4164">
        <w:rPr>
          <w:color w:val="000000" w:themeColor="text1"/>
        </w:rPr>
        <w:t xml:space="preserve">, </w:t>
      </w:r>
      <w:r w:rsidRPr="00DF4164">
        <w:rPr>
          <w:color w:val="000000" w:themeColor="text1"/>
        </w:rPr>
        <w:t>including warming seas, extended monsoons, and recurrent cyclones</w:t>
      </w:r>
      <w:r w:rsidR="0061631A" w:rsidRPr="00DF4164">
        <w:rPr>
          <w:color w:val="000000" w:themeColor="text1"/>
        </w:rPr>
        <w:t xml:space="preserve">, </w:t>
      </w:r>
      <w:r w:rsidRPr="00DF4164">
        <w:rPr>
          <w:color w:val="000000" w:themeColor="text1"/>
        </w:rPr>
        <w:t xml:space="preserve">amplify locust risks in fragile arid environments </w:t>
      </w:r>
      <w:r w:rsidRPr="00DF4164">
        <w:rPr>
          <w:rFonts w:cs="Mangal"/>
          <w:color w:val="000000" w:themeColor="text1"/>
          <w:cs/>
        </w:rPr>
        <w:t>(</w:t>
      </w:r>
      <w:r w:rsidRPr="00DF4164">
        <w:rPr>
          <w:color w:val="000000" w:themeColor="text1"/>
        </w:rPr>
        <w:t>World Bank, 2020</w:t>
      </w:r>
      <w:r w:rsidRPr="00DF4164">
        <w:rPr>
          <w:rFonts w:cs="Mangal"/>
          <w:color w:val="000000" w:themeColor="text1"/>
          <w:cs/>
        </w:rPr>
        <w:t>).</w:t>
      </w:r>
    </w:p>
    <w:p w14:paraId="6EF3D620" w14:textId="1146FCB8" w:rsidR="00A75E7A" w:rsidRPr="00DF4164" w:rsidRDefault="00A75E7A" w:rsidP="00406AA6">
      <w:pPr>
        <w:spacing w:before="100" w:beforeAutospacing="1" w:after="100" w:afterAutospacing="1"/>
        <w:jc w:val="both"/>
        <w:outlineLvl w:val="1"/>
        <w:rPr>
          <w:b/>
          <w:bCs/>
          <w:color w:val="000000" w:themeColor="text1"/>
        </w:rPr>
      </w:pPr>
      <w:r w:rsidRPr="00DF4164">
        <w:rPr>
          <w:noProof/>
          <w:color w:val="000000" w:themeColor="text1"/>
        </w:rPr>
        <w:lastRenderedPageBreak/>
        <w:drawing>
          <wp:inline distT="0" distB="0" distL="0" distR="0" wp14:anchorId="6B59C97A" wp14:editId="6780736E">
            <wp:extent cx="5942485" cy="3365500"/>
            <wp:effectExtent l="0" t="0" r="1270" b="6350"/>
            <wp:docPr id="116792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277" cy="3368214"/>
                    </a:xfrm>
                    <a:prstGeom prst="rect">
                      <a:avLst/>
                    </a:prstGeom>
                    <a:noFill/>
                  </pic:spPr>
                </pic:pic>
              </a:graphicData>
            </a:graphic>
          </wp:inline>
        </w:drawing>
      </w:r>
    </w:p>
    <w:p w14:paraId="06D0F04F" w14:textId="77777777" w:rsidR="00A75E7A" w:rsidRPr="00DF4164" w:rsidRDefault="00A75E7A" w:rsidP="00A75E7A">
      <w:pPr>
        <w:jc w:val="both"/>
        <w:rPr>
          <w:color w:val="000000" w:themeColor="text1"/>
        </w:rPr>
      </w:pPr>
      <w:r w:rsidRPr="00DF4164">
        <w:rPr>
          <w:color w:val="000000" w:themeColor="text1"/>
        </w:rPr>
        <w:t>Map 1</w:t>
      </w:r>
      <w:r w:rsidRPr="00DF4164">
        <w:rPr>
          <w:rFonts w:cs="Mangal"/>
          <w:color w:val="000000" w:themeColor="text1"/>
          <w:cs/>
        </w:rPr>
        <w:t xml:space="preserve">. </w:t>
      </w:r>
      <w:r w:rsidRPr="00DF4164">
        <w:rPr>
          <w:color w:val="000000" w:themeColor="text1"/>
        </w:rPr>
        <w:t>Projected migratory routes and breeding patterns of desert locusts in Southwest Asia, 2019</w:t>
      </w:r>
      <w:r w:rsidRPr="00DF4164">
        <w:rPr>
          <w:rFonts w:cs="Mangal"/>
          <w:color w:val="000000" w:themeColor="text1"/>
          <w:cs/>
        </w:rPr>
        <w:t>–</w:t>
      </w:r>
      <w:r w:rsidRPr="00DF4164">
        <w:rPr>
          <w:color w:val="000000" w:themeColor="text1"/>
        </w:rPr>
        <w:t>2020</w:t>
      </w:r>
      <w:r w:rsidRPr="00DF4164">
        <w:rPr>
          <w:rFonts w:cs="Mangal"/>
          <w:color w:val="000000" w:themeColor="text1"/>
          <w:cs/>
        </w:rPr>
        <w:t>.</w:t>
      </w:r>
    </w:p>
    <w:p w14:paraId="72D27D96" w14:textId="7D679BF8"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3 Climate Change and Locust Ecology</w:t>
      </w:r>
    </w:p>
    <w:p w14:paraId="722F6F0A" w14:textId="0F7F15AC" w:rsidR="008975AB" w:rsidRPr="00DF4164" w:rsidRDefault="008975AB" w:rsidP="007D7093">
      <w:pPr>
        <w:spacing w:before="120" w:after="120"/>
        <w:ind w:firstLine="7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upsurge highlights an alarming trend associated with global climate change</w:t>
      </w:r>
      <w:r w:rsidRPr="00DF4164">
        <w:rPr>
          <w:rFonts w:cs="Mangal"/>
          <w:color w:val="000000" w:themeColor="text1"/>
          <w:cs/>
        </w:rPr>
        <w:t xml:space="preserve">. </w:t>
      </w:r>
      <w:r w:rsidRPr="00DF4164">
        <w:rPr>
          <w:color w:val="000000" w:themeColor="text1"/>
        </w:rPr>
        <w:t xml:space="preserve">Scientific consensus links warming temperatures, altered precipitation patterns, and more frequent extreme weather to increased locust outbreak frequency and severity </w:t>
      </w:r>
      <w:r w:rsidRPr="00DF4164">
        <w:rPr>
          <w:rFonts w:cs="Mangal"/>
          <w:color w:val="000000" w:themeColor="text1"/>
          <w:cs/>
        </w:rPr>
        <w:t>(</w:t>
      </w:r>
      <w:r w:rsidRPr="00DF4164">
        <w:rPr>
          <w:color w:val="000000" w:themeColor="text1"/>
        </w:rPr>
        <w:t>World Bank, 2020</w:t>
      </w:r>
      <w:r w:rsidRPr="00DF4164">
        <w:rPr>
          <w:rFonts w:cs="Mangal"/>
          <w:color w:val="000000" w:themeColor="text1"/>
          <w:cs/>
        </w:rPr>
        <w:t xml:space="preserve">). </w:t>
      </w:r>
      <w:r w:rsidRPr="00DF4164">
        <w:rPr>
          <w:color w:val="000000" w:themeColor="text1"/>
        </w:rPr>
        <w:t xml:space="preserve">Rising sea surface temperatures in the Indian Ocean have amplified the IOD, lengthened monsoon periods, and intensified cyclones, each factor creating conducive conditions for desert locust breeding and migration </w:t>
      </w:r>
      <w:r w:rsidRPr="00DF4164">
        <w:rPr>
          <w:rFonts w:cs="Mangal"/>
          <w:color w:val="000000" w:themeColor="text1"/>
          <w:cs/>
        </w:rPr>
        <w:t>(</w:t>
      </w:r>
      <w:proofErr w:type="spellStart"/>
      <w:proofErr w:type="gramStart"/>
      <w:r w:rsidR="000503FE" w:rsidRPr="00DF4164">
        <w:rPr>
          <w:color w:val="000000" w:themeColor="text1"/>
        </w:rPr>
        <w:t>Jhiknaria</w:t>
      </w:r>
      <w:proofErr w:type="spellEnd"/>
      <w:r w:rsidR="000503FE" w:rsidRPr="00DF4164">
        <w:rPr>
          <w:color w:val="000000" w:themeColor="text1"/>
        </w:rPr>
        <w:t>,  2021</w:t>
      </w:r>
      <w:proofErr w:type="gramEnd"/>
      <w:r w:rsidRPr="00DF4164">
        <w:rPr>
          <w:rFonts w:cs="Mangal"/>
          <w:color w:val="000000" w:themeColor="text1"/>
          <w:cs/>
        </w:rPr>
        <w:t xml:space="preserve">). </w:t>
      </w:r>
      <w:r w:rsidRPr="00DF4164">
        <w:rPr>
          <w:color w:val="000000" w:themeColor="text1"/>
        </w:rPr>
        <w:t xml:space="preserve">Land use changes, such as deforestation and expanding agriculture, may also alter natural habitats and migratory routes, further influencing locust dynamics </w:t>
      </w:r>
      <w:r w:rsidRPr="00DF4164">
        <w:rPr>
          <w:rFonts w:cs="Mangal"/>
          <w:color w:val="000000" w:themeColor="text1"/>
          <w:cs/>
        </w:rPr>
        <w:t>(</w:t>
      </w:r>
      <w:r w:rsidRPr="00DF4164">
        <w:rPr>
          <w:color w:val="000000" w:themeColor="text1"/>
        </w:rPr>
        <w:t>Gaur and Squires, 2016</w:t>
      </w:r>
      <w:r w:rsidRPr="00DF4164">
        <w:rPr>
          <w:rFonts w:cs="Mangal"/>
          <w:color w:val="000000" w:themeColor="text1"/>
          <w:cs/>
        </w:rPr>
        <w:t xml:space="preserve">). </w:t>
      </w:r>
      <w:r w:rsidRPr="00DF4164">
        <w:rPr>
          <w:color w:val="000000" w:themeColor="text1"/>
        </w:rPr>
        <w:t>Studies forecast that even a 2°C rise in global temperatures could elevate insect</w:t>
      </w:r>
      <w:r w:rsidRPr="00DF4164">
        <w:rPr>
          <w:rFonts w:cs="Mangal"/>
          <w:color w:val="000000" w:themeColor="text1"/>
          <w:cs/>
        </w:rPr>
        <w:t>-</w:t>
      </w:r>
      <w:r w:rsidRPr="00DF4164">
        <w:rPr>
          <w:color w:val="000000" w:themeColor="text1"/>
        </w:rPr>
        <w:t>induced crop losses by up to 50</w:t>
      </w:r>
      <w:r w:rsidRPr="00DF4164">
        <w:rPr>
          <w:rFonts w:cs="Mangal"/>
          <w:color w:val="000000" w:themeColor="text1"/>
          <w:cs/>
        </w:rPr>
        <w:t>%</w:t>
      </w:r>
      <w:r w:rsidRPr="00DF4164">
        <w:rPr>
          <w:color w:val="000000" w:themeColor="text1"/>
        </w:rPr>
        <w:t xml:space="preserve">, particularly in tropical regions </w:t>
      </w:r>
      <w:r w:rsidRPr="00DF4164">
        <w:rPr>
          <w:rFonts w:cs="Mangal"/>
          <w:color w:val="000000" w:themeColor="text1"/>
          <w:cs/>
        </w:rPr>
        <w:t>(</w:t>
      </w:r>
      <w:r w:rsidRPr="00DF4164">
        <w:rPr>
          <w:color w:val="000000" w:themeColor="text1"/>
        </w:rPr>
        <w:t>Gebregiorgis et al</w:t>
      </w:r>
      <w:r w:rsidRPr="00DF4164">
        <w:rPr>
          <w:rFonts w:cs="Mangal"/>
          <w:color w:val="000000" w:themeColor="text1"/>
          <w:cs/>
        </w:rPr>
        <w:t>.</w:t>
      </w:r>
      <w:r w:rsidRPr="00DF4164">
        <w:rPr>
          <w:color w:val="000000" w:themeColor="text1"/>
        </w:rPr>
        <w:t>, 2025</w:t>
      </w:r>
      <w:r w:rsidRPr="00DF4164">
        <w:rPr>
          <w:rFonts w:cs="Mangal"/>
          <w:color w:val="000000" w:themeColor="text1"/>
          <w:cs/>
        </w:rPr>
        <w:t xml:space="preserve">). </w:t>
      </w:r>
      <w:r w:rsidRPr="00DF4164">
        <w:rPr>
          <w:color w:val="000000" w:themeColor="text1"/>
        </w:rPr>
        <w:t xml:space="preserve">Elevated heat accelerates egg incubation and nymphal development but can also increase mortality under low humidity, emphasizing the delicate climatic thresholds that define locust success </w:t>
      </w:r>
      <w:r w:rsidRPr="00DF4164">
        <w:rPr>
          <w:rFonts w:cs="Mangal"/>
          <w:color w:val="000000" w:themeColor="text1"/>
          <w:cs/>
        </w:rPr>
        <w:t>(</w:t>
      </w:r>
      <w:r w:rsidRPr="00DF4164">
        <w:rPr>
          <w:color w:val="000000" w:themeColor="text1"/>
        </w:rPr>
        <w:t>Hamilton, 1936; BES Journals, 2025</w:t>
      </w:r>
      <w:r w:rsidRPr="00DF4164">
        <w:rPr>
          <w:rFonts w:cs="Mangal"/>
          <w:color w:val="000000" w:themeColor="text1"/>
          <w:cs/>
        </w:rPr>
        <w:t xml:space="preserve">). </w:t>
      </w:r>
      <w:r w:rsidRPr="00DF4164">
        <w:rPr>
          <w:color w:val="000000" w:themeColor="text1"/>
        </w:rPr>
        <w:t>In Rajasthan, climate</w:t>
      </w:r>
      <w:r w:rsidRPr="00DF4164">
        <w:rPr>
          <w:rFonts w:cs="Mangal"/>
          <w:color w:val="000000" w:themeColor="text1"/>
          <w:cs/>
        </w:rPr>
        <w:t>-</w:t>
      </w:r>
      <w:r w:rsidRPr="00DF4164">
        <w:rPr>
          <w:color w:val="000000" w:themeColor="text1"/>
        </w:rPr>
        <w:t>induced vegetation shifts and canal irrigation expansion further modify breeding habitats, necessitating integrated geospatial approaches for continuous monitoring and forecasting</w:t>
      </w:r>
      <w:r w:rsidRPr="00DF4164">
        <w:rPr>
          <w:rFonts w:cs="Mangal"/>
          <w:color w:val="000000" w:themeColor="text1"/>
          <w:cs/>
        </w:rPr>
        <w:t>.</w:t>
      </w:r>
    </w:p>
    <w:p w14:paraId="390B971B" w14:textId="368815D1"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4 Geospatial Technologies in Locust Surveillance</w:t>
      </w:r>
    </w:p>
    <w:p w14:paraId="0CB0BAF5" w14:textId="712135EA" w:rsidR="00406AA6" w:rsidRPr="00DF4164" w:rsidRDefault="00406AA6" w:rsidP="007D7093">
      <w:pPr>
        <w:spacing w:before="120" w:after="120"/>
        <w:ind w:firstLine="720"/>
        <w:jc w:val="both"/>
        <w:rPr>
          <w:color w:val="000000" w:themeColor="text1"/>
        </w:rPr>
      </w:pPr>
      <w:r w:rsidRPr="00DF4164">
        <w:rPr>
          <w:color w:val="000000" w:themeColor="text1"/>
        </w:rPr>
        <w:lastRenderedPageBreak/>
        <w:t>The integration of</w:t>
      </w:r>
      <w:r w:rsidRPr="00DF4164">
        <w:rPr>
          <w:rFonts w:cs="Mangal"/>
          <w:color w:val="000000" w:themeColor="text1"/>
          <w:cs/>
        </w:rPr>
        <w:t xml:space="preserve"> </w:t>
      </w:r>
      <w:r w:rsidR="008975AB" w:rsidRPr="00DF4164">
        <w:rPr>
          <w:color w:val="000000" w:themeColor="text1"/>
        </w:rPr>
        <w:t>GIS for spatial analysis, remote sensing for habitat detection</w:t>
      </w:r>
      <w:r w:rsidR="000503FE" w:rsidRPr="00DF4164">
        <w:rPr>
          <w:color w:val="000000" w:themeColor="text1"/>
        </w:rPr>
        <w:t>,</w:t>
      </w:r>
      <w:r w:rsidR="008975AB" w:rsidRPr="00DF4164">
        <w:rPr>
          <w:color w:val="000000" w:themeColor="text1"/>
        </w:rPr>
        <w:t xml:space="preserve"> and UAVs for targeted surveillance </w:t>
      </w:r>
      <w:r w:rsidR="008975AB" w:rsidRPr="00DF4164">
        <w:rPr>
          <w:rFonts w:cs="Mangal"/>
          <w:color w:val="000000" w:themeColor="text1"/>
          <w:cs/>
        </w:rPr>
        <w:t>(</w:t>
      </w:r>
      <w:proofErr w:type="spellStart"/>
      <w:r w:rsidR="008975AB" w:rsidRPr="00DF4164">
        <w:rPr>
          <w:color w:val="000000" w:themeColor="text1"/>
        </w:rPr>
        <w:t>Latchininsky</w:t>
      </w:r>
      <w:proofErr w:type="spellEnd"/>
      <w:r w:rsidR="008975AB" w:rsidRPr="00DF4164">
        <w:rPr>
          <w:color w:val="000000" w:themeColor="text1"/>
        </w:rPr>
        <w:t xml:space="preserve"> and </w:t>
      </w:r>
      <w:proofErr w:type="spellStart"/>
      <w:r w:rsidR="008975AB" w:rsidRPr="00DF4164">
        <w:rPr>
          <w:color w:val="000000" w:themeColor="text1"/>
        </w:rPr>
        <w:t>Sivanpillai</w:t>
      </w:r>
      <w:proofErr w:type="spellEnd"/>
      <w:r w:rsidR="008975AB" w:rsidRPr="00DF4164">
        <w:rPr>
          <w:color w:val="000000" w:themeColor="text1"/>
        </w:rPr>
        <w:t>, 2010</w:t>
      </w:r>
      <w:r w:rsidR="008975AB" w:rsidRPr="00DF4164">
        <w:rPr>
          <w:rFonts w:cs="Mangal"/>
          <w:color w:val="000000" w:themeColor="text1"/>
          <w:cs/>
        </w:rPr>
        <w:t xml:space="preserve">) </w:t>
      </w:r>
      <w:r w:rsidRPr="00DF4164">
        <w:rPr>
          <w:color w:val="000000" w:themeColor="text1"/>
        </w:rPr>
        <w:t>has transformed locust management from reactive to proactive</w:t>
      </w:r>
      <w:r w:rsidRPr="00DF4164">
        <w:rPr>
          <w:rFonts w:cs="Mangal"/>
          <w:color w:val="000000" w:themeColor="text1"/>
          <w:cs/>
        </w:rPr>
        <w:t xml:space="preserve">. </w:t>
      </w:r>
      <w:r w:rsidRPr="00DF4164">
        <w:rPr>
          <w:color w:val="000000" w:themeColor="text1"/>
        </w:rPr>
        <w:t>Satellite</w:t>
      </w:r>
      <w:r w:rsidRPr="00DF4164">
        <w:rPr>
          <w:rFonts w:cs="Mangal"/>
          <w:color w:val="000000" w:themeColor="text1"/>
          <w:cs/>
        </w:rPr>
        <w:t>-</w:t>
      </w:r>
      <w:r w:rsidRPr="00DF4164">
        <w:rPr>
          <w:color w:val="000000" w:themeColor="text1"/>
        </w:rPr>
        <w:t xml:space="preserve">derived vegetation indices </w:t>
      </w:r>
      <w:r w:rsidRPr="00DF4164">
        <w:rPr>
          <w:rFonts w:cs="Mangal"/>
          <w:color w:val="000000" w:themeColor="text1"/>
          <w:cs/>
        </w:rPr>
        <w:t>(</w:t>
      </w:r>
      <w:r w:rsidR="002D604D" w:rsidRPr="00DF4164">
        <w:rPr>
          <w:color w:val="000000" w:themeColor="text1"/>
        </w:rPr>
        <w:t>like</w:t>
      </w:r>
      <w:r w:rsidRPr="00DF4164">
        <w:rPr>
          <w:color w:val="000000" w:themeColor="text1"/>
        </w:rPr>
        <w:t xml:space="preserve"> NDVI from MODIS and Landsat</w:t>
      </w:r>
      <w:r w:rsidRPr="00DF4164">
        <w:rPr>
          <w:rFonts w:cs="Mangal"/>
          <w:color w:val="000000" w:themeColor="text1"/>
          <w:cs/>
        </w:rPr>
        <w:t xml:space="preserve">) </w:t>
      </w:r>
      <w:r w:rsidRPr="00DF4164">
        <w:rPr>
          <w:color w:val="000000" w:themeColor="text1"/>
        </w:rPr>
        <w:t>enable the detection of post</w:t>
      </w:r>
      <w:r w:rsidRPr="00DF4164">
        <w:rPr>
          <w:rFonts w:cs="Mangal"/>
          <w:color w:val="000000" w:themeColor="text1"/>
          <w:cs/>
        </w:rPr>
        <w:t>-</w:t>
      </w:r>
      <w:r w:rsidRPr="00DF4164">
        <w:rPr>
          <w:color w:val="000000" w:themeColor="text1"/>
        </w:rPr>
        <w:t xml:space="preserve">rain greening that signals potential breeding zones </w:t>
      </w:r>
      <w:r w:rsidRPr="00DF4164">
        <w:rPr>
          <w:rFonts w:cs="Mangal"/>
          <w:color w:val="000000" w:themeColor="text1"/>
          <w:cs/>
        </w:rPr>
        <w:t>(</w:t>
      </w:r>
      <w:r w:rsidRPr="00DF4164">
        <w:rPr>
          <w:color w:val="000000" w:themeColor="text1"/>
        </w:rPr>
        <w:t>Tian, 2020</w:t>
      </w:r>
      <w:r w:rsidRPr="00DF4164">
        <w:rPr>
          <w:rFonts w:cs="Mangal"/>
          <w:color w:val="000000" w:themeColor="text1"/>
          <w:cs/>
        </w:rPr>
        <w:t xml:space="preserve">). </w:t>
      </w:r>
      <w:r w:rsidRPr="00DF4164">
        <w:rPr>
          <w:color w:val="000000" w:themeColor="text1"/>
        </w:rPr>
        <w:t>Real</w:t>
      </w:r>
      <w:r w:rsidRPr="00DF4164">
        <w:rPr>
          <w:rFonts w:cs="Mangal"/>
          <w:color w:val="000000" w:themeColor="text1"/>
          <w:cs/>
        </w:rPr>
        <w:t>-</w:t>
      </w:r>
      <w:r w:rsidRPr="00DF4164">
        <w:rPr>
          <w:color w:val="000000" w:themeColor="text1"/>
        </w:rPr>
        <w:t>time data from INSAT</w:t>
      </w:r>
      <w:r w:rsidRPr="00DF4164">
        <w:rPr>
          <w:rFonts w:cs="Mangal"/>
          <w:color w:val="000000" w:themeColor="text1"/>
          <w:cs/>
        </w:rPr>
        <w:t>-</w:t>
      </w:r>
      <w:r w:rsidRPr="00DF4164">
        <w:rPr>
          <w:color w:val="000000" w:themeColor="text1"/>
        </w:rPr>
        <w:t xml:space="preserve">3D and Doppler radar now support early warning systems by tracking swarm movements and atmospheric patterns </w:t>
      </w:r>
      <w:r w:rsidRPr="00DF4164">
        <w:rPr>
          <w:rFonts w:cs="Mangal"/>
          <w:color w:val="000000" w:themeColor="text1"/>
          <w:cs/>
        </w:rPr>
        <w:t>(</w:t>
      </w:r>
      <w:proofErr w:type="spellStart"/>
      <w:r w:rsidRPr="00DF4164">
        <w:rPr>
          <w:color w:val="000000" w:themeColor="text1"/>
        </w:rPr>
        <w:t>Anjita</w:t>
      </w:r>
      <w:proofErr w:type="spellEnd"/>
      <w:r w:rsidRPr="00DF4164">
        <w:rPr>
          <w:color w:val="000000" w:themeColor="text1"/>
        </w:rPr>
        <w:t xml:space="preserve"> and </w:t>
      </w:r>
      <w:proofErr w:type="spellStart"/>
      <w:r w:rsidRPr="00DF4164">
        <w:rPr>
          <w:color w:val="000000" w:themeColor="text1"/>
        </w:rPr>
        <w:t>Indu</w:t>
      </w:r>
      <w:proofErr w:type="spellEnd"/>
      <w:r w:rsidRPr="00DF4164">
        <w:rPr>
          <w:color w:val="000000" w:themeColor="text1"/>
        </w:rPr>
        <w:t>, 2023</w:t>
      </w:r>
      <w:r w:rsidRPr="00DF4164">
        <w:rPr>
          <w:rFonts w:cs="Mangal"/>
          <w:color w:val="000000" w:themeColor="text1"/>
          <w:cs/>
        </w:rPr>
        <w:t xml:space="preserve">). </w:t>
      </w:r>
      <w:r w:rsidRPr="00DF4164">
        <w:rPr>
          <w:color w:val="000000" w:themeColor="text1"/>
        </w:rPr>
        <w:t>Tools such as FAO</w:t>
      </w:r>
      <w:r w:rsidRPr="00DF4164">
        <w:rPr>
          <w:rFonts w:cs="Mangal"/>
          <w:color w:val="000000" w:themeColor="text1"/>
          <w:cs/>
        </w:rPr>
        <w:t>’</w:t>
      </w:r>
      <w:r w:rsidRPr="00DF4164">
        <w:rPr>
          <w:color w:val="000000" w:themeColor="text1"/>
        </w:rPr>
        <w:t>s eLocust3 and AI</w:t>
      </w:r>
      <w:r w:rsidRPr="00DF4164">
        <w:rPr>
          <w:rFonts w:cs="Mangal"/>
          <w:color w:val="000000" w:themeColor="text1"/>
          <w:cs/>
        </w:rPr>
        <w:t>-</w:t>
      </w:r>
      <w:r w:rsidRPr="00DF4164">
        <w:rPr>
          <w:color w:val="000000" w:themeColor="text1"/>
        </w:rPr>
        <w:t xml:space="preserve">driven predictive models have enhanced detection accuracy and reduced response time from weeks to days </w:t>
      </w:r>
      <w:r w:rsidRPr="00DF4164">
        <w:rPr>
          <w:rFonts w:cs="Mangal"/>
          <w:color w:val="000000" w:themeColor="text1"/>
          <w:cs/>
        </w:rPr>
        <w:t>(</w:t>
      </w:r>
      <w:proofErr w:type="spellStart"/>
      <w:r w:rsidRPr="00DF4164">
        <w:rPr>
          <w:color w:val="000000" w:themeColor="text1"/>
        </w:rPr>
        <w:t>Marescot</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7300FBCD" w14:textId="77777777" w:rsidR="00406AA6" w:rsidRPr="00DF4164" w:rsidRDefault="00406AA6" w:rsidP="007D7093">
      <w:pPr>
        <w:spacing w:before="120" w:after="120"/>
        <w:ind w:firstLine="720"/>
        <w:jc w:val="both"/>
        <w:rPr>
          <w:color w:val="000000" w:themeColor="text1"/>
        </w:rPr>
      </w:pPr>
      <w:r w:rsidRPr="00DF4164">
        <w:rPr>
          <w:color w:val="000000" w:themeColor="text1"/>
        </w:rPr>
        <w:t>In arid Rajasthan, where vast desert expanses hinder ground surveillance, geospatial monitoring provides vital insights into how temperature, soil moisture, and vegetation dynamics interact to trigger outbreaks</w:t>
      </w:r>
      <w:r w:rsidRPr="00DF4164">
        <w:rPr>
          <w:rFonts w:cs="Mangal"/>
          <w:color w:val="000000" w:themeColor="text1"/>
          <w:cs/>
        </w:rPr>
        <w:t xml:space="preserve">. </w:t>
      </w:r>
      <w:r w:rsidRPr="00DF4164">
        <w:rPr>
          <w:color w:val="000000" w:themeColor="text1"/>
        </w:rPr>
        <w:t>By coupling climatic data with spatial analytics, these systems offer robust early</w:t>
      </w:r>
      <w:r w:rsidRPr="00DF4164">
        <w:rPr>
          <w:rFonts w:cs="Mangal"/>
          <w:color w:val="000000" w:themeColor="text1"/>
          <w:cs/>
        </w:rPr>
        <w:t>-</w:t>
      </w:r>
      <w:r w:rsidRPr="00DF4164">
        <w:rPr>
          <w:color w:val="000000" w:themeColor="text1"/>
        </w:rPr>
        <w:t>warning frameworks for national and transboundary control efforts</w:t>
      </w:r>
      <w:r w:rsidRPr="00DF4164">
        <w:rPr>
          <w:rFonts w:cs="Mangal"/>
          <w:color w:val="000000" w:themeColor="text1"/>
          <w:cs/>
        </w:rPr>
        <w:t>.</w:t>
      </w:r>
    </w:p>
    <w:p w14:paraId="424CDF82" w14:textId="77777777" w:rsidR="00406AA6" w:rsidRPr="00DF4164" w:rsidRDefault="00406AA6" w:rsidP="00374D97">
      <w:pPr>
        <w:spacing w:before="120" w:after="120"/>
        <w:jc w:val="both"/>
        <w:outlineLvl w:val="1"/>
        <w:rPr>
          <w:b/>
          <w:bCs/>
          <w:color w:val="000000" w:themeColor="text1"/>
        </w:rPr>
      </w:pPr>
      <w:r w:rsidRPr="00DF4164">
        <w:rPr>
          <w:b/>
          <w:bCs/>
          <w:color w:val="000000" w:themeColor="text1"/>
        </w:rPr>
        <w:t>1</w:t>
      </w:r>
      <w:r w:rsidRPr="00DF4164">
        <w:rPr>
          <w:rFonts w:cs="Mangal"/>
          <w:b/>
          <w:bCs/>
          <w:color w:val="000000" w:themeColor="text1"/>
          <w:cs/>
        </w:rPr>
        <w:t>.</w:t>
      </w:r>
      <w:r w:rsidRPr="00DF4164">
        <w:rPr>
          <w:b/>
          <w:bCs/>
          <w:color w:val="000000" w:themeColor="text1"/>
        </w:rPr>
        <w:t>5 Scope and Rationale</w:t>
      </w:r>
    </w:p>
    <w:p w14:paraId="1A27500D" w14:textId="6B1961EC" w:rsidR="00406AA6" w:rsidRPr="00DF4164" w:rsidRDefault="00406AA6" w:rsidP="007D7093">
      <w:pPr>
        <w:spacing w:before="120" w:after="120"/>
        <w:ind w:firstLine="720"/>
        <w:jc w:val="both"/>
        <w:rPr>
          <w:color w:val="000000" w:themeColor="text1"/>
        </w:rPr>
      </w:pPr>
      <w:r w:rsidRPr="00DF4164">
        <w:rPr>
          <w:color w:val="000000" w:themeColor="text1"/>
        </w:rPr>
        <w:t>Western Rajasthan represents India</w:t>
      </w:r>
      <w:r w:rsidRPr="00DF4164">
        <w:rPr>
          <w:rFonts w:cs="Mangal"/>
          <w:color w:val="000000" w:themeColor="text1"/>
          <w:cs/>
        </w:rPr>
        <w:t>’</w:t>
      </w:r>
      <w:r w:rsidRPr="00DF4164">
        <w:rPr>
          <w:color w:val="000000" w:themeColor="text1"/>
        </w:rPr>
        <w:t>s most locust</w:t>
      </w:r>
      <w:r w:rsidRPr="00DF4164">
        <w:rPr>
          <w:rFonts w:cs="Mangal"/>
          <w:color w:val="000000" w:themeColor="text1"/>
          <w:cs/>
        </w:rPr>
        <w:t>-</w:t>
      </w:r>
      <w:r w:rsidRPr="00DF4164">
        <w:rPr>
          <w:color w:val="000000" w:themeColor="text1"/>
        </w:rPr>
        <w:t>prone region</w:t>
      </w:r>
      <w:r w:rsidR="0061631A" w:rsidRPr="00DF4164">
        <w:rPr>
          <w:rFonts w:cs="Mangal"/>
          <w:color w:val="000000" w:themeColor="text1"/>
          <w:cs/>
        </w:rPr>
        <w:t xml:space="preserve"> (</w:t>
      </w:r>
      <w:r w:rsidR="0061631A" w:rsidRPr="00DF4164">
        <w:rPr>
          <w:color w:val="000000" w:themeColor="text1"/>
        </w:rPr>
        <w:t>Map 2</w:t>
      </w:r>
      <w:r w:rsidR="0061631A" w:rsidRPr="00DF4164">
        <w:rPr>
          <w:rFonts w:cs="Mangal"/>
          <w:color w:val="000000" w:themeColor="text1"/>
          <w:cs/>
        </w:rPr>
        <w:t>)</w:t>
      </w:r>
      <w:r w:rsidRPr="00DF4164">
        <w:rPr>
          <w:color w:val="000000" w:themeColor="text1"/>
        </w:rPr>
        <w:t>, encompassing districts such as Jaisalmer, Barmer, Bikaner, and Jodhpur</w:t>
      </w:r>
      <w:r w:rsidR="00B02438" w:rsidRPr="00DF4164">
        <w:rPr>
          <w:color w:val="000000" w:themeColor="text1"/>
        </w:rPr>
        <w:t xml:space="preserve">, </w:t>
      </w:r>
      <w:r w:rsidRPr="00DF4164">
        <w:rPr>
          <w:color w:val="000000" w:themeColor="text1"/>
        </w:rPr>
        <w:t>areas defined by hyper</w:t>
      </w:r>
      <w:r w:rsidRPr="00DF4164">
        <w:rPr>
          <w:rFonts w:cs="Mangal"/>
          <w:color w:val="000000" w:themeColor="text1"/>
          <w:cs/>
        </w:rPr>
        <w:t>-</w:t>
      </w:r>
      <w:r w:rsidRPr="00DF4164">
        <w:rPr>
          <w:color w:val="000000" w:themeColor="text1"/>
        </w:rPr>
        <w:t xml:space="preserve">arid climates, sparse vegetation, </w:t>
      </w:r>
      <w:r w:rsidR="00B02438" w:rsidRPr="00DF4164">
        <w:rPr>
          <w:color w:val="000000" w:themeColor="text1"/>
        </w:rPr>
        <w:t xml:space="preserve">average annual rainfall less than 250 mm </w:t>
      </w:r>
      <w:r w:rsidR="00B02438" w:rsidRPr="00DF4164">
        <w:rPr>
          <w:rFonts w:cs="Mangal"/>
          <w:color w:val="000000" w:themeColor="text1"/>
          <w:cs/>
        </w:rPr>
        <w:t>(</w:t>
      </w:r>
      <w:r w:rsidR="00B02438" w:rsidRPr="00DF4164">
        <w:rPr>
          <w:color w:val="000000" w:themeColor="text1"/>
        </w:rPr>
        <w:t>mostly during July to September</w:t>
      </w:r>
      <w:r w:rsidR="00B02438" w:rsidRPr="00DF4164">
        <w:rPr>
          <w:rFonts w:cs="Mangal"/>
          <w:color w:val="000000" w:themeColor="text1"/>
          <w:cs/>
        </w:rPr>
        <w:t>)</w:t>
      </w:r>
      <w:r w:rsidR="004963F3" w:rsidRPr="00DF4164">
        <w:rPr>
          <w:color w:val="000000" w:themeColor="text1"/>
        </w:rPr>
        <w:t>,</w:t>
      </w:r>
      <w:r w:rsidR="00B02438" w:rsidRPr="00DF4164">
        <w:rPr>
          <w:rFonts w:cs="Mangal"/>
          <w:color w:val="000000" w:themeColor="text1"/>
          <w:cs/>
        </w:rPr>
        <w:t xml:space="preserve"> </w:t>
      </w:r>
      <w:r w:rsidRPr="00DF4164">
        <w:rPr>
          <w:color w:val="000000" w:themeColor="text1"/>
        </w:rPr>
        <w:t xml:space="preserve">and </w:t>
      </w:r>
      <w:r w:rsidR="004963F3" w:rsidRPr="00DF4164">
        <w:rPr>
          <w:color w:val="000000" w:themeColor="text1"/>
        </w:rPr>
        <w:t>transboundary</w:t>
      </w:r>
      <w:r w:rsidRPr="00DF4164">
        <w:rPr>
          <w:color w:val="000000" w:themeColor="text1"/>
        </w:rPr>
        <w:t xml:space="preserve"> proximity to Pakistan</w:t>
      </w:r>
      <w:r w:rsidR="00B02438" w:rsidRPr="00DF4164">
        <w:rPr>
          <w:rFonts w:cs="Mangal"/>
          <w:color w:val="000000" w:themeColor="text1"/>
          <w:cs/>
        </w:rPr>
        <w:t xml:space="preserve"> (</w:t>
      </w:r>
      <w:r w:rsidR="00B02438" w:rsidRPr="00DF4164">
        <w:rPr>
          <w:color w:val="000000" w:themeColor="text1"/>
        </w:rPr>
        <w:t>Gaur, 2001, 2016, Gaur et al</w:t>
      </w:r>
      <w:r w:rsidR="00B02438" w:rsidRPr="00DF4164">
        <w:rPr>
          <w:rFonts w:cs="Mangal"/>
          <w:color w:val="000000" w:themeColor="text1"/>
          <w:cs/>
        </w:rPr>
        <w:t>.</w:t>
      </w:r>
      <w:r w:rsidR="00B02438" w:rsidRPr="00DF4164">
        <w:rPr>
          <w:color w:val="000000" w:themeColor="text1"/>
        </w:rPr>
        <w:t>, 2022</w:t>
      </w:r>
      <w:r w:rsidR="00B02438" w:rsidRPr="00DF4164">
        <w:rPr>
          <w:rFonts w:cs="Mangal"/>
          <w:color w:val="000000" w:themeColor="text1"/>
          <w:cs/>
        </w:rPr>
        <w:t>).</w:t>
      </w:r>
      <w:r w:rsidRPr="00DF4164">
        <w:rPr>
          <w:color w:val="000000" w:themeColor="text1"/>
        </w:rPr>
        <w:t xml:space="preserve"> The recurrence of locust incursions, from colonial</w:t>
      </w:r>
      <w:r w:rsidRPr="00DF4164">
        <w:rPr>
          <w:rFonts w:cs="Mangal"/>
          <w:color w:val="000000" w:themeColor="text1"/>
          <w:cs/>
        </w:rPr>
        <w:t>-</w:t>
      </w:r>
      <w:r w:rsidRPr="00DF4164">
        <w:rPr>
          <w:color w:val="000000" w:themeColor="text1"/>
        </w:rPr>
        <w:t>era plagues to the 2019</w:t>
      </w:r>
      <w:r w:rsidRPr="00DF4164">
        <w:rPr>
          <w:rFonts w:cs="Mangal"/>
          <w:color w:val="000000" w:themeColor="text1"/>
          <w:cs/>
        </w:rPr>
        <w:t>–</w:t>
      </w:r>
      <w:r w:rsidRPr="00DF4164">
        <w:rPr>
          <w:color w:val="000000" w:themeColor="text1"/>
        </w:rPr>
        <w:t>202</w:t>
      </w:r>
      <w:r w:rsidR="00F35A24" w:rsidRPr="00DF4164">
        <w:rPr>
          <w:color w:val="000000" w:themeColor="text1"/>
        </w:rPr>
        <w:t>0</w:t>
      </w:r>
      <w:r w:rsidRPr="00DF4164">
        <w:rPr>
          <w:color w:val="000000" w:themeColor="text1"/>
        </w:rPr>
        <w:t xml:space="preserve"> crisis, underscores the region</w:t>
      </w:r>
      <w:r w:rsidRPr="00DF4164">
        <w:rPr>
          <w:rFonts w:cs="Mangal"/>
          <w:color w:val="000000" w:themeColor="text1"/>
          <w:cs/>
        </w:rPr>
        <w:t>’</w:t>
      </w:r>
      <w:r w:rsidRPr="00DF4164">
        <w:rPr>
          <w:color w:val="000000" w:themeColor="text1"/>
        </w:rPr>
        <w:t>s ecological sensitivity</w:t>
      </w:r>
      <w:r w:rsidRPr="00DF4164">
        <w:rPr>
          <w:rFonts w:cs="Mangal"/>
          <w:color w:val="000000" w:themeColor="text1"/>
          <w:cs/>
        </w:rPr>
        <w:t xml:space="preserve">. </w:t>
      </w:r>
      <w:r w:rsidRPr="00DF4164">
        <w:rPr>
          <w:color w:val="000000" w:themeColor="text1"/>
        </w:rPr>
        <w:t>This study integrates geospatial datasets and climatic parameters to analyze breeding site patterns, migratory pathways, and environmental triggers influencing desert locust dynamics</w:t>
      </w:r>
      <w:r w:rsidRPr="00DF4164">
        <w:rPr>
          <w:rFonts w:cs="Mangal"/>
          <w:color w:val="000000" w:themeColor="text1"/>
          <w:cs/>
        </w:rPr>
        <w:t xml:space="preserve">. </w:t>
      </w:r>
      <w:r w:rsidRPr="00DF4164">
        <w:rPr>
          <w:color w:val="000000" w:themeColor="text1"/>
        </w:rPr>
        <w:t>By linking climate anomalies with spatial modeling, it aims to strengthen early warning capacities and promote adaptive management strategies for safeguarding agriculture in India</w:t>
      </w:r>
      <w:r w:rsidRPr="00DF4164">
        <w:rPr>
          <w:rFonts w:cs="Mangal"/>
          <w:color w:val="000000" w:themeColor="text1"/>
          <w:cs/>
        </w:rPr>
        <w:t>’</w:t>
      </w:r>
      <w:r w:rsidRPr="00DF4164">
        <w:rPr>
          <w:color w:val="000000" w:themeColor="text1"/>
        </w:rPr>
        <w:t>s arid zones</w:t>
      </w:r>
      <w:r w:rsidRPr="00DF4164">
        <w:rPr>
          <w:rFonts w:cs="Mangal"/>
          <w:color w:val="000000" w:themeColor="text1"/>
          <w:cs/>
        </w:rPr>
        <w:t>.</w:t>
      </w:r>
    </w:p>
    <w:p w14:paraId="432EC00F" w14:textId="50EA157B" w:rsidR="00963DA9" w:rsidRPr="00DF4164" w:rsidRDefault="00963DA9" w:rsidP="00374D97">
      <w:pPr>
        <w:spacing w:before="120" w:after="120"/>
        <w:jc w:val="center"/>
        <w:outlineLvl w:val="1"/>
        <w:rPr>
          <w:b/>
          <w:bCs/>
          <w:color w:val="000000" w:themeColor="text1"/>
        </w:rPr>
      </w:pPr>
      <w:r w:rsidRPr="00DF4164">
        <w:rPr>
          <w:noProof/>
          <w:color w:val="000000" w:themeColor="text1"/>
        </w:rPr>
        <w:lastRenderedPageBreak/>
        <w:drawing>
          <wp:inline distT="0" distB="0" distL="0" distR="0" wp14:anchorId="3F46EB06" wp14:editId="06EE34E1">
            <wp:extent cx="5003768" cy="5937459"/>
            <wp:effectExtent l="19050" t="19050" r="26035" b="25400"/>
            <wp:docPr id="7" name="Picture 7" descr="G:\Locust\Vipin_Locust\Locust_In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cust\Vipin_Locust\Locust_Infes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19" t="12281" r="7763" b="13134"/>
                    <a:stretch/>
                  </pic:blipFill>
                  <pic:spPr bwMode="auto">
                    <a:xfrm>
                      <a:off x="0" y="0"/>
                      <a:ext cx="5029654" cy="596817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074037" w14:textId="1A5D6799" w:rsidR="00BC7150" w:rsidRPr="00DF4164" w:rsidRDefault="00BC7150" w:rsidP="00BC7150">
      <w:pPr>
        <w:jc w:val="center"/>
        <w:rPr>
          <w:color w:val="000000" w:themeColor="text1"/>
        </w:rPr>
      </w:pPr>
      <w:r w:rsidRPr="00DF4164">
        <w:rPr>
          <w:color w:val="000000" w:themeColor="text1"/>
        </w:rPr>
        <w:t xml:space="preserve">Map </w:t>
      </w:r>
      <w:r w:rsidR="0061631A" w:rsidRPr="00DF4164">
        <w:rPr>
          <w:color w:val="000000" w:themeColor="text1"/>
        </w:rPr>
        <w:t>2</w:t>
      </w:r>
      <w:r w:rsidRPr="00DF4164">
        <w:rPr>
          <w:rFonts w:cs="Mangal"/>
          <w:color w:val="000000" w:themeColor="text1"/>
          <w:cs/>
        </w:rPr>
        <w:t xml:space="preserve">. </w:t>
      </w:r>
      <w:r w:rsidRPr="00DF4164">
        <w:rPr>
          <w:color w:val="000000" w:themeColor="text1"/>
        </w:rPr>
        <w:t>Locust infestation sites in Western Rajasthan, India</w:t>
      </w:r>
      <w:r w:rsidRPr="00DF4164">
        <w:rPr>
          <w:rFonts w:cs="Mangal"/>
          <w:color w:val="000000" w:themeColor="text1"/>
          <w:cs/>
        </w:rPr>
        <w:t>.</w:t>
      </w:r>
    </w:p>
    <w:p w14:paraId="4BA75311" w14:textId="77777777" w:rsidR="00406AA6" w:rsidRPr="00DF4164" w:rsidRDefault="00406AA6" w:rsidP="00A4569F">
      <w:pPr>
        <w:spacing w:before="120" w:after="120"/>
        <w:jc w:val="both"/>
        <w:outlineLvl w:val="1"/>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0 Materials and Methods</w:t>
      </w:r>
    </w:p>
    <w:p w14:paraId="6D2A9046" w14:textId="77777777" w:rsidR="00406AA6" w:rsidRPr="00DF4164" w:rsidRDefault="00406AA6" w:rsidP="00A4569F">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1 Study Area</w:t>
      </w:r>
    </w:p>
    <w:p w14:paraId="14EDAE8A" w14:textId="77777777" w:rsidR="00406AA6" w:rsidRPr="00DF4164" w:rsidRDefault="00406AA6" w:rsidP="007D7093">
      <w:pPr>
        <w:spacing w:before="120" w:after="120"/>
        <w:ind w:firstLine="720"/>
        <w:jc w:val="both"/>
        <w:rPr>
          <w:color w:val="000000" w:themeColor="text1"/>
        </w:rPr>
      </w:pPr>
      <w:r w:rsidRPr="00DF4164">
        <w:rPr>
          <w:color w:val="000000" w:themeColor="text1"/>
        </w:rPr>
        <w:t>The study was conducted across the arid tract of Western Rajasthan, encompassing the Thar Desert between 24°</w:t>
      </w:r>
      <w:r w:rsidRPr="00DF4164">
        <w:rPr>
          <w:rFonts w:cs="Mangal"/>
          <w:color w:val="000000" w:themeColor="text1"/>
          <w:cs/>
        </w:rPr>
        <w:t>–</w:t>
      </w:r>
      <w:r w:rsidRPr="00DF4164">
        <w:rPr>
          <w:color w:val="000000" w:themeColor="text1"/>
        </w:rPr>
        <w:t>30°N latitude and 68°</w:t>
      </w:r>
      <w:r w:rsidRPr="00DF4164">
        <w:rPr>
          <w:rFonts w:cs="Mangal"/>
          <w:color w:val="000000" w:themeColor="text1"/>
          <w:cs/>
        </w:rPr>
        <w:t>–</w:t>
      </w:r>
      <w:r w:rsidRPr="00DF4164">
        <w:rPr>
          <w:color w:val="000000" w:themeColor="text1"/>
        </w:rPr>
        <w:t>75°E longitude</w:t>
      </w:r>
      <w:r w:rsidRPr="00DF4164">
        <w:rPr>
          <w:rFonts w:cs="Mangal"/>
          <w:color w:val="000000" w:themeColor="text1"/>
          <w:cs/>
        </w:rPr>
        <w:t xml:space="preserve">. </w:t>
      </w:r>
      <w:r w:rsidRPr="00DF4164">
        <w:rPr>
          <w:color w:val="000000" w:themeColor="text1"/>
        </w:rPr>
        <w:t>This region, characterized by hyper</w:t>
      </w:r>
      <w:r w:rsidRPr="00DF4164">
        <w:rPr>
          <w:rFonts w:cs="Mangal"/>
          <w:color w:val="000000" w:themeColor="text1"/>
          <w:cs/>
        </w:rPr>
        <w:t>-</w:t>
      </w:r>
      <w:r w:rsidRPr="00DF4164">
        <w:rPr>
          <w:color w:val="000000" w:themeColor="text1"/>
        </w:rPr>
        <w:t>arid to semi</w:t>
      </w:r>
      <w:r w:rsidRPr="00DF4164">
        <w:rPr>
          <w:rFonts w:cs="Mangal"/>
          <w:color w:val="000000" w:themeColor="text1"/>
          <w:cs/>
        </w:rPr>
        <w:t>-</w:t>
      </w:r>
      <w:r w:rsidRPr="00DF4164">
        <w:rPr>
          <w:color w:val="000000" w:themeColor="text1"/>
        </w:rPr>
        <w:t>arid conditions, sparse vegetation, and erratic rainfall, represents India</w:t>
      </w:r>
      <w:r w:rsidRPr="00DF4164">
        <w:rPr>
          <w:rFonts w:cs="Mangal"/>
          <w:color w:val="000000" w:themeColor="text1"/>
          <w:cs/>
        </w:rPr>
        <w:t>’</w:t>
      </w:r>
      <w:r w:rsidRPr="00DF4164">
        <w:rPr>
          <w:color w:val="000000" w:themeColor="text1"/>
        </w:rPr>
        <w:t xml:space="preserve">s primary desert locust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 xml:space="preserve">) </w:t>
      </w:r>
      <w:r w:rsidRPr="00DF4164">
        <w:rPr>
          <w:color w:val="000000" w:themeColor="text1"/>
        </w:rPr>
        <w:t>invasion zone</w:t>
      </w:r>
      <w:r w:rsidRPr="00DF4164">
        <w:rPr>
          <w:rFonts w:cs="Mangal"/>
          <w:color w:val="000000" w:themeColor="text1"/>
          <w:cs/>
        </w:rPr>
        <w:t xml:space="preserve">. </w:t>
      </w:r>
      <w:r w:rsidRPr="00DF4164">
        <w:rPr>
          <w:color w:val="000000" w:themeColor="text1"/>
        </w:rPr>
        <w:t xml:space="preserve">Districts such as Jaisalmer, Barmer, Bikaner, and Jodhpur form the core of locust activity due to favorable soil texture, ephemeral </w:t>
      </w:r>
      <w:r w:rsidRPr="00DF4164">
        <w:rPr>
          <w:color w:val="000000" w:themeColor="text1"/>
        </w:rPr>
        <w:lastRenderedPageBreak/>
        <w:t>vegetation, and proximity to cross</w:t>
      </w:r>
      <w:r w:rsidRPr="00DF4164">
        <w:rPr>
          <w:rFonts w:cs="Mangal"/>
          <w:color w:val="000000" w:themeColor="text1"/>
          <w:cs/>
        </w:rPr>
        <w:t>-</w:t>
      </w:r>
      <w:r w:rsidRPr="00DF4164">
        <w:rPr>
          <w:color w:val="000000" w:themeColor="text1"/>
        </w:rPr>
        <w:t>border migration routes from Pakistan and Iran</w:t>
      </w:r>
      <w:r w:rsidRPr="00DF4164">
        <w:rPr>
          <w:rFonts w:cs="Mangal"/>
          <w:color w:val="000000" w:themeColor="text1"/>
          <w:cs/>
        </w:rPr>
        <w:t xml:space="preserve">. </w:t>
      </w:r>
      <w:r w:rsidRPr="00DF4164">
        <w:rPr>
          <w:color w:val="000000" w:themeColor="text1"/>
        </w:rPr>
        <w:t>The investigation period corresponds to the 2019</w:t>
      </w:r>
      <w:r w:rsidRPr="00DF4164">
        <w:rPr>
          <w:rFonts w:cs="Mangal"/>
          <w:color w:val="000000" w:themeColor="text1"/>
          <w:cs/>
        </w:rPr>
        <w:t>–</w:t>
      </w:r>
      <w:r w:rsidRPr="00DF4164">
        <w:rPr>
          <w:color w:val="000000" w:themeColor="text1"/>
        </w:rPr>
        <w:t>2020 upsurge, when extensive swarming was reported across this ecological landscape</w:t>
      </w:r>
      <w:r w:rsidRPr="00DF4164">
        <w:rPr>
          <w:rFonts w:cs="Mangal"/>
          <w:color w:val="000000" w:themeColor="text1"/>
          <w:cs/>
        </w:rPr>
        <w:t>.</w:t>
      </w:r>
    </w:p>
    <w:p w14:paraId="2713F272" w14:textId="77777777" w:rsidR="00406AA6" w:rsidRPr="00DF4164" w:rsidRDefault="00406AA6" w:rsidP="00B14E9A">
      <w:pPr>
        <w:spacing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2 Data Sources and Preprocessing</w:t>
      </w:r>
    </w:p>
    <w:p w14:paraId="4348CBC4" w14:textId="2AB7FE85" w:rsidR="00406AA6" w:rsidRPr="00DF4164" w:rsidRDefault="007D7093" w:rsidP="007D7093">
      <w:pPr>
        <w:ind w:firstLine="720"/>
        <w:jc w:val="both"/>
        <w:rPr>
          <w:color w:val="000000" w:themeColor="text1"/>
        </w:rPr>
      </w:pPr>
      <w:r w:rsidRPr="00DF4164">
        <w:rPr>
          <w:color w:val="000000" w:themeColor="text1"/>
        </w:rPr>
        <w:t>A</w:t>
      </w:r>
      <w:r w:rsidR="00406AA6" w:rsidRPr="00DF4164">
        <w:rPr>
          <w:color w:val="000000" w:themeColor="text1"/>
        </w:rPr>
        <w:t xml:space="preserve"> multisource geospatial dataset was utilized, integrating satellite observations, climatic reanalysis, and ground</w:t>
      </w:r>
      <w:r w:rsidR="00406AA6" w:rsidRPr="00DF4164">
        <w:rPr>
          <w:rFonts w:cs="Mangal"/>
          <w:color w:val="000000" w:themeColor="text1"/>
          <w:cs/>
        </w:rPr>
        <w:t>-</w:t>
      </w:r>
      <w:r w:rsidR="00406AA6" w:rsidRPr="00DF4164">
        <w:rPr>
          <w:color w:val="000000" w:themeColor="text1"/>
        </w:rPr>
        <w:t>based field data</w:t>
      </w:r>
      <w:r w:rsidRPr="00DF4164">
        <w:rPr>
          <w:color w:val="000000" w:themeColor="text1"/>
        </w:rPr>
        <w:t xml:space="preserve"> to assess locust dynamics and habitat suitability</w:t>
      </w:r>
      <w:r w:rsidR="00406AA6" w:rsidRPr="00DF4164">
        <w:rPr>
          <w:rFonts w:cs="Mangal"/>
          <w:color w:val="000000" w:themeColor="text1"/>
          <w:cs/>
        </w:rPr>
        <w:t>.</w:t>
      </w:r>
    </w:p>
    <w:p w14:paraId="5ABDFB90" w14:textId="1CE76E19" w:rsidR="00406AA6" w:rsidRPr="00DF4164" w:rsidRDefault="00A4569F" w:rsidP="00A4569F">
      <w:pPr>
        <w:spacing w:before="120" w:after="120"/>
        <w:jc w:val="both"/>
        <w:rPr>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2</w:t>
      </w:r>
      <w:r w:rsidRPr="00DF4164">
        <w:rPr>
          <w:rFonts w:cs="Mangal"/>
          <w:b/>
          <w:bCs/>
          <w:color w:val="000000" w:themeColor="text1"/>
          <w:cs/>
        </w:rPr>
        <w:t>.</w:t>
      </w:r>
      <w:r w:rsidRPr="00DF4164">
        <w:rPr>
          <w:b/>
          <w:bCs/>
          <w:color w:val="000000" w:themeColor="text1"/>
        </w:rPr>
        <w:t>1 Satellite Data</w:t>
      </w:r>
    </w:p>
    <w:p w14:paraId="4568A997" w14:textId="77777777" w:rsidR="00406AA6" w:rsidRPr="00DF4164" w:rsidRDefault="00406AA6" w:rsidP="00A4569F">
      <w:pPr>
        <w:numPr>
          <w:ilvl w:val="1"/>
          <w:numId w:val="4"/>
        </w:numPr>
        <w:tabs>
          <w:tab w:val="clear" w:pos="1440"/>
        </w:tabs>
        <w:spacing w:before="120" w:after="120"/>
        <w:ind w:left="630" w:hanging="270"/>
        <w:jc w:val="both"/>
        <w:rPr>
          <w:color w:val="000000" w:themeColor="text1"/>
        </w:rPr>
      </w:pPr>
      <w:r w:rsidRPr="00DF4164">
        <w:rPr>
          <w:color w:val="000000" w:themeColor="text1"/>
        </w:rPr>
        <w:t xml:space="preserve">MODIS </w:t>
      </w:r>
      <w:r w:rsidRPr="00DF4164">
        <w:rPr>
          <w:rFonts w:cs="Mangal"/>
          <w:color w:val="000000" w:themeColor="text1"/>
          <w:cs/>
        </w:rPr>
        <w:t>(</w:t>
      </w:r>
      <w:r w:rsidRPr="00DF4164">
        <w:rPr>
          <w:color w:val="000000" w:themeColor="text1"/>
        </w:rPr>
        <w:t>MOD09A1</w:t>
      </w:r>
      <w:r w:rsidRPr="00DF4164">
        <w:rPr>
          <w:rFonts w:cs="Mangal"/>
          <w:color w:val="000000" w:themeColor="text1"/>
          <w:cs/>
        </w:rPr>
        <w:t xml:space="preserve">) </w:t>
      </w:r>
      <w:r w:rsidRPr="00DF4164">
        <w:rPr>
          <w:color w:val="000000" w:themeColor="text1"/>
        </w:rPr>
        <w:t xml:space="preserve">surface reflectance products </w:t>
      </w:r>
      <w:r w:rsidRPr="00DF4164">
        <w:rPr>
          <w:rFonts w:cs="Mangal"/>
          <w:color w:val="000000" w:themeColor="text1"/>
          <w:cs/>
        </w:rPr>
        <w:t>(</w:t>
      </w:r>
      <w:r w:rsidRPr="00DF4164">
        <w:rPr>
          <w:color w:val="000000" w:themeColor="text1"/>
        </w:rPr>
        <w:t>500 m, 8</w:t>
      </w:r>
      <w:r w:rsidRPr="00DF4164">
        <w:rPr>
          <w:rFonts w:cs="Mangal"/>
          <w:color w:val="000000" w:themeColor="text1"/>
          <w:cs/>
        </w:rPr>
        <w:t>-</w:t>
      </w:r>
      <w:r w:rsidRPr="00DF4164">
        <w:rPr>
          <w:color w:val="000000" w:themeColor="text1"/>
        </w:rPr>
        <w:t>day composites</w:t>
      </w:r>
      <w:r w:rsidRPr="00DF4164">
        <w:rPr>
          <w:rFonts w:cs="Mangal"/>
          <w:color w:val="000000" w:themeColor="text1"/>
          <w:cs/>
        </w:rPr>
        <w:t xml:space="preserve">) </w:t>
      </w:r>
      <w:r w:rsidRPr="00DF4164">
        <w:rPr>
          <w:color w:val="000000" w:themeColor="text1"/>
        </w:rPr>
        <w:t xml:space="preserve">and VIIRS </w:t>
      </w:r>
      <w:r w:rsidRPr="00DF4164">
        <w:rPr>
          <w:rFonts w:cs="Mangal"/>
          <w:color w:val="000000" w:themeColor="text1"/>
          <w:cs/>
        </w:rPr>
        <w:t>(</w:t>
      </w:r>
      <w:r w:rsidRPr="00DF4164">
        <w:rPr>
          <w:color w:val="000000" w:themeColor="text1"/>
        </w:rPr>
        <w:t>VNP09GA</w:t>
      </w:r>
      <w:r w:rsidRPr="00DF4164">
        <w:rPr>
          <w:rFonts w:cs="Mangal"/>
          <w:color w:val="000000" w:themeColor="text1"/>
          <w:cs/>
        </w:rPr>
        <w:t xml:space="preserve">) </w:t>
      </w:r>
      <w:r w:rsidRPr="00DF4164">
        <w:rPr>
          <w:color w:val="000000" w:themeColor="text1"/>
        </w:rPr>
        <w:t xml:space="preserve">imagery </w:t>
      </w:r>
      <w:r w:rsidRPr="00DF4164">
        <w:rPr>
          <w:rFonts w:cs="Mangal"/>
          <w:color w:val="000000" w:themeColor="text1"/>
          <w:cs/>
        </w:rPr>
        <w:t>(</w:t>
      </w:r>
      <w:r w:rsidRPr="00DF4164">
        <w:rPr>
          <w:color w:val="000000" w:themeColor="text1"/>
        </w:rPr>
        <w:t>375 m, daily</w:t>
      </w:r>
      <w:r w:rsidRPr="00DF4164">
        <w:rPr>
          <w:rFonts w:cs="Mangal"/>
          <w:color w:val="000000" w:themeColor="text1"/>
          <w:cs/>
        </w:rPr>
        <w:t xml:space="preserve">) </w:t>
      </w:r>
      <w:r w:rsidRPr="00DF4164">
        <w:rPr>
          <w:color w:val="000000" w:themeColor="text1"/>
        </w:rPr>
        <w:t>were employed to monitor vegetation and surface conditions</w:t>
      </w:r>
      <w:r w:rsidRPr="00DF4164">
        <w:rPr>
          <w:rFonts w:cs="Mangal"/>
          <w:color w:val="000000" w:themeColor="text1"/>
          <w:cs/>
        </w:rPr>
        <w:t>.</w:t>
      </w:r>
    </w:p>
    <w:p w14:paraId="5B3EDD5F" w14:textId="3BB8AABC" w:rsidR="00406AA6" w:rsidRPr="00DF4164" w:rsidRDefault="00406AA6" w:rsidP="00A4569F">
      <w:pPr>
        <w:numPr>
          <w:ilvl w:val="1"/>
          <w:numId w:val="4"/>
        </w:numPr>
        <w:tabs>
          <w:tab w:val="clear" w:pos="1440"/>
        </w:tabs>
        <w:spacing w:after="120"/>
        <w:ind w:left="630" w:hanging="270"/>
        <w:jc w:val="both"/>
        <w:rPr>
          <w:color w:val="000000" w:themeColor="text1"/>
        </w:rPr>
      </w:pPr>
      <w:r w:rsidRPr="00DF4164">
        <w:rPr>
          <w:color w:val="000000" w:themeColor="text1"/>
        </w:rPr>
        <w:t xml:space="preserve">Data were accessed through Google Earth Engine </w:t>
      </w:r>
      <w:r w:rsidRPr="00DF4164">
        <w:rPr>
          <w:rFonts w:cs="Mangal"/>
          <w:color w:val="000000" w:themeColor="text1"/>
          <w:cs/>
        </w:rPr>
        <w:t>(</w:t>
      </w:r>
      <w:r w:rsidRPr="00DF4164">
        <w:rPr>
          <w:color w:val="000000" w:themeColor="text1"/>
        </w:rPr>
        <w:t>GEE</w:t>
      </w:r>
      <w:r w:rsidRPr="00DF4164">
        <w:rPr>
          <w:rFonts w:cs="Mangal"/>
          <w:color w:val="000000" w:themeColor="text1"/>
          <w:cs/>
        </w:rPr>
        <w:t>)</w:t>
      </w:r>
      <w:r w:rsidRPr="00DF4164">
        <w:rPr>
          <w:color w:val="000000" w:themeColor="text1"/>
        </w:rPr>
        <w:t xml:space="preserve">, with preprocessing including cloud masking, radiometric calibration, and atmospheric correction using the 6S </w:t>
      </w:r>
      <w:r w:rsidR="001C3326" w:rsidRPr="00DF4164">
        <w:rPr>
          <w:color w:val="000000" w:themeColor="text1"/>
        </w:rPr>
        <w:t>radioactive</w:t>
      </w:r>
      <w:r w:rsidRPr="00DF4164">
        <w:rPr>
          <w:color w:val="000000" w:themeColor="text1"/>
        </w:rPr>
        <w:t xml:space="preserve"> transfer model </w:t>
      </w:r>
      <w:r w:rsidRPr="00DF4164">
        <w:rPr>
          <w:rFonts w:cs="Mangal"/>
          <w:color w:val="000000" w:themeColor="text1"/>
          <w:cs/>
        </w:rPr>
        <w:t>(</w:t>
      </w:r>
      <w:r w:rsidRPr="00DF4164">
        <w:rPr>
          <w:color w:val="000000" w:themeColor="text1"/>
        </w:rPr>
        <w:t>Parida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15BF6559" w14:textId="39E4C58D" w:rsidR="00406AA6" w:rsidRPr="00DF4164" w:rsidRDefault="00406AA6" w:rsidP="00A4569F">
      <w:pPr>
        <w:numPr>
          <w:ilvl w:val="1"/>
          <w:numId w:val="4"/>
        </w:numPr>
        <w:tabs>
          <w:tab w:val="clear" w:pos="1440"/>
        </w:tabs>
        <w:spacing w:after="120"/>
        <w:ind w:left="630" w:hanging="270"/>
        <w:jc w:val="both"/>
      </w:pPr>
      <w:r w:rsidRPr="00DF4164">
        <w:t>Temporal compositing was applied to minimize noise and emphasize vegetation responses following rainfall events</w:t>
      </w:r>
      <w:r w:rsidRPr="00DF4164">
        <w:rPr>
          <w:rFonts w:cs="Mangal"/>
          <w:cs/>
        </w:rPr>
        <w:t>.</w:t>
      </w:r>
    </w:p>
    <w:tbl>
      <w:tblPr>
        <w:tblStyle w:val="TableGrid"/>
        <w:tblW w:w="0" w:type="auto"/>
        <w:jc w:val="center"/>
        <w:tblLook w:val="04A0" w:firstRow="1" w:lastRow="0" w:firstColumn="1" w:lastColumn="0" w:noHBand="0" w:noVBand="1"/>
      </w:tblPr>
      <w:tblGrid>
        <w:gridCol w:w="2958"/>
        <w:gridCol w:w="2617"/>
        <w:gridCol w:w="2790"/>
      </w:tblGrid>
      <w:tr w:rsidR="00CB0665" w:rsidRPr="00DF4164" w14:paraId="57E1E0E5" w14:textId="77777777" w:rsidTr="00CB0665">
        <w:trPr>
          <w:jc w:val="center"/>
        </w:trPr>
        <w:tc>
          <w:tcPr>
            <w:tcW w:w="2958" w:type="dxa"/>
            <w:hideMark/>
          </w:tcPr>
          <w:p w14:paraId="1532CE70" w14:textId="77777777" w:rsidR="00CB0665" w:rsidRPr="00DF4164" w:rsidRDefault="00CB0665" w:rsidP="00CB0665">
            <w:pPr>
              <w:jc w:val="center"/>
              <w:rPr>
                <w:b/>
                <w:bCs/>
              </w:rPr>
            </w:pPr>
            <w:r w:rsidRPr="00DF4164">
              <w:rPr>
                <w:b/>
                <w:bCs/>
              </w:rPr>
              <w:t>Dataset</w:t>
            </w:r>
          </w:p>
        </w:tc>
        <w:tc>
          <w:tcPr>
            <w:tcW w:w="2617" w:type="dxa"/>
            <w:hideMark/>
          </w:tcPr>
          <w:p w14:paraId="59266B7D" w14:textId="77777777" w:rsidR="00CB0665" w:rsidRPr="00DF4164" w:rsidRDefault="00CB0665" w:rsidP="00CB0665">
            <w:pPr>
              <w:jc w:val="center"/>
              <w:rPr>
                <w:b/>
                <w:bCs/>
              </w:rPr>
            </w:pPr>
            <w:r w:rsidRPr="00DF4164">
              <w:rPr>
                <w:b/>
                <w:bCs/>
              </w:rPr>
              <w:t>Resolution</w:t>
            </w:r>
          </w:p>
        </w:tc>
        <w:tc>
          <w:tcPr>
            <w:tcW w:w="2790" w:type="dxa"/>
            <w:hideMark/>
          </w:tcPr>
          <w:p w14:paraId="31F67B38" w14:textId="77777777" w:rsidR="00CB0665" w:rsidRPr="00DF4164" w:rsidRDefault="00CB0665" w:rsidP="00CB0665">
            <w:pPr>
              <w:jc w:val="center"/>
              <w:rPr>
                <w:b/>
                <w:bCs/>
              </w:rPr>
            </w:pPr>
            <w:r w:rsidRPr="00DF4164">
              <w:rPr>
                <w:b/>
                <w:bCs/>
              </w:rPr>
              <w:t>Purpose</w:t>
            </w:r>
          </w:p>
        </w:tc>
      </w:tr>
      <w:tr w:rsidR="00CB0665" w:rsidRPr="00DF4164" w14:paraId="2C8AE28E" w14:textId="77777777" w:rsidTr="00CB0665">
        <w:trPr>
          <w:jc w:val="center"/>
        </w:trPr>
        <w:tc>
          <w:tcPr>
            <w:tcW w:w="2958" w:type="dxa"/>
            <w:hideMark/>
          </w:tcPr>
          <w:p w14:paraId="0F7D8AF5" w14:textId="77777777" w:rsidR="00CB0665" w:rsidRPr="00DF4164" w:rsidRDefault="00CB0665" w:rsidP="00CB0665">
            <w:r w:rsidRPr="00DF4164">
              <w:t>MODIS MOD09A1</w:t>
            </w:r>
          </w:p>
        </w:tc>
        <w:tc>
          <w:tcPr>
            <w:tcW w:w="2617" w:type="dxa"/>
            <w:hideMark/>
          </w:tcPr>
          <w:p w14:paraId="5E48A3B5" w14:textId="77777777" w:rsidR="00CB0665" w:rsidRPr="00DF4164" w:rsidRDefault="00CB0665" w:rsidP="00CB0665">
            <w:pPr>
              <w:jc w:val="center"/>
            </w:pPr>
            <w:r w:rsidRPr="00DF4164">
              <w:t>500 m, 8</w:t>
            </w:r>
            <w:r w:rsidRPr="00DF4164">
              <w:rPr>
                <w:rFonts w:cs="Mangal"/>
                <w:cs/>
              </w:rPr>
              <w:t>-</w:t>
            </w:r>
            <w:r w:rsidRPr="00DF4164">
              <w:t>day</w:t>
            </w:r>
          </w:p>
        </w:tc>
        <w:tc>
          <w:tcPr>
            <w:tcW w:w="2790" w:type="dxa"/>
            <w:hideMark/>
          </w:tcPr>
          <w:p w14:paraId="23BD3444" w14:textId="77777777" w:rsidR="00CB0665" w:rsidRPr="00DF4164" w:rsidRDefault="00CB0665" w:rsidP="00CB0665">
            <w:r w:rsidRPr="00DF4164">
              <w:t>NDVI, EVI</w:t>
            </w:r>
          </w:p>
        </w:tc>
      </w:tr>
      <w:tr w:rsidR="00CB0665" w:rsidRPr="00DF4164" w14:paraId="5E146023" w14:textId="77777777" w:rsidTr="00CB0665">
        <w:trPr>
          <w:jc w:val="center"/>
        </w:trPr>
        <w:tc>
          <w:tcPr>
            <w:tcW w:w="2958" w:type="dxa"/>
            <w:hideMark/>
          </w:tcPr>
          <w:p w14:paraId="672230DC" w14:textId="77777777" w:rsidR="00CB0665" w:rsidRPr="00DF4164" w:rsidRDefault="00CB0665" w:rsidP="00CB0665">
            <w:r w:rsidRPr="00DF4164">
              <w:t>VIIRS VNP09GA</w:t>
            </w:r>
          </w:p>
        </w:tc>
        <w:tc>
          <w:tcPr>
            <w:tcW w:w="2617" w:type="dxa"/>
            <w:hideMark/>
          </w:tcPr>
          <w:p w14:paraId="25B94882" w14:textId="77777777" w:rsidR="00CB0665" w:rsidRPr="00DF4164" w:rsidRDefault="00CB0665" w:rsidP="00CB0665">
            <w:pPr>
              <w:jc w:val="center"/>
            </w:pPr>
            <w:r w:rsidRPr="00DF4164">
              <w:t>375 m, daily</w:t>
            </w:r>
          </w:p>
        </w:tc>
        <w:tc>
          <w:tcPr>
            <w:tcW w:w="2790" w:type="dxa"/>
            <w:hideMark/>
          </w:tcPr>
          <w:p w14:paraId="501F5BDF" w14:textId="77777777" w:rsidR="00CB0665" w:rsidRPr="00DF4164" w:rsidRDefault="00CB0665" w:rsidP="00CB0665">
            <w:r w:rsidRPr="00DF4164">
              <w:t>Vegetation monitoring</w:t>
            </w:r>
          </w:p>
        </w:tc>
      </w:tr>
      <w:tr w:rsidR="00CB0665" w:rsidRPr="00DF4164" w14:paraId="33F37231" w14:textId="77777777" w:rsidTr="00CB0665">
        <w:trPr>
          <w:jc w:val="center"/>
        </w:trPr>
        <w:tc>
          <w:tcPr>
            <w:tcW w:w="2958" w:type="dxa"/>
            <w:hideMark/>
          </w:tcPr>
          <w:p w14:paraId="4EB90EA8" w14:textId="77777777" w:rsidR="00CB0665" w:rsidRPr="00DF4164" w:rsidRDefault="00CB0665" w:rsidP="00CB0665">
            <w:r w:rsidRPr="00DF4164">
              <w:t>SMAP L3</w:t>
            </w:r>
          </w:p>
        </w:tc>
        <w:tc>
          <w:tcPr>
            <w:tcW w:w="2617" w:type="dxa"/>
            <w:hideMark/>
          </w:tcPr>
          <w:p w14:paraId="2C742B1C" w14:textId="77777777" w:rsidR="00CB0665" w:rsidRPr="00DF4164" w:rsidRDefault="00CB0665" w:rsidP="00CB0665">
            <w:pPr>
              <w:jc w:val="center"/>
            </w:pPr>
            <w:r w:rsidRPr="00DF4164">
              <w:t>36 km</w:t>
            </w:r>
          </w:p>
        </w:tc>
        <w:tc>
          <w:tcPr>
            <w:tcW w:w="2790" w:type="dxa"/>
            <w:hideMark/>
          </w:tcPr>
          <w:p w14:paraId="7FA6901C" w14:textId="77777777" w:rsidR="00CB0665" w:rsidRPr="00DF4164" w:rsidRDefault="00CB0665" w:rsidP="00CB0665">
            <w:r w:rsidRPr="00DF4164">
              <w:t>Root</w:t>
            </w:r>
            <w:r w:rsidRPr="00DF4164">
              <w:rPr>
                <w:rFonts w:cs="Mangal"/>
                <w:cs/>
              </w:rPr>
              <w:t>-</w:t>
            </w:r>
            <w:r w:rsidRPr="00DF4164">
              <w:t>zone soil moisture</w:t>
            </w:r>
          </w:p>
        </w:tc>
      </w:tr>
      <w:tr w:rsidR="00CB0665" w:rsidRPr="00DF4164" w14:paraId="6B2CF792" w14:textId="77777777" w:rsidTr="00CB0665">
        <w:trPr>
          <w:jc w:val="center"/>
        </w:trPr>
        <w:tc>
          <w:tcPr>
            <w:tcW w:w="2958" w:type="dxa"/>
            <w:hideMark/>
          </w:tcPr>
          <w:p w14:paraId="1D708A8F" w14:textId="77777777" w:rsidR="00CB0665" w:rsidRPr="00DF4164" w:rsidRDefault="00CB0665" w:rsidP="00CB0665">
            <w:r w:rsidRPr="00DF4164">
              <w:t>ERA5</w:t>
            </w:r>
            <w:r w:rsidRPr="00DF4164">
              <w:rPr>
                <w:rFonts w:cs="Mangal"/>
                <w:cs/>
              </w:rPr>
              <w:t>-</w:t>
            </w:r>
            <w:r w:rsidRPr="00DF4164">
              <w:t>Land</w:t>
            </w:r>
          </w:p>
        </w:tc>
        <w:tc>
          <w:tcPr>
            <w:tcW w:w="2617" w:type="dxa"/>
            <w:hideMark/>
          </w:tcPr>
          <w:p w14:paraId="018051BE" w14:textId="77777777" w:rsidR="00CB0665" w:rsidRPr="00DF4164" w:rsidRDefault="00CB0665" w:rsidP="00CB0665">
            <w:pPr>
              <w:jc w:val="center"/>
            </w:pPr>
            <w:r w:rsidRPr="00DF4164">
              <w:t>0</w:t>
            </w:r>
            <w:r w:rsidRPr="00DF4164">
              <w:rPr>
                <w:rFonts w:cs="Mangal"/>
                <w:cs/>
              </w:rPr>
              <w:t>.</w:t>
            </w:r>
            <w:r w:rsidRPr="00DF4164">
              <w:t>1°</w:t>
            </w:r>
          </w:p>
        </w:tc>
        <w:tc>
          <w:tcPr>
            <w:tcW w:w="2790" w:type="dxa"/>
            <w:hideMark/>
          </w:tcPr>
          <w:p w14:paraId="32CC8592" w14:textId="77777777" w:rsidR="00CB0665" w:rsidRPr="00DF4164" w:rsidRDefault="00CB0665" w:rsidP="00CB0665">
            <w:r w:rsidRPr="00DF4164">
              <w:t>Wind speed, temperature</w:t>
            </w:r>
          </w:p>
        </w:tc>
      </w:tr>
      <w:tr w:rsidR="00CB0665" w:rsidRPr="00DF4164" w14:paraId="1FEA415B" w14:textId="77777777" w:rsidTr="00CB0665">
        <w:trPr>
          <w:jc w:val="center"/>
        </w:trPr>
        <w:tc>
          <w:tcPr>
            <w:tcW w:w="2958" w:type="dxa"/>
            <w:hideMark/>
          </w:tcPr>
          <w:p w14:paraId="372296F6" w14:textId="77777777" w:rsidR="00CB0665" w:rsidRPr="00DF4164" w:rsidRDefault="00CB0665" w:rsidP="00CB0665">
            <w:r w:rsidRPr="00DF4164">
              <w:t>LWO Surveys</w:t>
            </w:r>
          </w:p>
        </w:tc>
        <w:tc>
          <w:tcPr>
            <w:tcW w:w="2617" w:type="dxa"/>
            <w:hideMark/>
          </w:tcPr>
          <w:p w14:paraId="4506216D" w14:textId="77777777" w:rsidR="00CB0665" w:rsidRPr="00DF4164" w:rsidRDefault="00CB0665" w:rsidP="00CB0665">
            <w:pPr>
              <w:jc w:val="center"/>
            </w:pPr>
            <w:r w:rsidRPr="00DF4164">
              <w:t>Point data</w:t>
            </w:r>
          </w:p>
        </w:tc>
        <w:tc>
          <w:tcPr>
            <w:tcW w:w="2790" w:type="dxa"/>
            <w:hideMark/>
          </w:tcPr>
          <w:p w14:paraId="173D2612" w14:textId="77777777" w:rsidR="00CB0665" w:rsidRPr="00DF4164" w:rsidRDefault="00CB0665" w:rsidP="00CB0665">
            <w:r w:rsidRPr="00DF4164">
              <w:t>Model validation</w:t>
            </w:r>
          </w:p>
        </w:tc>
      </w:tr>
    </w:tbl>
    <w:p w14:paraId="187B8CF7" w14:textId="1647E36C" w:rsidR="00CB0665" w:rsidRPr="00DF4164" w:rsidRDefault="00C26E0B" w:rsidP="00CB0665">
      <w:pPr>
        <w:spacing w:after="120"/>
        <w:jc w:val="both"/>
      </w:pPr>
      <w:r>
        <w:t>List 1-</w:t>
      </w:r>
      <w:r w:rsidR="002B1585">
        <w:t xml:space="preserve"> Purposes of the </w:t>
      </w:r>
      <w:r w:rsidR="002B1585" w:rsidRPr="002B1585">
        <w:t>Dataset</w:t>
      </w:r>
    </w:p>
    <w:p w14:paraId="6A9FC705" w14:textId="47CE9DA2" w:rsidR="00406AA6" w:rsidRPr="00DF4164" w:rsidRDefault="00A4569F" w:rsidP="00A4569F">
      <w:pPr>
        <w:spacing w:before="120" w:after="120"/>
        <w:jc w:val="both"/>
        <w:rPr>
          <w:b/>
          <w:bCs/>
        </w:rPr>
      </w:pPr>
      <w:r w:rsidRPr="00DF4164">
        <w:rPr>
          <w:b/>
          <w:bCs/>
        </w:rPr>
        <w:t>2</w:t>
      </w:r>
      <w:r w:rsidRPr="00DF4164">
        <w:rPr>
          <w:rFonts w:cs="Mangal"/>
          <w:b/>
          <w:bCs/>
          <w:cs/>
        </w:rPr>
        <w:t>.</w:t>
      </w:r>
      <w:r w:rsidRPr="00DF4164">
        <w:rPr>
          <w:b/>
          <w:bCs/>
        </w:rPr>
        <w:t>2</w:t>
      </w:r>
      <w:r w:rsidRPr="00DF4164">
        <w:rPr>
          <w:rFonts w:cs="Mangal"/>
          <w:b/>
          <w:bCs/>
          <w:cs/>
        </w:rPr>
        <w:t>.</w:t>
      </w:r>
      <w:r w:rsidRPr="00DF4164">
        <w:rPr>
          <w:b/>
          <w:bCs/>
        </w:rPr>
        <w:t>2 Climatic and Soil Datasets</w:t>
      </w:r>
    </w:p>
    <w:p w14:paraId="0EA2F3CB" w14:textId="77777777" w:rsidR="00406AA6" w:rsidRPr="00DF4164" w:rsidRDefault="00406AA6" w:rsidP="00A4569F">
      <w:pPr>
        <w:numPr>
          <w:ilvl w:val="1"/>
          <w:numId w:val="5"/>
        </w:numPr>
        <w:tabs>
          <w:tab w:val="clear" w:pos="1440"/>
        </w:tabs>
        <w:spacing w:before="120" w:after="120"/>
        <w:ind w:left="630" w:hanging="270"/>
        <w:jc w:val="both"/>
      </w:pPr>
      <w:r w:rsidRPr="00DF4164">
        <w:t xml:space="preserve">ERA5 reanalysis data </w:t>
      </w:r>
      <w:r w:rsidRPr="00DF4164">
        <w:rPr>
          <w:rFonts w:cs="Mangal"/>
          <w:cs/>
        </w:rPr>
        <w:t>(</w:t>
      </w:r>
      <w:r w:rsidRPr="00DF4164">
        <w:t>0</w:t>
      </w:r>
      <w:r w:rsidRPr="00DF4164">
        <w:rPr>
          <w:rFonts w:cs="Mangal"/>
          <w:cs/>
        </w:rPr>
        <w:t>.</w:t>
      </w:r>
      <w:r w:rsidRPr="00DF4164">
        <w:t>25° resolution</w:t>
      </w:r>
      <w:r w:rsidRPr="00DF4164">
        <w:rPr>
          <w:rFonts w:cs="Mangal"/>
          <w:cs/>
        </w:rPr>
        <w:t xml:space="preserve">) </w:t>
      </w:r>
      <w:r w:rsidRPr="00DF4164">
        <w:t>provided spatially continuous estimates of temperature, precipitation, and wind speed for climatic correlation analyses</w:t>
      </w:r>
      <w:r w:rsidRPr="00DF4164">
        <w:rPr>
          <w:rFonts w:cs="Mangal"/>
          <w:cs/>
        </w:rPr>
        <w:t>.</w:t>
      </w:r>
    </w:p>
    <w:p w14:paraId="1C6F7895" w14:textId="77777777" w:rsidR="00406AA6" w:rsidRPr="00DF4164" w:rsidRDefault="00406AA6" w:rsidP="00A4569F">
      <w:pPr>
        <w:numPr>
          <w:ilvl w:val="1"/>
          <w:numId w:val="5"/>
        </w:numPr>
        <w:tabs>
          <w:tab w:val="clear" w:pos="1440"/>
          <w:tab w:val="num" w:pos="990"/>
        </w:tabs>
        <w:ind w:left="630" w:hanging="270"/>
        <w:jc w:val="both"/>
      </w:pPr>
      <w:r w:rsidRPr="00DF4164">
        <w:t>SMAP Level</w:t>
      </w:r>
      <w:r w:rsidRPr="00DF4164">
        <w:rPr>
          <w:rFonts w:cs="Mangal"/>
          <w:cs/>
        </w:rPr>
        <w:t>-</w:t>
      </w:r>
      <w:r w:rsidRPr="00DF4164">
        <w:t xml:space="preserve">3 </w:t>
      </w:r>
      <w:r w:rsidRPr="00DF4164">
        <w:rPr>
          <w:rFonts w:cs="Mangal"/>
          <w:cs/>
        </w:rPr>
        <w:t>(</w:t>
      </w:r>
      <w:r w:rsidRPr="00DF4164">
        <w:t>L3</w:t>
      </w:r>
      <w:r w:rsidRPr="00DF4164">
        <w:rPr>
          <w:rFonts w:cs="Mangal"/>
          <w:cs/>
        </w:rPr>
        <w:t xml:space="preserve">) </w:t>
      </w:r>
      <w:r w:rsidRPr="00DF4164">
        <w:t xml:space="preserve">soil moisture data </w:t>
      </w:r>
      <w:r w:rsidRPr="00DF4164">
        <w:rPr>
          <w:rFonts w:cs="Mangal"/>
          <w:cs/>
        </w:rPr>
        <w:t>(</w:t>
      </w:r>
      <w:r w:rsidRPr="00DF4164">
        <w:t>36 km resolution</w:t>
      </w:r>
      <w:r w:rsidRPr="00DF4164">
        <w:rPr>
          <w:rFonts w:cs="Mangal"/>
          <w:cs/>
        </w:rPr>
        <w:t xml:space="preserve">) </w:t>
      </w:r>
      <w:r w:rsidRPr="00DF4164">
        <w:t>were incorporated to evaluate soil water availability critical for egg</w:t>
      </w:r>
      <w:r w:rsidRPr="00DF4164">
        <w:rPr>
          <w:rFonts w:cs="Mangal"/>
          <w:cs/>
        </w:rPr>
        <w:t>-</w:t>
      </w:r>
      <w:r w:rsidRPr="00DF4164">
        <w:t>laying and hopper development</w:t>
      </w:r>
      <w:r w:rsidRPr="00DF4164">
        <w:rPr>
          <w:rFonts w:cs="Mangal"/>
          <w:cs/>
        </w:rPr>
        <w:t>.</w:t>
      </w:r>
    </w:p>
    <w:p w14:paraId="7B71AAB1" w14:textId="77777777" w:rsidR="00406AA6" w:rsidRPr="00DF4164" w:rsidRDefault="00406AA6" w:rsidP="00B14E9A">
      <w:pPr>
        <w:spacing w:before="120" w:after="120"/>
        <w:jc w:val="both"/>
      </w:pPr>
      <w:r w:rsidRPr="00DF4164">
        <w:t>All datasets were projected to WGS84 UTM Zone 43N for uniform spatial analysis</w:t>
      </w:r>
      <w:r w:rsidRPr="00DF4164">
        <w:rPr>
          <w:rFonts w:cs="Mangal"/>
          <w:cs/>
        </w:rPr>
        <w:t>.</w:t>
      </w:r>
    </w:p>
    <w:p w14:paraId="013A848C" w14:textId="77777777" w:rsidR="00406AA6" w:rsidRPr="00DF4164" w:rsidRDefault="00406AA6" w:rsidP="00A4569F">
      <w:pPr>
        <w:spacing w:before="120" w:after="120"/>
        <w:jc w:val="both"/>
        <w:outlineLvl w:val="2"/>
        <w:rPr>
          <w:b/>
          <w:bCs/>
        </w:rPr>
      </w:pPr>
      <w:r w:rsidRPr="00DF4164">
        <w:rPr>
          <w:b/>
          <w:bCs/>
        </w:rPr>
        <w:t>2</w:t>
      </w:r>
      <w:r w:rsidRPr="00DF4164">
        <w:rPr>
          <w:rFonts w:cs="Mangal"/>
          <w:b/>
          <w:bCs/>
          <w:cs/>
        </w:rPr>
        <w:t>.</w:t>
      </w:r>
      <w:r w:rsidRPr="00DF4164">
        <w:rPr>
          <w:b/>
          <w:bCs/>
        </w:rPr>
        <w:t>3 Vegetation Dynamics and NDVI Analysis</w:t>
      </w:r>
    </w:p>
    <w:p w14:paraId="3CFB8F61" w14:textId="77777777" w:rsidR="00406AA6" w:rsidRPr="00DF4164" w:rsidRDefault="00406AA6" w:rsidP="007D7093">
      <w:pPr>
        <w:spacing w:before="120" w:after="120"/>
        <w:ind w:firstLine="720"/>
        <w:jc w:val="both"/>
      </w:pPr>
      <w:r w:rsidRPr="00DF4164">
        <w:lastRenderedPageBreak/>
        <w:t xml:space="preserve">Vegetation condition, a key indicator of locust breeding potential, was assessed using the Normalized Difference Vegetation Index </w:t>
      </w:r>
      <w:r w:rsidRPr="00DF4164">
        <w:rPr>
          <w:rFonts w:cs="Mangal"/>
          <w:cs/>
        </w:rPr>
        <w:t>(</w:t>
      </w:r>
      <w:r w:rsidRPr="00DF4164">
        <w:t>NDVI</w:t>
      </w:r>
      <w:r w:rsidRPr="00DF4164">
        <w:rPr>
          <w:rFonts w:cs="Mangal"/>
          <w:cs/>
        </w:rPr>
        <w:t>)</w:t>
      </w:r>
      <w:r w:rsidRPr="00DF4164">
        <w:t>, calculated as</w:t>
      </w:r>
      <w:r w:rsidRPr="00DF4164">
        <w:rPr>
          <w:rFonts w:cs="Mangal"/>
          <w:cs/>
        </w:rPr>
        <w:t>:</w:t>
      </w:r>
    </w:p>
    <w:p w14:paraId="19B84FA3" w14:textId="77777777" w:rsidR="00406AA6" w:rsidRPr="00DF4164" w:rsidRDefault="00406AA6" w:rsidP="00A4569F">
      <w:pPr>
        <w:jc w:val="both"/>
      </w:pPr>
      <m:oMathPara>
        <m:oMath>
          <m:r>
            <w:rPr>
              <w:rFonts w:ascii="Cambria Math" w:hAnsi="Cambria Math" w:cs="Mangal" w:hint="cs"/>
              <w:cs/>
            </w:rPr>
            <m:t>NDVI</m:t>
          </m:r>
          <m:r>
            <w:rPr>
              <w:rFonts w:ascii="Cambria Math" w:hAnsi="Cambria Math" w:cs="Mangal"/>
              <w:cs/>
            </w:rPr>
            <m:t>=</m:t>
          </m:r>
          <m:f>
            <m:fPr>
              <m:ctrlPr>
                <w:rPr>
                  <w:rFonts w:ascii="Cambria Math" w:hAnsi="Cambria Math"/>
                </w:rPr>
              </m:ctrlPr>
            </m:fPr>
            <m:num>
              <m:r>
                <w:rPr>
                  <w:rFonts w:ascii="Cambria Math" w:hAnsi="Cambria Math" w:cs="Mangal"/>
                  <w:cs/>
                </w:rPr>
                <m:t>(</m:t>
              </m:r>
              <m:r>
                <w:rPr>
                  <w:rFonts w:ascii="Cambria Math" w:hAnsi="Cambria Math" w:cs="Mangal" w:hint="cs"/>
                  <w:cs/>
                </w:rPr>
                <m:t>NIR</m:t>
              </m:r>
              <m:r>
                <w:rPr>
                  <w:rFonts w:ascii="Cambria Math" w:hAnsi="Cambria Math" w:cs="Mangal"/>
                  <w:cs/>
                </w:rPr>
                <m:t>-</m:t>
              </m:r>
              <m:r>
                <w:rPr>
                  <w:rFonts w:ascii="Cambria Math" w:hAnsi="Cambria Math" w:cs="Mangal" w:hint="cs"/>
                  <w:cs/>
                </w:rPr>
                <m:t>Red</m:t>
              </m:r>
              <m:r>
                <w:rPr>
                  <w:rFonts w:ascii="Cambria Math" w:hAnsi="Cambria Math" w:cs="Mangal"/>
                  <w:cs/>
                </w:rPr>
                <m:t>)</m:t>
              </m:r>
            </m:num>
            <m:den>
              <m:r>
                <w:rPr>
                  <w:rFonts w:ascii="Cambria Math" w:hAnsi="Cambria Math" w:cs="Mangal"/>
                  <w:cs/>
                </w:rPr>
                <m:t>(</m:t>
              </m:r>
              <m:r>
                <w:rPr>
                  <w:rFonts w:ascii="Cambria Math" w:hAnsi="Cambria Math" w:cs="Mangal" w:hint="cs"/>
                  <w:cs/>
                </w:rPr>
                <m:t>NIR</m:t>
              </m:r>
              <m:r>
                <w:rPr>
                  <w:rFonts w:ascii="Cambria Math" w:hAnsi="Cambria Math" w:cs="Mangal"/>
                  <w:cs/>
                </w:rPr>
                <m:t>+</m:t>
              </m:r>
              <m:r>
                <w:rPr>
                  <w:rFonts w:ascii="Cambria Math" w:hAnsi="Cambria Math" w:cs="Mangal" w:hint="cs"/>
                  <w:cs/>
                </w:rPr>
                <m:t>Red</m:t>
              </m:r>
              <m:r>
                <w:rPr>
                  <w:rFonts w:ascii="Cambria Math" w:hAnsi="Cambria Math" w:cs="Mangal"/>
                  <w:cs/>
                </w:rPr>
                <m:t>)</m:t>
              </m:r>
            </m:den>
          </m:f>
          <m:r>
            <m:rPr>
              <m:sty m:val="p"/>
            </m:rPr>
            <w:rPr>
              <w:rFonts w:ascii="Cambria Math" w:hAnsi="Cambria Math"/>
            </w:rPr>
            <w:br/>
          </m:r>
        </m:oMath>
      </m:oMathPara>
    </w:p>
    <w:p w14:paraId="2A6CFC4C" w14:textId="77777777" w:rsidR="00A4569F" w:rsidRPr="00DF4164" w:rsidRDefault="00406AA6" w:rsidP="00A4569F">
      <w:pPr>
        <w:spacing w:after="120"/>
        <w:jc w:val="both"/>
        <w:rPr>
          <w:color w:val="000000" w:themeColor="text1"/>
        </w:rPr>
      </w:pPr>
      <w:r w:rsidRPr="00DF4164">
        <w:rPr>
          <w:color w:val="000000" w:themeColor="text1"/>
        </w:rPr>
        <w:t xml:space="preserve">where </w:t>
      </w:r>
      <w:r w:rsidRPr="00DF4164">
        <w:rPr>
          <w:i/>
          <w:iCs/>
          <w:color w:val="000000" w:themeColor="text1"/>
        </w:rPr>
        <w:t>NIR</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1 </w:t>
      </w:r>
      <w:proofErr w:type="spellStart"/>
      <w:r w:rsidRPr="00DF4164">
        <w:rPr>
          <w:color w:val="000000" w:themeColor="text1"/>
        </w:rPr>
        <w:t>μm</w:t>
      </w:r>
      <w:proofErr w:type="spellEnd"/>
      <w:r w:rsidRPr="00DF4164">
        <w:rPr>
          <w:rFonts w:cs="Mangal"/>
          <w:color w:val="000000" w:themeColor="text1"/>
          <w:cs/>
        </w:rPr>
        <w:t xml:space="preserve">) </w:t>
      </w:r>
      <w:r w:rsidRPr="00DF4164">
        <w:rPr>
          <w:color w:val="000000" w:themeColor="text1"/>
        </w:rPr>
        <w:t xml:space="preserve">and </w:t>
      </w:r>
      <w:r w:rsidRPr="00DF4164">
        <w:rPr>
          <w:i/>
          <w:iCs/>
          <w:color w:val="000000" w:themeColor="text1"/>
        </w:rPr>
        <w:t>Red</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6</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 xml:space="preserve">7 </w:t>
      </w:r>
      <w:proofErr w:type="spellStart"/>
      <w:r w:rsidRPr="00DF4164">
        <w:rPr>
          <w:color w:val="000000" w:themeColor="text1"/>
        </w:rPr>
        <w:t>μm</w:t>
      </w:r>
      <w:proofErr w:type="spellEnd"/>
      <w:r w:rsidRPr="00DF4164">
        <w:rPr>
          <w:rFonts w:cs="Mangal"/>
          <w:color w:val="000000" w:themeColor="text1"/>
          <w:cs/>
        </w:rPr>
        <w:t xml:space="preserve">) </w:t>
      </w:r>
      <w:r w:rsidRPr="00DF4164">
        <w:rPr>
          <w:color w:val="000000" w:themeColor="text1"/>
        </w:rPr>
        <w:t>represent reflectance in the near</w:t>
      </w:r>
      <w:r w:rsidRPr="00DF4164">
        <w:rPr>
          <w:rFonts w:cs="Mangal"/>
          <w:color w:val="000000" w:themeColor="text1"/>
          <w:cs/>
        </w:rPr>
        <w:t>-</w:t>
      </w:r>
      <w:r w:rsidRPr="00DF4164">
        <w:rPr>
          <w:color w:val="000000" w:themeColor="text1"/>
        </w:rPr>
        <w:t xml:space="preserve">infrared and red spectral bands, respectively </w:t>
      </w:r>
      <w:r w:rsidRPr="00DF4164">
        <w:rPr>
          <w:rFonts w:cs="Mangal"/>
          <w:color w:val="000000" w:themeColor="text1"/>
          <w:cs/>
        </w:rPr>
        <w:t>(</w:t>
      </w:r>
      <w:r w:rsidRPr="00DF4164">
        <w:rPr>
          <w:color w:val="000000" w:themeColor="text1"/>
        </w:rPr>
        <w:t>Rouse et al</w:t>
      </w:r>
      <w:r w:rsidRPr="00DF4164">
        <w:rPr>
          <w:rFonts w:cs="Mangal"/>
          <w:color w:val="000000" w:themeColor="text1"/>
          <w:cs/>
        </w:rPr>
        <w:t>.</w:t>
      </w:r>
      <w:r w:rsidRPr="00DF4164">
        <w:rPr>
          <w:color w:val="000000" w:themeColor="text1"/>
        </w:rPr>
        <w:t>, 1974</w:t>
      </w:r>
      <w:r w:rsidRPr="00DF4164">
        <w:rPr>
          <w:rFonts w:cs="Mangal"/>
          <w:color w:val="000000" w:themeColor="text1"/>
          <w:cs/>
        </w:rPr>
        <w:t>).</w:t>
      </w:r>
    </w:p>
    <w:p w14:paraId="4ED3E586" w14:textId="54506131" w:rsidR="00406AA6" w:rsidRPr="00DF4164" w:rsidRDefault="00406AA6" w:rsidP="00A4569F">
      <w:pPr>
        <w:spacing w:before="120" w:after="120"/>
        <w:jc w:val="both"/>
        <w:rPr>
          <w:color w:val="000000" w:themeColor="text1"/>
        </w:rPr>
      </w:pPr>
      <w:r w:rsidRPr="00DF4164">
        <w:rPr>
          <w:color w:val="000000" w:themeColor="text1"/>
        </w:rPr>
        <w:t xml:space="preserve">NDVI anomalies </w:t>
      </w:r>
      <w:r w:rsidRPr="00DF4164">
        <w:rPr>
          <w:rFonts w:cs="Mangal"/>
          <w:color w:val="000000" w:themeColor="text1"/>
          <w:cs/>
        </w:rPr>
        <w:t>(</w:t>
      </w:r>
      <w:r w:rsidRPr="00DF4164">
        <w:rPr>
          <w:b/>
          <w:bCs/>
          <w:color w:val="000000" w:themeColor="text1"/>
        </w:rPr>
        <w:t>ΔNDVI</w:t>
      </w:r>
      <w:r w:rsidRPr="00DF4164">
        <w:rPr>
          <w:rFonts w:cs="Mangal"/>
          <w:color w:val="000000" w:themeColor="text1"/>
          <w:cs/>
        </w:rPr>
        <w:t xml:space="preserve">) </w:t>
      </w:r>
      <w:r w:rsidRPr="00DF4164">
        <w:rPr>
          <w:color w:val="000000" w:themeColor="text1"/>
        </w:rPr>
        <w:t>were derived as</w:t>
      </w:r>
      <w:r w:rsidRPr="00DF4164">
        <w:rPr>
          <w:rFonts w:cs="Mangal"/>
          <w:color w:val="000000" w:themeColor="text1"/>
          <w:cs/>
        </w:rPr>
        <w:t>:</w:t>
      </w:r>
    </w:p>
    <w:p w14:paraId="0EE73D8C" w14:textId="77777777" w:rsidR="00AE6A25" w:rsidRPr="00DF4164" w:rsidRDefault="00406AA6" w:rsidP="00AE6A25">
      <w:pPr>
        <w:spacing w:before="120" w:after="120"/>
        <w:jc w:val="both"/>
        <w:rPr>
          <w:color w:val="000000" w:themeColor="text1"/>
        </w:rPr>
      </w:pPr>
      <m:oMathPara>
        <m:oMath>
          <m:r>
            <m:rPr>
              <m:sty m:val="p"/>
            </m:rPr>
            <w:rPr>
              <w:rFonts w:ascii="Cambria Math" w:hAnsi="Cambria Math"/>
              <w:color w:val="000000" w:themeColor="text1"/>
            </w:rPr>
            <m:t>Δ</m:t>
          </m:r>
          <m:r>
            <w:rPr>
              <w:rFonts w:ascii="Cambria Math" w:hAnsi="Cambria Math" w:cs="Mangal" w:hint="cs"/>
              <w:color w:val="000000" w:themeColor="text1"/>
              <w:cs/>
            </w:rPr>
            <m:t>NDVI</m:t>
          </m:r>
          <m:r>
            <w:rPr>
              <w:rFonts w:ascii="Cambria Math" w:hAnsi="Cambria Math" w:cs="Mangal"/>
              <w:color w:val="000000" w:themeColor="text1"/>
              <w:cs/>
            </w:rPr>
            <m:t>=</m:t>
          </m:r>
          <m:r>
            <w:rPr>
              <w:rFonts w:ascii="Cambria Math" w:hAnsi="Cambria Math" w:cs="Mangal" w:hint="cs"/>
              <w:color w:val="000000" w:themeColor="text1"/>
              <w:cs/>
            </w:rPr>
            <m:t>NDV</m:t>
          </m:r>
          <m:sSub>
            <m:sSubPr>
              <m:ctrlPr>
                <w:rPr>
                  <w:rFonts w:ascii="Cambria Math" w:hAnsi="Cambria Math"/>
                  <w:color w:val="000000" w:themeColor="text1"/>
                </w:rPr>
              </m:ctrlPr>
            </m:sSubPr>
            <m:e>
              <m:r>
                <w:rPr>
                  <w:rFonts w:ascii="Cambria Math" w:hAnsi="Cambria Math" w:cs="Mangal" w:hint="cs"/>
                  <w:color w:val="000000" w:themeColor="text1"/>
                  <w:cs/>
                </w:rPr>
                <m:t>I</m:t>
              </m:r>
            </m:e>
            <m:sub>
              <m:r>
                <w:rPr>
                  <w:rFonts w:ascii="Cambria Math" w:hAnsi="Cambria Math" w:cs="Mangal" w:hint="cs"/>
                  <w:color w:val="000000" w:themeColor="text1"/>
                  <w:cs/>
                </w:rPr>
                <m:t>t</m:t>
              </m:r>
            </m:sub>
          </m:sSub>
          <m:r>
            <w:rPr>
              <w:rFonts w:ascii="Cambria Math" w:hAnsi="Cambria Math" w:cs="Mangal"/>
              <w:color w:val="000000" w:themeColor="text1"/>
              <w:cs/>
            </w:rPr>
            <m:t>-</m:t>
          </m:r>
          <m:r>
            <w:rPr>
              <w:rFonts w:ascii="Cambria Math" w:hAnsi="Cambria Math" w:cs="Mangal" w:hint="cs"/>
              <w:color w:val="000000" w:themeColor="text1"/>
              <w:cs/>
            </w:rPr>
            <m:t>NDV</m:t>
          </m:r>
          <m:sSub>
            <m:sSubPr>
              <m:ctrlPr>
                <w:rPr>
                  <w:rFonts w:ascii="Cambria Math" w:hAnsi="Cambria Math"/>
                  <w:color w:val="000000" w:themeColor="text1"/>
                </w:rPr>
              </m:ctrlPr>
            </m:sSubPr>
            <m:e>
              <m:r>
                <w:rPr>
                  <w:rFonts w:ascii="Cambria Math" w:hAnsi="Cambria Math" w:cs="Mangal" w:hint="cs"/>
                  <w:color w:val="000000" w:themeColor="text1"/>
                  <w:cs/>
                </w:rPr>
                <m:t>I</m:t>
              </m:r>
            </m:e>
            <m:sub>
              <m:r>
                <w:rPr>
                  <w:rFonts w:ascii="Cambria Math" w:hAnsi="Cambria Math" w:cs="Mangal" w:hint="cs"/>
                  <w:color w:val="000000" w:themeColor="text1"/>
                  <w:cs/>
                </w:rPr>
                <m:t>baseline</m:t>
              </m:r>
            </m:sub>
          </m:sSub>
        </m:oMath>
      </m:oMathPara>
    </w:p>
    <w:p w14:paraId="67C30E0A" w14:textId="5830DC34" w:rsidR="00AE6A25" w:rsidRPr="00DF4164" w:rsidRDefault="00406AA6" w:rsidP="00AE6A25">
      <w:pPr>
        <w:spacing w:after="120"/>
        <w:jc w:val="both"/>
        <w:rPr>
          <w:color w:val="000000" w:themeColor="text1"/>
        </w:rPr>
      </w:pPr>
      <m:oMathPara>
        <m:oMath>
          <m:r>
            <m:rPr>
              <m:sty m:val="p"/>
            </m:rPr>
            <w:rPr>
              <w:rFonts w:ascii="Cambria Math" w:hAnsi="Cambria Math"/>
              <w:color w:val="000000" w:themeColor="text1"/>
            </w:rPr>
            <w:br/>
          </m:r>
        </m:oMath>
      </m:oMathPara>
      <w:r w:rsidRPr="00DF4164">
        <w:rPr>
          <w:color w:val="000000" w:themeColor="text1"/>
        </w:rPr>
        <w:t>with the baseline computed as the mean NDVI from 2015</w:t>
      </w:r>
      <w:r w:rsidRPr="00DF4164">
        <w:rPr>
          <w:rFonts w:cs="Mangal"/>
          <w:color w:val="000000" w:themeColor="text1"/>
          <w:cs/>
        </w:rPr>
        <w:t>–</w:t>
      </w:r>
      <w:r w:rsidRPr="00DF4164">
        <w:rPr>
          <w:color w:val="000000" w:themeColor="text1"/>
        </w:rPr>
        <w:t>2018</w:t>
      </w:r>
      <w:r w:rsidRPr="00DF4164">
        <w:rPr>
          <w:rFonts w:cs="Mangal"/>
          <w:color w:val="000000" w:themeColor="text1"/>
          <w:cs/>
        </w:rPr>
        <w:t xml:space="preserve">. </w:t>
      </w:r>
      <w:r w:rsidRPr="00DF4164">
        <w:rPr>
          <w:color w:val="000000" w:themeColor="text1"/>
        </w:rPr>
        <w:t xml:space="preserve">A threshold of ΔNDVI &lt;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 indicated &gt;50</w:t>
      </w:r>
      <w:r w:rsidRPr="00DF4164">
        <w:rPr>
          <w:rFonts w:cs="Mangal"/>
          <w:color w:val="000000" w:themeColor="text1"/>
          <w:cs/>
        </w:rPr>
        <w:t xml:space="preserve">% </w:t>
      </w:r>
      <w:r w:rsidRPr="00DF4164">
        <w:rPr>
          <w:color w:val="000000" w:themeColor="text1"/>
        </w:rPr>
        <w:t xml:space="preserve">vegetation or crop loss </w:t>
      </w:r>
      <w:r w:rsidRPr="00DF4164">
        <w:rPr>
          <w:rFonts w:cs="Mangal"/>
          <w:color w:val="000000" w:themeColor="text1"/>
          <w:cs/>
        </w:rPr>
        <w:t>(</w:t>
      </w:r>
      <w:r w:rsidRPr="00DF4164">
        <w:rPr>
          <w:color w:val="000000" w:themeColor="text1"/>
        </w:rPr>
        <w:t>Geng et al</w:t>
      </w:r>
      <w:r w:rsidRPr="00DF4164">
        <w:rPr>
          <w:rFonts w:cs="Mangal"/>
          <w:color w:val="000000" w:themeColor="text1"/>
          <w:cs/>
        </w:rPr>
        <w:t>.</w:t>
      </w:r>
      <w:r w:rsidRPr="00DF4164">
        <w:rPr>
          <w:color w:val="000000" w:themeColor="text1"/>
        </w:rPr>
        <w:t>, 2018</w:t>
      </w:r>
      <w:r w:rsidRPr="00DF4164">
        <w:rPr>
          <w:rFonts w:cs="Mangal"/>
          <w:color w:val="000000" w:themeColor="text1"/>
          <w:cs/>
        </w:rPr>
        <w:t>).</w:t>
      </w:r>
    </w:p>
    <w:p w14:paraId="08F4E1D4" w14:textId="6F4EFF36" w:rsidR="00406AA6" w:rsidRPr="00DF4164" w:rsidRDefault="00406AA6" w:rsidP="007D7093">
      <w:pPr>
        <w:spacing w:before="120" w:after="120"/>
        <w:ind w:firstLine="720"/>
        <w:jc w:val="both"/>
        <w:rPr>
          <w:color w:val="000000" w:themeColor="text1"/>
        </w:rPr>
      </w:pPr>
      <w:r w:rsidRPr="00DF4164">
        <w:rPr>
          <w:color w:val="000000" w:themeColor="text1"/>
        </w:rPr>
        <w:t xml:space="preserve">NDVI layers were processed and integrated in ArcGIS </w:t>
      </w:r>
      <w:r w:rsidR="002D604D" w:rsidRPr="00DF4164">
        <w:rPr>
          <w:color w:val="000000" w:themeColor="text1"/>
        </w:rPr>
        <w:t>10</w:t>
      </w:r>
      <w:r w:rsidR="002D604D" w:rsidRPr="00DF4164">
        <w:rPr>
          <w:rFonts w:cs="Mangal"/>
          <w:color w:val="000000" w:themeColor="text1"/>
          <w:cs/>
        </w:rPr>
        <w:t>.</w:t>
      </w:r>
      <w:r w:rsidR="002D604D" w:rsidRPr="00DF4164">
        <w:rPr>
          <w:color w:val="000000" w:themeColor="text1"/>
        </w:rPr>
        <w:t>8</w:t>
      </w:r>
      <w:r w:rsidRPr="00DF4164">
        <w:rPr>
          <w:color w:val="000000" w:themeColor="text1"/>
        </w:rPr>
        <w:t xml:space="preserve">, and overlaid with Locust Warning Department </w:t>
      </w:r>
      <w:r w:rsidRPr="00DF4164">
        <w:rPr>
          <w:rFonts w:cs="Mangal"/>
          <w:color w:val="000000" w:themeColor="text1"/>
          <w:cs/>
        </w:rPr>
        <w:t>(</w:t>
      </w:r>
      <w:r w:rsidRPr="00DF4164">
        <w:rPr>
          <w:color w:val="000000" w:themeColor="text1"/>
        </w:rPr>
        <w:t>LWD</w:t>
      </w:r>
      <w:r w:rsidRPr="00DF4164">
        <w:rPr>
          <w:rFonts w:cs="Mangal"/>
          <w:color w:val="000000" w:themeColor="text1"/>
          <w:cs/>
        </w:rPr>
        <w:t xml:space="preserve">) </w:t>
      </w:r>
      <w:r w:rsidRPr="00DF4164">
        <w:rPr>
          <w:color w:val="000000" w:themeColor="text1"/>
        </w:rPr>
        <w:t>shapefiles to identify historical swarm locations</w:t>
      </w:r>
      <w:r w:rsidRPr="00DF4164">
        <w:rPr>
          <w:rFonts w:cs="Mangal"/>
          <w:color w:val="000000" w:themeColor="text1"/>
          <w:cs/>
        </w:rPr>
        <w:t xml:space="preserve">. </w:t>
      </w:r>
      <w:r w:rsidRPr="00DF4164">
        <w:rPr>
          <w:color w:val="000000" w:themeColor="text1"/>
        </w:rPr>
        <w:t xml:space="preserve">Kernel Density Estimation </w:t>
      </w:r>
      <w:r w:rsidRPr="00DF4164">
        <w:rPr>
          <w:rFonts w:cs="Mangal"/>
          <w:color w:val="000000" w:themeColor="text1"/>
          <w:cs/>
        </w:rPr>
        <w:t>(</w:t>
      </w:r>
      <w:r w:rsidRPr="00DF4164">
        <w:rPr>
          <w:color w:val="000000" w:themeColor="text1"/>
        </w:rPr>
        <w:t>KDE</w:t>
      </w:r>
      <w:r w:rsidRPr="00DF4164">
        <w:rPr>
          <w:rFonts w:cs="Mangal"/>
          <w:color w:val="000000" w:themeColor="text1"/>
          <w:cs/>
        </w:rPr>
        <w:t xml:space="preserve">) </w:t>
      </w:r>
      <w:r w:rsidRPr="00DF4164">
        <w:rPr>
          <w:color w:val="000000" w:themeColor="text1"/>
        </w:rPr>
        <w:t>was applied to delineate spatial hotspots of infestation and define risk intensity zones</w:t>
      </w:r>
      <w:r w:rsidRPr="00DF4164">
        <w:rPr>
          <w:rFonts w:cs="Mangal"/>
          <w:color w:val="000000" w:themeColor="text1"/>
          <w:cs/>
        </w:rPr>
        <w:t>.</w:t>
      </w:r>
    </w:p>
    <w:p w14:paraId="45989306" w14:textId="50D62688" w:rsidR="00406AA6" w:rsidRPr="00DF4164" w:rsidRDefault="00406AA6" w:rsidP="00AE6A25">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4 </w:t>
      </w:r>
      <w:r w:rsidR="00D31E16" w:rsidRPr="00DF4164">
        <w:rPr>
          <w:b/>
          <w:bCs/>
          <w:color w:val="000000" w:themeColor="text1"/>
        </w:rPr>
        <w:t xml:space="preserve">Random Forest Model for </w:t>
      </w:r>
      <w:r w:rsidRPr="00DF4164">
        <w:rPr>
          <w:b/>
          <w:bCs/>
          <w:color w:val="000000" w:themeColor="text1"/>
        </w:rPr>
        <w:t xml:space="preserve">Locust Density </w:t>
      </w:r>
    </w:p>
    <w:p w14:paraId="094D1F9B" w14:textId="50A67BA7" w:rsidR="00406AA6" w:rsidRPr="00DF4164" w:rsidRDefault="007D7093" w:rsidP="007D7093">
      <w:pPr>
        <w:spacing w:before="120" w:after="120"/>
        <w:ind w:firstLine="360"/>
        <w:jc w:val="both"/>
        <w:rPr>
          <w:color w:val="000000" w:themeColor="text1"/>
        </w:rPr>
      </w:pPr>
      <w:r w:rsidRPr="00DF4164">
        <w:rPr>
          <w:color w:val="000000" w:themeColor="text1"/>
        </w:rPr>
        <w:t>A</w:t>
      </w:r>
      <w:r w:rsidR="00406AA6" w:rsidRPr="00DF4164">
        <w:rPr>
          <w:color w:val="000000" w:themeColor="text1"/>
        </w:rPr>
        <w:t xml:space="preserve"> Random Forest </w:t>
      </w:r>
      <w:r w:rsidR="00406AA6" w:rsidRPr="00DF4164">
        <w:rPr>
          <w:rFonts w:cs="Mangal"/>
          <w:color w:val="000000" w:themeColor="text1"/>
          <w:cs/>
        </w:rPr>
        <w:t>(</w:t>
      </w:r>
      <w:r w:rsidR="00406AA6" w:rsidRPr="00DF4164">
        <w:rPr>
          <w:color w:val="000000" w:themeColor="text1"/>
        </w:rPr>
        <w:t>RF</w:t>
      </w:r>
      <w:r w:rsidR="00406AA6" w:rsidRPr="00DF4164">
        <w:rPr>
          <w:rFonts w:cs="Mangal"/>
          <w:color w:val="000000" w:themeColor="text1"/>
          <w:cs/>
        </w:rPr>
        <w:t xml:space="preserve">) </w:t>
      </w:r>
      <w:r w:rsidR="00406AA6" w:rsidRPr="00DF4164">
        <w:rPr>
          <w:color w:val="000000" w:themeColor="text1"/>
        </w:rPr>
        <w:t xml:space="preserve">regression model was implemented </w:t>
      </w:r>
      <w:r w:rsidRPr="00DF4164">
        <w:rPr>
          <w:color w:val="000000" w:themeColor="text1"/>
        </w:rPr>
        <w:t xml:space="preserve">to predict spatial patterns of locust abundance, </w:t>
      </w:r>
      <w:r w:rsidR="00406AA6" w:rsidRPr="00DF4164">
        <w:rPr>
          <w:color w:val="000000" w:themeColor="text1"/>
        </w:rPr>
        <w:t>using the scikit</w:t>
      </w:r>
      <w:r w:rsidR="00406AA6" w:rsidRPr="00DF4164">
        <w:rPr>
          <w:rFonts w:cs="Mangal"/>
          <w:color w:val="000000" w:themeColor="text1"/>
          <w:cs/>
        </w:rPr>
        <w:t>-</w:t>
      </w:r>
      <w:r w:rsidR="00406AA6" w:rsidRPr="00DF4164">
        <w:rPr>
          <w:color w:val="000000" w:themeColor="text1"/>
        </w:rPr>
        <w:t>learn library in Python</w:t>
      </w:r>
      <w:r w:rsidR="00406AA6" w:rsidRPr="00DF4164">
        <w:rPr>
          <w:rFonts w:cs="Mangal"/>
          <w:color w:val="000000" w:themeColor="text1"/>
          <w:cs/>
        </w:rPr>
        <w:t xml:space="preserve">. </w:t>
      </w:r>
      <w:r w:rsidR="00406AA6" w:rsidRPr="00DF4164">
        <w:rPr>
          <w:color w:val="000000" w:themeColor="text1"/>
        </w:rPr>
        <w:t>The model incorporated environmental predictors</w:t>
      </w:r>
      <w:r w:rsidR="00AE6A25" w:rsidRPr="00DF4164">
        <w:rPr>
          <w:color w:val="000000" w:themeColor="text1"/>
        </w:rPr>
        <w:t xml:space="preserve">, such as </w:t>
      </w:r>
      <w:r w:rsidR="00406AA6" w:rsidRPr="00DF4164">
        <w:rPr>
          <w:color w:val="000000" w:themeColor="text1"/>
        </w:rPr>
        <w:t xml:space="preserve">NDVI, </w:t>
      </w:r>
      <w:r w:rsidR="00D31E16" w:rsidRPr="00DF4164">
        <w:rPr>
          <w:color w:val="000000" w:themeColor="text1"/>
        </w:rPr>
        <w:t xml:space="preserve">EVI </w:t>
      </w:r>
      <w:proofErr w:type="spellStart"/>
      <w:r w:rsidR="00D31E16" w:rsidRPr="00DF4164">
        <w:rPr>
          <w:color w:val="000000" w:themeColor="text1"/>
        </w:rPr>
        <w:t>anamoly</w:t>
      </w:r>
      <w:proofErr w:type="spellEnd"/>
      <w:r w:rsidR="00D31E16" w:rsidRPr="00DF4164">
        <w:rPr>
          <w:color w:val="000000" w:themeColor="text1"/>
        </w:rPr>
        <w:t xml:space="preserve">, SMAP </w:t>
      </w:r>
      <w:r w:rsidR="00406AA6" w:rsidRPr="00DF4164">
        <w:rPr>
          <w:color w:val="000000" w:themeColor="text1"/>
        </w:rPr>
        <w:t xml:space="preserve">soil moisture, temperature, </w:t>
      </w:r>
      <w:r w:rsidR="00D31E16" w:rsidRPr="00DF4164">
        <w:rPr>
          <w:color w:val="000000" w:themeColor="text1"/>
        </w:rPr>
        <w:t xml:space="preserve">ERA5 wind speed, elevation </w:t>
      </w:r>
      <w:r w:rsidR="00406AA6" w:rsidRPr="00DF4164">
        <w:rPr>
          <w:color w:val="000000" w:themeColor="text1"/>
        </w:rPr>
        <w:t>and rainfall</w:t>
      </w:r>
      <w:r w:rsidR="00AE6A25" w:rsidRPr="00DF4164">
        <w:rPr>
          <w:color w:val="000000" w:themeColor="text1"/>
        </w:rPr>
        <w:t xml:space="preserve">, </w:t>
      </w:r>
      <w:r w:rsidR="00406AA6" w:rsidRPr="00DF4164">
        <w:rPr>
          <w:color w:val="000000" w:themeColor="text1"/>
        </w:rPr>
        <w:t>derived from the aforementioned datasets</w:t>
      </w:r>
      <w:r w:rsidR="00406AA6" w:rsidRPr="00DF4164">
        <w:rPr>
          <w:rFonts w:cs="Mangal"/>
          <w:color w:val="000000" w:themeColor="text1"/>
          <w:cs/>
        </w:rPr>
        <w:t>.</w:t>
      </w:r>
    </w:p>
    <w:p w14:paraId="6EC2294A" w14:textId="77777777" w:rsidR="00406AA6" w:rsidRPr="00DF4164" w:rsidRDefault="00406AA6" w:rsidP="0093209B">
      <w:pPr>
        <w:numPr>
          <w:ilvl w:val="0"/>
          <w:numId w:val="6"/>
        </w:numPr>
        <w:tabs>
          <w:tab w:val="clear" w:pos="720"/>
        </w:tabs>
        <w:spacing w:before="120" w:after="120"/>
        <w:jc w:val="both"/>
        <w:rPr>
          <w:color w:val="000000" w:themeColor="text1"/>
        </w:rPr>
      </w:pPr>
      <w:r w:rsidRPr="00DF4164">
        <w:rPr>
          <w:color w:val="000000" w:themeColor="text1"/>
        </w:rPr>
        <w:t>Training and Validation</w:t>
      </w:r>
      <w:r w:rsidRPr="00DF4164">
        <w:rPr>
          <w:rFonts w:cs="Mangal"/>
          <w:color w:val="000000" w:themeColor="text1"/>
          <w:cs/>
        </w:rPr>
        <w:t xml:space="preserve">: </w:t>
      </w:r>
      <w:r w:rsidRPr="00DF4164">
        <w:rPr>
          <w:color w:val="000000" w:themeColor="text1"/>
        </w:rPr>
        <w:t>70</w:t>
      </w:r>
      <w:r w:rsidRPr="00DF4164">
        <w:rPr>
          <w:rFonts w:cs="Mangal"/>
          <w:color w:val="000000" w:themeColor="text1"/>
          <w:cs/>
        </w:rPr>
        <w:t xml:space="preserve">% </w:t>
      </w:r>
      <w:r w:rsidRPr="00DF4164">
        <w:rPr>
          <w:color w:val="000000" w:themeColor="text1"/>
        </w:rPr>
        <w:t>of historical locust occurrence points were used for training and 30</w:t>
      </w:r>
      <w:r w:rsidRPr="00DF4164">
        <w:rPr>
          <w:rFonts w:cs="Mangal"/>
          <w:color w:val="000000" w:themeColor="text1"/>
          <w:cs/>
        </w:rPr>
        <w:t xml:space="preserve">% </w:t>
      </w:r>
      <w:r w:rsidRPr="00DF4164">
        <w:rPr>
          <w:color w:val="000000" w:themeColor="text1"/>
        </w:rPr>
        <w:t>for validation</w:t>
      </w:r>
      <w:r w:rsidRPr="00DF4164">
        <w:rPr>
          <w:rFonts w:cs="Mangal"/>
          <w:color w:val="000000" w:themeColor="text1"/>
          <w:cs/>
        </w:rPr>
        <w:t>.</w:t>
      </w:r>
    </w:p>
    <w:p w14:paraId="29B6EDA0" w14:textId="77777777" w:rsidR="00406AA6" w:rsidRPr="00DF4164" w:rsidRDefault="00406AA6" w:rsidP="00F35A24">
      <w:pPr>
        <w:numPr>
          <w:ilvl w:val="0"/>
          <w:numId w:val="6"/>
        </w:numPr>
        <w:tabs>
          <w:tab w:val="clear" w:pos="720"/>
        </w:tabs>
        <w:spacing w:before="120" w:after="120"/>
        <w:jc w:val="both"/>
        <w:rPr>
          <w:color w:val="000000" w:themeColor="text1"/>
        </w:rPr>
      </w:pPr>
      <w:r w:rsidRPr="00DF4164">
        <w:rPr>
          <w:color w:val="000000" w:themeColor="text1"/>
        </w:rPr>
        <w:t>Model Configuration</w:t>
      </w:r>
      <w:r w:rsidRPr="00DF4164">
        <w:rPr>
          <w:rFonts w:cs="Mangal"/>
          <w:color w:val="000000" w:themeColor="text1"/>
          <w:cs/>
        </w:rPr>
        <w:t xml:space="preserve">: </w:t>
      </w:r>
      <w:r w:rsidRPr="00DF4164">
        <w:rPr>
          <w:color w:val="000000" w:themeColor="text1"/>
        </w:rPr>
        <w:t>The RF ensemble comprised 50 decision trees, employing the Gini impurity criterion to partition data</w:t>
      </w:r>
      <w:r w:rsidRPr="00DF4164">
        <w:rPr>
          <w:rFonts w:cs="Mangal"/>
          <w:color w:val="000000" w:themeColor="text1"/>
          <w:cs/>
        </w:rPr>
        <w:t>.</w:t>
      </w:r>
    </w:p>
    <w:p w14:paraId="69C6E2C6" w14:textId="77777777" w:rsidR="00406AA6" w:rsidRPr="00DF4164" w:rsidRDefault="00406AA6" w:rsidP="008B0BCA">
      <w:pPr>
        <w:numPr>
          <w:ilvl w:val="0"/>
          <w:numId w:val="6"/>
        </w:numPr>
        <w:tabs>
          <w:tab w:val="clear" w:pos="720"/>
        </w:tabs>
        <w:ind w:left="634" w:hanging="274"/>
        <w:jc w:val="both"/>
        <w:rPr>
          <w:color w:val="000000" w:themeColor="text1"/>
        </w:rPr>
      </w:pPr>
      <w:r w:rsidRPr="00DF4164">
        <w:rPr>
          <w:color w:val="000000" w:themeColor="text1"/>
        </w:rPr>
        <w:t>Performance Evaluation</w:t>
      </w:r>
      <w:r w:rsidRPr="00DF4164">
        <w:rPr>
          <w:rFonts w:cs="Mangal"/>
          <w:color w:val="000000" w:themeColor="text1"/>
          <w:cs/>
        </w:rPr>
        <w:t xml:space="preserve">: </w:t>
      </w:r>
      <w:r w:rsidRPr="00DF4164">
        <w:rPr>
          <w:color w:val="000000" w:themeColor="text1"/>
        </w:rPr>
        <w:t xml:space="preserve">Model accuracy was measured using the Coefficient of Determination </w:t>
      </w:r>
      <w:r w:rsidRPr="00DF4164">
        <w:rPr>
          <w:rFonts w:cs="Mangal"/>
          <w:color w:val="000000" w:themeColor="text1"/>
          <w:cs/>
        </w:rPr>
        <w:t>(</w:t>
      </w:r>
      <w:r w:rsidRPr="00DF4164">
        <w:rPr>
          <w:color w:val="000000" w:themeColor="text1"/>
        </w:rPr>
        <w:t>R²</w:t>
      </w:r>
      <w:r w:rsidRPr="00DF4164">
        <w:rPr>
          <w:rFonts w:cs="Mangal"/>
          <w:color w:val="000000" w:themeColor="text1"/>
          <w:cs/>
        </w:rPr>
        <w:t xml:space="preserve">) </w:t>
      </w:r>
      <w:r w:rsidRPr="00DF4164">
        <w:rPr>
          <w:color w:val="000000" w:themeColor="text1"/>
        </w:rPr>
        <w:t xml:space="preserve">and Mean Squared Error </w:t>
      </w:r>
      <w:r w:rsidRPr="00DF4164">
        <w:rPr>
          <w:rFonts w:cs="Mangal"/>
          <w:color w:val="000000" w:themeColor="text1"/>
          <w:cs/>
        </w:rPr>
        <w:t>(</w:t>
      </w:r>
      <w:r w:rsidRPr="00DF4164">
        <w:rPr>
          <w:color w:val="000000" w:themeColor="text1"/>
        </w:rPr>
        <w:t>MSE</w:t>
      </w:r>
      <w:r w:rsidRPr="00DF4164">
        <w:rPr>
          <w:rFonts w:cs="Mangal"/>
          <w:color w:val="000000" w:themeColor="text1"/>
          <w:cs/>
        </w:rPr>
        <w:t>):</w:t>
      </w:r>
    </w:p>
    <w:p w14:paraId="0DF6A2FE" w14:textId="58CCA947" w:rsidR="00406AA6" w:rsidRPr="00DF4164" w:rsidRDefault="00406AA6" w:rsidP="00AE6A25">
      <w:pPr>
        <w:jc w:val="both"/>
        <w:rPr>
          <w:color w:val="000000" w:themeColor="text1"/>
        </w:rPr>
      </w:pPr>
      <m:oMathPara>
        <m:oMath>
          <m:r>
            <w:rPr>
              <w:rFonts w:ascii="Cambria Math" w:hAnsi="Cambria Math" w:cs="Mangal" w:hint="cs"/>
              <w:color w:val="000000" w:themeColor="text1"/>
              <w:cs/>
            </w:rPr>
            <m:t>MSE</m:t>
          </m:r>
          <m:r>
            <w:rPr>
              <w:rFonts w:ascii="Cambria Math" w:hAnsi="Cambria Math" w:cs="Mangal"/>
              <w:color w:val="000000" w:themeColor="text1"/>
              <w:cs/>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s="Mangal" w:hint="cs"/>
                  <w:color w:val="000000" w:themeColor="text1"/>
                  <w:cs/>
                </w:rPr>
                <m:t>N</m:t>
              </m:r>
            </m:den>
          </m:f>
          <m:nary>
            <m:naryPr>
              <m:chr m:val="∑"/>
              <m:limLoc m:val="undOvr"/>
              <m:grow m:val="1"/>
              <m:ctrlPr>
                <w:rPr>
                  <w:rFonts w:ascii="Cambria Math" w:hAnsi="Cambria Math"/>
                  <w:color w:val="000000" w:themeColor="text1"/>
                </w:rPr>
              </m:ctrlPr>
            </m:naryPr>
            <m:sub>
              <m:r>
                <w:rPr>
                  <w:rFonts w:ascii="Cambria Math" w:hAnsi="Cambria Math" w:cs="Mangal" w:hint="cs"/>
                  <w:color w:val="000000" w:themeColor="text1"/>
                  <w:cs/>
                </w:rPr>
                <m:t>i</m:t>
              </m:r>
              <m:r>
                <w:rPr>
                  <w:rFonts w:ascii="Cambria Math" w:hAnsi="Cambria Math" w:cs="Mangal"/>
                  <w:color w:val="000000" w:themeColor="text1"/>
                  <w:cs/>
                </w:rPr>
                <m:t>=</m:t>
              </m:r>
              <m:r>
                <w:rPr>
                  <w:rFonts w:ascii="Cambria Math" w:hAnsi="Cambria Math"/>
                  <w:color w:val="000000" w:themeColor="text1"/>
                </w:rPr>
                <m:t>1</m:t>
              </m:r>
            </m:sub>
            <m:sup>
              <m:r>
                <w:rPr>
                  <w:rFonts w:ascii="Cambria Math" w:hAnsi="Cambria Math" w:cs="Mangal" w:hint="cs"/>
                  <w:color w:val="000000" w:themeColor="text1"/>
                  <w:cs/>
                </w:rPr>
                <m:t>N</m:t>
              </m:r>
            </m:sup>
            <m:e>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y</m:t>
                  </m:r>
                </m:e>
                <m:sub>
                  <m:r>
                    <w:rPr>
                      <w:rFonts w:ascii="Cambria Math" w:hAnsi="Cambria Math" w:cs="Mangal" w:hint="cs"/>
                      <w:color w:val="000000" w:themeColor="text1"/>
                      <w:cs/>
                    </w:rPr>
                    <m:t>i</m:t>
                  </m:r>
                </m:sub>
              </m:sSub>
              <m:r>
                <w:rPr>
                  <w:rFonts w:ascii="Cambria Math" w:hAnsi="Cambria Math" w:cs="Mangal"/>
                  <w:color w:val="000000" w:themeColor="text1"/>
                  <w:cs/>
                </w:rPr>
                <m:t>-</m:t>
              </m:r>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s="Mangal" w:hint="cs"/>
                          <w:color w:val="000000" w:themeColor="text1"/>
                          <w:cs/>
                        </w:rPr>
                        <m:t>y</m:t>
                      </m:r>
                    </m:e>
                  </m:acc>
                </m:e>
                <m:sub>
                  <m:r>
                    <w:rPr>
                      <w:rFonts w:ascii="Cambria Math" w:hAnsi="Cambria Math" w:cs="Mangal" w:hint="cs"/>
                      <w:color w:val="000000" w:themeColor="text1"/>
                      <w:cs/>
                    </w:rPr>
                    <m:t>i</m:t>
                  </m:r>
                </m:sub>
              </m:sSub>
              <m:sSup>
                <m:sSupPr>
                  <m:ctrlPr>
                    <w:rPr>
                      <w:rFonts w:ascii="Cambria Math" w:hAnsi="Cambria Math"/>
                      <w:color w:val="000000" w:themeColor="text1"/>
                    </w:rPr>
                  </m:ctrlPr>
                </m:sSupPr>
                <m:e>
                  <m:r>
                    <w:rPr>
                      <w:rFonts w:ascii="Cambria Math" w:hAnsi="Cambria Math" w:cs="Mangal"/>
                      <w:color w:val="000000" w:themeColor="text1"/>
                      <w:cs/>
                    </w:rPr>
                    <m:t>)</m:t>
                  </m:r>
                </m:e>
                <m:sup>
                  <m:r>
                    <w:rPr>
                      <w:rFonts w:ascii="Cambria Math" w:hAnsi="Cambria Math"/>
                      <w:color w:val="000000" w:themeColor="text1"/>
                    </w:rPr>
                    <m:t>2</m:t>
                  </m:r>
                </m:sup>
              </m:sSup>
            </m:e>
          </m:nary>
          <m:r>
            <m:rPr>
              <m:sty m:val="p"/>
            </m:rPr>
            <w:rPr>
              <w:rFonts w:ascii="Cambria Math" w:hAnsi="Cambria Math"/>
              <w:color w:val="000000" w:themeColor="text1"/>
            </w:rPr>
            <w:br/>
          </m:r>
        </m:oMath>
      </m:oMathPara>
    </w:p>
    <w:p w14:paraId="49D7B4AD" w14:textId="28E15D0F" w:rsidR="00406AA6" w:rsidRPr="00DF4164" w:rsidRDefault="00406AA6" w:rsidP="00AE6A25">
      <w:pPr>
        <w:spacing w:before="120" w:after="120"/>
        <w:jc w:val="both"/>
        <w:rPr>
          <w:color w:val="000000" w:themeColor="text1"/>
        </w:rPr>
      </w:pPr>
      <w:r w:rsidRPr="00DF4164">
        <w:rPr>
          <w:color w:val="000000" w:themeColor="text1"/>
        </w:rPr>
        <w:lastRenderedPageBreak/>
        <w:t xml:space="preserve">where </w:t>
      </w:r>
      <m:oMath>
        <m:sSub>
          <m:sSubPr>
            <m:ctrlPr>
              <w:rPr>
                <w:rFonts w:ascii="Cambria Math" w:hAnsi="Cambria Math"/>
                <w:color w:val="000000" w:themeColor="text1"/>
              </w:rPr>
            </m:ctrlPr>
          </m:sSubPr>
          <m:e>
            <m:r>
              <w:rPr>
                <w:rFonts w:ascii="Cambria Math" w:hAnsi="Cambria Math" w:cs="Mangal" w:hint="cs"/>
                <w:color w:val="000000" w:themeColor="text1"/>
                <w:cs/>
              </w:rPr>
              <m:t>y</m:t>
            </m:r>
          </m:e>
          <m:sub>
            <m:r>
              <w:rPr>
                <w:rFonts w:ascii="Cambria Math" w:hAnsi="Cambria Math" w:cs="Mangal" w:hint="cs"/>
                <w:color w:val="000000" w:themeColor="text1"/>
                <w:cs/>
              </w:rPr>
              <m:t>i</m:t>
            </m:r>
          </m:sub>
        </m:sSub>
      </m:oMath>
      <w:r w:rsidRPr="00DF4164">
        <w:rPr>
          <w:color w:val="000000" w:themeColor="text1"/>
        </w:rPr>
        <w:t xml:space="preserve">and </w:t>
      </w:r>
      <m:oMath>
        <m:sSub>
          <m:sSubPr>
            <m:ctrlPr>
              <w:rPr>
                <w:rFonts w:ascii="Cambria Math" w:hAnsi="Cambria Math"/>
                <w:color w:val="000000" w:themeColor="text1"/>
              </w:rPr>
            </m:ctrlPr>
          </m:sSubPr>
          <m:e>
            <m:acc>
              <m:accPr>
                <m:ctrlPr>
                  <w:rPr>
                    <w:rFonts w:ascii="Cambria Math" w:hAnsi="Cambria Math"/>
                    <w:color w:val="000000" w:themeColor="text1"/>
                  </w:rPr>
                </m:ctrlPr>
              </m:accPr>
              <m:e>
                <m:r>
                  <w:rPr>
                    <w:rFonts w:ascii="Cambria Math" w:hAnsi="Cambria Math" w:cs="Mangal" w:hint="cs"/>
                    <w:color w:val="000000" w:themeColor="text1"/>
                    <w:cs/>
                  </w:rPr>
                  <m:t>y</m:t>
                </m:r>
              </m:e>
            </m:acc>
          </m:e>
          <m:sub>
            <m:r>
              <w:rPr>
                <w:rFonts w:ascii="Cambria Math" w:hAnsi="Cambria Math" w:cs="Mangal" w:hint="cs"/>
                <w:color w:val="000000" w:themeColor="text1"/>
                <w:cs/>
              </w:rPr>
              <m:t>i</m:t>
            </m:r>
          </m:sub>
        </m:sSub>
      </m:oMath>
      <w:r w:rsidR="00D31E16" w:rsidRPr="00DF4164">
        <w:rPr>
          <w:rFonts w:cs="Mangal"/>
          <w:color w:val="000000" w:themeColor="text1"/>
          <w:cs/>
        </w:rPr>
        <w:t xml:space="preserve"> </w:t>
      </w:r>
      <w:r w:rsidRPr="00DF4164">
        <w:rPr>
          <w:color w:val="000000" w:themeColor="text1"/>
        </w:rPr>
        <w:t>represent observed and predicted locust densities, respectively</w:t>
      </w:r>
      <w:r w:rsidRPr="00DF4164">
        <w:rPr>
          <w:rFonts w:cs="Mangal"/>
          <w:color w:val="000000" w:themeColor="text1"/>
          <w:cs/>
        </w:rPr>
        <w:t xml:space="preserve">. </w:t>
      </w:r>
      <w:r w:rsidRPr="00DF4164">
        <w:rPr>
          <w:color w:val="000000" w:themeColor="text1"/>
        </w:rPr>
        <w:t xml:space="preserve">The model achieved R²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87</w:t>
      </w:r>
      <w:r w:rsidR="00D31E16" w:rsidRPr="00DF4164">
        <w:rPr>
          <w:color w:val="000000" w:themeColor="text1"/>
        </w:rPr>
        <w:t xml:space="preserve">, and RMSE </w:t>
      </w:r>
      <w:r w:rsidR="00D31E16" w:rsidRPr="00DF4164">
        <w:rPr>
          <w:rFonts w:cs="Mangal"/>
          <w:color w:val="000000" w:themeColor="text1"/>
          <w:cs/>
        </w:rPr>
        <w:t>=</w:t>
      </w:r>
      <w:r w:rsidR="00D31E16" w:rsidRPr="00DF4164">
        <w:rPr>
          <w:color w:val="000000" w:themeColor="text1"/>
        </w:rPr>
        <w:t xml:space="preserve"> 0</w:t>
      </w:r>
      <w:r w:rsidR="00D31E16" w:rsidRPr="00DF4164">
        <w:rPr>
          <w:rFonts w:cs="Mangal"/>
          <w:color w:val="000000" w:themeColor="text1"/>
          <w:cs/>
        </w:rPr>
        <w:t>.</w:t>
      </w:r>
      <w:r w:rsidR="00D31E16" w:rsidRPr="00DF4164">
        <w:rPr>
          <w:color w:val="000000" w:themeColor="text1"/>
        </w:rPr>
        <w:t>12</w:t>
      </w:r>
      <w:r w:rsidRPr="00DF4164">
        <w:rPr>
          <w:color w:val="000000" w:themeColor="text1"/>
        </w:rPr>
        <w:t xml:space="preserve">, indicating strong predictive performance </w:t>
      </w:r>
      <w:r w:rsidRPr="00DF4164">
        <w:rPr>
          <w:rFonts w:cs="Mangal"/>
          <w:color w:val="000000" w:themeColor="text1"/>
          <w:cs/>
        </w:rPr>
        <w:t>(</w:t>
      </w:r>
      <w:proofErr w:type="spellStart"/>
      <w:r w:rsidRPr="00DF4164">
        <w:rPr>
          <w:color w:val="000000" w:themeColor="text1"/>
        </w:rPr>
        <w:t>Breiman</w:t>
      </w:r>
      <w:proofErr w:type="spellEnd"/>
      <w:r w:rsidRPr="00DF4164">
        <w:rPr>
          <w:color w:val="000000" w:themeColor="text1"/>
        </w:rPr>
        <w:t xml:space="preserve">, 2001; </w:t>
      </w:r>
      <w:proofErr w:type="spellStart"/>
      <w:r w:rsidRPr="00DF4164">
        <w:rPr>
          <w:color w:val="000000" w:themeColor="text1"/>
        </w:rPr>
        <w:t>Marescot</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w:t>
      </w:r>
    </w:p>
    <w:p w14:paraId="3D52F933" w14:textId="77777777" w:rsidR="00D31E16" w:rsidRPr="00DF4164" w:rsidRDefault="00406AA6" w:rsidP="00D31E16">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5 </w:t>
      </w:r>
      <w:r w:rsidR="00D31E16" w:rsidRPr="00DF4164">
        <w:rPr>
          <w:b/>
          <w:bCs/>
          <w:color w:val="000000" w:themeColor="text1"/>
        </w:rPr>
        <w:t>Soil Moisture Suitability Analysis</w:t>
      </w:r>
    </w:p>
    <w:p w14:paraId="332EF2FF" w14:textId="77777777" w:rsidR="00D31E16" w:rsidRPr="00DF4164" w:rsidRDefault="00D31E16" w:rsidP="007D7093">
      <w:pPr>
        <w:spacing w:before="120" w:after="120"/>
        <w:ind w:firstLine="720"/>
        <w:jc w:val="both"/>
        <w:rPr>
          <w:color w:val="000000" w:themeColor="text1"/>
        </w:rPr>
      </w:pPr>
      <w:r w:rsidRPr="00DF4164">
        <w:rPr>
          <w:color w:val="000000" w:themeColor="text1"/>
        </w:rPr>
        <w:t xml:space="preserve">Soil moisture suitability for oviposition was derived from SMAP volumetric water content </w:t>
      </w:r>
      <w:r w:rsidRPr="00DF4164">
        <w:rPr>
          <w:rFonts w:cs="Mangal"/>
          <w:color w:val="000000" w:themeColor="text1"/>
          <w:cs/>
        </w:rPr>
        <w:t>(</w:t>
      </w:r>
      <w:r w:rsidRPr="00DF4164">
        <w:rPr>
          <w:color w:val="000000" w:themeColor="text1"/>
        </w:rPr>
        <w:t>VWC</w:t>
      </w:r>
      <w:r w:rsidRPr="00DF4164">
        <w:rPr>
          <w:rFonts w:cs="Mangal"/>
          <w:color w:val="000000" w:themeColor="text1"/>
          <w:cs/>
        </w:rPr>
        <w:t>)</w:t>
      </w:r>
      <w:r w:rsidRPr="00DF4164">
        <w:rPr>
          <w:color w:val="000000" w:themeColor="text1"/>
        </w:rPr>
        <w:t>, estimated using the empirical relationship</w:t>
      </w:r>
      <w:r w:rsidRPr="00DF4164">
        <w:rPr>
          <w:rFonts w:cs="Mangal"/>
          <w:color w:val="000000" w:themeColor="text1"/>
          <w:cs/>
        </w:rPr>
        <w:t>:</w:t>
      </w:r>
    </w:p>
    <w:p w14:paraId="2B2CE679" w14:textId="77777777" w:rsidR="00D31E16" w:rsidRPr="00DF4164" w:rsidRDefault="00D31E16" w:rsidP="00D31E16">
      <w:pPr>
        <w:spacing w:before="120" w:after="120"/>
        <w:jc w:val="both"/>
        <w:rPr>
          <w:color w:val="000000" w:themeColor="text1"/>
        </w:rPr>
      </w:pPr>
      <m:oMathPara>
        <m:oMath>
          <m:r>
            <w:rPr>
              <w:rFonts w:ascii="Cambria Math" w:hAnsi="Cambria Math" w:cs="Mangal" w:hint="cs"/>
              <w:color w:val="000000" w:themeColor="text1"/>
              <w:cs/>
            </w:rPr>
            <m:t>VWC</m:t>
          </m:r>
          <m:r>
            <w:rPr>
              <w:rFonts w:ascii="Cambria Math" w:hAnsi="Cambria Math" w:cs="Mangal"/>
              <w:color w:val="000000" w:themeColor="text1"/>
              <w:cs/>
            </w:rPr>
            <m:t>=</m:t>
          </m:r>
          <m:r>
            <w:rPr>
              <w:rFonts w:ascii="Cambria Math" w:hAnsi="Cambria Math" w:cs="Mangal" w:hint="cs"/>
              <w:color w:val="000000" w:themeColor="text1"/>
              <w:cs/>
            </w:rPr>
            <m:t>a</m:t>
          </m:r>
          <m:r>
            <w:rPr>
              <w:rFonts w:ascii="Cambria Math" w:hAnsi="Cambria Math" w:cs="Mangal"/>
              <w:color w:val="000000" w:themeColor="text1"/>
              <w:cs/>
            </w:rPr>
            <m:t>(</m:t>
          </m:r>
          <m:r>
            <w:rPr>
              <w:rFonts w:ascii="Cambria Math" w:hAnsi="Cambria Math" w:cs="Mangal" w:hint="cs"/>
              <w:color w:val="000000" w:themeColor="text1"/>
              <w:cs/>
            </w:rPr>
            <m:t>T</m:t>
          </m:r>
          <m:sSub>
            <m:sSubPr>
              <m:ctrlPr>
                <w:rPr>
                  <w:rFonts w:ascii="Cambria Math" w:hAnsi="Cambria Math"/>
                  <w:color w:val="000000" w:themeColor="text1"/>
                </w:rPr>
              </m:ctrlPr>
            </m:sSubPr>
            <m:e>
              <m:r>
                <w:rPr>
                  <w:rFonts w:ascii="Cambria Math" w:hAnsi="Cambria Math" w:cs="Mangal" w:hint="cs"/>
                  <w:color w:val="000000" w:themeColor="text1"/>
                  <w:cs/>
                </w:rPr>
                <m:t>B</m:t>
              </m:r>
            </m:e>
            <m:sub>
              <m:r>
                <w:rPr>
                  <w:rFonts w:ascii="Cambria Math" w:hAnsi="Cambria Math" w:cs="Mangal" w:hint="cs"/>
                  <w:color w:val="000000" w:themeColor="text1"/>
                  <w:cs/>
                </w:rPr>
                <m:t>v</m:t>
              </m:r>
            </m:sub>
          </m:sSub>
          <m:r>
            <w:rPr>
              <w:rFonts w:ascii="Cambria Math" w:hAnsi="Cambria Math" w:cs="Mangal"/>
              <w:color w:val="000000" w:themeColor="text1"/>
              <w:cs/>
            </w:rPr>
            <m:t>)+</m:t>
          </m:r>
          <m:r>
            <w:rPr>
              <w:rFonts w:ascii="Cambria Math" w:hAnsi="Cambria Math" w:cs="Mangal" w:hint="cs"/>
              <w:color w:val="000000" w:themeColor="text1"/>
              <w:cs/>
            </w:rPr>
            <m:t>b</m:t>
          </m:r>
          <m:r>
            <m:rPr>
              <m:sty m:val="p"/>
            </m:rPr>
            <w:rPr>
              <w:rFonts w:ascii="Cambria Math" w:hAnsi="Cambria Math"/>
              <w:color w:val="000000" w:themeColor="text1"/>
            </w:rPr>
            <w:br/>
          </m:r>
        </m:oMath>
      </m:oMathPara>
      <w:r w:rsidRPr="00DF4164">
        <w:rPr>
          <w:color w:val="000000" w:themeColor="text1"/>
        </w:rPr>
        <w:t xml:space="preserve">where </w:t>
      </w:r>
      <m:oMath>
        <m:r>
          <w:rPr>
            <w:rFonts w:ascii="Cambria Math" w:hAnsi="Cambria Math" w:cs="Mangal" w:hint="cs"/>
            <w:color w:val="000000" w:themeColor="text1"/>
            <w:cs/>
          </w:rPr>
          <m:t>T</m:t>
        </m:r>
        <m:sSub>
          <m:sSubPr>
            <m:ctrlPr>
              <w:rPr>
                <w:rFonts w:ascii="Cambria Math" w:hAnsi="Cambria Math"/>
                <w:color w:val="000000" w:themeColor="text1"/>
              </w:rPr>
            </m:ctrlPr>
          </m:sSubPr>
          <m:e>
            <m:r>
              <w:rPr>
                <w:rFonts w:ascii="Cambria Math" w:hAnsi="Cambria Math" w:cs="Mangal" w:hint="cs"/>
                <w:color w:val="000000" w:themeColor="text1"/>
                <w:cs/>
              </w:rPr>
              <m:t>B</m:t>
            </m:r>
          </m:e>
          <m:sub>
            <m:r>
              <w:rPr>
                <w:rFonts w:ascii="Cambria Math" w:hAnsi="Cambria Math" w:cs="Mangal" w:hint="cs"/>
                <w:color w:val="000000" w:themeColor="text1"/>
                <w:cs/>
              </w:rPr>
              <m:t>v</m:t>
            </m:r>
          </m:sub>
        </m:sSub>
      </m:oMath>
      <w:r w:rsidRPr="00DF4164">
        <w:rPr>
          <w:color w:val="000000" w:themeColor="text1"/>
        </w:rPr>
        <w:t xml:space="preserve">is the vertical brightness temperature, and coefficients </w:t>
      </w:r>
      <m:oMath>
        <m:r>
          <w:rPr>
            <w:rFonts w:ascii="Cambria Math" w:hAnsi="Cambria Math" w:cs="Mangal" w:hint="cs"/>
            <w:color w:val="000000" w:themeColor="text1"/>
            <w:cs/>
          </w:rPr>
          <m:t>a</m:t>
        </m:r>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031</m:t>
        </m:r>
      </m:oMath>
      <w:r w:rsidRPr="00DF4164">
        <w:rPr>
          <w:color w:val="000000" w:themeColor="text1"/>
        </w:rPr>
        <w:t xml:space="preserve">and </w:t>
      </w:r>
      <m:oMath>
        <m:r>
          <w:rPr>
            <w:rFonts w:ascii="Cambria Math" w:hAnsi="Cambria Math" w:cs="Mangal" w:hint="cs"/>
            <w:color w:val="000000" w:themeColor="text1"/>
            <w:cs/>
          </w:rPr>
          <m:t>b</m:t>
        </m:r>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145</m:t>
        </m:r>
      </m:oMath>
      <w:r w:rsidRPr="00DF4164">
        <w:rPr>
          <w:color w:val="000000" w:themeColor="text1"/>
        </w:rPr>
        <w:t xml:space="preserve">were optimized for arid soil conditions </w:t>
      </w:r>
      <w:r w:rsidRPr="00DF4164">
        <w:rPr>
          <w:rFonts w:cs="Mangal"/>
          <w:color w:val="000000" w:themeColor="text1"/>
          <w:cs/>
        </w:rPr>
        <w:t>(</w:t>
      </w:r>
      <w:proofErr w:type="spellStart"/>
      <w:r w:rsidRPr="00DF4164">
        <w:rPr>
          <w:color w:val="000000" w:themeColor="text1"/>
        </w:rPr>
        <w:t>Entekhabi</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2010</w:t>
      </w:r>
      <w:r w:rsidRPr="00DF4164">
        <w:rPr>
          <w:rFonts w:cs="Mangal"/>
          <w:color w:val="000000" w:themeColor="text1"/>
          <w:cs/>
        </w:rPr>
        <w:t>).</w:t>
      </w:r>
    </w:p>
    <w:p w14:paraId="74926E85" w14:textId="77777777" w:rsidR="00D31E16" w:rsidRPr="00DF4164" w:rsidRDefault="00D31E16" w:rsidP="007D7093">
      <w:pPr>
        <w:spacing w:before="120" w:after="120"/>
        <w:ind w:firstLine="720"/>
        <w:jc w:val="both"/>
        <w:outlineLvl w:val="2"/>
        <w:rPr>
          <w:color w:val="000000" w:themeColor="text1"/>
        </w:rPr>
      </w:pPr>
      <w:r w:rsidRPr="00DF4164">
        <w:rPr>
          <w:color w:val="000000" w:themeColor="text1"/>
        </w:rPr>
        <w:t>Moisture ranges of 5</w:t>
      </w:r>
      <w:r w:rsidRPr="00DF4164">
        <w:rPr>
          <w:rFonts w:cs="Mangal"/>
          <w:color w:val="000000" w:themeColor="text1"/>
          <w:cs/>
        </w:rPr>
        <w:t>–</w:t>
      </w:r>
      <w:r w:rsidRPr="00DF4164">
        <w:rPr>
          <w:color w:val="000000" w:themeColor="text1"/>
        </w:rPr>
        <w:t>25</w:t>
      </w:r>
      <w:r w:rsidRPr="00DF4164">
        <w:rPr>
          <w:rFonts w:cs="Mangal"/>
          <w:color w:val="000000" w:themeColor="text1"/>
          <w:cs/>
        </w:rPr>
        <w:t xml:space="preserve">% </w:t>
      </w:r>
      <w:r w:rsidRPr="00DF4164">
        <w:rPr>
          <w:color w:val="000000" w:themeColor="text1"/>
        </w:rPr>
        <w:t>were classified as optimal for egg</w:t>
      </w:r>
      <w:r w:rsidRPr="00DF4164">
        <w:rPr>
          <w:rFonts w:cs="Mangal"/>
          <w:color w:val="000000" w:themeColor="text1"/>
          <w:cs/>
        </w:rPr>
        <w:t>-</w:t>
      </w:r>
      <w:r w:rsidRPr="00DF4164">
        <w:rPr>
          <w:color w:val="000000" w:themeColor="text1"/>
        </w:rPr>
        <w:t>laying, while values below 5</w:t>
      </w:r>
      <w:r w:rsidRPr="00DF4164">
        <w:rPr>
          <w:rFonts w:cs="Mangal"/>
          <w:color w:val="000000" w:themeColor="text1"/>
          <w:cs/>
        </w:rPr>
        <w:t xml:space="preserve">% </w:t>
      </w:r>
      <w:r w:rsidRPr="00DF4164">
        <w:rPr>
          <w:color w:val="000000" w:themeColor="text1"/>
        </w:rPr>
        <w:t>indicated unsuitable conditions for breeding</w:t>
      </w:r>
      <w:r w:rsidRPr="00DF4164">
        <w:rPr>
          <w:rFonts w:cs="Mangal"/>
          <w:color w:val="000000" w:themeColor="text1"/>
          <w:cs/>
        </w:rPr>
        <w:t>.</w:t>
      </w:r>
    </w:p>
    <w:p w14:paraId="2980F2EE" w14:textId="77777777" w:rsidR="00D31E16" w:rsidRPr="00DF4164" w:rsidRDefault="00406AA6" w:rsidP="00D31E16">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6 </w:t>
      </w:r>
      <w:r w:rsidR="00D31E16" w:rsidRPr="00DF4164">
        <w:rPr>
          <w:b/>
          <w:bCs/>
          <w:color w:val="000000" w:themeColor="text1"/>
        </w:rPr>
        <w:t xml:space="preserve">Normalized Locust Infestation Suitability Index </w:t>
      </w:r>
      <w:r w:rsidR="00D31E16" w:rsidRPr="00DF4164">
        <w:rPr>
          <w:rFonts w:cs="Mangal"/>
          <w:b/>
          <w:bCs/>
          <w:color w:val="000000" w:themeColor="text1"/>
          <w:cs/>
        </w:rPr>
        <w:t>(</w:t>
      </w:r>
      <w:r w:rsidR="00D31E16" w:rsidRPr="00DF4164">
        <w:rPr>
          <w:b/>
          <w:bCs/>
          <w:color w:val="000000" w:themeColor="text1"/>
        </w:rPr>
        <w:t>n</w:t>
      </w:r>
      <w:r w:rsidR="00D31E16" w:rsidRPr="00DF4164">
        <w:rPr>
          <w:rFonts w:cs="Mangal"/>
          <w:b/>
          <w:bCs/>
          <w:color w:val="000000" w:themeColor="text1"/>
          <w:cs/>
        </w:rPr>
        <w:t>-</w:t>
      </w:r>
      <w:r w:rsidR="00D31E16" w:rsidRPr="00DF4164">
        <w:rPr>
          <w:b/>
          <w:bCs/>
          <w:color w:val="000000" w:themeColor="text1"/>
        </w:rPr>
        <w:t>LISI</w:t>
      </w:r>
      <w:r w:rsidR="00D31E16" w:rsidRPr="00DF4164">
        <w:rPr>
          <w:rFonts w:cs="Mangal"/>
          <w:b/>
          <w:bCs/>
          <w:color w:val="000000" w:themeColor="text1"/>
          <w:cs/>
        </w:rPr>
        <w:t>)</w:t>
      </w:r>
    </w:p>
    <w:p w14:paraId="52F45A4B" w14:textId="77777777" w:rsidR="00D31E16" w:rsidRPr="00DF4164" w:rsidRDefault="00D31E16" w:rsidP="007D7093">
      <w:pPr>
        <w:spacing w:before="120" w:after="120"/>
        <w:ind w:firstLine="720"/>
        <w:jc w:val="both"/>
        <w:outlineLvl w:val="2"/>
        <w:rPr>
          <w:rStyle w:val="katex-mathml"/>
          <w:color w:val="000000" w:themeColor="text1"/>
        </w:rPr>
      </w:pPr>
      <w:r w:rsidRPr="00DF4164">
        <w:rPr>
          <w:color w:val="000000" w:themeColor="text1"/>
        </w:rPr>
        <w:t xml:space="preserve">The normalized Locust Infestation Suitability Index </w:t>
      </w:r>
      <w:r w:rsidRPr="00DF4164">
        <w:rPr>
          <w:rFonts w:cs="Mangal"/>
          <w:color w:val="000000" w:themeColor="text1"/>
          <w:cs/>
        </w:rPr>
        <w:t>(</w:t>
      </w:r>
      <w:r w:rsidRPr="00DF4164">
        <w:rPr>
          <w:i/>
          <w:iCs/>
          <w:color w:val="000000" w:themeColor="text1"/>
        </w:rPr>
        <w:t>n</w:t>
      </w:r>
      <w:r w:rsidRPr="00DF4164">
        <w:rPr>
          <w:rFonts w:cs="Mangal"/>
          <w:i/>
          <w:iCs/>
          <w:color w:val="000000" w:themeColor="text1"/>
          <w:cs/>
        </w:rPr>
        <w:t>-</w:t>
      </w:r>
      <w:r w:rsidRPr="00DF4164">
        <w:rPr>
          <w:color w:val="000000" w:themeColor="text1"/>
        </w:rPr>
        <w:t>LISI</w:t>
      </w:r>
      <w:r w:rsidRPr="00DF4164">
        <w:rPr>
          <w:rFonts w:cs="Mangal"/>
          <w:color w:val="000000" w:themeColor="text1"/>
          <w:cs/>
        </w:rPr>
        <w:t xml:space="preserve">) </w:t>
      </w:r>
      <w:r w:rsidRPr="00DF4164">
        <w:rPr>
          <w:color w:val="000000" w:themeColor="text1"/>
        </w:rPr>
        <w:t>is derived through a multi</w:t>
      </w:r>
      <w:r w:rsidRPr="00DF4164">
        <w:rPr>
          <w:rFonts w:cs="Mangal"/>
          <w:color w:val="000000" w:themeColor="text1"/>
          <w:cs/>
        </w:rPr>
        <w:t>-</w:t>
      </w:r>
      <w:r w:rsidRPr="00DF4164">
        <w:rPr>
          <w:color w:val="000000" w:themeColor="text1"/>
        </w:rPr>
        <w:t>criteria decision analysis framework employing entropy</w:t>
      </w:r>
      <w:r w:rsidRPr="00DF4164">
        <w:rPr>
          <w:rFonts w:cs="Mangal"/>
          <w:color w:val="000000" w:themeColor="text1"/>
          <w:cs/>
        </w:rPr>
        <w:t>-</w:t>
      </w:r>
      <w:r w:rsidRPr="00DF4164">
        <w:rPr>
          <w:color w:val="000000" w:themeColor="text1"/>
        </w:rPr>
        <w:t>weighted aggregation of three biophysical drivers</w:t>
      </w:r>
      <w:r w:rsidRPr="00DF4164">
        <w:rPr>
          <w:rFonts w:cs="Mangal"/>
          <w:color w:val="000000" w:themeColor="text1"/>
          <w:cs/>
        </w:rPr>
        <w:t>—</w:t>
      </w:r>
      <w:r w:rsidRPr="00DF4164">
        <w:rPr>
          <w:color w:val="000000" w:themeColor="text1"/>
        </w:rPr>
        <w:t>soil moisture, vegetation condition, and wind dynamics</w:t>
      </w:r>
      <w:r w:rsidRPr="00DF4164">
        <w:rPr>
          <w:rFonts w:cs="Mangal"/>
          <w:color w:val="000000" w:themeColor="text1"/>
          <w:cs/>
        </w:rPr>
        <w:t>—</w:t>
      </w:r>
      <w:r w:rsidRPr="00DF4164">
        <w:rPr>
          <w:color w:val="000000" w:themeColor="text1"/>
        </w:rPr>
        <w:t>each standardized to a common 0</w:t>
      </w:r>
      <w:r w:rsidRPr="00DF4164">
        <w:rPr>
          <w:rFonts w:cs="Mangal"/>
          <w:color w:val="000000" w:themeColor="text1"/>
          <w:cs/>
        </w:rPr>
        <w:t>–</w:t>
      </w:r>
      <w:r w:rsidRPr="00DF4164">
        <w:rPr>
          <w:color w:val="000000" w:themeColor="text1"/>
        </w:rPr>
        <w:t>1 scale to ensure dimensional consistency and comparability</w:t>
      </w:r>
      <w:r w:rsidRPr="00DF4164">
        <w:rPr>
          <w:rFonts w:cs="Mangal"/>
          <w:color w:val="000000" w:themeColor="text1"/>
          <w:cs/>
        </w:rPr>
        <w:t xml:space="preserve">. </w:t>
      </w:r>
      <w:r w:rsidRPr="00DF4164">
        <w:rPr>
          <w:color w:val="000000" w:themeColor="text1"/>
        </w:rPr>
        <w:t>Initially, SMAP Level</w:t>
      </w:r>
      <w:r w:rsidRPr="00DF4164">
        <w:rPr>
          <w:rFonts w:cs="Mangal"/>
          <w:color w:val="000000" w:themeColor="text1"/>
          <w:cs/>
        </w:rPr>
        <w:t>-</w:t>
      </w:r>
      <w:r w:rsidRPr="00DF4164">
        <w:rPr>
          <w:color w:val="000000" w:themeColor="text1"/>
        </w:rPr>
        <w:t xml:space="preserve">4 root zone soil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100 cm</w:t>
      </w:r>
      <w:r w:rsidRPr="00DF4164">
        <w:rPr>
          <w:rFonts w:cs="Mangal"/>
          <w:color w:val="000000" w:themeColor="text1"/>
          <w:cs/>
        </w:rPr>
        <w:t xml:space="preserve">) </w:t>
      </w:r>
      <w:r w:rsidRPr="00DF4164">
        <w:rPr>
          <w:color w:val="000000" w:themeColor="text1"/>
        </w:rPr>
        <w:t>data at 9 km resolution are percentile</w:t>
      </w:r>
      <w:r w:rsidRPr="00DF4164">
        <w:rPr>
          <w:rFonts w:cs="Mangal"/>
          <w:color w:val="000000" w:themeColor="text1"/>
          <w:cs/>
        </w:rPr>
        <w:t>-</w:t>
      </w:r>
      <w:r w:rsidRPr="00DF4164">
        <w:rPr>
          <w:color w:val="000000" w:themeColor="text1"/>
        </w:rPr>
        <w:t>ranked against a 2015</w:t>
      </w:r>
      <w:r w:rsidRPr="00DF4164">
        <w:rPr>
          <w:rFonts w:cs="Mangal"/>
          <w:color w:val="000000" w:themeColor="text1"/>
          <w:cs/>
        </w:rPr>
        <w:t>–</w:t>
      </w:r>
      <w:r w:rsidRPr="00DF4164">
        <w:rPr>
          <w:color w:val="000000" w:themeColor="text1"/>
        </w:rPr>
        <w:t xml:space="preserve">2024 climatology for the Rajasthan domain </w:t>
      </w:r>
      <w:r w:rsidRPr="00DF4164">
        <w:rPr>
          <w:rFonts w:cs="Mangal"/>
          <w:color w:val="000000" w:themeColor="text1"/>
          <w:cs/>
        </w:rPr>
        <w:t>(</w:t>
      </w:r>
      <w:r w:rsidRPr="00DF4164">
        <w:rPr>
          <w:color w:val="000000" w:themeColor="text1"/>
        </w:rPr>
        <w:t>15 May</w:t>
      </w:r>
      <w:r w:rsidRPr="00DF4164">
        <w:rPr>
          <w:rFonts w:cs="Mangal"/>
          <w:color w:val="000000" w:themeColor="text1"/>
          <w:cs/>
        </w:rPr>
        <w:t>–</w:t>
      </w:r>
      <w:r w:rsidRPr="00DF4164">
        <w:rPr>
          <w:color w:val="000000" w:themeColor="text1"/>
        </w:rPr>
        <w:t>31 July</w:t>
      </w:r>
      <w:r w:rsidRPr="00DF4164">
        <w:rPr>
          <w:rFonts w:cs="Mangal"/>
          <w:color w:val="000000" w:themeColor="text1"/>
          <w:cs/>
        </w:rPr>
        <w:t>)</w:t>
      </w:r>
      <w:r w:rsidRPr="00DF4164">
        <w:rPr>
          <w:color w:val="000000" w:themeColor="text1"/>
        </w:rPr>
        <w:t xml:space="preserve">, yielding a moisture suitability layer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m</m:t>
            </m:r>
          </m:sub>
        </m:sSub>
      </m:oMath>
      <w:r w:rsidRPr="00DF4164">
        <w:rPr>
          <w:color w:val="000000" w:themeColor="text1"/>
        </w:rPr>
        <w:t xml:space="preserve"> where values approaching 1 indicate anomalously wet conditions </w:t>
      </w:r>
      <w:r w:rsidRPr="00DF4164">
        <w:rPr>
          <w:rFonts w:cs="Mangal"/>
          <w:color w:val="000000" w:themeColor="text1"/>
          <w:cs/>
        </w:rPr>
        <w:t>(</w:t>
      </w:r>
      <w:r w:rsidRPr="00DF4164">
        <w:rPr>
          <w:color w:val="000000" w:themeColor="text1"/>
        </w:rPr>
        <w:t>&gt;75th percentile</w:t>
      </w:r>
      <w:r w:rsidRPr="00DF4164">
        <w:rPr>
          <w:rFonts w:cs="Mangal"/>
          <w:color w:val="000000" w:themeColor="text1"/>
          <w:cs/>
        </w:rPr>
        <w:t xml:space="preserve">) </w:t>
      </w:r>
      <w:r w:rsidRPr="00DF4164">
        <w:rPr>
          <w:color w:val="000000" w:themeColor="text1"/>
        </w:rPr>
        <w:t xml:space="preserve">conducive to oviposition </w:t>
      </w:r>
      <w:r w:rsidRPr="00DF4164">
        <w:rPr>
          <w:rFonts w:cs="Mangal"/>
          <w:color w:val="000000" w:themeColor="text1"/>
          <w:cs/>
        </w:rPr>
        <w:t>(</w:t>
      </w:r>
      <w:r w:rsidRPr="00DF4164">
        <w:rPr>
          <w:color w:val="000000" w:themeColor="text1"/>
        </w:rPr>
        <w:t>Reichle et al</w:t>
      </w:r>
      <w:r w:rsidRPr="00DF4164">
        <w:rPr>
          <w:rFonts w:cs="Mangal"/>
          <w:color w:val="000000" w:themeColor="text1"/>
          <w:cs/>
        </w:rPr>
        <w:t>.</w:t>
      </w:r>
      <w:r w:rsidRPr="00DF4164">
        <w:rPr>
          <w:color w:val="000000" w:themeColor="text1"/>
        </w:rPr>
        <w:t>, 2017</w:t>
      </w:r>
      <w:r w:rsidRPr="00DF4164">
        <w:rPr>
          <w:rFonts w:cs="Mangal"/>
          <w:color w:val="000000" w:themeColor="text1"/>
          <w:cs/>
        </w:rPr>
        <w:t xml:space="preserve">). </w:t>
      </w:r>
      <w:r w:rsidRPr="00DF4164">
        <w:rPr>
          <w:color w:val="000000" w:themeColor="text1"/>
        </w:rPr>
        <w:t>Similarly, 16</w:t>
      </w:r>
      <w:r w:rsidRPr="00DF4164">
        <w:rPr>
          <w:rFonts w:cs="Mangal"/>
          <w:color w:val="000000" w:themeColor="text1"/>
          <w:cs/>
        </w:rPr>
        <w:t>-</w:t>
      </w:r>
      <w:r w:rsidRPr="00DF4164">
        <w:rPr>
          <w:color w:val="000000" w:themeColor="text1"/>
        </w:rPr>
        <w:t>day MODIS</w:t>
      </w:r>
      <w:r w:rsidRPr="00DF4164">
        <w:rPr>
          <w:rFonts w:cs="Mangal"/>
          <w:color w:val="000000" w:themeColor="text1"/>
          <w:cs/>
        </w:rPr>
        <w:t>/</w:t>
      </w:r>
      <w:r w:rsidRPr="00DF4164">
        <w:rPr>
          <w:color w:val="000000" w:themeColor="text1"/>
        </w:rPr>
        <w:t xml:space="preserve">Terra MOD13Q1 EVI composites </w:t>
      </w:r>
      <w:r w:rsidRPr="00DF4164">
        <w:rPr>
          <w:rFonts w:cs="Mangal"/>
          <w:color w:val="000000" w:themeColor="text1"/>
          <w:cs/>
        </w:rPr>
        <w:t>(</w:t>
      </w:r>
      <w:r w:rsidRPr="00DF4164">
        <w:rPr>
          <w:color w:val="000000" w:themeColor="text1"/>
        </w:rPr>
        <w:t>250 m</w:t>
      </w:r>
      <w:r w:rsidRPr="00DF4164">
        <w:rPr>
          <w:rFonts w:cs="Mangal"/>
          <w:color w:val="000000" w:themeColor="text1"/>
          <w:cs/>
        </w:rPr>
        <w:t xml:space="preserve">) </w:t>
      </w:r>
      <w:r w:rsidRPr="00DF4164">
        <w:rPr>
          <w:color w:val="000000" w:themeColor="text1"/>
        </w:rPr>
        <w:t>are transformed into anomaly scores relative to the decadal mean phenological curve, producing a vegetation suitability layer</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v</m:t>
            </m:r>
          </m:sub>
        </m:sSub>
      </m:oMath>
      <w:r w:rsidRPr="00DF4164">
        <w:rPr>
          <w:color w:val="000000" w:themeColor="text1"/>
        </w:rPr>
        <w:t xml:space="preserve"> with elevated values </w:t>
      </w:r>
      <w:r w:rsidRPr="00DF4164">
        <w:rPr>
          <w:rFonts w:cs="Mangal"/>
          <w:color w:val="000000" w:themeColor="text1"/>
          <w:cs/>
        </w:rPr>
        <w:t>(</w:t>
      </w:r>
      <w:r w:rsidRPr="00DF4164">
        <w:rPr>
          <w:color w:val="000000" w:themeColor="text1"/>
        </w:rPr>
        <w:t>&gt;0</w:t>
      </w:r>
      <w:r w:rsidRPr="00DF4164">
        <w:rPr>
          <w:rFonts w:cs="Mangal"/>
          <w:color w:val="000000" w:themeColor="text1"/>
          <w:cs/>
        </w:rPr>
        <w:t>.</w:t>
      </w:r>
      <w:r w:rsidRPr="00DF4164">
        <w:rPr>
          <w:color w:val="000000" w:themeColor="text1"/>
        </w:rPr>
        <w:t>7</w:t>
      </w:r>
      <w:r w:rsidRPr="00DF4164">
        <w:rPr>
          <w:rFonts w:cs="Mangal"/>
          <w:color w:val="000000" w:themeColor="text1"/>
          <w:cs/>
        </w:rPr>
        <w:t xml:space="preserve">) </w:t>
      </w:r>
      <w:r w:rsidRPr="00DF4164">
        <w:rPr>
          <w:color w:val="000000" w:themeColor="text1"/>
        </w:rPr>
        <w:t xml:space="preserve">corresponding to positive deviations exceeding </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5 standard deviations, reflective of rainfall</w:t>
      </w:r>
      <w:r w:rsidRPr="00DF4164">
        <w:rPr>
          <w:rFonts w:cs="Mangal"/>
          <w:color w:val="000000" w:themeColor="text1"/>
          <w:cs/>
        </w:rPr>
        <w:t>-</w:t>
      </w:r>
      <w:r w:rsidRPr="00DF4164">
        <w:rPr>
          <w:color w:val="000000" w:themeColor="text1"/>
        </w:rPr>
        <w:t xml:space="preserve">induced green flushes critical for hopper development </w:t>
      </w:r>
      <w:r w:rsidRPr="00DF4164">
        <w:rPr>
          <w:rFonts w:cs="Mangal"/>
          <w:color w:val="000000" w:themeColor="text1"/>
          <w:cs/>
        </w:rPr>
        <w:t>(</w:t>
      </w:r>
      <w:r w:rsidRPr="00DF4164">
        <w:rPr>
          <w:color w:val="000000" w:themeColor="text1"/>
        </w:rPr>
        <w:t>Didan, 2015</w:t>
      </w:r>
      <w:r w:rsidRPr="00DF4164">
        <w:rPr>
          <w:rFonts w:cs="Mangal"/>
          <w:color w:val="000000" w:themeColor="text1"/>
          <w:cs/>
        </w:rPr>
        <w:t>).</w:t>
      </w:r>
      <w:r w:rsidRPr="00DF4164">
        <w:rPr>
          <w:color w:val="000000" w:themeColor="text1"/>
        </w:rPr>
        <w:t xml:space="preserve"> Wind facilitation is quantified using ERA5</w:t>
      </w:r>
      <w:r w:rsidRPr="00DF4164">
        <w:rPr>
          <w:rFonts w:cs="Mangal"/>
          <w:color w:val="000000" w:themeColor="text1"/>
          <w:cs/>
        </w:rPr>
        <w:t>-</w:t>
      </w:r>
      <w:r w:rsidRPr="00DF4164">
        <w:rPr>
          <w:color w:val="000000" w:themeColor="text1"/>
        </w:rPr>
        <w:t xml:space="preserve">Land hourly 10 m wind speed reanalysis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 grid</w:t>
      </w:r>
      <w:r w:rsidRPr="00DF4164">
        <w:rPr>
          <w:rFonts w:cs="Mangal"/>
          <w:color w:val="000000" w:themeColor="text1"/>
          <w:cs/>
        </w:rPr>
        <w:t>)</w:t>
      </w:r>
      <w:r w:rsidRPr="00DF4164">
        <w:rPr>
          <w:color w:val="000000" w:themeColor="text1"/>
        </w:rPr>
        <w:t xml:space="preserve">, filtered for nocturnal periods </w:t>
      </w:r>
      <w:r w:rsidRPr="00DF4164">
        <w:rPr>
          <w:rFonts w:cs="Mangal"/>
          <w:color w:val="000000" w:themeColor="text1"/>
          <w:cs/>
        </w:rPr>
        <w:t>(</w:t>
      </w:r>
      <w:r w:rsidRPr="00DF4164">
        <w:rPr>
          <w:color w:val="000000" w:themeColor="text1"/>
        </w:rPr>
        <w:t>18</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06</w:t>
      </w:r>
      <w:r w:rsidRPr="00DF4164">
        <w:rPr>
          <w:rFonts w:cs="Mangal"/>
          <w:color w:val="000000" w:themeColor="text1"/>
          <w:cs/>
        </w:rPr>
        <w:t>:</w:t>
      </w:r>
      <w:r w:rsidRPr="00DF4164">
        <w:rPr>
          <w:color w:val="000000" w:themeColor="text1"/>
        </w:rPr>
        <w:t>00 IST</w:t>
      </w:r>
      <w:r w:rsidRPr="00DF4164">
        <w:rPr>
          <w:rFonts w:cs="Mangal"/>
          <w:color w:val="000000" w:themeColor="text1"/>
          <w:cs/>
        </w:rPr>
        <w:t xml:space="preserve">) </w:t>
      </w:r>
      <w:r w:rsidRPr="00DF4164">
        <w:rPr>
          <w:color w:val="000000" w:themeColor="text1"/>
        </w:rPr>
        <w:t>when locust flight predominates, and converted to a dispersal suitability layer</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w</m:t>
            </m:r>
          </m:sub>
        </m:sSub>
      </m:oMath>
      <w:r w:rsidRPr="00DF4164">
        <w:rPr>
          <w:rFonts w:cs="Mangal"/>
          <w:color w:val="000000" w:themeColor="text1"/>
          <w:cs/>
        </w:rPr>
        <w:t xml:space="preserve"> </w:t>
      </w:r>
      <w:r w:rsidRPr="00DF4164">
        <w:rPr>
          <w:color w:val="000000" w:themeColor="text1"/>
        </w:rPr>
        <w:t>via a sigmoidal membership function</w:t>
      </w:r>
      <w:r w:rsidRPr="00DF4164">
        <w:rPr>
          <w:rFonts w:cs="Mangal"/>
          <w:color w:val="000000" w:themeColor="text1"/>
          <w:cs/>
        </w:rPr>
        <w:t xml:space="preserve">: </w:t>
      </w:r>
    </w:p>
    <w:p w14:paraId="0338D42E" w14:textId="4569036D" w:rsidR="00D31E16" w:rsidRPr="00DF4164" w:rsidRDefault="001810A7" w:rsidP="00D31E16">
      <w:pPr>
        <w:spacing w:before="120" w:after="120"/>
        <w:jc w:val="center"/>
        <w:outlineLvl w:val="2"/>
        <w:rPr>
          <w:rStyle w:val="katex-mathml"/>
          <w:rFonts w:eastAsiaTheme="minorEastAsia"/>
          <w:color w:val="000000" w:themeColor="text1"/>
        </w:rPr>
      </w:pPr>
      <m:oMath>
        <m:sSub>
          <m:sSubPr>
            <m:ctrlPr>
              <w:rPr>
                <w:rStyle w:val="katex-mathml"/>
                <w:rFonts w:ascii="Cambria Math" w:hAnsi="Cambria Math"/>
                <w:i/>
                <w:color w:val="000000" w:themeColor="text1"/>
              </w:rPr>
            </m:ctrlPr>
          </m:sSubPr>
          <m:e>
            <m:r>
              <w:rPr>
                <w:rStyle w:val="katex-mathml"/>
                <w:rFonts w:ascii="Cambria Math" w:hAnsi="Cambria Math" w:cs="Mangal" w:hint="cs"/>
                <w:color w:val="000000" w:themeColor="text1"/>
                <w:cs/>
              </w:rPr>
              <m:t>S</m:t>
            </m:r>
          </m:e>
          <m:sub>
            <m:r>
              <w:rPr>
                <w:rStyle w:val="katex-mathml"/>
                <w:rFonts w:ascii="Cambria Math" w:hAnsi="Cambria Math" w:cs="Mangal" w:hint="cs"/>
                <w:color w:val="000000" w:themeColor="text1"/>
                <w:cs/>
              </w:rPr>
              <m:t>w</m:t>
            </m:r>
          </m:sub>
        </m:sSub>
        <m:r>
          <w:rPr>
            <w:rStyle w:val="katex-mathml"/>
            <w:rFonts w:ascii="Cambria Math" w:hAnsi="Cambria Math" w:cs="Mangal"/>
            <w:color w:val="000000" w:themeColor="text1"/>
            <w:cs/>
          </w:rPr>
          <m:t>=</m:t>
        </m:r>
        <m:f>
          <m:fPr>
            <m:ctrlPr>
              <w:rPr>
                <w:rStyle w:val="katex-mathml"/>
                <w:rFonts w:ascii="Cambria Math" w:hAnsi="Cambria Math"/>
                <w:i/>
                <w:color w:val="000000" w:themeColor="text1"/>
              </w:rPr>
            </m:ctrlPr>
          </m:fPr>
          <m:num>
            <m:r>
              <w:rPr>
                <w:rStyle w:val="katex-mathml"/>
                <w:rFonts w:ascii="Cambria Math" w:hAnsi="Cambria Math"/>
                <w:color w:val="000000" w:themeColor="text1"/>
              </w:rPr>
              <m:t>1</m:t>
            </m:r>
          </m:num>
          <m:den>
            <m:r>
              <w:rPr>
                <w:rStyle w:val="katex-mathml"/>
                <w:rFonts w:ascii="Cambria Math" w:hAnsi="Cambria Math"/>
                <w:color w:val="000000" w:themeColor="text1"/>
              </w:rPr>
              <m:t>1</m:t>
            </m:r>
            <m:r>
              <w:rPr>
                <w:rStyle w:val="katex-mathml"/>
                <w:rFonts w:ascii="Cambria Math" w:hAnsi="Cambria Math" w:cs="Mangal"/>
                <w:color w:val="000000" w:themeColor="text1"/>
                <w:cs/>
              </w:rPr>
              <m:t>+</m:t>
            </m:r>
            <m:sSup>
              <m:sSupPr>
                <m:ctrlPr>
                  <w:rPr>
                    <w:rStyle w:val="katex-mathml"/>
                    <w:rFonts w:ascii="Cambria Math" w:hAnsi="Cambria Math"/>
                    <w:i/>
                    <w:color w:val="000000" w:themeColor="text1"/>
                  </w:rPr>
                </m:ctrlPr>
              </m:sSupPr>
              <m:e>
                <m:r>
                  <w:rPr>
                    <w:rStyle w:val="katex-mathml"/>
                    <w:rFonts w:ascii="Cambria Math" w:hAnsi="Cambria Math" w:cs="Mangal" w:hint="cs"/>
                    <w:color w:val="000000" w:themeColor="text1"/>
                    <w:cs/>
                  </w:rPr>
                  <m:t>e</m:t>
                </m:r>
              </m:e>
              <m:sup>
                <m:r>
                  <w:rPr>
                    <w:rStyle w:val="katex-mathml"/>
                    <w:rFonts w:ascii="Cambria Math" w:hAnsi="Cambria Math" w:cs="Mangal"/>
                    <w:color w:val="000000" w:themeColor="text1"/>
                    <w:cs/>
                  </w:rPr>
                  <m:t>-</m:t>
                </m:r>
                <m:r>
                  <w:rPr>
                    <w:rStyle w:val="katex-mathml"/>
                    <w:rFonts w:ascii="Cambria Math" w:hAnsi="Cambria Math" w:cs="Mangal" w:hint="cs"/>
                    <w:color w:val="000000" w:themeColor="text1"/>
                    <w:cs/>
                  </w:rPr>
                  <m:t>k</m:t>
                </m:r>
                <m:d>
                  <m:dPr>
                    <m:ctrlPr>
                      <w:rPr>
                        <w:rStyle w:val="katex-mathml"/>
                        <w:rFonts w:ascii="Cambria Math" w:hAnsi="Cambria Math"/>
                        <w:i/>
                        <w:color w:val="000000" w:themeColor="text1"/>
                      </w:rPr>
                    </m:ctrlPr>
                  </m:dPr>
                  <m:e>
                    <m:r>
                      <w:rPr>
                        <w:rStyle w:val="katex-mathml"/>
                        <w:rFonts w:ascii="Cambria Math" w:hAnsi="Cambria Math" w:cs="Mangal" w:hint="cs"/>
                        <w:color w:val="000000" w:themeColor="text1"/>
                        <w:cs/>
                      </w:rPr>
                      <m:t>w</m:t>
                    </m:r>
                    <m:r>
                      <w:rPr>
                        <w:rStyle w:val="katex-mathml"/>
                        <w:rFonts w:ascii="Cambria Math" w:hAnsi="Cambria Math" w:cs="Mangal"/>
                        <w:color w:val="000000" w:themeColor="text1"/>
                        <w:cs/>
                      </w:rPr>
                      <m:t>-</m:t>
                    </m:r>
                    <m:sSub>
                      <m:sSubPr>
                        <m:ctrlPr>
                          <w:rPr>
                            <w:rStyle w:val="katex-mathml"/>
                            <w:rFonts w:ascii="Cambria Math" w:hAnsi="Cambria Math"/>
                            <w:i/>
                            <w:color w:val="000000" w:themeColor="text1"/>
                          </w:rPr>
                        </m:ctrlPr>
                      </m:sSubPr>
                      <m:e>
                        <m:r>
                          <w:rPr>
                            <w:rStyle w:val="katex-mathml"/>
                            <w:rFonts w:ascii="Cambria Math" w:hAnsi="Cambria Math" w:cs="Mangal" w:hint="cs"/>
                            <w:color w:val="000000" w:themeColor="text1"/>
                            <w:cs/>
                          </w:rPr>
                          <m:t>w</m:t>
                        </m:r>
                      </m:e>
                      <m:sub>
                        <m:r>
                          <w:rPr>
                            <w:rStyle w:val="katex-mathml"/>
                            <w:rFonts w:ascii="Cambria Math" w:hAnsi="Cambria Math"/>
                            <w:color w:val="000000" w:themeColor="text1"/>
                          </w:rPr>
                          <m:t>0</m:t>
                        </m:r>
                      </m:sub>
                    </m:sSub>
                  </m:e>
                </m:d>
              </m:sup>
            </m:sSup>
          </m:den>
        </m:f>
        <m:r>
          <w:rPr>
            <w:rStyle w:val="katex-mathml"/>
            <w:rFonts w:ascii="Cambria Math" w:hAnsi="Cambria Math"/>
            <w:color w:val="000000" w:themeColor="text1"/>
          </w:rPr>
          <m:t>,</m:t>
        </m:r>
      </m:oMath>
      <w:r w:rsidR="00D31E16" w:rsidRPr="00DF4164">
        <w:rPr>
          <w:rStyle w:val="katex-mathml"/>
          <w:rFonts w:eastAsiaTheme="minorEastAsia" w:cs="Mangal"/>
          <w:color w:val="000000" w:themeColor="text1"/>
          <w:cs/>
        </w:rPr>
        <w:t xml:space="preserve"> </w:t>
      </w:r>
    </w:p>
    <w:p w14:paraId="36308F86" w14:textId="70A401E3" w:rsidR="00D31E16" w:rsidRPr="00DF4164" w:rsidRDefault="00D31E16" w:rsidP="00D31E16">
      <w:pPr>
        <w:spacing w:before="120" w:after="120"/>
        <w:jc w:val="both"/>
        <w:outlineLvl w:val="2"/>
        <w:rPr>
          <w:color w:val="000000" w:themeColor="text1"/>
        </w:rPr>
      </w:pPr>
      <w:r w:rsidRPr="00DF4164">
        <w:rPr>
          <w:color w:val="000000" w:themeColor="text1"/>
        </w:rPr>
        <w:lastRenderedPageBreak/>
        <w:t xml:space="preserve">where </w:t>
      </w:r>
      <m:oMath>
        <m:r>
          <w:rPr>
            <w:rFonts w:ascii="Cambria Math" w:hAnsi="Cambria Math" w:cs="Mangal" w:hint="cs"/>
            <w:color w:val="000000" w:themeColor="text1"/>
            <w:cs/>
          </w:rPr>
          <m:t>w</m:t>
        </m:r>
      </m:oMath>
      <w:r w:rsidRPr="00DF4164">
        <w:rPr>
          <w:color w:val="000000" w:themeColor="text1"/>
        </w:rPr>
        <w:t xml:space="preserve"> is mean nightly wind speed, </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olor w:val="000000" w:themeColor="text1"/>
              </w:rPr>
              <m:t>0</m:t>
            </m:r>
          </m:sub>
        </m:sSub>
      </m:oMath>
      <w:r w:rsidRPr="00DF4164">
        <w:rPr>
          <w:rFonts w:cs="Mangal"/>
          <w:color w:val="000000" w:themeColor="text1"/>
          <w:cs/>
        </w:rPr>
        <w:t xml:space="preserve">= </w:t>
      </w:r>
      <w:r w:rsidRPr="00DF4164">
        <w:rPr>
          <w:color w:val="000000" w:themeColor="text1"/>
        </w:rPr>
        <w: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 xml:space="preserve">s </w:t>
      </w:r>
      <w:r w:rsidRPr="00DF4164">
        <w:rPr>
          <w:rFonts w:cs="Mangal"/>
          <w:color w:val="000000" w:themeColor="text1"/>
          <w:cs/>
        </w:rPr>
        <w:t>(</w:t>
      </w:r>
      <w:r w:rsidRPr="00DF4164">
        <w:rPr>
          <w:color w:val="000000" w:themeColor="text1"/>
        </w:rPr>
        <w:t>inflection at optimal transport velocity</w:t>
      </w:r>
      <w:r w:rsidRPr="00DF4164">
        <w:rPr>
          <w:rFonts w:cs="Mangal"/>
          <w:color w:val="000000" w:themeColor="text1"/>
          <w:cs/>
        </w:rPr>
        <w:t>)</w:t>
      </w:r>
      <w:r w:rsidRPr="00DF4164">
        <w:rPr>
          <w:color w:val="000000" w:themeColor="text1"/>
        </w:rPr>
        <w:t>, and</w:t>
      </w:r>
      <w:r w:rsidRPr="00DF4164">
        <w:rPr>
          <w:rFonts w:cs="Mangal"/>
          <w:color w:val="000000" w:themeColor="text1"/>
          <w:cs/>
        </w:rPr>
        <w:t xml:space="preserve"> </w:t>
      </w:r>
      <m:oMath>
        <m:r>
          <w:rPr>
            <w:rFonts w:ascii="Cambria Math" w:hAnsi="Cambria Math" w:cs="Mangal" w:hint="cs"/>
            <w:color w:val="000000" w:themeColor="text1"/>
            <w:cs/>
          </w:rPr>
          <m:t>k</m:t>
        </m:r>
      </m:oMath>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2 m</w:t>
      </w:r>
      <w:r w:rsidRPr="00DF4164">
        <w:rPr>
          <w:rFonts w:cs="Mangal"/>
          <w:color w:val="000000" w:themeColor="text1"/>
          <w:vertAlign w:val="superscript"/>
          <w:cs/>
        </w:rPr>
        <w:t>-</w:t>
      </w:r>
      <w:r w:rsidRPr="00DF4164">
        <w:rPr>
          <w:color w:val="000000" w:themeColor="text1"/>
          <w:vertAlign w:val="superscript"/>
        </w:rPr>
        <w:t>1</w:t>
      </w:r>
      <w:r w:rsidRPr="00DF4164">
        <w:rPr>
          <w:color w:val="000000" w:themeColor="text1"/>
        </w:rPr>
        <w:t xml:space="preserve">s calibrates steepness based on empirical swarm displacement thresholds </w:t>
      </w:r>
      <w:r w:rsidRPr="00DF4164">
        <w:rPr>
          <w:rFonts w:cs="Mangal"/>
          <w:color w:val="000000" w:themeColor="text1"/>
          <w:cs/>
        </w:rPr>
        <w:t>(</w:t>
      </w:r>
      <w:r w:rsidRPr="00DF4164">
        <w:rPr>
          <w:color w:val="000000" w:themeColor="text1"/>
        </w:rPr>
        <w:t xml:space="preserve">Kennedy, 1951; </w:t>
      </w:r>
      <w:proofErr w:type="spellStart"/>
      <w:r w:rsidRPr="00DF4164">
        <w:rPr>
          <w:color w:val="000000" w:themeColor="text1"/>
        </w:rPr>
        <w:t>Hersbach</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2020</w:t>
      </w:r>
      <w:r w:rsidRPr="00DF4164">
        <w:rPr>
          <w:rFonts w:cs="Mangal"/>
          <w:color w:val="000000" w:themeColor="text1"/>
          <w:cs/>
        </w:rPr>
        <w:t>).</w:t>
      </w:r>
    </w:p>
    <w:p w14:paraId="7FFEE4F7" w14:textId="7D7F1733" w:rsidR="00D31E16" w:rsidRPr="00DF4164" w:rsidRDefault="00D31E16" w:rsidP="00D31E16">
      <w:pPr>
        <w:spacing w:before="120" w:after="120"/>
        <w:jc w:val="both"/>
        <w:outlineLvl w:val="2"/>
        <w:rPr>
          <w:color w:val="000000" w:themeColor="text1"/>
        </w:rPr>
      </w:pPr>
      <w:r w:rsidRPr="00DF4164">
        <w:rPr>
          <w:i/>
          <w:iCs/>
          <w:color w:val="000000" w:themeColor="text1"/>
        </w:rPr>
        <w:t xml:space="preserve">Entropy weight </w:t>
      </w:r>
      <w:r w:rsidRPr="00DF4164">
        <w:rPr>
          <w:rFonts w:cs="Mangal"/>
          <w:i/>
          <w:iCs/>
          <w:color w:val="000000" w:themeColor="text1"/>
          <w:cs/>
        </w:rPr>
        <w:t>(</w:t>
      </w:r>
      <m:oMath>
        <m:sSub>
          <m:sSubPr>
            <m:ctrlPr>
              <w:rPr>
                <w:rFonts w:ascii="Cambria Math" w:hAnsi="Cambria Math"/>
                <w:i/>
                <w:iCs/>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j</m:t>
            </m:r>
          </m:sub>
        </m:sSub>
        <m:r>
          <w:rPr>
            <w:rFonts w:ascii="Cambria Math" w:hAnsi="Cambria Math" w:cs="Mangal"/>
            <w:color w:val="000000" w:themeColor="text1"/>
            <w:cs/>
          </w:rPr>
          <m:t xml:space="preserve">): </m:t>
        </m:r>
      </m:oMath>
      <w:r w:rsidRPr="00DF4164">
        <w:rPr>
          <w:rFonts w:cs="Mangal"/>
          <w:color w:val="000000" w:themeColor="text1"/>
          <w:cs/>
        </w:rPr>
        <w:t xml:space="preserve"> </w:t>
      </w:r>
      <w:r w:rsidRPr="00DF4164">
        <w:rPr>
          <w:color w:val="000000" w:themeColor="text1"/>
        </w:rPr>
        <w:t xml:space="preserve">To mitigate subjective bias in layer combination, entropy weighting is applied following information theory principles </w:t>
      </w:r>
      <w:r w:rsidRPr="00DF4164">
        <w:rPr>
          <w:rFonts w:cs="Mangal"/>
          <w:color w:val="000000" w:themeColor="text1"/>
          <w:cs/>
        </w:rPr>
        <w:t>(</w:t>
      </w:r>
      <w:r w:rsidRPr="00DF4164">
        <w:rPr>
          <w:color w:val="000000" w:themeColor="text1"/>
        </w:rPr>
        <w:t>Shannon, 1948</w:t>
      </w:r>
      <w:r w:rsidRPr="00DF4164">
        <w:rPr>
          <w:rFonts w:cs="Mangal"/>
          <w:color w:val="000000" w:themeColor="text1"/>
          <w:cs/>
        </w:rPr>
        <w:t xml:space="preserve">). </w:t>
      </w:r>
      <w:r w:rsidRPr="00DF4164">
        <w:rPr>
          <w:color w:val="000000" w:themeColor="text1"/>
        </w:rPr>
        <w:t>For each parameter</w:t>
      </w:r>
      <w:r w:rsidRPr="00DF4164">
        <w:rPr>
          <w:rFonts w:cs="Mangal"/>
          <w:color w:val="000000" w:themeColor="text1"/>
          <w:cs/>
        </w:rPr>
        <w:t xml:space="preserve"> </w:t>
      </w:r>
      <m:oMath>
        <m:r>
          <w:rPr>
            <w:rFonts w:ascii="Cambria Math" w:hAnsi="Cambria Math" w:cs="Mangal" w:hint="cs"/>
            <w:color w:val="000000" w:themeColor="text1"/>
            <w:cs/>
          </w:rPr>
          <m:t>j</m:t>
        </m:r>
        <m:r>
          <w:rPr>
            <w:rFonts w:ascii="Cambria Math" w:hAnsi="Cambria Math"/>
            <w:color w:val="000000" w:themeColor="text1"/>
          </w:rPr>
          <m:t>,</m:t>
        </m:r>
      </m:oMath>
      <w:r w:rsidRPr="00DF4164">
        <w:rPr>
          <w:rFonts w:cs="Mangal"/>
          <w:color w:val="000000" w:themeColor="text1"/>
          <w:cs/>
        </w:rPr>
        <w:t xml:space="preserve"> </w:t>
      </w:r>
      <w:r w:rsidRPr="00DF4164">
        <w:rPr>
          <w:color w:val="000000" w:themeColor="text1"/>
        </w:rPr>
        <w:t>the normalized decision matrix</w:t>
      </w:r>
      <w:r w:rsidRPr="00DF4164">
        <w:rPr>
          <w:rFonts w:cs="Mangal"/>
          <w:color w:val="000000" w:themeColor="text1"/>
          <w:cs/>
        </w:rPr>
        <w:t xml:space="preserve"> </w:t>
      </w:r>
      <m:oMath>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j</m:t>
            </m:r>
          </m:sub>
        </m:sSub>
        <m:r>
          <w:rPr>
            <w:rFonts w:ascii="Cambria Math" w:hAnsi="Cambria Math" w:cs="Mangal"/>
            <w:color w:val="000000" w:themeColor="text1"/>
            <w:cs/>
          </w:rPr>
          <m:t>/</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j</m:t>
                </m:r>
              </m:sub>
            </m:sSub>
          </m:e>
        </m:nary>
      </m:oMath>
      <w:r w:rsidRPr="00DF4164">
        <w:rPr>
          <w:color w:val="000000" w:themeColor="text1"/>
        </w:rPr>
        <w:t xml:space="preserve"> is constructed across </w:t>
      </w:r>
      <m:oMath>
        <m:r>
          <w:rPr>
            <w:rFonts w:ascii="Cambria Math" w:hAnsi="Cambria Math" w:cs="Mangal" w:hint="cs"/>
            <w:color w:val="000000" w:themeColor="text1"/>
            <w:cs/>
          </w:rPr>
          <m:t>n</m:t>
        </m:r>
      </m:oMath>
      <w:r w:rsidRPr="00DF4164">
        <w:rPr>
          <w:color w:val="000000" w:themeColor="text1"/>
        </w:rPr>
        <w:t xml:space="preserve"> grid cells, entropy </w:t>
      </w:r>
      <m:oMath>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r>
          <w:rPr>
            <w:rFonts w:ascii="Cambria Math" w:hAnsi="Cambria Math" w:cs="Mangal" w:hint="cs"/>
            <w:color w:val="000000" w:themeColor="text1"/>
            <w:cs/>
          </w:rPr>
          <m:t>k</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ij</m:t>
                        </m:r>
                      </m:sub>
                    </m:sSub>
                  </m:e>
                </m:d>
              </m:e>
            </m:func>
            <m:r>
              <w:rPr>
                <w:rFonts w:ascii="Cambria Math" w:hAnsi="Cambria Math" w:cs="Mangal"/>
                <w:color w:val="000000" w:themeColor="text1"/>
                <w:cs/>
              </w:rPr>
              <m:t>(</m:t>
            </m:r>
            <m:r>
              <w:rPr>
                <w:rFonts w:ascii="Cambria Math" w:hAnsi="Cambria Math" w:cs="Mangal" w:hint="cs"/>
                <w:color w:val="000000" w:themeColor="text1"/>
                <w:cs/>
              </w:rPr>
              <m:t>with</m:t>
            </m:r>
            <m:r>
              <w:rPr>
                <w:rFonts w:ascii="Cambria Math" w:hAnsi="Cambria Math" w:cs="Mangal"/>
                <w:color w:val="000000" w:themeColor="text1"/>
                <w:cs/>
              </w:rPr>
              <m:t xml:space="preserve"> </m:t>
            </m:r>
            <m:r>
              <w:rPr>
                <w:rFonts w:ascii="Cambria Math" w:hAnsi="Cambria Math" w:cs="Mangal" w:hint="cs"/>
                <w:color w:val="000000" w:themeColor="text1"/>
                <w:cs/>
              </w:rPr>
              <m:t>k</m:t>
            </m:r>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r>
              <m:rPr>
                <m:sty m:val="p"/>
              </m:rPr>
              <w:rPr>
                <w:rFonts w:ascii="Cambria Math" w:hAnsi="Cambria Math"/>
                <w:color w:val="000000" w:themeColor="text1"/>
              </w:rPr>
              <m:t>ln⁡</m:t>
            </m:r>
            <m:r>
              <w:rPr>
                <w:rFonts w:ascii="Cambria Math" w:hAnsi="Cambria Math" w:cs="Mangal"/>
                <w:color w:val="000000" w:themeColor="text1"/>
                <w:cs/>
              </w:rPr>
              <m:t>(</m:t>
            </m:r>
            <m:r>
              <w:rPr>
                <w:rFonts w:ascii="Cambria Math" w:hAnsi="Cambria Math" w:cs="Mangal" w:hint="cs"/>
                <w:color w:val="000000" w:themeColor="text1"/>
                <w:cs/>
              </w:rPr>
              <m:t>n</m:t>
            </m:r>
            <m:r>
              <w:rPr>
                <w:rFonts w:ascii="Cambria Math" w:hAnsi="Cambria Math" w:cs="Mangal"/>
                <w:color w:val="000000" w:themeColor="text1"/>
                <w:cs/>
              </w:rPr>
              <m:t>))</m:t>
            </m:r>
          </m:e>
        </m:nary>
      </m:oMath>
      <w:r w:rsidRPr="00DF4164">
        <w:rPr>
          <w:color w:val="000000" w:themeColor="text1"/>
        </w:rPr>
        <w:t xml:space="preserve"> is computed, and weight </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j</m:t>
            </m:r>
          </m:sub>
        </m:sSub>
        <m:r>
          <w:rPr>
            <w:rFonts w:ascii="Cambria Math" w:hAnsi="Cambria Math" w:cs="Mangal"/>
            <w:color w:val="000000" w:themeColor="text1"/>
            <w:cs/>
          </w:rPr>
          <m:t>=</m:t>
        </m:r>
        <m:f>
          <m:fPr>
            <m:ctrlPr>
              <w:rPr>
                <w:rFonts w:ascii="Cambria Math" w:hAnsi="Cambria Math"/>
                <w:i/>
                <w:iCs/>
                <w:color w:val="000000" w:themeColor="text1"/>
              </w:rPr>
            </m:ctrlPr>
          </m:fPr>
          <m:num>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num>
          <m:den>
            <m:nary>
              <m:naryPr>
                <m:chr m:val="∑"/>
                <m:limLoc m:val="undOvr"/>
                <m:subHide m:val="1"/>
                <m:supHide m:val="1"/>
                <m:ctrlPr>
                  <w:rPr>
                    <w:rFonts w:ascii="Cambria Math" w:hAnsi="Cambria Math"/>
                    <w:i/>
                    <w:color w:val="000000" w:themeColor="text1"/>
                  </w:rPr>
                </m:ctrlPr>
              </m:naryPr>
              <m:sub/>
              <m:sup/>
              <m:e>
                <m:r>
                  <w:rPr>
                    <w:rFonts w:ascii="Cambria Math" w:hAnsi="Cambria Math" w:cs="Mangal"/>
                    <w:color w:val="000000" w:themeColor="text1"/>
                    <w:cs/>
                  </w:rPr>
                  <m:t>(</m:t>
                </m:r>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E</m:t>
                    </m:r>
                  </m:e>
                  <m:sub>
                    <m:r>
                      <w:rPr>
                        <w:rFonts w:ascii="Cambria Math" w:hAnsi="Cambria Math" w:cs="Mangal" w:hint="cs"/>
                        <w:color w:val="000000" w:themeColor="text1"/>
                        <w:cs/>
                      </w:rPr>
                      <m:t>j</m:t>
                    </m:r>
                  </m:sub>
                </m:sSub>
                <m:r>
                  <w:rPr>
                    <w:rFonts w:ascii="Cambria Math" w:hAnsi="Cambria Math" w:cs="Mangal"/>
                    <w:color w:val="000000" w:themeColor="text1"/>
                    <w:cs/>
                  </w:rPr>
                  <m:t>)</m:t>
                </m:r>
              </m:e>
            </m:nary>
          </m:den>
        </m:f>
      </m:oMath>
      <w:r w:rsidRPr="00DF4164">
        <w:rPr>
          <w:color w:val="000000" w:themeColor="text1"/>
        </w:rPr>
        <w:t xml:space="preserve"> is assigned, resulting in near</w:t>
      </w:r>
      <w:r w:rsidRPr="00DF4164">
        <w:rPr>
          <w:rFonts w:cs="Mangal"/>
          <w:color w:val="000000" w:themeColor="text1"/>
          <w:cs/>
        </w:rPr>
        <w:t>-</w:t>
      </w:r>
      <w:r w:rsidRPr="00DF4164">
        <w:rPr>
          <w:color w:val="000000" w:themeColor="text1"/>
        </w:rPr>
        <w:t xml:space="preserve">equal contributions </w:t>
      </w:r>
      <w:r w:rsidRPr="00DF4164">
        <w:rPr>
          <w:rFonts w:cs="Mangal"/>
          <w:color w:val="000000" w:themeColor="text1"/>
          <w:cs/>
        </w:rPr>
        <w:t>(</w:t>
      </w:r>
      <m:oMath>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m</m:t>
            </m:r>
          </m:sub>
        </m:sSub>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 xml:space="preserve">33, </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v</m:t>
            </m:r>
          </m:sub>
        </m:sSub>
        <m:r>
          <w:rPr>
            <w:rFonts w:ascii="Cambria Math" w:hAnsi="Cambria Math" w:cs="Mangal"/>
            <w:color w:val="000000" w:themeColor="text1"/>
            <w:cs/>
          </w:rPr>
          <m:t>≈</m:t>
        </m:r>
        <m:r>
          <w:rPr>
            <w:rFonts w:ascii="Cambria Math" w:hAnsi="Cambria Math"/>
            <w:color w:val="000000" w:themeColor="text1"/>
          </w:rPr>
          <m:t>0</m:t>
        </m:r>
        <m:r>
          <w:rPr>
            <w:rFonts w:ascii="Cambria Math" w:hAnsi="Cambria Math" w:cs="Mangal"/>
            <w:color w:val="000000" w:themeColor="text1"/>
            <w:cs/>
          </w:rPr>
          <m:t>.</m:t>
        </m:r>
        <m:r>
          <w:rPr>
            <w:rFonts w:ascii="Cambria Math" w:hAnsi="Cambria Math"/>
            <w:color w:val="000000" w:themeColor="text1"/>
          </w:rPr>
          <m:t>33</m:t>
        </m:r>
        <m:r>
          <w:rPr>
            <w:rFonts w:ascii="Cambria Math" w:hAnsi="Cambria Math" w:cs="Mangal"/>
            <w:color w:val="000000" w:themeColor="text1"/>
            <w:cs/>
          </w:rPr>
          <m:t>)</m:t>
        </m:r>
      </m:oMath>
      <w:r w:rsidRPr="00DF4164">
        <w:rPr>
          <w:color w:val="000000" w:themeColor="text1"/>
        </w:rPr>
        <w:t xml:space="preserve"> due to balanced variability in the 2025 dataset </w:t>
      </w:r>
      <w:r w:rsidRPr="00DF4164">
        <w:rPr>
          <w:rFonts w:cs="Mangal"/>
          <w:color w:val="000000" w:themeColor="text1"/>
          <w:cs/>
        </w:rPr>
        <w:t>(</w:t>
      </w:r>
      <w:r w:rsidRPr="00DF4164">
        <w:rPr>
          <w:color w:val="000000" w:themeColor="text1"/>
        </w:rPr>
        <w:t>Zeleny, 1982</w:t>
      </w:r>
      <w:r w:rsidRPr="00DF4164">
        <w:rPr>
          <w:rFonts w:cs="Mangal"/>
          <w:color w:val="000000" w:themeColor="text1"/>
          <w:cs/>
        </w:rPr>
        <w:t>).</w:t>
      </w:r>
      <w:r w:rsidRPr="00DF4164">
        <w:rPr>
          <w:color w:val="000000" w:themeColor="text1"/>
        </w:rPr>
        <w:t xml:space="preserve"> The composite </w:t>
      </w:r>
      <w:r w:rsidRPr="00DF4164">
        <w:rPr>
          <w:i/>
          <w:iCs/>
          <w:color w:val="000000" w:themeColor="text1"/>
        </w:rPr>
        <w:t>n</w:t>
      </w:r>
      <w:r w:rsidRPr="00DF4164">
        <w:rPr>
          <w:rFonts w:cs="Mangal"/>
          <w:i/>
          <w:iCs/>
          <w:color w:val="000000" w:themeColor="text1"/>
          <w:cs/>
        </w:rPr>
        <w:t>-</w:t>
      </w:r>
      <w:r w:rsidRPr="00DF4164">
        <w:rPr>
          <w:color w:val="000000" w:themeColor="text1"/>
        </w:rPr>
        <w:t>LISI was then calculated as</w:t>
      </w:r>
      <w:r w:rsidRPr="00DF4164">
        <w:rPr>
          <w:rFonts w:cs="Mangal"/>
          <w:color w:val="000000" w:themeColor="text1"/>
          <w:cs/>
        </w:rPr>
        <w:t>:</w:t>
      </w:r>
    </w:p>
    <w:p w14:paraId="70A2CE0A" w14:textId="77777777" w:rsidR="00D31E16" w:rsidRPr="00DF4164" w:rsidRDefault="00D31E16" w:rsidP="00D31E16">
      <w:pPr>
        <w:spacing w:before="120" w:after="120"/>
        <w:jc w:val="center"/>
        <w:outlineLvl w:val="2"/>
        <w:rPr>
          <w:color w:val="000000" w:themeColor="text1"/>
        </w:rPr>
      </w:pPr>
      <m:oMathPara>
        <m:oMath>
          <m:r>
            <w:rPr>
              <w:rFonts w:ascii="Cambria Math" w:hAnsi="Cambria Math" w:cs="Mangal" w:hint="cs"/>
              <w:color w:val="000000" w:themeColor="text1"/>
              <w:cs/>
            </w:rPr>
            <m:t>n</m:t>
          </m:r>
          <m:r>
            <w:rPr>
              <w:rFonts w:ascii="Cambria Math" w:hAnsi="Cambria Math" w:cs="Mangal"/>
              <w:color w:val="000000" w:themeColor="text1"/>
              <w:cs/>
            </w:rPr>
            <m:t>-</m:t>
          </m:r>
          <m:r>
            <w:rPr>
              <w:rFonts w:ascii="Cambria Math" w:hAnsi="Cambria Math" w:cs="Mangal" w:hint="cs"/>
              <w:color w:val="000000" w:themeColor="text1"/>
              <w:cs/>
            </w:rPr>
            <m:t>LISI</m:t>
          </m:r>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m</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m</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v</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v</m:t>
              </m:r>
            </m:sub>
          </m:sSub>
          <m:r>
            <w:rPr>
              <w:rFonts w:ascii="Cambria Math" w:hAnsi="Cambria Math" w:cs="Mangal"/>
              <w:color w:val="000000" w:themeColor="text1"/>
              <w:cs/>
            </w:rPr>
            <m:t>+</m:t>
          </m:r>
          <m:sSub>
            <m:sSubPr>
              <m:ctrlPr>
                <w:rPr>
                  <w:rFonts w:ascii="Cambria Math" w:hAnsi="Cambria Math"/>
                  <w:i/>
                  <w:color w:val="000000" w:themeColor="text1"/>
                </w:rPr>
              </m:ctrlPr>
            </m:sSubPr>
            <m:e>
              <m:r>
                <w:rPr>
                  <w:rFonts w:ascii="Cambria Math" w:hAnsi="Cambria Math" w:cs="Mangal" w:hint="cs"/>
                  <w:color w:val="000000" w:themeColor="text1"/>
                  <w:cs/>
                </w:rPr>
                <m:t>w</m:t>
              </m:r>
            </m:e>
            <m:sub>
              <m:r>
                <w:rPr>
                  <w:rFonts w:ascii="Cambria Math" w:hAnsi="Cambria Math" w:cs="Mangal" w:hint="cs"/>
                  <w:color w:val="000000" w:themeColor="text1"/>
                  <w:cs/>
                </w:rPr>
                <m:t>w</m:t>
              </m:r>
            </m:sub>
          </m:sSub>
          <m:sSub>
            <m:sSubPr>
              <m:ctrlPr>
                <w:rPr>
                  <w:rFonts w:ascii="Cambria Math" w:hAnsi="Cambria Math"/>
                  <w:i/>
                  <w:color w:val="000000" w:themeColor="text1"/>
                </w:rPr>
              </m:ctrlPr>
            </m:sSubPr>
            <m:e>
              <m:r>
                <w:rPr>
                  <w:rFonts w:ascii="Cambria Math" w:hAnsi="Cambria Math" w:cs="Mangal" w:hint="cs"/>
                  <w:color w:val="000000" w:themeColor="text1"/>
                  <w:cs/>
                </w:rPr>
                <m:t>S</m:t>
              </m:r>
            </m:e>
            <m:sub>
              <m:r>
                <w:rPr>
                  <w:rFonts w:ascii="Cambria Math" w:hAnsi="Cambria Math" w:cs="Mangal" w:hint="cs"/>
                  <w:color w:val="000000" w:themeColor="text1"/>
                  <w:cs/>
                </w:rPr>
                <m:t>w</m:t>
              </m:r>
            </m:sub>
          </m:sSub>
        </m:oMath>
      </m:oMathPara>
    </w:p>
    <w:p w14:paraId="3569C4F8" w14:textId="4D6DDC17" w:rsidR="00BE263B" w:rsidRPr="00DF4164" w:rsidRDefault="00D31E16" w:rsidP="00D31E16">
      <w:pPr>
        <w:spacing w:before="120" w:after="120"/>
        <w:jc w:val="both"/>
        <w:outlineLvl w:val="2"/>
        <w:rPr>
          <w:color w:val="000000" w:themeColor="text1"/>
        </w:rPr>
      </w:pPr>
      <w:r w:rsidRPr="00DF4164">
        <w:rPr>
          <w:color w:val="000000" w:themeColor="text1"/>
        </w:rPr>
        <w:t xml:space="preserve">with final value </w:t>
      </w:r>
      <w:r w:rsidR="00960573" w:rsidRPr="00DF4164">
        <w:rPr>
          <w:color w:val="000000" w:themeColor="text1"/>
        </w:rPr>
        <w:t>rescaled</w:t>
      </w:r>
      <w:r w:rsidRPr="00DF4164">
        <w:rPr>
          <w:color w:val="000000" w:themeColor="text1"/>
        </w:rPr>
        <w:t xml:space="preserve"> to </w:t>
      </w:r>
      <w:r w:rsidR="00960573" w:rsidRPr="00DF4164">
        <w:rPr>
          <w:rFonts w:cs="Mangal"/>
          <w:color w:val="000000" w:themeColor="text1"/>
          <w:cs/>
        </w:rPr>
        <w:t>[</w:t>
      </w:r>
      <w:r w:rsidRPr="00DF4164">
        <w:rPr>
          <w:color w:val="000000" w:themeColor="text1"/>
        </w:rPr>
        <w:t>0</w:t>
      </w:r>
      <m:oMath>
        <m:r>
          <w:rPr>
            <w:rFonts w:ascii="Cambria Math" w:hAnsi="Cambria Math" w:cs="Mangal"/>
            <w:color w:val="000000" w:themeColor="text1"/>
            <w:cs/>
          </w:rPr>
          <m:t>-</m:t>
        </m:r>
      </m:oMath>
      <w:r w:rsidRPr="00DF4164">
        <w:rPr>
          <w:color w:val="000000" w:themeColor="text1"/>
        </w:rPr>
        <w:t>1</w:t>
      </w:r>
      <w:r w:rsidR="00960573" w:rsidRPr="00DF4164">
        <w:rPr>
          <w:rFonts w:cs="Mangal"/>
          <w:color w:val="000000" w:themeColor="text1"/>
          <w:cs/>
        </w:rPr>
        <w:t xml:space="preserve">] </w:t>
      </w:r>
      <w:r w:rsidRPr="00DF4164">
        <w:rPr>
          <w:color w:val="000000" w:themeColor="text1"/>
        </w:rPr>
        <w:t>via min</w:t>
      </w:r>
      <w:r w:rsidRPr="00DF4164">
        <w:rPr>
          <w:rFonts w:cs="Mangal"/>
          <w:color w:val="000000" w:themeColor="text1"/>
          <w:cs/>
        </w:rPr>
        <w:t>-</w:t>
      </w:r>
      <w:r w:rsidRPr="00DF4164">
        <w:rPr>
          <w:color w:val="000000" w:themeColor="text1"/>
        </w:rPr>
        <w:t>max normalization across the study area</w:t>
      </w:r>
      <w:r w:rsidRPr="00DF4164">
        <w:rPr>
          <w:rFonts w:cs="Mangal"/>
          <w:color w:val="000000" w:themeColor="text1"/>
          <w:cs/>
        </w:rPr>
        <w:t xml:space="preserve">. </w:t>
      </w:r>
      <w:r w:rsidRPr="00DF4164">
        <w:rPr>
          <w:color w:val="000000" w:themeColor="text1"/>
        </w:rPr>
        <w:t>validation against LWO</w:t>
      </w:r>
      <w:r w:rsidRPr="00DF4164">
        <w:rPr>
          <w:rFonts w:cs="Mangal"/>
          <w:color w:val="000000" w:themeColor="text1"/>
          <w:cs/>
        </w:rPr>
        <w:t>-</w:t>
      </w:r>
      <w:r w:rsidRPr="00DF4164">
        <w:rPr>
          <w:color w:val="000000" w:themeColor="text1"/>
        </w:rPr>
        <w:t>reported infestation presence</w:t>
      </w:r>
      <w:r w:rsidRPr="00DF4164">
        <w:rPr>
          <w:rFonts w:cs="Mangal"/>
          <w:color w:val="000000" w:themeColor="text1"/>
          <w:cs/>
        </w:rPr>
        <w:t>/</w:t>
      </w:r>
      <w:r w:rsidRPr="00DF4164">
        <w:rPr>
          <w:color w:val="000000" w:themeColor="text1"/>
        </w:rPr>
        <w:t xml:space="preserve">absence </w:t>
      </w:r>
      <w:r w:rsidRPr="00DF4164">
        <w:rPr>
          <w:rFonts w:cs="Mangal"/>
          <w:color w:val="000000" w:themeColor="text1"/>
          <w:cs/>
        </w:rPr>
        <w:t>(</w:t>
      </w:r>
      <w:r w:rsidRPr="00DF4164">
        <w:rPr>
          <w:color w:val="000000" w:themeColor="text1"/>
        </w:rPr>
        <w:t>n</w:t>
      </w:r>
      <w:r w:rsidRPr="00DF4164">
        <w:rPr>
          <w:rFonts w:cs="Mangal"/>
          <w:color w:val="000000" w:themeColor="text1"/>
          <w:cs/>
        </w:rPr>
        <w:t>=</w:t>
      </w:r>
      <w:r w:rsidRPr="00DF4164">
        <w:rPr>
          <w:color w:val="000000" w:themeColor="text1"/>
        </w:rPr>
        <w:t>1284 survey points, May</w:t>
      </w:r>
      <w:r w:rsidRPr="00DF4164">
        <w:rPr>
          <w:rFonts w:cs="Mangal"/>
          <w:color w:val="000000" w:themeColor="text1"/>
          <w:cs/>
        </w:rPr>
        <w:t>-</w:t>
      </w:r>
      <w:r w:rsidRPr="00DF4164">
        <w:rPr>
          <w:color w:val="000000" w:themeColor="text1"/>
        </w:rPr>
        <w:t>July, 2025</w:t>
      </w:r>
      <w:r w:rsidRPr="00DF4164">
        <w:rPr>
          <w:rFonts w:cs="Mangal"/>
          <w:color w:val="000000" w:themeColor="text1"/>
          <w:cs/>
        </w:rPr>
        <w:t xml:space="preserve">) </w:t>
      </w:r>
      <w:r w:rsidRPr="00DF4164">
        <w:rPr>
          <w:color w:val="000000" w:themeColor="text1"/>
        </w:rPr>
        <w:t xml:space="preserve">yields an </w:t>
      </w:r>
      <w:r w:rsidRPr="00DF4164">
        <w:rPr>
          <w:i/>
          <w:iCs/>
          <w:color w:val="000000" w:themeColor="text1"/>
        </w:rPr>
        <w:t xml:space="preserve">Area Under the ROC </w:t>
      </w:r>
      <w:proofErr w:type="spellStart"/>
      <w:r w:rsidRPr="00DF4164">
        <w:rPr>
          <w:i/>
          <w:iCs/>
          <w:color w:val="000000" w:themeColor="text1"/>
        </w:rPr>
        <w:t>Cirve</w:t>
      </w:r>
      <w:proofErr w:type="spellEnd"/>
      <w:r w:rsidRPr="00DF4164">
        <w:rPr>
          <w:rFonts w:cs="Mangal"/>
          <w:color w:val="000000" w:themeColor="text1"/>
          <w:cs/>
        </w:rPr>
        <w:t xml:space="preserve"> (</w:t>
      </w:r>
      <w:r w:rsidRPr="00DF4164">
        <w:rPr>
          <w:color w:val="000000" w:themeColor="text1"/>
        </w:rPr>
        <w:t>AUC</w:t>
      </w:r>
      <w:r w:rsidRPr="00DF4164">
        <w:rPr>
          <w:rFonts w:cs="Mangal"/>
          <w:color w:val="000000" w:themeColor="text1"/>
          <w:cs/>
        </w:rPr>
        <w:t xml:space="preserve">) </w:t>
      </w:r>
      <w:r w:rsidRPr="00DF4164">
        <w:rPr>
          <w:color w:val="000000" w:themeColor="text1"/>
        </w:rPr>
        <w:t>of 0</w:t>
      </w:r>
      <w:r w:rsidRPr="00DF4164">
        <w:rPr>
          <w:rFonts w:cs="Mangal"/>
          <w:color w:val="000000" w:themeColor="text1"/>
          <w:cs/>
        </w:rPr>
        <w:t>.</w:t>
      </w:r>
      <w:r w:rsidRPr="00DF4164">
        <w:rPr>
          <w:color w:val="000000" w:themeColor="text1"/>
        </w:rPr>
        <w:t xml:space="preserve">89, confirming robust predictive skill </w:t>
      </w:r>
      <w:r w:rsidRPr="00DF4164">
        <w:rPr>
          <w:rFonts w:cs="Mangal"/>
          <w:color w:val="000000" w:themeColor="text1"/>
          <w:cs/>
        </w:rPr>
        <w:t>(</w:t>
      </w:r>
      <w:r w:rsidRPr="00DF4164">
        <w:rPr>
          <w:color w:val="000000" w:themeColor="text1"/>
        </w:rPr>
        <w:t xml:space="preserve">LWO, 2025; </w:t>
      </w:r>
      <w:proofErr w:type="spellStart"/>
      <w:r w:rsidRPr="00DF4164">
        <w:rPr>
          <w:color w:val="000000" w:themeColor="text1"/>
        </w:rPr>
        <w:t>Piou</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2018</w:t>
      </w:r>
      <w:r w:rsidRPr="00DF4164">
        <w:rPr>
          <w:rFonts w:cs="Mangal"/>
          <w:color w:val="000000" w:themeColor="text1"/>
          <w:cs/>
        </w:rPr>
        <w:t>).</w:t>
      </w:r>
    </w:p>
    <w:p w14:paraId="0B0124B2" w14:textId="77777777" w:rsidR="00AC402A" w:rsidRPr="00DF4164" w:rsidRDefault="00AC402A" w:rsidP="00065C75">
      <w:pPr>
        <w:spacing w:before="120" w:after="120"/>
        <w:jc w:val="both"/>
        <w:outlineLvl w:val="2"/>
        <w:rPr>
          <w:color w:val="000000" w:themeColor="text1"/>
        </w:rPr>
      </w:pPr>
    </w:p>
    <w:p w14:paraId="51ABE7FF" w14:textId="1F90A470" w:rsidR="00406AA6" w:rsidRPr="00DF4164" w:rsidRDefault="00AC402A" w:rsidP="00065C75">
      <w:pPr>
        <w:spacing w:before="120" w:after="120"/>
        <w:jc w:val="both"/>
        <w:outlineLvl w:val="2"/>
        <w:rPr>
          <w:b/>
          <w:bCs/>
          <w:color w:val="000000" w:themeColor="text1"/>
        </w:rPr>
      </w:pPr>
      <w:r w:rsidRPr="00DF4164">
        <w:rPr>
          <w:b/>
          <w:bCs/>
          <w:color w:val="000000" w:themeColor="text1"/>
        </w:rPr>
        <w:t>2</w:t>
      </w:r>
      <w:r w:rsidRPr="00DF4164">
        <w:rPr>
          <w:rFonts w:cs="Mangal"/>
          <w:b/>
          <w:bCs/>
          <w:color w:val="000000" w:themeColor="text1"/>
          <w:cs/>
        </w:rPr>
        <w:t>.</w:t>
      </w:r>
      <w:r w:rsidRPr="00DF4164">
        <w:rPr>
          <w:b/>
          <w:bCs/>
          <w:color w:val="000000" w:themeColor="text1"/>
        </w:rPr>
        <w:t xml:space="preserve">7 </w:t>
      </w:r>
      <w:r w:rsidR="00406AA6" w:rsidRPr="00DF4164">
        <w:rPr>
          <w:b/>
          <w:bCs/>
          <w:color w:val="000000" w:themeColor="text1"/>
        </w:rPr>
        <w:t>Model Validation and Ground Verification</w:t>
      </w:r>
    </w:p>
    <w:p w14:paraId="63BB88AE" w14:textId="77777777" w:rsidR="003A1CFA" w:rsidRPr="00DF4164" w:rsidRDefault="00406AA6" w:rsidP="00065C75">
      <w:pPr>
        <w:spacing w:before="120" w:after="120"/>
        <w:jc w:val="both"/>
        <w:rPr>
          <w:color w:val="000000" w:themeColor="text1"/>
        </w:rPr>
      </w:pPr>
      <w:r w:rsidRPr="00DF4164">
        <w:rPr>
          <w:color w:val="000000" w:themeColor="text1"/>
        </w:rPr>
        <w:t xml:space="preserve">Validation employed 50 field observations conducted by the Locust Warning Department </w:t>
      </w:r>
      <w:r w:rsidRPr="00DF4164">
        <w:rPr>
          <w:rFonts w:cs="Mangal"/>
          <w:color w:val="000000" w:themeColor="text1"/>
          <w:cs/>
        </w:rPr>
        <w:t>(</w:t>
      </w:r>
      <w:r w:rsidRPr="00DF4164">
        <w:rPr>
          <w:color w:val="000000" w:themeColor="text1"/>
        </w:rPr>
        <w:t>LWD</w:t>
      </w:r>
      <w:r w:rsidRPr="00DF4164">
        <w:rPr>
          <w:rFonts w:cs="Mangal"/>
          <w:color w:val="000000" w:themeColor="text1"/>
          <w:cs/>
        </w:rPr>
        <w:t xml:space="preserve">) </w:t>
      </w:r>
      <w:r w:rsidRPr="00DF4164">
        <w:rPr>
          <w:color w:val="000000" w:themeColor="text1"/>
        </w:rPr>
        <w:t>during the 2019</w:t>
      </w:r>
      <w:r w:rsidRPr="00DF4164">
        <w:rPr>
          <w:rFonts w:cs="Mangal"/>
          <w:color w:val="000000" w:themeColor="text1"/>
          <w:cs/>
        </w:rPr>
        <w:t>–</w:t>
      </w:r>
      <w:r w:rsidRPr="00DF4164">
        <w:rPr>
          <w:color w:val="000000" w:themeColor="text1"/>
        </w:rPr>
        <w:t>2020 upsurge</w:t>
      </w:r>
      <w:r w:rsidRPr="00DF4164">
        <w:rPr>
          <w:rFonts w:cs="Mangal"/>
          <w:color w:val="000000" w:themeColor="text1"/>
          <w:cs/>
        </w:rPr>
        <w:t xml:space="preserve">. </w:t>
      </w:r>
      <w:r w:rsidRPr="00DF4164">
        <w:rPr>
          <w:color w:val="000000" w:themeColor="text1"/>
        </w:rPr>
        <w:t>Hopper densities were quantified through 5 × 5 m quadrat sampling across representative sites in Jaisalmer, Barmer, and Bikaner districts</w:t>
      </w:r>
      <w:r w:rsidRPr="00DF4164">
        <w:rPr>
          <w:rFonts w:cs="Mangal"/>
          <w:color w:val="000000" w:themeColor="text1"/>
          <w:cs/>
        </w:rPr>
        <w:t>.</w:t>
      </w:r>
    </w:p>
    <w:p w14:paraId="4AF00238" w14:textId="79823FD5" w:rsidR="00406AA6" w:rsidRPr="00DF4164" w:rsidRDefault="00406AA6" w:rsidP="00065C75">
      <w:pPr>
        <w:spacing w:before="120" w:after="120"/>
        <w:jc w:val="both"/>
        <w:rPr>
          <w:color w:val="000000" w:themeColor="text1"/>
        </w:rPr>
      </w:pPr>
      <w:r w:rsidRPr="00DF4164">
        <w:rPr>
          <w:color w:val="000000" w:themeColor="text1"/>
        </w:rPr>
        <w:t>Agreement between predicted and observed locust presence was assessed using Cohen</w:t>
      </w:r>
      <w:r w:rsidRPr="00DF4164">
        <w:rPr>
          <w:rFonts w:cs="Mangal"/>
          <w:color w:val="000000" w:themeColor="text1"/>
          <w:cs/>
        </w:rPr>
        <w:t>’</w:t>
      </w:r>
      <w:r w:rsidRPr="00DF4164">
        <w:rPr>
          <w:color w:val="000000" w:themeColor="text1"/>
        </w:rPr>
        <w:t xml:space="preserve">s Kappa Coefficient </w:t>
      </w:r>
      <w:r w:rsidRPr="00DF4164">
        <w:rPr>
          <w:rFonts w:cs="Mangal"/>
          <w:color w:val="000000" w:themeColor="text1"/>
          <w:cs/>
        </w:rPr>
        <w:t>(</w:t>
      </w:r>
      <w:r w:rsidRPr="00DF4164">
        <w:rPr>
          <w:color w:val="000000" w:themeColor="text1"/>
        </w:rPr>
        <w:t>κ</w:t>
      </w:r>
      <w:r w:rsidRPr="00DF4164">
        <w:rPr>
          <w:rFonts w:cs="Mangal"/>
          <w:color w:val="000000" w:themeColor="text1"/>
          <w:cs/>
        </w:rPr>
        <w:t>):</w:t>
      </w:r>
    </w:p>
    <w:p w14:paraId="7491FD5A" w14:textId="77777777" w:rsidR="00406AA6" w:rsidRPr="00DF4164" w:rsidRDefault="00406AA6" w:rsidP="00065C75">
      <w:pPr>
        <w:jc w:val="both"/>
        <w:rPr>
          <w:color w:val="000000" w:themeColor="text1"/>
        </w:rPr>
      </w:pPr>
      <m:oMathPara>
        <m:oMath>
          <m:r>
            <w:rPr>
              <w:rFonts w:ascii="Cambria Math" w:hAnsi="Cambria Math" w:cs="Mangal" w:hint="cs"/>
              <w:color w:val="000000" w:themeColor="text1"/>
              <w:cs/>
            </w:rPr>
            <m:t>κ</m:t>
          </m:r>
          <m:r>
            <w:rPr>
              <w:rFonts w:ascii="Cambria Math" w:hAnsi="Cambria Math" w:cs="Mangal"/>
              <w:color w:val="000000" w:themeColor="text1"/>
              <w:cs/>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o</m:t>
                  </m:r>
                </m:sub>
              </m:sSub>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num>
            <m:den>
              <m:r>
                <w:rPr>
                  <w:rFonts w:ascii="Cambria Math" w:hAnsi="Cambria Math"/>
                  <w:color w:val="000000" w:themeColor="text1"/>
                </w:rPr>
                <m:t>1</m:t>
              </m:r>
              <m:r>
                <w:rPr>
                  <w:rFonts w:ascii="Cambria Math" w:hAnsi="Cambria Math" w:cs="Mangal"/>
                  <w:color w:val="000000" w:themeColor="text1"/>
                  <w:cs/>
                </w:rPr>
                <m:t>-</m:t>
              </m:r>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den>
          </m:f>
          <m:r>
            <m:rPr>
              <m:sty m:val="p"/>
            </m:rPr>
            <w:rPr>
              <w:rFonts w:ascii="Cambria Math" w:hAnsi="Cambria Math"/>
              <w:color w:val="000000" w:themeColor="text1"/>
            </w:rPr>
            <w:br/>
          </m:r>
        </m:oMath>
      </m:oMathPara>
    </w:p>
    <w:p w14:paraId="1FB14BD3" w14:textId="2BB25B1D" w:rsidR="00406AA6" w:rsidRPr="00DF4164" w:rsidRDefault="00406AA6" w:rsidP="003A1CFA">
      <w:pPr>
        <w:spacing w:before="120" w:after="240"/>
        <w:jc w:val="both"/>
        <w:rPr>
          <w:color w:val="000000" w:themeColor="text1"/>
        </w:rPr>
      </w:pPr>
      <w:r w:rsidRPr="00DF4164">
        <w:rPr>
          <w:color w:val="000000" w:themeColor="text1"/>
        </w:rPr>
        <w:t xml:space="preserve">where </w:t>
      </w:r>
      <m:oMath>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o</m:t>
            </m:r>
          </m:sub>
        </m:sSub>
      </m:oMath>
      <w:r w:rsidRPr="00DF4164">
        <w:rPr>
          <w:color w:val="000000" w:themeColor="text1"/>
        </w:rPr>
        <w:t xml:space="preserve">denotes observed agreement nd </w:t>
      </w:r>
      <m:oMath>
        <m:sSub>
          <m:sSubPr>
            <m:ctrlPr>
              <w:rPr>
                <w:rFonts w:ascii="Cambria Math" w:hAnsi="Cambria Math"/>
                <w:color w:val="000000" w:themeColor="text1"/>
              </w:rPr>
            </m:ctrlPr>
          </m:sSubPr>
          <m:e>
            <m:r>
              <w:rPr>
                <w:rFonts w:ascii="Cambria Math" w:hAnsi="Cambria Math" w:cs="Mangal" w:hint="cs"/>
                <w:color w:val="000000" w:themeColor="text1"/>
                <w:cs/>
              </w:rPr>
              <m:t>P</m:t>
            </m:r>
          </m:e>
          <m:sub>
            <m:r>
              <w:rPr>
                <w:rFonts w:ascii="Cambria Math" w:hAnsi="Cambria Math" w:cs="Mangal" w:hint="cs"/>
                <w:color w:val="000000" w:themeColor="text1"/>
                <w:cs/>
              </w:rPr>
              <m:t>e</m:t>
            </m:r>
          </m:sub>
        </m:sSub>
      </m:oMath>
      <w:r w:rsidRPr="00DF4164">
        <w:rPr>
          <w:color w:val="000000" w:themeColor="text1"/>
        </w:rPr>
        <w:t>the expected random agreement</w:t>
      </w:r>
      <w:r w:rsidRPr="00DF4164">
        <w:rPr>
          <w:rFonts w:cs="Mangal"/>
          <w:color w:val="000000" w:themeColor="text1"/>
          <w:cs/>
        </w:rPr>
        <w:t xml:space="preserve">. </w:t>
      </w:r>
      <w:r w:rsidRPr="00DF4164">
        <w:rPr>
          <w:color w:val="000000" w:themeColor="text1"/>
        </w:rPr>
        <w:t xml:space="preserve">The model achieved </w:t>
      </w:r>
      <w:r w:rsidRPr="00DF4164">
        <w:rPr>
          <w:b/>
          <w:bCs/>
          <w:color w:val="000000" w:themeColor="text1"/>
        </w:rPr>
        <w:t xml:space="preserve">κ </w:t>
      </w:r>
      <w:r w:rsidRPr="00DF4164">
        <w:rPr>
          <w:rFonts w:cs="Mangal"/>
          <w:b/>
          <w:bCs/>
          <w:color w:val="000000" w:themeColor="text1"/>
          <w:cs/>
        </w:rPr>
        <w:t xml:space="preserve">= </w:t>
      </w:r>
      <w:r w:rsidRPr="00DF4164">
        <w:rPr>
          <w:b/>
          <w:bCs/>
          <w:color w:val="000000" w:themeColor="text1"/>
        </w:rPr>
        <w:t>0</w:t>
      </w:r>
      <w:r w:rsidRPr="00DF4164">
        <w:rPr>
          <w:rFonts w:cs="Mangal"/>
          <w:b/>
          <w:bCs/>
          <w:color w:val="000000" w:themeColor="text1"/>
          <w:cs/>
        </w:rPr>
        <w:t>.</w:t>
      </w:r>
      <w:r w:rsidRPr="00DF4164">
        <w:rPr>
          <w:b/>
          <w:bCs/>
          <w:color w:val="000000" w:themeColor="text1"/>
        </w:rPr>
        <w:t>82</w:t>
      </w:r>
      <w:r w:rsidRPr="00DF4164">
        <w:rPr>
          <w:color w:val="000000" w:themeColor="text1"/>
        </w:rPr>
        <w:t xml:space="preserve">, signifying strong correspondence and high spatial reliability </w:t>
      </w:r>
      <w:r w:rsidRPr="00DF4164">
        <w:rPr>
          <w:rFonts w:cs="Mangal"/>
          <w:color w:val="000000" w:themeColor="text1"/>
          <w:cs/>
        </w:rPr>
        <w:t>(</w:t>
      </w:r>
      <w:r w:rsidRPr="00DF4164">
        <w:rPr>
          <w:color w:val="000000" w:themeColor="text1"/>
        </w:rPr>
        <w:t>FAO, 2024a</w:t>
      </w:r>
      <w:r w:rsidRPr="00DF4164">
        <w:rPr>
          <w:rFonts w:cs="Mangal"/>
          <w:color w:val="000000" w:themeColor="text1"/>
          <w:cs/>
        </w:rPr>
        <w:t>).</w:t>
      </w:r>
    </w:p>
    <w:p w14:paraId="79B07449" w14:textId="5A7B624C" w:rsidR="0089729F" w:rsidRPr="00DF4164" w:rsidRDefault="002F28BA" w:rsidP="003A1CFA">
      <w:pPr>
        <w:spacing w:before="120" w:after="120"/>
        <w:jc w:val="both"/>
        <w:outlineLvl w:val="1"/>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0 Results and Discussion</w:t>
      </w:r>
    </w:p>
    <w:p w14:paraId="016A0F2E" w14:textId="4D5F1B00" w:rsidR="0089729F" w:rsidRPr="00DF4164" w:rsidRDefault="002F28BA" w:rsidP="003A1CFA">
      <w:pPr>
        <w:spacing w:before="120" w:after="120"/>
        <w:jc w:val="both"/>
        <w:outlineLvl w:val="2"/>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1 Environmental Suitability for Locust Infestation in Western Rajasthan</w:t>
      </w:r>
    </w:p>
    <w:p w14:paraId="5CD51886" w14:textId="0AA12F48" w:rsidR="0089729F" w:rsidRPr="00DF4164" w:rsidRDefault="0089729F" w:rsidP="003A1CFA">
      <w:pPr>
        <w:spacing w:before="120" w:after="120"/>
        <w:jc w:val="both"/>
        <w:rPr>
          <w:color w:val="000000" w:themeColor="text1"/>
        </w:rPr>
      </w:pPr>
      <w:r w:rsidRPr="00DF4164">
        <w:rPr>
          <w:color w:val="000000" w:themeColor="text1"/>
        </w:rPr>
        <w:t>Geospatial analysis revealed distinct spatial patterns of locust habitat suitability across the Thar Desert of western Rajasthan, integrating multi</w:t>
      </w:r>
      <w:r w:rsidRPr="00DF4164">
        <w:rPr>
          <w:rFonts w:cs="Mangal"/>
          <w:color w:val="000000" w:themeColor="text1"/>
          <w:cs/>
        </w:rPr>
        <w:t>-</w:t>
      </w:r>
      <w:r w:rsidRPr="00DF4164">
        <w:rPr>
          <w:color w:val="000000" w:themeColor="text1"/>
        </w:rPr>
        <w:t xml:space="preserve">source satellite data on soil moisture, vegetation </w:t>
      </w:r>
      <w:r w:rsidRPr="00DF4164">
        <w:rPr>
          <w:color w:val="000000" w:themeColor="text1"/>
        </w:rPr>
        <w:lastRenderedPageBreak/>
        <w:t>condition, wind dynamics, and rainfall anomalies</w:t>
      </w:r>
      <w:r w:rsidRPr="00DF4164">
        <w:rPr>
          <w:rFonts w:cs="Mangal"/>
          <w:color w:val="000000" w:themeColor="text1"/>
          <w:cs/>
        </w:rPr>
        <w:t>.</w:t>
      </w:r>
      <w:r w:rsidR="003A1CFA" w:rsidRPr="00DF4164">
        <w:rPr>
          <w:rFonts w:cs="Mangal"/>
          <w:color w:val="000000" w:themeColor="text1"/>
          <w:cs/>
        </w:rPr>
        <w:t xml:space="preserve"> </w:t>
      </w:r>
      <w:r w:rsidRPr="00DF4164">
        <w:rPr>
          <w:color w:val="000000" w:themeColor="text1"/>
        </w:rPr>
        <w:t xml:space="preserve">These parameters collectively define the ecological envelope that governs </w:t>
      </w:r>
      <w:r w:rsidRPr="00DF4164">
        <w:rPr>
          <w:i/>
          <w:iCs/>
          <w:color w:val="000000" w:themeColor="text1"/>
        </w:rPr>
        <w:t>Schistocerca gregaria</w:t>
      </w:r>
      <w:r w:rsidRPr="00DF4164">
        <w:rPr>
          <w:color w:val="000000" w:themeColor="text1"/>
        </w:rPr>
        <w:t xml:space="preserve"> breeding and migration potential in this region</w:t>
      </w:r>
      <w:r w:rsidR="003A1CFA" w:rsidRPr="00DF4164">
        <w:rPr>
          <w:color w:val="000000" w:themeColor="text1"/>
        </w:rPr>
        <w:t xml:space="preserve">, </w:t>
      </w:r>
      <w:r w:rsidRPr="00DF4164">
        <w:rPr>
          <w:color w:val="000000" w:themeColor="text1"/>
        </w:rPr>
        <w:t>India</w:t>
      </w:r>
      <w:r w:rsidRPr="00DF4164">
        <w:rPr>
          <w:rFonts w:cs="Mangal"/>
          <w:color w:val="000000" w:themeColor="text1"/>
          <w:cs/>
        </w:rPr>
        <w:t>’</w:t>
      </w:r>
      <w:r w:rsidRPr="00DF4164">
        <w:rPr>
          <w:color w:val="000000" w:themeColor="text1"/>
        </w:rPr>
        <w:t xml:space="preserve">s historical frontline for locust incursions from Pakistan and beyond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p>
    <w:tbl>
      <w:tblPr>
        <w:tblStyle w:val="TableGrid"/>
        <w:tblW w:w="0" w:type="auto"/>
        <w:tblLook w:val="04A0" w:firstRow="1" w:lastRow="0" w:firstColumn="1" w:lastColumn="0" w:noHBand="0" w:noVBand="1"/>
      </w:tblPr>
      <w:tblGrid>
        <w:gridCol w:w="1615"/>
        <w:gridCol w:w="4513"/>
        <w:gridCol w:w="3222"/>
      </w:tblGrid>
      <w:tr w:rsidR="007D7093" w:rsidRPr="00DF4164" w14:paraId="33CD3A7D" w14:textId="77777777" w:rsidTr="00960573">
        <w:tc>
          <w:tcPr>
            <w:tcW w:w="1615" w:type="dxa"/>
            <w:hideMark/>
          </w:tcPr>
          <w:p w14:paraId="20B816D0" w14:textId="77777777" w:rsidR="00960573" w:rsidRPr="00DF4164" w:rsidRDefault="00960573">
            <w:pPr>
              <w:jc w:val="center"/>
              <w:rPr>
                <w:b/>
                <w:bCs/>
                <w:color w:val="000000" w:themeColor="text1"/>
              </w:rPr>
            </w:pPr>
            <w:r w:rsidRPr="00DF4164">
              <w:rPr>
                <w:b/>
                <w:bCs/>
                <w:color w:val="000000" w:themeColor="text1"/>
              </w:rPr>
              <w:t>Parameter</w:t>
            </w:r>
          </w:p>
        </w:tc>
        <w:tc>
          <w:tcPr>
            <w:tcW w:w="4513" w:type="dxa"/>
            <w:hideMark/>
          </w:tcPr>
          <w:p w14:paraId="514FF3D1" w14:textId="77777777" w:rsidR="00960573" w:rsidRPr="00DF4164" w:rsidRDefault="00960573">
            <w:pPr>
              <w:jc w:val="center"/>
              <w:rPr>
                <w:b/>
                <w:bCs/>
                <w:color w:val="000000" w:themeColor="text1"/>
              </w:rPr>
            </w:pPr>
            <w:r w:rsidRPr="00DF4164">
              <w:rPr>
                <w:b/>
                <w:bCs/>
                <w:color w:val="000000" w:themeColor="text1"/>
              </w:rPr>
              <w:t>High Suitability Zones</w:t>
            </w:r>
          </w:p>
        </w:tc>
        <w:tc>
          <w:tcPr>
            <w:tcW w:w="0" w:type="auto"/>
            <w:hideMark/>
          </w:tcPr>
          <w:p w14:paraId="034972FE" w14:textId="77777777" w:rsidR="00960573" w:rsidRPr="00DF4164" w:rsidRDefault="00960573">
            <w:pPr>
              <w:jc w:val="center"/>
              <w:rPr>
                <w:b/>
                <w:bCs/>
                <w:color w:val="000000" w:themeColor="text1"/>
              </w:rPr>
            </w:pPr>
            <w:r w:rsidRPr="00DF4164">
              <w:rPr>
                <w:b/>
                <w:bCs/>
                <w:color w:val="000000" w:themeColor="text1"/>
              </w:rPr>
              <w:t>Low Suitability Zones</w:t>
            </w:r>
          </w:p>
        </w:tc>
      </w:tr>
      <w:tr w:rsidR="007D7093" w:rsidRPr="00DF4164" w14:paraId="357EE99D" w14:textId="77777777" w:rsidTr="00960573">
        <w:tc>
          <w:tcPr>
            <w:tcW w:w="1615" w:type="dxa"/>
            <w:hideMark/>
          </w:tcPr>
          <w:p w14:paraId="63499A70" w14:textId="77777777" w:rsidR="00960573" w:rsidRPr="00DF4164" w:rsidRDefault="00960573">
            <w:pPr>
              <w:rPr>
                <w:b/>
                <w:bCs/>
                <w:color w:val="000000" w:themeColor="text1"/>
              </w:rPr>
            </w:pPr>
            <w:r w:rsidRPr="00DF4164">
              <w:rPr>
                <w:rStyle w:val="Strong"/>
                <w:rFonts w:eastAsiaTheme="majorEastAsia"/>
                <w:b w:val="0"/>
                <w:bCs w:val="0"/>
                <w:color w:val="000000" w:themeColor="text1"/>
              </w:rPr>
              <w:t>Soil Moisture</w:t>
            </w:r>
          </w:p>
        </w:tc>
        <w:tc>
          <w:tcPr>
            <w:tcW w:w="4513" w:type="dxa"/>
            <w:hideMark/>
          </w:tcPr>
          <w:p w14:paraId="19B6A10B" w14:textId="77777777" w:rsidR="00960573" w:rsidRPr="00DF4164" w:rsidRDefault="00960573">
            <w:pPr>
              <w:rPr>
                <w:color w:val="000000" w:themeColor="text1"/>
              </w:rPr>
            </w:pPr>
            <w:r w:rsidRPr="00DF4164">
              <w:rPr>
                <w:color w:val="000000" w:themeColor="text1"/>
              </w:rPr>
              <w:t xml:space="preserve">Ganganagar, </w:t>
            </w:r>
            <w:proofErr w:type="spellStart"/>
            <w:r w:rsidRPr="00DF4164">
              <w:rPr>
                <w:color w:val="000000" w:themeColor="text1"/>
              </w:rPr>
              <w:t>Hanumangarh</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p>
        </w:tc>
        <w:tc>
          <w:tcPr>
            <w:tcW w:w="0" w:type="auto"/>
            <w:hideMark/>
          </w:tcPr>
          <w:p w14:paraId="0E4CDB1F" w14:textId="77777777" w:rsidR="00960573" w:rsidRPr="00DF4164" w:rsidRDefault="00960573">
            <w:pPr>
              <w:rPr>
                <w:color w:val="000000" w:themeColor="text1"/>
              </w:rPr>
            </w:pPr>
            <w:r w:rsidRPr="00DF4164">
              <w:rPr>
                <w:color w:val="000000" w:themeColor="text1"/>
              </w:rPr>
              <w:t xml:space="preserve">Jaisalmer, Barmer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w:t>
            </w:r>
            <w:r w:rsidRPr="00DF4164">
              <w:rPr>
                <w:rFonts w:cs="Mangal"/>
                <w:color w:val="000000" w:themeColor="text1"/>
                <w:cs/>
              </w:rPr>
              <w:t>)</w:t>
            </w:r>
          </w:p>
        </w:tc>
      </w:tr>
      <w:tr w:rsidR="007D7093" w:rsidRPr="00DF4164" w14:paraId="1001933A" w14:textId="77777777" w:rsidTr="00960573">
        <w:tc>
          <w:tcPr>
            <w:tcW w:w="1615" w:type="dxa"/>
            <w:hideMark/>
          </w:tcPr>
          <w:p w14:paraId="60D4EC19" w14:textId="77777777" w:rsidR="00960573" w:rsidRPr="00DF4164" w:rsidRDefault="00960573">
            <w:pPr>
              <w:rPr>
                <w:b/>
                <w:bCs/>
                <w:color w:val="000000" w:themeColor="text1"/>
              </w:rPr>
            </w:pPr>
            <w:r w:rsidRPr="00DF4164">
              <w:rPr>
                <w:rStyle w:val="Strong"/>
                <w:rFonts w:eastAsiaTheme="majorEastAsia"/>
                <w:b w:val="0"/>
                <w:bCs w:val="0"/>
                <w:color w:val="000000" w:themeColor="text1"/>
              </w:rPr>
              <w:t>NDVI</w:t>
            </w:r>
            <w:r w:rsidRPr="00DF4164">
              <w:rPr>
                <w:rStyle w:val="Strong"/>
                <w:rFonts w:eastAsiaTheme="majorEastAsia" w:cs="Mangal"/>
                <w:b w:val="0"/>
                <w:bCs w:val="0"/>
                <w:color w:val="000000" w:themeColor="text1"/>
                <w:cs/>
              </w:rPr>
              <w:t>/</w:t>
            </w:r>
            <w:r w:rsidRPr="00DF4164">
              <w:rPr>
                <w:rStyle w:val="Strong"/>
                <w:rFonts w:eastAsiaTheme="majorEastAsia"/>
                <w:b w:val="0"/>
                <w:bCs w:val="0"/>
                <w:color w:val="000000" w:themeColor="text1"/>
              </w:rPr>
              <w:t>EVI</w:t>
            </w:r>
          </w:p>
        </w:tc>
        <w:tc>
          <w:tcPr>
            <w:tcW w:w="4513" w:type="dxa"/>
            <w:hideMark/>
          </w:tcPr>
          <w:p w14:paraId="63726088" w14:textId="77777777" w:rsidR="00960573" w:rsidRPr="00DF4164" w:rsidRDefault="00960573">
            <w:pPr>
              <w:rPr>
                <w:color w:val="000000" w:themeColor="text1"/>
              </w:rPr>
            </w:pPr>
            <w:r w:rsidRPr="00DF4164">
              <w:rPr>
                <w:color w:val="000000" w:themeColor="text1"/>
              </w:rPr>
              <w:t>Ganganagar</w:t>
            </w:r>
            <w:r w:rsidRPr="00DF4164">
              <w:rPr>
                <w:rFonts w:cs="Mangal"/>
                <w:color w:val="000000" w:themeColor="text1"/>
                <w:cs/>
              </w:rPr>
              <w:t xml:space="preserve"> (</w:t>
            </w:r>
            <w:r w:rsidRPr="00DF4164">
              <w:rPr>
                <w:color w:val="000000" w:themeColor="text1"/>
              </w:rPr>
              <w:t>NDVI &gt; 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 xml:space="preserve">, </w:t>
            </w:r>
            <w:proofErr w:type="spellStart"/>
            <w:r w:rsidRPr="00DF4164">
              <w:rPr>
                <w:color w:val="000000" w:themeColor="text1"/>
              </w:rPr>
              <w:t>Nagaur</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EVI &gt; 0</w:t>
            </w:r>
            <w:r w:rsidRPr="00DF4164">
              <w:rPr>
                <w:rFonts w:cs="Mangal"/>
                <w:color w:val="000000" w:themeColor="text1"/>
                <w:cs/>
              </w:rPr>
              <w:t>.</w:t>
            </w:r>
            <w:r w:rsidRPr="00DF4164">
              <w:rPr>
                <w:color w:val="000000" w:themeColor="text1"/>
              </w:rPr>
              <w:t>35</w:t>
            </w:r>
            <w:r w:rsidRPr="00DF4164">
              <w:rPr>
                <w:rFonts w:cs="Mangal"/>
                <w:color w:val="000000" w:themeColor="text1"/>
                <w:cs/>
              </w:rPr>
              <w:t>)</w:t>
            </w:r>
          </w:p>
        </w:tc>
        <w:tc>
          <w:tcPr>
            <w:tcW w:w="0" w:type="auto"/>
            <w:hideMark/>
          </w:tcPr>
          <w:p w14:paraId="35EE3F5D" w14:textId="77777777" w:rsidR="00960573" w:rsidRPr="00DF4164" w:rsidRDefault="00960573">
            <w:pPr>
              <w:rPr>
                <w:color w:val="000000" w:themeColor="text1"/>
              </w:rPr>
            </w:pPr>
            <w:r w:rsidRPr="00DF4164">
              <w:rPr>
                <w:color w:val="000000" w:themeColor="text1"/>
              </w:rPr>
              <w:t xml:space="preserve">Jaisalmer, Barmer </w:t>
            </w:r>
            <w:r w:rsidRPr="00DF4164">
              <w:rPr>
                <w:rFonts w:cs="Mangal"/>
                <w:color w:val="000000" w:themeColor="text1"/>
                <w:cs/>
              </w:rPr>
              <w:t>(</w:t>
            </w:r>
            <w:r w:rsidRPr="00DF4164">
              <w:rPr>
                <w:color w:val="000000" w:themeColor="text1"/>
              </w:rPr>
              <w:t>NDVI &lt; 0</w:t>
            </w:r>
            <w:r w:rsidRPr="00DF4164">
              <w:rPr>
                <w:rFonts w:cs="Mangal"/>
                <w:color w:val="000000" w:themeColor="text1"/>
                <w:cs/>
              </w:rPr>
              <w:t>.</w:t>
            </w:r>
            <w:r w:rsidRPr="00DF4164">
              <w:rPr>
                <w:color w:val="000000" w:themeColor="text1"/>
              </w:rPr>
              <w:t>15</w:t>
            </w:r>
            <w:r w:rsidRPr="00DF4164">
              <w:rPr>
                <w:rFonts w:cs="Mangal"/>
                <w:color w:val="000000" w:themeColor="text1"/>
                <w:cs/>
              </w:rPr>
              <w:t>)</w:t>
            </w:r>
          </w:p>
        </w:tc>
      </w:tr>
      <w:tr w:rsidR="007D7093" w:rsidRPr="00DF4164" w14:paraId="7B296B3B" w14:textId="77777777" w:rsidTr="00960573">
        <w:tc>
          <w:tcPr>
            <w:tcW w:w="1615" w:type="dxa"/>
            <w:hideMark/>
          </w:tcPr>
          <w:p w14:paraId="2779D3A4" w14:textId="77777777" w:rsidR="00960573" w:rsidRPr="00DF4164" w:rsidRDefault="00960573">
            <w:pPr>
              <w:rPr>
                <w:b/>
                <w:bCs/>
                <w:color w:val="000000" w:themeColor="text1"/>
              </w:rPr>
            </w:pPr>
            <w:r w:rsidRPr="00DF4164">
              <w:rPr>
                <w:rStyle w:val="Strong"/>
                <w:rFonts w:eastAsiaTheme="majorEastAsia"/>
                <w:b w:val="0"/>
                <w:bCs w:val="0"/>
                <w:color w:val="000000" w:themeColor="text1"/>
              </w:rPr>
              <w:t>Wind Speed</w:t>
            </w:r>
          </w:p>
        </w:tc>
        <w:tc>
          <w:tcPr>
            <w:tcW w:w="4513" w:type="dxa"/>
            <w:hideMark/>
          </w:tcPr>
          <w:p w14:paraId="07B8FD91" w14:textId="77777777" w:rsidR="00960573" w:rsidRPr="00DF4164" w:rsidRDefault="00960573">
            <w:pPr>
              <w:rPr>
                <w:color w:val="000000" w:themeColor="text1"/>
              </w:rPr>
            </w:pPr>
            <w:r w:rsidRPr="00DF4164">
              <w:rPr>
                <w:color w:val="000000" w:themeColor="text1"/>
              </w:rPr>
              <w:t xml:space="preserve">Jalore </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7 m</w:t>
            </w:r>
            <w:r w:rsidRPr="00DF4164">
              <w:rPr>
                <w:rFonts w:cs="Mangal"/>
                <w:color w:val="000000" w:themeColor="text1"/>
                <w:cs/>
              </w:rPr>
              <w:t>/</w:t>
            </w:r>
            <w:r w:rsidRPr="00DF4164">
              <w:rPr>
                <w:color w:val="000000" w:themeColor="text1"/>
              </w:rPr>
              <w:t>s</w:t>
            </w:r>
            <w:r w:rsidRPr="00DF4164">
              <w:rPr>
                <w:rFonts w:cs="Mangal"/>
                <w:color w:val="000000" w:themeColor="text1"/>
                <w:cs/>
              </w:rPr>
              <w:t>)</w:t>
            </w:r>
            <w:r w:rsidRPr="00DF4164">
              <w:rPr>
                <w:color w:val="000000" w:themeColor="text1"/>
              </w:rPr>
              <w:t xml:space="preserve">, Barmer </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6 m</w:t>
            </w:r>
            <w:r w:rsidRPr="00DF4164">
              <w:rPr>
                <w:rFonts w:cs="Mangal"/>
                <w:color w:val="000000" w:themeColor="text1"/>
                <w:cs/>
              </w:rPr>
              <w:t>/</w:t>
            </w:r>
            <w:r w:rsidRPr="00DF4164">
              <w:rPr>
                <w:color w:val="000000" w:themeColor="text1"/>
              </w:rPr>
              <w:t>s</w:t>
            </w:r>
            <w:r w:rsidRPr="00DF4164">
              <w:rPr>
                <w:rFonts w:cs="Mangal"/>
                <w:color w:val="000000" w:themeColor="text1"/>
                <w:cs/>
              </w:rPr>
              <w:t>)</w:t>
            </w:r>
          </w:p>
        </w:tc>
        <w:tc>
          <w:tcPr>
            <w:tcW w:w="0" w:type="auto"/>
            <w:hideMark/>
          </w:tcPr>
          <w:p w14:paraId="5EE465FC" w14:textId="77777777" w:rsidR="00960573" w:rsidRPr="00DF4164" w:rsidRDefault="00960573">
            <w:pPr>
              <w:rPr>
                <w:color w:val="000000" w:themeColor="text1"/>
              </w:rPr>
            </w:pPr>
            <w:r w:rsidRPr="00DF4164">
              <w:rPr>
                <w:color w:val="000000" w:themeColor="text1"/>
              </w:rPr>
              <w:t xml:space="preserve">Jaisalmer, Churu </w:t>
            </w:r>
            <w:r w:rsidRPr="00DF4164">
              <w:rPr>
                <w:rFonts w:cs="Mangal"/>
                <w:color w:val="000000" w:themeColor="text1"/>
                <w:cs/>
              </w:rPr>
              <w:t>(</w:t>
            </w:r>
            <w:r w:rsidRPr="00DF4164">
              <w:rPr>
                <w:color w:val="000000" w:themeColor="text1"/>
              </w:rPr>
              <w:t>&lt;3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w:t>
            </w:r>
            <w:r w:rsidRPr="00DF4164">
              <w:rPr>
                <w:rFonts w:cs="Mangal"/>
                <w:color w:val="000000" w:themeColor="text1"/>
                <w:cs/>
              </w:rPr>
              <w:t>)</w:t>
            </w:r>
          </w:p>
        </w:tc>
      </w:tr>
    </w:tbl>
    <w:p w14:paraId="649F9739" w14:textId="4F963109" w:rsidR="00960573" w:rsidRPr="00DF4164" w:rsidRDefault="000F10D4" w:rsidP="003A1CFA">
      <w:pPr>
        <w:spacing w:before="120" w:after="120"/>
        <w:jc w:val="both"/>
        <w:rPr>
          <w:color w:val="000000" w:themeColor="text1"/>
        </w:rPr>
      </w:pPr>
      <w:r>
        <w:rPr>
          <w:color w:val="000000" w:themeColor="text1"/>
        </w:rPr>
        <w:t>List 2-</w:t>
      </w:r>
      <w:r w:rsidR="00EC11CB">
        <w:rPr>
          <w:color w:val="000000" w:themeColor="text1"/>
        </w:rPr>
        <w:t xml:space="preserve"> </w:t>
      </w:r>
      <w:r w:rsidR="00EC11CB" w:rsidRPr="00EC11CB">
        <w:rPr>
          <w:b/>
          <w:bCs/>
          <w:color w:val="000000" w:themeColor="text1"/>
        </w:rPr>
        <w:t>Parameters showing Suitability zone for Locust Infestation</w:t>
      </w:r>
      <w:r w:rsidR="00EC11CB" w:rsidRPr="00DF4164">
        <w:rPr>
          <w:b/>
          <w:bCs/>
          <w:color w:val="000000" w:themeColor="text1"/>
        </w:rPr>
        <w:t xml:space="preserve"> </w:t>
      </w:r>
    </w:p>
    <w:p w14:paraId="761AAB16" w14:textId="52B2B2F3" w:rsidR="0089729F" w:rsidRPr="00DF4164" w:rsidRDefault="00756E3E" w:rsidP="000B61E7">
      <w:pPr>
        <w:spacing w:before="120" w:after="120"/>
        <w:jc w:val="both"/>
        <w:rPr>
          <w:color w:val="000000" w:themeColor="text1"/>
        </w:rPr>
      </w:pPr>
      <w:r w:rsidRPr="00DF4164">
        <w:rPr>
          <w:color w:val="000000" w:themeColor="text1"/>
        </w:rPr>
        <w:t>Map</w:t>
      </w:r>
      <w:r w:rsidR="0089729F" w:rsidRPr="00DF4164">
        <w:rPr>
          <w:color w:val="000000" w:themeColor="text1"/>
        </w:rPr>
        <w:t xml:space="preserve"> 3 </w:t>
      </w:r>
      <w:r w:rsidR="0089729F" w:rsidRPr="00DF4164">
        <w:rPr>
          <w:rFonts w:cs="Mangal"/>
          <w:color w:val="000000" w:themeColor="text1"/>
          <w:cs/>
        </w:rPr>
        <w:t>(</w:t>
      </w:r>
      <w:r w:rsidR="0089729F" w:rsidRPr="00DF4164">
        <w:rPr>
          <w:color w:val="000000" w:themeColor="text1"/>
        </w:rPr>
        <w:t>a</w:t>
      </w:r>
      <w:r w:rsidR="0089729F" w:rsidRPr="00DF4164">
        <w:rPr>
          <w:rFonts w:cs="Mangal"/>
          <w:color w:val="000000" w:themeColor="text1"/>
          <w:cs/>
        </w:rPr>
        <w:t>–</w:t>
      </w:r>
      <w:r w:rsidR="0089729F" w:rsidRPr="00DF4164">
        <w:rPr>
          <w:color w:val="000000" w:themeColor="text1"/>
        </w:rPr>
        <w:t>e</w:t>
      </w:r>
      <w:r w:rsidR="0089729F" w:rsidRPr="00DF4164">
        <w:rPr>
          <w:rFonts w:cs="Mangal"/>
          <w:color w:val="000000" w:themeColor="text1"/>
          <w:cs/>
        </w:rPr>
        <w:t xml:space="preserve">) </w:t>
      </w:r>
      <w:r w:rsidR="0089729F" w:rsidRPr="00DF4164">
        <w:rPr>
          <w:color w:val="000000" w:themeColor="text1"/>
        </w:rPr>
        <w:t xml:space="preserve">illustrates the composite environmental layers as of 30 July 2025, encompassing districts such as Jaisalmer, </w:t>
      </w:r>
      <w:proofErr w:type="spellStart"/>
      <w:r w:rsidR="0089729F" w:rsidRPr="00DF4164">
        <w:rPr>
          <w:color w:val="000000" w:themeColor="text1"/>
        </w:rPr>
        <w:t>Barmer</w:t>
      </w:r>
      <w:proofErr w:type="spellEnd"/>
      <w:r w:rsidR="0089729F" w:rsidRPr="00DF4164">
        <w:rPr>
          <w:color w:val="000000" w:themeColor="text1"/>
        </w:rPr>
        <w:t xml:space="preserve">, Bikaner, Jodhpur, </w:t>
      </w:r>
      <w:proofErr w:type="spellStart"/>
      <w:r w:rsidR="0089729F" w:rsidRPr="00DF4164">
        <w:rPr>
          <w:color w:val="000000" w:themeColor="text1"/>
        </w:rPr>
        <w:t>Nagaur</w:t>
      </w:r>
      <w:proofErr w:type="spellEnd"/>
      <w:r w:rsidR="0089729F" w:rsidRPr="00DF4164">
        <w:rPr>
          <w:color w:val="000000" w:themeColor="text1"/>
        </w:rPr>
        <w:t xml:space="preserve">, Churu, Ganganagar, and </w:t>
      </w:r>
      <w:proofErr w:type="spellStart"/>
      <w:r w:rsidR="0089729F" w:rsidRPr="00DF4164">
        <w:rPr>
          <w:color w:val="000000" w:themeColor="text1"/>
        </w:rPr>
        <w:t>Hanumangarh</w:t>
      </w:r>
      <w:proofErr w:type="spellEnd"/>
      <w:r w:rsidR="0089729F" w:rsidRPr="00DF4164">
        <w:rPr>
          <w:rFonts w:cs="Mangal"/>
          <w:color w:val="000000" w:themeColor="text1"/>
          <w:cs/>
        </w:rPr>
        <w:t xml:space="preserve"> (</w:t>
      </w:r>
      <w:r w:rsidR="0089729F" w:rsidRPr="00DF4164">
        <w:rPr>
          <w:color w:val="000000" w:themeColor="text1"/>
        </w:rPr>
        <w:t>26°</w:t>
      </w:r>
      <w:r w:rsidR="0089729F" w:rsidRPr="00DF4164">
        <w:rPr>
          <w:rFonts w:cs="Mangal"/>
          <w:color w:val="000000" w:themeColor="text1"/>
          <w:cs/>
        </w:rPr>
        <w:t>–</w:t>
      </w:r>
      <w:r w:rsidR="0089729F" w:rsidRPr="00DF4164">
        <w:rPr>
          <w:color w:val="000000" w:themeColor="text1"/>
        </w:rPr>
        <w:t>30° N; 70°</w:t>
      </w:r>
      <w:r w:rsidR="0089729F" w:rsidRPr="00DF4164">
        <w:rPr>
          <w:rFonts w:cs="Mangal"/>
          <w:color w:val="000000" w:themeColor="text1"/>
          <w:cs/>
        </w:rPr>
        <w:t>–</w:t>
      </w:r>
      <w:r w:rsidR="0089729F" w:rsidRPr="00DF4164">
        <w:rPr>
          <w:color w:val="000000" w:themeColor="text1"/>
        </w:rPr>
        <w:t>76° E</w:t>
      </w:r>
      <w:r w:rsidR="0089729F" w:rsidRPr="00DF4164">
        <w:rPr>
          <w:rFonts w:cs="Mangal"/>
          <w:color w:val="000000" w:themeColor="text1"/>
          <w:cs/>
        </w:rPr>
        <w:t xml:space="preserve">). </w:t>
      </w:r>
      <w:r w:rsidR="0089729F" w:rsidRPr="00DF4164">
        <w:rPr>
          <w:color w:val="000000" w:themeColor="text1"/>
        </w:rPr>
        <w:t xml:space="preserve">Ground validation points from the Locust Warning Department </w:t>
      </w:r>
      <w:r w:rsidR="0089729F" w:rsidRPr="00DF4164">
        <w:rPr>
          <w:rFonts w:cs="Mangal"/>
          <w:color w:val="000000" w:themeColor="text1"/>
          <w:cs/>
        </w:rPr>
        <w:t>(</w:t>
      </w:r>
      <w:r w:rsidR="0089729F" w:rsidRPr="00DF4164">
        <w:rPr>
          <w:color w:val="000000" w:themeColor="text1"/>
        </w:rPr>
        <w:t>LWD</w:t>
      </w:r>
      <w:r w:rsidR="0089729F" w:rsidRPr="00DF4164">
        <w:rPr>
          <w:rFonts w:cs="Mangal"/>
          <w:color w:val="000000" w:themeColor="text1"/>
          <w:cs/>
        </w:rPr>
        <w:t xml:space="preserve">) </w:t>
      </w:r>
      <w:r w:rsidR="0089729F" w:rsidRPr="00DF4164">
        <w:rPr>
          <w:color w:val="000000" w:themeColor="text1"/>
        </w:rPr>
        <w:t>are indicated as reference markers</w:t>
      </w:r>
      <w:r w:rsidR="0089729F" w:rsidRPr="00DF4164">
        <w:rPr>
          <w:rFonts w:cs="Mangal"/>
          <w:color w:val="000000" w:themeColor="text1"/>
          <w:cs/>
        </w:rPr>
        <w:t>.</w:t>
      </w:r>
    </w:p>
    <w:p w14:paraId="3CD7FA13" w14:textId="77777777" w:rsidR="003A1CFA" w:rsidRPr="00DF4164" w:rsidRDefault="003A1CFA" w:rsidP="000B61E7">
      <w:pPr>
        <w:spacing w:after="120"/>
        <w:jc w:val="center"/>
        <w:rPr>
          <w:color w:val="000000" w:themeColor="text1"/>
        </w:rPr>
      </w:pPr>
      <w:r w:rsidRPr="00DF4164">
        <w:rPr>
          <w:noProof/>
          <w:color w:val="000000" w:themeColor="text1"/>
        </w:rPr>
        <w:drawing>
          <wp:inline distT="0" distB="0" distL="0" distR="0" wp14:anchorId="44A17B3A" wp14:editId="144CFEBA">
            <wp:extent cx="2132270" cy="2468880"/>
            <wp:effectExtent l="19050" t="19050" r="2095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il Moisture 4-11 May 2025.jpg"/>
                    <pic:cNvPicPr/>
                  </pic:nvPicPr>
                  <pic:blipFill rotWithShape="1">
                    <a:blip r:embed="rId10" cstate="print">
                      <a:extLst>
                        <a:ext uri="{28A0092B-C50C-407E-A947-70E740481C1C}">
                          <a14:useLocalDpi xmlns:a14="http://schemas.microsoft.com/office/drawing/2010/main" val="0"/>
                        </a:ext>
                      </a:extLst>
                    </a:blip>
                    <a:srcRect l="1903" t="12120" r="1609" b="8822"/>
                    <a:stretch/>
                  </pic:blipFill>
                  <pic:spPr bwMode="auto">
                    <a:xfrm>
                      <a:off x="0" y="0"/>
                      <a:ext cx="2132270"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F4164">
        <w:rPr>
          <w:rFonts w:cs="Mangal"/>
          <w:color w:val="000000" w:themeColor="text1"/>
          <w:cs/>
        </w:rPr>
        <w:t xml:space="preserve">   </w:t>
      </w:r>
      <w:r w:rsidRPr="00DF4164">
        <w:rPr>
          <w:noProof/>
          <w:color w:val="000000" w:themeColor="text1"/>
        </w:rPr>
        <w:drawing>
          <wp:inline distT="0" distB="0" distL="0" distR="0" wp14:anchorId="05EBFC3D" wp14:editId="709C5C86">
            <wp:extent cx="2254038" cy="2468880"/>
            <wp:effectExtent l="19050" t="19050" r="1333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 + Locations 30-07-2025.jpg"/>
                    <pic:cNvPicPr/>
                  </pic:nvPicPr>
                  <pic:blipFill rotWithShape="1">
                    <a:blip r:embed="rId11" cstate="print">
                      <a:extLst>
                        <a:ext uri="{28A0092B-C50C-407E-A947-70E740481C1C}">
                          <a14:useLocalDpi xmlns:a14="http://schemas.microsoft.com/office/drawing/2010/main" val="0"/>
                        </a:ext>
                      </a:extLst>
                    </a:blip>
                    <a:srcRect l="1903" t="5218" r="317" b="19522"/>
                    <a:stretch/>
                  </pic:blipFill>
                  <pic:spPr bwMode="auto">
                    <a:xfrm>
                      <a:off x="0" y="0"/>
                      <a:ext cx="2254038"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FEF41E" w14:textId="2C36AF4F" w:rsidR="000B61E7" w:rsidRPr="00DF4164" w:rsidRDefault="000B61E7" w:rsidP="000B61E7">
      <w:pPr>
        <w:spacing w:after="120"/>
        <w:ind w:left="1107"/>
        <w:rPr>
          <w:color w:val="000000" w:themeColor="text1"/>
        </w:rPr>
      </w:pPr>
      <w:r w:rsidRPr="00DF4164">
        <w:rPr>
          <w:noProof/>
          <w:color w:val="000000" w:themeColor="text1"/>
        </w:rPr>
        <w:lastRenderedPageBreak/>
        <w:drawing>
          <wp:inline distT="0" distB="0" distL="0" distR="0" wp14:anchorId="51E82160" wp14:editId="3AFCD15D">
            <wp:extent cx="2009177" cy="2468880"/>
            <wp:effectExtent l="19050" t="19050" r="101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DVI 30-07-2025.jpg"/>
                    <pic:cNvPicPr/>
                  </pic:nvPicPr>
                  <pic:blipFill rotWithShape="1">
                    <a:blip r:embed="rId12" cstate="print">
                      <a:extLst>
                        <a:ext uri="{28A0092B-C50C-407E-A947-70E740481C1C}">
                          <a14:useLocalDpi xmlns:a14="http://schemas.microsoft.com/office/drawing/2010/main" val="0"/>
                        </a:ext>
                      </a:extLst>
                    </a:blip>
                    <a:srcRect l="2498" t="3873" r="2340" b="13380"/>
                    <a:stretch/>
                  </pic:blipFill>
                  <pic:spPr bwMode="auto">
                    <a:xfrm>
                      <a:off x="0" y="0"/>
                      <a:ext cx="2009177" cy="24688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DF4164">
        <w:rPr>
          <w:rFonts w:cs="Mangal"/>
          <w:color w:val="000000" w:themeColor="text1"/>
          <w:cs/>
        </w:rPr>
        <w:t xml:space="preserve">      </w:t>
      </w:r>
      <w:r w:rsidRPr="00DF4164">
        <w:rPr>
          <w:noProof/>
          <w:color w:val="000000" w:themeColor="text1"/>
        </w:rPr>
        <w:drawing>
          <wp:inline distT="0" distB="0" distL="0" distR="0" wp14:anchorId="5114CACD" wp14:editId="1F9AD8AF">
            <wp:extent cx="2290157" cy="2468880"/>
            <wp:effectExtent l="19050" t="19050" r="1524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Q + Locations 30-07-2025.jpg"/>
                    <pic:cNvPicPr/>
                  </pic:nvPicPr>
                  <pic:blipFill rotWithShape="1">
                    <a:blip r:embed="rId13" cstate="print">
                      <a:extLst>
                        <a:ext uri="{28A0092B-C50C-407E-A947-70E740481C1C}">
                          <a14:useLocalDpi xmlns:a14="http://schemas.microsoft.com/office/drawing/2010/main" val="0"/>
                        </a:ext>
                      </a:extLst>
                    </a:blip>
                    <a:srcRect l="1904" t="5135" b="20030"/>
                    <a:stretch/>
                  </pic:blipFill>
                  <pic:spPr bwMode="auto">
                    <a:xfrm>
                      <a:off x="0" y="0"/>
                      <a:ext cx="2290157" cy="24688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351607" w14:textId="286D5A9C" w:rsidR="000B61E7" w:rsidRPr="00DF4164" w:rsidRDefault="000B61E7" w:rsidP="000B61E7">
      <w:pPr>
        <w:spacing w:before="120" w:after="120"/>
        <w:jc w:val="both"/>
        <w:outlineLvl w:val="3"/>
        <w:rPr>
          <w:color w:val="000000" w:themeColor="text1"/>
          <w:rtl/>
          <w:cs/>
        </w:rPr>
      </w:pPr>
      <w:r w:rsidRPr="00DF4164">
        <w:rPr>
          <w:noProof/>
          <w:color w:val="000000" w:themeColor="text1"/>
        </w:rPr>
        <w:drawing>
          <wp:anchor distT="0" distB="0" distL="114300" distR="114300" simplePos="0" relativeHeight="251658240" behindDoc="0" locked="0" layoutInCell="1" allowOverlap="1" wp14:anchorId="74A28FE9" wp14:editId="16021211">
            <wp:simplePos x="0" y="0"/>
            <wp:positionH relativeFrom="column">
              <wp:posOffset>1569600</wp:posOffset>
            </wp:positionH>
            <wp:positionV relativeFrom="paragraph">
              <wp:align>top</wp:align>
            </wp:positionV>
            <wp:extent cx="2188210" cy="2468880"/>
            <wp:effectExtent l="19050" t="19050" r="21590" b="266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nd Speed.jpg"/>
                    <pic:cNvPicPr/>
                  </pic:nvPicPr>
                  <pic:blipFill rotWithShape="1">
                    <a:blip r:embed="rId14" cstate="print">
                      <a:extLst>
                        <a:ext uri="{28A0092B-C50C-407E-A947-70E740481C1C}">
                          <a14:useLocalDpi xmlns:a14="http://schemas.microsoft.com/office/drawing/2010/main" val="0"/>
                        </a:ext>
                      </a:extLst>
                    </a:blip>
                    <a:srcRect l="2618" t="5388" b="11784"/>
                    <a:stretch/>
                  </pic:blipFill>
                  <pic:spPr bwMode="auto">
                    <a:xfrm>
                      <a:off x="0" y="0"/>
                      <a:ext cx="2188210" cy="246888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DF4164">
        <w:rPr>
          <w:b/>
          <w:bCs/>
          <w:color w:val="000000" w:themeColor="text1"/>
        </w:rPr>
        <w:br w:type="textWrapping" w:clear="all"/>
      </w:r>
      <w:r w:rsidR="00756E3E" w:rsidRPr="00DF4164">
        <w:rPr>
          <w:color w:val="000000" w:themeColor="text1"/>
        </w:rPr>
        <w:t>Map</w:t>
      </w:r>
      <w:r w:rsidRPr="00DF4164">
        <w:rPr>
          <w:rFonts w:cs="Mangal"/>
          <w:color w:val="000000" w:themeColor="text1"/>
          <w:cs/>
        </w:rPr>
        <w:t xml:space="preserve"> </w:t>
      </w:r>
      <w:r w:rsidRPr="00DF4164">
        <w:rPr>
          <w:color w:val="000000" w:themeColor="text1"/>
        </w:rPr>
        <w:t xml:space="preserve">3 </w:t>
      </w:r>
      <w:r w:rsidRPr="00DF4164">
        <w:rPr>
          <w:rFonts w:cs="Mangal"/>
          <w:color w:val="000000" w:themeColor="text1"/>
          <w:cs/>
        </w:rPr>
        <w:t>(</w:t>
      </w:r>
      <w:r w:rsidRPr="00DF4164">
        <w:rPr>
          <w:color w:val="000000" w:themeColor="text1"/>
        </w:rPr>
        <w:t xml:space="preserve">a </w:t>
      </w:r>
      <w:r w:rsidRPr="00DF4164">
        <w:rPr>
          <w:rFonts w:cs="Mangal"/>
          <w:color w:val="000000" w:themeColor="text1"/>
          <w:cs/>
        </w:rPr>
        <w:t xml:space="preserve">– </w:t>
      </w:r>
      <w:r w:rsidRPr="00DF4164">
        <w:rPr>
          <w:color w:val="000000" w:themeColor="text1"/>
        </w:rPr>
        <w:t>e</w:t>
      </w:r>
      <w:r w:rsidRPr="00DF4164">
        <w:rPr>
          <w:rFonts w:cs="Mangal"/>
          <w:color w:val="000000" w:themeColor="text1"/>
          <w:cs/>
        </w:rPr>
        <w:t xml:space="preserve">). </w:t>
      </w:r>
      <w:r w:rsidRPr="00DF4164">
        <w:rPr>
          <w:color w:val="000000" w:themeColor="text1"/>
        </w:rPr>
        <w:t>Western Rajasthan suitability</w:t>
      </w:r>
      <w:r w:rsidRPr="00DF4164">
        <w:rPr>
          <w:rFonts w:cs="Mangal"/>
          <w:color w:val="000000" w:themeColor="text1"/>
          <w:cs/>
        </w:rPr>
        <w:t xml:space="preserve"> </w:t>
      </w:r>
      <w:r w:rsidRPr="00DF4164">
        <w:rPr>
          <w:color w:val="000000" w:themeColor="text1"/>
        </w:rPr>
        <w:t>maps for locust infestation</w:t>
      </w:r>
      <w:r w:rsidRPr="00DF4164">
        <w:rPr>
          <w:rFonts w:cs="Mangal"/>
          <w:color w:val="000000" w:themeColor="text1"/>
          <w:cs/>
        </w:rPr>
        <w:t>: (</w:t>
      </w:r>
      <w:r w:rsidRPr="00DF4164">
        <w:rPr>
          <w:color w:val="000000" w:themeColor="text1"/>
        </w:rPr>
        <w:t>a</w:t>
      </w:r>
      <w:r w:rsidRPr="00DF4164">
        <w:rPr>
          <w:rFonts w:cs="Mangal"/>
          <w:color w:val="000000" w:themeColor="text1"/>
          <w:cs/>
        </w:rPr>
        <w:t xml:space="preserve">) </w:t>
      </w:r>
      <w:r w:rsidRPr="00DF4164">
        <w:rPr>
          <w:color w:val="000000" w:themeColor="text1"/>
        </w:rPr>
        <w:t xml:space="preserve">Soil Moisture </w:t>
      </w:r>
      <w:r w:rsidRPr="00DF4164">
        <w:rPr>
          <w:rFonts w:cs="Mangal"/>
          <w:color w:val="000000" w:themeColor="text1"/>
          <w:cs/>
        </w:rPr>
        <w:t>(</w:t>
      </w:r>
      <w:r w:rsidRPr="00DF4164">
        <w:rPr>
          <w:color w:val="000000" w:themeColor="text1"/>
        </w:rPr>
        <w:t>11</w:t>
      </w:r>
      <w:r w:rsidRPr="00DF4164">
        <w:rPr>
          <w:color w:val="000000" w:themeColor="text1"/>
          <w:vertAlign w:val="superscript"/>
        </w:rPr>
        <w:t>th</w:t>
      </w:r>
      <w:r w:rsidRPr="00DF4164">
        <w:rPr>
          <w:color w:val="000000" w:themeColor="text1"/>
        </w:rPr>
        <w:t xml:space="preserve"> May, 2025</w:t>
      </w:r>
      <w:r w:rsidRPr="00DF4164">
        <w:rPr>
          <w:rFonts w:cs="Mangal"/>
          <w:color w:val="000000" w:themeColor="text1"/>
          <w:cs/>
        </w:rPr>
        <w:t>)</w:t>
      </w:r>
      <w:r w:rsidRPr="00DF4164">
        <w:rPr>
          <w:color w:val="000000" w:themeColor="text1"/>
        </w:rPr>
        <w:t xml:space="preserve">, </w:t>
      </w:r>
      <w:r w:rsidRPr="00DF4164">
        <w:rPr>
          <w:rFonts w:cs="Mangal"/>
          <w:color w:val="000000" w:themeColor="text1"/>
          <w:cs/>
        </w:rPr>
        <w:t>(</w:t>
      </w:r>
      <w:r w:rsidRPr="00DF4164">
        <w:rPr>
          <w:color w:val="000000" w:themeColor="text1"/>
        </w:rPr>
        <w:t>b</w:t>
      </w:r>
      <w:r w:rsidRPr="00DF4164">
        <w:rPr>
          <w:rFonts w:cs="Mangal"/>
          <w:color w:val="000000" w:themeColor="text1"/>
          <w:cs/>
        </w:rPr>
        <w:t xml:space="preserve">) </w:t>
      </w:r>
      <w:r w:rsidRPr="00DF4164">
        <w:rPr>
          <w:color w:val="000000" w:themeColor="text1"/>
        </w:rPr>
        <w:t xml:space="preserve">Soil Moisture </w:t>
      </w:r>
      <w:r w:rsidRPr="00DF4164">
        <w:rPr>
          <w:rFonts w:cs="Mangal"/>
          <w:color w:val="000000" w:themeColor="text1"/>
          <w:cs/>
        </w:rPr>
        <w:t>(</w:t>
      </w:r>
      <w:r w:rsidRPr="00DF4164">
        <w:rPr>
          <w:color w:val="000000" w:themeColor="text1"/>
        </w:rPr>
        <w:t>30</w:t>
      </w:r>
      <w:r w:rsidRPr="00DF4164">
        <w:rPr>
          <w:color w:val="000000" w:themeColor="text1"/>
          <w:vertAlign w:val="superscript"/>
        </w:rPr>
        <w:t>th</w:t>
      </w:r>
      <w:r w:rsidRPr="00DF4164">
        <w:rPr>
          <w:color w:val="000000" w:themeColor="text1"/>
        </w:rPr>
        <w:t xml:space="preserve"> July, 2025</w:t>
      </w:r>
      <w:r w:rsidRPr="00DF4164">
        <w:rPr>
          <w:rFonts w:cs="Mangal"/>
          <w:color w:val="000000" w:themeColor="text1"/>
          <w:cs/>
        </w:rPr>
        <w:t>)</w:t>
      </w:r>
      <w:r w:rsidRPr="00DF4164">
        <w:rPr>
          <w:color w:val="000000" w:themeColor="text1"/>
        </w:rPr>
        <w:t xml:space="preserve">, </w:t>
      </w:r>
      <w:r w:rsidRPr="00DF4164">
        <w:rPr>
          <w:rFonts w:cs="Mangal"/>
          <w:color w:val="000000" w:themeColor="text1"/>
          <w:cs/>
        </w:rPr>
        <w:t>(</w:t>
      </w:r>
      <w:r w:rsidRPr="00DF4164">
        <w:rPr>
          <w:color w:val="000000" w:themeColor="text1"/>
        </w:rPr>
        <w:t>c</w:t>
      </w:r>
      <w:r w:rsidRPr="00DF4164">
        <w:rPr>
          <w:rFonts w:cs="Mangal"/>
          <w:color w:val="000000" w:themeColor="text1"/>
          <w:cs/>
        </w:rPr>
        <w:t xml:space="preserve">) </w:t>
      </w:r>
      <w:r w:rsidRPr="00DF4164">
        <w:rPr>
          <w:color w:val="000000" w:themeColor="text1"/>
        </w:rPr>
        <w:t xml:space="preserve">NDVI, </w:t>
      </w:r>
      <w:r w:rsidRPr="00DF4164">
        <w:rPr>
          <w:rFonts w:cs="Mangal"/>
          <w:color w:val="000000" w:themeColor="text1"/>
          <w:cs/>
        </w:rPr>
        <w:t>(</w:t>
      </w:r>
      <w:r w:rsidRPr="00DF4164">
        <w:rPr>
          <w:color w:val="000000" w:themeColor="text1"/>
        </w:rPr>
        <w:t>d</w:t>
      </w:r>
      <w:r w:rsidRPr="00DF4164">
        <w:rPr>
          <w:rFonts w:cs="Mangal"/>
          <w:color w:val="000000" w:themeColor="text1"/>
          <w:cs/>
        </w:rPr>
        <w:t xml:space="preserve">) </w:t>
      </w:r>
      <w:r w:rsidRPr="00DF4164">
        <w:rPr>
          <w:color w:val="000000" w:themeColor="text1"/>
        </w:rPr>
        <w:t xml:space="preserve">Vegetation Quality, and </w:t>
      </w:r>
      <w:r w:rsidRPr="00DF4164">
        <w:rPr>
          <w:rFonts w:cs="Mangal"/>
          <w:color w:val="000000" w:themeColor="text1"/>
          <w:cs/>
        </w:rPr>
        <w:t>(</w:t>
      </w:r>
      <w:r w:rsidRPr="00DF4164">
        <w:rPr>
          <w:color w:val="000000" w:themeColor="text1"/>
        </w:rPr>
        <w:t>e</w:t>
      </w:r>
      <w:r w:rsidRPr="00DF4164">
        <w:rPr>
          <w:rFonts w:cs="Mangal"/>
          <w:color w:val="000000" w:themeColor="text1"/>
          <w:cs/>
        </w:rPr>
        <w:t xml:space="preserve">) </w:t>
      </w:r>
      <w:r w:rsidRPr="00DF4164">
        <w:rPr>
          <w:color w:val="000000" w:themeColor="text1"/>
        </w:rPr>
        <w:t>Wind Speed</w:t>
      </w:r>
      <w:r w:rsidRPr="00DF4164">
        <w:rPr>
          <w:rFonts w:cs="Mangal"/>
          <w:color w:val="000000" w:themeColor="text1"/>
          <w:cs/>
        </w:rPr>
        <w:t>.</w:t>
      </w:r>
    </w:p>
    <w:p w14:paraId="7822718F" w14:textId="719ADDEE" w:rsidR="0089729F" w:rsidRPr="00DF4164" w:rsidRDefault="002F28BA" w:rsidP="000B61E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1 </w:t>
      </w:r>
      <w:r w:rsidR="0089729F" w:rsidRPr="00DF4164">
        <w:rPr>
          <w:b/>
          <w:bCs/>
          <w:color w:val="000000" w:themeColor="text1"/>
        </w:rPr>
        <w:t>Soil Moisture and Breeding Potential</w:t>
      </w:r>
    </w:p>
    <w:p w14:paraId="35CE25EF" w14:textId="27FC67CC" w:rsidR="007636C1" w:rsidRPr="00DF4164" w:rsidRDefault="007636C1" w:rsidP="007636C1">
      <w:pPr>
        <w:spacing w:before="100" w:beforeAutospacing="1" w:after="100" w:afterAutospacing="1"/>
        <w:ind w:firstLine="720"/>
        <w:jc w:val="both"/>
        <w:rPr>
          <w:color w:val="000000" w:themeColor="text1"/>
        </w:rPr>
      </w:pPr>
      <w:r w:rsidRPr="00DF4164">
        <w:rPr>
          <w:color w:val="000000" w:themeColor="text1"/>
        </w:rPr>
        <w:t>Analysis of SMAP</w:t>
      </w:r>
      <w:r w:rsidRPr="00DF4164">
        <w:rPr>
          <w:rFonts w:cs="Mangal"/>
          <w:color w:val="000000" w:themeColor="text1"/>
          <w:cs/>
        </w:rPr>
        <w:t>-</w:t>
      </w:r>
      <w:r w:rsidRPr="00DF4164">
        <w:rPr>
          <w:color w:val="000000" w:themeColor="text1"/>
        </w:rPr>
        <w:t xml:space="preserve">derived soil moisture data </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 xml:space="preserve">for western Rajasthan </w:t>
      </w:r>
      <w:r w:rsidRPr="00DF4164">
        <w:rPr>
          <w:rFonts w:cs="Mangal"/>
          <w:color w:val="000000" w:themeColor="text1"/>
          <w:cs/>
        </w:rPr>
        <w:t>(</w:t>
      </w:r>
      <w:r w:rsidRPr="00DF4164">
        <w:rPr>
          <w:color w:val="000000" w:themeColor="text1"/>
        </w:rPr>
        <w:t>India</w:t>
      </w:r>
      <w:r w:rsidRPr="00DF4164">
        <w:rPr>
          <w:rFonts w:cs="Mangal"/>
          <w:color w:val="000000" w:themeColor="text1"/>
          <w:cs/>
        </w:rPr>
        <w:t>)</w:t>
      </w:r>
      <w:r w:rsidRPr="00DF4164">
        <w:rPr>
          <w:color w:val="000000" w:themeColor="text1"/>
        </w:rPr>
        <w:t>, during the 2025 pre</w:t>
      </w:r>
      <w:r w:rsidRPr="00DF4164">
        <w:rPr>
          <w:rFonts w:cs="Mangal"/>
          <w:color w:val="000000" w:themeColor="text1"/>
          <w:cs/>
        </w:rPr>
        <w:t>-</w:t>
      </w:r>
      <w:r w:rsidRPr="00DF4164">
        <w:rPr>
          <w:color w:val="000000" w:themeColor="text1"/>
        </w:rPr>
        <w:t>monsoon and early monsoon period reveals a pronounced east</w:t>
      </w:r>
      <w:r w:rsidRPr="00DF4164">
        <w:rPr>
          <w:rFonts w:cs="Mangal"/>
          <w:color w:val="000000" w:themeColor="text1"/>
          <w:cs/>
        </w:rPr>
        <w:t>–</w:t>
      </w:r>
      <w:r w:rsidRPr="00DF4164">
        <w:rPr>
          <w:color w:val="000000" w:themeColor="text1"/>
        </w:rPr>
        <w:t>west moisture gradient, with values declining from 0</w:t>
      </w:r>
      <w:r w:rsidRPr="00DF4164">
        <w:rPr>
          <w:rFonts w:cs="Mangal"/>
          <w:color w:val="000000" w:themeColor="text1"/>
          <w:cs/>
        </w:rPr>
        <w:t>.</w:t>
      </w:r>
      <w:r w:rsidRPr="00DF4164">
        <w:rPr>
          <w:color w:val="000000" w:themeColor="text1"/>
        </w:rPr>
        <w:t>24</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28 m³</w:t>
      </w:r>
      <w:r w:rsidRPr="00DF4164">
        <w:rPr>
          <w:rFonts w:cs="Mangal"/>
          <w:color w:val="000000" w:themeColor="text1"/>
          <w:cs/>
        </w:rPr>
        <w:t>/</w:t>
      </w:r>
      <w:r w:rsidRPr="00DF4164">
        <w:rPr>
          <w:color w:val="000000" w:themeColor="text1"/>
        </w:rPr>
        <w:t>m³ in eastern and northern districts to 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 across vast central and western expanses, reflecting the semi</w:t>
      </w:r>
      <w:r w:rsidRPr="00DF4164">
        <w:rPr>
          <w:rFonts w:cs="Mangal"/>
          <w:color w:val="000000" w:themeColor="text1"/>
          <w:cs/>
        </w:rPr>
        <w:t>-</w:t>
      </w:r>
      <w:r w:rsidRPr="00DF4164">
        <w:rPr>
          <w:color w:val="000000" w:themeColor="text1"/>
        </w:rPr>
        <w:t xml:space="preserve">arid to arid climatic regime characteristic of the Thar Desert region </w:t>
      </w:r>
      <w:r w:rsidRPr="00DF4164">
        <w:rPr>
          <w:rFonts w:cs="Mangal"/>
          <w:color w:val="000000" w:themeColor="text1"/>
          <w:cs/>
        </w:rPr>
        <w:t>(</w:t>
      </w:r>
      <w:r w:rsidRPr="00DF4164">
        <w:rPr>
          <w:color w:val="000000" w:themeColor="text1"/>
        </w:rPr>
        <w:t>Sen and Gupta, 1982; Joshi, 2022; Patel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 xml:space="preserve">High moisture zones, are confined to localized pockets in Ganganagar and </w:t>
      </w:r>
      <w:proofErr w:type="spellStart"/>
      <w:r w:rsidRPr="00DF4164">
        <w:rPr>
          <w:color w:val="000000" w:themeColor="text1"/>
        </w:rPr>
        <w:t>Hanumangarh</w:t>
      </w:r>
      <w:proofErr w:type="spellEnd"/>
      <w:r w:rsidRPr="00DF4164">
        <w:rPr>
          <w:color w:val="000000" w:themeColor="text1"/>
        </w:rPr>
        <w:t xml:space="preserve"> districts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where sandy loam soils retain sufficient water post</w:t>
      </w:r>
      <w:r w:rsidRPr="00DF4164">
        <w:rPr>
          <w:rFonts w:cs="Mangal"/>
          <w:color w:val="000000" w:themeColor="text1"/>
          <w:cs/>
        </w:rPr>
        <w:t>-</w:t>
      </w:r>
      <w:r w:rsidRPr="00DF4164">
        <w:rPr>
          <w:color w:val="000000" w:themeColor="text1"/>
        </w:rPr>
        <w:t xml:space="preserve">irrigation and isolated </w:t>
      </w:r>
      <w:r w:rsidRPr="00DF4164">
        <w:rPr>
          <w:color w:val="000000" w:themeColor="text1"/>
        </w:rPr>
        <w:lastRenderedPageBreak/>
        <w:t xml:space="preserve">rainfall to potentially support desert locust </w:t>
      </w:r>
      <w:r w:rsidRPr="00DF4164">
        <w:rPr>
          <w:rFonts w:cs="Mangal"/>
          <w:color w:val="000000" w:themeColor="text1"/>
          <w:cs/>
        </w:rPr>
        <w:t>(</w:t>
      </w:r>
      <w:r w:rsidRPr="00DF4164">
        <w:rPr>
          <w:i/>
          <w:iCs/>
          <w:color w:val="000000" w:themeColor="text1"/>
        </w:rPr>
        <w:t>Schistocerca gregaria</w:t>
      </w:r>
      <w:r w:rsidRPr="00DF4164">
        <w:rPr>
          <w:rFonts w:cs="Mangal"/>
          <w:color w:val="000000" w:themeColor="text1"/>
          <w:cs/>
        </w:rPr>
        <w:t xml:space="preserve">) </w:t>
      </w:r>
      <w:r w:rsidRPr="00DF4164">
        <w:rPr>
          <w:color w:val="000000" w:themeColor="text1"/>
        </w:rPr>
        <w:t>oviposition and egg incubation, processes that require a minimum threshold of approximately 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20 m³</w:t>
      </w:r>
      <w:r w:rsidRPr="00DF4164">
        <w:rPr>
          <w:rFonts w:cs="Mangal"/>
          <w:color w:val="000000" w:themeColor="text1"/>
          <w:cs/>
        </w:rPr>
        <w:t>/</w:t>
      </w:r>
      <w:r w:rsidRPr="00DF4164">
        <w:rPr>
          <w:color w:val="000000" w:themeColor="text1"/>
        </w:rPr>
        <w:t>m³ in the top 10</w:t>
      </w:r>
      <w:r w:rsidRPr="00DF4164">
        <w:rPr>
          <w:rFonts w:cs="Mangal"/>
          <w:color w:val="000000" w:themeColor="text1"/>
          <w:cs/>
        </w:rPr>
        <w:t>–</w:t>
      </w:r>
      <w:r w:rsidRPr="00DF4164">
        <w:rPr>
          <w:color w:val="000000" w:themeColor="text1"/>
        </w:rPr>
        <w:t xml:space="preserve">15 cm soil layer for successful embryonic development </w:t>
      </w:r>
      <w:r w:rsidRPr="00DF4164">
        <w:rPr>
          <w:rFonts w:cs="Mangal"/>
          <w:color w:val="000000" w:themeColor="text1"/>
          <w:cs/>
        </w:rPr>
        <w:t>(</w:t>
      </w:r>
      <w:r w:rsidRPr="00DF4164">
        <w:rPr>
          <w:color w:val="000000" w:themeColor="text1"/>
        </w:rPr>
        <w:t>Symmons and Cressman, 2001; FAO, 2020</w:t>
      </w:r>
      <w:r w:rsidRPr="00DF4164">
        <w:rPr>
          <w:rFonts w:cs="Mangal"/>
          <w:color w:val="000000" w:themeColor="text1"/>
          <w:cs/>
        </w:rPr>
        <w:t xml:space="preserve">). </w:t>
      </w:r>
      <w:r w:rsidRPr="00DF4164">
        <w:rPr>
          <w:color w:val="000000" w:themeColor="text1"/>
        </w:rPr>
        <w:t>These elevated moisture levels align closely with root zone soil moisture estimates derived from passive microwave remote sensing, as validated in semi</w:t>
      </w:r>
      <w:r w:rsidRPr="00DF4164">
        <w:rPr>
          <w:rFonts w:cs="Mangal"/>
          <w:color w:val="000000" w:themeColor="text1"/>
          <w:cs/>
        </w:rPr>
        <w:t>-</w:t>
      </w:r>
      <w:r w:rsidRPr="00DF4164">
        <w:rPr>
          <w:color w:val="000000" w:themeColor="text1"/>
        </w:rPr>
        <w:t xml:space="preserve">arid Rajasthan through field calibration studies </w:t>
      </w:r>
      <w:r w:rsidRPr="00DF4164">
        <w:rPr>
          <w:rFonts w:cs="Mangal"/>
          <w:color w:val="000000" w:themeColor="text1"/>
          <w:cs/>
        </w:rPr>
        <w:t>(</w:t>
      </w:r>
      <w:r w:rsidRPr="00DF4164">
        <w:rPr>
          <w:color w:val="000000" w:themeColor="text1"/>
        </w:rPr>
        <w:t>Colliander et al</w:t>
      </w:r>
      <w:r w:rsidRPr="00DF4164">
        <w:rPr>
          <w:rFonts w:cs="Mangal"/>
          <w:color w:val="000000" w:themeColor="text1"/>
          <w:cs/>
        </w:rPr>
        <w:t>.</w:t>
      </w:r>
      <w:r w:rsidRPr="00DF4164">
        <w:rPr>
          <w:color w:val="000000" w:themeColor="text1"/>
        </w:rPr>
        <w:t>, 2017</w:t>
      </w:r>
      <w:r w:rsidRPr="00DF4164">
        <w:rPr>
          <w:rFonts w:cs="Mangal"/>
          <w:color w:val="000000" w:themeColor="text1"/>
          <w:cs/>
        </w:rPr>
        <w:t xml:space="preserve">). </w:t>
      </w:r>
      <w:r w:rsidRPr="00DF4164">
        <w:rPr>
          <w:color w:val="000000" w:themeColor="text1"/>
        </w:rPr>
        <w:t>Similarly, isolated high</w:t>
      </w:r>
      <w:r w:rsidRPr="00DF4164">
        <w:rPr>
          <w:rFonts w:cs="Mangal"/>
          <w:color w:val="000000" w:themeColor="text1"/>
          <w:cs/>
        </w:rPr>
        <w:t>-</w:t>
      </w:r>
      <w:r w:rsidRPr="00DF4164">
        <w:rPr>
          <w:color w:val="000000" w:themeColor="text1"/>
        </w:rPr>
        <w:t xml:space="preserve">moisture patches in southern Jalore district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correspond to microhabitats influenced by topographic lows and ephemeral runoff following localized convective rainfall events between 4</w:t>
      </w:r>
      <w:r w:rsidRPr="00DF4164">
        <w:rPr>
          <w:rFonts w:cs="Mangal"/>
          <w:color w:val="000000" w:themeColor="text1"/>
          <w:cs/>
        </w:rPr>
        <w:t>–</w:t>
      </w:r>
      <w:r w:rsidRPr="00DF4164">
        <w:rPr>
          <w:color w:val="000000" w:themeColor="text1"/>
        </w:rPr>
        <w:t>11 May 2025, as recorded by the India Meteorological Department</w:t>
      </w:r>
      <w:r w:rsidRPr="00DF4164">
        <w:rPr>
          <w:rFonts w:cs="Mangal"/>
          <w:color w:val="000000" w:themeColor="text1"/>
          <w:cs/>
        </w:rPr>
        <w:t>’</w:t>
      </w:r>
      <w:r w:rsidRPr="00DF4164">
        <w:rPr>
          <w:color w:val="000000" w:themeColor="text1"/>
        </w:rPr>
        <w:t xml:space="preserve">s automated weather stations in Barmer and Jalore </w:t>
      </w:r>
      <w:r w:rsidRPr="00DF4164">
        <w:rPr>
          <w:rFonts w:cs="Mangal"/>
          <w:color w:val="000000" w:themeColor="text1"/>
          <w:cs/>
        </w:rPr>
        <w:t>(</w:t>
      </w:r>
      <w:r w:rsidRPr="00DF4164">
        <w:rPr>
          <w:color w:val="000000" w:themeColor="text1"/>
        </w:rPr>
        <w:t>IMD, 2025</w:t>
      </w:r>
      <w:r w:rsidRPr="00DF4164">
        <w:rPr>
          <w:rFonts w:cs="Mangal"/>
          <w:color w:val="000000" w:themeColor="text1"/>
          <w:cs/>
        </w:rPr>
        <w:t xml:space="preserve">). </w:t>
      </w:r>
      <w:r w:rsidRPr="00DF4164">
        <w:rPr>
          <w:color w:val="000000" w:themeColor="text1"/>
        </w:rPr>
        <w:t>Such transient moisture pulses create temporary windows of opportunity for hopper band formation, particularly in areas with bare or sparsely vegetated sandy substrates preferred by gregarious</w:t>
      </w:r>
      <w:r w:rsidRPr="00DF4164">
        <w:rPr>
          <w:rFonts w:cs="Mangal"/>
          <w:color w:val="000000" w:themeColor="text1"/>
          <w:cs/>
        </w:rPr>
        <w:t>-</w:t>
      </w:r>
      <w:r w:rsidRPr="00DF4164">
        <w:rPr>
          <w:color w:val="000000" w:themeColor="text1"/>
        </w:rPr>
        <w:t xml:space="preserve">phase locusts for egg pod deposition </w:t>
      </w:r>
      <w:r w:rsidRPr="00DF4164">
        <w:rPr>
          <w:rFonts w:cs="Mangal"/>
          <w:color w:val="000000" w:themeColor="text1"/>
          <w:cs/>
        </w:rPr>
        <w:t>(</w:t>
      </w:r>
      <w:r w:rsidRPr="00DF4164">
        <w:rPr>
          <w:color w:val="000000" w:themeColor="text1"/>
        </w:rPr>
        <w:t>Uvarov, 1977; Sánchez</w:t>
      </w:r>
      <w:r w:rsidRPr="00DF4164">
        <w:rPr>
          <w:rFonts w:cs="Mangal"/>
          <w:color w:val="000000" w:themeColor="text1"/>
          <w:cs/>
        </w:rPr>
        <w:t>-</w:t>
      </w:r>
      <w:r w:rsidRPr="00DF4164">
        <w:rPr>
          <w:color w:val="000000" w:themeColor="text1"/>
        </w:rPr>
        <w:t>Zapata et al</w:t>
      </w:r>
      <w:r w:rsidRPr="00DF4164">
        <w:rPr>
          <w:rFonts w:cs="Mangal"/>
          <w:color w:val="000000" w:themeColor="text1"/>
          <w:cs/>
        </w:rPr>
        <w:t>.</w:t>
      </w:r>
      <w:r w:rsidRPr="00DF4164">
        <w:rPr>
          <w:color w:val="000000" w:themeColor="text1"/>
        </w:rPr>
        <w:t>, 2007; Table 1</w:t>
      </w:r>
      <w:r w:rsidRPr="00DF4164">
        <w:rPr>
          <w:rFonts w:cs="Mangal"/>
          <w:color w:val="000000" w:themeColor="text1"/>
          <w:cs/>
        </w:rPr>
        <w:t>).</w:t>
      </w:r>
    </w:p>
    <w:p w14:paraId="551C0594" w14:textId="797F81D4" w:rsidR="00780D54" w:rsidRPr="00DF4164" w:rsidRDefault="00780D54" w:rsidP="0017084D">
      <w:pPr>
        <w:spacing w:after="120"/>
        <w:jc w:val="center"/>
        <w:rPr>
          <w:b/>
          <w:bCs/>
          <w:color w:val="000000" w:themeColor="text1"/>
        </w:rPr>
      </w:pPr>
      <w:r w:rsidRPr="00DF4164">
        <w:rPr>
          <w:b/>
          <w:bCs/>
          <w:color w:val="000000" w:themeColor="text1"/>
        </w:rPr>
        <w:t xml:space="preserve">Table </w:t>
      </w:r>
      <w:r w:rsidR="002D604D" w:rsidRPr="00DF4164">
        <w:rPr>
          <w:b/>
          <w:bCs/>
          <w:color w:val="000000" w:themeColor="text1"/>
        </w:rPr>
        <w:t>1</w:t>
      </w:r>
      <w:r w:rsidRPr="00DF4164">
        <w:rPr>
          <w:rFonts w:cs="Mangal"/>
          <w:b/>
          <w:bCs/>
          <w:color w:val="000000" w:themeColor="text1"/>
          <w:cs/>
        </w:rPr>
        <w:t xml:space="preserve">. </w:t>
      </w:r>
      <w:r w:rsidRPr="00DF4164">
        <w:rPr>
          <w:b/>
          <w:bCs/>
          <w:color w:val="000000" w:themeColor="text1"/>
        </w:rPr>
        <w:t>Soil</w:t>
      </w:r>
      <w:r w:rsidRPr="00DF4164">
        <w:rPr>
          <w:rFonts w:cs="Mangal"/>
          <w:b/>
          <w:bCs/>
          <w:color w:val="000000" w:themeColor="text1"/>
          <w:cs/>
        </w:rPr>
        <w:t xml:space="preserve"> </w:t>
      </w:r>
      <w:r w:rsidRPr="00DF4164">
        <w:rPr>
          <w:b/>
          <w:bCs/>
          <w:color w:val="000000" w:themeColor="text1"/>
        </w:rPr>
        <w:t>Moisture</w:t>
      </w:r>
      <w:r w:rsidRPr="00DF4164">
        <w:rPr>
          <w:rFonts w:cs="Mangal"/>
          <w:b/>
          <w:bCs/>
          <w:color w:val="000000" w:themeColor="text1"/>
          <w:cs/>
        </w:rPr>
        <w:t xml:space="preserve"> </w:t>
      </w:r>
      <w:r w:rsidRPr="00DF4164">
        <w:rPr>
          <w:b/>
          <w:bCs/>
          <w:color w:val="000000" w:themeColor="text1"/>
        </w:rPr>
        <w:t>Status in relation to Suitability for Locust Egg</w:t>
      </w:r>
      <w:r w:rsidRPr="00DF4164">
        <w:rPr>
          <w:rFonts w:cs="Mangal"/>
          <w:b/>
          <w:bCs/>
          <w:color w:val="000000" w:themeColor="text1"/>
          <w:cs/>
        </w:rPr>
        <w:t>-</w:t>
      </w:r>
      <w:r w:rsidRPr="00DF4164">
        <w:rPr>
          <w:b/>
          <w:bCs/>
          <w:color w:val="000000" w:themeColor="text1"/>
        </w:rPr>
        <w:t>Laying</w:t>
      </w:r>
    </w:p>
    <w:tbl>
      <w:tblPr>
        <w:tblStyle w:val="TableGrid"/>
        <w:tblW w:w="3299" w:type="pct"/>
        <w:jc w:val="center"/>
        <w:tblLook w:val="04A0" w:firstRow="1" w:lastRow="0" w:firstColumn="1" w:lastColumn="0" w:noHBand="0" w:noVBand="1"/>
      </w:tblPr>
      <w:tblGrid>
        <w:gridCol w:w="1576"/>
        <w:gridCol w:w="2277"/>
        <w:gridCol w:w="2316"/>
      </w:tblGrid>
      <w:tr w:rsidR="007D7093" w:rsidRPr="00DF4164" w14:paraId="25E2A364" w14:textId="77777777" w:rsidTr="00C270B4">
        <w:trPr>
          <w:jc w:val="center"/>
        </w:trPr>
        <w:tc>
          <w:tcPr>
            <w:tcW w:w="1247" w:type="pct"/>
          </w:tcPr>
          <w:p w14:paraId="2F0EE4D2" w14:textId="77777777" w:rsidR="00473DE1" w:rsidRPr="00DF4164" w:rsidRDefault="00473DE1" w:rsidP="00963E6C">
            <w:pPr>
              <w:jc w:val="both"/>
              <w:rPr>
                <w:b/>
                <w:bCs/>
                <w:color w:val="000000" w:themeColor="text1"/>
              </w:rPr>
            </w:pPr>
            <w:r w:rsidRPr="00DF4164">
              <w:rPr>
                <w:b/>
                <w:bCs/>
                <w:color w:val="000000" w:themeColor="text1"/>
              </w:rPr>
              <w:t>District</w:t>
            </w:r>
          </w:p>
        </w:tc>
        <w:tc>
          <w:tcPr>
            <w:tcW w:w="1861" w:type="pct"/>
          </w:tcPr>
          <w:p w14:paraId="696D0EE6" w14:textId="77777777" w:rsidR="00473DE1" w:rsidRPr="00DF4164" w:rsidRDefault="00473DE1" w:rsidP="00D006A8">
            <w:pPr>
              <w:jc w:val="center"/>
              <w:rPr>
                <w:b/>
                <w:bCs/>
                <w:color w:val="000000" w:themeColor="text1"/>
              </w:rPr>
            </w:pPr>
            <w:r w:rsidRPr="00DF4164">
              <w:rPr>
                <w:b/>
                <w:bCs/>
                <w:color w:val="000000" w:themeColor="text1"/>
              </w:rPr>
              <w:t xml:space="preserve">Soil Moisture </w:t>
            </w: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r w:rsidRPr="00DF4164">
              <w:rPr>
                <w:b/>
                <w:bCs/>
                <w:color w:val="000000" w:themeColor="text1"/>
              </w:rPr>
              <w:t>m³</w:t>
            </w:r>
            <w:r w:rsidRPr="00DF4164">
              <w:rPr>
                <w:rFonts w:cs="Mangal"/>
                <w:b/>
                <w:bCs/>
                <w:color w:val="000000" w:themeColor="text1"/>
                <w:cs/>
              </w:rPr>
              <w:t>)</w:t>
            </w:r>
          </w:p>
        </w:tc>
        <w:tc>
          <w:tcPr>
            <w:tcW w:w="1892" w:type="pct"/>
          </w:tcPr>
          <w:p w14:paraId="40089FAE" w14:textId="77777777" w:rsidR="00473DE1" w:rsidRPr="00DF4164" w:rsidRDefault="00473DE1" w:rsidP="00D006A8">
            <w:pPr>
              <w:jc w:val="center"/>
              <w:rPr>
                <w:b/>
                <w:bCs/>
                <w:color w:val="000000" w:themeColor="text1"/>
              </w:rPr>
            </w:pPr>
            <w:bookmarkStart w:id="1" w:name="_Hlk208505118"/>
            <w:r w:rsidRPr="00DF4164">
              <w:rPr>
                <w:b/>
                <w:bCs/>
                <w:color w:val="000000" w:themeColor="text1"/>
              </w:rPr>
              <w:t>Suitability for Locust Egg</w:t>
            </w:r>
            <w:r w:rsidRPr="00DF4164">
              <w:rPr>
                <w:rFonts w:cs="Mangal"/>
                <w:b/>
                <w:bCs/>
                <w:color w:val="000000" w:themeColor="text1"/>
                <w:cs/>
              </w:rPr>
              <w:t>-</w:t>
            </w:r>
            <w:r w:rsidRPr="00DF4164">
              <w:rPr>
                <w:b/>
                <w:bCs/>
                <w:color w:val="000000" w:themeColor="text1"/>
              </w:rPr>
              <w:t>Laying</w:t>
            </w:r>
            <w:bookmarkEnd w:id="1"/>
          </w:p>
        </w:tc>
      </w:tr>
      <w:tr w:rsidR="007D7093" w:rsidRPr="00DF4164" w14:paraId="1748CA27" w14:textId="77777777" w:rsidTr="00C270B4">
        <w:trPr>
          <w:jc w:val="center"/>
        </w:trPr>
        <w:tc>
          <w:tcPr>
            <w:tcW w:w="1247" w:type="pct"/>
          </w:tcPr>
          <w:p w14:paraId="02A2EA41" w14:textId="77777777" w:rsidR="00473DE1" w:rsidRPr="00DF4164" w:rsidRDefault="00473DE1" w:rsidP="00963E6C">
            <w:pPr>
              <w:jc w:val="both"/>
              <w:rPr>
                <w:color w:val="000000" w:themeColor="text1"/>
              </w:rPr>
            </w:pPr>
            <w:r w:rsidRPr="00DF4164">
              <w:rPr>
                <w:color w:val="000000" w:themeColor="text1"/>
              </w:rPr>
              <w:t xml:space="preserve">Ganganagar </w:t>
            </w:r>
          </w:p>
        </w:tc>
        <w:tc>
          <w:tcPr>
            <w:tcW w:w="1861" w:type="pct"/>
          </w:tcPr>
          <w:p w14:paraId="3F01788F"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232D2DF5"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1F71646C" w14:textId="77777777" w:rsidTr="00C270B4">
        <w:trPr>
          <w:jc w:val="center"/>
        </w:trPr>
        <w:tc>
          <w:tcPr>
            <w:tcW w:w="1247" w:type="pct"/>
          </w:tcPr>
          <w:p w14:paraId="5E7FEBD8" w14:textId="24E838B5" w:rsidR="00473DE1" w:rsidRPr="00DF4164" w:rsidRDefault="00473DE1" w:rsidP="00963E6C">
            <w:pPr>
              <w:jc w:val="both"/>
              <w:rPr>
                <w:color w:val="000000" w:themeColor="text1"/>
              </w:rPr>
            </w:pPr>
            <w:proofErr w:type="spellStart"/>
            <w:r w:rsidRPr="00DF4164">
              <w:rPr>
                <w:color w:val="000000" w:themeColor="text1"/>
              </w:rPr>
              <w:t>Hanumangarh</w:t>
            </w:r>
            <w:proofErr w:type="spellEnd"/>
          </w:p>
        </w:tc>
        <w:tc>
          <w:tcPr>
            <w:tcW w:w="1861" w:type="pct"/>
          </w:tcPr>
          <w:p w14:paraId="6C87A7B7"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6C2D4307"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14FFEAFD" w14:textId="77777777" w:rsidTr="00C270B4">
        <w:trPr>
          <w:jc w:val="center"/>
        </w:trPr>
        <w:tc>
          <w:tcPr>
            <w:tcW w:w="1247" w:type="pct"/>
          </w:tcPr>
          <w:p w14:paraId="5C2646E5" w14:textId="77777777" w:rsidR="00473DE1" w:rsidRPr="00DF4164" w:rsidRDefault="00473DE1" w:rsidP="00963E6C">
            <w:pPr>
              <w:jc w:val="both"/>
              <w:rPr>
                <w:color w:val="000000" w:themeColor="text1"/>
              </w:rPr>
            </w:pPr>
            <w:r w:rsidRPr="00DF4164">
              <w:rPr>
                <w:color w:val="000000" w:themeColor="text1"/>
              </w:rPr>
              <w:t>Jalore</w:t>
            </w:r>
          </w:p>
        </w:tc>
        <w:tc>
          <w:tcPr>
            <w:tcW w:w="1861" w:type="pct"/>
          </w:tcPr>
          <w:p w14:paraId="437A99DB"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w:t>
            </w:r>
          </w:p>
        </w:tc>
        <w:tc>
          <w:tcPr>
            <w:tcW w:w="1892" w:type="pct"/>
          </w:tcPr>
          <w:p w14:paraId="661028F3" w14:textId="77777777" w:rsidR="00473DE1" w:rsidRPr="00DF4164" w:rsidRDefault="00473DE1" w:rsidP="00963E6C">
            <w:pPr>
              <w:jc w:val="center"/>
              <w:rPr>
                <w:color w:val="000000" w:themeColor="text1"/>
              </w:rPr>
            </w:pPr>
            <w:r w:rsidRPr="00DF4164">
              <w:rPr>
                <w:color w:val="000000" w:themeColor="text1"/>
              </w:rPr>
              <w:t>Potentially Favorable</w:t>
            </w:r>
          </w:p>
        </w:tc>
      </w:tr>
      <w:tr w:rsidR="007D7093" w:rsidRPr="00DF4164" w14:paraId="0709A23C" w14:textId="77777777" w:rsidTr="00C270B4">
        <w:trPr>
          <w:jc w:val="center"/>
        </w:trPr>
        <w:tc>
          <w:tcPr>
            <w:tcW w:w="1247" w:type="pct"/>
          </w:tcPr>
          <w:p w14:paraId="38E6B74A" w14:textId="77777777" w:rsidR="00473DE1" w:rsidRPr="00DF4164" w:rsidRDefault="00473DE1" w:rsidP="00963E6C">
            <w:pPr>
              <w:jc w:val="both"/>
              <w:rPr>
                <w:color w:val="000000" w:themeColor="text1"/>
              </w:rPr>
            </w:pPr>
            <w:r w:rsidRPr="00DF4164">
              <w:rPr>
                <w:color w:val="000000" w:themeColor="text1"/>
              </w:rPr>
              <w:t>Jaisalmer</w:t>
            </w:r>
          </w:p>
        </w:tc>
        <w:tc>
          <w:tcPr>
            <w:tcW w:w="1861" w:type="pct"/>
          </w:tcPr>
          <w:p w14:paraId="06126163"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3DE4A137"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02C1BBAD" w14:textId="77777777" w:rsidTr="00C270B4">
        <w:trPr>
          <w:jc w:val="center"/>
        </w:trPr>
        <w:tc>
          <w:tcPr>
            <w:tcW w:w="1247" w:type="pct"/>
          </w:tcPr>
          <w:p w14:paraId="17A196D0" w14:textId="77777777" w:rsidR="00473DE1" w:rsidRPr="00DF4164" w:rsidRDefault="00473DE1" w:rsidP="00963E6C">
            <w:pPr>
              <w:jc w:val="both"/>
              <w:rPr>
                <w:color w:val="000000" w:themeColor="text1"/>
              </w:rPr>
            </w:pPr>
            <w:r w:rsidRPr="00DF4164">
              <w:rPr>
                <w:color w:val="000000" w:themeColor="text1"/>
              </w:rPr>
              <w:t>Barmer</w:t>
            </w:r>
          </w:p>
        </w:tc>
        <w:tc>
          <w:tcPr>
            <w:tcW w:w="1861" w:type="pct"/>
          </w:tcPr>
          <w:p w14:paraId="2D237A30"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0FBDE332"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79DCE380" w14:textId="77777777" w:rsidTr="00C270B4">
        <w:trPr>
          <w:jc w:val="center"/>
        </w:trPr>
        <w:tc>
          <w:tcPr>
            <w:tcW w:w="1247" w:type="pct"/>
          </w:tcPr>
          <w:p w14:paraId="5D498C66" w14:textId="77777777" w:rsidR="00473DE1" w:rsidRPr="00DF4164" w:rsidRDefault="00473DE1" w:rsidP="00963E6C">
            <w:pPr>
              <w:jc w:val="both"/>
              <w:rPr>
                <w:color w:val="000000" w:themeColor="text1"/>
              </w:rPr>
            </w:pPr>
            <w:r w:rsidRPr="00DF4164">
              <w:rPr>
                <w:color w:val="000000" w:themeColor="text1"/>
              </w:rPr>
              <w:t>Jodhpur</w:t>
            </w:r>
          </w:p>
        </w:tc>
        <w:tc>
          <w:tcPr>
            <w:tcW w:w="1861" w:type="pct"/>
          </w:tcPr>
          <w:p w14:paraId="699C19DE"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28D1209D"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1743D10F" w14:textId="77777777" w:rsidTr="00C270B4">
        <w:trPr>
          <w:jc w:val="center"/>
        </w:trPr>
        <w:tc>
          <w:tcPr>
            <w:tcW w:w="1247" w:type="pct"/>
          </w:tcPr>
          <w:p w14:paraId="2A1095BF" w14:textId="77777777" w:rsidR="00473DE1" w:rsidRPr="00DF4164" w:rsidRDefault="00473DE1" w:rsidP="00963E6C">
            <w:pPr>
              <w:jc w:val="both"/>
              <w:rPr>
                <w:color w:val="000000" w:themeColor="text1"/>
              </w:rPr>
            </w:pPr>
            <w:proofErr w:type="spellStart"/>
            <w:r w:rsidRPr="00DF4164">
              <w:rPr>
                <w:color w:val="000000" w:themeColor="text1"/>
              </w:rPr>
              <w:t>Nagaur</w:t>
            </w:r>
            <w:proofErr w:type="spellEnd"/>
          </w:p>
        </w:tc>
        <w:tc>
          <w:tcPr>
            <w:tcW w:w="1861" w:type="pct"/>
          </w:tcPr>
          <w:p w14:paraId="594D779C"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6ED25CED"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E7FDC2D" w14:textId="77777777" w:rsidTr="00C270B4">
        <w:trPr>
          <w:jc w:val="center"/>
        </w:trPr>
        <w:tc>
          <w:tcPr>
            <w:tcW w:w="1247" w:type="pct"/>
          </w:tcPr>
          <w:p w14:paraId="1FB7E193" w14:textId="77777777" w:rsidR="00473DE1" w:rsidRPr="00DF4164" w:rsidRDefault="00473DE1" w:rsidP="00963E6C">
            <w:pPr>
              <w:jc w:val="both"/>
              <w:rPr>
                <w:color w:val="000000" w:themeColor="text1"/>
              </w:rPr>
            </w:pPr>
            <w:r w:rsidRPr="00DF4164">
              <w:rPr>
                <w:color w:val="000000" w:themeColor="text1"/>
              </w:rPr>
              <w:t>Bikaner</w:t>
            </w:r>
          </w:p>
        </w:tc>
        <w:tc>
          <w:tcPr>
            <w:tcW w:w="1861" w:type="pct"/>
          </w:tcPr>
          <w:p w14:paraId="6C5595EC"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109BA7C5"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DC595E2" w14:textId="77777777" w:rsidTr="00C270B4">
        <w:trPr>
          <w:jc w:val="center"/>
        </w:trPr>
        <w:tc>
          <w:tcPr>
            <w:tcW w:w="1247" w:type="pct"/>
          </w:tcPr>
          <w:p w14:paraId="4A2E793F" w14:textId="77777777" w:rsidR="00473DE1" w:rsidRPr="00DF4164" w:rsidRDefault="00473DE1" w:rsidP="00963E6C">
            <w:pPr>
              <w:jc w:val="both"/>
              <w:rPr>
                <w:color w:val="000000" w:themeColor="text1"/>
              </w:rPr>
            </w:pPr>
            <w:r w:rsidRPr="00DF4164">
              <w:rPr>
                <w:color w:val="000000" w:themeColor="text1"/>
              </w:rPr>
              <w:t>Churu</w:t>
            </w:r>
          </w:p>
        </w:tc>
        <w:tc>
          <w:tcPr>
            <w:tcW w:w="1861" w:type="pct"/>
          </w:tcPr>
          <w:p w14:paraId="73EE49FD"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72659302"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0F1E62BB" w14:textId="77777777" w:rsidTr="00C270B4">
        <w:trPr>
          <w:jc w:val="center"/>
        </w:trPr>
        <w:tc>
          <w:tcPr>
            <w:tcW w:w="1247" w:type="pct"/>
          </w:tcPr>
          <w:p w14:paraId="6013D6FE" w14:textId="77777777" w:rsidR="00473DE1" w:rsidRPr="00DF4164" w:rsidRDefault="00473DE1" w:rsidP="00963E6C">
            <w:pPr>
              <w:jc w:val="both"/>
              <w:rPr>
                <w:color w:val="000000" w:themeColor="text1"/>
              </w:rPr>
            </w:pPr>
            <w:r w:rsidRPr="00DF4164">
              <w:rPr>
                <w:color w:val="000000" w:themeColor="text1"/>
              </w:rPr>
              <w:t>Jhunjhunu</w:t>
            </w:r>
          </w:p>
        </w:tc>
        <w:tc>
          <w:tcPr>
            <w:tcW w:w="1861" w:type="pct"/>
          </w:tcPr>
          <w:p w14:paraId="742BAA95"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7CEF9B1B"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677E3604" w14:textId="77777777" w:rsidTr="00C270B4">
        <w:trPr>
          <w:jc w:val="center"/>
        </w:trPr>
        <w:tc>
          <w:tcPr>
            <w:tcW w:w="1247" w:type="pct"/>
          </w:tcPr>
          <w:p w14:paraId="1BBE6672" w14:textId="77777777" w:rsidR="00473DE1" w:rsidRPr="00DF4164" w:rsidRDefault="00473DE1" w:rsidP="00963E6C">
            <w:pPr>
              <w:jc w:val="both"/>
              <w:rPr>
                <w:color w:val="000000" w:themeColor="text1"/>
              </w:rPr>
            </w:pPr>
            <w:r w:rsidRPr="00DF4164">
              <w:rPr>
                <w:color w:val="000000" w:themeColor="text1"/>
              </w:rPr>
              <w:t>Sikar</w:t>
            </w:r>
          </w:p>
        </w:tc>
        <w:tc>
          <w:tcPr>
            <w:tcW w:w="1861" w:type="pct"/>
          </w:tcPr>
          <w:p w14:paraId="726CD3F7"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0351783C" w14:textId="77777777" w:rsidR="00473DE1" w:rsidRPr="00DF4164" w:rsidRDefault="00473DE1" w:rsidP="00963E6C">
            <w:pPr>
              <w:jc w:val="center"/>
              <w:rPr>
                <w:color w:val="000000" w:themeColor="text1"/>
              </w:rPr>
            </w:pPr>
            <w:r w:rsidRPr="00DF4164">
              <w:rPr>
                <w:color w:val="000000" w:themeColor="text1"/>
              </w:rPr>
              <w:t>Unsuitable</w:t>
            </w:r>
          </w:p>
        </w:tc>
      </w:tr>
      <w:tr w:rsidR="007D7093" w:rsidRPr="00DF4164" w14:paraId="32CA9FFF" w14:textId="77777777" w:rsidTr="00C270B4">
        <w:trPr>
          <w:jc w:val="center"/>
        </w:trPr>
        <w:tc>
          <w:tcPr>
            <w:tcW w:w="1247" w:type="pct"/>
          </w:tcPr>
          <w:p w14:paraId="6FEB1557" w14:textId="77777777" w:rsidR="00473DE1" w:rsidRPr="00DF4164" w:rsidRDefault="00473DE1" w:rsidP="00963E6C">
            <w:pPr>
              <w:jc w:val="both"/>
              <w:rPr>
                <w:color w:val="000000" w:themeColor="text1"/>
              </w:rPr>
            </w:pPr>
            <w:r w:rsidRPr="00DF4164">
              <w:rPr>
                <w:color w:val="000000" w:themeColor="text1"/>
              </w:rPr>
              <w:t>Pali</w:t>
            </w:r>
          </w:p>
        </w:tc>
        <w:tc>
          <w:tcPr>
            <w:tcW w:w="1861" w:type="pct"/>
          </w:tcPr>
          <w:p w14:paraId="289E8BF0" w14:textId="77777777" w:rsidR="00473DE1" w:rsidRPr="00DF4164" w:rsidRDefault="00473DE1" w:rsidP="00963E6C">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w:t>
            </w:r>
          </w:p>
        </w:tc>
        <w:tc>
          <w:tcPr>
            <w:tcW w:w="1892" w:type="pct"/>
          </w:tcPr>
          <w:p w14:paraId="60A4F151" w14:textId="77777777" w:rsidR="00473DE1" w:rsidRPr="00DF4164" w:rsidRDefault="00473DE1" w:rsidP="00963E6C">
            <w:pPr>
              <w:jc w:val="center"/>
              <w:rPr>
                <w:color w:val="000000" w:themeColor="text1"/>
              </w:rPr>
            </w:pPr>
            <w:r w:rsidRPr="00DF4164">
              <w:rPr>
                <w:color w:val="000000" w:themeColor="text1"/>
              </w:rPr>
              <w:t>Unsuitable</w:t>
            </w:r>
          </w:p>
        </w:tc>
      </w:tr>
    </w:tbl>
    <w:p w14:paraId="1706A539" w14:textId="1926C438" w:rsidR="00C66C67" w:rsidRPr="00DF4164" w:rsidRDefault="00C66C67" w:rsidP="007636C1">
      <w:pPr>
        <w:spacing w:before="100" w:beforeAutospacing="1" w:after="100" w:afterAutospacing="1"/>
        <w:ind w:firstLine="720"/>
        <w:jc w:val="both"/>
        <w:rPr>
          <w:color w:val="000000" w:themeColor="text1"/>
        </w:rPr>
      </w:pPr>
      <w:r w:rsidRPr="00DF4164">
        <w:rPr>
          <w:color w:val="000000" w:themeColor="text1"/>
        </w:rPr>
        <w:t>In stark contrast, the predominant gray shading across nine districts</w:t>
      </w:r>
      <w:r w:rsidRPr="00DF4164">
        <w:rPr>
          <w:rFonts w:cs="Mangal"/>
          <w:color w:val="000000" w:themeColor="text1"/>
          <w:cs/>
        </w:rPr>
        <w:t>—</w:t>
      </w:r>
      <w:r w:rsidRPr="00DF4164">
        <w:rPr>
          <w:color w:val="000000" w:themeColor="text1"/>
        </w:rPr>
        <w:t xml:space="preserve">Jaisalmer, </w:t>
      </w:r>
      <w:proofErr w:type="spellStart"/>
      <w:r w:rsidRPr="00DF4164">
        <w:rPr>
          <w:color w:val="000000" w:themeColor="text1"/>
        </w:rPr>
        <w:t>Barmer</w:t>
      </w:r>
      <w:proofErr w:type="spellEnd"/>
      <w:r w:rsidRPr="00DF4164">
        <w:rPr>
          <w:color w:val="000000" w:themeColor="text1"/>
        </w:rPr>
        <w:t xml:space="preserve">, Jodhpur, </w:t>
      </w:r>
      <w:proofErr w:type="spellStart"/>
      <w:r w:rsidRPr="00DF4164">
        <w:rPr>
          <w:color w:val="000000" w:themeColor="text1"/>
        </w:rPr>
        <w:t>Nagaur</w:t>
      </w:r>
      <w:proofErr w:type="spellEnd"/>
      <w:r w:rsidRPr="00DF4164">
        <w:rPr>
          <w:color w:val="000000" w:themeColor="text1"/>
        </w:rPr>
        <w:t>, Bikaner, Churu, Jhunjhunu, Sikar, and Pali</w:t>
      </w:r>
      <w:r w:rsidRPr="00DF4164">
        <w:rPr>
          <w:rFonts w:cs="Mangal"/>
          <w:color w:val="000000" w:themeColor="text1"/>
          <w:cs/>
        </w:rPr>
        <w:t>—</w:t>
      </w:r>
      <w:r w:rsidRPr="00DF4164">
        <w:rPr>
          <w:color w:val="000000" w:themeColor="text1"/>
        </w:rPr>
        <w:t xml:space="preserve">indicates critically low soil moisture </w:t>
      </w:r>
      <w:r w:rsidRPr="00DF4164">
        <w:rPr>
          <w:rFonts w:cs="Mangal"/>
          <w:color w:val="000000" w:themeColor="text1"/>
          <w:cs/>
        </w:rPr>
        <w:lastRenderedPageBreak/>
        <w:t>(</w:t>
      </w:r>
      <w:r w:rsidRPr="00DF4164">
        <w:rPr>
          <w:color w:val="000000" w:themeColor="text1"/>
        </w:rPr>
        <w:t>0</w:t>
      </w:r>
      <w:r w:rsidRPr="00DF4164">
        <w:rPr>
          <w:rFonts w:cs="Mangal"/>
          <w:color w:val="000000" w:themeColor="text1"/>
          <w:cs/>
        </w:rPr>
        <w:t>.</w:t>
      </w:r>
      <w:r w:rsidRPr="00DF4164">
        <w:rPr>
          <w:color w:val="000000" w:themeColor="text1"/>
        </w:rPr>
        <w:t>00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rendering these areas ecologically unsuitable for locust breeding throughout the observed period</w:t>
      </w:r>
      <w:r w:rsidRPr="00DF4164">
        <w:rPr>
          <w:rFonts w:cs="Mangal"/>
          <w:color w:val="000000" w:themeColor="text1"/>
          <w:cs/>
        </w:rPr>
        <w:t xml:space="preserve">. </w:t>
      </w:r>
      <w:r w:rsidRPr="00DF4164">
        <w:rPr>
          <w:color w:val="000000" w:themeColor="text1"/>
        </w:rPr>
        <w:t>This desiccation is driven by high evaporative demand exceeding 8</w:t>
      </w:r>
      <w:r w:rsidRPr="00DF4164">
        <w:rPr>
          <w:rFonts w:cs="Mangal"/>
          <w:color w:val="000000" w:themeColor="text1"/>
          <w:cs/>
        </w:rPr>
        <w:t>–</w:t>
      </w:r>
      <w:r w:rsidRPr="00DF4164">
        <w:rPr>
          <w:color w:val="000000" w:themeColor="text1"/>
        </w:rPr>
        <w:t>10 mm</w:t>
      </w:r>
      <w:r w:rsidRPr="00DF4164">
        <w:rPr>
          <w:rFonts w:cs="Mangal"/>
          <w:color w:val="000000" w:themeColor="text1"/>
          <w:cs/>
        </w:rPr>
        <w:t>/</w:t>
      </w:r>
      <w:r w:rsidRPr="00DF4164">
        <w:rPr>
          <w:color w:val="000000" w:themeColor="text1"/>
        </w:rPr>
        <w:t>day under clear</w:t>
      </w:r>
      <w:r w:rsidRPr="00DF4164">
        <w:rPr>
          <w:rFonts w:cs="Mangal"/>
          <w:color w:val="000000" w:themeColor="text1"/>
          <w:cs/>
        </w:rPr>
        <w:t>-</w:t>
      </w:r>
      <w:r w:rsidRPr="00DF4164">
        <w:rPr>
          <w:color w:val="000000" w:themeColor="text1"/>
        </w:rPr>
        <w:t>sky conditions and rapid drainage in coarse</w:t>
      </w:r>
      <w:r w:rsidRPr="00DF4164">
        <w:rPr>
          <w:rFonts w:cs="Mangal"/>
          <w:color w:val="000000" w:themeColor="text1"/>
          <w:cs/>
        </w:rPr>
        <w:t>-</w:t>
      </w:r>
      <w:r w:rsidRPr="00DF4164">
        <w:rPr>
          <w:color w:val="000000" w:themeColor="text1"/>
        </w:rPr>
        <w:t>textured aeolian sands with low water</w:t>
      </w:r>
      <w:r w:rsidRPr="00DF4164">
        <w:rPr>
          <w:rFonts w:cs="Mangal"/>
          <w:color w:val="000000" w:themeColor="text1"/>
          <w:cs/>
        </w:rPr>
        <w:t>-</w:t>
      </w:r>
      <w:r w:rsidRPr="00DF4164">
        <w:rPr>
          <w:color w:val="000000" w:themeColor="text1"/>
        </w:rPr>
        <w:t xml:space="preserve">holding capacity </w:t>
      </w:r>
      <w:r w:rsidRPr="00DF4164">
        <w:rPr>
          <w:rFonts w:cs="Mangal"/>
          <w:color w:val="000000" w:themeColor="text1"/>
          <w:cs/>
        </w:rPr>
        <w:t>(</w:t>
      </w:r>
      <w:r w:rsidR="007636C1" w:rsidRPr="00DF4164">
        <w:rPr>
          <w:color w:val="000000" w:themeColor="text1"/>
        </w:rPr>
        <w:t>Agarwal et al</w:t>
      </w:r>
      <w:r w:rsidR="007636C1" w:rsidRPr="00DF4164">
        <w:rPr>
          <w:rFonts w:cs="Mangal"/>
          <w:color w:val="000000" w:themeColor="text1"/>
          <w:cs/>
        </w:rPr>
        <w:t>.</w:t>
      </w:r>
      <w:r w:rsidR="007636C1" w:rsidRPr="00DF4164">
        <w:rPr>
          <w:color w:val="000000" w:themeColor="text1"/>
        </w:rPr>
        <w:t>, 2025</w:t>
      </w:r>
      <w:r w:rsidRPr="00DF4164">
        <w:rPr>
          <w:rFonts w:cs="Mangal"/>
          <w:color w:val="000000" w:themeColor="text1"/>
          <w:cs/>
        </w:rPr>
        <w:t xml:space="preserve">). </w:t>
      </w:r>
      <w:r w:rsidRPr="00DF4164">
        <w:rPr>
          <w:color w:val="000000" w:themeColor="text1"/>
        </w:rPr>
        <w:t>Field surveys conducted in Jodhpur and Bikaner during June</w:t>
      </w:r>
      <w:r w:rsidRPr="00DF4164">
        <w:rPr>
          <w:rFonts w:cs="Mangal"/>
          <w:color w:val="000000" w:themeColor="text1"/>
          <w:cs/>
        </w:rPr>
        <w:t>–</w:t>
      </w:r>
      <w:r w:rsidRPr="00DF4164">
        <w:rPr>
          <w:color w:val="000000" w:themeColor="text1"/>
        </w:rPr>
        <w:t>July 2025 confirmed negligible egg</w:t>
      </w:r>
      <w:r w:rsidRPr="00DF4164">
        <w:rPr>
          <w:rFonts w:cs="Mangal"/>
          <w:color w:val="000000" w:themeColor="text1"/>
          <w:cs/>
        </w:rPr>
        <w:t>-</w:t>
      </w:r>
      <w:r w:rsidRPr="00DF4164">
        <w:rPr>
          <w:color w:val="000000" w:themeColor="text1"/>
        </w:rPr>
        <w:t>laying activity in these districts, with soil penetration tests showing hardness indices above 4</w:t>
      </w:r>
      <w:r w:rsidRPr="00DF4164">
        <w:rPr>
          <w:rFonts w:cs="Mangal"/>
          <w:color w:val="000000" w:themeColor="text1"/>
          <w:cs/>
        </w:rPr>
        <w:t>.</w:t>
      </w:r>
      <w:r w:rsidRPr="00DF4164">
        <w:rPr>
          <w:color w:val="000000" w:themeColor="text1"/>
        </w:rPr>
        <w:t>5 kg</w:t>
      </w:r>
      <w:r w:rsidRPr="00DF4164">
        <w:rPr>
          <w:rFonts w:cs="Mangal"/>
          <w:color w:val="000000" w:themeColor="text1"/>
          <w:cs/>
        </w:rPr>
        <w:t>/</w:t>
      </w:r>
      <w:r w:rsidRPr="00DF4164">
        <w:rPr>
          <w:color w:val="000000" w:themeColor="text1"/>
        </w:rPr>
        <w:t>cm², far exceeding the 1</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5 kg</w:t>
      </w:r>
      <w:r w:rsidRPr="00DF4164">
        <w:rPr>
          <w:rFonts w:cs="Mangal"/>
          <w:color w:val="000000" w:themeColor="text1"/>
          <w:cs/>
        </w:rPr>
        <w:t>/</w:t>
      </w:r>
      <w:r w:rsidRPr="00DF4164">
        <w:rPr>
          <w:color w:val="000000" w:themeColor="text1"/>
        </w:rPr>
        <w:t xml:space="preserve">cm² threshold required for female locust ovipositor insertion </w:t>
      </w:r>
      <w:r w:rsidRPr="00DF4164">
        <w:rPr>
          <w:rFonts w:cs="Mangal"/>
          <w:color w:val="000000" w:themeColor="text1"/>
          <w:cs/>
        </w:rPr>
        <w:t>(</w:t>
      </w:r>
      <w:r w:rsidRPr="00DF4164">
        <w:rPr>
          <w:color w:val="000000" w:themeColor="text1"/>
        </w:rPr>
        <w:t>FAO, 2016</w:t>
      </w:r>
      <w:r w:rsidRPr="00DF4164">
        <w:rPr>
          <w:rFonts w:cs="Mangal"/>
          <w:color w:val="000000" w:themeColor="text1"/>
          <w:cs/>
        </w:rPr>
        <w:t xml:space="preserve">). </w:t>
      </w:r>
      <w:r w:rsidRPr="00DF4164">
        <w:rPr>
          <w:color w:val="000000" w:themeColor="text1"/>
        </w:rPr>
        <w:t>The rapid decline in suitable breeding sites by late July is consistent with regional drought monitoring indices, including the Standardized Precipitation</w:t>
      </w:r>
      <w:r w:rsidRPr="00DF4164">
        <w:rPr>
          <w:rFonts w:cs="Mangal"/>
          <w:color w:val="000000" w:themeColor="text1"/>
          <w:cs/>
        </w:rPr>
        <w:t>-</w:t>
      </w:r>
      <w:r w:rsidRPr="00DF4164">
        <w:rPr>
          <w:color w:val="000000" w:themeColor="text1"/>
        </w:rPr>
        <w:t xml:space="preserve">Evapotranspiration Index </w:t>
      </w:r>
      <w:r w:rsidRPr="00DF4164">
        <w:rPr>
          <w:rFonts w:cs="Mangal"/>
          <w:color w:val="000000" w:themeColor="text1"/>
          <w:cs/>
        </w:rPr>
        <w:t>(</w:t>
      </w:r>
      <w:r w:rsidRPr="00DF4164">
        <w:rPr>
          <w:color w:val="000000" w:themeColor="text1"/>
        </w:rPr>
        <w:t>SPEI</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 which registered values below </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 xml:space="preserve">5 across western Rajasthan, signaling severe meteorological drought and consequent soil moisture deficit </w:t>
      </w:r>
      <w:r w:rsidRPr="00DF4164">
        <w:rPr>
          <w:rFonts w:cs="Mangal"/>
          <w:color w:val="000000" w:themeColor="text1"/>
          <w:cs/>
        </w:rPr>
        <w:t>(</w:t>
      </w:r>
      <w:r w:rsidRPr="00DF4164">
        <w:rPr>
          <w:color w:val="000000" w:themeColor="text1"/>
        </w:rPr>
        <w:t>Verma, 2025</w:t>
      </w:r>
      <w:r w:rsidRPr="00DF4164">
        <w:rPr>
          <w:rFonts w:cs="Mangal"/>
          <w:color w:val="000000" w:themeColor="text1"/>
          <w:cs/>
        </w:rPr>
        <w:t xml:space="preserve">). </w:t>
      </w:r>
      <w:r w:rsidRPr="00DF4164">
        <w:rPr>
          <w:color w:val="000000" w:themeColor="text1"/>
        </w:rPr>
        <w:t>Historical analogs from the 2019</w:t>
      </w:r>
      <w:r w:rsidRPr="00DF4164">
        <w:rPr>
          <w:rFonts w:cs="Mangal"/>
          <w:color w:val="000000" w:themeColor="text1"/>
          <w:cs/>
        </w:rPr>
        <w:t>–</w:t>
      </w:r>
      <w:r w:rsidRPr="00DF4164">
        <w:rPr>
          <w:color w:val="000000" w:themeColor="text1"/>
        </w:rPr>
        <w:t>2020 locust upsurge further corroborate that sustained breeding in Rajasthan is contingent upon cumulative rainfall exceeding 50 mm over 10</w:t>
      </w:r>
      <w:r w:rsidRPr="00DF4164">
        <w:rPr>
          <w:rFonts w:cs="Mangal"/>
          <w:color w:val="000000" w:themeColor="text1"/>
          <w:cs/>
        </w:rPr>
        <w:t>–</w:t>
      </w:r>
      <w:r w:rsidRPr="00DF4164">
        <w:rPr>
          <w:color w:val="000000" w:themeColor="text1"/>
        </w:rPr>
        <w:t>15 days to maintain soil moisture above 0</w:t>
      </w:r>
      <w:r w:rsidRPr="00DF4164">
        <w:rPr>
          <w:rFonts w:cs="Mangal"/>
          <w:color w:val="000000" w:themeColor="text1"/>
          <w:cs/>
        </w:rPr>
        <w:t>.</w:t>
      </w:r>
      <w:r w:rsidRPr="00DF4164">
        <w:rPr>
          <w:color w:val="000000" w:themeColor="text1"/>
        </w:rPr>
        <w:t>18 m³</w:t>
      </w:r>
      <w:r w:rsidRPr="00DF4164">
        <w:rPr>
          <w:rFonts w:cs="Mangal"/>
          <w:color w:val="000000" w:themeColor="text1"/>
          <w:cs/>
        </w:rPr>
        <w:t>/</w:t>
      </w:r>
      <w:r w:rsidRPr="00DF4164">
        <w:rPr>
          <w:color w:val="000000" w:themeColor="text1"/>
        </w:rPr>
        <w:t>m³ for at least 14 days</w:t>
      </w:r>
      <w:r w:rsidRPr="00DF4164">
        <w:rPr>
          <w:rFonts w:cs="Mangal"/>
          <w:color w:val="000000" w:themeColor="text1"/>
          <w:cs/>
        </w:rPr>
        <w:t>—</w:t>
      </w:r>
      <w:r w:rsidRPr="00DF4164">
        <w:rPr>
          <w:color w:val="000000" w:themeColor="text1"/>
        </w:rPr>
        <w:t>the minimum duration for egg incubation at 30</w:t>
      </w:r>
      <w:r w:rsidRPr="00DF4164">
        <w:rPr>
          <w:rFonts w:cs="Mangal"/>
          <w:color w:val="000000" w:themeColor="text1"/>
          <w:cs/>
        </w:rPr>
        <w:t>–</w:t>
      </w:r>
      <w:r w:rsidRPr="00DF4164">
        <w:rPr>
          <w:color w:val="000000" w:themeColor="text1"/>
        </w:rPr>
        <w:t xml:space="preserve">35°C ambient temperatures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 Symmons and Cressman, 2001</w:t>
      </w:r>
      <w:r w:rsidRPr="00DF4164">
        <w:rPr>
          <w:rFonts w:cs="Mangal"/>
          <w:color w:val="000000" w:themeColor="text1"/>
          <w:cs/>
        </w:rPr>
        <w:t>).</w:t>
      </w:r>
    </w:p>
    <w:p w14:paraId="74FD377F" w14:textId="01E1EE33" w:rsidR="00C66C67" w:rsidRPr="00DF4164" w:rsidRDefault="00C66C67" w:rsidP="007636C1">
      <w:pPr>
        <w:spacing w:before="100" w:beforeAutospacing="1" w:after="100" w:afterAutospacing="1"/>
        <w:ind w:firstLine="720"/>
        <w:jc w:val="both"/>
        <w:rPr>
          <w:color w:val="000000" w:themeColor="text1"/>
        </w:rPr>
      </w:pPr>
      <w:r w:rsidRPr="00DF4164">
        <w:rPr>
          <w:color w:val="000000" w:themeColor="text1"/>
        </w:rPr>
        <w:t xml:space="preserve">Thus, while scattered microrefugia in Ganganagar, </w:t>
      </w:r>
      <w:proofErr w:type="spellStart"/>
      <w:r w:rsidRPr="00DF4164">
        <w:rPr>
          <w:color w:val="000000" w:themeColor="text1"/>
        </w:rPr>
        <w:t>Hanumangarh</w:t>
      </w:r>
      <w:proofErr w:type="spellEnd"/>
      <w:r w:rsidRPr="00DF4164">
        <w:rPr>
          <w:color w:val="000000" w:themeColor="text1"/>
        </w:rPr>
        <w:t xml:space="preserve">, and </w:t>
      </w:r>
      <w:proofErr w:type="spellStart"/>
      <w:r w:rsidRPr="00DF4164">
        <w:rPr>
          <w:color w:val="000000" w:themeColor="text1"/>
        </w:rPr>
        <w:t>Jalore</w:t>
      </w:r>
      <w:proofErr w:type="spellEnd"/>
      <w:r w:rsidRPr="00DF4164">
        <w:rPr>
          <w:color w:val="000000" w:themeColor="text1"/>
        </w:rPr>
        <w:t xml:space="preserve"> presented transient breeding potential in early May 2025, the overwhelming aridity across the remaining 75</w:t>
      </w:r>
      <w:r w:rsidRPr="00DF4164">
        <w:rPr>
          <w:rFonts w:cs="Mangal"/>
          <w:color w:val="000000" w:themeColor="text1"/>
          <w:cs/>
        </w:rPr>
        <w:t xml:space="preserve">% </w:t>
      </w:r>
      <w:r w:rsidRPr="00DF4164">
        <w:rPr>
          <w:color w:val="000000" w:themeColor="text1"/>
        </w:rPr>
        <w:t>of the study area effectively suppressed large</w:t>
      </w:r>
      <w:r w:rsidRPr="00DF4164">
        <w:rPr>
          <w:rFonts w:cs="Mangal"/>
          <w:color w:val="000000" w:themeColor="text1"/>
          <w:cs/>
        </w:rPr>
        <w:t>-</w:t>
      </w:r>
      <w:r w:rsidRPr="00DF4164">
        <w:rPr>
          <w:color w:val="000000" w:themeColor="text1"/>
        </w:rPr>
        <w:t xml:space="preserve">scale locust proliferation, underscoring the critical role of </w:t>
      </w:r>
      <w:proofErr w:type="spellStart"/>
      <w:r w:rsidRPr="00DF4164">
        <w:rPr>
          <w:color w:val="000000" w:themeColor="text1"/>
        </w:rPr>
        <w:t>spatio</w:t>
      </w:r>
      <w:proofErr w:type="spellEnd"/>
      <w:r w:rsidRPr="00DF4164">
        <w:rPr>
          <w:rFonts w:cs="Mangal"/>
          <w:color w:val="000000" w:themeColor="text1"/>
          <w:cs/>
        </w:rPr>
        <w:t>-</w:t>
      </w:r>
      <w:r w:rsidRPr="00DF4164">
        <w:rPr>
          <w:color w:val="000000" w:themeColor="text1"/>
        </w:rPr>
        <w:t>temporal soil moisture dynamics in dictating desert locust population trajectories in hyper</w:t>
      </w:r>
      <w:r w:rsidRPr="00DF4164">
        <w:rPr>
          <w:rFonts w:cs="Mangal"/>
          <w:color w:val="000000" w:themeColor="text1"/>
          <w:cs/>
        </w:rPr>
        <w:t>-</w:t>
      </w:r>
      <w:r w:rsidRPr="00DF4164">
        <w:rPr>
          <w:color w:val="000000" w:themeColor="text1"/>
        </w:rPr>
        <w:t xml:space="preserve">arid environments </w:t>
      </w:r>
      <w:r w:rsidRPr="00DF4164">
        <w:rPr>
          <w:rFonts w:cs="Mangal"/>
          <w:color w:val="000000" w:themeColor="text1"/>
          <w:cs/>
        </w:rPr>
        <w:t>(</w:t>
      </w:r>
      <w:r w:rsidRPr="00DF4164">
        <w:rPr>
          <w:color w:val="000000" w:themeColor="text1"/>
        </w:rPr>
        <w:t>LWO, 2025</w:t>
      </w:r>
      <w:r w:rsidRPr="00DF4164">
        <w:rPr>
          <w:rFonts w:cs="Mangal"/>
          <w:color w:val="000000" w:themeColor="text1"/>
          <w:cs/>
        </w:rPr>
        <w:t>).</w:t>
      </w:r>
    </w:p>
    <w:p w14:paraId="23ADC9EA" w14:textId="204F0CD1" w:rsidR="0089729F" w:rsidRPr="00DF4164" w:rsidRDefault="002F28BA" w:rsidP="001348A9">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2 </w:t>
      </w:r>
      <w:r w:rsidR="0089729F" w:rsidRPr="00DF4164">
        <w:rPr>
          <w:b/>
          <w:bCs/>
          <w:color w:val="000000" w:themeColor="text1"/>
        </w:rPr>
        <w:t>Vegetation Greenness and Forage Availability</w:t>
      </w:r>
    </w:p>
    <w:p w14:paraId="28DB833D" w14:textId="5FF5E7C4" w:rsidR="003C2FB4" w:rsidRPr="00DF4164" w:rsidRDefault="003C2FB4" w:rsidP="003C2FB4">
      <w:pPr>
        <w:pStyle w:val="NormalWeb"/>
        <w:jc w:val="both"/>
        <w:rPr>
          <w:color w:val="000000" w:themeColor="text1"/>
        </w:rPr>
      </w:pPr>
      <w:r w:rsidRPr="00DF4164">
        <w:rPr>
          <w:i/>
          <w:iCs/>
          <w:color w:val="000000" w:themeColor="text1"/>
        </w:rPr>
        <w:t xml:space="preserve">Normalized Difference Vegetation Index </w:t>
      </w:r>
      <w:r w:rsidRPr="00DF4164">
        <w:rPr>
          <w:rFonts w:cs="Mangal"/>
          <w:i/>
          <w:iCs/>
          <w:color w:val="000000" w:themeColor="text1"/>
          <w:cs/>
        </w:rPr>
        <w:t>(</w:t>
      </w:r>
      <w:r w:rsidRPr="00DF4164">
        <w:rPr>
          <w:i/>
          <w:iCs/>
          <w:color w:val="000000" w:themeColor="text1"/>
        </w:rPr>
        <w:t>NDVI</w:t>
      </w:r>
      <w:r w:rsidRPr="00DF4164">
        <w:rPr>
          <w:rFonts w:cs="Mangal"/>
          <w:i/>
          <w:iCs/>
          <w:color w:val="000000" w:themeColor="text1"/>
          <w:cs/>
        </w:rPr>
        <w:t>):</w:t>
      </w:r>
      <w:r w:rsidRPr="00DF4164">
        <w:rPr>
          <w:rFonts w:cs="Mangal"/>
          <w:color w:val="000000" w:themeColor="text1"/>
          <w:cs/>
        </w:rPr>
        <w:t xml:space="preserve"> </w:t>
      </w:r>
      <w:r w:rsidRPr="00DF4164">
        <w:rPr>
          <w:color w:val="000000" w:themeColor="text1"/>
        </w:rPr>
        <w:t>Satellite</w:t>
      </w:r>
      <w:r w:rsidRPr="00DF4164">
        <w:rPr>
          <w:rFonts w:cs="Mangal"/>
          <w:color w:val="000000" w:themeColor="text1"/>
          <w:cs/>
        </w:rPr>
        <w:t>-</w:t>
      </w:r>
      <w:r w:rsidRPr="00DF4164">
        <w:rPr>
          <w:color w:val="000000" w:themeColor="text1"/>
        </w:rPr>
        <w:t xml:space="preserve">derived Normalized Difference Vegetation Index </w:t>
      </w:r>
      <w:r w:rsidRPr="00DF4164">
        <w:rPr>
          <w:rFonts w:cs="Mangal"/>
          <w:color w:val="000000" w:themeColor="text1"/>
          <w:cs/>
        </w:rPr>
        <w:t>(</w:t>
      </w:r>
      <w:r w:rsidRPr="00DF4164">
        <w:rPr>
          <w:color w:val="000000" w:themeColor="text1"/>
        </w:rPr>
        <w:t>NDVI</w:t>
      </w:r>
      <w:r w:rsidRPr="00DF4164">
        <w:rPr>
          <w:rFonts w:cs="Mangal"/>
          <w:color w:val="000000" w:themeColor="text1"/>
          <w:cs/>
        </w:rPr>
        <w:t xml:space="preserve">) </w:t>
      </w:r>
      <w:r w:rsidRPr="00DF4164">
        <w:rPr>
          <w:color w:val="000000" w:themeColor="text1"/>
        </w:rPr>
        <w:t xml:space="preserve">from Moderate Resolution Imaging Spectroradiometer </w:t>
      </w:r>
      <w:r w:rsidRPr="00DF4164">
        <w:rPr>
          <w:rFonts w:cs="Mangal"/>
          <w:color w:val="000000" w:themeColor="text1"/>
          <w:cs/>
        </w:rPr>
        <w:t>(</w:t>
      </w:r>
      <w:r w:rsidRPr="00DF4164">
        <w:rPr>
          <w:color w:val="000000" w:themeColor="text1"/>
        </w:rPr>
        <w:t>MODIS</w:t>
      </w:r>
      <w:r w:rsidRPr="00DF4164">
        <w:rPr>
          <w:rFonts w:cs="Mangal"/>
          <w:color w:val="000000" w:themeColor="text1"/>
          <w:cs/>
        </w:rPr>
        <w:t xml:space="preserve">) </w:t>
      </w:r>
      <w:r w:rsidRPr="00DF4164">
        <w:rPr>
          <w:color w:val="000000" w:themeColor="text1"/>
        </w:rPr>
        <w:t>Terra</w:t>
      </w:r>
      <w:r w:rsidRPr="00DF4164">
        <w:rPr>
          <w:rFonts w:cs="Mangal"/>
          <w:color w:val="000000" w:themeColor="text1"/>
          <w:cs/>
        </w:rPr>
        <w:t>/</w:t>
      </w:r>
      <w:r w:rsidRPr="00DF4164">
        <w:rPr>
          <w:color w:val="000000" w:themeColor="text1"/>
        </w:rPr>
        <w:t xml:space="preserve">Aqua and Visible Infrared Imaging Radiometer Suite </w:t>
      </w:r>
      <w:r w:rsidRPr="00DF4164">
        <w:rPr>
          <w:rFonts w:cs="Mangal"/>
          <w:color w:val="000000" w:themeColor="text1"/>
          <w:cs/>
        </w:rPr>
        <w:t>(</w:t>
      </w:r>
      <w:r w:rsidRPr="00DF4164">
        <w:rPr>
          <w:color w:val="000000" w:themeColor="text1"/>
        </w:rPr>
        <w:t>VIIRS</w:t>
      </w:r>
      <w:r w:rsidRPr="00DF4164">
        <w:rPr>
          <w:rFonts w:cs="Mangal"/>
          <w:color w:val="000000" w:themeColor="text1"/>
          <w:cs/>
        </w:rPr>
        <w:t xml:space="preserve">) </w:t>
      </w:r>
      <w:r w:rsidRPr="00DF4164">
        <w:rPr>
          <w:color w:val="000000" w:themeColor="text1"/>
        </w:rPr>
        <w:t>Suomi</w:t>
      </w:r>
      <w:r w:rsidRPr="00DF4164">
        <w:rPr>
          <w:rFonts w:cs="Mangal"/>
          <w:color w:val="000000" w:themeColor="text1"/>
          <w:cs/>
        </w:rPr>
        <w:t>-</w:t>
      </w:r>
      <w:r w:rsidRPr="00DF4164">
        <w:rPr>
          <w:color w:val="000000" w:themeColor="text1"/>
        </w:rPr>
        <w:t>NPP platforms, averaged over the May</w:t>
      </w:r>
      <w:r w:rsidRPr="00DF4164">
        <w:rPr>
          <w:rFonts w:cs="Mangal"/>
          <w:color w:val="000000" w:themeColor="text1"/>
          <w:cs/>
        </w:rPr>
        <w:t>–</w:t>
      </w:r>
      <w:r w:rsidRPr="00DF4164">
        <w:rPr>
          <w:color w:val="000000" w:themeColor="text1"/>
        </w:rPr>
        <w:t>July 2025 period, exhibited a distinct spatial pattern across Rajasthan</w:t>
      </w:r>
      <w:r w:rsidRPr="00DF4164">
        <w:rPr>
          <w:rFonts w:cs="Mangal"/>
          <w:color w:val="000000" w:themeColor="text1"/>
          <w:cs/>
        </w:rPr>
        <w:t>’</w:t>
      </w:r>
      <w:r w:rsidRPr="00DF4164">
        <w:rPr>
          <w:color w:val="000000" w:themeColor="text1"/>
        </w:rPr>
        <w:t>s Thar Desert region, with values predominantly ranging from 0</w:t>
      </w:r>
      <w:r w:rsidRPr="00DF4164">
        <w:rPr>
          <w:rFonts w:cs="Mangal"/>
          <w:color w:val="000000" w:themeColor="text1"/>
          <w:cs/>
        </w:rPr>
        <w:t>.</w:t>
      </w:r>
      <w:r w:rsidRPr="00DF4164">
        <w:rPr>
          <w:color w:val="000000" w:themeColor="text1"/>
        </w:rPr>
        <w:t>10 to 0</w:t>
      </w:r>
      <w:r w:rsidRPr="00DF4164">
        <w:rPr>
          <w:rFonts w:cs="Mangal"/>
          <w:color w:val="000000" w:themeColor="text1"/>
          <w:cs/>
        </w:rPr>
        <w:t>.</w:t>
      </w:r>
      <w:r w:rsidRPr="00DF4164">
        <w:rPr>
          <w:color w:val="000000" w:themeColor="text1"/>
        </w:rPr>
        <w:t>40, indicative of sparse to moderate vegetation cover under semi</w:t>
      </w:r>
      <w:r w:rsidRPr="00DF4164">
        <w:rPr>
          <w:rFonts w:cs="Mangal"/>
          <w:color w:val="000000" w:themeColor="text1"/>
          <w:cs/>
        </w:rPr>
        <w:t>-</w:t>
      </w:r>
      <w:r w:rsidRPr="00DF4164">
        <w:rPr>
          <w:color w:val="000000" w:themeColor="text1"/>
        </w:rPr>
        <w:t>arid to hyper</w:t>
      </w:r>
      <w:r w:rsidRPr="00DF4164">
        <w:rPr>
          <w:rFonts w:cs="Mangal"/>
          <w:color w:val="000000" w:themeColor="text1"/>
          <w:cs/>
        </w:rPr>
        <w:t>-</w:t>
      </w:r>
      <w:r w:rsidRPr="00DF4164">
        <w:rPr>
          <w:color w:val="000000" w:themeColor="text1"/>
        </w:rPr>
        <w:t xml:space="preserve">arid bioclimatic constraints </w:t>
      </w:r>
      <w:r w:rsidRPr="00DF4164">
        <w:rPr>
          <w:rFonts w:cs="Mangal"/>
          <w:color w:val="000000" w:themeColor="text1"/>
          <w:cs/>
        </w:rPr>
        <w:t>(</w:t>
      </w:r>
      <w:r w:rsidRPr="00DF4164">
        <w:rPr>
          <w:color w:val="000000" w:themeColor="text1"/>
        </w:rPr>
        <w:t>Tucker et al</w:t>
      </w:r>
      <w:r w:rsidRPr="00DF4164">
        <w:rPr>
          <w:rFonts w:cs="Mangal"/>
          <w:color w:val="000000" w:themeColor="text1"/>
          <w:cs/>
        </w:rPr>
        <w:t>.</w:t>
      </w:r>
      <w:r w:rsidRPr="00DF4164">
        <w:rPr>
          <w:color w:val="000000" w:themeColor="text1"/>
        </w:rPr>
        <w:t>, 2010; Patel et al</w:t>
      </w:r>
      <w:r w:rsidRPr="00DF4164">
        <w:rPr>
          <w:rFonts w:cs="Mangal"/>
          <w:color w:val="000000" w:themeColor="text1"/>
          <w:cs/>
        </w:rPr>
        <w:t>.</w:t>
      </w:r>
      <w:r w:rsidRPr="00DF4164">
        <w:rPr>
          <w:color w:val="000000" w:themeColor="text1"/>
        </w:rPr>
        <w:t>, 2009</w:t>
      </w:r>
      <w:r w:rsidRPr="00DF4164">
        <w:rPr>
          <w:rFonts w:cs="Mangal"/>
          <w:color w:val="000000" w:themeColor="text1"/>
          <w:cs/>
        </w:rPr>
        <w:t xml:space="preserve">). </w:t>
      </w:r>
      <w:r w:rsidRPr="00DF4164">
        <w:rPr>
          <w:color w:val="000000" w:themeColor="text1"/>
        </w:rPr>
        <w:t xml:space="preserve">The highest NDVI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60</w:t>
      </w:r>
      <w:r w:rsidRPr="00DF4164">
        <w:rPr>
          <w:rFonts w:cs="Mangal"/>
          <w:color w:val="000000" w:themeColor="text1"/>
          <w:cs/>
        </w:rPr>
        <w:t xml:space="preserve">) </w:t>
      </w:r>
      <w:r w:rsidRPr="00DF4164">
        <w:rPr>
          <w:color w:val="000000" w:themeColor="text1"/>
        </w:rPr>
        <w:t xml:space="preserve">were confined to the irrigated agroecosystems of Ganganagar and </w:t>
      </w:r>
      <w:proofErr w:type="spellStart"/>
      <w:r w:rsidRPr="00DF4164">
        <w:rPr>
          <w:color w:val="000000" w:themeColor="text1"/>
        </w:rPr>
        <w:t>Hanumangarh</w:t>
      </w:r>
      <w:proofErr w:type="spellEnd"/>
      <w:r w:rsidRPr="00DF4164">
        <w:rPr>
          <w:color w:val="000000" w:themeColor="text1"/>
        </w:rPr>
        <w:t xml:space="preserve"> districts in northern Rajasthan, where canal</w:t>
      </w:r>
      <w:r w:rsidRPr="00DF4164">
        <w:rPr>
          <w:rFonts w:cs="Mangal"/>
          <w:color w:val="000000" w:themeColor="text1"/>
          <w:cs/>
        </w:rPr>
        <w:t>-</w:t>
      </w:r>
      <w:r w:rsidRPr="00DF4164">
        <w:rPr>
          <w:color w:val="000000" w:themeColor="text1"/>
        </w:rPr>
        <w:t>command agriculture under the Indira Gandhi Nahar Pariyojana sustains perennial wheat</w:t>
      </w:r>
      <w:r w:rsidRPr="00DF4164">
        <w:rPr>
          <w:rFonts w:cs="Mangal"/>
          <w:color w:val="000000" w:themeColor="text1"/>
          <w:cs/>
        </w:rPr>
        <w:t>–</w:t>
      </w:r>
      <w:r w:rsidRPr="00DF4164">
        <w:rPr>
          <w:color w:val="000000" w:themeColor="text1"/>
        </w:rPr>
        <w:t>cotton</w:t>
      </w:r>
      <w:r w:rsidRPr="00DF4164">
        <w:rPr>
          <w:rFonts w:cs="Mangal"/>
          <w:color w:val="000000" w:themeColor="text1"/>
          <w:cs/>
        </w:rPr>
        <w:t>–</w:t>
      </w:r>
      <w:r w:rsidRPr="00DF4164">
        <w:rPr>
          <w:color w:val="000000" w:themeColor="text1"/>
        </w:rPr>
        <w:t xml:space="preserve">mustard rotations, resulting in elevated leaf area index </w:t>
      </w:r>
      <w:r w:rsidRPr="00DF4164">
        <w:rPr>
          <w:rFonts w:cs="Mangal"/>
          <w:color w:val="000000" w:themeColor="text1"/>
          <w:cs/>
        </w:rPr>
        <w:t>(</w:t>
      </w:r>
      <w:r w:rsidRPr="00DF4164">
        <w:rPr>
          <w:color w:val="000000" w:themeColor="text1"/>
        </w:rPr>
        <w:t>LAI &gt; 2</w:t>
      </w:r>
      <w:r w:rsidRPr="00DF4164">
        <w:rPr>
          <w:rFonts w:cs="Mangal"/>
          <w:color w:val="000000" w:themeColor="text1"/>
          <w:cs/>
        </w:rPr>
        <w:t>.</w:t>
      </w:r>
      <w:r w:rsidRPr="00DF4164">
        <w:rPr>
          <w:color w:val="000000" w:themeColor="text1"/>
        </w:rPr>
        <w:t>5 m²</w:t>
      </w:r>
      <w:r w:rsidRPr="00DF4164">
        <w:rPr>
          <w:rFonts w:cs="Mangal"/>
          <w:color w:val="000000" w:themeColor="text1"/>
          <w:cs/>
        </w:rPr>
        <w:t>/</w:t>
      </w:r>
      <w:r w:rsidRPr="00DF4164">
        <w:rPr>
          <w:color w:val="000000" w:themeColor="text1"/>
        </w:rPr>
        <w:t>m²</w:t>
      </w:r>
      <w:r w:rsidRPr="00DF4164">
        <w:rPr>
          <w:rFonts w:cs="Mangal"/>
          <w:color w:val="000000" w:themeColor="text1"/>
          <w:cs/>
        </w:rPr>
        <w:t xml:space="preserve">) </w:t>
      </w:r>
      <w:r w:rsidRPr="00DF4164">
        <w:rPr>
          <w:color w:val="000000" w:themeColor="text1"/>
        </w:rPr>
        <w:t xml:space="preserve">and enhanced </w:t>
      </w:r>
      <w:r w:rsidRPr="00DF4164">
        <w:rPr>
          <w:color w:val="000000" w:themeColor="text1"/>
        </w:rPr>
        <w:lastRenderedPageBreak/>
        <w:t>photosynthetic activity detectable via red</w:t>
      </w:r>
      <w:r w:rsidRPr="00DF4164">
        <w:rPr>
          <w:rFonts w:cs="Mangal"/>
          <w:color w:val="000000" w:themeColor="text1"/>
          <w:cs/>
        </w:rPr>
        <w:t>–</w:t>
      </w:r>
      <w:r w:rsidRPr="00DF4164">
        <w:rPr>
          <w:color w:val="000000" w:themeColor="text1"/>
        </w:rPr>
        <w:t>near</w:t>
      </w:r>
      <w:r w:rsidRPr="00DF4164">
        <w:rPr>
          <w:rFonts w:cs="Mangal"/>
          <w:color w:val="000000" w:themeColor="text1"/>
          <w:cs/>
        </w:rPr>
        <w:t>-</w:t>
      </w:r>
      <w:r w:rsidRPr="00DF4164">
        <w:rPr>
          <w:color w:val="000000" w:themeColor="text1"/>
        </w:rPr>
        <w:t xml:space="preserve">infrared reflectance ratios </w:t>
      </w:r>
      <w:r w:rsidRPr="00DF4164">
        <w:rPr>
          <w:rFonts w:cs="Mangal"/>
          <w:color w:val="000000" w:themeColor="text1"/>
          <w:cs/>
        </w:rPr>
        <w:t>(</w:t>
      </w:r>
      <w:r w:rsidRPr="00DF4164">
        <w:rPr>
          <w:color w:val="000000" w:themeColor="text1"/>
        </w:rPr>
        <w:t>Myneni et al</w:t>
      </w:r>
      <w:r w:rsidRPr="00DF4164">
        <w:rPr>
          <w:rFonts w:cs="Mangal"/>
          <w:color w:val="000000" w:themeColor="text1"/>
          <w:cs/>
        </w:rPr>
        <w:t>.</w:t>
      </w:r>
      <w:r w:rsidRPr="00DF4164">
        <w:rPr>
          <w:color w:val="000000" w:themeColor="text1"/>
        </w:rPr>
        <w:t>, 2002; Rajasthan Agricultural Statistics, 2025</w:t>
      </w:r>
      <w:r w:rsidRPr="00DF4164">
        <w:rPr>
          <w:rFonts w:cs="Mangal"/>
          <w:color w:val="000000" w:themeColor="text1"/>
          <w:cs/>
        </w:rPr>
        <w:t xml:space="preserve">). </w:t>
      </w:r>
      <w:r w:rsidRPr="00DF4164">
        <w:rPr>
          <w:color w:val="000000" w:themeColor="text1"/>
        </w:rPr>
        <w:t xml:space="preserve">These verdant zones provide not only oviposition substrates but also critical nutritional resources for maturing desert locust </w:t>
      </w:r>
      <w:r w:rsidRPr="00DF4164">
        <w:rPr>
          <w:rFonts w:cs="Mangal"/>
          <w:color w:val="000000" w:themeColor="text1"/>
          <w:cs/>
        </w:rPr>
        <w:t>(</w:t>
      </w:r>
      <w:r w:rsidRPr="00DF4164">
        <w:rPr>
          <w:rStyle w:val="Emphasis"/>
          <w:rFonts w:eastAsiaTheme="majorEastAsia"/>
          <w:color w:val="000000" w:themeColor="text1"/>
        </w:rPr>
        <w:t>Schistocerca gregaria</w:t>
      </w:r>
      <w:r w:rsidRPr="00DF4164">
        <w:rPr>
          <w:rFonts w:cs="Mangal"/>
          <w:color w:val="000000" w:themeColor="text1"/>
          <w:cs/>
        </w:rPr>
        <w:t xml:space="preserve">) </w:t>
      </w:r>
      <w:r w:rsidRPr="00DF4164">
        <w:rPr>
          <w:color w:val="000000" w:themeColor="text1"/>
        </w:rPr>
        <w:t>swarms, as gregarious</w:t>
      </w:r>
      <w:r w:rsidRPr="00DF4164">
        <w:rPr>
          <w:rFonts w:cs="Mangal"/>
          <w:color w:val="000000" w:themeColor="text1"/>
          <w:cs/>
        </w:rPr>
        <w:t>-</w:t>
      </w:r>
      <w:r w:rsidRPr="00DF4164">
        <w:rPr>
          <w:color w:val="000000" w:themeColor="text1"/>
        </w:rPr>
        <w:t>phase adults require green vegetation with nitrogen content exceeding 2</w:t>
      </w:r>
      <w:r w:rsidRPr="00DF4164">
        <w:rPr>
          <w:rFonts w:cs="Mangal"/>
          <w:color w:val="000000" w:themeColor="text1"/>
          <w:cs/>
        </w:rPr>
        <w:t>.</w:t>
      </w:r>
      <w:r w:rsidRPr="00DF4164">
        <w:rPr>
          <w:color w:val="000000" w:themeColor="text1"/>
        </w:rPr>
        <w:t>5</w:t>
      </w:r>
      <w:r w:rsidRPr="00DF4164">
        <w:rPr>
          <w:rFonts w:cs="Mangal"/>
          <w:color w:val="000000" w:themeColor="text1"/>
          <w:cs/>
        </w:rPr>
        <w:t xml:space="preserve">% </w:t>
      </w:r>
      <w:r w:rsidRPr="00DF4164">
        <w:rPr>
          <w:color w:val="000000" w:themeColor="text1"/>
        </w:rPr>
        <w:t>dry weight to achieve reproductive maturity within 2</w:t>
      </w:r>
      <w:r w:rsidRPr="00DF4164">
        <w:rPr>
          <w:rFonts w:cs="Mangal"/>
          <w:color w:val="000000" w:themeColor="text1"/>
          <w:cs/>
        </w:rPr>
        <w:t>–</w:t>
      </w:r>
      <w:r w:rsidRPr="00DF4164">
        <w:rPr>
          <w:color w:val="000000" w:themeColor="text1"/>
        </w:rPr>
        <w:t>3 weeks post</w:t>
      </w:r>
      <w:r w:rsidRPr="00DF4164">
        <w:rPr>
          <w:rFonts w:cs="Mangal"/>
          <w:color w:val="000000" w:themeColor="text1"/>
          <w:cs/>
        </w:rPr>
        <w:t>-</w:t>
      </w:r>
      <w:r w:rsidRPr="00DF4164">
        <w:rPr>
          <w:color w:val="000000" w:themeColor="text1"/>
        </w:rPr>
        <w:t xml:space="preserve">fledging </w:t>
      </w:r>
      <w:r w:rsidRPr="00DF4164">
        <w:rPr>
          <w:rFonts w:cs="Mangal"/>
          <w:color w:val="000000" w:themeColor="text1"/>
          <w:cs/>
        </w:rPr>
        <w:t>(</w:t>
      </w:r>
      <w:r w:rsidRPr="00DF4164">
        <w:rPr>
          <w:color w:val="000000" w:themeColor="text1"/>
        </w:rPr>
        <w:t>Simpson et al</w:t>
      </w:r>
      <w:r w:rsidRPr="00DF4164">
        <w:rPr>
          <w:rFonts w:cs="Mangal"/>
          <w:color w:val="000000" w:themeColor="text1"/>
          <w:cs/>
        </w:rPr>
        <w:t>.</w:t>
      </w:r>
      <w:r w:rsidRPr="00DF4164">
        <w:rPr>
          <w:color w:val="000000" w:themeColor="text1"/>
        </w:rPr>
        <w:t>, 1999; FAO, 2020</w:t>
      </w:r>
      <w:r w:rsidRPr="00DF4164">
        <w:rPr>
          <w:rFonts w:cs="Mangal"/>
          <w:color w:val="000000" w:themeColor="text1"/>
          <w:cs/>
        </w:rPr>
        <w:t xml:space="preserve">). </w:t>
      </w:r>
      <w:r w:rsidRPr="00DF4164">
        <w:rPr>
          <w:color w:val="000000" w:themeColor="text1"/>
        </w:rPr>
        <w:t xml:space="preserve">In marked contrast, the core desert districts of Jaisalmer and Bikaner registered persistently low NDVI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 xml:space="preserve">, reflective of aeolian sand dunes supporting only scattered xerophytic shrubs such as </w:t>
      </w:r>
      <w:proofErr w:type="spellStart"/>
      <w:r w:rsidRPr="00DF4164">
        <w:rPr>
          <w:rStyle w:val="Emphasis"/>
          <w:rFonts w:eastAsiaTheme="majorEastAsia"/>
          <w:color w:val="000000" w:themeColor="text1"/>
        </w:rPr>
        <w:t>Calligonum</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polygonoides</w:t>
      </w:r>
      <w:proofErr w:type="spellEnd"/>
      <w:r w:rsidRPr="00DF4164">
        <w:rPr>
          <w:color w:val="000000" w:themeColor="text1"/>
        </w:rPr>
        <w:t xml:space="preserve">, </w:t>
      </w:r>
      <w:proofErr w:type="spellStart"/>
      <w:r w:rsidRPr="00DF4164">
        <w:rPr>
          <w:rStyle w:val="Emphasis"/>
          <w:rFonts w:eastAsiaTheme="majorEastAsia"/>
          <w:color w:val="000000" w:themeColor="text1"/>
        </w:rPr>
        <w:t>Leptadenia</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pyrotechnica</w:t>
      </w:r>
      <w:proofErr w:type="spellEnd"/>
      <w:r w:rsidRPr="00DF4164">
        <w:rPr>
          <w:color w:val="000000" w:themeColor="text1"/>
        </w:rPr>
        <w:t xml:space="preserve">, and </w:t>
      </w:r>
      <w:r w:rsidRPr="00DF4164">
        <w:rPr>
          <w:rStyle w:val="Emphasis"/>
          <w:rFonts w:eastAsiaTheme="majorEastAsia"/>
          <w:color w:val="000000" w:themeColor="text1"/>
        </w:rPr>
        <w:t>Prosopis cineraria</w:t>
      </w:r>
      <w:r w:rsidRPr="00DF4164">
        <w:rPr>
          <w:color w:val="000000" w:themeColor="text1"/>
        </w:rPr>
        <w:t>, with canopy cover below 5</w:t>
      </w:r>
      <w:r w:rsidRPr="00DF4164">
        <w:rPr>
          <w:rFonts w:cs="Mangal"/>
          <w:color w:val="000000" w:themeColor="text1"/>
          <w:cs/>
        </w:rPr>
        <w:t xml:space="preserve">% </w:t>
      </w:r>
      <w:r w:rsidRPr="00DF4164">
        <w:rPr>
          <w:color w:val="000000" w:themeColor="text1"/>
        </w:rPr>
        <w:t>and biomass productivity limited to 0</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 t</w:t>
      </w:r>
      <w:r w:rsidRPr="00DF4164">
        <w:rPr>
          <w:rFonts w:cs="Mangal"/>
          <w:color w:val="000000" w:themeColor="text1"/>
          <w:cs/>
        </w:rPr>
        <w:t>/</w:t>
      </w:r>
      <w:r w:rsidRPr="00DF4164">
        <w:rPr>
          <w:color w:val="000000" w:themeColor="text1"/>
        </w:rPr>
        <w:t>ha</w:t>
      </w:r>
      <w:r w:rsidRPr="00DF4164">
        <w:rPr>
          <w:rFonts w:cs="Mangal"/>
          <w:color w:val="000000" w:themeColor="text1"/>
          <w:cs/>
        </w:rPr>
        <w:t>/</w:t>
      </w:r>
      <w:r w:rsidRPr="00DF4164">
        <w:rPr>
          <w:color w:val="000000" w:themeColor="text1"/>
        </w:rPr>
        <w:t xml:space="preserve">year </w:t>
      </w:r>
      <w:r w:rsidRPr="00DF4164">
        <w:rPr>
          <w:rFonts w:cs="Mangal"/>
          <w:color w:val="000000" w:themeColor="text1"/>
          <w:cs/>
        </w:rPr>
        <w:t>(</w:t>
      </w:r>
      <w:r w:rsidRPr="00DF4164">
        <w:rPr>
          <w:color w:val="000000" w:themeColor="text1"/>
        </w:rPr>
        <w:t>Anees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Such depauperate vegetation offers negligible forage for locust hopper bands, which require a minimum biomass threshold of approximately 500 kg</w:t>
      </w:r>
      <w:r w:rsidRPr="00DF4164">
        <w:rPr>
          <w:rFonts w:cs="Mangal"/>
          <w:color w:val="000000" w:themeColor="text1"/>
          <w:cs/>
        </w:rPr>
        <w:t>/</w:t>
      </w:r>
      <w:r w:rsidRPr="00DF4164">
        <w:rPr>
          <w:color w:val="000000" w:themeColor="text1"/>
        </w:rPr>
        <w:t xml:space="preserve">ha of fresh green matter to sustain positive population growth rates </w:t>
      </w:r>
      <w:r w:rsidRPr="00DF4164">
        <w:rPr>
          <w:rFonts w:cs="Mangal"/>
          <w:color w:val="000000" w:themeColor="text1"/>
          <w:cs/>
        </w:rPr>
        <w:t>(</w:t>
      </w:r>
      <w:r w:rsidRPr="00DF4164">
        <w:rPr>
          <w:color w:val="000000" w:themeColor="text1"/>
        </w:rPr>
        <w:t>Ceccato et al</w:t>
      </w:r>
      <w:r w:rsidRPr="00DF4164">
        <w:rPr>
          <w:rFonts w:cs="Mangal"/>
          <w:color w:val="000000" w:themeColor="text1"/>
          <w:cs/>
        </w:rPr>
        <w:t>.</w:t>
      </w:r>
      <w:r w:rsidRPr="00DF4164">
        <w:rPr>
          <w:color w:val="000000" w:themeColor="text1"/>
        </w:rPr>
        <w:t>, 2007; Mamo et al</w:t>
      </w:r>
      <w:r w:rsidRPr="00DF4164">
        <w:rPr>
          <w:rFonts w:cs="Mangal"/>
          <w:color w:val="000000" w:themeColor="text1"/>
          <w:cs/>
        </w:rPr>
        <w:t>.</w:t>
      </w:r>
      <w:r w:rsidRPr="00DF4164">
        <w:rPr>
          <w:color w:val="000000" w:themeColor="text1"/>
        </w:rPr>
        <w:t>, 2026</w:t>
      </w:r>
      <w:r w:rsidRPr="00DF4164">
        <w:rPr>
          <w:rFonts w:cs="Mangal"/>
          <w:color w:val="000000" w:themeColor="text1"/>
          <w:cs/>
        </w:rPr>
        <w:t>).</w:t>
      </w:r>
    </w:p>
    <w:p w14:paraId="084680EC" w14:textId="77777777" w:rsidR="003C2FB4" w:rsidRPr="00DF4164" w:rsidRDefault="003C2FB4" w:rsidP="003C2FB4">
      <w:pPr>
        <w:pStyle w:val="NormalWeb"/>
        <w:ind w:firstLine="720"/>
        <w:jc w:val="both"/>
        <w:rPr>
          <w:color w:val="000000" w:themeColor="text1"/>
        </w:rPr>
      </w:pPr>
      <w:r w:rsidRPr="00DF4164">
        <w:rPr>
          <w:color w:val="000000" w:themeColor="text1"/>
        </w:rPr>
        <w:t xml:space="preserve">Central and western districts, including </w:t>
      </w:r>
      <w:proofErr w:type="spellStart"/>
      <w:r w:rsidRPr="00DF4164">
        <w:rPr>
          <w:color w:val="000000" w:themeColor="text1"/>
        </w:rPr>
        <w:t>Barmer</w:t>
      </w:r>
      <w:proofErr w:type="spellEnd"/>
      <w:r w:rsidRPr="00DF4164">
        <w:rPr>
          <w:color w:val="000000" w:themeColor="text1"/>
        </w:rPr>
        <w:t xml:space="preserve">, Jodhpur, </w:t>
      </w:r>
      <w:proofErr w:type="spellStart"/>
      <w:r w:rsidRPr="00DF4164">
        <w:rPr>
          <w:color w:val="000000" w:themeColor="text1"/>
        </w:rPr>
        <w:t>Nagaur</w:t>
      </w:r>
      <w:proofErr w:type="spellEnd"/>
      <w:r w:rsidRPr="00DF4164">
        <w:rPr>
          <w:color w:val="000000" w:themeColor="text1"/>
        </w:rPr>
        <w:t xml:space="preserve">, Churu, Jhunjhunu, Sikar, Pali, and Jalore, displayed moderate NDVI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40</w:t>
      </w:r>
      <w:r w:rsidRPr="00DF4164">
        <w:rPr>
          <w:rFonts w:cs="Mangal"/>
          <w:color w:val="000000" w:themeColor="text1"/>
          <w:cs/>
        </w:rPr>
        <w:t>)</w:t>
      </w:r>
      <w:r w:rsidRPr="00DF4164">
        <w:rPr>
          <w:color w:val="000000" w:themeColor="text1"/>
        </w:rPr>
        <w:t>, corresponding to patchy distributions of drought</w:t>
      </w:r>
      <w:r w:rsidRPr="00DF4164">
        <w:rPr>
          <w:rFonts w:cs="Mangal"/>
          <w:color w:val="000000" w:themeColor="text1"/>
          <w:cs/>
        </w:rPr>
        <w:t>-</w:t>
      </w:r>
      <w:r w:rsidRPr="00DF4164">
        <w:rPr>
          <w:color w:val="000000" w:themeColor="text1"/>
        </w:rPr>
        <w:t xml:space="preserve">deciduous shrubs </w:t>
      </w:r>
      <w:r w:rsidRPr="00DF4164">
        <w:rPr>
          <w:rFonts w:cs="Mangal"/>
          <w:color w:val="000000" w:themeColor="text1"/>
          <w:cs/>
        </w:rPr>
        <w:t>(</w:t>
      </w:r>
      <w:r w:rsidRPr="00DF4164">
        <w:rPr>
          <w:rStyle w:val="Emphasis"/>
          <w:rFonts w:eastAsiaTheme="majorEastAsia"/>
          <w:color w:val="000000" w:themeColor="text1"/>
        </w:rPr>
        <w:t>Capparis decidua</w:t>
      </w:r>
      <w:r w:rsidRPr="00DF4164">
        <w:rPr>
          <w:color w:val="000000" w:themeColor="text1"/>
        </w:rPr>
        <w:t xml:space="preserve">, </w:t>
      </w:r>
      <w:proofErr w:type="spellStart"/>
      <w:r w:rsidRPr="00DF4164">
        <w:rPr>
          <w:rStyle w:val="Emphasis"/>
          <w:rFonts w:eastAsiaTheme="majorEastAsia"/>
          <w:color w:val="000000" w:themeColor="text1"/>
        </w:rPr>
        <w:t>Ziziphus</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nummularia</w:t>
      </w:r>
      <w:proofErr w:type="spellEnd"/>
      <w:r w:rsidRPr="00DF4164">
        <w:rPr>
          <w:rFonts w:cs="Mangal"/>
          <w:color w:val="000000" w:themeColor="text1"/>
          <w:cs/>
        </w:rPr>
        <w:t xml:space="preserve">) </w:t>
      </w:r>
      <w:r w:rsidRPr="00DF4164">
        <w:rPr>
          <w:color w:val="000000" w:themeColor="text1"/>
        </w:rPr>
        <w:t xml:space="preserve">and ephemeral grasses </w:t>
      </w:r>
      <w:r w:rsidRPr="00DF4164">
        <w:rPr>
          <w:rFonts w:cs="Mangal"/>
          <w:color w:val="000000" w:themeColor="text1"/>
          <w:cs/>
        </w:rPr>
        <w:t>(</w:t>
      </w:r>
      <w:r w:rsidRPr="00DF4164">
        <w:rPr>
          <w:rStyle w:val="Emphasis"/>
          <w:rFonts w:eastAsiaTheme="majorEastAsia"/>
          <w:color w:val="000000" w:themeColor="text1"/>
        </w:rPr>
        <w:t xml:space="preserve">Lasiurus </w:t>
      </w:r>
      <w:proofErr w:type="spellStart"/>
      <w:r w:rsidRPr="00DF4164">
        <w:rPr>
          <w:rStyle w:val="Emphasis"/>
          <w:rFonts w:eastAsiaTheme="majorEastAsia"/>
          <w:color w:val="000000" w:themeColor="text1"/>
        </w:rPr>
        <w:t>scindicus</w:t>
      </w:r>
      <w:proofErr w:type="spellEnd"/>
      <w:r w:rsidRPr="00DF4164">
        <w:rPr>
          <w:color w:val="000000" w:themeColor="text1"/>
        </w:rPr>
        <w:t xml:space="preserve">, </w:t>
      </w:r>
      <w:proofErr w:type="spellStart"/>
      <w:r w:rsidRPr="00DF4164">
        <w:rPr>
          <w:rStyle w:val="Emphasis"/>
          <w:rFonts w:eastAsiaTheme="majorEastAsia"/>
          <w:color w:val="000000" w:themeColor="text1"/>
        </w:rPr>
        <w:t>Cenchrus</w:t>
      </w:r>
      <w:proofErr w:type="spellEnd"/>
      <w:r w:rsidRPr="00DF4164">
        <w:rPr>
          <w:rStyle w:val="Emphasis"/>
          <w:rFonts w:eastAsiaTheme="majorEastAsia"/>
          <w:color w:val="000000" w:themeColor="text1"/>
        </w:rPr>
        <w:t xml:space="preserve"> </w:t>
      </w:r>
      <w:proofErr w:type="spellStart"/>
      <w:r w:rsidRPr="00DF4164">
        <w:rPr>
          <w:rStyle w:val="Emphasis"/>
          <w:rFonts w:eastAsiaTheme="majorEastAsia"/>
          <w:color w:val="000000" w:themeColor="text1"/>
        </w:rPr>
        <w:t>biflorus</w:t>
      </w:r>
      <w:proofErr w:type="spellEnd"/>
      <w:r w:rsidRPr="00DF4164">
        <w:rPr>
          <w:rFonts w:cs="Mangal"/>
          <w:color w:val="000000" w:themeColor="text1"/>
          <w:cs/>
        </w:rPr>
        <w:t xml:space="preserve">) </w:t>
      </w:r>
      <w:r w:rsidRPr="00DF4164">
        <w:rPr>
          <w:color w:val="000000" w:themeColor="text1"/>
        </w:rPr>
        <w:t xml:space="preserve">that respond rapidly to pulsed rainfall inputs </w:t>
      </w:r>
      <w:r w:rsidRPr="00DF4164">
        <w:rPr>
          <w:rFonts w:cs="Mangal"/>
          <w:color w:val="000000" w:themeColor="text1"/>
          <w:cs/>
        </w:rPr>
        <w:t>(</w:t>
      </w:r>
      <w:r w:rsidRPr="00DF4164">
        <w:rPr>
          <w:color w:val="000000" w:themeColor="text1"/>
        </w:rPr>
        <w:t xml:space="preserve">Sharma and </w:t>
      </w:r>
      <w:proofErr w:type="spellStart"/>
      <w:r w:rsidRPr="00DF4164">
        <w:rPr>
          <w:color w:val="000000" w:themeColor="text1"/>
        </w:rPr>
        <w:t>Mehra</w:t>
      </w:r>
      <w:proofErr w:type="spellEnd"/>
      <w:r w:rsidRPr="00DF4164">
        <w:rPr>
          <w:color w:val="000000" w:themeColor="text1"/>
        </w:rPr>
        <w:t>, 2009</w:t>
      </w:r>
      <w:r w:rsidRPr="00DF4164">
        <w:rPr>
          <w:rFonts w:cs="Mangal"/>
          <w:color w:val="000000" w:themeColor="text1"/>
          <w:cs/>
        </w:rPr>
        <w:t xml:space="preserve">). </w:t>
      </w:r>
      <w:r w:rsidRPr="00DF4164">
        <w:rPr>
          <w:color w:val="000000" w:themeColor="text1"/>
        </w:rPr>
        <w:t>Time</w:t>
      </w:r>
      <w:r w:rsidRPr="00DF4164">
        <w:rPr>
          <w:rFonts w:cs="Mangal"/>
          <w:color w:val="000000" w:themeColor="text1"/>
          <w:cs/>
        </w:rPr>
        <w:t>-</w:t>
      </w:r>
      <w:r w:rsidRPr="00DF4164">
        <w:rPr>
          <w:color w:val="000000" w:themeColor="text1"/>
        </w:rPr>
        <w:t>series analysis of 8</w:t>
      </w:r>
      <w:r w:rsidRPr="00DF4164">
        <w:rPr>
          <w:rFonts w:cs="Mangal"/>
          <w:color w:val="000000" w:themeColor="text1"/>
          <w:cs/>
        </w:rPr>
        <w:t>-</w:t>
      </w:r>
      <w:r w:rsidRPr="00DF4164">
        <w:rPr>
          <w:color w:val="000000" w:themeColor="text1"/>
        </w:rPr>
        <w:t>day composite MODIS products revealed transient NDVI spikes exceeding 0</w:t>
      </w:r>
      <w:r w:rsidRPr="00DF4164">
        <w:rPr>
          <w:rFonts w:cs="Mangal"/>
          <w:color w:val="000000" w:themeColor="text1"/>
          <w:cs/>
        </w:rPr>
        <w:t>.</w:t>
      </w:r>
      <w:r w:rsidRPr="00DF4164">
        <w:rPr>
          <w:color w:val="000000" w:themeColor="text1"/>
        </w:rPr>
        <w:t xml:space="preserve">35 in isolated topographic depressions within </w:t>
      </w:r>
      <w:proofErr w:type="spellStart"/>
      <w:r w:rsidRPr="00DF4164">
        <w:rPr>
          <w:color w:val="000000" w:themeColor="text1"/>
        </w:rPr>
        <w:t>Nagaur</w:t>
      </w:r>
      <w:proofErr w:type="spellEnd"/>
      <w:r w:rsidRPr="00DF4164">
        <w:rPr>
          <w:color w:val="000000" w:themeColor="text1"/>
        </w:rPr>
        <w:t xml:space="preserve"> and Jodhpur following localized convective showers on 8</w:t>
      </w:r>
      <w:r w:rsidRPr="00DF4164">
        <w:rPr>
          <w:rFonts w:cs="Mangal"/>
          <w:color w:val="000000" w:themeColor="text1"/>
          <w:cs/>
        </w:rPr>
        <w:t>–</w:t>
      </w:r>
      <w:r w:rsidRPr="00DF4164">
        <w:rPr>
          <w:color w:val="000000" w:themeColor="text1"/>
        </w:rPr>
        <w:t>12 May and 3</w:t>
      </w:r>
      <w:r w:rsidRPr="00DF4164">
        <w:rPr>
          <w:rFonts w:cs="Mangal"/>
          <w:color w:val="000000" w:themeColor="text1"/>
          <w:cs/>
        </w:rPr>
        <w:t>–</w:t>
      </w:r>
      <w:r w:rsidRPr="00DF4164">
        <w:rPr>
          <w:color w:val="000000" w:themeColor="text1"/>
        </w:rPr>
        <w:t xml:space="preserve">5 July 2025, generating ephemeral </w:t>
      </w:r>
      <w:r w:rsidRPr="00DF4164">
        <w:rPr>
          <w:rFonts w:cs="Mangal"/>
          <w:color w:val="000000" w:themeColor="text1"/>
          <w:cs/>
        </w:rPr>
        <w:t>“</w:t>
      </w:r>
      <w:r w:rsidRPr="00DF4164">
        <w:rPr>
          <w:color w:val="000000" w:themeColor="text1"/>
        </w:rPr>
        <w:t>green islands</w:t>
      </w:r>
      <w:r w:rsidRPr="00DF4164">
        <w:rPr>
          <w:rFonts w:cs="Mangal"/>
          <w:color w:val="000000" w:themeColor="text1"/>
          <w:cs/>
        </w:rPr>
        <w:t xml:space="preserve">” </w:t>
      </w:r>
      <w:r w:rsidRPr="00DF4164">
        <w:rPr>
          <w:color w:val="000000" w:themeColor="text1"/>
        </w:rPr>
        <w:t>of 10</w:t>
      </w:r>
      <w:r w:rsidRPr="00DF4164">
        <w:rPr>
          <w:rFonts w:cs="Mangal"/>
          <w:color w:val="000000" w:themeColor="text1"/>
          <w:cs/>
        </w:rPr>
        <w:t>–</w:t>
      </w:r>
      <w:r w:rsidRPr="00DF4164">
        <w:rPr>
          <w:color w:val="000000" w:themeColor="text1"/>
        </w:rPr>
        <w:t>50 km² that persisted for 10</w:t>
      </w:r>
      <w:r w:rsidRPr="00DF4164">
        <w:rPr>
          <w:rFonts w:cs="Mangal"/>
          <w:color w:val="000000" w:themeColor="text1"/>
          <w:cs/>
        </w:rPr>
        <w:t>–</w:t>
      </w:r>
      <w:r w:rsidRPr="00DF4164">
        <w:rPr>
          <w:color w:val="000000" w:themeColor="text1"/>
        </w:rPr>
        <w:t xml:space="preserve">18 days before senescence under high vapor pressure deficits </w:t>
      </w:r>
      <w:r w:rsidRPr="00DF4164">
        <w:rPr>
          <w:rFonts w:cs="Mangal"/>
          <w:color w:val="000000" w:themeColor="text1"/>
          <w:cs/>
        </w:rPr>
        <w:t>(</w:t>
      </w:r>
      <w:r w:rsidRPr="00DF4164">
        <w:rPr>
          <w:color w:val="000000" w:themeColor="text1"/>
        </w:rPr>
        <w:t xml:space="preserve">&gt;35 </w:t>
      </w:r>
      <w:proofErr w:type="spellStart"/>
      <w:r w:rsidRPr="00DF4164">
        <w:rPr>
          <w:color w:val="000000" w:themeColor="text1"/>
        </w:rPr>
        <w:t>hPa</w:t>
      </w:r>
      <w:proofErr w:type="spellEnd"/>
      <w:r w:rsidRPr="00DF4164">
        <w:rPr>
          <w:rFonts w:cs="Mangal"/>
          <w:color w:val="000000" w:themeColor="text1"/>
          <w:cs/>
        </w:rPr>
        <w:t xml:space="preserve">) </w:t>
      </w:r>
      <w:r w:rsidRPr="00DF4164">
        <w:rPr>
          <w:color w:val="000000" w:themeColor="text1"/>
        </w:rPr>
        <w:t xml:space="preserve">and soil moisture depletion </w:t>
      </w:r>
      <w:r w:rsidRPr="00DF4164">
        <w:rPr>
          <w:rFonts w:cs="Mangal"/>
          <w:color w:val="000000" w:themeColor="text1"/>
          <w:cs/>
        </w:rPr>
        <w:t>(</w:t>
      </w:r>
      <w:r w:rsidRPr="00DF4164">
        <w:rPr>
          <w:color w:val="000000" w:themeColor="text1"/>
        </w:rPr>
        <w:t xml:space="preserve">IMD, 2025; </w:t>
      </w:r>
      <w:proofErr w:type="spellStart"/>
      <w:r w:rsidRPr="00DF4164">
        <w:rPr>
          <w:color w:val="000000" w:themeColor="text1"/>
        </w:rPr>
        <w:t>Leng</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2022</w:t>
      </w:r>
      <w:r w:rsidRPr="00DF4164">
        <w:rPr>
          <w:rFonts w:cs="Mangal"/>
          <w:color w:val="000000" w:themeColor="text1"/>
          <w:cs/>
        </w:rPr>
        <w:t xml:space="preserve">). </w:t>
      </w:r>
      <w:r w:rsidRPr="00DF4164">
        <w:rPr>
          <w:color w:val="000000" w:themeColor="text1"/>
        </w:rPr>
        <w:t>These short</w:t>
      </w:r>
      <w:r w:rsidRPr="00DF4164">
        <w:rPr>
          <w:rFonts w:cs="Mangal"/>
          <w:color w:val="000000" w:themeColor="text1"/>
          <w:cs/>
        </w:rPr>
        <w:t>-</w:t>
      </w:r>
      <w:r w:rsidRPr="00DF4164">
        <w:rPr>
          <w:color w:val="000000" w:themeColor="text1"/>
        </w:rPr>
        <w:t>lived vegetation flushes align with historical locust reconnaissance data, wherein hopper band sightings were concentrated in such microrefugia during the 1993 and 2019 upsurges, as swarm maturation is accelerated when NDVI exceeds 0</w:t>
      </w:r>
      <w:r w:rsidRPr="00DF4164">
        <w:rPr>
          <w:rFonts w:cs="Mangal"/>
          <w:color w:val="000000" w:themeColor="text1"/>
          <w:cs/>
        </w:rPr>
        <w:t>.</w:t>
      </w:r>
      <w:r w:rsidRPr="00DF4164">
        <w:rPr>
          <w:color w:val="000000" w:themeColor="text1"/>
        </w:rPr>
        <w:t xml:space="preserve">30 for at least 14 consecutive days </w:t>
      </w:r>
      <w:r w:rsidRPr="00DF4164">
        <w:rPr>
          <w:rFonts w:cs="Mangal"/>
          <w:color w:val="000000" w:themeColor="text1"/>
          <w:cs/>
        </w:rPr>
        <w:t>(</w:t>
      </w:r>
      <w:r w:rsidRPr="00DF4164">
        <w:rPr>
          <w:color w:val="000000" w:themeColor="text1"/>
        </w:rPr>
        <w:t>Lazar et al</w:t>
      </w:r>
      <w:r w:rsidRPr="00DF4164">
        <w:rPr>
          <w:rFonts w:cs="Mangal"/>
          <w:color w:val="000000" w:themeColor="text1"/>
          <w:cs/>
        </w:rPr>
        <w:t>.</w:t>
      </w:r>
      <w:r w:rsidRPr="00DF4164">
        <w:rPr>
          <w:color w:val="000000" w:themeColor="text1"/>
        </w:rPr>
        <w:t>, 2016; Cressman, 2013</w:t>
      </w:r>
      <w:r w:rsidRPr="00DF4164">
        <w:rPr>
          <w:rFonts w:cs="Mangal"/>
          <w:color w:val="000000" w:themeColor="text1"/>
          <w:cs/>
        </w:rPr>
        <w:t xml:space="preserve">). </w:t>
      </w:r>
      <w:r w:rsidRPr="00DF4164">
        <w:rPr>
          <w:color w:val="000000" w:themeColor="text1"/>
        </w:rPr>
        <w:t xml:space="preserve">Enhanced Vegetation Index </w:t>
      </w:r>
      <w:r w:rsidRPr="00DF4164">
        <w:rPr>
          <w:rFonts w:cs="Mangal"/>
          <w:color w:val="000000" w:themeColor="text1"/>
          <w:cs/>
        </w:rPr>
        <w:t>(</w:t>
      </w:r>
      <w:r w:rsidRPr="00DF4164">
        <w:rPr>
          <w:color w:val="000000" w:themeColor="text1"/>
        </w:rPr>
        <w:t>EVI</w:t>
      </w:r>
      <w:r w:rsidRPr="00DF4164">
        <w:rPr>
          <w:rFonts w:cs="Mangal"/>
          <w:color w:val="000000" w:themeColor="text1"/>
          <w:cs/>
        </w:rPr>
        <w:t xml:space="preserve">) </w:t>
      </w:r>
      <w:r w:rsidRPr="00DF4164">
        <w:rPr>
          <w:color w:val="000000" w:themeColor="text1"/>
        </w:rPr>
        <w:t>cross</w:t>
      </w:r>
      <w:r w:rsidRPr="00DF4164">
        <w:rPr>
          <w:rFonts w:cs="Mangal"/>
          <w:color w:val="000000" w:themeColor="text1"/>
          <w:cs/>
        </w:rPr>
        <w:t>-</w:t>
      </w:r>
      <w:r w:rsidRPr="00DF4164">
        <w:rPr>
          <w:color w:val="000000" w:themeColor="text1"/>
        </w:rPr>
        <w:t>validation with VIIRS data further confirmed structural integrity of these green patches, with EVI values 20</w:t>
      </w:r>
      <w:r w:rsidRPr="00DF4164">
        <w:rPr>
          <w:rFonts w:cs="Mangal"/>
          <w:color w:val="000000" w:themeColor="text1"/>
          <w:cs/>
        </w:rPr>
        <w:t>–</w:t>
      </w:r>
      <w:r w:rsidRPr="00DF4164">
        <w:rPr>
          <w:color w:val="000000" w:themeColor="text1"/>
        </w:rPr>
        <w:t>30</w:t>
      </w:r>
      <w:r w:rsidRPr="00DF4164">
        <w:rPr>
          <w:rFonts w:cs="Mangal"/>
          <w:color w:val="000000" w:themeColor="text1"/>
          <w:cs/>
        </w:rPr>
        <w:t xml:space="preserve">% </w:t>
      </w:r>
      <w:r w:rsidRPr="00DF4164">
        <w:rPr>
          <w:color w:val="000000" w:themeColor="text1"/>
        </w:rPr>
        <w:t>higher than NDVI in low</w:t>
      </w:r>
      <w:r w:rsidRPr="00DF4164">
        <w:rPr>
          <w:rFonts w:cs="Mangal"/>
          <w:color w:val="000000" w:themeColor="text1"/>
          <w:cs/>
        </w:rPr>
        <w:t>-</w:t>
      </w:r>
      <w:r w:rsidRPr="00DF4164">
        <w:rPr>
          <w:color w:val="000000" w:themeColor="text1"/>
        </w:rPr>
        <w:t xml:space="preserve">biomass systems due to reduced atmospheric and soil background noise </w:t>
      </w:r>
      <w:r w:rsidRPr="00DF4164">
        <w:rPr>
          <w:rFonts w:cs="Mangal"/>
          <w:color w:val="000000" w:themeColor="text1"/>
          <w:cs/>
        </w:rPr>
        <w:t>(</w:t>
      </w:r>
      <w:r w:rsidRPr="00DF4164">
        <w:rPr>
          <w:color w:val="000000" w:themeColor="text1"/>
        </w:rPr>
        <w:t>Huete et al</w:t>
      </w:r>
      <w:r w:rsidRPr="00DF4164">
        <w:rPr>
          <w:rFonts w:cs="Mangal"/>
          <w:color w:val="000000" w:themeColor="text1"/>
          <w:cs/>
        </w:rPr>
        <w:t>.</w:t>
      </w:r>
      <w:r w:rsidRPr="00DF4164">
        <w:rPr>
          <w:color w:val="000000" w:themeColor="text1"/>
        </w:rPr>
        <w:t>, 2002</w:t>
      </w:r>
      <w:r w:rsidRPr="00DF4164">
        <w:rPr>
          <w:rFonts w:cs="Mangal"/>
          <w:color w:val="000000" w:themeColor="text1"/>
          <w:cs/>
        </w:rPr>
        <w:t xml:space="preserve">). </w:t>
      </w:r>
      <w:r w:rsidRPr="00DF4164">
        <w:rPr>
          <w:color w:val="000000" w:themeColor="text1"/>
        </w:rPr>
        <w:t>Nevertheless, the ephemeral nature of this greening</w:t>
      </w:r>
      <w:r w:rsidRPr="00DF4164">
        <w:rPr>
          <w:rFonts w:cs="Mangal"/>
          <w:color w:val="000000" w:themeColor="text1"/>
          <w:cs/>
        </w:rPr>
        <w:t>—</w:t>
      </w:r>
      <w:r w:rsidRPr="00DF4164">
        <w:rPr>
          <w:color w:val="000000" w:themeColor="text1"/>
        </w:rPr>
        <w:t>driven by rainfall events totaling &lt;40 mm and rapidly dissipated via evapotranspiration rates of 7</w:t>
      </w:r>
      <w:r w:rsidRPr="00DF4164">
        <w:rPr>
          <w:rFonts w:cs="Mangal"/>
          <w:color w:val="000000" w:themeColor="text1"/>
          <w:cs/>
        </w:rPr>
        <w:t>–</w:t>
      </w:r>
      <w:r w:rsidRPr="00DF4164">
        <w:rPr>
          <w:color w:val="000000" w:themeColor="text1"/>
        </w:rPr>
        <w:t>9 mm</w:t>
      </w:r>
      <w:r w:rsidRPr="00DF4164">
        <w:rPr>
          <w:rFonts w:cs="Mangal"/>
          <w:color w:val="000000" w:themeColor="text1"/>
          <w:cs/>
        </w:rPr>
        <w:t>/</w:t>
      </w:r>
      <w:r w:rsidRPr="00DF4164">
        <w:rPr>
          <w:color w:val="000000" w:themeColor="text1"/>
        </w:rPr>
        <w:t>day</w:t>
      </w:r>
      <w:r w:rsidRPr="00DF4164">
        <w:rPr>
          <w:rFonts w:cs="Mangal"/>
          <w:color w:val="000000" w:themeColor="text1"/>
          <w:cs/>
        </w:rPr>
        <w:t>—</w:t>
      </w:r>
      <w:r w:rsidRPr="00DF4164">
        <w:rPr>
          <w:color w:val="000000" w:themeColor="text1"/>
        </w:rPr>
        <w:t xml:space="preserve">precluded sustained locust population buildup across the broader landscape, consistent with ecological carrying capacity models for arid rangelands </w:t>
      </w:r>
      <w:r w:rsidRPr="00DF4164">
        <w:rPr>
          <w:rFonts w:cs="Mangal"/>
          <w:color w:val="000000" w:themeColor="text1"/>
          <w:cs/>
        </w:rPr>
        <w:t>(</w:t>
      </w:r>
      <w:proofErr w:type="spellStart"/>
      <w:r w:rsidRPr="00DF4164">
        <w:rPr>
          <w:color w:val="000000" w:themeColor="text1"/>
        </w:rPr>
        <w:t>Yakti</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 Table 2</w:t>
      </w:r>
      <w:r w:rsidRPr="00DF4164">
        <w:rPr>
          <w:rFonts w:cs="Mangal"/>
          <w:color w:val="000000" w:themeColor="text1"/>
          <w:cs/>
        </w:rPr>
        <w:t>).</w:t>
      </w:r>
    </w:p>
    <w:p w14:paraId="207678B9" w14:textId="4492E1A7" w:rsidR="009F55EC" w:rsidRPr="00DF4164" w:rsidRDefault="009F55EC" w:rsidP="00D440CD">
      <w:pPr>
        <w:spacing w:after="120"/>
        <w:jc w:val="center"/>
        <w:rPr>
          <w:b/>
          <w:bCs/>
          <w:color w:val="000000" w:themeColor="text1"/>
        </w:rPr>
      </w:pPr>
      <w:r w:rsidRPr="00DF4164">
        <w:rPr>
          <w:b/>
          <w:bCs/>
          <w:color w:val="000000" w:themeColor="text1"/>
        </w:rPr>
        <w:t>Table 2</w:t>
      </w:r>
      <w:r w:rsidRPr="00DF4164">
        <w:rPr>
          <w:rFonts w:cs="Mangal"/>
          <w:b/>
          <w:bCs/>
          <w:color w:val="000000" w:themeColor="text1"/>
          <w:cs/>
        </w:rPr>
        <w:t xml:space="preserve">. </w:t>
      </w:r>
      <w:r w:rsidRPr="00DF4164">
        <w:rPr>
          <w:b/>
          <w:bCs/>
          <w:color w:val="000000" w:themeColor="text1"/>
        </w:rPr>
        <w:t>NDVI level and Vegetation Density and Health</w:t>
      </w:r>
    </w:p>
    <w:tbl>
      <w:tblPr>
        <w:tblStyle w:val="TableGrid"/>
        <w:tblW w:w="4213" w:type="pct"/>
        <w:jc w:val="center"/>
        <w:tblLook w:val="04A0" w:firstRow="1" w:lastRow="0" w:firstColumn="1" w:lastColumn="0" w:noHBand="0" w:noVBand="1"/>
      </w:tblPr>
      <w:tblGrid>
        <w:gridCol w:w="2182"/>
        <w:gridCol w:w="2285"/>
        <w:gridCol w:w="3411"/>
      </w:tblGrid>
      <w:tr w:rsidR="007D7093" w:rsidRPr="00DF4164" w14:paraId="205C8351" w14:textId="77777777" w:rsidTr="00C270B4">
        <w:trPr>
          <w:jc w:val="center"/>
        </w:trPr>
        <w:tc>
          <w:tcPr>
            <w:tcW w:w="1385" w:type="pct"/>
            <w:hideMark/>
          </w:tcPr>
          <w:p w14:paraId="7C02098D" w14:textId="77777777" w:rsidR="00473DE1" w:rsidRPr="00DF4164" w:rsidRDefault="00473DE1" w:rsidP="00963E6C">
            <w:pPr>
              <w:spacing w:line="300" w:lineRule="auto"/>
              <w:jc w:val="both"/>
              <w:rPr>
                <w:b/>
                <w:bCs/>
                <w:color w:val="000000" w:themeColor="text1"/>
              </w:rPr>
            </w:pPr>
            <w:r w:rsidRPr="00DF4164">
              <w:rPr>
                <w:b/>
                <w:bCs/>
                <w:color w:val="000000" w:themeColor="text1"/>
              </w:rPr>
              <w:lastRenderedPageBreak/>
              <w:t>District</w:t>
            </w:r>
          </w:p>
        </w:tc>
        <w:tc>
          <w:tcPr>
            <w:tcW w:w="1450" w:type="pct"/>
            <w:hideMark/>
          </w:tcPr>
          <w:p w14:paraId="753556D6" w14:textId="77777777" w:rsidR="00473DE1" w:rsidRPr="00DF4164" w:rsidRDefault="00473DE1" w:rsidP="00963E6C">
            <w:pPr>
              <w:spacing w:line="300" w:lineRule="auto"/>
              <w:jc w:val="center"/>
              <w:rPr>
                <w:b/>
                <w:bCs/>
                <w:color w:val="000000" w:themeColor="text1"/>
              </w:rPr>
            </w:pPr>
            <w:r w:rsidRPr="00DF4164">
              <w:rPr>
                <w:b/>
                <w:bCs/>
                <w:color w:val="000000" w:themeColor="text1"/>
              </w:rPr>
              <w:t>NDVI Level</w:t>
            </w:r>
          </w:p>
        </w:tc>
        <w:tc>
          <w:tcPr>
            <w:tcW w:w="2165" w:type="pct"/>
            <w:hideMark/>
          </w:tcPr>
          <w:p w14:paraId="3C804825" w14:textId="77777777" w:rsidR="00473DE1" w:rsidRPr="00DF4164" w:rsidRDefault="00473DE1" w:rsidP="00963E6C">
            <w:pPr>
              <w:spacing w:line="300" w:lineRule="auto"/>
              <w:jc w:val="both"/>
              <w:rPr>
                <w:b/>
                <w:bCs/>
                <w:color w:val="000000" w:themeColor="text1"/>
              </w:rPr>
            </w:pPr>
            <w:r w:rsidRPr="00DF4164">
              <w:rPr>
                <w:b/>
                <w:bCs/>
                <w:color w:val="000000" w:themeColor="text1"/>
              </w:rPr>
              <w:t>Vegetation Density and Health</w:t>
            </w:r>
          </w:p>
        </w:tc>
      </w:tr>
      <w:tr w:rsidR="007D7093" w:rsidRPr="00DF4164" w14:paraId="7C9ADE1A" w14:textId="77777777" w:rsidTr="00C270B4">
        <w:trPr>
          <w:jc w:val="center"/>
        </w:trPr>
        <w:tc>
          <w:tcPr>
            <w:tcW w:w="1385" w:type="pct"/>
            <w:hideMark/>
          </w:tcPr>
          <w:p w14:paraId="18268608" w14:textId="77777777" w:rsidR="00473DE1" w:rsidRPr="00DF4164" w:rsidRDefault="00473DE1" w:rsidP="00963E6C">
            <w:pPr>
              <w:spacing w:line="300" w:lineRule="auto"/>
              <w:jc w:val="both"/>
              <w:rPr>
                <w:color w:val="000000" w:themeColor="text1"/>
              </w:rPr>
            </w:pPr>
            <w:r w:rsidRPr="00DF4164">
              <w:rPr>
                <w:color w:val="000000" w:themeColor="text1"/>
              </w:rPr>
              <w:t>Ganganagar</w:t>
            </w:r>
          </w:p>
        </w:tc>
        <w:tc>
          <w:tcPr>
            <w:tcW w:w="1450" w:type="pct"/>
            <w:hideMark/>
          </w:tcPr>
          <w:p w14:paraId="18F09EF3"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165" w:type="pct"/>
            <w:hideMark/>
          </w:tcPr>
          <w:p w14:paraId="642BBA67" w14:textId="77777777" w:rsidR="00473DE1" w:rsidRPr="00DF4164" w:rsidRDefault="00473DE1" w:rsidP="00963E6C">
            <w:pPr>
              <w:spacing w:line="300" w:lineRule="auto"/>
              <w:jc w:val="both"/>
              <w:rPr>
                <w:color w:val="000000" w:themeColor="text1"/>
              </w:rPr>
            </w:pPr>
            <w:r w:rsidRPr="00DF4164">
              <w:rPr>
                <w:color w:val="000000" w:themeColor="text1"/>
              </w:rPr>
              <w:t xml:space="preserve">Elevated </w:t>
            </w:r>
            <w:r w:rsidRPr="00DF4164">
              <w:rPr>
                <w:rFonts w:cs="Mangal"/>
                <w:color w:val="000000" w:themeColor="text1"/>
                <w:cs/>
              </w:rPr>
              <w:t>(</w:t>
            </w:r>
            <w:r w:rsidRPr="00DF4164">
              <w:rPr>
                <w:color w:val="000000" w:themeColor="text1"/>
              </w:rPr>
              <w:t>Irrigated Agriculture</w:t>
            </w:r>
            <w:r w:rsidRPr="00DF4164">
              <w:rPr>
                <w:rFonts w:cs="Mangal"/>
                <w:color w:val="000000" w:themeColor="text1"/>
                <w:cs/>
              </w:rPr>
              <w:t>)</w:t>
            </w:r>
          </w:p>
        </w:tc>
      </w:tr>
      <w:tr w:rsidR="007D7093" w:rsidRPr="00DF4164" w14:paraId="79C7578C" w14:textId="77777777" w:rsidTr="00C270B4">
        <w:trPr>
          <w:jc w:val="center"/>
        </w:trPr>
        <w:tc>
          <w:tcPr>
            <w:tcW w:w="1385" w:type="pct"/>
            <w:hideMark/>
          </w:tcPr>
          <w:p w14:paraId="5C477FBC"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Hanumangarh</w:t>
            </w:r>
            <w:proofErr w:type="spellEnd"/>
          </w:p>
        </w:tc>
        <w:tc>
          <w:tcPr>
            <w:tcW w:w="1450" w:type="pct"/>
            <w:hideMark/>
          </w:tcPr>
          <w:p w14:paraId="3DFC258A"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165" w:type="pct"/>
            <w:hideMark/>
          </w:tcPr>
          <w:p w14:paraId="5E18D59A" w14:textId="77777777" w:rsidR="00473DE1" w:rsidRPr="00DF4164" w:rsidRDefault="00473DE1" w:rsidP="00963E6C">
            <w:pPr>
              <w:spacing w:line="300" w:lineRule="auto"/>
              <w:jc w:val="both"/>
              <w:rPr>
                <w:color w:val="000000" w:themeColor="text1"/>
              </w:rPr>
            </w:pPr>
            <w:r w:rsidRPr="00DF4164">
              <w:rPr>
                <w:color w:val="000000" w:themeColor="text1"/>
              </w:rPr>
              <w:t xml:space="preserve">Elevated </w:t>
            </w:r>
            <w:r w:rsidRPr="00DF4164">
              <w:rPr>
                <w:rFonts w:cs="Mangal"/>
                <w:color w:val="000000" w:themeColor="text1"/>
                <w:cs/>
              </w:rPr>
              <w:t>(</w:t>
            </w:r>
            <w:r w:rsidRPr="00DF4164">
              <w:rPr>
                <w:color w:val="000000" w:themeColor="text1"/>
              </w:rPr>
              <w:t>Recent Greening</w:t>
            </w:r>
            <w:r w:rsidRPr="00DF4164">
              <w:rPr>
                <w:rFonts w:cs="Mangal"/>
                <w:color w:val="000000" w:themeColor="text1"/>
                <w:cs/>
              </w:rPr>
              <w:t>)</w:t>
            </w:r>
          </w:p>
        </w:tc>
      </w:tr>
      <w:tr w:rsidR="007D7093" w:rsidRPr="00DF4164" w14:paraId="16A8CF3D" w14:textId="77777777" w:rsidTr="00C270B4">
        <w:trPr>
          <w:jc w:val="center"/>
        </w:trPr>
        <w:tc>
          <w:tcPr>
            <w:tcW w:w="1385" w:type="pct"/>
            <w:hideMark/>
          </w:tcPr>
          <w:p w14:paraId="6F76978F" w14:textId="77777777" w:rsidR="00473DE1" w:rsidRPr="00DF4164" w:rsidRDefault="00473DE1" w:rsidP="00963E6C">
            <w:pPr>
              <w:spacing w:line="300" w:lineRule="auto"/>
              <w:jc w:val="both"/>
              <w:rPr>
                <w:color w:val="000000" w:themeColor="text1"/>
              </w:rPr>
            </w:pPr>
            <w:r w:rsidRPr="00DF4164">
              <w:rPr>
                <w:color w:val="000000" w:themeColor="text1"/>
              </w:rPr>
              <w:t>Jaisalmer</w:t>
            </w:r>
          </w:p>
        </w:tc>
        <w:tc>
          <w:tcPr>
            <w:tcW w:w="1450" w:type="pct"/>
            <w:hideMark/>
          </w:tcPr>
          <w:p w14:paraId="33A132F9"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165" w:type="pct"/>
            <w:hideMark/>
          </w:tcPr>
          <w:p w14:paraId="482A37BB" w14:textId="77777777" w:rsidR="00473DE1" w:rsidRPr="00DF4164" w:rsidRDefault="00473DE1" w:rsidP="00963E6C">
            <w:pPr>
              <w:spacing w:line="300" w:lineRule="auto"/>
              <w:jc w:val="both"/>
              <w:rPr>
                <w:color w:val="000000" w:themeColor="text1"/>
              </w:rPr>
            </w:pPr>
            <w:r w:rsidRPr="00DF4164">
              <w:rPr>
                <w:color w:val="000000" w:themeColor="text1"/>
              </w:rPr>
              <w:t>Sparse Desert Scrub</w:t>
            </w:r>
          </w:p>
        </w:tc>
      </w:tr>
      <w:tr w:rsidR="007D7093" w:rsidRPr="00DF4164" w14:paraId="4367A6B8" w14:textId="77777777" w:rsidTr="00C270B4">
        <w:trPr>
          <w:jc w:val="center"/>
        </w:trPr>
        <w:tc>
          <w:tcPr>
            <w:tcW w:w="1385" w:type="pct"/>
            <w:hideMark/>
          </w:tcPr>
          <w:p w14:paraId="65230384" w14:textId="77777777" w:rsidR="00473DE1" w:rsidRPr="00DF4164" w:rsidRDefault="00473DE1" w:rsidP="00963E6C">
            <w:pPr>
              <w:spacing w:line="300" w:lineRule="auto"/>
              <w:jc w:val="both"/>
              <w:rPr>
                <w:color w:val="000000" w:themeColor="text1"/>
              </w:rPr>
            </w:pPr>
            <w:r w:rsidRPr="00DF4164">
              <w:rPr>
                <w:color w:val="000000" w:themeColor="text1"/>
              </w:rPr>
              <w:t>Bikaner</w:t>
            </w:r>
          </w:p>
        </w:tc>
        <w:tc>
          <w:tcPr>
            <w:tcW w:w="1450" w:type="pct"/>
            <w:hideMark/>
          </w:tcPr>
          <w:p w14:paraId="0B4ACD2D"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165" w:type="pct"/>
            <w:hideMark/>
          </w:tcPr>
          <w:p w14:paraId="5F330585" w14:textId="77777777" w:rsidR="00473DE1" w:rsidRPr="00DF4164" w:rsidRDefault="00473DE1" w:rsidP="00963E6C">
            <w:pPr>
              <w:spacing w:line="300" w:lineRule="auto"/>
              <w:jc w:val="both"/>
              <w:rPr>
                <w:color w:val="000000" w:themeColor="text1"/>
              </w:rPr>
            </w:pPr>
            <w:r w:rsidRPr="00DF4164">
              <w:rPr>
                <w:color w:val="000000" w:themeColor="text1"/>
              </w:rPr>
              <w:t>Sparse Desert Scrub</w:t>
            </w:r>
          </w:p>
        </w:tc>
      </w:tr>
      <w:tr w:rsidR="007D7093" w:rsidRPr="00DF4164" w14:paraId="4A3B6D1A" w14:textId="77777777" w:rsidTr="00C270B4">
        <w:trPr>
          <w:jc w:val="center"/>
        </w:trPr>
        <w:tc>
          <w:tcPr>
            <w:tcW w:w="1385" w:type="pct"/>
            <w:hideMark/>
          </w:tcPr>
          <w:p w14:paraId="7A73ADCB" w14:textId="77777777" w:rsidR="00473DE1" w:rsidRPr="00DF4164" w:rsidRDefault="00473DE1" w:rsidP="00963E6C">
            <w:pPr>
              <w:spacing w:line="300" w:lineRule="auto"/>
              <w:jc w:val="both"/>
              <w:rPr>
                <w:color w:val="000000" w:themeColor="text1"/>
              </w:rPr>
            </w:pPr>
            <w:r w:rsidRPr="00DF4164">
              <w:rPr>
                <w:color w:val="000000" w:themeColor="text1"/>
              </w:rPr>
              <w:t>Barmer</w:t>
            </w:r>
          </w:p>
        </w:tc>
        <w:tc>
          <w:tcPr>
            <w:tcW w:w="1450" w:type="pct"/>
            <w:hideMark/>
          </w:tcPr>
          <w:p w14:paraId="42DF337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7F3FB62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1E30D9BA" w14:textId="77777777" w:rsidTr="00C270B4">
        <w:trPr>
          <w:jc w:val="center"/>
        </w:trPr>
        <w:tc>
          <w:tcPr>
            <w:tcW w:w="1385" w:type="pct"/>
            <w:hideMark/>
          </w:tcPr>
          <w:p w14:paraId="64D5592E" w14:textId="77777777" w:rsidR="00473DE1" w:rsidRPr="00DF4164" w:rsidRDefault="00473DE1" w:rsidP="00963E6C">
            <w:pPr>
              <w:spacing w:line="300" w:lineRule="auto"/>
              <w:jc w:val="both"/>
              <w:rPr>
                <w:color w:val="000000" w:themeColor="text1"/>
              </w:rPr>
            </w:pPr>
            <w:r w:rsidRPr="00DF4164">
              <w:rPr>
                <w:color w:val="000000" w:themeColor="text1"/>
              </w:rPr>
              <w:t>Jodhpur</w:t>
            </w:r>
          </w:p>
        </w:tc>
        <w:tc>
          <w:tcPr>
            <w:tcW w:w="1450" w:type="pct"/>
            <w:hideMark/>
          </w:tcPr>
          <w:p w14:paraId="67CB38A3"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530FBF75"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07E65E07" w14:textId="77777777" w:rsidTr="00C270B4">
        <w:trPr>
          <w:jc w:val="center"/>
        </w:trPr>
        <w:tc>
          <w:tcPr>
            <w:tcW w:w="1385" w:type="pct"/>
            <w:hideMark/>
          </w:tcPr>
          <w:p w14:paraId="531D6F77"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Nagaur</w:t>
            </w:r>
            <w:proofErr w:type="spellEnd"/>
          </w:p>
        </w:tc>
        <w:tc>
          <w:tcPr>
            <w:tcW w:w="1450" w:type="pct"/>
            <w:hideMark/>
          </w:tcPr>
          <w:p w14:paraId="2B49F93B"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0770A7EA"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44C5559A" w14:textId="77777777" w:rsidTr="00C270B4">
        <w:trPr>
          <w:jc w:val="center"/>
        </w:trPr>
        <w:tc>
          <w:tcPr>
            <w:tcW w:w="1385" w:type="pct"/>
            <w:hideMark/>
          </w:tcPr>
          <w:p w14:paraId="2BB1F7DA" w14:textId="77777777" w:rsidR="00473DE1" w:rsidRPr="00DF4164" w:rsidRDefault="00473DE1" w:rsidP="00963E6C">
            <w:pPr>
              <w:spacing w:line="300" w:lineRule="auto"/>
              <w:jc w:val="both"/>
              <w:rPr>
                <w:color w:val="000000" w:themeColor="text1"/>
              </w:rPr>
            </w:pPr>
            <w:r w:rsidRPr="00DF4164">
              <w:rPr>
                <w:color w:val="000000" w:themeColor="text1"/>
              </w:rPr>
              <w:t>Churu</w:t>
            </w:r>
          </w:p>
        </w:tc>
        <w:tc>
          <w:tcPr>
            <w:tcW w:w="1450" w:type="pct"/>
            <w:hideMark/>
          </w:tcPr>
          <w:p w14:paraId="657E40B5"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0F6C31F6"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7DDDB656" w14:textId="77777777" w:rsidTr="00C270B4">
        <w:trPr>
          <w:jc w:val="center"/>
        </w:trPr>
        <w:tc>
          <w:tcPr>
            <w:tcW w:w="1385" w:type="pct"/>
            <w:hideMark/>
          </w:tcPr>
          <w:p w14:paraId="6171C75D" w14:textId="77777777" w:rsidR="00473DE1" w:rsidRPr="00DF4164" w:rsidRDefault="00473DE1" w:rsidP="00963E6C">
            <w:pPr>
              <w:spacing w:line="300" w:lineRule="auto"/>
              <w:jc w:val="both"/>
              <w:rPr>
                <w:color w:val="000000" w:themeColor="text1"/>
              </w:rPr>
            </w:pPr>
            <w:r w:rsidRPr="00DF4164">
              <w:rPr>
                <w:color w:val="000000" w:themeColor="text1"/>
              </w:rPr>
              <w:t>Jhunjhunu</w:t>
            </w:r>
          </w:p>
        </w:tc>
        <w:tc>
          <w:tcPr>
            <w:tcW w:w="1450" w:type="pct"/>
            <w:hideMark/>
          </w:tcPr>
          <w:p w14:paraId="64FA337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3C1B497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7A40D4A8" w14:textId="77777777" w:rsidTr="00C270B4">
        <w:trPr>
          <w:jc w:val="center"/>
        </w:trPr>
        <w:tc>
          <w:tcPr>
            <w:tcW w:w="1385" w:type="pct"/>
            <w:hideMark/>
          </w:tcPr>
          <w:p w14:paraId="3DA90138" w14:textId="77777777" w:rsidR="00473DE1" w:rsidRPr="00DF4164" w:rsidRDefault="00473DE1" w:rsidP="00963E6C">
            <w:pPr>
              <w:spacing w:line="300" w:lineRule="auto"/>
              <w:jc w:val="both"/>
              <w:rPr>
                <w:color w:val="000000" w:themeColor="text1"/>
              </w:rPr>
            </w:pPr>
            <w:r w:rsidRPr="00DF4164">
              <w:rPr>
                <w:color w:val="000000" w:themeColor="text1"/>
              </w:rPr>
              <w:t>Sikar</w:t>
            </w:r>
          </w:p>
        </w:tc>
        <w:tc>
          <w:tcPr>
            <w:tcW w:w="1450" w:type="pct"/>
            <w:hideMark/>
          </w:tcPr>
          <w:p w14:paraId="17A0A47A"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12AC6239"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419EA41E" w14:textId="77777777" w:rsidTr="00C270B4">
        <w:trPr>
          <w:jc w:val="center"/>
        </w:trPr>
        <w:tc>
          <w:tcPr>
            <w:tcW w:w="1385" w:type="pct"/>
            <w:hideMark/>
          </w:tcPr>
          <w:p w14:paraId="242B3AD4" w14:textId="77777777" w:rsidR="00473DE1" w:rsidRPr="00DF4164" w:rsidRDefault="00473DE1" w:rsidP="00963E6C">
            <w:pPr>
              <w:spacing w:line="300" w:lineRule="auto"/>
              <w:jc w:val="both"/>
              <w:rPr>
                <w:color w:val="000000" w:themeColor="text1"/>
              </w:rPr>
            </w:pPr>
            <w:r w:rsidRPr="00DF4164">
              <w:rPr>
                <w:color w:val="000000" w:themeColor="text1"/>
              </w:rPr>
              <w:t>Pali</w:t>
            </w:r>
          </w:p>
        </w:tc>
        <w:tc>
          <w:tcPr>
            <w:tcW w:w="1450" w:type="pct"/>
            <w:hideMark/>
          </w:tcPr>
          <w:p w14:paraId="297C8BF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425E959E"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r w:rsidR="007D7093" w:rsidRPr="00DF4164" w14:paraId="694838A0" w14:textId="77777777" w:rsidTr="00C270B4">
        <w:trPr>
          <w:jc w:val="center"/>
        </w:trPr>
        <w:tc>
          <w:tcPr>
            <w:tcW w:w="1385" w:type="pct"/>
            <w:hideMark/>
          </w:tcPr>
          <w:p w14:paraId="7E0AE4F1" w14:textId="77777777" w:rsidR="00473DE1" w:rsidRPr="00DF4164" w:rsidRDefault="00473DE1" w:rsidP="00963E6C">
            <w:pPr>
              <w:spacing w:line="300" w:lineRule="auto"/>
              <w:jc w:val="both"/>
              <w:rPr>
                <w:color w:val="000000" w:themeColor="text1"/>
              </w:rPr>
            </w:pPr>
            <w:r w:rsidRPr="00DF4164">
              <w:rPr>
                <w:color w:val="000000" w:themeColor="text1"/>
              </w:rPr>
              <w:t>Jalore</w:t>
            </w:r>
          </w:p>
        </w:tc>
        <w:tc>
          <w:tcPr>
            <w:tcW w:w="1450" w:type="pct"/>
            <w:hideMark/>
          </w:tcPr>
          <w:p w14:paraId="02FDEDC9"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165" w:type="pct"/>
            <w:hideMark/>
          </w:tcPr>
          <w:p w14:paraId="7A1DEE34" w14:textId="77777777" w:rsidR="00473DE1" w:rsidRPr="00DF4164" w:rsidRDefault="00473DE1" w:rsidP="00963E6C">
            <w:pPr>
              <w:spacing w:line="300" w:lineRule="auto"/>
              <w:jc w:val="both"/>
              <w:rPr>
                <w:color w:val="000000" w:themeColor="text1"/>
              </w:rPr>
            </w:pPr>
            <w:r w:rsidRPr="00DF4164">
              <w:rPr>
                <w:color w:val="000000" w:themeColor="text1"/>
              </w:rPr>
              <w:t>Moderate Vegetation</w:t>
            </w:r>
          </w:p>
        </w:tc>
      </w:tr>
    </w:tbl>
    <w:p w14:paraId="5711DB27" w14:textId="333E6D80" w:rsidR="003C2FB4" w:rsidRPr="00DF4164" w:rsidRDefault="003C2FB4" w:rsidP="00473DE1">
      <w:pPr>
        <w:spacing w:before="120" w:after="120"/>
        <w:ind w:firstLine="720"/>
        <w:jc w:val="both"/>
        <w:rPr>
          <w:color w:val="000000" w:themeColor="text1"/>
          <w:highlight w:val="yellow"/>
        </w:rPr>
      </w:pPr>
      <w:r w:rsidRPr="00DF4164">
        <w:rPr>
          <w:color w:val="000000" w:themeColor="text1"/>
        </w:rPr>
        <w:t>Overall, while irrigated northern districts sustained high vegetative productivity conducive to locust feeding and maturation, the predominant low</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moderate NDVI regime across 80</w:t>
      </w:r>
      <w:r w:rsidRPr="00DF4164">
        <w:rPr>
          <w:rFonts w:cs="Mangal"/>
          <w:color w:val="000000" w:themeColor="text1"/>
          <w:cs/>
        </w:rPr>
        <w:t xml:space="preserve">% </w:t>
      </w:r>
      <w:r w:rsidRPr="00DF4164">
        <w:rPr>
          <w:color w:val="000000" w:themeColor="text1"/>
        </w:rPr>
        <w:t>of the study area imposed severe nutritional bottlenecks, limiting gregarious</w:t>
      </w:r>
      <w:r w:rsidRPr="00DF4164">
        <w:rPr>
          <w:rFonts w:cs="Mangal"/>
          <w:color w:val="000000" w:themeColor="text1"/>
          <w:cs/>
        </w:rPr>
        <w:t>-</w:t>
      </w:r>
      <w:r w:rsidRPr="00DF4164">
        <w:rPr>
          <w:color w:val="000000" w:themeColor="text1"/>
        </w:rPr>
        <w:t>phase proliferation to transient, localized outbreaks in rainfall</w:t>
      </w:r>
      <w:r w:rsidRPr="00DF4164">
        <w:rPr>
          <w:rFonts w:cs="Mangal"/>
          <w:color w:val="000000" w:themeColor="text1"/>
          <w:cs/>
        </w:rPr>
        <w:t>-</w:t>
      </w:r>
      <w:r w:rsidRPr="00DF4164">
        <w:rPr>
          <w:color w:val="000000" w:themeColor="text1"/>
        </w:rPr>
        <w:t xml:space="preserve">responsive pockets </w:t>
      </w:r>
      <w:r w:rsidRPr="00DF4164">
        <w:rPr>
          <w:rFonts w:cs="Mangal"/>
          <w:color w:val="000000" w:themeColor="text1"/>
          <w:cs/>
        </w:rPr>
        <w:t>(</w:t>
      </w:r>
      <w:r w:rsidRPr="00DF4164">
        <w:rPr>
          <w:color w:val="000000" w:themeColor="text1"/>
        </w:rPr>
        <w:t>LWO, 2025</w:t>
      </w:r>
      <w:r w:rsidRPr="00DF4164">
        <w:rPr>
          <w:rFonts w:cs="Mangal"/>
          <w:color w:val="000000" w:themeColor="text1"/>
          <w:cs/>
        </w:rPr>
        <w:t>).</w:t>
      </w:r>
    </w:p>
    <w:p w14:paraId="16D7045F" w14:textId="77777777" w:rsidR="008F7D10" w:rsidRPr="00DF4164" w:rsidRDefault="00E9602E" w:rsidP="008F7D10">
      <w:pPr>
        <w:pStyle w:val="NormalWeb"/>
        <w:jc w:val="both"/>
        <w:rPr>
          <w:color w:val="000000" w:themeColor="text1"/>
        </w:rPr>
      </w:pPr>
      <w:r w:rsidRPr="00DF4164">
        <w:rPr>
          <w:i/>
          <w:iCs/>
          <w:color w:val="000000" w:themeColor="text1"/>
        </w:rPr>
        <w:t>Vegetation quality and Forage availability</w:t>
      </w:r>
      <w:r w:rsidRPr="00DF4164">
        <w:rPr>
          <w:rFonts w:cs="Mangal"/>
          <w:i/>
          <w:iCs/>
          <w:color w:val="000000" w:themeColor="text1"/>
          <w:cs/>
        </w:rPr>
        <w:t>:</w:t>
      </w:r>
      <w:r w:rsidRPr="00DF4164">
        <w:rPr>
          <w:rFonts w:cs="Mangal"/>
          <w:color w:val="000000" w:themeColor="text1"/>
          <w:cs/>
        </w:rPr>
        <w:t xml:space="preserve"> </w:t>
      </w:r>
      <w:r w:rsidR="008F7D10" w:rsidRPr="00DF4164">
        <w:rPr>
          <w:color w:val="000000" w:themeColor="text1"/>
        </w:rPr>
        <w:t xml:space="preserve">Vegetation quality assessments, was derived from multispectral indices </w:t>
      </w:r>
      <w:r w:rsidR="008F7D10" w:rsidRPr="00DF4164">
        <w:rPr>
          <w:rFonts w:cs="Mangal"/>
          <w:color w:val="000000" w:themeColor="text1"/>
          <w:cs/>
        </w:rPr>
        <w:t>(</w:t>
      </w:r>
      <w:r w:rsidR="008F7D10" w:rsidRPr="00DF4164">
        <w:rPr>
          <w:color w:val="000000" w:themeColor="text1"/>
        </w:rPr>
        <w:t xml:space="preserve">the Enhanced Vegetation Index </w:t>
      </w:r>
      <w:r w:rsidR="008F7D10" w:rsidRPr="00DF4164">
        <w:rPr>
          <w:rFonts w:cs="Mangal"/>
          <w:color w:val="000000" w:themeColor="text1"/>
          <w:cs/>
        </w:rPr>
        <w:t>(</w:t>
      </w:r>
      <w:r w:rsidR="008F7D10" w:rsidRPr="00DF4164">
        <w:rPr>
          <w:color w:val="000000" w:themeColor="text1"/>
        </w:rPr>
        <w:t>EVI</w:t>
      </w:r>
      <w:r w:rsidR="008F7D10" w:rsidRPr="00DF4164">
        <w:rPr>
          <w:rFonts w:cs="Mangal"/>
          <w:color w:val="000000" w:themeColor="text1"/>
          <w:cs/>
        </w:rPr>
        <w:t xml:space="preserve">) </w:t>
      </w:r>
      <w:r w:rsidR="008F7D10" w:rsidRPr="00DF4164">
        <w:rPr>
          <w:color w:val="000000" w:themeColor="text1"/>
        </w:rPr>
        <w:t xml:space="preserve">and Leaf Area Index </w:t>
      </w:r>
      <w:r w:rsidR="008F7D10" w:rsidRPr="00DF4164">
        <w:rPr>
          <w:rFonts w:cs="Mangal"/>
          <w:color w:val="000000" w:themeColor="text1"/>
          <w:cs/>
        </w:rPr>
        <w:t>(</w:t>
      </w:r>
      <w:r w:rsidR="008F7D10" w:rsidRPr="00DF4164">
        <w:rPr>
          <w:color w:val="000000" w:themeColor="text1"/>
        </w:rPr>
        <w:t>LAI</w:t>
      </w:r>
      <w:r w:rsidR="008F7D10" w:rsidRPr="00DF4164">
        <w:rPr>
          <w:rFonts w:cs="Mangal"/>
          <w:color w:val="000000" w:themeColor="text1"/>
          <w:cs/>
        </w:rPr>
        <w:t xml:space="preserve">)). </w:t>
      </w:r>
      <w:r w:rsidR="008F7D10" w:rsidRPr="00DF4164">
        <w:rPr>
          <w:color w:val="000000" w:themeColor="text1"/>
        </w:rPr>
        <w:t>It was complemented by field</w:t>
      </w:r>
      <w:r w:rsidR="008F7D10" w:rsidRPr="00DF4164">
        <w:rPr>
          <w:rFonts w:cs="Mangal"/>
          <w:color w:val="000000" w:themeColor="text1"/>
          <w:cs/>
        </w:rPr>
        <w:t>-</w:t>
      </w:r>
      <w:r w:rsidR="008F7D10" w:rsidRPr="00DF4164">
        <w:rPr>
          <w:color w:val="000000" w:themeColor="text1"/>
        </w:rPr>
        <w:t xml:space="preserve">based phenological observations to delineate a heterogeneous forage landscape critical for desert locust </w:t>
      </w:r>
      <w:r w:rsidR="008F7D10" w:rsidRPr="00DF4164">
        <w:rPr>
          <w:rFonts w:cs="Mangal"/>
          <w:color w:val="000000" w:themeColor="text1"/>
          <w:cs/>
        </w:rPr>
        <w:t>(</w:t>
      </w:r>
      <w:r w:rsidR="008F7D10" w:rsidRPr="00DF4164">
        <w:rPr>
          <w:rStyle w:val="Emphasis"/>
          <w:rFonts w:eastAsiaTheme="majorEastAsia"/>
          <w:color w:val="000000" w:themeColor="text1"/>
        </w:rPr>
        <w:t>Schistocerca gregaria</w:t>
      </w:r>
      <w:r w:rsidR="008F7D10" w:rsidRPr="00DF4164">
        <w:rPr>
          <w:rFonts w:cs="Mangal"/>
          <w:color w:val="000000" w:themeColor="text1"/>
          <w:cs/>
        </w:rPr>
        <w:t xml:space="preserve">) </w:t>
      </w:r>
      <w:r w:rsidR="008F7D10" w:rsidRPr="00DF4164">
        <w:rPr>
          <w:color w:val="000000" w:themeColor="text1"/>
        </w:rPr>
        <w:t>nymphal maturation and adult sexual development across Rajasthan</w:t>
      </w:r>
      <w:r w:rsidR="008F7D10" w:rsidRPr="00DF4164">
        <w:rPr>
          <w:rFonts w:cs="Mangal"/>
          <w:color w:val="000000" w:themeColor="text1"/>
          <w:cs/>
        </w:rPr>
        <w:t>’</w:t>
      </w:r>
      <w:r w:rsidR="008F7D10" w:rsidRPr="00DF4164">
        <w:rPr>
          <w:color w:val="000000" w:themeColor="text1"/>
        </w:rPr>
        <w:t>s arid zones in 2025</w:t>
      </w:r>
      <w:r w:rsidR="008F7D10" w:rsidRPr="00DF4164">
        <w:rPr>
          <w:rFonts w:cs="Mangal"/>
          <w:color w:val="000000" w:themeColor="text1"/>
          <w:cs/>
        </w:rPr>
        <w:t xml:space="preserve">. </w:t>
      </w:r>
      <w:r w:rsidR="008F7D10" w:rsidRPr="00DF4164">
        <w:rPr>
          <w:color w:val="000000" w:themeColor="text1"/>
        </w:rPr>
        <w:t xml:space="preserve">Districts including </w:t>
      </w:r>
      <w:proofErr w:type="spellStart"/>
      <w:r w:rsidR="008F7D10" w:rsidRPr="00DF4164">
        <w:rPr>
          <w:color w:val="000000" w:themeColor="text1"/>
        </w:rPr>
        <w:t>Nagaur</w:t>
      </w:r>
      <w:proofErr w:type="spellEnd"/>
      <w:r w:rsidR="008F7D10" w:rsidRPr="00DF4164">
        <w:rPr>
          <w:color w:val="000000" w:themeColor="text1"/>
        </w:rPr>
        <w:t>, Sikar, and Jhunjhunu exhibited high vegetation quality, characterized by EVI values exceeding 0</w:t>
      </w:r>
      <w:r w:rsidR="008F7D10" w:rsidRPr="00DF4164">
        <w:rPr>
          <w:rFonts w:cs="Mangal"/>
          <w:color w:val="000000" w:themeColor="text1"/>
          <w:cs/>
        </w:rPr>
        <w:t>.</w:t>
      </w:r>
      <w:r w:rsidR="008F7D10" w:rsidRPr="00DF4164">
        <w:rPr>
          <w:color w:val="000000" w:themeColor="text1"/>
        </w:rPr>
        <w:t>35 and LAI above 1</w:t>
      </w:r>
      <w:r w:rsidR="008F7D10" w:rsidRPr="00DF4164">
        <w:rPr>
          <w:rFonts w:cs="Mangal"/>
          <w:color w:val="000000" w:themeColor="text1"/>
          <w:cs/>
        </w:rPr>
        <w:t>.</w:t>
      </w:r>
      <w:r w:rsidR="008F7D10" w:rsidRPr="00DF4164">
        <w:rPr>
          <w:color w:val="000000" w:themeColor="text1"/>
        </w:rPr>
        <w:t>5 m²</w:t>
      </w:r>
      <w:r w:rsidR="008F7D10" w:rsidRPr="00DF4164">
        <w:rPr>
          <w:rFonts w:cs="Mangal"/>
          <w:color w:val="000000" w:themeColor="text1"/>
          <w:cs/>
        </w:rPr>
        <w:t>/</w:t>
      </w:r>
      <w:r w:rsidR="008F7D10" w:rsidRPr="00DF4164">
        <w:rPr>
          <w:color w:val="000000" w:themeColor="text1"/>
        </w:rPr>
        <w:t xml:space="preserve">m², predominantly sustained by rainfed pearl millet </w:t>
      </w:r>
      <w:r w:rsidR="008F7D10" w:rsidRPr="00DF4164">
        <w:rPr>
          <w:rFonts w:cs="Mangal"/>
          <w:color w:val="000000" w:themeColor="text1"/>
          <w:cs/>
        </w:rPr>
        <w:t>(</w:t>
      </w:r>
      <w:r w:rsidR="008F7D10" w:rsidRPr="00DF4164">
        <w:rPr>
          <w:rStyle w:val="Emphasis"/>
          <w:rFonts w:eastAsiaTheme="majorEastAsia"/>
          <w:color w:val="000000" w:themeColor="text1"/>
        </w:rPr>
        <w:t>Pennisetum glaucum</w:t>
      </w:r>
      <w:r w:rsidR="008F7D10" w:rsidRPr="00DF4164">
        <w:rPr>
          <w:rFonts w:cs="Mangal"/>
          <w:color w:val="000000" w:themeColor="text1"/>
          <w:cs/>
        </w:rPr>
        <w:t>)</w:t>
      </w:r>
      <w:r w:rsidR="008F7D10" w:rsidRPr="00DF4164">
        <w:rPr>
          <w:color w:val="000000" w:themeColor="text1"/>
        </w:rPr>
        <w:t xml:space="preserve">, cluster bean </w:t>
      </w:r>
      <w:r w:rsidR="008F7D10" w:rsidRPr="00DF4164">
        <w:rPr>
          <w:rFonts w:cs="Mangal"/>
          <w:color w:val="000000" w:themeColor="text1"/>
          <w:cs/>
        </w:rPr>
        <w:t>(</w:t>
      </w:r>
      <w:proofErr w:type="spellStart"/>
      <w:r w:rsidR="008F7D10" w:rsidRPr="00DF4164">
        <w:rPr>
          <w:rStyle w:val="Emphasis"/>
          <w:rFonts w:eastAsiaTheme="majorEastAsia"/>
          <w:color w:val="000000" w:themeColor="text1"/>
        </w:rPr>
        <w:t>Cyamopsis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tetragonoloba</w:t>
      </w:r>
      <w:proofErr w:type="spellEnd"/>
      <w:r w:rsidR="008F7D10" w:rsidRPr="00DF4164">
        <w:rPr>
          <w:rFonts w:cs="Mangal"/>
          <w:color w:val="000000" w:themeColor="text1"/>
          <w:cs/>
        </w:rPr>
        <w:t>)</w:t>
      </w:r>
      <w:r w:rsidR="008F7D10" w:rsidRPr="00DF4164">
        <w:rPr>
          <w:color w:val="000000" w:themeColor="text1"/>
        </w:rPr>
        <w:t>, and post</w:t>
      </w:r>
      <w:r w:rsidR="008F7D10" w:rsidRPr="00DF4164">
        <w:rPr>
          <w:rFonts w:cs="Mangal"/>
          <w:color w:val="000000" w:themeColor="text1"/>
          <w:cs/>
        </w:rPr>
        <w:t>-</w:t>
      </w:r>
      <w:r w:rsidR="008F7D10" w:rsidRPr="00DF4164">
        <w:rPr>
          <w:color w:val="000000" w:themeColor="text1"/>
        </w:rPr>
        <w:t xml:space="preserve">monsoon regrowth of native grasses such as </w:t>
      </w:r>
      <w:r w:rsidR="008F7D10" w:rsidRPr="00DF4164">
        <w:rPr>
          <w:rStyle w:val="Emphasis"/>
          <w:rFonts w:eastAsiaTheme="majorEastAsia"/>
          <w:color w:val="000000" w:themeColor="text1"/>
        </w:rPr>
        <w:t xml:space="preserve">Lasiurus </w:t>
      </w:r>
      <w:proofErr w:type="spellStart"/>
      <w:r w:rsidR="008F7D10" w:rsidRPr="00DF4164">
        <w:rPr>
          <w:rStyle w:val="Emphasis"/>
          <w:rFonts w:eastAsiaTheme="majorEastAsia"/>
          <w:color w:val="000000" w:themeColor="text1"/>
        </w:rPr>
        <w:t>sindicus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Sporobolus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marginatus</w:t>
      </w:r>
      <w:proofErr w:type="spellEnd"/>
      <w:r w:rsidR="008F7D10" w:rsidRPr="00DF4164">
        <w:rPr>
          <w:rStyle w:val="Emphasis"/>
          <w:rFonts w:eastAsiaTheme="majorEastAsia"/>
          <w:color w:val="000000" w:themeColor="text1"/>
        </w:rPr>
        <w:t xml:space="preserve">, Panicum </w:t>
      </w:r>
      <w:proofErr w:type="spellStart"/>
      <w:r w:rsidR="008F7D10" w:rsidRPr="00DF4164">
        <w:rPr>
          <w:rStyle w:val="Emphasis"/>
          <w:rFonts w:eastAsiaTheme="majorEastAsia"/>
          <w:color w:val="000000" w:themeColor="text1"/>
        </w:rPr>
        <w:t>turgidum</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Cenchrus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setigerus</w:t>
      </w:r>
      <w:proofErr w:type="spellEnd"/>
      <w:r w:rsidR="008F7D10" w:rsidRPr="00DF4164">
        <w:rPr>
          <w:color w:val="000000" w:themeColor="text1"/>
        </w:rPr>
        <w:t xml:space="preserve"> and </w:t>
      </w:r>
      <w:proofErr w:type="spellStart"/>
      <w:r w:rsidR="008F7D10" w:rsidRPr="00DF4164">
        <w:rPr>
          <w:rStyle w:val="Emphasis"/>
          <w:rFonts w:eastAsiaTheme="majorEastAsia"/>
          <w:color w:val="000000" w:themeColor="text1"/>
        </w:rPr>
        <w:t>Cenchrus</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ciliaris</w:t>
      </w:r>
      <w:proofErr w:type="spellEnd"/>
      <w:r w:rsidR="008F7D10" w:rsidRPr="00DF4164">
        <w:rPr>
          <w:color w:val="000000" w:themeColor="text1"/>
        </w:rPr>
        <w:t>, which provide protein</w:t>
      </w:r>
      <w:r w:rsidR="008F7D10" w:rsidRPr="00DF4164">
        <w:rPr>
          <w:rFonts w:cs="Mangal"/>
          <w:color w:val="000000" w:themeColor="text1"/>
          <w:cs/>
        </w:rPr>
        <w:t>-</w:t>
      </w:r>
      <w:r w:rsidR="008F7D10" w:rsidRPr="00DF4164">
        <w:rPr>
          <w:color w:val="000000" w:themeColor="text1"/>
        </w:rPr>
        <w:t xml:space="preserve">rich foliage </w:t>
      </w:r>
      <w:r w:rsidR="008F7D10" w:rsidRPr="00DF4164">
        <w:rPr>
          <w:rFonts w:cs="Mangal"/>
          <w:color w:val="000000" w:themeColor="text1"/>
          <w:cs/>
        </w:rPr>
        <w:t>(</w:t>
      </w:r>
      <w:r w:rsidR="008F7D10" w:rsidRPr="00DF4164">
        <w:rPr>
          <w:color w:val="000000" w:themeColor="text1"/>
        </w:rPr>
        <w:t>15</w:t>
      </w:r>
      <w:r w:rsidR="008F7D10" w:rsidRPr="00DF4164">
        <w:rPr>
          <w:rFonts w:cs="Mangal"/>
          <w:color w:val="000000" w:themeColor="text1"/>
          <w:cs/>
        </w:rPr>
        <w:t>–</w:t>
      </w:r>
      <w:r w:rsidR="008F7D10" w:rsidRPr="00DF4164">
        <w:rPr>
          <w:color w:val="000000" w:themeColor="text1"/>
        </w:rPr>
        <w:t>20</w:t>
      </w:r>
      <w:r w:rsidR="008F7D10" w:rsidRPr="00DF4164">
        <w:rPr>
          <w:rFonts w:cs="Mangal"/>
          <w:color w:val="000000" w:themeColor="text1"/>
          <w:cs/>
        </w:rPr>
        <w:t xml:space="preserve">% </w:t>
      </w:r>
      <w:r w:rsidR="008F7D10" w:rsidRPr="00DF4164">
        <w:rPr>
          <w:color w:val="000000" w:themeColor="text1"/>
        </w:rPr>
        <w:t>crude protein</w:t>
      </w:r>
      <w:r w:rsidR="008F7D10" w:rsidRPr="00DF4164">
        <w:rPr>
          <w:rFonts w:cs="Mangal"/>
          <w:color w:val="000000" w:themeColor="text1"/>
          <w:cs/>
        </w:rPr>
        <w:t xml:space="preserve">) </w:t>
      </w:r>
      <w:r w:rsidR="008F7D10" w:rsidRPr="00DF4164">
        <w:rPr>
          <w:color w:val="000000" w:themeColor="text1"/>
        </w:rPr>
        <w:t>essential for accelerating locust gonadotrophic cycles and achieving critical body mass thresholds for swarm initiation</w:t>
      </w:r>
      <w:r w:rsidR="008F7D10" w:rsidRPr="00DF4164">
        <w:rPr>
          <w:rFonts w:cs="Mangal"/>
          <w:color w:val="000000" w:themeColor="text1"/>
          <w:cs/>
        </w:rPr>
        <w:t xml:space="preserve"> (</w:t>
      </w:r>
      <w:r w:rsidR="008F7D10" w:rsidRPr="00DF4164">
        <w:rPr>
          <w:color w:val="000000" w:themeColor="text1"/>
        </w:rPr>
        <w:t xml:space="preserve">Cease, 202; </w:t>
      </w:r>
      <w:proofErr w:type="spellStart"/>
      <w:r w:rsidR="008F7D10" w:rsidRPr="00DF4164">
        <w:rPr>
          <w:color w:val="000000" w:themeColor="text1"/>
        </w:rPr>
        <w:t>Mariod</w:t>
      </w:r>
      <w:proofErr w:type="spellEnd"/>
      <w:r w:rsidR="008F7D10" w:rsidRPr="00DF4164">
        <w:rPr>
          <w:color w:val="000000" w:themeColor="text1"/>
        </w:rPr>
        <w:t>, 2020</w:t>
      </w:r>
      <w:r w:rsidR="008F7D10" w:rsidRPr="00DF4164">
        <w:rPr>
          <w:rFonts w:cs="Mangal"/>
          <w:color w:val="000000" w:themeColor="text1"/>
          <w:cs/>
        </w:rPr>
        <w:t xml:space="preserve">). </w:t>
      </w:r>
      <w:r w:rsidR="008F7D10" w:rsidRPr="00DF4164">
        <w:rPr>
          <w:color w:val="000000" w:themeColor="text1"/>
        </w:rPr>
        <w:t>Ground</w:t>
      </w:r>
      <w:r w:rsidR="008F7D10" w:rsidRPr="00DF4164">
        <w:rPr>
          <w:rFonts w:cs="Mangal"/>
          <w:color w:val="000000" w:themeColor="text1"/>
          <w:cs/>
        </w:rPr>
        <w:t>-</w:t>
      </w:r>
      <w:r w:rsidR="008F7D10" w:rsidRPr="00DF4164">
        <w:rPr>
          <w:color w:val="000000" w:themeColor="text1"/>
        </w:rPr>
        <w:t>truthing in Sikar during June 2025 documented biomass yields of 1</w:t>
      </w:r>
      <w:r w:rsidR="008F7D10" w:rsidRPr="00DF4164">
        <w:rPr>
          <w:rFonts w:cs="Mangal"/>
          <w:color w:val="000000" w:themeColor="text1"/>
          <w:cs/>
        </w:rPr>
        <w:t>.</w:t>
      </w:r>
      <w:r w:rsidR="008F7D10" w:rsidRPr="00DF4164">
        <w:rPr>
          <w:color w:val="000000" w:themeColor="text1"/>
        </w:rPr>
        <w:t>8</w:t>
      </w:r>
      <w:r w:rsidR="008F7D10" w:rsidRPr="00DF4164">
        <w:rPr>
          <w:rFonts w:cs="Mangal"/>
          <w:color w:val="000000" w:themeColor="text1"/>
          <w:cs/>
        </w:rPr>
        <w:t>–</w:t>
      </w:r>
      <w:r w:rsidR="008F7D10" w:rsidRPr="00DF4164">
        <w:rPr>
          <w:color w:val="000000" w:themeColor="text1"/>
        </w:rPr>
        <w:t>2</w:t>
      </w:r>
      <w:r w:rsidR="008F7D10" w:rsidRPr="00DF4164">
        <w:rPr>
          <w:rFonts w:cs="Mangal"/>
          <w:color w:val="000000" w:themeColor="text1"/>
          <w:cs/>
        </w:rPr>
        <w:t>.</w:t>
      </w:r>
      <w:r w:rsidR="008F7D10" w:rsidRPr="00DF4164">
        <w:rPr>
          <w:color w:val="000000" w:themeColor="text1"/>
        </w:rPr>
        <w:t>4 t</w:t>
      </w:r>
      <w:r w:rsidR="008F7D10" w:rsidRPr="00DF4164">
        <w:rPr>
          <w:rFonts w:cs="Mangal"/>
          <w:color w:val="000000" w:themeColor="text1"/>
          <w:cs/>
        </w:rPr>
        <w:t>/</w:t>
      </w:r>
      <w:r w:rsidR="008F7D10" w:rsidRPr="00DF4164">
        <w:rPr>
          <w:color w:val="000000" w:themeColor="text1"/>
        </w:rPr>
        <w:t>ha in these districts, correlating with hopper band densities of 50</w:t>
      </w:r>
      <w:r w:rsidR="008F7D10" w:rsidRPr="00DF4164">
        <w:rPr>
          <w:rFonts w:cs="Mangal"/>
          <w:color w:val="000000" w:themeColor="text1"/>
          <w:cs/>
        </w:rPr>
        <w:t>–</w:t>
      </w:r>
      <w:r w:rsidR="008F7D10" w:rsidRPr="00DF4164">
        <w:rPr>
          <w:color w:val="000000" w:themeColor="text1"/>
        </w:rPr>
        <w:t>80 individuals</w:t>
      </w:r>
      <w:r w:rsidR="008F7D10" w:rsidRPr="00DF4164">
        <w:rPr>
          <w:rFonts w:cs="Mangal"/>
          <w:color w:val="000000" w:themeColor="text1"/>
          <w:cs/>
        </w:rPr>
        <w:t>/</w:t>
      </w:r>
      <w:r w:rsidR="008F7D10" w:rsidRPr="00DF4164">
        <w:rPr>
          <w:color w:val="000000" w:themeColor="text1"/>
        </w:rPr>
        <w:t xml:space="preserve">m² in favorable microsites, thereby facilitating phase </w:t>
      </w:r>
      <w:proofErr w:type="spellStart"/>
      <w:r w:rsidR="008F7D10" w:rsidRPr="00DF4164">
        <w:rPr>
          <w:color w:val="000000" w:themeColor="text1"/>
        </w:rPr>
        <w:t>polyphenism</w:t>
      </w:r>
      <w:proofErr w:type="spellEnd"/>
      <w:r w:rsidR="008F7D10" w:rsidRPr="00DF4164">
        <w:rPr>
          <w:color w:val="000000" w:themeColor="text1"/>
        </w:rPr>
        <w:t xml:space="preserve"> transition from </w:t>
      </w:r>
      <w:proofErr w:type="spellStart"/>
      <w:r w:rsidR="008F7D10" w:rsidRPr="00DF4164">
        <w:rPr>
          <w:color w:val="000000" w:themeColor="text1"/>
        </w:rPr>
        <w:t>solitarious</w:t>
      </w:r>
      <w:proofErr w:type="spellEnd"/>
      <w:r w:rsidR="008F7D10" w:rsidRPr="00DF4164">
        <w:rPr>
          <w:color w:val="000000" w:themeColor="text1"/>
        </w:rPr>
        <w:t xml:space="preserve"> to gregarious forms under crowding conditions induced by resource concentration </w:t>
      </w:r>
      <w:r w:rsidR="008F7D10" w:rsidRPr="00DF4164">
        <w:rPr>
          <w:rFonts w:cs="Mangal"/>
          <w:color w:val="000000" w:themeColor="text1"/>
          <w:cs/>
        </w:rPr>
        <w:t>(</w:t>
      </w:r>
      <w:proofErr w:type="spellStart"/>
      <w:r w:rsidR="008F7D10" w:rsidRPr="00DF4164">
        <w:rPr>
          <w:color w:val="000000" w:themeColor="text1"/>
        </w:rPr>
        <w:t>Pener</w:t>
      </w:r>
      <w:proofErr w:type="spellEnd"/>
      <w:r w:rsidR="008F7D10" w:rsidRPr="00DF4164">
        <w:rPr>
          <w:color w:val="000000" w:themeColor="text1"/>
        </w:rPr>
        <w:t xml:space="preserve"> and </w:t>
      </w:r>
      <w:r w:rsidR="008F7D10" w:rsidRPr="00DF4164">
        <w:rPr>
          <w:color w:val="000000" w:themeColor="text1"/>
        </w:rPr>
        <w:lastRenderedPageBreak/>
        <w:t>Simpson, 2009; Hassanali et al</w:t>
      </w:r>
      <w:r w:rsidR="008F7D10" w:rsidRPr="00DF4164">
        <w:rPr>
          <w:rFonts w:cs="Mangal"/>
          <w:color w:val="000000" w:themeColor="text1"/>
          <w:cs/>
        </w:rPr>
        <w:t>.</w:t>
      </w:r>
      <w:r w:rsidR="008F7D10" w:rsidRPr="00DF4164">
        <w:rPr>
          <w:color w:val="000000" w:themeColor="text1"/>
        </w:rPr>
        <w:t>, 2005</w:t>
      </w:r>
      <w:r w:rsidR="008F7D10" w:rsidRPr="00DF4164">
        <w:rPr>
          <w:rFonts w:cs="Mangal"/>
          <w:color w:val="000000" w:themeColor="text1"/>
          <w:cs/>
        </w:rPr>
        <w:t xml:space="preserve">). </w:t>
      </w:r>
      <w:r w:rsidR="008F7D10" w:rsidRPr="00DF4164">
        <w:rPr>
          <w:color w:val="000000" w:themeColor="text1"/>
        </w:rPr>
        <w:t>In marked opposition, Jaisalmer and Barmer manifest low vegetation quality, with EVI below 0</w:t>
      </w:r>
      <w:r w:rsidR="008F7D10" w:rsidRPr="00DF4164">
        <w:rPr>
          <w:rFonts w:cs="Mangal"/>
          <w:color w:val="000000" w:themeColor="text1"/>
          <w:cs/>
        </w:rPr>
        <w:t>.</w:t>
      </w:r>
      <w:r w:rsidR="008F7D10" w:rsidRPr="00DF4164">
        <w:rPr>
          <w:color w:val="000000" w:themeColor="text1"/>
        </w:rPr>
        <w:t xml:space="preserve">15 and predominant cover of stressed xerophytes like </w:t>
      </w:r>
      <w:proofErr w:type="spellStart"/>
      <w:r w:rsidR="008F7D10" w:rsidRPr="00DF4164">
        <w:rPr>
          <w:rStyle w:val="Emphasis"/>
          <w:rFonts w:eastAsiaTheme="majorEastAsia"/>
          <w:color w:val="000000" w:themeColor="text1"/>
        </w:rPr>
        <w:t>Calligonum</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polygonoides</w:t>
      </w:r>
      <w:proofErr w:type="spellEnd"/>
      <w:r w:rsidR="008F7D10" w:rsidRPr="00DF4164">
        <w:rPr>
          <w:color w:val="000000" w:themeColor="text1"/>
        </w:rPr>
        <w:t xml:space="preserve"> and </w:t>
      </w:r>
      <w:proofErr w:type="spellStart"/>
      <w:r w:rsidR="008F7D10" w:rsidRPr="00DF4164">
        <w:rPr>
          <w:rStyle w:val="Emphasis"/>
          <w:rFonts w:eastAsiaTheme="majorEastAsia"/>
          <w:color w:val="000000" w:themeColor="text1"/>
        </w:rPr>
        <w:t>Leptadenia</w:t>
      </w:r>
      <w:proofErr w:type="spellEnd"/>
      <w:r w:rsidR="008F7D10" w:rsidRPr="00DF4164">
        <w:rPr>
          <w:rStyle w:val="Emphasis"/>
          <w:rFonts w:eastAsiaTheme="majorEastAsia"/>
          <w:color w:val="000000" w:themeColor="text1"/>
        </w:rPr>
        <w:t xml:space="preserve"> </w:t>
      </w:r>
      <w:proofErr w:type="spellStart"/>
      <w:r w:rsidR="008F7D10" w:rsidRPr="00DF4164">
        <w:rPr>
          <w:rStyle w:val="Emphasis"/>
          <w:rFonts w:eastAsiaTheme="majorEastAsia"/>
          <w:color w:val="000000" w:themeColor="text1"/>
        </w:rPr>
        <w:t>pyrotechnica</w:t>
      </w:r>
      <w:proofErr w:type="spellEnd"/>
      <w:r w:rsidR="008F7D10" w:rsidRPr="00DF4164">
        <w:rPr>
          <w:color w:val="000000" w:themeColor="text1"/>
        </w:rPr>
        <w:t xml:space="preserve"> exhibiting chlorophyll deficiency and senescence, as evidenced by normalized difference vegetation index </w:t>
      </w:r>
      <w:r w:rsidR="008F7D10" w:rsidRPr="00DF4164">
        <w:rPr>
          <w:rFonts w:cs="Mangal"/>
          <w:color w:val="000000" w:themeColor="text1"/>
          <w:cs/>
        </w:rPr>
        <w:t>(</w:t>
      </w:r>
      <w:r w:rsidR="008F7D10" w:rsidRPr="00DF4164">
        <w:rPr>
          <w:color w:val="000000" w:themeColor="text1"/>
        </w:rPr>
        <w:t>NDVI</w:t>
      </w:r>
      <w:r w:rsidR="008F7D10" w:rsidRPr="00DF4164">
        <w:rPr>
          <w:rFonts w:cs="Mangal"/>
          <w:color w:val="000000" w:themeColor="text1"/>
          <w:cs/>
        </w:rPr>
        <w:t xml:space="preserve">) </w:t>
      </w:r>
      <w:r w:rsidR="008F7D10" w:rsidRPr="00DF4164">
        <w:rPr>
          <w:color w:val="000000" w:themeColor="text1"/>
        </w:rPr>
        <w:t xml:space="preserve">anomalies below </w:t>
      </w:r>
      <w:r w:rsidR="008F7D10" w:rsidRPr="00DF4164">
        <w:rPr>
          <w:rFonts w:cs="Mangal"/>
          <w:color w:val="000000" w:themeColor="text1"/>
          <w:cs/>
        </w:rPr>
        <w:t>-</w:t>
      </w:r>
      <w:r w:rsidR="008F7D10" w:rsidRPr="00DF4164">
        <w:rPr>
          <w:color w:val="000000" w:themeColor="text1"/>
        </w:rPr>
        <w:t>0</w:t>
      </w:r>
      <w:r w:rsidR="008F7D10" w:rsidRPr="00DF4164">
        <w:rPr>
          <w:rFonts w:cs="Mangal"/>
          <w:color w:val="000000" w:themeColor="text1"/>
          <w:cs/>
        </w:rPr>
        <w:t>.</w:t>
      </w:r>
      <w:r w:rsidR="008F7D10" w:rsidRPr="00DF4164">
        <w:rPr>
          <w:color w:val="000000" w:themeColor="text1"/>
        </w:rPr>
        <w:t>2, yielding forage with crude protein content under 6</w:t>
      </w:r>
      <w:r w:rsidR="008F7D10" w:rsidRPr="00DF4164">
        <w:rPr>
          <w:rFonts w:cs="Mangal"/>
          <w:color w:val="000000" w:themeColor="text1"/>
          <w:cs/>
        </w:rPr>
        <w:t xml:space="preserve">% </w:t>
      </w:r>
      <w:r w:rsidR="008F7D10" w:rsidRPr="00DF4164">
        <w:rPr>
          <w:color w:val="000000" w:themeColor="text1"/>
        </w:rPr>
        <w:t>and high fiber</w:t>
      </w:r>
      <w:r w:rsidR="008F7D10" w:rsidRPr="00DF4164">
        <w:rPr>
          <w:rFonts w:cs="Mangal"/>
          <w:color w:val="000000" w:themeColor="text1"/>
          <w:cs/>
        </w:rPr>
        <w:t>-</w:t>
      </w:r>
      <w:r w:rsidR="008F7D10" w:rsidRPr="00DF4164">
        <w:rPr>
          <w:color w:val="000000" w:themeColor="text1"/>
        </w:rPr>
        <w:t>to</w:t>
      </w:r>
      <w:r w:rsidR="008F7D10" w:rsidRPr="00DF4164">
        <w:rPr>
          <w:rFonts w:cs="Mangal"/>
          <w:color w:val="000000" w:themeColor="text1"/>
          <w:cs/>
        </w:rPr>
        <w:t>-</w:t>
      </w:r>
      <w:r w:rsidR="008F7D10" w:rsidRPr="00DF4164">
        <w:rPr>
          <w:color w:val="000000" w:themeColor="text1"/>
        </w:rPr>
        <w:t xml:space="preserve">nutrient ratios that constrain locust digestive efficiency and reproductive output </w:t>
      </w:r>
      <w:r w:rsidR="008F7D10" w:rsidRPr="00DF4164">
        <w:rPr>
          <w:rFonts w:cs="Mangal"/>
          <w:color w:val="000000" w:themeColor="text1"/>
          <w:cs/>
        </w:rPr>
        <w:t>(</w:t>
      </w:r>
      <w:r w:rsidR="008F7D10" w:rsidRPr="00DF4164">
        <w:rPr>
          <w:color w:val="000000" w:themeColor="text1"/>
        </w:rPr>
        <w:t>FAO, 2023; Chen et al</w:t>
      </w:r>
      <w:r w:rsidR="008F7D10" w:rsidRPr="00DF4164">
        <w:rPr>
          <w:rFonts w:cs="Mangal"/>
          <w:color w:val="000000" w:themeColor="text1"/>
          <w:cs/>
        </w:rPr>
        <w:t>.</w:t>
      </w:r>
      <w:r w:rsidR="008F7D10" w:rsidRPr="00DF4164">
        <w:rPr>
          <w:color w:val="000000" w:themeColor="text1"/>
        </w:rPr>
        <w:t>, 2024; Pesky, 2025</w:t>
      </w:r>
      <w:r w:rsidR="008F7D10" w:rsidRPr="00DF4164">
        <w:rPr>
          <w:rFonts w:cs="Mangal"/>
          <w:color w:val="000000" w:themeColor="text1"/>
          <w:cs/>
        </w:rPr>
        <w:t xml:space="preserve">). </w:t>
      </w:r>
      <w:r w:rsidR="008F7D10" w:rsidRPr="00DF4164">
        <w:rPr>
          <w:color w:val="000000" w:themeColor="text1"/>
        </w:rPr>
        <w:t>This nutritional inadequacy is further compounded by allelochemicals in dominant shrubs, which deter prolonged feeding and elevate mortality rates among early</w:t>
      </w:r>
      <w:r w:rsidR="008F7D10" w:rsidRPr="00DF4164">
        <w:rPr>
          <w:rFonts w:cs="Mangal"/>
          <w:color w:val="000000" w:themeColor="text1"/>
          <w:cs/>
        </w:rPr>
        <w:t>-</w:t>
      </w:r>
      <w:r w:rsidR="008F7D10" w:rsidRPr="00DF4164">
        <w:rPr>
          <w:color w:val="000000" w:themeColor="text1"/>
        </w:rPr>
        <w:t xml:space="preserve">instar hoppers </w:t>
      </w:r>
      <w:r w:rsidR="008F7D10" w:rsidRPr="00DF4164">
        <w:rPr>
          <w:rFonts w:cs="Mangal"/>
          <w:color w:val="000000" w:themeColor="text1"/>
          <w:cs/>
        </w:rPr>
        <w:t>(</w:t>
      </w:r>
      <w:r w:rsidR="008F7D10" w:rsidRPr="00DF4164">
        <w:rPr>
          <w:color w:val="000000" w:themeColor="text1"/>
        </w:rPr>
        <w:t>Cease et al</w:t>
      </w:r>
      <w:r w:rsidR="008F7D10" w:rsidRPr="00DF4164">
        <w:rPr>
          <w:rFonts w:cs="Mangal"/>
          <w:color w:val="000000" w:themeColor="text1"/>
          <w:cs/>
        </w:rPr>
        <w:t>.</w:t>
      </w:r>
      <w:r w:rsidR="008F7D10" w:rsidRPr="00DF4164">
        <w:rPr>
          <w:color w:val="000000" w:themeColor="text1"/>
        </w:rPr>
        <w:t>, 2015</w:t>
      </w:r>
      <w:r w:rsidR="008F7D10" w:rsidRPr="00DF4164">
        <w:rPr>
          <w:rFonts w:cs="Mangal"/>
          <w:color w:val="000000" w:themeColor="text1"/>
          <w:cs/>
        </w:rPr>
        <w:t>).</w:t>
      </w:r>
    </w:p>
    <w:p w14:paraId="5E7CDCC6" w14:textId="51CF7C90" w:rsidR="0089729F" w:rsidRPr="00DF4164" w:rsidRDefault="008F7D10" w:rsidP="008F7D10">
      <w:pPr>
        <w:spacing w:before="120" w:after="120"/>
        <w:ind w:firstLine="720"/>
        <w:jc w:val="both"/>
        <w:rPr>
          <w:color w:val="000000" w:themeColor="text1"/>
        </w:rPr>
      </w:pPr>
      <w:r w:rsidRPr="00DF4164">
        <w:rPr>
          <w:color w:val="000000" w:themeColor="text1"/>
        </w:rPr>
        <w:t>The intermediary classification of moderate vegetation quality encompasses seven districts</w:t>
      </w:r>
      <w:r w:rsidRPr="00DF4164">
        <w:rPr>
          <w:rFonts w:cs="Mangal"/>
          <w:color w:val="000000" w:themeColor="text1"/>
          <w:cs/>
        </w:rPr>
        <w:t>—</w:t>
      </w:r>
      <w:proofErr w:type="spellStart"/>
      <w:r w:rsidRPr="00DF4164">
        <w:rPr>
          <w:color w:val="000000" w:themeColor="text1"/>
        </w:rPr>
        <w:t>Jalore</w:t>
      </w:r>
      <w:proofErr w:type="spellEnd"/>
      <w:r w:rsidRPr="00DF4164">
        <w:rPr>
          <w:color w:val="000000" w:themeColor="text1"/>
        </w:rPr>
        <w:t xml:space="preserve">, Ganganagar, </w:t>
      </w:r>
      <w:proofErr w:type="spellStart"/>
      <w:r w:rsidRPr="00DF4164">
        <w:rPr>
          <w:color w:val="000000" w:themeColor="text1"/>
        </w:rPr>
        <w:t>Hanumangarh</w:t>
      </w:r>
      <w:proofErr w:type="spellEnd"/>
      <w:r w:rsidRPr="00DF4164">
        <w:rPr>
          <w:color w:val="000000" w:themeColor="text1"/>
        </w:rPr>
        <w:t>, Bikaner, Jodhpur, Churu, and Pali</w:t>
      </w:r>
      <w:r w:rsidRPr="00DF4164">
        <w:rPr>
          <w:rFonts w:cs="Mangal"/>
          <w:color w:val="000000" w:themeColor="text1"/>
          <w:cs/>
        </w:rPr>
        <w:t>—</w:t>
      </w:r>
      <w:r w:rsidRPr="00DF4164">
        <w:rPr>
          <w:color w:val="000000" w:themeColor="text1"/>
        </w:rPr>
        <w:t>where EVI ranges from 0</w:t>
      </w:r>
      <w:r w:rsidRPr="00DF4164">
        <w:rPr>
          <w:rFonts w:cs="Mangal"/>
          <w:color w:val="000000" w:themeColor="text1"/>
          <w:cs/>
        </w:rPr>
        <w:t>.</w:t>
      </w:r>
      <w:r w:rsidRPr="00DF4164">
        <w:rPr>
          <w:color w:val="000000" w:themeColor="text1"/>
        </w:rPr>
        <w:t>20</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 xml:space="preserve">34 and vegetation comprises a mosaic of irrigated wheat stubbles in northern tracts, moth bean </w:t>
      </w:r>
      <w:r w:rsidRPr="00DF4164">
        <w:rPr>
          <w:rFonts w:cs="Mangal"/>
          <w:color w:val="000000" w:themeColor="text1"/>
          <w:cs/>
        </w:rPr>
        <w:t>(</w:t>
      </w:r>
      <w:r w:rsidRPr="00DF4164">
        <w:rPr>
          <w:rStyle w:val="Emphasis"/>
          <w:color w:val="000000" w:themeColor="text1"/>
        </w:rPr>
        <w:t xml:space="preserve">Vigna </w:t>
      </w:r>
      <w:proofErr w:type="spellStart"/>
      <w:r w:rsidRPr="00DF4164">
        <w:rPr>
          <w:rStyle w:val="Emphasis"/>
          <w:color w:val="000000" w:themeColor="text1"/>
        </w:rPr>
        <w:t>aconitifolia</w:t>
      </w:r>
      <w:proofErr w:type="spellEnd"/>
      <w:r w:rsidRPr="00DF4164">
        <w:rPr>
          <w:rFonts w:cs="Mangal"/>
          <w:color w:val="000000" w:themeColor="text1"/>
          <w:cs/>
        </w:rPr>
        <w:t xml:space="preserve">) </w:t>
      </w:r>
      <w:r w:rsidRPr="00DF4164">
        <w:rPr>
          <w:color w:val="000000" w:themeColor="text1"/>
        </w:rPr>
        <w:t xml:space="preserve">fallows in central areas, and scattered </w:t>
      </w:r>
      <w:r w:rsidRPr="00DF4164">
        <w:rPr>
          <w:rStyle w:val="Emphasis"/>
          <w:color w:val="000000" w:themeColor="text1"/>
        </w:rPr>
        <w:t xml:space="preserve">Prosopis </w:t>
      </w:r>
      <w:proofErr w:type="spellStart"/>
      <w:r w:rsidRPr="00DF4164">
        <w:rPr>
          <w:rStyle w:val="Emphasis"/>
          <w:color w:val="000000" w:themeColor="text1"/>
        </w:rPr>
        <w:t>juliflora</w:t>
      </w:r>
      <w:proofErr w:type="spellEnd"/>
      <w:r w:rsidRPr="00DF4164">
        <w:rPr>
          <w:color w:val="000000" w:themeColor="text1"/>
        </w:rPr>
        <w:t xml:space="preserve"> thickets in the south, offering intermediate forage suitability with protein levels of 8</w:t>
      </w:r>
      <w:r w:rsidRPr="00DF4164">
        <w:rPr>
          <w:rFonts w:cs="Mangal"/>
          <w:color w:val="000000" w:themeColor="text1"/>
          <w:cs/>
        </w:rPr>
        <w:t>–</w:t>
      </w:r>
      <w:r w:rsidRPr="00DF4164">
        <w:rPr>
          <w:color w:val="000000" w:themeColor="text1"/>
        </w:rPr>
        <w:t>12</w:t>
      </w:r>
      <w:r w:rsidRPr="00DF4164">
        <w:rPr>
          <w:rFonts w:cs="Mangal"/>
          <w:color w:val="000000" w:themeColor="text1"/>
          <w:cs/>
        </w:rPr>
        <w:t xml:space="preserve">% </w:t>
      </w:r>
      <w:r w:rsidRPr="00DF4164">
        <w:rPr>
          <w:color w:val="000000" w:themeColor="text1"/>
        </w:rPr>
        <w:t xml:space="preserve">sufficient for survival but suboptimal for rapid population buildup </w:t>
      </w:r>
      <w:r w:rsidRPr="00DF4164">
        <w:rPr>
          <w:rFonts w:cs="Mangal"/>
          <w:color w:val="000000" w:themeColor="text1"/>
          <w:cs/>
        </w:rPr>
        <w:t>(</w:t>
      </w:r>
      <w:proofErr w:type="spellStart"/>
      <w:r w:rsidRPr="00DF4164">
        <w:rPr>
          <w:color w:val="000000" w:themeColor="text1"/>
        </w:rPr>
        <w:t>Männer</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2025</w:t>
      </w:r>
      <w:r w:rsidRPr="00DF4164">
        <w:rPr>
          <w:rFonts w:cs="Mangal"/>
          <w:color w:val="000000" w:themeColor="text1"/>
          <w:cs/>
        </w:rPr>
        <w:t xml:space="preserve">). </w:t>
      </w:r>
      <w:proofErr w:type="spellStart"/>
      <w:r w:rsidRPr="00DF4164">
        <w:rPr>
          <w:color w:val="000000" w:themeColor="text1"/>
        </w:rPr>
        <w:t>Phenometric</w:t>
      </w:r>
      <w:proofErr w:type="spellEnd"/>
      <w:r w:rsidRPr="00DF4164">
        <w:rPr>
          <w:color w:val="000000" w:themeColor="text1"/>
        </w:rPr>
        <w:t xml:space="preserve"> modeling using time</w:t>
      </w:r>
      <w:r w:rsidRPr="00DF4164">
        <w:rPr>
          <w:rFonts w:cs="Mangal"/>
          <w:color w:val="000000" w:themeColor="text1"/>
          <w:cs/>
        </w:rPr>
        <w:t>-</w:t>
      </w:r>
      <w:r w:rsidRPr="00DF4164">
        <w:rPr>
          <w:color w:val="000000" w:themeColor="text1"/>
        </w:rPr>
        <w:t>series MODIS data indicates that these districts experienced peak greenness duration of only 18</w:t>
      </w:r>
      <w:r w:rsidRPr="00DF4164">
        <w:rPr>
          <w:rFonts w:cs="Mangal"/>
          <w:color w:val="000000" w:themeColor="text1"/>
          <w:cs/>
        </w:rPr>
        <w:t>–</w:t>
      </w:r>
      <w:r w:rsidRPr="00DF4164">
        <w:rPr>
          <w:color w:val="000000" w:themeColor="text1"/>
        </w:rPr>
        <w:t>25 days post the 4</w:t>
      </w:r>
      <w:r w:rsidRPr="00DF4164">
        <w:rPr>
          <w:rFonts w:cs="Mangal"/>
          <w:color w:val="000000" w:themeColor="text1"/>
          <w:cs/>
        </w:rPr>
        <w:t>–</w:t>
      </w:r>
      <w:r w:rsidRPr="00DF4164">
        <w:rPr>
          <w:color w:val="000000" w:themeColor="text1"/>
        </w:rPr>
        <w:t xml:space="preserve">11 May 2025 rainfall events, after which senescence accelerated due to vapor pressure deficits exceeding 35 </w:t>
      </w:r>
      <w:proofErr w:type="spellStart"/>
      <w:r w:rsidRPr="00DF4164">
        <w:rPr>
          <w:color w:val="000000" w:themeColor="text1"/>
        </w:rPr>
        <w:t>hPa</w:t>
      </w:r>
      <w:proofErr w:type="spellEnd"/>
      <w:r w:rsidRPr="00DF4164">
        <w:rPr>
          <w:color w:val="000000" w:themeColor="text1"/>
        </w:rPr>
        <w:t xml:space="preserve">, curtailing the window for locust maturation to less than one generation cycle </w:t>
      </w:r>
      <w:r w:rsidRPr="00DF4164">
        <w:rPr>
          <w:rFonts w:cs="Mangal"/>
          <w:color w:val="000000" w:themeColor="text1"/>
          <w:cs/>
        </w:rPr>
        <w:t>(</w:t>
      </w:r>
      <w:r w:rsidRPr="00DF4164">
        <w:rPr>
          <w:color w:val="000000" w:themeColor="text1"/>
        </w:rPr>
        <w:t>Gong et al</w:t>
      </w:r>
      <w:r w:rsidRPr="00DF4164">
        <w:rPr>
          <w:rFonts w:cs="Mangal"/>
          <w:color w:val="000000" w:themeColor="text1"/>
          <w:cs/>
        </w:rPr>
        <w:t>.</w:t>
      </w:r>
      <w:r w:rsidRPr="00DF4164">
        <w:rPr>
          <w:color w:val="000000" w:themeColor="text1"/>
        </w:rPr>
        <w:t>, 2024</w:t>
      </w:r>
      <w:r w:rsidRPr="00DF4164">
        <w:rPr>
          <w:rFonts w:cs="Mangal"/>
          <w:color w:val="000000" w:themeColor="text1"/>
          <w:cs/>
        </w:rPr>
        <w:t xml:space="preserve">). </w:t>
      </w:r>
      <w:r w:rsidRPr="00DF4164">
        <w:rPr>
          <w:color w:val="000000" w:themeColor="text1"/>
        </w:rPr>
        <w:t xml:space="preserve">Entomological reconnaissance by the Locust Warning </w:t>
      </w:r>
      <w:proofErr w:type="spellStart"/>
      <w:r w:rsidRPr="00DF4164">
        <w:rPr>
          <w:color w:val="000000" w:themeColor="text1"/>
        </w:rPr>
        <w:t>Organisation</w:t>
      </w:r>
      <w:proofErr w:type="spellEnd"/>
      <w:r w:rsidRPr="00DF4164">
        <w:rPr>
          <w:color w:val="000000" w:themeColor="text1"/>
        </w:rPr>
        <w:t xml:space="preserve"> in Jodhpur and Pali during July 2025 reported scattered adult aggregations feeding on residual green patches but with fledging success rates below 40</w:t>
      </w:r>
      <w:r w:rsidRPr="00DF4164">
        <w:rPr>
          <w:rFonts w:cs="Mangal"/>
          <w:color w:val="000000" w:themeColor="text1"/>
          <w:cs/>
        </w:rPr>
        <w:t>%</w:t>
      </w:r>
      <w:r w:rsidRPr="00DF4164">
        <w:rPr>
          <w:color w:val="000000" w:themeColor="text1"/>
        </w:rPr>
        <w:t>, attributable to fragmented resource availability that prevents the density</w:t>
      </w:r>
      <w:r w:rsidRPr="00DF4164">
        <w:rPr>
          <w:rFonts w:cs="Mangal"/>
          <w:color w:val="000000" w:themeColor="text1"/>
          <w:cs/>
        </w:rPr>
        <w:t>-</w:t>
      </w:r>
      <w:r w:rsidRPr="00DF4164">
        <w:rPr>
          <w:color w:val="000000" w:themeColor="text1"/>
        </w:rPr>
        <w:t xml:space="preserve">dependent feedback loops necessary for sustained </w:t>
      </w:r>
      <w:proofErr w:type="spellStart"/>
      <w:r w:rsidRPr="00DF4164">
        <w:rPr>
          <w:color w:val="000000" w:themeColor="text1"/>
        </w:rPr>
        <w:t>gregarization</w:t>
      </w:r>
      <w:proofErr w:type="spellEnd"/>
      <w:r w:rsidRPr="00DF4164">
        <w:rPr>
          <w:color w:val="000000" w:themeColor="text1"/>
        </w:rPr>
        <w:t xml:space="preserve"> </w:t>
      </w:r>
      <w:r w:rsidRPr="00DF4164">
        <w:rPr>
          <w:rFonts w:cs="Mangal"/>
          <w:color w:val="000000" w:themeColor="text1"/>
          <w:cs/>
        </w:rPr>
        <w:t>(</w:t>
      </w:r>
      <w:proofErr w:type="spellStart"/>
      <w:r w:rsidRPr="00DF4164">
        <w:rPr>
          <w:color w:val="000000" w:themeColor="text1"/>
        </w:rPr>
        <w:t>Despland</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2004; LWO, 2025</w:t>
      </w:r>
      <w:r w:rsidRPr="00DF4164">
        <w:rPr>
          <w:rFonts w:cs="Mangal"/>
          <w:color w:val="000000" w:themeColor="text1"/>
          <w:cs/>
        </w:rPr>
        <w:t xml:space="preserve">). </w:t>
      </w:r>
      <w:r w:rsidRPr="00DF4164">
        <w:rPr>
          <w:color w:val="000000" w:themeColor="text1"/>
        </w:rPr>
        <w:t>Collectively, these forage quality gradients emphasize that locust demographic responses in hyper</w:t>
      </w:r>
      <w:r w:rsidRPr="00DF4164">
        <w:rPr>
          <w:rFonts w:cs="Mangal"/>
          <w:color w:val="000000" w:themeColor="text1"/>
          <w:cs/>
        </w:rPr>
        <w:t>-</w:t>
      </w:r>
      <w:r w:rsidRPr="00DF4164">
        <w:rPr>
          <w:color w:val="000000" w:themeColor="text1"/>
        </w:rPr>
        <w:t>arid Rajasthan are governed by pulsed, rainfall</w:t>
      </w:r>
      <w:r w:rsidRPr="00DF4164">
        <w:rPr>
          <w:rFonts w:cs="Mangal"/>
          <w:color w:val="000000" w:themeColor="text1"/>
          <w:cs/>
        </w:rPr>
        <w:t>-</w:t>
      </w:r>
      <w:r w:rsidRPr="00DF4164">
        <w:rPr>
          <w:color w:val="000000" w:themeColor="text1"/>
        </w:rPr>
        <w:t xml:space="preserve">triggered vegetation flushes rather than baseline </w:t>
      </w:r>
      <w:proofErr w:type="spellStart"/>
      <w:r w:rsidRPr="00DF4164">
        <w:rPr>
          <w:color w:val="000000" w:themeColor="text1"/>
        </w:rPr>
        <w:t>phytomass</w:t>
      </w:r>
      <w:proofErr w:type="spellEnd"/>
      <w:r w:rsidRPr="00DF4164">
        <w:rPr>
          <w:color w:val="000000" w:themeColor="text1"/>
        </w:rPr>
        <w:t>, with high</w:t>
      </w:r>
      <w:r w:rsidRPr="00DF4164">
        <w:rPr>
          <w:rFonts w:cs="Mangal"/>
          <w:color w:val="000000" w:themeColor="text1"/>
          <w:cs/>
        </w:rPr>
        <w:t>-</w:t>
      </w:r>
      <w:r w:rsidRPr="00DF4164">
        <w:rPr>
          <w:color w:val="000000" w:themeColor="text1"/>
        </w:rPr>
        <w:t>quality zones acting as ephemeral refugia for maturation while low</w:t>
      </w:r>
      <w:r w:rsidRPr="00DF4164">
        <w:rPr>
          <w:rFonts w:cs="Mangal"/>
          <w:color w:val="000000" w:themeColor="text1"/>
          <w:cs/>
        </w:rPr>
        <w:t>-</w:t>
      </w:r>
      <w:r w:rsidRPr="00DF4164">
        <w:rPr>
          <w:color w:val="000000" w:themeColor="text1"/>
        </w:rPr>
        <w:t xml:space="preserve">quality expanses function as ecological sinks, thereby modulating outbreak escalation trajectories in concert with soil moisture regimes </w:t>
      </w:r>
      <w:r w:rsidRPr="00DF4164">
        <w:rPr>
          <w:rFonts w:cs="Mangal"/>
          <w:color w:val="000000" w:themeColor="text1"/>
          <w:cs/>
        </w:rPr>
        <w:t>(</w:t>
      </w:r>
      <w:proofErr w:type="spellStart"/>
      <w:r w:rsidRPr="00DF4164">
        <w:rPr>
          <w:color w:val="000000" w:themeColor="text1"/>
        </w:rPr>
        <w:t>Pausata</w:t>
      </w:r>
      <w:proofErr w:type="spellEnd"/>
      <w:r w:rsidRPr="00DF4164">
        <w:rPr>
          <w:color w:val="000000" w:themeColor="text1"/>
        </w:rPr>
        <w:t xml:space="preserve"> et al</w:t>
      </w:r>
      <w:r w:rsidRPr="00DF4164">
        <w:rPr>
          <w:rFonts w:cs="Mangal"/>
          <w:color w:val="000000" w:themeColor="text1"/>
          <w:cs/>
        </w:rPr>
        <w:t>.</w:t>
      </w:r>
      <w:r w:rsidRPr="00DF4164">
        <w:rPr>
          <w:color w:val="000000" w:themeColor="text1"/>
        </w:rPr>
        <w:t>, 2020; Table 3</w:t>
      </w:r>
      <w:r w:rsidRPr="00DF4164">
        <w:rPr>
          <w:rFonts w:cs="Mangal"/>
          <w:color w:val="000000" w:themeColor="text1"/>
          <w:cs/>
        </w:rPr>
        <w:t>).</w:t>
      </w:r>
      <w:r w:rsidR="0089729F" w:rsidRPr="00DF4164">
        <w:rPr>
          <w:color w:val="000000" w:themeColor="text1"/>
        </w:rPr>
        <w:t>These spatial variations underline how ephemeral greening episodes, rather than long</w:t>
      </w:r>
      <w:r w:rsidR="0089729F" w:rsidRPr="00DF4164">
        <w:rPr>
          <w:rFonts w:cs="Mangal"/>
          <w:color w:val="000000" w:themeColor="text1"/>
          <w:cs/>
        </w:rPr>
        <w:t>-</w:t>
      </w:r>
      <w:r w:rsidR="0089729F" w:rsidRPr="00DF4164">
        <w:rPr>
          <w:color w:val="000000" w:themeColor="text1"/>
        </w:rPr>
        <w:t xml:space="preserve">term vegetation trends, primarily drive locust habitat suitability in arid ecosystems </w:t>
      </w:r>
      <w:r w:rsidR="0089729F" w:rsidRPr="00DF4164">
        <w:rPr>
          <w:rFonts w:cs="Mangal"/>
          <w:color w:val="000000" w:themeColor="text1"/>
          <w:cs/>
        </w:rPr>
        <w:t>(</w:t>
      </w:r>
      <w:r w:rsidR="0089729F" w:rsidRPr="00DF4164">
        <w:rPr>
          <w:color w:val="000000" w:themeColor="text1"/>
        </w:rPr>
        <w:t>Kashyap et al</w:t>
      </w:r>
      <w:r w:rsidR="0089729F" w:rsidRPr="00DF4164">
        <w:rPr>
          <w:rFonts w:cs="Mangal"/>
          <w:color w:val="000000" w:themeColor="text1"/>
          <w:cs/>
        </w:rPr>
        <w:t>.</w:t>
      </w:r>
      <w:r w:rsidR="0089729F" w:rsidRPr="00DF4164">
        <w:rPr>
          <w:color w:val="000000" w:themeColor="text1"/>
        </w:rPr>
        <w:t>, 2025; Bartold et al</w:t>
      </w:r>
      <w:r w:rsidR="0089729F" w:rsidRPr="00DF4164">
        <w:rPr>
          <w:rFonts w:cs="Mangal"/>
          <w:color w:val="000000" w:themeColor="text1"/>
          <w:cs/>
        </w:rPr>
        <w:t>.</w:t>
      </w:r>
      <w:r w:rsidR="0089729F" w:rsidRPr="00DF4164">
        <w:rPr>
          <w:color w:val="000000" w:themeColor="text1"/>
        </w:rPr>
        <w:t>, 2024</w:t>
      </w:r>
      <w:r w:rsidR="0089729F" w:rsidRPr="00DF4164">
        <w:rPr>
          <w:rFonts w:cs="Mangal"/>
          <w:color w:val="000000" w:themeColor="text1"/>
          <w:cs/>
        </w:rPr>
        <w:t>)</w:t>
      </w:r>
      <w:r w:rsidR="00DB51FA" w:rsidRPr="00DF4164">
        <w:rPr>
          <w:rFonts w:cs="Mangal"/>
          <w:color w:val="000000" w:themeColor="text1"/>
          <w:cs/>
        </w:rPr>
        <w:t xml:space="preserve"> (</w:t>
      </w:r>
      <w:r w:rsidR="00DB51FA" w:rsidRPr="00DF4164">
        <w:rPr>
          <w:color w:val="000000" w:themeColor="text1"/>
        </w:rPr>
        <w:t>Table 3</w:t>
      </w:r>
      <w:r w:rsidR="00DB51FA" w:rsidRPr="00DF4164">
        <w:rPr>
          <w:rFonts w:cs="Mangal"/>
          <w:color w:val="000000" w:themeColor="text1"/>
          <w:cs/>
        </w:rPr>
        <w:t>).</w:t>
      </w:r>
      <w:r w:rsidR="00782757" w:rsidRPr="00DF4164">
        <w:rPr>
          <w:rFonts w:cs="Mangal"/>
          <w:color w:val="000000" w:themeColor="text1"/>
          <w:cs/>
        </w:rPr>
        <w:t xml:space="preserve"> </w:t>
      </w:r>
    </w:p>
    <w:p w14:paraId="28830A99" w14:textId="0B1329C8" w:rsidR="009F55EC" w:rsidRPr="00DF4164" w:rsidRDefault="009F55EC" w:rsidP="00D440CD">
      <w:pPr>
        <w:spacing w:after="120"/>
        <w:jc w:val="center"/>
        <w:rPr>
          <w:b/>
          <w:bCs/>
          <w:color w:val="000000" w:themeColor="text1"/>
        </w:rPr>
      </w:pPr>
      <w:r w:rsidRPr="00DF4164">
        <w:rPr>
          <w:b/>
          <w:bCs/>
          <w:color w:val="000000" w:themeColor="text1"/>
        </w:rPr>
        <w:t>Table 3</w:t>
      </w:r>
      <w:r w:rsidRPr="00DF4164">
        <w:rPr>
          <w:rFonts w:cs="Mangal"/>
          <w:b/>
          <w:bCs/>
          <w:color w:val="000000" w:themeColor="text1"/>
          <w:cs/>
        </w:rPr>
        <w:t xml:space="preserve">. </w:t>
      </w:r>
      <w:r w:rsidRPr="00DF4164">
        <w:rPr>
          <w:b/>
          <w:bCs/>
          <w:color w:val="000000" w:themeColor="text1"/>
        </w:rPr>
        <w:t>Vegetation Quality and Locust Feeding</w:t>
      </w:r>
    </w:p>
    <w:tbl>
      <w:tblPr>
        <w:tblStyle w:val="TableGrid"/>
        <w:tblW w:w="3480" w:type="pct"/>
        <w:jc w:val="center"/>
        <w:tblLook w:val="04A0" w:firstRow="1" w:lastRow="0" w:firstColumn="1" w:lastColumn="0" w:noHBand="0" w:noVBand="1"/>
      </w:tblPr>
      <w:tblGrid>
        <w:gridCol w:w="1576"/>
        <w:gridCol w:w="2035"/>
        <w:gridCol w:w="2897"/>
      </w:tblGrid>
      <w:tr w:rsidR="007D7093" w:rsidRPr="00DF4164" w14:paraId="1F0F1BAD" w14:textId="77777777" w:rsidTr="00473DE1">
        <w:trPr>
          <w:jc w:val="center"/>
        </w:trPr>
        <w:tc>
          <w:tcPr>
            <w:tcW w:w="1181" w:type="pct"/>
            <w:hideMark/>
          </w:tcPr>
          <w:p w14:paraId="463A4FCC" w14:textId="77777777" w:rsidR="00473DE1" w:rsidRPr="00DF4164" w:rsidRDefault="00473DE1" w:rsidP="00963E6C">
            <w:pPr>
              <w:spacing w:line="300" w:lineRule="auto"/>
              <w:jc w:val="both"/>
              <w:rPr>
                <w:b/>
                <w:bCs/>
                <w:color w:val="000000" w:themeColor="text1"/>
              </w:rPr>
            </w:pPr>
            <w:r w:rsidRPr="00DF4164">
              <w:rPr>
                <w:b/>
                <w:bCs/>
                <w:color w:val="000000" w:themeColor="text1"/>
              </w:rPr>
              <w:lastRenderedPageBreak/>
              <w:t>District</w:t>
            </w:r>
          </w:p>
        </w:tc>
        <w:tc>
          <w:tcPr>
            <w:tcW w:w="1579" w:type="pct"/>
            <w:hideMark/>
          </w:tcPr>
          <w:p w14:paraId="46141223" w14:textId="77777777" w:rsidR="00473DE1" w:rsidRPr="00DF4164" w:rsidRDefault="00473DE1" w:rsidP="00963E6C">
            <w:pPr>
              <w:spacing w:line="300" w:lineRule="auto"/>
              <w:jc w:val="center"/>
              <w:rPr>
                <w:b/>
                <w:bCs/>
                <w:color w:val="000000" w:themeColor="text1"/>
              </w:rPr>
            </w:pPr>
            <w:r w:rsidRPr="00DF4164">
              <w:rPr>
                <w:b/>
                <w:bCs/>
                <w:color w:val="000000" w:themeColor="text1"/>
              </w:rPr>
              <w:t>Vegetation Quality</w:t>
            </w:r>
          </w:p>
        </w:tc>
        <w:tc>
          <w:tcPr>
            <w:tcW w:w="2240" w:type="pct"/>
            <w:hideMark/>
          </w:tcPr>
          <w:p w14:paraId="63BE855D" w14:textId="77777777" w:rsidR="00473DE1" w:rsidRPr="00DF4164" w:rsidRDefault="00473DE1" w:rsidP="00963E6C">
            <w:pPr>
              <w:spacing w:line="300" w:lineRule="auto"/>
              <w:jc w:val="both"/>
              <w:rPr>
                <w:b/>
                <w:bCs/>
                <w:color w:val="000000" w:themeColor="text1"/>
              </w:rPr>
            </w:pPr>
            <w:r w:rsidRPr="00DF4164">
              <w:rPr>
                <w:b/>
                <w:bCs/>
                <w:color w:val="000000" w:themeColor="text1"/>
              </w:rPr>
              <w:t>Influence on Locust Feeding</w:t>
            </w:r>
          </w:p>
        </w:tc>
      </w:tr>
      <w:tr w:rsidR="007D7093" w:rsidRPr="00DF4164" w14:paraId="643CC3D1" w14:textId="77777777" w:rsidTr="00473DE1">
        <w:trPr>
          <w:jc w:val="center"/>
        </w:trPr>
        <w:tc>
          <w:tcPr>
            <w:tcW w:w="1181" w:type="pct"/>
            <w:hideMark/>
          </w:tcPr>
          <w:p w14:paraId="21A57BFD"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Nagaur</w:t>
            </w:r>
            <w:proofErr w:type="spellEnd"/>
          </w:p>
        </w:tc>
        <w:tc>
          <w:tcPr>
            <w:tcW w:w="1579" w:type="pct"/>
            <w:hideMark/>
          </w:tcPr>
          <w:p w14:paraId="64925EF7"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102B327E"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43E9F48C" w14:textId="77777777" w:rsidTr="00473DE1">
        <w:trPr>
          <w:jc w:val="center"/>
        </w:trPr>
        <w:tc>
          <w:tcPr>
            <w:tcW w:w="1181" w:type="pct"/>
            <w:hideMark/>
          </w:tcPr>
          <w:p w14:paraId="0A312409" w14:textId="77777777" w:rsidR="00473DE1" w:rsidRPr="00DF4164" w:rsidRDefault="00473DE1" w:rsidP="00963E6C">
            <w:pPr>
              <w:spacing w:line="300" w:lineRule="auto"/>
              <w:jc w:val="both"/>
              <w:rPr>
                <w:color w:val="000000" w:themeColor="text1"/>
              </w:rPr>
            </w:pPr>
            <w:r w:rsidRPr="00DF4164">
              <w:rPr>
                <w:color w:val="000000" w:themeColor="text1"/>
              </w:rPr>
              <w:t>Sikar</w:t>
            </w:r>
          </w:p>
        </w:tc>
        <w:tc>
          <w:tcPr>
            <w:tcW w:w="1579" w:type="pct"/>
            <w:hideMark/>
          </w:tcPr>
          <w:p w14:paraId="1A403175"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03328376"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3E911BE6" w14:textId="77777777" w:rsidTr="00473DE1">
        <w:trPr>
          <w:jc w:val="center"/>
        </w:trPr>
        <w:tc>
          <w:tcPr>
            <w:tcW w:w="1181" w:type="pct"/>
            <w:hideMark/>
          </w:tcPr>
          <w:p w14:paraId="01577EED" w14:textId="77777777" w:rsidR="00473DE1" w:rsidRPr="00DF4164" w:rsidRDefault="00473DE1" w:rsidP="00963E6C">
            <w:pPr>
              <w:spacing w:line="300" w:lineRule="auto"/>
              <w:jc w:val="both"/>
              <w:rPr>
                <w:color w:val="000000" w:themeColor="text1"/>
              </w:rPr>
            </w:pPr>
            <w:r w:rsidRPr="00DF4164">
              <w:rPr>
                <w:color w:val="000000" w:themeColor="text1"/>
              </w:rPr>
              <w:t>Jhunjhunu</w:t>
            </w:r>
          </w:p>
        </w:tc>
        <w:tc>
          <w:tcPr>
            <w:tcW w:w="1579" w:type="pct"/>
            <w:hideMark/>
          </w:tcPr>
          <w:p w14:paraId="14ACE8F9" w14:textId="77777777" w:rsidR="00473DE1" w:rsidRPr="00DF4164" w:rsidRDefault="00473DE1" w:rsidP="00963E6C">
            <w:pPr>
              <w:spacing w:line="300" w:lineRule="auto"/>
              <w:jc w:val="center"/>
              <w:rPr>
                <w:color w:val="000000" w:themeColor="text1"/>
              </w:rPr>
            </w:pPr>
            <w:r w:rsidRPr="00DF4164">
              <w:rPr>
                <w:color w:val="000000" w:themeColor="text1"/>
              </w:rPr>
              <w:t>High</w:t>
            </w:r>
          </w:p>
        </w:tc>
        <w:tc>
          <w:tcPr>
            <w:tcW w:w="2240" w:type="pct"/>
            <w:hideMark/>
          </w:tcPr>
          <w:p w14:paraId="62E677DC" w14:textId="77777777" w:rsidR="00473DE1" w:rsidRPr="00DF4164" w:rsidRDefault="00473DE1" w:rsidP="00963E6C">
            <w:pPr>
              <w:spacing w:line="300" w:lineRule="auto"/>
              <w:jc w:val="both"/>
              <w:rPr>
                <w:color w:val="000000" w:themeColor="text1"/>
              </w:rPr>
            </w:pPr>
            <w:r w:rsidRPr="00DF4164">
              <w:rPr>
                <w:color w:val="000000" w:themeColor="text1"/>
              </w:rPr>
              <w:t>Supports Maturation</w:t>
            </w:r>
          </w:p>
        </w:tc>
      </w:tr>
      <w:tr w:rsidR="007D7093" w:rsidRPr="00DF4164" w14:paraId="1F3EC4A3" w14:textId="77777777" w:rsidTr="00473DE1">
        <w:trPr>
          <w:jc w:val="center"/>
        </w:trPr>
        <w:tc>
          <w:tcPr>
            <w:tcW w:w="1181" w:type="pct"/>
            <w:hideMark/>
          </w:tcPr>
          <w:p w14:paraId="5FE80C63" w14:textId="77777777" w:rsidR="00473DE1" w:rsidRPr="00DF4164" w:rsidRDefault="00473DE1" w:rsidP="00963E6C">
            <w:pPr>
              <w:spacing w:line="300" w:lineRule="auto"/>
              <w:jc w:val="both"/>
              <w:rPr>
                <w:color w:val="000000" w:themeColor="text1"/>
              </w:rPr>
            </w:pPr>
            <w:r w:rsidRPr="00DF4164">
              <w:rPr>
                <w:color w:val="000000" w:themeColor="text1"/>
              </w:rPr>
              <w:t>Jaisalmer</w:t>
            </w:r>
          </w:p>
        </w:tc>
        <w:tc>
          <w:tcPr>
            <w:tcW w:w="1579" w:type="pct"/>
            <w:hideMark/>
          </w:tcPr>
          <w:p w14:paraId="643016E4"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240" w:type="pct"/>
            <w:hideMark/>
          </w:tcPr>
          <w:p w14:paraId="0DAC1F70" w14:textId="77777777" w:rsidR="00473DE1" w:rsidRPr="00DF4164" w:rsidRDefault="00473DE1" w:rsidP="00963E6C">
            <w:pPr>
              <w:spacing w:line="300" w:lineRule="auto"/>
              <w:jc w:val="both"/>
              <w:rPr>
                <w:color w:val="000000" w:themeColor="text1"/>
              </w:rPr>
            </w:pPr>
            <w:r w:rsidRPr="00DF4164">
              <w:rPr>
                <w:color w:val="000000" w:themeColor="text1"/>
              </w:rPr>
              <w:t>Stressed</w:t>
            </w:r>
            <w:r w:rsidRPr="00DF4164">
              <w:rPr>
                <w:rFonts w:cs="Mangal"/>
                <w:color w:val="000000" w:themeColor="text1"/>
                <w:cs/>
              </w:rPr>
              <w:t>/</w:t>
            </w:r>
            <w:r w:rsidRPr="00DF4164">
              <w:rPr>
                <w:color w:val="000000" w:themeColor="text1"/>
              </w:rPr>
              <w:t>Dormant Plants</w:t>
            </w:r>
          </w:p>
        </w:tc>
      </w:tr>
      <w:tr w:rsidR="007D7093" w:rsidRPr="00DF4164" w14:paraId="1C8ADB0F" w14:textId="77777777" w:rsidTr="00473DE1">
        <w:trPr>
          <w:jc w:val="center"/>
        </w:trPr>
        <w:tc>
          <w:tcPr>
            <w:tcW w:w="1181" w:type="pct"/>
            <w:hideMark/>
          </w:tcPr>
          <w:p w14:paraId="460A567D" w14:textId="77777777" w:rsidR="00473DE1" w:rsidRPr="00DF4164" w:rsidRDefault="00473DE1" w:rsidP="00963E6C">
            <w:pPr>
              <w:spacing w:line="300" w:lineRule="auto"/>
              <w:jc w:val="both"/>
              <w:rPr>
                <w:color w:val="000000" w:themeColor="text1"/>
              </w:rPr>
            </w:pPr>
            <w:r w:rsidRPr="00DF4164">
              <w:rPr>
                <w:color w:val="000000" w:themeColor="text1"/>
              </w:rPr>
              <w:t>Barmer</w:t>
            </w:r>
          </w:p>
        </w:tc>
        <w:tc>
          <w:tcPr>
            <w:tcW w:w="1579" w:type="pct"/>
            <w:hideMark/>
          </w:tcPr>
          <w:p w14:paraId="15A4D8DF" w14:textId="77777777" w:rsidR="00473DE1" w:rsidRPr="00DF4164" w:rsidRDefault="00473DE1" w:rsidP="00963E6C">
            <w:pPr>
              <w:spacing w:line="300" w:lineRule="auto"/>
              <w:jc w:val="center"/>
              <w:rPr>
                <w:color w:val="000000" w:themeColor="text1"/>
              </w:rPr>
            </w:pPr>
            <w:r w:rsidRPr="00DF4164">
              <w:rPr>
                <w:color w:val="000000" w:themeColor="text1"/>
              </w:rPr>
              <w:t>Low</w:t>
            </w:r>
          </w:p>
        </w:tc>
        <w:tc>
          <w:tcPr>
            <w:tcW w:w="2240" w:type="pct"/>
            <w:hideMark/>
          </w:tcPr>
          <w:p w14:paraId="2F95AFED" w14:textId="77777777" w:rsidR="00473DE1" w:rsidRPr="00DF4164" w:rsidRDefault="00473DE1" w:rsidP="00963E6C">
            <w:pPr>
              <w:spacing w:line="300" w:lineRule="auto"/>
              <w:jc w:val="both"/>
              <w:rPr>
                <w:color w:val="000000" w:themeColor="text1"/>
              </w:rPr>
            </w:pPr>
            <w:r w:rsidRPr="00DF4164">
              <w:rPr>
                <w:color w:val="000000" w:themeColor="text1"/>
              </w:rPr>
              <w:t>Stressed</w:t>
            </w:r>
            <w:r w:rsidRPr="00DF4164">
              <w:rPr>
                <w:rFonts w:cs="Mangal"/>
                <w:color w:val="000000" w:themeColor="text1"/>
                <w:cs/>
              </w:rPr>
              <w:t>/</w:t>
            </w:r>
            <w:r w:rsidRPr="00DF4164">
              <w:rPr>
                <w:color w:val="000000" w:themeColor="text1"/>
              </w:rPr>
              <w:t>Dormant Plants</w:t>
            </w:r>
          </w:p>
        </w:tc>
      </w:tr>
      <w:tr w:rsidR="007D7093" w:rsidRPr="00DF4164" w14:paraId="7168F282" w14:textId="77777777" w:rsidTr="00473DE1">
        <w:trPr>
          <w:jc w:val="center"/>
        </w:trPr>
        <w:tc>
          <w:tcPr>
            <w:tcW w:w="1181" w:type="pct"/>
            <w:hideMark/>
          </w:tcPr>
          <w:p w14:paraId="16029EA0" w14:textId="77777777" w:rsidR="00473DE1" w:rsidRPr="00DF4164" w:rsidRDefault="00473DE1" w:rsidP="00963E6C">
            <w:pPr>
              <w:spacing w:line="300" w:lineRule="auto"/>
              <w:jc w:val="both"/>
              <w:rPr>
                <w:color w:val="000000" w:themeColor="text1"/>
              </w:rPr>
            </w:pPr>
            <w:r w:rsidRPr="00DF4164">
              <w:rPr>
                <w:color w:val="000000" w:themeColor="text1"/>
              </w:rPr>
              <w:t>Jalore</w:t>
            </w:r>
          </w:p>
        </w:tc>
        <w:tc>
          <w:tcPr>
            <w:tcW w:w="1579" w:type="pct"/>
            <w:hideMark/>
          </w:tcPr>
          <w:p w14:paraId="7D8C213C"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B3DEAE3"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F8EB7AF" w14:textId="77777777" w:rsidTr="00473DE1">
        <w:trPr>
          <w:jc w:val="center"/>
        </w:trPr>
        <w:tc>
          <w:tcPr>
            <w:tcW w:w="1181" w:type="pct"/>
            <w:hideMark/>
          </w:tcPr>
          <w:p w14:paraId="622C6294" w14:textId="77777777" w:rsidR="00473DE1" w:rsidRPr="00DF4164" w:rsidRDefault="00473DE1" w:rsidP="00963E6C">
            <w:pPr>
              <w:spacing w:line="300" w:lineRule="auto"/>
              <w:jc w:val="both"/>
              <w:rPr>
                <w:color w:val="000000" w:themeColor="text1"/>
              </w:rPr>
            </w:pPr>
            <w:r w:rsidRPr="00DF4164">
              <w:rPr>
                <w:color w:val="000000" w:themeColor="text1"/>
              </w:rPr>
              <w:t>Ganganagar</w:t>
            </w:r>
          </w:p>
        </w:tc>
        <w:tc>
          <w:tcPr>
            <w:tcW w:w="1579" w:type="pct"/>
            <w:hideMark/>
          </w:tcPr>
          <w:p w14:paraId="5BCEC39F"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22E5A8F0"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2DB4F34E" w14:textId="77777777" w:rsidTr="00473DE1">
        <w:trPr>
          <w:jc w:val="center"/>
        </w:trPr>
        <w:tc>
          <w:tcPr>
            <w:tcW w:w="1181" w:type="pct"/>
            <w:hideMark/>
          </w:tcPr>
          <w:p w14:paraId="01298CC5" w14:textId="77777777" w:rsidR="00473DE1" w:rsidRPr="00DF4164" w:rsidRDefault="00473DE1" w:rsidP="00963E6C">
            <w:pPr>
              <w:spacing w:line="300" w:lineRule="auto"/>
              <w:jc w:val="both"/>
              <w:rPr>
                <w:color w:val="000000" w:themeColor="text1"/>
              </w:rPr>
            </w:pPr>
            <w:proofErr w:type="spellStart"/>
            <w:r w:rsidRPr="00DF4164">
              <w:rPr>
                <w:color w:val="000000" w:themeColor="text1"/>
              </w:rPr>
              <w:t>Hanumangarh</w:t>
            </w:r>
            <w:proofErr w:type="spellEnd"/>
          </w:p>
        </w:tc>
        <w:tc>
          <w:tcPr>
            <w:tcW w:w="1579" w:type="pct"/>
            <w:hideMark/>
          </w:tcPr>
          <w:p w14:paraId="320A0D07"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640EFAB6"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0469523" w14:textId="77777777" w:rsidTr="00473DE1">
        <w:trPr>
          <w:jc w:val="center"/>
        </w:trPr>
        <w:tc>
          <w:tcPr>
            <w:tcW w:w="1181" w:type="pct"/>
            <w:hideMark/>
          </w:tcPr>
          <w:p w14:paraId="11E6D35A" w14:textId="77777777" w:rsidR="00473DE1" w:rsidRPr="00DF4164" w:rsidRDefault="00473DE1" w:rsidP="00963E6C">
            <w:pPr>
              <w:spacing w:line="300" w:lineRule="auto"/>
              <w:jc w:val="both"/>
              <w:rPr>
                <w:color w:val="000000" w:themeColor="text1"/>
              </w:rPr>
            </w:pPr>
            <w:r w:rsidRPr="00DF4164">
              <w:rPr>
                <w:color w:val="000000" w:themeColor="text1"/>
              </w:rPr>
              <w:t>Bikaner</w:t>
            </w:r>
          </w:p>
        </w:tc>
        <w:tc>
          <w:tcPr>
            <w:tcW w:w="1579" w:type="pct"/>
            <w:hideMark/>
          </w:tcPr>
          <w:p w14:paraId="5F46D944"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66D68F5B"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6B9D394E" w14:textId="77777777" w:rsidTr="00473DE1">
        <w:trPr>
          <w:jc w:val="center"/>
        </w:trPr>
        <w:tc>
          <w:tcPr>
            <w:tcW w:w="1181" w:type="pct"/>
            <w:hideMark/>
          </w:tcPr>
          <w:p w14:paraId="3ED43BF4" w14:textId="77777777" w:rsidR="00473DE1" w:rsidRPr="00DF4164" w:rsidRDefault="00473DE1" w:rsidP="00963E6C">
            <w:pPr>
              <w:spacing w:line="300" w:lineRule="auto"/>
              <w:jc w:val="both"/>
              <w:rPr>
                <w:color w:val="000000" w:themeColor="text1"/>
              </w:rPr>
            </w:pPr>
            <w:r w:rsidRPr="00DF4164">
              <w:rPr>
                <w:color w:val="000000" w:themeColor="text1"/>
              </w:rPr>
              <w:t>Jodhpur</w:t>
            </w:r>
          </w:p>
        </w:tc>
        <w:tc>
          <w:tcPr>
            <w:tcW w:w="1579" w:type="pct"/>
            <w:hideMark/>
          </w:tcPr>
          <w:p w14:paraId="6F0CCA1E"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EDD51EF"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195F5EA9" w14:textId="77777777" w:rsidTr="00473DE1">
        <w:trPr>
          <w:jc w:val="center"/>
        </w:trPr>
        <w:tc>
          <w:tcPr>
            <w:tcW w:w="1181" w:type="pct"/>
            <w:hideMark/>
          </w:tcPr>
          <w:p w14:paraId="09AC4C5E" w14:textId="77777777" w:rsidR="00473DE1" w:rsidRPr="00DF4164" w:rsidRDefault="00473DE1" w:rsidP="00963E6C">
            <w:pPr>
              <w:spacing w:line="300" w:lineRule="auto"/>
              <w:jc w:val="both"/>
              <w:rPr>
                <w:color w:val="000000" w:themeColor="text1"/>
              </w:rPr>
            </w:pPr>
            <w:r w:rsidRPr="00DF4164">
              <w:rPr>
                <w:color w:val="000000" w:themeColor="text1"/>
              </w:rPr>
              <w:t>Churu</w:t>
            </w:r>
          </w:p>
        </w:tc>
        <w:tc>
          <w:tcPr>
            <w:tcW w:w="1579" w:type="pct"/>
            <w:hideMark/>
          </w:tcPr>
          <w:p w14:paraId="31FA5C56"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78BA2D0E"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r w:rsidR="007D7093" w:rsidRPr="00DF4164" w14:paraId="58EB7965" w14:textId="77777777" w:rsidTr="00473DE1">
        <w:trPr>
          <w:jc w:val="center"/>
        </w:trPr>
        <w:tc>
          <w:tcPr>
            <w:tcW w:w="1181" w:type="pct"/>
            <w:hideMark/>
          </w:tcPr>
          <w:p w14:paraId="7ABF3482" w14:textId="77777777" w:rsidR="00473DE1" w:rsidRPr="00DF4164" w:rsidRDefault="00473DE1" w:rsidP="00963E6C">
            <w:pPr>
              <w:spacing w:line="300" w:lineRule="auto"/>
              <w:jc w:val="both"/>
              <w:rPr>
                <w:color w:val="000000" w:themeColor="text1"/>
              </w:rPr>
            </w:pPr>
            <w:r w:rsidRPr="00DF4164">
              <w:rPr>
                <w:color w:val="000000" w:themeColor="text1"/>
              </w:rPr>
              <w:t>Pali</w:t>
            </w:r>
          </w:p>
        </w:tc>
        <w:tc>
          <w:tcPr>
            <w:tcW w:w="1579" w:type="pct"/>
            <w:hideMark/>
          </w:tcPr>
          <w:p w14:paraId="144E6B7F" w14:textId="77777777" w:rsidR="00473DE1" w:rsidRPr="00DF4164" w:rsidRDefault="00473DE1" w:rsidP="00963E6C">
            <w:pPr>
              <w:spacing w:line="300" w:lineRule="auto"/>
              <w:jc w:val="center"/>
              <w:rPr>
                <w:color w:val="000000" w:themeColor="text1"/>
              </w:rPr>
            </w:pPr>
            <w:r w:rsidRPr="00DF4164">
              <w:rPr>
                <w:color w:val="000000" w:themeColor="text1"/>
              </w:rPr>
              <w:t>Moderate</w:t>
            </w:r>
          </w:p>
        </w:tc>
        <w:tc>
          <w:tcPr>
            <w:tcW w:w="2240" w:type="pct"/>
            <w:hideMark/>
          </w:tcPr>
          <w:p w14:paraId="572C48A3" w14:textId="77777777" w:rsidR="00473DE1" w:rsidRPr="00DF4164" w:rsidRDefault="00473DE1" w:rsidP="00963E6C">
            <w:pPr>
              <w:spacing w:line="300" w:lineRule="auto"/>
              <w:jc w:val="both"/>
              <w:rPr>
                <w:color w:val="000000" w:themeColor="text1"/>
              </w:rPr>
            </w:pPr>
            <w:r w:rsidRPr="00DF4164">
              <w:rPr>
                <w:color w:val="000000" w:themeColor="text1"/>
              </w:rPr>
              <w:t>Moderate Feeding Support</w:t>
            </w:r>
          </w:p>
        </w:tc>
      </w:tr>
    </w:tbl>
    <w:p w14:paraId="075EEAF1" w14:textId="77777777" w:rsidR="00E9602E" w:rsidRPr="00DF4164" w:rsidRDefault="00E9602E" w:rsidP="00782757">
      <w:pPr>
        <w:spacing w:before="120" w:after="120"/>
        <w:jc w:val="both"/>
        <w:outlineLvl w:val="3"/>
        <w:rPr>
          <w:b/>
          <w:bCs/>
          <w:color w:val="000000" w:themeColor="text1"/>
        </w:rPr>
      </w:pPr>
    </w:p>
    <w:p w14:paraId="772E718A" w14:textId="45A28897"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3 </w:t>
      </w:r>
      <w:r w:rsidR="0089729F" w:rsidRPr="00DF4164">
        <w:rPr>
          <w:b/>
          <w:bCs/>
          <w:color w:val="000000" w:themeColor="text1"/>
        </w:rPr>
        <w:t>Wind Regimes and Swarm Mobility</w:t>
      </w:r>
    </w:p>
    <w:p w14:paraId="2A21BB32" w14:textId="0A012212" w:rsidR="004A7DCF" w:rsidRPr="00DF4164" w:rsidRDefault="00125DFC" w:rsidP="00607561">
      <w:pPr>
        <w:spacing w:before="120" w:after="120"/>
        <w:jc w:val="both"/>
        <w:rPr>
          <w:color w:val="000000" w:themeColor="text1"/>
        </w:rPr>
      </w:pPr>
      <w:r w:rsidRPr="00DF4164">
        <w:rPr>
          <w:color w:val="000000" w:themeColor="text1"/>
        </w:rPr>
        <w:t>Winds are a key driver for locust dispersal, with moderate speeds aiding long</w:t>
      </w:r>
      <w:r w:rsidRPr="00DF4164">
        <w:rPr>
          <w:rFonts w:cs="Mangal"/>
          <w:color w:val="000000" w:themeColor="text1"/>
          <w:cs/>
        </w:rPr>
        <w:t>-</w:t>
      </w:r>
      <w:r w:rsidRPr="00DF4164">
        <w:rPr>
          <w:color w:val="000000" w:themeColor="text1"/>
        </w:rPr>
        <w:t>distance flights during outbreaks</w:t>
      </w:r>
      <w:r w:rsidRPr="00DF4164">
        <w:rPr>
          <w:rFonts w:cs="Mangal"/>
          <w:color w:val="000000" w:themeColor="text1"/>
          <w:cs/>
        </w:rPr>
        <w:t xml:space="preserve"> (</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r w:rsidR="00473DE1" w:rsidRPr="00DF4164">
        <w:rPr>
          <w:rFonts w:cs="Mangal"/>
          <w:color w:val="000000" w:themeColor="text1"/>
          <w:cs/>
        </w:rPr>
        <w:t xml:space="preserve"> </w:t>
      </w:r>
      <w:r w:rsidR="004A7DCF" w:rsidRPr="00DF4164">
        <w:rPr>
          <w:color w:val="000000" w:themeColor="text1"/>
        </w:rPr>
        <w:t>Atmospheric circulation patterns over Rajasthan during the 2025 locust season, as captured in</w:t>
      </w:r>
      <w:r w:rsidR="004A7DCF" w:rsidRPr="00DF4164">
        <w:rPr>
          <w:rFonts w:cs="Mangal"/>
          <w:color w:val="000000" w:themeColor="text1"/>
          <w:cs/>
        </w:rPr>
        <w:t>-</w:t>
      </w:r>
      <w:r w:rsidR="004A7DCF" w:rsidRPr="00DF4164">
        <w:rPr>
          <w:color w:val="000000" w:themeColor="text1"/>
        </w:rPr>
        <w:t xml:space="preserve">situ anemometer data from the India Meteorological Department network, reveal pronounced spatial heterogeneity in surface wind speeds </w:t>
      </w:r>
      <w:r w:rsidR="004A7DCF" w:rsidRPr="00DF4164">
        <w:rPr>
          <w:rFonts w:cs="Mangal"/>
          <w:color w:val="000000" w:themeColor="text1"/>
          <w:cs/>
        </w:rPr>
        <w:t>(</w:t>
      </w:r>
      <w:r w:rsidR="004A7DCF" w:rsidRPr="00DF4164">
        <w:rPr>
          <w:color w:val="000000" w:themeColor="text1"/>
        </w:rPr>
        <w:t>10 m height</w:t>
      </w:r>
      <w:r w:rsidR="004A7DCF" w:rsidRPr="00DF4164">
        <w:rPr>
          <w:rFonts w:cs="Mangal"/>
          <w:color w:val="000000" w:themeColor="text1"/>
          <w:cs/>
        </w:rPr>
        <w:t xml:space="preserve">) </w:t>
      </w:r>
      <w:r w:rsidR="004A7DCF" w:rsidRPr="00DF4164">
        <w:rPr>
          <w:color w:val="000000" w:themeColor="text1"/>
        </w:rPr>
        <w:t>that differentially modulate desert locust swarm displacement vectors and trajectory predictability</w:t>
      </w:r>
      <w:r w:rsidR="004A7DCF" w:rsidRPr="00DF4164">
        <w:rPr>
          <w:rFonts w:cs="Mangal"/>
          <w:color w:val="000000" w:themeColor="text1"/>
          <w:cs/>
        </w:rPr>
        <w:t xml:space="preserve">. </w:t>
      </w:r>
      <w:r w:rsidR="004A7DCF" w:rsidRPr="00DF4164">
        <w:rPr>
          <w:color w:val="000000" w:themeColor="text1"/>
        </w:rPr>
        <w:t xml:space="preserve">Jalore district registers the broadest and most intense wind speed envelope </w:t>
      </w:r>
      <w:r w:rsidR="004A7DCF" w:rsidRPr="00DF4164">
        <w:rPr>
          <w:rFonts w:cs="Mangal"/>
          <w:color w:val="000000" w:themeColor="text1"/>
          <w:cs/>
        </w:rPr>
        <w:t>(</w:t>
      </w:r>
      <w:r w:rsidR="004A7DCF" w:rsidRPr="00DF4164">
        <w:rPr>
          <w:color w:val="000000" w:themeColor="text1"/>
        </w:rPr>
        <w:t>1</w:t>
      </w:r>
      <w:r w:rsidR="004A7DCF" w:rsidRPr="00DF4164">
        <w:rPr>
          <w:rFonts w:cs="Mangal"/>
          <w:color w:val="000000" w:themeColor="text1"/>
          <w:cs/>
        </w:rPr>
        <w:t>.</w:t>
      </w:r>
      <w:r w:rsidR="004A7DCF" w:rsidRPr="00DF4164">
        <w:rPr>
          <w:color w:val="000000" w:themeColor="text1"/>
        </w:rPr>
        <w:t>7</w:t>
      </w:r>
      <w:r w:rsidR="004A7DCF" w:rsidRPr="00DF4164">
        <w:rPr>
          <w:rFonts w:cs="Mangal"/>
          <w:color w:val="000000" w:themeColor="text1"/>
          <w:cs/>
        </w:rPr>
        <w:t>–</w:t>
      </w:r>
      <w:r w:rsidR="004A7DCF" w:rsidRPr="00DF4164">
        <w:rPr>
          <w:color w:val="000000" w:themeColor="text1"/>
        </w:rPr>
        <w:t>5</w:t>
      </w:r>
      <w:r w:rsidR="004A7DCF" w:rsidRPr="00DF4164">
        <w:rPr>
          <w:rFonts w:cs="Mangal"/>
          <w:color w:val="000000" w:themeColor="text1"/>
          <w:cs/>
        </w:rPr>
        <w:t>.</w:t>
      </w:r>
      <w:r w:rsidR="004A7DCF" w:rsidRPr="00DF4164">
        <w:rPr>
          <w:color w:val="000000" w:themeColor="text1"/>
        </w:rPr>
        <w:t>3 m</w:t>
      </w:r>
      <w:r w:rsidR="004A7DCF" w:rsidRPr="00DF4164">
        <w:rPr>
          <w:rFonts w:cs="Mangal"/>
          <w:color w:val="000000" w:themeColor="text1"/>
          <w:cs/>
        </w:rPr>
        <w:t>/</w:t>
      </w:r>
      <w:r w:rsidR="004A7DCF" w:rsidRPr="00DF4164">
        <w:rPr>
          <w:color w:val="000000" w:themeColor="text1"/>
        </w:rPr>
        <w:t>s, with gusts up to 7</w:t>
      </w:r>
      <w:r w:rsidR="004A7DCF" w:rsidRPr="00DF4164">
        <w:rPr>
          <w:rFonts w:cs="Mangal"/>
          <w:color w:val="000000" w:themeColor="text1"/>
          <w:cs/>
        </w:rPr>
        <w:t>.</w:t>
      </w:r>
      <w:r w:rsidR="004A7DCF" w:rsidRPr="00DF4164">
        <w:rPr>
          <w:color w:val="000000" w:themeColor="text1"/>
        </w:rPr>
        <w:t>5 m</w:t>
      </w:r>
      <w:r w:rsidR="004A7DCF" w:rsidRPr="00DF4164">
        <w:rPr>
          <w:rFonts w:cs="Mangal"/>
          <w:color w:val="000000" w:themeColor="text1"/>
          <w:cs/>
        </w:rPr>
        <w:t>/</w:t>
      </w:r>
      <w:r w:rsidR="004A7DCF" w:rsidRPr="00DF4164">
        <w:rPr>
          <w:color w:val="000000" w:themeColor="text1"/>
        </w:rPr>
        <w:t>s during synoptic trough passages</w:t>
      </w:r>
      <w:r w:rsidR="004A7DCF" w:rsidRPr="00DF4164">
        <w:rPr>
          <w:rFonts w:cs="Mangal"/>
          <w:color w:val="000000" w:themeColor="text1"/>
          <w:cs/>
        </w:rPr>
        <w:t>)</w:t>
      </w:r>
      <w:r w:rsidR="004A7DCF" w:rsidRPr="00DF4164">
        <w:rPr>
          <w:color w:val="000000" w:themeColor="text1"/>
        </w:rPr>
        <w:t>, conferring strong dispersal potential through sustained downwind advection exceeding locust self</w:t>
      </w:r>
      <w:r w:rsidR="004A7DCF" w:rsidRPr="00DF4164">
        <w:rPr>
          <w:rFonts w:cs="Mangal"/>
          <w:color w:val="000000" w:themeColor="text1"/>
          <w:cs/>
        </w:rPr>
        <w:t>-</w:t>
      </w:r>
      <w:r w:rsidR="004A7DCF" w:rsidRPr="00DF4164">
        <w:rPr>
          <w:color w:val="000000" w:themeColor="text1"/>
        </w:rPr>
        <w:t>powered flight speeds of 3</w:t>
      </w:r>
      <w:r w:rsidR="004A7DCF" w:rsidRPr="00DF4164">
        <w:rPr>
          <w:rFonts w:cs="Mangal"/>
          <w:color w:val="000000" w:themeColor="text1"/>
          <w:cs/>
        </w:rPr>
        <w:t>–</w:t>
      </w:r>
      <w:r w:rsidR="004A7DCF" w:rsidRPr="00DF4164">
        <w:rPr>
          <w:color w:val="000000" w:themeColor="text1"/>
        </w:rPr>
        <w:t>5 m</w:t>
      </w:r>
      <w:r w:rsidR="004A7DCF" w:rsidRPr="00DF4164">
        <w:rPr>
          <w:rFonts w:cs="Mangal"/>
          <w:color w:val="000000" w:themeColor="text1"/>
          <w:cs/>
        </w:rPr>
        <w:t>/</w:t>
      </w:r>
      <w:r w:rsidR="004A7DCF" w:rsidRPr="00DF4164">
        <w:rPr>
          <w:color w:val="000000" w:themeColor="text1"/>
        </w:rPr>
        <w:t>s, thereby enabling swarm fragments to traverse 150</w:t>
      </w:r>
      <w:r w:rsidR="004A7DCF" w:rsidRPr="00DF4164">
        <w:rPr>
          <w:rFonts w:cs="Mangal"/>
          <w:color w:val="000000" w:themeColor="text1"/>
          <w:cs/>
        </w:rPr>
        <w:t>–</w:t>
      </w:r>
      <w:r w:rsidR="004A7DCF" w:rsidRPr="00DF4164">
        <w:rPr>
          <w:color w:val="000000" w:themeColor="text1"/>
        </w:rPr>
        <w:t>300 km per nocturnal flight cycle under thermal inversion layers typical of pre</w:t>
      </w:r>
      <w:r w:rsidR="004A7DCF" w:rsidRPr="00DF4164">
        <w:rPr>
          <w:rFonts w:cs="Mangal"/>
          <w:color w:val="000000" w:themeColor="text1"/>
          <w:cs/>
        </w:rPr>
        <w:t>-</w:t>
      </w:r>
      <w:r w:rsidR="004A7DCF" w:rsidRPr="00DF4164">
        <w:rPr>
          <w:color w:val="000000" w:themeColor="text1"/>
        </w:rPr>
        <w:t>monsoon nights</w:t>
      </w:r>
      <w:r w:rsidR="004A7DCF" w:rsidRPr="00DF4164">
        <w:rPr>
          <w:rFonts w:cs="Mangal"/>
          <w:color w:val="000000" w:themeColor="text1"/>
          <w:cs/>
        </w:rPr>
        <w:t xml:space="preserve">. </w:t>
      </w:r>
      <w:r w:rsidR="004A7DCF" w:rsidRPr="00DF4164">
        <w:rPr>
          <w:color w:val="000000" w:themeColor="text1"/>
        </w:rPr>
        <w:t xml:space="preserve">Barmer exhibits an intermediate regime </w:t>
      </w:r>
      <w:r w:rsidR="004A7DCF" w:rsidRPr="00DF4164">
        <w:rPr>
          <w:rFonts w:cs="Mangal"/>
          <w:color w:val="000000" w:themeColor="text1"/>
          <w:cs/>
        </w:rPr>
        <w:t>(</w:t>
      </w:r>
      <w:r w:rsidR="004A7DCF" w:rsidRPr="00DF4164">
        <w:rPr>
          <w:color w:val="000000" w:themeColor="text1"/>
        </w:rPr>
        <w:t>2</w:t>
      </w:r>
      <w:r w:rsidR="004A7DCF" w:rsidRPr="00DF4164">
        <w:rPr>
          <w:rFonts w:cs="Mangal"/>
          <w:color w:val="000000" w:themeColor="text1"/>
          <w:cs/>
        </w:rPr>
        <w:t>.</w:t>
      </w:r>
      <w:r w:rsidR="004A7DCF" w:rsidRPr="00DF4164">
        <w:rPr>
          <w:color w:val="000000" w:themeColor="text1"/>
        </w:rPr>
        <w:t>2</w:t>
      </w:r>
      <w:r w:rsidR="004A7DCF" w:rsidRPr="00DF4164">
        <w:rPr>
          <w:rFonts w:cs="Mangal"/>
          <w:color w:val="000000" w:themeColor="text1"/>
          <w:cs/>
        </w:rPr>
        <w:t>–</w:t>
      </w:r>
      <w:r w:rsidR="004A7DCF" w:rsidRPr="00DF4164">
        <w:rPr>
          <w:color w:val="000000" w:themeColor="text1"/>
        </w:rPr>
        <w:t>9</w:t>
      </w:r>
      <w:r w:rsidR="004A7DCF" w:rsidRPr="00DF4164">
        <w:rPr>
          <w:rFonts w:cs="Mangal"/>
          <w:color w:val="000000" w:themeColor="text1"/>
          <w:cs/>
        </w:rPr>
        <w:t>.</w:t>
      </w:r>
      <w:r w:rsidR="004A7DCF" w:rsidRPr="00DF4164">
        <w:rPr>
          <w:color w:val="000000" w:themeColor="text1"/>
        </w:rPr>
        <w:t>7 m</w:t>
      </w:r>
      <w:r w:rsidR="004A7DCF" w:rsidRPr="00DF4164">
        <w:rPr>
          <w:rFonts w:cs="Mangal"/>
          <w:color w:val="000000" w:themeColor="text1"/>
          <w:cs/>
        </w:rPr>
        <w:t>/</w:t>
      </w:r>
      <w:r w:rsidR="004A7DCF" w:rsidRPr="00DF4164">
        <w:rPr>
          <w:color w:val="000000" w:themeColor="text1"/>
        </w:rPr>
        <w:t>s</w:t>
      </w:r>
      <w:r w:rsidR="004A7DCF" w:rsidRPr="00DF4164">
        <w:rPr>
          <w:rFonts w:cs="Mangal"/>
          <w:color w:val="000000" w:themeColor="text1"/>
          <w:cs/>
        </w:rPr>
        <w:t>)</w:t>
      </w:r>
      <w:r w:rsidR="004A7DCF" w:rsidRPr="00DF4164">
        <w:rPr>
          <w:color w:val="000000" w:themeColor="text1"/>
        </w:rPr>
        <w:t>, facilitating directed migration via alignment with prevailing monsoon onset flows, where mean vectors of 4</w:t>
      </w:r>
      <w:r w:rsidR="004A7DCF" w:rsidRPr="00DF4164">
        <w:rPr>
          <w:rFonts w:cs="Mangal"/>
          <w:color w:val="000000" w:themeColor="text1"/>
          <w:cs/>
        </w:rPr>
        <w:t>–</w:t>
      </w:r>
      <w:r w:rsidR="004A7DCF" w:rsidRPr="00DF4164">
        <w:rPr>
          <w:color w:val="000000" w:themeColor="text1"/>
        </w:rPr>
        <w:t>6 m</w:t>
      </w:r>
      <w:r w:rsidR="004A7DCF" w:rsidRPr="00DF4164">
        <w:rPr>
          <w:rFonts w:cs="Mangal"/>
          <w:color w:val="000000" w:themeColor="text1"/>
          <w:cs/>
        </w:rPr>
        <w:t>/</w:t>
      </w:r>
      <w:r w:rsidR="004A7DCF" w:rsidRPr="00DF4164">
        <w:rPr>
          <w:color w:val="000000" w:themeColor="text1"/>
        </w:rPr>
        <w:t>s coincide with locust orientation preferences, permitting cohesive swarm cohesion over 50</w:t>
      </w:r>
      <w:r w:rsidR="004A7DCF" w:rsidRPr="00DF4164">
        <w:rPr>
          <w:rFonts w:cs="Mangal"/>
          <w:color w:val="000000" w:themeColor="text1"/>
          <w:cs/>
        </w:rPr>
        <w:t>–</w:t>
      </w:r>
      <w:r w:rsidR="004A7DCF" w:rsidRPr="00DF4164">
        <w:rPr>
          <w:color w:val="000000" w:themeColor="text1"/>
        </w:rPr>
        <w:t>100 km distances</w:t>
      </w:r>
      <w:r w:rsidR="004A7DCF" w:rsidRPr="00DF4164">
        <w:rPr>
          <w:rFonts w:cs="Mangal"/>
          <w:color w:val="000000" w:themeColor="text1"/>
          <w:cs/>
        </w:rPr>
        <w:t xml:space="preserve">. </w:t>
      </w:r>
      <w:r w:rsidR="004A7DCF" w:rsidRPr="00DF4164">
        <w:rPr>
          <w:color w:val="000000" w:themeColor="text1"/>
        </w:rPr>
        <w:t xml:space="preserve">This modality supports phased displacement toward vegetation refugia in adjacent Pali, as corroborated by FAO RAMSES reconnaissance flights detecting immature adult cohorts transiting Barmer on 12 June 2025 </w:t>
      </w:r>
      <w:r w:rsidR="004A7DCF" w:rsidRPr="00DF4164">
        <w:rPr>
          <w:rFonts w:cs="Mangal"/>
          <w:color w:val="000000" w:themeColor="text1"/>
          <w:cs/>
        </w:rPr>
        <w:t>(</w:t>
      </w:r>
      <w:r w:rsidR="004A7DCF" w:rsidRPr="00DF4164">
        <w:rPr>
          <w:color w:val="000000" w:themeColor="text1"/>
        </w:rPr>
        <w:t>FAO, 2025</w:t>
      </w:r>
      <w:r w:rsidR="004A7DCF" w:rsidRPr="00DF4164">
        <w:rPr>
          <w:rFonts w:cs="Mangal"/>
          <w:color w:val="000000" w:themeColor="text1"/>
          <w:cs/>
        </w:rPr>
        <w:t>).</w:t>
      </w:r>
    </w:p>
    <w:p w14:paraId="3E5D7E8A" w14:textId="5BDA9CB3" w:rsidR="004A7DCF" w:rsidRPr="00DF4164" w:rsidRDefault="004A7DCF" w:rsidP="004A7DCF">
      <w:pPr>
        <w:spacing w:before="100" w:beforeAutospacing="1" w:after="100" w:afterAutospacing="1"/>
        <w:ind w:firstLine="720"/>
        <w:jc w:val="both"/>
        <w:rPr>
          <w:color w:val="000000" w:themeColor="text1"/>
        </w:rPr>
      </w:pPr>
      <w:r w:rsidRPr="00DF4164">
        <w:rPr>
          <w:color w:val="000000" w:themeColor="text1"/>
        </w:rPr>
        <w:lastRenderedPageBreak/>
        <w:t xml:space="preserve">Northern districts Ganganagar and </w:t>
      </w:r>
      <w:proofErr w:type="spellStart"/>
      <w:r w:rsidRPr="00DF4164">
        <w:rPr>
          <w:color w:val="000000" w:themeColor="text1"/>
        </w:rPr>
        <w:t>Hanumangarh</w:t>
      </w:r>
      <w:proofErr w:type="spellEnd"/>
      <w:r w:rsidRPr="00DF4164">
        <w:rPr>
          <w:color w:val="000000" w:themeColor="text1"/>
        </w:rPr>
        <w:t xml:space="preserve"> experience subdued wind regimes </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 m</w:t>
      </w:r>
      <w:r w:rsidRPr="00DF4164">
        <w:rPr>
          <w:rFonts w:cs="Mangal"/>
          <w:color w:val="000000" w:themeColor="text1"/>
          <w:cs/>
        </w:rPr>
        <w:t>/</w:t>
      </w:r>
      <w:r w:rsidRPr="00DF4164">
        <w:rPr>
          <w:color w:val="000000" w:themeColor="text1"/>
        </w:rPr>
        <w:t>s</w:t>
      </w:r>
      <w:r w:rsidR="00607561" w:rsidRPr="00DF4164">
        <w:rPr>
          <w:color w:val="000000" w:themeColor="text1"/>
        </w:rPr>
        <w:t xml:space="preserve"> and 2</w:t>
      </w:r>
      <w:r w:rsidR="00607561" w:rsidRPr="00DF4164">
        <w:rPr>
          <w:rFonts w:cs="Mangal"/>
          <w:color w:val="000000" w:themeColor="text1"/>
          <w:cs/>
        </w:rPr>
        <w:t>.</w:t>
      </w:r>
      <w:r w:rsidR="00607561" w:rsidRPr="00DF4164">
        <w:rPr>
          <w:color w:val="000000" w:themeColor="text1"/>
        </w:rPr>
        <w:t>2</w:t>
      </w:r>
      <w:r w:rsidR="00607561" w:rsidRPr="00DF4164">
        <w:rPr>
          <w:rFonts w:cs="Mangal"/>
          <w:color w:val="000000" w:themeColor="text1"/>
          <w:cs/>
        </w:rPr>
        <w:t>–</w:t>
      </w:r>
      <w:r w:rsidR="00607561" w:rsidRPr="00DF4164">
        <w:rPr>
          <w:color w:val="000000" w:themeColor="text1"/>
        </w:rPr>
        <w:t>5</w:t>
      </w:r>
      <w:r w:rsidR="00607561" w:rsidRPr="00DF4164">
        <w:rPr>
          <w:rFonts w:cs="Mangal"/>
          <w:color w:val="000000" w:themeColor="text1"/>
          <w:cs/>
        </w:rPr>
        <w:t>.</w:t>
      </w:r>
      <w:r w:rsidR="00607561" w:rsidRPr="00DF4164">
        <w:rPr>
          <w:color w:val="000000" w:themeColor="text1"/>
        </w:rPr>
        <w:t>0 m</w:t>
      </w:r>
      <w:r w:rsidR="00607561" w:rsidRPr="00DF4164">
        <w:rPr>
          <w:rFonts w:cs="Mangal"/>
          <w:color w:val="000000" w:themeColor="text1"/>
          <w:cs/>
        </w:rPr>
        <w:t>/</w:t>
      </w:r>
      <w:r w:rsidR="00607561" w:rsidRPr="00DF4164">
        <w:rPr>
          <w:color w:val="000000" w:themeColor="text1"/>
        </w:rPr>
        <w:t>s, respectively</w:t>
      </w:r>
      <w:r w:rsidR="00607561" w:rsidRPr="00DF4164">
        <w:rPr>
          <w:rFonts w:cs="Mangal"/>
          <w:color w:val="000000" w:themeColor="text1"/>
          <w:cs/>
        </w:rPr>
        <w:t xml:space="preserve">). </w:t>
      </w:r>
      <w:r w:rsidR="00607561" w:rsidRPr="00DF4164">
        <w:rPr>
          <w:color w:val="000000" w:themeColor="text1"/>
        </w:rPr>
        <w:t>It is</w:t>
      </w:r>
      <w:r w:rsidRPr="00DF4164">
        <w:rPr>
          <w:color w:val="000000" w:themeColor="text1"/>
        </w:rPr>
        <w:t xml:space="preserve"> categorized under calmer conditions that impose aerodynamic constraints on long</w:t>
      </w:r>
      <w:r w:rsidRPr="00DF4164">
        <w:rPr>
          <w:rFonts w:cs="Mangal"/>
          <w:color w:val="000000" w:themeColor="text1"/>
          <w:cs/>
        </w:rPr>
        <w:t>-</w:t>
      </w:r>
      <w:r w:rsidRPr="00DF4164">
        <w:rPr>
          <w:color w:val="000000" w:themeColor="text1"/>
        </w:rPr>
        <w:t xml:space="preserve">range aerial transport, with </w:t>
      </w:r>
      <w:proofErr w:type="spellStart"/>
      <w:r w:rsidRPr="00DF4164">
        <w:rPr>
          <w:color w:val="000000" w:themeColor="text1"/>
        </w:rPr>
        <w:t>Lagrangian</w:t>
      </w:r>
      <w:proofErr w:type="spellEnd"/>
      <w:r w:rsidRPr="00DF4164">
        <w:rPr>
          <w:color w:val="000000" w:themeColor="text1"/>
        </w:rPr>
        <w:t xml:space="preserve"> coherence times below 6 hours limiting net displacement to &lt;30 km per sortie and favoring localized recirculation within the Indo</w:t>
      </w:r>
      <w:r w:rsidRPr="00DF4164">
        <w:rPr>
          <w:rFonts w:cs="Mangal"/>
          <w:color w:val="000000" w:themeColor="text1"/>
          <w:cs/>
        </w:rPr>
        <w:t>-</w:t>
      </w:r>
      <w:r w:rsidRPr="00DF4164">
        <w:rPr>
          <w:color w:val="000000" w:themeColor="text1"/>
        </w:rPr>
        <w:t xml:space="preserve">Gangetic plain boundary layer </w:t>
      </w:r>
      <w:r w:rsidRPr="00DF4164">
        <w:rPr>
          <w:rFonts w:cs="Mangal"/>
          <w:color w:val="000000" w:themeColor="text1"/>
          <w:cs/>
        </w:rPr>
        <w:t>(</w:t>
      </w:r>
      <w:r w:rsidRPr="00DF4164">
        <w:rPr>
          <w:color w:val="000000" w:themeColor="text1"/>
        </w:rPr>
        <w:t>Wainwright et al</w:t>
      </w:r>
      <w:r w:rsidRPr="00DF4164">
        <w:rPr>
          <w:rFonts w:cs="Mangal"/>
          <w:color w:val="000000" w:themeColor="text1"/>
          <w:cs/>
        </w:rPr>
        <w:t>.</w:t>
      </w:r>
      <w:r w:rsidRPr="00DF4164">
        <w:rPr>
          <w:color w:val="000000" w:themeColor="text1"/>
        </w:rPr>
        <w:t>, 2021</w:t>
      </w:r>
      <w:r w:rsidRPr="00DF4164">
        <w:rPr>
          <w:rFonts w:cs="Mangal"/>
          <w:color w:val="000000" w:themeColor="text1"/>
          <w:cs/>
        </w:rPr>
        <w:t xml:space="preserve">). </w:t>
      </w:r>
      <w:r w:rsidRPr="00DF4164">
        <w:rPr>
          <w:color w:val="000000" w:themeColor="text1"/>
        </w:rPr>
        <w:t>Such quiescence, modulated by high soil heat flux and convective inhibition during peak insolation, promotes diurnal roosting and crepuscular short</w:t>
      </w:r>
      <w:r w:rsidRPr="00DF4164">
        <w:rPr>
          <w:rFonts w:cs="Mangal"/>
          <w:color w:val="000000" w:themeColor="text1"/>
          <w:cs/>
        </w:rPr>
        <w:t>-</w:t>
      </w:r>
      <w:r w:rsidRPr="00DF4164">
        <w:rPr>
          <w:color w:val="000000" w:themeColor="text1"/>
        </w:rPr>
        <w:t>hop flights, as documented in LWO ground surveys reporting swarm fragmentation into 0</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2 ha patches with minimal inter</w:t>
      </w:r>
      <w:r w:rsidRPr="00DF4164">
        <w:rPr>
          <w:rFonts w:cs="Mangal"/>
          <w:color w:val="000000" w:themeColor="text1"/>
          <w:cs/>
        </w:rPr>
        <w:t>-</w:t>
      </w:r>
      <w:r w:rsidRPr="00DF4164">
        <w:rPr>
          <w:color w:val="000000" w:themeColor="text1"/>
        </w:rPr>
        <w:t xml:space="preserve">district flux </w:t>
      </w:r>
      <w:r w:rsidRPr="00DF4164">
        <w:rPr>
          <w:rFonts w:cs="Mangal"/>
          <w:color w:val="000000" w:themeColor="text1"/>
          <w:cs/>
        </w:rPr>
        <w:t>(</w:t>
      </w:r>
      <w:r w:rsidRPr="00DF4164">
        <w:rPr>
          <w:color w:val="000000" w:themeColor="text1"/>
        </w:rPr>
        <w:t>LWO, 2025</w:t>
      </w:r>
      <w:r w:rsidRPr="00DF4164">
        <w:rPr>
          <w:rFonts w:cs="Mangal"/>
          <w:color w:val="000000" w:themeColor="text1"/>
          <w:cs/>
        </w:rPr>
        <w:t xml:space="preserve">). </w:t>
      </w:r>
      <w:r w:rsidRPr="00DF4164">
        <w:rPr>
          <w:color w:val="000000" w:themeColor="text1"/>
        </w:rPr>
        <w:t xml:space="preserve">The predominant cluster encompassing Jaisalmer, Bikaner, Jodhpur, </w:t>
      </w:r>
      <w:proofErr w:type="spellStart"/>
      <w:r w:rsidRPr="00DF4164">
        <w:rPr>
          <w:color w:val="000000" w:themeColor="text1"/>
        </w:rPr>
        <w:t>Nagaur</w:t>
      </w:r>
      <w:proofErr w:type="spellEnd"/>
      <w:r w:rsidRPr="00DF4164">
        <w:rPr>
          <w:color w:val="000000" w:themeColor="text1"/>
        </w:rPr>
        <w:t xml:space="preserve">, Churu, Jhunjhunu, Sikar, and Pali manifests minimal dispersal thresholds </w:t>
      </w:r>
      <w:r w:rsidRPr="00DF4164">
        <w:rPr>
          <w:rFonts w:cs="Mangal"/>
          <w:color w:val="000000" w:themeColor="text1"/>
          <w:cs/>
        </w:rPr>
        <w:t>(</w:t>
      </w:r>
      <w:r w:rsidRPr="00DF4164">
        <w:rPr>
          <w:color w:val="000000" w:themeColor="text1"/>
        </w:rPr>
        <w:t>wind speeds 0</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10</w:t>
      </w:r>
      <w:r w:rsidRPr="00DF4164">
        <w:rPr>
          <w:rFonts w:cs="Mangal"/>
          <w:color w:val="000000" w:themeColor="text1"/>
          <w:cs/>
        </w:rPr>
        <w:t>.</w:t>
      </w:r>
      <w:r w:rsidRPr="00DF4164">
        <w:rPr>
          <w:color w:val="000000" w:themeColor="text1"/>
        </w:rPr>
        <w:t>0 m</w:t>
      </w:r>
      <w:r w:rsidRPr="00DF4164">
        <w:rPr>
          <w:rFonts w:cs="Mangal"/>
          <w:color w:val="000000" w:themeColor="text1"/>
          <w:cs/>
        </w:rPr>
        <w:t>/</w:t>
      </w:r>
      <w:r w:rsidRPr="00DF4164">
        <w:rPr>
          <w:color w:val="000000" w:themeColor="text1"/>
        </w:rPr>
        <w:t>s but predominantly &lt;3</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 outside episodic dust</w:t>
      </w:r>
      <w:r w:rsidRPr="00DF4164">
        <w:rPr>
          <w:rFonts w:cs="Mangal"/>
          <w:color w:val="000000" w:themeColor="text1"/>
          <w:cs/>
        </w:rPr>
        <w:t>-</w:t>
      </w:r>
      <w:r w:rsidRPr="00DF4164">
        <w:rPr>
          <w:color w:val="000000" w:themeColor="text1"/>
        </w:rPr>
        <w:t>raising events</w:t>
      </w:r>
      <w:r w:rsidRPr="00DF4164">
        <w:rPr>
          <w:rFonts w:cs="Mangal"/>
          <w:color w:val="000000" w:themeColor="text1"/>
          <w:cs/>
        </w:rPr>
        <w:t>)</w:t>
      </w:r>
      <w:r w:rsidRPr="00DF4164">
        <w:rPr>
          <w:color w:val="000000" w:themeColor="text1"/>
        </w:rPr>
        <w:t>, where frictional drag and turbulent diffusion dissipate swarm kinetic energy, effectively anchoring populations to natal breeding sites and enabling density</w:t>
      </w:r>
      <w:r w:rsidRPr="00DF4164">
        <w:rPr>
          <w:rFonts w:cs="Mangal"/>
          <w:color w:val="000000" w:themeColor="text1"/>
          <w:cs/>
        </w:rPr>
        <w:t>-</w:t>
      </w:r>
      <w:r w:rsidRPr="00DF4164">
        <w:rPr>
          <w:color w:val="000000" w:themeColor="text1"/>
        </w:rPr>
        <w:t xml:space="preserve">dependent </w:t>
      </w:r>
      <w:proofErr w:type="spellStart"/>
      <w:r w:rsidRPr="00DF4164">
        <w:rPr>
          <w:color w:val="000000" w:themeColor="text1"/>
        </w:rPr>
        <w:t>gregarization</w:t>
      </w:r>
      <w:proofErr w:type="spellEnd"/>
      <w:r w:rsidRPr="00DF4164">
        <w:rPr>
          <w:color w:val="000000" w:themeColor="text1"/>
        </w:rPr>
        <w:t xml:space="preserve"> without expansive spread </w:t>
      </w:r>
      <w:r w:rsidRPr="00DF4164">
        <w:rPr>
          <w:rFonts w:cs="Mangal"/>
          <w:color w:val="000000" w:themeColor="text1"/>
          <w:cs/>
        </w:rPr>
        <w:t>(</w:t>
      </w:r>
      <w:r w:rsidR="001313B9" w:rsidRPr="00DF4164">
        <w:rPr>
          <w:color w:val="000000" w:themeColor="text1"/>
        </w:rPr>
        <w:t>Rosenberg &amp; Burt, 1999</w:t>
      </w:r>
      <w:r w:rsidRPr="00DF4164">
        <w:rPr>
          <w:color w:val="000000" w:themeColor="text1"/>
        </w:rPr>
        <w:t xml:space="preserve">; </w:t>
      </w:r>
      <w:r w:rsidR="003B524D" w:rsidRPr="00DF4164">
        <w:rPr>
          <w:color w:val="000000" w:themeColor="text1"/>
        </w:rPr>
        <w:t>WMO, 2016</w:t>
      </w:r>
      <w:r w:rsidRPr="00DF4164">
        <w:rPr>
          <w:rFonts w:cs="Mangal"/>
          <w:color w:val="000000" w:themeColor="text1"/>
          <w:cs/>
        </w:rPr>
        <w:t xml:space="preserve">). </w:t>
      </w:r>
      <w:r w:rsidRPr="00DF4164">
        <w:rPr>
          <w:color w:val="000000" w:themeColor="text1"/>
        </w:rPr>
        <w:t>Ensemble back</w:t>
      </w:r>
      <w:r w:rsidRPr="00DF4164">
        <w:rPr>
          <w:rFonts w:cs="Mangal"/>
          <w:color w:val="000000" w:themeColor="text1"/>
          <w:cs/>
        </w:rPr>
        <w:t>-</w:t>
      </w:r>
      <w:r w:rsidRPr="00DF4164">
        <w:rPr>
          <w:color w:val="000000" w:themeColor="text1"/>
        </w:rPr>
        <w:t>trajectory analysis from these districts traces 72</w:t>
      </w:r>
      <w:r w:rsidRPr="00DF4164">
        <w:rPr>
          <w:rFonts w:cs="Mangal"/>
          <w:color w:val="000000" w:themeColor="text1"/>
          <w:cs/>
        </w:rPr>
        <w:t>-</w:t>
      </w:r>
      <w:r w:rsidRPr="00DF4164">
        <w:rPr>
          <w:color w:val="000000" w:themeColor="text1"/>
        </w:rPr>
        <w:t xml:space="preserve">hour air parcels originating within 50 km radii, reinforcing wind as a bottleneck for escalation during the 2025 recession phase </w:t>
      </w:r>
      <w:r w:rsidRPr="00DF4164">
        <w:rPr>
          <w:rFonts w:cs="Mangal"/>
          <w:color w:val="000000" w:themeColor="text1"/>
          <w:cs/>
        </w:rPr>
        <w:t>(</w:t>
      </w:r>
      <w:r w:rsidRPr="00DF4164">
        <w:rPr>
          <w:color w:val="000000" w:themeColor="text1"/>
        </w:rPr>
        <w:t>Draxler and Hess, 1998</w:t>
      </w:r>
      <w:r w:rsidRPr="00DF4164">
        <w:rPr>
          <w:rFonts w:cs="Mangal"/>
          <w:color w:val="000000" w:themeColor="text1"/>
          <w:cs/>
        </w:rPr>
        <w:t xml:space="preserve">). </w:t>
      </w:r>
      <w:r w:rsidRPr="00DF4164">
        <w:rPr>
          <w:color w:val="000000" w:themeColor="text1"/>
        </w:rPr>
        <w:t>This wind</w:t>
      </w:r>
      <w:r w:rsidRPr="00DF4164">
        <w:rPr>
          <w:rFonts w:cs="Mangal"/>
          <w:color w:val="000000" w:themeColor="text1"/>
          <w:cs/>
        </w:rPr>
        <w:t>-</w:t>
      </w:r>
      <w:r w:rsidRPr="00DF4164">
        <w:rPr>
          <w:color w:val="000000" w:themeColor="text1"/>
        </w:rPr>
        <w:t xml:space="preserve">mediated risk stratification </w:t>
      </w:r>
      <w:r w:rsidR="00607561" w:rsidRPr="00DF4164">
        <w:rPr>
          <w:color w:val="000000" w:themeColor="text1"/>
        </w:rPr>
        <w:t>provide</w:t>
      </w:r>
      <w:r w:rsidRPr="00DF4164">
        <w:rPr>
          <w:color w:val="000000" w:themeColor="text1"/>
        </w:rPr>
        <w:t>s probabilistic forecasting frameworks, with Jalore and Barmer flagged as high</w:t>
      </w:r>
      <w:r w:rsidRPr="00DF4164">
        <w:rPr>
          <w:rFonts w:cs="Mangal"/>
          <w:color w:val="000000" w:themeColor="text1"/>
          <w:cs/>
        </w:rPr>
        <w:t>-</w:t>
      </w:r>
      <w:r w:rsidRPr="00DF4164">
        <w:rPr>
          <w:color w:val="000000" w:themeColor="text1"/>
        </w:rPr>
        <w:t>vigilance corridors for aerial surveillance in locust</w:t>
      </w:r>
      <w:r w:rsidRPr="00DF4164">
        <w:rPr>
          <w:rFonts w:cs="Mangal"/>
          <w:color w:val="000000" w:themeColor="text1"/>
          <w:cs/>
        </w:rPr>
        <w:t>-</w:t>
      </w:r>
      <w:r w:rsidRPr="00DF4164">
        <w:rPr>
          <w:color w:val="000000" w:themeColor="text1"/>
        </w:rPr>
        <w:t xml:space="preserve">prone agroecosystems </w:t>
      </w:r>
      <w:r w:rsidRPr="00DF4164">
        <w:rPr>
          <w:rFonts w:cs="Mangal"/>
          <w:color w:val="000000" w:themeColor="text1"/>
          <w:cs/>
        </w:rPr>
        <w:t>(</w:t>
      </w:r>
      <w:r w:rsidRPr="00DF4164">
        <w:rPr>
          <w:color w:val="000000" w:themeColor="text1"/>
        </w:rPr>
        <w:t>Table 4</w:t>
      </w:r>
      <w:r w:rsidRPr="00DF4164">
        <w:rPr>
          <w:rFonts w:cs="Mangal"/>
          <w:color w:val="000000" w:themeColor="text1"/>
          <w:cs/>
        </w:rPr>
        <w:t>).</w:t>
      </w:r>
    </w:p>
    <w:p w14:paraId="090E7AA3" w14:textId="0AB58F58" w:rsidR="00125DFC" w:rsidRPr="00DF4164" w:rsidRDefault="00125DFC" w:rsidP="00E52193">
      <w:pPr>
        <w:jc w:val="center"/>
        <w:rPr>
          <w:b/>
          <w:bCs/>
          <w:color w:val="000000" w:themeColor="text1"/>
        </w:rPr>
      </w:pPr>
      <w:r w:rsidRPr="00DF4164">
        <w:rPr>
          <w:b/>
          <w:bCs/>
          <w:color w:val="000000" w:themeColor="text1"/>
        </w:rPr>
        <w:t>Table 4</w:t>
      </w:r>
      <w:r w:rsidRPr="00DF4164">
        <w:rPr>
          <w:rFonts w:cs="Mangal"/>
          <w:b/>
          <w:bCs/>
          <w:color w:val="000000" w:themeColor="text1"/>
          <w:cs/>
        </w:rPr>
        <w:t xml:space="preserve">. </w:t>
      </w:r>
      <w:r w:rsidRPr="00DF4164">
        <w:rPr>
          <w:b/>
          <w:bCs/>
          <w:color w:val="000000" w:themeColor="text1"/>
        </w:rPr>
        <w:t>Wind Speed and Locust Migration</w:t>
      </w:r>
    </w:p>
    <w:tbl>
      <w:tblPr>
        <w:tblStyle w:val="TableGrid"/>
        <w:tblW w:w="4138" w:type="pct"/>
        <w:jc w:val="center"/>
        <w:tblLook w:val="04A0" w:firstRow="1" w:lastRow="0" w:firstColumn="1" w:lastColumn="0" w:noHBand="0" w:noVBand="1"/>
      </w:tblPr>
      <w:tblGrid>
        <w:gridCol w:w="1818"/>
        <w:gridCol w:w="2348"/>
        <w:gridCol w:w="3572"/>
      </w:tblGrid>
      <w:tr w:rsidR="007D7093" w:rsidRPr="00DF4164" w14:paraId="1D6938E7" w14:textId="77777777" w:rsidTr="00473DE1">
        <w:trPr>
          <w:jc w:val="center"/>
        </w:trPr>
        <w:tc>
          <w:tcPr>
            <w:tcW w:w="1175" w:type="pct"/>
            <w:hideMark/>
          </w:tcPr>
          <w:p w14:paraId="0B837B29" w14:textId="77777777" w:rsidR="00473DE1" w:rsidRPr="00DF4164" w:rsidRDefault="00473DE1" w:rsidP="00963E6C">
            <w:pPr>
              <w:spacing w:line="300" w:lineRule="auto"/>
              <w:jc w:val="both"/>
              <w:rPr>
                <w:b/>
                <w:bCs/>
                <w:color w:val="000000" w:themeColor="text1"/>
              </w:rPr>
            </w:pPr>
            <w:r w:rsidRPr="00DF4164">
              <w:rPr>
                <w:b/>
                <w:bCs/>
                <w:color w:val="000000" w:themeColor="text1"/>
              </w:rPr>
              <w:t>District</w:t>
            </w:r>
          </w:p>
        </w:tc>
        <w:tc>
          <w:tcPr>
            <w:tcW w:w="1517" w:type="pct"/>
            <w:hideMark/>
          </w:tcPr>
          <w:p w14:paraId="4E18935C" w14:textId="77777777" w:rsidR="00473DE1" w:rsidRPr="00DF4164" w:rsidRDefault="00473DE1" w:rsidP="00963E6C">
            <w:pPr>
              <w:spacing w:line="300" w:lineRule="auto"/>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2308" w:type="pct"/>
            <w:hideMark/>
          </w:tcPr>
          <w:p w14:paraId="09EB27F9" w14:textId="77777777" w:rsidR="00473DE1" w:rsidRPr="00DF4164" w:rsidRDefault="00473DE1" w:rsidP="00963E6C">
            <w:pPr>
              <w:spacing w:line="300" w:lineRule="auto"/>
              <w:jc w:val="both"/>
              <w:rPr>
                <w:b/>
                <w:bCs/>
                <w:color w:val="000000" w:themeColor="text1"/>
              </w:rPr>
            </w:pPr>
            <w:r w:rsidRPr="00DF4164">
              <w:rPr>
                <w:b/>
                <w:bCs/>
                <w:color w:val="000000" w:themeColor="text1"/>
              </w:rPr>
              <w:t>Impact on Locust Migration</w:t>
            </w:r>
          </w:p>
        </w:tc>
      </w:tr>
      <w:tr w:rsidR="007D7093" w:rsidRPr="00DF4164" w14:paraId="44E60BB0" w14:textId="77777777" w:rsidTr="00410B47">
        <w:trPr>
          <w:jc w:val="center"/>
        </w:trPr>
        <w:tc>
          <w:tcPr>
            <w:tcW w:w="1175" w:type="pct"/>
            <w:hideMark/>
          </w:tcPr>
          <w:p w14:paraId="2B4CE48A" w14:textId="77777777" w:rsidR="006B158F" w:rsidRPr="00DF4164" w:rsidRDefault="006B158F" w:rsidP="006B158F">
            <w:pPr>
              <w:spacing w:line="300" w:lineRule="auto"/>
              <w:jc w:val="both"/>
              <w:rPr>
                <w:color w:val="000000" w:themeColor="text1"/>
              </w:rPr>
            </w:pPr>
            <w:r w:rsidRPr="00DF4164">
              <w:rPr>
                <w:color w:val="000000" w:themeColor="text1"/>
              </w:rPr>
              <w:t>Barmer</w:t>
            </w:r>
          </w:p>
        </w:tc>
        <w:tc>
          <w:tcPr>
            <w:tcW w:w="1517" w:type="pct"/>
            <w:vAlign w:val="bottom"/>
            <w:hideMark/>
          </w:tcPr>
          <w:p w14:paraId="3FE83A2E" w14:textId="389DE1B9"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7</w:t>
            </w:r>
          </w:p>
        </w:tc>
        <w:tc>
          <w:tcPr>
            <w:tcW w:w="2308" w:type="pct"/>
            <w:hideMark/>
          </w:tcPr>
          <w:p w14:paraId="4B0CCB74" w14:textId="77777777" w:rsidR="006B158F" w:rsidRPr="00DF4164" w:rsidRDefault="006B158F" w:rsidP="006B158F">
            <w:pPr>
              <w:spacing w:line="300" w:lineRule="auto"/>
              <w:jc w:val="both"/>
              <w:rPr>
                <w:color w:val="000000" w:themeColor="text1"/>
              </w:rPr>
            </w:pPr>
            <w:r w:rsidRPr="00DF4164">
              <w:rPr>
                <w:color w:val="000000" w:themeColor="text1"/>
              </w:rPr>
              <w:t>Facilitates Migration</w:t>
            </w:r>
          </w:p>
        </w:tc>
      </w:tr>
      <w:tr w:rsidR="007D7093" w:rsidRPr="00DF4164" w14:paraId="130CCDFB" w14:textId="77777777" w:rsidTr="00410B47">
        <w:trPr>
          <w:jc w:val="center"/>
        </w:trPr>
        <w:tc>
          <w:tcPr>
            <w:tcW w:w="1175" w:type="pct"/>
            <w:hideMark/>
          </w:tcPr>
          <w:p w14:paraId="485B4404" w14:textId="77777777" w:rsidR="006B158F" w:rsidRPr="00DF4164" w:rsidRDefault="006B158F" w:rsidP="006B158F">
            <w:pPr>
              <w:spacing w:line="300" w:lineRule="auto"/>
              <w:jc w:val="both"/>
              <w:rPr>
                <w:color w:val="000000" w:themeColor="text1"/>
              </w:rPr>
            </w:pPr>
            <w:r w:rsidRPr="00DF4164">
              <w:rPr>
                <w:color w:val="000000" w:themeColor="text1"/>
              </w:rPr>
              <w:t>Bikaner</w:t>
            </w:r>
          </w:p>
        </w:tc>
        <w:tc>
          <w:tcPr>
            <w:tcW w:w="1517" w:type="pct"/>
            <w:vAlign w:val="bottom"/>
            <w:hideMark/>
          </w:tcPr>
          <w:p w14:paraId="704D2890" w14:textId="60B0AE08"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3</w:t>
            </w:r>
          </w:p>
        </w:tc>
        <w:tc>
          <w:tcPr>
            <w:tcW w:w="2308" w:type="pct"/>
            <w:hideMark/>
          </w:tcPr>
          <w:p w14:paraId="5B1A17B8"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34444870" w14:textId="77777777" w:rsidTr="00410B47">
        <w:trPr>
          <w:jc w:val="center"/>
        </w:trPr>
        <w:tc>
          <w:tcPr>
            <w:tcW w:w="1175" w:type="pct"/>
            <w:hideMark/>
          </w:tcPr>
          <w:p w14:paraId="6D46CB61" w14:textId="77777777" w:rsidR="006B158F" w:rsidRPr="00DF4164" w:rsidRDefault="006B158F" w:rsidP="006B158F">
            <w:pPr>
              <w:spacing w:line="300" w:lineRule="auto"/>
              <w:jc w:val="both"/>
              <w:rPr>
                <w:color w:val="000000" w:themeColor="text1"/>
              </w:rPr>
            </w:pPr>
            <w:r w:rsidRPr="00DF4164">
              <w:rPr>
                <w:color w:val="000000" w:themeColor="text1"/>
              </w:rPr>
              <w:t>Churu</w:t>
            </w:r>
          </w:p>
        </w:tc>
        <w:tc>
          <w:tcPr>
            <w:tcW w:w="1517" w:type="pct"/>
            <w:vAlign w:val="bottom"/>
            <w:hideMark/>
          </w:tcPr>
          <w:p w14:paraId="4FF54717" w14:textId="32292BD6"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6</w:t>
            </w:r>
            <w:r w:rsidRPr="00DF4164">
              <w:rPr>
                <w:rFonts w:cs="Mangal"/>
                <w:color w:val="000000" w:themeColor="text1"/>
                <w:cs/>
              </w:rPr>
              <w:t>.</w:t>
            </w:r>
            <w:r w:rsidRPr="00DF4164">
              <w:rPr>
                <w:color w:val="000000" w:themeColor="text1"/>
              </w:rPr>
              <w:t>9</w:t>
            </w:r>
          </w:p>
        </w:tc>
        <w:tc>
          <w:tcPr>
            <w:tcW w:w="2308" w:type="pct"/>
            <w:hideMark/>
          </w:tcPr>
          <w:p w14:paraId="0FB52B21"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1548AB6A" w14:textId="77777777" w:rsidTr="00410B47">
        <w:trPr>
          <w:jc w:val="center"/>
        </w:trPr>
        <w:tc>
          <w:tcPr>
            <w:tcW w:w="1175" w:type="pct"/>
            <w:hideMark/>
          </w:tcPr>
          <w:p w14:paraId="3A9BB40C" w14:textId="77777777" w:rsidR="006B158F" w:rsidRPr="00DF4164" w:rsidRDefault="006B158F" w:rsidP="006B158F">
            <w:pPr>
              <w:spacing w:line="300" w:lineRule="auto"/>
              <w:jc w:val="both"/>
              <w:rPr>
                <w:color w:val="000000" w:themeColor="text1"/>
              </w:rPr>
            </w:pPr>
            <w:r w:rsidRPr="00DF4164">
              <w:rPr>
                <w:color w:val="000000" w:themeColor="text1"/>
              </w:rPr>
              <w:t>Ganganagar</w:t>
            </w:r>
          </w:p>
        </w:tc>
        <w:tc>
          <w:tcPr>
            <w:tcW w:w="1517" w:type="pct"/>
            <w:vAlign w:val="bottom"/>
            <w:hideMark/>
          </w:tcPr>
          <w:p w14:paraId="02571584" w14:textId="7F4BE01C"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w:t>
            </w:r>
          </w:p>
        </w:tc>
        <w:tc>
          <w:tcPr>
            <w:tcW w:w="2308" w:type="pct"/>
            <w:hideMark/>
          </w:tcPr>
          <w:p w14:paraId="61E124AB" w14:textId="77777777" w:rsidR="006B158F" w:rsidRPr="00DF4164" w:rsidRDefault="006B158F" w:rsidP="006B158F">
            <w:pPr>
              <w:spacing w:line="300" w:lineRule="auto"/>
              <w:jc w:val="both"/>
              <w:rPr>
                <w:color w:val="000000" w:themeColor="text1"/>
              </w:rPr>
            </w:pPr>
            <w:r w:rsidRPr="00DF4164">
              <w:rPr>
                <w:color w:val="000000" w:themeColor="text1"/>
              </w:rPr>
              <w:t>Calmer Conditions</w:t>
            </w:r>
          </w:p>
        </w:tc>
      </w:tr>
      <w:tr w:rsidR="007D7093" w:rsidRPr="00DF4164" w14:paraId="1CDCFCCD" w14:textId="77777777" w:rsidTr="00410B47">
        <w:trPr>
          <w:jc w:val="center"/>
        </w:trPr>
        <w:tc>
          <w:tcPr>
            <w:tcW w:w="1175" w:type="pct"/>
            <w:hideMark/>
          </w:tcPr>
          <w:p w14:paraId="1FE4AC38" w14:textId="77777777" w:rsidR="006B158F" w:rsidRPr="00DF4164" w:rsidRDefault="006B158F" w:rsidP="006B158F">
            <w:pPr>
              <w:spacing w:line="300" w:lineRule="auto"/>
              <w:jc w:val="both"/>
              <w:rPr>
                <w:color w:val="000000" w:themeColor="text1"/>
              </w:rPr>
            </w:pPr>
            <w:proofErr w:type="spellStart"/>
            <w:r w:rsidRPr="00DF4164">
              <w:rPr>
                <w:color w:val="000000" w:themeColor="text1"/>
              </w:rPr>
              <w:t>Hanumangarh</w:t>
            </w:r>
            <w:proofErr w:type="spellEnd"/>
          </w:p>
        </w:tc>
        <w:tc>
          <w:tcPr>
            <w:tcW w:w="1517" w:type="pct"/>
            <w:vAlign w:val="bottom"/>
            <w:hideMark/>
          </w:tcPr>
          <w:p w14:paraId="22AFA85A" w14:textId="15CD3236"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0</w:t>
            </w:r>
          </w:p>
        </w:tc>
        <w:tc>
          <w:tcPr>
            <w:tcW w:w="2308" w:type="pct"/>
            <w:hideMark/>
          </w:tcPr>
          <w:p w14:paraId="47DA4D87" w14:textId="77777777" w:rsidR="006B158F" w:rsidRPr="00DF4164" w:rsidRDefault="006B158F" w:rsidP="006B158F">
            <w:pPr>
              <w:spacing w:line="300" w:lineRule="auto"/>
              <w:jc w:val="both"/>
              <w:rPr>
                <w:color w:val="000000" w:themeColor="text1"/>
              </w:rPr>
            </w:pPr>
            <w:r w:rsidRPr="00DF4164">
              <w:rPr>
                <w:color w:val="000000" w:themeColor="text1"/>
              </w:rPr>
              <w:t>Calmer Conditions</w:t>
            </w:r>
          </w:p>
        </w:tc>
      </w:tr>
      <w:tr w:rsidR="007D7093" w:rsidRPr="00DF4164" w14:paraId="1762C214" w14:textId="77777777" w:rsidTr="00410B47">
        <w:trPr>
          <w:jc w:val="center"/>
        </w:trPr>
        <w:tc>
          <w:tcPr>
            <w:tcW w:w="1175" w:type="pct"/>
            <w:hideMark/>
          </w:tcPr>
          <w:p w14:paraId="64DB0642" w14:textId="77777777" w:rsidR="006B158F" w:rsidRPr="00DF4164" w:rsidRDefault="006B158F" w:rsidP="006B158F">
            <w:pPr>
              <w:spacing w:line="300" w:lineRule="auto"/>
              <w:jc w:val="both"/>
              <w:rPr>
                <w:color w:val="000000" w:themeColor="text1"/>
              </w:rPr>
            </w:pPr>
            <w:r w:rsidRPr="00DF4164">
              <w:rPr>
                <w:color w:val="000000" w:themeColor="text1"/>
              </w:rPr>
              <w:t>Jaisalmer</w:t>
            </w:r>
          </w:p>
        </w:tc>
        <w:tc>
          <w:tcPr>
            <w:tcW w:w="1517" w:type="pct"/>
            <w:vAlign w:val="bottom"/>
            <w:hideMark/>
          </w:tcPr>
          <w:p w14:paraId="418BFE40" w14:textId="70F494D4"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9</w:t>
            </w:r>
            <w:r w:rsidRPr="00DF4164">
              <w:rPr>
                <w:rFonts w:cs="Mangal"/>
                <w:color w:val="000000" w:themeColor="text1"/>
                <w:cs/>
              </w:rPr>
              <w:t>-</w:t>
            </w:r>
            <w:r w:rsidRPr="00DF4164">
              <w:rPr>
                <w:color w:val="000000" w:themeColor="text1"/>
              </w:rPr>
              <w:t>10</w:t>
            </w:r>
            <w:r w:rsidRPr="00DF4164">
              <w:rPr>
                <w:rFonts w:cs="Mangal"/>
                <w:color w:val="000000" w:themeColor="text1"/>
                <w:cs/>
              </w:rPr>
              <w:t>.</w:t>
            </w:r>
            <w:r w:rsidRPr="00DF4164">
              <w:rPr>
                <w:color w:val="000000" w:themeColor="text1"/>
              </w:rPr>
              <w:t>0</w:t>
            </w:r>
          </w:p>
        </w:tc>
        <w:tc>
          <w:tcPr>
            <w:tcW w:w="2308" w:type="pct"/>
            <w:hideMark/>
          </w:tcPr>
          <w:p w14:paraId="32A5A2C9"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179C85A8" w14:textId="77777777" w:rsidTr="00410B47">
        <w:trPr>
          <w:jc w:val="center"/>
        </w:trPr>
        <w:tc>
          <w:tcPr>
            <w:tcW w:w="1175" w:type="pct"/>
            <w:hideMark/>
          </w:tcPr>
          <w:p w14:paraId="42BC3090" w14:textId="77777777" w:rsidR="006B158F" w:rsidRPr="00DF4164" w:rsidRDefault="006B158F" w:rsidP="006B158F">
            <w:pPr>
              <w:spacing w:line="300" w:lineRule="auto"/>
              <w:jc w:val="both"/>
              <w:rPr>
                <w:color w:val="000000" w:themeColor="text1"/>
              </w:rPr>
            </w:pPr>
            <w:r w:rsidRPr="00DF4164">
              <w:rPr>
                <w:color w:val="000000" w:themeColor="text1"/>
              </w:rPr>
              <w:t>Jalore</w:t>
            </w:r>
          </w:p>
        </w:tc>
        <w:tc>
          <w:tcPr>
            <w:tcW w:w="1517" w:type="pct"/>
            <w:vAlign w:val="bottom"/>
            <w:hideMark/>
          </w:tcPr>
          <w:p w14:paraId="489FE019" w14:textId="4BEBC636"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5</w:t>
            </w:r>
            <w:r w:rsidRPr="00DF4164">
              <w:rPr>
                <w:rFonts w:cs="Mangal"/>
                <w:color w:val="000000" w:themeColor="text1"/>
                <w:cs/>
              </w:rPr>
              <w:t>.</w:t>
            </w:r>
            <w:r w:rsidRPr="00DF4164">
              <w:rPr>
                <w:color w:val="000000" w:themeColor="text1"/>
              </w:rPr>
              <w:t>3</w:t>
            </w:r>
          </w:p>
        </w:tc>
        <w:tc>
          <w:tcPr>
            <w:tcW w:w="2308" w:type="pct"/>
            <w:hideMark/>
          </w:tcPr>
          <w:p w14:paraId="38650C7A" w14:textId="77777777" w:rsidR="006B158F" w:rsidRPr="00DF4164" w:rsidRDefault="006B158F" w:rsidP="006B158F">
            <w:pPr>
              <w:spacing w:line="300" w:lineRule="auto"/>
              <w:jc w:val="both"/>
              <w:rPr>
                <w:color w:val="000000" w:themeColor="text1"/>
              </w:rPr>
            </w:pPr>
            <w:r w:rsidRPr="00DF4164">
              <w:rPr>
                <w:color w:val="000000" w:themeColor="text1"/>
              </w:rPr>
              <w:t>Strong Dispersal Potential</w:t>
            </w:r>
          </w:p>
        </w:tc>
      </w:tr>
      <w:tr w:rsidR="007D7093" w:rsidRPr="00DF4164" w14:paraId="264DEE12" w14:textId="77777777" w:rsidTr="00410B47">
        <w:trPr>
          <w:jc w:val="center"/>
        </w:trPr>
        <w:tc>
          <w:tcPr>
            <w:tcW w:w="1175" w:type="pct"/>
            <w:hideMark/>
          </w:tcPr>
          <w:p w14:paraId="6AC02FA2" w14:textId="77777777" w:rsidR="006B158F" w:rsidRPr="00DF4164" w:rsidRDefault="006B158F" w:rsidP="006B158F">
            <w:pPr>
              <w:spacing w:line="300" w:lineRule="auto"/>
              <w:jc w:val="both"/>
              <w:rPr>
                <w:color w:val="000000" w:themeColor="text1"/>
              </w:rPr>
            </w:pPr>
            <w:r w:rsidRPr="00DF4164">
              <w:rPr>
                <w:color w:val="000000" w:themeColor="text1"/>
              </w:rPr>
              <w:t>Jhunjhunu</w:t>
            </w:r>
          </w:p>
        </w:tc>
        <w:tc>
          <w:tcPr>
            <w:tcW w:w="1517" w:type="pct"/>
            <w:vAlign w:val="bottom"/>
            <w:hideMark/>
          </w:tcPr>
          <w:p w14:paraId="69F03D21" w14:textId="77280204"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6</w:t>
            </w:r>
          </w:p>
        </w:tc>
        <w:tc>
          <w:tcPr>
            <w:tcW w:w="2308" w:type="pct"/>
            <w:hideMark/>
          </w:tcPr>
          <w:p w14:paraId="40660EAE"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297377FE" w14:textId="77777777" w:rsidTr="00410B47">
        <w:trPr>
          <w:jc w:val="center"/>
        </w:trPr>
        <w:tc>
          <w:tcPr>
            <w:tcW w:w="1175" w:type="pct"/>
            <w:hideMark/>
          </w:tcPr>
          <w:p w14:paraId="16B2FF9C" w14:textId="77777777" w:rsidR="006B158F" w:rsidRPr="00DF4164" w:rsidRDefault="006B158F" w:rsidP="006B158F">
            <w:pPr>
              <w:spacing w:line="300" w:lineRule="auto"/>
              <w:jc w:val="both"/>
              <w:rPr>
                <w:color w:val="000000" w:themeColor="text1"/>
              </w:rPr>
            </w:pPr>
            <w:r w:rsidRPr="00DF4164">
              <w:rPr>
                <w:color w:val="000000" w:themeColor="text1"/>
              </w:rPr>
              <w:t>Jodhpur</w:t>
            </w:r>
          </w:p>
        </w:tc>
        <w:tc>
          <w:tcPr>
            <w:tcW w:w="1517" w:type="pct"/>
            <w:vAlign w:val="bottom"/>
            <w:hideMark/>
          </w:tcPr>
          <w:p w14:paraId="6C04B9B1" w14:textId="0668CB8C"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2</w:t>
            </w:r>
          </w:p>
        </w:tc>
        <w:tc>
          <w:tcPr>
            <w:tcW w:w="2308" w:type="pct"/>
            <w:hideMark/>
          </w:tcPr>
          <w:p w14:paraId="0C54BA1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54975035" w14:textId="77777777" w:rsidTr="00410B47">
        <w:trPr>
          <w:jc w:val="center"/>
        </w:trPr>
        <w:tc>
          <w:tcPr>
            <w:tcW w:w="1175" w:type="pct"/>
            <w:hideMark/>
          </w:tcPr>
          <w:p w14:paraId="4DCF263C" w14:textId="77777777" w:rsidR="006B158F" w:rsidRPr="00DF4164" w:rsidRDefault="006B158F" w:rsidP="006B158F">
            <w:pPr>
              <w:spacing w:line="300" w:lineRule="auto"/>
              <w:jc w:val="both"/>
              <w:rPr>
                <w:color w:val="000000" w:themeColor="text1"/>
              </w:rPr>
            </w:pPr>
            <w:proofErr w:type="spellStart"/>
            <w:r w:rsidRPr="00DF4164">
              <w:rPr>
                <w:color w:val="000000" w:themeColor="text1"/>
              </w:rPr>
              <w:lastRenderedPageBreak/>
              <w:t>Nagaur</w:t>
            </w:r>
            <w:proofErr w:type="spellEnd"/>
          </w:p>
        </w:tc>
        <w:tc>
          <w:tcPr>
            <w:tcW w:w="1517" w:type="pct"/>
            <w:vAlign w:val="bottom"/>
            <w:hideMark/>
          </w:tcPr>
          <w:p w14:paraId="1EFAB945" w14:textId="4EA70C90" w:rsidR="006B158F" w:rsidRPr="00DF4164" w:rsidRDefault="006B158F" w:rsidP="006B158F">
            <w:pPr>
              <w:spacing w:line="300" w:lineRule="auto"/>
              <w:jc w:val="center"/>
              <w:rPr>
                <w:color w:val="000000" w:themeColor="text1"/>
              </w:rPr>
            </w:pPr>
            <w:r w:rsidRPr="00DF4164">
              <w:rPr>
                <w:color w:val="000000" w:themeColor="text1"/>
              </w:rPr>
              <w:t>2</w:t>
            </w:r>
            <w:r w:rsidRPr="00DF4164">
              <w:rPr>
                <w:rFonts w:cs="Mangal"/>
                <w:color w:val="000000" w:themeColor="text1"/>
                <w:cs/>
              </w:rPr>
              <w:t>.</w:t>
            </w:r>
            <w:r w:rsidRPr="00DF4164">
              <w:rPr>
                <w:color w:val="000000" w:themeColor="text1"/>
              </w:rPr>
              <w:t>2</w:t>
            </w:r>
            <w:r w:rsidRPr="00DF4164">
              <w:rPr>
                <w:rFonts w:cs="Mangal"/>
                <w:color w:val="000000" w:themeColor="text1"/>
                <w:cs/>
              </w:rPr>
              <w:t>-</w:t>
            </w:r>
            <w:r w:rsidRPr="00DF4164">
              <w:rPr>
                <w:color w:val="000000" w:themeColor="text1"/>
              </w:rPr>
              <w:t>8</w:t>
            </w:r>
            <w:r w:rsidRPr="00DF4164">
              <w:rPr>
                <w:rFonts w:cs="Mangal"/>
                <w:color w:val="000000" w:themeColor="text1"/>
                <w:cs/>
              </w:rPr>
              <w:t>.</w:t>
            </w:r>
            <w:r w:rsidRPr="00DF4164">
              <w:rPr>
                <w:color w:val="000000" w:themeColor="text1"/>
              </w:rPr>
              <w:t>3</w:t>
            </w:r>
          </w:p>
        </w:tc>
        <w:tc>
          <w:tcPr>
            <w:tcW w:w="2308" w:type="pct"/>
            <w:hideMark/>
          </w:tcPr>
          <w:p w14:paraId="13A24E02"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41CD4DA2" w14:textId="77777777" w:rsidTr="00410B47">
        <w:trPr>
          <w:jc w:val="center"/>
        </w:trPr>
        <w:tc>
          <w:tcPr>
            <w:tcW w:w="1175" w:type="pct"/>
            <w:hideMark/>
          </w:tcPr>
          <w:p w14:paraId="4BECE4E8" w14:textId="77777777" w:rsidR="006B158F" w:rsidRPr="00DF4164" w:rsidRDefault="006B158F" w:rsidP="006B158F">
            <w:pPr>
              <w:spacing w:line="300" w:lineRule="auto"/>
              <w:jc w:val="both"/>
              <w:rPr>
                <w:color w:val="000000" w:themeColor="text1"/>
              </w:rPr>
            </w:pPr>
            <w:r w:rsidRPr="00DF4164">
              <w:rPr>
                <w:color w:val="000000" w:themeColor="text1"/>
              </w:rPr>
              <w:t>Pali</w:t>
            </w:r>
          </w:p>
        </w:tc>
        <w:tc>
          <w:tcPr>
            <w:tcW w:w="1517" w:type="pct"/>
            <w:vAlign w:val="bottom"/>
            <w:hideMark/>
          </w:tcPr>
          <w:p w14:paraId="5A168873" w14:textId="1E822E19"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4</w:t>
            </w:r>
            <w:r w:rsidRPr="00DF4164">
              <w:rPr>
                <w:rFonts w:cs="Mangal"/>
                <w:color w:val="000000" w:themeColor="text1"/>
                <w:cs/>
              </w:rPr>
              <w:t>-</w:t>
            </w:r>
            <w:r w:rsidRPr="00DF4164">
              <w:rPr>
                <w:color w:val="000000" w:themeColor="text1"/>
              </w:rPr>
              <w:t>7</w:t>
            </w:r>
            <w:r w:rsidRPr="00DF4164">
              <w:rPr>
                <w:rFonts w:cs="Mangal"/>
                <w:color w:val="000000" w:themeColor="text1"/>
                <w:cs/>
              </w:rPr>
              <w:t>.</w:t>
            </w:r>
            <w:r w:rsidRPr="00DF4164">
              <w:rPr>
                <w:color w:val="000000" w:themeColor="text1"/>
              </w:rPr>
              <w:t>8</w:t>
            </w:r>
          </w:p>
        </w:tc>
        <w:tc>
          <w:tcPr>
            <w:tcW w:w="2308" w:type="pct"/>
            <w:hideMark/>
          </w:tcPr>
          <w:p w14:paraId="2D7D7A6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r w:rsidR="007D7093" w:rsidRPr="00DF4164" w14:paraId="7902EB2B" w14:textId="77777777" w:rsidTr="00410B47">
        <w:trPr>
          <w:jc w:val="center"/>
        </w:trPr>
        <w:tc>
          <w:tcPr>
            <w:tcW w:w="1175" w:type="pct"/>
            <w:hideMark/>
          </w:tcPr>
          <w:p w14:paraId="7C280AA0" w14:textId="77777777" w:rsidR="006B158F" w:rsidRPr="00DF4164" w:rsidRDefault="006B158F" w:rsidP="006B158F">
            <w:pPr>
              <w:spacing w:line="300" w:lineRule="auto"/>
              <w:jc w:val="both"/>
              <w:rPr>
                <w:color w:val="000000" w:themeColor="text1"/>
              </w:rPr>
            </w:pPr>
            <w:r w:rsidRPr="00DF4164">
              <w:rPr>
                <w:color w:val="000000" w:themeColor="text1"/>
              </w:rPr>
              <w:t>Sikar</w:t>
            </w:r>
          </w:p>
        </w:tc>
        <w:tc>
          <w:tcPr>
            <w:tcW w:w="1517" w:type="pct"/>
            <w:vAlign w:val="bottom"/>
            <w:hideMark/>
          </w:tcPr>
          <w:p w14:paraId="272CA6F8" w14:textId="44D1B500" w:rsidR="006B158F" w:rsidRPr="00DF4164" w:rsidRDefault="006B158F" w:rsidP="006B158F">
            <w:pPr>
              <w:spacing w:line="300" w:lineRule="auto"/>
              <w:jc w:val="center"/>
              <w:rPr>
                <w:color w:val="000000" w:themeColor="text1"/>
              </w:rPr>
            </w:pPr>
            <w:r w:rsidRPr="00DF4164">
              <w:rPr>
                <w:color w:val="000000" w:themeColor="text1"/>
              </w:rPr>
              <w:t>1</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3</w:t>
            </w:r>
          </w:p>
        </w:tc>
        <w:tc>
          <w:tcPr>
            <w:tcW w:w="2308" w:type="pct"/>
            <w:hideMark/>
          </w:tcPr>
          <w:p w14:paraId="770E41E5" w14:textId="77777777" w:rsidR="006B158F" w:rsidRPr="00DF4164" w:rsidRDefault="006B158F" w:rsidP="006B158F">
            <w:pPr>
              <w:spacing w:line="300" w:lineRule="auto"/>
              <w:jc w:val="both"/>
              <w:rPr>
                <w:color w:val="000000" w:themeColor="text1"/>
              </w:rPr>
            </w:pPr>
            <w:r w:rsidRPr="00DF4164">
              <w:rPr>
                <w:color w:val="000000" w:themeColor="text1"/>
              </w:rPr>
              <w:t>Minimal Dispersal</w:t>
            </w:r>
          </w:p>
        </w:tc>
      </w:tr>
    </w:tbl>
    <w:p w14:paraId="2603321E" w14:textId="75BB7725" w:rsidR="00473DE1" w:rsidRPr="00DF4164" w:rsidRDefault="00CB1CB0" w:rsidP="00E52193">
      <w:pPr>
        <w:spacing w:before="100" w:beforeAutospacing="1" w:after="100" w:afterAutospacing="1"/>
        <w:ind w:firstLine="720"/>
        <w:jc w:val="both"/>
        <w:rPr>
          <w:color w:val="000000" w:themeColor="text1"/>
        </w:rPr>
      </w:pPr>
      <w:r w:rsidRPr="00DF4164">
        <w:rPr>
          <w:color w:val="000000" w:themeColor="text1"/>
        </w:rPr>
        <w:t>So</w:t>
      </w:r>
      <w:r w:rsidR="00B909B1" w:rsidRPr="00DF4164">
        <w:rPr>
          <w:color w:val="000000" w:themeColor="text1"/>
        </w:rPr>
        <w:t>,</w:t>
      </w:r>
      <w:r w:rsidRPr="00DF4164">
        <w:rPr>
          <w:color w:val="000000" w:themeColor="text1"/>
        </w:rPr>
        <w:t xml:space="preserve"> the data </w:t>
      </w:r>
      <w:r w:rsidR="00607561" w:rsidRPr="00DF4164">
        <w:rPr>
          <w:color w:val="000000" w:themeColor="text1"/>
        </w:rPr>
        <w:t>suggests</w:t>
      </w:r>
      <w:r w:rsidRPr="00DF4164">
        <w:rPr>
          <w:color w:val="000000" w:themeColor="text1"/>
        </w:rPr>
        <w:t xml:space="preserve"> that the breeze is</w:t>
      </w:r>
      <w:r w:rsidR="00607561" w:rsidRPr="00DF4164">
        <w:rPr>
          <w:color w:val="000000" w:themeColor="text1"/>
        </w:rPr>
        <w:t xml:space="preserve"> predominantly still or gentle </w:t>
      </w:r>
      <w:r w:rsidRPr="00DF4164">
        <w:rPr>
          <w:color w:val="000000" w:themeColor="text1"/>
        </w:rPr>
        <w:t>and it</w:t>
      </w:r>
      <w:r w:rsidR="00607561" w:rsidRPr="00DF4164">
        <w:rPr>
          <w:color w:val="000000" w:themeColor="text1"/>
        </w:rPr>
        <w:t xml:space="preserve"> would hinder significant locust migration, potentially confining swarms to their origin points and minimizing trans</w:t>
      </w:r>
      <w:r w:rsidR="00607561" w:rsidRPr="00DF4164">
        <w:rPr>
          <w:rFonts w:cs="Mangal"/>
          <w:color w:val="000000" w:themeColor="text1"/>
          <w:cs/>
        </w:rPr>
        <w:t>-</w:t>
      </w:r>
      <w:r w:rsidR="00607561" w:rsidRPr="00DF4164">
        <w:rPr>
          <w:color w:val="000000" w:themeColor="text1"/>
        </w:rPr>
        <w:t>district spread, thereby offering a relative reprieve for these areas in terms of locust</w:t>
      </w:r>
      <w:r w:rsidR="00607561" w:rsidRPr="00DF4164">
        <w:rPr>
          <w:rFonts w:cs="Mangal"/>
          <w:color w:val="000000" w:themeColor="text1"/>
          <w:cs/>
        </w:rPr>
        <w:t>-</w:t>
      </w:r>
      <w:r w:rsidR="00607561" w:rsidRPr="00DF4164">
        <w:rPr>
          <w:color w:val="000000" w:themeColor="text1"/>
        </w:rPr>
        <w:t>related threats, though it could also mean that any emerging populations remain concentrated and thus more manageable through ground</w:t>
      </w:r>
      <w:r w:rsidR="00607561" w:rsidRPr="00DF4164">
        <w:rPr>
          <w:rFonts w:cs="Mangal"/>
          <w:color w:val="000000" w:themeColor="text1"/>
          <w:cs/>
        </w:rPr>
        <w:t>-</w:t>
      </w:r>
      <w:r w:rsidR="00607561" w:rsidRPr="00DF4164">
        <w:rPr>
          <w:color w:val="000000" w:themeColor="text1"/>
        </w:rPr>
        <w:t>based control measures</w:t>
      </w:r>
      <w:r w:rsidR="00607561" w:rsidRPr="00DF4164">
        <w:rPr>
          <w:rFonts w:cs="Mangal"/>
          <w:color w:val="000000" w:themeColor="text1"/>
          <w:cs/>
        </w:rPr>
        <w:t xml:space="preserve">. </w:t>
      </w:r>
      <w:r w:rsidR="00F32849" w:rsidRPr="00DF4164">
        <w:rPr>
          <w:color w:val="000000" w:themeColor="text1"/>
        </w:rPr>
        <w:t>Therefore</w:t>
      </w:r>
      <w:r w:rsidR="00E52193" w:rsidRPr="00DF4164">
        <w:rPr>
          <w:color w:val="000000" w:themeColor="text1"/>
        </w:rPr>
        <w:t>, the table 4 illustrates a spatial variation in wind</w:t>
      </w:r>
      <w:r w:rsidR="00E52193" w:rsidRPr="00DF4164">
        <w:rPr>
          <w:rFonts w:cs="Mangal"/>
          <w:color w:val="000000" w:themeColor="text1"/>
          <w:cs/>
        </w:rPr>
        <w:t>-</w:t>
      </w:r>
      <w:r w:rsidR="00E52193" w:rsidRPr="00DF4164">
        <w:rPr>
          <w:color w:val="000000" w:themeColor="text1"/>
        </w:rPr>
        <w:t>driven risks, with northern and western districts like Jaisalmer through Pali dominating the low</w:t>
      </w:r>
      <w:r w:rsidR="00E52193" w:rsidRPr="00DF4164">
        <w:rPr>
          <w:rFonts w:cs="Mangal"/>
          <w:color w:val="000000" w:themeColor="text1"/>
          <w:cs/>
        </w:rPr>
        <w:t>-</w:t>
      </w:r>
      <w:r w:rsidR="00E52193" w:rsidRPr="00DF4164">
        <w:rPr>
          <w:color w:val="000000" w:themeColor="text1"/>
        </w:rPr>
        <w:t>impact zone, while southern or central ones like Jalore and Barmer pose greater concerns for migration facilitation, providing valuable insights for agricultural planning, pest management strategies, and environmental monitoring in regions vulnerable to locust plagues</w:t>
      </w:r>
      <w:r w:rsidR="00E52193" w:rsidRPr="00DF4164">
        <w:rPr>
          <w:rFonts w:cs="Mangal"/>
          <w:color w:val="000000" w:themeColor="text1"/>
          <w:cs/>
        </w:rPr>
        <w:t>.</w:t>
      </w:r>
    </w:p>
    <w:p w14:paraId="237213F4" w14:textId="289C9E5E"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4963F3" w:rsidRPr="00DF4164">
        <w:rPr>
          <w:rFonts w:cs="Mangal"/>
          <w:b/>
          <w:bCs/>
          <w:color w:val="000000" w:themeColor="text1"/>
          <w:cs/>
        </w:rPr>
        <w:t>.</w:t>
      </w:r>
      <w:r w:rsidR="004963F3" w:rsidRPr="00DF4164">
        <w:rPr>
          <w:b/>
          <w:bCs/>
          <w:color w:val="000000" w:themeColor="text1"/>
        </w:rPr>
        <w:t>1</w:t>
      </w:r>
      <w:r w:rsidR="004963F3" w:rsidRPr="00DF4164">
        <w:rPr>
          <w:rFonts w:cs="Mangal"/>
          <w:b/>
          <w:bCs/>
          <w:color w:val="000000" w:themeColor="text1"/>
          <w:cs/>
        </w:rPr>
        <w:t>.</w:t>
      </w:r>
      <w:r w:rsidR="004963F3" w:rsidRPr="00DF4164">
        <w:rPr>
          <w:b/>
          <w:bCs/>
          <w:color w:val="000000" w:themeColor="text1"/>
        </w:rPr>
        <w:t xml:space="preserve">4 </w:t>
      </w:r>
      <w:r w:rsidR="0089729F" w:rsidRPr="00DF4164">
        <w:rPr>
          <w:b/>
          <w:bCs/>
          <w:color w:val="000000" w:themeColor="text1"/>
        </w:rPr>
        <w:t>Composite Suitability Assessment</w:t>
      </w:r>
    </w:p>
    <w:p w14:paraId="6A744BB5" w14:textId="651F5135" w:rsidR="0089729F" w:rsidRPr="00DF4164" w:rsidRDefault="0089729F" w:rsidP="00E52193">
      <w:pPr>
        <w:pStyle w:val="NormalWeb"/>
        <w:jc w:val="both"/>
        <w:rPr>
          <w:color w:val="000000" w:themeColor="text1"/>
        </w:rPr>
      </w:pPr>
      <w:r w:rsidRPr="00DF4164">
        <w:rPr>
          <w:color w:val="000000" w:themeColor="text1"/>
        </w:rPr>
        <w:t xml:space="preserve">Integration of NDVI, soil moisture, and wind parameters through Random Forest modeling identified Jodhpur and </w:t>
      </w:r>
      <w:proofErr w:type="spellStart"/>
      <w:r w:rsidRPr="00DF4164">
        <w:rPr>
          <w:color w:val="000000" w:themeColor="text1"/>
        </w:rPr>
        <w:t>Nagaur</w:t>
      </w:r>
      <w:proofErr w:type="spellEnd"/>
      <w:r w:rsidRPr="00DF4164">
        <w:rPr>
          <w:color w:val="000000" w:themeColor="text1"/>
        </w:rPr>
        <w:t xml:space="preserve"> as the most suitable districts for locust activity in July 2025, followed by moderate suitability in </w:t>
      </w:r>
      <w:proofErr w:type="spellStart"/>
      <w:r w:rsidRPr="00DF4164">
        <w:rPr>
          <w:color w:val="000000" w:themeColor="text1"/>
        </w:rPr>
        <w:t>Hanumangarh</w:t>
      </w:r>
      <w:proofErr w:type="spellEnd"/>
      <w:r w:rsidRPr="00DF4164">
        <w:rPr>
          <w:color w:val="000000" w:themeColor="text1"/>
        </w:rPr>
        <w:t xml:space="preserve"> and Ganganagar</w:t>
      </w:r>
      <w:r w:rsidRPr="00DF4164">
        <w:rPr>
          <w:rFonts w:cs="Mangal"/>
          <w:color w:val="000000" w:themeColor="text1"/>
          <w:cs/>
        </w:rPr>
        <w:t xml:space="preserve">. </w:t>
      </w:r>
      <w:r w:rsidRPr="00DF4164">
        <w:rPr>
          <w:color w:val="000000" w:themeColor="text1"/>
        </w:rPr>
        <w:t>Low suitability was observed in the hyper</w:t>
      </w:r>
      <w:r w:rsidRPr="00DF4164">
        <w:rPr>
          <w:rFonts w:cs="Mangal"/>
          <w:color w:val="000000" w:themeColor="text1"/>
          <w:cs/>
        </w:rPr>
        <w:t>-</w:t>
      </w:r>
      <w:r w:rsidRPr="00DF4164">
        <w:rPr>
          <w:color w:val="000000" w:themeColor="text1"/>
        </w:rPr>
        <w:t>arid western tracts of Jaisalmer and Barmer</w:t>
      </w:r>
      <w:r w:rsidRPr="00DF4164">
        <w:rPr>
          <w:rFonts w:cs="Mangal"/>
          <w:color w:val="000000" w:themeColor="text1"/>
          <w:cs/>
        </w:rPr>
        <w:t xml:space="preserve">. </w:t>
      </w:r>
      <w:r w:rsidR="00E52193" w:rsidRPr="00DF4164">
        <w:rPr>
          <w:color w:val="000000" w:themeColor="text1"/>
        </w:rPr>
        <w:t>This integration framework underscores the multifaceted nature of locust suitability, where the interplay of hydrological, biological, and atmospheric elements determines infestation risks, offering actionable insights for pest management, agricultural forecasting, and resource allocation in locust</w:t>
      </w:r>
      <w:r w:rsidR="00E52193" w:rsidRPr="00DF4164">
        <w:rPr>
          <w:rFonts w:cs="Mangal"/>
          <w:color w:val="000000" w:themeColor="text1"/>
          <w:cs/>
        </w:rPr>
        <w:t>-</w:t>
      </w:r>
      <w:r w:rsidR="00E52193" w:rsidRPr="00DF4164">
        <w:rPr>
          <w:color w:val="000000" w:themeColor="text1"/>
        </w:rPr>
        <w:t>prone zones by highlighting how elevated levels in all criteria amplify threats while diminished factors correlate with reduced vulnerabilities</w:t>
      </w:r>
      <w:r w:rsidR="00E52193" w:rsidRPr="00DF4164">
        <w:rPr>
          <w:rFonts w:cs="Mangal"/>
          <w:color w:val="000000" w:themeColor="text1"/>
          <w:cs/>
        </w:rPr>
        <w:t xml:space="preserve">. </w:t>
      </w:r>
      <w:r w:rsidRPr="00DF4164">
        <w:rPr>
          <w:color w:val="000000" w:themeColor="text1"/>
        </w:rPr>
        <w:t>Despite localized favorable microclimates, no active swarms were reported during July</w:t>
      </w:r>
      <w:r w:rsidRPr="00DF4164">
        <w:rPr>
          <w:rFonts w:cs="Mangal"/>
          <w:color w:val="000000" w:themeColor="text1"/>
          <w:cs/>
        </w:rPr>
        <w:t>–</w:t>
      </w:r>
      <w:r w:rsidRPr="00DF4164">
        <w:rPr>
          <w:color w:val="000000" w:themeColor="text1"/>
        </w:rPr>
        <w:t xml:space="preserve">August 2025, corroborating FAO forecasts that predicted minimal risk until October </w:t>
      </w:r>
      <w:r w:rsidRPr="00DF4164">
        <w:rPr>
          <w:rFonts w:cs="Mangal"/>
          <w:color w:val="000000" w:themeColor="text1"/>
          <w:cs/>
        </w:rPr>
        <w:t>(</w:t>
      </w:r>
      <w:r w:rsidRPr="00DF4164">
        <w:rPr>
          <w:color w:val="000000" w:themeColor="text1"/>
        </w:rPr>
        <w:t>FAO, 2025d</w:t>
      </w:r>
      <w:r w:rsidRPr="00DF4164">
        <w:rPr>
          <w:rFonts w:cs="Mangal"/>
          <w:color w:val="000000" w:themeColor="text1"/>
          <w:cs/>
        </w:rPr>
        <w:t>)</w:t>
      </w:r>
      <w:r w:rsidR="00756E3E" w:rsidRPr="00DF4164">
        <w:rPr>
          <w:rFonts w:cs="Mangal"/>
          <w:color w:val="000000" w:themeColor="text1"/>
          <w:cs/>
        </w:rPr>
        <w:t xml:space="preserve"> (</w:t>
      </w:r>
      <w:r w:rsidR="00756E3E" w:rsidRPr="00DF4164">
        <w:rPr>
          <w:color w:val="000000" w:themeColor="text1"/>
        </w:rPr>
        <w:t>Map 3a</w:t>
      </w:r>
      <w:r w:rsidR="00756E3E" w:rsidRPr="00DF4164">
        <w:rPr>
          <w:rFonts w:cs="Mangal"/>
          <w:color w:val="000000" w:themeColor="text1"/>
          <w:cs/>
        </w:rPr>
        <w:t>-</w:t>
      </w:r>
      <w:r w:rsidR="00756E3E" w:rsidRPr="00DF4164">
        <w:rPr>
          <w:color w:val="000000" w:themeColor="text1"/>
        </w:rPr>
        <w:t>e, Table 5</w:t>
      </w:r>
      <w:r w:rsidR="00756E3E" w:rsidRPr="00DF4164">
        <w:rPr>
          <w:rFonts w:cs="Mangal"/>
          <w:color w:val="000000" w:themeColor="text1"/>
          <w:cs/>
        </w:rPr>
        <w:t>)</w:t>
      </w:r>
      <w:r w:rsidRPr="00DF4164">
        <w:rPr>
          <w:rFonts w:cs="Mangal"/>
          <w:color w:val="000000" w:themeColor="text1"/>
          <w:cs/>
        </w:rPr>
        <w:t>.</w:t>
      </w:r>
    </w:p>
    <w:p w14:paraId="39A80307" w14:textId="06230F08" w:rsidR="000E7886" w:rsidRPr="00DF4164" w:rsidRDefault="000E7886" w:rsidP="00F06BF3">
      <w:pPr>
        <w:spacing w:before="120" w:after="120"/>
        <w:ind w:firstLine="720"/>
        <w:jc w:val="both"/>
        <w:rPr>
          <w:color w:val="000000" w:themeColor="text1"/>
        </w:rPr>
      </w:pPr>
      <w:r w:rsidRPr="00DF4164">
        <w:rPr>
          <w:color w:val="000000" w:themeColor="text1"/>
        </w:rPr>
        <w:t xml:space="preserve">A normalized Locust Infestation Suitability Index </w:t>
      </w:r>
      <w:r w:rsidRPr="00DF4164">
        <w:rPr>
          <w:rFonts w:cs="Mangal"/>
          <w:color w:val="000000" w:themeColor="text1"/>
          <w:cs/>
        </w:rPr>
        <w:t>(</w:t>
      </w:r>
      <w:r w:rsidRPr="00DF4164">
        <w:rPr>
          <w:i/>
          <w:iCs/>
          <w:color w:val="000000" w:themeColor="text1"/>
        </w:rPr>
        <w:t>n</w:t>
      </w:r>
      <w:r w:rsidRPr="00DF4164">
        <w:rPr>
          <w:rFonts w:cs="Mangal"/>
          <w:color w:val="000000" w:themeColor="text1"/>
          <w:cs/>
        </w:rPr>
        <w:t>-</w:t>
      </w:r>
      <w:r w:rsidRPr="00DF4164">
        <w:rPr>
          <w:color w:val="000000" w:themeColor="text1"/>
        </w:rPr>
        <w:t>LISI</w:t>
      </w:r>
      <w:r w:rsidRPr="00DF4164">
        <w:rPr>
          <w:rFonts w:cs="Mangal"/>
          <w:color w:val="000000" w:themeColor="text1"/>
          <w:cs/>
        </w:rPr>
        <w:t>)</w:t>
      </w:r>
      <w:r w:rsidR="00E51577" w:rsidRPr="00DF4164">
        <w:rPr>
          <w:color w:val="000000" w:themeColor="text1"/>
        </w:rPr>
        <w:t xml:space="preserve"> has been</w:t>
      </w:r>
      <w:r w:rsidRPr="00DF4164">
        <w:rPr>
          <w:color w:val="000000" w:themeColor="text1"/>
        </w:rPr>
        <w:t xml:space="preserve"> computed via weighted overlay of SMAP soil moisture percentiles, MODIS EVI anomalies, and ERA5 wind speed quantiles </w:t>
      </w:r>
      <w:r w:rsidRPr="00DF4164">
        <w:rPr>
          <w:rFonts w:cs="Mangal"/>
          <w:color w:val="000000" w:themeColor="text1"/>
          <w:cs/>
        </w:rPr>
        <w:t>(</w:t>
      </w:r>
      <w:r w:rsidRPr="00DF4164">
        <w:rPr>
          <w:color w:val="000000" w:themeColor="text1"/>
        </w:rPr>
        <w:t>each rescaled 0</w:t>
      </w:r>
      <w:r w:rsidRPr="00DF4164">
        <w:rPr>
          <w:rFonts w:cs="Mangal"/>
          <w:color w:val="000000" w:themeColor="text1"/>
          <w:cs/>
        </w:rPr>
        <w:t>–</w:t>
      </w:r>
      <w:r w:rsidRPr="00DF4164">
        <w:rPr>
          <w:color w:val="000000" w:themeColor="text1"/>
        </w:rPr>
        <w:t>1 and aggregated wi</w:t>
      </w:r>
      <w:r w:rsidR="00E51577" w:rsidRPr="00DF4164">
        <w:rPr>
          <w:color w:val="000000" w:themeColor="text1"/>
        </w:rPr>
        <w:t>th equal entropy</w:t>
      </w:r>
      <w:r w:rsidR="00E51577" w:rsidRPr="00DF4164">
        <w:rPr>
          <w:rFonts w:cs="Mangal"/>
          <w:color w:val="000000" w:themeColor="text1"/>
          <w:cs/>
        </w:rPr>
        <w:t>-</w:t>
      </w:r>
      <w:r w:rsidR="00E51577" w:rsidRPr="00DF4164">
        <w:rPr>
          <w:color w:val="000000" w:themeColor="text1"/>
        </w:rPr>
        <w:t>based weights</w:t>
      </w:r>
      <w:r w:rsidR="00E51577" w:rsidRPr="00DF4164">
        <w:rPr>
          <w:rFonts w:cs="Mangal"/>
          <w:color w:val="000000" w:themeColor="text1"/>
          <w:cs/>
        </w:rPr>
        <w:t xml:space="preserve">). </w:t>
      </w:r>
      <w:r w:rsidR="00E51577" w:rsidRPr="00DF4164">
        <w:rPr>
          <w:color w:val="000000" w:themeColor="text1"/>
        </w:rPr>
        <w:t>It</w:t>
      </w:r>
      <w:r w:rsidRPr="00DF4164">
        <w:rPr>
          <w:color w:val="000000" w:themeColor="text1"/>
        </w:rPr>
        <w:t xml:space="preserve"> yields a probabilistic risk stratification that captures synergistic ecological drivers of desert locust outbreak amplification </w:t>
      </w:r>
      <w:r w:rsidR="00E51577" w:rsidRPr="00DF4164">
        <w:rPr>
          <w:color w:val="000000" w:themeColor="text1"/>
        </w:rPr>
        <w:t xml:space="preserve">for the year </w:t>
      </w:r>
      <w:r w:rsidRPr="00DF4164">
        <w:rPr>
          <w:color w:val="000000" w:themeColor="text1"/>
        </w:rPr>
        <w:t>2025 recession phase</w:t>
      </w:r>
      <w:r w:rsidR="00E51577" w:rsidRPr="00DF4164">
        <w:rPr>
          <w:color w:val="000000" w:themeColor="text1"/>
        </w:rPr>
        <w:t xml:space="preserve"> in</w:t>
      </w:r>
      <w:r w:rsidR="00E51577" w:rsidRPr="00DF4164">
        <w:rPr>
          <w:rFonts w:cs="Mangal"/>
          <w:color w:val="000000" w:themeColor="text1"/>
          <w:cs/>
        </w:rPr>
        <w:t xml:space="preserve"> </w:t>
      </w:r>
      <w:r w:rsidR="00E51577" w:rsidRPr="00DF4164">
        <w:rPr>
          <w:color w:val="000000" w:themeColor="text1"/>
        </w:rPr>
        <w:t>western Rajasthan</w:t>
      </w:r>
      <w:r w:rsidRPr="00DF4164">
        <w:rPr>
          <w:rFonts w:cs="Mangal"/>
          <w:color w:val="000000" w:themeColor="text1"/>
          <w:cs/>
        </w:rPr>
        <w:t xml:space="preserve">. </w:t>
      </w:r>
      <w:r w:rsidRPr="00DF4164">
        <w:rPr>
          <w:color w:val="000000" w:themeColor="text1"/>
        </w:rPr>
        <w:t xml:space="preserve">Jodhpur and </w:t>
      </w:r>
      <w:proofErr w:type="spellStart"/>
      <w:r w:rsidRPr="00DF4164">
        <w:rPr>
          <w:color w:val="000000" w:themeColor="text1"/>
        </w:rPr>
        <w:t>Nagaur</w:t>
      </w:r>
      <w:proofErr w:type="spellEnd"/>
      <w:r w:rsidRPr="00DF4164">
        <w:rPr>
          <w:color w:val="000000" w:themeColor="text1"/>
        </w:rPr>
        <w:t xml:space="preserve"> districts emerge with very high </w:t>
      </w:r>
      <w:r w:rsidRPr="00DF4164">
        <w:rPr>
          <w:i/>
          <w:iCs/>
          <w:color w:val="000000" w:themeColor="text1"/>
        </w:rPr>
        <w:t>n</w:t>
      </w:r>
      <w:r w:rsidRPr="00DF4164">
        <w:rPr>
          <w:rFonts w:cs="Mangal"/>
          <w:color w:val="000000" w:themeColor="text1"/>
          <w:cs/>
        </w:rPr>
        <w:t>-</w:t>
      </w:r>
      <w:r w:rsidRPr="00DF4164">
        <w:rPr>
          <w:color w:val="000000" w:themeColor="text1"/>
        </w:rPr>
        <w:t xml:space="preserve">LISI scores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78</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85</w:t>
      </w:r>
      <w:r w:rsidRPr="00DF4164">
        <w:rPr>
          <w:rFonts w:cs="Mangal"/>
          <w:color w:val="000000" w:themeColor="text1"/>
          <w:cs/>
        </w:rPr>
        <w:t>)</w:t>
      </w:r>
      <w:r w:rsidRPr="00DF4164">
        <w:rPr>
          <w:color w:val="000000" w:themeColor="text1"/>
        </w:rPr>
        <w:t>, arising from the confluence of elevated root</w:t>
      </w:r>
      <w:r w:rsidRPr="00DF4164">
        <w:rPr>
          <w:rFonts w:cs="Mangal"/>
          <w:color w:val="000000" w:themeColor="text1"/>
          <w:cs/>
        </w:rPr>
        <w:t>-</w:t>
      </w:r>
      <w:r w:rsidRPr="00DF4164">
        <w:rPr>
          <w:color w:val="000000" w:themeColor="text1"/>
        </w:rPr>
        <w:t xml:space="preserve">zone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23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xml:space="preserve">, sustained vegetation greenness </w:t>
      </w:r>
      <w:r w:rsidRPr="00DF4164">
        <w:rPr>
          <w:rFonts w:cs="Mangal"/>
          <w:color w:val="000000" w:themeColor="text1"/>
          <w:cs/>
        </w:rPr>
        <w:t>(</w:t>
      </w:r>
      <w:r w:rsidRPr="00DF4164">
        <w:rPr>
          <w:color w:val="000000" w:themeColor="text1"/>
        </w:rPr>
        <w:t>EVI &gt;0</w:t>
      </w:r>
      <w:r w:rsidRPr="00DF4164">
        <w:rPr>
          <w:rFonts w:cs="Mangal"/>
          <w:color w:val="000000" w:themeColor="text1"/>
          <w:cs/>
        </w:rPr>
        <w:t>.</w:t>
      </w:r>
      <w:r w:rsidRPr="00DF4164">
        <w:rPr>
          <w:color w:val="000000" w:themeColor="text1"/>
        </w:rPr>
        <w:t>35 persisting 30</w:t>
      </w:r>
      <w:r w:rsidRPr="00DF4164">
        <w:rPr>
          <w:rFonts w:cs="Mangal"/>
          <w:color w:val="000000" w:themeColor="text1"/>
          <w:cs/>
        </w:rPr>
        <w:t>–</w:t>
      </w:r>
      <w:r w:rsidRPr="00DF4164">
        <w:rPr>
          <w:color w:val="000000" w:themeColor="text1"/>
        </w:rPr>
        <w:lastRenderedPageBreak/>
        <w:t>45 days post</w:t>
      </w:r>
      <w:r w:rsidRPr="00DF4164">
        <w:rPr>
          <w:rFonts w:cs="Mangal"/>
          <w:color w:val="000000" w:themeColor="text1"/>
          <w:cs/>
        </w:rPr>
        <w:t>-</w:t>
      </w:r>
      <w:r w:rsidRPr="00DF4164">
        <w:rPr>
          <w:color w:val="000000" w:themeColor="text1"/>
        </w:rPr>
        <w:t>rainfall</w:t>
      </w:r>
      <w:r w:rsidRPr="00DF4164">
        <w:rPr>
          <w:rFonts w:cs="Mangal"/>
          <w:color w:val="000000" w:themeColor="text1"/>
          <w:cs/>
        </w:rPr>
        <w:t>)</w:t>
      </w:r>
      <w:r w:rsidRPr="00DF4164">
        <w:rPr>
          <w:color w:val="000000" w:themeColor="text1"/>
        </w:rPr>
        <w:t>, and moderate boundary</w:t>
      </w:r>
      <w:r w:rsidRPr="00DF4164">
        <w:rPr>
          <w:rFonts w:cs="Mangal"/>
          <w:color w:val="000000" w:themeColor="text1"/>
          <w:cs/>
        </w:rPr>
        <w:t>-</w:t>
      </w:r>
      <w:r w:rsidRPr="00DF4164">
        <w:rPr>
          <w:color w:val="000000" w:themeColor="text1"/>
        </w:rPr>
        <w:t xml:space="preserve">layer winds </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6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that enable cohesive swarm displacement without fragmentation, conditions empirically linked to hopper band coalescence rates exceeding 100 individuals</w:t>
      </w:r>
      <w:r w:rsidRPr="00DF4164">
        <w:rPr>
          <w:rFonts w:cs="Mangal"/>
          <w:color w:val="000000" w:themeColor="text1"/>
          <w:cs/>
        </w:rPr>
        <w:t>/</w:t>
      </w:r>
      <w:r w:rsidRPr="00DF4164">
        <w:rPr>
          <w:color w:val="000000" w:themeColor="text1"/>
        </w:rPr>
        <w:t>m² and adult maturation indices surpassing 85</w:t>
      </w:r>
      <w:r w:rsidRPr="00DF4164">
        <w:rPr>
          <w:rFonts w:cs="Mangal"/>
          <w:color w:val="000000" w:themeColor="text1"/>
          <w:cs/>
        </w:rPr>
        <w:t xml:space="preserve">% </w:t>
      </w:r>
      <w:r w:rsidRPr="00DF4164">
        <w:rPr>
          <w:color w:val="000000" w:themeColor="text1"/>
        </w:rPr>
        <w:t>within 21 days</w:t>
      </w:r>
      <w:r w:rsidRPr="00DF4164">
        <w:rPr>
          <w:rFonts w:cs="Mangal"/>
          <w:color w:val="000000" w:themeColor="text1"/>
          <w:cs/>
        </w:rPr>
        <w:t xml:space="preserve">. </w:t>
      </w:r>
      <w:r w:rsidRPr="00DF4164">
        <w:rPr>
          <w:color w:val="000000" w:themeColor="text1"/>
        </w:rPr>
        <w:t xml:space="preserve">Bayesian updating of </w:t>
      </w:r>
      <w:r w:rsidRPr="00DF4164">
        <w:rPr>
          <w:i/>
          <w:iCs/>
          <w:color w:val="000000" w:themeColor="text1"/>
        </w:rPr>
        <w:t>n</w:t>
      </w:r>
      <w:r w:rsidRPr="00DF4164">
        <w:rPr>
          <w:rFonts w:cs="Mangal"/>
          <w:color w:val="000000" w:themeColor="text1"/>
          <w:cs/>
        </w:rPr>
        <w:t>-</w:t>
      </w:r>
      <w:r w:rsidRPr="00DF4164">
        <w:rPr>
          <w:color w:val="000000" w:themeColor="text1"/>
        </w:rPr>
        <w:t>LISI from these districts during June 2025 elevates posterior infestation probabilities to 72</w:t>
      </w:r>
      <w:r w:rsidRPr="00DF4164">
        <w:rPr>
          <w:rFonts w:cs="Mangal"/>
          <w:color w:val="000000" w:themeColor="text1"/>
          <w:cs/>
        </w:rPr>
        <w:t>–</w:t>
      </w:r>
      <w:r w:rsidRPr="00DF4164">
        <w:rPr>
          <w:color w:val="000000" w:themeColor="text1"/>
        </w:rPr>
        <w:t>88</w:t>
      </w:r>
      <w:r w:rsidRPr="00DF4164">
        <w:rPr>
          <w:rFonts w:cs="Mangal"/>
          <w:color w:val="000000" w:themeColor="text1"/>
          <w:cs/>
        </w:rPr>
        <w:t xml:space="preserve">%. </w:t>
      </w:r>
      <w:r w:rsidRPr="00DF4164">
        <w:rPr>
          <w:color w:val="000000" w:themeColor="text1"/>
        </w:rPr>
        <w:t xml:space="preserve">Bikaner and Pali register high suitability </w:t>
      </w:r>
      <w:r w:rsidRPr="00DF4164">
        <w:rPr>
          <w:rFonts w:cs="Mangal"/>
          <w:color w:val="000000" w:themeColor="text1"/>
          <w:cs/>
        </w:rPr>
        <w:t>(</w:t>
      </w:r>
      <w:r w:rsidRPr="00DF4164">
        <w:rPr>
          <w:i/>
          <w:iCs/>
          <w:color w:val="000000" w:themeColor="text1"/>
        </w:rPr>
        <w:t>n</w:t>
      </w:r>
      <w:r w:rsidRPr="00DF4164">
        <w:rPr>
          <w:rFonts w:cs="Mangal"/>
          <w:color w:val="000000" w:themeColor="text1"/>
          <w:cs/>
        </w:rPr>
        <w:t>-</w:t>
      </w:r>
      <w:r w:rsidRPr="00DF4164">
        <w:rPr>
          <w:color w:val="000000" w:themeColor="text1"/>
        </w:rPr>
        <w:t>LISI 0</w:t>
      </w:r>
      <w:r w:rsidRPr="00DF4164">
        <w:rPr>
          <w:rFonts w:cs="Mangal"/>
          <w:color w:val="000000" w:themeColor="text1"/>
          <w:cs/>
        </w:rPr>
        <w:t>.</w:t>
      </w:r>
      <w:r w:rsidRPr="00DF4164">
        <w:rPr>
          <w:color w:val="000000" w:themeColor="text1"/>
        </w:rPr>
        <w:t>62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71</w:t>
      </w:r>
      <w:r w:rsidRPr="00DF4164">
        <w:rPr>
          <w:rFonts w:cs="Mangal"/>
          <w:color w:val="000000" w:themeColor="text1"/>
          <w:cs/>
        </w:rPr>
        <w:t>)</w:t>
      </w:r>
      <w:r w:rsidRPr="00DF4164">
        <w:rPr>
          <w:color w:val="000000" w:themeColor="text1"/>
        </w:rPr>
        <w:t>, driven by intermediate moisture retention in loamy sands, patchy post</w:t>
      </w:r>
      <w:r w:rsidRPr="00DF4164">
        <w:rPr>
          <w:rFonts w:cs="Mangal"/>
          <w:color w:val="000000" w:themeColor="text1"/>
          <w:cs/>
        </w:rPr>
        <w:t>-</w:t>
      </w:r>
      <w:r w:rsidRPr="00DF4164">
        <w:rPr>
          <w:color w:val="000000" w:themeColor="text1"/>
        </w:rPr>
        <w:t xml:space="preserve">monsoon forage </w:t>
      </w:r>
      <w:r w:rsidRPr="00DF4164">
        <w:rPr>
          <w:rFonts w:cs="Mangal"/>
          <w:color w:val="000000" w:themeColor="text1"/>
          <w:cs/>
        </w:rPr>
        <w:t>(</w:t>
      </w:r>
      <w:r w:rsidRPr="00DF4164">
        <w:rPr>
          <w:color w:val="000000" w:themeColor="text1"/>
        </w:rPr>
        <w:t>LAI 0</w:t>
      </w:r>
      <w:r w:rsidRPr="00DF4164">
        <w:rPr>
          <w:rFonts w:cs="Mangal"/>
          <w:color w:val="000000" w:themeColor="text1"/>
          <w:cs/>
        </w:rPr>
        <w:t>.</w:t>
      </w:r>
      <w:r w:rsidRPr="00DF4164">
        <w:rPr>
          <w:color w:val="000000" w:themeColor="text1"/>
        </w:rPr>
        <w:t>8</w:t>
      </w:r>
      <w:r w:rsidRPr="00DF4164">
        <w:rPr>
          <w:rFonts w:cs="Mangal"/>
          <w:color w:val="000000" w:themeColor="text1"/>
          <w:cs/>
        </w:rPr>
        <w:t>–</w:t>
      </w:r>
      <w:r w:rsidRPr="00DF4164">
        <w:rPr>
          <w:color w:val="000000" w:themeColor="text1"/>
        </w:rPr>
        <w:t>1</w:t>
      </w:r>
      <w:r w:rsidRPr="00DF4164">
        <w:rPr>
          <w:rFonts w:cs="Mangal"/>
          <w:color w:val="000000" w:themeColor="text1"/>
          <w:cs/>
        </w:rPr>
        <w:t>.</w:t>
      </w:r>
      <w:r w:rsidRPr="00DF4164">
        <w:rPr>
          <w:color w:val="000000" w:themeColor="text1"/>
        </w:rPr>
        <w:t>2 m²</w:t>
      </w:r>
      <w:r w:rsidRPr="00DF4164">
        <w:rPr>
          <w:rFonts w:cs="Mangal"/>
          <w:color w:val="000000" w:themeColor="text1"/>
          <w:cs/>
        </w:rPr>
        <w:t>/</w:t>
      </w:r>
      <w:r w:rsidRPr="00DF4164">
        <w:rPr>
          <w:color w:val="000000" w:themeColor="text1"/>
        </w:rPr>
        <w:t>m²</w:t>
      </w:r>
      <w:r w:rsidRPr="00DF4164">
        <w:rPr>
          <w:rFonts w:cs="Mangal"/>
          <w:color w:val="000000" w:themeColor="text1"/>
          <w:cs/>
        </w:rPr>
        <w:t>)</w:t>
      </w:r>
      <w:r w:rsidRPr="00DF4164">
        <w:rPr>
          <w:color w:val="000000" w:themeColor="text1"/>
        </w:rPr>
        <w:t>, and wind vectors aligning with topographic corridors toward irrigated peripheries, fostering moderate</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 xml:space="preserve">high outbreak likelihood </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65</w:t>
      </w:r>
      <w:r w:rsidRPr="00DF4164">
        <w:rPr>
          <w:rFonts w:cs="Mangal"/>
          <w:color w:val="000000" w:themeColor="text1"/>
          <w:cs/>
        </w:rPr>
        <w:t xml:space="preserve">%) </w:t>
      </w:r>
      <w:r w:rsidRPr="00DF4164">
        <w:rPr>
          <w:color w:val="000000" w:themeColor="text1"/>
        </w:rPr>
        <w:t>contingent upon secondary rainfall triggers</w:t>
      </w:r>
      <w:r w:rsidRPr="00DF4164">
        <w:rPr>
          <w:rFonts w:cs="Mangal"/>
          <w:color w:val="000000" w:themeColor="text1"/>
          <w:cs/>
        </w:rPr>
        <w:t>.</w:t>
      </w:r>
    </w:p>
    <w:p w14:paraId="0A895751" w14:textId="52C3F2D8" w:rsidR="0089729F" w:rsidRPr="00DF4164" w:rsidRDefault="000E7886" w:rsidP="00F06BF3">
      <w:pPr>
        <w:spacing w:before="120" w:after="120"/>
        <w:ind w:firstLine="720"/>
        <w:jc w:val="both"/>
        <w:rPr>
          <w:color w:val="000000" w:themeColor="text1"/>
        </w:rPr>
      </w:pPr>
      <w:r w:rsidRPr="00DF4164">
        <w:rPr>
          <w:color w:val="000000" w:themeColor="text1"/>
        </w:rPr>
        <w:t xml:space="preserve">Barmer and Jalore exhibit moderate </w:t>
      </w:r>
      <w:r w:rsidRPr="00DF4164">
        <w:rPr>
          <w:i/>
          <w:iCs/>
          <w:color w:val="000000" w:themeColor="text1"/>
        </w:rPr>
        <w:t>n</w:t>
      </w:r>
      <w:r w:rsidRPr="00DF4164">
        <w:rPr>
          <w:rFonts w:cs="Mangal"/>
          <w:color w:val="000000" w:themeColor="text1"/>
          <w:cs/>
        </w:rPr>
        <w:t>-</w:t>
      </w:r>
      <w:r w:rsidRPr="00DF4164">
        <w:rPr>
          <w:color w:val="000000" w:themeColor="text1"/>
        </w:rPr>
        <w:t xml:space="preserve">LISI values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58</w:t>
      </w:r>
      <w:r w:rsidRPr="00DF4164">
        <w:rPr>
          <w:rFonts w:cs="Mangal"/>
          <w:color w:val="000000" w:themeColor="text1"/>
          <w:cs/>
        </w:rPr>
        <w:t>)</w:t>
      </w:r>
      <w:r w:rsidRPr="00DF4164">
        <w:rPr>
          <w:color w:val="000000" w:themeColor="text1"/>
        </w:rPr>
        <w:t xml:space="preserve">, reflecting compensatory dynamics wherein sporadic high winds </w:t>
      </w:r>
      <w:r w:rsidRPr="00DF4164">
        <w:rPr>
          <w:rFonts w:cs="Mangal"/>
          <w:color w:val="000000" w:themeColor="text1"/>
          <w:cs/>
        </w:rPr>
        <w:t>(</w:t>
      </w:r>
      <w:r w:rsidRPr="00DF4164">
        <w:rPr>
          <w:color w:val="000000" w:themeColor="text1"/>
        </w:rPr>
        <w:t>up to 9</w:t>
      </w:r>
      <w:r w:rsidRPr="00DF4164">
        <w:rPr>
          <w:rFonts w:cs="Mangal"/>
          <w:color w:val="000000" w:themeColor="text1"/>
          <w:cs/>
        </w:rPr>
        <w:t>.</w:t>
      </w:r>
      <w:r w:rsidRPr="00DF4164">
        <w:rPr>
          <w:color w:val="000000" w:themeColor="text1"/>
        </w:rPr>
        <w:t>7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 xml:space="preserve">partially offset chronic moisture deficits </w:t>
      </w:r>
      <w:r w:rsidRPr="00DF4164">
        <w:rPr>
          <w:rFonts w:cs="Mangal"/>
          <w:color w:val="000000" w:themeColor="text1"/>
          <w:cs/>
        </w:rPr>
        <w:t>(</w:t>
      </w:r>
      <w:r w:rsidRPr="00DF4164">
        <w:rPr>
          <w:color w:val="000000" w:themeColor="text1"/>
        </w:rPr>
        <w:t>&lt;0</w:t>
      </w:r>
      <w:r w:rsidRPr="00DF4164">
        <w:rPr>
          <w:rFonts w:cs="Mangal"/>
          <w:color w:val="000000" w:themeColor="text1"/>
          <w:cs/>
        </w:rPr>
        <w:t>.</w:t>
      </w:r>
      <w:r w:rsidRPr="00DF4164">
        <w:rPr>
          <w:color w:val="000000" w:themeColor="text1"/>
        </w:rPr>
        <w:t>03 m³</w:t>
      </w:r>
      <w:r w:rsidRPr="00DF4164">
        <w:rPr>
          <w:rFonts w:cs="Mangal"/>
          <w:color w:val="000000" w:themeColor="text1"/>
          <w:cs/>
        </w:rPr>
        <w:t>/</w:t>
      </w:r>
      <w:r w:rsidRPr="00DF4164">
        <w:rPr>
          <w:color w:val="000000" w:themeColor="text1"/>
        </w:rPr>
        <w:t>m³ in &gt;70</w:t>
      </w:r>
      <w:r w:rsidRPr="00DF4164">
        <w:rPr>
          <w:rFonts w:cs="Mangal"/>
          <w:color w:val="000000" w:themeColor="text1"/>
          <w:cs/>
        </w:rPr>
        <w:t xml:space="preserve">% </w:t>
      </w:r>
      <w:r w:rsidRPr="00DF4164">
        <w:rPr>
          <w:color w:val="000000" w:themeColor="text1"/>
        </w:rPr>
        <w:t>grid cells</w:t>
      </w:r>
      <w:r w:rsidRPr="00DF4164">
        <w:rPr>
          <w:rFonts w:cs="Mangal"/>
          <w:color w:val="000000" w:themeColor="text1"/>
          <w:cs/>
        </w:rPr>
        <w:t xml:space="preserve">) </w:t>
      </w:r>
      <w:r w:rsidRPr="00DF4164">
        <w:rPr>
          <w:color w:val="000000" w:themeColor="text1"/>
        </w:rPr>
        <w:t xml:space="preserve">and senescent vegetation </w:t>
      </w:r>
      <w:r w:rsidRPr="00DF4164">
        <w:rPr>
          <w:rFonts w:cs="Mangal"/>
          <w:color w:val="000000" w:themeColor="text1"/>
          <w:cs/>
        </w:rPr>
        <w:t>(</w:t>
      </w:r>
      <w:r w:rsidRPr="00DF4164">
        <w:rPr>
          <w:color w:val="000000" w:themeColor="text1"/>
        </w:rPr>
        <w:t>EVI &lt;0</w:t>
      </w:r>
      <w:r w:rsidRPr="00DF4164">
        <w:rPr>
          <w:rFonts w:cs="Mangal"/>
          <w:color w:val="000000" w:themeColor="text1"/>
          <w:cs/>
        </w:rPr>
        <w:t>.</w:t>
      </w:r>
      <w:r w:rsidRPr="00DF4164">
        <w:rPr>
          <w:color w:val="000000" w:themeColor="text1"/>
        </w:rPr>
        <w:t>20 by late June</w:t>
      </w:r>
      <w:r w:rsidRPr="00DF4164">
        <w:rPr>
          <w:rFonts w:cs="Mangal"/>
          <w:color w:val="000000" w:themeColor="text1"/>
          <w:cs/>
        </w:rPr>
        <w:t>)</w:t>
      </w:r>
      <w:r w:rsidRPr="00DF4164">
        <w:rPr>
          <w:color w:val="000000" w:themeColor="text1"/>
        </w:rPr>
        <w:t>, resulting in low</w:t>
      </w:r>
      <w:r w:rsidRPr="00DF4164">
        <w:rPr>
          <w:rFonts w:cs="Mangal"/>
          <w:color w:val="000000" w:themeColor="text1"/>
          <w:cs/>
        </w:rPr>
        <w:t>-</w:t>
      </w:r>
      <w:r w:rsidRPr="00DF4164">
        <w:rPr>
          <w:color w:val="000000" w:themeColor="text1"/>
        </w:rPr>
        <w:t>to</w:t>
      </w:r>
      <w:r w:rsidRPr="00DF4164">
        <w:rPr>
          <w:rFonts w:cs="Mangal"/>
          <w:color w:val="000000" w:themeColor="text1"/>
          <w:cs/>
        </w:rPr>
        <w:t>-</w:t>
      </w:r>
      <w:r w:rsidRPr="00DF4164">
        <w:rPr>
          <w:color w:val="000000" w:themeColor="text1"/>
        </w:rPr>
        <w:t xml:space="preserve">moderate infestation probabilities </w:t>
      </w:r>
      <w:r w:rsidRPr="00DF4164">
        <w:rPr>
          <w:rFonts w:cs="Mangal"/>
          <w:color w:val="000000" w:themeColor="text1"/>
          <w:cs/>
        </w:rPr>
        <w:t>(</w:t>
      </w:r>
      <w:r w:rsidRPr="00DF4164">
        <w:rPr>
          <w:color w:val="000000" w:themeColor="text1"/>
        </w:rPr>
        <w:t>28</w:t>
      </w:r>
      <w:r w:rsidRPr="00DF4164">
        <w:rPr>
          <w:rFonts w:cs="Mangal"/>
          <w:color w:val="000000" w:themeColor="text1"/>
          <w:cs/>
        </w:rPr>
        <w:t>–</w:t>
      </w:r>
      <w:r w:rsidRPr="00DF4164">
        <w:rPr>
          <w:color w:val="000000" w:themeColor="text1"/>
        </w:rPr>
        <w:t>42</w:t>
      </w:r>
      <w:r w:rsidRPr="00DF4164">
        <w:rPr>
          <w:rFonts w:cs="Mangal"/>
          <w:color w:val="000000" w:themeColor="text1"/>
          <w:cs/>
        </w:rPr>
        <w:t xml:space="preserve">%) </w:t>
      </w:r>
      <w:r w:rsidRPr="00DF4164">
        <w:rPr>
          <w:color w:val="000000" w:themeColor="text1"/>
        </w:rPr>
        <w:t>characterized by transient immigrant swarms rather than endogenous multiplication, a pattern consistent with historical recession</w:t>
      </w:r>
      <w:r w:rsidRPr="00DF4164">
        <w:rPr>
          <w:rFonts w:cs="Mangal"/>
          <w:color w:val="000000" w:themeColor="text1"/>
          <w:cs/>
        </w:rPr>
        <w:t>-</w:t>
      </w:r>
      <w:r w:rsidRPr="00DF4164">
        <w:rPr>
          <w:color w:val="000000" w:themeColor="text1"/>
        </w:rPr>
        <w:t xml:space="preserve">phase incursions during 1993 and 2007 </w:t>
      </w:r>
      <w:r w:rsidRPr="00DF4164">
        <w:rPr>
          <w:rFonts w:cs="Mangal"/>
          <w:color w:val="000000" w:themeColor="text1"/>
          <w:cs/>
        </w:rPr>
        <w:t>(</w:t>
      </w:r>
      <w:r w:rsidR="00CD2A2E" w:rsidRPr="00DF4164">
        <w:rPr>
          <w:color w:val="000000" w:themeColor="text1"/>
        </w:rPr>
        <w:t>Rathore et al</w:t>
      </w:r>
      <w:r w:rsidR="00CD2A2E" w:rsidRPr="00DF4164">
        <w:rPr>
          <w:rFonts w:cs="Mangal"/>
          <w:color w:val="000000" w:themeColor="text1"/>
          <w:cs/>
        </w:rPr>
        <w:t>.</w:t>
      </w:r>
      <w:r w:rsidR="00CD2A2E" w:rsidRPr="00DF4164">
        <w:rPr>
          <w:color w:val="000000" w:themeColor="text1"/>
        </w:rPr>
        <w:t>, 2021</w:t>
      </w:r>
      <w:r w:rsidRPr="00DF4164">
        <w:rPr>
          <w:color w:val="000000" w:themeColor="text1"/>
        </w:rPr>
        <w:t>; Meynard et al</w:t>
      </w:r>
      <w:r w:rsidRPr="00DF4164">
        <w:rPr>
          <w:rFonts w:cs="Mangal"/>
          <w:color w:val="000000" w:themeColor="text1"/>
          <w:cs/>
        </w:rPr>
        <w:t>.</w:t>
      </w:r>
      <w:r w:rsidRPr="00DF4164">
        <w:rPr>
          <w:color w:val="000000" w:themeColor="text1"/>
        </w:rPr>
        <w:t>, 2020</w:t>
      </w:r>
      <w:r w:rsidRPr="00DF4164">
        <w:rPr>
          <w:rFonts w:cs="Mangal"/>
          <w:color w:val="000000" w:themeColor="text1"/>
          <w:cs/>
        </w:rPr>
        <w:t xml:space="preserve">). </w:t>
      </w:r>
      <w:r w:rsidRPr="00DF4164">
        <w:rPr>
          <w:color w:val="000000" w:themeColor="text1"/>
        </w:rPr>
        <w:t xml:space="preserve">The lowest tier encompasses Jaisalmer and Churu </w:t>
      </w:r>
      <w:r w:rsidRPr="00DF4164">
        <w:rPr>
          <w:rFonts w:cs="Mangal"/>
          <w:color w:val="000000" w:themeColor="text1"/>
          <w:cs/>
        </w:rPr>
        <w:t>(</w:t>
      </w:r>
      <w:r w:rsidR="00E51577" w:rsidRPr="00DF4164">
        <w:rPr>
          <w:i/>
          <w:iCs/>
          <w:color w:val="000000" w:themeColor="text1"/>
        </w:rPr>
        <w:t>n</w:t>
      </w:r>
      <w:r w:rsidR="00E51577" w:rsidRPr="00DF4164">
        <w:rPr>
          <w:rFonts w:cs="Mangal"/>
          <w:color w:val="000000" w:themeColor="text1"/>
          <w:cs/>
        </w:rPr>
        <w:t>-</w:t>
      </w:r>
      <w:r w:rsidRPr="00DF4164">
        <w:rPr>
          <w:color w:val="000000" w:themeColor="text1"/>
        </w:rPr>
        <w:t>LISI 0</w:t>
      </w:r>
      <w:r w:rsidRPr="00DF4164">
        <w:rPr>
          <w:rFonts w:cs="Mangal"/>
          <w:color w:val="000000" w:themeColor="text1"/>
          <w:cs/>
        </w:rPr>
        <w:t>.</w:t>
      </w:r>
      <w:r w:rsidRPr="00DF4164">
        <w:rPr>
          <w:color w:val="000000" w:themeColor="text1"/>
        </w:rPr>
        <w:t>12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29</w:t>
      </w:r>
      <w:r w:rsidRPr="00DF4164">
        <w:rPr>
          <w:rFonts w:cs="Mangal"/>
          <w:color w:val="000000" w:themeColor="text1"/>
          <w:cs/>
        </w:rPr>
        <w:t>)</w:t>
      </w:r>
      <w:r w:rsidRPr="00DF4164">
        <w:rPr>
          <w:color w:val="000000" w:themeColor="text1"/>
        </w:rPr>
        <w:t xml:space="preserve">, where compounded aridity </w:t>
      </w:r>
      <w:r w:rsidRPr="00DF4164">
        <w:rPr>
          <w:rFonts w:cs="Mangal"/>
          <w:color w:val="000000" w:themeColor="text1"/>
          <w:cs/>
        </w:rPr>
        <w:t>(</w:t>
      </w:r>
      <w:r w:rsidRPr="00DF4164">
        <w:rPr>
          <w:color w:val="000000" w:themeColor="text1"/>
        </w:rPr>
        <w:t>soil moisture &lt;0</w:t>
      </w:r>
      <w:r w:rsidRPr="00DF4164">
        <w:rPr>
          <w:rFonts w:cs="Mangal"/>
          <w:color w:val="000000" w:themeColor="text1"/>
          <w:cs/>
        </w:rPr>
        <w:t>.</w:t>
      </w:r>
      <w:r w:rsidRPr="00DF4164">
        <w:rPr>
          <w:color w:val="000000" w:themeColor="text1"/>
        </w:rPr>
        <w:t>01 m³</w:t>
      </w:r>
      <w:r w:rsidRPr="00DF4164">
        <w:rPr>
          <w:rFonts w:cs="Mangal"/>
          <w:color w:val="000000" w:themeColor="text1"/>
          <w:cs/>
        </w:rPr>
        <w:t>/</w:t>
      </w:r>
      <w:r w:rsidRPr="00DF4164">
        <w:rPr>
          <w:color w:val="000000" w:themeColor="text1"/>
        </w:rPr>
        <w:t>m³</w:t>
      </w:r>
      <w:r w:rsidRPr="00DF4164">
        <w:rPr>
          <w:rFonts w:cs="Mangal"/>
          <w:color w:val="000000" w:themeColor="text1"/>
          <w:cs/>
        </w:rPr>
        <w:t>)</w:t>
      </w:r>
      <w:r w:rsidRPr="00DF4164">
        <w:rPr>
          <w:color w:val="000000" w:themeColor="text1"/>
        </w:rPr>
        <w:t xml:space="preserve">, negligible </w:t>
      </w:r>
      <w:proofErr w:type="spellStart"/>
      <w:r w:rsidRPr="00DF4164">
        <w:rPr>
          <w:color w:val="000000" w:themeColor="text1"/>
        </w:rPr>
        <w:t>phytomass</w:t>
      </w:r>
      <w:proofErr w:type="spellEnd"/>
      <w:r w:rsidRPr="00DF4164">
        <w:rPr>
          <w:color w:val="000000" w:themeColor="text1"/>
        </w:rPr>
        <w:t xml:space="preserve"> </w:t>
      </w:r>
      <w:r w:rsidRPr="00DF4164">
        <w:rPr>
          <w:rFonts w:cs="Mangal"/>
          <w:color w:val="000000" w:themeColor="text1"/>
          <w:cs/>
        </w:rPr>
        <w:t>(</w:t>
      </w:r>
      <w:r w:rsidRPr="00DF4164">
        <w:rPr>
          <w:color w:val="000000" w:themeColor="text1"/>
        </w:rPr>
        <w:t>NDVI &lt;0</w:t>
      </w:r>
      <w:r w:rsidRPr="00DF4164">
        <w:rPr>
          <w:rFonts w:cs="Mangal"/>
          <w:color w:val="000000" w:themeColor="text1"/>
          <w:cs/>
        </w:rPr>
        <w:t>.</w:t>
      </w:r>
      <w:r w:rsidRPr="00DF4164">
        <w:rPr>
          <w:color w:val="000000" w:themeColor="text1"/>
        </w:rPr>
        <w:t>15</w:t>
      </w:r>
      <w:r w:rsidRPr="00DF4164">
        <w:rPr>
          <w:rFonts w:cs="Mangal"/>
          <w:color w:val="000000" w:themeColor="text1"/>
          <w:cs/>
        </w:rPr>
        <w:t>)</w:t>
      </w:r>
      <w:r w:rsidRPr="00DF4164">
        <w:rPr>
          <w:color w:val="000000" w:themeColor="text1"/>
        </w:rPr>
        <w:t xml:space="preserve">, and stagnant air masses </w:t>
      </w:r>
      <w:r w:rsidRPr="00DF4164">
        <w:rPr>
          <w:rFonts w:cs="Mangal"/>
          <w:color w:val="000000" w:themeColor="text1"/>
          <w:cs/>
        </w:rPr>
        <w:t>(</w:t>
      </w:r>
      <w:r w:rsidRPr="00DF4164">
        <w:rPr>
          <w:color w:val="000000" w:themeColor="text1"/>
        </w:rPr>
        <w:t>&lt;1</w:t>
      </w:r>
      <w:r w:rsidRPr="00DF4164">
        <w:rPr>
          <w:rFonts w:cs="Mangal"/>
          <w:color w:val="000000" w:themeColor="text1"/>
          <w:cs/>
        </w:rPr>
        <w:t>.</w:t>
      </w:r>
      <w:r w:rsidRPr="00DF4164">
        <w:rPr>
          <w:color w:val="000000" w:themeColor="text1"/>
        </w:rPr>
        <w:t>5 m</w:t>
      </w:r>
      <w:r w:rsidRPr="00DF4164">
        <w:rPr>
          <w:rFonts w:cs="Mangal"/>
          <w:color w:val="000000" w:themeColor="text1"/>
          <w:cs/>
        </w:rPr>
        <w:t>/</w:t>
      </w:r>
      <w:r w:rsidRPr="00DF4164">
        <w:rPr>
          <w:color w:val="000000" w:themeColor="text1"/>
        </w:rPr>
        <w:t>s</w:t>
      </w:r>
      <w:r w:rsidRPr="00DF4164">
        <w:rPr>
          <w:rFonts w:cs="Mangal"/>
          <w:color w:val="000000" w:themeColor="text1"/>
          <w:cs/>
        </w:rPr>
        <w:t xml:space="preserve">) </w:t>
      </w:r>
      <w:r w:rsidRPr="00DF4164">
        <w:rPr>
          <w:color w:val="000000" w:themeColor="text1"/>
        </w:rPr>
        <w:t>impose physiological and aerodynamic barriers, collapsing infestation likelihood below 15</w:t>
      </w:r>
      <w:r w:rsidRPr="00DF4164">
        <w:rPr>
          <w:rFonts w:cs="Mangal"/>
          <w:color w:val="000000" w:themeColor="text1"/>
          <w:cs/>
        </w:rPr>
        <w:t xml:space="preserve">% </w:t>
      </w:r>
      <w:r w:rsidRPr="00DF4164">
        <w:rPr>
          <w:color w:val="000000" w:themeColor="text1"/>
        </w:rPr>
        <w:t>and confining any residual populations to &lt;5 ha isolated depressions, thereby constituting natural recession refugia amenable to m</w:t>
      </w:r>
      <w:r w:rsidR="00E51577" w:rsidRPr="00DF4164">
        <w:rPr>
          <w:color w:val="000000" w:themeColor="text1"/>
        </w:rPr>
        <w:t>inimal</w:t>
      </w:r>
      <w:r w:rsidR="00E51577" w:rsidRPr="00DF4164">
        <w:rPr>
          <w:rFonts w:cs="Mangal"/>
          <w:color w:val="000000" w:themeColor="text1"/>
          <w:cs/>
        </w:rPr>
        <w:t>-</w:t>
      </w:r>
      <w:r w:rsidR="00E51577" w:rsidRPr="00DF4164">
        <w:rPr>
          <w:color w:val="000000" w:themeColor="text1"/>
        </w:rPr>
        <w:t>intervention monitoring</w:t>
      </w:r>
      <w:r w:rsidRPr="00DF4164">
        <w:rPr>
          <w:rFonts w:cs="Mangal"/>
          <w:color w:val="000000" w:themeColor="text1"/>
          <w:cs/>
        </w:rPr>
        <w:t xml:space="preserve">. </w:t>
      </w:r>
      <w:r w:rsidRPr="00DF4164">
        <w:rPr>
          <w:color w:val="000000" w:themeColor="text1"/>
        </w:rPr>
        <w:t>This composite indexing framework, calibrated against 2019</w:t>
      </w:r>
      <w:r w:rsidRPr="00DF4164">
        <w:rPr>
          <w:rFonts w:cs="Mangal"/>
          <w:color w:val="000000" w:themeColor="text1"/>
          <w:cs/>
        </w:rPr>
        <w:t>–</w:t>
      </w:r>
      <w:r w:rsidRPr="00DF4164">
        <w:rPr>
          <w:color w:val="000000" w:themeColor="text1"/>
        </w:rPr>
        <w:t>2020 upsurge ground</w:t>
      </w:r>
      <w:r w:rsidRPr="00DF4164">
        <w:rPr>
          <w:rFonts w:cs="Mangal"/>
          <w:color w:val="000000" w:themeColor="text1"/>
          <w:cs/>
        </w:rPr>
        <w:t>-</w:t>
      </w:r>
      <w:r w:rsidRPr="00DF4164">
        <w:rPr>
          <w:color w:val="000000" w:themeColor="text1"/>
        </w:rPr>
        <w:t>truth data with Kappa coefficient 0</w:t>
      </w:r>
      <w:r w:rsidRPr="00DF4164">
        <w:rPr>
          <w:rFonts w:cs="Mangal"/>
          <w:color w:val="000000" w:themeColor="text1"/>
          <w:cs/>
        </w:rPr>
        <w:t>.</w:t>
      </w:r>
      <w:r w:rsidRPr="00DF4164">
        <w:rPr>
          <w:color w:val="000000" w:themeColor="text1"/>
        </w:rPr>
        <w:t>82, underpins adaptive contingency planning, including FAO</w:t>
      </w:r>
      <w:r w:rsidRPr="00DF4164">
        <w:rPr>
          <w:rFonts w:cs="Mangal"/>
          <w:color w:val="000000" w:themeColor="text1"/>
          <w:cs/>
        </w:rPr>
        <w:t>-</w:t>
      </w:r>
      <w:r w:rsidRPr="00DF4164">
        <w:rPr>
          <w:color w:val="000000" w:themeColor="text1"/>
        </w:rPr>
        <w:t>coordinated cross</w:t>
      </w:r>
      <w:r w:rsidRPr="00DF4164">
        <w:rPr>
          <w:rFonts w:cs="Mangal"/>
          <w:color w:val="000000" w:themeColor="text1"/>
          <w:cs/>
        </w:rPr>
        <w:t>-</w:t>
      </w:r>
      <w:r w:rsidRPr="00DF4164">
        <w:rPr>
          <w:color w:val="000000" w:themeColor="text1"/>
        </w:rPr>
        <w:t>border early warning bulletins and Rajasthan</w:t>
      </w:r>
      <w:r w:rsidRPr="00DF4164">
        <w:rPr>
          <w:rFonts w:cs="Mangal"/>
          <w:color w:val="000000" w:themeColor="text1"/>
          <w:cs/>
        </w:rPr>
        <w:t>’</w:t>
      </w:r>
      <w:r w:rsidRPr="00DF4164">
        <w:rPr>
          <w:color w:val="000000" w:themeColor="text1"/>
        </w:rPr>
        <w:t xml:space="preserve">s </w:t>
      </w:r>
      <w:proofErr w:type="spellStart"/>
      <w:r w:rsidRPr="00DF4164">
        <w:rPr>
          <w:color w:val="000000" w:themeColor="text1"/>
        </w:rPr>
        <w:t>agro</w:t>
      </w:r>
      <w:proofErr w:type="spellEnd"/>
      <w:r w:rsidRPr="00DF4164">
        <w:rPr>
          <w:rFonts w:cs="Mangal"/>
          <w:color w:val="000000" w:themeColor="text1"/>
          <w:cs/>
        </w:rPr>
        <w:t>-</w:t>
      </w:r>
      <w:r w:rsidRPr="00DF4164">
        <w:rPr>
          <w:color w:val="000000" w:themeColor="text1"/>
        </w:rPr>
        <w:t xml:space="preserve">advisory integration of </w:t>
      </w:r>
      <w:r w:rsidR="00E51577" w:rsidRPr="00DF4164">
        <w:rPr>
          <w:i/>
          <w:iCs/>
          <w:color w:val="000000" w:themeColor="text1"/>
        </w:rPr>
        <w:t>n</w:t>
      </w:r>
      <w:r w:rsidR="00E51577" w:rsidRPr="00DF4164">
        <w:rPr>
          <w:rFonts w:cs="Mangal"/>
          <w:color w:val="000000" w:themeColor="text1"/>
          <w:cs/>
        </w:rPr>
        <w:t>-</w:t>
      </w:r>
      <w:r w:rsidRPr="00DF4164">
        <w:rPr>
          <w:color w:val="000000" w:themeColor="text1"/>
        </w:rPr>
        <w:t>LISI into crop insurance parametrization, while advocating climate</w:t>
      </w:r>
      <w:r w:rsidRPr="00DF4164">
        <w:rPr>
          <w:rFonts w:cs="Mangal"/>
          <w:color w:val="000000" w:themeColor="text1"/>
          <w:cs/>
        </w:rPr>
        <w:t>-</w:t>
      </w:r>
      <w:r w:rsidRPr="00DF4164">
        <w:rPr>
          <w:color w:val="000000" w:themeColor="text1"/>
        </w:rPr>
        <w:t>resilient cultivars like short</w:t>
      </w:r>
      <w:r w:rsidRPr="00DF4164">
        <w:rPr>
          <w:rFonts w:cs="Mangal"/>
          <w:color w:val="000000" w:themeColor="text1"/>
          <w:cs/>
        </w:rPr>
        <w:t>-</w:t>
      </w:r>
      <w:r w:rsidRPr="00DF4164">
        <w:rPr>
          <w:color w:val="000000" w:themeColor="text1"/>
        </w:rPr>
        <w:t>duration moth bean in high</w:t>
      </w:r>
      <w:r w:rsidRPr="00DF4164">
        <w:rPr>
          <w:rFonts w:cs="Mangal"/>
          <w:color w:val="000000" w:themeColor="text1"/>
          <w:cs/>
        </w:rPr>
        <w:t>-</w:t>
      </w:r>
      <w:r w:rsidRPr="00DF4164">
        <w:rPr>
          <w:color w:val="000000" w:themeColor="text1"/>
        </w:rPr>
        <w:t xml:space="preserve">risk zones to decouple vegetation pulses from locust demographic surges </w:t>
      </w:r>
      <w:r w:rsidRPr="00DF4164">
        <w:rPr>
          <w:rFonts w:cs="Mangal"/>
          <w:color w:val="000000" w:themeColor="text1"/>
          <w:cs/>
        </w:rPr>
        <w:t>(</w:t>
      </w:r>
      <w:r w:rsidRPr="00DF4164">
        <w:rPr>
          <w:color w:val="000000" w:themeColor="text1"/>
        </w:rPr>
        <w:t>Table 5</w:t>
      </w:r>
      <w:r w:rsidRPr="00DF4164">
        <w:rPr>
          <w:rFonts w:cs="Mangal"/>
          <w:color w:val="000000" w:themeColor="text1"/>
          <w:cs/>
        </w:rPr>
        <w:t>).</w:t>
      </w:r>
      <w:r w:rsidR="00E51577" w:rsidRPr="00DF4164">
        <w:rPr>
          <w:rFonts w:cs="Mangal"/>
          <w:color w:val="000000" w:themeColor="text1"/>
          <w:cs/>
        </w:rPr>
        <w:t xml:space="preserve"> </w:t>
      </w:r>
      <w:r w:rsidR="0089729F" w:rsidRPr="00DF4164">
        <w:rPr>
          <w:color w:val="000000" w:themeColor="text1"/>
        </w:rPr>
        <w:t>Overall, geospatial evidence indicates patchy and seasonally constrained environmental suitability in western Rajasthan, emphasizing the need for continuous satellite</w:t>
      </w:r>
      <w:r w:rsidR="0089729F" w:rsidRPr="00DF4164">
        <w:rPr>
          <w:rFonts w:cs="Mangal"/>
          <w:color w:val="000000" w:themeColor="text1"/>
          <w:cs/>
        </w:rPr>
        <w:t>-</w:t>
      </w:r>
      <w:r w:rsidR="0089729F" w:rsidRPr="00DF4164">
        <w:rPr>
          <w:color w:val="000000" w:themeColor="text1"/>
        </w:rPr>
        <w:t>based surveillance to detect early vegetation responses to rainfall that could trigger breeding</w:t>
      </w:r>
      <w:r w:rsidR="0089729F" w:rsidRPr="00DF4164">
        <w:rPr>
          <w:rFonts w:cs="Mangal"/>
          <w:color w:val="000000" w:themeColor="text1"/>
          <w:cs/>
        </w:rPr>
        <w:t>.</w:t>
      </w:r>
    </w:p>
    <w:p w14:paraId="2DEC9680" w14:textId="0D23571D" w:rsidR="00756E3E" w:rsidRPr="00DF4164" w:rsidRDefault="00756E3E" w:rsidP="00756E3E">
      <w:pPr>
        <w:pStyle w:val="Heading4"/>
        <w:rPr>
          <w:rFonts w:ascii="Times New Roman" w:eastAsiaTheme="minorHAnsi" w:hAnsi="Times New Roman" w:cs="Times New Roman"/>
          <w:b/>
          <w:bCs/>
          <w:i w:val="0"/>
          <w:iCs w:val="0"/>
          <w:color w:val="000000" w:themeColor="text1"/>
          <w:sz w:val="24"/>
          <w:szCs w:val="24"/>
        </w:rPr>
      </w:pPr>
      <w:r w:rsidRPr="00DF4164">
        <w:rPr>
          <w:rFonts w:ascii="Times New Roman" w:eastAsiaTheme="minorHAnsi" w:hAnsi="Times New Roman" w:cs="Times New Roman"/>
          <w:b/>
          <w:bCs/>
          <w:i w:val="0"/>
          <w:iCs w:val="0"/>
          <w:color w:val="000000" w:themeColor="text1"/>
          <w:sz w:val="24"/>
          <w:szCs w:val="24"/>
        </w:rPr>
        <w:t>Table 5</w:t>
      </w:r>
      <w:r w:rsidRPr="00DF4164">
        <w:rPr>
          <w:rFonts w:ascii="Times New Roman" w:eastAsiaTheme="minorHAnsi" w:hAnsi="Times New Roman" w:cs="Mangal"/>
          <w:b/>
          <w:bCs/>
          <w:i w:val="0"/>
          <w:iCs w:val="0"/>
          <w:color w:val="000000" w:themeColor="text1"/>
          <w:sz w:val="24"/>
          <w:szCs w:val="24"/>
          <w:cs/>
          <w:lang w:bidi="hi-IN"/>
        </w:rPr>
        <w:t xml:space="preserve">. </w:t>
      </w:r>
      <w:r w:rsidR="00960573" w:rsidRPr="00DF4164">
        <w:rPr>
          <w:rFonts w:ascii="Times New Roman" w:eastAsiaTheme="minorHAnsi" w:hAnsi="Times New Roman" w:cs="Times New Roman"/>
          <w:b/>
          <w:bCs/>
          <w:i w:val="0"/>
          <w:iCs w:val="0"/>
          <w:color w:val="000000" w:themeColor="text1"/>
          <w:sz w:val="24"/>
          <w:szCs w:val="24"/>
        </w:rPr>
        <w:t>Overall</w:t>
      </w:r>
      <w:r w:rsidRPr="00DF4164">
        <w:rPr>
          <w:rFonts w:ascii="Times New Roman" w:eastAsiaTheme="minorHAnsi" w:hAnsi="Times New Roman" w:cs="Mangal"/>
          <w:b/>
          <w:bCs/>
          <w:i w:val="0"/>
          <w:iCs w:val="0"/>
          <w:color w:val="000000" w:themeColor="text1"/>
          <w:sz w:val="24"/>
          <w:szCs w:val="24"/>
          <w:cs/>
          <w:lang w:bidi="hi-IN"/>
        </w:rPr>
        <w:t xml:space="preserve"> </w:t>
      </w:r>
      <w:r w:rsidR="00960573" w:rsidRPr="00DF4164">
        <w:rPr>
          <w:rFonts w:ascii="Times New Roman" w:eastAsiaTheme="minorHAnsi" w:hAnsi="Times New Roman" w:cs="Times New Roman"/>
          <w:b/>
          <w:bCs/>
          <w:i w:val="0"/>
          <w:iCs w:val="0"/>
          <w:color w:val="000000" w:themeColor="text1"/>
          <w:sz w:val="24"/>
          <w:szCs w:val="24"/>
        </w:rPr>
        <w:t xml:space="preserve">Normalized </w:t>
      </w:r>
      <w:r w:rsidRPr="00DF4164">
        <w:rPr>
          <w:rFonts w:ascii="Times New Roman" w:eastAsiaTheme="minorHAnsi" w:hAnsi="Times New Roman" w:cs="Times New Roman"/>
          <w:b/>
          <w:bCs/>
          <w:i w:val="0"/>
          <w:iCs w:val="0"/>
          <w:color w:val="000000" w:themeColor="text1"/>
          <w:sz w:val="24"/>
          <w:szCs w:val="24"/>
        </w:rPr>
        <w:t xml:space="preserve">Locust Infestation Suitability Index </w:t>
      </w:r>
      <w:r w:rsidRPr="00DF4164">
        <w:rPr>
          <w:rFonts w:ascii="Times New Roman" w:eastAsiaTheme="minorHAnsi" w:hAnsi="Times New Roman" w:cs="Mangal"/>
          <w:b/>
          <w:bCs/>
          <w:i w:val="0"/>
          <w:iCs w:val="0"/>
          <w:color w:val="000000" w:themeColor="text1"/>
          <w:sz w:val="24"/>
          <w:szCs w:val="24"/>
          <w:cs/>
          <w:lang w:bidi="hi-IN"/>
        </w:rPr>
        <w:t>(</w:t>
      </w:r>
      <w:r w:rsidRPr="00DF4164">
        <w:rPr>
          <w:rFonts w:ascii="Times New Roman" w:eastAsiaTheme="minorHAnsi" w:hAnsi="Times New Roman" w:cs="Times New Roman"/>
          <w:b/>
          <w:bCs/>
          <w:i w:val="0"/>
          <w:iCs w:val="0"/>
          <w:color w:val="000000" w:themeColor="text1"/>
          <w:sz w:val="24"/>
          <w:szCs w:val="24"/>
        </w:rPr>
        <w:t>Composite Assessment</w:t>
      </w:r>
      <w:r w:rsidRPr="00DF4164">
        <w:rPr>
          <w:rFonts w:ascii="Times New Roman" w:eastAsiaTheme="minorHAnsi" w:hAnsi="Times New Roman" w:cs="Mangal"/>
          <w:b/>
          <w:bCs/>
          <w:i w:val="0"/>
          <w:iCs w:val="0"/>
          <w:color w:val="000000" w:themeColor="text1"/>
          <w:sz w:val="24"/>
          <w:szCs w:val="24"/>
          <w:cs/>
          <w:lang w:bidi="hi-IN"/>
        </w:rPr>
        <w:t>)</w:t>
      </w:r>
    </w:p>
    <w:tbl>
      <w:tblPr>
        <w:tblStyle w:val="TableGrid"/>
        <w:tblW w:w="9428" w:type="dxa"/>
        <w:tblLook w:val="04A0" w:firstRow="1" w:lastRow="0" w:firstColumn="1" w:lastColumn="0" w:noHBand="0" w:noVBand="1"/>
      </w:tblPr>
      <w:tblGrid>
        <w:gridCol w:w="1255"/>
        <w:gridCol w:w="1170"/>
        <w:gridCol w:w="1440"/>
        <w:gridCol w:w="3295"/>
        <w:gridCol w:w="2268"/>
      </w:tblGrid>
      <w:tr w:rsidR="007D7093" w:rsidRPr="00DF4164" w14:paraId="7CBBCB9F" w14:textId="77777777" w:rsidTr="00013DE0">
        <w:tc>
          <w:tcPr>
            <w:tcW w:w="1255" w:type="dxa"/>
          </w:tcPr>
          <w:p w14:paraId="74F5D283" w14:textId="46B899AE" w:rsidR="00960573" w:rsidRPr="00DF4164" w:rsidRDefault="00960573" w:rsidP="00960573">
            <w:pPr>
              <w:jc w:val="center"/>
              <w:rPr>
                <w:b/>
                <w:bCs/>
                <w:color w:val="000000" w:themeColor="text1"/>
              </w:rPr>
            </w:pPr>
            <w:r w:rsidRPr="00DF4164">
              <w:rPr>
                <w:b/>
                <w:bCs/>
                <w:color w:val="000000" w:themeColor="text1"/>
              </w:rPr>
              <w:t>Districts</w:t>
            </w:r>
          </w:p>
        </w:tc>
        <w:tc>
          <w:tcPr>
            <w:tcW w:w="1170" w:type="dxa"/>
          </w:tcPr>
          <w:p w14:paraId="0EB45ACB" w14:textId="740E69D3" w:rsidR="00960573" w:rsidRPr="00DF4164" w:rsidRDefault="00960573" w:rsidP="00960573">
            <w:pPr>
              <w:jc w:val="center"/>
              <w:rPr>
                <w:b/>
                <w:bCs/>
                <w:color w:val="000000" w:themeColor="text1"/>
              </w:rPr>
            </w:pPr>
            <w:r w:rsidRPr="00DF4164">
              <w:rPr>
                <w:b/>
                <w:bCs/>
                <w:color w:val="000000" w:themeColor="text1"/>
              </w:rPr>
              <w:t>n</w:t>
            </w:r>
            <w:r w:rsidRPr="00DF4164">
              <w:rPr>
                <w:rFonts w:cs="Mangal"/>
                <w:b/>
                <w:bCs/>
                <w:color w:val="000000" w:themeColor="text1"/>
                <w:cs/>
              </w:rPr>
              <w:t>-</w:t>
            </w:r>
            <w:r w:rsidRPr="00DF4164">
              <w:rPr>
                <w:b/>
                <w:bCs/>
                <w:color w:val="000000" w:themeColor="text1"/>
              </w:rPr>
              <w:t>LISI</w:t>
            </w:r>
          </w:p>
        </w:tc>
        <w:tc>
          <w:tcPr>
            <w:tcW w:w="1440" w:type="dxa"/>
          </w:tcPr>
          <w:p w14:paraId="6D48DBD7" w14:textId="73513D94" w:rsidR="00960573" w:rsidRPr="00DF4164" w:rsidRDefault="00960573" w:rsidP="00960573">
            <w:pPr>
              <w:jc w:val="center"/>
              <w:rPr>
                <w:b/>
                <w:bCs/>
                <w:color w:val="000000" w:themeColor="text1"/>
              </w:rPr>
            </w:pPr>
            <w:r w:rsidRPr="00DF4164">
              <w:rPr>
                <w:b/>
                <w:bCs/>
                <w:color w:val="000000" w:themeColor="text1"/>
              </w:rPr>
              <w:t>Suitability Index</w:t>
            </w:r>
          </w:p>
        </w:tc>
        <w:tc>
          <w:tcPr>
            <w:tcW w:w="3295" w:type="dxa"/>
            <w:hideMark/>
          </w:tcPr>
          <w:p w14:paraId="59727487" w14:textId="493755AE" w:rsidR="00960573" w:rsidRPr="00DF4164" w:rsidRDefault="00013DE0" w:rsidP="00960573">
            <w:pPr>
              <w:jc w:val="center"/>
              <w:rPr>
                <w:b/>
                <w:bCs/>
                <w:color w:val="000000" w:themeColor="text1"/>
              </w:rPr>
            </w:pPr>
            <w:r w:rsidRPr="00DF4164">
              <w:rPr>
                <w:b/>
                <w:bCs/>
                <w:color w:val="000000" w:themeColor="text1"/>
              </w:rPr>
              <w:t>Key Driver</w:t>
            </w:r>
          </w:p>
        </w:tc>
        <w:tc>
          <w:tcPr>
            <w:tcW w:w="0" w:type="auto"/>
            <w:hideMark/>
          </w:tcPr>
          <w:p w14:paraId="279791A9" w14:textId="77777777" w:rsidR="00960573" w:rsidRPr="00DF4164" w:rsidRDefault="00960573" w:rsidP="00960573">
            <w:pPr>
              <w:jc w:val="center"/>
              <w:rPr>
                <w:b/>
                <w:bCs/>
                <w:color w:val="000000" w:themeColor="text1"/>
              </w:rPr>
            </w:pPr>
            <w:r w:rsidRPr="00DF4164">
              <w:rPr>
                <w:b/>
                <w:bCs/>
                <w:color w:val="000000" w:themeColor="text1"/>
              </w:rPr>
              <w:t>Likelihood of Infestation</w:t>
            </w:r>
          </w:p>
        </w:tc>
      </w:tr>
      <w:tr w:rsidR="007D7093" w:rsidRPr="00DF4164" w14:paraId="39B86800" w14:textId="77777777" w:rsidTr="00013DE0">
        <w:tc>
          <w:tcPr>
            <w:tcW w:w="1255" w:type="dxa"/>
          </w:tcPr>
          <w:p w14:paraId="4CF4BCB2" w14:textId="564FF910" w:rsidR="00960573" w:rsidRPr="00DF4164" w:rsidRDefault="00960573" w:rsidP="00960573">
            <w:pPr>
              <w:rPr>
                <w:color w:val="000000" w:themeColor="text1"/>
              </w:rPr>
            </w:pPr>
            <w:r w:rsidRPr="00DF4164">
              <w:rPr>
                <w:color w:val="000000" w:themeColor="text1"/>
              </w:rPr>
              <w:t xml:space="preserve">Jodhpur, </w:t>
            </w:r>
            <w:proofErr w:type="spellStart"/>
            <w:r w:rsidRPr="00DF4164">
              <w:rPr>
                <w:color w:val="000000" w:themeColor="text1"/>
              </w:rPr>
              <w:t>Nagaur</w:t>
            </w:r>
            <w:proofErr w:type="spellEnd"/>
          </w:p>
        </w:tc>
        <w:tc>
          <w:tcPr>
            <w:tcW w:w="1170" w:type="dxa"/>
            <w:vAlign w:val="center"/>
          </w:tcPr>
          <w:p w14:paraId="38B6C5C2" w14:textId="462BAE57"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78</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85</w:t>
            </w:r>
          </w:p>
        </w:tc>
        <w:tc>
          <w:tcPr>
            <w:tcW w:w="1440" w:type="dxa"/>
          </w:tcPr>
          <w:p w14:paraId="295505F0" w14:textId="380BD352" w:rsidR="00960573" w:rsidRPr="00DF4164" w:rsidRDefault="00960573" w:rsidP="00960573">
            <w:pPr>
              <w:jc w:val="center"/>
              <w:rPr>
                <w:color w:val="000000" w:themeColor="text1"/>
              </w:rPr>
            </w:pPr>
            <w:r w:rsidRPr="00DF4164">
              <w:rPr>
                <w:color w:val="000000" w:themeColor="text1"/>
              </w:rPr>
              <w:t>Very High</w:t>
            </w:r>
          </w:p>
        </w:tc>
        <w:tc>
          <w:tcPr>
            <w:tcW w:w="3295" w:type="dxa"/>
            <w:hideMark/>
          </w:tcPr>
          <w:p w14:paraId="74928960" w14:textId="1F26AA03" w:rsidR="00960573" w:rsidRPr="00DF4164" w:rsidRDefault="00960573" w:rsidP="00960573">
            <w:pPr>
              <w:rPr>
                <w:color w:val="000000" w:themeColor="text1"/>
              </w:rPr>
            </w:pPr>
            <w:r w:rsidRPr="00DF4164">
              <w:rPr>
                <w:color w:val="000000" w:themeColor="text1"/>
              </w:rPr>
              <w:t xml:space="preserve">High Moisture </w:t>
            </w:r>
            <w:r w:rsidRPr="00DF4164">
              <w:rPr>
                <w:rFonts w:cs="Mangal"/>
                <w:color w:val="000000" w:themeColor="text1"/>
                <w:cs/>
              </w:rPr>
              <w:t xml:space="preserve">+ </w:t>
            </w:r>
            <w:r w:rsidRPr="00DF4164">
              <w:rPr>
                <w:color w:val="000000" w:themeColor="text1"/>
              </w:rPr>
              <w:t>High Vegetation</w:t>
            </w:r>
            <w:r w:rsidRPr="00DF4164">
              <w:rPr>
                <w:rFonts w:cs="Mangal"/>
                <w:color w:val="000000" w:themeColor="text1"/>
                <w:cs/>
              </w:rPr>
              <w:t xml:space="preserve"> (</w:t>
            </w:r>
            <w:r w:rsidRPr="00DF4164">
              <w:rPr>
                <w:color w:val="000000" w:themeColor="text1"/>
              </w:rPr>
              <w:t>EVI</w:t>
            </w:r>
            <w:r w:rsidRPr="00DF4164">
              <w:rPr>
                <w:rFonts w:cs="Mangal"/>
                <w:color w:val="000000" w:themeColor="text1"/>
                <w:cs/>
              </w:rPr>
              <w:t xml:space="preserve">) + </w:t>
            </w:r>
            <w:r w:rsidRPr="00DF4164">
              <w:rPr>
                <w:color w:val="000000" w:themeColor="text1"/>
              </w:rPr>
              <w:t>High Wind</w:t>
            </w:r>
          </w:p>
        </w:tc>
        <w:tc>
          <w:tcPr>
            <w:tcW w:w="0" w:type="auto"/>
            <w:hideMark/>
          </w:tcPr>
          <w:p w14:paraId="71C1FA9E" w14:textId="3C75A0D1" w:rsidR="00960573" w:rsidRPr="00DF4164" w:rsidRDefault="00960573" w:rsidP="00960573">
            <w:pPr>
              <w:rPr>
                <w:color w:val="000000" w:themeColor="text1"/>
              </w:rPr>
            </w:pPr>
            <w:r w:rsidRPr="00DF4164">
              <w:rPr>
                <w:color w:val="000000" w:themeColor="text1"/>
              </w:rPr>
              <w:t>Very High</w:t>
            </w:r>
          </w:p>
        </w:tc>
      </w:tr>
      <w:tr w:rsidR="007D7093" w:rsidRPr="00DF4164" w14:paraId="09B6DB0D" w14:textId="77777777" w:rsidTr="00013DE0">
        <w:tc>
          <w:tcPr>
            <w:tcW w:w="1255" w:type="dxa"/>
          </w:tcPr>
          <w:p w14:paraId="37F6F225" w14:textId="5512CCC7" w:rsidR="00960573" w:rsidRPr="00DF4164" w:rsidRDefault="00960573" w:rsidP="00960573">
            <w:pPr>
              <w:rPr>
                <w:color w:val="000000" w:themeColor="text1"/>
              </w:rPr>
            </w:pPr>
            <w:r w:rsidRPr="00DF4164">
              <w:rPr>
                <w:color w:val="000000" w:themeColor="text1"/>
              </w:rPr>
              <w:lastRenderedPageBreak/>
              <w:t>Bikaner, Pali</w:t>
            </w:r>
          </w:p>
        </w:tc>
        <w:tc>
          <w:tcPr>
            <w:tcW w:w="1170" w:type="dxa"/>
            <w:vAlign w:val="center"/>
          </w:tcPr>
          <w:p w14:paraId="24309F65" w14:textId="30F4EB64"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62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71</w:t>
            </w:r>
          </w:p>
        </w:tc>
        <w:tc>
          <w:tcPr>
            <w:tcW w:w="1440" w:type="dxa"/>
          </w:tcPr>
          <w:p w14:paraId="2E3358DD" w14:textId="56CD7C91" w:rsidR="00960573" w:rsidRPr="00DF4164" w:rsidRDefault="00960573" w:rsidP="00960573">
            <w:pPr>
              <w:jc w:val="center"/>
              <w:rPr>
                <w:color w:val="000000" w:themeColor="text1"/>
              </w:rPr>
            </w:pPr>
            <w:r w:rsidRPr="00DF4164">
              <w:rPr>
                <w:color w:val="000000" w:themeColor="text1"/>
              </w:rPr>
              <w:t>High</w:t>
            </w:r>
          </w:p>
        </w:tc>
        <w:tc>
          <w:tcPr>
            <w:tcW w:w="3295" w:type="dxa"/>
            <w:hideMark/>
          </w:tcPr>
          <w:p w14:paraId="6327233A" w14:textId="3DD1A1A7" w:rsidR="00960573" w:rsidRPr="00DF4164" w:rsidRDefault="00960573" w:rsidP="00960573">
            <w:pPr>
              <w:rPr>
                <w:color w:val="000000" w:themeColor="text1"/>
              </w:rPr>
            </w:pPr>
            <w:r w:rsidRPr="00DF4164">
              <w:rPr>
                <w:color w:val="000000" w:themeColor="text1"/>
              </w:rPr>
              <w:t xml:space="preserve">Moderate Moisture </w:t>
            </w:r>
            <w:r w:rsidRPr="00DF4164">
              <w:rPr>
                <w:rFonts w:cs="Mangal"/>
                <w:color w:val="000000" w:themeColor="text1"/>
                <w:cs/>
              </w:rPr>
              <w:t xml:space="preserve">+ </w:t>
            </w:r>
            <w:r w:rsidRPr="00DF4164">
              <w:rPr>
                <w:color w:val="000000" w:themeColor="text1"/>
              </w:rPr>
              <w:t xml:space="preserve">Moderate Vegetation </w:t>
            </w:r>
            <w:r w:rsidRPr="00DF4164">
              <w:rPr>
                <w:rFonts w:cs="Mangal"/>
                <w:color w:val="000000" w:themeColor="text1"/>
                <w:cs/>
              </w:rPr>
              <w:t xml:space="preserve">+ </w:t>
            </w:r>
            <w:r w:rsidRPr="00DF4164">
              <w:rPr>
                <w:color w:val="000000" w:themeColor="text1"/>
              </w:rPr>
              <w:t>Moderate Wind</w:t>
            </w:r>
          </w:p>
        </w:tc>
        <w:tc>
          <w:tcPr>
            <w:tcW w:w="0" w:type="auto"/>
            <w:hideMark/>
          </w:tcPr>
          <w:p w14:paraId="03A27032" w14:textId="77777777" w:rsidR="00960573" w:rsidRPr="00DF4164" w:rsidRDefault="00960573" w:rsidP="00960573">
            <w:pPr>
              <w:rPr>
                <w:color w:val="000000" w:themeColor="text1"/>
              </w:rPr>
            </w:pPr>
            <w:r w:rsidRPr="00DF4164">
              <w:rPr>
                <w:color w:val="000000" w:themeColor="text1"/>
              </w:rPr>
              <w:t>Moderate to High</w:t>
            </w:r>
          </w:p>
        </w:tc>
      </w:tr>
      <w:tr w:rsidR="007D7093" w:rsidRPr="00DF4164" w14:paraId="47B04A24" w14:textId="77777777" w:rsidTr="00013DE0">
        <w:tc>
          <w:tcPr>
            <w:tcW w:w="1255" w:type="dxa"/>
          </w:tcPr>
          <w:p w14:paraId="79D9BFC4" w14:textId="4D46D2B2" w:rsidR="00960573" w:rsidRPr="00DF4164" w:rsidRDefault="00960573" w:rsidP="00960573">
            <w:pPr>
              <w:rPr>
                <w:color w:val="000000" w:themeColor="text1"/>
              </w:rPr>
            </w:pPr>
            <w:r w:rsidRPr="00DF4164">
              <w:rPr>
                <w:color w:val="000000" w:themeColor="text1"/>
              </w:rPr>
              <w:t>Barmer, Jalore</w:t>
            </w:r>
          </w:p>
        </w:tc>
        <w:tc>
          <w:tcPr>
            <w:tcW w:w="1170" w:type="dxa"/>
            <w:vAlign w:val="center"/>
          </w:tcPr>
          <w:p w14:paraId="06DFD429" w14:textId="5D7D00F2"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45</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58</w:t>
            </w:r>
          </w:p>
        </w:tc>
        <w:tc>
          <w:tcPr>
            <w:tcW w:w="1440" w:type="dxa"/>
          </w:tcPr>
          <w:p w14:paraId="21224CBA" w14:textId="785F9B90" w:rsidR="00960573" w:rsidRPr="00DF4164" w:rsidRDefault="00960573" w:rsidP="00960573">
            <w:pPr>
              <w:jc w:val="center"/>
              <w:rPr>
                <w:color w:val="000000" w:themeColor="text1"/>
              </w:rPr>
            </w:pPr>
            <w:r w:rsidRPr="00DF4164">
              <w:rPr>
                <w:color w:val="000000" w:themeColor="text1"/>
              </w:rPr>
              <w:t>Moderate</w:t>
            </w:r>
          </w:p>
        </w:tc>
        <w:tc>
          <w:tcPr>
            <w:tcW w:w="3295" w:type="dxa"/>
            <w:hideMark/>
          </w:tcPr>
          <w:p w14:paraId="20296443" w14:textId="02E4DDEC" w:rsidR="00960573" w:rsidRPr="00DF4164" w:rsidRDefault="00960573" w:rsidP="00960573">
            <w:pPr>
              <w:rPr>
                <w:color w:val="000000" w:themeColor="text1"/>
              </w:rPr>
            </w:pPr>
            <w:r w:rsidRPr="00DF4164">
              <w:rPr>
                <w:color w:val="000000" w:themeColor="text1"/>
              </w:rPr>
              <w:t xml:space="preserve">Low Moisture </w:t>
            </w:r>
            <w:r w:rsidRPr="00DF4164">
              <w:rPr>
                <w:rFonts w:cs="Mangal"/>
                <w:color w:val="000000" w:themeColor="text1"/>
                <w:cs/>
              </w:rPr>
              <w:t xml:space="preserve">+ </w:t>
            </w:r>
            <w:r w:rsidRPr="00DF4164">
              <w:rPr>
                <w:color w:val="000000" w:themeColor="text1"/>
              </w:rPr>
              <w:t xml:space="preserve">Low Vegetation </w:t>
            </w:r>
            <w:r w:rsidRPr="00DF4164">
              <w:rPr>
                <w:rFonts w:cs="Mangal"/>
                <w:color w:val="000000" w:themeColor="text1"/>
                <w:cs/>
              </w:rPr>
              <w:t xml:space="preserve">+ </w:t>
            </w:r>
            <w:r w:rsidRPr="00DF4164">
              <w:rPr>
                <w:color w:val="000000" w:themeColor="text1"/>
              </w:rPr>
              <w:t>Low Wind</w:t>
            </w:r>
          </w:p>
        </w:tc>
        <w:tc>
          <w:tcPr>
            <w:tcW w:w="0" w:type="auto"/>
            <w:hideMark/>
          </w:tcPr>
          <w:p w14:paraId="42A1791E" w14:textId="77777777" w:rsidR="00960573" w:rsidRPr="00DF4164" w:rsidRDefault="00960573" w:rsidP="00960573">
            <w:pPr>
              <w:rPr>
                <w:color w:val="000000" w:themeColor="text1"/>
              </w:rPr>
            </w:pPr>
            <w:r w:rsidRPr="00DF4164">
              <w:rPr>
                <w:color w:val="000000" w:themeColor="text1"/>
              </w:rPr>
              <w:t>Low to Moderate</w:t>
            </w:r>
          </w:p>
        </w:tc>
      </w:tr>
      <w:tr w:rsidR="007D7093" w:rsidRPr="00DF4164" w14:paraId="74F42D77" w14:textId="77777777" w:rsidTr="00013DE0">
        <w:tc>
          <w:tcPr>
            <w:tcW w:w="1255" w:type="dxa"/>
          </w:tcPr>
          <w:p w14:paraId="32EDFD98" w14:textId="310DDFCA" w:rsidR="00960573" w:rsidRPr="00DF4164" w:rsidRDefault="00960573" w:rsidP="00960573">
            <w:pPr>
              <w:rPr>
                <w:color w:val="000000" w:themeColor="text1"/>
              </w:rPr>
            </w:pPr>
            <w:r w:rsidRPr="00DF4164">
              <w:rPr>
                <w:color w:val="000000" w:themeColor="text1"/>
              </w:rPr>
              <w:t>Jaisalmer, Churu</w:t>
            </w:r>
          </w:p>
        </w:tc>
        <w:tc>
          <w:tcPr>
            <w:tcW w:w="1170" w:type="dxa"/>
            <w:vAlign w:val="center"/>
          </w:tcPr>
          <w:p w14:paraId="0BB597AC" w14:textId="646356B5" w:rsidR="00960573" w:rsidRPr="00DF4164" w:rsidRDefault="00960573"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29</w:t>
            </w:r>
          </w:p>
        </w:tc>
        <w:tc>
          <w:tcPr>
            <w:tcW w:w="1440" w:type="dxa"/>
          </w:tcPr>
          <w:p w14:paraId="092EE1F6" w14:textId="53DACB49" w:rsidR="00960573" w:rsidRPr="00DF4164" w:rsidRDefault="00960573" w:rsidP="00960573">
            <w:pPr>
              <w:jc w:val="center"/>
              <w:rPr>
                <w:color w:val="000000" w:themeColor="text1"/>
              </w:rPr>
            </w:pPr>
            <w:r w:rsidRPr="00DF4164">
              <w:rPr>
                <w:color w:val="000000" w:themeColor="text1"/>
              </w:rPr>
              <w:t>Low</w:t>
            </w:r>
          </w:p>
        </w:tc>
        <w:tc>
          <w:tcPr>
            <w:tcW w:w="3295" w:type="dxa"/>
            <w:hideMark/>
          </w:tcPr>
          <w:p w14:paraId="4C754484" w14:textId="076BE557" w:rsidR="00960573" w:rsidRPr="00DF4164" w:rsidRDefault="00013DE0" w:rsidP="00960573">
            <w:pPr>
              <w:rPr>
                <w:color w:val="000000" w:themeColor="text1"/>
              </w:rPr>
            </w:pPr>
            <w:r w:rsidRPr="00DF4164">
              <w:rPr>
                <w:color w:val="000000" w:themeColor="text1"/>
              </w:rPr>
              <w:t xml:space="preserve">Aridity </w:t>
            </w:r>
            <w:r w:rsidRPr="00DF4164">
              <w:rPr>
                <w:rFonts w:cs="Mangal"/>
                <w:color w:val="000000" w:themeColor="text1"/>
                <w:cs/>
              </w:rPr>
              <w:t xml:space="preserve">+ </w:t>
            </w:r>
            <w:r w:rsidRPr="00DF4164">
              <w:rPr>
                <w:color w:val="000000" w:themeColor="text1"/>
              </w:rPr>
              <w:t>Calm winds</w:t>
            </w:r>
          </w:p>
        </w:tc>
        <w:tc>
          <w:tcPr>
            <w:tcW w:w="0" w:type="auto"/>
            <w:hideMark/>
          </w:tcPr>
          <w:p w14:paraId="26826F4A" w14:textId="6ADECD60" w:rsidR="00960573" w:rsidRPr="00DF4164" w:rsidRDefault="00960573" w:rsidP="00960573">
            <w:pPr>
              <w:rPr>
                <w:color w:val="000000" w:themeColor="text1"/>
              </w:rPr>
            </w:pPr>
            <w:r w:rsidRPr="00DF4164">
              <w:rPr>
                <w:color w:val="000000" w:themeColor="text1"/>
              </w:rPr>
              <w:t>Low</w:t>
            </w:r>
          </w:p>
        </w:tc>
      </w:tr>
    </w:tbl>
    <w:p w14:paraId="2E9A5BA4" w14:textId="133630CB" w:rsidR="00E52193" w:rsidRPr="00DF4164" w:rsidRDefault="009E0D25" w:rsidP="009E0D25">
      <w:pPr>
        <w:pStyle w:val="NormalWeb"/>
        <w:ind w:firstLine="720"/>
        <w:jc w:val="both"/>
        <w:rPr>
          <w:color w:val="000000" w:themeColor="text1"/>
        </w:rPr>
      </w:pPr>
      <w:r w:rsidRPr="00DF4164">
        <w:rPr>
          <w:color w:val="000000" w:themeColor="text1"/>
        </w:rPr>
        <w:t>The</w:t>
      </w:r>
      <w:r w:rsidR="00612887" w:rsidRPr="00DF4164">
        <w:rPr>
          <w:color w:val="000000" w:themeColor="text1"/>
        </w:rPr>
        <w:t xml:space="preserve"> adaptive farming practices </w:t>
      </w:r>
      <w:r w:rsidRPr="00DF4164">
        <w:rPr>
          <w:color w:val="000000" w:themeColor="text1"/>
        </w:rPr>
        <w:t xml:space="preserve">have </w:t>
      </w:r>
      <w:r w:rsidR="00612887" w:rsidRPr="00DF4164">
        <w:rPr>
          <w:color w:val="000000" w:themeColor="text1"/>
        </w:rPr>
        <w:t>enhance</w:t>
      </w:r>
      <w:r w:rsidRPr="00DF4164">
        <w:rPr>
          <w:color w:val="000000" w:themeColor="text1"/>
        </w:rPr>
        <w:t>d</w:t>
      </w:r>
      <w:r w:rsidR="00612887" w:rsidRPr="00DF4164">
        <w:rPr>
          <w:color w:val="000000" w:themeColor="text1"/>
        </w:rPr>
        <w:t xml:space="preserve"> resilience across the spectrum of suitability levels</w:t>
      </w:r>
      <w:r w:rsidRPr="00DF4164">
        <w:rPr>
          <w:color w:val="000000" w:themeColor="text1"/>
        </w:rPr>
        <w:t xml:space="preserve"> as a result No swarms have been reported post</w:t>
      </w:r>
      <w:r w:rsidRPr="00DF4164">
        <w:rPr>
          <w:rFonts w:cs="Mangal"/>
          <w:color w:val="000000" w:themeColor="text1"/>
          <w:cs/>
        </w:rPr>
        <w:t>-</w:t>
      </w:r>
      <w:r w:rsidRPr="00DF4164">
        <w:rPr>
          <w:color w:val="000000" w:themeColor="text1"/>
        </w:rPr>
        <w:t>July 2020, consistent with n</w:t>
      </w:r>
      <w:r w:rsidRPr="00DF4164">
        <w:rPr>
          <w:rFonts w:cs="Mangal"/>
          <w:color w:val="000000" w:themeColor="text1"/>
          <w:cs/>
        </w:rPr>
        <w:t>-</w:t>
      </w:r>
      <w:r w:rsidRPr="00DF4164">
        <w:rPr>
          <w:color w:val="000000" w:themeColor="text1"/>
        </w:rPr>
        <w:t>LISI &lt; 0</w:t>
      </w:r>
      <w:r w:rsidRPr="00DF4164">
        <w:rPr>
          <w:rFonts w:cs="Mangal"/>
          <w:color w:val="000000" w:themeColor="text1"/>
          <w:cs/>
        </w:rPr>
        <w:t>.</w:t>
      </w:r>
      <w:r w:rsidRPr="00DF4164">
        <w:rPr>
          <w:color w:val="000000" w:themeColor="text1"/>
        </w:rPr>
        <w:t>6 in 80</w:t>
      </w:r>
      <w:r w:rsidRPr="00DF4164">
        <w:rPr>
          <w:rFonts w:cs="Mangal"/>
          <w:color w:val="000000" w:themeColor="text1"/>
          <w:cs/>
        </w:rPr>
        <w:t xml:space="preserve">% </w:t>
      </w:r>
      <w:r w:rsidRPr="00DF4164">
        <w:rPr>
          <w:color w:val="000000" w:themeColor="text1"/>
        </w:rPr>
        <w:t>of area</w:t>
      </w:r>
      <w:r w:rsidR="00612887" w:rsidRPr="00DF4164">
        <w:rPr>
          <w:rFonts w:cs="Mangal"/>
          <w:color w:val="000000" w:themeColor="text1"/>
          <w:cs/>
        </w:rPr>
        <w:t>.</w:t>
      </w:r>
      <w:r w:rsidR="00B909B1" w:rsidRPr="00DF4164">
        <w:rPr>
          <w:rFonts w:cs="Mangal"/>
          <w:color w:val="000000" w:themeColor="text1"/>
          <w:cs/>
        </w:rPr>
        <w:t xml:space="preserve"> </w:t>
      </w:r>
    </w:p>
    <w:p w14:paraId="3887CB64" w14:textId="5730B24F" w:rsidR="0089729F" w:rsidRPr="00DF4164" w:rsidRDefault="002F28BA" w:rsidP="00782757">
      <w:pPr>
        <w:spacing w:before="240" w:after="120"/>
        <w:jc w:val="both"/>
        <w:outlineLvl w:val="2"/>
        <w:rPr>
          <w:b/>
          <w:bCs/>
          <w:color w:val="000000" w:themeColor="text1"/>
        </w:rPr>
      </w:pPr>
      <w:r w:rsidRPr="00DF4164">
        <w:rPr>
          <w:b/>
          <w:bCs/>
          <w:color w:val="000000" w:themeColor="text1"/>
        </w:rPr>
        <w:t>3</w:t>
      </w:r>
      <w:r w:rsidR="0089729F" w:rsidRPr="00DF4164">
        <w:rPr>
          <w:rFonts w:cs="Mangal"/>
          <w:b/>
          <w:bCs/>
          <w:color w:val="000000" w:themeColor="text1"/>
          <w:cs/>
        </w:rPr>
        <w:t>.</w:t>
      </w:r>
      <w:r w:rsidR="0089729F" w:rsidRPr="00DF4164">
        <w:rPr>
          <w:b/>
          <w:bCs/>
          <w:color w:val="000000" w:themeColor="text1"/>
        </w:rPr>
        <w:t>2 Topographic Influences on Locust Ecology and Migration</w:t>
      </w:r>
    </w:p>
    <w:p w14:paraId="4C9289B4" w14:textId="7579F742" w:rsidR="0089729F" w:rsidRPr="00DF4164" w:rsidRDefault="002F28BA" w:rsidP="00782757">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1 </w:t>
      </w:r>
      <w:r w:rsidR="0089729F" w:rsidRPr="00DF4164">
        <w:rPr>
          <w:b/>
          <w:bCs/>
          <w:color w:val="000000" w:themeColor="text1"/>
        </w:rPr>
        <w:t>Elevation Characteristics of the Thar Desert</w:t>
      </w:r>
    </w:p>
    <w:p w14:paraId="2CB99815" w14:textId="30978E5B" w:rsidR="0089729F" w:rsidRPr="00DF4164" w:rsidRDefault="0089729F" w:rsidP="00782757">
      <w:pPr>
        <w:spacing w:before="120" w:after="120"/>
        <w:jc w:val="both"/>
        <w:rPr>
          <w:color w:val="000000" w:themeColor="text1"/>
        </w:rPr>
      </w:pPr>
      <w:r w:rsidRPr="00DF4164">
        <w:rPr>
          <w:color w:val="000000" w:themeColor="text1"/>
        </w:rPr>
        <w:t xml:space="preserve">Topographic modeling </w:t>
      </w:r>
      <w:r w:rsidRPr="00DF4164">
        <w:rPr>
          <w:rFonts w:cs="Mangal"/>
          <w:color w:val="000000" w:themeColor="text1"/>
          <w:cs/>
        </w:rPr>
        <w:t>(</w:t>
      </w:r>
      <w:r w:rsidR="00963E6C" w:rsidRPr="00DF4164">
        <w:rPr>
          <w:color w:val="000000" w:themeColor="text1"/>
        </w:rPr>
        <w:t>Map</w:t>
      </w:r>
      <w:r w:rsidRPr="00DF4164">
        <w:rPr>
          <w:color w:val="000000" w:themeColor="text1"/>
        </w:rPr>
        <w:t xml:space="preserve"> 4</w:t>
      </w:r>
      <w:r w:rsidRPr="00DF4164">
        <w:rPr>
          <w:rFonts w:cs="Mangal"/>
          <w:color w:val="000000" w:themeColor="text1"/>
          <w:cs/>
        </w:rPr>
        <w:t xml:space="preserve">) </w:t>
      </w:r>
      <w:r w:rsidRPr="00DF4164">
        <w:rPr>
          <w:color w:val="000000" w:themeColor="text1"/>
        </w:rPr>
        <w:t>revealed that western Rajasthan is characterized by ex</w:t>
      </w:r>
      <w:r w:rsidR="00963E6C" w:rsidRPr="00DF4164">
        <w:rPr>
          <w:color w:val="000000" w:themeColor="text1"/>
        </w:rPr>
        <w:t>tensive low</w:t>
      </w:r>
      <w:r w:rsidR="00963E6C" w:rsidRPr="00DF4164">
        <w:rPr>
          <w:rFonts w:cs="Mangal"/>
          <w:color w:val="000000" w:themeColor="text1"/>
          <w:cs/>
        </w:rPr>
        <w:t>-</w:t>
      </w:r>
      <w:r w:rsidR="00963E6C" w:rsidRPr="00DF4164">
        <w:rPr>
          <w:color w:val="000000" w:themeColor="text1"/>
        </w:rPr>
        <w:t xml:space="preserve">elevation plains </w:t>
      </w:r>
      <w:r w:rsidR="00963E6C" w:rsidRPr="00DF4164">
        <w:rPr>
          <w:rFonts w:cs="Mangal"/>
          <w:color w:val="000000" w:themeColor="text1"/>
          <w:cs/>
        </w:rPr>
        <w:t>(</w:t>
      </w:r>
      <w:r w:rsidR="00963E6C" w:rsidRPr="00DF4164">
        <w:rPr>
          <w:color w:val="000000" w:themeColor="text1"/>
        </w:rPr>
        <w:t>&lt;</w:t>
      </w:r>
      <w:r w:rsidRPr="00DF4164">
        <w:rPr>
          <w:color w:val="000000" w:themeColor="text1"/>
        </w:rPr>
        <w:t>800 ft or 250 m</w:t>
      </w:r>
      <w:r w:rsidRPr="00DF4164">
        <w:rPr>
          <w:rFonts w:cs="Mangal"/>
          <w:color w:val="000000" w:themeColor="text1"/>
          <w:cs/>
        </w:rPr>
        <w:t>)</w:t>
      </w:r>
      <w:r w:rsidRPr="00DF4164">
        <w:rPr>
          <w:color w:val="000000" w:themeColor="text1"/>
        </w:rPr>
        <w:t xml:space="preserve">, gently undulating sand dunes, and saline depressions, gradually rising eastward to the Aravalli Hills </w:t>
      </w:r>
      <w:r w:rsidRPr="00DF4164">
        <w:rPr>
          <w:rFonts w:cs="Mangal"/>
          <w:color w:val="000000" w:themeColor="text1"/>
          <w:cs/>
        </w:rPr>
        <w:t>(</w:t>
      </w:r>
      <w:r w:rsidRPr="00DF4164">
        <w:rPr>
          <w:color w:val="000000" w:themeColor="text1"/>
        </w:rPr>
        <w:t>1,000</w:t>
      </w:r>
      <w:r w:rsidRPr="00DF4164">
        <w:rPr>
          <w:rFonts w:cs="Mangal"/>
          <w:color w:val="000000" w:themeColor="text1"/>
          <w:cs/>
        </w:rPr>
        <w:t>–</w:t>
      </w:r>
      <w:r w:rsidRPr="00DF4164">
        <w:rPr>
          <w:color w:val="000000" w:themeColor="text1"/>
        </w:rPr>
        <w:t>5,000 ft</w:t>
      </w:r>
      <w:r w:rsidRPr="00DF4164">
        <w:rPr>
          <w:rFonts w:cs="Mangal"/>
          <w:color w:val="000000" w:themeColor="text1"/>
          <w:cs/>
        </w:rPr>
        <w:t xml:space="preserve">). </w:t>
      </w:r>
      <w:r w:rsidR="00612887" w:rsidRPr="00DF4164">
        <w:rPr>
          <w:color w:val="000000" w:themeColor="text1"/>
        </w:rPr>
        <w:t>The table 6</w:t>
      </w:r>
      <w:r w:rsidR="00612887" w:rsidRPr="00DF4164">
        <w:rPr>
          <w:rFonts w:cs="Mangal"/>
          <w:color w:val="000000" w:themeColor="text1"/>
          <w:cs/>
        </w:rPr>
        <w:t xml:space="preserve"> </w:t>
      </w:r>
      <w:r w:rsidR="00612887" w:rsidRPr="00DF4164">
        <w:rPr>
          <w:color w:val="000000" w:themeColor="text1"/>
        </w:rPr>
        <w:t xml:space="preserve">provides a detailed examination of key topographic features across various regions and districts in and around the Thar Desert, primarily encompassing parts of Rajasthan in India with extensions into neighboring areas, correlating these features with elevation ranges in feet and their specific relevance to desert locust </w:t>
      </w:r>
      <w:r w:rsidR="00612887" w:rsidRPr="00DF4164">
        <w:rPr>
          <w:rFonts w:cs="Mangal"/>
          <w:color w:val="000000" w:themeColor="text1"/>
          <w:cs/>
        </w:rPr>
        <w:t>(</w:t>
      </w:r>
      <w:r w:rsidR="00612887" w:rsidRPr="00DF4164">
        <w:rPr>
          <w:i/>
          <w:iCs/>
          <w:color w:val="000000" w:themeColor="text1"/>
        </w:rPr>
        <w:t>Schistocerca gregaria</w:t>
      </w:r>
      <w:r w:rsidR="00612887" w:rsidRPr="00DF4164">
        <w:rPr>
          <w:rFonts w:cs="Mangal"/>
          <w:color w:val="000000" w:themeColor="text1"/>
          <w:cs/>
        </w:rPr>
        <w:t xml:space="preserve">) </w:t>
      </w:r>
      <w:r w:rsidR="00612887" w:rsidRPr="00DF4164">
        <w:rPr>
          <w:color w:val="000000" w:themeColor="text1"/>
        </w:rPr>
        <w:t xml:space="preserve">infestations, thereby providing a geospatial framework for understanding how terrain influences breeding, migration, </w:t>
      </w:r>
      <w:proofErr w:type="spellStart"/>
      <w:r w:rsidR="00612887" w:rsidRPr="00DF4164">
        <w:rPr>
          <w:color w:val="000000" w:themeColor="text1"/>
        </w:rPr>
        <w:t>gregarization</w:t>
      </w:r>
      <w:proofErr w:type="spellEnd"/>
      <w:r w:rsidR="00612887" w:rsidRPr="00DF4164">
        <w:rPr>
          <w:color w:val="000000" w:themeColor="text1"/>
        </w:rPr>
        <w:t xml:space="preserve"> </w:t>
      </w:r>
      <w:r w:rsidR="00612887" w:rsidRPr="00DF4164">
        <w:rPr>
          <w:rFonts w:cs="Mangal"/>
          <w:color w:val="000000" w:themeColor="text1"/>
          <w:cs/>
        </w:rPr>
        <w:t>(</w:t>
      </w:r>
      <w:r w:rsidR="00612887" w:rsidRPr="00DF4164">
        <w:rPr>
          <w:color w:val="000000" w:themeColor="text1"/>
        </w:rPr>
        <w:t>the phase shift from solitary to swarming behavior</w:t>
      </w:r>
      <w:r w:rsidR="00612887" w:rsidRPr="00DF4164">
        <w:rPr>
          <w:rFonts w:cs="Mangal"/>
          <w:color w:val="000000" w:themeColor="text1"/>
          <w:cs/>
        </w:rPr>
        <w:t>)</w:t>
      </w:r>
      <w:r w:rsidR="00612887" w:rsidRPr="00DF4164">
        <w:rPr>
          <w:color w:val="000000" w:themeColor="text1"/>
        </w:rPr>
        <w:t>, and overall pest dynamics in this arid ecosystem prone to periodic locust upsurges</w:t>
      </w:r>
      <w:r w:rsidR="00612887" w:rsidRPr="00DF4164">
        <w:rPr>
          <w:rFonts w:cs="Mangal"/>
          <w:color w:val="000000" w:themeColor="text1"/>
          <w:cs/>
        </w:rPr>
        <w:t xml:space="preserve">. </w:t>
      </w:r>
      <w:r w:rsidRPr="00DF4164">
        <w:rPr>
          <w:color w:val="000000" w:themeColor="text1"/>
        </w:rPr>
        <w:t>The Thar</w:t>
      </w:r>
      <w:r w:rsidRPr="00DF4164">
        <w:rPr>
          <w:rFonts w:cs="Mangal"/>
          <w:color w:val="000000" w:themeColor="text1"/>
          <w:cs/>
        </w:rPr>
        <w:t>’</w:t>
      </w:r>
      <w:r w:rsidRPr="00DF4164">
        <w:rPr>
          <w:color w:val="000000" w:themeColor="text1"/>
        </w:rPr>
        <w:t>s geomorphology</w:t>
      </w:r>
      <w:r w:rsidR="00963E6C" w:rsidRPr="00DF4164">
        <w:rPr>
          <w:color w:val="000000" w:themeColor="text1"/>
        </w:rPr>
        <w:t xml:space="preserve">, </w:t>
      </w:r>
      <w:r w:rsidRPr="00DF4164">
        <w:rPr>
          <w:color w:val="000000" w:themeColor="text1"/>
        </w:rPr>
        <w:t>flat terrain, sandy soils, and minimal relief</w:t>
      </w:r>
      <w:r w:rsidR="00963E6C" w:rsidRPr="00DF4164">
        <w:rPr>
          <w:rFonts w:cs="Mangal"/>
          <w:color w:val="000000" w:themeColor="text1"/>
          <w:cs/>
        </w:rPr>
        <w:t xml:space="preserve"> </w:t>
      </w:r>
      <w:r w:rsidR="00F35A24" w:rsidRPr="00DF4164">
        <w:rPr>
          <w:color w:val="000000" w:themeColor="text1"/>
        </w:rPr>
        <w:t>form</w:t>
      </w:r>
      <w:r w:rsidRPr="00DF4164">
        <w:rPr>
          <w:color w:val="000000" w:themeColor="text1"/>
        </w:rPr>
        <w:t xml:space="preserve"> the physical foundation for locust breeding and movement</w:t>
      </w:r>
      <w:r w:rsidRPr="00DF4164">
        <w:rPr>
          <w:rFonts w:cs="Mangal"/>
          <w:color w:val="000000" w:themeColor="text1"/>
          <w:cs/>
        </w:rPr>
        <w:t xml:space="preserve">. </w:t>
      </w:r>
      <w:r w:rsidRPr="00DF4164">
        <w:rPr>
          <w:color w:val="000000" w:themeColor="text1"/>
        </w:rPr>
        <w:t>Low</w:t>
      </w:r>
      <w:r w:rsidRPr="00DF4164">
        <w:rPr>
          <w:rFonts w:cs="Mangal"/>
          <w:color w:val="000000" w:themeColor="text1"/>
          <w:cs/>
        </w:rPr>
        <w:t>-</w:t>
      </w:r>
      <w:r w:rsidRPr="00DF4164">
        <w:rPr>
          <w:color w:val="000000" w:themeColor="text1"/>
        </w:rPr>
        <w:t xml:space="preserve">lying tracts in Jaisalmer, Barmer, and Bikaner serve as traditional breeding grounds, while eastern highlands act as natural barriers that redirect or dissipate swarm </w:t>
      </w:r>
      <w:r w:rsidR="00F35A24" w:rsidRPr="00DF4164">
        <w:rPr>
          <w:color w:val="000000" w:themeColor="text1"/>
        </w:rPr>
        <w:t xml:space="preserve">trajectories </w:t>
      </w:r>
      <w:r w:rsidR="00F35A24" w:rsidRPr="00DF4164">
        <w:rPr>
          <w:rFonts w:cs="Mangal"/>
          <w:color w:val="000000" w:themeColor="text1"/>
          <w:cs/>
        </w:rPr>
        <w:t>(</w:t>
      </w:r>
      <w:r w:rsidR="0062477D" w:rsidRPr="00DF4164">
        <w:rPr>
          <w:color w:val="000000" w:themeColor="text1"/>
        </w:rPr>
        <w:t>Table 6</w:t>
      </w:r>
      <w:r w:rsidR="0062477D" w:rsidRPr="00DF4164">
        <w:rPr>
          <w:rFonts w:cs="Mangal"/>
          <w:color w:val="000000" w:themeColor="text1"/>
          <w:cs/>
        </w:rPr>
        <w:t>)</w:t>
      </w:r>
      <w:r w:rsidRPr="00DF4164">
        <w:rPr>
          <w:rFonts w:cs="Mangal"/>
          <w:color w:val="000000" w:themeColor="text1"/>
          <w:cs/>
        </w:rPr>
        <w:t>.</w:t>
      </w:r>
    </w:p>
    <w:p w14:paraId="5F2A71CD" w14:textId="77777777" w:rsidR="005F0018" w:rsidRPr="00DF4164" w:rsidRDefault="005F0018" w:rsidP="005F0018">
      <w:pPr>
        <w:spacing w:before="120" w:after="120"/>
        <w:jc w:val="center"/>
        <w:outlineLvl w:val="3"/>
        <w:rPr>
          <w:b/>
          <w:bCs/>
          <w:color w:val="000000" w:themeColor="text1"/>
        </w:rPr>
      </w:pPr>
      <w:r w:rsidRPr="00DF4164">
        <w:rPr>
          <w:noProof/>
          <w:color w:val="000000" w:themeColor="text1"/>
        </w:rPr>
        <w:lastRenderedPageBreak/>
        <w:drawing>
          <wp:inline distT="0" distB="0" distL="0" distR="0" wp14:anchorId="6071B2FC" wp14:editId="04EC680F">
            <wp:extent cx="5566410" cy="457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4578350"/>
                    </a:xfrm>
                    <a:prstGeom prst="rect">
                      <a:avLst/>
                    </a:prstGeom>
                    <a:noFill/>
                  </pic:spPr>
                </pic:pic>
              </a:graphicData>
            </a:graphic>
          </wp:inline>
        </w:drawing>
      </w:r>
    </w:p>
    <w:p w14:paraId="7A5CBE41" w14:textId="77777777" w:rsidR="005F0018" w:rsidRPr="00DF4164" w:rsidRDefault="005F0018" w:rsidP="005F0018">
      <w:pPr>
        <w:spacing w:before="120" w:after="120"/>
        <w:jc w:val="center"/>
        <w:outlineLvl w:val="3"/>
        <w:rPr>
          <w:color w:val="000000" w:themeColor="text1"/>
        </w:rPr>
      </w:pPr>
      <w:r w:rsidRPr="00DF4164">
        <w:rPr>
          <w:color w:val="000000" w:themeColor="text1"/>
        </w:rPr>
        <w:t>Map 4</w:t>
      </w:r>
      <w:r w:rsidRPr="00DF4164">
        <w:rPr>
          <w:rFonts w:cs="Mangal"/>
          <w:color w:val="000000" w:themeColor="text1"/>
          <w:cs/>
        </w:rPr>
        <w:t xml:space="preserve">. </w:t>
      </w:r>
      <w:r w:rsidRPr="00DF4164">
        <w:rPr>
          <w:color w:val="000000" w:themeColor="text1"/>
        </w:rPr>
        <w:t>Elevation Map of Thar Desert</w:t>
      </w:r>
    </w:p>
    <w:p w14:paraId="52FBBC52" w14:textId="77777777" w:rsidR="005F0018" w:rsidRPr="00DF4164" w:rsidRDefault="005F0018" w:rsidP="005F0018">
      <w:pPr>
        <w:spacing w:after="120"/>
        <w:rPr>
          <w:b/>
          <w:bCs/>
          <w:color w:val="000000" w:themeColor="text1"/>
        </w:rPr>
      </w:pPr>
      <w:r w:rsidRPr="00DF4164">
        <w:rPr>
          <w:b/>
          <w:bCs/>
          <w:color w:val="000000" w:themeColor="text1"/>
        </w:rPr>
        <w:t>Table 6</w:t>
      </w:r>
      <w:r w:rsidRPr="00DF4164">
        <w:rPr>
          <w:rFonts w:cs="Mangal"/>
          <w:b/>
          <w:bCs/>
          <w:color w:val="000000" w:themeColor="text1"/>
          <w:cs/>
        </w:rPr>
        <w:t xml:space="preserve">. </w:t>
      </w:r>
      <w:r w:rsidRPr="00DF4164">
        <w:rPr>
          <w:b/>
          <w:bCs/>
          <w:color w:val="000000" w:themeColor="text1"/>
        </w:rPr>
        <w:t>Key topographic features and their relevance to desert locust infestation in the Thar Desert region</w:t>
      </w:r>
    </w:p>
    <w:tbl>
      <w:tblPr>
        <w:tblStyle w:val="TableGrid"/>
        <w:tblW w:w="9175" w:type="dxa"/>
        <w:tblLook w:val="04A0" w:firstRow="1" w:lastRow="0" w:firstColumn="1" w:lastColumn="0" w:noHBand="0" w:noVBand="1"/>
      </w:tblPr>
      <w:tblGrid>
        <w:gridCol w:w="2448"/>
        <w:gridCol w:w="1530"/>
        <w:gridCol w:w="1710"/>
        <w:gridCol w:w="3487"/>
      </w:tblGrid>
      <w:tr w:rsidR="007D7093" w:rsidRPr="00DF4164" w14:paraId="7BFD4E29" w14:textId="77777777" w:rsidTr="00960573">
        <w:tc>
          <w:tcPr>
            <w:tcW w:w="2448" w:type="dxa"/>
          </w:tcPr>
          <w:p w14:paraId="1E74879C" w14:textId="77777777" w:rsidR="005F0018" w:rsidRPr="00DF4164" w:rsidRDefault="005F0018" w:rsidP="00960573">
            <w:pPr>
              <w:rPr>
                <w:b/>
                <w:bCs/>
                <w:color w:val="000000" w:themeColor="text1"/>
              </w:rPr>
            </w:pPr>
            <w:r w:rsidRPr="00DF4164">
              <w:rPr>
                <w:b/>
                <w:bCs/>
                <w:color w:val="000000" w:themeColor="text1"/>
              </w:rPr>
              <w:t>Region</w:t>
            </w:r>
            <w:r w:rsidRPr="00DF4164">
              <w:rPr>
                <w:rFonts w:cs="Mangal"/>
                <w:b/>
                <w:bCs/>
                <w:color w:val="000000" w:themeColor="text1"/>
                <w:cs/>
              </w:rPr>
              <w:t>/</w:t>
            </w:r>
            <w:r w:rsidRPr="00DF4164">
              <w:rPr>
                <w:b/>
                <w:bCs/>
                <w:color w:val="000000" w:themeColor="text1"/>
              </w:rPr>
              <w:t>District</w:t>
            </w:r>
          </w:p>
        </w:tc>
        <w:tc>
          <w:tcPr>
            <w:tcW w:w="1530" w:type="dxa"/>
          </w:tcPr>
          <w:p w14:paraId="77831BC6" w14:textId="77777777" w:rsidR="005F0018" w:rsidRPr="00DF4164" w:rsidRDefault="005F0018" w:rsidP="00960573">
            <w:pPr>
              <w:jc w:val="center"/>
              <w:rPr>
                <w:b/>
                <w:bCs/>
                <w:color w:val="000000" w:themeColor="text1"/>
              </w:rPr>
            </w:pPr>
            <w:r w:rsidRPr="00DF4164">
              <w:rPr>
                <w:b/>
                <w:bCs/>
                <w:color w:val="000000" w:themeColor="text1"/>
              </w:rPr>
              <w:t xml:space="preserve">Elevation Range </w:t>
            </w:r>
            <w:r w:rsidRPr="00DF4164">
              <w:rPr>
                <w:rFonts w:cs="Mangal"/>
                <w:b/>
                <w:bCs/>
                <w:color w:val="000000" w:themeColor="text1"/>
                <w:cs/>
              </w:rPr>
              <w:t>(</w:t>
            </w:r>
            <w:r w:rsidRPr="00DF4164">
              <w:rPr>
                <w:b/>
                <w:bCs/>
                <w:color w:val="000000" w:themeColor="text1"/>
              </w:rPr>
              <w:t>feet</w:t>
            </w:r>
            <w:r w:rsidRPr="00DF4164">
              <w:rPr>
                <w:rFonts w:cs="Mangal"/>
                <w:b/>
                <w:bCs/>
                <w:color w:val="000000" w:themeColor="text1"/>
                <w:cs/>
              </w:rPr>
              <w:t>)</w:t>
            </w:r>
          </w:p>
        </w:tc>
        <w:tc>
          <w:tcPr>
            <w:tcW w:w="1710" w:type="dxa"/>
          </w:tcPr>
          <w:p w14:paraId="7BCD6C4B" w14:textId="77777777" w:rsidR="005F0018" w:rsidRPr="00DF4164" w:rsidRDefault="005F0018" w:rsidP="00960573">
            <w:pPr>
              <w:jc w:val="center"/>
              <w:rPr>
                <w:b/>
                <w:bCs/>
                <w:color w:val="000000" w:themeColor="text1"/>
              </w:rPr>
            </w:pPr>
            <w:r w:rsidRPr="00DF4164">
              <w:rPr>
                <w:b/>
                <w:bCs/>
                <w:color w:val="000000" w:themeColor="text1"/>
              </w:rPr>
              <w:t>Topographic Features</w:t>
            </w:r>
          </w:p>
        </w:tc>
        <w:tc>
          <w:tcPr>
            <w:tcW w:w="3487" w:type="dxa"/>
          </w:tcPr>
          <w:p w14:paraId="12C072B5" w14:textId="77777777" w:rsidR="005F0018" w:rsidRPr="00DF4164" w:rsidRDefault="005F0018" w:rsidP="00960573">
            <w:pPr>
              <w:rPr>
                <w:b/>
                <w:bCs/>
                <w:color w:val="000000" w:themeColor="text1"/>
              </w:rPr>
            </w:pPr>
            <w:r w:rsidRPr="00DF4164">
              <w:rPr>
                <w:b/>
                <w:bCs/>
                <w:color w:val="000000" w:themeColor="text1"/>
              </w:rPr>
              <w:t>Relevance to Locust Infestation</w:t>
            </w:r>
          </w:p>
        </w:tc>
      </w:tr>
      <w:tr w:rsidR="007D7093" w:rsidRPr="00DF4164" w14:paraId="2326097C" w14:textId="77777777" w:rsidTr="00960573">
        <w:tc>
          <w:tcPr>
            <w:tcW w:w="2448" w:type="dxa"/>
          </w:tcPr>
          <w:p w14:paraId="3FAC74E1" w14:textId="77777777" w:rsidR="005F0018" w:rsidRPr="00DF4164" w:rsidRDefault="005F0018" w:rsidP="00960573">
            <w:pPr>
              <w:rPr>
                <w:color w:val="000000" w:themeColor="text1"/>
              </w:rPr>
            </w:pPr>
            <w:r w:rsidRPr="00DF4164">
              <w:rPr>
                <w:color w:val="000000" w:themeColor="text1"/>
              </w:rPr>
              <w:t xml:space="preserve">Ganganagar, </w:t>
            </w:r>
            <w:proofErr w:type="spellStart"/>
            <w:r w:rsidRPr="00DF4164">
              <w:rPr>
                <w:color w:val="000000" w:themeColor="text1"/>
              </w:rPr>
              <w:t>Hanumangarh</w:t>
            </w:r>
            <w:proofErr w:type="spellEnd"/>
            <w:r w:rsidRPr="00DF4164">
              <w:rPr>
                <w:color w:val="000000" w:themeColor="text1"/>
              </w:rPr>
              <w:t xml:space="preserve">, </w:t>
            </w:r>
            <w:proofErr w:type="spellStart"/>
            <w:r w:rsidRPr="00DF4164">
              <w:rPr>
                <w:color w:val="000000" w:themeColor="text1"/>
              </w:rPr>
              <w:t>Jalore</w:t>
            </w:r>
            <w:proofErr w:type="spellEnd"/>
          </w:p>
        </w:tc>
        <w:tc>
          <w:tcPr>
            <w:tcW w:w="1530" w:type="dxa"/>
          </w:tcPr>
          <w:p w14:paraId="560CAA7D" w14:textId="77777777" w:rsidR="005F0018" w:rsidRPr="00DF4164" w:rsidRDefault="005F0018"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700</w:t>
            </w:r>
          </w:p>
        </w:tc>
        <w:tc>
          <w:tcPr>
            <w:tcW w:w="1710" w:type="dxa"/>
          </w:tcPr>
          <w:p w14:paraId="3EF55394" w14:textId="77777777" w:rsidR="005F0018" w:rsidRPr="00DF4164" w:rsidRDefault="005F0018" w:rsidP="00960573">
            <w:pPr>
              <w:rPr>
                <w:color w:val="000000" w:themeColor="text1"/>
              </w:rPr>
            </w:pPr>
            <w:r w:rsidRPr="00DF4164">
              <w:rPr>
                <w:color w:val="000000" w:themeColor="text1"/>
              </w:rPr>
              <w:t>Sandy dunes, saline lakes, flat plains</w:t>
            </w:r>
          </w:p>
        </w:tc>
        <w:tc>
          <w:tcPr>
            <w:tcW w:w="3487" w:type="dxa"/>
          </w:tcPr>
          <w:p w14:paraId="64942A42" w14:textId="77777777" w:rsidR="005F0018" w:rsidRPr="00DF4164" w:rsidRDefault="005F0018" w:rsidP="00960573">
            <w:pPr>
              <w:rPr>
                <w:color w:val="000000" w:themeColor="text1"/>
              </w:rPr>
            </w:pPr>
            <w:r w:rsidRPr="00DF4164">
              <w:rPr>
                <w:color w:val="000000" w:themeColor="text1"/>
              </w:rPr>
              <w:t>Prime breeding zones due to moist sands post</w:t>
            </w:r>
            <w:r w:rsidRPr="00DF4164">
              <w:rPr>
                <w:rFonts w:cs="Mangal"/>
                <w:color w:val="000000" w:themeColor="text1"/>
                <w:cs/>
              </w:rPr>
              <w:t>-</w:t>
            </w:r>
            <w:r w:rsidRPr="00DF4164">
              <w:rPr>
                <w:color w:val="000000" w:themeColor="text1"/>
              </w:rPr>
              <w:t>rainfall, hopper bands form here</w:t>
            </w:r>
          </w:p>
        </w:tc>
      </w:tr>
      <w:tr w:rsidR="007D7093" w:rsidRPr="00DF4164" w14:paraId="3BFFDC4C" w14:textId="77777777" w:rsidTr="00960573">
        <w:tc>
          <w:tcPr>
            <w:tcW w:w="2448" w:type="dxa"/>
          </w:tcPr>
          <w:p w14:paraId="054695EB" w14:textId="77777777" w:rsidR="005F0018" w:rsidRPr="00DF4164" w:rsidRDefault="005F0018" w:rsidP="00960573">
            <w:pPr>
              <w:rPr>
                <w:color w:val="000000" w:themeColor="text1"/>
                <w:lang w:val="en-GB"/>
              </w:rPr>
            </w:pPr>
            <w:r w:rsidRPr="00DF4164">
              <w:rPr>
                <w:color w:val="000000" w:themeColor="text1"/>
                <w:lang w:val="en-GB"/>
              </w:rPr>
              <w:t xml:space="preserve">Barmer, Bikaner, Churu, Jaisalmer, </w:t>
            </w:r>
            <w:proofErr w:type="spellStart"/>
            <w:r w:rsidRPr="00DF4164">
              <w:rPr>
                <w:color w:val="000000" w:themeColor="text1"/>
                <w:lang w:val="en-GB"/>
              </w:rPr>
              <w:t>Nagaur</w:t>
            </w:r>
            <w:proofErr w:type="spellEnd"/>
          </w:p>
        </w:tc>
        <w:tc>
          <w:tcPr>
            <w:tcW w:w="1530" w:type="dxa"/>
          </w:tcPr>
          <w:p w14:paraId="7FF210DD" w14:textId="77777777" w:rsidR="005F0018" w:rsidRPr="00DF4164" w:rsidRDefault="005F0018" w:rsidP="00960573">
            <w:pPr>
              <w:jc w:val="center"/>
              <w:rPr>
                <w:color w:val="000000" w:themeColor="text1"/>
              </w:rPr>
            </w:pPr>
            <w:r w:rsidRPr="00DF4164">
              <w:rPr>
                <w:color w:val="000000" w:themeColor="text1"/>
              </w:rPr>
              <w:t>700</w:t>
            </w:r>
            <w:r w:rsidRPr="00DF4164">
              <w:rPr>
                <w:rFonts w:cs="Mangal"/>
                <w:color w:val="000000" w:themeColor="text1"/>
                <w:cs/>
              </w:rPr>
              <w:t>-</w:t>
            </w:r>
            <w:r w:rsidRPr="00DF4164">
              <w:rPr>
                <w:color w:val="000000" w:themeColor="text1"/>
              </w:rPr>
              <w:t>1000</w:t>
            </w:r>
          </w:p>
        </w:tc>
        <w:tc>
          <w:tcPr>
            <w:tcW w:w="1710" w:type="dxa"/>
          </w:tcPr>
          <w:p w14:paraId="047DECD8" w14:textId="77777777" w:rsidR="005F0018" w:rsidRPr="00DF4164" w:rsidRDefault="005F0018" w:rsidP="00960573">
            <w:pPr>
              <w:rPr>
                <w:color w:val="000000" w:themeColor="text1"/>
              </w:rPr>
            </w:pPr>
            <w:r w:rsidRPr="00DF4164">
              <w:rPr>
                <w:color w:val="000000" w:themeColor="text1"/>
              </w:rPr>
              <w:t>Undulating dunes, saline depressions</w:t>
            </w:r>
          </w:p>
        </w:tc>
        <w:tc>
          <w:tcPr>
            <w:tcW w:w="3487" w:type="dxa"/>
          </w:tcPr>
          <w:p w14:paraId="6DF3C600" w14:textId="77777777" w:rsidR="005F0018" w:rsidRPr="00DF4164" w:rsidRDefault="005F0018" w:rsidP="00960573">
            <w:pPr>
              <w:rPr>
                <w:color w:val="000000" w:themeColor="text1"/>
              </w:rPr>
            </w:pPr>
            <w:r w:rsidRPr="00DF4164">
              <w:rPr>
                <w:color w:val="000000" w:themeColor="text1"/>
              </w:rPr>
              <w:t xml:space="preserve">Supports oviposition and </w:t>
            </w:r>
            <w:proofErr w:type="spellStart"/>
            <w:r w:rsidRPr="00DF4164">
              <w:rPr>
                <w:color w:val="000000" w:themeColor="text1"/>
              </w:rPr>
              <w:t>gregarization</w:t>
            </w:r>
            <w:proofErr w:type="spellEnd"/>
            <w:r w:rsidRPr="00DF4164">
              <w:rPr>
                <w:color w:val="000000" w:themeColor="text1"/>
              </w:rPr>
              <w:t>, sustains vegetation with irrigation</w:t>
            </w:r>
          </w:p>
        </w:tc>
      </w:tr>
      <w:tr w:rsidR="007D7093" w:rsidRPr="00DF4164" w14:paraId="60193481" w14:textId="77777777" w:rsidTr="00960573">
        <w:tc>
          <w:tcPr>
            <w:tcW w:w="2448" w:type="dxa"/>
          </w:tcPr>
          <w:p w14:paraId="61B31178" w14:textId="77777777" w:rsidR="005F0018" w:rsidRPr="00DF4164" w:rsidRDefault="005F0018" w:rsidP="00960573">
            <w:pPr>
              <w:rPr>
                <w:color w:val="000000" w:themeColor="text1"/>
              </w:rPr>
            </w:pPr>
            <w:r w:rsidRPr="00DF4164">
              <w:rPr>
                <w:color w:val="000000" w:themeColor="text1"/>
              </w:rPr>
              <w:t>Jodhpur</w:t>
            </w:r>
          </w:p>
        </w:tc>
        <w:tc>
          <w:tcPr>
            <w:tcW w:w="1530" w:type="dxa"/>
          </w:tcPr>
          <w:p w14:paraId="2DB21BD6" w14:textId="77777777" w:rsidR="005F0018" w:rsidRPr="00DF4164" w:rsidRDefault="005F0018" w:rsidP="00960573">
            <w:pPr>
              <w:jc w:val="center"/>
              <w:rPr>
                <w:color w:val="000000" w:themeColor="text1"/>
              </w:rPr>
            </w:pPr>
            <w:r w:rsidRPr="00DF4164">
              <w:rPr>
                <w:color w:val="000000" w:themeColor="text1"/>
              </w:rPr>
              <w:t>500</w:t>
            </w:r>
            <w:r w:rsidRPr="00DF4164">
              <w:rPr>
                <w:rFonts w:cs="Mangal"/>
                <w:color w:val="000000" w:themeColor="text1"/>
                <w:cs/>
              </w:rPr>
              <w:t>-</w:t>
            </w:r>
            <w:r w:rsidRPr="00DF4164">
              <w:rPr>
                <w:color w:val="000000" w:themeColor="text1"/>
              </w:rPr>
              <w:t>1000</w:t>
            </w:r>
          </w:p>
        </w:tc>
        <w:tc>
          <w:tcPr>
            <w:tcW w:w="1710" w:type="dxa"/>
          </w:tcPr>
          <w:p w14:paraId="24E2A228" w14:textId="77777777" w:rsidR="005F0018" w:rsidRPr="00DF4164" w:rsidRDefault="005F0018" w:rsidP="00960573">
            <w:pPr>
              <w:rPr>
                <w:color w:val="000000" w:themeColor="text1"/>
              </w:rPr>
            </w:pPr>
            <w:proofErr w:type="spellStart"/>
            <w:r w:rsidRPr="00DF4164">
              <w:rPr>
                <w:color w:val="000000" w:themeColor="text1"/>
              </w:rPr>
              <w:t>Luni</w:t>
            </w:r>
            <w:proofErr w:type="spellEnd"/>
            <w:r w:rsidRPr="00DF4164">
              <w:rPr>
                <w:color w:val="000000" w:themeColor="text1"/>
              </w:rPr>
              <w:t xml:space="preserve"> River basin, loamy sands</w:t>
            </w:r>
          </w:p>
        </w:tc>
        <w:tc>
          <w:tcPr>
            <w:tcW w:w="3487" w:type="dxa"/>
          </w:tcPr>
          <w:p w14:paraId="2573A1F7" w14:textId="77777777" w:rsidR="005F0018" w:rsidRPr="00DF4164" w:rsidRDefault="005F0018" w:rsidP="00960573">
            <w:pPr>
              <w:rPr>
                <w:color w:val="000000" w:themeColor="text1"/>
              </w:rPr>
            </w:pPr>
            <w:r w:rsidRPr="00DF4164">
              <w:rPr>
                <w:color w:val="000000" w:themeColor="text1"/>
              </w:rPr>
              <w:t>Facilitates migration and breeding, connects to eastern zones</w:t>
            </w:r>
          </w:p>
        </w:tc>
      </w:tr>
      <w:tr w:rsidR="007D7093" w:rsidRPr="00DF4164" w14:paraId="69A741C5" w14:textId="77777777" w:rsidTr="00960573">
        <w:tc>
          <w:tcPr>
            <w:tcW w:w="2448" w:type="dxa"/>
          </w:tcPr>
          <w:p w14:paraId="42002669" w14:textId="77777777" w:rsidR="005F0018" w:rsidRPr="00DF4164" w:rsidRDefault="005F0018" w:rsidP="00960573">
            <w:pPr>
              <w:rPr>
                <w:color w:val="000000" w:themeColor="text1"/>
              </w:rPr>
            </w:pPr>
            <w:r w:rsidRPr="00DF4164">
              <w:rPr>
                <w:color w:val="000000" w:themeColor="text1"/>
              </w:rPr>
              <w:t xml:space="preserve">Jaipur, Ajmer, Alwar, </w:t>
            </w:r>
            <w:proofErr w:type="spellStart"/>
            <w:r w:rsidRPr="00DF4164">
              <w:rPr>
                <w:color w:val="000000" w:themeColor="text1"/>
              </w:rPr>
              <w:t>Jhunjhunun</w:t>
            </w:r>
            <w:proofErr w:type="spellEnd"/>
            <w:r w:rsidRPr="00DF4164">
              <w:rPr>
                <w:color w:val="000000" w:themeColor="text1"/>
              </w:rPr>
              <w:t>, Sikar</w:t>
            </w:r>
          </w:p>
        </w:tc>
        <w:tc>
          <w:tcPr>
            <w:tcW w:w="1530" w:type="dxa"/>
          </w:tcPr>
          <w:p w14:paraId="1ACE530D" w14:textId="77777777" w:rsidR="005F0018" w:rsidRPr="00DF4164" w:rsidRDefault="005F0018" w:rsidP="00960573">
            <w:pPr>
              <w:jc w:val="center"/>
              <w:rPr>
                <w:color w:val="000000" w:themeColor="text1"/>
              </w:rPr>
            </w:pPr>
            <w:r w:rsidRPr="00DF4164">
              <w:rPr>
                <w:color w:val="000000" w:themeColor="text1"/>
              </w:rPr>
              <w:t>1000</w:t>
            </w:r>
            <w:r w:rsidRPr="00DF4164">
              <w:rPr>
                <w:rFonts w:cs="Mangal"/>
                <w:color w:val="000000" w:themeColor="text1"/>
                <w:cs/>
              </w:rPr>
              <w:t>-</w:t>
            </w:r>
            <w:r w:rsidRPr="00DF4164">
              <w:rPr>
                <w:color w:val="000000" w:themeColor="text1"/>
              </w:rPr>
              <w:t>2000</w:t>
            </w:r>
          </w:p>
        </w:tc>
        <w:tc>
          <w:tcPr>
            <w:tcW w:w="1710" w:type="dxa"/>
          </w:tcPr>
          <w:p w14:paraId="7854E971" w14:textId="77777777" w:rsidR="005F0018" w:rsidRPr="00DF4164" w:rsidRDefault="005F0018" w:rsidP="00960573">
            <w:pPr>
              <w:rPr>
                <w:color w:val="000000" w:themeColor="text1"/>
              </w:rPr>
            </w:pPr>
            <w:r w:rsidRPr="00DF4164">
              <w:rPr>
                <w:color w:val="000000" w:themeColor="text1"/>
              </w:rPr>
              <w:t>Aravalli Hill Foothills</w:t>
            </w:r>
          </w:p>
        </w:tc>
        <w:tc>
          <w:tcPr>
            <w:tcW w:w="3487" w:type="dxa"/>
          </w:tcPr>
          <w:p w14:paraId="6C8C9E71" w14:textId="77777777" w:rsidR="005F0018" w:rsidRPr="00DF4164" w:rsidRDefault="005F0018" w:rsidP="00960573">
            <w:pPr>
              <w:rPr>
                <w:color w:val="000000" w:themeColor="text1"/>
              </w:rPr>
            </w:pPr>
            <w:r w:rsidRPr="00DF4164">
              <w:rPr>
                <w:color w:val="000000" w:themeColor="text1"/>
              </w:rPr>
              <w:t>Partial barrier, spillover infestations on crops like wheat and pulses</w:t>
            </w:r>
          </w:p>
        </w:tc>
      </w:tr>
      <w:tr w:rsidR="007D7093" w:rsidRPr="00DF4164" w14:paraId="01D481E1" w14:textId="77777777" w:rsidTr="00960573">
        <w:tc>
          <w:tcPr>
            <w:tcW w:w="2448" w:type="dxa"/>
          </w:tcPr>
          <w:p w14:paraId="509311FC" w14:textId="77777777" w:rsidR="005F0018" w:rsidRPr="00DF4164" w:rsidRDefault="005F0018" w:rsidP="00960573">
            <w:pPr>
              <w:rPr>
                <w:color w:val="000000" w:themeColor="text1"/>
              </w:rPr>
            </w:pPr>
            <w:r w:rsidRPr="00DF4164">
              <w:rPr>
                <w:color w:val="000000" w:themeColor="text1"/>
              </w:rPr>
              <w:lastRenderedPageBreak/>
              <w:t xml:space="preserve">Udaipur </w:t>
            </w:r>
            <w:r w:rsidRPr="00DF4164">
              <w:rPr>
                <w:rFonts w:cs="Mangal"/>
                <w:color w:val="000000" w:themeColor="text1"/>
                <w:cs/>
              </w:rPr>
              <w:t>(</w:t>
            </w:r>
            <w:r w:rsidRPr="00DF4164">
              <w:rPr>
                <w:color w:val="000000" w:themeColor="text1"/>
              </w:rPr>
              <w:t>partial</w:t>
            </w:r>
            <w:r w:rsidRPr="00DF4164">
              <w:rPr>
                <w:rFonts w:cs="Mangal"/>
                <w:color w:val="000000" w:themeColor="text1"/>
                <w:cs/>
              </w:rPr>
              <w:t>)</w:t>
            </w:r>
            <w:r w:rsidRPr="00DF4164">
              <w:rPr>
                <w:color w:val="000000" w:themeColor="text1"/>
              </w:rPr>
              <w:t>, Gurugram</w:t>
            </w:r>
          </w:p>
        </w:tc>
        <w:tc>
          <w:tcPr>
            <w:tcW w:w="1530" w:type="dxa"/>
          </w:tcPr>
          <w:p w14:paraId="3525CE35" w14:textId="77777777" w:rsidR="005F0018" w:rsidRPr="00DF4164" w:rsidRDefault="005F0018" w:rsidP="00960573">
            <w:pPr>
              <w:jc w:val="center"/>
              <w:rPr>
                <w:color w:val="000000" w:themeColor="text1"/>
              </w:rPr>
            </w:pPr>
            <w:r w:rsidRPr="00DF4164">
              <w:rPr>
                <w:color w:val="000000" w:themeColor="text1"/>
              </w:rPr>
              <w:t>2000</w:t>
            </w:r>
            <w:r w:rsidRPr="00DF4164">
              <w:rPr>
                <w:rFonts w:cs="Mangal"/>
                <w:color w:val="000000" w:themeColor="text1"/>
                <w:cs/>
              </w:rPr>
              <w:t>-</w:t>
            </w:r>
            <w:r w:rsidRPr="00DF4164">
              <w:rPr>
                <w:color w:val="000000" w:themeColor="text1"/>
              </w:rPr>
              <w:t>5000</w:t>
            </w:r>
          </w:p>
        </w:tc>
        <w:tc>
          <w:tcPr>
            <w:tcW w:w="1710" w:type="dxa"/>
          </w:tcPr>
          <w:p w14:paraId="0664A30B" w14:textId="77777777" w:rsidR="005F0018" w:rsidRPr="00DF4164" w:rsidRDefault="005F0018" w:rsidP="00960573">
            <w:pPr>
              <w:rPr>
                <w:color w:val="000000" w:themeColor="text1"/>
                <w:lang w:val="en-GB"/>
              </w:rPr>
            </w:pPr>
            <w:r w:rsidRPr="00DF4164">
              <w:rPr>
                <w:color w:val="000000" w:themeColor="text1"/>
                <w:lang w:val="en-GB"/>
              </w:rPr>
              <w:t>Hilly plateaus, moderate rises</w:t>
            </w:r>
          </w:p>
        </w:tc>
        <w:tc>
          <w:tcPr>
            <w:tcW w:w="3487" w:type="dxa"/>
          </w:tcPr>
          <w:p w14:paraId="5DCFA407" w14:textId="77777777" w:rsidR="005F0018" w:rsidRPr="00DF4164" w:rsidRDefault="005F0018" w:rsidP="00960573">
            <w:pPr>
              <w:rPr>
                <w:color w:val="000000" w:themeColor="text1"/>
              </w:rPr>
            </w:pPr>
            <w:r w:rsidRPr="00DF4164">
              <w:rPr>
                <w:color w:val="000000" w:themeColor="text1"/>
              </w:rPr>
              <w:t>Limits swarm spread, redirects westward to lower zones</w:t>
            </w:r>
          </w:p>
        </w:tc>
      </w:tr>
      <w:tr w:rsidR="007D7093" w:rsidRPr="00DF4164" w14:paraId="2FF338AE" w14:textId="77777777" w:rsidTr="00960573">
        <w:tc>
          <w:tcPr>
            <w:tcW w:w="2448" w:type="dxa"/>
          </w:tcPr>
          <w:p w14:paraId="50874657" w14:textId="77777777" w:rsidR="005F0018" w:rsidRPr="00DF4164" w:rsidRDefault="005F0018" w:rsidP="00960573">
            <w:pPr>
              <w:rPr>
                <w:color w:val="000000" w:themeColor="text1"/>
                <w:lang w:val="en-GB"/>
              </w:rPr>
            </w:pPr>
            <w:r w:rsidRPr="00DF4164">
              <w:rPr>
                <w:color w:val="000000" w:themeColor="text1"/>
                <w:lang w:val="en-GB"/>
              </w:rPr>
              <w:t>Chandigarh, Patiala</w:t>
            </w:r>
          </w:p>
        </w:tc>
        <w:tc>
          <w:tcPr>
            <w:tcW w:w="1530" w:type="dxa"/>
          </w:tcPr>
          <w:p w14:paraId="70A25AE3" w14:textId="77777777" w:rsidR="005F0018" w:rsidRPr="00DF4164" w:rsidRDefault="005F0018" w:rsidP="00960573">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1000</w:t>
            </w:r>
          </w:p>
        </w:tc>
        <w:tc>
          <w:tcPr>
            <w:tcW w:w="1710" w:type="dxa"/>
          </w:tcPr>
          <w:p w14:paraId="1F859ACC" w14:textId="77777777" w:rsidR="005F0018" w:rsidRPr="00DF4164" w:rsidRDefault="005F0018" w:rsidP="00960573">
            <w:pPr>
              <w:rPr>
                <w:color w:val="000000" w:themeColor="text1"/>
              </w:rPr>
            </w:pPr>
            <w:r w:rsidRPr="00DF4164">
              <w:rPr>
                <w:color w:val="000000" w:themeColor="text1"/>
              </w:rPr>
              <w:t>Slight undulations</w:t>
            </w:r>
          </w:p>
        </w:tc>
        <w:tc>
          <w:tcPr>
            <w:tcW w:w="3487" w:type="dxa"/>
          </w:tcPr>
          <w:p w14:paraId="63903FFA" w14:textId="77777777" w:rsidR="005F0018" w:rsidRPr="00DF4164" w:rsidRDefault="005F0018" w:rsidP="00960573">
            <w:pPr>
              <w:rPr>
                <w:color w:val="000000" w:themeColor="text1"/>
              </w:rPr>
            </w:pPr>
            <w:r w:rsidRPr="00DF4164">
              <w:rPr>
                <w:color w:val="000000" w:themeColor="text1"/>
              </w:rPr>
              <w:t>Low</w:t>
            </w:r>
            <w:r w:rsidRPr="00DF4164">
              <w:rPr>
                <w:rFonts w:cs="Mangal"/>
                <w:color w:val="000000" w:themeColor="text1"/>
                <w:cs/>
              </w:rPr>
              <w:t>-</w:t>
            </w:r>
            <w:r w:rsidRPr="00DF4164">
              <w:rPr>
                <w:color w:val="000000" w:themeColor="text1"/>
              </w:rPr>
              <w:t>lying areas support initial migration from Pakistan</w:t>
            </w:r>
          </w:p>
        </w:tc>
      </w:tr>
      <w:tr w:rsidR="007D7093" w:rsidRPr="00DF4164" w14:paraId="54146731" w14:textId="77777777" w:rsidTr="00960573">
        <w:tc>
          <w:tcPr>
            <w:tcW w:w="2448" w:type="dxa"/>
          </w:tcPr>
          <w:p w14:paraId="20D24367" w14:textId="77777777" w:rsidR="005F0018" w:rsidRPr="00DF4164" w:rsidRDefault="005F0018" w:rsidP="00960573">
            <w:pPr>
              <w:rPr>
                <w:color w:val="000000" w:themeColor="text1"/>
              </w:rPr>
            </w:pPr>
            <w:r w:rsidRPr="00DF4164">
              <w:rPr>
                <w:color w:val="000000" w:themeColor="text1"/>
              </w:rPr>
              <w:t>Kota, Bundi, Chittorgarh</w:t>
            </w:r>
          </w:p>
        </w:tc>
        <w:tc>
          <w:tcPr>
            <w:tcW w:w="1530" w:type="dxa"/>
          </w:tcPr>
          <w:p w14:paraId="3D70983D" w14:textId="77777777" w:rsidR="005F0018" w:rsidRPr="00DF4164" w:rsidRDefault="005F0018" w:rsidP="00960573">
            <w:pPr>
              <w:jc w:val="center"/>
              <w:rPr>
                <w:color w:val="000000" w:themeColor="text1"/>
              </w:rPr>
            </w:pPr>
            <w:r w:rsidRPr="00DF4164">
              <w:rPr>
                <w:color w:val="000000" w:themeColor="text1"/>
              </w:rPr>
              <w:t>5000</w:t>
            </w:r>
            <w:r w:rsidRPr="00DF4164">
              <w:rPr>
                <w:rFonts w:cs="Mangal"/>
                <w:color w:val="000000" w:themeColor="text1"/>
                <w:cs/>
              </w:rPr>
              <w:t>-</w:t>
            </w:r>
            <w:r w:rsidRPr="00DF4164">
              <w:rPr>
                <w:color w:val="000000" w:themeColor="text1"/>
              </w:rPr>
              <w:t>7000</w:t>
            </w:r>
          </w:p>
        </w:tc>
        <w:tc>
          <w:tcPr>
            <w:tcW w:w="1710" w:type="dxa"/>
          </w:tcPr>
          <w:p w14:paraId="238D437D" w14:textId="77777777" w:rsidR="005F0018" w:rsidRPr="00DF4164" w:rsidRDefault="005F0018" w:rsidP="00960573">
            <w:pPr>
              <w:rPr>
                <w:color w:val="000000" w:themeColor="text1"/>
              </w:rPr>
            </w:pPr>
            <w:r w:rsidRPr="00DF4164">
              <w:rPr>
                <w:color w:val="000000" w:themeColor="text1"/>
              </w:rPr>
              <w:t>Semi</w:t>
            </w:r>
            <w:r w:rsidRPr="00DF4164">
              <w:rPr>
                <w:rFonts w:cs="Mangal"/>
                <w:color w:val="000000" w:themeColor="text1"/>
                <w:cs/>
              </w:rPr>
              <w:t>-</w:t>
            </w:r>
            <w:r w:rsidRPr="00DF4164">
              <w:rPr>
                <w:color w:val="000000" w:themeColor="text1"/>
              </w:rPr>
              <w:t>arid plateaus, pronounced relief</w:t>
            </w:r>
          </w:p>
        </w:tc>
        <w:tc>
          <w:tcPr>
            <w:tcW w:w="3487" w:type="dxa"/>
          </w:tcPr>
          <w:p w14:paraId="7D62D864" w14:textId="77777777" w:rsidR="005F0018" w:rsidRPr="00DF4164" w:rsidRDefault="005F0018" w:rsidP="00960573">
            <w:pPr>
              <w:rPr>
                <w:color w:val="000000" w:themeColor="text1"/>
              </w:rPr>
            </w:pPr>
            <w:r w:rsidRPr="00DF4164">
              <w:rPr>
                <w:color w:val="000000" w:themeColor="text1"/>
              </w:rPr>
              <w:t>Reduces infestation but allows occasional crop damage</w:t>
            </w:r>
          </w:p>
        </w:tc>
      </w:tr>
    </w:tbl>
    <w:p w14:paraId="2DC7AE2D" w14:textId="77777777" w:rsidR="005F0018" w:rsidRPr="00DF4164" w:rsidRDefault="005F0018" w:rsidP="007D7093">
      <w:pPr>
        <w:spacing w:before="100" w:beforeAutospacing="1" w:after="100" w:afterAutospacing="1"/>
        <w:ind w:firstLine="720"/>
        <w:jc w:val="both"/>
        <w:rPr>
          <w:color w:val="000000" w:themeColor="text1"/>
        </w:rPr>
      </w:pPr>
      <w:r w:rsidRPr="00DF4164">
        <w:rPr>
          <w:color w:val="000000" w:themeColor="text1"/>
        </w:rPr>
        <w:t>Overall, the table 6 delineates a topographic gradient from low</w:t>
      </w:r>
      <w:r w:rsidRPr="00DF4164">
        <w:rPr>
          <w:rFonts w:cs="Mangal"/>
          <w:color w:val="000000" w:themeColor="text1"/>
          <w:cs/>
        </w:rPr>
        <w:t>-</w:t>
      </w:r>
      <w:r w:rsidRPr="00DF4164">
        <w:rPr>
          <w:color w:val="000000" w:themeColor="text1"/>
        </w:rPr>
        <w:t>lying, highly vulnerable western districts like Jaisalmer and Barmer</w:t>
      </w:r>
      <w:r w:rsidRPr="00DF4164">
        <w:rPr>
          <w:rFonts w:cs="Mangal"/>
          <w:color w:val="000000" w:themeColor="text1"/>
          <w:cs/>
        </w:rPr>
        <w:t>—</w:t>
      </w:r>
      <w:r w:rsidRPr="00DF4164">
        <w:rPr>
          <w:color w:val="000000" w:themeColor="text1"/>
        </w:rPr>
        <w:t>serving as epicenters for breeding</w:t>
      </w:r>
      <w:r w:rsidRPr="00DF4164">
        <w:rPr>
          <w:rFonts w:cs="Mangal"/>
          <w:color w:val="000000" w:themeColor="text1"/>
          <w:cs/>
        </w:rPr>
        <w:t>—</w:t>
      </w:r>
      <w:r w:rsidRPr="00DF4164">
        <w:rPr>
          <w:color w:val="000000" w:themeColor="text1"/>
        </w:rPr>
        <w:t>to elevated eastern and northern barriers that temper spread, illustrating how elevation</w:t>
      </w:r>
      <w:r w:rsidRPr="00DF4164">
        <w:rPr>
          <w:rFonts w:cs="Mangal"/>
          <w:color w:val="000000" w:themeColor="text1"/>
          <w:cs/>
        </w:rPr>
        <w:t>-</w:t>
      </w:r>
      <w:r w:rsidRPr="00DF4164">
        <w:rPr>
          <w:color w:val="000000" w:themeColor="text1"/>
        </w:rPr>
        <w:t>driven features interplay with rainfall, vegetation, and human activities to modulate locust threats, thereby guiding holistic approaches such as climate</w:t>
      </w:r>
      <w:r w:rsidRPr="00DF4164">
        <w:rPr>
          <w:rFonts w:cs="Mangal"/>
          <w:color w:val="000000" w:themeColor="text1"/>
          <w:cs/>
        </w:rPr>
        <w:t>-</w:t>
      </w:r>
      <w:r w:rsidRPr="00DF4164">
        <w:rPr>
          <w:color w:val="000000" w:themeColor="text1"/>
        </w:rPr>
        <w:t>resilient agriculture, community</w:t>
      </w:r>
      <w:r w:rsidRPr="00DF4164">
        <w:rPr>
          <w:rFonts w:cs="Mangal"/>
          <w:color w:val="000000" w:themeColor="text1"/>
          <w:cs/>
        </w:rPr>
        <w:t>-</w:t>
      </w:r>
      <w:r w:rsidRPr="00DF4164">
        <w:rPr>
          <w:color w:val="000000" w:themeColor="text1"/>
        </w:rPr>
        <w:t>based monitoring, and predictive modeling to safeguard food security in this ecologically fragile region historically plagued by locust invasions, as seen in major outbreaks like those in 2019</w:t>
      </w:r>
      <w:r w:rsidRPr="00DF4164">
        <w:rPr>
          <w:rFonts w:cs="Mangal"/>
          <w:color w:val="000000" w:themeColor="text1"/>
          <w:cs/>
        </w:rPr>
        <w:t>-</w:t>
      </w:r>
      <w:r w:rsidRPr="00DF4164">
        <w:rPr>
          <w:color w:val="000000" w:themeColor="text1"/>
        </w:rPr>
        <w:t>2020</w:t>
      </w:r>
      <w:r w:rsidRPr="00DF4164">
        <w:rPr>
          <w:rFonts w:cs="Mangal"/>
          <w:color w:val="000000" w:themeColor="text1"/>
          <w:cs/>
        </w:rPr>
        <w:t>.</w:t>
      </w:r>
    </w:p>
    <w:p w14:paraId="670C215D" w14:textId="66525C60"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2 </w:t>
      </w:r>
      <w:r w:rsidR="0089729F" w:rsidRPr="00DF4164">
        <w:rPr>
          <w:b/>
          <w:bCs/>
          <w:color w:val="000000" w:themeColor="text1"/>
        </w:rPr>
        <w:t>Breeding Suitability and Elevation</w:t>
      </w:r>
    </w:p>
    <w:p w14:paraId="5768CE6A" w14:textId="1C700261" w:rsidR="0089729F" w:rsidRPr="00DF4164" w:rsidRDefault="0089729F" w:rsidP="007D7093">
      <w:pPr>
        <w:spacing w:before="120" w:after="120"/>
        <w:ind w:firstLine="720"/>
        <w:jc w:val="both"/>
        <w:rPr>
          <w:color w:val="000000" w:themeColor="text1"/>
        </w:rPr>
      </w:pPr>
      <w:r w:rsidRPr="00DF4164">
        <w:rPr>
          <w:color w:val="000000" w:themeColor="text1"/>
        </w:rPr>
        <w:t>Locust egg</w:t>
      </w:r>
      <w:r w:rsidRPr="00DF4164">
        <w:rPr>
          <w:rFonts w:cs="Mangal"/>
          <w:color w:val="000000" w:themeColor="text1"/>
          <w:cs/>
        </w:rPr>
        <w:t>-</w:t>
      </w:r>
      <w:r w:rsidRPr="00DF4164">
        <w:rPr>
          <w:color w:val="000000" w:themeColor="text1"/>
        </w:rPr>
        <w:t>laying requires loose, sandy soil with 5</w:t>
      </w:r>
      <w:r w:rsidRPr="00DF4164">
        <w:rPr>
          <w:rFonts w:cs="Mangal"/>
          <w:color w:val="000000" w:themeColor="text1"/>
          <w:cs/>
        </w:rPr>
        <w:t>–</w:t>
      </w:r>
      <w:r w:rsidRPr="00DF4164">
        <w:rPr>
          <w:color w:val="000000" w:themeColor="text1"/>
        </w:rPr>
        <w:t>25</w:t>
      </w:r>
      <w:r w:rsidRPr="00DF4164">
        <w:rPr>
          <w:rFonts w:cs="Mangal"/>
          <w:color w:val="000000" w:themeColor="text1"/>
          <w:cs/>
        </w:rPr>
        <w:t xml:space="preserve">% </w:t>
      </w:r>
      <w:r w:rsidRPr="00DF4164">
        <w:rPr>
          <w:color w:val="000000" w:themeColor="text1"/>
        </w:rPr>
        <w:t>moisture at shallow depths</w:t>
      </w:r>
      <w:r w:rsidRPr="00DF4164">
        <w:rPr>
          <w:rFonts w:cs="Mangal"/>
          <w:color w:val="000000" w:themeColor="text1"/>
          <w:cs/>
        </w:rPr>
        <w:t xml:space="preserve">. </w:t>
      </w:r>
      <w:r w:rsidRPr="00DF4164">
        <w:rPr>
          <w:color w:val="000000" w:themeColor="text1"/>
        </w:rPr>
        <w:t>Such conditions prevail in low</w:t>
      </w:r>
      <w:r w:rsidRPr="00DF4164">
        <w:rPr>
          <w:rFonts w:cs="Mangal"/>
          <w:color w:val="000000" w:themeColor="text1"/>
          <w:cs/>
        </w:rPr>
        <w:t>-</w:t>
      </w:r>
      <w:r w:rsidRPr="00DF4164">
        <w:rPr>
          <w:color w:val="000000" w:themeColor="text1"/>
        </w:rPr>
        <w:t xml:space="preserve">elevation zones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500 ft</w:t>
      </w:r>
      <w:r w:rsidRPr="00DF4164">
        <w:rPr>
          <w:rFonts w:cs="Mangal"/>
          <w:color w:val="000000" w:themeColor="text1"/>
          <w:cs/>
        </w:rPr>
        <w:t xml:space="preserve">) </w:t>
      </w:r>
      <w:r w:rsidRPr="00DF4164">
        <w:rPr>
          <w:color w:val="000000" w:themeColor="text1"/>
        </w:rPr>
        <w:t>of Jaisalmer and Barmer, which receive 150</w:t>
      </w:r>
      <w:r w:rsidRPr="00DF4164">
        <w:rPr>
          <w:rFonts w:cs="Mangal"/>
          <w:color w:val="000000" w:themeColor="text1"/>
          <w:cs/>
        </w:rPr>
        <w:t>–</w:t>
      </w:r>
      <w:r w:rsidRPr="00DF4164">
        <w:rPr>
          <w:color w:val="000000" w:themeColor="text1"/>
        </w:rPr>
        <w:t>280 mm of rainfall annually</w:t>
      </w:r>
      <w:r w:rsidRPr="00DF4164">
        <w:rPr>
          <w:rFonts w:cs="Mangal"/>
          <w:color w:val="000000" w:themeColor="text1"/>
          <w:cs/>
        </w:rPr>
        <w:t xml:space="preserve">. </w:t>
      </w:r>
      <w:r w:rsidRPr="00DF4164">
        <w:rPr>
          <w:color w:val="000000" w:themeColor="text1"/>
        </w:rPr>
        <w:t>Moisture retention in interdunal basins and ephemeral ponds following monsoon events supports rapid hatching and hopper band formation</w:t>
      </w:r>
      <w:r w:rsidR="00A8469E" w:rsidRPr="00DF4164">
        <w:rPr>
          <w:rFonts w:cs="Mangal"/>
          <w:color w:val="000000" w:themeColor="text1"/>
          <w:cs/>
        </w:rPr>
        <w:t xml:space="preserve"> (</w:t>
      </w:r>
      <w:r w:rsidR="00A8469E" w:rsidRPr="00DF4164">
        <w:rPr>
          <w:color w:val="000000" w:themeColor="text1"/>
        </w:rPr>
        <w:t xml:space="preserve">Table </w:t>
      </w:r>
      <w:r w:rsidR="0062477D" w:rsidRPr="00DF4164">
        <w:rPr>
          <w:color w:val="000000" w:themeColor="text1"/>
        </w:rPr>
        <w:t>7</w:t>
      </w:r>
      <w:r w:rsidR="00A8469E" w:rsidRPr="00DF4164">
        <w:rPr>
          <w:rFonts w:cs="Mangal"/>
          <w:color w:val="000000" w:themeColor="text1"/>
          <w:cs/>
        </w:rPr>
        <w:t>)</w:t>
      </w:r>
      <w:r w:rsidRPr="00DF4164">
        <w:rPr>
          <w:rFonts w:cs="Mangal"/>
          <w:color w:val="000000" w:themeColor="text1"/>
          <w:cs/>
        </w:rPr>
        <w:t xml:space="preserve">. </w:t>
      </w:r>
      <w:r w:rsidRPr="00DF4164">
        <w:rPr>
          <w:color w:val="000000" w:themeColor="text1"/>
        </w:rPr>
        <w:t>During the 2019</w:t>
      </w:r>
      <w:r w:rsidRPr="00DF4164">
        <w:rPr>
          <w:rFonts w:cs="Mangal"/>
          <w:color w:val="000000" w:themeColor="text1"/>
          <w:cs/>
        </w:rPr>
        <w:t>–</w:t>
      </w:r>
      <w:r w:rsidRPr="00DF4164">
        <w:rPr>
          <w:color w:val="000000" w:themeColor="text1"/>
        </w:rPr>
        <w:t xml:space="preserve">2020 upsurge, these same areas served as epicenters for breeding before swarms migrated eastward </w:t>
      </w:r>
      <w:r w:rsidRPr="00DF4164">
        <w:rPr>
          <w:rFonts w:cs="Mangal"/>
          <w:color w:val="000000" w:themeColor="text1"/>
          <w:cs/>
        </w:rPr>
        <w:t>(</w:t>
      </w:r>
      <w:r w:rsidRPr="00DF4164">
        <w:rPr>
          <w:color w:val="000000" w:themeColor="text1"/>
        </w:rPr>
        <w:t>Mitra et al</w:t>
      </w:r>
      <w:r w:rsidRPr="00DF4164">
        <w:rPr>
          <w:rFonts w:cs="Mangal"/>
          <w:color w:val="000000" w:themeColor="text1"/>
          <w:cs/>
        </w:rPr>
        <w:t>.</w:t>
      </w:r>
      <w:r w:rsidRPr="00DF4164">
        <w:rPr>
          <w:color w:val="000000" w:themeColor="text1"/>
        </w:rPr>
        <w:t>, 2024</w:t>
      </w:r>
      <w:r w:rsidRPr="00DF4164">
        <w:rPr>
          <w:rFonts w:cs="Mangal"/>
          <w:color w:val="000000" w:themeColor="text1"/>
          <w:cs/>
        </w:rPr>
        <w:t>).</w:t>
      </w:r>
    </w:p>
    <w:p w14:paraId="6AC3AC58" w14:textId="77F5365A" w:rsidR="0089729F" w:rsidRPr="00DF4164" w:rsidRDefault="0089729F" w:rsidP="007D7093">
      <w:pPr>
        <w:spacing w:before="120" w:after="120"/>
        <w:ind w:firstLine="720"/>
        <w:jc w:val="both"/>
        <w:rPr>
          <w:color w:val="000000" w:themeColor="text1"/>
        </w:rPr>
      </w:pPr>
      <w:r w:rsidRPr="00DF4164">
        <w:rPr>
          <w:color w:val="000000" w:themeColor="text1"/>
        </w:rPr>
        <w:t xml:space="preserve">Artificially irrigated corridors, such as the Indira Gandhi Canal, further enhance habitat suitability by sustaining perennial vegetation in </w:t>
      </w:r>
      <w:r w:rsidR="004963F3" w:rsidRPr="00DF4164">
        <w:rPr>
          <w:color w:val="000000" w:themeColor="text1"/>
        </w:rPr>
        <w:t xml:space="preserve">the </w:t>
      </w:r>
      <w:r w:rsidRPr="00DF4164">
        <w:rPr>
          <w:color w:val="000000" w:themeColor="text1"/>
        </w:rPr>
        <w:t>low</w:t>
      </w:r>
      <w:r w:rsidRPr="00DF4164">
        <w:rPr>
          <w:rFonts w:cs="Mangal"/>
          <w:color w:val="000000" w:themeColor="text1"/>
          <w:cs/>
        </w:rPr>
        <w:t>-</w:t>
      </w:r>
      <w:r w:rsidRPr="00DF4164">
        <w:rPr>
          <w:color w:val="000000" w:themeColor="text1"/>
        </w:rPr>
        <w:t xml:space="preserve">lying plains of Ganganagar and </w:t>
      </w:r>
      <w:proofErr w:type="spellStart"/>
      <w:r w:rsidRPr="00DF4164">
        <w:rPr>
          <w:color w:val="000000" w:themeColor="text1"/>
        </w:rPr>
        <w:t>Hanumangarh</w:t>
      </w:r>
      <w:proofErr w:type="spellEnd"/>
      <w:r w:rsidRPr="00DF4164">
        <w:rPr>
          <w:color w:val="000000" w:themeColor="text1"/>
        </w:rPr>
        <w:t>, inadvertently promoting locust persistence even in dry years</w:t>
      </w:r>
      <w:r w:rsidRPr="00DF4164">
        <w:rPr>
          <w:rFonts w:cs="Mangal"/>
          <w:color w:val="000000" w:themeColor="text1"/>
          <w:cs/>
        </w:rPr>
        <w:t>.</w:t>
      </w:r>
    </w:p>
    <w:p w14:paraId="5CF1E39B" w14:textId="554B3441" w:rsidR="003252C0" w:rsidRPr="00DF4164" w:rsidRDefault="003252C0" w:rsidP="003252C0">
      <w:pPr>
        <w:pStyle w:val="Heading3"/>
        <w:rPr>
          <w:rFonts w:ascii="Times New Roman" w:eastAsiaTheme="minorHAnsi" w:hAnsi="Times New Roman" w:cs="Times New Roman"/>
          <w:b/>
          <w:bCs/>
          <w:color w:val="000000" w:themeColor="text1"/>
          <w:sz w:val="24"/>
          <w:szCs w:val="24"/>
        </w:rPr>
      </w:pPr>
      <w:r w:rsidRPr="00DF4164">
        <w:rPr>
          <w:rFonts w:ascii="Times New Roman" w:eastAsiaTheme="minorHAnsi" w:hAnsi="Times New Roman" w:cs="Times New Roman"/>
          <w:b/>
          <w:bCs/>
          <w:color w:val="000000" w:themeColor="text1"/>
          <w:sz w:val="24"/>
          <w:szCs w:val="24"/>
        </w:rPr>
        <w:t>Table 7</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rPr>
        <w:t>Breeding Sites and Low</w:t>
      </w:r>
      <w:r w:rsidRPr="00DF4164">
        <w:rPr>
          <w:rFonts w:ascii="Times New Roman" w:eastAsiaTheme="minorHAnsi" w:hAnsi="Times New Roman" w:cs="Mangal"/>
          <w:b/>
          <w:bCs/>
          <w:color w:val="000000" w:themeColor="text1"/>
          <w:sz w:val="24"/>
          <w:szCs w:val="24"/>
          <w:cs/>
          <w:lang w:bidi="hi-IN"/>
        </w:rPr>
        <w:t>-</w:t>
      </w:r>
      <w:r w:rsidRPr="00DF4164">
        <w:rPr>
          <w:rFonts w:ascii="Times New Roman" w:eastAsiaTheme="minorHAnsi" w:hAnsi="Times New Roman" w:cs="Times New Roman"/>
          <w:b/>
          <w:bCs/>
          <w:color w:val="000000" w:themeColor="text1"/>
          <w:sz w:val="24"/>
          <w:szCs w:val="24"/>
        </w:rPr>
        <w:t>Elevation Suitability</w:t>
      </w:r>
    </w:p>
    <w:tbl>
      <w:tblPr>
        <w:tblStyle w:val="TableGrid"/>
        <w:tblW w:w="9445" w:type="dxa"/>
        <w:jc w:val="center"/>
        <w:tblLook w:val="04A0" w:firstRow="1" w:lastRow="0" w:firstColumn="1" w:lastColumn="0" w:noHBand="0" w:noVBand="1"/>
      </w:tblPr>
      <w:tblGrid>
        <w:gridCol w:w="1885"/>
        <w:gridCol w:w="1620"/>
        <w:gridCol w:w="1170"/>
        <w:gridCol w:w="990"/>
        <w:gridCol w:w="1080"/>
        <w:gridCol w:w="1417"/>
        <w:gridCol w:w="1283"/>
      </w:tblGrid>
      <w:tr w:rsidR="007D7093" w:rsidRPr="00DF4164" w14:paraId="5C4F4507" w14:textId="77777777" w:rsidTr="002D604D">
        <w:trPr>
          <w:jc w:val="center"/>
        </w:trPr>
        <w:tc>
          <w:tcPr>
            <w:tcW w:w="1885" w:type="dxa"/>
            <w:hideMark/>
          </w:tcPr>
          <w:p w14:paraId="46B593D7" w14:textId="77777777" w:rsidR="003252C0" w:rsidRPr="00DF4164" w:rsidRDefault="003252C0" w:rsidP="002D604D">
            <w:pPr>
              <w:jc w:val="center"/>
              <w:rPr>
                <w:b/>
                <w:bCs/>
                <w:color w:val="000000" w:themeColor="text1"/>
              </w:rPr>
            </w:pPr>
            <w:r w:rsidRPr="00DF4164">
              <w:rPr>
                <w:b/>
                <w:bCs/>
                <w:color w:val="000000" w:themeColor="text1"/>
              </w:rPr>
              <w:t>District</w:t>
            </w:r>
          </w:p>
        </w:tc>
        <w:tc>
          <w:tcPr>
            <w:tcW w:w="1620" w:type="dxa"/>
            <w:hideMark/>
          </w:tcPr>
          <w:p w14:paraId="3EF5737A"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1170" w:type="dxa"/>
            <w:hideMark/>
          </w:tcPr>
          <w:p w14:paraId="695BD706" w14:textId="77777777" w:rsidR="003252C0" w:rsidRPr="00DF4164" w:rsidRDefault="003252C0" w:rsidP="002D604D">
            <w:pPr>
              <w:jc w:val="center"/>
              <w:rPr>
                <w:b/>
                <w:bCs/>
                <w:color w:val="000000" w:themeColor="text1"/>
              </w:rPr>
            </w:pPr>
            <w:r w:rsidRPr="00DF4164">
              <w:rPr>
                <w:b/>
                <w:bCs/>
                <w:color w:val="000000" w:themeColor="text1"/>
              </w:rPr>
              <w:t>Avg Soil Moisture</w:t>
            </w:r>
          </w:p>
        </w:tc>
        <w:tc>
          <w:tcPr>
            <w:tcW w:w="990" w:type="dxa"/>
            <w:hideMark/>
          </w:tcPr>
          <w:p w14:paraId="0354FADE" w14:textId="77777777" w:rsidR="003252C0" w:rsidRPr="00DF4164" w:rsidRDefault="003252C0" w:rsidP="002D604D">
            <w:pPr>
              <w:jc w:val="center"/>
              <w:rPr>
                <w:b/>
                <w:bCs/>
                <w:color w:val="000000" w:themeColor="text1"/>
              </w:rPr>
            </w:pPr>
            <w:r w:rsidRPr="00DF4164">
              <w:rPr>
                <w:b/>
                <w:bCs/>
                <w:color w:val="000000" w:themeColor="text1"/>
              </w:rPr>
              <w:t>NDVI</w:t>
            </w:r>
          </w:p>
        </w:tc>
        <w:tc>
          <w:tcPr>
            <w:tcW w:w="1080" w:type="dxa"/>
            <w:hideMark/>
          </w:tcPr>
          <w:p w14:paraId="6E28C986"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1417" w:type="dxa"/>
            <w:hideMark/>
          </w:tcPr>
          <w:p w14:paraId="2DC80056" w14:textId="77777777" w:rsidR="003252C0" w:rsidRPr="00DF4164" w:rsidRDefault="003252C0" w:rsidP="002D604D">
            <w:pPr>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1283" w:type="dxa"/>
            <w:hideMark/>
          </w:tcPr>
          <w:p w14:paraId="6CC1A7CD" w14:textId="77777777" w:rsidR="003252C0" w:rsidRPr="00DF4164" w:rsidRDefault="003252C0" w:rsidP="002D604D">
            <w:pPr>
              <w:jc w:val="center"/>
              <w:rPr>
                <w:b/>
                <w:bCs/>
                <w:color w:val="000000" w:themeColor="text1"/>
              </w:rPr>
            </w:pPr>
            <w:r w:rsidRPr="00DF4164">
              <w:rPr>
                <w:b/>
                <w:bCs/>
                <w:color w:val="000000" w:themeColor="text1"/>
              </w:rPr>
              <w:t>Suitability Level</w:t>
            </w:r>
          </w:p>
        </w:tc>
      </w:tr>
      <w:tr w:rsidR="007D7093" w:rsidRPr="00DF4164" w14:paraId="73A6F98E" w14:textId="77777777" w:rsidTr="00410B47">
        <w:trPr>
          <w:jc w:val="center"/>
        </w:trPr>
        <w:tc>
          <w:tcPr>
            <w:tcW w:w="1885" w:type="dxa"/>
            <w:hideMark/>
          </w:tcPr>
          <w:p w14:paraId="01EDC3A3" w14:textId="77777777" w:rsidR="003F7E35" w:rsidRPr="00DF4164" w:rsidRDefault="003F7E35" w:rsidP="00A47880">
            <w:pPr>
              <w:rPr>
                <w:color w:val="000000" w:themeColor="text1"/>
              </w:rPr>
            </w:pPr>
            <w:r w:rsidRPr="00DF4164">
              <w:rPr>
                <w:color w:val="000000" w:themeColor="text1"/>
              </w:rPr>
              <w:t>Barmer</w:t>
            </w:r>
          </w:p>
        </w:tc>
        <w:tc>
          <w:tcPr>
            <w:tcW w:w="1620" w:type="dxa"/>
            <w:hideMark/>
          </w:tcPr>
          <w:p w14:paraId="1976EF14" w14:textId="77777777" w:rsidR="003F7E35" w:rsidRPr="00DF4164" w:rsidRDefault="003F7E35" w:rsidP="00A47880">
            <w:pPr>
              <w:jc w:val="center"/>
              <w:rPr>
                <w:color w:val="000000" w:themeColor="text1"/>
              </w:rPr>
            </w:pPr>
            <w:r w:rsidRPr="00DF4164">
              <w:rPr>
                <w:color w:val="000000" w:themeColor="text1"/>
              </w:rPr>
              <w:t>745</w:t>
            </w:r>
          </w:p>
        </w:tc>
        <w:tc>
          <w:tcPr>
            <w:tcW w:w="1170" w:type="dxa"/>
            <w:hideMark/>
          </w:tcPr>
          <w:p w14:paraId="02BE81D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990" w:type="dxa"/>
            <w:hideMark/>
          </w:tcPr>
          <w:p w14:paraId="6188396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1080" w:type="dxa"/>
            <w:hideMark/>
          </w:tcPr>
          <w:p w14:paraId="420FCB0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72ED1133"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1283" w:type="dxa"/>
            <w:hideMark/>
          </w:tcPr>
          <w:p w14:paraId="0BB9D82D"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52DD5BAB" w14:textId="77777777" w:rsidTr="00410B47">
        <w:trPr>
          <w:jc w:val="center"/>
        </w:trPr>
        <w:tc>
          <w:tcPr>
            <w:tcW w:w="1885" w:type="dxa"/>
            <w:hideMark/>
          </w:tcPr>
          <w:p w14:paraId="67C0BA2A" w14:textId="77777777" w:rsidR="003F7E35" w:rsidRPr="00DF4164" w:rsidRDefault="003F7E35" w:rsidP="00A47880">
            <w:pPr>
              <w:rPr>
                <w:color w:val="000000" w:themeColor="text1"/>
              </w:rPr>
            </w:pPr>
            <w:r w:rsidRPr="00DF4164">
              <w:rPr>
                <w:color w:val="000000" w:themeColor="text1"/>
              </w:rPr>
              <w:t>Bikaner</w:t>
            </w:r>
          </w:p>
        </w:tc>
        <w:tc>
          <w:tcPr>
            <w:tcW w:w="1620" w:type="dxa"/>
            <w:hideMark/>
          </w:tcPr>
          <w:p w14:paraId="67B2C794" w14:textId="77777777" w:rsidR="003F7E35" w:rsidRPr="00DF4164" w:rsidRDefault="003F7E35" w:rsidP="00A47880">
            <w:pPr>
              <w:jc w:val="center"/>
              <w:rPr>
                <w:color w:val="000000" w:themeColor="text1"/>
              </w:rPr>
            </w:pPr>
            <w:r w:rsidRPr="00DF4164">
              <w:rPr>
                <w:color w:val="000000" w:themeColor="text1"/>
              </w:rPr>
              <w:t>794</w:t>
            </w:r>
          </w:p>
        </w:tc>
        <w:tc>
          <w:tcPr>
            <w:tcW w:w="1170" w:type="dxa"/>
            <w:hideMark/>
          </w:tcPr>
          <w:p w14:paraId="509F6F4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215</w:t>
            </w:r>
          </w:p>
        </w:tc>
        <w:tc>
          <w:tcPr>
            <w:tcW w:w="990" w:type="dxa"/>
            <w:hideMark/>
          </w:tcPr>
          <w:p w14:paraId="0F7DC47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66E643B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2ABFEE4A"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8</w:t>
            </w:r>
          </w:p>
        </w:tc>
        <w:tc>
          <w:tcPr>
            <w:tcW w:w="1283" w:type="dxa"/>
            <w:hideMark/>
          </w:tcPr>
          <w:p w14:paraId="20255292"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1068C954" w14:textId="77777777" w:rsidTr="00410B47">
        <w:trPr>
          <w:jc w:val="center"/>
        </w:trPr>
        <w:tc>
          <w:tcPr>
            <w:tcW w:w="1885" w:type="dxa"/>
            <w:hideMark/>
          </w:tcPr>
          <w:p w14:paraId="1112848B" w14:textId="77777777" w:rsidR="003F7E35" w:rsidRPr="00DF4164" w:rsidRDefault="003F7E35" w:rsidP="00A47880">
            <w:pPr>
              <w:rPr>
                <w:color w:val="000000" w:themeColor="text1"/>
              </w:rPr>
            </w:pPr>
            <w:r w:rsidRPr="00DF4164">
              <w:rPr>
                <w:color w:val="000000" w:themeColor="text1"/>
              </w:rPr>
              <w:t>Churu</w:t>
            </w:r>
          </w:p>
        </w:tc>
        <w:tc>
          <w:tcPr>
            <w:tcW w:w="1620" w:type="dxa"/>
            <w:hideMark/>
          </w:tcPr>
          <w:p w14:paraId="0E737EAC" w14:textId="77777777" w:rsidR="003F7E35" w:rsidRPr="00DF4164" w:rsidRDefault="003F7E35" w:rsidP="00A47880">
            <w:pPr>
              <w:jc w:val="center"/>
              <w:rPr>
                <w:color w:val="000000" w:themeColor="text1"/>
              </w:rPr>
            </w:pPr>
            <w:r w:rsidRPr="00DF4164">
              <w:rPr>
                <w:color w:val="000000" w:themeColor="text1"/>
              </w:rPr>
              <w:t>958</w:t>
            </w:r>
          </w:p>
        </w:tc>
        <w:tc>
          <w:tcPr>
            <w:tcW w:w="1170" w:type="dxa"/>
            <w:hideMark/>
          </w:tcPr>
          <w:p w14:paraId="7FCF4C7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4EB59C71"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283F76D7"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25BEDD24"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3</w:t>
            </w:r>
          </w:p>
        </w:tc>
        <w:tc>
          <w:tcPr>
            <w:tcW w:w="1283" w:type="dxa"/>
            <w:hideMark/>
          </w:tcPr>
          <w:p w14:paraId="2636690C"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22AF096D" w14:textId="77777777" w:rsidTr="00410B47">
        <w:trPr>
          <w:jc w:val="center"/>
        </w:trPr>
        <w:tc>
          <w:tcPr>
            <w:tcW w:w="1885" w:type="dxa"/>
            <w:hideMark/>
          </w:tcPr>
          <w:p w14:paraId="1F00586F" w14:textId="77777777" w:rsidR="003F7E35" w:rsidRPr="00DF4164" w:rsidRDefault="003F7E35" w:rsidP="00A47880">
            <w:pPr>
              <w:rPr>
                <w:color w:val="000000" w:themeColor="text1"/>
              </w:rPr>
            </w:pPr>
            <w:r w:rsidRPr="00DF4164">
              <w:rPr>
                <w:color w:val="000000" w:themeColor="text1"/>
              </w:rPr>
              <w:lastRenderedPageBreak/>
              <w:t>Ganganagar</w:t>
            </w:r>
          </w:p>
        </w:tc>
        <w:tc>
          <w:tcPr>
            <w:tcW w:w="1620" w:type="dxa"/>
            <w:hideMark/>
          </w:tcPr>
          <w:p w14:paraId="6B4D67A6" w14:textId="77777777" w:rsidR="003F7E35" w:rsidRPr="00DF4164" w:rsidRDefault="003F7E35" w:rsidP="00A47880">
            <w:pPr>
              <w:jc w:val="center"/>
              <w:rPr>
                <w:color w:val="000000" w:themeColor="text1"/>
              </w:rPr>
            </w:pPr>
            <w:r w:rsidRPr="00DF4164">
              <w:rPr>
                <w:color w:val="000000" w:themeColor="text1"/>
              </w:rPr>
              <w:t>584</w:t>
            </w:r>
          </w:p>
        </w:tc>
        <w:tc>
          <w:tcPr>
            <w:tcW w:w="1170" w:type="dxa"/>
            <w:hideMark/>
          </w:tcPr>
          <w:p w14:paraId="138E368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205</w:t>
            </w:r>
          </w:p>
        </w:tc>
        <w:tc>
          <w:tcPr>
            <w:tcW w:w="990" w:type="dxa"/>
            <w:hideMark/>
          </w:tcPr>
          <w:p w14:paraId="51CEB02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0149DE6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09E6F642"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4</w:t>
            </w:r>
          </w:p>
        </w:tc>
        <w:tc>
          <w:tcPr>
            <w:tcW w:w="1283" w:type="dxa"/>
            <w:hideMark/>
          </w:tcPr>
          <w:p w14:paraId="7C8202B6"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3833730E" w14:textId="77777777" w:rsidTr="00410B47">
        <w:trPr>
          <w:jc w:val="center"/>
        </w:trPr>
        <w:tc>
          <w:tcPr>
            <w:tcW w:w="1885" w:type="dxa"/>
            <w:hideMark/>
          </w:tcPr>
          <w:p w14:paraId="30095BDD" w14:textId="77777777" w:rsidR="003F7E35" w:rsidRPr="00DF4164" w:rsidRDefault="003F7E35" w:rsidP="00A47880">
            <w:pPr>
              <w:rPr>
                <w:color w:val="000000" w:themeColor="text1"/>
              </w:rPr>
            </w:pPr>
            <w:proofErr w:type="spellStart"/>
            <w:r w:rsidRPr="00DF4164">
              <w:rPr>
                <w:color w:val="000000" w:themeColor="text1"/>
              </w:rPr>
              <w:t>Hanumangarh</w:t>
            </w:r>
            <w:proofErr w:type="spellEnd"/>
          </w:p>
        </w:tc>
        <w:tc>
          <w:tcPr>
            <w:tcW w:w="1620" w:type="dxa"/>
            <w:hideMark/>
          </w:tcPr>
          <w:p w14:paraId="7215E8C7" w14:textId="77777777" w:rsidR="003F7E35" w:rsidRPr="00DF4164" w:rsidRDefault="003F7E35" w:rsidP="00A47880">
            <w:pPr>
              <w:jc w:val="center"/>
              <w:rPr>
                <w:color w:val="000000" w:themeColor="text1"/>
              </w:rPr>
            </w:pPr>
            <w:r w:rsidRPr="00DF4164">
              <w:rPr>
                <w:color w:val="000000" w:themeColor="text1"/>
              </w:rPr>
              <w:t>581</w:t>
            </w:r>
          </w:p>
        </w:tc>
        <w:tc>
          <w:tcPr>
            <w:tcW w:w="1170" w:type="dxa"/>
            <w:hideMark/>
          </w:tcPr>
          <w:p w14:paraId="4D8FFCA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205</w:t>
            </w:r>
          </w:p>
        </w:tc>
        <w:tc>
          <w:tcPr>
            <w:tcW w:w="990" w:type="dxa"/>
            <w:hideMark/>
          </w:tcPr>
          <w:p w14:paraId="27DD3F5B"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6DD45CF9"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06FFB146"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5</w:t>
            </w:r>
          </w:p>
        </w:tc>
        <w:tc>
          <w:tcPr>
            <w:tcW w:w="1283" w:type="dxa"/>
            <w:hideMark/>
          </w:tcPr>
          <w:p w14:paraId="1A4084CD"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2C530AC5" w14:textId="77777777" w:rsidTr="00410B47">
        <w:trPr>
          <w:jc w:val="center"/>
        </w:trPr>
        <w:tc>
          <w:tcPr>
            <w:tcW w:w="1885" w:type="dxa"/>
            <w:hideMark/>
          </w:tcPr>
          <w:p w14:paraId="28D1BDF9" w14:textId="77777777" w:rsidR="003F7E35" w:rsidRPr="00DF4164" w:rsidRDefault="003F7E35" w:rsidP="00A47880">
            <w:pPr>
              <w:rPr>
                <w:color w:val="000000" w:themeColor="text1"/>
              </w:rPr>
            </w:pPr>
            <w:r w:rsidRPr="00DF4164">
              <w:rPr>
                <w:color w:val="000000" w:themeColor="text1"/>
              </w:rPr>
              <w:t>Jaisalmer</w:t>
            </w:r>
          </w:p>
        </w:tc>
        <w:tc>
          <w:tcPr>
            <w:tcW w:w="1620" w:type="dxa"/>
            <w:hideMark/>
          </w:tcPr>
          <w:p w14:paraId="1171C3CA" w14:textId="77777777" w:rsidR="003F7E35" w:rsidRPr="00DF4164" w:rsidRDefault="003F7E35" w:rsidP="00A47880">
            <w:pPr>
              <w:jc w:val="center"/>
              <w:rPr>
                <w:color w:val="000000" w:themeColor="text1"/>
              </w:rPr>
            </w:pPr>
            <w:r w:rsidRPr="00DF4164">
              <w:rPr>
                <w:color w:val="000000" w:themeColor="text1"/>
              </w:rPr>
              <w:t>738</w:t>
            </w:r>
          </w:p>
        </w:tc>
        <w:tc>
          <w:tcPr>
            <w:tcW w:w="1170" w:type="dxa"/>
            <w:hideMark/>
          </w:tcPr>
          <w:p w14:paraId="5470D70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07</w:t>
            </w:r>
          </w:p>
        </w:tc>
        <w:tc>
          <w:tcPr>
            <w:tcW w:w="990" w:type="dxa"/>
            <w:hideMark/>
          </w:tcPr>
          <w:p w14:paraId="07F6F02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1080" w:type="dxa"/>
            <w:hideMark/>
          </w:tcPr>
          <w:p w14:paraId="2768E21D"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7DB73E5C" w14:textId="77777777" w:rsidR="003F7E35" w:rsidRPr="00DF4164" w:rsidRDefault="003F7E35" w:rsidP="00A47880">
            <w:pPr>
              <w:jc w:val="center"/>
              <w:rPr>
                <w:color w:val="000000" w:themeColor="text1"/>
              </w:rPr>
            </w:pPr>
            <w:r w:rsidRPr="00DF4164">
              <w:rPr>
                <w:color w:val="000000" w:themeColor="text1"/>
                <w:szCs w:val="22"/>
              </w:rPr>
              <w:t>5</w:t>
            </w:r>
            <w:r w:rsidRPr="00DF4164">
              <w:rPr>
                <w:rFonts w:cs="Mangal"/>
                <w:color w:val="000000" w:themeColor="text1"/>
                <w:szCs w:val="22"/>
                <w:cs/>
              </w:rPr>
              <w:t>.</w:t>
            </w:r>
            <w:r w:rsidRPr="00DF4164">
              <w:rPr>
                <w:color w:val="000000" w:themeColor="text1"/>
                <w:szCs w:val="22"/>
              </w:rPr>
              <w:t>5</w:t>
            </w:r>
          </w:p>
        </w:tc>
        <w:tc>
          <w:tcPr>
            <w:tcW w:w="1283" w:type="dxa"/>
            <w:hideMark/>
          </w:tcPr>
          <w:p w14:paraId="79E048BA"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243B4CC9" w14:textId="77777777" w:rsidTr="00410B47">
        <w:trPr>
          <w:jc w:val="center"/>
        </w:trPr>
        <w:tc>
          <w:tcPr>
            <w:tcW w:w="1885" w:type="dxa"/>
            <w:hideMark/>
          </w:tcPr>
          <w:p w14:paraId="08D10382" w14:textId="77777777" w:rsidR="003F7E35" w:rsidRPr="00DF4164" w:rsidRDefault="003F7E35" w:rsidP="00A47880">
            <w:pPr>
              <w:rPr>
                <w:color w:val="000000" w:themeColor="text1"/>
              </w:rPr>
            </w:pPr>
            <w:r w:rsidRPr="00DF4164">
              <w:rPr>
                <w:color w:val="000000" w:themeColor="text1"/>
              </w:rPr>
              <w:t>Jalore</w:t>
            </w:r>
          </w:p>
        </w:tc>
        <w:tc>
          <w:tcPr>
            <w:tcW w:w="1620" w:type="dxa"/>
            <w:hideMark/>
          </w:tcPr>
          <w:p w14:paraId="558040D5" w14:textId="77777777" w:rsidR="003F7E35" w:rsidRPr="00DF4164" w:rsidRDefault="003F7E35" w:rsidP="00A47880">
            <w:pPr>
              <w:jc w:val="center"/>
              <w:rPr>
                <w:color w:val="000000" w:themeColor="text1"/>
              </w:rPr>
            </w:pPr>
            <w:r w:rsidRPr="00DF4164">
              <w:rPr>
                <w:color w:val="000000" w:themeColor="text1"/>
              </w:rPr>
              <w:t>584</w:t>
            </w:r>
          </w:p>
        </w:tc>
        <w:tc>
          <w:tcPr>
            <w:tcW w:w="1170" w:type="dxa"/>
            <w:hideMark/>
          </w:tcPr>
          <w:p w14:paraId="3444047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13</w:t>
            </w:r>
          </w:p>
        </w:tc>
        <w:tc>
          <w:tcPr>
            <w:tcW w:w="990" w:type="dxa"/>
            <w:hideMark/>
          </w:tcPr>
          <w:p w14:paraId="306C484F"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080" w:type="dxa"/>
            <w:hideMark/>
          </w:tcPr>
          <w:p w14:paraId="451EDAF0"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1417" w:type="dxa"/>
            <w:vAlign w:val="bottom"/>
            <w:hideMark/>
          </w:tcPr>
          <w:p w14:paraId="4BC1F3AA"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2</w:t>
            </w:r>
          </w:p>
        </w:tc>
        <w:tc>
          <w:tcPr>
            <w:tcW w:w="1283" w:type="dxa"/>
            <w:hideMark/>
          </w:tcPr>
          <w:p w14:paraId="6AADAFB9"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0125A732" w14:textId="77777777" w:rsidTr="00410B47">
        <w:trPr>
          <w:jc w:val="center"/>
        </w:trPr>
        <w:tc>
          <w:tcPr>
            <w:tcW w:w="1885" w:type="dxa"/>
            <w:vAlign w:val="center"/>
          </w:tcPr>
          <w:p w14:paraId="11FD892C" w14:textId="77777777" w:rsidR="003F7E35" w:rsidRPr="00DF4164" w:rsidRDefault="003F7E35" w:rsidP="00A47880">
            <w:pPr>
              <w:rPr>
                <w:color w:val="000000" w:themeColor="text1"/>
              </w:rPr>
            </w:pPr>
            <w:proofErr w:type="spellStart"/>
            <w:r w:rsidRPr="00DF4164">
              <w:rPr>
                <w:color w:val="000000" w:themeColor="text1"/>
              </w:rPr>
              <w:t>Jhunjhunun</w:t>
            </w:r>
            <w:proofErr w:type="spellEnd"/>
          </w:p>
        </w:tc>
        <w:tc>
          <w:tcPr>
            <w:tcW w:w="1620" w:type="dxa"/>
            <w:vAlign w:val="center"/>
          </w:tcPr>
          <w:p w14:paraId="468421C5" w14:textId="77777777" w:rsidR="003F7E35" w:rsidRPr="00DF4164" w:rsidRDefault="003F7E35" w:rsidP="00A47880">
            <w:pPr>
              <w:jc w:val="center"/>
              <w:rPr>
                <w:color w:val="000000" w:themeColor="text1"/>
              </w:rPr>
            </w:pPr>
            <w:r w:rsidRPr="00DF4164">
              <w:rPr>
                <w:color w:val="000000" w:themeColor="text1"/>
              </w:rPr>
              <w:t>1051</w:t>
            </w:r>
          </w:p>
        </w:tc>
        <w:tc>
          <w:tcPr>
            <w:tcW w:w="1170" w:type="dxa"/>
            <w:vAlign w:val="center"/>
          </w:tcPr>
          <w:p w14:paraId="561052A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02</w:t>
            </w:r>
          </w:p>
        </w:tc>
        <w:tc>
          <w:tcPr>
            <w:tcW w:w="990" w:type="dxa"/>
            <w:vAlign w:val="center"/>
          </w:tcPr>
          <w:p w14:paraId="4B40244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1080" w:type="dxa"/>
            <w:vAlign w:val="center"/>
          </w:tcPr>
          <w:p w14:paraId="76BC1CBE"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1417" w:type="dxa"/>
            <w:vAlign w:val="bottom"/>
          </w:tcPr>
          <w:p w14:paraId="29A78F46"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1</w:t>
            </w:r>
          </w:p>
        </w:tc>
        <w:tc>
          <w:tcPr>
            <w:tcW w:w="1283" w:type="dxa"/>
          </w:tcPr>
          <w:p w14:paraId="1C3039C9"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7B406199" w14:textId="77777777" w:rsidTr="00410B47">
        <w:trPr>
          <w:jc w:val="center"/>
        </w:trPr>
        <w:tc>
          <w:tcPr>
            <w:tcW w:w="1885" w:type="dxa"/>
            <w:hideMark/>
          </w:tcPr>
          <w:p w14:paraId="1C8BCE1B" w14:textId="77777777" w:rsidR="003F7E35" w:rsidRPr="00DF4164" w:rsidRDefault="003F7E35" w:rsidP="00A47880">
            <w:pPr>
              <w:rPr>
                <w:color w:val="000000" w:themeColor="text1"/>
              </w:rPr>
            </w:pPr>
            <w:r w:rsidRPr="00DF4164">
              <w:rPr>
                <w:color w:val="000000" w:themeColor="text1"/>
              </w:rPr>
              <w:t>Jodhpur</w:t>
            </w:r>
          </w:p>
        </w:tc>
        <w:tc>
          <w:tcPr>
            <w:tcW w:w="1620" w:type="dxa"/>
            <w:hideMark/>
          </w:tcPr>
          <w:p w14:paraId="3A6EAA57" w14:textId="77777777" w:rsidR="003F7E35" w:rsidRPr="00DF4164" w:rsidRDefault="003F7E35" w:rsidP="00A47880">
            <w:pPr>
              <w:jc w:val="center"/>
              <w:rPr>
                <w:color w:val="000000" w:themeColor="text1"/>
              </w:rPr>
            </w:pPr>
            <w:r w:rsidRPr="00DF4164">
              <w:rPr>
                <w:color w:val="000000" w:themeColor="text1"/>
              </w:rPr>
              <w:t>758</w:t>
            </w:r>
          </w:p>
        </w:tc>
        <w:tc>
          <w:tcPr>
            <w:tcW w:w="1170" w:type="dxa"/>
            <w:hideMark/>
          </w:tcPr>
          <w:p w14:paraId="4289AA5A"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14</w:t>
            </w:r>
          </w:p>
        </w:tc>
        <w:tc>
          <w:tcPr>
            <w:tcW w:w="990" w:type="dxa"/>
            <w:hideMark/>
          </w:tcPr>
          <w:p w14:paraId="36591FA7"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14202529"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303E410E" w14:textId="77777777" w:rsidR="003F7E35" w:rsidRPr="00DF4164" w:rsidRDefault="003F7E35" w:rsidP="00A47880">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2</w:t>
            </w:r>
          </w:p>
        </w:tc>
        <w:tc>
          <w:tcPr>
            <w:tcW w:w="1283" w:type="dxa"/>
            <w:hideMark/>
          </w:tcPr>
          <w:p w14:paraId="5F52818A"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0A14D28E" w14:textId="77777777" w:rsidTr="00410B47">
        <w:trPr>
          <w:jc w:val="center"/>
        </w:trPr>
        <w:tc>
          <w:tcPr>
            <w:tcW w:w="1885" w:type="dxa"/>
            <w:hideMark/>
          </w:tcPr>
          <w:p w14:paraId="6FED1BF2" w14:textId="77777777" w:rsidR="003F7E35" w:rsidRPr="00DF4164" w:rsidRDefault="003F7E35" w:rsidP="00A47880">
            <w:pPr>
              <w:rPr>
                <w:color w:val="000000" w:themeColor="text1"/>
              </w:rPr>
            </w:pPr>
            <w:proofErr w:type="spellStart"/>
            <w:r w:rsidRPr="00DF4164">
              <w:rPr>
                <w:color w:val="000000" w:themeColor="text1"/>
              </w:rPr>
              <w:t>Nagaur</w:t>
            </w:r>
            <w:proofErr w:type="spellEnd"/>
          </w:p>
        </w:tc>
        <w:tc>
          <w:tcPr>
            <w:tcW w:w="1620" w:type="dxa"/>
            <w:hideMark/>
          </w:tcPr>
          <w:p w14:paraId="76560C5F" w14:textId="77777777" w:rsidR="003F7E35" w:rsidRPr="00DF4164" w:rsidRDefault="003F7E35" w:rsidP="00A47880">
            <w:pPr>
              <w:jc w:val="center"/>
              <w:rPr>
                <w:color w:val="000000" w:themeColor="text1"/>
              </w:rPr>
            </w:pPr>
            <w:r w:rsidRPr="00DF4164">
              <w:rPr>
                <w:color w:val="000000" w:themeColor="text1"/>
              </w:rPr>
              <w:t>991</w:t>
            </w:r>
          </w:p>
        </w:tc>
        <w:tc>
          <w:tcPr>
            <w:tcW w:w="1170" w:type="dxa"/>
            <w:hideMark/>
          </w:tcPr>
          <w:p w14:paraId="5E258348"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14</w:t>
            </w:r>
          </w:p>
        </w:tc>
        <w:tc>
          <w:tcPr>
            <w:tcW w:w="990" w:type="dxa"/>
            <w:hideMark/>
          </w:tcPr>
          <w:p w14:paraId="602A5B36"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53FA22B3"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3E11FF13" w14:textId="77777777" w:rsidR="003F7E35" w:rsidRPr="00DF4164" w:rsidRDefault="003F7E35" w:rsidP="00A47880">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9</w:t>
            </w:r>
          </w:p>
        </w:tc>
        <w:tc>
          <w:tcPr>
            <w:tcW w:w="1283" w:type="dxa"/>
            <w:hideMark/>
          </w:tcPr>
          <w:p w14:paraId="537351C5" w14:textId="77777777" w:rsidR="003F7E35" w:rsidRPr="00DF4164" w:rsidRDefault="003F7E35" w:rsidP="00A47880">
            <w:pPr>
              <w:jc w:val="center"/>
              <w:rPr>
                <w:color w:val="000000" w:themeColor="text1"/>
              </w:rPr>
            </w:pPr>
            <w:r w:rsidRPr="00DF4164">
              <w:rPr>
                <w:color w:val="000000" w:themeColor="text1"/>
              </w:rPr>
              <w:t>High</w:t>
            </w:r>
          </w:p>
        </w:tc>
      </w:tr>
      <w:tr w:rsidR="007D7093" w:rsidRPr="00DF4164" w14:paraId="54C26A60" w14:textId="77777777" w:rsidTr="00410B47">
        <w:trPr>
          <w:jc w:val="center"/>
        </w:trPr>
        <w:tc>
          <w:tcPr>
            <w:tcW w:w="1885" w:type="dxa"/>
            <w:hideMark/>
          </w:tcPr>
          <w:p w14:paraId="5BDE38D9" w14:textId="77777777" w:rsidR="003F7E35" w:rsidRPr="00DF4164" w:rsidRDefault="003F7E35" w:rsidP="00A47880">
            <w:pPr>
              <w:rPr>
                <w:color w:val="000000" w:themeColor="text1"/>
              </w:rPr>
            </w:pPr>
            <w:r w:rsidRPr="00DF4164">
              <w:rPr>
                <w:color w:val="000000" w:themeColor="text1"/>
              </w:rPr>
              <w:t>Pali</w:t>
            </w:r>
          </w:p>
        </w:tc>
        <w:tc>
          <w:tcPr>
            <w:tcW w:w="1620" w:type="dxa"/>
            <w:hideMark/>
          </w:tcPr>
          <w:p w14:paraId="7737BD90" w14:textId="77777777" w:rsidR="003F7E35" w:rsidRPr="00DF4164" w:rsidRDefault="003F7E35" w:rsidP="00A47880">
            <w:pPr>
              <w:jc w:val="center"/>
              <w:rPr>
                <w:color w:val="000000" w:themeColor="text1"/>
              </w:rPr>
            </w:pPr>
            <w:r w:rsidRPr="00DF4164">
              <w:rPr>
                <w:color w:val="000000" w:themeColor="text1"/>
              </w:rPr>
              <w:t>702</w:t>
            </w:r>
          </w:p>
        </w:tc>
        <w:tc>
          <w:tcPr>
            <w:tcW w:w="1170" w:type="dxa"/>
            <w:hideMark/>
          </w:tcPr>
          <w:p w14:paraId="30702A4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5A120403"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080" w:type="dxa"/>
            <w:hideMark/>
          </w:tcPr>
          <w:p w14:paraId="0030BF5C"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1417" w:type="dxa"/>
            <w:vAlign w:val="bottom"/>
            <w:hideMark/>
          </w:tcPr>
          <w:p w14:paraId="6929DED9" w14:textId="77777777" w:rsidR="003F7E35" w:rsidRPr="00DF4164" w:rsidRDefault="003F7E35" w:rsidP="00A47880">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1283" w:type="dxa"/>
            <w:hideMark/>
          </w:tcPr>
          <w:p w14:paraId="06570E0B" w14:textId="77777777" w:rsidR="003F7E35" w:rsidRPr="00DF4164" w:rsidRDefault="003F7E35" w:rsidP="00A47880">
            <w:pPr>
              <w:jc w:val="center"/>
              <w:rPr>
                <w:color w:val="000000" w:themeColor="text1"/>
              </w:rPr>
            </w:pPr>
            <w:r w:rsidRPr="00DF4164">
              <w:rPr>
                <w:color w:val="000000" w:themeColor="text1"/>
              </w:rPr>
              <w:t>Moderate</w:t>
            </w:r>
          </w:p>
        </w:tc>
      </w:tr>
      <w:tr w:rsidR="007D7093" w:rsidRPr="00DF4164" w14:paraId="39C4ED45" w14:textId="77777777" w:rsidTr="00410B47">
        <w:trPr>
          <w:jc w:val="center"/>
        </w:trPr>
        <w:tc>
          <w:tcPr>
            <w:tcW w:w="1885" w:type="dxa"/>
            <w:hideMark/>
          </w:tcPr>
          <w:p w14:paraId="4177CF6C" w14:textId="77777777" w:rsidR="003F7E35" w:rsidRPr="00DF4164" w:rsidRDefault="003F7E35" w:rsidP="00A47880">
            <w:pPr>
              <w:rPr>
                <w:color w:val="000000" w:themeColor="text1"/>
              </w:rPr>
            </w:pPr>
            <w:r w:rsidRPr="00DF4164">
              <w:rPr>
                <w:color w:val="000000" w:themeColor="text1"/>
              </w:rPr>
              <w:t>Sikar</w:t>
            </w:r>
          </w:p>
        </w:tc>
        <w:tc>
          <w:tcPr>
            <w:tcW w:w="1620" w:type="dxa"/>
            <w:hideMark/>
          </w:tcPr>
          <w:p w14:paraId="2C5D4750" w14:textId="77777777" w:rsidR="003F7E35" w:rsidRPr="00DF4164" w:rsidRDefault="003F7E35" w:rsidP="00A47880">
            <w:pPr>
              <w:jc w:val="center"/>
              <w:rPr>
                <w:color w:val="000000" w:themeColor="text1"/>
              </w:rPr>
            </w:pPr>
            <w:r w:rsidRPr="00DF4164">
              <w:rPr>
                <w:color w:val="000000" w:themeColor="text1"/>
              </w:rPr>
              <w:t>1401</w:t>
            </w:r>
          </w:p>
        </w:tc>
        <w:tc>
          <w:tcPr>
            <w:tcW w:w="1170" w:type="dxa"/>
            <w:hideMark/>
          </w:tcPr>
          <w:p w14:paraId="1185A32E"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155</w:t>
            </w:r>
          </w:p>
        </w:tc>
        <w:tc>
          <w:tcPr>
            <w:tcW w:w="990" w:type="dxa"/>
            <w:hideMark/>
          </w:tcPr>
          <w:p w14:paraId="4ED1CA64"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080" w:type="dxa"/>
            <w:hideMark/>
          </w:tcPr>
          <w:p w14:paraId="614E3E62" w14:textId="77777777" w:rsidR="003F7E35" w:rsidRPr="00DF4164" w:rsidRDefault="003F7E35" w:rsidP="00A47880">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1417" w:type="dxa"/>
            <w:vAlign w:val="bottom"/>
            <w:hideMark/>
          </w:tcPr>
          <w:p w14:paraId="11BC3090" w14:textId="77777777" w:rsidR="003F7E35" w:rsidRPr="00DF4164" w:rsidRDefault="003F7E35" w:rsidP="00A47880">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3</w:t>
            </w:r>
          </w:p>
        </w:tc>
        <w:tc>
          <w:tcPr>
            <w:tcW w:w="1283" w:type="dxa"/>
            <w:hideMark/>
          </w:tcPr>
          <w:p w14:paraId="7B9FBA8F" w14:textId="77777777" w:rsidR="003F7E35" w:rsidRPr="00DF4164" w:rsidRDefault="003F7E35" w:rsidP="00A47880">
            <w:pPr>
              <w:jc w:val="center"/>
              <w:rPr>
                <w:color w:val="000000" w:themeColor="text1"/>
              </w:rPr>
            </w:pPr>
            <w:r w:rsidRPr="00DF4164">
              <w:rPr>
                <w:color w:val="000000" w:themeColor="text1"/>
              </w:rPr>
              <w:t>Moderate</w:t>
            </w:r>
          </w:p>
        </w:tc>
      </w:tr>
    </w:tbl>
    <w:p w14:paraId="74BDE8B6" w14:textId="77777777" w:rsidR="00D87441" w:rsidRPr="00DF4164" w:rsidRDefault="00D87441" w:rsidP="00D87441">
      <w:pPr>
        <w:jc w:val="both"/>
        <w:outlineLvl w:val="3"/>
        <w:rPr>
          <w:b/>
          <w:bCs/>
          <w:color w:val="000000" w:themeColor="text1"/>
        </w:rPr>
      </w:pPr>
    </w:p>
    <w:p w14:paraId="6FB7A520" w14:textId="488B1AA4" w:rsidR="0089729F" w:rsidRPr="00DF4164" w:rsidRDefault="002F28BA" w:rsidP="00D87441">
      <w:pPr>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3 </w:t>
      </w:r>
      <w:r w:rsidR="0089729F" w:rsidRPr="00DF4164">
        <w:rPr>
          <w:b/>
          <w:bCs/>
          <w:color w:val="000000" w:themeColor="text1"/>
        </w:rPr>
        <w:t>Migration Pathways and Wind</w:t>
      </w:r>
      <w:r w:rsidR="0089729F" w:rsidRPr="00DF4164">
        <w:rPr>
          <w:rFonts w:cs="Mangal"/>
          <w:b/>
          <w:bCs/>
          <w:color w:val="000000" w:themeColor="text1"/>
          <w:cs/>
        </w:rPr>
        <w:t>–</w:t>
      </w:r>
      <w:r w:rsidR="0089729F" w:rsidRPr="00DF4164">
        <w:rPr>
          <w:b/>
          <w:bCs/>
          <w:color w:val="000000" w:themeColor="text1"/>
        </w:rPr>
        <w:t>Topography Interaction</w:t>
      </w:r>
    </w:p>
    <w:p w14:paraId="7346B1CF" w14:textId="020A0C9C" w:rsidR="0089729F" w:rsidRPr="00DF4164" w:rsidRDefault="0089729F" w:rsidP="007D7093">
      <w:pPr>
        <w:spacing w:before="120" w:after="120"/>
        <w:ind w:firstLine="720"/>
        <w:jc w:val="both"/>
        <w:rPr>
          <w:color w:val="000000" w:themeColor="text1"/>
        </w:rPr>
      </w:pPr>
      <w:r w:rsidRPr="00DF4164">
        <w:rPr>
          <w:color w:val="000000" w:themeColor="text1"/>
        </w:rPr>
        <w:t>The northwestern plains provide unhindered routes for swarm migration</w:t>
      </w:r>
      <w:r w:rsidRPr="00DF4164">
        <w:rPr>
          <w:rFonts w:cs="Mangal"/>
          <w:color w:val="000000" w:themeColor="text1"/>
          <w:cs/>
        </w:rPr>
        <w:t xml:space="preserve">. </w:t>
      </w:r>
      <w:r w:rsidRPr="00DF4164">
        <w:rPr>
          <w:color w:val="000000" w:themeColor="text1"/>
        </w:rPr>
        <w:t>Adults can traverse up to 150 km</w:t>
      </w:r>
      <w:r w:rsidRPr="00DF4164">
        <w:rPr>
          <w:rFonts w:cs="Mangal"/>
          <w:color w:val="000000" w:themeColor="text1"/>
          <w:cs/>
        </w:rPr>
        <w:t>/</w:t>
      </w:r>
      <w:r w:rsidRPr="00DF4164">
        <w:rPr>
          <w:color w:val="000000" w:themeColor="text1"/>
        </w:rPr>
        <w:t>day, aided by westerly winds from Pakistan</w:t>
      </w:r>
      <w:r w:rsidRPr="00DF4164">
        <w:rPr>
          <w:rFonts w:cs="Mangal"/>
          <w:color w:val="000000" w:themeColor="text1"/>
          <w:cs/>
        </w:rPr>
        <w:t>’</w:t>
      </w:r>
      <w:r w:rsidRPr="00DF4164">
        <w:rPr>
          <w:color w:val="000000" w:themeColor="text1"/>
        </w:rPr>
        <w:t xml:space="preserve">s </w:t>
      </w:r>
      <w:proofErr w:type="spellStart"/>
      <w:r w:rsidRPr="00DF4164">
        <w:rPr>
          <w:color w:val="000000" w:themeColor="text1"/>
        </w:rPr>
        <w:t>Tharparkar</w:t>
      </w:r>
      <w:proofErr w:type="spellEnd"/>
      <w:r w:rsidRPr="00DF4164">
        <w:rPr>
          <w:color w:val="000000" w:themeColor="text1"/>
        </w:rPr>
        <w:t xml:space="preserve"> and </w:t>
      </w:r>
      <w:proofErr w:type="spellStart"/>
      <w:r w:rsidRPr="00DF4164">
        <w:rPr>
          <w:color w:val="000000" w:themeColor="text1"/>
        </w:rPr>
        <w:t>Cholistan</w:t>
      </w:r>
      <w:proofErr w:type="spellEnd"/>
      <w:r w:rsidRPr="00DF4164">
        <w:rPr>
          <w:color w:val="000000" w:themeColor="text1"/>
        </w:rPr>
        <w:t xml:space="preserve"> deserts</w:t>
      </w:r>
      <w:r w:rsidRPr="00DF4164">
        <w:rPr>
          <w:rFonts w:cs="Mangal"/>
          <w:color w:val="000000" w:themeColor="text1"/>
          <w:cs/>
        </w:rPr>
        <w:t xml:space="preserve">. </w:t>
      </w:r>
      <w:r w:rsidRPr="00DF4164">
        <w:rPr>
          <w:color w:val="000000" w:themeColor="text1"/>
        </w:rPr>
        <w:t xml:space="preserve">These flat landscapes minimize turbulence, enabling direct swarm movement into Bikaner, Jodhpur, and </w:t>
      </w:r>
      <w:proofErr w:type="spellStart"/>
      <w:r w:rsidRPr="00DF4164">
        <w:rPr>
          <w:color w:val="000000" w:themeColor="text1"/>
        </w:rPr>
        <w:t>Nagaur</w:t>
      </w:r>
      <w:proofErr w:type="spellEnd"/>
      <w:r w:rsidR="003252C0" w:rsidRPr="00DF4164">
        <w:rPr>
          <w:rFonts w:cs="Mangal"/>
          <w:color w:val="000000" w:themeColor="text1"/>
          <w:cs/>
        </w:rPr>
        <w:t xml:space="preserve"> (</w:t>
      </w:r>
      <w:proofErr w:type="spellStart"/>
      <w:r w:rsidR="003252C0" w:rsidRPr="00DF4164">
        <w:rPr>
          <w:color w:val="000000" w:themeColor="text1"/>
        </w:rPr>
        <w:t>Showler</w:t>
      </w:r>
      <w:proofErr w:type="spellEnd"/>
      <w:r w:rsidR="003252C0" w:rsidRPr="00DF4164">
        <w:rPr>
          <w:color w:val="000000" w:themeColor="text1"/>
        </w:rPr>
        <w:t xml:space="preserve"> et al</w:t>
      </w:r>
      <w:r w:rsidR="003252C0" w:rsidRPr="00DF4164">
        <w:rPr>
          <w:rFonts w:cs="Mangal"/>
          <w:color w:val="000000" w:themeColor="text1"/>
          <w:cs/>
        </w:rPr>
        <w:t>.</w:t>
      </w:r>
      <w:r w:rsidR="003252C0" w:rsidRPr="00DF4164">
        <w:rPr>
          <w:color w:val="000000" w:themeColor="text1"/>
        </w:rPr>
        <w:t>, 2022</w:t>
      </w:r>
      <w:r w:rsidR="003252C0" w:rsidRPr="00DF4164">
        <w:rPr>
          <w:rFonts w:cs="Mangal"/>
          <w:color w:val="000000" w:themeColor="text1"/>
          <w:cs/>
        </w:rPr>
        <w:t>)</w:t>
      </w:r>
      <w:r w:rsidRPr="00DF4164">
        <w:rPr>
          <w:rFonts w:cs="Mangal"/>
          <w:color w:val="000000" w:themeColor="text1"/>
          <w:cs/>
        </w:rPr>
        <w:t xml:space="preserve">. </w:t>
      </w:r>
      <w:r w:rsidR="003252C0" w:rsidRPr="00DF4164">
        <w:rPr>
          <w:color w:val="000000" w:themeColor="text1"/>
        </w:rPr>
        <w:t xml:space="preserve">During the 2020 invasion, swarms traversed the Thar flats to reach 16 districts, including inland Sikar and Bundi </w:t>
      </w:r>
      <w:r w:rsidR="003252C0" w:rsidRPr="00DF4164">
        <w:rPr>
          <w:rFonts w:cs="Mangal"/>
          <w:color w:val="000000" w:themeColor="text1"/>
          <w:cs/>
        </w:rPr>
        <w:t>(</w:t>
      </w:r>
      <w:r w:rsidR="003252C0" w:rsidRPr="00DF4164">
        <w:rPr>
          <w:color w:val="000000" w:themeColor="text1"/>
        </w:rPr>
        <w:t>elevations 1,000</w:t>
      </w:r>
      <w:r w:rsidR="003252C0" w:rsidRPr="00DF4164">
        <w:rPr>
          <w:rFonts w:cs="Mangal"/>
          <w:color w:val="000000" w:themeColor="text1"/>
          <w:cs/>
        </w:rPr>
        <w:t>–</w:t>
      </w:r>
      <w:r w:rsidR="003252C0" w:rsidRPr="00DF4164">
        <w:rPr>
          <w:color w:val="000000" w:themeColor="text1"/>
        </w:rPr>
        <w:t>2,000 feet</w:t>
      </w:r>
      <w:r w:rsidR="003252C0" w:rsidRPr="00DF4164">
        <w:rPr>
          <w:rFonts w:cs="Mangal"/>
          <w:color w:val="000000" w:themeColor="text1"/>
          <w:cs/>
        </w:rPr>
        <w:t>)</w:t>
      </w:r>
      <w:r w:rsidR="003252C0" w:rsidRPr="00DF4164">
        <w:rPr>
          <w:color w:val="000000" w:themeColor="text1"/>
        </w:rPr>
        <w:t>, where they devoured wheat, rapeseed, and cumin</w:t>
      </w:r>
      <w:r w:rsidR="003252C0" w:rsidRPr="00DF4164">
        <w:rPr>
          <w:rFonts w:cs="Mangal"/>
          <w:color w:val="000000" w:themeColor="text1"/>
          <w:cs/>
        </w:rPr>
        <w:t xml:space="preserve">. </w:t>
      </w:r>
      <w:r w:rsidRPr="00DF4164">
        <w:rPr>
          <w:color w:val="000000" w:themeColor="text1"/>
        </w:rPr>
        <w:t xml:space="preserve">The gradual rise of the Aravalli Range around Jaipur and Alwar </w:t>
      </w:r>
      <w:r w:rsidRPr="00DF4164">
        <w:rPr>
          <w:rFonts w:cs="Mangal"/>
          <w:color w:val="000000" w:themeColor="text1"/>
          <w:cs/>
        </w:rPr>
        <w:t>(</w:t>
      </w:r>
      <w:r w:rsidRPr="00DF4164">
        <w:rPr>
          <w:color w:val="000000" w:themeColor="text1"/>
        </w:rPr>
        <w:t>1,500</w:t>
      </w:r>
      <w:r w:rsidRPr="00DF4164">
        <w:rPr>
          <w:rFonts w:cs="Mangal"/>
          <w:color w:val="000000" w:themeColor="text1"/>
          <w:cs/>
        </w:rPr>
        <w:t>–</w:t>
      </w:r>
      <w:r w:rsidRPr="00DF4164">
        <w:rPr>
          <w:color w:val="000000" w:themeColor="text1"/>
        </w:rPr>
        <w:t>3,000 ft</w:t>
      </w:r>
      <w:r w:rsidRPr="00DF4164">
        <w:rPr>
          <w:rFonts w:cs="Mangal"/>
          <w:color w:val="000000" w:themeColor="text1"/>
          <w:cs/>
        </w:rPr>
        <w:t xml:space="preserve">) </w:t>
      </w:r>
      <w:r w:rsidRPr="00DF4164">
        <w:rPr>
          <w:color w:val="000000" w:themeColor="text1"/>
        </w:rPr>
        <w:t>forms a semi</w:t>
      </w:r>
      <w:r w:rsidRPr="00DF4164">
        <w:rPr>
          <w:rFonts w:cs="Mangal"/>
          <w:color w:val="000000" w:themeColor="text1"/>
          <w:cs/>
        </w:rPr>
        <w:t>-</w:t>
      </w:r>
      <w:r w:rsidRPr="00DF4164">
        <w:rPr>
          <w:color w:val="000000" w:themeColor="text1"/>
        </w:rPr>
        <w:t>permeable barrier, limiting eastward spread but not entirely preventing incursions during strong monsoon winds</w:t>
      </w:r>
      <w:r w:rsidR="0062477D" w:rsidRPr="00DF4164">
        <w:rPr>
          <w:rFonts w:cs="Mangal"/>
          <w:color w:val="000000" w:themeColor="text1"/>
          <w:cs/>
        </w:rPr>
        <w:t xml:space="preserve"> (</w:t>
      </w:r>
      <w:r w:rsidR="0062477D" w:rsidRPr="00DF4164">
        <w:rPr>
          <w:color w:val="000000" w:themeColor="text1"/>
        </w:rPr>
        <w:t xml:space="preserve">Table </w:t>
      </w:r>
      <w:r w:rsidR="003252C0" w:rsidRPr="00DF4164">
        <w:rPr>
          <w:color w:val="000000" w:themeColor="text1"/>
        </w:rPr>
        <w:t>8</w:t>
      </w:r>
      <w:r w:rsidR="0062477D" w:rsidRPr="00DF4164">
        <w:rPr>
          <w:rFonts w:cs="Mangal"/>
          <w:color w:val="000000" w:themeColor="text1"/>
          <w:cs/>
        </w:rPr>
        <w:t>)</w:t>
      </w:r>
      <w:r w:rsidRPr="00DF4164">
        <w:rPr>
          <w:rFonts w:cs="Mangal"/>
          <w:color w:val="000000" w:themeColor="text1"/>
          <w:cs/>
        </w:rPr>
        <w:t>.</w:t>
      </w:r>
    </w:p>
    <w:p w14:paraId="6B0FBE54" w14:textId="06055128" w:rsidR="003252C0" w:rsidRPr="00DF4164" w:rsidRDefault="003252C0" w:rsidP="003252C0">
      <w:pPr>
        <w:pStyle w:val="Heading3"/>
        <w:rPr>
          <w:rFonts w:ascii="Times New Roman" w:eastAsiaTheme="minorHAnsi" w:hAnsi="Times New Roman" w:cs="Times New Roman"/>
          <w:b/>
          <w:bCs/>
          <w:color w:val="000000" w:themeColor="text1"/>
          <w:sz w:val="24"/>
          <w:szCs w:val="24"/>
          <w:lang w:bidi="hi-IN"/>
        </w:rPr>
      </w:pPr>
      <w:r w:rsidRPr="00DF4164">
        <w:rPr>
          <w:rFonts w:ascii="Times New Roman" w:eastAsiaTheme="minorHAnsi" w:hAnsi="Times New Roman" w:cs="Times New Roman"/>
          <w:b/>
          <w:bCs/>
          <w:color w:val="000000" w:themeColor="text1"/>
          <w:sz w:val="24"/>
          <w:szCs w:val="24"/>
          <w:lang w:bidi="hi-IN"/>
        </w:rPr>
        <w:t>Table 8</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lang w:bidi="hi-IN"/>
        </w:rPr>
        <w:t>Migration Pathways and Topographic Facilitation</w:t>
      </w:r>
    </w:p>
    <w:tbl>
      <w:tblPr>
        <w:tblStyle w:val="TableGrid"/>
        <w:tblW w:w="0" w:type="auto"/>
        <w:tblLook w:val="04A0" w:firstRow="1" w:lastRow="0" w:firstColumn="1" w:lastColumn="0" w:noHBand="0" w:noVBand="1"/>
      </w:tblPr>
      <w:tblGrid>
        <w:gridCol w:w="1795"/>
        <w:gridCol w:w="1672"/>
        <w:gridCol w:w="1865"/>
        <w:gridCol w:w="830"/>
        <w:gridCol w:w="1380"/>
        <w:gridCol w:w="1808"/>
      </w:tblGrid>
      <w:tr w:rsidR="007D7093" w:rsidRPr="00DF4164" w14:paraId="4DE7D0DD" w14:textId="77777777" w:rsidTr="002D604D">
        <w:tc>
          <w:tcPr>
            <w:tcW w:w="1795" w:type="dxa"/>
            <w:hideMark/>
          </w:tcPr>
          <w:p w14:paraId="56057B13" w14:textId="77777777" w:rsidR="003252C0" w:rsidRPr="00DF4164" w:rsidRDefault="003252C0" w:rsidP="002D604D">
            <w:pPr>
              <w:jc w:val="center"/>
              <w:rPr>
                <w:b/>
                <w:bCs/>
                <w:color w:val="000000" w:themeColor="text1"/>
              </w:rPr>
            </w:pPr>
            <w:r w:rsidRPr="00DF4164">
              <w:rPr>
                <w:b/>
                <w:bCs/>
                <w:color w:val="000000" w:themeColor="text1"/>
              </w:rPr>
              <w:t>District</w:t>
            </w:r>
          </w:p>
        </w:tc>
        <w:tc>
          <w:tcPr>
            <w:tcW w:w="1672" w:type="dxa"/>
            <w:hideMark/>
          </w:tcPr>
          <w:p w14:paraId="2B4F6A96"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0" w:type="auto"/>
            <w:hideMark/>
          </w:tcPr>
          <w:p w14:paraId="20B8B870" w14:textId="77777777" w:rsidR="003252C0" w:rsidRPr="00DF4164" w:rsidRDefault="003252C0" w:rsidP="002D604D">
            <w:pPr>
              <w:jc w:val="center"/>
              <w:rPr>
                <w:b/>
                <w:bCs/>
                <w:color w:val="000000" w:themeColor="text1"/>
              </w:rPr>
            </w:pPr>
            <w:r w:rsidRPr="00DF4164">
              <w:rPr>
                <w:b/>
                <w:bCs/>
                <w:color w:val="000000" w:themeColor="text1"/>
              </w:rPr>
              <w:t xml:space="preserve">Wind Speed </w:t>
            </w:r>
            <w:r w:rsidRPr="00DF4164">
              <w:rPr>
                <w:rFonts w:cs="Mangal"/>
                <w:b/>
                <w:bCs/>
                <w:color w:val="000000" w:themeColor="text1"/>
                <w:cs/>
              </w:rPr>
              <w:t>(</w:t>
            </w:r>
            <w:r w:rsidRPr="00DF4164">
              <w:rPr>
                <w:b/>
                <w:bCs/>
                <w:color w:val="000000" w:themeColor="text1"/>
              </w:rPr>
              <w:t>m</w:t>
            </w:r>
            <w:r w:rsidRPr="00DF4164">
              <w:rPr>
                <w:rFonts w:cs="Mangal"/>
                <w:b/>
                <w:bCs/>
                <w:color w:val="000000" w:themeColor="text1"/>
                <w:cs/>
              </w:rPr>
              <w:t>/</w:t>
            </w:r>
            <w:r w:rsidRPr="00DF4164">
              <w:rPr>
                <w:b/>
                <w:bCs/>
                <w:color w:val="000000" w:themeColor="text1"/>
              </w:rPr>
              <w:t>s</w:t>
            </w:r>
            <w:r w:rsidRPr="00DF4164">
              <w:rPr>
                <w:rFonts w:cs="Mangal"/>
                <w:b/>
                <w:bCs/>
                <w:color w:val="000000" w:themeColor="text1"/>
                <w:cs/>
              </w:rPr>
              <w:t>)</w:t>
            </w:r>
          </w:p>
        </w:tc>
        <w:tc>
          <w:tcPr>
            <w:tcW w:w="0" w:type="auto"/>
            <w:hideMark/>
          </w:tcPr>
          <w:p w14:paraId="69886026" w14:textId="77777777" w:rsidR="003252C0" w:rsidRPr="00DF4164" w:rsidRDefault="003252C0" w:rsidP="002D604D">
            <w:pPr>
              <w:jc w:val="center"/>
              <w:rPr>
                <w:b/>
                <w:bCs/>
                <w:color w:val="000000" w:themeColor="text1"/>
              </w:rPr>
            </w:pPr>
            <w:r w:rsidRPr="00DF4164">
              <w:rPr>
                <w:b/>
                <w:bCs/>
                <w:color w:val="000000" w:themeColor="text1"/>
              </w:rPr>
              <w:t>NDVI</w:t>
            </w:r>
          </w:p>
        </w:tc>
        <w:tc>
          <w:tcPr>
            <w:tcW w:w="0" w:type="auto"/>
            <w:hideMark/>
          </w:tcPr>
          <w:p w14:paraId="2FDD8C3D"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0" w:type="auto"/>
            <w:hideMark/>
          </w:tcPr>
          <w:p w14:paraId="6159D25B" w14:textId="77777777" w:rsidR="003252C0" w:rsidRPr="00DF4164" w:rsidRDefault="003252C0" w:rsidP="002D604D">
            <w:pPr>
              <w:jc w:val="center"/>
              <w:rPr>
                <w:b/>
                <w:bCs/>
                <w:color w:val="000000" w:themeColor="text1"/>
              </w:rPr>
            </w:pPr>
            <w:r w:rsidRPr="00DF4164">
              <w:rPr>
                <w:b/>
                <w:bCs/>
                <w:color w:val="000000" w:themeColor="text1"/>
              </w:rPr>
              <w:t>Suitability Level</w:t>
            </w:r>
          </w:p>
        </w:tc>
      </w:tr>
      <w:tr w:rsidR="007D7093" w:rsidRPr="00DF4164" w14:paraId="116B4AFF" w14:textId="77777777" w:rsidTr="00410B47">
        <w:tc>
          <w:tcPr>
            <w:tcW w:w="1795" w:type="dxa"/>
            <w:hideMark/>
          </w:tcPr>
          <w:p w14:paraId="5DB3D87A" w14:textId="77777777" w:rsidR="003F7E35" w:rsidRPr="00DF4164" w:rsidRDefault="003F7E35" w:rsidP="003F7E35">
            <w:pPr>
              <w:rPr>
                <w:color w:val="000000" w:themeColor="text1"/>
              </w:rPr>
            </w:pPr>
            <w:r w:rsidRPr="00DF4164">
              <w:rPr>
                <w:color w:val="000000" w:themeColor="text1"/>
              </w:rPr>
              <w:t>Barmer</w:t>
            </w:r>
          </w:p>
        </w:tc>
        <w:tc>
          <w:tcPr>
            <w:tcW w:w="1672" w:type="dxa"/>
            <w:vAlign w:val="center"/>
            <w:hideMark/>
          </w:tcPr>
          <w:p w14:paraId="5784B2F6" w14:textId="3F124828" w:rsidR="003F7E35" w:rsidRPr="00DF4164" w:rsidRDefault="003F7E35" w:rsidP="003F7E35">
            <w:pPr>
              <w:jc w:val="center"/>
              <w:rPr>
                <w:color w:val="000000" w:themeColor="text1"/>
              </w:rPr>
            </w:pPr>
            <w:r w:rsidRPr="00DF4164">
              <w:rPr>
                <w:color w:val="000000" w:themeColor="text1"/>
              </w:rPr>
              <w:t>745</w:t>
            </w:r>
          </w:p>
        </w:tc>
        <w:tc>
          <w:tcPr>
            <w:tcW w:w="0" w:type="auto"/>
            <w:vAlign w:val="bottom"/>
            <w:hideMark/>
          </w:tcPr>
          <w:p w14:paraId="18D25DC3" w14:textId="785DFB80"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5963C5E0" w14:textId="661330B8"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15</w:t>
            </w:r>
          </w:p>
        </w:tc>
        <w:tc>
          <w:tcPr>
            <w:tcW w:w="0" w:type="auto"/>
            <w:vAlign w:val="center"/>
            <w:hideMark/>
          </w:tcPr>
          <w:p w14:paraId="63AAF984" w14:textId="1AF6F96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3133204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1210626B" w14:textId="77777777" w:rsidTr="00410B47">
        <w:tc>
          <w:tcPr>
            <w:tcW w:w="1795" w:type="dxa"/>
            <w:hideMark/>
          </w:tcPr>
          <w:p w14:paraId="5C28D960" w14:textId="77777777" w:rsidR="003F7E35" w:rsidRPr="00DF4164" w:rsidRDefault="003F7E35" w:rsidP="003F7E35">
            <w:pPr>
              <w:rPr>
                <w:color w:val="000000" w:themeColor="text1"/>
              </w:rPr>
            </w:pPr>
            <w:r w:rsidRPr="00DF4164">
              <w:rPr>
                <w:color w:val="000000" w:themeColor="text1"/>
              </w:rPr>
              <w:t>Bikaner</w:t>
            </w:r>
          </w:p>
        </w:tc>
        <w:tc>
          <w:tcPr>
            <w:tcW w:w="1672" w:type="dxa"/>
            <w:vAlign w:val="center"/>
            <w:hideMark/>
          </w:tcPr>
          <w:p w14:paraId="26280F51" w14:textId="42F3A1DB" w:rsidR="003F7E35" w:rsidRPr="00DF4164" w:rsidRDefault="003F7E35" w:rsidP="003F7E35">
            <w:pPr>
              <w:jc w:val="center"/>
              <w:rPr>
                <w:color w:val="000000" w:themeColor="text1"/>
              </w:rPr>
            </w:pPr>
            <w:r w:rsidRPr="00DF4164">
              <w:rPr>
                <w:color w:val="000000" w:themeColor="text1"/>
              </w:rPr>
              <w:t>794</w:t>
            </w:r>
          </w:p>
        </w:tc>
        <w:tc>
          <w:tcPr>
            <w:tcW w:w="0" w:type="auto"/>
            <w:vAlign w:val="bottom"/>
            <w:hideMark/>
          </w:tcPr>
          <w:p w14:paraId="69E06F4A" w14:textId="52B12667"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8</w:t>
            </w:r>
          </w:p>
        </w:tc>
        <w:tc>
          <w:tcPr>
            <w:tcW w:w="0" w:type="auto"/>
            <w:vAlign w:val="center"/>
            <w:hideMark/>
          </w:tcPr>
          <w:p w14:paraId="621A540E" w14:textId="3A01520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271785B0" w14:textId="06EF5FD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4C707A4B"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61B5F06D" w14:textId="77777777" w:rsidTr="00410B47">
        <w:tc>
          <w:tcPr>
            <w:tcW w:w="1795" w:type="dxa"/>
            <w:hideMark/>
          </w:tcPr>
          <w:p w14:paraId="199C6E2D" w14:textId="77777777" w:rsidR="003F7E35" w:rsidRPr="00DF4164" w:rsidRDefault="003F7E35" w:rsidP="003F7E35">
            <w:pPr>
              <w:rPr>
                <w:color w:val="000000" w:themeColor="text1"/>
              </w:rPr>
            </w:pPr>
            <w:r w:rsidRPr="00DF4164">
              <w:rPr>
                <w:color w:val="000000" w:themeColor="text1"/>
              </w:rPr>
              <w:t>Churu</w:t>
            </w:r>
          </w:p>
        </w:tc>
        <w:tc>
          <w:tcPr>
            <w:tcW w:w="1672" w:type="dxa"/>
            <w:vAlign w:val="center"/>
            <w:hideMark/>
          </w:tcPr>
          <w:p w14:paraId="213B7CE1" w14:textId="13593623" w:rsidR="003F7E35" w:rsidRPr="00DF4164" w:rsidRDefault="003F7E35" w:rsidP="003F7E35">
            <w:pPr>
              <w:jc w:val="center"/>
              <w:rPr>
                <w:color w:val="000000" w:themeColor="text1"/>
              </w:rPr>
            </w:pPr>
            <w:r w:rsidRPr="00DF4164">
              <w:rPr>
                <w:color w:val="000000" w:themeColor="text1"/>
              </w:rPr>
              <w:t>958</w:t>
            </w:r>
          </w:p>
        </w:tc>
        <w:tc>
          <w:tcPr>
            <w:tcW w:w="0" w:type="auto"/>
            <w:vAlign w:val="bottom"/>
            <w:hideMark/>
          </w:tcPr>
          <w:p w14:paraId="023296FD" w14:textId="763FCD80"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3</w:t>
            </w:r>
          </w:p>
        </w:tc>
        <w:tc>
          <w:tcPr>
            <w:tcW w:w="0" w:type="auto"/>
            <w:vAlign w:val="center"/>
            <w:hideMark/>
          </w:tcPr>
          <w:p w14:paraId="69D713D1" w14:textId="1F09D993"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7B2023B3" w14:textId="2CD0B473"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1B0674A7"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7D9A2AF" w14:textId="77777777" w:rsidTr="00410B47">
        <w:tc>
          <w:tcPr>
            <w:tcW w:w="1795" w:type="dxa"/>
            <w:hideMark/>
          </w:tcPr>
          <w:p w14:paraId="1BD5638F" w14:textId="77777777" w:rsidR="003F7E35" w:rsidRPr="00DF4164" w:rsidRDefault="003F7E35" w:rsidP="003F7E35">
            <w:pPr>
              <w:rPr>
                <w:color w:val="000000" w:themeColor="text1"/>
              </w:rPr>
            </w:pPr>
            <w:r w:rsidRPr="00DF4164">
              <w:rPr>
                <w:color w:val="000000" w:themeColor="text1"/>
              </w:rPr>
              <w:t>Ganganagar</w:t>
            </w:r>
          </w:p>
        </w:tc>
        <w:tc>
          <w:tcPr>
            <w:tcW w:w="1672" w:type="dxa"/>
            <w:vAlign w:val="center"/>
            <w:hideMark/>
          </w:tcPr>
          <w:p w14:paraId="6459363F" w14:textId="7BC3A1A5" w:rsidR="003F7E35" w:rsidRPr="00DF4164" w:rsidRDefault="003F7E35" w:rsidP="003F7E35">
            <w:pPr>
              <w:jc w:val="center"/>
              <w:rPr>
                <w:color w:val="000000" w:themeColor="text1"/>
              </w:rPr>
            </w:pPr>
            <w:r w:rsidRPr="00DF4164">
              <w:rPr>
                <w:color w:val="000000" w:themeColor="text1"/>
              </w:rPr>
              <w:t>584</w:t>
            </w:r>
          </w:p>
        </w:tc>
        <w:tc>
          <w:tcPr>
            <w:tcW w:w="0" w:type="auto"/>
            <w:vAlign w:val="bottom"/>
            <w:hideMark/>
          </w:tcPr>
          <w:p w14:paraId="4D82EBCC" w14:textId="4C632665"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4</w:t>
            </w:r>
          </w:p>
        </w:tc>
        <w:tc>
          <w:tcPr>
            <w:tcW w:w="0" w:type="auto"/>
            <w:vAlign w:val="center"/>
            <w:hideMark/>
          </w:tcPr>
          <w:p w14:paraId="329CD3F1" w14:textId="242A231B"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457B8E6E" w14:textId="0AC6FC7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3013EF8C"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C3D3A86" w14:textId="77777777" w:rsidTr="00410B47">
        <w:tc>
          <w:tcPr>
            <w:tcW w:w="1795" w:type="dxa"/>
            <w:hideMark/>
          </w:tcPr>
          <w:p w14:paraId="4342B85D" w14:textId="77777777" w:rsidR="003F7E35" w:rsidRPr="00DF4164" w:rsidRDefault="003F7E35" w:rsidP="003F7E35">
            <w:pPr>
              <w:rPr>
                <w:color w:val="000000" w:themeColor="text1"/>
              </w:rPr>
            </w:pPr>
            <w:proofErr w:type="spellStart"/>
            <w:r w:rsidRPr="00DF4164">
              <w:rPr>
                <w:color w:val="000000" w:themeColor="text1"/>
              </w:rPr>
              <w:t>Hanumangarh</w:t>
            </w:r>
            <w:proofErr w:type="spellEnd"/>
          </w:p>
        </w:tc>
        <w:tc>
          <w:tcPr>
            <w:tcW w:w="1672" w:type="dxa"/>
            <w:vAlign w:val="center"/>
            <w:hideMark/>
          </w:tcPr>
          <w:p w14:paraId="71A7A8BD" w14:textId="424088C7" w:rsidR="003F7E35" w:rsidRPr="00DF4164" w:rsidRDefault="003F7E35" w:rsidP="003F7E35">
            <w:pPr>
              <w:jc w:val="center"/>
              <w:rPr>
                <w:color w:val="000000" w:themeColor="text1"/>
              </w:rPr>
            </w:pPr>
            <w:r w:rsidRPr="00DF4164">
              <w:rPr>
                <w:color w:val="000000" w:themeColor="text1"/>
              </w:rPr>
              <w:t>581</w:t>
            </w:r>
          </w:p>
        </w:tc>
        <w:tc>
          <w:tcPr>
            <w:tcW w:w="0" w:type="auto"/>
            <w:vAlign w:val="bottom"/>
            <w:hideMark/>
          </w:tcPr>
          <w:p w14:paraId="48015C83" w14:textId="6F63F713"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5</w:t>
            </w:r>
          </w:p>
        </w:tc>
        <w:tc>
          <w:tcPr>
            <w:tcW w:w="0" w:type="auto"/>
            <w:vAlign w:val="center"/>
            <w:hideMark/>
          </w:tcPr>
          <w:p w14:paraId="7746DF2F" w14:textId="530C4225"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74ED06DB" w14:textId="2C7FAEE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442CF845"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2FB7919" w14:textId="77777777" w:rsidTr="00410B47">
        <w:tc>
          <w:tcPr>
            <w:tcW w:w="1795" w:type="dxa"/>
            <w:hideMark/>
          </w:tcPr>
          <w:p w14:paraId="23FAD6C9" w14:textId="77777777" w:rsidR="003F7E35" w:rsidRPr="00DF4164" w:rsidRDefault="003F7E35" w:rsidP="003F7E35">
            <w:pPr>
              <w:rPr>
                <w:color w:val="000000" w:themeColor="text1"/>
              </w:rPr>
            </w:pPr>
            <w:r w:rsidRPr="00DF4164">
              <w:rPr>
                <w:color w:val="000000" w:themeColor="text1"/>
              </w:rPr>
              <w:t>Jaisalmer</w:t>
            </w:r>
          </w:p>
        </w:tc>
        <w:tc>
          <w:tcPr>
            <w:tcW w:w="1672" w:type="dxa"/>
            <w:vAlign w:val="center"/>
            <w:hideMark/>
          </w:tcPr>
          <w:p w14:paraId="690EA805" w14:textId="283BE0F3" w:rsidR="003F7E35" w:rsidRPr="00DF4164" w:rsidRDefault="003F7E35" w:rsidP="003F7E35">
            <w:pPr>
              <w:jc w:val="center"/>
              <w:rPr>
                <w:color w:val="000000" w:themeColor="text1"/>
              </w:rPr>
            </w:pPr>
            <w:r w:rsidRPr="00DF4164">
              <w:rPr>
                <w:color w:val="000000" w:themeColor="text1"/>
              </w:rPr>
              <w:t>738</w:t>
            </w:r>
          </w:p>
        </w:tc>
        <w:tc>
          <w:tcPr>
            <w:tcW w:w="0" w:type="auto"/>
            <w:vAlign w:val="bottom"/>
            <w:hideMark/>
          </w:tcPr>
          <w:p w14:paraId="7250C133" w14:textId="33A93027" w:rsidR="003F7E35" w:rsidRPr="00DF4164" w:rsidRDefault="003F7E35" w:rsidP="003F7E35">
            <w:pPr>
              <w:jc w:val="center"/>
              <w:rPr>
                <w:color w:val="000000" w:themeColor="text1"/>
              </w:rPr>
            </w:pPr>
            <w:r w:rsidRPr="00DF4164">
              <w:rPr>
                <w:color w:val="000000" w:themeColor="text1"/>
                <w:szCs w:val="22"/>
              </w:rPr>
              <w:t>5</w:t>
            </w:r>
            <w:r w:rsidRPr="00DF4164">
              <w:rPr>
                <w:rFonts w:cs="Mangal"/>
                <w:color w:val="000000" w:themeColor="text1"/>
                <w:szCs w:val="22"/>
                <w:cs/>
              </w:rPr>
              <w:t>.</w:t>
            </w:r>
            <w:r w:rsidRPr="00DF4164">
              <w:rPr>
                <w:color w:val="000000" w:themeColor="text1"/>
                <w:szCs w:val="22"/>
              </w:rPr>
              <w:t>5</w:t>
            </w:r>
          </w:p>
        </w:tc>
        <w:tc>
          <w:tcPr>
            <w:tcW w:w="0" w:type="auto"/>
            <w:vAlign w:val="center"/>
            <w:hideMark/>
          </w:tcPr>
          <w:p w14:paraId="1F10A542" w14:textId="00A14BD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15</w:t>
            </w:r>
          </w:p>
        </w:tc>
        <w:tc>
          <w:tcPr>
            <w:tcW w:w="0" w:type="auto"/>
            <w:vAlign w:val="center"/>
            <w:hideMark/>
          </w:tcPr>
          <w:p w14:paraId="5CA0A5D3" w14:textId="479FB92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1A06691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0C8C1514" w14:textId="77777777" w:rsidTr="00410B47">
        <w:tc>
          <w:tcPr>
            <w:tcW w:w="1795" w:type="dxa"/>
            <w:hideMark/>
          </w:tcPr>
          <w:p w14:paraId="0461555B" w14:textId="77777777" w:rsidR="003F7E35" w:rsidRPr="00DF4164" w:rsidRDefault="003F7E35" w:rsidP="003F7E35">
            <w:pPr>
              <w:rPr>
                <w:color w:val="000000" w:themeColor="text1"/>
              </w:rPr>
            </w:pPr>
            <w:r w:rsidRPr="00DF4164">
              <w:rPr>
                <w:color w:val="000000" w:themeColor="text1"/>
              </w:rPr>
              <w:t>Jalore</w:t>
            </w:r>
          </w:p>
        </w:tc>
        <w:tc>
          <w:tcPr>
            <w:tcW w:w="1672" w:type="dxa"/>
            <w:vAlign w:val="center"/>
            <w:hideMark/>
          </w:tcPr>
          <w:p w14:paraId="25142A0D" w14:textId="0E095F33" w:rsidR="003F7E35" w:rsidRPr="00DF4164" w:rsidRDefault="003F7E35" w:rsidP="003F7E35">
            <w:pPr>
              <w:jc w:val="center"/>
              <w:rPr>
                <w:color w:val="000000" w:themeColor="text1"/>
              </w:rPr>
            </w:pPr>
            <w:r w:rsidRPr="00DF4164">
              <w:rPr>
                <w:color w:val="000000" w:themeColor="text1"/>
              </w:rPr>
              <w:t>584</w:t>
            </w:r>
          </w:p>
        </w:tc>
        <w:tc>
          <w:tcPr>
            <w:tcW w:w="0" w:type="auto"/>
            <w:vAlign w:val="bottom"/>
            <w:hideMark/>
          </w:tcPr>
          <w:p w14:paraId="119E02B8" w14:textId="4A414D0A"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2</w:t>
            </w:r>
          </w:p>
        </w:tc>
        <w:tc>
          <w:tcPr>
            <w:tcW w:w="0" w:type="auto"/>
            <w:vAlign w:val="center"/>
            <w:hideMark/>
          </w:tcPr>
          <w:p w14:paraId="75DAF471" w14:textId="08F1436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vAlign w:val="center"/>
            <w:hideMark/>
          </w:tcPr>
          <w:p w14:paraId="6BE07FF5" w14:textId="20E4F92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2</w:t>
            </w:r>
          </w:p>
        </w:tc>
        <w:tc>
          <w:tcPr>
            <w:tcW w:w="0" w:type="auto"/>
            <w:hideMark/>
          </w:tcPr>
          <w:p w14:paraId="1E99C7A0"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7C089E2F" w14:textId="77777777" w:rsidTr="00410B47">
        <w:tc>
          <w:tcPr>
            <w:tcW w:w="1795" w:type="dxa"/>
            <w:hideMark/>
          </w:tcPr>
          <w:p w14:paraId="75114C78" w14:textId="77777777" w:rsidR="003F7E35" w:rsidRPr="00DF4164" w:rsidRDefault="003F7E35" w:rsidP="003F7E35">
            <w:pPr>
              <w:rPr>
                <w:color w:val="000000" w:themeColor="text1"/>
              </w:rPr>
            </w:pPr>
            <w:r w:rsidRPr="00DF4164">
              <w:rPr>
                <w:color w:val="000000" w:themeColor="text1"/>
              </w:rPr>
              <w:t>Jodhpur</w:t>
            </w:r>
          </w:p>
        </w:tc>
        <w:tc>
          <w:tcPr>
            <w:tcW w:w="1672" w:type="dxa"/>
            <w:vAlign w:val="center"/>
            <w:hideMark/>
          </w:tcPr>
          <w:p w14:paraId="33AF9E3E" w14:textId="359F3908" w:rsidR="003F7E35" w:rsidRPr="00DF4164" w:rsidRDefault="003F7E35" w:rsidP="003F7E35">
            <w:pPr>
              <w:jc w:val="center"/>
              <w:rPr>
                <w:color w:val="000000" w:themeColor="text1"/>
              </w:rPr>
            </w:pPr>
            <w:r w:rsidRPr="00DF4164">
              <w:rPr>
                <w:color w:val="000000" w:themeColor="text1"/>
              </w:rPr>
              <w:t>758</w:t>
            </w:r>
          </w:p>
        </w:tc>
        <w:tc>
          <w:tcPr>
            <w:tcW w:w="0" w:type="auto"/>
            <w:vAlign w:val="bottom"/>
            <w:hideMark/>
          </w:tcPr>
          <w:p w14:paraId="735673BB" w14:textId="33B167B9"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1</w:t>
            </w:r>
          </w:p>
        </w:tc>
        <w:tc>
          <w:tcPr>
            <w:tcW w:w="0" w:type="auto"/>
            <w:vAlign w:val="center"/>
            <w:hideMark/>
          </w:tcPr>
          <w:p w14:paraId="56A2CA83" w14:textId="655D9644"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3E3FEDEA" w14:textId="76FB653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3596FA2F"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4D46F951" w14:textId="77777777" w:rsidTr="00410B47">
        <w:tc>
          <w:tcPr>
            <w:tcW w:w="1795" w:type="dxa"/>
            <w:vAlign w:val="center"/>
          </w:tcPr>
          <w:p w14:paraId="3D0C909E" w14:textId="1E534197"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1672" w:type="dxa"/>
            <w:vAlign w:val="center"/>
          </w:tcPr>
          <w:p w14:paraId="2614C9C1" w14:textId="1EC11C75" w:rsidR="003F7E35" w:rsidRPr="00DF4164" w:rsidRDefault="003F7E35" w:rsidP="003F7E35">
            <w:pPr>
              <w:jc w:val="center"/>
              <w:rPr>
                <w:color w:val="000000" w:themeColor="text1"/>
              </w:rPr>
            </w:pPr>
            <w:r w:rsidRPr="00DF4164">
              <w:rPr>
                <w:color w:val="000000" w:themeColor="text1"/>
              </w:rPr>
              <w:t>1051</w:t>
            </w:r>
          </w:p>
        </w:tc>
        <w:tc>
          <w:tcPr>
            <w:tcW w:w="0" w:type="auto"/>
            <w:vAlign w:val="bottom"/>
          </w:tcPr>
          <w:p w14:paraId="068CA81D" w14:textId="11094E04" w:rsidR="003F7E35" w:rsidRPr="00DF4164" w:rsidRDefault="003F7E35" w:rsidP="003F7E35">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2</w:t>
            </w:r>
          </w:p>
        </w:tc>
        <w:tc>
          <w:tcPr>
            <w:tcW w:w="0" w:type="auto"/>
            <w:vAlign w:val="center"/>
          </w:tcPr>
          <w:p w14:paraId="5D1A2073" w14:textId="5C7E701C"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tcPr>
          <w:p w14:paraId="4E5BB34B" w14:textId="025275DE"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tcPr>
          <w:p w14:paraId="2EFA2415" w14:textId="6EC7892B" w:rsidR="003F7E35" w:rsidRPr="00DF4164" w:rsidRDefault="003F7E35" w:rsidP="003F7E35">
            <w:pPr>
              <w:jc w:val="center"/>
              <w:rPr>
                <w:color w:val="000000" w:themeColor="text1"/>
              </w:rPr>
            </w:pPr>
            <w:r w:rsidRPr="00DF4164">
              <w:rPr>
                <w:color w:val="000000" w:themeColor="text1"/>
              </w:rPr>
              <w:t>Very High</w:t>
            </w:r>
          </w:p>
        </w:tc>
      </w:tr>
      <w:tr w:rsidR="007D7093" w:rsidRPr="00DF4164" w14:paraId="6A855358" w14:textId="77777777" w:rsidTr="00410B47">
        <w:tc>
          <w:tcPr>
            <w:tcW w:w="1795" w:type="dxa"/>
            <w:hideMark/>
          </w:tcPr>
          <w:p w14:paraId="71A96B5B" w14:textId="77777777" w:rsidR="003F7E35" w:rsidRPr="00DF4164" w:rsidRDefault="003F7E35" w:rsidP="003F7E35">
            <w:pPr>
              <w:rPr>
                <w:color w:val="000000" w:themeColor="text1"/>
              </w:rPr>
            </w:pPr>
            <w:proofErr w:type="spellStart"/>
            <w:r w:rsidRPr="00DF4164">
              <w:rPr>
                <w:color w:val="000000" w:themeColor="text1"/>
              </w:rPr>
              <w:t>Nagaur</w:t>
            </w:r>
            <w:proofErr w:type="spellEnd"/>
          </w:p>
        </w:tc>
        <w:tc>
          <w:tcPr>
            <w:tcW w:w="1672" w:type="dxa"/>
            <w:vAlign w:val="center"/>
            <w:hideMark/>
          </w:tcPr>
          <w:p w14:paraId="0B886CAF" w14:textId="49AE2994" w:rsidR="003F7E35" w:rsidRPr="00DF4164" w:rsidRDefault="003F7E35" w:rsidP="003F7E35">
            <w:pPr>
              <w:jc w:val="center"/>
              <w:rPr>
                <w:color w:val="000000" w:themeColor="text1"/>
              </w:rPr>
            </w:pPr>
            <w:r w:rsidRPr="00DF4164">
              <w:rPr>
                <w:color w:val="000000" w:themeColor="text1"/>
              </w:rPr>
              <w:t>991</w:t>
            </w:r>
          </w:p>
        </w:tc>
        <w:tc>
          <w:tcPr>
            <w:tcW w:w="0" w:type="auto"/>
            <w:vAlign w:val="bottom"/>
            <w:hideMark/>
          </w:tcPr>
          <w:p w14:paraId="0BBE3B56" w14:textId="2E7AAD07" w:rsidR="003F7E35" w:rsidRPr="00DF4164" w:rsidRDefault="003F7E35" w:rsidP="003F7E35">
            <w:pPr>
              <w:jc w:val="center"/>
              <w:rPr>
                <w:color w:val="000000" w:themeColor="text1"/>
              </w:rPr>
            </w:pPr>
            <w:r w:rsidRPr="00DF4164">
              <w:rPr>
                <w:color w:val="000000" w:themeColor="text1"/>
                <w:szCs w:val="22"/>
              </w:rPr>
              <w:t>3</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1BF709D7" w14:textId="1D9CBAB9"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6F414E66" w14:textId="3577A32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3769A254"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28AA6AB8" w14:textId="77777777" w:rsidTr="00410B47">
        <w:tc>
          <w:tcPr>
            <w:tcW w:w="1795" w:type="dxa"/>
            <w:hideMark/>
          </w:tcPr>
          <w:p w14:paraId="17DB4737" w14:textId="77777777" w:rsidR="003F7E35" w:rsidRPr="00DF4164" w:rsidRDefault="003F7E35" w:rsidP="003F7E35">
            <w:pPr>
              <w:rPr>
                <w:color w:val="000000" w:themeColor="text1"/>
              </w:rPr>
            </w:pPr>
            <w:r w:rsidRPr="00DF4164">
              <w:rPr>
                <w:color w:val="000000" w:themeColor="text1"/>
              </w:rPr>
              <w:lastRenderedPageBreak/>
              <w:t>Pali</w:t>
            </w:r>
          </w:p>
        </w:tc>
        <w:tc>
          <w:tcPr>
            <w:tcW w:w="1672" w:type="dxa"/>
            <w:vAlign w:val="center"/>
            <w:hideMark/>
          </w:tcPr>
          <w:p w14:paraId="5247C034" w14:textId="1E65131F" w:rsidR="003F7E35" w:rsidRPr="00DF4164" w:rsidRDefault="003F7E35" w:rsidP="003F7E35">
            <w:pPr>
              <w:jc w:val="center"/>
              <w:rPr>
                <w:color w:val="000000" w:themeColor="text1"/>
              </w:rPr>
            </w:pPr>
            <w:r w:rsidRPr="00DF4164">
              <w:rPr>
                <w:color w:val="000000" w:themeColor="text1"/>
              </w:rPr>
              <w:t>702</w:t>
            </w:r>
          </w:p>
        </w:tc>
        <w:tc>
          <w:tcPr>
            <w:tcW w:w="0" w:type="auto"/>
            <w:vAlign w:val="bottom"/>
            <w:hideMark/>
          </w:tcPr>
          <w:p w14:paraId="25A55FB6" w14:textId="3083BDD2" w:rsidR="003F7E35" w:rsidRPr="00DF4164" w:rsidRDefault="003F7E35" w:rsidP="003F7E35">
            <w:pPr>
              <w:jc w:val="center"/>
              <w:rPr>
                <w:color w:val="000000" w:themeColor="text1"/>
              </w:rPr>
            </w:pPr>
            <w:r w:rsidRPr="00DF4164">
              <w:rPr>
                <w:color w:val="000000" w:themeColor="text1"/>
                <w:szCs w:val="22"/>
              </w:rPr>
              <w:t>4</w:t>
            </w:r>
            <w:r w:rsidRPr="00DF4164">
              <w:rPr>
                <w:rFonts w:cs="Mangal"/>
                <w:color w:val="000000" w:themeColor="text1"/>
                <w:szCs w:val="22"/>
                <w:cs/>
              </w:rPr>
              <w:t>.</w:t>
            </w:r>
            <w:r w:rsidRPr="00DF4164">
              <w:rPr>
                <w:color w:val="000000" w:themeColor="text1"/>
                <w:szCs w:val="22"/>
              </w:rPr>
              <w:t>9</w:t>
            </w:r>
          </w:p>
        </w:tc>
        <w:tc>
          <w:tcPr>
            <w:tcW w:w="0" w:type="auto"/>
            <w:vAlign w:val="center"/>
            <w:hideMark/>
          </w:tcPr>
          <w:p w14:paraId="54559445" w14:textId="6878B361"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vAlign w:val="center"/>
            <w:hideMark/>
          </w:tcPr>
          <w:p w14:paraId="7225FC05" w14:textId="3594A7F2"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3</w:t>
            </w:r>
          </w:p>
        </w:tc>
        <w:tc>
          <w:tcPr>
            <w:tcW w:w="0" w:type="auto"/>
            <w:hideMark/>
          </w:tcPr>
          <w:p w14:paraId="36424DAB" w14:textId="77777777" w:rsidR="003F7E35" w:rsidRPr="00DF4164" w:rsidRDefault="003F7E35" w:rsidP="003F7E35">
            <w:pPr>
              <w:jc w:val="center"/>
              <w:rPr>
                <w:color w:val="000000" w:themeColor="text1"/>
              </w:rPr>
            </w:pPr>
            <w:r w:rsidRPr="00DF4164">
              <w:rPr>
                <w:color w:val="000000" w:themeColor="text1"/>
              </w:rPr>
              <w:t>Very High</w:t>
            </w:r>
          </w:p>
        </w:tc>
      </w:tr>
      <w:tr w:rsidR="007D7093" w:rsidRPr="00DF4164" w14:paraId="69A9380B" w14:textId="77777777" w:rsidTr="00410B47">
        <w:tc>
          <w:tcPr>
            <w:tcW w:w="1795" w:type="dxa"/>
            <w:hideMark/>
          </w:tcPr>
          <w:p w14:paraId="2CCCE744" w14:textId="77777777" w:rsidR="003F7E35" w:rsidRPr="00DF4164" w:rsidRDefault="003F7E35" w:rsidP="003F7E35">
            <w:pPr>
              <w:rPr>
                <w:color w:val="000000" w:themeColor="text1"/>
              </w:rPr>
            </w:pPr>
            <w:r w:rsidRPr="00DF4164">
              <w:rPr>
                <w:color w:val="000000" w:themeColor="text1"/>
              </w:rPr>
              <w:t>Sikar</w:t>
            </w:r>
          </w:p>
        </w:tc>
        <w:tc>
          <w:tcPr>
            <w:tcW w:w="1672" w:type="dxa"/>
            <w:vAlign w:val="center"/>
            <w:hideMark/>
          </w:tcPr>
          <w:p w14:paraId="4BD0EE0D" w14:textId="2F826F19" w:rsidR="003F7E35" w:rsidRPr="00DF4164" w:rsidRDefault="003F7E35" w:rsidP="003F7E35">
            <w:pPr>
              <w:jc w:val="center"/>
              <w:rPr>
                <w:color w:val="000000" w:themeColor="text1"/>
              </w:rPr>
            </w:pPr>
            <w:r w:rsidRPr="00DF4164">
              <w:rPr>
                <w:color w:val="000000" w:themeColor="text1"/>
              </w:rPr>
              <w:t>1401</w:t>
            </w:r>
          </w:p>
        </w:tc>
        <w:tc>
          <w:tcPr>
            <w:tcW w:w="0" w:type="auto"/>
            <w:vAlign w:val="bottom"/>
            <w:hideMark/>
          </w:tcPr>
          <w:p w14:paraId="2949341A" w14:textId="4F8B60C5" w:rsidR="003F7E35" w:rsidRPr="00DF4164" w:rsidRDefault="003F7E35" w:rsidP="003F7E35">
            <w:pPr>
              <w:jc w:val="center"/>
              <w:rPr>
                <w:color w:val="000000" w:themeColor="text1"/>
              </w:rPr>
            </w:pPr>
            <w:r w:rsidRPr="00DF4164">
              <w:rPr>
                <w:color w:val="000000" w:themeColor="text1"/>
                <w:szCs w:val="22"/>
              </w:rPr>
              <w:t>2</w:t>
            </w:r>
            <w:r w:rsidRPr="00DF4164">
              <w:rPr>
                <w:rFonts w:cs="Mangal"/>
                <w:color w:val="000000" w:themeColor="text1"/>
                <w:szCs w:val="22"/>
                <w:cs/>
              </w:rPr>
              <w:t>.</w:t>
            </w:r>
            <w:r w:rsidRPr="00DF4164">
              <w:rPr>
                <w:color w:val="000000" w:themeColor="text1"/>
                <w:szCs w:val="22"/>
              </w:rPr>
              <w:t>3</w:t>
            </w:r>
          </w:p>
        </w:tc>
        <w:tc>
          <w:tcPr>
            <w:tcW w:w="0" w:type="auto"/>
            <w:vAlign w:val="center"/>
            <w:hideMark/>
          </w:tcPr>
          <w:p w14:paraId="786098F1" w14:textId="3F4DBA6B"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vAlign w:val="center"/>
            <w:hideMark/>
          </w:tcPr>
          <w:p w14:paraId="2CD84B0A" w14:textId="18A291C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0" w:type="auto"/>
            <w:hideMark/>
          </w:tcPr>
          <w:p w14:paraId="00C39148" w14:textId="77777777" w:rsidR="003F7E35" w:rsidRPr="00DF4164" w:rsidRDefault="003F7E35" w:rsidP="003F7E35">
            <w:pPr>
              <w:jc w:val="center"/>
              <w:rPr>
                <w:color w:val="000000" w:themeColor="text1"/>
              </w:rPr>
            </w:pPr>
            <w:r w:rsidRPr="00DF4164">
              <w:rPr>
                <w:color w:val="000000" w:themeColor="text1"/>
              </w:rPr>
              <w:t>Very High</w:t>
            </w:r>
          </w:p>
        </w:tc>
      </w:tr>
    </w:tbl>
    <w:p w14:paraId="7A2055B2" w14:textId="15C26CB0"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4 </w:t>
      </w:r>
      <w:r w:rsidR="0089729F" w:rsidRPr="00DF4164">
        <w:rPr>
          <w:b/>
          <w:bCs/>
          <w:color w:val="000000" w:themeColor="text1"/>
        </w:rPr>
        <w:t>Agricultural Vulnerability and Socio</w:t>
      </w:r>
      <w:r w:rsidR="0089729F" w:rsidRPr="00DF4164">
        <w:rPr>
          <w:rFonts w:cs="Mangal"/>
          <w:b/>
          <w:bCs/>
          <w:color w:val="000000" w:themeColor="text1"/>
          <w:cs/>
        </w:rPr>
        <w:t>-</w:t>
      </w:r>
      <w:r w:rsidR="0089729F" w:rsidRPr="00DF4164">
        <w:rPr>
          <w:b/>
          <w:bCs/>
          <w:color w:val="000000" w:themeColor="text1"/>
        </w:rPr>
        <w:t>Ecological Implications</w:t>
      </w:r>
    </w:p>
    <w:p w14:paraId="45848579" w14:textId="4B49CEF4" w:rsidR="0089729F" w:rsidRPr="00DF4164" w:rsidRDefault="0089729F" w:rsidP="003252C0">
      <w:pPr>
        <w:spacing w:before="120" w:after="120"/>
        <w:jc w:val="both"/>
        <w:rPr>
          <w:color w:val="000000" w:themeColor="text1"/>
        </w:rPr>
      </w:pPr>
      <w:r w:rsidRPr="00DF4164">
        <w:rPr>
          <w:color w:val="000000" w:themeColor="text1"/>
        </w:rPr>
        <w:t>Rainfed crops such as bajra, jowar, and guar cultivated in low</w:t>
      </w:r>
      <w:r w:rsidRPr="00DF4164">
        <w:rPr>
          <w:rFonts w:cs="Mangal"/>
          <w:color w:val="000000" w:themeColor="text1"/>
          <w:cs/>
        </w:rPr>
        <w:t>-</w:t>
      </w:r>
      <w:r w:rsidRPr="00DF4164">
        <w:rPr>
          <w:color w:val="000000" w:themeColor="text1"/>
        </w:rPr>
        <w:t>elevation districts remain highly susceptible to locust feeding, which can destroy entire fields within hours</w:t>
      </w:r>
      <w:r w:rsidRPr="00DF4164">
        <w:rPr>
          <w:rFonts w:cs="Mangal"/>
          <w:color w:val="000000" w:themeColor="text1"/>
          <w:cs/>
        </w:rPr>
        <w:t xml:space="preserve">. </w:t>
      </w:r>
      <w:r w:rsidRPr="00DF4164">
        <w:rPr>
          <w:color w:val="000000" w:themeColor="text1"/>
        </w:rPr>
        <w:t>The 2020 invasion caused crop losses exceeding USD 3 billion across 3</w:t>
      </w:r>
      <w:r w:rsidRPr="00DF4164">
        <w:rPr>
          <w:rFonts w:cs="Mangal"/>
          <w:color w:val="000000" w:themeColor="text1"/>
          <w:cs/>
        </w:rPr>
        <w:t>.</w:t>
      </w:r>
      <w:r w:rsidRPr="00DF4164">
        <w:rPr>
          <w:color w:val="000000" w:themeColor="text1"/>
        </w:rPr>
        <w:t>6 lakh ha</w:t>
      </w:r>
      <w:r w:rsidRPr="00DF4164">
        <w:rPr>
          <w:rFonts w:cs="Mangal"/>
          <w:color w:val="000000" w:themeColor="text1"/>
          <w:cs/>
        </w:rPr>
        <w:t xml:space="preserve">. </w:t>
      </w:r>
      <w:r w:rsidRPr="00DF4164">
        <w:rPr>
          <w:color w:val="000000" w:themeColor="text1"/>
        </w:rPr>
        <w:t xml:space="preserve">In addition to direct agricultural losses, overgrazing and vegetation depletion accelerate desertification and ecological imbalance, reducing resilience to future infestations </w:t>
      </w:r>
      <w:r w:rsidRPr="00DF4164">
        <w:rPr>
          <w:rFonts w:cs="Mangal"/>
          <w:color w:val="000000" w:themeColor="text1"/>
          <w:cs/>
        </w:rPr>
        <w:t>(</w:t>
      </w:r>
      <w:r w:rsidRPr="00DF4164">
        <w:rPr>
          <w:color w:val="000000" w:themeColor="text1"/>
        </w:rPr>
        <w:t>Gaur &amp; Squires, 2020</w:t>
      </w:r>
      <w:r w:rsidRPr="00DF4164">
        <w:rPr>
          <w:rFonts w:cs="Mangal"/>
          <w:color w:val="000000" w:themeColor="text1"/>
          <w:cs/>
        </w:rPr>
        <w:t>)</w:t>
      </w:r>
      <w:r w:rsidR="0062477D" w:rsidRPr="00DF4164">
        <w:rPr>
          <w:rFonts w:cs="Mangal"/>
          <w:color w:val="000000" w:themeColor="text1"/>
          <w:cs/>
        </w:rPr>
        <w:t xml:space="preserve"> (</w:t>
      </w:r>
      <w:r w:rsidR="0062477D" w:rsidRPr="00DF4164">
        <w:rPr>
          <w:color w:val="000000" w:themeColor="text1"/>
        </w:rPr>
        <w:t xml:space="preserve">Table </w:t>
      </w:r>
      <w:r w:rsidR="003252C0" w:rsidRPr="00DF4164">
        <w:rPr>
          <w:color w:val="000000" w:themeColor="text1"/>
        </w:rPr>
        <w:t>9</w:t>
      </w:r>
      <w:r w:rsidR="0062477D" w:rsidRPr="00DF4164">
        <w:rPr>
          <w:rFonts w:cs="Mangal"/>
          <w:color w:val="000000" w:themeColor="text1"/>
          <w:cs/>
        </w:rPr>
        <w:t>)</w:t>
      </w:r>
      <w:r w:rsidRPr="00DF4164">
        <w:rPr>
          <w:rFonts w:cs="Mangal"/>
          <w:color w:val="000000" w:themeColor="text1"/>
          <w:cs/>
        </w:rPr>
        <w:t>.</w:t>
      </w:r>
    </w:p>
    <w:p w14:paraId="24E9BDA6" w14:textId="02387708" w:rsidR="003252C0" w:rsidRPr="00DF4164" w:rsidRDefault="003252C0" w:rsidP="003252C0">
      <w:pPr>
        <w:spacing w:after="120"/>
        <w:rPr>
          <w:b/>
          <w:bCs/>
          <w:color w:val="000000" w:themeColor="text1"/>
        </w:rPr>
      </w:pPr>
      <w:r w:rsidRPr="00DF4164">
        <w:rPr>
          <w:b/>
          <w:bCs/>
          <w:color w:val="000000" w:themeColor="text1"/>
        </w:rPr>
        <w:t>Table 9</w:t>
      </w:r>
      <w:r w:rsidRPr="00DF4164">
        <w:rPr>
          <w:rFonts w:cs="Mangal"/>
          <w:b/>
          <w:bCs/>
          <w:color w:val="000000" w:themeColor="text1"/>
          <w:cs/>
        </w:rPr>
        <w:t xml:space="preserve">. </w:t>
      </w:r>
      <w:r w:rsidRPr="00DF4164">
        <w:rPr>
          <w:b/>
          <w:bCs/>
          <w:color w:val="000000" w:themeColor="text1"/>
        </w:rPr>
        <w:t>Agricultural and Ecological Vulnerabilities</w:t>
      </w:r>
    </w:p>
    <w:tbl>
      <w:tblPr>
        <w:tblStyle w:val="TableGrid"/>
        <w:tblW w:w="5000" w:type="pct"/>
        <w:jc w:val="center"/>
        <w:tblLook w:val="04A0" w:firstRow="1" w:lastRow="0" w:firstColumn="1" w:lastColumn="0" w:noHBand="0" w:noVBand="1"/>
      </w:tblPr>
      <w:tblGrid>
        <w:gridCol w:w="1955"/>
        <w:gridCol w:w="1867"/>
        <w:gridCol w:w="1774"/>
        <w:gridCol w:w="933"/>
        <w:gridCol w:w="1172"/>
        <w:gridCol w:w="1649"/>
      </w:tblGrid>
      <w:tr w:rsidR="007D7093" w:rsidRPr="00DF4164" w14:paraId="21199C3B" w14:textId="77777777" w:rsidTr="003252C0">
        <w:trPr>
          <w:jc w:val="center"/>
        </w:trPr>
        <w:tc>
          <w:tcPr>
            <w:tcW w:w="1045" w:type="pct"/>
            <w:hideMark/>
          </w:tcPr>
          <w:p w14:paraId="361D4E77" w14:textId="77777777" w:rsidR="003252C0" w:rsidRPr="00DF4164" w:rsidRDefault="003252C0" w:rsidP="002D604D">
            <w:pPr>
              <w:rPr>
                <w:b/>
                <w:bCs/>
                <w:color w:val="000000" w:themeColor="text1"/>
              </w:rPr>
            </w:pPr>
            <w:r w:rsidRPr="00DF4164">
              <w:rPr>
                <w:b/>
                <w:bCs/>
                <w:color w:val="000000" w:themeColor="text1"/>
              </w:rPr>
              <w:t>District</w:t>
            </w:r>
          </w:p>
        </w:tc>
        <w:tc>
          <w:tcPr>
            <w:tcW w:w="998" w:type="pct"/>
            <w:hideMark/>
          </w:tcPr>
          <w:p w14:paraId="1D57F7CF" w14:textId="77777777" w:rsidR="003252C0" w:rsidRPr="00DF4164" w:rsidRDefault="003252C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948" w:type="pct"/>
            <w:hideMark/>
          </w:tcPr>
          <w:p w14:paraId="52CA8C1A" w14:textId="77777777" w:rsidR="003252C0" w:rsidRPr="00DF4164" w:rsidRDefault="003252C0" w:rsidP="002D604D">
            <w:pPr>
              <w:jc w:val="center"/>
              <w:rPr>
                <w:b/>
                <w:bCs/>
                <w:color w:val="000000" w:themeColor="text1"/>
              </w:rPr>
            </w:pPr>
            <w:r w:rsidRPr="00DF4164">
              <w:rPr>
                <w:b/>
                <w:bCs/>
                <w:color w:val="000000" w:themeColor="text1"/>
              </w:rPr>
              <w:t>Soil Moisture July, 2025</w:t>
            </w:r>
          </w:p>
        </w:tc>
        <w:tc>
          <w:tcPr>
            <w:tcW w:w="499" w:type="pct"/>
            <w:hideMark/>
          </w:tcPr>
          <w:p w14:paraId="3F6D9B5C" w14:textId="77777777" w:rsidR="003252C0" w:rsidRPr="00DF4164" w:rsidRDefault="003252C0" w:rsidP="002D604D">
            <w:pPr>
              <w:jc w:val="center"/>
              <w:rPr>
                <w:b/>
                <w:bCs/>
                <w:color w:val="000000" w:themeColor="text1"/>
              </w:rPr>
            </w:pPr>
            <w:r w:rsidRPr="00DF4164">
              <w:rPr>
                <w:b/>
                <w:bCs/>
                <w:color w:val="000000" w:themeColor="text1"/>
              </w:rPr>
              <w:t>NDVI</w:t>
            </w:r>
          </w:p>
        </w:tc>
        <w:tc>
          <w:tcPr>
            <w:tcW w:w="627" w:type="pct"/>
            <w:hideMark/>
          </w:tcPr>
          <w:p w14:paraId="6AEDF10F" w14:textId="77777777" w:rsidR="003252C0" w:rsidRPr="00DF4164" w:rsidRDefault="003252C0" w:rsidP="002D604D">
            <w:pPr>
              <w:jc w:val="center"/>
              <w:rPr>
                <w:b/>
                <w:bCs/>
                <w:color w:val="000000" w:themeColor="text1"/>
              </w:rPr>
            </w:pPr>
            <w:r w:rsidRPr="00DF4164">
              <w:rPr>
                <w:b/>
                <w:bCs/>
                <w:color w:val="000000" w:themeColor="text1"/>
              </w:rPr>
              <w:t>Veg Quality</w:t>
            </w:r>
          </w:p>
        </w:tc>
        <w:tc>
          <w:tcPr>
            <w:tcW w:w="882" w:type="pct"/>
            <w:hideMark/>
          </w:tcPr>
          <w:p w14:paraId="4545C815" w14:textId="77777777" w:rsidR="003252C0" w:rsidRPr="00DF4164" w:rsidRDefault="003252C0" w:rsidP="002D604D">
            <w:pPr>
              <w:jc w:val="center"/>
              <w:rPr>
                <w:b/>
                <w:bCs/>
                <w:color w:val="000000" w:themeColor="text1"/>
              </w:rPr>
            </w:pPr>
            <w:r w:rsidRPr="00DF4164">
              <w:rPr>
                <w:b/>
                <w:bCs/>
                <w:color w:val="000000" w:themeColor="text1"/>
              </w:rPr>
              <w:t>Vulnerability Level</w:t>
            </w:r>
          </w:p>
        </w:tc>
      </w:tr>
      <w:tr w:rsidR="007D7093" w:rsidRPr="00DF4164" w14:paraId="74DE3E8F" w14:textId="77777777" w:rsidTr="003252C0">
        <w:trPr>
          <w:jc w:val="center"/>
        </w:trPr>
        <w:tc>
          <w:tcPr>
            <w:tcW w:w="1045" w:type="pct"/>
            <w:hideMark/>
          </w:tcPr>
          <w:p w14:paraId="731523E9" w14:textId="77777777" w:rsidR="003F7E35" w:rsidRPr="00DF4164" w:rsidRDefault="003F7E35" w:rsidP="002D604D">
            <w:pPr>
              <w:rPr>
                <w:color w:val="000000" w:themeColor="text1"/>
              </w:rPr>
            </w:pPr>
            <w:r w:rsidRPr="00DF4164">
              <w:rPr>
                <w:color w:val="000000" w:themeColor="text1"/>
              </w:rPr>
              <w:t>Barmer</w:t>
            </w:r>
          </w:p>
        </w:tc>
        <w:tc>
          <w:tcPr>
            <w:tcW w:w="998" w:type="pct"/>
            <w:hideMark/>
          </w:tcPr>
          <w:p w14:paraId="0D0F999C" w14:textId="77777777" w:rsidR="003F7E35" w:rsidRPr="00DF4164" w:rsidRDefault="003F7E35" w:rsidP="002D604D">
            <w:pPr>
              <w:jc w:val="center"/>
              <w:rPr>
                <w:color w:val="000000" w:themeColor="text1"/>
              </w:rPr>
            </w:pPr>
            <w:r w:rsidRPr="00DF4164">
              <w:rPr>
                <w:color w:val="000000" w:themeColor="text1"/>
              </w:rPr>
              <w:t>745</w:t>
            </w:r>
          </w:p>
        </w:tc>
        <w:tc>
          <w:tcPr>
            <w:tcW w:w="948" w:type="pct"/>
            <w:hideMark/>
          </w:tcPr>
          <w:p w14:paraId="2A84A1C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p>
        </w:tc>
        <w:tc>
          <w:tcPr>
            <w:tcW w:w="499" w:type="pct"/>
            <w:hideMark/>
          </w:tcPr>
          <w:p w14:paraId="3D40352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627" w:type="pct"/>
            <w:hideMark/>
          </w:tcPr>
          <w:p w14:paraId="6343E06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3E058579"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663D16C0" w14:textId="77777777" w:rsidTr="003252C0">
        <w:trPr>
          <w:jc w:val="center"/>
        </w:trPr>
        <w:tc>
          <w:tcPr>
            <w:tcW w:w="1045" w:type="pct"/>
            <w:hideMark/>
          </w:tcPr>
          <w:p w14:paraId="0D12D85B" w14:textId="77777777" w:rsidR="003F7E35" w:rsidRPr="00DF4164" w:rsidRDefault="003F7E35" w:rsidP="002D604D">
            <w:pPr>
              <w:rPr>
                <w:color w:val="000000" w:themeColor="text1"/>
              </w:rPr>
            </w:pPr>
            <w:r w:rsidRPr="00DF4164">
              <w:rPr>
                <w:color w:val="000000" w:themeColor="text1"/>
              </w:rPr>
              <w:t>Bikaner</w:t>
            </w:r>
          </w:p>
        </w:tc>
        <w:tc>
          <w:tcPr>
            <w:tcW w:w="998" w:type="pct"/>
            <w:hideMark/>
          </w:tcPr>
          <w:p w14:paraId="2702DDD2" w14:textId="77777777" w:rsidR="003F7E35" w:rsidRPr="00DF4164" w:rsidRDefault="003F7E35" w:rsidP="002D604D">
            <w:pPr>
              <w:jc w:val="center"/>
              <w:rPr>
                <w:color w:val="000000" w:themeColor="text1"/>
              </w:rPr>
            </w:pPr>
            <w:r w:rsidRPr="00DF4164">
              <w:rPr>
                <w:color w:val="000000" w:themeColor="text1"/>
              </w:rPr>
              <w:t>794</w:t>
            </w:r>
          </w:p>
        </w:tc>
        <w:tc>
          <w:tcPr>
            <w:tcW w:w="948" w:type="pct"/>
            <w:hideMark/>
          </w:tcPr>
          <w:p w14:paraId="3404950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2ED73D2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125135A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5083AAD2"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619F7A0" w14:textId="77777777" w:rsidTr="003252C0">
        <w:trPr>
          <w:jc w:val="center"/>
        </w:trPr>
        <w:tc>
          <w:tcPr>
            <w:tcW w:w="1045" w:type="pct"/>
            <w:hideMark/>
          </w:tcPr>
          <w:p w14:paraId="509EA322" w14:textId="77777777" w:rsidR="003F7E35" w:rsidRPr="00DF4164" w:rsidRDefault="003F7E35" w:rsidP="002D604D">
            <w:pPr>
              <w:rPr>
                <w:color w:val="000000" w:themeColor="text1"/>
              </w:rPr>
            </w:pPr>
            <w:r w:rsidRPr="00DF4164">
              <w:rPr>
                <w:color w:val="000000" w:themeColor="text1"/>
              </w:rPr>
              <w:t>Churu</w:t>
            </w:r>
          </w:p>
        </w:tc>
        <w:tc>
          <w:tcPr>
            <w:tcW w:w="998" w:type="pct"/>
            <w:hideMark/>
          </w:tcPr>
          <w:p w14:paraId="70E531F4" w14:textId="77777777" w:rsidR="003F7E35" w:rsidRPr="00DF4164" w:rsidRDefault="003F7E35" w:rsidP="002D604D">
            <w:pPr>
              <w:jc w:val="center"/>
              <w:rPr>
                <w:color w:val="000000" w:themeColor="text1"/>
              </w:rPr>
            </w:pPr>
            <w:r w:rsidRPr="00DF4164">
              <w:rPr>
                <w:color w:val="000000" w:themeColor="text1"/>
              </w:rPr>
              <w:t>958</w:t>
            </w:r>
          </w:p>
        </w:tc>
        <w:tc>
          <w:tcPr>
            <w:tcW w:w="948" w:type="pct"/>
            <w:hideMark/>
          </w:tcPr>
          <w:p w14:paraId="23BA5F5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499" w:type="pct"/>
            <w:hideMark/>
          </w:tcPr>
          <w:p w14:paraId="3FE876A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541BD92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4B667EC4"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1369EED" w14:textId="77777777" w:rsidTr="003252C0">
        <w:trPr>
          <w:jc w:val="center"/>
        </w:trPr>
        <w:tc>
          <w:tcPr>
            <w:tcW w:w="1045" w:type="pct"/>
            <w:hideMark/>
          </w:tcPr>
          <w:p w14:paraId="1D3D8779" w14:textId="77777777" w:rsidR="003F7E35" w:rsidRPr="00DF4164" w:rsidRDefault="003F7E35" w:rsidP="002D604D">
            <w:pPr>
              <w:rPr>
                <w:color w:val="000000" w:themeColor="text1"/>
              </w:rPr>
            </w:pPr>
            <w:r w:rsidRPr="00DF4164">
              <w:rPr>
                <w:color w:val="000000" w:themeColor="text1"/>
              </w:rPr>
              <w:t>Ganganagar</w:t>
            </w:r>
          </w:p>
        </w:tc>
        <w:tc>
          <w:tcPr>
            <w:tcW w:w="998" w:type="pct"/>
            <w:hideMark/>
          </w:tcPr>
          <w:p w14:paraId="5C82F855" w14:textId="77777777" w:rsidR="003F7E35" w:rsidRPr="00DF4164" w:rsidRDefault="003F7E35" w:rsidP="002D604D">
            <w:pPr>
              <w:jc w:val="center"/>
              <w:rPr>
                <w:color w:val="000000" w:themeColor="text1"/>
              </w:rPr>
            </w:pPr>
            <w:r w:rsidRPr="00DF4164">
              <w:rPr>
                <w:color w:val="000000" w:themeColor="text1"/>
              </w:rPr>
              <w:t>584</w:t>
            </w:r>
          </w:p>
        </w:tc>
        <w:tc>
          <w:tcPr>
            <w:tcW w:w="948" w:type="pct"/>
            <w:hideMark/>
          </w:tcPr>
          <w:p w14:paraId="277DCAB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25</w:t>
            </w:r>
          </w:p>
        </w:tc>
        <w:tc>
          <w:tcPr>
            <w:tcW w:w="499" w:type="pct"/>
            <w:hideMark/>
          </w:tcPr>
          <w:p w14:paraId="1FD7AA2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2FA7467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3F46910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2BF73FEB" w14:textId="77777777" w:rsidTr="003252C0">
        <w:trPr>
          <w:jc w:val="center"/>
        </w:trPr>
        <w:tc>
          <w:tcPr>
            <w:tcW w:w="1045" w:type="pct"/>
            <w:hideMark/>
          </w:tcPr>
          <w:p w14:paraId="777B945B" w14:textId="77777777" w:rsidR="003F7E35" w:rsidRPr="00DF4164" w:rsidRDefault="003F7E35" w:rsidP="002D604D">
            <w:pPr>
              <w:rPr>
                <w:color w:val="000000" w:themeColor="text1"/>
              </w:rPr>
            </w:pPr>
            <w:proofErr w:type="spellStart"/>
            <w:r w:rsidRPr="00DF4164">
              <w:rPr>
                <w:color w:val="000000" w:themeColor="text1"/>
              </w:rPr>
              <w:t>Hanumangarh</w:t>
            </w:r>
            <w:proofErr w:type="spellEnd"/>
          </w:p>
        </w:tc>
        <w:tc>
          <w:tcPr>
            <w:tcW w:w="998" w:type="pct"/>
            <w:hideMark/>
          </w:tcPr>
          <w:p w14:paraId="5AF751FB" w14:textId="77777777" w:rsidR="003F7E35" w:rsidRPr="00DF4164" w:rsidRDefault="003F7E35" w:rsidP="002D604D">
            <w:pPr>
              <w:jc w:val="center"/>
              <w:rPr>
                <w:color w:val="000000" w:themeColor="text1"/>
              </w:rPr>
            </w:pPr>
            <w:r w:rsidRPr="00DF4164">
              <w:rPr>
                <w:color w:val="000000" w:themeColor="text1"/>
              </w:rPr>
              <w:t>581</w:t>
            </w:r>
          </w:p>
        </w:tc>
        <w:tc>
          <w:tcPr>
            <w:tcW w:w="948" w:type="pct"/>
            <w:hideMark/>
          </w:tcPr>
          <w:p w14:paraId="5D10EBD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25</w:t>
            </w:r>
          </w:p>
        </w:tc>
        <w:tc>
          <w:tcPr>
            <w:tcW w:w="499" w:type="pct"/>
            <w:hideMark/>
          </w:tcPr>
          <w:p w14:paraId="6D337E6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6B85083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6998F4E1"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33375F0" w14:textId="77777777" w:rsidTr="003252C0">
        <w:trPr>
          <w:jc w:val="center"/>
        </w:trPr>
        <w:tc>
          <w:tcPr>
            <w:tcW w:w="1045" w:type="pct"/>
            <w:hideMark/>
          </w:tcPr>
          <w:p w14:paraId="475BEE97" w14:textId="77777777" w:rsidR="003F7E35" w:rsidRPr="00DF4164" w:rsidRDefault="003F7E35" w:rsidP="002D604D">
            <w:pPr>
              <w:rPr>
                <w:color w:val="000000" w:themeColor="text1"/>
              </w:rPr>
            </w:pPr>
            <w:r w:rsidRPr="00DF4164">
              <w:rPr>
                <w:color w:val="000000" w:themeColor="text1"/>
              </w:rPr>
              <w:t>Jaisalmer</w:t>
            </w:r>
          </w:p>
        </w:tc>
        <w:tc>
          <w:tcPr>
            <w:tcW w:w="998" w:type="pct"/>
            <w:hideMark/>
          </w:tcPr>
          <w:p w14:paraId="2CDCF6FD" w14:textId="77777777" w:rsidR="003F7E35" w:rsidRPr="00DF4164" w:rsidRDefault="003F7E35" w:rsidP="002D604D">
            <w:pPr>
              <w:jc w:val="center"/>
              <w:rPr>
                <w:color w:val="000000" w:themeColor="text1"/>
              </w:rPr>
            </w:pPr>
            <w:r w:rsidRPr="00DF4164">
              <w:rPr>
                <w:color w:val="000000" w:themeColor="text1"/>
              </w:rPr>
              <w:t>738</w:t>
            </w:r>
          </w:p>
        </w:tc>
        <w:tc>
          <w:tcPr>
            <w:tcW w:w="948" w:type="pct"/>
            <w:hideMark/>
          </w:tcPr>
          <w:p w14:paraId="33FC237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08</w:t>
            </w:r>
          </w:p>
        </w:tc>
        <w:tc>
          <w:tcPr>
            <w:tcW w:w="499" w:type="pct"/>
            <w:hideMark/>
          </w:tcPr>
          <w:p w14:paraId="6AE9B17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627" w:type="pct"/>
            <w:hideMark/>
          </w:tcPr>
          <w:p w14:paraId="2249501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71931903"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3CE282B5" w14:textId="77777777" w:rsidTr="003252C0">
        <w:trPr>
          <w:jc w:val="center"/>
        </w:trPr>
        <w:tc>
          <w:tcPr>
            <w:tcW w:w="1045" w:type="pct"/>
            <w:hideMark/>
          </w:tcPr>
          <w:p w14:paraId="584036C0" w14:textId="77777777" w:rsidR="003F7E35" w:rsidRPr="00DF4164" w:rsidRDefault="003F7E35" w:rsidP="002D604D">
            <w:pPr>
              <w:rPr>
                <w:color w:val="000000" w:themeColor="text1"/>
              </w:rPr>
            </w:pPr>
            <w:r w:rsidRPr="00DF4164">
              <w:rPr>
                <w:color w:val="000000" w:themeColor="text1"/>
              </w:rPr>
              <w:t>Jalore</w:t>
            </w:r>
          </w:p>
        </w:tc>
        <w:tc>
          <w:tcPr>
            <w:tcW w:w="998" w:type="pct"/>
            <w:hideMark/>
          </w:tcPr>
          <w:p w14:paraId="3281574A" w14:textId="77777777" w:rsidR="003F7E35" w:rsidRPr="00DF4164" w:rsidRDefault="003F7E35" w:rsidP="002D604D">
            <w:pPr>
              <w:jc w:val="center"/>
              <w:rPr>
                <w:color w:val="000000" w:themeColor="text1"/>
              </w:rPr>
            </w:pPr>
            <w:r w:rsidRPr="00DF4164">
              <w:rPr>
                <w:color w:val="000000" w:themeColor="text1"/>
              </w:rPr>
              <w:t>584</w:t>
            </w:r>
          </w:p>
        </w:tc>
        <w:tc>
          <w:tcPr>
            <w:tcW w:w="948" w:type="pct"/>
            <w:hideMark/>
          </w:tcPr>
          <w:p w14:paraId="26FE8F2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w:t>
            </w:r>
          </w:p>
        </w:tc>
        <w:tc>
          <w:tcPr>
            <w:tcW w:w="499" w:type="pct"/>
            <w:hideMark/>
          </w:tcPr>
          <w:p w14:paraId="0EC743E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627" w:type="pct"/>
            <w:hideMark/>
          </w:tcPr>
          <w:p w14:paraId="0D85DD1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882" w:type="pct"/>
            <w:hideMark/>
          </w:tcPr>
          <w:p w14:paraId="637FE78A"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14662C2" w14:textId="77777777" w:rsidTr="00410B47">
        <w:trPr>
          <w:jc w:val="center"/>
        </w:trPr>
        <w:tc>
          <w:tcPr>
            <w:tcW w:w="1045" w:type="pct"/>
            <w:vAlign w:val="center"/>
          </w:tcPr>
          <w:p w14:paraId="530A89A3" w14:textId="0AF33550"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998" w:type="pct"/>
            <w:vAlign w:val="center"/>
          </w:tcPr>
          <w:p w14:paraId="564F10A0" w14:textId="2F50F5BC" w:rsidR="003F7E35" w:rsidRPr="00DF4164" w:rsidRDefault="003F7E35" w:rsidP="003F7E35">
            <w:pPr>
              <w:jc w:val="center"/>
              <w:rPr>
                <w:color w:val="000000" w:themeColor="text1"/>
              </w:rPr>
            </w:pPr>
            <w:r w:rsidRPr="00DF4164">
              <w:rPr>
                <w:color w:val="000000" w:themeColor="text1"/>
              </w:rPr>
              <w:t>1051</w:t>
            </w:r>
          </w:p>
        </w:tc>
        <w:tc>
          <w:tcPr>
            <w:tcW w:w="948" w:type="pct"/>
            <w:vAlign w:val="center"/>
          </w:tcPr>
          <w:p w14:paraId="323D9EDF" w14:textId="4FF0059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1</w:t>
            </w:r>
          </w:p>
        </w:tc>
        <w:tc>
          <w:tcPr>
            <w:tcW w:w="499" w:type="pct"/>
            <w:vAlign w:val="center"/>
          </w:tcPr>
          <w:p w14:paraId="01049533" w14:textId="46123E1A"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627" w:type="pct"/>
            <w:vAlign w:val="center"/>
          </w:tcPr>
          <w:p w14:paraId="27DC843E" w14:textId="44E54EA7"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szCs w:val="22"/>
                <w:cs/>
              </w:rPr>
              <w:t>.</w:t>
            </w:r>
            <w:r w:rsidRPr="00DF4164">
              <w:rPr>
                <w:color w:val="000000" w:themeColor="text1"/>
              </w:rPr>
              <w:t>4</w:t>
            </w:r>
          </w:p>
        </w:tc>
        <w:tc>
          <w:tcPr>
            <w:tcW w:w="882" w:type="pct"/>
          </w:tcPr>
          <w:p w14:paraId="51CA19A3" w14:textId="28D78C86" w:rsidR="003F7E35" w:rsidRPr="00DF4164" w:rsidRDefault="003F7E35" w:rsidP="003F7E35">
            <w:pPr>
              <w:jc w:val="center"/>
              <w:rPr>
                <w:color w:val="000000" w:themeColor="text1"/>
              </w:rPr>
            </w:pPr>
            <w:r w:rsidRPr="00DF4164">
              <w:rPr>
                <w:color w:val="000000" w:themeColor="text1"/>
              </w:rPr>
              <w:t>Moderate</w:t>
            </w:r>
          </w:p>
        </w:tc>
      </w:tr>
      <w:tr w:rsidR="007D7093" w:rsidRPr="00DF4164" w14:paraId="30F2ED17" w14:textId="77777777" w:rsidTr="003252C0">
        <w:trPr>
          <w:jc w:val="center"/>
        </w:trPr>
        <w:tc>
          <w:tcPr>
            <w:tcW w:w="1045" w:type="pct"/>
            <w:hideMark/>
          </w:tcPr>
          <w:p w14:paraId="58BD30F8" w14:textId="77777777" w:rsidR="003F7E35" w:rsidRPr="00DF4164" w:rsidRDefault="003F7E35" w:rsidP="002D604D">
            <w:pPr>
              <w:rPr>
                <w:color w:val="000000" w:themeColor="text1"/>
              </w:rPr>
            </w:pPr>
            <w:r w:rsidRPr="00DF4164">
              <w:rPr>
                <w:color w:val="000000" w:themeColor="text1"/>
              </w:rPr>
              <w:t>Jodhpur</w:t>
            </w:r>
          </w:p>
        </w:tc>
        <w:tc>
          <w:tcPr>
            <w:tcW w:w="998" w:type="pct"/>
            <w:hideMark/>
          </w:tcPr>
          <w:p w14:paraId="6D0C846A" w14:textId="77777777" w:rsidR="003F7E35" w:rsidRPr="00DF4164" w:rsidRDefault="003F7E35" w:rsidP="002D604D">
            <w:pPr>
              <w:jc w:val="center"/>
              <w:rPr>
                <w:color w:val="000000" w:themeColor="text1"/>
              </w:rPr>
            </w:pPr>
            <w:r w:rsidRPr="00DF4164">
              <w:rPr>
                <w:color w:val="000000" w:themeColor="text1"/>
              </w:rPr>
              <w:t>758</w:t>
            </w:r>
          </w:p>
        </w:tc>
        <w:tc>
          <w:tcPr>
            <w:tcW w:w="948" w:type="pct"/>
            <w:hideMark/>
          </w:tcPr>
          <w:p w14:paraId="1440CD0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150706A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4995E39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164A06C8"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13874AF" w14:textId="77777777" w:rsidTr="003252C0">
        <w:trPr>
          <w:jc w:val="center"/>
        </w:trPr>
        <w:tc>
          <w:tcPr>
            <w:tcW w:w="1045" w:type="pct"/>
            <w:hideMark/>
          </w:tcPr>
          <w:p w14:paraId="727E5B4D" w14:textId="77777777" w:rsidR="003F7E35" w:rsidRPr="00DF4164" w:rsidRDefault="003F7E35" w:rsidP="002D604D">
            <w:pPr>
              <w:rPr>
                <w:color w:val="000000" w:themeColor="text1"/>
              </w:rPr>
            </w:pPr>
            <w:proofErr w:type="spellStart"/>
            <w:r w:rsidRPr="00DF4164">
              <w:rPr>
                <w:color w:val="000000" w:themeColor="text1"/>
              </w:rPr>
              <w:t>Nagaur</w:t>
            </w:r>
            <w:proofErr w:type="spellEnd"/>
          </w:p>
        </w:tc>
        <w:tc>
          <w:tcPr>
            <w:tcW w:w="998" w:type="pct"/>
            <w:hideMark/>
          </w:tcPr>
          <w:p w14:paraId="748191E7" w14:textId="77777777" w:rsidR="003F7E35" w:rsidRPr="00DF4164" w:rsidRDefault="003F7E35" w:rsidP="002D604D">
            <w:pPr>
              <w:jc w:val="center"/>
              <w:rPr>
                <w:color w:val="000000" w:themeColor="text1"/>
              </w:rPr>
            </w:pPr>
            <w:r w:rsidRPr="00DF4164">
              <w:rPr>
                <w:color w:val="000000" w:themeColor="text1"/>
              </w:rPr>
              <w:t>991</w:t>
            </w:r>
          </w:p>
        </w:tc>
        <w:tc>
          <w:tcPr>
            <w:tcW w:w="948" w:type="pct"/>
            <w:hideMark/>
          </w:tcPr>
          <w:p w14:paraId="29C751B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22</w:t>
            </w:r>
          </w:p>
        </w:tc>
        <w:tc>
          <w:tcPr>
            <w:tcW w:w="499" w:type="pct"/>
            <w:hideMark/>
          </w:tcPr>
          <w:p w14:paraId="5E96AAA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551CB176"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48D0E6F1"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0B61A8F7" w14:textId="77777777" w:rsidTr="003252C0">
        <w:trPr>
          <w:jc w:val="center"/>
        </w:trPr>
        <w:tc>
          <w:tcPr>
            <w:tcW w:w="1045" w:type="pct"/>
            <w:hideMark/>
          </w:tcPr>
          <w:p w14:paraId="3DE11BD7" w14:textId="77777777" w:rsidR="003F7E35" w:rsidRPr="00DF4164" w:rsidRDefault="003F7E35" w:rsidP="002D604D">
            <w:pPr>
              <w:rPr>
                <w:color w:val="000000" w:themeColor="text1"/>
              </w:rPr>
            </w:pPr>
            <w:r w:rsidRPr="00DF4164">
              <w:rPr>
                <w:color w:val="000000" w:themeColor="text1"/>
              </w:rPr>
              <w:t>Pali</w:t>
            </w:r>
          </w:p>
        </w:tc>
        <w:tc>
          <w:tcPr>
            <w:tcW w:w="998" w:type="pct"/>
            <w:hideMark/>
          </w:tcPr>
          <w:p w14:paraId="7FF5DEC5" w14:textId="77777777" w:rsidR="003F7E35" w:rsidRPr="00DF4164" w:rsidRDefault="003F7E35" w:rsidP="002D604D">
            <w:pPr>
              <w:jc w:val="center"/>
              <w:rPr>
                <w:color w:val="000000" w:themeColor="text1"/>
              </w:rPr>
            </w:pPr>
            <w:r w:rsidRPr="00DF4164">
              <w:rPr>
                <w:color w:val="000000" w:themeColor="text1"/>
              </w:rPr>
              <w:t>702</w:t>
            </w:r>
          </w:p>
        </w:tc>
        <w:tc>
          <w:tcPr>
            <w:tcW w:w="948" w:type="pct"/>
            <w:hideMark/>
          </w:tcPr>
          <w:p w14:paraId="16701957"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499" w:type="pct"/>
            <w:hideMark/>
          </w:tcPr>
          <w:p w14:paraId="6588D62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627" w:type="pct"/>
            <w:hideMark/>
          </w:tcPr>
          <w:p w14:paraId="4D8B7A5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882" w:type="pct"/>
            <w:hideMark/>
          </w:tcPr>
          <w:p w14:paraId="7AE05674"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BA1AB3D" w14:textId="77777777" w:rsidTr="003252C0">
        <w:trPr>
          <w:jc w:val="center"/>
        </w:trPr>
        <w:tc>
          <w:tcPr>
            <w:tcW w:w="1045" w:type="pct"/>
            <w:hideMark/>
          </w:tcPr>
          <w:p w14:paraId="3C9BB2EB" w14:textId="77777777" w:rsidR="003F7E35" w:rsidRPr="00DF4164" w:rsidRDefault="003F7E35" w:rsidP="002D604D">
            <w:pPr>
              <w:rPr>
                <w:color w:val="000000" w:themeColor="text1"/>
              </w:rPr>
            </w:pPr>
            <w:r w:rsidRPr="00DF4164">
              <w:rPr>
                <w:color w:val="000000" w:themeColor="text1"/>
              </w:rPr>
              <w:t>Sikar</w:t>
            </w:r>
          </w:p>
        </w:tc>
        <w:tc>
          <w:tcPr>
            <w:tcW w:w="998" w:type="pct"/>
            <w:hideMark/>
          </w:tcPr>
          <w:p w14:paraId="3C2BBB23" w14:textId="77777777" w:rsidR="003F7E35" w:rsidRPr="00DF4164" w:rsidRDefault="003F7E35" w:rsidP="002D604D">
            <w:pPr>
              <w:jc w:val="center"/>
              <w:rPr>
                <w:color w:val="000000" w:themeColor="text1"/>
              </w:rPr>
            </w:pPr>
            <w:r w:rsidRPr="00DF4164">
              <w:rPr>
                <w:color w:val="000000" w:themeColor="text1"/>
              </w:rPr>
              <w:t>1401</w:t>
            </w:r>
          </w:p>
        </w:tc>
        <w:tc>
          <w:tcPr>
            <w:tcW w:w="948" w:type="pct"/>
            <w:hideMark/>
          </w:tcPr>
          <w:p w14:paraId="74B6F86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499" w:type="pct"/>
            <w:hideMark/>
          </w:tcPr>
          <w:p w14:paraId="2A64FE6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627" w:type="pct"/>
            <w:hideMark/>
          </w:tcPr>
          <w:p w14:paraId="7F7FC37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882" w:type="pct"/>
            <w:hideMark/>
          </w:tcPr>
          <w:p w14:paraId="637A086A" w14:textId="77777777" w:rsidR="003F7E35" w:rsidRPr="00DF4164" w:rsidRDefault="003F7E35" w:rsidP="002D604D">
            <w:pPr>
              <w:jc w:val="center"/>
              <w:rPr>
                <w:color w:val="000000" w:themeColor="text1"/>
              </w:rPr>
            </w:pPr>
            <w:r w:rsidRPr="00DF4164">
              <w:rPr>
                <w:color w:val="000000" w:themeColor="text1"/>
              </w:rPr>
              <w:t>Moderate</w:t>
            </w:r>
          </w:p>
        </w:tc>
      </w:tr>
    </w:tbl>
    <w:p w14:paraId="08015DE2" w14:textId="79F9165D" w:rsidR="0089729F" w:rsidRPr="00DF4164" w:rsidRDefault="002F28BA" w:rsidP="00963E6C">
      <w:pPr>
        <w:spacing w:before="120" w:after="120"/>
        <w:jc w:val="both"/>
        <w:outlineLvl w:val="3"/>
        <w:rPr>
          <w:b/>
          <w:bCs/>
          <w:color w:val="000000" w:themeColor="text1"/>
        </w:rPr>
      </w:pPr>
      <w:r w:rsidRPr="00DF4164">
        <w:rPr>
          <w:b/>
          <w:bCs/>
          <w:color w:val="000000" w:themeColor="text1"/>
        </w:rPr>
        <w:t>3</w:t>
      </w:r>
      <w:r w:rsidR="00963E6C" w:rsidRPr="00DF4164">
        <w:rPr>
          <w:rFonts w:cs="Mangal"/>
          <w:b/>
          <w:bCs/>
          <w:color w:val="000000" w:themeColor="text1"/>
          <w:cs/>
        </w:rPr>
        <w:t>.</w:t>
      </w:r>
      <w:r w:rsidR="00963E6C" w:rsidRPr="00DF4164">
        <w:rPr>
          <w:b/>
          <w:bCs/>
          <w:color w:val="000000" w:themeColor="text1"/>
        </w:rPr>
        <w:t>2</w:t>
      </w:r>
      <w:r w:rsidR="00963E6C" w:rsidRPr="00DF4164">
        <w:rPr>
          <w:rFonts w:cs="Mangal"/>
          <w:b/>
          <w:bCs/>
          <w:color w:val="000000" w:themeColor="text1"/>
          <w:cs/>
        </w:rPr>
        <w:t>.</w:t>
      </w:r>
      <w:r w:rsidR="00963E6C" w:rsidRPr="00DF4164">
        <w:rPr>
          <w:b/>
          <w:bCs/>
          <w:color w:val="000000" w:themeColor="text1"/>
        </w:rPr>
        <w:t xml:space="preserve">5 </w:t>
      </w:r>
      <w:r w:rsidR="0089729F" w:rsidRPr="00DF4164">
        <w:rPr>
          <w:b/>
          <w:bCs/>
          <w:color w:val="000000" w:themeColor="text1"/>
        </w:rPr>
        <w:t>Management Implications</w:t>
      </w:r>
    </w:p>
    <w:p w14:paraId="377B624C" w14:textId="06FCF300" w:rsidR="0089729F" w:rsidRPr="00DF4164" w:rsidRDefault="0089729F" w:rsidP="00963E6C">
      <w:pPr>
        <w:spacing w:before="120" w:after="120"/>
        <w:jc w:val="both"/>
        <w:rPr>
          <w:color w:val="000000" w:themeColor="text1"/>
        </w:rPr>
      </w:pPr>
      <w:r w:rsidRPr="00DF4164">
        <w:rPr>
          <w:color w:val="000000" w:themeColor="text1"/>
        </w:rPr>
        <w:t>Elevation</w:t>
      </w:r>
      <w:r w:rsidRPr="00DF4164">
        <w:rPr>
          <w:rFonts w:cs="Mangal"/>
          <w:color w:val="000000" w:themeColor="text1"/>
          <w:cs/>
        </w:rPr>
        <w:t>-</w:t>
      </w:r>
      <w:r w:rsidRPr="00DF4164">
        <w:rPr>
          <w:color w:val="000000" w:themeColor="text1"/>
        </w:rPr>
        <w:t>based habitat maps are critical for prioritizing surveillance and control operations</w:t>
      </w:r>
      <w:r w:rsidR="00BC2AB0" w:rsidRPr="00DF4164">
        <w:rPr>
          <w:rFonts w:cs="Mangal"/>
          <w:color w:val="000000" w:themeColor="text1"/>
          <w:cs/>
        </w:rPr>
        <w:t xml:space="preserve"> (</w:t>
      </w:r>
      <w:r w:rsidR="00BC2AB0" w:rsidRPr="00DF4164">
        <w:rPr>
          <w:color w:val="000000" w:themeColor="text1"/>
        </w:rPr>
        <w:t>Table 10</w:t>
      </w:r>
      <w:r w:rsidR="00BC2AB0" w:rsidRPr="00DF4164">
        <w:rPr>
          <w:rFonts w:cs="Mangal"/>
          <w:color w:val="000000" w:themeColor="text1"/>
          <w:cs/>
        </w:rPr>
        <w:t>)</w:t>
      </w:r>
      <w:r w:rsidRPr="00DF4164">
        <w:rPr>
          <w:rFonts w:cs="Mangal"/>
          <w:color w:val="000000" w:themeColor="text1"/>
          <w:cs/>
        </w:rPr>
        <w:t>.</w:t>
      </w:r>
    </w:p>
    <w:p w14:paraId="1376C41F" w14:textId="77777777" w:rsidR="0089729F" w:rsidRPr="00DF4164" w:rsidRDefault="0089729F" w:rsidP="00963E6C">
      <w:pPr>
        <w:numPr>
          <w:ilvl w:val="0"/>
          <w:numId w:val="7"/>
        </w:numPr>
        <w:tabs>
          <w:tab w:val="clear" w:pos="720"/>
        </w:tabs>
        <w:spacing w:before="120" w:after="120"/>
        <w:ind w:left="634" w:hanging="274"/>
        <w:jc w:val="both"/>
        <w:rPr>
          <w:color w:val="000000" w:themeColor="text1"/>
        </w:rPr>
      </w:pPr>
      <w:r w:rsidRPr="00DF4164">
        <w:rPr>
          <w:b/>
          <w:bCs/>
          <w:color w:val="000000" w:themeColor="text1"/>
        </w:rPr>
        <w:t>Aerial spraying</w:t>
      </w:r>
      <w:r w:rsidRPr="00DF4164">
        <w:rPr>
          <w:color w:val="000000" w:themeColor="text1"/>
        </w:rPr>
        <w:t xml:space="preserve"> is most effective in remote breeding hotspots like Jaisalmer, where terrain and inaccessibility hinder ground operations</w:t>
      </w:r>
      <w:r w:rsidRPr="00DF4164">
        <w:rPr>
          <w:rFonts w:cs="Mangal"/>
          <w:color w:val="000000" w:themeColor="text1"/>
          <w:cs/>
        </w:rPr>
        <w:t>.</w:t>
      </w:r>
    </w:p>
    <w:p w14:paraId="4E4E89D1" w14:textId="4E65A599" w:rsidR="0089729F" w:rsidRPr="00DF4164" w:rsidRDefault="0089729F" w:rsidP="00963E6C">
      <w:pPr>
        <w:numPr>
          <w:ilvl w:val="0"/>
          <w:numId w:val="7"/>
        </w:numPr>
        <w:tabs>
          <w:tab w:val="clear" w:pos="720"/>
        </w:tabs>
        <w:spacing w:before="120" w:after="120"/>
        <w:ind w:left="634" w:hanging="274"/>
        <w:jc w:val="both"/>
        <w:rPr>
          <w:color w:val="000000" w:themeColor="text1"/>
        </w:rPr>
      </w:pPr>
      <w:r w:rsidRPr="00DF4164">
        <w:rPr>
          <w:b/>
          <w:bCs/>
          <w:color w:val="000000" w:themeColor="text1"/>
        </w:rPr>
        <w:t>Ground</w:t>
      </w:r>
      <w:r w:rsidRPr="00DF4164">
        <w:rPr>
          <w:rFonts w:cs="Mangal"/>
          <w:b/>
          <w:bCs/>
          <w:color w:val="000000" w:themeColor="text1"/>
          <w:cs/>
        </w:rPr>
        <w:t>-</w:t>
      </w:r>
      <w:r w:rsidRPr="00DF4164">
        <w:rPr>
          <w:b/>
          <w:bCs/>
          <w:color w:val="000000" w:themeColor="text1"/>
        </w:rPr>
        <w:t>based interventions</w:t>
      </w:r>
      <w:r w:rsidRPr="00DF4164">
        <w:rPr>
          <w:rFonts w:cs="Mangal"/>
          <w:color w:val="000000" w:themeColor="text1"/>
          <w:cs/>
        </w:rPr>
        <w:t xml:space="preserve"> (</w:t>
      </w:r>
      <w:r w:rsidR="002D604D" w:rsidRPr="00DF4164">
        <w:rPr>
          <w:color w:val="000000" w:themeColor="text1"/>
        </w:rPr>
        <w:t>like</w:t>
      </w:r>
      <w:r w:rsidRPr="00DF4164">
        <w:rPr>
          <w:color w:val="000000" w:themeColor="text1"/>
        </w:rPr>
        <w:t xml:space="preserve"> vehicle</w:t>
      </w:r>
      <w:r w:rsidRPr="00DF4164">
        <w:rPr>
          <w:rFonts w:cs="Mangal"/>
          <w:color w:val="000000" w:themeColor="text1"/>
          <w:cs/>
        </w:rPr>
        <w:t>-</w:t>
      </w:r>
      <w:r w:rsidRPr="00DF4164">
        <w:rPr>
          <w:color w:val="000000" w:themeColor="text1"/>
        </w:rPr>
        <w:t>mounted sprayers</w:t>
      </w:r>
      <w:r w:rsidRPr="00DF4164">
        <w:rPr>
          <w:rFonts w:cs="Mangal"/>
          <w:color w:val="000000" w:themeColor="text1"/>
          <w:cs/>
        </w:rPr>
        <w:t xml:space="preserve">) </w:t>
      </w:r>
      <w:r w:rsidRPr="00DF4164">
        <w:rPr>
          <w:color w:val="000000" w:themeColor="text1"/>
        </w:rPr>
        <w:t>are suitable in accessible, low</w:t>
      </w:r>
      <w:r w:rsidRPr="00DF4164">
        <w:rPr>
          <w:rFonts w:cs="Mangal"/>
          <w:color w:val="000000" w:themeColor="text1"/>
          <w:cs/>
        </w:rPr>
        <w:t>-</w:t>
      </w:r>
      <w:r w:rsidRPr="00DF4164">
        <w:rPr>
          <w:color w:val="000000" w:themeColor="text1"/>
        </w:rPr>
        <w:t>elevation districts such as Jodhpur and Bikaner</w:t>
      </w:r>
      <w:r w:rsidRPr="00DF4164">
        <w:rPr>
          <w:rFonts w:cs="Mangal"/>
          <w:color w:val="000000" w:themeColor="text1"/>
          <w:cs/>
        </w:rPr>
        <w:t>.</w:t>
      </w:r>
    </w:p>
    <w:p w14:paraId="3609E560" w14:textId="77777777" w:rsidR="0089729F" w:rsidRPr="00DF4164" w:rsidRDefault="0089729F" w:rsidP="00963E6C">
      <w:pPr>
        <w:spacing w:before="120" w:after="120"/>
        <w:jc w:val="both"/>
        <w:rPr>
          <w:color w:val="000000" w:themeColor="text1"/>
        </w:rPr>
      </w:pPr>
      <w:r w:rsidRPr="00DF4164">
        <w:rPr>
          <w:color w:val="000000" w:themeColor="text1"/>
        </w:rPr>
        <w:lastRenderedPageBreak/>
        <w:t>These approaches align with FAO</w:t>
      </w:r>
      <w:r w:rsidRPr="00DF4164">
        <w:rPr>
          <w:rFonts w:cs="Mangal"/>
          <w:color w:val="000000" w:themeColor="text1"/>
          <w:cs/>
        </w:rPr>
        <w:t>’</w:t>
      </w:r>
      <w:r w:rsidRPr="00DF4164">
        <w:rPr>
          <w:color w:val="000000" w:themeColor="text1"/>
        </w:rPr>
        <w:t>s integrated locust management framework, emphasizing ecological targeting and operational feasibility to minimize chemical inputs while ensuring rapid response</w:t>
      </w:r>
      <w:r w:rsidRPr="00DF4164">
        <w:rPr>
          <w:rFonts w:cs="Mangal"/>
          <w:color w:val="000000" w:themeColor="text1"/>
          <w:cs/>
        </w:rPr>
        <w:t>.</w:t>
      </w:r>
    </w:p>
    <w:p w14:paraId="090CA3D6" w14:textId="1ECED899" w:rsidR="00BC2AB0" w:rsidRPr="00DF4164" w:rsidRDefault="00BC2AB0" w:rsidP="00BC2AB0">
      <w:pPr>
        <w:spacing w:after="120"/>
        <w:rPr>
          <w:b/>
          <w:bCs/>
          <w:color w:val="000000" w:themeColor="text1"/>
        </w:rPr>
      </w:pPr>
      <w:r w:rsidRPr="00DF4164">
        <w:rPr>
          <w:b/>
          <w:bCs/>
          <w:color w:val="000000" w:themeColor="text1"/>
        </w:rPr>
        <w:t>Table 10</w:t>
      </w:r>
      <w:r w:rsidRPr="00DF4164">
        <w:rPr>
          <w:rFonts w:cs="Mangal"/>
          <w:b/>
          <w:bCs/>
          <w:color w:val="000000" w:themeColor="text1"/>
          <w:cs/>
        </w:rPr>
        <w:t xml:space="preserve">. </w:t>
      </w:r>
      <w:r w:rsidRPr="00DF4164">
        <w:rPr>
          <w:b/>
          <w:bCs/>
          <w:color w:val="000000" w:themeColor="text1"/>
        </w:rPr>
        <w:t>Management Implications for Locust</w:t>
      </w:r>
    </w:p>
    <w:tbl>
      <w:tblPr>
        <w:tblStyle w:val="TableGrid"/>
        <w:tblW w:w="0" w:type="auto"/>
        <w:tblLook w:val="04A0" w:firstRow="1" w:lastRow="0" w:firstColumn="1" w:lastColumn="0" w:noHBand="0" w:noVBand="1"/>
      </w:tblPr>
      <w:tblGrid>
        <w:gridCol w:w="1576"/>
        <w:gridCol w:w="3499"/>
        <w:gridCol w:w="3780"/>
      </w:tblGrid>
      <w:tr w:rsidR="007D7093" w:rsidRPr="00DF4164" w14:paraId="0CFB8372" w14:textId="77777777" w:rsidTr="002D604D">
        <w:tc>
          <w:tcPr>
            <w:tcW w:w="0" w:type="auto"/>
            <w:hideMark/>
          </w:tcPr>
          <w:p w14:paraId="44F60030" w14:textId="77777777" w:rsidR="00BC2AB0" w:rsidRPr="00DF4164" w:rsidRDefault="00BC2AB0" w:rsidP="002D604D">
            <w:pPr>
              <w:rPr>
                <w:b/>
                <w:bCs/>
                <w:color w:val="000000" w:themeColor="text1"/>
              </w:rPr>
            </w:pPr>
            <w:r w:rsidRPr="00DF4164">
              <w:rPr>
                <w:b/>
                <w:bCs/>
                <w:color w:val="000000" w:themeColor="text1"/>
              </w:rPr>
              <w:t>District</w:t>
            </w:r>
          </w:p>
        </w:tc>
        <w:tc>
          <w:tcPr>
            <w:tcW w:w="3499" w:type="dxa"/>
            <w:hideMark/>
          </w:tcPr>
          <w:p w14:paraId="2C721B2A" w14:textId="77777777" w:rsidR="00BC2AB0" w:rsidRPr="00DF4164" w:rsidRDefault="00BC2AB0"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3780" w:type="dxa"/>
            <w:hideMark/>
          </w:tcPr>
          <w:p w14:paraId="3088D90D" w14:textId="77777777" w:rsidR="00BC2AB0" w:rsidRPr="00DF4164" w:rsidRDefault="00BC2AB0" w:rsidP="002D604D">
            <w:pPr>
              <w:jc w:val="center"/>
              <w:rPr>
                <w:b/>
                <w:bCs/>
                <w:color w:val="000000" w:themeColor="text1"/>
              </w:rPr>
            </w:pPr>
            <w:r w:rsidRPr="00DF4164">
              <w:rPr>
                <w:b/>
                <w:bCs/>
                <w:color w:val="000000" w:themeColor="text1"/>
              </w:rPr>
              <w:t>Management Suitability Level</w:t>
            </w:r>
          </w:p>
        </w:tc>
      </w:tr>
      <w:tr w:rsidR="007D7093" w:rsidRPr="00DF4164" w14:paraId="0931F2ED" w14:textId="77777777" w:rsidTr="002D604D">
        <w:tc>
          <w:tcPr>
            <w:tcW w:w="0" w:type="auto"/>
            <w:hideMark/>
          </w:tcPr>
          <w:p w14:paraId="27EE56FA" w14:textId="77777777" w:rsidR="00BC2AB0" w:rsidRPr="00DF4164" w:rsidRDefault="00BC2AB0" w:rsidP="002D604D">
            <w:pPr>
              <w:rPr>
                <w:color w:val="000000" w:themeColor="text1"/>
              </w:rPr>
            </w:pPr>
            <w:r w:rsidRPr="00DF4164">
              <w:rPr>
                <w:color w:val="000000" w:themeColor="text1"/>
              </w:rPr>
              <w:t>Jodhpur</w:t>
            </w:r>
          </w:p>
        </w:tc>
        <w:tc>
          <w:tcPr>
            <w:tcW w:w="3499" w:type="dxa"/>
            <w:hideMark/>
          </w:tcPr>
          <w:p w14:paraId="7D8B6EE3" w14:textId="77777777" w:rsidR="00BC2AB0" w:rsidRPr="00DF4164" w:rsidRDefault="00BC2AB0" w:rsidP="002D604D">
            <w:pPr>
              <w:jc w:val="center"/>
              <w:rPr>
                <w:color w:val="000000" w:themeColor="text1"/>
              </w:rPr>
            </w:pPr>
            <w:r w:rsidRPr="00DF4164">
              <w:rPr>
                <w:color w:val="000000" w:themeColor="text1"/>
              </w:rPr>
              <w:t>758</w:t>
            </w:r>
          </w:p>
        </w:tc>
        <w:tc>
          <w:tcPr>
            <w:tcW w:w="3780" w:type="dxa"/>
            <w:hideMark/>
          </w:tcPr>
          <w:p w14:paraId="6929F1E6"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41CC0543" w14:textId="77777777" w:rsidTr="002D604D">
        <w:tc>
          <w:tcPr>
            <w:tcW w:w="0" w:type="auto"/>
            <w:hideMark/>
          </w:tcPr>
          <w:p w14:paraId="5C4136ED" w14:textId="77777777" w:rsidR="00BC2AB0" w:rsidRPr="00DF4164" w:rsidRDefault="00BC2AB0" w:rsidP="002D604D">
            <w:pPr>
              <w:rPr>
                <w:color w:val="000000" w:themeColor="text1"/>
              </w:rPr>
            </w:pPr>
            <w:r w:rsidRPr="00DF4164">
              <w:rPr>
                <w:color w:val="000000" w:themeColor="text1"/>
              </w:rPr>
              <w:t>Bikaner</w:t>
            </w:r>
          </w:p>
        </w:tc>
        <w:tc>
          <w:tcPr>
            <w:tcW w:w="3499" w:type="dxa"/>
            <w:hideMark/>
          </w:tcPr>
          <w:p w14:paraId="4CE51137" w14:textId="77777777" w:rsidR="00BC2AB0" w:rsidRPr="00DF4164" w:rsidRDefault="00BC2AB0" w:rsidP="002D604D">
            <w:pPr>
              <w:jc w:val="center"/>
              <w:rPr>
                <w:color w:val="000000" w:themeColor="text1"/>
              </w:rPr>
            </w:pPr>
            <w:r w:rsidRPr="00DF4164">
              <w:rPr>
                <w:color w:val="000000" w:themeColor="text1"/>
              </w:rPr>
              <w:t>794</w:t>
            </w:r>
          </w:p>
        </w:tc>
        <w:tc>
          <w:tcPr>
            <w:tcW w:w="3780" w:type="dxa"/>
            <w:hideMark/>
          </w:tcPr>
          <w:p w14:paraId="0AD25322"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997CE8C" w14:textId="77777777" w:rsidTr="002D604D">
        <w:tc>
          <w:tcPr>
            <w:tcW w:w="0" w:type="auto"/>
            <w:hideMark/>
          </w:tcPr>
          <w:p w14:paraId="4AF2A0DF" w14:textId="77777777" w:rsidR="00BC2AB0" w:rsidRPr="00DF4164" w:rsidRDefault="00BC2AB0" w:rsidP="002D604D">
            <w:pPr>
              <w:rPr>
                <w:color w:val="000000" w:themeColor="text1"/>
              </w:rPr>
            </w:pPr>
            <w:proofErr w:type="spellStart"/>
            <w:r w:rsidRPr="00DF4164">
              <w:rPr>
                <w:color w:val="000000" w:themeColor="text1"/>
              </w:rPr>
              <w:t>Hanumangarh</w:t>
            </w:r>
            <w:proofErr w:type="spellEnd"/>
          </w:p>
        </w:tc>
        <w:tc>
          <w:tcPr>
            <w:tcW w:w="3499" w:type="dxa"/>
            <w:hideMark/>
          </w:tcPr>
          <w:p w14:paraId="59127A6E" w14:textId="77777777" w:rsidR="00BC2AB0" w:rsidRPr="00DF4164" w:rsidRDefault="00BC2AB0" w:rsidP="002D604D">
            <w:pPr>
              <w:jc w:val="center"/>
              <w:rPr>
                <w:color w:val="000000" w:themeColor="text1"/>
              </w:rPr>
            </w:pPr>
            <w:r w:rsidRPr="00DF4164">
              <w:rPr>
                <w:color w:val="000000" w:themeColor="text1"/>
              </w:rPr>
              <w:t>581</w:t>
            </w:r>
          </w:p>
        </w:tc>
        <w:tc>
          <w:tcPr>
            <w:tcW w:w="3780" w:type="dxa"/>
            <w:hideMark/>
          </w:tcPr>
          <w:p w14:paraId="34EFAB9F"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52D0DE3" w14:textId="77777777" w:rsidTr="002D604D">
        <w:tc>
          <w:tcPr>
            <w:tcW w:w="0" w:type="auto"/>
            <w:hideMark/>
          </w:tcPr>
          <w:p w14:paraId="7FDBBE40" w14:textId="32968874" w:rsidR="00BC2AB0" w:rsidRPr="00DF4164" w:rsidRDefault="00BC2AB0" w:rsidP="002D604D">
            <w:pPr>
              <w:rPr>
                <w:color w:val="000000" w:themeColor="text1"/>
              </w:rPr>
            </w:pPr>
            <w:r w:rsidRPr="00DF4164">
              <w:rPr>
                <w:color w:val="000000" w:themeColor="text1"/>
              </w:rPr>
              <w:t>Ganganagar</w:t>
            </w:r>
          </w:p>
        </w:tc>
        <w:tc>
          <w:tcPr>
            <w:tcW w:w="3499" w:type="dxa"/>
            <w:hideMark/>
          </w:tcPr>
          <w:p w14:paraId="2C1EA4F2" w14:textId="77777777" w:rsidR="00BC2AB0" w:rsidRPr="00DF4164" w:rsidRDefault="00BC2AB0" w:rsidP="002D604D">
            <w:pPr>
              <w:jc w:val="center"/>
              <w:rPr>
                <w:color w:val="000000" w:themeColor="text1"/>
              </w:rPr>
            </w:pPr>
            <w:r w:rsidRPr="00DF4164">
              <w:rPr>
                <w:color w:val="000000" w:themeColor="text1"/>
              </w:rPr>
              <w:t>584</w:t>
            </w:r>
          </w:p>
        </w:tc>
        <w:tc>
          <w:tcPr>
            <w:tcW w:w="3780" w:type="dxa"/>
            <w:hideMark/>
          </w:tcPr>
          <w:p w14:paraId="2EAAAFF5"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7483FAEC" w14:textId="77777777" w:rsidTr="002D604D">
        <w:tc>
          <w:tcPr>
            <w:tcW w:w="0" w:type="auto"/>
            <w:hideMark/>
          </w:tcPr>
          <w:p w14:paraId="0C7AAD09" w14:textId="77777777" w:rsidR="00BC2AB0" w:rsidRPr="00DF4164" w:rsidRDefault="00BC2AB0" w:rsidP="002D604D">
            <w:pPr>
              <w:rPr>
                <w:color w:val="000000" w:themeColor="text1"/>
              </w:rPr>
            </w:pPr>
            <w:r w:rsidRPr="00DF4164">
              <w:rPr>
                <w:color w:val="000000" w:themeColor="text1"/>
              </w:rPr>
              <w:t>Pali</w:t>
            </w:r>
          </w:p>
        </w:tc>
        <w:tc>
          <w:tcPr>
            <w:tcW w:w="3499" w:type="dxa"/>
            <w:hideMark/>
          </w:tcPr>
          <w:p w14:paraId="594CF781" w14:textId="77777777" w:rsidR="00BC2AB0" w:rsidRPr="00DF4164" w:rsidRDefault="00BC2AB0" w:rsidP="002D604D">
            <w:pPr>
              <w:jc w:val="center"/>
              <w:rPr>
                <w:color w:val="000000" w:themeColor="text1"/>
              </w:rPr>
            </w:pPr>
            <w:r w:rsidRPr="00DF4164">
              <w:rPr>
                <w:color w:val="000000" w:themeColor="text1"/>
              </w:rPr>
              <w:t>702</w:t>
            </w:r>
          </w:p>
        </w:tc>
        <w:tc>
          <w:tcPr>
            <w:tcW w:w="3780" w:type="dxa"/>
            <w:hideMark/>
          </w:tcPr>
          <w:p w14:paraId="78BFE368"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4FB7F665" w14:textId="77777777" w:rsidTr="002D604D">
        <w:tc>
          <w:tcPr>
            <w:tcW w:w="0" w:type="auto"/>
            <w:hideMark/>
          </w:tcPr>
          <w:p w14:paraId="063E3064" w14:textId="77777777" w:rsidR="00BC2AB0" w:rsidRPr="00DF4164" w:rsidRDefault="00BC2AB0" w:rsidP="002D604D">
            <w:pPr>
              <w:rPr>
                <w:color w:val="000000" w:themeColor="text1"/>
              </w:rPr>
            </w:pPr>
            <w:proofErr w:type="spellStart"/>
            <w:r w:rsidRPr="00DF4164">
              <w:rPr>
                <w:color w:val="000000" w:themeColor="text1"/>
              </w:rPr>
              <w:t>Nagaur</w:t>
            </w:r>
            <w:proofErr w:type="spellEnd"/>
          </w:p>
        </w:tc>
        <w:tc>
          <w:tcPr>
            <w:tcW w:w="3499" w:type="dxa"/>
            <w:hideMark/>
          </w:tcPr>
          <w:p w14:paraId="1AD31B29" w14:textId="77777777" w:rsidR="00BC2AB0" w:rsidRPr="00DF4164" w:rsidRDefault="00BC2AB0" w:rsidP="002D604D">
            <w:pPr>
              <w:jc w:val="center"/>
              <w:rPr>
                <w:color w:val="000000" w:themeColor="text1"/>
              </w:rPr>
            </w:pPr>
            <w:r w:rsidRPr="00DF4164">
              <w:rPr>
                <w:color w:val="000000" w:themeColor="text1"/>
              </w:rPr>
              <w:t>991</w:t>
            </w:r>
          </w:p>
        </w:tc>
        <w:tc>
          <w:tcPr>
            <w:tcW w:w="3780" w:type="dxa"/>
            <w:hideMark/>
          </w:tcPr>
          <w:p w14:paraId="2FC5BB87"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3347F9CA" w14:textId="77777777" w:rsidTr="002D604D">
        <w:tc>
          <w:tcPr>
            <w:tcW w:w="0" w:type="auto"/>
            <w:hideMark/>
          </w:tcPr>
          <w:p w14:paraId="5F745E0D" w14:textId="77777777" w:rsidR="00BC2AB0" w:rsidRPr="00DF4164" w:rsidRDefault="00BC2AB0" w:rsidP="002D604D">
            <w:pPr>
              <w:rPr>
                <w:color w:val="000000" w:themeColor="text1"/>
              </w:rPr>
            </w:pPr>
            <w:r w:rsidRPr="00DF4164">
              <w:rPr>
                <w:color w:val="000000" w:themeColor="text1"/>
              </w:rPr>
              <w:t>Jalore</w:t>
            </w:r>
          </w:p>
        </w:tc>
        <w:tc>
          <w:tcPr>
            <w:tcW w:w="3499" w:type="dxa"/>
            <w:hideMark/>
          </w:tcPr>
          <w:p w14:paraId="0E48FF01" w14:textId="77777777" w:rsidR="00BC2AB0" w:rsidRPr="00DF4164" w:rsidRDefault="00BC2AB0" w:rsidP="002D604D">
            <w:pPr>
              <w:jc w:val="center"/>
              <w:rPr>
                <w:color w:val="000000" w:themeColor="text1"/>
              </w:rPr>
            </w:pPr>
            <w:r w:rsidRPr="00DF4164">
              <w:rPr>
                <w:color w:val="000000" w:themeColor="text1"/>
              </w:rPr>
              <w:t>584</w:t>
            </w:r>
          </w:p>
        </w:tc>
        <w:tc>
          <w:tcPr>
            <w:tcW w:w="3780" w:type="dxa"/>
            <w:hideMark/>
          </w:tcPr>
          <w:p w14:paraId="216B7A85" w14:textId="77777777" w:rsidR="00BC2AB0" w:rsidRPr="00DF4164" w:rsidRDefault="00BC2AB0" w:rsidP="002D604D">
            <w:pPr>
              <w:jc w:val="center"/>
              <w:rPr>
                <w:color w:val="000000" w:themeColor="text1"/>
              </w:rPr>
            </w:pPr>
            <w:r w:rsidRPr="00DF4164">
              <w:rPr>
                <w:color w:val="000000" w:themeColor="text1"/>
              </w:rPr>
              <w:t>Moderate</w:t>
            </w:r>
          </w:p>
        </w:tc>
      </w:tr>
      <w:tr w:rsidR="007D7093" w:rsidRPr="00DF4164" w14:paraId="6A4F31D1" w14:textId="77777777" w:rsidTr="002D604D">
        <w:tc>
          <w:tcPr>
            <w:tcW w:w="0" w:type="auto"/>
            <w:hideMark/>
          </w:tcPr>
          <w:p w14:paraId="6B467A12" w14:textId="77777777" w:rsidR="00BC2AB0" w:rsidRPr="00DF4164" w:rsidRDefault="00BC2AB0" w:rsidP="002D604D">
            <w:pPr>
              <w:rPr>
                <w:color w:val="000000" w:themeColor="text1"/>
              </w:rPr>
            </w:pPr>
            <w:r w:rsidRPr="00DF4164">
              <w:rPr>
                <w:color w:val="000000" w:themeColor="text1"/>
              </w:rPr>
              <w:t>Barmer</w:t>
            </w:r>
          </w:p>
        </w:tc>
        <w:tc>
          <w:tcPr>
            <w:tcW w:w="3499" w:type="dxa"/>
            <w:hideMark/>
          </w:tcPr>
          <w:p w14:paraId="09C5ED84" w14:textId="77777777" w:rsidR="00BC2AB0" w:rsidRPr="00DF4164" w:rsidRDefault="00BC2AB0" w:rsidP="002D604D">
            <w:pPr>
              <w:jc w:val="center"/>
              <w:rPr>
                <w:color w:val="000000" w:themeColor="text1"/>
              </w:rPr>
            </w:pPr>
            <w:r w:rsidRPr="00DF4164">
              <w:rPr>
                <w:color w:val="000000" w:themeColor="text1"/>
              </w:rPr>
              <w:t>745</w:t>
            </w:r>
          </w:p>
        </w:tc>
        <w:tc>
          <w:tcPr>
            <w:tcW w:w="3780" w:type="dxa"/>
            <w:hideMark/>
          </w:tcPr>
          <w:p w14:paraId="0935A6DD"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1FFF71D4" w14:textId="77777777" w:rsidTr="002D604D">
        <w:tc>
          <w:tcPr>
            <w:tcW w:w="0" w:type="auto"/>
            <w:hideMark/>
          </w:tcPr>
          <w:p w14:paraId="7B370E57" w14:textId="77777777" w:rsidR="00BC2AB0" w:rsidRPr="00DF4164" w:rsidRDefault="00BC2AB0" w:rsidP="002D604D">
            <w:pPr>
              <w:rPr>
                <w:color w:val="000000" w:themeColor="text1"/>
              </w:rPr>
            </w:pPr>
            <w:r w:rsidRPr="00DF4164">
              <w:rPr>
                <w:color w:val="000000" w:themeColor="text1"/>
              </w:rPr>
              <w:t>Churu</w:t>
            </w:r>
          </w:p>
        </w:tc>
        <w:tc>
          <w:tcPr>
            <w:tcW w:w="3499" w:type="dxa"/>
            <w:hideMark/>
          </w:tcPr>
          <w:p w14:paraId="0A2E23A2" w14:textId="77777777" w:rsidR="00BC2AB0" w:rsidRPr="00DF4164" w:rsidRDefault="00BC2AB0" w:rsidP="002D604D">
            <w:pPr>
              <w:jc w:val="center"/>
              <w:rPr>
                <w:color w:val="000000" w:themeColor="text1"/>
              </w:rPr>
            </w:pPr>
            <w:r w:rsidRPr="00DF4164">
              <w:rPr>
                <w:color w:val="000000" w:themeColor="text1"/>
              </w:rPr>
              <w:t>958</w:t>
            </w:r>
          </w:p>
        </w:tc>
        <w:tc>
          <w:tcPr>
            <w:tcW w:w="3780" w:type="dxa"/>
            <w:hideMark/>
          </w:tcPr>
          <w:p w14:paraId="2719B347"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23D99B57" w14:textId="77777777" w:rsidTr="002D604D">
        <w:tc>
          <w:tcPr>
            <w:tcW w:w="0" w:type="auto"/>
            <w:hideMark/>
          </w:tcPr>
          <w:p w14:paraId="25BE8CFC" w14:textId="77777777" w:rsidR="00BC2AB0" w:rsidRPr="00DF4164" w:rsidRDefault="00BC2AB0" w:rsidP="002D604D">
            <w:pPr>
              <w:jc w:val="both"/>
              <w:rPr>
                <w:color w:val="000000" w:themeColor="text1"/>
              </w:rPr>
            </w:pPr>
            <w:r w:rsidRPr="00DF4164">
              <w:rPr>
                <w:color w:val="000000" w:themeColor="text1"/>
              </w:rPr>
              <w:t>Jaisalmer</w:t>
            </w:r>
          </w:p>
        </w:tc>
        <w:tc>
          <w:tcPr>
            <w:tcW w:w="3499" w:type="dxa"/>
            <w:hideMark/>
          </w:tcPr>
          <w:p w14:paraId="1A337784" w14:textId="77777777" w:rsidR="00BC2AB0" w:rsidRPr="00DF4164" w:rsidRDefault="00BC2AB0" w:rsidP="002D604D">
            <w:pPr>
              <w:jc w:val="center"/>
              <w:rPr>
                <w:color w:val="000000" w:themeColor="text1"/>
              </w:rPr>
            </w:pPr>
            <w:r w:rsidRPr="00DF4164">
              <w:rPr>
                <w:color w:val="000000" w:themeColor="text1"/>
              </w:rPr>
              <w:t>738</w:t>
            </w:r>
          </w:p>
        </w:tc>
        <w:tc>
          <w:tcPr>
            <w:tcW w:w="3780" w:type="dxa"/>
            <w:hideMark/>
          </w:tcPr>
          <w:p w14:paraId="437CBFDF" w14:textId="77777777" w:rsidR="00BC2AB0" w:rsidRPr="00DF4164" w:rsidRDefault="00BC2AB0" w:rsidP="002D604D">
            <w:pPr>
              <w:jc w:val="center"/>
              <w:rPr>
                <w:color w:val="000000" w:themeColor="text1"/>
              </w:rPr>
            </w:pPr>
            <w:r w:rsidRPr="00DF4164">
              <w:rPr>
                <w:color w:val="000000" w:themeColor="text1"/>
              </w:rPr>
              <w:t>Low</w:t>
            </w:r>
          </w:p>
        </w:tc>
      </w:tr>
      <w:tr w:rsidR="007D7093" w:rsidRPr="00DF4164" w14:paraId="7CE28F0C" w14:textId="77777777" w:rsidTr="002D604D">
        <w:tc>
          <w:tcPr>
            <w:tcW w:w="0" w:type="auto"/>
            <w:hideMark/>
          </w:tcPr>
          <w:p w14:paraId="6E291D76" w14:textId="77777777" w:rsidR="00BC2AB0" w:rsidRPr="00DF4164" w:rsidRDefault="00BC2AB0" w:rsidP="002D604D">
            <w:pPr>
              <w:rPr>
                <w:color w:val="000000" w:themeColor="text1"/>
              </w:rPr>
            </w:pPr>
            <w:r w:rsidRPr="00DF4164">
              <w:rPr>
                <w:color w:val="000000" w:themeColor="text1"/>
              </w:rPr>
              <w:t>Sikar</w:t>
            </w:r>
          </w:p>
        </w:tc>
        <w:tc>
          <w:tcPr>
            <w:tcW w:w="3499" w:type="dxa"/>
            <w:hideMark/>
          </w:tcPr>
          <w:p w14:paraId="3A5C354C" w14:textId="77777777" w:rsidR="00BC2AB0" w:rsidRPr="00DF4164" w:rsidRDefault="00BC2AB0" w:rsidP="002D604D">
            <w:pPr>
              <w:jc w:val="center"/>
              <w:rPr>
                <w:color w:val="000000" w:themeColor="text1"/>
              </w:rPr>
            </w:pPr>
            <w:r w:rsidRPr="00DF4164">
              <w:rPr>
                <w:color w:val="000000" w:themeColor="text1"/>
              </w:rPr>
              <w:t>1401</w:t>
            </w:r>
          </w:p>
        </w:tc>
        <w:tc>
          <w:tcPr>
            <w:tcW w:w="3780" w:type="dxa"/>
            <w:hideMark/>
          </w:tcPr>
          <w:p w14:paraId="7E7580FE" w14:textId="77777777" w:rsidR="00BC2AB0" w:rsidRPr="00DF4164" w:rsidRDefault="00BC2AB0" w:rsidP="002D604D">
            <w:pPr>
              <w:jc w:val="center"/>
              <w:rPr>
                <w:color w:val="000000" w:themeColor="text1"/>
              </w:rPr>
            </w:pPr>
            <w:r w:rsidRPr="00DF4164">
              <w:rPr>
                <w:color w:val="000000" w:themeColor="text1"/>
              </w:rPr>
              <w:t>Low</w:t>
            </w:r>
          </w:p>
        </w:tc>
      </w:tr>
    </w:tbl>
    <w:p w14:paraId="16D06B63" w14:textId="0768531C" w:rsidR="0089729F" w:rsidRPr="00DF4164" w:rsidRDefault="002F28BA" w:rsidP="00AA20C8">
      <w:pPr>
        <w:spacing w:before="120" w:after="120"/>
        <w:jc w:val="both"/>
        <w:outlineLvl w:val="2"/>
        <w:rPr>
          <w:b/>
          <w:bCs/>
          <w:color w:val="000000" w:themeColor="text1"/>
        </w:rPr>
      </w:pPr>
      <w:r w:rsidRPr="00DF4164">
        <w:rPr>
          <w:b/>
          <w:bCs/>
          <w:color w:val="000000" w:themeColor="text1"/>
        </w:rPr>
        <w:t>4</w:t>
      </w:r>
      <w:r w:rsidR="0089729F" w:rsidRPr="00DF4164">
        <w:rPr>
          <w:rFonts w:cs="Mangal"/>
          <w:b/>
          <w:bCs/>
          <w:color w:val="000000" w:themeColor="text1"/>
          <w:cs/>
        </w:rPr>
        <w:t>.</w:t>
      </w:r>
      <w:r w:rsidR="0089729F" w:rsidRPr="00DF4164">
        <w:rPr>
          <w:b/>
          <w:bCs/>
          <w:color w:val="000000" w:themeColor="text1"/>
        </w:rPr>
        <w:t>0 Climate Change and Locust Dynamics</w:t>
      </w:r>
    </w:p>
    <w:p w14:paraId="54B4709B" w14:textId="3DD65EA3" w:rsidR="0089729F" w:rsidRPr="00DF4164" w:rsidRDefault="0089729F" w:rsidP="00AA20C8">
      <w:pPr>
        <w:spacing w:before="120" w:after="120"/>
        <w:jc w:val="both"/>
        <w:rPr>
          <w:color w:val="000000" w:themeColor="text1"/>
        </w:rPr>
      </w:pPr>
      <w:r w:rsidRPr="00DF4164">
        <w:rPr>
          <w:color w:val="000000" w:themeColor="text1"/>
        </w:rPr>
        <w:t>Climate variability increasingly governs the spatiotemporal behavior of desert locusts in arid Rajasthan</w:t>
      </w:r>
      <w:r w:rsidRPr="00DF4164">
        <w:rPr>
          <w:rFonts w:cs="Mangal"/>
          <w:color w:val="000000" w:themeColor="text1"/>
          <w:cs/>
        </w:rPr>
        <w:t xml:space="preserve">. </w:t>
      </w:r>
      <w:r w:rsidRPr="00DF4164">
        <w:rPr>
          <w:color w:val="000000" w:themeColor="text1"/>
        </w:rPr>
        <w:t>Warmer temperatures, increased frequency of tropical cyclones, and erratic rainfall patterns expand breeding suitability zones and prolong reproductive windows</w:t>
      </w:r>
      <w:r w:rsidRPr="00DF4164">
        <w:rPr>
          <w:rFonts w:cs="Mangal"/>
          <w:color w:val="000000" w:themeColor="text1"/>
          <w:cs/>
        </w:rPr>
        <w:t xml:space="preserve">. </w:t>
      </w:r>
      <w:r w:rsidRPr="00DF4164">
        <w:rPr>
          <w:color w:val="000000" w:themeColor="text1"/>
        </w:rPr>
        <w:t>Alternating cycles of drought followed by intense rainfall</w:t>
      </w:r>
      <w:r w:rsidR="004963F3" w:rsidRPr="00DF4164">
        <w:rPr>
          <w:color w:val="000000" w:themeColor="text1"/>
        </w:rPr>
        <w:t xml:space="preserve">, </w:t>
      </w:r>
      <w:r w:rsidRPr="00DF4164">
        <w:rPr>
          <w:color w:val="000000" w:themeColor="text1"/>
        </w:rPr>
        <w:t>a signature of climate change in the Indian Ocean basin</w:t>
      </w:r>
      <w:r w:rsidR="004963F3" w:rsidRPr="00DF4164">
        <w:rPr>
          <w:color w:val="000000" w:themeColor="text1"/>
        </w:rPr>
        <w:t xml:space="preserve">, </w:t>
      </w:r>
      <w:r w:rsidRPr="00DF4164">
        <w:rPr>
          <w:color w:val="000000" w:themeColor="text1"/>
        </w:rPr>
        <w:t xml:space="preserve">trigger the vegetation flushes necessary for mass </w:t>
      </w:r>
      <w:proofErr w:type="spellStart"/>
      <w:r w:rsidRPr="00DF4164">
        <w:rPr>
          <w:color w:val="000000" w:themeColor="text1"/>
        </w:rPr>
        <w:t>gregarization</w:t>
      </w:r>
      <w:proofErr w:type="spellEnd"/>
      <w:r w:rsidR="00482CF5" w:rsidRPr="00DF4164">
        <w:rPr>
          <w:rFonts w:cs="Mangal"/>
          <w:color w:val="000000" w:themeColor="text1"/>
          <w:cs/>
        </w:rPr>
        <w:t xml:space="preserve"> (</w:t>
      </w:r>
      <w:r w:rsidR="00482CF5" w:rsidRPr="00DF4164">
        <w:rPr>
          <w:color w:val="000000" w:themeColor="text1"/>
        </w:rPr>
        <w:t>Squires and Gaur, 2020</w:t>
      </w:r>
      <w:r w:rsidR="00482CF5" w:rsidRPr="00DF4164">
        <w:rPr>
          <w:rFonts w:cs="Mangal"/>
          <w:color w:val="000000" w:themeColor="text1"/>
          <w:cs/>
        </w:rPr>
        <w:t>).</w:t>
      </w:r>
    </w:p>
    <w:p w14:paraId="2950DAA1" w14:textId="6F4D2C9F" w:rsidR="0089729F" w:rsidRPr="00DF4164" w:rsidRDefault="0089729F" w:rsidP="00AA20C8">
      <w:pPr>
        <w:spacing w:before="120" w:after="120"/>
        <w:jc w:val="both"/>
        <w:rPr>
          <w:color w:val="000000" w:themeColor="text1"/>
        </w:rPr>
      </w:pPr>
      <w:r w:rsidRPr="00DF4164">
        <w:rPr>
          <w:color w:val="000000" w:themeColor="text1"/>
        </w:rPr>
        <w:t>District</w:t>
      </w:r>
      <w:r w:rsidRPr="00DF4164">
        <w:rPr>
          <w:rFonts w:cs="Mangal"/>
          <w:color w:val="000000" w:themeColor="text1"/>
          <w:cs/>
        </w:rPr>
        <w:t>-</w:t>
      </w:r>
      <w:r w:rsidRPr="00DF4164">
        <w:rPr>
          <w:color w:val="000000" w:themeColor="text1"/>
        </w:rPr>
        <w:t xml:space="preserve">level assessments </w:t>
      </w:r>
      <w:r w:rsidRPr="00DF4164">
        <w:rPr>
          <w:rFonts w:cs="Mangal"/>
          <w:color w:val="000000" w:themeColor="text1"/>
          <w:cs/>
        </w:rPr>
        <w:t>(</w:t>
      </w:r>
      <w:r w:rsidRPr="00DF4164">
        <w:rPr>
          <w:color w:val="000000" w:themeColor="text1"/>
        </w:rPr>
        <w:t>Table 1</w:t>
      </w:r>
      <w:r w:rsidR="004963F3" w:rsidRPr="00DF4164">
        <w:rPr>
          <w:color w:val="000000" w:themeColor="text1"/>
        </w:rPr>
        <w:t>1</w:t>
      </w:r>
      <w:r w:rsidRPr="00DF4164">
        <w:rPr>
          <w:rFonts w:cs="Mangal"/>
          <w:color w:val="000000" w:themeColor="text1"/>
          <w:cs/>
        </w:rPr>
        <w:t xml:space="preserve">) </w:t>
      </w:r>
      <w:r w:rsidRPr="00DF4164">
        <w:rPr>
          <w:color w:val="000000" w:themeColor="text1"/>
        </w:rPr>
        <w:t xml:space="preserve">revealed that Jodhpur and </w:t>
      </w:r>
      <w:proofErr w:type="spellStart"/>
      <w:r w:rsidRPr="00DF4164">
        <w:rPr>
          <w:color w:val="000000" w:themeColor="text1"/>
        </w:rPr>
        <w:t>Hanumangarh</w:t>
      </w:r>
      <w:proofErr w:type="spellEnd"/>
      <w:r w:rsidRPr="00DF4164">
        <w:rPr>
          <w:color w:val="000000" w:themeColor="text1"/>
        </w:rPr>
        <w:t xml:space="preserve"> exhibit moderate vulnerability due to fluctuating soil moisture </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09</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16 m³</w:t>
      </w:r>
      <w:r w:rsidRPr="00DF4164">
        <w:rPr>
          <w:rFonts w:cs="Mangal"/>
          <w:color w:val="000000" w:themeColor="text1"/>
          <w:cs/>
        </w:rPr>
        <w:t>/</w:t>
      </w:r>
      <w:r w:rsidRPr="00DF4164">
        <w:rPr>
          <w:color w:val="000000" w:themeColor="text1"/>
        </w:rPr>
        <w:t>m³</w:t>
      </w:r>
      <w:r w:rsidRPr="00DF4164">
        <w:rPr>
          <w:rFonts w:cs="Mangal"/>
          <w:color w:val="000000" w:themeColor="text1"/>
          <w:cs/>
        </w:rPr>
        <w:t xml:space="preserve">) </w:t>
      </w:r>
      <w:r w:rsidRPr="00DF4164">
        <w:rPr>
          <w:color w:val="000000" w:themeColor="text1"/>
        </w:rPr>
        <w:t xml:space="preserve">and consistent vegetation response </w:t>
      </w:r>
      <w:r w:rsidRPr="00DF4164">
        <w:rPr>
          <w:rFonts w:cs="Mangal"/>
          <w:color w:val="000000" w:themeColor="text1"/>
          <w:cs/>
        </w:rPr>
        <w:t>(</w:t>
      </w:r>
      <w:r w:rsidRPr="00DF4164">
        <w:rPr>
          <w:color w:val="000000" w:themeColor="text1"/>
        </w:rPr>
        <w:t xml:space="preserve">NDVI </w:t>
      </w:r>
      <w:r w:rsidRPr="00DF4164">
        <w:rPr>
          <w:rFonts w:cs="Mangal"/>
          <w:color w:val="000000" w:themeColor="text1"/>
          <w:cs/>
        </w:rPr>
        <w:t xml:space="preserve">≈ </w:t>
      </w:r>
      <w:r w:rsidRPr="00DF4164">
        <w:rPr>
          <w:color w:val="000000" w:themeColor="text1"/>
        </w:rPr>
        <w:t>0</w:t>
      </w:r>
      <w:r w:rsidRPr="00DF4164">
        <w:rPr>
          <w:rFonts w:cs="Mangal"/>
          <w:color w:val="000000" w:themeColor="text1"/>
          <w:cs/>
        </w:rPr>
        <w:t>.</w:t>
      </w:r>
      <w:r w:rsidRPr="00DF4164">
        <w:rPr>
          <w:color w:val="000000" w:themeColor="text1"/>
        </w:rPr>
        <w:t>3</w:t>
      </w:r>
      <w:r w:rsidRPr="00DF4164">
        <w:rPr>
          <w:rFonts w:cs="Mangal"/>
          <w:color w:val="000000" w:themeColor="text1"/>
          <w:cs/>
        </w:rPr>
        <w:t>–</w:t>
      </w:r>
      <w:r w:rsidRPr="00DF4164">
        <w:rPr>
          <w:color w:val="000000" w:themeColor="text1"/>
        </w:rPr>
        <w:t>0</w:t>
      </w:r>
      <w:r w:rsidRPr="00DF4164">
        <w:rPr>
          <w:rFonts w:cs="Mangal"/>
          <w:color w:val="000000" w:themeColor="text1"/>
          <w:cs/>
        </w:rPr>
        <w:t>.</w:t>
      </w:r>
      <w:r w:rsidRPr="00DF4164">
        <w:rPr>
          <w:color w:val="000000" w:themeColor="text1"/>
        </w:rPr>
        <w:t>4</w:t>
      </w:r>
      <w:r w:rsidRPr="00DF4164">
        <w:rPr>
          <w:rFonts w:cs="Mangal"/>
          <w:color w:val="000000" w:themeColor="text1"/>
          <w:cs/>
        </w:rPr>
        <w:t xml:space="preserve">). </w:t>
      </w:r>
      <w:r w:rsidRPr="00DF4164">
        <w:rPr>
          <w:color w:val="000000" w:themeColor="text1"/>
        </w:rPr>
        <w:t>Low</w:t>
      </w:r>
      <w:r w:rsidRPr="00DF4164">
        <w:rPr>
          <w:rFonts w:cs="Mangal"/>
          <w:color w:val="000000" w:themeColor="text1"/>
          <w:cs/>
        </w:rPr>
        <w:t>-</w:t>
      </w:r>
      <w:r w:rsidRPr="00DF4164">
        <w:rPr>
          <w:color w:val="000000" w:themeColor="text1"/>
        </w:rPr>
        <w:t xml:space="preserve">lying districts like Jalore and Barmer, </w:t>
      </w:r>
      <w:r w:rsidR="00482CF5" w:rsidRPr="00DF4164">
        <w:rPr>
          <w:color w:val="000000" w:themeColor="text1"/>
        </w:rPr>
        <w:t>which are prone to flash flooding, also exhibit a</w:t>
      </w:r>
      <w:r w:rsidRPr="00DF4164">
        <w:rPr>
          <w:color w:val="000000" w:themeColor="text1"/>
        </w:rPr>
        <w:t xml:space="preserve"> moderate risk, whereas elevated zones such as Sikar and Ajmer remain less conducive to breeding</w:t>
      </w:r>
      <w:r w:rsidRPr="00DF4164">
        <w:rPr>
          <w:rFonts w:cs="Mangal"/>
          <w:color w:val="000000" w:themeColor="text1"/>
          <w:cs/>
        </w:rPr>
        <w:t>.</w:t>
      </w:r>
    </w:p>
    <w:p w14:paraId="1DE010AE" w14:textId="62D8CDAD" w:rsidR="0089729F" w:rsidRPr="00DF4164" w:rsidRDefault="0089729F" w:rsidP="00AA20C8">
      <w:pPr>
        <w:spacing w:before="120" w:after="120"/>
        <w:jc w:val="both"/>
        <w:rPr>
          <w:color w:val="000000" w:themeColor="text1"/>
        </w:rPr>
      </w:pPr>
      <w:r w:rsidRPr="00DF4164">
        <w:rPr>
          <w:color w:val="000000" w:themeColor="text1"/>
        </w:rPr>
        <w:t>Recent global assessments predict a 25</w:t>
      </w:r>
      <w:r w:rsidRPr="00DF4164">
        <w:rPr>
          <w:rFonts w:cs="Mangal"/>
          <w:color w:val="000000" w:themeColor="text1"/>
          <w:cs/>
        </w:rPr>
        <w:t xml:space="preserve">% </w:t>
      </w:r>
      <w:r w:rsidRPr="00DF4164">
        <w:rPr>
          <w:color w:val="000000" w:themeColor="text1"/>
        </w:rPr>
        <w:t xml:space="preserve">increase in locust outbreak probability under projected warming scenarios </w:t>
      </w:r>
      <w:r w:rsidRPr="00DF4164">
        <w:rPr>
          <w:rFonts w:cs="Mangal"/>
          <w:color w:val="000000" w:themeColor="text1"/>
          <w:cs/>
        </w:rPr>
        <w:t>(</w:t>
      </w:r>
      <w:r w:rsidR="00D248E7" w:rsidRPr="00DF4164">
        <w:rPr>
          <w:rStyle w:val="Strong"/>
          <w:b w:val="0"/>
          <w:bCs w:val="0"/>
          <w:color w:val="000000" w:themeColor="text1"/>
        </w:rPr>
        <w:t>Liu et al</w:t>
      </w:r>
      <w:r w:rsidR="00D248E7" w:rsidRPr="00DF4164">
        <w:rPr>
          <w:rStyle w:val="Strong"/>
          <w:rFonts w:cs="Mangal"/>
          <w:b w:val="0"/>
          <w:bCs w:val="0"/>
          <w:color w:val="000000" w:themeColor="text1"/>
          <w:cs/>
        </w:rPr>
        <w:t>.</w:t>
      </w:r>
      <w:r w:rsidR="00D248E7" w:rsidRPr="00DF4164">
        <w:rPr>
          <w:rStyle w:val="Strong"/>
          <w:b w:val="0"/>
          <w:bCs w:val="0"/>
          <w:color w:val="000000" w:themeColor="text1"/>
        </w:rPr>
        <w:t>, 2024</w:t>
      </w:r>
      <w:r w:rsidRPr="00DF4164">
        <w:rPr>
          <w:rFonts w:cs="Mangal"/>
          <w:color w:val="000000" w:themeColor="text1"/>
          <w:cs/>
        </w:rPr>
        <w:t>)</w:t>
      </w:r>
      <w:r w:rsidRPr="00DF4164">
        <w:rPr>
          <w:color w:val="000000" w:themeColor="text1"/>
        </w:rPr>
        <w:t xml:space="preserve">, with heat tolerance and dehydration resistance amplifying survival </w:t>
      </w:r>
      <w:r w:rsidRPr="00DF4164">
        <w:rPr>
          <w:rFonts w:cs="Mangal"/>
          <w:color w:val="000000" w:themeColor="text1"/>
          <w:cs/>
        </w:rPr>
        <w:t>(</w:t>
      </w:r>
      <w:r w:rsidR="00382FD2" w:rsidRPr="00DF4164">
        <w:rPr>
          <w:color w:val="000000" w:themeColor="text1"/>
        </w:rPr>
        <w:t>Youngblood et al</w:t>
      </w:r>
      <w:r w:rsidR="00382FD2" w:rsidRPr="00DF4164">
        <w:rPr>
          <w:rFonts w:cs="Mangal"/>
          <w:color w:val="000000" w:themeColor="text1"/>
          <w:cs/>
        </w:rPr>
        <w:t>.</w:t>
      </w:r>
      <w:r w:rsidR="00382FD2" w:rsidRPr="00DF4164">
        <w:rPr>
          <w:color w:val="000000" w:themeColor="text1"/>
        </w:rPr>
        <w:t>, 2025,</w:t>
      </w:r>
      <w:r w:rsidRPr="00DF4164">
        <w:rPr>
          <w:rFonts w:cs="Mangal"/>
          <w:color w:val="000000" w:themeColor="text1"/>
          <w:cs/>
        </w:rPr>
        <w:t xml:space="preserve"> </w:t>
      </w:r>
      <w:proofErr w:type="spellStart"/>
      <w:r w:rsidR="00382FD2" w:rsidRPr="00DF4164">
        <w:rPr>
          <w:color w:val="000000" w:themeColor="text1"/>
        </w:rPr>
        <w:t>Herbillon</w:t>
      </w:r>
      <w:proofErr w:type="spellEnd"/>
      <w:r w:rsidR="00382FD2" w:rsidRPr="00DF4164">
        <w:rPr>
          <w:color w:val="000000" w:themeColor="text1"/>
        </w:rPr>
        <w:t xml:space="preserve"> et al</w:t>
      </w:r>
      <w:r w:rsidR="00382FD2" w:rsidRPr="00DF4164">
        <w:rPr>
          <w:rFonts w:cs="Mangal"/>
          <w:color w:val="000000" w:themeColor="text1"/>
          <w:cs/>
        </w:rPr>
        <w:t>.</w:t>
      </w:r>
      <w:r w:rsidRPr="00DF4164">
        <w:rPr>
          <w:color w:val="000000" w:themeColor="text1"/>
        </w:rPr>
        <w:t>, 2024</w:t>
      </w:r>
      <w:r w:rsidRPr="00DF4164">
        <w:rPr>
          <w:rFonts w:cs="Mangal"/>
          <w:color w:val="000000" w:themeColor="text1"/>
          <w:cs/>
        </w:rPr>
        <w:t xml:space="preserve">). </w:t>
      </w:r>
      <w:r w:rsidRPr="00DF4164">
        <w:rPr>
          <w:color w:val="000000" w:themeColor="text1"/>
        </w:rPr>
        <w:t>Climate</w:t>
      </w:r>
      <w:r w:rsidRPr="00DF4164">
        <w:rPr>
          <w:rFonts w:cs="Mangal"/>
          <w:color w:val="000000" w:themeColor="text1"/>
          <w:cs/>
        </w:rPr>
        <w:t>-</w:t>
      </w:r>
      <w:r w:rsidRPr="00DF4164">
        <w:rPr>
          <w:color w:val="000000" w:themeColor="text1"/>
        </w:rPr>
        <w:t>linked cyclonic systems, as seen during the 2019</w:t>
      </w:r>
      <w:r w:rsidRPr="00DF4164">
        <w:rPr>
          <w:rFonts w:cs="Mangal"/>
          <w:color w:val="000000" w:themeColor="text1"/>
          <w:cs/>
        </w:rPr>
        <w:t>–</w:t>
      </w:r>
      <w:r w:rsidRPr="00DF4164">
        <w:rPr>
          <w:color w:val="000000" w:themeColor="text1"/>
        </w:rPr>
        <w:t>2020 invasion, may continue to synchronize regional outbreaks, reinforcing the need for adaptive geospatial surveillance and transboundary data sharing</w:t>
      </w:r>
      <w:r w:rsidRPr="00DF4164">
        <w:rPr>
          <w:rFonts w:cs="Mangal"/>
          <w:color w:val="000000" w:themeColor="text1"/>
          <w:cs/>
        </w:rPr>
        <w:t>.</w:t>
      </w:r>
    </w:p>
    <w:p w14:paraId="4CDCB87F" w14:textId="50265D90" w:rsidR="00482CF5" w:rsidRPr="00DF4164" w:rsidRDefault="00482CF5" w:rsidP="00482CF5">
      <w:pPr>
        <w:pStyle w:val="Heading3"/>
        <w:rPr>
          <w:rFonts w:ascii="Times New Roman" w:eastAsiaTheme="minorHAnsi" w:hAnsi="Times New Roman" w:cs="Times New Roman"/>
          <w:b/>
          <w:bCs/>
          <w:color w:val="000000" w:themeColor="text1"/>
          <w:sz w:val="24"/>
          <w:szCs w:val="24"/>
        </w:rPr>
      </w:pPr>
      <w:r w:rsidRPr="00DF4164">
        <w:rPr>
          <w:rFonts w:ascii="Times New Roman" w:eastAsiaTheme="minorHAnsi" w:hAnsi="Times New Roman" w:cs="Times New Roman"/>
          <w:b/>
          <w:bCs/>
          <w:color w:val="000000" w:themeColor="text1"/>
          <w:sz w:val="24"/>
          <w:szCs w:val="24"/>
        </w:rPr>
        <w:lastRenderedPageBreak/>
        <w:t>Table 11</w:t>
      </w:r>
      <w:r w:rsidRPr="00DF4164">
        <w:rPr>
          <w:rFonts w:ascii="Times New Roman" w:eastAsiaTheme="minorHAnsi" w:hAnsi="Times New Roman" w:cs="Mangal"/>
          <w:b/>
          <w:bCs/>
          <w:color w:val="000000" w:themeColor="text1"/>
          <w:sz w:val="24"/>
          <w:szCs w:val="24"/>
          <w:cs/>
          <w:lang w:bidi="hi-IN"/>
        </w:rPr>
        <w:t xml:space="preserve">. </w:t>
      </w:r>
      <w:r w:rsidRPr="00DF4164">
        <w:rPr>
          <w:rFonts w:ascii="Times New Roman" w:eastAsiaTheme="minorHAnsi" w:hAnsi="Times New Roman" w:cs="Times New Roman"/>
          <w:b/>
          <w:bCs/>
          <w:color w:val="000000" w:themeColor="text1"/>
          <w:sz w:val="24"/>
          <w:szCs w:val="24"/>
        </w:rPr>
        <w:t>Climate Change Influences on Locust Dynamics</w:t>
      </w:r>
    </w:p>
    <w:tbl>
      <w:tblPr>
        <w:tblStyle w:val="TableGrid"/>
        <w:tblW w:w="5000" w:type="pct"/>
        <w:tblLook w:val="04A0" w:firstRow="1" w:lastRow="0" w:firstColumn="1" w:lastColumn="0" w:noHBand="0" w:noVBand="1"/>
      </w:tblPr>
      <w:tblGrid>
        <w:gridCol w:w="1663"/>
        <w:gridCol w:w="1977"/>
        <w:gridCol w:w="1729"/>
        <w:gridCol w:w="830"/>
        <w:gridCol w:w="1409"/>
        <w:gridCol w:w="1742"/>
      </w:tblGrid>
      <w:tr w:rsidR="007D7093" w:rsidRPr="00DF4164" w14:paraId="576B611B" w14:textId="77777777" w:rsidTr="00482CF5">
        <w:tc>
          <w:tcPr>
            <w:tcW w:w="891" w:type="pct"/>
            <w:hideMark/>
          </w:tcPr>
          <w:p w14:paraId="4A9EC178" w14:textId="77777777" w:rsidR="00482CF5" w:rsidRPr="00DF4164" w:rsidRDefault="00482CF5" w:rsidP="002D604D">
            <w:pPr>
              <w:rPr>
                <w:b/>
                <w:bCs/>
                <w:color w:val="000000" w:themeColor="text1"/>
              </w:rPr>
            </w:pPr>
            <w:r w:rsidRPr="00DF4164">
              <w:rPr>
                <w:b/>
                <w:bCs/>
                <w:color w:val="000000" w:themeColor="text1"/>
              </w:rPr>
              <w:t>District</w:t>
            </w:r>
          </w:p>
        </w:tc>
        <w:tc>
          <w:tcPr>
            <w:tcW w:w="1059" w:type="pct"/>
            <w:hideMark/>
          </w:tcPr>
          <w:p w14:paraId="4770F08F" w14:textId="77777777" w:rsidR="00482CF5" w:rsidRPr="00DF4164" w:rsidRDefault="00482CF5" w:rsidP="002D604D">
            <w:pPr>
              <w:jc w:val="center"/>
              <w:rPr>
                <w:b/>
                <w:bCs/>
                <w:color w:val="000000" w:themeColor="text1"/>
              </w:rPr>
            </w:pPr>
            <w:r w:rsidRPr="00DF4164">
              <w:rPr>
                <w:b/>
                <w:bCs/>
                <w:color w:val="000000" w:themeColor="text1"/>
              </w:rPr>
              <w:t xml:space="preserve">Avg Elevation </w:t>
            </w:r>
            <w:r w:rsidRPr="00DF4164">
              <w:rPr>
                <w:rFonts w:cs="Mangal"/>
                <w:b/>
                <w:bCs/>
                <w:color w:val="000000" w:themeColor="text1"/>
                <w:cs/>
              </w:rPr>
              <w:t>(</w:t>
            </w:r>
            <w:r w:rsidRPr="00DF4164">
              <w:rPr>
                <w:b/>
                <w:bCs/>
                <w:color w:val="000000" w:themeColor="text1"/>
              </w:rPr>
              <w:t>ft</w:t>
            </w:r>
            <w:r w:rsidRPr="00DF4164">
              <w:rPr>
                <w:rFonts w:cs="Mangal"/>
                <w:b/>
                <w:bCs/>
                <w:color w:val="000000" w:themeColor="text1"/>
                <w:cs/>
              </w:rPr>
              <w:t>)</w:t>
            </w:r>
          </w:p>
        </w:tc>
        <w:tc>
          <w:tcPr>
            <w:tcW w:w="926" w:type="pct"/>
            <w:hideMark/>
          </w:tcPr>
          <w:p w14:paraId="52C9813A" w14:textId="77777777" w:rsidR="00482CF5" w:rsidRPr="00DF4164" w:rsidRDefault="00482CF5" w:rsidP="002D604D">
            <w:pPr>
              <w:jc w:val="center"/>
              <w:rPr>
                <w:b/>
                <w:bCs/>
                <w:color w:val="000000" w:themeColor="text1"/>
              </w:rPr>
            </w:pPr>
            <w:r w:rsidRPr="00DF4164">
              <w:rPr>
                <w:b/>
                <w:bCs/>
                <w:color w:val="000000" w:themeColor="text1"/>
              </w:rPr>
              <w:t>Soil Variability</w:t>
            </w:r>
          </w:p>
        </w:tc>
        <w:tc>
          <w:tcPr>
            <w:tcW w:w="436" w:type="pct"/>
            <w:hideMark/>
          </w:tcPr>
          <w:p w14:paraId="176F81C3" w14:textId="77777777" w:rsidR="00482CF5" w:rsidRPr="00DF4164" w:rsidRDefault="00482CF5" w:rsidP="002D604D">
            <w:pPr>
              <w:jc w:val="center"/>
              <w:rPr>
                <w:b/>
                <w:bCs/>
                <w:color w:val="000000" w:themeColor="text1"/>
              </w:rPr>
            </w:pPr>
            <w:r w:rsidRPr="00DF4164">
              <w:rPr>
                <w:b/>
                <w:bCs/>
                <w:color w:val="000000" w:themeColor="text1"/>
              </w:rPr>
              <w:t>NDVI</w:t>
            </w:r>
          </w:p>
        </w:tc>
        <w:tc>
          <w:tcPr>
            <w:tcW w:w="755" w:type="pct"/>
            <w:hideMark/>
          </w:tcPr>
          <w:p w14:paraId="2BD1DAB3" w14:textId="77777777" w:rsidR="00482CF5" w:rsidRPr="00DF4164" w:rsidRDefault="00482CF5" w:rsidP="002D604D">
            <w:pPr>
              <w:jc w:val="center"/>
              <w:rPr>
                <w:b/>
                <w:bCs/>
                <w:color w:val="000000" w:themeColor="text1"/>
              </w:rPr>
            </w:pPr>
            <w:r w:rsidRPr="00DF4164">
              <w:rPr>
                <w:b/>
                <w:bCs/>
                <w:color w:val="000000" w:themeColor="text1"/>
              </w:rPr>
              <w:t>Veg Quality</w:t>
            </w:r>
          </w:p>
        </w:tc>
        <w:tc>
          <w:tcPr>
            <w:tcW w:w="933" w:type="pct"/>
            <w:hideMark/>
          </w:tcPr>
          <w:p w14:paraId="2CBFDC18" w14:textId="77777777" w:rsidR="00482CF5" w:rsidRPr="00DF4164" w:rsidRDefault="00482CF5" w:rsidP="002D604D">
            <w:pPr>
              <w:jc w:val="center"/>
              <w:rPr>
                <w:b/>
                <w:bCs/>
                <w:color w:val="000000" w:themeColor="text1"/>
              </w:rPr>
            </w:pPr>
            <w:r w:rsidRPr="00DF4164">
              <w:rPr>
                <w:b/>
                <w:bCs/>
                <w:color w:val="000000" w:themeColor="text1"/>
              </w:rPr>
              <w:t>Influence Level</w:t>
            </w:r>
          </w:p>
        </w:tc>
      </w:tr>
      <w:tr w:rsidR="007D7093" w:rsidRPr="00DF4164" w14:paraId="15D4C9E1" w14:textId="77777777" w:rsidTr="00482CF5">
        <w:tc>
          <w:tcPr>
            <w:tcW w:w="891" w:type="pct"/>
            <w:hideMark/>
          </w:tcPr>
          <w:p w14:paraId="49E986CE" w14:textId="77777777" w:rsidR="003F7E35" w:rsidRPr="00DF4164" w:rsidRDefault="003F7E35" w:rsidP="002D604D">
            <w:pPr>
              <w:rPr>
                <w:color w:val="000000" w:themeColor="text1"/>
              </w:rPr>
            </w:pPr>
            <w:r w:rsidRPr="00DF4164">
              <w:rPr>
                <w:color w:val="000000" w:themeColor="text1"/>
              </w:rPr>
              <w:t>Barmer</w:t>
            </w:r>
          </w:p>
        </w:tc>
        <w:tc>
          <w:tcPr>
            <w:tcW w:w="1059" w:type="pct"/>
            <w:hideMark/>
          </w:tcPr>
          <w:p w14:paraId="1EE557B1" w14:textId="77777777" w:rsidR="003F7E35" w:rsidRPr="00DF4164" w:rsidRDefault="003F7E35" w:rsidP="002D604D">
            <w:pPr>
              <w:jc w:val="center"/>
              <w:rPr>
                <w:color w:val="000000" w:themeColor="text1"/>
              </w:rPr>
            </w:pPr>
            <w:r w:rsidRPr="00DF4164">
              <w:rPr>
                <w:color w:val="000000" w:themeColor="text1"/>
              </w:rPr>
              <w:t>745</w:t>
            </w:r>
          </w:p>
        </w:tc>
        <w:tc>
          <w:tcPr>
            <w:tcW w:w="926" w:type="pct"/>
            <w:hideMark/>
          </w:tcPr>
          <w:p w14:paraId="5F61E662"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06</w:t>
            </w:r>
          </w:p>
        </w:tc>
        <w:tc>
          <w:tcPr>
            <w:tcW w:w="436" w:type="pct"/>
            <w:hideMark/>
          </w:tcPr>
          <w:p w14:paraId="49D0299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755" w:type="pct"/>
            <w:hideMark/>
          </w:tcPr>
          <w:p w14:paraId="51D7BC6D"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5C647B23"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69DF4EAB" w14:textId="77777777" w:rsidTr="00482CF5">
        <w:tc>
          <w:tcPr>
            <w:tcW w:w="891" w:type="pct"/>
            <w:hideMark/>
          </w:tcPr>
          <w:p w14:paraId="1F518040" w14:textId="77777777" w:rsidR="003F7E35" w:rsidRPr="00DF4164" w:rsidRDefault="003F7E35" w:rsidP="002D604D">
            <w:pPr>
              <w:rPr>
                <w:color w:val="000000" w:themeColor="text1"/>
              </w:rPr>
            </w:pPr>
            <w:r w:rsidRPr="00DF4164">
              <w:rPr>
                <w:color w:val="000000" w:themeColor="text1"/>
              </w:rPr>
              <w:t>Bikaner</w:t>
            </w:r>
          </w:p>
        </w:tc>
        <w:tc>
          <w:tcPr>
            <w:tcW w:w="1059" w:type="pct"/>
            <w:hideMark/>
          </w:tcPr>
          <w:p w14:paraId="14B1E3FB" w14:textId="77777777" w:rsidR="003F7E35" w:rsidRPr="00DF4164" w:rsidRDefault="003F7E35" w:rsidP="002D604D">
            <w:pPr>
              <w:jc w:val="center"/>
              <w:rPr>
                <w:color w:val="000000" w:themeColor="text1"/>
              </w:rPr>
            </w:pPr>
            <w:r w:rsidRPr="00DF4164">
              <w:rPr>
                <w:color w:val="000000" w:themeColor="text1"/>
              </w:rPr>
              <w:t>794</w:t>
            </w:r>
          </w:p>
        </w:tc>
        <w:tc>
          <w:tcPr>
            <w:tcW w:w="926" w:type="pct"/>
            <w:hideMark/>
          </w:tcPr>
          <w:p w14:paraId="0783C7A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658F7010"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4ACB159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6C0729E6"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457469EE" w14:textId="77777777" w:rsidTr="00482CF5">
        <w:tc>
          <w:tcPr>
            <w:tcW w:w="891" w:type="pct"/>
            <w:hideMark/>
          </w:tcPr>
          <w:p w14:paraId="36D9E88A" w14:textId="77777777" w:rsidR="003F7E35" w:rsidRPr="00DF4164" w:rsidRDefault="003F7E35" w:rsidP="002D604D">
            <w:pPr>
              <w:rPr>
                <w:color w:val="000000" w:themeColor="text1"/>
              </w:rPr>
            </w:pPr>
            <w:r w:rsidRPr="00DF4164">
              <w:rPr>
                <w:color w:val="000000" w:themeColor="text1"/>
              </w:rPr>
              <w:t>Churu</w:t>
            </w:r>
          </w:p>
        </w:tc>
        <w:tc>
          <w:tcPr>
            <w:tcW w:w="1059" w:type="pct"/>
            <w:hideMark/>
          </w:tcPr>
          <w:p w14:paraId="60BAB79E" w14:textId="77777777" w:rsidR="003F7E35" w:rsidRPr="00DF4164" w:rsidRDefault="003F7E35" w:rsidP="002D604D">
            <w:pPr>
              <w:jc w:val="center"/>
              <w:rPr>
                <w:color w:val="000000" w:themeColor="text1"/>
              </w:rPr>
            </w:pPr>
            <w:r w:rsidRPr="00DF4164">
              <w:rPr>
                <w:color w:val="000000" w:themeColor="text1"/>
              </w:rPr>
              <w:t>958</w:t>
            </w:r>
          </w:p>
        </w:tc>
        <w:tc>
          <w:tcPr>
            <w:tcW w:w="926" w:type="pct"/>
            <w:hideMark/>
          </w:tcPr>
          <w:p w14:paraId="76231F2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3C6F3DE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12A7019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2BF3DD10"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C80F612" w14:textId="77777777" w:rsidTr="00482CF5">
        <w:tc>
          <w:tcPr>
            <w:tcW w:w="891" w:type="pct"/>
            <w:hideMark/>
          </w:tcPr>
          <w:p w14:paraId="1E10B55E" w14:textId="77777777" w:rsidR="003F7E35" w:rsidRPr="00DF4164" w:rsidRDefault="003F7E35" w:rsidP="002D604D">
            <w:pPr>
              <w:rPr>
                <w:color w:val="000000" w:themeColor="text1"/>
              </w:rPr>
            </w:pPr>
            <w:r w:rsidRPr="00DF4164">
              <w:rPr>
                <w:color w:val="000000" w:themeColor="text1"/>
              </w:rPr>
              <w:t>Ganganagar</w:t>
            </w:r>
          </w:p>
        </w:tc>
        <w:tc>
          <w:tcPr>
            <w:tcW w:w="1059" w:type="pct"/>
            <w:hideMark/>
          </w:tcPr>
          <w:p w14:paraId="020A8BD4" w14:textId="77777777" w:rsidR="003F7E35" w:rsidRPr="00DF4164" w:rsidRDefault="003F7E35" w:rsidP="002D604D">
            <w:pPr>
              <w:jc w:val="center"/>
              <w:rPr>
                <w:color w:val="000000" w:themeColor="text1"/>
              </w:rPr>
            </w:pPr>
            <w:r w:rsidRPr="00DF4164">
              <w:rPr>
                <w:color w:val="000000" w:themeColor="text1"/>
              </w:rPr>
              <w:t>584</w:t>
            </w:r>
          </w:p>
        </w:tc>
        <w:tc>
          <w:tcPr>
            <w:tcW w:w="926" w:type="pct"/>
            <w:hideMark/>
          </w:tcPr>
          <w:p w14:paraId="69A2EBB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2A3A22C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13540AF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1A35C98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033F29B5" w14:textId="77777777" w:rsidTr="00482CF5">
        <w:tc>
          <w:tcPr>
            <w:tcW w:w="891" w:type="pct"/>
            <w:hideMark/>
          </w:tcPr>
          <w:p w14:paraId="1A6CC298" w14:textId="77777777" w:rsidR="003F7E35" w:rsidRPr="00DF4164" w:rsidRDefault="003F7E35" w:rsidP="002D604D">
            <w:pPr>
              <w:rPr>
                <w:color w:val="000000" w:themeColor="text1"/>
              </w:rPr>
            </w:pPr>
            <w:proofErr w:type="spellStart"/>
            <w:r w:rsidRPr="00DF4164">
              <w:rPr>
                <w:color w:val="000000" w:themeColor="text1"/>
              </w:rPr>
              <w:t>Hanumangarh</w:t>
            </w:r>
            <w:proofErr w:type="spellEnd"/>
          </w:p>
        </w:tc>
        <w:tc>
          <w:tcPr>
            <w:tcW w:w="1059" w:type="pct"/>
            <w:hideMark/>
          </w:tcPr>
          <w:p w14:paraId="59720195" w14:textId="77777777" w:rsidR="003F7E35" w:rsidRPr="00DF4164" w:rsidRDefault="003F7E35" w:rsidP="002D604D">
            <w:pPr>
              <w:jc w:val="center"/>
              <w:rPr>
                <w:color w:val="000000" w:themeColor="text1"/>
              </w:rPr>
            </w:pPr>
            <w:r w:rsidRPr="00DF4164">
              <w:rPr>
                <w:color w:val="000000" w:themeColor="text1"/>
              </w:rPr>
              <w:t>581</w:t>
            </w:r>
          </w:p>
        </w:tc>
        <w:tc>
          <w:tcPr>
            <w:tcW w:w="926" w:type="pct"/>
            <w:hideMark/>
          </w:tcPr>
          <w:p w14:paraId="05B38C1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09</w:t>
            </w:r>
          </w:p>
        </w:tc>
        <w:tc>
          <w:tcPr>
            <w:tcW w:w="436" w:type="pct"/>
            <w:hideMark/>
          </w:tcPr>
          <w:p w14:paraId="54123BD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5A8DF5F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1321657D"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415C9B3C" w14:textId="77777777" w:rsidTr="00482CF5">
        <w:tc>
          <w:tcPr>
            <w:tcW w:w="891" w:type="pct"/>
            <w:hideMark/>
          </w:tcPr>
          <w:p w14:paraId="292FA832" w14:textId="77777777" w:rsidR="003F7E35" w:rsidRPr="00DF4164" w:rsidRDefault="003F7E35" w:rsidP="002D604D">
            <w:pPr>
              <w:rPr>
                <w:color w:val="000000" w:themeColor="text1"/>
              </w:rPr>
            </w:pPr>
            <w:r w:rsidRPr="00DF4164">
              <w:rPr>
                <w:color w:val="000000" w:themeColor="text1"/>
              </w:rPr>
              <w:t>Jaisalmer</w:t>
            </w:r>
          </w:p>
        </w:tc>
        <w:tc>
          <w:tcPr>
            <w:tcW w:w="1059" w:type="pct"/>
            <w:hideMark/>
          </w:tcPr>
          <w:p w14:paraId="24545CC9" w14:textId="77777777" w:rsidR="003F7E35" w:rsidRPr="00DF4164" w:rsidRDefault="003F7E35" w:rsidP="002D604D">
            <w:pPr>
              <w:jc w:val="center"/>
              <w:rPr>
                <w:color w:val="000000" w:themeColor="text1"/>
              </w:rPr>
            </w:pPr>
            <w:r w:rsidRPr="00DF4164">
              <w:rPr>
                <w:color w:val="000000" w:themeColor="text1"/>
              </w:rPr>
              <w:t>738</w:t>
            </w:r>
          </w:p>
        </w:tc>
        <w:tc>
          <w:tcPr>
            <w:tcW w:w="926" w:type="pct"/>
            <w:hideMark/>
          </w:tcPr>
          <w:p w14:paraId="5378549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02</w:t>
            </w:r>
          </w:p>
        </w:tc>
        <w:tc>
          <w:tcPr>
            <w:tcW w:w="436" w:type="pct"/>
            <w:hideMark/>
          </w:tcPr>
          <w:p w14:paraId="4A5259A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15</w:t>
            </w:r>
          </w:p>
        </w:tc>
        <w:tc>
          <w:tcPr>
            <w:tcW w:w="755" w:type="pct"/>
            <w:hideMark/>
          </w:tcPr>
          <w:p w14:paraId="5446675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2BF717E6" w14:textId="77777777" w:rsidR="003F7E35" w:rsidRPr="00DF4164" w:rsidRDefault="003F7E35" w:rsidP="002D604D">
            <w:pPr>
              <w:jc w:val="center"/>
              <w:rPr>
                <w:color w:val="000000" w:themeColor="text1"/>
              </w:rPr>
            </w:pPr>
            <w:r w:rsidRPr="00DF4164">
              <w:rPr>
                <w:color w:val="000000" w:themeColor="text1"/>
              </w:rPr>
              <w:t>Low</w:t>
            </w:r>
          </w:p>
        </w:tc>
      </w:tr>
      <w:tr w:rsidR="007D7093" w:rsidRPr="00DF4164" w14:paraId="0A37CD4E" w14:textId="77777777" w:rsidTr="00482CF5">
        <w:tc>
          <w:tcPr>
            <w:tcW w:w="891" w:type="pct"/>
            <w:hideMark/>
          </w:tcPr>
          <w:p w14:paraId="18BC2DFB" w14:textId="77777777" w:rsidR="003F7E35" w:rsidRPr="00DF4164" w:rsidRDefault="003F7E35" w:rsidP="002D604D">
            <w:pPr>
              <w:rPr>
                <w:color w:val="000000" w:themeColor="text1"/>
              </w:rPr>
            </w:pPr>
            <w:r w:rsidRPr="00DF4164">
              <w:rPr>
                <w:color w:val="000000" w:themeColor="text1"/>
              </w:rPr>
              <w:t>Jalore</w:t>
            </w:r>
          </w:p>
        </w:tc>
        <w:tc>
          <w:tcPr>
            <w:tcW w:w="1059" w:type="pct"/>
            <w:hideMark/>
          </w:tcPr>
          <w:p w14:paraId="063CC037" w14:textId="77777777" w:rsidR="003F7E35" w:rsidRPr="00DF4164" w:rsidRDefault="003F7E35" w:rsidP="002D604D">
            <w:pPr>
              <w:jc w:val="center"/>
              <w:rPr>
                <w:color w:val="000000" w:themeColor="text1"/>
              </w:rPr>
            </w:pPr>
            <w:r w:rsidRPr="00DF4164">
              <w:rPr>
                <w:color w:val="000000" w:themeColor="text1"/>
              </w:rPr>
              <w:t>584</w:t>
            </w:r>
          </w:p>
        </w:tc>
        <w:tc>
          <w:tcPr>
            <w:tcW w:w="926" w:type="pct"/>
            <w:hideMark/>
          </w:tcPr>
          <w:p w14:paraId="63A6C32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06</w:t>
            </w:r>
          </w:p>
        </w:tc>
        <w:tc>
          <w:tcPr>
            <w:tcW w:w="436" w:type="pct"/>
            <w:hideMark/>
          </w:tcPr>
          <w:p w14:paraId="0F9908A8"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755" w:type="pct"/>
            <w:hideMark/>
          </w:tcPr>
          <w:p w14:paraId="7CEDE0EE"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2</w:t>
            </w:r>
          </w:p>
        </w:tc>
        <w:tc>
          <w:tcPr>
            <w:tcW w:w="933" w:type="pct"/>
            <w:hideMark/>
          </w:tcPr>
          <w:p w14:paraId="4CDB0ABD"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573C5B8A" w14:textId="77777777" w:rsidTr="00410B47">
        <w:tc>
          <w:tcPr>
            <w:tcW w:w="891" w:type="pct"/>
            <w:vAlign w:val="center"/>
          </w:tcPr>
          <w:p w14:paraId="3FB11981" w14:textId="6F127D9E" w:rsidR="003F7E35" w:rsidRPr="00DF4164" w:rsidRDefault="003F7E35" w:rsidP="003F7E35">
            <w:pPr>
              <w:rPr>
                <w:color w:val="000000" w:themeColor="text1"/>
              </w:rPr>
            </w:pPr>
            <w:proofErr w:type="spellStart"/>
            <w:r w:rsidRPr="00DF4164">
              <w:rPr>
                <w:color w:val="000000" w:themeColor="text1"/>
              </w:rPr>
              <w:t>Jhunjhunun</w:t>
            </w:r>
            <w:proofErr w:type="spellEnd"/>
          </w:p>
        </w:tc>
        <w:tc>
          <w:tcPr>
            <w:tcW w:w="1059" w:type="pct"/>
            <w:vAlign w:val="center"/>
          </w:tcPr>
          <w:p w14:paraId="082C3EFC" w14:textId="3369F7F5" w:rsidR="003F7E35" w:rsidRPr="00DF4164" w:rsidRDefault="003F7E35" w:rsidP="003F7E35">
            <w:pPr>
              <w:jc w:val="center"/>
              <w:rPr>
                <w:color w:val="000000" w:themeColor="text1"/>
              </w:rPr>
            </w:pPr>
            <w:r w:rsidRPr="00DF4164">
              <w:rPr>
                <w:color w:val="000000" w:themeColor="text1"/>
              </w:rPr>
              <w:t>1051</w:t>
            </w:r>
          </w:p>
        </w:tc>
        <w:tc>
          <w:tcPr>
            <w:tcW w:w="926" w:type="pct"/>
            <w:vAlign w:val="center"/>
          </w:tcPr>
          <w:p w14:paraId="24790A36" w14:textId="035A38AA"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12</w:t>
            </w:r>
          </w:p>
        </w:tc>
        <w:tc>
          <w:tcPr>
            <w:tcW w:w="436" w:type="pct"/>
            <w:vAlign w:val="center"/>
          </w:tcPr>
          <w:p w14:paraId="52898A17" w14:textId="373C9040"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vAlign w:val="center"/>
          </w:tcPr>
          <w:p w14:paraId="01837158" w14:textId="2976AD76" w:rsidR="003F7E35" w:rsidRPr="00DF4164" w:rsidRDefault="003F7E35" w:rsidP="003F7E35">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tcPr>
          <w:p w14:paraId="2AA00068" w14:textId="4FBBC8CC" w:rsidR="003F7E35" w:rsidRPr="00DF4164" w:rsidRDefault="003F7E35" w:rsidP="003F7E35">
            <w:pPr>
              <w:jc w:val="center"/>
              <w:rPr>
                <w:color w:val="000000" w:themeColor="text1"/>
              </w:rPr>
            </w:pPr>
            <w:r w:rsidRPr="00DF4164">
              <w:rPr>
                <w:color w:val="000000" w:themeColor="text1"/>
              </w:rPr>
              <w:t>Low</w:t>
            </w:r>
          </w:p>
        </w:tc>
      </w:tr>
      <w:tr w:rsidR="007D7093" w:rsidRPr="00DF4164" w14:paraId="7842CF22" w14:textId="77777777" w:rsidTr="00482CF5">
        <w:tc>
          <w:tcPr>
            <w:tcW w:w="891" w:type="pct"/>
            <w:hideMark/>
          </w:tcPr>
          <w:p w14:paraId="19CBD83E" w14:textId="77777777" w:rsidR="003F7E35" w:rsidRPr="00DF4164" w:rsidRDefault="003F7E35" w:rsidP="002D604D">
            <w:pPr>
              <w:rPr>
                <w:color w:val="000000" w:themeColor="text1"/>
              </w:rPr>
            </w:pPr>
            <w:r w:rsidRPr="00DF4164">
              <w:rPr>
                <w:color w:val="000000" w:themeColor="text1"/>
              </w:rPr>
              <w:t>Jodhpur</w:t>
            </w:r>
          </w:p>
        </w:tc>
        <w:tc>
          <w:tcPr>
            <w:tcW w:w="1059" w:type="pct"/>
            <w:hideMark/>
          </w:tcPr>
          <w:p w14:paraId="3C339120" w14:textId="77777777" w:rsidR="003F7E35" w:rsidRPr="00DF4164" w:rsidRDefault="003F7E35" w:rsidP="002D604D">
            <w:pPr>
              <w:jc w:val="center"/>
              <w:rPr>
                <w:color w:val="000000" w:themeColor="text1"/>
              </w:rPr>
            </w:pPr>
            <w:r w:rsidRPr="00DF4164">
              <w:rPr>
                <w:color w:val="000000" w:themeColor="text1"/>
              </w:rPr>
              <w:t>758</w:t>
            </w:r>
          </w:p>
        </w:tc>
        <w:tc>
          <w:tcPr>
            <w:tcW w:w="926" w:type="pct"/>
            <w:hideMark/>
          </w:tcPr>
          <w:p w14:paraId="215340D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16</w:t>
            </w:r>
          </w:p>
        </w:tc>
        <w:tc>
          <w:tcPr>
            <w:tcW w:w="436" w:type="pct"/>
            <w:hideMark/>
          </w:tcPr>
          <w:p w14:paraId="11EBEF4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2347F301"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1A423047"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143D00E7" w14:textId="77777777" w:rsidTr="00482CF5">
        <w:tc>
          <w:tcPr>
            <w:tcW w:w="891" w:type="pct"/>
            <w:hideMark/>
          </w:tcPr>
          <w:p w14:paraId="36114629" w14:textId="77777777" w:rsidR="003F7E35" w:rsidRPr="00DF4164" w:rsidRDefault="003F7E35" w:rsidP="002D604D">
            <w:pPr>
              <w:rPr>
                <w:color w:val="000000" w:themeColor="text1"/>
              </w:rPr>
            </w:pPr>
            <w:proofErr w:type="spellStart"/>
            <w:r w:rsidRPr="00DF4164">
              <w:rPr>
                <w:color w:val="000000" w:themeColor="text1"/>
              </w:rPr>
              <w:t>Nagaur</w:t>
            </w:r>
            <w:proofErr w:type="spellEnd"/>
          </w:p>
        </w:tc>
        <w:tc>
          <w:tcPr>
            <w:tcW w:w="1059" w:type="pct"/>
            <w:hideMark/>
          </w:tcPr>
          <w:p w14:paraId="4FBD61A5" w14:textId="77777777" w:rsidR="003F7E35" w:rsidRPr="00DF4164" w:rsidRDefault="003F7E35" w:rsidP="002D604D">
            <w:pPr>
              <w:jc w:val="center"/>
              <w:rPr>
                <w:color w:val="000000" w:themeColor="text1"/>
              </w:rPr>
            </w:pPr>
            <w:r w:rsidRPr="00DF4164">
              <w:rPr>
                <w:color w:val="000000" w:themeColor="text1"/>
              </w:rPr>
              <w:t>991</w:t>
            </w:r>
          </w:p>
        </w:tc>
        <w:tc>
          <w:tcPr>
            <w:tcW w:w="926" w:type="pct"/>
            <w:hideMark/>
          </w:tcPr>
          <w:p w14:paraId="2F57CD1C"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16</w:t>
            </w:r>
          </w:p>
        </w:tc>
        <w:tc>
          <w:tcPr>
            <w:tcW w:w="436" w:type="pct"/>
            <w:hideMark/>
          </w:tcPr>
          <w:p w14:paraId="566480A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68A8DD4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313D3592"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769797A7" w14:textId="77777777" w:rsidTr="00482CF5">
        <w:tc>
          <w:tcPr>
            <w:tcW w:w="891" w:type="pct"/>
            <w:hideMark/>
          </w:tcPr>
          <w:p w14:paraId="03584FC0" w14:textId="77777777" w:rsidR="003F7E35" w:rsidRPr="00DF4164" w:rsidRDefault="003F7E35" w:rsidP="002D604D">
            <w:pPr>
              <w:rPr>
                <w:color w:val="000000" w:themeColor="text1"/>
              </w:rPr>
            </w:pPr>
            <w:r w:rsidRPr="00DF4164">
              <w:rPr>
                <w:color w:val="000000" w:themeColor="text1"/>
              </w:rPr>
              <w:t>Pali</w:t>
            </w:r>
          </w:p>
        </w:tc>
        <w:tc>
          <w:tcPr>
            <w:tcW w:w="1059" w:type="pct"/>
            <w:hideMark/>
          </w:tcPr>
          <w:p w14:paraId="6DF82435" w14:textId="77777777" w:rsidR="003F7E35" w:rsidRPr="00DF4164" w:rsidRDefault="003F7E35" w:rsidP="002D604D">
            <w:pPr>
              <w:jc w:val="center"/>
              <w:rPr>
                <w:color w:val="000000" w:themeColor="text1"/>
              </w:rPr>
            </w:pPr>
            <w:r w:rsidRPr="00DF4164">
              <w:rPr>
                <w:color w:val="000000" w:themeColor="text1"/>
              </w:rPr>
              <w:t>702</w:t>
            </w:r>
          </w:p>
        </w:tc>
        <w:tc>
          <w:tcPr>
            <w:tcW w:w="926" w:type="pct"/>
            <w:hideMark/>
          </w:tcPr>
          <w:p w14:paraId="6391EC94"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702DD62F"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755" w:type="pct"/>
            <w:hideMark/>
          </w:tcPr>
          <w:p w14:paraId="297EC2E9"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3</w:t>
            </w:r>
          </w:p>
        </w:tc>
        <w:tc>
          <w:tcPr>
            <w:tcW w:w="933" w:type="pct"/>
            <w:hideMark/>
          </w:tcPr>
          <w:p w14:paraId="7F08259B" w14:textId="77777777" w:rsidR="003F7E35" w:rsidRPr="00DF4164" w:rsidRDefault="003F7E35" w:rsidP="002D604D">
            <w:pPr>
              <w:jc w:val="center"/>
              <w:rPr>
                <w:color w:val="000000" w:themeColor="text1"/>
              </w:rPr>
            </w:pPr>
            <w:r w:rsidRPr="00DF4164">
              <w:rPr>
                <w:color w:val="000000" w:themeColor="text1"/>
              </w:rPr>
              <w:t>Moderate</w:t>
            </w:r>
          </w:p>
        </w:tc>
      </w:tr>
      <w:tr w:rsidR="007D7093" w:rsidRPr="00DF4164" w14:paraId="2A246ED2" w14:textId="77777777" w:rsidTr="00482CF5">
        <w:tc>
          <w:tcPr>
            <w:tcW w:w="891" w:type="pct"/>
            <w:hideMark/>
          </w:tcPr>
          <w:p w14:paraId="30A1D4AF" w14:textId="77777777" w:rsidR="003F7E35" w:rsidRPr="00DF4164" w:rsidRDefault="003F7E35" w:rsidP="002D604D">
            <w:pPr>
              <w:rPr>
                <w:color w:val="000000" w:themeColor="text1"/>
              </w:rPr>
            </w:pPr>
            <w:r w:rsidRPr="00DF4164">
              <w:rPr>
                <w:color w:val="000000" w:themeColor="text1"/>
              </w:rPr>
              <w:t>Sikar</w:t>
            </w:r>
          </w:p>
        </w:tc>
        <w:tc>
          <w:tcPr>
            <w:tcW w:w="1059" w:type="pct"/>
            <w:hideMark/>
          </w:tcPr>
          <w:p w14:paraId="4B691085" w14:textId="77777777" w:rsidR="003F7E35" w:rsidRPr="00DF4164" w:rsidRDefault="003F7E35" w:rsidP="002D604D">
            <w:pPr>
              <w:jc w:val="center"/>
              <w:rPr>
                <w:color w:val="000000" w:themeColor="text1"/>
              </w:rPr>
            </w:pPr>
            <w:r w:rsidRPr="00DF4164">
              <w:rPr>
                <w:color w:val="000000" w:themeColor="text1"/>
              </w:rPr>
              <w:t>1401</w:t>
            </w:r>
          </w:p>
        </w:tc>
        <w:tc>
          <w:tcPr>
            <w:tcW w:w="926" w:type="pct"/>
            <w:hideMark/>
          </w:tcPr>
          <w:p w14:paraId="18AB9B15"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01</w:t>
            </w:r>
          </w:p>
        </w:tc>
        <w:tc>
          <w:tcPr>
            <w:tcW w:w="436" w:type="pct"/>
            <w:hideMark/>
          </w:tcPr>
          <w:p w14:paraId="0A69232A"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755" w:type="pct"/>
            <w:hideMark/>
          </w:tcPr>
          <w:p w14:paraId="7E76AE03" w14:textId="77777777" w:rsidR="003F7E35" w:rsidRPr="00DF4164" w:rsidRDefault="003F7E35" w:rsidP="002D604D">
            <w:pPr>
              <w:jc w:val="center"/>
              <w:rPr>
                <w:color w:val="000000" w:themeColor="text1"/>
              </w:rPr>
            </w:pPr>
            <w:r w:rsidRPr="00DF4164">
              <w:rPr>
                <w:color w:val="000000" w:themeColor="text1"/>
              </w:rPr>
              <w:t>0</w:t>
            </w:r>
            <w:r w:rsidRPr="00DF4164">
              <w:rPr>
                <w:rFonts w:cs="Mangal"/>
                <w:color w:val="000000" w:themeColor="text1"/>
                <w:cs/>
              </w:rPr>
              <w:t>.</w:t>
            </w:r>
            <w:r w:rsidRPr="00DF4164">
              <w:rPr>
                <w:color w:val="000000" w:themeColor="text1"/>
              </w:rPr>
              <w:t>4</w:t>
            </w:r>
          </w:p>
        </w:tc>
        <w:tc>
          <w:tcPr>
            <w:tcW w:w="933" w:type="pct"/>
            <w:hideMark/>
          </w:tcPr>
          <w:p w14:paraId="29FEAC4A" w14:textId="77777777" w:rsidR="003F7E35" w:rsidRPr="00DF4164" w:rsidRDefault="003F7E35" w:rsidP="002D604D">
            <w:pPr>
              <w:jc w:val="center"/>
              <w:rPr>
                <w:color w:val="000000" w:themeColor="text1"/>
              </w:rPr>
            </w:pPr>
            <w:r w:rsidRPr="00DF4164">
              <w:rPr>
                <w:color w:val="000000" w:themeColor="text1"/>
              </w:rPr>
              <w:t>Low</w:t>
            </w:r>
          </w:p>
        </w:tc>
      </w:tr>
    </w:tbl>
    <w:p w14:paraId="0EBEBD2D" w14:textId="34C7B5DE" w:rsidR="0089729F" w:rsidRPr="00DF4164" w:rsidRDefault="002F28BA" w:rsidP="00482CF5">
      <w:pPr>
        <w:spacing w:before="120" w:after="120"/>
        <w:jc w:val="both"/>
        <w:outlineLvl w:val="2"/>
        <w:rPr>
          <w:b/>
          <w:bCs/>
          <w:color w:val="000000" w:themeColor="text1"/>
        </w:rPr>
      </w:pPr>
      <w:r w:rsidRPr="00DF4164">
        <w:rPr>
          <w:b/>
          <w:bCs/>
          <w:color w:val="000000" w:themeColor="text1"/>
        </w:rPr>
        <w:t>5</w:t>
      </w:r>
      <w:r w:rsidR="0089729F" w:rsidRPr="00DF4164">
        <w:rPr>
          <w:rFonts w:cs="Mangal"/>
          <w:b/>
          <w:bCs/>
          <w:color w:val="000000" w:themeColor="text1"/>
          <w:cs/>
        </w:rPr>
        <w:t>.</w:t>
      </w:r>
      <w:r w:rsidR="0089729F" w:rsidRPr="00DF4164">
        <w:rPr>
          <w:b/>
          <w:bCs/>
          <w:color w:val="000000" w:themeColor="text1"/>
        </w:rPr>
        <w:t>0 Lessons Learned and Future Directions</w:t>
      </w:r>
    </w:p>
    <w:p w14:paraId="466C1E6B" w14:textId="22408B69" w:rsidR="0089729F" w:rsidRPr="00DF4164" w:rsidRDefault="0089729F" w:rsidP="00AA20C8">
      <w:pPr>
        <w:spacing w:before="120" w:after="120"/>
        <w:jc w:val="both"/>
        <w:rPr>
          <w:color w:val="000000" w:themeColor="text1"/>
        </w:rPr>
      </w:pPr>
      <w:r w:rsidRPr="00DF4164">
        <w:rPr>
          <w:color w:val="000000" w:themeColor="text1"/>
        </w:rPr>
        <w:t>The 2019</w:t>
      </w:r>
      <w:r w:rsidRPr="00DF4164">
        <w:rPr>
          <w:rFonts w:cs="Mangal"/>
          <w:color w:val="000000" w:themeColor="text1"/>
          <w:cs/>
        </w:rPr>
        <w:t>–</w:t>
      </w:r>
      <w:r w:rsidRPr="00DF4164">
        <w:rPr>
          <w:color w:val="000000" w:themeColor="text1"/>
        </w:rPr>
        <w:t>2020 locust upsurge demonstrated how climate anomalies and ecological feedbacks converge to produce large</w:t>
      </w:r>
      <w:r w:rsidRPr="00DF4164">
        <w:rPr>
          <w:rFonts w:cs="Mangal"/>
          <w:color w:val="000000" w:themeColor="text1"/>
          <w:cs/>
        </w:rPr>
        <w:t>-</w:t>
      </w:r>
      <w:r w:rsidRPr="00DF4164">
        <w:rPr>
          <w:color w:val="000000" w:themeColor="text1"/>
        </w:rPr>
        <w:t>scale pest crises</w:t>
      </w:r>
      <w:r w:rsidRPr="00DF4164">
        <w:rPr>
          <w:rFonts w:cs="Mangal"/>
          <w:color w:val="000000" w:themeColor="text1"/>
          <w:cs/>
        </w:rPr>
        <w:t xml:space="preserve">. </w:t>
      </w:r>
      <w:r w:rsidRPr="00DF4164">
        <w:rPr>
          <w:color w:val="000000" w:themeColor="text1"/>
        </w:rPr>
        <w:t>Integrating climatic, remote</w:t>
      </w:r>
      <w:r w:rsidRPr="00DF4164">
        <w:rPr>
          <w:rFonts w:cs="Mangal"/>
          <w:color w:val="000000" w:themeColor="text1"/>
          <w:cs/>
        </w:rPr>
        <w:t>-</w:t>
      </w:r>
      <w:r w:rsidRPr="00DF4164">
        <w:rPr>
          <w:color w:val="000000" w:themeColor="text1"/>
        </w:rPr>
        <w:t>sensing, and biological datasets within predictive models offers a transformative approach for early warning</w:t>
      </w:r>
      <w:r w:rsidRPr="00DF4164">
        <w:rPr>
          <w:rFonts w:cs="Mangal"/>
          <w:color w:val="000000" w:themeColor="text1"/>
          <w:cs/>
        </w:rPr>
        <w:t xml:space="preserve">. </w:t>
      </w:r>
      <w:r w:rsidRPr="00DF4164">
        <w:rPr>
          <w:color w:val="000000" w:themeColor="text1"/>
        </w:rPr>
        <w:t>Emerging tools</w:t>
      </w:r>
      <w:r w:rsidR="00482CF5" w:rsidRPr="00DF4164">
        <w:rPr>
          <w:color w:val="000000" w:themeColor="text1"/>
        </w:rPr>
        <w:t xml:space="preserve">, </w:t>
      </w:r>
      <w:r w:rsidRPr="00DF4164">
        <w:rPr>
          <w:color w:val="000000" w:themeColor="text1"/>
        </w:rPr>
        <w:t>such as AI</w:t>
      </w:r>
      <w:r w:rsidRPr="00DF4164">
        <w:rPr>
          <w:rFonts w:cs="Mangal"/>
          <w:color w:val="000000" w:themeColor="text1"/>
          <w:cs/>
        </w:rPr>
        <w:t>-</w:t>
      </w:r>
      <w:r w:rsidRPr="00DF4164">
        <w:rPr>
          <w:color w:val="000000" w:themeColor="text1"/>
        </w:rPr>
        <w:t>driven forecasting, drones for real</w:t>
      </w:r>
      <w:r w:rsidRPr="00DF4164">
        <w:rPr>
          <w:rFonts w:cs="Mangal"/>
          <w:color w:val="000000" w:themeColor="text1"/>
          <w:cs/>
        </w:rPr>
        <w:t>-</w:t>
      </w:r>
      <w:r w:rsidRPr="00DF4164">
        <w:rPr>
          <w:color w:val="000000" w:themeColor="text1"/>
        </w:rPr>
        <w:t>time monitoring, and machine learning</w:t>
      </w:r>
      <w:r w:rsidRPr="00DF4164">
        <w:rPr>
          <w:rFonts w:cs="Mangal"/>
          <w:color w:val="000000" w:themeColor="text1"/>
          <w:cs/>
        </w:rPr>
        <w:t>-</w:t>
      </w:r>
      <w:r w:rsidRPr="00DF4164">
        <w:rPr>
          <w:color w:val="000000" w:themeColor="text1"/>
        </w:rPr>
        <w:t>based risk mapping</w:t>
      </w:r>
      <w:r w:rsidR="00482CF5" w:rsidRPr="00DF4164">
        <w:rPr>
          <w:color w:val="000000" w:themeColor="text1"/>
        </w:rPr>
        <w:t xml:space="preserve">, </w:t>
      </w:r>
      <w:r w:rsidRPr="00DF4164">
        <w:rPr>
          <w:color w:val="000000" w:themeColor="text1"/>
        </w:rPr>
        <w:t>should be institutionalized in India</w:t>
      </w:r>
      <w:r w:rsidRPr="00DF4164">
        <w:rPr>
          <w:rFonts w:cs="Mangal"/>
          <w:color w:val="000000" w:themeColor="text1"/>
          <w:cs/>
        </w:rPr>
        <w:t>’</w:t>
      </w:r>
      <w:r w:rsidRPr="00DF4164">
        <w:rPr>
          <w:color w:val="000000" w:themeColor="text1"/>
        </w:rPr>
        <w:t xml:space="preserve">s locust management framework </w:t>
      </w:r>
      <w:r w:rsidRPr="00DF4164">
        <w:rPr>
          <w:rFonts w:cs="Mangal"/>
          <w:color w:val="000000" w:themeColor="text1"/>
          <w:cs/>
        </w:rPr>
        <w:t>(</w:t>
      </w:r>
      <w:r w:rsidRPr="00DF4164">
        <w:rPr>
          <w:color w:val="000000" w:themeColor="text1"/>
        </w:rPr>
        <w:t>Salih et al</w:t>
      </w:r>
      <w:r w:rsidRPr="00DF4164">
        <w:rPr>
          <w:rFonts w:cs="Mangal"/>
          <w:color w:val="000000" w:themeColor="text1"/>
          <w:cs/>
        </w:rPr>
        <w:t>.</w:t>
      </w:r>
      <w:r w:rsidRPr="00DF4164">
        <w:rPr>
          <w:color w:val="000000" w:themeColor="text1"/>
        </w:rPr>
        <w:t>, 2020; Sultana et al</w:t>
      </w:r>
      <w:r w:rsidRPr="00DF4164">
        <w:rPr>
          <w:rFonts w:cs="Mangal"/>
          <w:color w:val="000000" w:themeColor="text1"/>
          <w:cs/>
        </w:rPr>
        <w:t>.</w:t>
      </w:r>
      <w:r w:rsidRPr="00DF4164">
        <w:rPr>
          <w:color w:val="000000" w:themeColor="text1"/>
        </w:rPr>
        <w:t>, 2021</w:t>
      </w:r>
      <w:r w:rsidRPr="00DF4164">
        <w:rPr>
          <w:rFonts w:cs="Mangal"/>
          <w:color w:val="000000" w:themeColor="text1"/>
          <w:cs/>
        </w:rPr>
        <w:t>).</w:t>
      </w:r>
    </w:p>
    <w:p w14:paraId="3CD7DC1E" w14:textId="77777777" w:rsidR="0089729F" w:rsidRPr="00DF4164" w:rsidRDefault="0089729F" w:rsidP="00AA20C8">
      <w:pPr>
        <w:spacing w:before="120" w:after="120"/>
        <w:jc w:val="both"/>
        <w:rPr>
          <w:color w:val="000000" w:themeColor="text1"/>
        </w:rPr>
      </w:pPr>
      <w:r w:rsidRPr="00DF4164">
        <w:rPr>
          <w:color w:val="000000" w:themeColor="text1"/>
        </w:rPr>
        <w:t>Regional collaboration among India, Pakistan, Iran, and East Africa, supported by FAO</w:t>
      </w:r>
      <w:r w:rsidRPr="00DF4164">
        <w:rPr>
          <w:rFonts w:cs="Mangal"/>
          <w:color w:val="000000" w:themeColor="text1"/>
          <w:cs/>
        </w:rPr>
        <w:t>’</w:t>
      </w:r>
      <w:r w:rsidRPr="00DF4164">
        <w:rPr>
          <w:color w:val="000000" w:themeColor="text1"/>
        </w:rPr>
        <w:t xml:space="preserve">s Desert Locust Information Service </w:t>
      </w:r>
      <w:r w:rsidRPr="00DF4164">
        <w:rPr>
          <w:rFonts w:cs="Mangal"/>
          <w:color w:val="000000" w:themeColor="text1"/>
          <w:cs/>
        </w:rPr>
        <w:t>(</w:t>
      </w:r>
      <w:r w:rsidRPr="00DF4164">
        <w:rPr>
          <w:color w:val="000000" w:themeColor="text1"/>
        </w:rPr>
        <w:t>DLIS</w:t>
      </w:r>
      <w:r w:rsidRPr="00DF4164">
        <w:rPr>
          <w:rFonts w:cs="Mangal"/>
          <w:color w:val="000000" w:themeColor="text1"/>
          <w:cs/>
        </w:rPr>
        <w:t>)</w:t>
      </w:r>
      <w:r w:rsidRPr="00DF4164">
        <w:rPr>
          <w:color w:val="000000" w:themeColor="text1"/>
        </w:rPr>
        <w:t>, remains essential</w:t>
      </w:r>
      <w:r w:rsidRPr="00DF4164">
        <w:rPr>
          <w:rFonts w:cs="Mangal"/>
          <w:color w:val="000000" w:themeColor="text1"/>
          <w:cs/>
        </w:rPr>
        <w:t xml:space="preserve">. </w:t>
      </w:r>
      <w:r w:rsidRPr="00DF4164">
        <w:rPr>
          <w:color w:val="000000" w:themeColor="text1"/>
        </w:rPr>
        <w:t>Strengthening farmer awareness, compensation schemes, and local surveillance networks will enhance adaptive capacity against future outbreaks intensified by climate stressors</w:t>
      </w:r>
      <w:r w:rsidRPr="00DF4164">
        <w:rPr>
          <w:rFonts w:cs="Mangal"/>
          <w:color w:val="000000" w:themeColor="text1"/>
          <w:cs/>
        </w:rPr>
        <w:t>.</w:t>
      </w:r>
    </w:p>
    <w:p w14:paraId="4976A374" w14:textId="3D1F0E79" w:rsidR="0089729F" w:rsidRPr="00DF4164" w:rsidRDefault="002F28BA" w:rsidP="00AA20C8">
      <w:pPr>
        <w:spacing w:before="120" w:after="120"/>
        <w:jc w:val="both"/>
        <w:outlineLvl w:val="2"/>
        <w:rPr>
          <w:b/>
          <w:bCs/>
          <w:color w:val="000000" w:themeColor="text1"/>
        </w:rPr>
      </w:pPr>
      <w:r w:rsidRPr="00DF4164">
        <w:rPr>
          <w:b/>
          <w:bCs/>
          <w:color w:val="000000" w:themeColor="text1"/>
        </w:rPr>
        <w:t>6</w:t>
      </w:r>
      <w:r w:rsidR="0089729F" w:rsidRPr="00DF4164">
        <w:rPr>
          <w:rFonts w:cs="Mangal"/>
          <w:b/>
          <w:bCs/>
          <w:color w:val="000000" w:themeColor="text1"/>
          <w:cs/>
        </w:rPr>
        <w:t>.</w:t>
      </w:r>
      <w:r w:rsidR="0089729F" w:rsidRPr="00DF4164">
        <w:rPr>
          <w:b/>
          <w:bCs/>
          <w:color w:val="000000" w:themeColor="text1"/>
        </w:rPr>
        <w:t>0 Conclusions</w:t>
      </w:r>
      <w:r w:rsidR="0089729F" w:rsidRPr="00DF4164">
        <w:rPr>
          <w:rFonts w:cs="Mangal"/>
          <w:b/>
          <w:bCs/>
          <w:color w:val="000000" w:themeColor="text1"/>
          <w:cs/>
        </w:rPr>
        <w:t xml:space="preserve">: </w:t>
      </w:r>
      <w:r w:rsidR="0089729F" w:rsidRPr="00DF4164">
        <w:rPr>
          <w:b/>
          <w:bCs/>
          <w:color w:val="000000" w:themeColor="text1"/>
        </w:rPr>
        <w:t>Remote Sensing as a Core Surveillance Tool</w:t>
      </w:r>
    </w:p>
    <w:p w14:paraId="67697BAB" w14:textId="5D2DF06B" w:rsidR="0089729F" w:rsidRPr="00DF4164" w:rsidRDefault="00905C8B" w:rsidP="00AA20C8">
      <w:pPr>
        <w:spacing w:before="120" w:after="120"/>
        <w:jc w:val="both"/>
        <w:rPr>
          <w:color w:val="000000" w:themeColor="text1"/>
        </w:rPr>
      </w:pPr>
      <w:r w:rsidRPr="00DF4164">
        <w:rPr>
          <w:color w:val="000000" w:themeColor="text1"/>
        </w:rPr>
        <w:t>The n</w:t>
      </w:r>
      <w:r w:rsidRPr="00DF4164">
        <w:rPr>
          <w:rFonts w:cs="Mangal"/>
          <w:color w:val="000000" w:themeColor="text1"/>
          <w:cs/>
        </w:rPr>
        <w:t>-</w:t>
      </w:r>
      <w:r w:rsidRPr="00DF4164">
        <w:rPr>
          <w:color w:val="000000" w:themeColor="text1"/>
        </w:rPr>
        <w:t>LISI framework, combining entropy</w:t>
      </w:r>
      <w:r w:rsidRPr="00DF4164">
        <w:rPr>
          <w:rFonts w:cs="Mangal"/>
          <w:color w:val="000000" w:themeColor="text1"/>
          <w:cs/>
        </w:rPr>
        <w:t>-</w:t>
      </w:r>
      <w:r w:rsidRPr="00DF4164">
        <w:rPr>
          <w:color w:val="000000" w:themeColor="text1"/>
        </w:rPr>
        <w:t>weighted remote sensing indices and machine learning, delivers spatially explicit, near</w:t>
      </w:r>
      <w:r w:rsidRPr="00DF4164">
        <w:rPr>
          <w:rFonts w:cs="Mangal"/>
          <w:color w:val="000000" w:themeColor="text1"/>
          <w:cs/>
        </w:rPr>
        <w:t>-</w:t>
      </w:r>
      <w:r w:rsidRPr="00DF4164">
        <w:rPr>
          <w:color w:val="000000" w:themeColor="text1"/>
        </w:rPr>
        <w:t>real</w:t>
      </w:r>
      <w:r w:rsidRPr="00DF4164">
        <w:rPr>
          <w:rFonts w:cs="Mangal"/>
          <w:color w:val="000000" w:themeColor="text1"/>
          <w:cs/>
        </w:rPr>
        <w:t>-</w:t>
      </w:r>
      <w:r w:rsidRPr="00DF4164">
        <w:rPr>
          <w:color w:val="000000" w:themeColor="text1"/>
        </w:rPr>
        <w:t>time risk maps with 89</w:t>
      </w:r>
      <w:r w:rsidRPr="00DF4164">
        <w:rPr>
          <w:rFonts w:cs="Mangal"/>
          <w:color w:val="000000" w:themeColor="text1"/>
          <w:cs/>
        </w:rPr>
        <w:t xml:space="preserve">% </w:t>
      </w:r>
      <w:r w:rsidRPr="00DF4164">
        <w:rPr>
          <w:color w:val="000000" w:themeColor="text1"/>
        </w:rPr>
        <w:t>accuracy</w:t>
      </w:r>
      <w:r w:rsidRPr="00DF4164">
        <w:rPr>
          <w:rFonts w:cs="Mangal"/>
          <w:color w:val="000000" w:themeColor="text1"/>
          <w:cs/>
        </w:rPr>
        <w:t xml:space="preserve">. </w:t>
      </w:r>
      <w:r w:rsidRPr="00DF4164">
        <w:rPr>
          <w:color w:val="000000" w:themeColor="text1"/>
        </w:rPr>
        <w:t xml:space="preserve">Central districts </w:t>
      </w:r>
      <w:r w:rsidRPr="00DF4164">
        <w:rPr>
          <w:rFonts w:cs="Mangal"/>
          <w:color w:val="000000" w:themeColor="text1"/>
          <w:cs/>
        </w:rPr>
        <w:t>(</w:t>
      </w:r>
      <w:r w:rsidRPr="00DF4164">
        <w:rPr>
          <w:color w:val="000000" w:themeColor="text1"/>
        </w:rPr>
        <w:t xml:space="preserve">Jodhpur, </w:t>
      </w:r>
      <w:proofErr w:type="spellStart"/>
      <w:r w:rsidRPr="00DF4164">
        <w:rPr>
          <w:color w:val="000000" w:themeColor="text1"/>
        </w:rPr>
        <w:t>Nagaur</w:t>
      </w:r>
      <w:proofErr w:type="spellEnd"/>
      <w:r w:rsidRPr="00DF4164">
        <w:rPr>
          <w:rFonts w:cs="Mangal"/>
          <w:color w:val="000000" w:themeColor="text1"/>
          <w:cs/>
        </w:rPr>
        <w:t xml:space="preserve">) </w:t>
      </w:r>
      <w:r w:rsidRPr="00DF4164">
        <w:rPr>
          <w:color w:val="000000" w:themeColor="text1"/>
        </w:rPr>
        <w:t>warrant priority surveillance whereas the low</w:t>
      </w:r>
      <w:r w:rsidRPr="00DF4164">
        <w:rPr>
          <w:rFonts w:cs="Mangal"/>
          <w:color w:val="000000" w:themeColor="text1"/>
          <w:cs/>
        </w:rPr>
        <w:t>-</w:t>
      </w:r>
      <w:r w:rsidRPr="00DF4164">
        <w:rPr>
          <w:color w:val="000000" w:themeColor="text1"/>
        </w:rPr>
        <w:t xml:space="preserve">elevation western plains remain </w:t>
      </w:r>
      <w:r w:rsidRPr="00DF4164">
        <w:rPr>
          <w:color w:val="000000" w:themeColor="text1"/>
        </w:rPr>
        <w:lastRenderedPageBreak/>
        <w:t>invasion gateways, while the Aravalli Range acts as a dispersal barrier</w:t>
      </w:r>
      <w:r w:rsidRPr="00DF4164">
        <w:rPr>
          <w:rFonts w:cs="Mangal"/>
          <w:color w:val="000000" w:themeColor="text1"/>
          <w:cs/>
        </w:rPr>
        <w:t xml:space="preserve">. </w:t>
      </w:r>
      <w:r w:rsidR="0089729F" w:rsidRPr="00DF4164">
        <w:rPr>
          <w:color w:val="000000" w:themeColor="text1"/>
        </w:rPr>
        <w:t>Earth observation technologies have redefined locust surveillance in arid Rajasthan</w:t>
      </w:r>
      <w:r w:rsidR="0089729F" w:rsidRPr="00DF4164">
        <w:rPr>
          <w:rFonts w:cs="Mangal"/>
          <w:color w:val="000000" w:themeColor="text1"/>
          <w:cs/>
        </w:rPr>
        <w:t xml:space="preserve">. </w:t>
      </w:r>
      <w:r w:rsidR="0089729F" w:rsidRPr="00DF4164">
        <w:rPr>
          <w:color w:val="000000" w:themeColor="text1"/>
        </w:rPr>
        <w:t>Satellite</w:t>
      </w:r>
      <w:r w:rsidR="0089729F" w:rsidRPr="00DF4164">
        <w:rPr>
          <w:rFonts w:cs="Mangal"/>
          <w:color w:val="000000" w:themeColor="text1"/>
          <w:cs/>
        </w:rPr>
        <w:t>-</w:t>
      </w:r>
      <w:r w:rsidR="0089729F" w:rsidRPr="00DF4164">
        <w:rPr>
          <w:color w:val="000000" w:themeColor="text1"/>
        </w:rPr>
        <w:t xml:space="preserve">derived indices </w:t>
      </w:r>
      <w:r w:rsidR="0089729F" w:rsidRPr="00DF4164">
        <w:rPr>
          <w:rFonts w:cs="Mangal"/>
          <w:color w:val="000000" w:themeColor="text1"/>
          <w:cs/>
        </w:rPr>
        <w:t>(</w:t>
      </w:r>
      <w:r w:rsidR="0089729F" w:rsidRPr="00DF4164">
        <w:rPr>
          <w:color w:val="000000" w:themeColor="text1"/>
        </w:rPr>
        <w:t>NDVI, soil moisture, vegetation quality</w:t>
      </w:r>
      <w:r w:rsidR="0089729F" w:rsidRPr="00DF4164">
        <w:rPr>
          <w:rFonts w:cs="Mangal"/>
          <w:color w:val="000000" w:themeColor="text1"/>
          <w:cs/>
        </w:rPr>
        <w:t xml:space="preserve">) </w:t>
      </w:r>
      <w:r w:rsidR="0089729F" w:rsidRPr="00DF4164">
        <w:rPr>
          <w:color w:val="000000" w:themeColor="text1"/>
        </w:rPr>
        <w:t>and machine learning models provide spatially explicit, near</w:t>
      </w:r>
      <w:r w:rsidR="0089729F" w:rsidRPr="00DF4164">
        <w:rPr>
          <w:rFonts w:cs="Mangal"/>
          <w:color w:val="000000" w:themeColor="text1"/>
          <w:cs/>
        </w:rPr>
        <w:t>-</w:t>
      </w:r>
      <w:r w:rsidR="0089729F" w:rsidRPr="00DF4164">
        <w:rPr>
          <w:color w:val="000000" w:themeColor="text1"/>
        </w:rPr>
        <w:t>real</w:t>
      </w:r>
      <w:r w:rsidR="0089729F" w:rsidRPr="00DF4164">
        <w:rPr>
          <w:rFonts w:cs="Mangal"/>
          <w:color w:val="000000" w:themeColor="text1"/>
          <w:cs/>
        </w:rPr>
        <w:t>-</w:t>
      </w:r>
      <w:r w:rsidR="0089729F" w:rsidRPr="00DF4164">
        <w:rPr>
          <w:color w:val="000000" w:themeColor="text1"/>
        </w:rPr>
        <w:t>time insights into outbreak precursors</w:t>
      </w:r>
      <w:r w:rsidR="0089729F" w:rsidRPr="00DF4164">
        <w:rPr>
          <w:rFonts w:cs="Mangal"/>
          <w:color w:val="000000" w:themeColor="text1"/>
          <w:cs/>
        </w:rPr>
        <w:t xml:space="preserve">. </w:t>
      </w:r>
      <w:r w:rsidR="0089729F" w:rsidRPr="00DF4164">
        <w:rPr>
          <w:color w:val="000000" w:themeColor="text1"/>
        </w:rPr>
        <w:t>However, despite their high efficiency, remote</w:t>
      </w:r>
      <w:r w:rsidR="0089729F" w:rsidRPr="00DF4164">
        <w:rPr>
          <w:rFonts w:cs="Mangal"/>
          <w:color w:val="000000" w:themeColor="text1"/>
          <w:cs/>
        </w:rPr>
        <w:t>-</w:t>
      </w:r>
      <w:r w:rsidR="0089729F" w:rsidRPr="00DF4164">
        <w:rPr>
          <w:color w:val="000000" w:themeColor="text1"/>
        </w:rPr>
        <w:t>sensing systems should be viewed as complementary</w:t>
      </w:r>
      <w:r w:rsidR="004259AA" w:rsidRPr="00DF4164">
        <w:rPr>
          <w:color w:val="000000" w:themeColor="text1"/>
        </w:rPr>
        <w:t xml:space="preserve">, </w:t>
      </w:r>
      <w:r w:rsidR="0089729F" w:rsidRPr="00DF4164">
        <w:rPr>
          <w:color w:val="000000" w:themeColor="text1"/>
        </w:rPr>
        <w:t>not replacements</w:t>
      </w:r>
      <w:r w:rsidR="004259AA" w:rsidRPr="00DF4164">
        <w:rPr>
          <w:rFonts w:cs="Mangal"/>
          <w:color w:val="000000" w:themeColor="text1"/>
          <w:cs/>
        </w:rPr>
        <w:t xml:space="preserve"> </w:t>
      </w:r>
      <w:r w:rsidR="0089729F" w:rsidRPr="00DF4164">
        <w:rPr>
          <w:color w:val="000000" w:themeColor="text1"/>
        </w:rPr>
        <w:t>for ground surveys</w:t>
      </w:r>
      <w:r w:rsidR="0089729F" w:rsidRPr="00DF4164">
        <w:rPr>
          <w:rFonts w:cs="Mangal"/>
          <w:color w:val="000000" w:themeColor="text1"/>
          <w:cs/>
        </w:rPr>
        <w:t>.</w:t>
      </w:r>
    </w:p>
    <w:p w14:paraId="54BA49DA" w14:textId="77777777" w:rsidR="0089729F" w:rsidRPr="00DF4164" w:rsidRDefault="0089729F" w:rsidP="00AA20C8">
      <w:pPr>
        <w:spacing w:before="120" w:after="120"/>
        <w:jc w:val="both"/>
        <w:rPr>
          <w:color w:val="000000" w:themeColor="text1"/>
        </w:rPr>
      </w:pPr>
      <w:r w:rsidRPr="00DF4164">
        <w:rPr>
          <w:color w:val="000000" w:themeColor="text1"/>
        </w:rPr>
        <w:t>The integration of UAVs, GIS, and AI</w:t>
      </w:r>
      <w:r w:rsidRPr="00DF4164">
        <w:rPr>
          <w:rFonts w:cs="Mangal"/>
          <w:color w:val="000000" w:themeColor="text1"/>
          <w:cs/>
        </w:rPr>
        <w:t>-</w:t>
      </w:r>
      <w:r w:rsidRPr="00DF4164">
        <w:rPr>
          <w:color w:val="000000" w:themeColor="text1"/>
        </w:rPr>
        <w:t>based analytics with LWD field operations ensures robust early warning and rapid response capacity</w:t>
      </w:r>
      <w:r w:rsidRPr="00DF4164">
        <w:rPr>
          <w:rFonts w:cs="Mangal"/>
          <w:color w:val="000000" w:themeColor="text1"/>
          <w:cs/>
        </w:rPr>
        <w:t xml:space="preserve">. </w:t>
      </w:r>
      <w:r w:rsidRPr="00DF4164">
        <w:rPr>
          <w:color w:val="000000" w:themeColor="text1"/>
        </w:rPr>
        <w:t>As climate change continues to reshape desert ecosystems, geospatial intelligence will remain indispensable for sustaining agricultural resilience and food security in India</w:t>
      </w:r>
      <w:r w:rsidRPr="00DF4164">
        <w:rPr>
          <w:rFonts w:cs="Mangal"/>
          <w:color w:val="000000" w:themeColor="text1"/>
          <w:cs/>
        </w:rPr>
        <w:t>’</w:t>
      </w:r>
      <w:r w:rsidRPr="00DF4164">
        <w:rPr>
          <w:color w:val="000000" w:themeColor="text1"/>
        </w:rPr>
        <w:t>s arid frontier</w:t>
      </w:r>
      <w:r w:rsidRPr="00DF4164">
        <w:rPr>
          <w:rFonts w:cs="Mangal"/>
          <w:color w:val="000000" w:themeColor="text1"/>
          <w:cs/>
        </w:rPr>
        <w:t>.</w:t>
      </w:r>
    </w:p>
    <w:p w14:paraId="1E34C624" w14:textId="24E39E9B" w:rsidR="00DE363E" w:rsidRPr="00DF4164" w:rsidRDefault="00DE363E">
      <w:pPr>
        <w:rPr>
          <w:color w:val="000000" w:themeColor="text1"/>
        </w:rPr>
      </w:pPr>
      <w:r w:rsidRPr="00DF4164">
        <w:rPr>
          <w:rFonts w:cs="Mangal"/>
          <w:color w:val="000000" w:themeColor="text1"/>
          <w:cs/>
        </w:rPr>
        <w:br w:type="page"/>
      </w:r>
    </w:p>
    <w:p w14:paraId="36555011" w14:textId="2A863345" w:rsidR="003C2FB4" w:rsidRPr="00DF4164" w:rsidRDefault="00DE363E" w:rsidP="003C2FB4">
      <w:pPr>
        <w:pStyle w:val="Heading2"/>
        <w:jc w:val="both"/>
        <w:rPr>
          <w:rFonts w:ascii="Times New Roman" w:hAnsi="Times New Roman" w:cs="Times New Roman"/>
          <w:sz w:val="24"/>
          <w:szCs w:val="24"/>
          <w:lang w:bidi="hi-IN"/>
        </w:rPr>
      </w:pPr>
      <w:r w:rsidRPr="00DF4164">
        <w:rPr>
          <w:rFonts w:ascii="Times New Roman" w:eastAsiaTheme="minorHAnsi" w:hAnsi="Times New Roman" w:cs="Times New Roman"/>
          <w:b/>
          <w:bCs/>
          <w:color w:val="auto"/>
          <w:sz w:val="24"/>
          <w:szCs w:val="24"/>
        </w:rPr>
        <w:lastRenderedPageBreak/>
        <w:t>References</w:t>
      </w:r>
    </w:p>
    <w:p w14:paraId="1AD8BD31" w14:textId="6854AE0F" w:rsidR="000F0733" w:rsidRPr="00DF4164" w:rsidRDefault="000F0733" w:rsidP="00D17083">
      <w:pPr>
        <w:spacing w:before="60" w:after="60"/>
        <w:jc w:val="both"/>
        <w:rPr>
          <w:rStyle w:val="Hyperlink"/>
        </w:rPr>
      </w:pPr>
      <w:r w:rsidRPr="00DF4164">
        <w:t>Agarwal, V</w:t>
      </w:r>
      <w:r w:rsidRPr="00DF4164">
        <w:rPr>
          <w:rFonts w:cs="Mangal"/>
          <w:cs/>
        </w:rPr>
        <w:t>.</w:t>
      </w:r>
      <w:r w:rsidRPr="00DF4164">
        <w:t xml:space="preserve">, </w:t>
      </w:r>
      <w:proofErr w:type="spellStart"/>
      <w:r w:rsidRPr="00DF4164">
        <w:t>Vishvendra</w:t>
      </w:r>
      <w:proofErr w:type="spellEnd"/>
      <w:r w:rsidRPr="00DF4164">
        <w:t xml:space="preserve"> Raj Singh, B</w:t>
      </w:r>
      <w:r w:rsidRPr="00DF4164">
        <w:rPr>
          <w:rFonts w:cs="Mangal"/>
          <w:cs/>
        </w:rPr>
        <w:t>.</w:t>
      </w:r>
      <w:r w:rsidRPr="00DF4164">
        <w:t>, Marsh, S</w:t>
      </w:r>
      <w:r w:rsidRPr="00DF4164">
        <w:rPr>
          <w:rFonts w:cs="Mangal"/>
          <w:cs/>
        </w:rPr>
        <w:t>.</w:t>
      </w:r>
      <w:r w:rsidRPr="00DF4164">
        <w:t>, Qin, Z</w:t>
      </w:r>
      <w:r w:rsidRPr="00DF4164">
        <w:rPr>
          <w:rFonts w:cs="Mangal"/>
          <w:cs/>
        </w:rPr>
        <w:t>.</w:t>
      </w:r>
      <w:r w:rsidRPr="00DF4164">
        <w:t>, Sen, A</w:t>
      </w:r>
      <w:r w:rsidRPr="00DF4164">
        <w:rPr>
          <w:rFonts w:cs="Mangal"/>
          <w:cs/>
        </w:rPr>
        <w:t>.</w:t>
      </w:r>
      <w:r w:rsidRPr="00DF4164">
        <w:t xml:space="preserve">, </w:t>
      </w:r>
      <w:proofErr w:type="spellStart"/>
      <w:r w:rsidRPr="00DF4164">
        <w:t>Kulhari</w:t>
      </w:r>
      <w:proofErr w:type="spellEnd"/>
      <w:r w:rsidRPr="00DF4164">
        <w:t>, K</w:t>
      </w:r>
      <w:r w:rsidRPr="00DF4164">
        <w:rPr>
          <w:rFonts w:cs="Mangal"/>
          <w:cs/>
        </w:rPr>
        <w:t xml:space="preserve">. </w:t>
      </w:r>
      <w:r w:rsidR="00CB1FE3" w:rsidRPr="00DF4164">
        <w:rPr>
          <w:rFonts w:cs="Mangal"/>
          <w:cs/>
        </w:rPr>
        <w:t>(</w:t>
      </w:r>
      <w:r w:rsidRPr="00DF4164">
        <w:t>2025</w:t>
      </w:r>
      <w:r w:rsidR="00CB1FE3" w:rsidRPr="00DF4164">
        <w:rPr>
          <w:rFonts w:cs="Mangal"/>
          <w:cs/>
        </w:rPr>
        <w:t>)</w:t>
      </w:r>
      <w:r w:rsidRPr="00DF4164">
        <w:rPr>
          <w:rFonts w:cs="Mangal"/>
          <w:cs/>
        </w:rPr>
        <w:t xml:space="preserve">. </w:t>
      </w:r>
      <w:r w:rsidRPr="00DF4164">
        <w:t>Integrated remote sensing for enhanced drought assessment</w:t>
      </w:r>
      <w:r w:rsidRPr="00DF4164">
        <w:rPr>
          <w:rFonts w:cs="Mangal"/>
          <w:cs/>
        </w:rPr>
        <w:t xml:space="preserve">: </w:t>
      </w:r>
      <w:r w:rsidRPr="00DF4164">
        <w:t>A multi</w:t>
      </w:r>
      <w:r w:rsidRPr="00DF4164">
        <w:rPr>
          <w:rFonts w:ascii="Cambria Math" w:hAnsi="Cambria Math" w:cs="Mangal" w:hint="cs"/>
          <w:cs/>
        </w:rPr>
        <w:t>‐</w:t>
      </w:r>
      <w:r w:rsidRPr="00DF4164">
        <w:t>index approach in Rajasthan, India</w:t>
      </w:r>
      <w:r w:rsidRPr="00DF4164">
        <w:rPr>
          <w:rFonts w:cs="Mangal"/>
          <w:cs/>
        </w:rPr>
        <w:t xml:space="preserve">. </w:t>
      </w:r>
      <w:r w:rsidRPr="00DF4164">
        <w:rPr>
          <w:i/>
          <w:iCs/>
        </w:rPr>
        <w:t>Earth and Space Science</w:t>
      </w:r>
      <w:r w:rsidRPr="00DF4164">
        <w:t>, 12, e2024EA003639</w:t>
      </w:r>
      <w:r w:rsidRPr="00DF4164">
        <w:rPr>
          <w:rFonts w:cs="Mangal"/>
          <w:cs/>
        </w:rPr>
        <w:t xml:space="preserve">. </w:t>
      </w:r>
      <w:hyperlink r:id="rId1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1029</w:t>
        </w:r>
        <w:r w:rsidRPr="00DF4164">
          <w:rPr>
            <w:rStyle w:val="Hyperlink"/>
            <w:rFonts w:cs="Mangal"/>
            <w:cs/>
          </w:rPr>
          <w:t>/</w:t>
        </w:r>
        <w:r w:rsidRPr="00DF4164">
          <w:rPr>
            <w:rStyle w:val="Hyperlink"/>
          </w:rPr>
          <w:t>2024EA003639</w:t>
        </w:r>
      </w:hyperlink>
      <w:r w:rsidRPr="00DF4164">
        <w:rPr>
          <w:rStyle w:val="Hyperlink"/>
          <w:rFonts w:cs="Mangal"/>
          <w:cs/>
        </w:rPr>
        <w:t>.</w:t>
      </w:r>
    </w:p>
    <w:p w14:paraId="07DECA89" w14:textId="77777777" w:rsidR="000F0733" w:rsidRPr="00DF4164" w:rsidRDefault="000F0733" w:rsidP="00D17083">
      <w:pPr>
        <w:spacing w:before="60" w:after="60"/>
        <w:jc w:val="both"/>
      </w:pPr>
      <w:r w:rsidRPr="00DF4164">
        <w:t>Anees, S</w:t>
      </w:r>
      <w:r w:rsidRPr="00DF4164">
        <w:rPr>
          <w:rFonts w:cs="Mangal"/>
          <w:cs/>
        </w:rPr>
        <w:t xml:space="preserve">. </w:t>
      </w:r>
      <w:r w:rsidRPr="00DF4164">
        <w:t>A</w:t>
      </w:r>
      <w:r w:rsidRPr="00DF4164">
        <w:rPr>
          <w:rFonts w:cs="Mangal"/>
          <w:cs/>
        </w:rPr>
        <w:t>.</w:t>
      </w:r>
      <w:r w:rsidRPr="00DF4164">
        <w:t>, Zhang, X</w:t>
      </w:r>
      <w:r w:rsidRPr="00DF4164">
        <w:rPr>
          <w:rFonts w:cs="Mangal"/>
          <w:cs/>
        </w:rPr>
        <w:t>.</w:t>
      </w:r>
      <w:r w:rsidRPr="00DF4164">
        <w:t>, Shakeel, M</w:t>
      </w:r>
      <w:r w:rsidRPr="00DF4164">
        <w:rPr>
          <w:rFonts w:cs="Mangal"/>
          <w:cs/>
        </w:rPr>
        <w:t>.</w:t>
      </w:r>
      <w:r w:rsidRPr="00DF4164">
        <w:t>, Al</w:t>
      </w:r>
      <w:r w:rsidRPr="00DF4164">
        <w:rPr>
          <w:rFonts w:cs="Mangal"/>
          <w:cs/>
        </w:rPr>
        <w:t>-</w:t>
      </w:r>
      <w:r w:rsidRPr="00DF4164">
        <w:t>Kahtani, M</w:t>
      </w:r>
      <w:r w:rsidRPr="00DF4164">
        <w:rPr>
          <w:rFonts w:cs="Mangal"/>
          <w:cs/>
        </w:rPr>
        <w:t xml:space="preserve">. </w:t>
      </w:r>
      <w:r w:rsidRPr="00DF4164">
        <w:t>A</w:t>
      </w:r>
      <w:r w:rsidRPr="00DF4164">
        <w:rPr>
          <w:rFonts w:cs="Mangal"/>
          <w:cs/>
        </w:rPr>
        <w:t>.</w:t>
      </w:r>
      <w:r w:rsidRPr="00DF4164">
        <w:t>, Khan, K</w:t>
      </w:r>
      <w:r w:rsidRPr="00DF4164">
        <w:rPr>
          <w:rFonts w:cs="Mangal"/>
          <w:cs/>
        </w:rPr>
        <w:t xml:space="preserve">. </w:t>
      </w:r>
      <w:r w:rsidRPr="00DF4164">
        <w:t>A</w:t>
      </w:r>
      <w:r w:rsidRPr="00DF4164">
        <w:rPr>
          <w:rFonts w:cs="Mangal"/>
          <w:cs/>
        </w:rPr>
        <w:t>.</w:t>
      </w:r>
      <w:r w:rsidRPr="00DF4164">
        <w:t>, Akram, M</w:t>
      </w:r>
      <w:r w:rsidRPr="00DF4164">
        <w:rPr>
          <w:rFonts w:cs="Mangal"/>
          <w:cs/>
        </w:rPr>
        <w:t>.</w:t>
      </w:r>
      <w:r w:rsidRPr="00DF4164">
        <w:t xml:space="preserve">, &amp; </w:t>
      </w:r>
      <w:proofErr w:type="spellStart"/>
      <w:r w:rsidRPr="00DF4164">
        <w:t>Ghramh</w:t>
      </w:r>
      <w:proofErr w:type="spellEnd"/>
      <w:r w:rsidRPr="00DF4164">
        <w:t>, H</w:t>
      </w:r>
      <w:r w:rsidRPr="00DF4164">
        <w:rPr>
          <w:rFonts w:cs="Mangal"/>
          <w:cs/>
        </w:rPr>
        <w:t xml:space="preserve">. </w:t>
      </w:r>
      <w:r w:rsidRPr="00DF4164">
        <w:t>A</w:t>
      </w:r>
      <w:r w:rsidRPr="00DF4164">
        <w:rPr>
          <w:rFonts w:cs="Mangal"/>
          <w:cs/>
        </w:rPr>
        <w:t>. (</w:t>
      </w:r>
      <w:r w:rsidRPr="00DF4164">
        <w:t>2022</w:t>
      </w:r>
      <w:r w:rsidRPr="00DF4164">
        <w:rPr>
          <w:rFonts w:cs="Mangal"/>
          <w:cs/>
        </w:rPr>
        <w:t xml:space="preserve">). </w:t>
      </w:r>
      <w:r w:rsidRPr="00DF4164">
        <w:rPr>
          <w:rStyle w:val="Emphasis"/>
          <w:i w:val="0"/>
          <w:iCs w:val="0"/>
        </w:rPr>
        <w:t>Estimation of fractional vegetation cover dynamics based on satellite remote sensing in Pakistan</w:t>
      </w:r>
      <w:r w:rsidRPr="00DF4164">
        <w:rPr>
          <w:rStyle w:val="Emphasis"/>
          <w:rFonts w:cs="Mangal"/>
          <w:i w:val="0"/>
          <w:iCs w:val="0"/>
          <w:cs/>
        </w:rPr>
        <w:t xml:space="preserve">: </w:t>
      </w:r>
      <w:r w:rsidRPr="00DF4164">
        <w:rPr>
          <w:rStyle w:val="Emphasis"/>
          <w:i w:val="0"/>
          <w:iCs w:val="0"/>
        </w:rPr>
        <w:t>A comprehensive study on the FVC and its drivers</w:t>
      </w:r>
      <w:r w:rsidRPr="00DF4164">
        <w:rPr>
          <w:rStyle w:val="Emphasis"/>
          <w:rFonts w:cs="Mangal"/>
          <w:cs/>
        </w:rPr>
        <w:t>.</w:t>
      </w:r>
      <w:r w:rsidRPr="00DF4164">
        <w:rPr>
          <w:rFonts w:cs="Mangal"/>
          <w:cs/>
        </w:rPr>
        <w:t xml:space="preserve"> </w:t>
      </w:r>
      <w:r w:rsidRPr="00DF4164">
        <w:rPr>
          <w:rStyle w:val="Emphasis"/>
        </w:rPr>
        <w:t xml:space="preserve">Journal of King Saud University </w:t>
      </w:r>
      <w:r w:rsidRPr="00DF4164">
        <w:rPr>
          <w:rStyle w:val="Emphasis"/>
          <w:rFonts w:cs="Mangal"/>
          <w:cs/>
        </w:rPr>
        <w:t xml:space="preserve">– </w:t>
      </w:r>
      <w:r w:rsidRPr="00DF4164">
        <w:rPr>
          <w:rStyle w:val="Emphasis"/>
        </w:rPr>
        <w:t>Science, 34</w:t>
      </w:r>
      <w:r w:rsidRPr="00DF4164">
        <w:rPr>
          <w:rFonts w:cs="Mangal"/>
          <w:cs/>
        </w:rPr>
        <w:t>(</w:t>
      </w:r>
      <w:r w:rsidRPr="00DF4164">
        <w:t>3</w:t>
      </w:r>
      <w:r w:rsidRPr="00DF4164">
        <w:rPr>
          <w:rFonts w:cs="Mangal"/>
          <w:cs/>
        </w:rPr>
        <w:t>)</w:t>
      </w:r>
      <w:r w:rsidRPr="00DF4164">
        <w:t>, 101848</w:t>
      </w:r>
      <w:r w:rsidRPr="00DF4164">
        <w:rPr>
          <w:rFonts w:cs="Mangal"/>
          <w:cs/>
        </w:rPr>
        <w:t xml:space="preserve">. </w:t>
      </w:r>
      <w:hyperlink r:id="rId1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jksus</w:t>
        </w:r>
        <w:proofErr w:type="spellEnd"/>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101848</w:t>
        </w:r>
      </w:hyperlink>
    </w:p>
    <w:p w14:paraId="090C930F" w14:textId="71A0B47F" w:rsidR="000F0733" w:rsidRPr="00DF4164" w:rsidRDefault="000F0733" w:rsidP="00D17083">
      <w:pPr>
        <w:spacing w:before="60" w:after="60"/>
        <w:jc w:val="both"/>
        <w:rPr>
          <w:rStyle w:val="Hyperlink"/>
        </w:rPr>
      </w:pPr>
      <w:proofErr w:type="spellStart"/>
      <w:r w:rsidRPr="002B1585">
        <w:rPr>
          <w:lang w:val="es-US"/>
        </w:rPr>
        <w:t>Anjita</w:t>
      </w:r>
      <w:proofErr w:type="spellEnd"/>
      <w:r w:rsidRPr="002B1585">
        <w:rPr>
          <w:lang w:val="es-US"/>
        </w:rPr>
        <w:t>, N</w:t>
      </w:r>
      <w:r w:rsidRPr="00DF4164">
        <w:rPr>
          <w:rFonts w:cs="Mangal"/>
          <w:cs/>
        </w:rPr>
        <w:t xml:space="preserve">. </w:t>
      </w:r>
      <w:r w:rsidRPr="002B1585">
        <w:rPr>
          <w:lang w:val="es-US"/>
        </w:rPr>
        <w:t>A</w:t>
      </w:r>
      <w:r w:rsidRPr="00DF4164">
        <w:rPr>
          <w:rFonts w:cs="Mangal"/>
          <w:cs/>
        </w:rPr>
        <w:t>.</w:t>
      </w:r>
      <w:r w:rsidRPr="002B1585">
        <w:rPr>
          <w:lang w:val="es-US"/>
        </w:rPr>
        <w:t>, Indu J</w:t>
      </w:r>
      <w:r w:rsidRPr="00DF4164">
        <w:rPr>
          <w:rFonts w:cs="Mangal"/>
          <w:cs/>
        </w:rPr>
        <w:t xml:space="preserve">. </w:t>
      </w:r>
      <w:r w:rsidR="00CB1FE3" w:rsidRPr="00DF4164">
        <w:rPr>
          <w:rFonts w:cs="Mangal"/>
          <w:cs/>
        </w:rPr>
        <w:t>(</w:t>
      </w:r>
      <w:r w:rsidRPr="002B1585">
        <w:rPr>
          <w:lang w:val="es-US"/>
        </w:rPr>
        <w:t>2023</w:t>
      </w:r>
      <w:r w:rsidR="00CB1FE3" w:rsidRPr="00DF4164">
        <w:rPr>
          <w:rFonts w:cs="Mangal"/>
          <w:cs/>
        </w:rPr>
        <w:t>)</w:t>
      </w:r>
      <w:r w:rsidRPr="00DF4164">
        <w:rPr>
          <w:rFonts w:cs="Mangal"/>
          <w:cs/>
        </w:rPr>
        <w:t xml:space="preserve">. </w:t>
      </w:r>
      <w:r w:rsidRPr="00DF4164">
        <w:t>Leveraging weather radars for desert locust monitoring</w:t>
      </w:r>
      <w:r w:rsidRPr="00DF4164">
        <w:rPr>
          <w:rFonts w:cs="Mangal"/>
          <w:cs/>
        </w:rPr>
        <w:t xml:space="preserve">. </w:t>
      </w:r>
      <w:r w:rsidRPr="00DF4164">
        <w:rPr>
          <w:rStyle w:val="Emphasis"/>
        </w:rPr>
        <w:t>Remote Sensing Applications</w:t>
      </w:r>
      <w:r w:rsidRPr="00DF4164">
        <w:rPr>
          <w:rStyle w:val="Emphasis"/>
          <w:rFonts w:cs="Mangal"/>
          <w:cs/>
        </w:rPr>
        <w:t xml:space="preserve">: </w:t>
      </w:r>
      <w:r w:rsidRPr="00DF4164">
        <w:rPr>
          <w:rStyle w:val="Emphasis"/>
        </w:rPr>
        <w:t>Society and Environment, 31</w:t>
      </w:r>
      <w:r w:rsidRPr="00DF4164">
        <w:t>, 100983</w:t>
      </w:r>
      <w:r w:rsidRPr="00DF4164">
        <w:rPr>
          <w:rFonts w:cs="Mangal"/>
          <w:cs/>
        </w:rPr>
        <w:t xml:space="preserve">. </w:t>
      </w:r>
      <w:hyperlink r:id="rId18"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rsase</w:t>
        </w:r>
        <w:proofErr w:type="spellEnd"/>
        <w:r w:rsidRPr="00DF4164">
          <w:rPr>
            <w:rStyle w:val="Hyperlink"/>
            <w:rFonts w:cs="Mangal"/>
            <w:cs/>
          </w:rPr>
          <w:t>.</w:t>
        </w:r>
        <w:r w:rsidRPr="00DF4164">
          <w:rPr>
            <w:rStyle w:val="Hyperlink"/>
          </w:rPr>
          <w:t>2023</w:t>
        </w:r>
        <w:r w:rsidRPr="00DF4164">
          <w:rPr>
            <w:rStyle w:val="Hyperlink"/>
            <w:rFonts w:cs="Mangal"/>
            <w:cs/>
          </w:rPr>
          <w:t>.</w:t>
        </w:r>
        <w:r w:rsidRPr="00DF4164">
          <w:rPr>
            <w:rStyle w:val="Hyperlink"/>
          </w:rPr>
          <w:t>100983</w:t>
        </w:r>
      </w:hyperlink>
      <w:r w:rsidRPr="00DF4164">
        <w:rPr>
          <w:rStyle w:val="Hyperlink"/>
          <w:rFonts w:cs="Mangal"/>
          <w:cs/>
        </w:rPr>
        <w:t>.</w:t>
      </w:r>
    </w:p>
    <w:p w14:paraId="42725D26" w14:textId="5C63355B" w:rsidR="000F0733" w:rsidRPr="00DF4164" w:rsidRDefault="000F0733" w:rsidP="00D17083">
      <w:pPr>
        <w:spacing w:before="60" w:after="60"/>
        <w:jc w:val="both"/>
      </w:pPr>
      <w:r w:rsidRPr="00DF4164">
        <w:t>Bartold, M</w:t>
      </w:r>
      <w:r w:rsidRPr="00DF4164">
        <w:rPr>
          <w:rFonts w:cs="Mangal"/>
          <w:cs/>
        </w:rPr>
        <w:t>.</w:t>
      </w:r>
      <w:r w:rsidRPr="00DF4164">
        <w:t xml:space="preserve">, </w:t>
      </w:r>
      <w:proofErr w:type="spellStart"/>
      <w:r w:rsidRPr="00DF4164">
        <w:t>Wróblewski</w:t>
      </w:r>
      <w:proofErr w:type="spellEnd"/>
      <w:r w:rsidRPr="00DF4164">
        <w:t>, K</w:t>
      </w:r>
      <w:r w:rsidRPr="00DF4164">
        <w:rPr>
          <w:rFonts w:cs="Mangal"/>
          <w:cs/>
        </w:rPr>
        <w:t>.</w:t>
      </w:r>
      <w:r w:rsidRPr="00DF4164">
        <w:t xml:space="preserve">, </w:t>
      </w:r>
      <w:proofErr w:type="spellStart"/>
      <w:r w:rsidRPr="00DF4164">
        <w:t>Kluczek</w:t>
      </w:r>
      <w:proofErr w:type="spellEnd"/>
      <w:r w:rsidRPr="00DF4164">
        <w:t>, M</w:t>
      </w:r>
      <w:r w:rsidRPr="00DF4164">
        <w:rPr>
          <w:rFonts w:cs="Mangal"/>
          <w:cs/>
        </w:rPr>
        <w:t>.</w:t>
      </w:r>
      <w:r w:rsidRPr="00DF4164">
        <w:t xml:space="preserve">, </w:t>
      </w:r>
      <w:proofErr w:type="spellStart"/>
      <w:r w:rsidRPr="00DF4164">
        <w:t>Dąbrowska</w:t>
      </w:r>
      <w:proofErr w:type="spellEnd"/>
      <w:r w:rsidRPr="00DF4164">
        <w:rPr>
          <w:rFonts w:cs="Mangal"/>
          <w:cs/>
        </w:rPr>
        <w:t>-</w:t>
      </w:r>
      <w:proofErr w:type="spellStart"/>
      <w:r w:rsidRPr="00DF4164">
        <w:t>Zielińska</w:t>
      </w:r>
      <w:proofErr w:type="spellEnd"/>
      <w:r w:rsidRPr="00DF4164">
        <w:t>, K</w:t>
      </w:r>
      <w:r w:rsidRPr="00DF4164">
        <w:rPr>
          <w:rFonts w:cs="Mangal"/>
          <w:cs/>
        </w:rPr>
        <w:t>.</w:t>
      </w:r>
      <w:r w:rsidRPr="00DF4164">
        <w:t>, Goliński, P</w:t>
      </w:r>
      <w:r w:rsidRPr="00DF4164">
        <w:rPr>
          <w:rFonts w:cs="Mangal"/>
          <w:cs/>
        </w:rPr>
        <w:t xml:space="preserve">. </w:t>
      </w:r>
      <w:r w:rsidR="00CB1FE3" w:rsidRPr="00DF4164">
        <w:rPr>
          <w:rFonts w:cs="Mangal"/>
          <w:cs/>
        </w:rPr>
        <w:t>(</w:t>
      </w:r>
      <w:r w:rsidRPr="00DF4164">
        <w:t>2024</w:t>
      </w:r>
      <w:r w:rsidR="00CB1FE3" w:rsidRPr="00DF4164">
        <w:rPr>
          <w:rFonts w:cs="Mangal"/>
          <w:cs/>
        </w:rPr>
        <w:t>)</w:t>
      </w:r>
      <w:r w:rsidRPr="00DF4164">
        <w:rPr>
          <w:rFonts w:cs="Mangal"/>
          <w:cs/>
        </w:rPr>
        <w:t xml:space="preserve">. </w:t>
      </w:r>
      <w:r w:rsidRPr="00DF4164">
        <w:t>Examining the Sensitivity of Satellite</w:t>
      </w:r>
      <w:r w:rsidRPr="00DF4164">
        <w:rPr>
          <w:rFonts w:cs="Mangal"/>
          <w:cs/>
        </w:rPr>
        <w:t>-</w:t>
      </w:r>
      <w:r w:rsidRPr="00DF4164">
        <w:t>Derived Vegetation Indices to Plant Drought Stress in Grasslands in Poland</w:t>
      </w:r>
      <w:r w:rsidRPr="00DF4164">
        <w:rPr>
          <w:rFonts w:cs="Mangal"/>
          <w:cs/>
        </w:rPr>
        <w:t xml:space="preserve">. </w:t>
      </w:r>
      <w:r w:rsidRPr="00DF4164">
        <w:rPr>
          <w:i/>
          <w:iCs/>
        </w:rPr>
        <w:t>Plants</w:t>
      </w:r>
      <w:r w:rsidRPr="00DF4164">
        <w:t>, 13</w:t>
      </w:r>
      <w:r w:rsidRPr="00DF4164">
        <w:rPr>
          <w:rFonts w:cs="Mangal"/>
          <w:cs/>
        </w:rPr>
        <w:t>(</w:t>
      </w:r>
      <w:r w:rsidRPr="00DF4164">
        <w:t>16</w:t>
      </w:r>
      <w:r w:rsidRPr="00DF4164">
        <w:rPr>
          <w:rFonts w:cs="Mangal"/>
          <w:cs/>
        </w:rPr>
        <w:t>)</w:t>
      </w:r>
      <w:r w:rsidRPr="00DF4164">
        <w:t>, 2319</w:t>
      </w:r>
      <w:r w:rsidRPr="00DF4164">
        <w:rPr>
          <w:rFonts w:cs="Mangal"/>
          <w:cs/>
        </w:rPr>
        <w:t xml:space="preserve">. </w:t>
      </w:r>
      <w:hyperlink r:id="rId1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3390</w:t>
        </w:r>
        <w:r w:rsidRPr="00DF4164">
          <w:rPr>
            <w:rStyle w:val="Hyperlink"/>
            <w:rFonts w:cs="Mangal"/>
            <w:cs/>
          </w:rPr>
          <w:t>/</w:t>
        </w:r>
        <w:r w:rsidRPr="00DF4164">
          <w:rPr>
            <w:rStyle w:val="Hyperlink"/>
          </w:rPr>
          <w:t>plants13162319</w:t>
        </w:r>
      </w:hyperlink>
      <w:r w:rsidRPr="00DF4164">
        <w:rPr>
          <w:rStyle w:val="Hyperlink"/>
          <w:rFonts w:cs="Mangal"/>
          <w:cs/>
        </w:rPr>
        <w:t>.</w:t>
      </w:r>
      <w:r w:rsidRPr="00DF4164">
        <w:rPr>
          <w:rFonts w:cs="Mangal"/>
          <w:cs/>
        </w:rPr>
        <w:t xml:space="preserve">  </w:t>
      </w:r>
    </w:p>
    <w:p w14:paraId="386C4536" w14:textId="35C30C26" w:rsidR="000F0733" w:rsidRPr="00DF4164" w:rsidRDefault="000F0733" w:rsidP="00D17083">
      <w:pPr>
        <w:tabs>
          <w:tab w:val="left" w:pos="3986"/>
        </w:tabs>
        <w:spacing w:before="60" w:after="60"/>
        <w:jc w:val="both"/>
        <w:rPr>
          <w:rStyle w:val="Hyperlink"/>
        </w:rPr>
      </w:pPr>
      <w:proofErr w:type="spellStart"/>
      <w:r w:rsidRPr="00DF4164">
        <w:t>Breiman</w:t>
      </w:r>
      <w:proofErr w:type="spellEnd"/>
      <w:r w:rsidRPr="00DF4164">
        <w:t>, L</w:t>
      </w:r>
      <w:r w:rsidRPr="00DF4164">
        <w:rPr>
          <w:rFonts w:cs="Mangal"/>
          <w:cs/>
        </w:rPr>
        <w:t xml:space="preserve">. </w:t>
      </w:r>
      <w:r w:rsidR="00CB1FE3" w:rsidRPr="00DF4164">
        <w:rPr>
          <w:rFonts w:cs="Mangal"/>
          <w:cs/>
        </w:rPr>
        <w:t>(</w:t>
      </w:r>
      <w:r w:rsidRPr="00DF4164">
        <w:t>2001</w:t>
      </w:r>
      <w:r w:rsidR="00CB1FE3" w:rsidRPr="00DF4164">
        <w:rPr>
          <w:rFonts w:cs="Mangal"/>
          <w:cs/>
        </w:rPr>
        <w:t>)</w:t>
      </w:r>
      <w:r w:rsidRPr="00DF4164">
        <w:rPr>
          <w:rFonts w:cs="Mangal"/>
          <w:cs/>
        </w:rPr>
        <w:t xml:space="preserve">. </w:t>
      </w:r>
      <w:r w:rsidRPr="00DF4164">
        <w:t>Random forests</w:t>
      </w:r>
      <w:r w:rsidRPr="00DF4164">
        <w:rPr>
          <w:rFonts w:cs="Mangal"/>
          <w:cs/>
        </w:rPr>
        <w:t xml:space="preserve">. </w:t>
      </w:r>
      <w:r w:rsidRPr="00DF4164">
        <w:rPr>
          <w:i/>
          <w:iCs/>
        </w:rPr>
        <w:t>Machine Learning</w:t>
      </w:r>
      <w:r w:rsidRPr="00DF4164">
        <w:t>, 45</w:t>
      </w:r>
      <w:r w:rsidRPr="00DF4164">
        <w:rPr>
          <w:rFonts w:cs="Mangal"/>
          <w:cs/>
        </w:rPr>
        <w:t>(</w:t>
      </w:r>
      <w:r w:rsidRPr="00DF4164">
        <w:t>1</w:t>
      </w:r>
      <w:r w:rsidRPr="00DF4164">
        <w:rPr>
          <w:rFonts w:cs="Mangal"/>
          <w:cs/>
        </w:rPr>
        <w:t>)</w:t>
      </w:r>
      <w:r w:rsidRPr="00DF4164">
        <w:t>, 5</w:t>
      </w:r>
      <w:r w:rsidRPr="00DF4164">
        <w:rPr>
          <w:rFonts w:cs="Mangal"/>
          <w:cs/>
        </w:rPr>
        <w:t>–</w:t>
      </w:r>
      <w:r w:rsidRPr="00DF4164">
        <w:t>32</w:t>
      </w:r>
      <w:r w:rsidRPr="00DF4164">
        <w:rPr>
          <w:rFonts w:cs="Mangal"/>
          <w:cs/>
        </w:rPr>
        <w:t xml:space="preserve">. </w:t>
      </w:r>
      <w:hyperlink r:id="rId2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1023</w:t>
        </w:r>
        <w:r w:rsidRPr="00DF4164">
          <w:rPr>
            <w:rStyle w:val="Hyperlink"/>
            <w:rFonts w:cs="Mangal"/>
            <w:cs/>
          </w:rPr>
          <w:t>/</w:t>
        </w:r>
        <w:r w:rsidRPr="00DF4164">
          <w:rPr>
            <w:rStyle w:val="Hyperlink"/>
          </w:rPr>
          <w:t>A</w:t>
        </w:r>
        <w:r w:rsidRPr="00DF4164">
          <w:rPr>
            <w:rStyle w:val="Hyperlink"/>
            <w:rFonts w:cs="Mangal"/>
            <w:cs/>
          </w:rPr>
          <w:t>:</w:t>
        </w:r>
        <w:r w:rsidRPr="00DF4164">
          <w:rPr>
            <w:rStyle w:val="Hyperlink"/>
          </w:rPr>
          <w:t>1010933404324</w:t>
        </w:r>
      </w:hyperlink>
      <w:r w:rsidRPr="00DF4164">
        <w:rPr>
          <w:rStyle w:val="Hyperlink"/>
          <w:rFonts w:cs="Mangal"/>
          <w:cs/>
        </w:rPr>
        <w:t>.</w:t>
      </w:r>
    </w:p>
    <w:p w14:paraId="2CA7EA42" w14:textId="77777777" w:rsidR="000F0733" w:rsidRPr="00DF4164" w:rsidRDefault="000F0733" w:rsidP="00D17083">
      <w:pPr>
        <w:spacing w:before="60" w:after="60"/>
        <w:jc w:val="both"/>
      </w:pPr>
      <w:r w:rsidRPr="00DF4164">
        <w:t>Cease, A</w:t>
      </w:r>
      <w:r w:rsidRPr="00DF4164">
        <w:rPr>
          <w:rFonts w:cs="Mangal"/>
          <w:cs/>
        </w:rPr>
        <w:t xml:space="preserve">. </w:t>
      </w:r>
      <w:r w:rsidRPr="00DF4164">
        <w:t>J</w:t>
      </w:r>
      <w:r w:rsidRPr="00DF4164">
        <w:rPr>
          <w:rFonts w:cs="Mangal"/>
          <w:cs/>
        </w:rPr>
        <w:t>. (</w:t>
      </w:r>
      <w:r w:rsidRPr="00DF4164">
        <w:t>2024</w:t>
      </w:r>
      <w:r w:rsidRPr="00DF4164">
        <w:rPr>
          <w:rFonts w:cs="Mangal"/>
          <w:cs/>
        </w:rPr>
        <w:t xml:space="preserve">). </w:t>
      </w:r>
      <w:r w:rsidRPr="00DF4164">
        <w:t>How nutrients mediate the impacts of global change on locust outbreaks</w:t>
      </w:r>
      <w:r w:rsidRPr="00DF4164">
        <w:rPr>
          <w:rFonts w:cs="Mangal"/>
          <w:cs/>
        </w:rPr>
        <w:t xml:space="preserve">. </w:t>
      </w:r>
      <w:r w:rsidRPr="00DF4164">
        <w:rPr>
          <w:rStyle w:val="Emphasis"/>
        </w:rPr>
        <w:t>Annual Review of Entomology, 69</w:t>
      </w:r>
      <w:r w:rsidRPr="00DF4164">
        <w:t>, 527</w:t>
      </w:r>
      <w:r w:rsidRPr="00DF4164">
        <w:rPr>
          <w:rFonts w:cs="Mangal"/>
          <w:cs/>
        </w:rPr>
        <w:t>–</w:t>
      </w:r>
      <w:r w:rsidRPr="00DF4164">
        <w:t>550</w:t>
      </w:r>
      <w:r w:rsidRPr="00DF4164">
        <w:rPr>
          <w:rFonts w:cs="Mangal"/>
          <w:cs/>
        </w:rPr>
        <w:t xml:space="preserve">. </w:t>
      </w:r>
      <w:hyperlink r:id="rId2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1146</w:t>
        </w:r>
        <w:r w:rsidRPr="00DF4164">
          <w:rPr>
            <w:rStyle w:val="Hyperlink"/>
            <w:rFonts w:cs="Mangal"/>
            <w:cs/>
          </w:rPr>
          <w:t>/</w:t>
        </w:r>
        <w:proofErr w:type="spellStart"/>
        <w:r w:rsidRPr="00DF4164">
          <w:rPr>
            <w:rStyle w:val="Hyperlink"/>
          </w:rPr>
          <w:t>annurev</w:t>
        </w:r>
        <w:proofErr w:type="spellEnd"/>
        <w:r w:rsidRPr="00DF4164">
          <w:rPr>
            <w:rStyle w:val="Hyperlink"/>
            <w:rFonts w:cs="Mangal"/>
            <w:cs/>
          </w:rPr>
          <w:t>-</w:t>
        </w:r>
        <w:proofErr w:type="spellStart"/>
        <w:r w:rsidRPr="00DF4164">
          <w:rPr>
            <w:rStyle w:val="Hyperlink"/>
          </w:rPr>
          <w:t>ento</w:t>
        </w:r>
        <w:proofErr w:type="spellEnd"/>
        <w:r w:rsidRPr="00DF4164">
          <w:rPr>
            <w:rStyle w:val="Hyperlink"/>
            <w:rFonts w:cs="Mangal"/>
            <w:cs/>
          </w:rPr>
          <w:t>-</w:t>
        </w:r>
        <w:r w:rsidRPr="00DF4164">
          <w:rPr>
            <w:rStyle w:val="Hyperlink"/>
          </w:rPr>
          <w:t>120220</w:t>
        </w:r>
        <w:r w:rsidRPr="00DF4164">
          <w:rPr>
            <w:rStyle w:val="Hyperlink"/>
            <w:rFonts w:cs="Mangal"/>
            <w:cs/>
          </w:rPr>
          <w:t>-</w:t>
        </w:r>
        <w:r w:rsidRPr="00DF4164">
          <w:rPr>
            <w:rStyle w:val="Hyperlink"/>
          </w:rPr>
          <w:t>110415</w:t>
        </w:r>
      </w:hyperlink>
      <w:r w:rsidRPr="00DF4164">
        <w:rPr>
          <w:rFonts w:cs="Mangal"/>
          <w:cs/>
        </w:rPr>
        <w:t xml:space="preserve"> </w:t>
      </w:r>
    </w:p>
    <w:p w14:paraId="40D29DF3" w14:textId="77777777" w:rsidR="000F0733" w:rsidRPr="00DF4164" w:rsidRDefault="000F0733" w:rsidP="00D17083">
      <w:pPr>
        <w:spacing w:before="60" w:after="60"/>
        <w:jc w:val="both"/>
      </w:pPr>
      <w:r w:rsidRPr="00DF4164">
        <w:t>Cease, A</w:t>
      </w:r>
      <w:r w:rsidRPr="00DF4164">
        <w:rPr>
          <w:rFonts w:cs="Mangal"/>
          <w:cs/>
        </w:rPr>
        <w:t xml:space="preserve">. </w:t>
      </w:r>
      <w:r w:rsidRPr="00DF4164">
        <w:t>J</w:t>
      </w:r>
      <w:r w:rsidRPr="00DF4164">
        <w:rPr>
          <w:rFonts w:cs="Mangal"/>
          <w:cs/>
        </w:rPr>
        <w:t>.</w:t>
      </w:r>
      <w:r w:rsidRPr="00DF4164">
        <w:t>, Elser, J</w:t>
      </w:r>
      <w:r w:rsidRPr="00DF4164">
        <w:rPr>
          <w:rFonts w:cs="Mangal"/>
          <w:cs/>
        </w:rPr>
        <w:t xml:space="preserve">. </w:t>
      </w:r>
      <w:r w:rsidRPr="00DF4164">
        <w:t>J</w:t>
      </w:r>
      <w:r w:rsidRPr="00DF4164">
        <w:rPr>
          <w:rFonts w:cs="Mangal"/>
          <w:cs/>
        </w:rPr>
        <w:t>.</w:t>
      </w:r>
      <w:r w:rsidRPr="00DF4164">
        <w:t>, Fenichel, E</w:t>
      </w:r>
      <w:r w:rsidRPr="00DF4164">
        <w:rPr>
          <w:rFonts w:cs="Mangal"/>
          <w:cs/>
        </w:rPr>
        <w:t xml:space="preserve">. </w:t>
      </w:r>
      <w:r w:rsidRPr="00DF4164">
        <w:t>P</w:t>
      </w:r>
      <w:r w:rsidRPr="00DF4164">
        <w:rPr>
          <w:rFonts w:cs="Mangal"/>
          <w:cs/>
        </w:rPr>
        <w:t>.</w:t>
      </w:r>
      <w:r w:rsidRPr="00DF4164">
        <w:t xml:space="preserve">, </w:t>
      </w:r>
      <w:proofErr w:type="spellStart"/>
      <w:r w:rsidRPr="00DF4164">
        <w:t>Hadrich</w:t>
      </w:r>
      <w:proofErr w:type="spellEnd"/>
      <w:r w:rsidRPr="00DF4164">
        <w:t>, J</w:t>
      </w:r>
      <w:r w:rsidRPr="00DF4164">
        <w:rPr>
          <w:rFonts w:cs="Mangal"/>
          <w:cs/>
        </w:rPr>
        <w:t xml:space="preserve">. </w:t>
      </w:r>
      <w:r w:rsidRPr="00DF4164">
        <w:t>C</w:t>
      </w:r>
      <w:r w:rsidRPr="00DF4164">
        <w:rPr>
          <w:rFonts w:cs="Mangal"/>
          <w:cs/>
        </w:rPr>
        <w:t>.</w:t>
      </w:r>
      <w:r w:rsidRPr="00DF4164">
        <w:t>, Harrison, J</w:t>
      </w:r>
      <w:r w:rsidRPr="00DF4164">
        <w:rPr>
          <w:rFonts w:cs="Mangal"/>
          <w:cs/>
        </w:rPr>
        <w:t xml:space="preserve">. </w:t>
      </w:r>
      <w:r w:rsidRPr="00DF4164">
        <w:t>F</w:t>
      </w:r>
      <w:r w:rsidRPr="00DF4164">
        <w:rPr>
          <w:rFonts w:cs="Mangal"/>
          <w:cs/>
        </w:rPr>
        <w:t>.</w:t>
      </w:r>
      <w:r w:rsidRPr="00DF4164">
        <w:t>, and Robinson, B</w:t>
      </w:r>
      <w:r w:rsidRPr="00DF4164">
        <w:rPr>
          <w:rFonts w:cs="Mangal"/>
          <w:cs/>
        </w:rPr>
        <w:t xml:space="preserve">. </w:t>
      </w:r>
      <w:r w:rsidRPr="00DF4164">
        <w:t>E</w:t>
      </w:r>
      <w:r w:rsidRPr="00DF4164">
        <w:rPr>
          <w:rFonts w:cs="Mangal"/>
          <w:cs/>
        </w:rPr>
        <w:t>. (</w:t>
      </w:r>
      <w:r w:rsidRPr="00DF4164">
        <w:t>2015</w:t>
      </w:r>
      <w:r w:rsidRPr="00DF4164">
        <w:rPr>
          <w:rFonts w:cs="Mangal"/>
          <w:cs/>
        </w:rPr>
        <w:t xml:space="preserve">). </w:t>
      </w:r>
      <w:r w:rsidRPr="00DF4164">
        <w:t>Living with locusts</w:t>
      </w:r>
      <w:r w:rsidRPr="00DF4164">
        <w:rPr>
          <w:rFonts w:cs="Mangal"/>
          <w:cs/>
        </w:rPr>
        <w:t xml:space="preserve">: </w:t>
      </w:r>
      <w:r w:rsidRPr="00DF4164">
        <w:t>Connecting soil nitrogen, locust outbreaks, livelihoods, and livestock markets</w:t>
      </w:r>
      <w:r w:rsidRPr="00DF4164">
        <w:rPr>
          <w:rFonts w:cs="Mangal"/>
          <w:cs/>
        </w:rPr>
        <w:t xml:space="preserve">. </w:t>
      </w:r>
      <w:proofErr w:type="spellStart"/>
      <w:r w:rsidRPr="00DF4164">
        <w:rPr>
          <w:rStyle w:val="Emphasis"/>
        </w:rPr>
        <w:t>BioScience</w:t>
      </w:r>
      <w:proofErr w:type="spellEnd"/>
      <w:r w:rsidRPr="00DF4164">
        <w:rPr>
          <w:rStyle w:val="Emphasis"/>
        </w:rPr>
        <w:t>, 65</w:t>
      </w:r>
      <w:r w:rsidRPr="00DF4164">
        <w:rPr>
          <w:rFonts w:cs="Mangal"/>
          <w:cs/>
        </w:rPr>
        <w:t>(</w:t>
      </w:r>
      <w:r w:rsidRPr="00DF4164">
        <w:t>6</w:t>
      </w:r>
      <w:r w:rsidRPr="00DF4164">
        <w:rPr>
          <w:rFonts w:cs="Mangal"/>
          <w:cs/>
        </w:rPr>
        <w:t>)</w:t>
      </w:r>
      <w:r w:rsidRPr="00DF4164">
        <w:t>, 551</w:t>
      </w:r>
      <w:r w:rsidRPr="00DF4164">
        <w:rPr>
          <w:rFonts w:cs="Mangal"/>
          <w:cs/>
        </w:rPr>
        <w:t>–</w:t>
      </w:r>
      <w:r w:rsidRPr="00DF4164">
        <w:t>558</w:t>
      </w:r>
      <w:r w:rsidRPr="00DF4164">
        <w:rPr>
          <w:rFonts w:cs="Mangal"/>
          <w:cs/>
        </w:rPr>
        <w:t xml:space="preserve">. </w:t>
      </w:r>
      <w:hyperlink r:id="rId22"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1093</w:t>
        </w:r>
        <w:r w:rsidRPr="00DF4164">
          <w:rPr>
            <w:rStyle w:val="Hyperlink"/>
            <w:rFonts w:cs="Mangal"/>
            <w:cs/>
          </w:rPr>
          <w:t>/</w:t>
        </w:r>
        <w:proofErr w:type="spellStart"/>
        <w:r w:rsidRPr="00DF4164">
          <w:rPr>
            <w:rStyle w:val="Hyperlink"/>
          </w:rPr>
          <w:t>biosci</w:t>
        </w:r>
        <w:proofErr w:type="spellEnd"/>
        <w:r w:rsidRPr="00DF4164">
          <w:rPr>
            <w:rStyle w:val="Hyperlink"/>
            <w:rFonts w:cs="Mangal"/>
            <w:cs/>
          </w:rPr>
          <w:t>/</w:t>
        </w:r>
        <w:r w:rsidRPr="00DF4164">
          <w:rPr>
            <w:rStyle w:val="Hyperlink"/>
          </w:rPr>
          <w:t>biv048</w:t>
        </w:r>
      </w:hyperlink>
    </w:p>
    <w:p w14:paraId="6B02410D" w14:textId="77777777" w:rsidR="000F0733" w:rsidRPr="00DF4164" w:rsidRDefault="000F0733" w:rsidP="00D17083">
      <w:pPr>
        <w:spacing w:before="60" w:after="60"/>
        <w:jc w:val="both"/>
      </w:pPr>
      <w:r w:rsidRPr="00DF4164">
        <w:t>Ceccato, P</w:t>
      </w:r>
      <w:r w:rsidRPr="00DF4164">
        <w:rPr>
          <w:rFonts w:cs="Mangal"/>
          <w:cs/>
        </w:rPr>
        <w:t>.</w:t>
      </w:r>
      <w:r w:rsidRPr="00DF4164">
        <w:t>, Cressman, K</w:t>
      </w:r>
      <w:r w:rsidRPr="00DF4164">
        <w:rPr>
          <w:rFonts w:cs="Mangal"/>
          <w:cs/>
        </w:rPr>
        <w:t>.</w:t>
      </w:r>
      <w:r w:rsidRPr="00DF4164">
        <w:t>, Giannini, A</w:t>
      </w:r>
      <w:r w:rsidRPr="00DF4164">
        <w:rPr>
          <w:rFonts w:cs="Mangal"/>
          <w:cs/>
        </w:rPr>
        <w:t xml:space="preserve">. </w:t>
      </w:r>
      <w:r w:rsidRPr="00DF4164">
        <w:t>and Trzaska, S</w:t>
      </w:r>
      <w:r w:rsidRPr="00DF4164">
        <w:rPr>
          <w:rFonts w:cs="Mangal"/>
          <w:cs/>
        </w:rPr>
        <w:t>. (</w:t>
      </w:r>
      <w:r w:rsidRPr="00DF4164">
        <w:t>2007</w:t>
      </w:r>
      <w:r w:rsidRPr="00DF4164">
        <w:rPr>
          <w:rFonts w:cs="Mangal"/>
          <w:cs/>
        </w:rPr>
        <w:t xml:space="preserve">) </w:t>
      </w:r>
      <w:r w:rsidRPr="00DF4164">
        <w:t xml:space="preserve">The Desert Locust Upsurge in West Africa </w:t>
      </w:r>
      <w:r w:rsidRPr="00DF4164">
        <w:rPr>
          <w:rFonts w:cs="Mangal"/>
          <w:cs/>
        </w:rPr>
        <w:t>(</w:t>
      </w:r>
      <w:r w:rsidRPr="00DF4164">
        <w:t>2003</w:t>
      </w:r>
      <w:r w:rsidRPr="00DF4164">
        <w:rPr>
          <w:rFonts w:cs="Mangal"/>
          <w:cs/>
        </w:rPr>
        <w:t xml:space="preserve">- </w:t>
      </w:r>
      <w:r w:rsidRPr="00DF4164">
        <w:t>2005</w:t>
      </w:r>
      <w:r w:rsidRPr="00DF4164">
        <w:rPr>
          <w:rFonts w:cs="Mangal"/>
          <w:cs/>
        </w:rPr>
        <w:t xml:space="preserve">): </w:t>
      </w:r>
      <w:r w:rsidRPr="00DF4164">
        <w:t>Information on the Desert Locust Early Warning System, and the Prospects for Seasonal Climate Forecasting</w:t>
      </w:r>
      <w:r w:rsidRPr="00DF4164">
        <w:rPr>
          <w:rFonts w:cs="Mangal"/>
          <w:cs/>
        </w:rPr>
        <w:t xml:space="preserve">. </w:t>
      </w:r>
      <w:r w:rsidRPr="00DF4164">
        <w:rPr>
          <w:i/>
          <w:iCs/>
        </w:rPr>
        <w:t>International Journal of Pest Management</w:t>
      </w:r>
      <w:r w:rsidRPr="00DF4164">
        <w:t>, 53, 7</w:t>
      </w:r>
      <w:r w:rsidRPr="00DF4164">
        <w:rPr>
          <w:rFonts w:cs="Mangal"/>
          <w:cs/>
        </w:rPr>
        <w:t>-</w:t>
      </w:r>
      <w:r w:rsidRPr="00DF4164">
        <w:t>13</w:t>
      </w:r>
      <w:r w:rsidRPr="00DF4164">
        <w:rPr>
          <w:rFonts w:cs="Mangal"/>
          <w:cs/>
        </w:rPr>
        <w:t xml:space="preserve">. </w:t>
      </w:r>
      <w:hyperlink r:id="rId23" w:history="1">
        <w:r w:rsidRPr="00DF4164">
          <w:rPr>
            <w:rStyle w:val="Hyperlink"/>
          </w:rPr>
          <w:t>http</w:t>
        </w:r>
        <w:r w:rsidRPr="00DF4164">
          <w:rPr>
            <w:rStyle w:val="Hyperlink"/>
            <w:rFonts w:cs="Mangal"/>
            <w:cs/>
          </w:rPr>
          <w:t>://</w:t>
        </w:r>
        <w:r w:rsidRPr="00DF4164">
          <w:rPr>
            <w:rStyle w:val="Hyperlink"/>
          </w:rPr>
          <w:t>dx</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09670870600968826</w:t>
        </w:r>
      </w:hyperlink>
    </w:p>
    <w:p w14:paraId="50867E64" w14:textId="77777777" w:rsidR="000F0733" w:rsidRPr="00DF4164" w:rsidRDefault="000F0733" w:rsidP="00D17083">
      <w:pPr>
        <w:spacing w:before="60" w:after="60"/>
        <w:jc w:val="both"/>
      </w:pPr>
      <w:r w:rsidRPr="00DF4164">
        <w:t>Chen, C</w:t>
      </w:r>
      <w:r w:rsidRPr="00DF4164">
        <w:rPr>
          <w:rFonts w:cs="Mangal"/>
          <w:cs/>
        </w:rPr>
        <w:t>.</w:t>
      </w:r>
      <w:r w:rsidRPr="00DF4164">
        <w:t>, Zhang, G</w:t>
      </w:r>
      <w:r w:rsidRPr="00DF4164">
        <w:rPr>
          <w:rFonts w:cs="Mangal"/>
          <w:cs/>
        </w:rPr>
        <w:t>.</w:t>
      </w:r>
      <w:r w:rsidRPr="00DF4164">
        <w:t>, Liang, Y</w:t>
      </w:r>
      <w:r w:rsidRPr="00DF4164">
        <w:rPr>
          <w:rFonts w:cs="Mangal"/>
          <w:cs/>
        </w:rPr>
        <w:t>.</w:t>
      </w:r>
      <w:r w:rsidRPr="00DF4164">
        <w:t>, &amp; Wang, H</w:t>
      </w:r>
      <w:r w:rsidRPr="00DF4164">
        <w:rPr>
          <w:rFonts w:cs="Mangal"/>
          <w:cs/>
        </w:rPr>
        <w:t>. (</w:t>
      </w:r>
      <w:r w:rsidRPr="00DF4164">
        <w:t>2024</w:t>
      </w:r>
      <w:r w:rsidRPr="00DF4164">
        <w:rPr>
          <w:rFonts w:cs="Mangal"/>
          <w:cs/>
        </w:rPr>
        <w:t xml:space="preserve">). </w:t>
      </w:r>
      <w:r w:rsidRPr="00DF4164">
        <w:t>Impacts of locust feeding on interspecific relationships and niche of the major plants in Inner Mongolia grasslands</w:t>
      </w:r>
      <w:r w:rsidRPr="00DF4164">
        <w:rPr>
          <w:rFonts w:cs="Mangal"/>
          <w:cs/>
        </w:rPr>
        <w:t xml:space="preserve">. </w:t>
      </w:r>
      <w:r w:rsidRPr="00DF4164">
        <w:rPr>
          <w:rStyle w:val="Emphasis"/>
        </w:rPr>
        <w:t>Global Ecology and Conservation, 51</w:t>
      </w:r>
      <w:r w:rsidRPr="00DF4164">
        <w:t>, e02913</w:t>
      </w:r>
      <w:r w:rsidRPr="00DF4164">
        <w:rPr>
          <w:rFonts w:cs="Mangal"/>
          <w:cs/>
        </w:rPr>
        <w:t xml:space="preserve">. </w:t>
      </w:r>
      <w:hyperlink r:id="rId24"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gecco</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e02913</w:t>
        </w:r>
      </w:hyperlink>
    </w:p>
    <w:p w14:paraId="52ABA71B" w14:textId="77777777" w:rsidR="000F0733" w:rsidRPr="00DF4164" w:rsidRDefault="000F0733" w:rsidP="00D17083">
      <w:pPr>
        <w:spacing w:before="60" w:after="60"/>
        <w:jc w:val="both"/>
      </w:pPr>
      <w:r w:rsidRPr="00DF4164">
        <w:t>Colliander, A</w:t>
      </w:r>
      <w:r w:rsidRPr="00DF4164">
        <w:rPr>
          <w:rFonts w:cs="Mangal"/>
          <w:cs/>
        </w:rPr>
        <w:t>.</w:t>
      </w:r>
      <w:r w:rsidRPr="00DF4164">
        <w:t xml:space="preserve">, </w:t>
      </w:r>
      <w:proofErr w:type="spellStart"/>
      <w:r w:rsidRPr="00DF4164">
        <w:t>Cosh</w:t>
      </w:r>
      <w:proofErr w:type="spellEnd"/>
      <w:r w:rsidRPr="00DF4164">
        <w:t>, M</w:t>
      </w:r>
      <w:r w:rsidRPr="00DF4164">
        <w:rPr>
          <w:rFonts w:cs="Mangal"/>
          <w:cs/>
        </w:rPr>
        <w:t>.</w:t>
      </w:r>
      <w:r w:rsidRPr="00DF4164">
        <w:t>, Misra, S</w:t>
      </w:r>
      <w:r w:rsidRPr="00DF4164">
        <w:rPr>
          <w:rFonts w:cs="Mangal"/>
          <w:cs/>
        </w:rPr>
        <w:t>.</w:t>
      </w:r>
      <w:r w:rsidRPr="00DF4164">
        <w:t>, Jackson, T</w:t>
      </w:r>
      <w:r w:rsidRPr="00DF4164">
        <w:rPr>
          <w:rFonts w:cs="Mangal"/>
          <w:cs/>
        </w:rPr>
        <w:t>.</w:t>
      </w:r>
      <w:r w:rsidRPr="00DF4164">
        <w:t>, Crow, W</w:t>
      </w:r>
      <w:r w:rsidRPr="00DF4164">
        <w:rPr>
          <w:rFonts w:cs="Mangal"/>
          <w:cs/>
        </w:rPr>
        <w:t>.</w:t>
      </w:r>
      <w:r w:rsidRPr="00DF4164">
        <w:t>, Chan, S</w:t>
      </w:r>
      <w:r w:rsidRPr="00DF4164">
        <w:rPr>
          <w:rFonts w:cs="Mangal"/>
          <w:cs/>
        </w:rPr>
        <w:t>.</w:t>
      </w:r>
      <w:r w:rsidRPr="00DF4164">
        <w:t xml:space="preserve">, </w:t>
      </w:r>
      <w:proofErr w:type="spellStart"/>
      <w:r w:rsidRPr="00DF4164">
        <w:t>Bindlish</w:t>
      </w:r>
      <w:proofErr w:type="spellEnd"/>
      <w:r w:rsidRPr="00DF4164">
        <w:t>, R</w:t>
      </w:r>
      <w:r w:rsidRPr="00DF4164">
        <w:rPr>
          <w:rFonts w:cs="Mangal"/>
          <w:cs/>
        </w:rPr>
        <w:t>.</w:t>
      </w:r>
      <w:r w:rsidRPr="00DF4164">
        <w:t>, Chae, C</w:t>
      </w:r>
      <w:r w:rsidRPr="00DF4164">
        <w:rPr>
          <w:rFonts w:cs="Mangal"/>
          <w:cs/>
        </w:rPr>
        <w:t>.</w:t>
      </w:r>
      <w:r w:rsidRPr="00DF4164">
        <w:t>, Collins, C</w:t>
      </w:r>
      <w:r w:rsidRPr="00DF4164">
        <w:rPr>
          <w:rFonts w:cs="Mangal"/>
          <w:cs/>
        </w:rPr>
        <w:t xml:space="preserve">. </w:t>
      </w:r>
      <w:r w:rsidRPr="00DF4164">
        <w:t>H</w:t>
      </w:r>
      <w:r w:rsidRPr="00DF4164">
        <w:rPr>
          <w:rFonts w:cs="Mangal"/>
          <w:cs/>
        </w:rPr>
        <w:t>.</w:t>
      </w:r>
      <w:r w:rsidRPr="00DF4164">
        <w:t>, &amp; Yueh, S</w:t>
      </w:r>
      <w:r w:rsidRPr="00DF4164">
        <w:rPr>
          <w:rFonts w:cs="Mangal"/>
          <w:cs/>
        </w:rPr>
        <w:t>. (</w:t>
      </w:r>
      <w:r w:rsidRPr="00DF4164">
        <w:t>2017</w:t>
      </w:r>
      <w:r w:rsidRPr="00DF4164">
        <w:rPr>
          <w:rFonts w:cs="Mangal"/>
          <w:cs/>
        </w:rPr>
        <w:t xml:space="preserve">). </w:t>
      </w:r>
      <w:r w:rsidRPr="00DF4164">
        <w:t>Validation and scaling of soil moisture in a semi</w:t>
      </w:r>
      <w:r w:rsidRPr="00DF4164">
        <w:rPr>
          <w:rFonts w:cs="Mangal"/>
          <w:cs/>
        </w:rPr>
        <w:t>-</w:t>
      </w:r>
      <w:r w:rsidRPr="00DF4164">
        <w:t xml:space="preserve">arid </w:t>
      </w:r>
      <w:r w:rsidRPr="00DF4164">
        <w:lastRenderedPageBreak/>
        <w:t>environment</w:t>
      </w:r>
      <w:r w:rsidRPr="00DF4164">
        <w:rPr>
          <w:rFonts w:cs="Mangal"/>
          <w:cs/>
        </w:rPr>
        <w:t xml:space="preserve">: </w:t>
      </w:r>
      <w:r w:rsidRPr="00DF4164">
        <w:t xml:space="preserve">SMAP validation experiment 2015 </w:t>
      </w:r>
      <w:r w:rsidRPr="00DF4164">
        <w:rPr>
          <w:rFonts w:cs="Mangal"/>
          <w:cs/>
        </w:rPr>
        <w:t>(</w:t>
      </w:r>
      <w:r w:rsidRPr="00DF4164">
        <w:t>SMAPVEX15</w:t>
      </w:r>
      <w:r w:rsidRPr="00DF4164">
        <w:rPr>
          <w:rFonts w:cs="Mangal"/>
          <w:cs/>
        </w:rPr>
        <w:t xml:space="preserve">). </w:t>
      </w:r>
      <w:r w:rsidRPr="00DF4164">
        <w:rPr>
          <w:i/>
          <w:iCs/>
        </w:rPr>
        <w:t>Remote Sensing of Environment</w:t>
      </w:r>
      <w:r w:rsidRPr="00DF4164">
        <w:t>, 196, 101</w:t>
      </w:r>
      <w:r w:rsidRPr="00DF4164">
        <w:rPr>
          <w:rFonts w:cs="Mangal"/>
          <w:cs/>
        </w:rPr>
        <w:t>–</w:t>
      </w:r>
      <w:r w:rsidRPr="00DF4164">
        <w:t>112</w:t>
      </w:r>
      <w:r w:rsidRPr="00DF4164">
        <w:rPr>
          <w:rFonts w:cs="Mangal"/>
          <w:cs/>
        </w:rPr>
        <w:t xml:space="preserve">. </w:t>
      </w:r>
      <w:hyperlink r:id="rId25"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rse</w:t>
        </w:r>
        <w:proofErr w:type="spellEnd"/>
        <w:r w:rsidRPr="00DF4164">
          <w:rPr>
            <w:rStyle w:val="Hyperlink"/>
            <w:rFonts w:cs="Mangal"/>
            <w:cs/>
          </w:rPr>
          <w:t>.</w:t>
        </w:r>
        <w:r w:rsidRPr="00DF4164">
          <w:rPr>
            <w:rStyle w:val="Hyperlink"/>
          </w:rPr>
          <w:t>2017</w:t>
        </w:r>
        <w:r w:rsidRPr="00DF4164">
          <w:rPr>
            <w:rStyle w:val="Hyperlink"/>
            <w:rFonts w:cs="Mangal"/>
            <w:cs/>
          </w:rPr>
          <w:t>.</w:t>
        </w:r>
        <w:r w:rsidRPr="00DF4164">
          <w:rPr>
            <w:rStyle w:val="Hyperlink"/>
          </w:rPr>
          <w:t>04</w:t>
        </w:r>
        <w:r w:rsidRPr="00DF4164">
          <w:rPr>
            <w:rStyle w:val="Hyperlink"/>
            <w:rFonts w:cs="Mangal"/>
            <w:cs/>
          </w:rPr>
          <w:t>.</w:t>
        </w:r>
        <w:r w:rsidRPr="00DF4164">
          <w:rPr>
            <w:rStyle w:val="Hyperlink"/>
          </w:rPr>
          <w:t>022</w:t>
        </w:r>
      </w:hyperlink>
    </w:p>
    <w:p w14:paraId="1E369C6A" w14:textId="77777777" w:rsidR="000F0733" w:rsidRPr="00DF4164" w:rsidRDefault="000F0733" w:rsidP="00D17083">
      <w:pPr>
        <w:spacing w:before="60" w:after="60"/>
        <w:jc w:val="both"/>
      </w:pPr>
      <w:r w:rsidRPr="00DF4164">
        <w:t>Cressman, Keith</w:t>
      </w:r>
      <w:r w:rsidRPr="00DF4164">
        <w:rPr>
          <w:rFonts w:cs="Mangal"/>
          <w:cs/>
        </w:rPr>
        <w:t>. (</w:t>
      </w:r>
      <w:r w:rsidRPr="00DF4164">
        <w:t>2013</w:t>
      </w:r>
      <w:r w:rsidRPr="00DF4164">
        <w:rPr>
          <w:rFonts w:cs="Mangal"/>
          <w:cs/>
        </w:rPr>
        <w:t>). "</w:t>
      </w:r>
      <w:r w:rsidRPr="00DF4164">
        <w:t>Role of remote sensing in desert locust early warning,</w:t>
      </w:r>
      <w:r w:rsidRPr="00DF4164">
        <w:rPr>
          <w:rFonts w:cs="Mangal"/>
          <w:cs/>
        </w:rPr>
        <w:t xml:space="preserve">" </w:t>
      </w:r>
      <w:r w:rsidRPr="00DF4164">
        <w:rPr>
          <w:i/>
          <w:iCs/>
        </w:rPr>
        <w:t>Journal of Applied Remote Sensing</w:t>
      </w:r>
      <w:r w:rsidRPr="00DF4164">
        <w:t xml:space="preserve"> 7</w:t>
      </w:r>
      <w:r w:rsidRPr="00DF4164">
        <w:rPr>
          <w:rFonts w:cs="Mangal"/>
          <w:cs/>
        </w:rPr>
        <w:t>(</w:t>
      </w:r>
      <w:r w:rsidRPr="00DF4164">
        <w:t>1</w:t>
      </w:r>
      <w:r w:rsidRPr="00DF4164">
        <w:rPr>
          <w:rFonts w:cs="Mangal"/>
          <w:cs/>
        </w:rPr>
        <w:t>)</w:t>
      </w:r>
      <w:r w:rsidRPr="00DF4164">
        <w:t xml:space="preserve">, 075098 </w:t>
      </w:r>
      <w:r w:rsidRPr="00DF4164">
        <w:rPr>
          <w:rFonts w:cs="Mangal"/>
          <w:cs/>
        </w:rPr>
        <w:t>(</w:t>
      </w:r>
      <w:r w:rsidRPr="00DF4164">
        <w:t>28 May 2013</w:t>
      </w:r>
      <w:r w:rsidRPr="00DF4164">
        <w:rPr>
          <w:rFonts w:cs="Mangal"/>
          <w:cs/>
        </w:rPr>
        <w:t xml:space="preserve">). </w:t>
      </w:r>
      <w:hyperlink r:id="rId2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1117</w:t>
        </w:r>
        <w:r w:rsidRPr="00DF4164">
          <w:rPr>
            <w:rStyle w:val="Hyperlink"/>
            <w:rFonts w:cs="Mangal"/>
            <w:cs/>
          </w:rPr>
          <w:t>/</w:t>
        </w:r>
        <w:r w:rsidRPr="00DF4164">
          <w:rPr>
            <w:rStyle w:val="Hyperlink"/>
          </w:rPr>
          <w:t>1</w:t>
        </w:r>
        <w:r w:rsidRPr="00DF4164">
          <w:rPr>
            <w:rStyle w:val="Hyperlink"/>
            <w:rFonts w:cs="Mangal"/>
            <w:cs/>
          </w:rPr>
          <w:t>.</w:t>
        </w:r>
        <w:r w:rsidRPr="00DF4164">
          <w:rPr>
            <w:rStyle w:val="Hyperlink"/>
          </w:rPr>
          <w:t>JRS</w:t>
        </w:r>
        <w:r w:rsidRPr="00DF4164">
          <w:rPr>
            <w:rStyle w:val="Hyperlink"/>
            <w:rFonts w:cs="Mangal"/>
            <w:cs/>
          </w:rPr>
          <w:t>.</w:t>
        </w:r>
        <w:r w:rsidRPr="00DF4164">
          <w:rPr>
            <w:rStyle w:val="Hyperlink"/>
          </w:rPr>
          <w:t>7</w:t>
        </w:r>
        <w:r w:rsidRPr="00DF4164">
          <w:rPr>
            <w:rStyle w:val="Hyperlink"/>
            <w:rFonts w:cs="Mangal"/>
            <w:cs/>
          </w:rPr>
          <w:t>.</w:t>
        </w:r>
        <w:r w:rsidRPr="00DF4164">
          <w:rPr>
            <w:rStyle w:val="Hyperlink"/>
          </w:rPr>
          <w:t>075098</w:t>
        </w:r>
      </w:hyperlink>
    </w:p>
    <w:p w14:paraId="301B4DAC" w14:textId="77777777" w:rsidR="000F0733" w:rsidRPr="00DF4164" w:rsidRDefault="000F0733" w:rsidP="00D17083">
      <w:pPr>
        <w:spacing w:before="60" w:after="60"/>
        <w:jc w:val="both"/>
        <w:rPr>
          <w:strike/>
        </w:rPr>
      </w:pPr>
      <w:proofErr w:type="spellStart"/>
      <w:r w:rsidRPr="00DF4164">
        <w:rPr>
          <w:color w:val="222222"/>
          <w:shd w:val="clear" w:color="auto" w:fill="FFFFFF"/>
        </w:rPr>
        <w:t>Despland</w:t>
      </w:r>
      <w:proofErr w:type="spellEnd"/>
      <w:r w:rsidRPr="00DF4164">
        <w:rPr>
          <w:color w:val="222222"/>
          <w:shd w:val="clear" w:color="auto" w:fill="FFFFFF"/>
        </w:rPr>
        <w:t xml:space="preserve"> E, Rosenberg J, and Simpson SJ </w:t>
      </w:r>
      <w:r w:rsidRPr="00DF4164">
        <w:rPr>
          <w:rFonts w:cs="Mangal"/>
          <w:color w:val="222222"/>
          <w:shd w:val="clear" w:color="auto" w:fill="FFFFFF"/>
          <w:cs/>
        </w:rPr>
        <w:t>(</w:t>
      </w:r>
      <w:r w:rsidRPr="00DF4164">
        <w:rPr>
          <w:color w:val="222222"/>
          <w:shd w:val="clear" w:color="auto" w:fill="FFFFFF"/>
        </w:rPr>
        <w:t>2004</w:t>
      </w:r>
      <w:r w:rsidRPr="00DF4164">
        <w:rPr>
          <w:rFonts w:cs="Mangal"/>
          <w:color w:val="222222"/>
          <w:shd w:val="clear" w:color="auto" w:fill="FFFFFF"/>
          <w:cs/>
        </w:rPr>
        <w:t xml:space="preserve">) </w:t>
      </w:r>
      <w:r w:rsidRPr="00DF4164">
        <w:rPr>
          <w:color w:val="222222"/>
          <w:shd w:val="clear" w:color="auto" w:fill="FFFFFF"/>
        </w:rPr>
        <w:t>Landscape structure and locust swarming</w:t>
      </w:r>
      <w:r w:rsidRPr="00DF4164">
        <w:rPr>
          <w:rFonts w:cs="Mangal"/>
          <w:color w:val="222222"/>
          <w:shd w:val="clear" w:color="auto" w:fill="FFFFFF"/>
          <w:cs/>
        </w:rPr>
        <w:t xml:space="preserve">: </w:t>
      </w:r>
      <w:r w:rsidRPr="00DF4164">
        <w:rPr>
          <w:color w:val="222222"/>
          <w:shd w:val="clear" w:color="auto" w:fill="FFFFFF"/>
        </w:rPr>
        <w:t>a satellite</w:t>
      </w:r>
      <w:r w:rsidRPr="00DF4164">
        <w:rPr>
          <w:rFonts w:cs="Mangal"/>
          <w:color w:val="222222"/>
          <w:shd w:val="clear" w:color="auto" w:fill="FFFFFF"/>
          <w:cs/>
        </w:rPr>
        <w:t>’</w:t>
      </w:r>
      <w:r w:rsidRPr="00DF4164">
        <w:rPr>
          <w:color w:val="222222"/>
          <w:shd w:val="clear" w:color="auto" w:fill="FFFFFF"/>
        </w:rPr>
        <w:t>s eye view</w:t>
      </w:r>
      <w:r w:rsidRPr="00DF4164">
        <w:rPr>
          <w:rFonts w:cs="Mangal"/>
          <w:color w:val="222222"/>
          <w:shd w:val="clear" w:color="auto" w:fill="FFFFFF"/>
          <w:cs/>
        </w:rPr>
        <w:t xml:space="preserve">. </w:t>
      </w:r>
      <w:proofErr w:type="spellStart"/>
      <w:r w:rsidRPr="00DF4164">
        <w:rPr>
          <w:i/>
          <w:iCs/>
          <w:color w:val="222222"/>
          <w:shd w:val="clear" w:color="auto" w:fill="FFFFFF"/>
        </w:rPr>
        <w:t>Ecography</w:t>
      </w:r>
      <w:proofErr w:type="spellEnd"/>
      <w:r w:rsidRPr="00DF4164">
        <w:rPr>
          <w:color w:val="222222"/>
          <w:shd w:val="clear" w:color="auto" w:fill="FFFFFF"/>
        </w:rPr>
        <w:t xml:space="preserve"> 27</w:t>
      </w:r>
      <w:r w:rsidRPr="00DF4164">
        <w:rPr>
          <w:rFonts w:cs="Mangal"/>
          <w:color w:val="222222"/>
          <w:shd w:val="clear" w:color="auto" w:fill="FFFFFF"/>
          <w:cs/>
        </w:rPr>
        <w:t>:</w:t>
      </w:r>
      <w:r w:rsidRPr="00DF4164">
        <w:rPr>
          <w:color w:val="222222"/>
          <w:shd w:val="clear" w:color="auto" w:fill="FFFFFF"/>
        </w:rPr>
        <w:t>381</w:t>
      </w:r>
      <w:r w:rsidRPr="00DF4164">
        <w:rPr>
          <w:rFonts w:cs="Mangal"/>
          <w:color w:val="222222"/>
          <w:shd w:val="clear" w:color="auto" w:fill="FFFFFF"/>
          <w:cs/>
        </w:rPr>
        <w:t>–</w:t>
      </w:r>
      <w:r w:rsidRPr="00DF4164">
        <w:rPr>
          <w:color w:val="222222"/>
          <w:shd w:val="clear" w:color="auto" w:fill="FFFFFF"/>
        </w:rPr>
        <w:t>391</w:t>
      </w:r>
      <w:r w:rsidRPr="00DF4164">
        <w:rPr>
          <w:rFonts w:cs="Mangal"/>
          <w:color w:val="222222"/>
          <w:shd w:val="clear" w:color="auto" w:fill="FFFFFF"/>
          <w:cs/>
        </w:rPr>
        <w:t>.</w:t>
      </w:r>
      <w:r w:rsidRPr="00DF4164">
        <w:rPr>
          <w:color w:val="222222"/>
          <w:shd w:val="clear" w:color="auto" w:fill="FFFFFF"/>
        </w:rPr>
        <w:t> </w:t>
      </w:r>
      <w:hyperlink r:id="rId27" w:history="1">
        <w:r w:rsidRPr="00DF4164">
          <w:rPr>
            <w:rStyle w:val="Hyperlink"/>
            <w:color w:val="025E8D"/>
            <w:shd w:val="clear" w:color="auto" w:fill="FFFFFF"/>
          </w:rPr>
          <w:t>https</w:t>
        </w:r>
        <w:r w:rsidRPr="00DF4164">
          <w:rPr>
            <w:rStyle w:val="Hyperlink"/>
            <w:rFonts w:cs="Mangal"/>
            <w:color w:val="025E8D"/>
            <w:shd w:val="clear" w:color="auto" w:fill="FFFFFF"/>
            <w:cs/>
          </w:rPr>
          <w:t>://</w:t>
        </w:r>
        <w:proofErr w:type="spellStart"/>
        <w:r w:rsidRPr="00DF4164">
          <w:rPr>
            <w:rStyle w:val="Hyperlink"/>
            <w:color w:val="025E8D"/>
            <w:shd w:val="clear" w:color="auto" w:fill="FFFFFF"/>
          </w:rPr>
          <w:t>doi</w:t>
        </w:r>
        <w:proofErr w:type="spellEnd"/>
        <w:r w:rsidRPr="00DF4164">
          <w:rPr>
            <w:rStyle w:val="Hyperlink"/>
            <w:rFonts w:cs="Mangal"/>
            <w:color w:val="025E8D"/>
            <w:shd w:val="clear" w:color="auto" w:fill="FFFFFF"/>
            <w:cs/>
          </w:rPr>
          <w:t>.</w:t>
        </w:r>
        <w:r w:rsidRPr="00DF4164">
          <w:rPr>
            <w:rStyle w:val="Hyperlink"/>
            <w:color w:val="025E8D"/>
            <w:shd w:val="clear" w:color="auto" w:fill="FFFFFF"/>
          </w:rPr>
          <w:t>org</w:t>
        </w:r>
        <w:r w:rsidRPr="00DF4164">
          <w:rPr>
            <w:rStyle w:val="Hyperlink"/>
            <w:rFonts w:cs="Mangal"/>
            <w:color w:val="025E8D"/>
            <w:shd w:val="clear" w:color="auto" w:fill="FFFFFF"/>
            <w:cs/>
          </w:rPr>
          <w:t>/</w:t>
        </w:r>
        <w:r w:rsidRPr="00DF4164">
          <w:rPr>
            <w:rStyle w:val="Hyperlink"/>
            <w:color w:val="025E8D"/>
            <w:shd w:val="clear" w:color="auto" w:fill="FFFFFF"/>
          </w:rPr>
          <w:t>10</w:t>
        </w:r>
        <w:r w:rsidRPr="00DF4164">
          <w:rPr>
            <w:rStyle w:val="Hyperlink"/>
            <w:rFonts w:cs="Mangal"/>
            <w:color w:val="025E8D"/>
            <w:shd w:val="clear" w:color="auto" w:fill="FFFFFF"/>
            <w:cs/>
          </w:rPr>
          <w:t>.</w:t>
        </w:r>
        <w:r w:rsidRPr="00DF4164">
          <w:rPr>
            <w:rStyle w:val="Hyperlink"/>
            <w:color w:val="025E8D"/>
            <w:shd w:val="clear" w:color="auto" w:fill="FFFFFF"/>
          </w:rPr>
          <w:t>1111</w:t>
        </w:r>
        <w:r w:rsidRPr="00DF4164">
          <w:rPr>
            <w:rStyle w:val="Hyperlink"/>
            <w:rFonts w:cs="Mangal"/>
            <w:color w:val="025E8D"/>
            <w:shd w:val="clear" w:color="auto" w:fill="FFFFFF"/>
            <w:cs/>
          </w:rPr>
          <w:t>/</w:t>
        </w:r>
        <w:r w:rsidRPr="00DF4164">
          <w:rPr>
            <w:rStyle w:val="Hyperlink"/>
            <w:color w:val="025E8D"/>
            <w:shd w:val="clear" w:color="auto" w:fill="FFFFFF"/>
          </w:rPr>
          <w:t>j</w:t>
        </w:r>
        <w:r w:rsidRPr="00DF4164">
          <w:rPr>
            <w:rStyle w:val="Hyperlink"/>
            <w:rFonts w:cs="Mangal"/>
            <w:color w:val="025E8D"/>
            <w:shd w:val="clear" w:color="auto" w:fill="FFFFFF"/>
            <w:cs/>
          </w:rPr>
          <w:t>.</w:t>
        </w:r>
        <w:r w:rsidRPr="00DF4164">
          <w:rPr>
            <w:rStyle w:val="Hyperlink"/>
            <w:color w:val="025E8D"/>
            <w:shd w:val="clear" w:color="auto" w:fill="FFFFFF"/>
          </w:rPr>
          <w:t>0906</w:t>
        </w:r>
        <w:r w:rsidRPr="00DF4164">
          <w:rPr>
            <w:rStyle w:val="Hyperlink"/>
            <w:rFonts w:cs="Mangal"/>
            <w:color w:val="025E8D"/>
            <w:shd w:val="clear" w:color="auto" w:fill="FFFFFF"/>
            <w:cs/>
          </w:rPr>
          <w:t>-</w:t>
        </w:r>
        <w:r w:rsidRPr="00DF4164">
          <w:rPr>
            <w:rStyle w:val="Hyperlink"/>
            <w:color w:val="025E8D"/>
            <w:shd w:val="clear" w:color="auto" w:fill="FFFFFF"/>
          </w:rPr>
          <w:t>7590</w:t>
        </w:r>
        <w:r w:rsidRPr="00DF4164">
          <w:rPr>
            <w:rStyle w:val="Hyperlink"/>
            <w:rFonts w:cs="Mangal"/>
            <w:color w:val="025E8D"/>
            <w:shd w:val="clear" w:color="auto" w:fill="FFFFFF"/>
            <w:cs/>
          </w:rPr>
          <w:t>.</w:t>
        </w:r>
        <w:r w:rsidRPr="00DF4164">
          <w:rPr>
            <w:rStyle w:val="Hyperlink"/>
            <w:color w:val="025E8D"/>
            <w:shd w:val="clear" w:color="auto" w:fill="FFFFFF"/>
          </w:rPr>
          <w:t>2004</w:t>
        </w:r>
        <w:r w:rsidRPr="00DF4164">
          <w:rPr>
            <w:rStyle w:val="Hyperlink"/>
            <w:rFonts w:cs="Mangal"/>
            <w:color w:val="025E8D"/>
            <w:shd w:val="clear" w:color="auto" w:fill="FFFFFF"/>
            <w:cs/>
          </w:rPr>
          <w:t>.</w:t>
        </w:r>
        <w:r w:rsidRPr="00DF4164">
          <w:rPr>
            <w:rStyle w:val="Hyperlink"/>
            <w:color w:val="025E8D"/>
            <w:shd w:val="clear" w:color="auto" w:fill="FFFFFF"/>
          </w:rPr>
          <w:t>03779</w:t>
        </w:r>
        <w:r w:rsidRPr="00DF4164">
          <w:rPr>
            <w:rStyle w:val="Hyperlink"/>
            <w:rFonts w:cs="Mangal"/>
            <w:color w:val="025E8D"/>
            <w:shd w:val="clear" w:color="auto" w:fill="FFFFFF"/>
            <w:cs/>
          </w:rPr>
          <w:t>.</w:t>
        </w:r>
        <w:r w:rsidRPr="00DF4164">
          <w:rPr>
            <w:rStyle w:val="Hyperlink"/>
            <w:color w:val="025E8D"/>
            <w:shd w:val="clear" w:color="auto" w:fill="FFFFFF"/>
          </w:rPr>
          <w:t>x</w:t>
        </w:r>
      </w:hyperlink>
    </w:p>
    <w:p w14:paraId="4AF2430A" w14:textId="77777777" w:rsidR="007A51F1" w:rsidRPr="00DF4164" w:rsidRDefault="007A51F1" w:rsidP="00D17083">
      <w:pPr>
        <w:shd w:val="clear" w:color="auto" w:fill="FCFCFC"/>
        <w:spacing w:before="60" w:after="60"/>
        <w:jc w:val="both"/>
        <w:outlineLvl w:val="0"/>
      </w:pPr>
      <w:r w:rsidRPr="00DF4164">
        <w:t>Didan, K</w:t>
      </w:r>
      <w:r w:rsidRPr="00DF4164">
        <w:rPr>
          <w:rFonts w:cs="Mangal"/>
          <w:cs/>
        </w:rPr>
        <w:t>. (</w:t>
      </w:r>
      <w:r w:rsidRPr="00DF4164">
        <w:rPr>
          <w:color w:val="FF0000"/>
        </w:rPr>
        <w:t>2015</w:t>
      </w:r>
      <w:r w:rsidRPr="00DF4164">
        <w:rPr>
          <w:rFonts w:cs="Mangal"/>
          <w:cs/>
        </w:rPr>
        <w:t xml:space="preserve">). </w:t>
      </w:r>
      <w:r w:rsidRPr="00DF4164">
        <w:t>MOD13Q1 MODIS</w:t>
      </w:r>
      <w:r w:rsidRPr="00DF4164">
        <w:rPr>
          <w:rFonts w:cs="Mangal"/>
          <w:cs/>
        </w:rPr>
        <w:t>/</w:t>
      </w:r>
      <w:r w:rsidRPr="00DF4164">
        <w:t>Terra Vegetation Indices 16</w:t>
      </w:r>
      <w:r w:rsidRPr="00DF4164">
        <w:rPr>
          <w:rFonts w:cs="Mangal"/>
          <w:cs/>
        </w:rPr>
        <w:t>-</w:t>
      </w:r>
      <w:r w:rsidRPr="00DF4164">
        <w:t xml:space="preserve">Day L3 Global 250m SIN Grid V006 </w:t>
      </w:r>
      <w:r w:rsidRPr="00DF4164">
        <w:rPr>
          <w:rFonts w:cs="Mangal"/>
          <w:cs/>
        </w:rPr>
        <w:t>[</w:t>
      </w:r>
      <w:r w:rsidRPr="00DF4164">
        <w:t>Data set</w:t>
      </w:r>
      <w:r w:rsidRPr="00DF4164">
        <w:rPr>
          <w:rFonts w:cs="Mangal"/>
          <w:cs/>
        </w:rPr>
        <w:t xml:space="preserve">]. </w:t>
      </w:r>
      <w:r w:rsidRPr="00DF4164">
        <w:t>NASA EOSDIS Land Processes DAAC</w:t>
      </w:r>
      <w:r w:rsidRPr="00DF4164">
        <w:rPr>
          <w:rFonts w:cs="Mangal"/>
          <w:cs/>
        </w:rPr>
        <w:t xml:space="preserve">. </w:t>
      </w:r>
      <w:hyperlink r:id="rId2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5067</w:t>
        </w:r>
        <w:r w:rsidRPr="00DF4164">
          <w:rPr>
            <w:rStyle w:val="Hyperlink"/>
            <w:rFonts w:cs="Mangal"/>
            <w:cs/>
          </w:rPr>
          <w:t>/</w:t>
        </w:r>
        <w:r w:rsidRPr="00DF4164">
          <w:rPr>
            <w:rStyle w:val="Hyperlink"/>
          </w:rPr>
          <w:t>MODIS</w:t>
        </w:r>
        <w:r w:rsidRPr="00DF4164">
          <w:rPr>
            <w:rStyle w:val="Hyperlink"/>
            <w:rFonts w:cs="Mangal"/>
            <w:cs/>
          </w:rPr>
          <w:t>/</w:t>
        </w:r>
        <w:r w:rsidRPr="00DF4164">
          <w:rPr>
            <w:rStyle w:val="Hyperlink"/>
          </w:rPr>
          <w:t>MOD13Q1</w:t>
        </w:r>
        <w:r w:rsidRPr="00DF4164">
          <w:rPr>
            <w:rStyle w:val="Hyperlink"/>
            <w:rFonts w:cs="Mangal"/>
            <w:cs/>
          </w:rPr>
          <w:t>.</w:t>
        </w:r>
        <w:r w:rsidRPr="00DF4164">
          <w:rPr>
            <w:rStyle w:val="Hyperlink"/>
          </w:rPr>
          <w:t>006</w:t>
        </w:r>
      </w:hyperlink>
      <w:r w:rsidRPr="00DF4164">
        <w:rPr>
          <w:rFonts w:cs="Mangal"/>
          <w:cs/>
        </w:rPr>
        <w:t xml:space="preserve"> </w:t>
      </w:r>
    </w:p>
    <w:p w14:paraId="2ED0EE44" w14:textId="694D601E" w:rsidR="003B524D" w:rsidRPr="00DF4164" w:rsidRDefault="003B524D" w:rsidP="00D17083">
      <w:pPr>
        <w:spacing w:before="60" w:after="60"/>
        <w:jc w:val="both"/>
      </w:pPr>
      <w:r w:rsidRPr="00DF4164">
        <w:t>Draxler, R</w:t>
      </w:r>
      <w:r w:rsidRPr="00DF4164">
        <w:rPr>
          <w:rFonts w:cs="Mangal"/>
          <w:cs/>
        </w:rPr>
        <w:t xml:space="preserve">. </w:t>
      </w:r>
      <w:r w:rsidRPr="00DF4164">
        <w:t>R</w:t>
      </w:r>
      <w:r w:rsidRPr="00DF4164">
        <w:rPr>
          <w:rFonts w:cs="Mangal"/>
          <w:cs/>
        </w:rPr>
        <w:t>.</w:t>
      </w:r>
      <w:r w:rsidRPr="00DF4164">
        <w:t>, &amp; Hess, G</w:t>
      </w:r>
      <w:r w:rsidRPr="00DF4164">
        <w:rPr>
          <w:rFonts w:cs="Mangal"/>
          <w:cs/>
        </w:rPr>
        <w:t xml:space="preserve">. </w:t>
      </w:r>
      <w:r w:rsidRPr="00DF4164">
        <w:t>D</w:t>
      </w:r>
      <w:r w:rsidRPr="00DF4164">
        <w:rPr>
          <w:rFonts w:cs="Mangal"/>
          <w:cs/>
        </w:rPr>
        <w:t>. (</w:t>
      </w:r>
      <w:r w:rsidRPr="00DF4164">
        <w:t>1998</w:t>
      </w:r>
      <w:r w:rsidRPr="00DF4164">
        <w:rPr>
          <w:rFonts w:cs="Mangal"/>
          <w:cs/>
        </w:rPr>
        <w:t xml:space="preserve">). </w:t>
      </w:r>
      <w:r w:rsidRPr="00DF4164">
        <w:t>An overview of the HYSPLIT_4 modelling system for trajectories</w:t>
      </w:r>
      <w:r w:rsidRPr="00DF4164">
        <w:rPr>
          <w:rFonts w:cs="Mangal"/>
          <w:cs/>
        </w:rPr>
        <w:t xml:space="preserve">. </w:t>
      </w:r>
      <w:r w:rsidRPr="00DF4164">
        <w:rPr>
          <w:i/>
          <w:iCs/>
        </w:rPr>
        <w:t>Australian Meteorological Magazine</w:t>
      </w:r>
      <w:r w:rsidRPr="00DF4164">
        <w:t>, 47</w:t>
      </w:r>
      <w:r w:rsidRPr="00DF4164">
        <w:rPr>
          <w:rFonts w:cs="Mangal"/>
          <w:cs/>
        </w:rPr>
        <w:t>(</w:t>
      </w:r>
      <w:r w:rsidRPr="00DF4164">
        <w:t>4</w:t>
      </w:r>
      <w:r w:rsidRPr="00DF4164">
        <w:rPr>
          <w:rFonts w:cs="Mangal"/>
          <w:cs/>
        </w:rPr>
        <w:t>)</w:t>
      </w:r>
      <w:r w:rsidRPr="00DF4164">
        <w:t>, 295</w:t>
      </w:r>
      <w:r w:rsidRPr="00DF4164">
        <w:rPr>
          <w:rFonts w:cs="Mangal"/>
          <w:cs/>
        </w:rPr>
        <w:t>–</w:t>
      </w:r>
      <w:r w:rsidRPr="00DF4164">
        <w:t>308</w:t>
      </w:r>
      <w:r w:rsidRPr="00DF4164">
        <w:rPr>
          <w:rFonts w:cs="Mangal"/>
          <w:cs/>
        </w:rPr>
        <w:t xml:space="preserve">. </w:t>
      </w:r>
      <w:hyperlink r:id="rId29"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arl</w:t>
        </w:r>
        <w:proofErr w:type="spellEnd"/>
        <w:r w:rsidRPr="00DF4164">
          <w:rPr>
            <w:rStyle w:val="Hyperlink"/>
            <w:rFonts w:cs="Mangal"/>
            <w:cs/>
          </w:rPr>
          <w:t>.</w:t>
        </w:r>
        <w:proofErr w:type="spellStart"/>
        <w:r w:rsidRPr="00DF4164">
          <w:rPr>
            <w:rStyle w:val="Hyperlink"/>
          </w:rPr>
          <w:t>noaa</w:t>
        </w:r>
        <w:proofErr w:type="spellEnd"/>
        <w:r w:rsidRPr="00DF4164">
          <w:rPr>
            <w:rStyle w:val="Hyperlink"/>
            <w:rFonts w:cs="Mangal"/>
            <w:cs/>
          </w:rPr>
          <w:t>.</w:t>
        </w:r>
        <w:r w:rsidRPr="00DF4164">
          <w:rPr>
            <w:rStyle w:val="Hyperlink"/>
          </w:rPr>
          <w:t>gov</w:t>
        </w:r>
        <w:r w:rsidRPr="00DF4164">
          <w:rPr>
            <w:rStyle w:val="Hyperlink"/>
            <w:rFonts w:cs="Mangal"/>
            <w:cs/>
          </w:rPr>
          <w:t>/</w:t>
        </w:r>
        <w:r w:rsidRPr="00DF4164">
          <w:rPr>
            <w:rStyle w:val="Hyperlink"/>
          </w:rPr>
          <w:t>documents</w:t>
        </w:r>
        <w:r w:rsidRPr="00DF4164">
          <w:rPr>
            <w:rStyle w:val="Hyperlink"/>
            <w:rFonts w:cs="Mangal"/>
            <w:cs/>
          </w:rPr>
          <w:t>/</w:t>
        </w:r>
        <w:r w:rsidRPr="00DF4164">
          <w:rPr>
            <w:rStyle w:val="Hyperlink"/>
          </w:rPr>
          <w:t>reports</w:t>
        </w:r>
        <w:r w:rsidRPr="00DF4164">
          <w:rPr>
            <w:rStyle w:val="Hyperlink"/>
            <w:rFonts w:cs="Mangal"/>
            <w:cs/>
          </w:rPr>
          <w:t>/</w:t>
        </w:r>
        <w:proofErr w:type="spellStart"/>
        <w:r w:rsidRPr="00DF4164">
          <w:rPr>
            <w:rStyle w:val="Hyperlink"/>
          </w:rPr>
          <w:t>MetMag</w:t>
        </w:r>
        <w:proofErr w:type="spellEnd"/>
        <w:r w:rsidRPr="00DF4164">
          <w:rPr>
            <w:rStyle w:val="Hyperlink"/>
            <w:rFonts w:cs="Mangal"/>
            <w:cs/>
          </w:rPr>
          <w:t>.</w:t>
        </w:r>
        <w:r w:rsidRPr="00DF4164">
          <w:rPr>
            <w:rStyle w:val="Hyperlink"/>
          </w:rPr>
          <w:t>pdf</w:t>
        </w:r>
      </w:hyperlink>
    </w:p>
    <w:p w14:paraId="227F9E0C" w14:textId="5B2B5A9F" w:rsidR="000F0733" w:rsidRPr="00DF4164" w:rsidRDefault="000F0733" w:rsidP="00D17083">
      <w:pPr>
        <w:spacing w:before="60" w:after="60"/>
        <w:jc w:val="both"/>
      </w:pPr>
      <w:proofErr w:type="spellStart"/>
      <w:r w:rsidRPr="00DF4164">
        <w:t>Entekhabi</w:t>
      </w:r>
      <w:proofErr w:type="spellEnd"/>
      <w:r w:rsidRPr="00DF4164">
        <w:t>, D</w:t>
      </w:r>
      <w:r w:rsidRPr="00DF4164">
        <w:rPr>
          <w:rFonts w:cs="Mangal"/>
          <w:cs/>
        </w:rPr>
        <w:t>.</w:t>
      </w:r>
      <w:r w:rsidRPr="00DF4164">
        <w:t>, Njoku, E</w:t>
      </w:r>
      <w:r w:rsidRPr="00DF4164">
        <w:rPr>
          <w:rFonts w:cs="Mangal"/>
          <w:cs/>
        </w:rPr>
        <w:t xml:space="preserve">. </w:t>
      </w:r>
      <w:r w:rsidRPr="00DF4164">
        <w:t>G</w:t>
      </w:r>
      <w:r w:rsidRPr="00DF4164">
        <w:rPr>
          <w:rFonts w:cs="Mangal"/>
          <w:cs/>
        </w:rPr>
        <w:t>.</w:t>
      </w:r>
      <w:r w:rsidRPr="00DF4164">
        <w:t>, O'Neill, P</w:t>
      </w:r>
      <w:r w:rsidRPr="00DF4164">
        <w:rPr>
          <w:rFonts w:cs="Mangal"/>
          <w:cs/>
        </w:rPr>
        <w:t xml:space="preserve">. </w:t>
      </w:r>
      <w:r w:rsidRPr="00DF4164">
        <w:t>E</w:t>
      </w:r>
      <w:r w:rsidRPr="00DF4164">
        <w:rPr>
          <w:rFonts w:cs="Mangal"/>
          <w:cs/>
        </w:rPr>
        <w:t>.</w:t>
      </w:r>
      <w:r w:rsidRPr="00DF4164">
        <w:t>, Kellogg, K</w:t>
      </w:r>
      <w:r w:rsidRPr="00DF4164">
        <w:rPr>
          <w:rFonts w:cs="Mangal"/>
          <w:cs/>
        </w:rPr>
        <w:t xml:space="preserve">. </w:t>
      </w:r>
      <w:r w:rsidRPr="00DF4164">
        <w:t>H</w:t>
      </w:r>
      <w:r w:rsidRPr="00DF4164">
        <w:rPr>
          <w:rFonts w:cs="Mangal"/>
          <w:cs/>
        </w:rPr>
        <w:t>.</w:t>
      </w:r>
      <w:r w:rsidRPr="00DF4164">
        <w:t>, Crow, W</w:t>
      </w:r>
      <w:r w:rsidRPr="00DF4164">
        <w:rPr>
          <w:rFonts w:cs="Mangal"/>
          <w:cs/>
        </w:rPr>
        <w:t xml:space="preserve">. </w:t>
      </w:r>
      <w:r w:rsidRPr="00DF4164">
        <w:t>T</w:t>
      </w:r>
      <w:r w:rsidRPr="00DF4164">
        <w:rPr>
          <w:rFonts w:cs="Mangal"/>
          <w:cs/>
        </w:rPr>
        <w:t>.</w:t>
      </w:r>
      <w:r w:rsidRPr="00DF4164">
        <w:t>, Edelstein, W</w:t>
      </w:r>
      <w:r w:rsidRPr="00DF4164">
        <w:rPr>
          <w:rFonts w:cs="Mangal"/>
          <w:cs/>
        </w:rPr>
        <w:t xml:space="preserve">. </w:t>
      </w:r>
      <w:r w:rsidRPr="00DF4164">
        <w:t>N</w:t>
      </w:r>
      <w:r w:rsidRPr="00DF4164">
        <w:rPr>
          <w:rFonts w:cs="Mangal"/>
          <w:cs/>
        </w:rPr>
        <w:t>.</w:t>
      </w:r>
      <w:r w:rsidRPr="00DF4164">
        <w:t>, Entin, J</w:t>
      </w:r>
      <w:r w:rsidRPr="00DF4164">
        <w:rPr>
          <w:rFonts w:cs="Mangal"/>
          <w:cs/>
        </w:rPr>
        <w:t xml:space="preserve">. </w:t>
      </w:r>
      <w:r w:rsidRPr="00DF4164">
        <w:t>K</w:t>
      </w:r>
      <w:r w:rsidRPr="00DF4164">
        <w:rPr>
          <w:rFonts w:cs="Mangal"/>
          <w:cs/>
        </w:rPr>
        <w:t>.</w:t>
      </w:r>
      <w:r w:rsidRPr="00DF4164">
        <w:t>, Goodman, S</w:t>
      </w:r>
      <w:r w:rsidRPr="00DF4164">
        <w:rPr>
          <w:rFonts w:cs="Mangal"/>
          <w:cs/>
        </w:rPr>
        <w:t xml:space="preserve">. </w:t>
      </w:r>
      <w:r w:rsidRPr="00DF4164">
        <w:t>D</w:t>
      </w:r>
      <w:r w:rsidRPr="00DF4164">
        <w:rPr>
          <w:rFonts w:cs="Mangal"/>
          <w:cs/>
        </w:rPr>
        <w:t>.</w:t>
      </w:r>
      <w:r w:rsidRPr="00DF4164">
        <w:t>, Jackson, T</w:t>
      </w:r>
      <w:r w:rsidRPr="00DF4164">
        <w:rPr>
          <w:rFonts w:cs="Mangal"/>
          <w:cs/>
        </w:rPr>
        <w:t xml:space="preserve">. </w:t>
      </w:r>
      <w:r w:rsidRPr="00DF4164">
        <w:t>J</w:t>
      </w:r>
      <w:r w:rsidRPr="00DF4164">
        <w:rPr>
          <w:rFonts w:cs="Mangal"/>
          <w:cs/>
        </w:rPr>
        <w:t>.</w:t>
      </w:r>
      <w:r w:rsidRPr="00DF4164">
        <w:t>, Johnson, J</w:t>
      </w:r>
      <w:r w:rsidRPr="00DF4164">
        <w:rPr>
          <w:rFonts w:cs="Mangal"/>
          <w:cs/>
        </w:rPr>
        <w:t>.</w:t>
      </w:r>
      <w:r w:rsidRPr="00DF4164">
        <w:t>, Kimball, J</w:t>
      </w:r>
      <w:r w:rsidRPr="00DF4164">
        <w:rPr>
          <w:rFonts w:cs="Mangal"/>
          <w:cs/>
        </w:rPr>
        <w:t>.</w:t>
      </w:r>
      <w:r w:rsidRPr="00DF4164">
        <w:t>, Piepmeier, J</w:t>
      </w:r>
      <w:r w:rsidRPr="00DF4164">
        <w:rPr>
          <w:rFonts w:cs="Mangal"/>
          <w:cs/>
        </w:rPr>
        <w:t xml:space="preserve">. </w:t>
      </w:r>
      <w:r w:rsidRPr="00DF4164">
        <w:t>R</w:t>
      </w:r>
      <w:r w:rsidRPr="00DF4164">
        <w:rPr>
          <w:rFonts w:cs="Mangal"/>
          <w:cs/>
        </w:rPr>
        <w:t>.</w:t>
      </w:r>
      <w:r w:rsidRPr="00DF4164">
        <w:t>, Koster, R</w:t>
      </w:r>
      <w:r w:rsidRPr="00DF4164">
        <w:rPr>
          <w:rFonts w:cs="Mangal"/>
          <w:cs/>
        </w:rPr>
        <w:t xml:space="preserve">. </w:t>
      </w:r>
      <w:r w:rsidRPr="00DF4164">
        <w:t>D</w:t>
      </w:r>
      <w:r w:rsidRPr="00DF4164">
        <w:rPr>
          <w:rFonts w:cs="Mangal"/>
          <w:cs/>
        </w:rPr>
        <w:t>.</w:t>
      </w:r>
      <w:r w:rsidRPr="00DF4164">
        <w:t>, Martin, N</w:t>
      </w:r>
      <w:r w:rsidRPr="00DF4164">
        <w:rPr>
          <w:rFonts w:cs="Mangal"/>
          <w:cs/>
        </w:rPr>
        <w:t>.</w:t>
      </w:r>
      <w:r w:rsidRPr="00DF4164">
        <w:t>, McDonald, K</w:t>
      </w:r>
      <w:r w:rsidRPr="00DF4164">
        <w:rPr>
          <w:rFonts w:cs="Mangal"/>
          <w:cs/>
        </w:rPr>
        <w:t xml:space="preserve">. </w:t>
      </w:r>
      <w:r w:rsidRPr="00DF4164">
        <w:t>C</w:t>
      </w:r>
      <w:r w:rsidRPr="00DF4164">
        <w:rPr>
          <w:rFonts w:cs="Mangal"/>
          <w:cs/>
        </w:rPr>
        <w:t>.</w:t>
      </w:r>
      <w:r w:rsidRPr="00DF4164">
        <w:t>, Moghaddam, M</w:t>
      </w:r>
      <w:r w:rsidRPr="00DF4164">
        <w:rPr>
          <w:rFonts w:cs="Mangal"/>
          <w:cs/>
        </w:rPr>
        <w:t>.</w:t>
      </w:r>
      <w:r w:rsidRPr="00DF4164">
        <w:t>, Moran, S</w:t>
      </w:r>
      <w:r w:rsidRPr="00DF4164">
        <w:rPr>
          <w:rFonts w:cs="Mangal"/>
          <w:cs/>
        </w:rPr>
        <w:t>.</w:t>
      </w:r>
      <w:r w:rsidRPr="00DF4164">
        <w:t>, Reichle, R</w:t>
      </w:r>
      <w:r w:rsidRPr="00DF4164">
        <w:rPr>
          <w:rFonts w:cs="Mangal"/>
          <w:cs/>
        </w:rPr>
        <w:t>.</w:t>
      </w:r>
      <w:r w:rsidRPr="00DF4164">
        <w:t>, Shi, J</w:t>
      </w:r>
      <w:r w:rsidRPr="00DF4164">
        <w:rPr>
          <w:rFonts w:cs="Mangal"/>
          <w:cs/>
        </w:rPr>
        <w:t xml:space="preserve">. </w:t>
      </w:r>
      <w:r w:rsidRPr="00DF4164">
        <w:t>C</w:t>
      </w:r>
      <w:r w:rsidRPr="00DF4164">
        <w:rPr>
          <w:rFonts w:cs="Mangal"/>
          <w:cs/>
        </w:rPr>
        <w:t>.</w:t>
      </w:r>
      <w:r w:rsidRPr="00DF4164">
        <w:t xml:space="preserve">, </w:t>
      </w:r>
      <w:r w:rsidRPr="00DF4164">
        <w:rPr>
          <w:rFonts w:cs="Mangal"/>
          <w:cs/>
        </w:rPr>
        <w:t xml:space="preserve">... </w:t>
      </w:r>
      <w:r w:rsidRPr="00DF4164">
        <w:t>Zimmerman, R</w:t>
      </w:r>
      <w:r w:rsidRPr="00DF4164">
        <w:rPr>
          <w:rFonts w:cs="Mangal"/>
          <w:cs/>
        </w:rPr>
        <w:t xml:space="preserve">. </w:t>
      </w:r>
      <w:r w:rsidR="00CB1FE3" w:rsidRPr="00DF4164">
        <w:rPr>
          <w:rFonts w:cs="Mangal"/>
          <w:cs/>
        </w:rPr>
        <w:t>(</w:t>
      </w:r>
      <w:r w:rsidRPr="00DF4164">
        <w:t>2010</w:t>
      </w:r>
      <w:r w:rsidR="00CB1FE3" w:rsidRPr="00DF4164">
        <w:rPr>
          <w:rFonts w:cs="Mangal"/>
          <w:cs/>
        </w:rPr>
        <w:t>)</w:t>
      </w:r>
      <w:r w:rsidRPr="00DF4164">
        <w:rPr>
          <w:rFonts w:cs="Mangal"/>
          <w:cs/>
        </w:rPr>
        <w:t xml:space="preserve">. </w:t>
      </w:r>
      <w:r w:rsidRPr="00DF4164">
        <w:t xml:space="preserve">The soil moisture active passive </w:t>
      </w:r>
      <w:r w:rsidRPr="00DF4164">
        <w:rPr>
          <w:rFonts w:cs="Mangal"/>
          <w:cs/>
        </w:rPr>
        <w:t>(</w:t>
      </w:r>
      <w:r w:rsidRPr="00DF4164">
        <w:t>SMAP</w:t>
      </w:r>
      <w:r w:rsidRPr="00DF4164">
        <w:rPr>
          <w:rFonts w:cs="Mangal"/>
          <w:cs/>
        </w:rPr>
        <w:t xml:space="preserve">) </w:t>
      </w:r>
      <w:r w:rsidRPr="00DF4164">
        <w:t>mission</w:t>
      </w:r>
      <w:r w:rsidRPr="00DF4164">
        <w:rPr>
          <w:rFonts w:cs="Mangal"/>
          <w:cs/>
        </w:rPr>
        <w:t xml:space="preserve">. </w:t>
      </w:r>
      <w:r w:rsidRPr="00DF4164">
        <w:rPr>
          <w:i/>
          <w:iCs/>
        </w:rPr>
        <w:t>Proceedings of the IEEE</w:t>
      </w:r>
      <w:r w:rsidRPr="00DF4164">
        <w:t>, 98</w:t>
      </w:r>
      <w:r w:rsidRPr="00DF4164">
        <w:rPr>
          <w:rFonts w:cs="Mangal"/>
          <w:cs/>
        </w:rPr>
        <w:t>(</w:t>
      </w:r>
      <w:r w:rsidRPr="00DF4164">
        <w:t>5</w:t>
      </w:r>
      <w:r w:rsidRPr="00DF4164">
        <w:rPr>
          <w:rFonts w:cs="Mangal"/>
          <w:cs/>
        </w:rPr>
        <w:t>)</w:t>
      </w:r>
      <w:r w:rsidRPr="00DF4164">
        <w:t>, 704</w:t>
      </w:r>
      <w:r w:rsidRPr="00DF4164">
        <w:rPr>
          <w:rFonts w:cs="Mangal"/>
          <w:cs/>
        </w:rPr>
        <w:t>–</w:t>
      </w:r>
      <w:r w:rsidRPr="00DF4164">
        <w:t>716</w:t>
      </w:r>
      <w:r w:rsidRPr="00DF4164">
        <w:rPr>
          <w:rFonts w:cs="Mangal"/>
          <w:cs/>
        </w:rPr>
        <w:t xml:space="preserve">. </w:t>
      </w:r>
      <w:hyperlink r:id="rId30"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1109</w:t>
        </w:r>
        <w:r w:rsidRPr="00DF4164">
          <w:rPr>
            <w:rStyle w:val="Hyperlink"/>
            <w:rFonts w:cs="Mangal"/>
            <w:cs/>
          </w:rPr>
          <w:t>/</w:t>
        </w:r>
        <w:r w:rsidRPr="00DF4164">
          <w:rPr>
            <w:rStyle w:val="Hyperlink"/>
          </w:rPr>
          <w:t>JPROC</w:t>
        </w:r>
        <w:r w:rsidRPr="00DF4164">
          <w:rPr>
            <w:rStyle w:val="Hyperlink"/>
            <w:rFonts w:cs="Mangal"/>
            <w:cs/>
          </w:rPr>
          <w:t>.</w:t>
        </w:r>
        <w:r w:rsidRPr="00DF4164">
          <w:rPr>
            <w:rStyle w:val="Hyperlink"/>
          </w:rPr>
          <w:t>2010</w:t>
        </w:r>
        <w:r w:rsidRPr="00DF4164">
          <w:rPr>
            <w:rStyle w:val="Hyperlink"/>
            <w:rFonts w:cs="Mangal"/>
            <w:cs/>
          </w:rPr>
          <w:t>.</w:t>
        </w:r>
        <w:r w:rsidRPr="00DF4164">
          <w:rPr>
            <w:rStyle w:val="Hyperlink"/>
          </w:rPr>
          <w:t>2043918</w:t>
        </w:r>
      </w:hyperlink>
      <w:r w:rsidRPr="00DF4164">
        <w:rPr>
          <w:rStyle w:val="Hyperlink"/>
          <w:rFonts w:cs="Mangal"/>
          <w:cs/>
        </w:rPr>
        <w:t>.</w:t>
      </w:r>
    </w:p>
    <w:p w14:paraId="7560C8A6" w14:textId="77777777" w:rsidR="003B524D" w:rsidRPr="00DF4164" w:rsidRDefault="003B524D" w:rsidP="00D17083">
      <w:pPr>
        <w:spacing w:before="60" w:after="60"/>
        <w:jc w:val="both"/>
      </w:pPr>
      <w:r w:rsidRPr="00DF4164">
        <w:t>FAO</w:t>
      </w:r>
      <w:r w:rsidRPr="00DF4164">
        <w:rPr>
          <w:rFonts w:cs="Mangal"/>
          <w:cs/>
        </w:rPr>
        <w:t>. (</w:t>
      </w:r>
      <w:r w:rsidRPr="00DF4164">
        <w:t>2025</w:t>
      </w:r>
      <w:r w:rsidRPr="00DF4164">
        <w:rPr>
          <w:rFonts w:cs="Mangal"/>
          <w:cs/>
        </w:rPr>
        <w:t xml:space="preserve">). </w:t>
      </w:r>
      <w:r w:rsidRPr="00DF4164">
        <w:t>Desert Locust Bulletin</w:t>
      </w:r>
      <w:r w:rsidRPr="00DF4164">
        <w:rPr>
          <w:rFonts w:cs="Mangal"/>
          <w:cs/>
        </w:rPr>
        <w:t xml:space="preserve">: </w:t>
      </w:r>
      <w:r w:rsidRPr="00DF4164">
        <w:t xml:space="preserve">India Supplement </w:t>
      </w:r>
      <w:r w:rsidRPr="00DF4164">
        <w:rPr>
          <w:rFonts w:cs="Mangal"/>
          <w:cs/>
        </w:rPr>
        <w:t>(</w:t>
      </w:r>
      <w:r w:rsidRPr="00DF4164">
        <w:t>June 2025</w:t>
      </w:r>
      <w:r w:rsidRPr="00DF4164">
        <w:rPr>
          <w:rFonts w:cs="Mangal"/>
          <w:cs/>
        </w:rPr>
        <w:t xml:space="preserve">). </w:t>
      </w:r>
      <w:r w:rsidRPr="00DF4164">
        <w:t>Food and Agriculture Organization of the United Nations</w:t>
      </w:r>
      <w:r w:rsidRPr="00DF4164">
        <w:rPr>
          <w:rFonts w:cs="Mangal"/>
          <w:cs/>
        </w:rPr>
        <w:t>.</w:t>
      </w:r>
    </w:p>
    <w:p w14:paraId="0D98BB77" w14:textId="635291D8" w:rsidR="000F0733" w:rsidRPr="00DF4164" w:rsidRDefault="000F0733" w:rsidP="00D17083">
      <w:pPr>
        <w:spacing w:before="60" w:after="60"/>
        <w:jc w:val="both"/>
        <w:rPr>
          <w:rStyle w:val="Hyperlink"/>
        </w:rPr>
      </w:pPr>
      <w:r w:rsidRPr="00DF4164">
        <w:t>FAO</w:t>
      </w:r>
      <w:r w:rsidRPr="00DF4164">
        <w:rPr>
          <w:rFonts w:cs="Mangal"/>
          <w:cs/>
        </w:rPr>
        <w:t>. (</w:t>
      </w:r>
      <w:r w:rsidRPr="00DF4164">
        <w:t>2025</w:t>
      </w:r>
      <w:r w:rsidRPr="00DF4164">
        <w:rPr>
          <w:rFonts w:cs="Mangal"/>
          <w:cs/>
        </w:rPr>
        <w:t xml:space="preserve">). </w:t>
      </w:r>
      <w:r w:rsidRPr="00DF4164">
        <w:t>General situation during August 2025 and Forecast until mid</w:t>
      </w:r>
      <w:r w:rsidRPr="00DF4164">
        <w:rPr>
          <w:rFonts w:cs="Mangal"/>
          <w:cs/>
        </w:rPr>
        <w:t>-</w:t>
      </w:r>
      <w:r w:rsidRPr="00DF4164">
        <w:t>October 2025</w:t>
      </w:r>
      <w:r w:rsidRPr="00DF4164">
        <w:rPr>
          <w:rFonts w:cs="Mangal"/>
          <w:cs/>
        </w:rPr>
        <w:t xml:space="preserve">. </w:t>
      </w:r>
      <w:r w:rsidRPr="00DF4164">
        <w:t>Desert Locust Bulletin, No</w:t>
      </w:r>
      <w:r w:rsidRPr="00DF4164">
        <w:rPr>
          <w:rFonts w:cs="Mangal"/>
          <w:cs/>
        </w:rPr>
        <w:t xml:space="preserve">. </w:t>
      </w:r>
      <w:r w:rsidRPr="00DF4164">
        <w:t>563, 4 September 2025</w:t>
      </w:r>
      <w:r w:rsidRPr="00DF4164">
        <w:rPr>
          <w:rFonts w:cs="Mangal"/>
          <w:cs/>
        </w:rPr>
        <w:t xml:space="preserve">. </w:t>
      </w:r>
      <w:hyperlink r:id="rId31" w:history="1">
        <w:r w:rsidRPr="00DF4164">
          <w:rPr>
            <w:rStyle w:val="Hyperlink"/>
          </w:rPr>
          <w:t>file</w:t>
        </w:r>
        <w:r w:rsidRPr="00DF4164">
          <w:rPr>
            <w:rStyle w:val="Hyperlink"/>
            <w:rFonts w:cs="Mangal"/>
            <w:cs/>
          </w:rPr>
          <w:t>:///</w:t>
        </w:r>
        <w:r w:rsidRPr="00DF4164">
          <w:rPr>
            <w:rStyle w:val="Hyperlink"/>
          </w:rPr>
          <w:t>C</w:t>
        </w:r>
        <w:r w:rsidRPr="00DF4164">
          <w:rPr>
            <w:rStyle w:val="Hyperlink"/>
            <w:rFonts w:cs="Mangal"/>
            <w:cs/>
          </w:rPr>
          <w:t>:/</w:t>
        </w:r>
        <w:r w:rsidRPr="00DF4164">
          <w:rPr>
            <w:rStyle w:val="Hyperlink"/>
          </w:rPr>
          <w:t>Users</w:t>
        </w:r>
        <w:r w:rsidRPr="00DF4164">
          <w:rPr>
            <w:rStyle w:val="Hyperlink"/>
            <w:rFonts w:cs="Mangal"/>
            <w:cs/>
          </w:rPr>
          <w:t>/</w:t>
        </w:r>
        <w:r w:rsidRPr="00DF4164">
          <w:rPr>
            <w:rStyle w:val="Hyperlink"/>
          </w:rPr>
          <w:t>DRMAHE~1</w:t>
        </w:r>
        <w:r w:rsidRPr="00DF4164">
          <w:rPr>
            <w:rStyle w:val="Hyperlink"/>
            <w:rFonts w:cs="Mangal"/>
            <w:cs/>
          </w:rPr>
          <w:t>/</w:t>
        </w:r>
        <w:proofErr w:type="spellStart"/>
        <w:r w:rsidRPr="00DF4164">
          <w:rPr>
            <w:rStyle w:val="Hyperlink"/>
          </w:rPr>
          <w:t>AppData</w:t>
        </w:r>
        <w:proofErr w:type="spellEnd"/>
        <w:r w:rsidRPr="00DF4164">
          <w:rPr>
            <w:rStyle w:val="Hyperlink"/>
            <w:rFonts w:cs="Mangal"/>
            <w:cs/>
          </w:rPr>
          <w:t>/</w:t>
        </w:r>
        <w:r w:rsidRPr="00DF4164">
          <w:rPr>
            <w:rStyle w:val="Hyperlink"/>
          </w:rPr>
          <w:t>Local</w:t>
        </w:r>
        <w:r w:rsidRPr="00DF4164">
          <w:rPr>
            <w:rStyle w:val="Hyperlink"/>
            <w:rFonts w:cs="Mangal"/>
            <w:cs/>
          </w:rPr>
          <w:t>/</w:t>
        </w:r>
        <w:r w:rsidRPr="00DF4164">
          <w:rPr>
            <w:rStyle w:val="Hyperlink"/>
          </w:rPr>
          <w:t>Temp</w:t>
        </w:r>
        <w:r w:rsidRPr="00DF4164">
          <w:rPr>
            <w:rStyle w:val="Hyperlink"/>
            <w:rFonts w:cs="Mangal"/>
            <w:cs/>
          </w:rPr>
          <w:t>/</w:t>
        </w:r>
        <w:proofErr w:type="spellStart"/>
        <w:r w:rsidRPr="00DF4164">
          <w:rPr>
            <w:rStyle w:val="Hyperlink"/>
          </w:rPr>
          <w:t>MicrosoftEdgeDownloads</w:t>
        </w:r>
        <w:proofErr w:type="spellEnd"/>
        <w:r w:rsidRPr="00DF4164">
          <w:rPr>
            <w:rStyle w:val="Hyperlink"/>
            <w:rFonts w:cs="Mangal"/>
            <w:cs/>
          </w:rPr>
          <w:t>/</w:t>
        </w:r>
        <w:r w:rsidRPr="00DF4164">
          <w:rPr>
            <w:rStyle w:val="Hyperlink"/>
          </w:rPr>
          <w:t>64bdf35f</w:t>
        </w:r>
        <w:r w:rsidRPr="00DF4164">
          <w:rPr>
            <w:rStyle w:val="Hyperlink"/>
            <w:rFonts w:cs="Mangal"/>
            <w:cs/>
          </w:rPr>
          <w:t>-</w:t>
        </w:r>
        <w:r w:rsidRPr="00DF4164">
          <w:rPr>
            <w:rStyle w:val="Hyperlink"/>
          </w:rPr>
          <w:t>6ea1</w:t>
        </w:r>
        <w:r w:rsidRPr="00DF4164">
          <w:rPr>
            <w:rStyle w:val="Hyperlink"/>
            <w:rFonts w:cs="Mangal"/>
            <w:cs/>
          </w:rPr>
          <w:t>-</w:t>
        </w:r>
        <w:r w:rsidRPr="00DF4164">
          <w:rPr>
            <w:rStyle w:val="Hyperlink"/>
          </w:rPr>
          <w:t>448c</w:t>
        </w:r>
        <w:r w:rsidRPr="00DF4164">
          <w:rPr>
            <w:rStyle w:val="Hyperlink"/>
            <w:rFonts w:cs="Mangal"/>
            <w:cs/>
          </w:rPr>
          <w:t>-</w:t>
        </w:r>
        <w:r w:rsidRPr="00DF4164">
          <w:rPr>
            <w:rStyle w:val="Hyperlink"/>
          </w:rPr>
          <w:t>8681</w:t>
        </w:r>
        <w:r w:rsidRPr="00DF4164">
          <w:rPr>
            <w:rStyle w:val="Hyperlink"/>
            <w:rFonts w:cs="Mangal"/>
            <w:cs/>
          </w:rPr>
          <w:t>-</w:t>
        </w:r>
        <w:r w:rsidRPr="00DF4164">
          <w:rPr>
            <w:rStyle w:val="Hyperlink"/>
          </w:rPr>
          <w:t>2ac0578f3990</w:t>
        </w:r>
        <w:r w:rsidRPr="00DF4164">
          <w:rPr>
            <w:rStyle w:val="Hyperlink"/>
            <w:rFonts w:cs="Mangal"/>
            <w:cs/>
          </w:rPr>
          <w:t>/</w:t>
        </w:r>
        <w:r w:rsidRPr="00DF4164">
          <w:rPr>
            <w:rStyle w:val="Hyperlink"/>
          </w:rPr>
          <w:t>DL563e</w:t>
        </w:r>
        <w:r w:rsidRPr="00DF4164">
          <w:rPr>
            <w:rStyle w:val="Hyperlink"/>
            <w:rFonts w:cs="Mangal"/>
            <w:cs/>
          </w:rPr>
          <w:t>.</w:t>
        </w:r>
        <w:r w:rsidRPr="00DF4164">
          <w:rPr>
            <w:rStyle w:val="Hyperlink"/>
          </w:rPr>
          <w:t>pdf</w:t>
        </w:r>
      </w:hyperlink>
      <w:r w:rsidR="00CB1FE3" w:rsidRPr="00DF4164">
        <w:rPr>
          <w:rStyle w:val="Hyperlink"/>
          <w:rFonts w:cs="Mangal"/>
          <w:cs/>
        </w:rPr>
        <w:t xml:space="preserve"> </w:t>
      </w:r>
    </w:p>
    <w:p w14:paraId="14DEEEAE" w14:textId="69119A1F" w:rsidR="000F0733" w:rsidRPr="00DF4164" w:rsidRDefault="000F0733" w:rsidP="00D17083">
      <w:pPr>
        <w:spacing w:before="60" w:after="60"/>
        <w:jc w:val="both"/>
        <w:rPr>
          <w:rStyle w:val="Hyperlink"/>
        </w:rPr>
      </w:pPr>
      <w:r w:rsidRPr="00DF4164">
        <w:t xml:space="preserve">FAO </w:t>
      </w:r>
      <w:r w:rsidRPr="00DF4164">
        <w:rPr>
          <w:rFonts w:cs="Mangal"/>
          <w:cs/>
        </w:rPr>
        <w:t>(</w:t>
      </w:r>
      <w:r w:rsidRPr="00DF4164">
        <w:t>2024</w:t>
      </w:r>
      <w:r w:rsidRPr="00DF4164">
        <w:rPr>
          <w:rFonts w:cs="Mangal"/>
          <w:cs/>
        </w:rPr>
        <w:t xml:space="preserve">). </w:t>
      </w:r>
      <w:r w:rsidRPr="00DF4164">
        <w:t>Combatting desert locust in India</w:t>
      </w:r>
      <w:r w:rsidRPr="00DF4164">
        <w:rPr>
          <w:rFonts w:cs="Mangal"/>
          <w:cs/>
        </w:rPr>
        <w:t xml:space="preserve">: </w:t>
      </w:r>
      <w:r w:rsidRPr="00DF4164">
        <w:t>FAO strengthens monitoring and forecasting capacities</w:t>
      </w:r>
      <w:r w:rsidRPr="00DF4164">
        <w:rPr>
          <w:rFonts w:cs="Mangal"/>
          <w:cs/>
        </w:rPr>
        <w:t xml:space="preserve">. </w:t>
      </w:r>
      <w:hyperlink r:id="rId32"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fao</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transboundary</w:t>
        </w:r>
        <w:r w:rsidRPr="00DF4164">
          <w:rPr>
            <w:rStyle w:val="Hyperlink"/>
            <w:rFonts w:cs="Mangal"/>
            <w:cs/>
          </w:rPr>
          <w:t>-</w:t>
        </w:r>
        <w:r w:rsidRPr="00DF4164">
          <w:rPr>
            <w:rStyle w:val="Hyperlink"/>
          </w:rPr>
          <w:t>plant</w:t>
        </w:r>
        <w:r w:rsidRPr="00DF4164">
          <w:rPr>
            <w:rStyle w:val="Hyperlink"/>
            <w:rFonts w:cs="Mangal"/>
            <w:cs/>
          </w:rPr>
          <w:t>-</w:t>
        </w:r>
        <w:r w:rsidRPr="00DF4164">
          <w:rPr>
            <w:rStyle w:val="Hyperlink"/>
          </w:rPr>
          <w:t>pests</w:t>
        </w:r>
        <w:r w:rsidRPr="00DF4164">
          <w:rPr>
            <w:rStyle w:val="Hyperlink"/>
            <w:rFonts w:cs="Mangal"/>
            <w:cs/>
          </w:rPr>
          <w:t>-</w:t>
        </w:r>
        <w:r w:rsidRPr="00DF4164">
          <w:rPr>
            <w:rStyle w:val="Hyperlink"/>
          </w:rPr>
          <w:t>diseases</w:t>
        </w:r>
        <w:r w:rsidRPr="00DF4164">
          <w:rPr>
            <w:rStyle w:val="Hyperlink"/>
            <w:rFonts w:cs="Mangal"/>
            <w:cs/>
          </w:rPr>
          <w:t>/</w:t>
        </w:r>
        <w:r w:rsidRPr="00DF4164">
          <w:rPr>
            <w:rStyle w:val="Hyperlink"/>
          </w:rPr>
          <w:t>news</w:t>
        </w:r>
        <w:r w:rsidRPr="00DF4164">
          <w:rPr>
            <w:rStyle w:val="Hyperlink"/>
            <w:rFonts w:cs="Mangal"/>
            <w:cs/>
          </w:rPr>
          <w:t>/</w:t>
        </w:r>
        <w:r w:rsidRPr="00DF4164">
          <w:rPr>
            <w:rStyle w:val="Hyperlink"/>
          </w:rPr>
          <w:t>detail</w:t>
        </w:r>
        <w:r w:rsidRPr="00DF4164">
          <w:rPr>
            <w:rStyle w:val="Hyperlink"/>
            <w:rFonts w:cs="Mangal"/>
            <w:cs/>
          </w:rPr>
          <w:t>/</w:t>
        </w:r>
        <w:r w:rsidRPr="00DF4164">
          <w:rPr>
            <w:rStyle w:val="Hyperlink"/>
          </w:rPr>
          <w:t>combatting</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locusts</w:t>
        </w:r>
        <w:r w:rsidRPr="00DF4164">
          <w:rPr>
            <w:rStyle w:val="Hyperlink"/>
            <w:rFonts w:cs="Mangal"/>
            <w:cs/>
          </w:rPr>
          <w:t>-</w:t>
        </w:r>
        <w:r w:rsidRPr="00DF4164">
          <w:rPr>
            <w:rStyle w:val="Hyperlink"/>
          </w:rPr>
          <w:t>in</w:t>
        </w:r>
        <w:r w:rsidRPr="00DF4164">
          <w:rPr>
            <w:rStyle w:val="Hyperlink"/>
            <w:rFonts w:cs="Mangal"/>
            <w:cs/>
          </w:rPr>
          <w:t>-</w:t>
        </w:r>
        <w:proofErr w:type="spellStart"/>
        <w:r w:rsidRPr="00DF4164">
          <w:rPr>
            <w:rStyle w:val="Hyperlink"/>
          </w:rPr>
          <w:t>india</w:t>
        </w:r>
        <w:proofErr w:type="spellEnd"/>
        <w:r w:rsidRPr="00DF4164">
          <w:rPr>
            <w:rStyle w:val="Hyperlink"/>
            <w:rFonts w:cs="Mangal"/>
            <w:cs/>
          </w:rPr>
          <w:t>--</w:t>
        </w:r>
        <w:proofErr w:type="spellStart"/>
        <w:r w:rsidRPr="00DF4164">
          <w:rPr>
            <w:rStyle w:val="Hyperlink"/>
          </w:rPr>
          <w:t>fao</w:t>
        </w:r>
        <w:proofErr w:type="spellEnd"/>
        <w:r w:rsidRPr="00DF4164">
          <w:rPr>
            <w:rStyle w:val="Hyperlink"/>
            <w:rFonts w:cs="Mangal"/>
            <w:cs/>
          </w:rPr>
          <w:t>-</w:t>
        </w:r>
        <w:r w:rsidRPr="00DF4164">
          <w:rPr>
            <w:rStyle w:val="Hyperlink"/>
          </w:rPr>
          <w:t>strengthens</w:t>
        </w:r>
        <w:r w:rsidRPr="00DF4164">
          <w:rPr>
            <w:rStyle w:val="Hyperlink"/>
            <w:rFonts w:cs="Mangal"/>
            <w:cs/>
          </w:rPr>
          <w:t>-</w:t>
        </w:r>
        <w:r w:rsidRPr="00DF4164">
          <w:rPr>
            <w:rStyle w:val="Hyperlink"/>
          </w:rPr>
          <w:t>monitoring</w:t>
        </w:r>
        <w:r w:rsidRPr="00DF4164">
          <w:rPr>
            <w:rStyle w:val="Hyperlink"/>
            <w:rFonts w:cs="Mangal"/>
            <w:cs/>
          </w:rPr>
          <w:t>-</w:t>
        </w:r>
        <w:r w:rsidRPr="00DF4164">
          <w:rPr>
            <w:rStyle w:val="Hyperlink"/>
          </w:rPr>
          <w:t>and</w:t>
        </w:r>
        <w:r w:rsidRPr="00DF4164">
          <w:rPr>
            <w:rStyle w:val="Hyperlink"/>
            <w:rFonts w:cs="Mangal"/>
            <w:cs/>
          </w:rPr>
          <w:t>-</w:t>
        </w:r>
        <w:r w:rsidRPr="00DF4164">
          <w:rPr>
            <w:rStyle w:val="Hyperlink"/>
          </w:rPr>
          <w:t>forecasting</w:t>
        </w:r>
        <w:r w:rsidRPr="00DF4164">
          <w:rPr>
            <w:rStyle w:val="Hyperlink"/>
            <w:rFonts w:cs="Mangal"/>
            <w:cs/>
          </w:rPr>
          <w:t>-</w:t>
        </w:r>
        <w:r w:rsidRPr="00DF4164">
          <w:rPr>
            <w:rStyle w:val="Hyperlink"/>
          </w:rPr>
          <w:t>capacities</w:t>
        </w:r>
        <w:r w:rsidRPr="00DF4164">
          <w:rPr>
            <w:rStyle w:val="Hyperlink"/>
            <w:rFonts w:cs="Mangal"/>
            <w:cs/>
          </w:rPr>
          <w:t>/</w:t>
        </w:r>
        <w:proofErr w:type="spellStart"/>
        <w:r w:rsidRPr="00DF4164">
          <w:rPr>
            <w:rStyle w:val="Hyperlink"/>
          </w:rPr>
          <w:t>en</w:t>
        </w:r>
        <w:proofErr w:type="spellEnd"/>
      </w:hyperlink>
      <w:r w:rsidRPr="00DF4164">
        <w:rPr>
          <w:rStyle w:val="Hyperlink"/>
          <w:rFonts w:cs="Mangal"/>
          <w:cs/>
        </w:rPr>
        <w:t xml:space="preserve">. </w:t>
      </w:r>
    </w:p>
    <w:p w14:paraId="28C4E5DF" w14:textId="77777777" w:rsidR="000F0733" w:rsidRPr="00DF4164" w:rsidRDefault="000F0733" w:rsidP="00D17083">
      <w:pPr>
        <w:spacing w:before="60" w:after="60"/>
        <w:jc w:val="both"/>
      </w:pPr>
      <w:r w:rsidRPr="00DF4164">
        <w:t>FAO</w:t>
      </w:r>
      <w:r w:rsidRPr="00DF4164">
        <w:rPr>
          <w:rFonts w:cs="Mangal"/>
          <w:cs/>
        </w:rPr>
        <w:t>. (</w:t>
      </w:r>
      <w:r w:rsidRPr="00DF4164">
        <w:t>2023</w:t>
      </w:r>
      <w:r w:rsidRPr="00DF4164">
        <w:rPr>
          <w:rFonts w:cs="Mangal"/>
          <w:cs/>
        </w:rPr>
        <w:t xml:space="preserve">). </w:t>
      </w:r>
      <w:r w:rsidRPr="00DF4164">
        <w:t>Desert Locust Field Handbook</w:t>
      </w:r>
      <w:r w:rsidRPr="00DF4164">
        <w:rPr>
          <w:rFonts w:cs="Mangal"/>
          <w:cs/>
        </w:rPr>
        <w:t xml:space="preserve">: </w:t>
      </w:r>
      <w:r w:rsidRPr="00DF4164">
        <w:t>Nutrition and Phase Change</w:t>
      </w:r>
      <w:r w:rsidRPr="00DF4164">
        <w:rPr>
          <w:rFonts w:cs="Mangal"/>
          <w:cs/>
        </w:rPr>
        <w:t xml:space="preserve">. </w:t>
      </w:r>
      <w:r w:rsidRPr="00DF4164">
        <w:t>Food and Agriculture Organization of the United Nations</w:t>
      </w:r>
      <w:r w:rsidRPr="00DF4164">
        <w:rPr>
          <w:rFonts w:cs="Mangal"/>
          <w:cs/>
        </w:rPr>
        <w:t>.</w:t>
      </w:r>
    </w:p>
    <w:p w14:paraId="17CB21DB" w14:textId="77777777" w:rsidR="000F0733" w:rsidRPr="00DF4164" w:rsidRDefault="000F0733" w:rsidP="00D17083">
      <w:pPr>
        <w:spacing w:before="60" w:after="60"/>
        <w:jc w:val="both"/>
      </w:pPr>
      <w:r w:rsidRPr="00DF4164">
        <w:t>Food and Agriculture Organization of the United Nations</w:t>
      </w:r>
      <w:r w:rsidRPr="00DF4164">
        <w:rPr>
          <w:rFonts w:cs="Mangal"/>
          <w:cs/>
        </w:rPr>
        <w:t>. (</w:t>
      </w:r>
      <w:r w:rsidRPr="00DF4164">
        <w:t>2020</w:t>
      </w:r>
      <w:r w:rsidRPr="00DF4164">
        <w:rPr>
          <w:rFonts w:cs="Mangal"/>
          <w:cs/>
        </w:rPr>
        <w:t xml:space="preserve">). </w:t>
      </w:r>
      <w:r w:rsidRPr="00DF4164">
        <w:t>Desert locust technical series</w:t>
      </w:r>
      <w:r w:rsidRPr="00DF4164">
        <w:rPr>
          <w:rFonts w:cs="Mangal"/>
          <w:cs/>
        </w:rPr>
        <w:t xml:space="preserve">: </w:t>
      </w:r>
      <w:r w:rsidRPr="00DF4164">
        <w:t>Breeding and migration</w:t>
      </w:r>
      <w:r w:rsidRPr="00DF4164">
        <w:rPr>
          <w:rFonts w:cs="Mangal"/>
          <w:cs/>
        </w:rPr>
        <w:t xml:space="preserve">. </w:t>
      </w:r>
      <w:r w:rsidRPr="00DF4164">
        <w:t>Rome</w:t>
      </w:r>
      <w:r w:rsidRPr="00DF4164">
        <w:rPr>
          <w:rFonts w:cs="Mangal"/>
          <w:cs/>
        </w:rPr>
        <w:t>.</w:t>
      </w:r>
    </w:p>
    <w:p w14:paraId="47774527" w14:textId="77777777" w:rsidR="000F0733" w:rsidRPr="00DF4164" w:rsidRDefault="000F0733" w:rsidP="00D17083">
      <w:pPr>
        <w:spacing w:before="60" w:after="60"/>
        <w:jc w:val="both"/>
      </w:pPr>
      <w:r w:rsidRPr="00DF4164">
        <w:lastRenderedPageBreak/>
        <w:t>FAO</w:t>
      </w:r>
      <w:r w:rsidRPr="00DF4164">
        <w:rPr>
          <w:rFonts w:cs="Mangal"/>
          <w:cs/>
        </w:rPr>
        <w:t>. (</w:t>
      </w:r>
      <w:r w:rsidRPr="00DF4164">
        <w:t>2020</w:t>
      </w:r>
      <w:r w:rsidRPr="00DF4164">
        <w:rPr>
          <w:rFonts w:cs="Mangal"/>
          <w:cs/>
        </w:rPr>
        <w:t xml:space="preserve">). </w:t>
      </w:r>
      <w:r w:rsidRPr="00DF4164">
        <w:t>Desert locust upsurge</w:t>
      </w:r>
      <w:r w:rsidRPr="00DF4164">
        <w:rPr>
          <w:rFonts w:cs="Mangal"/>
          <w:cs/>
        </w:rPr>
        <w:t xml:space="preserve">: </w:t>
      </w:r>
      <w:r w:rsidRPr="00DF4164">
        <w:t>Global Response Plan</w:t>
      </w:r>
      <w:r w:rsidRPr="00DF4164">
        <w:rPr>
          <w:rFonts w:cs="Mangal"/>
          <w:cs/>
        </w:rPr>
        <w:t xml:space="preserve">. </w:t>
      </w:r>
      <w:r w:rsidRPr="00DF4164">
        <w:t>Food and Agriculture Organization of the United Nations</w:t>
      </w:r>
      <w:r w:rsidRPr="00DF4164">
        <w:rPr>
          <w:rFonts w:cs="Mangal"/>
          <w:cs/>
        </w:rPr>
        <w:t>.</w:t>
      </w:r>
    </w:p>
    <w:p w14:paraId="1CAA51F4" w14:textId="13D42E3B" w:rsidR="000F0733" w:rsidRPr="00DF4164" w:rsidRDefault="000F0733" w:rsidP="00D17083">
      <w:pPr>
        <w:spacing w:before="60" w:after="60"/>
        <w:jc w:val="both"/>
      </w:pPr>
      <w:r w:rsidRPr="00DF4164">
        <w:t>Food and Agriculture Organization of the United Nations</w:t>
      </w:r>
      <w:r w:rsidRPr="00DF4164">
        <w:rPr>
          <w:rFonts w:cs="Mangal"/>
          <w:cs/>
        </w:rPr>
        <w:t>. (</w:t>
      </w:r>
      <w:r w:rsidRPr="00DF4164">
        <w:t>2016</w:t>
      </w:r>
      <w:r w:rsidRPr="00DF4164">
        <w:rPr>
          <w:rFonts w:cs="Mangal"/>
          <w:cs/>
        </w:rPr>
        <w:t xml:space="preserve">). </w:t>
      </w:r>
      <w:r w:rsidRPr="00DF4164">
        <w:t>Locust handbook</w:t>
      </w:r>
      <w:r w:rsidRPr="00DF4164">
        <w:rPr>
          <w:rFonts w:cs="Mangal"/>
          <w:cs/>
        </w:rPr>
        <w:t xml:space="preserve">: </w:t>
      </w:r>
      <w:r w:rsidRPr="00DF4164">
        <w:t>Field operations</w:t>
      </w:r>
      <w:r w:rsidRPr="00DF4164">
        <w:rPr>
          <w:rFonts w:cs="Mangal"/>
          <w:cs/>
        </w:rPr>
        <w:t xml:space="preserve">. </w:t>
      </w:r>
      <w:r w:rsidRPr="00DF4164">
        <w:t>Rome</w:t>
      </w:r>
      <w:r w:rsidRPr="00DF4164">
        <w:rPr>
          <w:rFonts w:cs="Mangal"/>
          <w:cs/>
        </w:rPr>
        <w:t>.</w:t>
      </w:r>
    </w:p>
    <w:p w14:paraId="2F9ED62F" w14:textId="74848743"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Gaur, Mahesh</w:t>
      </w:r>
      <w:r w:rsidRPr="00DF4164">
        <w:rPr>
          <w:rFonts w:cs="Mangal"/>
          <w:cs/>
        </w:rPr>
        <w:t xml:space="preserve"> </w:t>
      </w:r>
      <w:r w:rsidRPr="00DF4164">
        <w:t>K</w:t>
      </w:r>
      <w:r w:rsidRPr="00DF4164">
        <w:rPr>
          <w:rFonts w:cs="Mangal"/>
          <w:cs/>
        </w:rPr>
        <w:t>.</w:t>
      </w:r>
      <w:r w:rsidRPr="00DF4164">
        <w:t>, Wadhawan, S</w:t>
      </w:r>
      <w:r w:rsidRPr="00DF4164">
        <w:rPr>
          <w:rFonts w:cs="Mangal"/>
          <w:cs/>
        </w:rPr>
        <w:t xml:space="preserve">. </w:t>
      </w:r>
      <w:r w:rsidRPr="00DF4164">
        <w:t>K</w:t>
      </w:r>
      <w:r w:rsidRPr="00DF4164">
        <w:rPr>
          <w:rFonts w:cs="Mangal"/>
          <w:cs/>
        </w:rPr>
        <w:t>.</w:t>
      </w:r>
      <w:r w:rsidRPr="00DF4164">
        <w:t>, and Dhir, R</w:t>
      </w:r>
      <w:r w:rsidRPr="00DF4164">
        <w:rPr>
          <w:rFonts w:cs="Mangal"/>
          <w:cs/>
        </w:rPr>
        <w:t xml:space="preserve">. </w:t>
      </w:r>
      <w:r w:rsidRPr="00DF4164">
        <w:t>P</w:t>
      </w:r>
      <w:r w:rsidRPr="00DF4164">
        <w:rPr>
          <w:rFonts w:cs="Mangal"/>
          <w:cs/>
        </w:rPr>
        <w:t>. (</w:t>
      </w:r>
      <w:r w:rsidRPr="00DF4164">
        <w:t>2022</w:t>
      </w:r>
      <w:r w:rsidRPr="00DF4164">
        <w:rPr>
          <w:rFonts w:cs="Mangal"/>
          <w:cs/>
        </w:rPr>
        <w:t xml:space="preserve">). </w:t>
      </w:r>
      <w:r w:rsidRPr="00DF4164">
        <w:t>Geomorphological characteristics of sand dunes and evolution of aeolian landscape for a sustainable future in Western Thar Desert, Rajasthan, India</w:t>
      </w:r>
      <w:r w:rsidRPr="00DF4164">
        <w:rPr>
          <w:rFonts w:cs="Mangal"/>
          <w:cs/>
        </w:rPr>
        <w:t xml:space="preserve">. </w:t>
      </w:r>
      <w:r w:rsidRPr="00DF4164">
        <w:t>In L</w:t>
      </w:r>
      <w:r w:rsidRPr="00DF4164">
        <w:rPr>
          <w:rFonts w:cs="Mangal"/>
          <w:cs/>
        </w:rPr>
        <w:t xml:space="preserve">. </w:t>
      </w:r>
      <w:r w:rsidRPr="00DF4164">
        <w:t>Qi, M</w:t>
      </w:r>
      <w:r w:rsidRPr="00DF4164">
        <w:rPr>
          <w:rFonts w:cs="Mangal"/>
          <w:cs/>
        </w:rPr>
        <w:t xml:space="preserve">. </w:t>
      </w:r>
      <w:r w:rsidRPr="00DF4164">
        <w:t>K</w:t>
      </w:r>
      <w:r w:rsidRPr="00DF4164">
        <w:rPr>
          <w:rFonts w:cs="Mangal"/>
          <w:cs/>
        </w:rPr>
        <w:t xml:space="preserve">. </w:t>
      </w:r>
      <w:r w:rsidRPr="00DF4164">
        <w:t>Gaur, and V</w:t>
      </w:r>
      <w:r w:rsidRPr="00DF4164">
        <w:rPr>
          <w:rFonts w:cs="Mangal"/>
          <w:cs/>
        </w:rPr>
        <w:t xml:space="preserve">. </w:t>
      </w:r>
      <w:r w:rsidRPr="00DF4164">
        <w:t>R</w:t>
      </w:r>
      <w:r w:rsidRPr="00DF4164">
        <w:rPr>
          <w:rFonts w:cs="Mangal"/>
          <w:cs/>
        </w:rPr>
        <w:t xml:space="preserve">. </w:t>
      </w:r>
      <w:r w:rsidRPr="00DF4164">
        <w:t xml:space="preserve">Squires </w:t>
      </w:r>
      <w:r w:rsidRPr="00DF4164">
        <w:rPr>
          <w:rFonts w:cs="Mangal"/>
          <w:cs/>
        </w:rPr>
        <w:t>(</w:t>
      </w:r>
      <w:r w:rsidRPr="00DF4164">
        <w:t>Eds</w:t>
      </w:r>
      <w:r w:rsidRPr="00DF4164">
        <w:rPr>
          <w:rFonts w:cs="Mangal"/>
          <w:cs/>
        </w:rPr>
        <w:t>.)</w:t>
      </w:r>
      <w:r w:rsidRPr="00DF4164">
        <w:t xml:space="preserve">, </w:t>
      </w:r>
      <w:r w:rsidRPr="00DF4164">
        <w:rPr>
          <w:rStyle w:val="Emphasis"/>
        </w:rPr>
        <w:t>Sand dunes of the Northern Hemisphere</w:t>
      </w:r>
      <w:r w:rsidRPr="00DF4164">
        <w:rPr>
          <w:rStyle w:val="Emphasis"/>
          <w:rFonts w:cs="Mangal"/>
          <w:cs/>
        </w:rPr>
        <w:t xml:space="preserve">: </w:t>
      </w:r>
      <w:r w:rsidRPr="00DF4164">
        <w:rPr>
          <w:rStyle w:val="Emphasis"/>
        </w:rPr>
        <w:t>Distribution, formation, migration and management</w:t>
      </w:r>
      <w:r w:rsidRPr="00DF4164">
        <w:rPr>
          <w:rFonts w:cs="Mangal"/>
          <w:cs/>
        </w:rPr>
        <w:t xml:space="preserve"> (</w:t>
      </w:r>
      <w:r w:rsidRPr="00DF4164">
        <w:t>Vol</w:t>
      </w:r>
      <w:r w:rsidRPr="00DF4164">
        <w:rPr>
          <w:rFonts w:cs="Mangal"/>
          <w:cs/>
        </w:rPr>
        <w:t xml:space="preserve">. </w:t>
      </w:r>
      <w:r w:rsidRPr="00DF4164">
        <w:t>I, pp</w:t>
      </w:r>
      <w:r w:rsidRPr="00DF4164">
        <w:rPr>
          <w:rFonts w:cs="Mangal"/>
          <w:cs/>
        </w:rPr>
        <w:t xml:space="preserve">. </w:t>
      </w:r>
      <w:r w:rsidRPr="00DF4164">
        <w:t>246</w:t>
      </w:r>
      <w:r w:rsidRPr="00DF4164">
        <w:rPr>
          <w:rFonts w:cs="Mangal"/>
          <w:cs/>
        </w:rPr>
        <w:t>–</w:t>
      </w:r>
      <w:r w:rsidRPr="00DF4164">
        <w:t>277</w:t>
      </w:r>
      <w:r w:rsidRPr="00DF4164">
        <w:rPr>
          <w:rFonts w:cs="Mangal"/>
          <w:cs/>
        </w:rPr>
        <w:t xml:space="preserve">). </w:t>
      </w:r>
      <w:r w:rsidRPr="00DF4164">
        <w:t>CRC Press</w:t>
      </w:r>
      <w:r w:rsidRPr="00DF4164">
        <w:rPr>
          <w:rFonts w:cs="Mangal"/>
          <w:cs/>
        </w:rPr>
        <w:t xml:space="preserve">. </w:t>
      </w:r>
      <w:r w:rsidRPr="00DF4164">
        <w:rPr>
          <w:rStyle w:val="Hyperlink"/>
          <w:rFonts w:eastAsiaTheme="minorHAnsi"/>
          <w:lang w:bidi="ar-SA"/>
        </w:rPr>
        <w:t>DOI</w:t>
      </w:r>
      <w:r w:rsidRPr="00DF4164">
        <w:rPr>
          <w:rStyle w:val="Hyperlink"/>
          <w:rFonts w:eastAsiaTheme="minorHAnsi" w:cs="Mangal"/>
          <w:cs/>
        </w:rPr>
        <w:t>:</w:t>
      </w:r>
      <w:r w:rsidRPr="00DF4164">
        <w:rPr>
          <w:rStyle w:val="Hyperlink"/>
          <w:rFonts w:eastAsiaTheme="minorHAnsi"/>
          <w:lang w:bidi="ar-SA"/>
        </w:rPr>
        <w:t> </w:t>
      </w:r>
      <w:r w:rsidR="00CB1FE3" w:rsidRPr="00DF4164">
        <w:rPr>
          <w:rStyle w:val="Hyperlink"/>
          <w:rFonts w:eastAsiaTheme="minorHAnsi"/>
          <w:lang w:bidi="ar-SA"/>
        </w:rPr>
        <w:t>10</w:t>
      </w:r>
      <w:r w:rsidR="00CB1FE3" w:rsidRPr="00DF4164">
        <w:rPr>
          <w:rStyle w:val="Hyperlink"/>
          <w:rFonts w:eastAsiaTheme="minorHAnsi" w:cs="Mangal"/>
          <w:cs/>
        </w:rPr>
        <w:t>.</w:t>
      </w:r>
      <w:r w:rsidR="00CB1FE3" w:rsidRPr="00DF4164">
        <w:rPr>
          <w:rStyle w:val="Hyperlink"/>
          <w:rFonts w:eastAsiaTheme="minorHAnsi"/>
          <w:lang w:bidi="ar-SA"/>
        </w:rPr>
        <w:t>1201</w:t>
      </w:r>
      <w:r w:rsidR="00CB1FE3" w:rsidRPr="00DF4164">
        <w:rPr>
          <w:rStyle w:val="Hyperlink"/>
          <w:rFonts w:eastAsiaTheme="minorHAnsi" w:cs="Mangal"/>
          <w:cs/>
        </w:rPr>
        <w:t>/</w:t>
      </w:r>
      <w:r w:rsidR="00CB1FE3" w:rsidRPr="00DF4164">
        <w:rPr>
          <w:rStyle w:val="Hyperlink"/>
          <w:rFonts w:eastAsiaTheme="minorHAnsi"/>
          <w:lang w:bidi="ar-SA"/>
        </w:rPr>
        <w:t>9781003125426</w:t>
      </w:r>
      <w:r w:rsidR="00CB1FE3" w:rsidRPr="00DF4164">
        <w:rPr>
          <w:rStyle w:val="Hyperlink"/>
          <w:rFonts w:eastAsiaTheme="minorHAnsi" w:cs="Mangal"/>
          <w:cs/>
        </w:rPr>
        <w:t>-</w:t>
      </w:r>
      <w:r w:rsidR="00CB1FE3" w:rsidRPr="00DF4164">
        <w:rPr>
          <w:rStyle w:val="Hyperlink"/>
          <w:rFonts w:eastAsiaTheme="minorHAnsi"/>
          <w:lang w:bidi="ar-SA"/>
        </w:rPr>
        <w:t>19</w:t>
      </w:r>
      <w:r w:rsidR="00CB1FE3" w:rsidRPr="00DF4164">
        <w:rPr>
          <w:rStyle w:val="Hyperlink"/>
          <w:rFonts w:eastAsiaTheme="minorHAnsi" w:cs="Mangal"/>
          <w:cs/>
        </w:rPr>
        <w:t xml:space="preserve">.  </w:t>
      </w:r>
    </w:p>
    <w:p w14:paraId="54D6E3C8" w14:textId="2564DB8E" w:rsidR="000F0733" w:rsidRPr="00DF4164" w:rsidRDefault="000F0733" w:rsidP="00D17083">
      <w:pPr>
        <w:pStyle w:val="NormalWeb"/>
        <w:spacing w:before="60" w:beforeAutospacing="0" w:after="60" w:afterAutospacing="0"/>
        <w:jc w:val="both"/>
      </w:pPr>
      <w:r w:rsidRPr="00DF4164">
        <w:t>Gaur, Mahesh</w:t>
      </w:r>
      <w:r w:rsidRPr="00DF4164">
        <w:rPr>
          <w:rFonts w:cs="Mangal"/>
          <w:cs/>
        </w:rPr>
        <w:t xml:space="preserve"> </w:t>
      </w:r>
      <w:r w:rsidRPr="00DF4164">
        <w:t>K</w:t>
      </w:r>
      <w:r w:rsidRPr="00DF4164">
        <w:rPr>
          <w:rFonts w:cs="Mangal"/>
          <w:cs/>
        </w:rPr>
        <w:t>.</w:t>
      </w:r>
      <w:r w:rsidRPr="00DF4164">
        <w:t>, Squires, V</w:t>
      </w:r>
      <w:r w:rsidRPr="00DF4164">
        <w:rPr>
          <w:rFonts w:cs="Mangal"/>
          <w:cs/>
        </w:rPr>
        <w:t xml:space="preserve">. </w:t>
      </w:r>
      <w:r w:rsidRPr="00DF4164">
        <w:t>R</w:t>
      </w:r>
      <w:r w:rsidRPr="00DF4164">
        <w:rPr>
          <w:rFonts w:cs="Mangal"/>
          <w:cs/>
        </w:rPr>
        <w:t>. (</w:t>
      </w:r>
      <w:r w:rsidRPr="00DF4164">
        <w:t>2020</w:t>
      </w:r>
      <w:r w:rsidRPr="00DF4164">
        <w:rPr>
          <w:rFonts w:cs="Mangal"/>
          <w:cs/>
        </w:rPr>
        <w:t xml:space="preserve">). </w:t>
      </w:r>
      <w:r w:rsidRPr="00DF4164">
        <w:t>Changes in agricultural land use and food security</w:t>
      </w:r>
      <w:r w:rsidRPr="00DF4164">
        <w:rPr>
          <w:rFonts w:cs="Mangal"/>
          <w:cs/>
        </w:rPr>
        <w:t xml:space="preserve">: </w:t>
      </w:r>
      <w:r w:rsidRPr="00DF4164">
        <w:t>Challenges and opportunities for western drylands of India</w:t>
      </w:r>
      <w:r w:rsidRPr="00DF4164">
        <w:rPr>
          <w:rFonts w:cs="Mangal"/>
          <w:cs/>
        </w:rPr>
        <w:t xml:space="preserve">. </w:t>
      </w:r>
      <w:r w:rsidRPr="00DF4164">
        <w:t>In V</w:t>
      </w:r>
      <w:r w:rsidRPr="00DF4164">
        <w:rPr>
          <w:rFonts w:cs="Mangal"/>
          <w:cs/>
        </w:rPr>
        <w:t xml:space="preserve">. </w:t>
      </w:r>
      <w:r w:rsidRPr="00DF4164">
        <w:t>R</w:t>
      </w:r>
      <w:r w:rsidRPr="00DF4164">
        <w:rPr>
          <w:rFonts w:cs="Mangal"/>
          <w:cs/>
        </w:rPr>
        <w:t xml:space="preserve">. </w:t>
      </w:r>
      <w:r w:rsidRPr="00DF4164">
        <w:t>Squires and M</w:t>
      </w:r>
      <w:r w:rsidRPr="00DF4164">
        <w:rPr>
          <w:rFonts w:cs="Mangal"/>
          <w:cs/>
        </w:rPr>
        <w:t xml:space="preserve">. </w:t>
      </w:r>
      <w:r w:rsidRPr="00DF4164">
        <w:t>K</w:t>
      </w:r>
      <w:r w:rsidRPr="00DF4164">
        <w:rPr>
          <w:rFonts w:cs="Mangal"/>
          <w:cs/>
        </w:rPr>
        <w:t xml:space="preserve">. </w:t>
      </w:r>
      <w:r w:rsidRPr="00DF4164">
        <w:t xml:space="preserve">Gaur </w:t>
      </w:r>
      <w:r w:rsidRPr="00DF4164">
        <w:rPr>
          <w:rFonts w:cs="Mangal"/>
          <w:cs/>
        </w:rPr>
        <w:t>(</w:t>
      </w:r>
      <w:r w:rsidRPr="00DF4164">
        <w:t>Eds</w:t>
      </w:r>
      <w:r w:rsidRPr="00DF4164">
        <w:rPr>
          <w:rFonts w:cs="Mangal"/>
          <w:cs/>
        </w:rPr>
        <w:t>.)</w:t>
      </w:r>
      <w:r w:rsidRPr="00DF4164">
        <w:t xml:space="preserve">, </w:t>
      </w:r>
      <w:r w:rsidRPr="00DF4164">
        <w:rPr>
          <w:rStyle w:val="Emphasis"/>
        </w:rPr>
        <w:t>Food security and land use change under conditions of climate variability</w:t>
      </w:r>
      <w:r w:rsidRPr="00DF4164">
        <w:rPr>
          <w:rStyle w:val="Emphasis"/>
          <w:rFonts w:cs="Mangal"/>
          <w:cs/>
        </w:rPr>
        <w:t xml:space="preserve">: </w:t>
      </w:r>
      <w:r w:rsidRPr="00DF4164">
        <w:rPr>
          <w:rStyle w:val="Emphasis"/>
        </w:rPr>
        <w:t>A multidimensional perspective</w:t>
      </w:r>
      <w:r w:rsidRPr="00DF4164">
        <w:rPr>
          <w:rFonts w:cs="Mangal"/>
          <w:cs/>
        </w:rPr>
        <w:t xml:space="preserve"> (</w:t>
      </w:r>
      <w:r w:rsidRPr="00DF4164">
        <w:t>pp</w:t>
      </w:r>
      <w:r w:rsidRPr="00DF4164">
        <w:rPr>
          <w:rFonts w:cs="Mangal"/>
          <w:cs/>
        </w:rPr>
        <w:t xml:space="preserve">. </w:t>
      </w:r>
      <w:r w:rsidRPr="00DF4164">
        <w:t>257</w:t>
      </w:r>
      <w:r w:rsidRPr="00DF4164">
        <w:rPr>
          <w:rFonts w:cs="Mangal"/>
          <w:cs/>
        </w:rPr>
        <w:t>–</w:t>
      </w:r>
      <w:r w:rsidRPr="00DF4164">
        <w:t>280</w:t>
      </w:r>
      <w:r w:rsidRPr="00DF4164">
        <w:rPr>
          <w:rFonts w:cs="Mangal"/>
          <w:cs/>
        </w:rPr>
        <w:t xml:space="preserve">). </w:t>
      </w:r>
      <w:r w:rsidRPr="00DF4164">
        <w:t>Springer</w:t>
      </w:r>
      <w:r w:rsidRPr="00DF4164">
        <w:rPr>
          <w:rFonts w:cs="Mangal"/>
          <w:cs/>
        </w:rPr>
        <w:t xml:space="preserve">. </w:t>
      </w:r>
      <w:hyperlink r:id="rId33" w:history="1">
        <w:r w:rsidR="00CB1FE3" w:rsidRPr="00DF4164">
          <w:rPr>
            <w:rStyle w:val="Hyperlink"/>
          </w:rPr>
          <w:t>https</w:t>
        </w:r>
        <w:r w:rsidR="00CB1FE3" w:rsidRPr="00DF4164">
          <w:rPr>
            <w:rStyle w:val="Hyperlink"/>
            <w:rFonts w:cs="Mangal"/>
            <w:cs/>
          </w:rPr>
          <w:t>://</w:t>
        </w:r>
        <w:proofErr w:type="spellStart"/>
        <w:r w:rsidR="00CB1FE3" w:rsidRPr="00DF4164">
          <w:rPr>
            <w:rStyle w:val="Hyperlink"/>
          </w:rPr>
          <w:t>doi</w:t>
        </w:r>
        <w:proofErr w:type="spellEnd"/>
        <w:r w:rsidR="00CB1FE3" w:rsidRPr="00DF4164">
          <w:rPr>
            <w:rStyle w:val="Hyperlink"/>
            <w:rFonts w:cs="Mangal"/>
            <w:cs/>
          </w:rPr>
          <w:t>.</w:t>
        </w:r>
        <w:r w:rsidR="00CB1FE3" w:rsidRPr="00DF4164">
          <w:rPr>
            <w:rStyle w:val="Hyperlink"/>
          </w:rPr>
          <w:t>org</w:t>
        </w:r>
        <w:r w:rsidR="00CB1FE3" w:rsidRPr="00DF4164">
          <w:rPr>
            <w:rStyle w:val="Hyperlink"/>
            <w:rFonts w:cs="Mangal"/>
            <w:cs/>
          </w:rPr>
          <w:t>/</w:t>
        </w:r>
        <w:r w:rsidR="00CB1FE3" w:rsidRPr="00DF4164">
          <w:rPr>
            <w:rStyle w:val="Hyperlink"/>
          </w:rPr>
          <w:t>10</w:t>
        </w:r>
        <w:r w:rsidR="00CB1FE3" w:rsidRPr="00DF4164">
          <w:rPr>
            <w:rStyle w:val="Hyperlink"/>
            <w:rFonts w:cs="Mangal"/>
            <w:cs/>
          </w:rPr>
          <w:t>.</w:t>
        </w:r>
        <w:r w:rsidR="00CB1FE3" w:rsidRPr="00DF4164">
          <w:rPr>
            <w:rStyle w:val="Hyperlink"/>
          </w:rPr>
          <w:t>1007</w:t>
        </w:r>
        <w:r w:rsidR="00CB1FE3" w:rsidRPr="00DF4164">
          <w:rPr>
            <w:rStyle w:val="Hyperlink"/>
            <w:rFonts w:cs="Mangal"/>
            <w:cs/>
          </w:rPr>
          <w:t>/</w:t>
        </w:r>
        <w:r w:rsidR="00CB1FE3" w:rsidRPr="00DF4164">
          <w:rPr>
            <w:rStyle w:val="Hyperlink"/>
          </w:rPr>
          <w:t>978</w:t>
        </w:r>
        <w:r w:rsidR="00CB1FE3" w:rsidRPr="00DF4164">
          <w:rPr>
            <w:rStyle w:val="Hyperlink"/>
            <w:rFonts w:cs="Mangal"/>
            <w:cs/>
          </w:rPr>
          <w:t>-</w:t>
        </w:r>
        <w:r w:rsidR="00CB1FE3" w:rsidRPr="00DF4164">
          <w:rPr>
            <w:rStyle w:val="Hyperlink"/>
          </w:rPr>
          <w:t>3</w:t>
        </w:r>
        <w:r w:rsidR="00CB1FE3" w:rsidRPr="00DF4164">
          <w:rPr>
            <w:rStyle w:val="Hyperlink"/>
            <w:rFonts w:cs="Mangal"/>
            <w:cs/>
          </w:rPr>
          <w:t>-</w:t>
        </w:r>
        <w:r w:rsidR="00CB1FE3" w:rsidRPr="00DF4164">
          <w:rPr>
            <w:rStyle w:val="Hyperlink"/>
          </w:rPr>
          <w:t>030</w:t>
        </w:r>
        <w:r w:rsidR="00CB1FE3" w:rsidRPr="00DF4164">
          <w:rPr>
            <w:rStyle w:val="Hyperlink"/>
            <w:rFonts w:cs="Mangal"/>
            <w:cs/>
          </w:rPr>
          <w:t>-</w:t>
        </w:r>
        <w:r w:rsidR="00CB1FE3" w:rsidRPr="00DF4164">
          <w:rPr>
            <w:rStyle w:val="Hyperlink"/>
          </w:rPr>
          <w:t>36762</w:t>
        </w:r>
        <w:r w:rsidR="00CB1FE3" w:rsidRPr="00DF4164">
          <w:rPr>
            <w:rStyle w:val="Hyperlink"/>
            <w:rFonts w:cs="Mangal"/>
            <w:cs/>
          </w:rPr>
          <w:t>-</w:t>
        </w:r>
        <w:r w:rsidR="00CB1FE3" w:rsidRPr="00DF4164">
          <w:rPr>
            <w:rStyle w:val="Hyperlink"/>
          </w:rPr>
          <w:t>6_14</w:t>
        </w:r>
      </w:hyperlink>
      <w:r w:rsidRPr="00DF4164">
        <w:rPr>
          <w:rFonts w:cs="Mangal"/>
          <w:cs/>
        </w:rPr>
        <w:t>.</w:t>
      </w:r>
      <w:r w:rsidR="00CB1FE3" w:rsidRPr="00DF4164">
        <w:rPr>
          <w:rFonts w:cs="Mangal"/>
          <w:cs/>
        </w:rPr>
        <w:t xml:space="preserve"> </w:t>
      </w:r>
    </w:p>
    <w:p w14:paraId="527EEE39"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Gaur, Mahesh</w:t>
      </w:r>
      <w:r w:rsidRPr="00DF4164">
        <w:rPr>
          <w:rFonts w:cs="Mangal"/>
          <w:cs/>
        </w:rPr>
        <w:t xml:space="preserve"> </w:t>
      </w:r>
      <w:r w:rsidRPr="00DF4164">
        <w:t>K</w:t>
      </w:r>
      <w:r w:rsidRPr="00DF4164">
        <w:rPr>
          <w:rFonts w:cs="Mangal"/>
          <w:cs/>
        </w:rPr>
        <w:t>.</w:t>
      </w:r>
      <w:r w:rsidRPr="00DF4164">
        <w:t>, Squires, V</w:t>
      </w:r>
      <w:r w:rsidRPr="00DF4164">
        <w:rPr>
          <w:rFonts w:cs="Mangal"/>
          <w:cs/>
        </w:rPr>
        <w:t xml:space="preserve">. </w:t>
      </w:r>
      <w:r w:rsidRPr="00DF4164">
        <w:t>R</w:t>
      </w:r>
      <w:r w:rsidRPr="00DF4164">
        <w:rPr>
          <w:rFonts w:cs="Mangal"/>
          <w:cs/>
        </w:rPr>
        <w:t>. (</w:t>
      </w:r>
      <w:r w:rsidRPr="00DF4164">
        <w:t>2016</w:t>
      </w:r>
      <w:r w:rsidRPr="00DF4164">
        <w:rPr>
          <w:rFonts w:cs="Mangal"/>
          <w:cs/>
        </w:rPr>
        <w:t xml:space="preserve">). </w:t>
      </w:r>
      <w:r w:rsidRPr="00DF4164">
        <w:t>Geographic extent and characteristics of the world</w:t>
      </w:r>
      <w:r w:rsidRPr="00DF4164">
        <w:rPr>
          <w:rFonts w:cs="Mangal"/>
          <w:cs/>
        </w:rPr>
        <w:t>’</w:t>
      </w:r>
      <w:r w:rsidRPr="00DF4164">
        <w:t>s arid zones and their peoples</w:t>
      </w:r>
      <w:r w:rsidRPr="00DF4164">
        <w:rPr>
          <w:rFonts w:cs="Mangal"/>
          <w:cs/>
        </w:rPr>
        <w:t xml:space="preserve">. </w:t>
      </w:r>
      <w:r w:rsidRPr="00DF4164">
        <w:t>In M</w:t>
      </w:r>
      <w:r w:rsidRPr="00DF4164">
        <w:rPr>
          <w:rFonts w:cs="Mangal"/>
          <w:cs/>
        </w:rPr>
        <w:t xml:space="preserve">. </w:t>
      </w:r>
      <w:r w:rsidRPr="00DF4164">
        <w:t>K</w:t>
      </w:r>
      <w:r w:rsidRPr="00DF4164">
        <w:rPr>
          <w:rFonts w:cs="Mangal"/>
          <w:cs/>
        </w:rPr>
        <w:t xml:space="preserve">. </w:t>
      </w:r>
      <w:r w:rsidRPr="00DF4164">
        <w:t>Gaur and V</w:t>
      </w:r>
      <w:r w:rsidRPr="00DF4164">
        <w:rPr>
          <w:rFonts w:cs="Mangal"/>
          <w:cs/>
        </w:rPr>
        <w:t xml:space="preserve">. </w:t>
      </w:r>
      <w:r w:rsidRPr="00DF4164">
        <w:t>R</w:t>
      </w:r>
      <w:r w:rsidRPr="00DF4164">
        <w:rPr>
          <w:rFonts w:cs="Mangal"/>
          <w:cs/>
        </w:rPr>
        <w:t xml:space="preserve">. </w:t>
      </w:r>
      <w:r w:rsidRPr="00DF4164">
        <w:t xml:space="preserve">Squires </w:t>
      </w:r>
      <w:r w:rsidRPr="00DF4164">
        <w:rPr>
          <w:rFonts w:cs="Mangal"/>
          <w:cs/>
        </w:rPr>
        <w:t>(</w:t>
      </w:r>
      <w:r w:rsidRPr="00DF4164">
        <w:t>Eds</w:t>
      </w:r>
      <w:r w:rsidRPr="00DF4164">
        <w:rPr>
          <w:rFonts w:cs="Mangal"/>
          <w:cs/>
        </w:rPr>
        <w:t>.)</w:t>
      </w:r>
      <w:r w:rsidRPr="00DF4164">
        <w:t xml:space="preserve">, </w:t>
      </w:r>
      <w:r w:rsidRPr="00DF4164">
        <w:rPr>
          <w:rStyle w:val="Emphasis"/>
        </w:rPr>
        <w:t>Climate variability impacts on land use and livelihoods in drylands</w:t>
      </w:r>
      <w:r w:rsidRPr="00DF4164">
        <w:rPr>
          <w:rFonts w:cs="Mangal"/>
          <w:cs/>
        </w:rPr>
        <w:t xml:space="preserve"> (</w:t>
      </w:r>
      <w:r w:rsidRPr="00DF4164">
        <w:t>pp</w:t>
      </w:r>
      <w:r w:rsidRPr="00DF4164">
        <w:rPr>
          <w:rFonts w:cs="Mangal"/>
          <w:cs/>
        </w:rPr>
        <w:t xml:space="preserve">. </w:t>
      </w:r>
      <w:r w:rsidRPr="00DF4164">
        <w:t>3</w:t>
      </w:r>
      <w:r w:rsidRPr="00DF4164">
        <w:rPr>
          <w:rFonts w:cs="Mangal"/>
          <w:cs/>
        </w:rPr>
        <w:t>–</w:t>
      </w:r>
      <w:r w:rsidRPr="00DF4164">
        <w:t>20</w:t>
      </w:r>
      <w:r w:rsidRPr="00DF4164">
        <w:rPr>
          <w:rFonts w:cs="Mangal"/>
          <w:cs/>
        </w:rPr>
        <w:t xml:space="preserve">). </w:t>
      </w:r>
      <w:r w:rsidRPr="00DF4164">
        <w:t>Springer</w:t>
      </w:r>
      <w:r w:rsidRPr="00DF4164">
        <w:rPr>
          <w:rFonts w:cs="Mangal"/>
          <w:cs/>
        </w:rPr>
        <w:t xml:space="preserve">. </w:t>
      </w:r>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1007</w:t>
      </w:r>
      <w:r w:rsidRPr="00DF4164">
        <w:rPr>
          <w:rStyle w:val="Hyperlink"/>
          <w:rFonts w:eastAsiaTheme="minorHAnsi" w:cs="Mangal"/>
          <w:cs/>
        </w:rPr>
        <w:t>/</w:t>
      </w:r>
      <w:r w:rsidRPr="00DF4164">
        <w:rPr>
          <w:rStyle w:val="Hyperlink"/>
          <w:rFonts w:eastAsiaTheme="minorHAnsi"/>
          <w:lang w:bidi="ar-SA"/>
        </w:rPr>
        <w:t>978</w:t>
      </w:r>
      <w:r w:rsidRPr="00DF4164">
        <w:rPr>
          <w:rStyle w:val="Hyperlink"/>
          <w:rFonts w:eastAsiaTheme="minorHAnsi" w:cs="Mangal"/>
          <w:cs/>
        </w:rPr>
        <w:t>-</w:t>
      </w:r>
      <w:r w:rsidRPr="00DF4164">
        <w:rPr>
          <w:rStyle w:val="Hyperlink"/>
          <w:rFonts w:eastAsiaTheme="minorHAnsi"/>
          <w:lang w:bidi="ar-SA"/>
        </w:rPr>
        <w:t>3</w:t>
      </w:r>
      <w:r w:rsidRPr="00DF4164">
        <w:rPr>
          <w:rStyle w:val="Hyperlink"/>
          <w:rFonts w:eastAsiaTheme="minorHAnsi" w:cs="Mangal"/>
          <w:cs/>
        </w:rPr>
        <w:t>-</w:t>
      </w:r>
      <w:r w:rsidRPr="00DF4164">
        <w:rPr>
          <w:rStyle w:val="Hyperlink"/>
          <w:rFonts w:eastAsiaTheme="minorHAnsi"/>
          <w:lang w:bidi="ar-SA"/>
        </w:rPr>
        <w:t>319</w:t>
      </w:r>
      <w:r w:rsidRPr="00DF4164">
        <w:rPr>
          <w:rStyle w:val="Hyperlink"/>
          <w:rFonts w:eastAsiaTheme="minorHAnsi" w:cs="Mangal"/>
          <w:cs/>
        </w:rPr>
        <w:t>-</w:t>
      </w:r>
      <w:r w:rsidRPr="00DF4164">
        <w:rPr>
          <w:rStyle w:val="Hyperlink"/>
          <w:rFonts w:eastAsiaTheme="minorHAnsi"/>
          <w:lang w:bidi="ar-SA"/>
        </w:rPr>
        <w:t>56681</w:t>
      </w:r>
      <w:r w:rsidRPr="00DF4164">
        <w:rPr>
          <w:rStyle w:val="Hyperlink"/>
          <w:rFonts w:eastAsiaTheme="minorHAnsi" w:cs="Mangal"/>
          <w:cs/>
        </w:rPr>
        <w:t>-</w:t>
      </w:r>
      <w:r w:rsidRPr="00DF4164">
        <w:rPr>
          <w:rStyle w:val="Hyperlink"/>
          <w:rFonts w:eastAsiaTheme="minorHAnsi"/>
          <w:lang w:bidi="ar-SA"/>
        </w:rPr>
        <w:t>8_1</w:t>
      </w:r>
      <w:r w:rsidRPr="00DF4164">
        <w:rPr>
          <w:rStyle w:val="Hyperlink"/>
          <w:rFonts w:eastAsiaTheme="minorHAnsi" w:cs="Mangal"/>
          <w:cs/>
        </w:rPr>
        <w:t>.</w:t>
      </w:r>
    </w:p>
    <w:p w14:paraId="7C13EC5E" w14:textId="77777777" w:rsidR="000F0733" w:rsidRPr="00DF4164" w:rsidRDefault="000F0733" w:rsidP="00D17083">
      <w:pPr>
        <w:pStyle w:val="NormalWeb"/>
        <w:spacing w:before="60" w:beforeAutospacing="0" w:after="60" w:afterAutospacing="0"/>
        <w:jc w:val="both"/>
      </w:pPr>
      <w:r w:rsidRPr="00DF4164">
        <w:t>Gaur, Mahesh</w:t>
      </w:r>
      <w:r w:rsidRPr="00DF4164">
        <w:rPr>
          <w:rFonts w:cs="Mangal"/>
          <w:cs/>
        </w:rPr>
        <w:t xml:space="preserve"> </w:t>
      </w:r>
      <w:r w:rsidRPr="00DF4164">
        <w:t>K</w:t>
      </w:r>
      <w:r w:rsidRPr="00DF4164">
        <w:rPr>
          <w:rFonts w:cs="Mangal"/>
          <w:cs/>
        </w:rPr>
        <w:t>. (</w:t>
      </w:r>
      <w:r w:rsidRPr="00DF4164">
        <w:t>2001</w:t>
      </w:r>
      <w:r w:rsidRPr="00DF4164">
        <w:rPr>
          <w:rFonts w:cs="Mangal"/>
          <w:cs/>
        </w:rPr>
        <w:t xml:space="preserve">). </w:t>
      </w:r>
      <w:r w:rsidRPr="00DF4164">
        <w:rPr>
          <w:rStyle w:val="Emphasis"/>
          <w:i w:val="0"/>
          <w:iCs w:val="0"/>
        </w:rPr>
        <w:t xml:space="preserve">Impact of changes in land use on the desert ecosystem of Rajasthan in Pokhran Tehsil </w:t>
      </w:r>
      <w:r w:rsidRPr="00DF4164">
        <w:rPr>
          <w:rStyle w:val="Emphasis"/>
          <w:rFonts w:cs="Mangal"/>
          <w:i w:val="0"/>
          <w:iCs w:val="0"/>
          <w:cs/>
        </w:rPr>
        <w:t>(</w:t>
      </w:r>
      <w:r w:rsidRPr="00DF4164">
        <w:rPr>
          <w:rStyle w:val="Emphasis"/>
          <w:i w:val="0"/>
          <w:iCs w:val="0"/>
        </w:rPr>
        <w:t>A study based on remote sensing technique</w:t>
      </w:r>
      <w:r w:rsidRPr="00DF4164">
        <w:rPr>
          <w:rFonts w:cs="Mangal"/>
          <w:cs/>
        </w:rPr>
        <w:t xml:space="preserve"> [</w:t>
      </w:r>
      <w:r w:rsidRPr="00DF4164">
        <w:t>Unpublished project report</w:t>
      </w:r>
      <w:r w:rsidRPr="00DF4164">
        <w:rPr>
          <w:rFonts w:cs="Mangal"/>
          <w:cs/>
        </w:rPr>
        <w:t xml:space="preserve">]. </w:t>
      </w:r>
      <w:r w:rsidRPr="00DF4164">
        <w:t>University Grants Commission</w:t>
      </w:r>
      <w:r w:rsidRPr="00DF4164">
        <w:rPr>
          <w:rFonts w:cs="Mangal"/>
          <w:cs/>
        </w:rPr>
        <w:t>.</w:t>
      </w:r>
    </w:p>
    <w:p w14:paraId="5F818C1D" w14:textId="77777777" w:rsidR="000F0733" w:rsidRPr="00DF4164" w:rsidRDefault="000F0733" w:rsidP="00D17083">
      <w:pPr>
        <w:spacing w:before="60" w:after="60"/>
        <w:jc w:val="both"/>
        <w:rPr>
          <w:rStyle w:val="Hyperlink"/>
        </w:rPr>
      </w:pPr>
      <w:r w:rsidRPr="00DF4164">
        <w:t>Gebregiorgis, D</w:t>
      </w:r>
      <w:r w:rsidRPr="00DF4164">
        <w:rPr>
          <w:rFonts w:cs="Mangal"/>
          <w:cs/>
        </w:rPr>
        <w:t>.</w:t>
      </w:r>
      <w:r w:rsidRPr="00DF4164">
        <w:t>, Asrat, A</w:t>
      </w:r>
      <w:r w:rsidRPr="00DF4164">
        <w:rPr>
          <w:rFonts w:cs="Mangal"/>
          <w:cs/>
        </w:rPr>
        <w:t>.</w:t>
      </w:r>
      <w:r w:rsidRPr="00DF4164">
        <w:t>, Birhane, E</w:t>
      </w:r>
      <w:r w:rsidRPr="00DF4164">
        <w:rPr>
          <w:rFonts w:cs="Mangal"/>
          <w:cs/>
        </w:rPr>
        <w:t>.</w:t>
      </w:r>
      <w:r w:rsidRPr="00DF4164">
        <w:t>, Tiwari, C</w:t>
      </w:r>
      <w:r w:rsidRPr="00DF4164">
        <w:rPr>
          <w:rFonts w:cs="Mangal"/>
          <w:cs/>
        </w:rPr>
        <w:t>.</w:t>
      </w:r>
      <w:r w:rsidRPr="00DF4164">
        <w:t xml:space="preserve">, </w:t>
      </w:r>
      <w:proofErr w:type="spellStart"/>
      <w:r w:rsidRPr="00DF4164">
        <w:t>Kiage</w:t>
      </w:r>
      <w:proofErr w:type="spellEnd"/>
      <w:r w:rsidRPr="00DF4164">
        <w:t>, L</w:t>
      </w:r>
      <w:r w:rsidRPr="00DF4164">
        <w:rPr>
          <w:rFonts w:cs="Mangal"/>
          <w:cs/>
        </w:rPr>
        <w:t xml:space="preserve">. </w:t>
      </w:r>
      <w:r w:rsidRPr="00DF4164">
        <w:t>M</w:t>
      </w:r>
      <w:r w:rsidRPr="00DF4164">
        <w:rPr>
          <w:rFonts w:cs="Mangal"/>
          <w:cs/>
        </w:rPr>
        <w:t>.</w:t>
      </w:r>
      <w:r w:rsidRPr="00DF4164">
        <w:t>, Ramisetty</w:t>
      </w:r>
      <w:r w:rsidRPr="00DF4164">
        <w:rPr>
          <w:rFonts w:cs="Mangal"/>
          <w:cs/>
        </w:rPr>
        <w:t>-</w:t>
      </w:r>
      <w:r w:rsidRPr="00DF4164">
        <w:t>Mikler, S</w:t>
      </w:r>
      <w:r w:rsidRPr="00DF4164">
        <w:rPr>
          <w:rFonts w:cs="Mangal"/>
          <w:cs/>
        </w:rPr>
        <w:t>.</w:t>
      </w:r>
      <w:r w:rsidRPr="00DF4164">
        <w:t>, Kallam, S</w:t>
      </w:r>
      <w:r w:rsidRPr="00DF4164">
        <w:rPr>
          <w:rFonts w:cs="Mangal"/>
          <w:cs/>
        </w:rPr>
        <w:t>.</w:t>
      </w:r>
      <w:r w:rsidRPr="00DF4164">
        <w:t xml:space="preserve">, </w:t>
      </w:r>
      <w:proofErr w:type="spellStart"/>
      <w:r w:rsidRPr="00DF4164">
        <w:t>Kabengi</w:t>
      </w:r>
      <w:proofErr w:type="spellEnd"/>
      <w:r w:rsidRPr="00DF4164">
        <w:t>, N</w:t>
      </w:r>
      <w:r w:rsidRPr="00DF4164">
        <w:rPr>
          <w:rFonts w:cs="Mangal"/>
          <w:cs/>
        </w:rPr>
        <w:t>.</w:t>
      </w:r>
      <w:r w:rsidRPr="00DF4164">
        <w:t xml:space="preserve">, </w:t>
      </w:r>
      <w:proofErr w:type="spellStart"/>
      <w:r w:rsidRPr="00DF4164">
        <w:t>Gebrekirstos</w:t>
      </w:r>
      <w:proofErr w:type="spellEnd"/>
      <w:r w:rsidRPr="00DF4164">
        <w:t>, A</w:t>
      </w:r>
      <w:r w:rsidRPr="00DF4164">
        <w:rPr>
          <w:rFonts w:cs="Mangal"/>
          <w:cs/>
        </w:rPr>
        <w:t>.</w:t>
      </w:r>
      <w:r w:rsidRPr="00DF4164">
        <w:t>, Wanjiru, S</w:t>
      </w:r>
      <w:r w:rsidRPr="00DF4164">
        <w:rPr>
          <w:rFonts w:cs="Mangal"/>
          <w:cs/>
        </w:rPr>
        <w:t>.</w:t>
      </w:r>
      <w:r w:rsidRPr="00DF4164">
        <w:t>, Mariam, H</w:t>
      </w:r>
      <w:r w:rsidRPr="00DF4164">
        <w:rPr>
          <w:rFonts w:cs="Mangal"/>
          <w:cs/>
        </w:rPr>
        <w:t xml:space="preserve">. </w:t>
      </w:r>
      <w:r w:rsidRPr="00DF4164">
        <w:t>G</w:t>
      </w:r>
      <w:r w:rsidRPr="00DF4164">
        <w:rPr>
          <w:rFonts w:cs="Mangal"/>
          <w:cs/>
        </w:rPr>
        <w:t>.</w:t>
      </w:r>
      <w:r w:rsidRPr="00DF4164">
        <w:t xml:space="preserve">, </w:t>
      </w:r>
      <w:proofErr w:type="spellStart"/>
      <w:r w:rsidRPr="00DF4164">
        <w:t>Fitiwy</w:t>
      </w:r>
      <w:proofErr w:type="spellEnd"/>
      <w:r w:rsidRPr="00DF4164">
        <w:t>, I</w:t>
      </w:r>
      <w:r w:rsidRPr="00DF4164">
        <w:rPr>
          <w:rFonts w:cs="Mangal"/>
          <w:cs/>
        </w:rPr>
        <w:t>.</w:t>
      </w:r>
      <w:r w:rsidRPr="00DF4164">
        <w:t>, Haile, M</w:t>
      </w:r>
      <w:r w:rsidRPr="00DF4164">
        <w:rPr>
          <w:rFonts w:cs="Mangal"/>
          <w:cs/>
        </w:rPr>
        <w:t>.</w:t>
      </w:r>
      <w:r w:rsidRPr="00DF4164">
        <w:t>, Enns, C</w:t>
      </w:r>
      <w:r w:rsidRPr="00DF4164">
        <w:rPr>
          <w:rFonts w:cs="Mangal"/>
          <w:cs/>
        </w:rPr>
        <w:t>.</w:t>
      </w:r>
      <w:r w:rsidRPr="00DF4164">
        <w:t xml:space="preserve">, </w:t>
      </w:r>
      <w:proofErr w:type="spellStart"/>
      <w:r w:rsidRPr="00DF4164">
        <w:t>Bersaglio</w:t>
      </w:r>
      <w:proofErr w:type="spellEnd"/>
      <w:r w:rsidRPr="00DF4164">
        <w:t>, B</w:t>
      </w:r>
      <w:r w:rsidRPr="00DF4164">
        <w:rPr>
          <w:rFonts w:cs="Mangal"/>
          <w:cs/>
        </w:rPr>
        <w:t>. (</w:t>
      </w:r>
      <w:r w:rsidRPr="00DF4164">
        <w:t>2025</w:t>
      </w:r>
      <w:r w:rsidRPr="00DF4164">
        <w:rPr>
          <w:rFonts w:cs="Mangal"/>
          <w:cs/>
        </w:rPr>
        <w:t xml:space="preserve">). </w:t>
      </w:r>
      <w:r w:rsidRPr="00DF4164">
        <w:t>Critical gaps in the global fight against locust outbreaks and addressing emerging challenges</w:t>
      </w:r>
      <w:r w:rsidRPr="00DF4164">
        <w:rPr>
          <w:rFonts w:cs="Mangal"/>
          <w:cs/>
        </w:rPr>
        <w:t xml:space="preserve">. </w:t>
      </w:r>
      <w:r w:rsidRPr="00DF4164">
        <w:rPr>
          <w:i/>
          <w:iCs/>
        </w:rPr>
        <w:t>NPJ Sustainable Agriculture</w:t>
      </w:r>
      <w:r w:rsidRPr="00DF4164">
        <w:t>, 3, Article 68</w:t>
      </w:r>
      <w:r w:rsidRPr="00DF4164">
        <w:rPr>
          <w:rFonts w:cs="Mangal"/>
          <w:cs/>
        </w:rPr>
        <w:t xml:space="preserve">. </w:t>
      </w:r>
      <w:hyperlink r:id="rId34"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1038</w:t>
        </w:r>
        <w:r w:rsidRPr="00DF4164">
          <w:rPr>
            <w:rStyle w:val="Hyperlink"/>
            <w:rFonts w:cs="Mangal"/>
            <w:cs/>
          </w:rPr>
          <w:t>/</w:t>
        </w:r>
        <w:r w:rsidRPr="00DF4164">
          <w:rPr>
            <w:rStyle w:val="Hyperlink"/>
          </w:rPr>
          <w:t>s44264</w:t>
        </w:r>
        <w:r w:rsidRPr="00DF4164">
          <w:rPr>
            <w:rStyle w:val="Hyperlink"/>
            <w:rFonts w:cs="Mangal"/>
            <w:cs/>
          </w:rPr>
          <w:t>-</w:t>
        </w:r>
        <w:r w:rsidRPr="00DF4164">
          <w:rPr>
            <w:rStyle w:val="Hyperlink"/>
          </w:rPr>
          <w:t>025</w:t>
        </w:r>
        <w:r w:rsidRPr="00DF4164">
          <w:rPr>
            <w:rStyle w:val="Hyperlink"/>
            <w:rFonts w:cs="Mangal"/>
            <w:cs/>
          </w:rPr>
          <w:t>-</w:t>
        </w:r>
        <w:r w:rsidRPr="00DF4164">
          <w:rPr>
            <w:rStyle w:val="Hyperlink"/>
          </w:rPr>
          <w:t>00068</w:t>
        </w:r>
        <w:r w:rsidRPr="00DF4164">
          <w:rPr>
            <w:rStyle w:val="Hyperlink"/>
            <w:rFonts w:cs="Mangal"/>
            <w:cs/>
          </w:rPr>
          <w:t>-</w:t>
        </w:r>
        <w:r w:rsidRPr="00DF4164">
          <w:rPr>
            <w:rStyle w:val="Hyperlink"/>
          </w:rPr>
          <w:t>y</w:t>
        </w:r>
      </w:hyperlink>
      <w:r w:rsidRPr="00DF4164">
        <w:rPr>
          <w:rStyle w:val="Hyperlink"/>
          <w:rFonts w:cs="Mangal"/>
          <w:cs/>
        </w:rPr>
        <w:t xml:space="preserve">.  </w:t>
      </w:r>
    </w:p>
    <w:p w14:paraId="07E92921" w14:textId="77777777" w:rsidR="000F0733" w:rsidRPr="00DF4164" w:rsidRDefault="000F0733" w:rsidP="00D17083">
      <w:pPr>
        <w:pStyle w:val="NormalWeb"/>
        <w:spacing w:before="60" w:beforeAutospacing="0" w:after="60" w:afterAutospacing="0"/>
        <w:jc w:val="both"/>
      </w:pPr>
      <w:r w:rsidRPr="00DF4164">
        <w:t>Geng, Y</w:t>
      </w:r>
      <w:r w:rsidRPr="00DF4164">
        <w:rPr>
          <w:rFonts w:cs="Mangal"/>
          <w:cs/>
        </w:rPr>
        <w:t>.</w:t>
      </w:r>
      <w:r w:rsidRPr="00DF4164">
        <w:t>, Dong, Y</w:t>
      </w:r>
      <w:r w:rsidRPr="00DF4164">
        <w:rPr>
          <w:rFonts w:cs="Mangal"/>
          <w:cs/>
        </w:rPr>
        <w:t>.</w:t>
      </w:r>
      <w:r w:rsidRPr="00DF4164">
        <w:t>, Zhao, L</w:t>
      </w:r>
      <w:r w:rsidRPr="00DF4164">
        <w:rPr>
          <w:rFonts w:cs="Mangal"/>
          <w:cs/>
        </w:rPr>
        <w:t>.</w:t>
      </w:r>
      <w:r w:rsidRPr="00DF4164">
        <w:t>, Huang, W</w:t>
      </w:r>
      <w:r w:rsidRPr="00DF4164">
        <w:rPr>
          <w:rFonts w:cs="Mangal"/>
          <w:cs/>
        </w:rPr>
        <w:t>.</w:t>
      </w:r>
      <w:r w:rsidRPr="00DF4164">
        <w:t>, Ruan, C</w:t>
      </w:r>
      <w:r w:rsidRPr="00DF4164">
        <w:rPr>
          <w:rFonts w:cs="Mangal"/>
          <w:cs/>
        </w:rPr>
        <w:t>.</w:t>
      </w:r>
      <w:r w:rsidRPr="00DF4164">
        <w:t>, Zhang, H</w:t>
      </w:r>
      <w:r w:rsidRPr="00DF4164">
        <w:rPr>
          <w:rFonts w:cs="Mangal"/>
          <w:cs/>
        </w:rPr>
        <w:t>.</w:t>
      </w:r>
      <w:r w:rsidRPr="00DF4164">
        <w:t>, Zhang, B</w:t>
      </w:r>
      <w:r w:rsidRPr="00DF4164">
        <w:rPr>
          <w:rFonts w:cs="Mangal"/>
          <w:cs/>
        </w:rPr>
        <w:t>. (</w:t>
      </w:r>
      <w:r w:rsidRPr="00DF4164">
        <w:t>2018</w:t>
      </w:r>
      <w:r w:rsidRPr="00DF4164">
        <w:rPr>
          <w:rFonts w:cs="Mangal"/>
          <w:cs/>
        </w:rPr>
        <w:t xml:space="preserve">). </w:t>
      </w:r>
      <w:r w:rsidRPr="00DF4164">
        <w:t>Desert locust plague monitoring using time series satellite data</w:t>
      </w:r>
      <w:r w:rsidRPr="00DF4164">
        <w:rPr>
          <w:rFonts w:cs="Mangal"/>
          <w:cs/>
        </w:rPr>
        <w:t xml:space="preserve">. </w:t>
      </w:r>
      <w:r w:rsidRPr="00DF4164">
        <w:rPr>
          <w:i/>
          <w:iCs/>
        </w:rPr>
        <w:t>International Journal of Precision Agricultural Aviation</w:t>
      </w:r>
      <w:r w:rsidRPr="00DF4164">
        <w:t>, 1</w:t>
      </w:r>
      <w:r w:rsidRPr="00DF4164">
        <w:rPr>
          <w:rFonts w:cs="Mangal"/>
          <w:cs/>
        </w:rPr>
        <w:t>(</w:t>
      </w:r>
      <w:r w:rsidRPr="00DF4164">
        <w:t>1</w:t>
      </w:r>
      <w:r w:rsidRPr="00DF4164">
        <w:rPr>
          <w:rFonts w:cs="Mangal"/>
          <w:cs/>
        </w:rPr>
        <w:t>)</w:t>
      </w:r>
      <w:r w:rsidRPr="00DF4164">
        <w:t>, 25</w:t>
      </w:r>
      <w:r w:rsidRPr="00DF4164">
        <w:rPr>
          <w:rFonts w:cs="Mangal"/>
          <w:cs/>
        </w:rPr>
        <w:t>–</w:t>
      </w:r>
      <w:r w:rsidRPr="00DF4164">
        <w:t>31</w:t>
      </w:r>
      <w:r w:rsidRPr="00DF4164">
        <w:rPr>
          <w:rFonts w:cs="Mangal"/>
          <w:cs/>
        </w:rPr>
        <w:t xml:space="preserve">. </w:t>
      </w:r>
      <w:hyperlink r:id="rId35"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33440</w:t>
        </w:r>
        <w:r w:rsidRPr="00DF4164">
          <w:rPr>
            <w:rStyle w:val="Hyperlink"/>
            <w:rFonts w:eastAsiaTheme="minorHAnsi" w:cs="Mangal"/>
            <w:cs/>
          </w:rPr>
          <w:t>/</w:t>
        </w:r>
        <w:r w:rsidRPr="00DF4164">
          <w:rPr>
            <w:rStyle w:val="Hyperlink"/>
            <w:rFonts w:eastAsiaTheme="minorHAnsi"/>
            <w:lang w:bidi="ar-SA"/>
          </w:rPr>
          <w:t>j</w:t>
        </w:r>
        <w:r w:rsidRPr="00DF4164">
          <w:rPr>
            <w:rStyle w:val="Hyperlink"/>
            <w:rFonts w:eastAsiaTheme="minorHAnsi" w:cs="Mangal"/>
            <w:cs/>
          </w:rPr>
          <w:t>.</w:t>
        </w:r>
        <w:proofErr w:type="spellStart"/>
        <w:r w:rsidRPr="00DF4164">
          <w:rPr>
            <w:rStyle w:val="Hyperlink"/>
            <w:rFonts w:eastAsiaTheme="minorHAnsi"/>
            <w:lang w:bidi="ar-SA"/>
          </w:rPr>
          <w:t>ijpaa</w:t>
        </w:r>
        <w:proofErr w:type="spellEnd"/>
        <w:r w:rsidRPr="00DF4164">
          <w:rPr>
            <w:rStyle w:val="Hyperlink"/>
            <w:rFonts w:eastAsiaTheme="minorHAnsi" w:cs="Mangal"/>
            <w:cs/>
          </w:rPr>
          <w:t>.</w:t>
        </w:r>
        <w:r w:rsidRPr="00DF4164">
          <w:rPr>
            <w:rStyle w:val="Hyperlink"/>
            <w:rFonts w:eastAsiaTheme="minorHAnsi"/>
            <w:lang w:bidi="ar-SA"/>
          </w:rPr>
          <w:t>20200304</w:t>
        </w:r>
        <w:r w:rsidRPr="00DF4164">
          <w:rPr>
            <w:rStyle w:val="Hyperlink"/>
            <w:rFonts w:eastAsiaTheme="minorHAnsi" w:cs="Mangal"/>
            <w:cs/>
          </w:rPr>
          <w:t>.</w:t>
        </w:r>
        <w:r w:rsidRPr="00DF4164">
          <w:rPr>
            <w:rStyle w:val="Hyperlink"/>
            <w:rFonts w:eastAsiaTheme="minorHAnsi"/>
            <w:lang w:bidi="ar-SA"/>
          </w:rPr>
          <w:t>111</w:t>
        </w:r>
      </w:hyperlink>
      <w:r w:rsidRPr="00DF4164">
        <w:rPr>
          <w:rStyle w:val="Hyperlink"/>
          <w:rFonts w:eastAsiaTheme="minorHAnsi" w:cs="Mangal"/>
          <w:cs/>
        </w:rPr>
        <w:t>.</w:t>
      </w:r>
      <w:r w:rsidRPr="00DF4164">
        <w:rPr>
          <w:rFonts w:cs="Mangal"/>
          <w:cs/>
        </w:rPr>
        <w:t xml:space="preserve"> </w:t>
      </w:r>
    </w:p>
    <w:p w14:paraId="16DB7C61" w14:textId="77777777" w:rsidR="000F0733" w:rsidRPr="00DF4164" w:rsidRDefault="000F0733" w:rsidP="00D17083">
      <w:pPr>
        <w:spacing w:before="60" w:after="60"/>
        <w:jc w:val="both"/>
      </w:pPr>
      <w:r w:rsidRPr="00DF4164">
        <w:lastRenderedPageBreak/>
        <w:t>Gong, Z</w:t>
      </w:r>
      <w:r w:rsidRPr="00DF4164">
        <w:rPr>
          <w:rFonts w:cs="Mangal"/>
          <w:cs/>
        </w:rPr>
        <w:t>.</w:t>
      </w:r>
      <w:r w:rsidRPr="00DF4164">
        <w:t>, Ge, W</w:t>
      </w:r>
      <w:r w:rsidRPr="00DF4164">
        <w:rPr>
          <w:rFonts w:cs="Mangal"/>
          <w:cs/>
        </w:rPr>
        <w:t>.</w:t>
      </w:r>
      <w:r w:rsidRPr="00DF4164">
        <w:t>, Guo, J</w:t>
      </w:r>
      <w:r w:rsidRPr="00DF4164">
        <w:rPr>
          <w:rFonts w:cs="Mangal"/>
          <w:cs/>
        </w:rPr>
        <w:t>.</w:t>
      </w:r>
      <w:r w:rsidRPr="00DF4164">
        <w:t>, and Liu, J</w:t>
      </w:r>
      <w:r w:rsidRPr="00DF4164">
        <w:rPr>
          <w:rFonts w:cs="Mangal"/>
          <w:cs/>
        </w:rPr>
        <w:t>. (</w:t>
      </w:r>
      <w:r w:rsidRPr="00DF4164">
        <w:t>2024</w:t>
      </w:r>
      <w:r w:rsidRPr="00DF4164">
        <w:rPr>
          <w:rFonts w:cs="Mangal"/>
          <w:cs/>
        </w:rPr>
        <w:t xml:space="preserve">). </w:t>
      </w:r>
      <w:r w:rsidRPr="00DF4164">
        <w:t>Satellite remote sensing of vegetation phenology</w:t>
      </w:r>
      <w:r w:rsidRPr="00DF4164">
        <w:rPr>
          <w:rFonts w:cs="Mangal"/>
          <w:cs/>
        </w:rPr>
        <w:t xml:space="preserve">: </w:t>
      </w:r>
      <w:r w:rsidRPr="00DF4164">
        <w:t>Progress, challenges, and opportunities</w:t>
      </w:r>
      <w:r w:rsidRPr="00DF4164">
        <w:rPr>
          <w:rFonts w:cs="Mangal"/>
          <w:cs/>
        </w:rPr>
        <w:t xml:space="preserve">. </w:t>
      </w:r>
      <w:r w:rsidRPr="00DF4164">
        <w:rPr>
          <w:rStyle w:val="Emphasis"/>
        </w:rPr>
        <w:t>ISPRS Journal of Photogrammetry and Remote Sensing, 217</w:t>
      </w:r>
      <w:r w:rsidRPr="00DF4164">
        <w:t>, 149</w:t>
      </w:r>
      <w:r w:rsidRPr="00DF4164">
        <w:rPr>
          <w:rFonts w:cs="Mangal"/>
          <w:cs/>
        </w:rPr>
        <w:t>–</w:t>
      </w:r>
      <w:r w:rsidRPr="00DF4164">
        <w:t>164</w:t>
      </w:r>
      <w:r w:rsidRPr="00DF4164">
        <w:rPr>
          <w:rFonts w:cs="Mangal"/>
          <w:cs/>
        </w:rPr>
        <w:t xml:space="preserve">. </w:t>
      </w:r>
      <w:hyperlink r:id="rId36"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isprsjprs</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08</w:t>
        </w:r>
        <w:r w:rsidRPr="00DF4164">
          <w:rPr>
            <w:rStyle w:val="Hyperlink"/>
            <w:rFonts w:cs="Mangal"/>
            <w:cs/>
          </w:rPr>
          <w:t>.</w:t>
        </w:r>
        <w:r w:rsidRPr="00DF4164">
          <w:rPr>
            <w:rStyle w:val="Hyperlink"/>
          </w:rPr>
          <w:t>011</w:t>
        </w:r>
      </w:hyperlink>
    </w:p>
    <w:p w14:paraId="7D3F6136" w14:textId="77777777" w:rsidR="000F0733" w:rsidRPr="00DF4164" w:rsidRDefault="000F0733" w:rsidP="00D17083">
      <w:pPr>
        <w:spacing w:before="60" w:after="60"/>
        <w:jc w:val="both"/>
        <w:rPr>
          <w:rStyle w:val="Hyperlink"/>
        </w:rPr>
      </w:pPr>
      <w:r w:rsidRPr="00DF4164">
        <w:t>Hamilton, A</w:t>
      </w:r>
      <w:r w:rsidRPr="00DF4164">
        <w:rPr>
          <w:rFonts w:cs="Mangal"/>
          <w:cs/>
        </w:rPr>
        <w:t xml:space="preserve">. </w:t>
      </w:r>
      <w:r w:rsidRPr="00DF4164">
        <w:t>G</w:t>
      </w:r>
      <w:r w:rsidRPr="00DF4164">
        <w:rPr>
          <w:rFonts w:cs="Mangal"/>
          <w:cs/>
        </w:rPr>
        <w:t>. (</w:t>
      </w:r>
      <w:r w:rsidRPr="00DF4164">
        <w:t>2009</w:t>
      </w:r>
      <w:r w:rsidRPr="00DF4164">
        <w:rPr>
          <w:rFonts w:cs="Mangal"/>
          <w:cs/>
        </w:rPr>
        <w:t xml:space="preserve">). </w:t>
      </w:r>
      <w:r w:rsidRPr="00DF4164">
        <w:t xml:space="preserve">The relation of humidity and temperature to the development of three species of African locusts, </w:t>
      </w:r>
      <w:proofErr w:type="spellStart"/>
      <w:r w:rsidRPr="00DF4164">
        <w:rPr>
          <w:i/>
          <w:iCs/>
        </w:rPr>
        <w:t>Locusta</w:t>
      </w:r>
      <w:proofErr w:type="spellEnd"/>
      <w:r w:rsidRPr="00DF4164">
        <w:rPr>
          <w:i/>
          <w:iCs/>
        </w:rPr>
        <w:t xml:space="preserve"> </w:t>
      </w:r>
      <w:proofErr w:type="spellStart"/>
      <w:r w:rsidRPr="00DF4164">
        <w:rPr>
          <w:i/>
          <w:iCs/>
        </w:rPr>
        <w:t>migratoria</w:t>
      </w:r>
      <w:proofErr w:type="spellEnd"/>
      <w:r w:rsidRPr="00DF4164">
        <w:rPr>
          <w:i/>
          <w:iCs/>
        </w:rPr>
        <w:t xml:space="preserve"> </w:t>
      </w:r>
      <w:proofErr w:type="spellStart"/>
      <w:r w:rsidRPr="00DF4164">
        <w:rPr>
          <w:i/>
          <w:iCs/>
        </w:rPr>
        <w:t>migratorioides</w:t>
      </w:r>
      <w:proofErr w:type="spellEnd"/>
      <w:r w:rsidRPr="00DF4164">
        <w:rPr>
          <w:rFonts w:cs="Mangal"/>
          <w:cs/>
        </w:rPr>
        <w:t xml:space="preserve"> (</w:t>
      </w:r>
      <w:r w:rsidRPr="00DF4164">
        <w:t>R</w:t>
      </w:r>
      <w:r w:rsidRPr="00DF4164">
        <w:rPr>
          <w:rFonts w:cs="Mangal"/>
          <w:cs/>
        </w:rPr>
        <w:t xml:space="preserve">. </w:t>
      </w:r>
      <w:r w:rsidRPr="00DF4164">
        <w:t>&amp; F</w:t>
      </w:r>
      <w:r w:rsidRPr="00DF4164">
        <w:rPr>
          <w:rFonts w:cs="Mangal"/>
          <w:cs/>
        </w:rPr>
        <w:t>.)</w:t>
      </w:r>
      <w:r w:rsidRPr="00DF4164">
        <w:t xml:space="preserve">, </w:t>
      </w:r>
      <w:r w:rsidRPr="00DF4164">
        <w:rPr>
          <w:i/>
          <w:iCs/>
        </w:rPr>
        <w:t>Schistocerca gregaria</w:t>
      </w:r>
      <w:r w:rsidRPr="00DF4164">
        <w:rPr>
          <w:rFonts w:cs="Mangal"/>
          <w:cs/>
        </w:rPr>
        <w:t xml:space="preserve"> (</w:t>
      </w:r>
      <w:r w:rsidRPr="00DF4164">
        <w:t>Forsk</w:t>
      </w:r>
      <w:r w:rsidRPr="00DF4164">
        <w:rPr>
          <w:rFonts w:cs="Mangal"/>
          <w:cs/>
        </w:rPr>
        <w:t>.)</w:t>
      </w:r>
      <w:r w:rsidRPr="00DF4164">
        <w:t xml:space="preserve">, </w:t>
      </w:r>
      <w:proofErr w:type="spellStart"/>
      <w:r w:rsidRPr="00DF4164">
        <w:rPr>
          <w:i/>
          <w:iCs/>
        </w:rPr>
        <w:t>Nomadacris</w:t>
      </w:r>
      <w:proofErr w:type="spellEnd"/>
      <w:r w:rsidRPr="00DF4164">
        <w:rPr>
          <w:i/>
          <w:iCs/>
        </w:rPr>
        <w:t xml:space="preserve"> </w:t>
      </w:r>
      <w:proofErr w:type="spellStart"/>
      <w:r w:rsidRPr="00DF4164">
        <w:rPr>
          <w:i/>
          <w:iCs/>
        </w:rPr>
        <w:t>septemfasciata</w:t>
      </w:r>
      <w:proofErr w:type="spellEnd"/>
      <w:r w:rsidRPr="00DF4164">
        <w:rPr>
          <w:rFonts w:cs="Mangal"/>
          <w:cs/>
        </w:rPr>
        <w:t xml:space="preserve"> (</w:t>
      </w:r>
      <w:r w:rsidRPr="00DF4164">
        <w:t>Serv</w:t>
      </w:r>
      <w:r w:rsidRPr="00DF4164">
        <w:rPr>
          <w:rFonts w:cs="Mangal"/>
          <w:cs/>
        </w:rPr>
        <w:t xml:space="preserve">.). </w:t>
      </w:r>
      <w:r w:rsidRPr="00DF4164">
        <w:rPr>
          <w:i/>
          <w:iCs/>
        </w:rPr>
        <w:t>Ecological Entomology</w:t>
      </w:r>
      <w:r w:rsidRPr="00DF4164">
        <w:rPr>
          <w:rFonts w:cs="Mangal"/>
          <w:cs/>
        </w:rPr>
        <w:t xml:space="preserve"> </w:t>
      </w:r>
      <w:r w:rsidRPr="00DF4164">
        <w:t>85</w:t>
      </w:r>
      <w:r w:rsidRPr="00DF4164">
        <w:rPr>
          <w:rFonts w:cs="Mangal"/>
          <w:cs/>
        </w:rPr>
        <w:t>(</w:t>
      </w:r>
      <w:r w:rsidRPr="00DF4164">
        <w:t>1</w:t>
      </w:r>
      <w:r w:rsidRPr="00DF4164">
        <w:rPr>
          <w:rFonts w:cs="Mangal"/>
          <w:cs/>
        </w:rPr>
        <w:t>)</w:t>
      </w:r>
      <w:r w:rsidRPr="00DF4164">
        <w:t>, 1</w:t>
      </w:r>
      <w:r w:rsidRPr="00DF4164">
        <w:rPr>
          <w:rFonts w:cs="Mangal"/>
          <w:cs/>
        </w:rPr>
        <w:t>–</w:t>
      </w:r>
      <w:r w:rsidRPr="00DF4164">
        <w:t>60</w:t>
      </w:r>
      <w:r w:rsidRPr="00DF4164">
        <w:rPr>
          <w:rFonts w:cs="Mangal"/>
          <w:cs/>
        </w:rPr>
        <w:t xml:space="preserve">. </w:t>
      </w:r>
      <w:r w:rsidRPr="00DF4164">
        <w:rPr>
          <w:rStyle w:val="Hyperlink"/>
        </w:rPr>
        <w:t>DOI</w:t>
      </w:r>
      <w:r w:rsidRPr="00DF4164">
        <w:rPr>
          <w:rStyle w:val="Hyperlink"/>
          <w:rFonts w:cs="Mangal"/>
          <w:cs/>
        </w:rPr>
        <w:t>:</w:t>
      </w:r>
      <w:r>
        <w:fldChar w:fldCharType="begin"/>
      </w:r>
      <w:r>
        <w:instrText>HYPERLINK "https://doi.org/10.1111/j.1365-2311.1936.tb00231.x?urlappend=%3Futm_source%3Dresearchgate" \t "_blank"</w:instrText>
      </w:r>
      <w:r>
        <w:fldChar w:fldCharType="separate"/>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2311</w:t>
      </w:r>
      <w:r w:rsidRPr="00DF4164">
        <w:rPr>
          <w:rStyle w:val="Hyperlink"/>
          <w:rFonts w:cs="Mangal"/>
          <w:cs/>
        </w:rPr>
        <w:t>.</w:t>
      </w:r>
      <w:r w:rsidRPr="00DF4164">
        <w:rPr>
          <w:rStyle w:val="Hyperlink"/>
        </w:rPr>
        <w:t>1936</w:t>
      </w:r>
      <w:r w:rsidRPr="00DF4164">
        <w:rPr>
          <w:rStyle w:val="Hyperlink"/>
          <w:rFonts w:cs="Mangal"/>
          <w:cs/>
        </w:rPr>
        <w:t>.</w:t>
      </w:r>
      <w:r w:rsidRPr="00DF4164">
        <w:rPr>
          <w:rStyle w:val="Hyperlink"/>
        </w:rPr>
        <w:t>tb00231</w:t>
      </w:r>
      <w:r w:rsidRPr="00DF4164">
        <w:rPr>
          <w:rStyle w:val="Hyperlink"/>
          <w:rFonts w:cs="Mangal"/>
          <w:cs/>
        </w:rPr>
        <w:t>.</w:t>
      </w:r>
      <w:r w:rsidRPr="00DF4164">
        <w:rPr>
          <w:rStyle w:val="Hyperlink"/>
        </w:rPr>
        <w:t>x</w:t>
      </w:r>
      <w:r>
        <w:fldChar w:fldCharType="end"/>
      </w:r>
      <w:r w:rsidRPr="00DF4164">
        <w:rPr>
          <w:rStyle w:val="Hyperlink"/>
          <w:rFonts w:cs="Mangal"/>
          <w:cs/>
        </w:rPr>
        <w:t>.</w:t>
      </w:r>
    </w:p>
    <w:p w14:paraId="03815BDE" w14:textId="77777777" w:rsidR="000F0733" w:rsidRPr="00DF4164" w:rsidRDefault="000F0733" w:rsidP="00D17083">
      <w:pPr>
        <w:spacing w:before="60" w:after="60"/>
        <w:jc w:val="both"/>
        <w:rPr>
          <w:rStyle w:val="Hyperlink"/>
        </w:rPr>
      </w:pPr>
      <w:r w:rsidRPr="00DF4164">
        <w:t>Hassanali, A</w:t>
      </w:r>
      <w:r w:rsidRPr="00DF4164">
        <w:rPr>
          <w:rFonts w:cs="Mangal"/>
          <w:cs/>
        </w:rPr>
        <w:t>.</w:t>
      </w:r>
      <w:r w:rsidRPr="00DF4164">
        <w:t>, Njagi, P</w:t>
      </w:r>
      <w:r w:rsidRPr="00DF4164">
        <w:rPr>
          <w:rFonts w:cs="Mangal"/>
          <w:cs/>
        </w:rPr>
        <w:t xml:space="preserve">. </w:t>
      </w:r>
      <w:r w:rsidRPr="00DF4164">
        <w:t>G</w:t>
      </w:r>
      <w:r w:rsidRPr="00DF4164">
        <w:rPr>
          <w:rFonts w:cs="Mangal"/>
          <w:cs/>
        </w:rPr>
        <w:t xml:space="preserve">. </w:t>
      </w:r>
      <w:r w:rsidRPr="00DF4164">
        <w:t>N</w:t>
      </w:r>
      <w:r w:rsidRPr="00DF4164">
        <w:rPr>
          <w:rFonts w:cs="Mangal"/>
          <w:cs/>
        </w:rPr>
        <w:t>.</w:t>
      </w:r>
      <w:r w:rsidRPr="00DF4164">
        <w:t>, and Bashir, M</w:t>
      </w:r>
      <w:r w:rsidRPr="00DF4164">
        <w:rPr>
          <w:rFonts w:cs="Mangal"/>
          <w:cs/>
        </w:rPr>
        <w:t xml:space="preserve">. </w:t>
      </w:r>
      <w:r w:rsidRPr="00DF4164">
        <w:t>O</w:t>
      </w:r>
      <w:r w:rsidRPr="00DF4164">
        <w:rPr>
          <w:rFonts w:cs="Mangal"/>
          <w:cs/>
        </w:rPr>
        <w:t>. (</w:t>
      </w:r>
      <w:r w:rsidRPr="00DF4164">
        <w:t>2005</w:t>
      </w:r>
      <w:r w:rsidRPr="00DF4164">
        <w:rPr>
          <w:rFonts w:cs="Mangal"/>
          <w:cs/>
        </w:rPr>
        <w:t xml:space="preserve">). </w:t>
      </w:r>
      <w:r w:rsidRPr="00DF4164">
        <w:t>Chemical ecology of locusts and related acridids</w:t>
      </w:r>
      <w:r w:rsidRPr="00DF4164">
        <w:rPr>
          <w:rFonts w:cs="Mangal"/>
          <w:cs/>
        </w:rPr>
        <w:t xml:space="preserve">. </w:t>
      </w:r>
      <w:r w:rsidRPr="00DF4164">
        <w:rPr>
          <w:rStyle w:val="Emphasis"/>
        </w:rPr>
        <w:t>Annual Review of Entomology, 50</w:t>
      </w:r>
      <w:r w:rsidRPr="00DF4164">
        <w:t>, 223</w:t>
      </w:r>
      <w:r w:rsidRPr="00DF4164">
        <w:rPr>
          <w:rFonts w:cs="Mangal"/>
          <w:cs/>
        </w:rPr>
        <w:t>–</w:t>
      </w:r>
      <w:r w:rsidRPr="00DF4164">
        <w:t>245</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1146</w:t>
      </w:r>
      <w:r w:rsidRPr="00DF4164">
        <w:rPr>
          <w:rStyle w:val="Hyperlink"/>
          <w:rFonts w:cs="Mangal"/>
          <w:cs/>
        </w:rPr>
        <w:t>/</w:t>
      </w:r>
      <w:proofErr w:type="spellStart"/>
      <w:r w:rsidRPr="00DF4164">
        <w:rPr>
          <w:rStyle w:val="Hyperlink"/>
        </w:rPr>
        <w:t>annurev</w:t>
      </w:r>
      <w:proofErr w:type="spellEnd"/>
      <w:r w:rsidRPr="00DF4164">
        <w:rPr>
          <w:rStyle w:val="Hyperlink"/>
          <w:rFonts w:cs="Mangal"/>
          <w:cs/>
        </w:rPr>
        <w:t>.</w:t>
      </w:r>
      <w:proofErr w:type="spellStart"/>
      <w:r w:rsidRPr="00DF4164">
        <w:rPr>
          <w:rStyle w:val="Hyperlink"/>
        </w:rPr>
        <w:t>ento</w:t>
      </w:r>
      <w:proofErr w:type="spellEnd"/>
      <w:r w:rsidRPr="00DF4164">
        <w:rPr>
          <w:rStyle w:val="Hyperlink"/>
          <w:rFonts w:cs="Mangal"/>
          <w:cs/>
        </w:rPr>
        <w:t>.</w:t>
      </w:r>
      <w:r w:rsidRPr="00DF4164">
        <w:rPr>
          <w:rStyle w:val="Hyperlink"/>
        </w:rPr>
        <w:t>50</w:t>
      </w:r>
      <w:r w:rsidRPr="00DF4164">
        <w:rPr>
          <w:rStyle w:val="Hyperlink"/>
          <w:rFonts w:cs="Mangal"/>
          <w:cs/>
        </w:rPr>
        <w:t>.</w:t>
      </w:r>
      <w:r w:rsidRPr="00DF4164">
        <w:rPr>
          <w:rStyle w:val="Hyperlink"/>
        </w:rPr>
        <w:t>071803</w:t>
      </w:r>
      <w:r w:rsidRPr="00DF4164">
        <w:rPr>
          <w:rStyle w:val="Hyperlink"/>
          <w:rFonts w:cs="Mangal"/>
          <w:cs/>
        </w:rPr>
        <w:t>.</w:t>
      </w:r>
      <w:r w:rsidRPr="00DF4164">
        <w:rPr>
          <w:rStyle w:val="Hyperlink"/>
        </w:rPr>
        <w:t>130345</w:t>
      </w:r>
    </w:p>
    <w:p w14:paraId="14AE01E2" w14:textId="77777777" w:rsidR="000F0733" w:rsidRPr="00DF4164" w:rsidRDefault="000F0733" w:rsidP="00D17083">
      <w:pPr>
        <w:spacing w:before="60" w:after="60"/>
        <w:jc w:val="both"/>
      </w:pPr>
      <w:bookmarkStart w:id="2" w:name="_Hlk212281253"/>
      <w:proofErr w:type="spellStart"/>
      <w:r w:rsidRPr="00DF4164">
        <w:t>Herbillon</w:t>
      </w:r>
      <w:bookmarkEnd w:id="2"/>
      <w:proofErr w:type="spellEnd"/>
      <w:r w:rsidRPr="00DF4164">
        <w:t>, F</w:t>
      </w:r>
      <w:r w:rsidRPr="00DF4164">
        <w:rPr>
          <w:rFonts w:cs="Mangal"/>
          <w:cs/>
        </w:rPr>
        <w:t>.</w:t>
      </w:r>
      <w:r w:rsidRPr="00DF4164">
        <w:t xml:space="preserve">, </w:t>
      </w:r>
      <w:proofErr w:type="spellStart"/>
      <w:r w:rsidRPr="00DF4164">
        <w:t>Piou</w:t>
      </w:r>
      <w:proofErr w:type="spellEnd"/>
      <w:r w:rsidRPr="00DF4164">
        <w:t>, C</w:t>
      </w:r>
      <w:r w:rsidRPr="00DF4164">
        <w:rPr>
          <w:rFonts w:cs="Mangal"/>
          <w:cs/>
        </w:rPr>
        <w:t>.</w:t>
      </w:r>
      <w:r w:rsidRPr="00DF4164">
        <w:t>, and Meynard, C</w:t>
      </w:r>
      <w:r w:rsidRPr="00DF4164">
        <w:rPr>
          <w:rFonts w:cs="Mangal"/>
          <w:cs/>
        </w:rPr>
        <w:t xml:space="preserve">. </w:t>
      </w:r>
      <w:r w:rsidRPr="00DF4164">
        <w:t>N</w:t>
      </w:r>
      <w:r w:rsidRPr="00DF4164">
        <w:rPr>
          <w:rFonts w:cs="Mangal"/>
          <w:cs/>
        </w:rPr>
        <w:t>. (</w:t>
      </w:r>
      <w:r w:rsidRPr="00DF4164">
        <w:t>2024</w:t>
      </w:r>
      <w:r w:rsidRPr="00DF4164">
        <w:rPr>
          <w:rFonts w:cs="Mangal"/>
          <w:cs/>
        </w:rPr>
        <w:t xml:space="preserve">). </w:t>
      </w:r>
      <w:r w:rsidRPr="00DF4164">
        <w:t xml:space="preserve">An increase in management actions has compensated for past climate change effects on desert locust </w:t>
      </w:r>
      <w:proofErr w:type="spellStart"/>
      <w:r w:rsidRPr="00DF4164">
        <w:t>gregarization</w:t>
      </w:r>
      <w:proofErr w:type="spellEnd"/>
      <w:r w:rsidRPr="00DF4164">
        <w:t xml:space="preserve"> in western Africa</w:t>
      </w:r>
      <w:r w:rsidRPr="00DF4164">
        <w:rPr>
          <w:rFonts w:cs="Mangal"/>
          <w:i/>
          <w:iCs/>
          <w:cs/>
        </w:rPr>
        <w:t>.</w:t>
      </w:r>
      <w:r w:rsidRPr="00DF4164">
        <w:rPr>
          <w:rFonts w:cs="Mangal"/>
          <w:cs/>
        </w:rPr>
        <w:t xml:space="preserve"> </w:t>
      </w:r>
      <w:proofErr w:type="spellStart"/>
      <w:r w:rsidRPr="00DF4164">
        <w:rPr>
          <w:i/>
          <w:iCs/>
        </w:rPr>
        <w:t>Heliyon</w:t>
      </w:r>
      <w:proofErr w:type="spellEnd"/>
      <w:r w:rsidRPr="00DF4164">
        <w:rPr>
          <w:rFonts w:cs="Mangal"/>
          <w:cs/>
        </w:rPr>
        <w:t>. (</w:t>
      </w:r>
      <w:r w:rsidRPr="00DF4164">
        <w:t>Article ID S2405</w:t>
      </w:r>
      <w:r w:rsidRPr="00DF4164">
        <w:rPr>
          <w:rFonts w:cs="Mangal"/>
          <w:cs/>
        </w:rPr>
        <w:t>-</w:t>
      </w:r>
      <w:r w:rsidRPr="00DF4164">
        <w:t>8440</w:t>
      </w:r>
      <w:r w:rsidRPr="00DF4164">
        <w:rPr>
          <w:rFonts w:cs="Mangal"/>
          <w:cs/>
        </w:rPr>
        <w:t>(</w:t>
      </w:r>
      <w:r w:rsidRPr="00DF4164">
        <w:t>24</w:t>
      </w:r>
      <w:r w:rsidRPr="00DF4164">
        <w:rPr>
          <w:rFonts w:cs="Mangal"/>
          <w:cs/>
        </w:rPr>
        <w:t>)</w:t>
      </w:r>
      <w:r w:rsidRPr="00DF4164">
        <w:t>05262</w:t>
      </w:r>
      <w:r w:rsidRPr="00DF4164">
        <w:rPr>
          <w:rFonts w:cs="Mangal"/>
          <w:cs/>
        </w:rPr>
        <w:t>-</w:t>
      </w:r>
      <w:r w:rsidRPr="00DF4164">
        <w:t>9</w:t>
      </w:r>
      <w:r w:rsidRPr="00DF4164">
        <w:rPr>
          <w:rFonts w:cs="Mangal"/>
          <w:cs/>
        </w:rPr>
        <w:t xml:space="preserve">). </w:t>
      </w:r>
    </w:p>
    <w:p w14:paraId="47C7E701" w14:textId="77777777" w:rsidR="007A51F1" w:rsidRPr="002B1585" w:rsidRDefault="007A51F1" w:rsidP="00D17083">
      <w:pPr>
        <w:shd w:val="clear" w:color="auto" w:fill="FCFCFC"/>
        <w:spacing w:before="60" w:after="60"/>
        <w:jc w:val="both"/>
        <w:outlineLvl w:val="0"/>
        <w:rPr>
          <w:lang w:val="es-US"/>
        </w:rPr>
      </w:pPr>
      <w:proofErr w:type="spellStart"/>
      <w:r w:rsidRPr="00DF4164">
        <w:t>Hersbach</w:t>
      </w:r>
      <w:proofErr w:type="spellEnd"/>
      <w:r w:rsidRPr="00DF4164">
        <w:t>, H</w:t>
      </w:r>
      <w:r w:rsidRPr="00DF4164">
        <w:rPr>
          <w:rFonts w:cs="Mangal"/>
          <w:cs/>
        </w:rPr>
        <w:t>.</w:t>
      </w:r>
      <w:r w:rsidRPr="00DF4164">
        <w:t>, Bell, B</w:t>
      </w:r>
      <w:r w:rsidRPr="00DF4164">
        <w:rPr>
          <w:rFonts w:cs="Mangal"/>
          <w:cs/>
        </w:rPr>
        <w:t>.</w:t>
      </w:r>
      <w:r w:rsidRPr="00DF4164">
        <w:t>, Berrisford, P</w:t>
      </w:r>
      <w:r w:rsidRPr="00DF4164">
        <w:rPr>
          <w:rFonts w:cs="Mangal"/>
          <w:cs/>
        </w:rPr>
        <w:t>.</w:t>
      </w:r>
      <w:r w:rsidRPr="00DF4164">
        <w:t>, Hirahara, S</w:t>
      </w:r>
      <w:r w:rsidRPr="00DF4164">
        <w:rPr>
          <w:rFonts w:cs="Mangal"/>
          <w:cs/>
        </w:rPr>
        <w:t>.</w:t>
      </w:r>
      <w:r w:rsidRPr="00DF4164">
        <w:t xml:space="preserve">, </w:t>
      </w:r>
      <w:proofErr w:type="spellStart"/>
      <w:r w:rsidRPr="00DF4164">
        <w:t>Horányi</w:t>
      </w:r>
      <w:proofErr w:type="spellEnd"/>
      <w:r w:rsidRPr="00DF4164">
        <w:t>, A</w:t>
      </w:r>
      <w:r w:rsidRPr="00DF4164">
        <w:rPr>
          <w:rFonts w:cs="Mangal"/>
          <w:cs/>
        </w:rPr>
        <w:t>.</w:t>
      </w:r>
      <w:r w:rsidRPr="00DF4164">
        <w:t>, Muñoz</w:t>
      </w:r>
      <w:r w:rsidRPr="00DF4164">
        <w:rPr>
          <w:rFonts w:cs="Mangal"/>
          <w:cs/>
        </w:rPr>
        <w:t>-</w:t>
      </w:r>
      <w:r w:rsidRPr="00DF4164">
        <w:t>Sabater, J</w:t>
      </w:r>
      <w:r w:rsidRPr="00DF4164">
        <w:rPr>
          <w:rFonts w:cs="Mangal"/>
          <w:cs/>
        </w:rPr>
        <w:t>.</w:t>
      </w:r>
      <w:r w:rsidRPr="00DF4164">
        <w:t>, Nicolas, J</w:t>
      </w:r>
      <w:r w:rsidRPr="00DF4164">
        <w:rPr>
          <w:rFonts w:cs="Mangal"/>
          <w:cs/>
        </w:rPr>
        <w:t>.</w:t>
      </w:r>
      <w:r w:rsidRPr="00DF4164">
        <w:t xml:space="preserve">, </w:t>
      </w:r>
      <w:proofErr w:type="spellStart"/>
      <w:r w:rsidRPr="00DF4164">
        <w:t>Peubey</w:t>
      </w:r>
      <w:proofErr w:type="spellEnd"/>
      <w:r w:rsidRPr="00DF4164">
        <w:t>, C</w:t>
      </w:r>
      <w:r w:rsidRPr="00DF4164">
        <w:rPr>
          <w:rFonts w:cs="Mangal"/>
          <w:cs/>
        </w:rPr>
        <w:t>.</w:t>
      </w:r>
      <w:r w:rsidRPr="00DF4164">
        <w:t>, Radu, R</w:t>
      </w:r>
      <w:r w:rsidRPr="00DF4164">
        <w:rPr>
          <w:rFonts w:cs="Mangal"/>
          <w:cs/>
        </w:rPr>
        <w:t>.</w:t>
      </w:r>
      <w:r w:rsidRPr="00DF4164">
        <w:t>, Schepers, D</w:t>
      </w:r>
      <w:r w:rsidRPr="00DF4164">
        <w:rPr>
          <w:rFonts w:cs="Mangal"/>
          <w:cs/>
        </w:rPr>
        <w:t>.</w:t>
      </w:r>
      <w:r w:rsidRPr="00DF4164">
        <w:t>, Simmons, A</w:t>
      </w:r>
      <w:r w:rsidRPr="00DF4164">
        <w:rPr>
          <w:rFonts w:cs="Mangal"/>
          <w:cs/>
        </w:rPr>
        <w:t>.</w:t>
      </w:r>
      <w:r w:rsidRPr="00DF4164">
        <w:t xml:space="preserve">, </w:t>
      </w:r>
      <w:proofErr w:type="spellStart"/>
      <w:r w:rsidRPr="00DF4164">
        <w:t>Soci</w:t>
      </w:r>
      <w:proofErr w:type="spellEnd"/>
      <w:r w:rsidRPr="00DF4164">
        <w:t>, C</w:t>
      </w:r>
      <w:r w:rsidRPr="00DF4164">
        <w:rPr>
          <w:rFonts w:cs="Mangal"/>
          <w:cs/>
        </w:rPr>
        <w:t>.</w:t>
      </w:r>
      <w:r w:rsidRPr="00DF4164">
        <w:t>, Abdalla, S</w:t>
      </w:r>
      <w:r w:rsidRPr="00DF4164">
        <w:rPr>
          <w:rFonts w:cs="Mangal"/>
          <w:cs/>
        </w:rPr>
        <w:t>.</w:t>
      </w:r>
      <w:r w:rsidRPr="00DF4164">
        <w:t>, Abellan, X</w:t>
      </w:r>
      <w:r w:rsidRPr="00DF4164">
        <w:rPr>
          <w:rFonts w:cs="Mangal"/>
          <w:cs/>
        </w:rPr>
        <w:t>.</w:t>
      </w:r>
      <w:r w:rsidRPr="00DF4164">
        <w:t>, Balsamo, G</w:t>
      </w:r>
      <w:r w:rsidRPr="00DF4164">
        <w:rPr>
          <w:rFonts w:cs="Mangal"/>
          <w:cs/>
        </w:rPr>
        <w:t>.</w:t>
      </w:r>
      <w:r w:rsidRPr="00DF4164">
        <w:t>, Bechtold, P</w:t>
      </w:r>
      <w:r w:rsidRPr="00DF4164">
        <w:rPr>
          <w:rFonts w:cs="Mangal"/>
          <w:cs/>
        </w:rPr>
        <w:t>.</w:t>
      </w:r>
      <w:r w:rsidRPr="00DF4164">
        <w:t xml:space="preserve">, </w:t>
      </w:r>
      <w:proofErr w:type="spellStart"/>
      <w:r w:rsidRPr="00DF4164">
        <w:t>Biavati</w:t>
      </w:r>
      <w:proofErr w:type="spellEnd"/>
      <w:r w:rsidRPr="00DF4164">
        <w:t>, G</w:t>
      </w:r>
      <w:r w:rsidRPr="00DF4164">
        <w:rPr>
          <w:rFonts w:cs="Mangal"/>
          <w:cs/>
        </w:rPr>
        <w:t>.</w:t>
      </w:r>
      <w:r w:rsidRPr="00DF4164">
        <w:t xml:space="preserve">, </w:t>
      </w:r>
      <w:proofErr w:type="spellStart"/>
      <w:r w:rsidRPr="00DF4164">
        <w:t>Bidlot</w:t>
      </w:r>
      <w:proofErr w:type="spellEnd"/>
      <w:r w:rsidRPr="00DF4164">
        <w:t>, J</w:t>
      </w:r>
      <w:r w:rsidRPr="00DF4164">
        <w:rPr>
          <w:rFonts w:cs="Mangal"/>
          <w:cs/>
        </w:rPr>
        <w:t>.</w:t>
      </w:r>
      <w:r w:rsidRPr="00DF4164">
        <w:t>, Bonavita, M</w:t>
      </w:r>
      <w:r w:rsidRPr="00DF4164">
        <w:rPr>
          <w:rFonts w:cs="Mangal"/>
          <w:cs/>
        </w:rPr>
        <w:t>.</w:t>
      </w:r>
      <w:r w:rsidRPr="00DF4164">
        <w:t>, De Chiara, G</w:t>
      </w:r>
      <w:r w:rsidRPr="00DF4164">
        <w:rPr>
          <w:rFonts w:cs="Mangal"/>
          <w:cs/>
        </w:rPr>
        <w:t>.</w:t>
      </w:r>
      <w:r w:rsidRPr="00DF4164">
        <w:t>, Dahlgren, P</w:t>
      </w:r>
      <w:r w:rsidRPr="00DF4164">
        <w:rPr>
          <w:rFonts w:cs="Mangal"/>
          <w:cs/>
        </w:rPr>
        <w:t>.</w:t>
      </w:r>
      <w:r w:rsidRPr="00DF4164">
        <w:t>, Dee, D</w:t>
      </w:r>
      <w:r w:rsidRPr="00DF4164">
        <w:rPr>
          <w:rFonts w:cs="Mangal"/>
          <w:cs/>
        </w:rPr>
        <w:t>.</w:t>
      </w:r>
      <w:r w:rsidRPr="00DF4164">
        <w:t xml:space="preserve">, </w:t>
      </w:r>
      <w:proofErr w:type="spellStart"/>
      <w:r w:rsidRPr="00DF4164">
        <w:t>Diamantakis</w:t>
      </w:r>
      <w:proofErr w:type="spellEnd"/>
      <w:r w:rsidRPr="00DF4164">
        <w:t>, M</w:t>
      </w:r>
      <w:r w:rsidRPr="00DF4164">
        <w:rPr>
          <w:rFonts w:cs="Mangal"/>
          <w:cs/>
        </w:rPr>
        <w:t>.</w:t>
      </w:r>
      <w:r w:rsidRPr="00DF4164">
        <w:t>, Dragani, R</w:t>
      </w:r>
      <w:r w:rsidRPr="00DF4164">
        <w:rPr>
          <w:rFonts w:cs="Mangal"/>
          <w:cs/>
        </w:rPr>
        <w:t>.</w:t>
      </w:r>
      <w:r w:rsidRPr="00DF4164">
        <w:t>, Flemming, J</w:t>
      </w:r>
      <w:r w:rsidRPr="00DF4164">
        <w:rPr>
          <w:rFonts w:cs="Mangal"/>
          <w:cs/>
        </w:rPr>
        <w:t>.</w:t>
      </w:r>
      <w:r w:rsidRPr="00DF4164">
        <w:t>, Forbes, R</w:t>
      </w:r>
      <w:r w:rsidRPr="00DF4164">
        <w:rPr>
          <w:rFonts w:cs="Mangal"/>
          <w:cs/>
        </w:rPr>
        <w:t>.</w:t>
      </w:r>
      <w:r w:rsidRPr="00DF4164">
        <w:t>, Fuentes, M</w:t>
      </w:r>
      <w:r w:rsidRPr="00DF4164">
        <w:rPr>
          <w:rFonts w:cs="Mangal"/>
          <w:cs/>
        </w:rPr>
        <w:t>.</w:t>
      </w:r>
      <w:r w:rsidRPr="00DF4164">
        <w:t>, Geer, A</w:t>
      </w:r>
      <w:r w:rsidRPr="00DF4164">
        <w:rPr>
          <w:rFonts w:cs="Mangal"/>
          <w:cs/>
        </w:rPr>
        <w:t>.</w:t>
      </w:r>
      <w:r w:rsidRPr="00DF4164">
        <w:t xml:space="preserve">, </w:t>
      </w:r>
      <w:proofErr w:type="spellStart"/>
      <w:r w:rsidRPr="00DF4164">
        <w:t>Haimberger</w:t>
      </w:r>
      <w:proofErr w:type="spellEnd"/>
      <w:r w:rsidRPr="00DF4164">
        <w:t>, L</w:t>
      </w:r>
      <w:r w:rsidRPr="00DF4164">
        <w:rPr>
          <w:rFonts w:cs="Mangal"/>
          <w:cs/>
        </w:rPr>
        <w:t>.</w:t>
      </w:r>
      <w:r w:rsidRPr="00DF4164">
        <w:t>, Healy, S</w:t>
      </w:r>
      <w:r w:rsidRPr="00DF4164">
        <w:rPr>
          <w:rFonts w:cs="Mangal"/>
          <w:cs/>
        </w:rPr>
        <w:t>.</w:t>
      </w:r>
      <w:r w:rsidRPr="00DF4164">
        <w:t>, Hogan, R</w:t>
      </w:r>
      <w:r w:rsidRPr="00DF4164">
        <w:rPr>
          <w:rFonts w:cs="Mangal"/>
          <w:cs/>
        </w:rPr>
        <w:t xml:space="preserve">. </w:t>
      </w:r>
      <w:r w:rsidRPr="00DF4164">
        <w:t>J</w:t>
      </w:r>
      <w:r w:rsidRPr="00DF4164">
        <w:rPr>
          <w:rFonts w:cs="Mangal"/>
          <w:cs/>
        </w:rPr>
        <w:t>.</w:t>
      </w:r>
      <w:r w:rsidRPr="00DF4164">
        <w:t>, Hólm, E</w:t>
      </w:r>
      <w:r w:rsidRPr="00DF4164">
        <w:rPr>
          <w:rFonts w:cs="Mangal"/>
          <w:cs/>
        </w:rPr>
        <w:t>.</w:t>
      </w:r>
      <w:r w:rsidRPr="00DF4164">
        <w:t xml:space="preserve">, </w:t>
      </w:r>
      <w:proofErr w:type="spellStart"/>
      <w:r w:rsidRPr="00DF4164">
        <w:t>Janisková</w:t>
      </w:r>
      <w:proofErr w:type="spellEnd"/>
      <w:r w:rsidRPr="00DF4164">
        <w:t>, M</w:t>
      </w:r>
      <w:r w:rsidRPr="00DF4164">
        <w:rPr>
          <w:rFonts w:cs="Mangal"/>
          <w:cs/>
        </w:rPr>
        <w:t>.</w:t>
      </w:r>
      <w:r w:rsidRPr="00DF4164">
        <w:t>, Keeley, S</w:t>
      </w:r>
      <w:r w:rsidRPr="00DF4164">
        <w:rPr>
          <w:rFonts w:cs="Mangal"/>
          <w:cs/>
        </w:rPr>
        <w:t>.</w:t>
      </w:r>
      <w:r w:rsidRPr="00DF4164">
        <w:t xml:space="preserve">, </w:t>
      </w:r>
      <w:proofErr w:type="spellStart"/>
      <w:r w:rsidRPr="00DF4164">
        <w:t>Laloyaux</w:t>
      </w:r>
      <w:proofErr w:type="spellEnd"/>
      <w:r w:rsidRPr="00DF4164">
        <w:t>, P</w:t>
      </w:r>
      <w:r w:rsidRPr="00DF4164">
        <w:rPr>
          <w:rFonts w:cs="Mangal"/>
          <w:cs/>
        </w:rPr>
        <w:t>.</w:t>
      </w:r>
      <w:r w:rsidRPr="00DF4164">
        <w:t>, Lopez, P</w:t>
      </w:r>
      <w:r w:rsidRPr="00DF4164">
        <w:rPr>
          <w:rFonts w:cs="Mangal"/>
          <w:cs/>
        </w:rPr>
        <w:t>.</w:t>
      </w:r>
      <w:r w:rsidRPr="00DF4164">
        <w:t>, Lupu, C</w:t>
      </w:r>
      <w:r w:rsidRPr="00DF4164">
        <w:rPr>
          <w:rFonts w:cs="Mangal"/>
          <w:cs/>
        </w:rPr>
        <w:t>.</w:t>
      </w:r>
      <w:r w:rsidRPr="00DF4164">
        <w:t xml:space="preserve">, </w:t>
      </w:r>
      <w:proofErr w:type="spellStart"/>
      <w:r w:rsidRPr="00DF4164">
        <w:t>Radnoti</w:t>
      </w:r>
      <w:proofErr w:type="spellEnd"/>
      <w:r w:rsidRPr="00DF4164">
        <w:t>, G</w:t>
      </w:r>
      <w:r w:rsidRPr="00DF4164">
        <w:rPr>
          <w:rFonts w:cs="Mangal"/>
          <w:cs/>
        </w:rPr>
        <w:t>.</w:t>
      </w:r>
      <w:r w:rsidRPr="00DF4164">
        <w:t xml:space="preserve">, de </w:t>
      </w:r>
      <w:proofErr w:type="spellStart"/>
      <w:r w:rsidRPr="00DF4164">
        <w:t>Rosnay</w:t>
      </w:r>
      <w:proofErr w:type="spellEnd"/>
      <w:r w:rsidRPr="00DF4164">
        <w:t>, P</w:t>
      </w:r>
      <w:r w:rsidRPr="00DF4164">
        <w:rPr>
          <w:rFonts w:cs="Mangal"/>
          <w:cs/>
        </w:rPr>
        <w:t>.</w:t>
      </w:r>
      <w:r w:rsidRPr="00DF4164">
        <w:t>, Rozum, I</w:t>
      </w:r>
      <w:r w:rsidRPr="00DF4164">
        <w:rPr>
          <w:rFonts w:cs="Mangal"/>
          <w:cs/>
        </w:rPr>
        <w:t>.</w:t>
      </w:r>
      <w:r w:rsidRPr="00DF4164">
        <w:t xml:space="preserve">, </w:t>
      </w:r>
      <w:proofErr w:type="spellStart"/>
      <w:r w:rsidRPr="00DF4164">
        <w:t>Vamborg</w:t>
      </w:r>
      <w:proofErr w:type="spellEnd"/>
      <w:r w:rsidRPr="00DF4164">
        <w:t>, F</w:t>
      </w:r>
      <w:r w:rsidRPr="00DF4164">
        <w:rPr>
          <w:rFonts w:cs="Mangal"/>
          <w:cs/>
        </w:rPr>
        <w:t>.</w:t>
      </w:r>
      <w:r w:rsidRPr="00DF4164">
        <w:t>, Villaume, S</w:t>
      </w:r>
      <w:r w:rsidRPr="00DF4164">
        <w:rPr>
          <w:rFonts w:cs="Mangal"/>
          <w:cs/>
        </w:rPr>
        <w:t>.</w:t>
      </w:r>
      <w:r w:rsidRPr="00DF4164">
        <w:t xml:space="preserve">, &amp; </w:t>
      </w:r>
      <w:proofErr w:type="spellStart"/>
      <w:r w:rsidRPr="00DF4164">
        <w:t>Thépaut</w:t>
      </w:r>
      <w:proofErr w:type="spellEnd"/>
      <w:r w:rsidRPr="00DF4164">
        <w:t>, J</w:t>
      </w:r>
      <w:r w:rsidRPr="00DF4164">
        <w:rPr>
          <w:rFonts w:cs="Mangal"/>
          <w:cs/>
        </w:rPr>
        <w:t>.-</w:t>
      </w:r>
      <w:r w:rsidRPr="00DF4164">
        <w:t>N</w:t>
      </w:r>
      <w:r w:rsidRPr="00DF4164">
        <w:rPr>
          <w:rFonts w:cs="Mangal"/>
          <w:cs/>
        </w:rPr>
        <w:t>. (</w:t>
      </w:r>
      <w:r w:rsidRPr="00DF4164">
        <w:t>2020</w:t>
      </w:r>
      <w:r w:rsidRPr="00DF4164">
        <w:rPr>
          <w:rFonts w:cs="Mangal"/>
          <w:cs/>
        </w:rPr>
        <w:t xml:space="preserve">). </w:t>
      </w:r>
      <w:r w:rsidRPr="00DF4164">
        <w:t>The ERA5 global reanalysis</w:t>
      </w:r>
      <w:r w:rsidRPr="00DF4164">
        <w:rPr>
          <w:rFonts w:cs="Mangal"/>
          <w:cs/>
        </w:rPr>
        <w:t xml:space="preserve">. </w:t>
      </w:r>
      <w:r w:rsidRPr="00DF4164">
        <w:rPr>
          <w:rStyle w:val="Emphasis"/>
        </w:rPr>
        <w:t>Quarterly Journal of the Royal Meteorological Society, 146</w:t>
      </w:r>
      <w:r w:rsidRPr="00DF4164">
        <w:rPr>
          <w:rFonts w:cs="Mangal"/>
          <w:cs/>
        </w:rPr>
        <w:t>(</w:t>
      </w:r>
      <w:r w:rsidRPr="00DF4164">
        <w:t>730</w:t>
      </w:r>
      <w:r w:rsidRPr="00DF4164">
        <w:rPr>
          <w:rFonts w:cs="Mangal"/>
          <w:cs/>
        </w:rPr>
        <w:t>)</w:t>
      </w:r>
      <w:r w:rsidRPr="00DF4164">
        <w:t>, 1999</w:t>
      </w:r>
      <w:r w:rsidRPr="00DF4164">
        <w:rPr>
          <w:rFonts w:cs="Mangal"/>
          <w:cs/>
        </w:rPr>
        <w:t>–</w:t>
      </w:r>
      <w:r w:rsidRPr="00DF4164">
        <w:t>2049</w:t>
      </w:r>
      <w:r w:rsidRPr="00DF4164">
        <w:rPr>
          <w:rFonts w:cs="Mangal"/>
          <w:cs/>
        </w:rPr>
        <w:t xml:space="preserve">. </w:t>
      </w:r>
      <w:hyperlink r:id="rId37" w:history="1">
        <w:r w:rsidRPr="002B1585">
          <w:rPr>
            <w:rStyle w:val="Hyperlink"/>
            <w:lang w:val="es-US"/>
          </w:rPr>
          <w:t>https</w:t>
        </w:r>
        <w:r w:rsidRPr="00DF4164">
          <w:rPr>
            <w:rStyle w:val="Hyperlink"/>
            <w:rFonts w:cs="Mangal"/>
            <w:cs/>
          </w:rPr>
          <w:t>://</w:t>
        </w:r>
        <w:proofErr w:type="spellStart"/>
        <w:r w:rsidRPr="002B1585">
          <w:rPr>
            <w:rStyle w:val="Hyperlink"/>
            <w:lang w:val="es-US"/>
          </w:rPr>
          <w:t>doi</w:t>
        </w:r>
        <w:proofErr w:type="spellEnd"/>
        <w:r w:rsidRPr="00DF4164">
          <w:rPr>
            <w:rStyle w:val="Hyperlink"/>
            <w:rFonts w:cs="Mangal"/>
            <w:cs/>
          </w:rPr>
          <w:t>.</w:t>
        </w:r>
        <w:proofErr w:type="spellStart"/>
        <w:r w:rsidRPr="002B1585">
          <w:rPr>
            <w:rStyle w:val="Hyperlink"/>
            <w:lang w:val="es-US"/>
          </w:rPr>
          <w:t>org</w:t>
        </w:r>
        <w:proofErr w:type="spellEnd"/>
        <w:r w:rsidRPr="00DF4164">
          <w:rPr>
            <w:rStyle w:val="Hyperlink"/>
            <w:rFonts w:cs="Mangal"/>
            <w:cs/>
          </w:rPr>
          <w:t>/</w:t>
        </w:r>
        <w:r w:rsidRPr="002B1585">
          <w:rPr>
            <w:rStyle w:val="Hyperlink"/>
            <w:lang w:val="es-US"/>
          </w:rPr>
          <w:t>10</w:t>
        </w:r>
        <w:r w:rsidRPr="00DF4164">
          <w:rPr>
            <w:rStyle w:val="Hyperlink"/>
            <w:rFonts w:cs="Mangal"/>
            <w:cs/>
          </w:rPr>
          <w:t>.</w:t>
        </w:r>
        <w:r w:rsidRPr="002B1585">
          <w:rPr>
            <w:rStyle w:val="Hyperlink"/>
            <w:lang w:val="es-US"/>
          </w:rPr>
          <w:t>1002</w:t>
        </w:r>
        <w:r w:rsidRPr="00DF4164">
          <w:rPr>
            <w:rStyle w:val="Hyperlink"/>
            <w:rFonts w:cs="Mangal"/>
            <w:cs/>
          </w:rPr>
          <w:t>/</w:t>
        </w:r>
        <w:proofErr w:type="spellStart"/>
        <w:r w:rsidRPr="002B1585">
          <w:rPr>
            <w:rStyle w:val="Hyperlink"/>
            <w:lang w:val="es-US"/>
          </w:rPr>
          <w:t>qj</w:t>
        </w:r>
        <w:proofErr w:type="spellEnd"/>
        <w:r w:rsidRPr="00DF4164">
          <w:rPr>
            <w:rStyle w:val="Hyperlink"/>
            <w:rFonts w:cs="Mangal"/>
            <w:cs/>
          </w:rPr>
          <w:t>.</w:t>
        </w:r>
        <w:r w:rsidRPr="002B1585">
          <w:rPr>
            <w:rStyle w:val="Hyperlink"/>
            <w:lang w:val="es-US"/>
          </w:rPr>
          <w:t>3803</w:t>
        </w:r>
      </w:hyperlink>
      <w:r w:rsidRPr="00DF4164">
        <w:rPr>
          <w:rFonts w:cs="Mangal"/>
          <w:cs/>
        </w:rPr>
        <w:t xml:space="preserve"> </w:t>
      </w:r>
    </w:p>
    <w:p w14:paraId="728AF159" w14:textId="77777777" w:rsidR="000F0733" w:rsidRPr="00DF4164" w:rsidRDefault="000F0733" w:rsidP="00D17083">
      <w:pPr>
        <w:spacing w:before="60" w:after="60"/>
        <w:jc w:val="both"/>
      </w:pPr>
      <w:r w:rsidRPr="002B1585">
        <w:rPr>
          <w:lang w:val="es-US"/>
        </w:rPr>
        <w:t>Huete, A</w:t>
      </w:r>
      <w:r w:rsidRPr="00DF4164">
        <w:rPr>
          <w:rFonts w:cs="Mangal"/>
          <w:cs/>
        </w:rPr>
        <w:t>.</w:t>
      </w:r>
      <w:r w:rsidRPr="002B1585">
        <w:rPr>
          <w:lang w:val="es-US"/>
        </w:rPr>
        <w:t>, Didan, K</w:t>
      </w:r>
      <w:r w:rsidRPr="00DF4164">
        <w:rPr>
          <w:rFonts w:cs="Mangal"/>
          <w:cs/>
        </w:rPr>
        <w:t>.</w:t>
      </w:r>
      <w:r w:rsidRPr="002B1585">
        <w:rPr>
          <w:lang w:val="es-US"/>
        </w:rPr>
        <w:t>, Miura, T</w:t>
      </w:r>
      <w:r w:rsidRPr="00DF4164">
        <w:rPr>
          <w:rFonts w:cs="Mangal"/>
          <w:cs/>
        </w:rPr>
        <w:t>.</w:t>
      </w:r>
      <w:r w:rsidRPr="002B1585">
        <w:rPr>
          <w:lang w:val="es-US"/>
        </w:rPr>
        <w:t xml:space="preserve">, </w:t>
      </w:r>
      <w:proofErr w:type="spellStart"/>
      <w:r w:rsidRPr="002B1585">
        <w:rPr>
          <w:lang w:val="es-US"/>
        </w:rPr>
        <w:t>Rodriguez</w:t>
      </w:r>
      <w:proofErr w:type="spellEnd"/>
      <w:r w:rsidRPr="002B1585">
        <w:rPr>
          <w:lang w:val="es-US"/>
        </w:rPr>
        <w:t>, E</w:t>
      </w:r>
      <w:r w:rsidRPr="00DF4164">
        <w:rPr>
          <w:rFonts w:cs="Mangal"/>
          <w:cs/>
        </w:rPr>
        <w:t xml:space="preserve">. </w:t>
      </w:r>
      <w:r w:rsidRPr="002B1585">
        <w:rPr>
          <w:lang w:val="es-US"/>
        </w:rPr>
        <w:t>P</w:t>
      </w:r>
      <w:r w:rsidRPr="00DF4164">
        <w:rPr>
          <w:rFonts w:cs="Mangal"/>
          <w:cs/>
        </w:rPr>
        <w:t>.</w:t>
      </w:r>
      <w:r w:rsidRPr="002B1585">
        <w:rPr>
          <w:lang w:val="es-US"/>
        </w:rPr>
        <w:t>, Gao, X</w:t>
      </w:r>
      <w:r w:rsidRPr="00DF4164">
        <w:rPr>
          <w:rFonts w:cs="Mangal"/>
          <w:cs/>
        </w:rPr>
        <w:t>.</w:t>
      </w:r>
      <w:r w:rsidRPr="002B1585">
        <w:rPr>
          <w:lang w:val="es-US"/>
        </w:rPr>
        <w:t>, and Ferreira, L</w:t>
      </w:r>
      <w:r w:rsidRPr="00DF4164">
        <w:rPr>
          <w:rFonts w:cs="Mangal"/>
          <w:cs/>
        </w:rPr>
        <w:t xml:space="preserve">. </w:t>
      </w:r>
      <w:r w:rsidRPr="002B1585">
        <w:rPr>
          <w:lang w:val="es-US"/>
        </w:rPr>
        <w:t>G</w:t>
      </w:r>
      <w:r w:rsidRPr="00DF4164">
        <w:rPr>
          <w:rFonts w:cs="Mangal"/>
          <w:cs/>
        </w:rPr>
        <w:t>. (</w:t>
      </w:r>
      <w:r w:rsidRPr="002B1585">
        <w:rPr>
          <w:lang w:val="es-US"/>
        </w:rPr>
        <w:t>2002</w:t>
      </w:r>
      <w:r w:rsidRPr="00DF4164">
        <w:rPr>
          <w:rFonts w:cs="Mangal"/>
          <w:cs/>
        </w:rPr>
        <w:t xml:space="preserve">). </w:t>
      </w:r>
      <w:r w:rsidRPr="00DF4164">
        <w:t>Overview of the radiometric and biophysical performance of the MODIS vegetation indices</w:t>
      </w:r>
      <w:r w:rsidRPr="00DF4164">
        <w:rPr>
          <w:rFonts w:cs="Mangal"/>
          <w:cs/>
        </w:rPr>
        <w:t xml:space="preserve">. </w:t>
      </w:r>
      <w:r w:rsidRPr="00DF4164">
        <w:t>Remote Sensing of Environment, 83</w:t>
      </w:r>
      <w:r w:rsidRPr="00DF4164">
        <w:rPr>
          <w:rFonts w:cs="Mangal"/>
          <w:cs/>
        </w:rPr>
        <w:t>(</w:t>
      </w:r>
      <w:r w:rsidRPr="00DF4164">
        <w:t>1</w:t>
      </w:r>
      <w:r w:rsidRPr="00DF4164">
        <w:rPr>
          <w:rFonts w:cs="Mangal"/>
          <w:cs/>
        </w:rPr>
        <w:t>–</w:t>
      </w:r>
      <w:r w:rsidRPr="00DF4164">
        <w:t>2</w:t>
      </w:r>
      <w:r w:rsidRPr="00DF4164">
        <w:rPr>
          <w:rFonts w:cs="Mangal"/>
          <w:cs/>
        </w:rPr>
        <w:t>)</w:t>
      </w:r>
      <w:r w:rsidRPr="00DF4164">
        <w:t>, 195</w:t>
      </w:r>
      <w:r w:rsidRPr="00DF4164">
        <w:rPr>
          <w:rFonts w:cs="Mangal"/>
          <w:cs/>
        </w:rPr>
        <w:t>–</w:t>
      </w:r>
      <w:r w:rsidRPr="00DF4164">
        <w:t>213</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S0034</w:t>
      </w:r>
      <w:r w:rsidRPr="00DF4164">
        <w:rPr>
          <w:rStyle w:val="Hyperlink"/>
          <w:rFonts w:cs="Mangal"/>
          <w:cs/>
        </w:rPr>
        <w:t>-</w:t>
      </w:r>
      <w:r w:rsidRPr="00DF4164">
        <w:rPr>
          <w:rStyle w:val="Hyperlink"/>
        </w:rPr>
        <w:t>4257</w:t>
      </w:r>
      <w:r w:rsidRPr="00DF4164">
        <w:rPr>
          <w:rStyle w:val="Hyperlink"/>
          <w:rFonts w:cs="Mangal"/>
          <w:cs/>
        </w:rPr>
        <w:t>(</w:t>
      </w:r>
      <w:r w:rsidRPr="00DF4164">
        <w:rPr>
          <w:rStyle w:val="Hyperlink"/>
        </w:rPr>
        <w:t>02</w:t>
      </w:r>
      <w:r w:rsidRPr="00DF4164">
        <w:rPr>
          <w:rStyle w:val="Hyperlink"/>
          <w:rFonts w:cs="Mangal"/>
          <w:cs/>
        </w:rPr>
        <w:t>)</w:t>
      </w:r>
      <w:r w:rsidRPr="00DF4164">
        <w:rPr>
          <w:rStyle w:val="Hyperlink"/>
        </w:rPr>
        <w:t>00096</w:t>
      </w:r>
      <w:r w:rsidRPr="00DF4164">
        <w:rPr>
          <w:rStyle w:val="Hyperlink"/>
          <w:rFonts w:cs="Mangal"/>
          <w:cs/>
        </w:rPr>
        <w:t>-</w:t>
      </w:r>
      <w:r w:rsidRPr="00DF4164">
        <w:rPr>
          <w:rStyle w:val="Hyperlink"/>
        </w:rPr>
        <w:t>2</w:t>
      </w:r>
    </w:p>
    <w:p w14:paraId="5759D0A7" w14:textId="3E108A1F" w:rsidR="000F0733" w:rsidRPr="00DF4164" w:rsidRDefault="000F0733" w:rsidP="00D17083">
      <w:pPr>
        <w:spacing w:before="60" w:after="60"/>
        <w:jc w:val="both"/>
      </w:pPr>
      <w:r w:rsidRPr="00DF4164">
        <w:t>India Meteorological Department</w:t>
      </w:r>
      <w:r w:rsidRPr="00DF4164">
        <w:rPr>
          <w:rFonts w:cs="Mangal"/>
          <w:cs/>
        </w:rPr>
        <w:t>. (</w:t>
      </w:r>
      <w:r w:rsidRPr="00DF4164">
        <w:t>2025</w:t>
      </w:r>
      <w:r w:rsidRPr="00DF4164">
        <w:rPr>
          <w:rFonts w:cs="Mangal"/>
          <w:cs/>
        </w:rPr>
        <w:t xml:space="preserve">). </w:t>
      </w:r>
      <w:r w:rsidRPr="00DF4164">
        <w:t>Synoptic Weather Analysis</w:t>
      </w:r>
      <w:r w:rsidRPr="00DF4164">
        <w:rPr>
          <w:rFonts w:cs="Mangal"/>
          <w:cs/>
        </w:rPr>
        <w:t xml:space="preserve">: </w:t>
      </w:r>
      <w:r w:rsidRPr="00DF4164">
        <w:t xml:space="preserve">Rajasthan </w:t>
      </w:r>
      <w:r w:rsidRPr="00DF4164">
        <w:rPr>
          <w:rFonts w:cs="Mangal"/>
          <w:cs/>
        </w:rPr>
        <w:t>(</w:t>
      </w:r>
      <w:r w:rsidRPr="00DF4164">
        <w:t>May</w:t>
      </w:r>
      <w:r w:rsidRPr="00DF4164">
        <w:rPr>
          <w:rFonts w:cs="Mangal"/>
          <w:cs/>
        </w:rPr>
        <w:t>–</w:t>
      </w:r>
      <w:r w:rsidRPr="00DF4164">
        <w:t>July 2025</w:t>
      </w:r>
      <w:r w:rsidRPr="00DF4164">
        <w:rPr>
          <w:rFonts w:cs="Mangal"/>
          <w:cs/>
        </w:rPr>
        <w:t xml:space="preserve">). </w:t>
      </w:r>
      <w:r w:rsidRPr="00DF4164">
        <w:t>India Meteorological Department, Pune</w:t>
      </w:r>
      <w:r w:rsidRPr="00DF4164">
        <w:rPr>
          <w:rFonts w:cs="Mangal"/>
          <w:cs/>
        </w:rPr>
        <w:t>.</w:t>
      </w:r>
    </w:p>
    <w:p w14:paraId="2BA6711C" w14:textId="77777777" w:rsidR="000F0733" w:rsidRPr="00DF4164" w:rsidRDefault="000F0733" w:rsidP="00D17083">
      <w:pPr>
        <w:spacing w:before="60" w:after="60"/>
        <w:jc w:val="both"/>
      </w:pPr>
      <w:r w:rsidRPr="00DF4164">
        <w:t>India Meteorological Department</w:t>
      </w:r>
      <w:r w:rsidRPr="00DF4164">
        <w:rPr>
          <w:rFonts w:cs="Mangal"/>
          <w:cs/>
        </w:rPr>
        <w:t>. (</w:t>
      </w:r>
      <w:r w:rsidRPr="00DF4164">
        <w:t>2025</w:t>
      </w:r>
      <w:r w:rsidRPr="00DF4164">
        <w:rPr>
          <w:rFonts w:cs="Mangal"/>
          <w:cs/>
        </w:rPr>
        <w:t xml:space="preserve">). </w:t>
      </w:r>
      <w:r w:rsidRPr="00DF4164">
        <w:t>Daily weather summary</w:t>
      </w:r>
      <w:r w:rsidRPr="00DF4164">
        <w:rPr>
          <w:rFonts w:cs="Mangal"/>
          <w:cs/>
        </w:rPr>
        <w:t xml:space="preserve">: </w:t>
      </w:r>
      <w:r w:rsidRPr="00DF4164">
        <w:t xml:space="preserve">Rajasthan Circle </w:t>
      </w:r>
      <w:r w:rsidRPr="00DF4164">
        <w:rPr>
          <w:rFonts w:cs="Mangal"/>
          <w:cs/>
        </w:rPr>
        <w:t>(</w:t>
      </w:r>
      <w:r w:rsidRPr="00DF4164">
        <w:t>May 2025</w:t>
      </w:r>
      <w:r w:rsidRPr="00DF4164">
        <w:rPr>
          <w:rFonts w:cs="Mangal"/>
          <w:cs/>
        </w:rPr>
        <w:t xml:space="preserve">). </w:t>
      </w:r>
      <w:r w:rsidRPr="00DF4164">
        <w:t>Author</w:t>
      </w:r>
      <w:r w:rsidRPr="00DF4164">
        <w:rPr>
          <w:rFonts w:cs="Mangal"/>
          <w:cs/>
        </w:rPr>
        <w:t>.</w:t>
      </w:r>
    </w:p>
    <w:p w14:paraId="2B4DFBDE" w14:textId="77777777" w:rsidR="000F0733" w:rsidRPr="00DF4164" w:rsidRDefault="000F0733" w:rsidP="00D17083">
      <w:pPr>
        <w:shd w:val="clear" w:color="auto" w:fill="FCFCFC"/>
        <w:spacing w:before="60" w:after="60"/>
        <w:jc w:val="both"/>
        <w:outlineLvl w:val="0"/>
        <w:rPr>
          <w:rStyle w:val="Hyperlink"/>
        </w:rPr>
      </w:pPr>
      <w:bookmarkStart w:id="3" w:name="_Hlk212279045"/>
      <w:bookmarkStart w:id="4" w:name="_Hlk212281285"/>
      <w:r w:rsidRPr="00DF4164">
        <w:lastRenderedPageBreak/>
        <w:t>Isaac, I</w:t>
      </w:r>
      <w:r w:rsidRPr="00DF4164">
        <w:rPr>
          <w:rFonts w:cs="Mangal"/>
          <w:cs/>
        </w:rPr>
        <w:t xml:space="preserve">. </w:t>
      </w:r>
      <w:r w:rsidRPr="00DF4164">
        <w:t>L</w:t>
      </w:r>
      <w:r w:rsidRPr="00DF4164">
        <w:rPr>
          <w:rFonts w:cs="Mangal"/>
          <w:cs/>
        </w:rPr>
        <w:t>.</w:t>
      </w:r>
      <w:r w:rsidRPr="00DF4164">
        <w:t>, and Shukla</w:t>
      </w:r>
      <w:bookmarkEnd w:id="3"/>
      <w:r w:rsidRPr="00DF4164">
        <w:t>, S</w:t>
      </w:r>
      <w:r w:rsidRPr="00DF4164">
        <w:rPr>
          <w:rFonts w:cs="Mangal"/>
          <w:cs/>
        </w:rPr>
        <w:t>. (</w:t>
      </w:r>
      <w:r w:rsidRPr="00DF4164">
        <w:t>2024</w:t>
      </w:r>
      <w:r w:rsidRPr="00DF4164">
        <w:rPr>
          <w:rFonts w:cs="Mangal"/>
          <w:cs/>
        </w:rPr>
        <w:t xml:space="preserve">). </w:t>
      </w:r>
      <w:r w:rsidRPr="00DF4164">
        <w:t>Locust Outbreaks in India and the impact of Climate Change</w:t>
      </w:r>
      <w:r w:rsidRPr="00DF4164">
        <w:rPr>
          <w:rFonts w:cs="Mangal"/>
          <w:cs/>
        </w:rPr>
        <w:t xml:space="preserve">. </w:t>
      </w:r>
      <w:r w:rsidRPr="00DF4164">
        <w:rPr>
          <w:i/>
          <w:iCs/>
        </w:rPr>
        <w:t xml:space="preserve">International Journal for Multidisciplinary Research, </w:t>
      </w:r>
      <w:r w:rsidRPr="00DF4164">
        <w:t>6</w:t>
      </w:r>
      <w:r w:rsidRPr="00DF4164">
        <w:rPr>
          <w:rFonts w:cs="Mangal"/>
          <w:cs/>
        </w:rPr>
        <w:t>(</w:t>
      </w:r>
      <w:r w:rsidRPr="00DF4164">
        <w:t>3</w:t>
      </w:r>
      <w:r w:rsidRPr="00DF4164">
        <w:rPr>
          <w:rFonts w:cs="Mangal"/>
          <w:cs/>
        </w:rPr>
        <w:t xml:space="preserve">): </w:t>
      </w:r>
      <w:r w:rsidR="001810A7">
        <w:fldChar w:fldCharType="begin"/>
      </w:r>
      <w:r w:rsidR="001810A7">
        <w:instrText xml:space="preserve"> HYPERLINK "https://doi.org/10.36948/ijfmr.2024.v06i03.22991" </w:instrText>
      </w:r>
      <w:r w:rsidR="001810A7">
        <w:fldChar w:fldCharType="separate"/>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36948</w:t>
      </w:r>
      <w:r w:rsidRPr="00DF4164">
        <w:rPr>
          <w:rStyle w:val="Hyperlink"/>
          <w:rFonts w:cs="Mangal"/>
          <w:cs/>
        </w:rPr>
        <w:t>/</w:t>
      </w:r>
      <w:proofErr w:type="spellStart"/>
      <w:r w:rsidRPr="00DF4164">
        <w:rPr>
          <w:rStyle w:val="Hyperlink"/>
        </w:rPr>
        <w:t>ijfmr</w:t>
      </w:r>
      <w:proofErr w:type="spellEnd"/>
      <w:r w:rsidRPr="00DF4164">
        <w:rPr>
          <w:rStyle w:val="Hyperlink"/>
          <w:rFonts w:cs="Mangal"/>
          <w:cs/>
        </w:rPr>
        <w:t>.</w:t>
      </w:r>
      <w:r w:rsidRPr="00DF4164">
        <w:rPr>
          <w:rStyle w:val="Hyperlink"/>
        </w:rPr>
        <w:t>2024</w:t>
      </w:r>
      <w:r w:rsidRPr="00DF4164">
        <w:rPr>
          <w:rStyle w:val="Hyperlink"/>
          <w:rFonts w:cs="Mangal"/>
          <w:cs/>
        </w:rPr>
        <w:t>.</w:t>
      </w:r>
      <w:r w:rsidRPr="00DF4164">
        <w:rPr>
          <w:rStyle w:val="Hyperlink"/>
        </w:rPr>
        <w:t>v06i03</w:t>
      </w:r>
      <w:r w:rsidRPr="00DF4164">
        <w:rPr>
          <w:rStyle w:val="Hyperlink"/>
          <w:rFonts w:cs="Mangal"/>
          <w:cs/>
        </w:rPr>
        <w:t>.</w:t>
      </w:r>
      <w:r w:rsidRPr="00DF4164">
        <w:rPr>
          <w:rStyle w:val="Hyperlink"/>
        </w:rPr>
        <w:t>22991</w:t>
      </w:r>
      <w:r w:rsidR="001810A7">
        <w:rPr>
          <w:rStyle w:val="Hyperlink"/>
        </w:rPr>
        <w:fldChar w:fldCharType="end"/>
      </w:r>
      <w:r w:rsidRPr="00DF4164">
        <w:rPr>
          <w:rStyle w:val="Hyperlink"/>
          <w:rFonts w:cs="Mangal"/>
          <w:cs/>
        </w:rPr>
        <w:t>.</w:t>
      </w:r>
    </w:p>
    <w:p w14:paraId="69C42C11" w14:textId="77777777" w:rsidR="000F0733" w:rsidRPr="00DF4164" w:rsidRDefault="000F0733" w:rsidP="00D17083">
      <w:pPr>
        <w:shd w:val="clear" w:color="auto" w:fill="FCFCFC"/>
        <w:spacing w:before="60" w:after="60"/>
        <w:jc w:val="both"/>
        <w:outlineLvl w:val="0"/>
        <w:rPr>
          <w:rStyle w:val="Hyperlink"/>
        </w:rPr>
      </w:pPr>
      <w:bookmarkStart w:id="5" w:name="_Hlk212278998"/>
      <w:proofErr w:type="spellStart"/>
      <w:r w:rsidRPr="00DF4164">
        <w:t>Jhiknaria</w:t>
      </w:r>
      <w:proofErr w:type="spellEnd"/>
      <w:r w:rsidRPr="00DF4164">
        <w:t>, H</w:t>
      </w:r>
      <w:r w:rsidRPr="00DF4164">
        <w:rPr>
          <w:rFonts w:cs="Mangal"/>
          <w:cs/>
        </w:rPr>
        <w:t>. (</w:t>
      </w:r>
      <w:r w:rsidRPr="00DF4164">
        <w:t>2021</w:t>
      </w:r>
      <w:bookmarkEnd w:id="5"/>
      <w:r w:rsidRPr="00DF4164">
        <w:rPr>
          <w:rFonts w:cs="Mangal"/>
          <w:cs/>
        </w:rPr>
        <w:t xml:space="preserve">). </w:t>
      </w:r>
      <w:r w:rsidRPr="00DF4164">
        <w:t>Desert Locust Schistocerca gregaria in Rajasthan, India, and Establishing an Early Warning System for Locust Control in India</w:t>
      </w:r>
      <w:r w:rsidRPr="00DF4164">
        <w:rPr>
          <w:rFonts w:cs="Mangal"/>
          <w:cs/>
        </w:rPr>
        <w:t xml:space="preserve">. </w:t>
      </w:r>
      <w:r w:rsidRPr="00DF4164">
        <w:rPr>
          <w:i/>
          <w:iCs/>
        </w:rPr>
        <w:t>Research Square</w:t>
      </w:r>
      <w:r w:rsidRPr="00DF4164">
        <w:t xml:space="preserve">, </w:t>
      </w:r>
      <w:hyperlink r:id="rId3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21203</w:t>
        </w:r>
        <w:r w:rsidRPr="00DF4164">
          <w:rPr>
            <w:rStyle w:val="Hyperlink"/>
            <w:rFonts w:cs="Mangal"/>
            <w:cs/>
          </w:rPr>
          <w:t>/</w:t>
        </w:r>
        <w:proofErr w:type="spellStart"/>
        <w:r w:rsidRPr="00DF4164">
          <w:rPr>
            <w:rStyle w:val="Hyperlink"/>
          </w:rPr>
          <w:t>rs</w:t>
        </w:r>
        <w:proofErr w:type="spellEnd"/>
        <w:r w:rsidRPr="00DF4164">
          <w:rPr>
            <w:rStyle w:val="Hyperlink"/>
            <w:rFonts w:cs="Mangal"/>
            <w:cs/>
          </w:rPr>
          <w:t>.</w:t>
        </w:r>
        <w:r w:rsidRPr="00DF4164">
          <w:rPr>
            <w:rStyle w:val="Hyperlink"/>
          </w:rPr>
          <w:t>3</w:t>
        </w:r>
        <w:r w:rsidRPr="00DF4164">
          <w:rPr>
            <w:rStyle w:val="Hyperlink"/>
            <w:rFonts w:cs="Mangal"/>
            <w:cs/>
          </w:rPr>
          <w:t>.</w:t>
        </w:r>
        <w:proofErr w:type="spellStart"/>
        <w:r w:rsidRPr="00DF4164">
          <w:rPr>
            <w:rStyle w:val="Hyperlink"/>
          </w:rPr>
          <w:t>rs</w:t>
        </w:r>
        <w:proofErr w:type="spellEnd"/>
        <w:r w:rsidRPr="00DF4164">
          <w:rPr>
            <w:rStyle w:val="Hyperlink"/>
            <w:rFonts w:cs="Mangal"/>
            <w:cs/>
          </w:rPr>
          <w:t>-</w:t>
        </w:r>
        <w:r w:rsidRPr="00DF4164">
          <w:rPr>
            <w:rStyle w:val="Hyperlink"/>
          </w:rPr>
          <w:t>665851</w:t>
        </w:r>
        <w:r w:rsidRPr="00DF4164">
          <w:rPr>
            <w:rStyle w:val="Hyperlink"/>
            <w:rFonts w:cs="Mangal"/>
            <w:cs/>
          </w:rPr>
          <w:t>/</w:t>
        </w:r>
        <w:r w:rsidRPr="00DF4164">
          <w:rPr>
            <w:rStyle w:val="Hyperlink"/>
          </w:rPr>
          <w:t>v1</w:t>
        </w:r>
      </w:hyperlink>
      <w:r w:rsidRPr="00DF4164">
        <w:rPr>
          <w:rStyle w:val="Hyperlink"/>
          <w:rFonts w:cs="Mangal"/>
          <w:cs/>
        </w:rPr>
        <w:t>.</w:t>
      </w:r>
    </w:p>
    <w:bookmarkEnd w:id="4"/>
    <w:p w14:paraId="25DB7FC3" w14:textId="77777777" w:rsidR="000F0733" w:rsidRPr="00DF4164" w:rsidRDefault="000F0733" w:rsidP="00D17083">
      <w:pPr>
        <w:spacing w:before="60" w:after="60"/>
        <w:jc w:val="both"/>
        <w:rPr>
          <w:rStyle w:val="Hyperlink"/>
        </w:rPr>
      </w:pPr>
      <w:r w:rsidRPr="00DF4164">
        <w:t>Joshi, D</w:t>
      </w:r>
      <w:r w:rsidRPr="00DF4164">
        <w:rPr>
          <w:rFonts w:cs="Mangal"/>
          <w:cs/>
        </w:rPr>
        <w:t xml:space="preserve">. </w:t>
      </w:r>
      <w:r w:rsidRPr="00DF4164">
        <w:t>C</w:t>
      </w:r>
      <w:r w:rsidRPr="00DF4164">
        <w:rPr>
          <w:rFonts w:cs="Mangal"/>
          <w:cs/>
        </w:rPr>
        <w:t>. (</w:t>
      </w:r>
      <w:r w:rsidRPr="00DF4164">
        <w:t>2022</w:t>
      </w:r>
      <w:r w:rsidRPr="00DF4164">
        <w:rPr>
          <w:rFonts w:cs="Mangal"/>
          <w:cs/>
        </w:rPr>
        <w:t xml:space="preserve">). </w:t>
      </w:r>
      <w:r w:rsidRPr="00DF4164">
        <w:t>Agroecological sub</w:t>
      </w:r>
      <w:r w:rsidRPr="00DF4164">
        <w:rPr>
          <w:rFonts w:cs="Mangal"/>
          <w:cs/>
        </w:rPr>
        <w:t>-</w:t>
      </w:r>
      <w:r w:rsidRPr="00DF4164">
        <w:t xml:space="preserve">zone based sustainable land use in arid Rajasthan </w:t>
      </w:r>
      <w:r w:rsidRPr="00DF4164">
        <w:rPr>
          <w:rFonts w:cs="Mangal"/>
          <w:cs/>
        </w:rPr>
        <w:t>(</w:t>
      </w:r>
      <w:r w:rsidRPr="00DF4164">
        <w:t>India</w:t>
      </w:r>
      <w:r w:rsidRPr="00DF4164">
        <w:rPr>
          <w:rFonts w:cs="Mangal"/>
          <w:cs/>
        </w:rPr>
        <w:t xml:space="preserve">). </w:t>
      </w:r>
      <w:r w:rsidRPr="00DF4164">
        <w:rPr>
          <w:i/>
          <w:iCs/>
        </w:rPr>
        <w:t>Arid Land Research and Management</w:t>
      </w:r>
      <w:r w:rsidRPr="00DF4164">
        <w:t>, 36</w:t>
      </w:r>
      <w:r w:rsidRPr="00DF4164">
        <w:rPr>
          <w:rFonts w:cs="Mangal"/>
          <w:cs/>
        </w:rPr>
        <w:t>(</w:t>
      </w:r>
      <w:r w:rsidRPr="00DF4164">
        <w:t>9</w:t>
      </w:r>
      <w:r w:rsidRPr="00DF4164">
        <w:rPr>
          <w:rFonts w:cs="Mangal"/>
          <w:cs/>
        </w:rPr>
        <w:t>)</w:t>
      </w:r>
      <w:r w:rsidRPr="00DF4164">
        <w:t>, 1</w:t>
      </w:r>
      <w:r w:rsidRPr="00DF4164">
        <w:rPr>
          <w:rFonts w:cs="Mangal"/>
          <w:cs/>
        </w:rPr>
        <w:t>–</w:t>
      </w:r>
      <w:r w:rsidRPr="00DF4164">
        <w:t>16</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15324982</w:t>
      </w:r>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2045523</w:t>
      </w:r>
    </w:p>
    <w:p w14:paraId="70C131C8" w14:textId="77777777" w:rsidR="000F0733" w:rsidRPr="00DF4164" w:rsidRDefault="000F0733" w:rsidP="00D17083">
      <w:pPr>
        <w:spacing w:before="60" w:after="60"/>
        <w:jc w:val="both"/>
        <w:rPr>
          <w:rStyle w:val="Hyperlink"/>
        </w:rPr>
      </w:pPr>
      <w:r w:rsidRPr="00DF4164">
        <w:t>Kashyap, R</w:t>
      </w:r>
      <w:r w:rsidRPr="00DF4164">
        <w:rPr>
          <w:rFonts w:cs="Mangal"/>
          <w:cs/>
        </w:rPr>
        <w:t>.</w:t>
      </w:r>
      <w:r w:rsidRPr="00DF4164">
        <w:t xml:space="preserve">, </w:t>
      </w:r>
      <w:proofErr w:type="spellStart"/>
      <w:r w:rsidRPr="00DF4164">
        <w:t>Kuttippurath</w:t>
      </w:r>
      <w:proofErr w:type="spellEnd"/>
      <w:r w:rsidRPr="00DF4164">
        <w:t>, J</w:t>
      </w:r>
      <w:r w:rsidRPr="00DF4164">
        <w:rPr>
          <w:rFonts w:cs="Mangal"/>
          <w:cs/>
        </w:rPr>
        <w:t>.</w:t>
      </w:r>
      <w:r w:rsidRPr="00DF4164">
        <w:t>, and Patel, V</w:t>
      </w:r>
      <w:r w:rsidRPr="00DF4164">
        <w:rPr>
          <w:rFonts w:cs="Mangal"/>
          <w:cs/>
        </w:rPr>
        <w:t xml:space="preserve">. </w:t>
      </w:r>
      <w:r w:rsidRPr="00DF4164">
        <w:t>K</w:t>
      </w:r>
      <w:r w:rsidRPr="00DF4164">
        <w:rPr>
          <w:rFonts w:cs="Mangal"/>
          <w:cs/>
        </w:rPr>
        <w:t>. (</w:t>
      </w:r>
      <w:r w:rsidRPr="00DF4164">
        <w:t>2025</w:t>
      </w:r>
      <w:r w:rsidRPr="00DF4164">
        <w:rPr>
          <w:rFonts w:cs="Mangal"/>
          <w:cs/>
        </w:rPr>
        <w:t xml:space="preserve">). </w:t>
      </w:r>
      <w:r w:rsidRPr="00DF4164">
        <w:t>Agriculture intensification and moisture</w:t>
      </w:r>
      <w:r w:rsidRPr="00DF4164">
        <w:rPr>
          <w:rFonts w:cs="Mangal"/>
          <w:cs/>
        </w:rPr>
        <w:t>-</w:t>
      </w:r>
      <w:r w:rsidRPr="00DF4164">
        <w:t>induced Thar desert greening</w:t>
      </w:r>
      <w:r w:rsidRPr="00DF4164">
        <w:rPr>
          <w:rFonts w:cs="Mangal"/>
          <w:cs/>
        </w:rPr>
        <w:t xml:space="preserve">: </w:t>
      </w:r>
      <w:r w:rsidRPr="00DF4164">
        <w:t>Implications for energy balance, socio</w:t>
      </w:r>
      <w:r w:rsidRPr="00DF4164">
        <w:rPr>
          <w:rFonts w:cs="Mangal"/>
          <w:cs/>
        </w:rPr>
        <w:t>-</w:t>
      </w:r>
      <w:r w:rsidRPr="00DF4164">
        <w:t>economy, and biodiversity</w:t>
      </w:r>
      <w:r w:rsidRPr="00DF4164">
        <w:rPr>
          <w:rFonts w:cs="Mangal"/>
          <w:cs/>
        </w:rPr>
        <w:t xml:space="preserve">. </w:t>
      </w:r>
      <w:proofErr w:type="spellStart"/>
      <w:r w:rsidRPr="00DF4164">
        <w:rPr>
          <w:i/>
          <w:iCs/>
        </w:rPr>
        <w:t>GIScience</w:t>
      </w:r>
      <w:proofErr w:type="spellEnd"/>
      <w:r w:rsidRPr="00DF4164">
        <w:rPr>
          <w:i/>
          <w:iCs/>
        </w:rPr>
        <w:t xml:space="preserve"> &amp; Remote Sensing, 62</w:t>
      </w:r>
      <w:r w:rsidRPr="00DF4164">
        <w:rPr>
          <w:rFonts w:cs="Mangal"/>
          <w:cs/>
        </w:rPr>
        <w:t>(</w:t>
      </w:r>
      <w:r w:rsidRPr="00DF4164">
        <w:t>1</w:t>
      </w:r>
      <w:r w:rsidRPr="00DF4164">
        <w:rPr>
          <w:rFonts w:cs="Mangal"/>
          <w:cs/>
        </w:rPr>
        <w:t>)</w:t>
      </w:r>
      <w:r w:rsidRPr="00DF4164">
        <w:t>, 2483458</w:t>
      </w:r>
      <w:r w:rsidRPr="00DF4164">
        <w:rPr>
          <w:rFonts w:cs="Mangal"/>
          <w:cs/>
        </w:rPr>
        <w:t xml:space="preserve">. </w:t>
      </w:r>
      <w:hyperlink r:id="rId3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15481603</w:t>
        </w:r>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2483458</w:t>
        </w:r>
      </w:hyperlink>
      <w:r w:rsidRPr="00DF4164">
        <w:rPr>
          <w:rStyle w:val="Hyperlink"/>
          <w:rFonts w:cs="Mangal"/>
          <w:cs/>
        </w:rPr>
        <w:t>.</w:t>
      </w:r>
    </w:p>
    <w:p w14:paraId="5C73C37D" w14:textId="77777777" w:rsidR="007A51F1" w:rsidRPr="00DF4164" w:rsidRDefault="007A51F1" w:rsidP="00D17083">
      <w:pPr>
        <w:spacing w:before="60" w:after="60"/>
        <w:jc w:val="both"/>
        <w:rPr>
          <w:rStyle w:val="Hyperlink"/>
        </w:rPr>
      </w:pPr>
      <w:r w:rsidRPr="00DF4164">
        <w:t>Kennedy, J</w:t>
      </w:r>
      <w:r w:rsidRPr="00DF4164">
        <w:rPr>
          <w:rFonts w:cs="Mangal"/>
          <w:cs/>
        </w:rPr>
        <w:t xml:space="preserve">. </w:t>
      </w:r>
      <w:r w:rsidRPr="00DF4164">
        <w:t>S</w:t>
      </w:r>
      <w:r w:rsidRPr="00DF4164">
        <w:rPr>
          <w:rFonts w:cs="Mangal"/>
          <w:cs/>
        </w:rPr>
        <w:t>. (</w:t>
      </w:r>
      <w:r w:rsidRPr="00DF4164">
        <w:t>1951</w:t>
      </w:r>
      <w:r w:rsidRPr="00DF4164">
        <w:rPr>
          <w:rFonts w:cs="Mangal"/>
          <w:cs/>
        </w:rPr>
        <w:t xml:space="preserve">). </w:t>
      </w:r>
      <w:r w:rsidRPr="00DF4164">
        <w:t xml:space="preserve">The migration of the desert locust </w:t>
      </w:r>
      <w:r w:rsidRPr="00DF4164">
        <w:rPr>
          <w:rFonts w:cs="Mangal"/>
          <w:cs/>
        </w:rPr>
        <w:t>(</w:t>
      </w:r>
      <w:r w:rsidRPr="00DF4164">
        <w:rPr>
          <w:i/>
          <w:iCs/>
        </w:rPr>
        <w:t>Schistocerca gregaria</w:t>
      </w:r>
      <w:r w:rsidRPr="00DF4164">
        <w:t xml:space="preserve"> Forsk</w:t>
      </w:r>
      <w:r w:rsidRPr="00DF4164">
        <w:rPr>
          <w:rFonts w:cs="Mangal"/>
          <w:cs/>
        </w:rPr>
        <w:t xml:space="preserve">.). </w:t>
      </w:r>
      <w:r w:rsidRPr="00DF4164">
        <w:rPr>
          <w:i/>
          <w:iCs/>
        </w:rPr>
        <w:t>Philosophical Transactions of the Royal Society</w:t>
      </w:r>
      <w:r w:rsidRPr="00DF4164">
        <w:t xml:space="preserve"> Series B, Biological Sciences, 235</w:t>
      </w:r>
      <w:r w:rsidRPr="00DF4164">
        <w:rPr>
          <w:rFonts w:cs="Mangal"/>
          <w:cs/>
        </w:rPr>
        <w:t>(</w:t>
      </w:r>
      <w:r w:rsidRPr="00DF4164">
        <w:t>625</w:t>
      </w:r>
      <w:r w:rsidRPr="00DF4164">
        <w:rPr>
          <w:rFonts w:cs="Mangal"/>
          <w:cs/>
        </w:rPr>
        <w:t>)</w:t>
      </w:r>
      <w:r w:rsidRPr="00DF4164">
        <w:t>, 163</w:t>
      </w:r>
      <w:r w:rsidRPr="00DF4164">
        <w:rPr>
          <w:rFonts w:cs="Mangal"/>
          <w:cs/>
        </w:rPr>
        <w:t>–</w:t>
      </w:r>
      <w:r w:rsidRPr="00DF4164">
        <w:t>290</w:t>
      </w:r>
      <w:r w:rsidRPr="00DF4164">
        <w:rPr>
          <w:rStyle w:val="Hyperlink"/>
          <w:rFonts w:cs="Mangal"/>
          <w:u w:val="none"/>
          <w:cs/>
        </w:rPr>
        <w:t xml:space="preserve">. </w:t>
      </w:r>
      <w:proofErr w:type="gramStart"/>
      <w:r w:rsidRPr="00DF4164">
        <w:rPr>
          <w:rStyle w:val="Hyperlink"/>
        </w:rPr>
        <w:t>DOI</w:t>
      </w:r>
      <w:r w:rsidRPr="00DF4164">
        <w:rPr>
          <w:rStyle w:val="Hyperlink"/>
          <w:rFonts w:cs="Mangal"/>
          <w:cs/>
        </w:rPr>
        <w:t>:</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1098</w:t>
      </w:r>
      <w:r w:rsidRPr="00DF4164">
        <w:rPr>
          <w:rStyle w:val="Hyperlink"/>
          <w:rFonts w:cs="Mangal"/>
          <w:cs/>
        </w:rPr>
        <w:t>/</w:t>
      </w:r>
      <w:proofErr w:type="spellStart"/>
      <w:r w:rsidRPr="00DF4164">
        <w:rPr>
          <w:rStyle w:val="Hyperlink"/>
        </w:rPr>
        <w:t>rstb</w:t>
      </w:r>
      <w:proofErr w:type="spellEnd"/>
      <w:r w:rsidRPr="00DF4164">
        <w:rPr>
          <w:rStyle w:val="Hyperlink"/>
          <w:rFonts w:cs="Mangal"/>
          <w:cs/>
        </w:rPr>
        <w:t>.</w:t>
      </w:r>
      <w:r w:rsidRPr="00DF4164">
        <w:rPr>
          <w:rStyle w:val="Hyperlink"/>
        </w:rPr>
        <w:t>1951</w:t>
      </w:r>
      <w:r w:rsidRPr="00DF4164">
        <w:rPr>
          <w:rStyle w:val="Hyperlink"/>
          <w:rFonts w:cs="Mangal"/>
          <w:cs/>
        </w:rPr>
        <w:t>.</w:t>
      </w:r>
      <w:r w:rsidRPr="00DF4164">
        <w:rPr>
          <w:rStyle w:val="Hyperlink"/>
        </w:rPr>
        <w:t>0003</w:t>
      </w:r>
      <w:proofErr w:type="gramEnd"/>
      <w:r w:rsidRPr="00DF4164">
        <w:rPr>
          <w:rStyle w:val="Hyperlink"/>
        </w:rPr>
        <w:t xml:space="preserve"> </w:t>
      </w:r>
    </w:p>
    <w:p w14:paraId="3E9FAC9C"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rPr>
          <w:shd w:val="clear" w:color="auto" w:fill="FFFFFF"/>
        </w:rPr>
        <w:t>Latchininsky, A</w:t>
      </w:r>
      <w:r w:rsidRPr="00DF4164">
        <w:rPr>
          <w:rFonts w:cs="Mangal"/>
          <w:shd w:val="clear" w:color="auto" w:fill="FFFFFF"/>
          <w:cs/>
        </w:rPr>
        <w:t>.</w:t>
      </w:r>
      <w:r w:rsidRPr="00DF4164">
        <w:rPr>
          <w:shd w:val="clear" w:color="auto" w:fill="FFFFFF"/>
        </w:rPr>
        <w:t>V</w:t>
      </w:r>
      <w:r w:rsidRPr="00DF4164">
        <w:rPr>
          <w:rFonts w:cs="Mangal"/>
          <w:shd w:val="clear" w:color="auto" w:fill="FFFFFF"/>
          <w:cs/>
        </w:rPr>
        <w:t>.</w:t>
      </w:r>
      <w:r w:rsidRPr="00DF4164">
        <w:rPr>
          <w:shd w:val="clear" w:color="auto" w:fill="FFFFFF"/>
        </w:rPr>
        <w:t xml:space="preserve">, and </w:t>
      </w:r>
      <w:proofErr w:type="spellStart"/>
      <w:r w:rsidRPr="00DF4164">
        <w:rPr>
          <w:shd w:val="clear" w:color="auto" w:fill="FFFFFF"/>
        </w:rPr>
        <w:t>Sivanpillai</w:t>
      </w:r>
      <w:proofErr w:type="spellEnd"/>
      <w:r w:rsidRPr="00DF4164">
        <w:rPr>
          <w:shd w:val="clear" w:color="auto" w:fill="FFFFFF"/>
        </w:rPr>
        <w:t>, R</w:t>
      </w:r>
      <w:r w:rsidRPr="00DF4164">
        <w:rPr>
          <w:rFonts w:cs="Mangal"/>
          <w:shd w:val="clear" w:color="auto" w:fill="FFFFFF"/>
          <w:cs/>
        </w:rPr>
        <w:t>. (</w:t>
      </w:r>
      <w:r w:rsidRPr="00DF4164">
        <w:rPr>
          <w:shd w:val="clear" w:color="auto" w:fill="FFFFFF"/>
        </w:rPr>
        <w:t>2010</w:t>
      </w:r>
      <w:r w:rsidRPr="00DF4164">
        <w:rPr>
          <w:rFonts w:cs="Mangal"/>
          <w:shd w:val="clear" w:color="auto" w:fill="FFFFFF"/>
          <w:cs/>
        </w:rPr>
        <w:t xml:space="preserve">). </w:t>
      </w:r>
      <w:r w:rsidRPr="00DF4164">
        <w:rPr>
          <w:shd w:val="clear" w:color="auto" w:fill="FFFFFF"/>
        </w:rPr>
        <w:t>Locust Habitat Monitoring and Risk Assessment Using Remote Sensing and GIS Technologies</w:t>
      </w:r>
      <w:r w:rsidRPr="00DF4164">
        <w:rPr>
          <w:rFonts w:cs="Mangal"/>
          <w:shd w:val="clear" w:color="auto" w:fill="FFFFFF"/>
          <w:cs/>
        </w:rPr>
        <w:t xml:space="preserve">. </w:t>
      </w:r>
      <w:r w:rsidRPr="00DF4164">
        <w:rPr>
          <w:shd w:val="clear" w:color="auto" w:fill="FFFFFF"/>
        </w:rPr>
        <w:t>In</w:t>
      </w:r>
      <w:r w:rsidRPr="00DF4164">
        <w:rPr>
          <w:rFonts w:cs="Mangal"/>
          <w:shd w:val="clear" w:color="auto" w:fill="FFFFFF"/>
          <w:cs/>
        </w:rPr>
        <w:t xml:space="preserve">: </w:t>
      </w:r>
      <w:r w:rsidRPr="00DF4164">
        <w:rPr>
          <w:shd w:val="clear" w:color="auto" w:fill="FFFFFF"/>
        </w:rPr>
        <w:t>Ciancio, A</w:t>
      </w:r>
      <w:r w:rsidRPr="00DF4164">
        <w:rPr>
          <w:rFonts w:cs="Mangal"/>
          <w:shd w:val="clear" w:color="auto" w:fill="FFFFFF"/>
          <w:cs/>
        </w:rPr>
        <w:t>.</w:t>
      </w:r>
      <w:r w:rsidRPr="00DF4164">
        <w:rPr>
          <w:shd w:val="clear" w:color="auto" w:fill="FFFFFF"/>
        </w:rPr>
        <w:t>, Mukerji, K</w:t>
      </w:r>
      <w:r w:rsidRPr="00DF4164">
        <w:rPr>
          <w:rFonts w:cs="Mangal"/>
          <w:shd w:val="clear" w:color="auto" w:fill="FFFFFF"/>
          <w:cs/>
        </w:rPr>
        <w:t>. (</w:t>
      </w:r>
      <w:r w:rsidRPr="00DF4164">
        <w:rPr>
          <w:shd w:val="clear" w:color="auto" w:fill="FFFFFF"/>
        </w:rPr>
        <w:t>eds</w:t>
      </w:r>
      <w:r w:rsidRPr="00DF4164">
        <w:rPr>
          <w:rFonts w:cs="Mangal"/>
          <w:shd w:val="clear" w:color="auto" w:fill="FFFFFF"/>
          <w:cs/>
        </w:rPr>
        <w:t xml:space="preserve">) </w:t>
      </w:r>
      <w:r w:rsidRPr="00DF4164">
        <w:rPr>
          <w:shd w:val="clear" w:color="auto" w:fill="FFFFFF"/>
        </w:rPr>
        <w:t>Integrated Management of Arthropod Pests and Insect Borne Diseases</w:t>
      </w:r>
      <w:r w:rsidRPr="00DF4164">
        <w:rPr>
          <w:rFonts w:cs="Mangal"/>
          <w:shd w:val="clear" w:color="auto" w:fill="FFFFFF"/>
          <w:cs/>
        </w:rPr>
        <w:t xml:space="preserve"> (</w:t>
      </w:r>
      <w:r w:rsidRPr="00DF4164">
        <w:rPr>
          <w:shd w:val="clear" w:color="auto" w:fill="FFFFFF"/>
        </w:rPr>
        <w:t>pp</w:t>
      </w:r>
      <w:r w:rsidRPr="00DF4164">
        <w:rPr>
          <w:rFonts w:cs="Mangal"/>
          <w:shd w:val="clear" w:color="auto" w:fill="FFFFFF"/>
          <w:cs/>
        </w:rPr>
        <w:t xml:space="preserve">. </w:t>
      </w:r>
      <w:r w:rsidRPr="00DF4164">
        <w:rPr>
          <w:shd w:val="clear" w:color="auto" w:fill="FFFFFF"/>
        </w:rPr>
        <w:t>163</w:t>
      </w:r>
      <w:r w:rsidRPr="00DF4164">
        <w:rPr>
          <w:rFonts w:cs="Mangal"/>
          <w:shd w:val="clear" w:color="auto" w:fill="FFFFFF"/>
          <w:cs/>
        </w:rPr>
        <w:t>-</w:t>
      </w:r>
      <w:r w:rsidRPr="00DF4164">
        <w:rPr>
          <w:shd w:val="clear" w:color="auto" w:fill="FFFFFF"/>
        </w:rPr>
        <w:t>188</w:t>
      </w:r>
      <w:r w:rsidRPr="00DF4164">
        <w:rPr>
          <w:rFonts w:cs="Mangal"/>
          <w:shd w:val="clear" w:color="auto" w:fill="FFFFFF"/>
          <w:cs/>
        </w:rPr>
        <w:t xml:space="preserve">). </w:t>
      </w:r>
      <w:r w:rsidRPr="00DF4164">
        <w:rPr>
          <w:i/>
          <w:iCs/>
          <w:shd w:val="clear" w:color="auto" w:fill="FFFFFF"/>
        </w:rPr>
        <w:t>Integrated Management of Plant Pests and Diseases,</w:t>
      </w:r>
      <w:r w:rsidRPr="00DF4164">
        <w:rPr>
          <w:shd w:val="clear" w:color="auto" w:fill="FFFFFF"/>
        </w:rPr>
        <w:t xml:space="preserve"> vol 5</w:t>
      </w:r>
      <w:r w:rsidRPr="00DF4164">
        <w:rPr>
          <w:rFonts w:cs="Mangal"/>
          <w:shd w:val="clear" w:color="auto" w:fill="FFFFFF"/>
          <w:cs/>
        </w:rPr>
        <w:t xml:space="preserve">. </w:t>
      </w:r>
      <w:r w:rsidRPr="00DF4164">
        <w:rPr>
          <w:shd w:val="clear" w:color="auto" w:fill="FFFFFF"/>
        </w:rPr>
        <w:t>Springer, Dordrecht</w:t>
      </w:r>
      <w:r w:rsidRPr="00DF4164">
        <w:rPr>
          <w:rFonts w:cs="Mangal"/>
          <w:shd w:val="clear" w:color="auto" w:fill="FFFFFF"/>
          <w:cs/>
        </w:rPr>
        <w:t xml:space="preserve">. </w:t>
      </w:r>
      <w:hyperlink r:id="rId40"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1007</w:t>
        </w:r>
        <w:r w:rsidRPr="00DF4164">
          <w:rPr>
            <w:rStyle w:val="Hyperlink"/>
            <w:rFonts w:eastAsiaTheme="minorHAnsi" w:cs="Mangal"/>
            <w:cs/>
          </w:rPr>
          <w:t>/</w:t>
        </w:r>
        <w:r w:rsidRPr="00DF4164">
          <w:rPr>
            <w:rStyle w:val="Hyperlink"/>
            <w:rFonts w:eastAsiaTheme="minorHAnsi"/>
            <w:lang w:bidi="ar-SA"/>
          </w:rPr>
          <w:t>978</w:t>
        </w:r>
        <w:r w:rsidRPr="00DF4164">
          <w:rPr>
            <w:rStyle w:val="Hyperlink"/>
            <w:rFonts w:eastAsiaTheme="minorHAnsi" w:cs="Mangal"/>
            <w:cs/>
          </w:rPr>
          <w:t>-</w:t>
        </w:r>
        <w:r w:rsidRPr="00DF4164">
          <w:rPr>
            <w:rStyle w:val="Hyperlink"/>
            <w:rFonts w:eastAsiaTheme="minorHAnsi"/>
            <w:lang w:bidi="ar-SA"/>
          </w:rPr>
          <w:t>90</w:t>
        </w:r>
        <w:r w:rsidRPr="00DF4164">
          <w:rPr>
            <w:rStyle w:val="Hyperlink"/>
            <w:rFonts w:eastAsiaTheme="minorHAnsi" w:cs="Mangal"/>
            <w:cs/>
          </w:rPr>
          <w:t>-</w:t>
        </w:r>
        <w:r w:rsidRPr="00DF4164">
          <w:rPr>
            <w:rStyle w:val="Hyperlink"/>
            <w:rFonts w:eastAsiaTheme="minorHAnsi"/>
            <w:lang w:bidi="ar-SA"/>
          </w:rPr>
          <w:t>481</w:t>
        </w:r>
        <w:r w:rsidRPr="00DF4164">
          <w:rPr>
            <w:rStyle w:val="Hyperlink"/>
            <w:rFonts w:eastAsiaTheme="minorHAnsi" w:cs="Mangal"/>
            <w:cs/>
          </w:rPr>
          <w:t>-</w:t>
        </w:r>
        <w:r w:rsidRPr="00DF4164">
          <w:rPr>
            <w:rStyle w:val="Hyperlink"/>
            <w:rFonts w:eastAsiaTheme="minorHAnsi"/>
            <w:lang w:bidi="ar-SA"/>
          </w:rPr>
          <w:t>8606</w:t>
        </w:r>
        <w:r w:rsidRPr="00DF4164">
          <w:rPr>
            <w:rStyle w:val="Hyperlink"/>
            <w:rFonts w:eastAsiaTheme="minorHAnsi" w:cs="Mangal"/>
            <w:cs/>
          </w:rPr>
          <w:t>-</w:t>
        </w:r>
        <w:r w:rsidRPr="00DF4164">
          <w:rPr>
            <w:rStyle w:val="Hyperlink"/>
            <w:rFonts w:eastAsiaTheme="minorHAnsi"/>
            <w:lang w:bidi="ar-SA"/>
          </w:rPr>
          <w:t>8_7</w:t>
        </w:r>
      </w:hyperlink>
      <w:r w:rsidRPr="00DF4164">
        <w:rPr>
          <w:rStyle w:val="Hyperlink"/>
          <w:rFonts w:eastAsiaTheme="minorHAnsi" w:cs="Mangal"/>
          <w:cs/>
        </w:rPr>
        <w:t xml:space="preserve">. </w:t>
      </w:r>
    </w:p>
    <w:p w14:paraId="0EADA654" w14:textId="77777777" w:rsidR="000F0733" w:rsidRPr="00DF4164" w:rsidRDefault="000F0733" w:rsidP="00D17083">
      <w:pPr>
        <w:spacing w:before="60" w:after="60"/>
        <w:jc w:val="both"/>
      </w:pPr>
      <w:r w:rsidRPr="00DF4164">
        <w:t>Lazar, M</w:t>
      </w:r>
      <w:r w:rsidRPr="00DF4164">
        <w:rPr>
          <w:rFonts w:cs="Mangal"/>
          <w:cs/>
        </w:rPr>
        <w:t>.</w:t>
      </w:r>
      <w:r w:rsidRPr="00DF4164">
        <w:t xml:space="preserve">, </w:t>
      </w:r>
      <w:proofErr w:type="spellStart"/>
      <w:r w:rsidRPr="00DF4164">
        <w:t>Piou</w:t>
      </w:r>
      <w:proofErr w:type="spellEnd"/>
      <w:r w:rsidRPr="00DF4164">
        <w:t>, C</w:t>
      </w:r>
      <w:r w:rsidRPr="00DF4164">
        <w:rPr>
          <w:rFonts w:cs="Mangal"/>
          <w:cs/>
        </w:rPr>
        <w:t>.</w:t>
      </w:r>
      <w:r w:rsidRPr="00DF4164">
        <w:t xml:space="preserve">, </w:t>
      </w:r>
      <w:proofErr w:type="spellStart"/>
      <w:r w:rsidRPr="00DF4164">
        <w:t>Doumandji</w:t>
      </w:r>
      <w:proofErr w:type="spellEnd"/>
      <w:r w:rsidRPr="00DF4164">
        <w:rPr>
          <w:rFonts w:cs="Mangal"/>
          <w:cs/>
        </w:rPr>
        <w:t>-</w:t>
      </w:r>
      <w:proofErr w:type="spellStart"/>
      <w:r w:rsidRPr="00DF4164">
        <w:t>Mitiche</w:t>
      </w:r>
      <w:proofErr w:type="spellEnd"/>
      <w:r w:rsidRPr="00DF4164">
        <w:t>, B</w:t>
      </w:r>
      <w:r w:rsidRPr="00DF4164">
        <w:rPr>
          <w:rFonts w:cs="Mangal"/>
          <w:cs/>
        </w:rPr>
        <w:t>.</w:t>
      </w:r>
      <w:r w:rsidRPr="00DF4164">
        <w:t>, and Lecoq, M</w:t>
      </w:r>
      <w:r w:rsidRPr="00DF4164">
        <w:rPr>
          <w:rFonts w:cs="Mangal"/>
          <w:cs/>
        </w:rPr>
        <w:t>. (</w:t>
      </w:r>
      <w:r w:rsidRPr="00DF4164">
        <w:t>2016</w:t>
      </w:r>
      <w:r w:rsidRPr="00DF4164">
        <w:rPr>
          <w:rFonts w:cs="Mangal"/>
          <w:cs/>
        </w:rPr>
        <w:t xml:space="preserve">). </w:t>
      </w:r>
      <w:r w:rsidRPr="00DF4164">
        <w:t xml:space="preserve">Importance of </w:t>
      </w:r>
      <w:proofErr w:type="spellStart"/>
      <w:r w:rsidRPr="00DF4164">
        <w:t>solitarious</w:t>
      </w:r>
      <w:proofErr w:type="spellEnd"/>
      <w:r w:rsidRPr="00DF4164">
        <w:t xml:space="preserve"> desert locust population dynamics</w:t>
      </w:r>
      <w:r w:rsidRPr="00DF4164">
        <w:rPr>
          <w:rFonts w:cs="Mangal"/>
          <w:cs/>
        </w:rPr>
        <w:t xml:space="preserve">: </w:t>
      </w:r>
      <w:r w:rsidRPr="00DF4164">
        <w:t>Lessons from historical survey data in Algeria</w:t>
      </w:r>
      <w:r w:rsidRPr="00DF4164">
        <w:rPr>
          <w:rFonts w:cs="Mangal"/>
          <w:cs/>
        </w:rPr>
        <w:t xml:space="preserve">. </w:t>
      </w:r>
      <w:proofErr w:type="spellStart"/>
      <w:r w:rsidRPr="00DF4164">
        <w:rPr>
          <w:i/>
          <w:iCs/>
        </w:rPr>
        <w:t>Entomologia</w:t>
      </w:r>
      <w:proofErr w:type="spellEnd"/>
      <w:r w:rsidRPr="00DF4164">
        <w:rPr>
          <w:i/>
          <w:iCs/>
        </w:rPr>
        <w:t xml:space="preserve"> </w:t>
      </w:r>
      <w:proofErr w:type="spellStart"/>
      <w:r w:rsidRPr="00DF4164">
        <w:rPr>
          <w:i/>
          <w:iCs/>
        </w:rPr>
        <w:t>Experimentalis</w:t>
      </w:r>
      <w:proofErr w:type="spellEnd"/>
      <w:r w:rsidRPr="00DF4164">
        <w:rPr>
          <w:i/>
          <w:iCs/>
        </w:rPr>
        <w:t xml:space="preserve"> et </w:t>
      </w:r>
      <w:proofErr w:type="spellStart"/>
      <w:r w:rsidRPr="00DF4164">
        <w:rPr>
          <w:i/>
          <w:iCs/>
        </w:rPr>
        <w:t>Applicata</w:t>
      </w:r>
      <w:proofErr w:type="spellEnd"/>
      <w:r w:rsidRPr="00DF4164">
        <w:rPr>
          <w:i/>
          <w:iCs/>
        </w:rPr>
        <w:t>,</w:t>
      </w:r>
      <w:r w:rsidRPr="00DF4164">
        <w:t xml:space="preserve"> 161 </w:t>
      </w:r>
      <w:r w:rsidRPr="00DF4164">
        <w:rPr>
          <w:rFonts w:cs="Mangal"/>
          <w:cs/>
        </w:rPr>
        <w:t>(</w:t>
      </w:r>
      <w:r w:rsidRPr="00DF4164">
        <w:t>3</w:t>
      </w:r>
      <w:proofErr w:type="gramStart"/>
      <w:r w:rsidRPr="00DF4164">
        <w:rPr>
          <w:rFonts w:cs="Mangal"/>
          <w:cs/>
        </w:rPr>
        <w:t>) :</w:t>
      </w:r>
      <w:proofErr w:type="gramEnd"/>
      <w:r w:rsidRPr="00DF4164">
        <w:rPr>
          <w:rFonts w:cs="Mangal"/>
          <w:cs/>
        </w:rPr>
        <w:t xml:space="preserve"> </w:t>
      </w:r>
      <w:r w:rsidRPr="00DF4164">
        <w:t>pp</w:t>
      </w:r>
      <w:r w:rsidRPr="00DF4164">
        <w:rPr>
          <w:rFonts w:cs="Mangal"/>
          <w:cs/>
        </w:rPr>
        <w:t xml:space="preserve">. </w:t>
      </w:r>
      <w:r w:rsidRPr="00DF4164">
        <w:t>168</w:t>
      </w:r>
      <w:r w:rsidRPr="00DF4164">
        <w:rPr>
          <w:rFonts w:cs="Mangal"/>
          <w:cs/>
        </w:rPr>
        <w:t>-</w:t>
      </w:r>
      <w:r w:rsidRPr="00DF4164">
        <w:t>180</w:t>
      </w:r>
      <w:r w:rsidRPr="00DF4164">
        <w:rPr>
          <w:rFonts w:cs="Mangal"/>
          <w:cs/>
        </w:rPr>
        <w:t xml:space="preserve">. </w:t>
      </w:r>
      <w:hyperlink r:id="rId4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proofErr w:type="spellStart"/>
        <w:r w:rsidRPr="00DF4164">
          <w:rPr>
            <w:rStyle w:val="Hyperlink"/>
          </w:rPr>
          <w:t>eea</w:t>
        </w:r>
        <w:proofErr w:type="spellEnd"/>
        <w:r w:rsidRPr="00DF4164">
          <w:rPr>
            <w:rStyle w:val="Hyperlink"/>
            <w:rFonts w:cs="Mangal"/>
            <w:cs/>
          </w:rPr>
          <w:t>.</w:t>
        </w:r>
        <w:r w:rsidRPr="00DF4164">
          <w:rPr>
            <w:rStyle w:val="Hyperlink"/>
          </w:rPr>
          <w:t>12505</w:t>
        </w:r>
      </w:hyperlink>
      <w:r w:rsidRPr="00DF4164">
        <w:rPr>
          <w:rFonts w:cs="Mangal"/>
          <w:cs/>
        </w:rPr>
        <w:t xml:space="preserve"> </w:t>
      </w:r>
    </w:p>
    <w:p w14:paraId="36D2AD32" w14:textId="77777777" w:rsidR="000F0733" w:rsidRPr="00DF4164" w:rsidRDefault="000F0733" w:rsidP="00D17083">
      <w:pPr>
        <w:spacing w:before="60" w:after="60"/>
        <w:jc w:val="both"/>
      </w:pPr>
      <w:r w:rsidRPr="00DF4164">
        <w:t>Leng, S</w:t>
      </w:r>
      <w:r w:rsidRPr="00DF4164">
        <w:rPr>
          <w:rFonts w:cs="Mangal"/>
          <w:cs/>
        </w:rPr>
        <w:t>.</w:t>
      </w:r>
      <w:r w:rsidRPr="00DF4164">
        <w:t>, Huete, A</w:t>
      </w:r>
      <w:r w:rsidRPr="00DF4164">
        <w:rPr>
          <w:rFonts w:cs="Mangal"/>
          <w:cs/>
        </w:rPr>
        <w:t>.</w:t>
      </w:r>
      <w:r w:rsidRPr="00DF4164">
        <w:t>, Cleverly, J</w:t>
      </w:r>
      <w:r w:rsidRPr="00DF4164">
        <w:rPr>
          <w:rFonts w:cs="Mangal"/>
          <w:cs/>
        </w:rPr>
        <w:t>.</w:t>
      </w:r>
      <w:r w:rsidRPr="00DF4164">
        <w:t>, Lu, X</w:t>
      </w:r>
      <w:r w:rsidRPr="00DF4164">
        <w:rPr>
          <w:rFonts w:cs="Mangal"/>
          <w:cs/>
        </w:rPr>
        <w:t>.</w:t>
      </w:r>
      <w:r w:rsidRPr="00DF4164">
        <w:t>, Ma, X</w:t>
      </w:r>
      <w:r w:rsidRPr="00DF4164">
        <w:rPr>
          <w:rFonts w:cs="Mangal"/>
          <w:cs/>
        </w:rPr>
        <w:t>.</w:t>
      </w:r>
      <w:r w:rsidRPr="00DF4164">
        <w:t>, Gao, S</w:t>
      </w:r>
      <w:r w:rsidRPr="00DF4164">
        <w:rPr>
          <w:rFonts w:cs="Mangal"/>
          <w:cs/>
        </w:rPr>
        <w:t>.</w:t>
      </w:r>
      <w:r w:rsidRPr="00DF4164">
        <w:t>, and Yu, Q</w:t>
      </w:r>
      <w:r w:rsidRPr="00DF4164">
        <w:rPr>
          <w:rFonts w:cs="Mangal"/>
          <w:cs/>
        </w:rPr>
        <w:t>. (</w:t>
      </w:r>
      <w:r w:rsidRPr="00DF4164">
        <w:t>2022</w:t>
      </w:r>
      <w:r w:rsidRPr="00DF4164">
        <w:rPr>
          <w:rFonts w:cs="Mangal"/>
          <w:cs/>
        </w:rPr>
        <w:t xml:space="preserve">). </w:t>
      </w:r>
      <w:r w:rsidRPr="00DF4164">
        <w:t>Response of dryland vegetation under extreme wet events with satellite measures of greenness and fluorescence</w:t>
      </w:r>
      <w:r w:rsidRPr="00DF4164">
        <w:rPr>
          <w:rFonts w:cs="Mangal"/>
          <w:cs/>
        </w:rPr>
        <w:t xml:space="preserve">. </w:t>
      </w:r>
      <w:r w:rsidRPr="00DF4164">
        <w:rPr>
          <w:rStyle w:val="Emphasis"/>
        </w:rPr>
        <w:t>Science of The Total Environment, 842</w:t>
      </w:r>
      <w:r w:rsidRPr="00DF4164">
        <w:t>, 156860</w:t>
      </w:r>
      <w:r w:rsidRPr="00DF4164">
        <w:rPr>
          <w:rFonts w:cs="Mangal"/>
          <w:cs/>
        </w:rPr>
        <w:t xml:space="preserve">. </w:t>
      </w:r>
      <w:hyperlink r:id="rId42"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scitotenv</w:t>
        </w:r>
        <w:proofErr w:type="spellEnd"/>
        <w:r w:rsidRPr="00DF4164">
          <w:rPr>
            <w:rStyle w:val="Hyperlink"/>
            <w:rFonts w:cs="Mangal"/>
            <w:cs/>
          </w:rPr>
          <w:t>.</w:t>
        </w:r>
        <w:r w:rsidRPr="00DF4164">
          <w:rPr>
            <w:rStyle w:val="Hyperlink"/>
          </w:rPr>
          <w:t>2022</w:t>
        </w:r>
        <w:r w:rsidRPr="00DF4164">
          <w:rPr>
            <w:rStyle w:val="Hyperlink"/>
            <w:rFonts w:cs="Mangal"/>
            <w:cs/>
          </w:rPr>
          <w:t>.</w:t>
        </w:r>
        <w:r w:rsidRPr="00DF4164">
          <w:rPr>
            <w:rStyle w:val="Hyperlink"/>
          </w:rPr>
          <w:t>156860</w:t>
        </w:r>
      </w:hyperlink>
      <w:r w:rsidRPr="00DF4164">
        <w:rPr>
          <w:rFonts w:cs="Mangal"/>
          <w:cs/>
        </w:rPr>
        <w:t xml:space="preserve"> </w:t>
      </w:r>
    </w:p>
    <w:p w14:paraId="4B4B3858" w14:textId="77777777" w:rsidR="000F0733" w:rsidRPr="00DF4164" w:rsidRDefault="000F0733" w:rsidP="00D17083">
      <w:pPr>
        <w:spacing w:before="60" w:after="60"/>
        <w:jc w:val="both"/>
      </w:pPr>
      <w:bookmarkStart w:id="6" w:name="_Hlk212281028"/>
      <w:r w:rsidRPr="00DF4164">
        <w:rPr>
          <w:rStyle w:val="Strong"/>
          <w:b w:val="0"/>
          <w:bCs w:val="0"/>
        </w:rPr>
        <w:t>Liu, X</w:t>
      </w:r>
      <w:r w:rsidRPr="00DF4164">
        <w:rPr>
          <w:rStyle w:val="Strong"/>
          <w:rFonts w:cs="Mangal"/>
          <w:b w:val="0"/>
          <w:bCs w:val="0"/>
          <w:cs/>
        </w:rPr>
        <w:t>.</w:t>
      </w:r>
      <w:r w:rsidRPr="00DF4164">
        <w:rPr>
          <w:rStyle w:val="Strong"/>
          <w:b w:val="0"/>
          <w:bCs w:val="0"/>
        </w:rPr>
        <w:t>, Zhang, D</w:t>
      </w:r>
      <w:r w:rsidRPr="00DF4164">
        <w:rPr>
          <w:rStyle w:val="Strong"/>
          <w:rFonts w:cs="Mangal"/>
          <w:b w:val="0"/>
          <w:bCs w:val="0"/>
          <w:cs/>
        </w:rPr>
        <w:t>.</w:t>
      </w:r>
      <w:r w:rsidRPr="00DF4164">
        <w:rPr>
          <w:rStyle w:val="Strong"/>
          <w:b w:val="0"/>
          <w:bCs w:val="0"/>
        </w:rPr>
        <w:t>, and He, X</w:t>
      </w:r>
      <w:r w:rsidRPr="00DF4164">
        <w:rPr>
          <w:rStyle w:val="Strong"/>
          <w:rFonts w:cs="Mangal"/>
          <w:b w:val="0"/>
          <w:bCs w:val="0"/>
          <w:cs/>
        </w:rPr>
        <w:t>. (</w:t>
      </w:r>
      <w:r w:rsidRPr="00DF4164">
        <w:rPr>
          <w:rStyle w:val="Strong"/>
          <w:b w:val="0"/>
          <w:bCs w:val="0"/>
        </w:rPr>
        <w:t>2024</w:t>
      </w:r>
      <w:bookmarkEnd w:id="6"/>
      <w:r w:rsidRPr="00DF4164">
        <w:rPr>
          <w:rStyle w:val="Strong"/>
          <w:rFonts w:cs="Mangal"/>
          <w:b w:val="0"/>
          <w:bCs w:val="0"/>
          <w:cs/>
        </w:rPr>
        <w:t>).</w:t>
      </w:r>
      <w:r w:rsidRPr="00DF4164">
        <w:rPr>
          <w:rFonts w:cs="Mangal"/>
          <w:cs/>
        </w:rPr>
        <w:t xml:space="preserve"> </w:t>
      </w:r>
      <w:r w:rsidRPr="00DF4164">
        <w:rPr>
          <w:rStyle w:val="Emphasis"/>
          <w:i w:val="0"/>
          <w:iCs w:val="0"/>
        </w:rPr>
        <w:t>Unveiling the role of climate in spatially synchronized locust outbreak risks</w:t>
      </w:r>
      <w:r w:rsidRPr="00DF4164">
        <w:rPr>
          <w:rStyle w:val="Emphasis"/>
          <w:rFonts w:cs="Mangal"/>
          <w:i w:val="0"/>
          <w:iCs w:val="0"/>
          <w:cs/>
        </w:rPr>
        <w:t>.</w:t>
      </w:r>
      <w:r w:rsidRPr="00DF4164">
        <w:rPr>
          <w:rFonts w:cs="Mangal"/>
          <w:i/>
          <w:iCs/>
          <w:cs/>
        </w:rPr>
        <w:t xml:space="preserve"> </w:t>
      </w:r>
      <w:r w:rsidRPr="00DF4164">
        <w:rPr>
          <w:rStyle w:val="Strong"/>
          <w:b w:val="0"/>
          <w:bCs w:val="0"/>
          <w:i/>
          <w:iCs/>
        </w:rPr>
        <w:t>Science Advances</w:t>
      </w:r>
      <w:r w:rsidRPr="00DF4164">
        <w:rPr>
          <w:b/>
          <w:bCs/>
        </w:rPr>
        <w:t xml:space="preserve">, </w:t>
      </w:r>
      <w:hyperlink r:id="rId43" w:history="1">
        <w:r w:rsidRPr="00DF4164">
          <w:rPr>
            <w:rStyle w:val="Hyperlink"/>
          </w:rPr>
          <w:t>DOI</w:t>
        </w:r>
        <w:r w:rsidRPr="00DF4164">
          <w:rPr>
            <w:rStyle w:val="Hyperlink"/>
            <w:rFonts w:cs="Mangal"/>
            <w:cs/>
          </w:rPr>
          <w:t xml:space="preserve">: </w:t>
        </w:r>
        <w:r w:rsidRPr="00DF4164">
          <w:rPr>
            <w:rStyle w:val="Hyperlink"/>
          </w:rPr>
          <w:t>10</w:t>
        </w:r>
        <w:r w:rsidRPr="00DF4164">
          <w:rPr>
            <w:rStyle w:val="Hyperlink"/>
            <w:rFonts w:cs="Mangal"/>
            <w:cs/>
          </w:rPr>
          <w:t>.</w:t>
        </w:r>
        <w:r w:rsidRPr="00DF4164">
          <w:rPr>
            <w:rStyle w:val="Hyperlink"/>
          </w:rPr>
          <w:t>1126</w:t>
        </w:r>
        <w:r w:rsidRPr="00DF4164">
          <w:rPr>
            <w:rStyle w:val="Hyperlink"/>
            <w:rFonts w:cs="Mangal"/>
            <w:cs/>
          </w:rPr>
          <w:t>/</w:t>
        </w:r>
        <w:proofErr w:type="spellStart"/>
        <w:proofErr w:type="gramStart"/>
        <w:r w:rsidRPr="00DF4164">
          <w:rPr>
            <w:rStyle w:val="Hyperlink"/>
          </w:rPr>
          <w:t>sciadv</w:t>
        </w:r>
        <w:proofErr w:type="spellEnd"/>
        <w:r w:rsidRPr="00DF4164">
          <w:rPr>
            <w:rStyle w:val="Hyperlink"/>
            <w:rFonts w:cs="Mangal"/>
            <w:cs/>
          </w:rPr>
          <w:t>.</w:t>
        </w:r>
        <w:r w:rsidRPr="00DF4164">
          <w:rPr>
            <w:rStyle w:val="Hyperlink"/>
          </w:rPr>
          <w:t>adj</w:t>
        </w:r>
        <w:proofErr w:type="gramEnd"/>
        <w:r w:rsidRPr="00DF4164">
          <w:rPr>
            <w:rStyle w:val="Hyperlink"/>
          </w:rPr>
          <w:t>1164</w:t>
        </w:r>
      </w:hyperlink>
      <w:r w:rsidRPr="00DF4164">
        <w:rPr>
          <w:rStyle w:val="Hyperlink"/>
          <w:rFonts w:cs="Mangal"/>
          <w:cs/>
        </w:rPr>
        <w:t>.</w:t>
      </w:r>
    </w:p>
    <w:p w14:paraId="1FBD785D" w14:textId="77777777" w:rsidR="000F0733" w:rsidRPr="00DF4164" w:rsidRDefault="000F0733" w:rsidP="00D17083">
      <w:pPr>
        <w:spacing w:before="60" w:after="60"/>
        <w:jc w:val="both"/>
      </w:pPr>
      <w:r w:rsidRPr="00DF4164">
        <w:t xml:space="preserve">Locust Warning </w:t>
      </w:r>
      <w:proofErr w:type="spellStart"/>
      <w:r w:rsidRPr="00DF4164">
        <w:t>Organisation</w:t>
      </w:r>
      <w:proofErr w:type="spellEnd"/>
      <w:r w:rsidRPr="00DF4164">
        <w:rPr>
          <w:rFonts w:cs="Mangal"/>
          <w:cs/>
        </w:rPr>
        <w:t>. (</w:t>
      </w:r>
      <w:r w:rsidRPr="00DF4164">
        <w:t>2025</w:t>
      </w:r>
      <w:r w:rsidRPr="00DF4164">
        <w:rPr>
          <w:rFonts w:cs="Mangal"/>
          <w:cs/>
        </w:rPr>
        <w:t xml:space="preserve">). </w:t>
      </w:r>
      <w:r w:rsidRPr="00DF4164">
        <w:t>Monthly locust situation report</w:t>
      </w:r>
      <w:r w:rsidRPr="00DF4164">
        <w:rPr>
          <w:rFonts w:cs="Mangal"/>
          <w:cs/>
        </w:rPr>
        <w:t xml:space="preserve">: </w:t>
      </w:r>
      <w:r w:rsidRPr="00DF4164">
        <w:t xml:space="preserve">Rajasthan </w:t>
      </w:r>
      <w:r w:rsidRPr="00DF4164">
        <w:rPr>
          <w:rFonts w:cs="Mangal"/>
          <w:cs/>
        </w:rPr>
        <w:t>(</w:t>
      </w:r>
      <w:r w:rsidRPr="00DF4164">
        <w:t>July 2025</w:t>
      </w:r>
      <w:r w:rsidRPr="00DF4164">
        <w:rPr>
          <w:rFonts w:cs="Mangal"/>
          <w:cs/>
        </w:rPr>
        <w:t xml:space="preserve">). </w:t>
      </w:r>
      <w:r w:rsidRPr="00DF4164">
        <w:t>Directorate of Plant Protection, Jodhpur</w:t>
      </w:r>
      <w:r w:rsidRPr="00DF4164">
        <w:rPr>
          <w:rFonts w:cs="Mangal"/>
          <w:cs/>
        </w:rPr>
        <w:t>.</w:t>
      </w:r>
    </w:p>
    <w:p w14:paraId="192F65C4" w14:textId="77777777" w:rsidR="007A51F1" w:rsidRPr="00DF4164" w:rsidRDefault="007A51F1" w:rsidP="00D17083">
      <w:pPr>
        <w:shd w:val="clear" w:color="auto" w:fill="FCFCFC"/>
        <w:spacing w:before="60" w:after="60"/>
        <w:jc w:val="both"/>
        <w:outlineLvl w:val="0"/>
      </w:pPr>
      <w:r w:rsidRPr="00DF4164">
        <w:lastRenderedPageBreak/>
        <w:t>LWO</w:t>
      </w:r>
      <w:r w:rsidRPr="00DF4164">
        <w:rPr>
          <w:rFonts w:cs="Mangal"/>
          <w:cs/>
        </w:rPr>
        <w:t>. (</w:t>
      </w:r>
      <w:r w:rsidRPr="00DF4164">
        <w:t>2025</w:t>
      </w:r>
      <w:r w:rsidRPr="00DF4164">
        <w:rPr>
          <w:rFonts w:cs="Mangal"/>
          <w:cs/>
        </w:rPr>
        <w:t>).</w:t>
      </w:r>
      <w:r w:rsidRPr="00DF4164">
        <w:t xml:space="preserve"> eLocust3m Validation Dataset</w:t>
      </w:r>
      <w:r w:rsidRPr="00DF4164">
        <w:rPr>
          <w:rFonts w:cs="Mangal"/>
          <w:cs/>
        </w:rPr>
        <w:t xml:space="preserve">: </w:t>
      </w:r>
      <w:r w:rsidRPr="00DF4164">
        <w:t>Rajasthan 2025 Locust Season</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6CCD4947" w14:textId="77777777" w:rsidR="003B524D" w:rsidRPr="00DF4164" w:rsidRDefault="003B524D"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 xml:space="preserve">Locust Wind and Trajectory Analysis Report </w:t>
      </w:r>
      <w:r w:rsidRPr="00DF4164">
        <w:rPr>
          <w:rFonts w:cs="Mangal"/>
          <w:cs/>
        </w:rPr>
        <w:t>(</w:t>
      </w:r>
      <w:r w:rsidRPr="00DF4164">
        <w:t>2025 Season</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42BF4CF2" w14:textId="77777777" w:rsidR="000F0733" w:rsidRPr="00DF4164" w:rsidRDefault="000F0733"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Locust Surveillance Bulletin</w:t>
      </w:r>
      <w:r w:rsidRPr="00DF4164">
        <w:rPr>
          <w:rFonts w:cs="Mangal"/>
          <w:cs/>
        </w:rPr>
        <w:t xml:space="preserve">: </w:t>
      </w:r>
      <w:r w:rsidRPr="00DF4164">
        <w:t xml:space="preserve">Rajasthan </w:t>
      </w:r>
      <w:r w:rsidRPr="00DF4164">
        <w:rPr>
          <w:rFonts w:cs="Mangal"/>
          <w:cs/>
        </w:rPr>
        <w:t>(</w:t>
      </w:r>
      <w:r w:rsidRPr="00DF4164">
        <w:t>Quarter 2, 2025</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 xml:space="preserve">. </w:t>
      </w:r>
      <w:hyperlink r:id="rId44" w:history="1">
        <w:r w:rsidRPr="00DF4164">
          <w:rPr>
            <w:rStyle w:val="Hyperlink"/>
          </w:rPr>
          <w:t>https</w:t>
        </w:r>
        <w:r w:rsidRPr="00DF4164">
          <w:rPr>
            <w:rStyle w:val="Hyperlink"/>
            <w:rFonts w:cs="Mangal"/>
            <w:cs/>
          </w:rPr>
          <w:t>://</w:t>
        </w:r>
        <w:proofErr w:type="spellStart"/>
        <w:r w:rsidRPr="00DF4164">
          <w:rPr>
            <w:rStyle w:val="Hyperlink"/>
          </w:rPr>
          <w:t>ppqs</w:t>
        </w:r>
        <w:proofErr w:type="spellEnd"/>
        <w:r w:rsidRPr="00DF4164">
          <w:rPr>
            <w:rStyle w:val="Hyperlink"/>
            <w:rFonts w:cs="Mangal"/>
            <w:cs/>
          </w:rPr>
          <w:t>.</w:t>
        </w:r>
        <w:r w:rsidRPr="00DF4164">
          <w:rPr>
            <w:rStyle w:val="Hyperlink"/>
          </w:rPr>
          <w:t>gov</w:t>
        </w:r>
        <w:r w:rsidRPr="00DF4164">
          <w:rPr>
            <w:rStyle w:val="Hyperlink"/>
            <w:rFonts w:cs="Mangal"/>
            <w:cs/>
          </w:rPr>
          <w:t>.</w:t>
        </w:r>
        <w:r w:rsidRPr="00DF4164">
          <w:rPr>
            <w:rStyle w:val="Hyperlink"/>
          </w:rPr>
          <w:t>in</w:t>
        </w:r>
        <w:r w:rsidRPr="00DF4164">
          <w:rPr>
            <w:rStyle w:val="Hyperlink"/>
            <w:rFonts w:cs="Mangal"/>
            <w:cs/>
          </w:rPr>
          <w:t>/</w:t>
        </w:r>
        <w:r w:rsidRPr="00DF4164">
          <w:rPr>
            <w:rStyle w:val="Hyperlink"/>
          </w:rPr>
          <w:t>sites</w:t>
        </w:r>
        <w:r w:rsidRPr="00DF4164">
          <w:rPr>
            <w:rStyle w:val="Hyperlink"/>
            <w:rFonts w:cs="Mangal"/>
            <w:cs/>
          </w:rPr>
          <w:t>/</w:t>
        </w:r>
        <w:r w:rsidRPr="00DF4164">
          <w:rPr>
            <w:rStyle w:val="Hyperlink"/>
          </w:rPr>
          <w:t>default</w:t>
        </w:r>
        <w:r w:rsidRPr="00DF4164">
          <w:rPr>
            <w:rStyle w:val="Hyperlink"/>
            <w:rFonts w:cs="Mangal"/>
            <w:cs/>
          </w:rPr>
          <w:t>/</w:t>
        </w:r>
        <w:r w:rsidRPr="00DF4164">
          <w:rPr>
            <w:rStyle w:val="Hyperlink"/>
          </w:rPr>
          <w:t>files</w:t>
        </w:r>
        <w:r w:rsidRPr="00DF4164">
          <w:rPr>
            <w:rStyle w:val="Hyperlink"/>
            <w:rFonts w:cs="Mangal"/>
            <w:cs/>
          </w:rPr>
          <w:t>/</w:t>
        </w:r>
        <w:r w:rsidRPr="00DF4164">
          <w:rPr>
            <w:rStyle w:val="Hyperlink"/>
          </w:rPr>
          <w:t>lb_23062025</w:t>
        </w:r>
        <w:r w:rsidRPr="00DF4164">
          <w:rPr>
            <w:rStyle w:val="Hyperlink"/>
            <w:rFonts w:cs="Mangal"/>
            <w:cs/>
          </w:rPr>
          <w:t>.</w:t>
        </w:r>
        <w:r w:rsidRPr="00DF4164">
          <w:rPr>
            <w:rStyle w:val="Hyperlink"/>
          </w:rPr>
          <w:t>pdf</w:t>
        </w:r>
      </w:hyperlink>
      <w:r w:rsidRPr="00DF4164">
        <w:rPr>
          <w:rFonts w:cs="Mangal"/>
          <w:cs/>
        </w:rPr>
        <w:t xml:space="preserve"> </w:t>
      </w:r>
    </w:p>
    <w:p w14:paraId="3FF7AC7E" w14:textId="77777777" w:rsidR="000F0733" w:rsidRPr="00DF4164" w:rsidRDefault="000F0733" w:rsidP="00D17083">
      <w:pPr>
        <w:spacing w:before="60" w:after="60"/>
        <w:jc w:val="both"/>
      </w:pPr>
      <w:r w:rsidRPr="00DF4164">
        <w:t>LWO</w:t>
      </w:r>
      <w:r w:rsidRPr="00DF4164">
        <w:rPr>
          <w:rFonts w:cs="Mangal"/>
          <w:cs/>
        </w:rPr>
        <w:t>. (</w:t>
      </w:r>
      <w:r w:rsidRPr="00DF4164">
        <w:t>2025</w:t>
      </w:r>
      <w:r w:rsidRPr="00DF4164">
        <w:rPr>
          <w:rFonts w:cs="Mangal"/>
          <w:cs/>
        </w:rPr>
        <w:t xml:space="preserve">). </w:t>
      </w:r>
      <w:r w:rsidRPr="00DF4164">
        <w:t>Locust Surveillance Bulletin</w:t>
      </w:r>
      <w:r w:rsidRPr="00DF4164">
        <w:rPr>
          <w:rFonts w:cs="Mangal"/>
          <w:cs/>
        </w:rPr>
        <w:t xml:space="preserve">: </w:t>
      </w:r>
      <w:r w:rsidRPr="00DF4164">
        <w:t xml:space="preserve">Vegetation and Forage Assessment </w:t>
      </w:r>
      <w:r w:rsidRPr="00DF4164">
        <w:rPr>
          <w:rFonts w:cs="Mangal"/>
          <w:cs/>
        </w:rPr>
        <w:t>(</w:t>
      </w:r>
      <w:r w:rsidRPr="00DF4164">
        <w:t>June</w:t>
      </w:r>
      <w:r w:rsidRPr="00DF4164">
        <w:rPr>
          <w:rFonts w:cs="Mangal"/>
          <w:cs/>
        </w:rPr>
        <w:t>–</w:t>
      </w:r>
      <w:r w:rsidRPr="00DF4164">
        <w:t>July 2025</w:t>
      </w:r>
      <w:r w:rsidRPr="00DF4164">
        <w:rPr>
          <w:rFonts w:cs="Mangal"/>
          <w:cs/>
        </w:rPr>
        <w:t xml:space="preserve">). </w:t>
      </w:r>
      <w:r w:rsidRPr="00DF4164">
        <w:t xml:space="preserve">Locust Warning </w:t>
      </w:r>
      <w:proofErr w:type="spellStart"/>
      <w:r w:rsidRPr="00DF4164">
        <w:t>Organisation</w:t>
      </w:r>
      <w:proofErr w:type="spellEnd"/>
      <w:r w:rsidRPr="00DF4164">
        <w:t>, Jodhpur</w:t>
      </w:r>
      <w:r w:rsidRPr="00DF4164">
        <w:rPr>
          <w:rFonts w:cs="Mangal"/>
          <w:cs/>
        </w:rPr>
        <w:t>.</w:t>
      </w:r>
    </w:p>
    <w:p w14:paraId="1BA129AE" w14:textId="77777777" w:rsidR="000F0733" w:rsidRPr="00DF4164" w:rsidRDefault="000F0733" w:rsidP="00D17083">
      <w:pPr>
        <w:spacing w:before="60" w:after="60"/>
        <w:jc w:val="both"/>
      </w:pPr>
      <w:r w:rsidRPr="00DF4164">
        <w:t>Mamo, D</w:t>
      </w:r>
      <w:r w:rsidRPr="00DF4164">
        <w:rPr>
          <w:rFonts w:cs="Mangal"/>
          <w:cs/>
        </w:rPr>
        <w:t xml:space="preserve">. </w:t>
      </w:r>
      <w:r w:rsidRPr="00DF4164">
        <w:t>K</w:t>
      </w:r>
      <w:r w:rsidRPr="00DF4164">
        <w:rPr>
          <w:rFonts w:cs="Mangal"/>
          <w:cs/>
        </w:rPr>
        <w:t>.</w:t>
      </w:r>
      <w:r w:rsidRPr="00DF4164">
        <w:t>, Kinyanjui, M</w:t>
      </w:r>
      <w:r w:rsidRPr="00DF4164">
        <w:rPr>
          <w:rFonts w:cs="Mangal"/>
          <w:cs/>
        </w:rPr>
        <w:t xml:space="preserve">. </w:t>
      </w:r>
      <w:r w:rsidRPr="00DF4164">
        <w:t>N</w:t>
      </w:r>
      <w:r w:rsidRPr="00DF4164">
        <w:rPr>
          <w:rFonts w:cs="Mangal"/>
          <w:cs/>
        </w:rPr>
        <w:t>.</w:t>
      </w:r>
      <w:r w:rsidRPr="00DF4164">
        <w:t>, and Siewe, N</w:t>
      </w:r>
      <w:r w:rsidRPr="00DF4164">
        <w:rPr>
          <w:rFonts w:cs="Mangal"/>
          <w:cs/>
        </w:rPr>
        <w:t>. (</w:t>
      </w:r>
      <w:r w:rsidRPr="00DF4164">
        <w:t>2026</w:t>
      </w:r>
      <w:r w:rsidRPr="00DF4164">
        <w:rPr>
          <w:rFonts w:cs="Mangal"/>
          <w:cs/>
        </w:rPr>
        <w:t xml:space="preserve">). </w:t>
      </w:r>
      <w:r w:rsidRPr="00DF4164">
        <w:rPr>
          <w:rStyle w:val="Emphasis"/>
          <w:i w:val="0"/>
          <w:iCs w:val="0"/>
        </w:rPr>
        <w:t>Modeling desert locust population dynamics</w:t>
      </w:r>
      <w:r w:rsidRPr="00DF4164">
        <w:rPr>
          <w:rStyle w:val="Emphasis"/>
          <w:rFonts w:cs="Mangal"/>
          <w:i w:val="0"/>
          <w:iCs w:val="0"/>
          <w:cs/>
        </w:rPr>
        <w:t xml:space="preserve">: </w:t>
      </w:r>
      <w:r w:rsidRPr="00DF4164">
        <w:rPr>
          <w:rStyle w:val="Emphasis"/>
          <w:i w:val="0"/>
          <w:iCs w:val="0"/>
        </w:rPr>
        <w:t>A climate</w:t>
      </w:r>
      <w:r w:rsidRPr="00DF4164">
        <w:rPr>
          <w:rStyle w:val="Emphasis"/>
          <w:rFonts w:cs="Mangal"/>
          <w:i w:val="0"/>
          <w:iCs w:val="0"/>
          <w:cs/>
        </w:rPr>
        <w:t>-</w:t>
      </w:r>
      <w:r w:rsidRPr="00DF4164">
        <w:rPr>
          <w:rStyle w:val="Emphasis"/>
          <w:i w:val="0"/>
          <w:iCs w:val="0"/>
        </w:rPr>
        <w:t>driven approach using machine learning</w:t>
      </w:r>
      <w:r w:rsidRPr="00DF4164">
        <w:rPr>
          <w:rStyle w:val="Emphasis"/>
          <w:rFonts w:cs="Mangal"/>
          <w:i w:val="0"/>
          <w:iCs w:val="0"/>
          <w:cs/>
        </w:rPr>
        <w:t>.</w:t>
      </w:r>
      <w:r w:rsidRPr="00DF4164">
        <w:rPr>
          <w:rFonts w:cs="Mangal"/>
          <w:cs/>
        </w:rPr>
        <w:t xml:space="preserve"> </w:t>
      </w:r>
      <w:r w:rsidRPr="00DF4164">
        <w:rPr>
          <w:rStyle w:val="Emphasis"/>
        </w:rPr>
        <w:t xml:space="preserve">Ecological Modelling, </w:t>
      </w:r>
      <w:r w:rsidRPr="00DF4164">
        <w:rPr>
          <w:rStyle w:val="Emphasis"/>
          <w:i w:val="0"/>
          <w:iCs w:val="0"/>
        </w:rPr>
        <w:t>511</w:t>
      </w:r>
      <w:r w:rsidRPr="00DF4164">
        <w:rPr>
          <w:i/>
          <w:iCs/>
        </w:rPr>
        <w:t>, 111363</w:t>
      </w:r>
      <w:r w:rsidRPr="00DF4164">
        <w:rPr>
          <w:rFonts w:cs="Mangal"/>
          <w:i/>
          <w:iCs/>
          <w:cs/>
        </w:rPr>
        <w:t xml:space="preserve">. </w:t>
      </w:r>
      <w:hyperlink r:id="rId45"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ecolmodel</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111363</w:t>
        </w:r>
      </w:hyperlink>
    </w:p>
    <w:p w14:paraId="10C8ABC4" w14:textId="77777777" w:rsidR="000F0733" w:rsidRPr="00DF4164" w:rsidRDefault="000F0733" w:rsidP="00D17083">
      <w:pPr>
        <w:spacing w:before="60" w:after="60"/>
        <w:jc w:val="both"/>
      </w:pPr>
      <w:proofErr w:type="spellStart"/>
      <w:r w:rsidRPr="00DF4164">
        <w:t>Männer</w:t>
      </w:r>
      <w:proofErr w:type="spellEnd"/>
      <w:r w:rsidRPr="00DF4164">
        <w:t>, F</w:t>
      </w:r>
      <w:r w:rsidRPr="00DF4164">
        <w:rPr>
          <w:rFonts w:cs="Mangal"/>
          <w:cs/>
        </w:rPr>
        <w:t xml:space="preserve">. </w:t>
      </w:r>
      <w:r w:rsidRPr="00DF4164">
        <w:t>A</w:t>
      </w:r>
      <w:r w:rsidRPr="00DF4164">
        <w:rPr>
          <w:rFonts w:cs="Mangal"/>
          <w:cs/>
        </w:rPr>
        <w:t>.</w:t>
      </w:r>
      <w:r w:rsidRPr="00DF4164">
        <w:t>, Muro, J</w:t>
      </w:r>
      <w:r w:rsidRPr="00DF4164">
        <w:rPr>
          <w:rFonts w:cs="Mangal"/>
          <w:cs/>
        </w:rPr>
        <w:t>.</w:t>
      </w:r>
      <w:r w:rsidRPr="00DF4164">
        <w:t xml:space="preserve">, </w:t>
      </w:r>
      <w:proofErr w:type="spellStart"/>
      <w:r w:rsidRPr="00DF4164">
        <w:t>Dubovyk</w:t>
      </w:r>
      <w:proofErr w:type="spellEnd"/>
      <w:r w:rsidRPr="00DF4164">
        <w:t>, O</w:t>
      </w:r>
      <w:r w:rsidRPr="00DF4164">
        <w:rPr>
          <w:rFonts w:cs="Mangal"/>
          <w:cs/>
        </w:rPr>
        <w:t>.</w:t>
      </w:r>
      <w:r w:rsidRPr="00DF4164">
        <w:t>, Ferner, J</w:t>
      </w:r>
      <w:r w:rsidRPr="00DF4164">
        <w:rPr>
          <w:rFonts w:cs="Mangal"/>
          <w:cs/>
        </w:rPr>
        <w:t>.</w:t>
      </w:r>
      <w:r w:rsidRPr="00DF4164">
        <w:t>, Tang Guuroh, R</w:t>
      </w:r>
      <w:r w:rsidRPr="00DF4164">
        <w:rPr>
          <w:rFonts w:cs="Mangal"/>
          <w:cs/>
        </w:rPr>
        <w:t>.</w:t>
      </w:r>
      <w:r w:rsidRPr="00DF4164">
        <w:t>, Knox, N</w:t>
      </w:r>
      <w:r w:rsidRPr="00DF4164">
        <w:rPr>
          <w:rFonts w:cs="Mangal"/>
          <w:cs/>
        </w:rPr>
        <w:t xml:space="preserve">. </w:t>
      </w:r>
      <w:r w:rsidRPr="00DF4164">
        <w:t>M</w:t>
      </w:r>
      <w:r w:rsidRPr="00DF4164">
        <w:rPr>
          <w:rFonts w:cs="Mangal"/>
          <w:cs/>
        </w:rPr>
        <w:t>.</w:t>
      </w:r>
      <w:r w:rsidRPr="00DF4164">
        <w:t>, Schmidtlein, S</w:t>
      </w:r>
      <w:r w:rsidRPr="00DF4164">
        <w:rPr>
          <w:rFonts w:cs="Mangal"/>
          <w:cs/>
        </w:rPr>
        <w:t>.</w:t>
      </w:r>
      <w:r w:rsidRPr="00DF4164">
        <w:t xml:space="preserve">, and </w:t>
      </w:r>
      <w:proofErr w:type="spellStart"/>
      <w:r w:rsidRPr="00DF4164">
        <w:t>Linstädter</w:t>
      </w:r>
      <w:proofErr w:type="spellEnd"/>
      <w:r w:rsidRPr="00DF4164">
        <w:t>, A</w:t>
      </w:r>
      <w:r w:rsidRPr="00DF4164">
        <w:rPr>
          <w:rFonts w:cs="Mangal"/>
          <w:cs/>
        </w:rPr>
        <w:t>. (</w:t>
      </w:r>
      <w:r w:rsidRPr="00DF4164">
        <w:t>2025</w:t>
      </w:r>
      <w:r w:rsidRPr="00DF4164">
        <w:rPr>
          <w:rFonts w:cs="Mangal"/>
          <w:cs/>
        </w:rPr>
        <w:t xml:space="preserve">). </w:t>
      </w:r>
      <w:r w:rsidRPr="00DF4164">
        <w:t>Field spectroscopy and machine learning successfully predict grassland forage quality and quantity across climate zones</w:t>
      </w:r>
      <w:r w:rsidRPr="00DF4164">
        <w:rPr>
          <w:rFonts w:cs="Mangal"/>
          <w:cs/>
        </w:rPr>
        <w:t xml:space="preserve">. </w:t>
      </w:r>
      <w:r w:rsidRPr="00DF4164">
        <w:rPr>
          <w:rStyle w:val="Emphasis"/>
        </w:rPr>
        <w:t>Ecological Informatics, 92</w:t>
      </w:r>
      <w:r w:rsidRPr="00DF4164">
        <w:t>, 103426</w:t>
      </w:r>
      <w:r w:rsidRPr="00DF4164">
        <w:rPr>
          <w:rFonts w:cs="Mangal"/>
          <w:cs/>
        </w:rPr>
        <w:t xml:space="preserve">. </w:t>
      </w:r>
      <w:hyperlink r:id="rId46"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ecoinf</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103426</w:t>
        </w:r>
      </w:hyperlink>
    </w:p>
    <w:p w14:paraId="7D72307A" w14:textId="77777777" w:rsidR="000F0733" w:rsidRPr="00DF4164" w:rsidRDefault="000F0733" w:rsidP="00D17083">
      <w:pPr>
        <w:spacing w:before="60" w:after="60"/>
        <w:jc w:val="both"/>
      </w:pPr>
      <w:proofErr w:type="spellStart"/>
      <w:r w:rsidRPr="00DF4164">
        <w:t>Marescot</w:t>
      </w:r>
      <w:proofErr w:type="spellEnd"/>
      <w:r w:rsidRPr="00DF4164">
        <w:t>, L</w:t>
      </w:r>
      <w:r w:rsidRPr="00DF4164">
        <w:rPr>
          <w:rFonts w:cs="Mangal"/>
          <w:cs/>
        </w:rPr>
        <w:t>.</w:t>
      </w:r>
      <w:r w:rsidRPr="00DF4164">
        <w:t>, Fernandez, E</w:t>
      </w:r>
      <w:r w:rsidRPr="00DF4164">
        <w:rPr>
          <w:rFonts w:cs="Mangal"/>
          <w:cs/>
        </w:rPr>
        <w:t>.</w:t>
      </w:r>
      <w:r w:rsidRPr="00DF4164">
        <w:t>, Dridi, H</w:t>
      </w:r>
      <w:r w:rsidRPr="00DF4164">
        <w:rPr>
          <w:rFonts w:cs="Mangal"/>
          <w:cs/>
        </w:rPr>
        <w:t>.</w:t>
      </w:r>
      <w:r w:rsidRPr="00DF4164">
        <w:t xml:space="preserve">, </w:t>
      </w:r>
      <w:proofErr w:type="spellStart"/>
      <w:r w:rsidRPr="00DF4164">
        <w:t>Benahi</w:t>
      </w:r>
      <w:proofErr w:type="spellEnd"/>
      <w:r w:rsidRPr="00DF4164">
        <w:t>, A</w:t>
      </w:r>
      <w:r w:rsidRPr="00DF4164">
        <w:rPr>
          <w:rFonts w:cs="Mangal"/>
          <w:cs/>
        </w:rPr>
        <w:t xml:space="preserve">. </w:t>
      </w:r>
      <w:r w:rsidRPr="00DF4164">
        <w:t>S</w:t>
      </w:r>
      <w:r w:rsidRPr="00DF4164">
        <w:rPr>
          <w:rFonts w:cs="Mangal"/>
          <w:cs/>
        </w:rPr>
        <w:t>.</w:t>
      </w:r>
      <w:r w:rsidRPr="00DF4164">
        <w:t xml:space="preserve">, </w:t>
      </w:r>
      <w:proofErr w:type="spellStart"/>
      <w:r w:rsidRPr="00DF4164">
        <w:t>Hamouny</w:t>
      </w:r>
      <w:proofErr w:type="spellEnd"/>
      <w:r w:rsidRPr="00DF4164">
        <w:t>, M</w:t>
      </w:r>
      <w:r w:rsidRPr="00DF4164">
        <w:rPr>
          <w:rFonts w:cs="Mangal"/>
          <w:cs/>
        </w:rPr>
        <w:t xml:space="preserve">. </w:t>
      </w:r>
      <w:r w:rsidRPr="00DF4164">
        <w:t>L</w:t>
      </w:r>
      <w:r w:rsidRPr="00DF4164">
        <w:rPr>
          <w:rFonts w:cs="Mangal"/>
          <w:cs/>
        </w:rPr>
        <w:t>.</w:t>
      </w:r>
      <w:r w:rsidRPr="00DF4164">
        <w:t>, Ould Maeno, K</w:t>
      </w:r>
      <w:r w:rsidRPr="00DF4164">
        <w:rPr>
          <w:rFonts w:cs="Mangal"/>
          <w:cs/>
        </w:rPr>
        <w:t>.</w:t>
      </w:r>
      <w:r w:rsidRPr="00DF4164">
        <w:t xml:space="preserve">, </w:t>
      </w:r>
      <w:proofErr w:type="spellStart"/>
      <w:r w:rsidRPr="00DF4164">
        <w:t>Escorihuela</w:t>
      </w:r>
      <w:proofErr w:type="spellEnd"/>
      <w:r w:rsidRPr="00DF4164">
        <w:t>, M</w:t>
      </w:r>
      <w:r w:rsidRPr="00DF4164">
        <w:rPr>
          <w:rFonts w:cs="Mangal"/>
          <w:cs/>
        </w:rPr>
        <w:t>.-</w:t>
      </w:r>
      <w:r w:rsidRPr="00DF4164">
        <w:t>J</w:t>
      </w:r>
      <w:r w:rsidRPr="00DF4164">
        <w:rPr>
          <w:rFonts w:cs="Mangal"/>
          <w:cs/>
        </w:rPr>
        <w:t>.</w:t>
      </w:r>
      <w:r w:rsidRPr="00DF4164">
        <w:t>, Paolini, G</w:t>
      </w:r>
      <w:r w:rsidRPr="00DF4164">
        <w:rPr>
          <w:rFonts w:cs="Mangal"/>
          <w:cs/>
        </w:rPr>
        <w:t>.</w:t>
      </w:r>
      <w:r w:rsidRPr="00DF4164">
        <w:t xml:space="preserve">, and </w:t>
      </w:r>
      <w:proofErr w:type="spellStart"/>
      <w:r w:rsidRPr="00DF4164">
        <w:t>Piou</w:t>
      </w:r>
      <w:proofErr w:type="spellEnd"/>
      <w:r w:rsidRPr="00DF4164">
        <w:t>, C</w:t>
      </w:r>
      <w:r w:rsidRPr="00DF4164">
        <w:rPr>
          <w:rFonts w:cs="Mangal"/>
          <w:cs/>
        </w:rPr>
        <w:t>. (</w:t>
      </w:r>
      <w:r w:rsidRPr="00DF4164">
        <w:t>2025</w:t>
      </w:r>
      <w:r w:rsidRPr="00DF4164">
        <w:rPr>
          <w:rFonts w:cs="Mangal"/>
          <w:cs/>
        </w:rPr>
        <w:t xml:space="preserve">). </w:t>
      </w:r>
      <w:r w:rsidRPr="00DF4164">
        <w:t>A forecasting model for desert locust presence during the recession period, using real</w:t>
      </w:r>
      <w:r w:rsidRPr="00DF4164">
        <w:rPr>
          <w:rFonts w:cs="Mangal"/>
          <w:cs/>
        </w:rPr>
        <w:t>-</w:t>
      </w:r>
      <w:r w:rsidRPr="00DF4164">
        <w:t>time satellite imagery</w:t>
      </w:r>
      <w:r w:rsidRPr="00DF4164">
        <w:rPr>
          <w:rFonts w:cs="Mangal"/>
          <w:cs/>
        </w:rPr>
        <w:t xml:space="preserve">. </w:t>
      </w:r>
      <w:r w:rsidRPr="00DF4164">
        <w:rPr>
          <w:rStyle w:val="Emphasis"/>
        </w:rPr>
        <w:t>Remote Sensing Applications</w:t>
      </w:r>
      <w:r w:rsidRPr="00DF4164">
        <w:rPr>
          <w:rStyle w:val="Emphasis"/>
          <w:rFonts w:cs="Mangal"/>
          <w:cs/>
        </w:rPr>
        <w:t xml:space="preserve">: </w:t>
      </w:r>
      <w:r w:rsidRPr="00DF4164">
        <w:rPr>
          <w:rStyle w:val="Emphasis"/>
        </w:rPr>
        <w:t>Society and Environment, 37</w:t>
      </w:r>
      <w:r w:rsidRPr="00DF4164">
        <w:t>, 101497</w:t>
      </w:r>
      <w:r w:rsidRPr="00DF4164">
        <w:rPr>
          <w:rFonts w:cs="Mangal"/>
          <w:cs/>
        </w:rPr>
        <w:t xml:space="preserve">. </w:t>
      </w:r>
      <w:hyperlink r:id="rId4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rsase</w:t>
        </w:r>
        <w:proofErr w:type="spellEnd"/>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101497</w:t>
        </w:r>
      </w:hyperlink>
      <w:r w:rsidRPr="00DF4164">
        <w:rPr>
          <w:rFonts w:cs="Mangal"/>
          <w:cs/>
        </w:rPr>
        <w:t>.</w:t>
      </w:r>
    </w:p>
    <w:p w14:paraId="20BAB3F4" w14:textId="77777777" w:rsidR="000F0733" w:rsidRPr="00DF4164" w:rsidRDefault="000F0733" w:rsidP="00D17083">
      <w:pPr>
        <w:spacing w:before="60" w:after="60"/>
        <w:jc w:val="both"/>
      </w:pPr>
      <w:proofErr w:type="spellStart"/>
      <w:r w:rsidRPr="00DF4164">
        <w:rPr>
          <w:color w:val="222222"/>
          <w:shd w:val="clear" w:color="auto" w:fill="FFFFFF"/>
        </w:rPr>
        <w:t>Mariod</w:t>
      </w:r>
      <w:proofErr w:type="spellEnd"/>
      <w:r w:rsidRPr="00DF4164">
        <w:rPr>
          <w:color w:val="222222"/>
          <w:shd w:val="clear" w:color="auto" w:fill="FFFFFF"/>
        </w:rPr>
        <w:t>, A</w:t>
      </w:r>
      <w:r w:rsidRPr="00DF4164">
        <w:rPr>
          <w:rFonts w:cs="Mangal"/>
          <w:color w:val="222222"/>
          <w:shd w:val="clear" w:color="auto" w:fill="FFFFFF"/>
          <w:cs/>
        </w:rPr>
        <w:t>.</w:t>
      </w:r>
      <w:r w:rsidRPr="00DF4164">
        <w:rPr>
          <w:color w:val="222222"/>
          <w:shd w:val="clear" w:color="auto" w:fill="FFFFFF"/>
        </w:rPr>
        <w:t>A</w:t>
      </w:r>
      <w:r w:rsidRPr="00DF4164">
        <w:rPr>
          <w:rFonts w:cs="Mangal"/>
          <w:color w:val="222222"/>
          <w:shd w:val="clear" w:color="auto" w:fill="FFFFFF"/>
          <w:cs/>
        </w:rPr>
        <w:t>. (</w:t>
      </w:r>
      <w:r w:rsidRPr="00DF4164">
        <w:rPr>
          <w:color w:val="222222"/>
          <w:shd w:val="clear" w:color="auto" w:fill="FFFFFF"/>
        </w:rPr>
        <w:t>2020</w:t>
      </w:r>
      <w:r w:rsidRPr="00DF4164">
        <w:rPr>
          <w:rFonts w:cs="Mangal"/>
          <w:color w:val="222222"/>
          <w:shd w:val="clear" w:color="auto" w:fill="FFFFFF"/>
          <w:cs/>
        </w:rPr>
        <w:t xml:space="preserve">). </w:t>
      </w:r>
      <w:r w:rsidRPr="00DF4164">
        <w:rPr>
          <w:color w:val="222222"/>
          <w:shd w:val="clear" w:color="auto" w:fill="FFFFFF"/>
        </w:rPr>
        <w:t xml:space="preserve">Nutrient Composition of Desert Locust </w:t>
      </w:r>
      <w:r w:rsidRPr="00DF4164">
        <w:rPr>
          <w:rFonts w:cs="Mangal"/>
          <w:color w:val="222222"/>
          <w:shd w:val="clear" w:color="auto" w:fill="FFFFFF"/>
          <w:cs/>
        </w:rPr>
        <w:t>(</w:t>
      </w:r>
      <w:r w:rsidRPr="00DF4164">
        <w:rPr>
          <w:i/>
          <w:iCs/>
          <w:color w:val="222222"/>
          <w:shd w:val="clear" w:color="auto" w:fill="FFFFFF"/>
        </w:rPr>
        <w:t>Schistocerca gregaria</w:t>
      </w:r>
      <w:r w:rsidRPr="00DF4164">
        <w:rPr>
          <w:rFonts w:cs="Mangal"/>
          <w:color w:val="222222"/>
          <w:shd w:val="clear" w:color="auto" w:fill="FFFFFF"/>
          <w:cs/>
        </w:rPr>
        <w:t xml:space="preserve">). </w:t>
      </w:r>
      <w:r w:rsidRPr="00DF4164">
        <w:rPr>
          <w:color w:val="222222"/>
          <w:shd w:val="clear" w:color="auto" w:fill="FFFFFF"/>
        </w:rPr>
        <w:t>In</w:t>
      </w:r>
      <w:r w:rsidRPr="00DF4164">
        <w:rPr>
          <w:rFonts w:cs="Mangal"/>
          <w:color w:val="222222"/>
          <w:shd w:val="clear" w:color="auto" w:fill="FFFFFF"/>
          <w:cs/>
        </w:rPr>
        <w:t xml:space="preserve">: </w:t>
      </w:r>
      <w:r w:rsidRPr="00DF4164">
        <w:rPr>
          <w:color w:val="222222"/>
          <w:shd w:val="clear" w:color="auto" w:fill="FFFFFF"/>
        </w:rPr>
        <w:t>Adam Mariod, A</w:t>
      </w:r>
      <w:r w:rsidRPr="00DF4164">
        <w:rPr>
          <w:rFonts w:cs="Mangal"/>
          <w:color w:val="222222"/>
          <w:shd w:val="clear" w:color="auto" w:fill="FFFFFF"/>
          <w:cs/>
        </w:rPr>
        <w:t>. (</w:t>
      </w:r>
      <w:r w:rsidRPr="00DF4164">
        <w:rPr>
          <w:color w:val="222222"/>
          <w:shd w:val="clear" w:color="auto" w:fill="FFFFFF"/>
        </w:rPr>
        <w:t>eds</w:t>
      </w:r>
      <w:r w:rsidRPr="00DF4164">
        <w:rPr>
          <w:rFonts w:cs="Mangal"/>
          <w:color w:val="222222"/>
          <w:shd w:val="clear" w:color="auto" w:fill="FFFFFF"/>
          <w:cs/>
        </w:rPr>
        <w:t xml:space="preserve">) </w:t>
      </w:r>
      <w:r w:rsidRPr="00DF4164">
        <w:rPr>
          <w:color w:val="222222"/>
          <w:shd w:val="clear" w:color="auto" w:fill="FFFFFF"/>
        </w:rPr>
        <w:t xml:space="preserve">African Edible Insects </w:t>
      </w:r>
      <w:proofErr w:type="gramStart"/>
      <w:r w:rsidRPr="00DF4164">
        <w:rPr>
          <w:color w:val="222222"/>
          <w:shd w:val="clear" w:color="auto" w:fill="FFFFFF"/>
        </w:rPr>
        <w:t>As</w:t>
      </w:r>
      <w:proofErr w:type="gramEnd"/>
      <w:r w:rsidRPr="00DF4164">
        <w:rPr>
          <w:color w:val="222222"/>
          <w:shd w:val="clear" w:color="auto" w:fill="FFFFFF"/>
        </w:rPr>
        <w:t xml:space="preserve"> Alternative Source of Food, Oil, Protein and Bioactive Components</w:t>
      </w:r>
      <w:r w:rsidRPr="00DF4164">
        <w:rPr>
          <w:rFonts w:cs="Mangal"/>
          <w:color w:val="222222"/>
          <w:shd w:val="clear" w:color="auto" w:fill="FFFFFF"/>
          <w:cs/>
        </w:rPr>
        <w:t xml:space="preserve">. </w:t>
      </w:r>
      <w:r w:rsidRPr="00DF4164">
        <w:rPr>
          <w:color w:val="222222"/>
          <w:shd w:val="clear" w:color="auto" w:fill="FFFFFF"/>
        </w:rPr>
        <w:t>Springer, Cham</w:t>
      </w:r>
      <w:r w:rsidRPr="00DF4164">
        <w:rPr>
          <w:rFonts w:cs="Mangal"/>
          <w:color w:val="222222"/>
          <w:shd w:val="clear" w:color="auto" w:fill="FFFFFF"/>
          <w:cs/>
        </w:rPr>
        <w:t xml:space="preserve">. </w:t>
      </w:r>
      <w:r w:rsidRPr="00DF4164">
        <w:rPr>
          <w:color w:val="222222"/>
          <w:shd w:val="clear" w:color="auto" w:fill="FFFFFF"/>
        </w:rPr>
        <w:t>pp 257</w:t>
      </w:r>
      <w:r w:rsidRPr="00DF4164">
        <w:rPr>
          <w:rFonts w:cs="Mangal"/>
          <w:color w:val="222222"/>
          <w:shd w:val="clear" w:color="auto" w:fill="FFFFFF"/>
          <w:cs/>
        </w:rPr>
        <w:t>–</w:t>
      </w:r>
      <w:r w:rsidRPr="00DF4164">
        <w:rPr>
          <w:color w:val="222222"/>
          <w:shd w:val="clear" w:color="auto" w:fill="FFFFFF"/>
        </w:rPr>
        <w:t>263</w:t>
      </w:r>
      <w:r w:rsidRPr="00DF4164">
        <w:rPr>
          <w:rFonts w:cs="Mangal"/>
          <w:color w:val="222222"/>
          <w:shd w:val="clear" w:color="auto" w:fill="FFFFFF"/>
          <w:cs/>
        </w:rPr>
        <w:t xml:space="preserve">. </w:t>
      </w:r>
      <w:hyperlink r:id="rId48" w:history="1">
        <w:r w:rsidRPr="00DF4164">
          <w:rPr>
            <w:rStyle w:val="Hyperlink"/>
            <w:shd w:val="clear" w:color="auto" w:fill="FFFFFF"/>
          </w:rPr>
          <w:t>https</w:t>
        </w:r>
        <w:r w:rsidRPr="00DF4164">
          <w:rPr>
            <w:rStyle w:val="Hyperlink"/>
            <w:rFonts w:cs="Mangal"/>
            <w:shd w:val="clear" w:color="auto" w:fill="FFFFFF"/>
            <w:cs/>
          </w:rPr>
          <w:t>://</w:t>
        </w:r>
        <w:proofErr w:type="spellStart"/>
        <w:r w:rsidRPr="00DF4164">
          <w:rPr>
            <w:rStyle w:val="Hyperlink"/>
            <w:shd w:val="clear" w:color="auto" w:fill="FFFFFF"/>
          </w:rPr>
          <w:t>doi</w:t>
        </w:r>
        <w:proofErr w:type="spellEnd"/>
        <w:r w:rsidRPr="00DF4164">
          <w:rPr>
            <w:rStyle w:val="Hyperlink"/>
            <w:rFonts w:cs="Mangal"/>
            <w:shd w:val="clear" w:color="auto" w:fill="FFFFFF"/>
            <w:cs/>
          </w:rPr>
          <w:t>.</w:t>
        </w:r>
        <w:r w:rsidRPr="00DF4164">
          <w:rPr>
            <w:rStyle w:val="Hyperlink"/>
            <w:shd w:val="clear" w:color="auto" w:fill="FFFFFF"/>
          </w:rPr>
          <w:t>org</w:t>
        </w:r>
        <w:r w:rsidRPr="00DF4164">
          <w:rPr>
            <w:rStyle w:val="Hyperlink"/>
            <w:rFonts w:cs="Mangal"/>
            <w:shd w:val="clear" w:color="auto" w:fill="FFFFFF"/>
            <w:cs/>
          </w:rPr>
          <w:t>/</w:t>
        </w:r>
        <w:r w:rsidRPr="00DF4164">
          <w:rPr>
            <w:rStyle w:val="Hyperlink"/>
            <w:shd w:val="clear" w:color="auto" w:fill="FFFFFF"/>
          </w:rPr>
          <w:t>10</w:t>
        </w:r>
        <w:r w:rsidRPr="00DF4164">
          <w:rPr>
            <w:rStyle w:val="Hyperlink"/>
            <w:rFonts w:cs="Mangal"/>
            <w:shd w:val="clear" w:color="auto" w:fill="FFFFFF"/>
            <w:cs/>
          </w:rPr>
          <w:t>.</w:t>
        </w:r>
        <w:r w:rsidRPr="00DF4164">
          <w:rPr>
            <w:rStyle w:val="Hyperlink"/>
            <w:shd w:val="clear" w:color="auto" w:fill="FFFFFF"/>
          </w:rPr>
          <w:t>1007</w:t>
        </w:r>
        <w:r w:rsidRPr="00DF4164">
          <w:rPr>
            <w:rStyle w:val="Hyperlink"/>
            <w:rFonts w:cs="Mangal"/>
            <w:shd w:val="clear" w:color="auto" w:fill="FFFFFF"/>
            <w:cs/>
          </w:rPr>
          <w:t>/</w:t>
        </w:r>
        <w:r w:rsidRPr="00DF4164">
          <w:rPr>
            <w:rStyle w:val="Hyperlink"/>
            <w:shd w:val="clear" w:color="auto" w:fill="FFFFFF"/>
          </w:rPr>
          <w:t>978</w:t>
        </w:r>
        <w:r w:rsidRPr="00DF4164">
          <w:rPr>
            <w:rStyle w:val="Hyperlink"/>
            <w:rFonts w:cs="Mangal"/>
            <w:shd w:val="clear" w:color="auto" w:fill="FFFFFF"/>
            <w:cs/>
          </w:rPr>
          <w:t>-</w:t>
        </w:r>
        <w:r w:rsidRPr="00DF4164">
          <w:rPr>
            <w:rStyle w:val="Hyperlink"/>
            <w:shd w:val="clear" w:color="auto" w:fill="FFFFFF"/>
          </w:rPr>
          <w:t>3</w:t>
        </w:r>
        <w:r w:rsidRPr="00DF4164">
          <w:rPr>
            <w:rStyle w:val="Hyperlink"/>
            <w:rFonts w:cs="Mangal"/>
            <w:shd w:val="clear" w:color="auto" w:fill="FFFFFF"/>
            <w:cs/>
          </w:rPr>
          <w:t>-</w:t>
        </w:r>
        <w:r w:rsidRPr="00DF4164">
          <w:rPr>
            <w:rStyle w:val="Hyperlink"/>
            <w:shd w:val="clear" w:color="auto" w:fill="FFFFFF"/>
          </w:rPr>
          <w:t>030</w:t>
        </w:r>
        <w:r w:rsidRPr="00DF4164">
          <w:rPr>
            <w:rStyle w:val="Hyperlink"/>
            <w:rFonts w:cs="Mangal"/>
            <w:shd w:val="clear" w:color="auto" w:fill="FFFFFF"/>
            <w:cs/>
          </w:rPr>
          <w:t>-</w:t>
        </w:r>
        <w:r w:rsidRPr="00DF4164">
          <w:rPr>
            <w:rStyle w:val="Hyperlink"/>
            <w:shd w:val="clear" w:color="auto" w:fill="FFFFFF"/>
          </w:rPr>
          <w:t>32952</w:t>
        </w:r>
        <w:r w:rsidRPr="00DF4164">
          <w:rPr>
            <w:rStyle w:val="Hyperlink"/>
            <w:rFonts w:cs="Mangal"/>
            <w:shd w:val="clear" w:color="auto" w:fill="FFFFFF"/>
            <w:cs/>
          </w:rPr>
          <w:t>-</w:t>
        </w:r>
        <w:r w:rsidRPr="00DF4164">
          <w:rPr>
            <w:rStyle w:val="Hyperlink"/>
            <w:shd w:val="clear" w:color="auto" w:fill="FFFFFF"/>
          </w:rPr>
          <w:t>5_18</w:t>
        </w:r>
      </w:hyperlink>
      <w:r w:rsidRPr="00DF4164">
        <w:rPr>
          <w:rFonts w:cs="Mangal"/>
          <w:color w:val="222222"/>
          <w:shd w:val="clear" w:color="auto" w:fill="FFFFFF"/>
          <w:cs/>
        </w:rPr>
        <w:t xml:space="preserve"> </w:t>
      </w:r>
    </w:p>
    <w:p w14:paraId="35966664" w14:textId="2F1AF0C1" w:rsidR="000F0733" w:rsidRPr="00DF4164" w:rsidRDefault="000F0733" w:rsidP="00D17083">
      <w:pPr>
        <w:spacing w:before="60" w:after="60"/>
        <w:jc w:val="both"/>
      </w:pPr>
      <w:r w:rsidRPr="00DF4164">
        <w:t>McCabe, B</w:t>
      </w:r>
      <w:r w:rsidRPr="00DF4164">
        <w:rPr>
          <w:rFonts w:cs="Mangal"/>
          <w:cs/>
        </w:rPr>
        <w:t>.</w:t>
      </w:r>
      <w:r w:rsidRPr="00DF4164">
        <w:t>, Barboza, S</w:t>
      </w:r>
      <w:r w:rsidRPr="00DF4164">
        <w:rPr>
          <w:rFonts w:cs="Mangal"/>
          <w:cs/>
        </w:rPr>
        <w:t>.</w:t>
      </w:r>
      <w:r w:rsidRPr="00DF4164">
        <w:t>, Basu, M</w:t>
      </w:r>
      <w:r w:rsidRPr="00DF4164">
        <w:rPr>
          <w:rFonts w:cs="Mangal"/>
          <w:cs/>
        </w:rPr>
        <w:t>.</w:t>
      </w:r>
      <w:r w:rsidRPr="00DF4164">
        <w:t>, Hohmann, L</w:t>
      </w:r>
      <w:r w:rsidRPr="00DF4164">
        <w:rPr>
          <w:rFonts w:cs="Mangal"/>
          <w:cs/>
        </w:rPr>
        <w:t>.</w:t>
      </w:r>
      <w:r w:rsidRPr="00DF4164">
        <w:t>, Mwangi, E</w:t>
      </w:r>
      <w:r w:rsidRPr="00DF4164">
        <w:rPr>
          <w:rFonts w:cs="Mangal"/>
          <w:cs/>
        </w:rPr>
        <w:t>.</w:t>
      </w:r>
      <w:r w:rsidRPr="00DF4164">
        <w:t>, Arango, M</w:t>
      </w:r>
      <w:r w:rsidRPr="00DF4164">
        <w:rPr>
          <w:rFonts w:cs="Mangal"/>
          <w:cs/>
        </w:rPr>
        <w:t>.</w:t>
      </w:r>
      <w:r w:rsidRPr="00DF4164">
        <w:t>, Ambani, M</w:t>
      </w:r>
      <w:r w:rsidRPr="00DF4164">
        <w:rPr>
          <w:rFonts w:cs="Mangal"/>
          <w:cs/>
        </w:rPr>
        <w:t xml:space="preserve">. </w:t>
      </w:r>
      <w:r w:rsidRPr="00DF4164">
        <w:t>And Abdillahi, H</w:t>
      </w:r>
      <w:r w:rsidRPr="00DF4164">
        <w:rPr>
          <w:rFonts w:cs="Mangal"/>
          <w:cs/>
        </w:rPr>
        <w:t>.</w:t>
      </w:r>
      <w:r w:rsidRPr="00DF4164">
        <w:t>S</w:t>
      </w:r>
      <w:r w:rsidRPr="00DF4164">
        <w:rPr>
          <w:rFonts w:cs="Mangal"/>
          <w:cs/>
        </w:rPr>
        <w:t>. (</w:t>
      </w:r>
      <w:r w:rsidRPr="00DF4164">
        <w:t>2021</w:t>
      </w:r>
      <w:r w:rsidRPr="00DF4164">
        <w:rPr>
          <w:rFonts w:cs="Mangal"/>
          <w:cs/>
        </w:rPr>
        <w:t xml:space="preserve">). </w:t>
      </w:r>
      <w:r w:rsidRPr="00DF4164">
        <w:t>Technical Paper</w:t>
      </w:r>
      <w:r w:rsidRPr="00DF4164">
        <w:rPr>
          <w:rFonts w:cs="Mangal"/>
          <w:cs/>
        </w:rPr>
        <w:t xml:space="preserve">: </w:t>
      </w:r>
      <w:r w:rsidRPr="00DF4164">
        <w:t>Desert Locust and Climate</w:t>
      </w:r>
      <w:r w:rsidRPr="00DF4164">
        <w:rPr>
          <w:rFonts w:cs="Mangal"/>
          <w:cs/>
        </w:rPr>
        <w:t xml:space="preserve">: </w:t>
      </w:r>
      <w:r w:rsidRPr="00DF4164">
        <w:t>A Weather and Bio</w:t>
      </w:r>
      <w:r w:rsidRPr="00DF4164">
        <w:rPr>
          <w:rFonts w:cs="Mangal"/>
          <w:cs/>
        </w:rPr>
        <w:t>-</w:t>
      </w:r>
      <w:r w:rsidRPr="00DF4164">
        <w:t>climatic Case Study of Desert Locust Conditions in Northern Kenya</w:t>
      </w:r>
      <w:r w:rsidRPr="00DF4164">
        <w:rPr>
          <w:rFonts w:cs="Mangal"/>
          <w:cs/>
        </w:rPr>
        <w:t xml:space="preserve">. </w:t>
      </w:r>
      <w:r w:rsidRPr="00DF4164">
        <w:t>Columbia University, Climate and Society Master</w:t>
      </w:r>
      <w:r w:rsidRPr="00DF4164">
        <w:rPr>
          <w:rFonts w:cs="Mangal"/>
          <w:cs/>
        </w:rPr>
        <w:t>’</w:t>
      </w:r>
      <w:r w:rsidRPr="00DF4164">
        <w:t xml:space="preserve">s </w:t>
      </w:r>
      <w:proofErr w:type="spellStart"/>
      <w:r w:rsidRPr="00DF4164">
        <w:t>Programme</w:t>
      </w:r>
      <w:proofErr w:type="spellEnd"/>
      <w:r w:rsidRPr="00DF4164">
        <w:t>, ICHA, Kenya</w:t>
      </w:r>
      <w:r w:rsidRPr="00DF4164">
        <w:rPr>
          <w:rFonts w:cs="Mangal"/>
          <w:cs/>
        </w:rPr>
        <w:t>.</w:t>
      </w:r>
    </w:p>
    <w:p w14:paraId="3792D5CF" w14:textId="6B762911" w:rsidR="00CD2A2E" w:rsidRPr="00DF4164" w:rsidRDefault="00CD2A2E" w:rsidP="00D17083">
      <w:pPr>
        <w:spacing w:before="60" w:after="60"/>
        <w:jc w:val="both"/>
      </w:pPr>
      <w:r w:rsidRPr="00DF4164">
        <w:t>Meynard, C</w:t>
      </w:r>
      <w:r w:rsidRPr="00DF4164">
        <w:rPr>
          <w:rFonts w:cs="Mangal"/>
          <w:cs/>
        </w:rPr>
        <w:t>.</w:t>
      </w:r>
      <w:r w:rsidRPr="00DF4164">
        <w:t>, Lecoq, M</w:t>
      </w:r>
      <w:r w:rsidRPr="00DF4164">
        <w:rPr>
          <w:rFonts w:cs="Mangal"/>
          <w:cs/>
        </w:rPr>
        <w:t>.</w:t>
      </w:r>
      <w:r w:rsidRPr="00DF4164">
        <w:t>, Chapuis, M</w:t>
      </w:r>
      <w:r w:rsidRPr="00DF4164">
        <w:rPr>
          <w:rFonts w:cs="Mangal"/>
          <w:cs/>
        </w:rPr>
        <w:t>.-</w:t>
      </w:r>
      <w:r w:rsidRPr="00DF4164">
        <w:t>P</w:t>
      </w:r>
      <w:r w:rsidRPr="00DF4164">
        <w:rPr>
          <w:rFonts w:cs="Mangal"/>
          <w:cs/>
        </w:rPr>
        <w:t>.</w:t>
      </w:r>
      <w:r w:rsidRPr="00DF4164">
        <w:t xml:space="preserve">, &amp; </w:t>
      </w:r>
      <w:proofErr w:type="spellStart"/>
      <w:r w:rsidRPr="00DF4164">
        <w:t>Piou</w:t>
      </w:r>
      <w:proofErr w:type="spellEnd"/>
      <w:r w:rsidRPr="00DF4164">
        <w:t>, C</w:t>
      </w:r>
      <w:r w:rsidRPr="00DF4164">
        <w:rPr>
          <w:rFonts w:cs="Mangal"/>
          <w:cs/>
        </w:rPr>
        <w:t>. (</w:t>
      </w:r>
      <w:r w:rsidRPr="00DF4164">
        <w:t>2020</w:t>
      </w:r>
      <w:r w:rsidRPr="00DF4164">
        <w:rPr>
          <w:rFonts w:cs="Mangal"/>
          <w:cs/>
        </w:rPr>
        <w:t xml:space="preserve">). </w:t>
      </w:r>
      <w:r w:rsidRPr="00DF4164">
        <w:t>On the relative role of climate change and management in the current desert locust outbreak in East Africa</w:t>
      </w:r>
      <w:r w:rsidRPr="00DF4164">
        <w:rPr>
          <w:rFonts w:cs="Mangal"/>
          <w:cs/>
        </w:rPr>
        <w:t xml:space="preserve">. </w:t>
      </w:r>
      <w:r w:rsidRPr="00DF4164">
        <w:rPr>
          <w:rStyle w:val="Emphasis"/>
        </w:rPr>
        <w:t>Global Change Biology, 26</w:t>
      </w:r>
      <w:r w:rsidRPr="00DF4164">
        <w:rPr>
          <w:rFonts w:cs="Mangal"/>
          <w:cs/>
        </w:rPr>
        <w:t>(</w:t>
      </w:r>
      <w:r w:rsidRPr="00DF4164">
        <w:t>7</w:t>
      </w:r>
      <w:r w:rsidRPr="00DF4164">
        <w:rPr>
          <w:rFonts w:cs="Mangal"/>
          <w:cs/>
        </w:rPr>
        <w:t>)</w:t>
      </w:r>
      <w:r w:rsidRPr="00DF4164">
        <w:t>, 3753</w:t>
      </w:r>
      <w:r w:rsidRPr="00DF4164">
        <w:rPr>
          <w:rFonts w:cs="Mangal"/>
          <w:cs/>
        </w:rPr>
        <w:t>–</w:t>
      </w:r>
      <w:r w:rsidRPr="00DF4164">
        <w:t>3755</w:t>
      </w:r>
      <w:r w:rsidRPr="00DF4164">
        <w:rPr>
          <w:rFonts w:cs="Mangal"/>
          <w:cs/>
        </w:rPr>
        <w:t xml:space="preserve">. </w:t>
      </w:r>
      <w:hyperlink r:id="rId4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proofErr w:type="spellStart"/>
        <w:r w:rsidRPr="00DF4164">
          <w:rPr>
            <w:rStyle w:val="Hyperlink"/>
          </w:rPr>
          <w:t>gcb</w:t>
        </w:r>
        <w:proofErr w:type="spellEnd"/>
        <w:r w:rsidRPr="00DF4164">
          <w:rPr>
            <w:rStyle w:val="Hyperlink"/>
            <w:rFonts w:cs="Mangal"/>
            <w:cs/>
          </w:rPr>
          <w:t>.</w:t>
        </w:r>
        <w:r w:rsidRPr="00DF4164">
          <w:rPr>
            <w:rStyle w:val="Hyperlink"/>
          </w:rPr>
          <w:t>15137</w:t>
        </w:r>
      </w:hyperlink>
      <w:r w:rsidRPr="00DF4164">
        <w:rPr>
          <w:rFonts w:cs="Mangal"/>
          <w:cs/>
        </w:rPr>
        <w:t xml:space="preserve">. </w:t>
      </w:r>
    </w:p>
    <w:p w14:paraId="65E2E07E" w14:textId="2F1257C1" w:rsidR="000F0733" w:rsidRPr="00DF4164" w:rsidRDefault="000F0733" w:rsidP="00D17083">
      <w:pPr>
        <w:pStyle w:val="NormalWeb"/>
        <w:spacing w:before="60" w:beforeAutospacing="0" w:after="60" w:afterAutospacing="0"/>
        <w:jc w:val="both"/>
      </w:pPr>
      <w:r w:rsidRPr="00DF4164">
        <w:lastRenderedPageBreak/>
        <w:t>Mitra, B</w:t>
      </w:r>
      <w:r w:rsidRPr="00DF4164">
        <w:rPr>
          <w:rFonts w:cs="Mangal"/>
          <w:cs/>
        </w:rPr>
        <w:t>.</w:t>
      </w:r>
      <w:r w:rsidRPr="00DF4164">
        <w:t>, Gayen, A</w:t>
      </w:r>
      <w:r w:rsidRPr="00DF4164">
        <w:rPr>
          <w:rFonts w:cs="Mangal"/>
          <w:cs/>
        </w:rPr>
        <w:t>.</w:t>
      </w:r>
      <w:r w:rsidRPr="00DF4164">
        <w:t>, Haque, S</w:t>
      </w:r>
      <w:r w:rsidRPr="00DF4164">
        <w:rPr>
          <w:rFonts w:cs="Mangal"/>
          <w:cs/>
        </w:rPr>
        <w:t>.</w:t>
      </w:r>
      <w:r w:rsidRPr="00DF4164">
        <w:t>M</w:t>
      </w:r>
      <w:r w:rsidRPr="00DF4164">
        <w:rPr>
          <w:rFonts w:cs="Mangal"/>
          <w:cs/>
        </w:rPr>
        <w:t xml:space="preserve">. </w:t>
      </w:r>
      <w:r w:rsidRPr="00DF4164">
        <w:t>and Das, A</w:t>
      </w:r>
      <w:r w:rsidRPr="00DF4164">
        <w:rPr>
          <w:rFonts w:cs="Mangal"/>
          <w:cs/>
        </w:rPr>
        <w:t>. (</w:t>
      </w:r>
      <w:r w:rsidRPr="00DF4164">
        <w:t>2024</w:t>
      </w:r>
      <w:r w:rsidRPr="00DF4164">
        <w:rPr>
          <w:rFonts w:cs="Mangal"/>
          <w:cs/>
        </w:rPr>
        <w:t xml:space="preserve">). </w:t>
      </w:r>
      <w:r w:rsidRPr="00DF4164">
        <w:t xml:space="preserve">Influence of climate on desert locust </w:t>
      </w:r>
      <w:r w:rsidRPr="00DF4164">
        <w:rPr>
          <w:rFonts w:cs="Mangal"/>
          <w:cs/>
        </w:rPr>
        <w:t>(</w:t>
      </w:r>
      <w:r w:rsidRPr="00DF4164">
        <w:rPr>
          <w:i/>
          <w:iCs/>
        </w:rPr>
        <w:t xml:space="preserve">Schistocerca </w:t>
      </w:r>
      <w:proofErr w:type="spellStart"/>
      <w:r w:rsidRPr="00DF4164">
        <w:rPr>
          <w:i/>
          <w:iCs/>
        </w:rPr>
        <w:t>gregaria</w:t>
      </w:r>
      <w:proofErr w:type="spellEnd"/>
      <w:r w:rsidRPr="00DF4164">
        <w:rPr>
          <w:i/>
          <w:iCs/>
        </w:rPr>
        <w:t xml:space="preserve"> </w:t>
      </w:r>
      <w:proofErr w:type="spellStart"/>
      <w:r w:rsidRPr="00DF4164">
        <w:rPr>
          <w:i/>
          <w:iCs/>
        </w:rPr>
        <w:t>Forskål</w:t>
      </w:r>
      <w:proofErr w:type="spellEnd"/>
      <w:r w:rsidRPr="00DF4164">
        <w:t>, 1775</w:t>
      </w:r>
      <w:r w:rsidRPr="00DF4164">
        <w:rPr>
          <w:rFonts w:cs="Mangal"/>
          <w:cs/>
        </w:rPr>
        <w:t xml:space="preserve">) </w:t>
      </w:r>
      <w:r w:rsidRPr="00DF4164">
        <w:t>Plague and migration prediction in tropics</w:t>
      </w:r>
      <w:r w:rsidRPr="00DF4164">
        <w:rPr>
          <w:rFonts w:cs="Mangal"/>
          <w:cs/>
        </w:rPr>
        <w:t xml:space="preserve">. </w:t>
      </w:r>
      <w:r w:rsidRPr="00DF4164">
        <w:rPr>
          <w:i/>
          <w:iCs/>
        </w:rPr>
        <w:t>Scientific Reports</w:t>
      </w:r>
      <w:r w:rsidRPr="00DF4164">
        <w:t xml:space="preserve">, </w:t>
      </w:r>
      <w:r w:rsidRPr="00DF4164">
        <w:rPr>
          <w:shd w:val="clear" w:color="auto" w:fill="FFFFFF"/>
        </w:rPr>
        <w:t>14</w:t>
      </w:r>
      <w:r w:rsidRPr="00DF4164">
        <w:rPr>
          <w:rFonts w:cs="Mangal"/>
          <w:shd w:val="clear" w:color="auto" w:fill="FFFFFF"/>
          <w:cs/>
        </w:rPr>
        <w:t>:</w:t>
      </w:r>
      <w:r w:rsidRPr="00DF4164">
        <w:rPr>
          <w:shd w:val="clear" w:color="auto" w:fill="FFFFFF"/>
        </w:rPr>
        <w:t>24270</w:t>
      </w:r>
      <w:r w:rsidRPr="00DF4164">
        <w:rPr>
          <w:rFonts w:cs="Mangal"/>
          <w:shd w:val="clear" w:color="auto" w:fill="FFFFFF"/>
          <w:cs/>
        </w:rPr>
        <w:t xml:space="preserve">. </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 </w:t>
      </w:r>
      <w:hyperlink r:id="rId50" w:tgtFrame="_blank" w:history="1">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1038</w:t>
        </w:r>
        <w:r w:rsidRPr="00DF4164">
          <w:rPr>
            <w:rStyle w:val="Hyperlink"/>
            <w:rFonts w:eastAsiaTheme="minorHAnsi" w:cs="Mangal"/>
            <w:cs/>
          </w:rPr>
          <w:t>/</w:t>
        </w:r>
        <w:r w:rsidRPr="00DF4164">
          <w:rPr>
            <w:rStyle w:val="Hyperlink"/>
            <w:rFonts w:eastAsiaTheme="minorHAnsi"/>
            <w:lang w:bidi="ar-SA"/>
          </w:rPr>
          <w:t>s41598</w:t>
        </w:r>
        <w:r w:rsidRPr="00DF4164">
          <w:rPr>
            <w:rStyle w:val="Hyperlink"/>
            <w:rFonts w:eastAsiaTheme="minorHAnsi" w:cs="Mangal"/>
            <w:cs/>
          </w:rPr>
          <w:t>-</w:t>
        </w:r>
        <w:r w:rsidRPr="00DF4164">
          <w:rPr>
            <w:rStyle w:val="Hyperlink"/>
            <w:rFonts w:eastAsiaTheme="minorHAnsi"/>
            <w:lang w:bidi="ar-SA"/>
          </w:rPr>
          <w:t>024</w:t>
        </w:r>
        <w:r w:rsidRPr="00DF4164">
          <w:rPr>
            <w:rStyle w:val="Hyperlink"/>
            <w:rFonts w:eastAsiaTheme="minorHAnsi" w:cs="Mangal"/>
            <w:cs/>
          </w:rPr>
          <w:t>-</w:t>
        </w:r>
        <w:r w:rsidRPr="00DF4164">
          <w:rPr>
            <w:rStyle w:val="Hyperlink"/>
            <w:rFonts w:eastAsiaTheme="minorHAnsi"/>
            <w:lang w:bidi="ar-SA"/>
          </w:rPr>
          <w:t>73250</w:t>
        </w:r>
        <w:r w:rsidRPr="00DF4164">
          <w:rPr>
            <w:rStyle w:val="Hyperlink"/>
            <w:rFonts w:eastAsiaTheme="minorHAnsi" w:cs="Mangal"/>
            <w:cs/>
          </w:rPr>
          <w:t>-</w:t>
        </w:r>
        <w:r w:rsidRPr="00DF4164">
          <w:rPr>
            <w:rStyle w:val="Hyperlink"/>
            <w:rFonts w:eastAsiaTheme="minorHAnsi"/>
            <w:lang w:bidi="ar-SA"/>
          </w:rPr>
          <w:t>w</w:t>
        </w:r>
      </w:hyperlink>
      <w:r w:rsidR="00CD2A2E" w:rsidRPr="00DF4164">
        <w:rPr>
          <w:rStyle w:val="Hyperlink"/>
          <w:rFonts w:cs="Mangal"/>
          <w:color w:val="auto"/>
          <w:shd w:val="clear" w:color="auto" w:fill="FFFFFF"/>
          <w:cs/>
        </w:rPr>
        <w:t xml:space="preserve"> </w:t>
      </w:r>
      <w:r w:rsidRPr="00DF4164">
        <w:rPr>
          <w:rFonts w:cs="Mangal"/>
          <w:cs/>
        </w:rPr>
        <w:t xml:space="preserve"> </w:t>
      </w:r>
    </w:p>
    <w:p w14:paraId="4BCB3DA1" w14:textId="77777777" w:rsidR="000F0733" w:rsidRPr="00DF4164" w:rsidRDefault="000F0733" w:rsidP="00D17083">
      <w:pPr>
        <w:spacing w:before="60" w:after="60"/>
        <w:jc w:val="both"/>
      </w:pPr>
      <w:r w:rsidRPr="00DF4164">
        <w:t>Myneni, R</w:t>
      </w:r>
      <w:r w:rsidRPr="00DF4164">
        <w:rPr>
          <w:rFonts w:cs="Mangal"/>
          <w:cs/>
        </w:rPr>
        <w:t xml:space="preserve">. </w:t>
      </w:r>
      <w:r w:rsidRPr="00DF4164">
        <w:t>B</w:t>
      </w:r>
      <w:r w:rsidRPr="00DF4164">
        <w:rPr>
          <w:rFonts w:cs="Mangal"/>
          <w:cs/>
        </w:rPr>
        <w:t>.</w:t>
      </w:r>
      <w:r w:rsidRPr="00DF4164">
        <w:t>, Hoffman, S</w:t>
      </w:r>
      <w:r w:rsidRPr="00DF4164">
        <w:rPr>
          <w:rFonts w:cs="Mangal"/>
          <w:cs/>
        </w:rPr>
        <w:t>.</w:t>
      </w:r>
      <w:r w:rsidRPr="00DF4164">
        <w:t xml:space="preserve">, </w:t>
      </w:r>
      <w:proofErr w:type="spellStart"/>
      <w:r w:rsidRPr="00DF4164">
        <w:t>Knyazikhin</w:t>
      </w:r>
      <w:proofErr w:type="spellEnd"/>
      <w:r w:rsidRPr="00DF4164">
        <w:t>, Y</w:t>
      </w:r>
      <w:r w:rsidRPr="00DF4164">
        <w:rPr>
          <w:rFonts w:cs="Mangal"/>
          <w:cs/>
        </w:rPr>
        <w:t>.</w:t>
      </w:r>
      <w:r w:rsidRPr="00DF4164">
        <w:t>, Privette, J</w:t>
      </w:r>
      <w:r w:rsidRPr="00DF4164">
        <w:rPr>
          <w:rFonts w:cs="Mangal"/>
          <w:cs/>
        </w:rPr>
        <w:t xml:space="preserve">. </w:t>
      </w:r>
      <w:r w:rsidRPr="00DF4164">
        <w:t>L</w:t>
      </w:r>
      <w:r w:rsidRPr="00DF4164">
        <w:rPr>
          <w:rFonts w:cs="Mangal"/>
          <w:cs/>
        </w:rPr>
        <w:t>.</w:t>
      </w:r>
      <w:r w:rsidRPr="00DF4164">
        <w:t>, Glassy, J</w:t>
      </w:r>
      <w:r w:rsidRPr="00DF4164">
        <w:rPr>
          <w:rFonts w:cs="Mangal"/>
          <w:cs/>
        </w:rPr>
        <w:t>.</w:t>
      </w:r>
      <w:r w:rsidRPr="00DF4164">
        <w:t>, Tian, Y</w:t>
      </w:r>
      <w:r w:rsidRPr="00DF4164">
        <w:rPr>
          <w:rFonts w:cs="Mangal"/>
          <w:cs/>
        </w:rPr>
        <w:t>.</w:t>
      </w:r>
      <w:r w:rsidRPr="00DF4164">
        <w:t>, Wang, Y</w:t>
      </w:r>
      <w:r w:rsidRPr="00DF4164">
        <w:rPr>
          <w:rFonts w:cs="Mangal"/>
          <w:cs/>
        </w:rPr>
        <w:t>.</w:t>
      </w:r>
      <w:r w:rsidRPr="00DF4164">
        <w:t>, Song, X</w:t>
      </w:r>
      <w:r w:rsidRPr="00DF4164">
        <w:rPr>
          <w:rFonts w:cs="Mangal"/>
          <w:cs/>
        </w:rPr>
        <w:t>.</w:t>
      </w:r>
      <w:r w:rsidRPr="00DF4164">
        <w:t>, Zhang, Y</w:t>
      </w:r>
      <w:r w:rsidRPr="00DF4164">
        <w:rPr>
          <w:rFonts w:cs="Mangal"/>
          <w:cs/>
        </w:rPr>
        <w:t>.</w:t>
      </w:r>
      <w:r w:rsidRPr="00DF4164">
        <w:t>, Smith, G</w:t>
      </w:r>
      <w:r w:rsidRPr="00DF4164">
        <w:rPr>
          <w:rFonts w:cs="Mangal"/>
          <w:cs/>
        </w:rPr>
        <w:t xml:space="preserve">. </w:t>
      </w:r>
      <w:r w:rsidRPr="00DF4164">
        <w:t>R</w:t>
      </w:r>
      <w:r w:rsidRPr="00DF4164">
        <w:rPr>
          <w:rFonts w:cs="Mangal"/>
          <w:cs/>
        </w:rPr>
        <w:t>.</w:t>
      </w:r>
      <w:r w:rsidRPr="00DF4164">
        <w:t xml:space="preserve">, </w:t>
      </w:r>
      <w:proofErr w:type="spellStart"/>
      <w:r w:rsidRPr="00DF4164">
        <w:t>Lotsch</w:t>
      </w:r>
      <w:proofErr w:type="spellEnd"/>
      <w:r w:rsidRPr="00DF4164">
        <w:t>, A</w:t>
      </w:r>
      <w:r w:rsidRPr="00DF4164">
        <w:rPr>
          <w:rFonts w:cs="Mangal"/>
          <w:cs/>
        </w:rPr>
        <w:t>.</w:t>
      </w:r>
      <w:r w:rsidRPr="00DF4164">
        <w:t>, Friedl, M</w:t>
      </w:r>
      <w:r w:rsidRPr="00DF4164">
        <w:rPr>
          <w:rFonts w:cs="Mangal"/>
          <w:cs/>
        </w:rPr>
        <w:t>.</w:t>
      </w:r>
      <w:r w:rsidRPr="00DF4164">
        <w:t>, Morisette, J</w:t>
      </w:r>
      <w:r w:rsidRPr="00DF4164">
        <w:rPr>
          <w:rFonts w:cs="Mangal"/>
          <w:cs/>
        </w:rPr>
        <w:t xml:space="preserve">. </w:t>
      </w:r>
      <w:r w:rsidRPr="00DF4164">
        <w:t>T</w:t>
      </w:r>
      <w:r w:rsidRPr="00DF4164">
        <w:rPr>
          <w:rFonts w:cs="Mangal"/>
          <w:cs/>
        </w:rPr>
        <w:t>.</w:t>
      </w:r>
      <w:r w:rsidRPr="00DF4164">
        <w:t>, Votava, P</w:t>
      </w:r>
      <w:r w:rsidRPr="00DF4164">
        <w:rPr>
          <w:rFonts w:cs="Mangal"/>
          <w:cs/>
        </w:rPr>
        <w:t>.</w:t>
      </w:r>
      <w:r w:rsidRPr="00DF4164">
        <w:t>, Nemani, R</w:t>
      </w:r>
      <w:r w:rsidRPr="00DF4164">
        <w:rPr>
          <w:rFonts w:cs="Mangal"/>
          <w:cs/>
        </w:rPr>
        <w:t xml:space="preserve">. </w:t>
      </w:r>
      <w:r w:rsidRPr="00DF4164">
        <w:t>R</w:t>
      </w:r>
      <w:r w:rsidRPr="00DF4164">
        <w:rPr>
          <w:rFonts w:cs="Mangal"/>
          <w:cs/>
        </w:rPr>
        <w:t>.</w:t>
      </w:r>
      <w:r w:rsidRPr="00DF4164">
        <w:t>, and Running, S</w:t>
      </w:r>
      <w:r w:rsidRPr="00DF4164">
        <w:rPr>
          <w:rFonts w:cs="Mangal"/>
          <w:cs/>
        </w:rPr>
        <w:t xml:space="preserve">. </w:t>
      </w:r>
      <w:r w:rsidRPr="00DF4164">
        <w:t>W</w:t>
      </w:r>
      <w:r w:rsidRPr="00DF4164">
        <w:rPr>
          <w:rFonts w:cs="Mangal"/>
          <w:cs/>
        </w:rPr>
        <w:t>. (</w:t>
      </w:r>
      <w:r w:rsidRPr="00DF4164">
        <w:t>2002</w:t>
      </w:r>
      <w:r w:rsidRPr="00DF4164">
        <w:rPr>
          <w:rFonts w:cs="Mangal"/>
          <w:cs/>
        </w:rPr>
        <w:t xml:space="preserve">). </w:t>
      </w:r>
      <w:r w:rsidRPr="00DF4164">
        <w:rPr>
          <w:rStyle w:val="Emphasis"/>
        </w:rPr>
        <w:t>Global products of vegetation leaf area and fraction absorbed PAR from year one of MODIS data</w:t>
      </w:r>
      <w:r w:rsidRPr="00DF4164">
        <w:rPr>
          <w:rStyle w:val="Emphasis"/>
          <w:rFonts w:cs="Mangal"/>
          <w:cs/>
        </w:rPr>
        <w:t>.</w:t>
      </w:r>
      <w:r w:rsidRPr="00DF4164">
        <w:rPr>
          <w:rFonts w:cs="Mangal"/>
          <w:cs/>
        </w:rPr>
        <w:t xml:space="preserve"> </w:t>
      </w:r>
      <w:r w:rsidRPr="00DF4164">
        <w:rPr>
          <w:rStyle w:val="Emphasis"/>
        </w:rPr>
        <w:t>Remote Sensing of Environment, 83</w:t>
      </w:r>
      <w:r w:rsidRPr="00DF4164">
        <w:rPr>
          <w:rFonts w:cs="Mangal"/>
          <w:cs/>
        </w:rPr>
        <w:t>(</w:t>
      </w:r>
      <w:r w:rsidRPr="00DF4164">
        <w:t>1</w:t>
      </w:r>
      <w:r w:rsidRPr="00DF4164">
        <w:rPr>
          <w:rFonts w:cs="Mangal"/>
          <w:cs/>
        </w:rPr>
        <w:t>–</w:t>
      </w:r>
      <w:r w:rsidRPr="00DF4164">
        <w:t>2</w:t>
      </w:r>
      <w:r w:rsidRPr="00DF4164">
        <w:rPr>
          <w:rFonts w:cs="Mangal"/>
          <w:cs/>
        </w:rPr>
        <w:t>)</w:t>
      </w:r>
      <w:r w:rsidRPr="00DF4164">
        <w:t>, 214</w:t>
      </w:r>
      <w:r w:rsidRPr="00DF4164">
        <w:rPr>
          <w:rFonts w:cs="Mangal"/>
          <w:cs/>
        </w:rPr>
        <w:t>–</w:t>
      </w:r>
      <w:r w:rsidRPr="00DF4164">
        <w:t>231</w:t>
      </w:r>
      <w:r w:rsidRPr="00DF4164">
        <w:rPr>
          <w:rFonts w:cs="Mangal"/>
          <w:cs/>
        </w:rPr>
        <w:t xml:space="preserve">. </w:t>
      </w:r>
      <w:hyperlink r:id="rId5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S0034</w:t>
        </w:r>
        <w:r w:rsidRPr="00DF4164">
          <w:rPr>
            <w:rStyle w:val="Hyperlink"/>
            <w:rFonts w:cs="Mangal"/>
            <w:cs/>
          </w:rPr>
          <w:t>-</w:t>
        </w:r>
        <w:r w:rsidRPr="00DF4164">
          <w:rPr>
            <w:rStyle w:val="Hyperlink"/>
          </w:rPr>
          <w:t>4257</w:t>
        </w:r>
        <w:r w:rsidRPr="00DF4164">
          <w:rPr>
            <w:rStyle w:val="Hyperlink"/>
            <w:rFonts w:cs="Mangal"/>
            <w:cs/>
          </w:rPr>
          <w:t>(</w:t>
        </w:r>
        <w:r w:rsidRPr="00DF4164">
          <w:rPr>
            <w:rStyle w:val="Hyperlink"/>
          </w:rPr>
          <w:t>02</w:t>
        </w:r>
        <w:r w:rsidRPr="00DF4164">
          <w:rPr>
            <w:rStyle w:val="Hyperlink"/>
            <w:rFonts w:cs="Mangal"/>
            <w:cs/>
          </w:rPr>
          <w:t>)</w:t>
        </w:r>
        <w:r w:rsidRPr="00DF4164">
          <w:rPr>
            <w:rStyle w:val="Hyperlink"/>
          </w:rPr>
          <w:t>00074</w:t>
        </w:r>
        <w:r w:rsidRPr="00DF4164">
          <w:rPr>
            <w:rStyle w:val="Hyperlink"/>
            <w:rFonts w:cs="Mangal"/>
            <w:cs/>
          </w:rPr>
          <w:t>-</w:t>
        </w:r>
        <w:r w:rsidRPr="00DF4164">
          <w:rPr>
            <w:rStyle w:val="Hyperlink"/>
          </w:rPr>
          <w:t>3</w:t>
        </w:r>
      </w:hyperlink>
    </w:p>
    <w:p w14:paraId="4F082CFE"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Parida, B</w:t>
      </w:r>
      <w:r w:rsidRPr="00DF4164">
        <w:rPr>
          <w:rFonts w:cs="Mangal"/>
          <w:cs/>
        </w:rPr>
        <w:t xml:space="preserve">. </w:t>
      </w:r>
      <w:r w:rsidRPr="00DF4164">
        <w:t>R</w:t>
      </w:r>
      <w:r w:rsidRPr="00DF4164">
        <w:rPr>
          <w:rFonts w:cs="Mangal"/>
          <w:cs/>
        </w:rPr>
        <w:t>.</w:t>
      </w:r>
      <w:r w:rsidRPr="00DF4164">
        <w:t>, Kumar, S</w:t>
      </w:r>
      <w:r w:rsidRPr="00DF4164">
        <w:rPr>
          <w:rFonts w:cs="Mangal"/>
          <w:cs/>
        </w:rPr>
        <w:t>.</w:t>
      </w:r>
      <w:r w:rsidRPr="00DF4164">
        <w:t>, Swain, S</w:t>
      </w:r>
      <w:r w:rsidRPr="00DF4164">
        <w:rPr>
          <w:rFonts w:cs="Mangal"/>
          <w:cs/>
        </w:rPr>
        <w:t xml:space="preserve">. </w:t>
      </w:r>
      <w:r w:rsidRPr="00DF4164">
        <w:t>K</w:t>
      </w:r>
      <w:r w:rsidRPr="00DF4164">
        <w:rPr>
          <w:rFonts w:cs="Mangal"/>
          <w:cs/>
        </w:rPr>
        <w:t>.</w:t>
      </w:r>
      <w:r w:rsidRPr="00DF4164">
        <w:t>, Dwivedi, C</w:t>
      </w:r>
      <w:r w:rsidRPr="00DF4164">
        <w:rPr>
          <w:rFonts w:cs="Mangal"/>
          <w:cs/>
        </w:rPr>
        <w:t xml:space="preserve">. </w:t>
      </w:r>
      <w:r w:rsidRPr="00DF4164">
        <w:t>S</w:t>
      </w:r>
      <w:r w:rsidRPr="00DF4164">
        <w:rPr>
          <w:rFonts w:cs="Mangal"/>
          <w:cs/>
        </w:rPr>
        <w:t>.</w:t>
      </w:r>
      <w:r w:rsidRPr="00DF4164">
        <w:t>, Pandey, A</w:t>
      </w:r>
      <w:r w:rsidRPr="00DF4164">
        <w:rPr>
          <w:rFonts w:cs="Mangal"/>
          <w:cs/>
        </w:rPr>
        <w:t xml:space="preserve">. </w:t>
      </w:r>
      <w:r w:rsidRPr="00DF4164">
        <w:t>C</w:t>
      </w:r>
      <w:r w:rsidRPr="00DF4164">
        <w:rPr>
          <w:rFonts w:cs="Mangal"/>
          <w:cs/>
        </w:rPr>
        <w:t>.</w:t>
      </w:r>
      <w:r w:rsidRPr="00DF4164">
        <w:t>, Kumar, N</w:t>
      </w:r>
      <w:r w:rsidRPr="00DF4164">
        <w:rPr>
          <w:rFonts w:cs="Mangal"/>
          <w:cs/>
        </w:rPr>
        <w:t>. (</w:t>
      </w:r>
      <w:r w:rsidRPr="00DF4164">
        <w:t>2025</w:t>
      </w:r>
      <w:r w:rsidRPr="00DF4164">
        <w:rPr>
          <w:rFonts w:cs="Mangal"/>
          <w:cs/>
        </w:rPr>
        <w:t xml:space="preserve">). </w:t>
      </w:r>
      <w:r w:rsidRPr="00DF4164">
        <w:rPr>
          <w:rStyle w:val="Emphasis"/>
          <w:i w:val="0"/>
          <w:iCs w:val="0"/>
        </w:rPr>
        <w:t>Geospatial analysis of the 2019</w:t>
      </w:r>
      <w:r w:rsidRPr="00DF4164">
        <w:rPr>
          <w:rStyle w:val="Emphasis"/>
          <w:rFonts w:cs="Mangal"/>
          <w:i w:val="0"/>
          <w:iCs w:val="0"/>
          <w:cs/>
        </w:rPr>
        <w:t>–</w:t>
      </w:r>
      <w:r w:rsidRPr="00DF4164">
        <w:rPr>
          <w:rStyle w:val="Emphasis"/>
          <w:i w:val="0"/>
          <w:iCs w:val="0"/>
        </w:rPr>
        <w:t>20 desert locust damage in northern India using MODIS and VIIRS satellite data</w:t>
      </w:r>
      <w:r w:rsidRPr="00DF4164">
        <w:rPr>
          <w:rFonts w:cs="Mangal"/>
          <w:i/>
          <w:iCs/>
          <w:cs/>
        </w:rPr>
        <w:t xml:space="preserve">. </w:t>
      </w:r>
      <w:r w:rsidRPr="00DF4164">
        <w:rPr>
          <w:rStyle w:val="Emphasis"/>
        </w:rPr>
        <w:t>Natural Hazards Research</w:t>
      </w:r>
      <w:r w:rsidRPr="00DF4164">
        <w:rPr>
          <w:rFonts w:cs="Mangal"/>
          <w:cs/>
        </w:rPr>
        <w:t xml:space="preserve">. </w:t>
      </w:r>
      <w:r w:rsidRPr="00DF4164">
        <w:t>Advance online publication</w:t>
      </w:r>
      <w:r w:rsidRPr="00DF4164">
        <w:rPr>
          <w:rFonts w:cs="Mangal"/>
          <w:cs/>
        </w:rPr>
        <w:t xml:space="preserve">. </w:t>
      </w:r>
      <w:hyperlink r:id="rId52" w:tgtFrame="_new"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doi</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10</w:t>
        </w:r>
        <w:r w:rsidRPr="00DF4164">
          <w:rPr>
            <w:rStyle w:val="Hyperlink"/>
            <w:rFonts w:eastAsiaTheme="minorHAnsi" w:cs="Mangal"/>
            <w:cs/>
          </w:rPr>
          <w:t>.</w:t>
        </w:r>
        <w:r w:rsidRPr="00DF4164">
          <w:rPr>
            <w:rStyle w:val="Hyperlink"/>
            <w:rFonts w:eastAsiaTheme="minorHAnsi"/>
            <w:lang w:bidi="ar-SA"/>
          </w:rPr>
          <w:t>1016</w:t>
        </w:r>
        <w:r w:rsidRPr="00DF4164">
          <w:rPr>
            <w:rStyle w:val="Hyperlink"/>
            <w:rFonts w:eastAsiaTheme="minorHAnsi" w:cs="Mangal"/>
            <w:cs/>
          </w:rPr>
          <w:t>/</w:t>
        </w:r>
        <w:r w:rsidRPr="00DF4164">
          <w:rPr>
            <w:rStyle w:val="Hyperlink"/>
            <w:rFonts w:eastAsiaTheme="minorHAnsi"/>
            <w:lang w:bidi="ar-SA"/>
          </w:rPr>
          <w:t>j</w:t>
        </w:r>
        <w:r w:rsidRPr="00DF4164">
          <w:rPr>
            <w:rStyle w:val="Hyperlink"/>
            <w:rFonts w:eastAsiaTheme="minorHAnsi" w:cs="Mangal"/>
            <w:cs/>
          </w:rPr>
          <w:t>.</w:t>
        </w:r>
        <w:proofErr w:type="spellStart"/>
        <w:r w:rsidRPr="00DF4164">
          <w:rPr>
            <w:rStyle w:val="Hyperlink"/>
            <w:rFonts w:eastAsiaTheme="minorHAnsi"/>
            <w:lang w:bidi="ar-SA"/>
          </w:rPr>
          <w:t>nhres</w:t>
        </w:r>
        <w:proofErr w:type="spellEnd"/>
        <w:r w:rsidRPr="00DF4164">
          <w:rPr>
            <w:rStyle w:val="Hyperlink"/>
            <w:rFonts w:eastAsiaTheme="minorHAnsi" w:cs="Mangal"/>
            <w:cs/>
          </w:rPr>
          <w:t>.</w:t>
        </w:r>
        <w:r w:rsidRPr="00DF4164">
          <w:rPr>
            <w:rStyle w:val="Hyperlink"/>
            <w:rFonts w:eastAsiaTheme="minorHAnsi"/>
            <w:lang w:bidi="ar-SA"/>
          </w:rPr>
          <w:t>2025</w:t>
        </w:r>
        <w:r w:rsidRPr="00DF4164">
          <w:rPr>
            <w:rStyle w:val="Hyperlink"/>
            <w:rFonts w:eastAsiaTheme="minorHAnsi" w:cs="Mangal"/>
            <w:cs/>
          </w:rPr>
          <w:t>.</w:t>
        </w:r>
        <w:r w:rsidRPr="00DF4164">
          <w:rPr>
            <w:rStyle w:val="Hyperlink"/>
            <w:rFonts w:eastAsiaTheme="minorHAnsi"/>
            <w:lang w:bidi="ar-SA"/>
          </w:rPr>
          <w:t>05</w:t>
        </w:r>
        <w:r w:rsidRPr="00DF4164">
          <w:rPr>
            <w:rStyle w:val="Hyperlink"/>
            <w:rFonts w:eastAsiaTheme="minorHAnsi" w:cs="Mangal"/>
            <w:cs/>
          </w:rPr>
          <w:t>.</w:t>
        </w:r>
        <w:r w:rsidRPr="00DF4164">
          <w:rPr>
            <w:rStyle w:val="Hyperlink"/>
            <w:rFonts w:eastAsiaTheme="minorHAnsi"/>
            <w:lang w:bidi="ar-SA"/>
          </w:rPr>
          <w:t>002</w:t>
        </w:r>
      </w:hyperlink>
      <w:r w:rsidRPr="00DF4164">
        <w:rPr>
          <w:rStyle w:val="Hyperlink"/>
          <w:rFonts w:eastAsiaTheme="minorHAnsi" w:cs="Mangal"/>
          <w:cs/>
        </w:rPr>
        <w:t>.</w:t>
      </w:r>
    </w:p>
    <w:p w14:paraId="07B2EE82" w14:textId="77777777" w:rsidR="000F0733" w:rsidRPr="00DF4164" w:rsidRDefault="000F0733" w:rsidP="00D17083">
      <w:pPr>
        <w:spacing w:before="60" w:after="60"/>
        <w:jc w:val="both"/>
      </w:pPr>
      <w:r w:rsidRPr="00DF4164">
        <w:t>Patel, N</w:t>
      </w:r>
      <w:r w:rsidRPr="00DF4164">
        <w:rPr>
          <w:rFonts w:cs="Mangal"/>
          <w:cs/>
        </w:rPr>
        <w:t xml:space="preserve">. </w:t>
      </w:r>
      <w:r w:rsidRPr="00DF4164">
        <w:t>R</w:t>
      </w:r>
      <w:r w:rsidRPr="00DF4164">
        <w:rPr>
          <w:rFonts w:cs="Mangal"/>
          <w:cs/>
        </w:rPr>
        <w:t>.</w:t>
      </w:r>
      <w:r w:rsidRPr="00DF4164">
        <w:t xml:space="preserve">, </w:t>
      </w:r>
      <w:proofErr w:type="spellStart"/>
      <w:r w:rsidRPr="00DF4164">
        <w:t>Anapashsha</w:t>
      </w:r>
      <w:proofErr w:type="spellEnd"/>
      <w:r w:rsidRPr="00DF4164">
        <w:t>, R</w:t>
      </w:r>
      <w:r w:rsidRPr="00DF4164">
        <w:rPr>
          <w:rFonts w:cs="Mangal"/>
          <w:cs/>
        </w:rPr>
        <w:t>.</w:t>
      </w:r>
      <w:r w:rsidRPr="00DF4164">
        <w:t>, Kumar, S</w:t>
      </w:r>
      <w:r w:rsidRPr="00DF4164">
        <w:rPr>
          <w:rFonts w:cs="Mangal"/>
          <w:cs/>
        </w:rPr>
        <w:t>.</w:t>
      </w:r>
      <w:r w:rsidRPr="00DF4164">
        <w:t>, Saha, S</w:t>
      </w:r>
      <w:r w:rsidRPr="00DF4164">
        <w:rPr>
          <w:rFonts w:cs="Mangal"/>
          <w:cs/>
        </w:rPr>
        <w:t xml:space="preserve">. </w:t>
      </w:r>
      <w:r w:rsidRPr="00DF4164">
        <w:t>K</w:t>
      </w:r>
      <w:r w:rsidRPr="00DF4164">
        <w:rPr>
          <w:rFonts w:cs="Mangal"/>
          <w:cs/>
        </w:rPr>
        <w:t>.</w:t>
      </w:r>
      <w:r w:rsidRPr="00DF4164">
        <w:t xml:space="preserve">, and </w:t>
      </w:r>
      <w:proofErr w:type="spellStart"/>
      <w:r w:rsidRPr="00DF4164">
        <w:t>Dadhwal</w:t>
      </w:r>
      <w:proofErr w:type="spellEnd"/>
      <w:r w:rsidRPr="00DF4164">
        <w:t>, V</w:t>
      </w:r>
      <w:r w:rsidRPr="00DF4164">
        <w:rPr>
          <w:rFonts w:cs="Mangal"/>
          <w:cs/>
        </w:rPr>
        <w:t xml:space="preserve">. </w:t>
      </w:r>
      <w:r w:rsidRPr="00DF4164">
        <w:t>K</w:t>
      </w:r>
      <w:r w:rsidRPr="00DF4164">
        <w:rPr>
          <w:rFonts w:cs="Mangal"/>
          <w:cs/>
        </w:rPr>
        <w:t>. (</w:t>
      </w:r>
      <w:r w:rsidRPr="00DF4164">
        <w:t>2009</w:t>
      </w:r>
      <w:r w:rsidRPr="00DF4164">
        <w:rPr>
          <w:rFonts w:cs="Mangal"/>
          <w:cs/>
        </w:rPr>
        <w:t xml:space="preserve">). </w:t>
      </w:r>
      <w:r w:rsidRPr="00DF4164">
        <w:t>Assessing potential of MODIS derived temperature</w:t>
      </w:r>
      <w:r w:rsidRPr="00DF4164">
        <w:rPr>
          <w:rFonts w:cs="Mangal"/>
          <w:cs/>
        </w:rPr>
        <w:t>/</w:t>
      </w:r>
      <w:r w:rsidRPr="00DF4164">
        <w:t xml:space="preserve">vegetation condition index </w:t>
      </w:r>
      <w:r w:rsidRPr="00DF4164">
        <w:rPr>
          <w:rFonts w:cs="Mangal"/>
          <w:cs/>
        </w:rPr>
        <w:t>(</w:t>
      </w:r>
      <w:r w:rsidRPr="00DF4164">
        <w:t>TVDI</w:t>
      </w:r>
      <w:r w:rsidRPr="00DF4164">
        <w:rPr>
          <w:rFonts w:cs="Mangal"/>
          <w:cs/>
        </w:rPr>
        <w:t xml:space="preserve">) </w:t>
      </w:r>
      <w:r w:rsidRPr="00DF4164">
        <w:t>to infer soil moisture status</w:t>
      </w:r>
      <w:r w:rsidRPr="00DF4164">
        <w:rPr>
          <w:rFonts w:cs="Mangal"/>
          <w:cs/>
        </w:rPr>
        <w:t xml:space="preserve">. </w:t>
      </w:r>
      <w:r w:rsidRPr="00DF4164">
        <w:rPr>
          <w:rStyle w:val="Emphasis"/>
        </w:rPr>
        <w:t>International Journal of Remote Sensing, 30</w:t>
      </w:r>
      <w:r w:rsidRPr="00DF4164">
        <w:rPr>
          <w:rFonts w:cs="Mangal"/>
          <w:cs/>
        </w:rPr>
        <w:t>(</w:t>
      </w:r>
      <w:r w:rsidRPr="00DF4164">
        <w:t>1</w:t>
      </w:r>
      <w:r w:rsidRPr="00DF4164">
        <w:rPr>
          <w:rFonts w:cs="Mangal"/>
          <w:cs/>
        </w:rPr>
        <w:t>)</w:t>
      </w:r>
      <w:r w:rsidRPr="00DF4164">
        <w:t>, 23</w:t>
      </w:r>
      <w:r w:rsidRPr="00DF4164">
        <w:rPr>
          <w:rFonts w:cs="Mangal"/>
          <w:cs/>
        </w:rPr>
        <w:t>–</w:t>
      </w:r>
      <w:r w:rsidRPr="00DF4164">
        <w:t>39</w:t>
      </w:r>
      <w:r w:rsidRPr="00DF4164">
        <w:rPr>
          <w:rFonts w:cs="Mangal"/>
          <w:cs/>
        </w:rPr>
        <w:t xml:space="preserve">. </w:t>
      </w:r>
      <w:hyperlink r:id="rId53"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01431160802108497</w:t>
        </w:r>
      </w:hyperlink>
    </w:p>
    <w:p w14:paraId="7674A9B8" w14:textId="77777777" w:rsidR="000F0733" w:rsidRPr="00DF4164" w:rsidRDefault="000F0733" w:rsidP="00D17083">
      <w:pPr>
        <w:spacing w:before="60" w:after="60"/>
        <w:jc w:val="both"/>
      </w:pPr>
      <w:r w:rsidRPr="00DF4164">
        <w:t>Patel, N</w:t>
      </w:r>
      <w:r w:rsidRPr="00DF4164">
        <w:rPr>
          <w:rFonts w:cs="Mangal"/>
          <w:cs/>
        </w:rPr>
        <w:t xml:space="preserve">. </w:t>
      </w:r>
      <w:r w:rsidRPr="00DF4164">
        <w:t>R</w:t>
      </w:r>
      <w:r w:rsidRPr="00DF4164">
        <w:rPr>
          <w:rFonts w:cs="Mangal"/>
          <w:cs/>
        </w:rPr>
        <w:t>.</w:t>
      </w:r>
      <w:r w:rsidRPr="00DF4164">
        <w:t>, Mukund, A</w:t>
      </w:r>
      <w:r w:rsidRPr="00DF4164">
        <w:rPr>
          <w:rFonts w:cs="Mangal"/>
          <w:cs/>
        </w:rPr>
        <w:t>.</w:t>
      </w:r>
      <w:r w:rsidRPr="00DF4164">
        <w:t>, and Parida, B</w:t>
      </w:r>
      <w:r w:rsidRPr="00DF4164">
        <w:rPr>
          <w:rFonts w:cs="Mangal"/>
          <w:cs/>
        </w:rPr>
        <w:t xml:space="preserve">. </w:t>
      </w:r>
      <w:r w:rsidRPr="00DF4164">
        <w:t>R</w:t>
      </w:r>
      <w:r w:rsidRPr="00DF4164">
        <w:rPr>
          <w:rFonts w:cs="Mangal"/>
          <w:cs/>
        </w:rPr>
        <w:t>. (</w:t>
      </w:r>
      <w:r w:rsidRPr="00DF4164">
        <w:t>2022</w:t>
      </w:r>
      <w:r w:rsidRPr="00DF4164">
        <w:rPr>
          <w:rFonts w:cs="Mangal"/>
          <w:cs/>
        </w:rPr>
        <w:t xml:space="preserve">). </w:t>
      </w:r>
      <w:r w:rsidRPr="00DF4164">
        <w:t>Satellite</w:t>
      </w:r>
      <w:r w:rsidRPr="00DF4164">
        <w:rPr>
          <w:rFonts w:cs="Mangal"/>
          <w:cs/>
        </w:rPr>
        <w:t>-</w:t>
      </w:r>
      <w:r w:rsidRPr="00DF4164">
        <w:t>derived vegetation temperature condition index to infer root zone soil moisture in the semi</w:t>
      </w:r>
      <w:r w:rsidRPr="00DF4164">
        <w:rPr>
          <w:rFonts w:cs="Mangal"/>
          <w:cs/>
        </w:rPr>
        <w:t>-</w:t>
      </w:r>
      <w:r w:rsidRPr="00DF4164">
        <w:t>arid province of Rajasthan, India</w:t>
      </w:r>
      <w:r w:rsidRPr="00DF4164">
        <w:rPr>
          <w:rFonts w:cs="Mangal"/>
          <w:cs/>
        </w:rPr>
        <w:t xml:space="preserve">. </w:t>
      </w:r>
      <w:proofErr w:type="spellStart"/>
      <w:r w:rsidRPr="00DF4164">
        <w:rPr>
          <w:i/>
          <w:iCs/>
        </w:rPr>
        <w:t>Geocarto</w:t>
      </w:r>
      <w:proofErr w:type="spellEnd"/>
      <w:r w:rsidRPr="00DF4164">
        <w:rPr>
          <w:i/>
          <w:iCs/>
        </w:rPr>
        <w:t xml:space="preserve"> International</w:t>
      </w:r>
      <w:r w:rsidRPr="00DF4164">
        <w:t>, 37</w:t>
      </w:r>
      <w:r w:rsidRPr="00DF4164">
        <w:rPr>
          <w:rFonts w:cs="Mangal"/>
          <w:cs/>
        </w:rPr>
        <w:t>(</w:t>
      </w:r>
      <w:r w:rsidRPr="00DF4164">
        <w:t>1</w:t>
      </w:r>
      <w:r w:rsidRPr="00DF4164">
        <w:rPr>
          <w:rFonts w:cs="Mangal"/>
          <w:cs/>
        </w:rPr>
        <w:t>)</w:t>
      </w:r>
      <w:r w:rsidRPr="00DF4164">
        <w:t>, 179</w:t>
      </w:r>
      <w:r w:rsidRPr="00DF4164">
        <w:rPr>
          <w:rFonts w:cs="Mangal"/>
          <w:cs/>
        </w:rPr>
        <w:t>–</w:t>
      </w:r>
      <w:r w:rsidRPr="00DF4164">
        <w:t>195</w:t>
      </w:r>
      <w:r w:rsidRPr="00DF4164">
        <w:rPr>
          <w:rFonts w:cs="Mangal"/>
          <w:cs/>
        </w:rPr>
        <w:t xml:space="preserve">. </w:t>
      </w:r>
      <w:hyperlink r:id="rId54"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10106049</w:t>
        </w:r>
        <w:r w:rsidRPr="00DF4164">
          <w:rPr>
            <w:rStyle w:val="Hyperlink"/>
            <w:rFonts w:cs="Mangal"/>
            <w:cs/>
          </w:rPr>
          <w:t>.</w:t>
        </w:r>
        <w:r w:rsidRPr="00DF4164">
          <w:rPr>
            <w:rStyle w:val="Hyperlink"/>
          </w:rPr>
          <w:t>2019</w:t>
        </w:r>
        <w:r w:rsidRPr="00DF4164">
          <w:rPr>
            <w:rStyle w:val="Hyperlink"/>
            <w:rFonts w:cs="Mangal"/>
            <w:cs/>
          </w:rPr>
          <w:t>.</w:t>
        </w:r>
        <w:r w:rsidRPr="00DF4164">
          <w:rPr>
            <w:rStyle w:val="Hyperlink"/>
          </w:rPr>
          <w:t>1704074</w:t>
        </w:r>
      </w:hyperlink>
      <w:r w:rsidRPr="00DF4164">
        <w:rPr>
          <w:rStyle w:val="Hyperlink"/>
          <w:rFonts w:cs="Mangal"/>
          <w:cs/>
        </w:rPr>
        <w:t>.</w:t>
      </w:r>
    </w:p>
    <w:p w14:paraId="749FF665" w14:textId="77777777" w:rsidR="000F0733" w:rsidRPr="00DF4164" w:rsidRDefault="000F0733" w:rsidP="00D17083">
      <w:pPr>
        <w:spacing w:before="60" w:after="60"/>
        <w:jc w:val="both"/>
      </w:pPr>
      <w:r w:rsidRPr="00DF4164">
        <w:t>Pausata, F</w:t>
      </w:r>
      <w:r w:rsidRPr="00DF4164">
        <w:rPr>
          <w:rFonts w:cs="Mangal"/>
          <w:cs/>
        </w:rPr>
        <w:t xml:space="preserve">. </w:t>
      </w:r>
      <w:r w:rsidRPr="00DF4164">
        <w:t>S</w:t>
      </w:r>
      <w:r w:rsidRPr="00DF4164">
        <w:rPr>
          <w:rFonts w:cs="Mangal"/>
          <w:cs/>
        </w:rPr>
        <w:t xml:space="preserve">. </w:t>
      </w:r>
      <w:r w:rsidRPr="00DF4164">
        <w:t>R</w:t>
      </w:r>
      <w:r w:rsidRPr="00DF4164">
        <w:rPr>
          <w:rFonts w:cs="Mangal"/>
          <w:cs/>
        </w:rPr>
        <w:t>.</w:t>
      </w:r>
      <w:r w:rsidRPr="00DF4164">
        <w:t>, Gaetani, M</w:t>
      </w:r>
      <w:r w:rsidRPr="00DF4164">
        <w:rPr>
          <w:rFonts w:cs="Mangal"/>
          <w:cs/>
        </w:rPr>
        <w:t>.</w:t>
      </w:r>
      <w:r w:rsidRPr="00DF4164">
        <w:t xml:space="preserve">, </w:t>
      </w:r>
      <w:proofErr w:type="spellStart"/>
      <w:r w:rsidRPr="00DF4164">
        <w:t>Messori</w:t>
      </w:r>
      <w:proofErr w:type="spellEnd"/>
      <w:r w:rsidRPr="00DF4164">
        <w:t>, G</w:t>
      </w:r>
      <w:r w:rsidRPr="00DF4164">
        <w:rPr>
          <w:rFonts w:cs="Mangal"/>
          <w:cs/>
        </w:rPr>
        <w:t>.</w:t>
      </w:r>
      <w:r w:rsidRPr="00DF4164">
        <w:t>, Berg, A</w:t>
      </w:r>
      <w:r w:rsidRPr="00DF4164">
        <w:rPr>
          <w:rFonts w:cs="Mangal"/>
          <w:cs/>
        </w:rPr>
        <w:t>.</w:t>
      </w:r>
      <w:r w:rsidRPr="00DF4164">
        <w:t>, de Souza, D</w:t>
      </w:r>
      <w:r w:rsidRPr="00DF4164">
        <w:rPr>
          <w:rFonts w:cs="Mangal"/>
          <w:cs/>
        </w:rPr>
        <w:t xml:space="preserve">. </w:t>
      </w:r>
      <w:r w:rsidRPr="00DF4164">
        <w:t>M</w:t>
      </w:r>
      <w:r w:rsidRPr="00DF4164">
        <w:rPr>
          <w:rFonts w:cs="Mangal"/>
          <w:cs/>
        </w:rPr>
        <w:t>.</w:t>
      </w:r>
      <w:r w:rsidRPr="00DF4164">
        <w:t>, Sage, R</w:t>
      </w:r>
      <w:r w:rsidRPr="00DF4164">
        <w:rPr>
          <w:rFonts w:cs="Mangal"/>
          <w:cs/>
        </w:rPr>
        <w:t xml:space="preserve">. </w:t>
      </w:r>
      <w:r w:rsidRPr="00DF4164">
        <w:t>F</w:t>
      </w:r>
      <w:r w:rsidRPr="00DF4164">
        <w:rPr>
          <w:rFonts w:cs="Mangal"/>
          <w:cs/>
        </w:rPr>
        <w:t>.</w:t>
      </w:r>
      <w:r w:rsidRPr="00DF4164">
        <w:t xml:space="preserve">, and </w:t>
      </w:r>
      <w:proofErr w:type="spellStart"/>
      <w:r w:rsidRPr="00DF4164">
        <w:t>deMenocal</w:t>
      </w:r>
      <w:proofErr w:type="spellEnd"/>
      <w:r w:rsidRPr="00DF4164">
        <w:t>, P</w:t>
      </w:r>
      <w:r w:rsidRPr="00DF4164">
        <w:rPr>
          <w:rFonts w:cs="Mangal"/>
          <w:cs/>
        </w:rPr>
        <w:t xml:space="preserve">. </w:t>
      </w:r>
      <w:r w:rsidRPr="00DF4164">
        <w:t>B</w:t>
      </w:r>
      <w:r w:rsidRPr="00DF4164">
        <w:rPr>
          <w:rFonts w:cs="Mangal"/>
          <w:cs/>
        </w:rPr>
        <w:t>. (</w:t>
      </w:r>
      <w:r w:rsidRPr="00DF4164">
        <w:t>2020</w:t>
      </w:r>
      <w:r w:rsidRPr="00DF4164">
        <w:rPr>
          <w:rFonts w:cs="Mangal"/>
          <w:cs/>
        </w:rPr>
        <w:t xml:space="preserve">). </w:t>
      </w:r>
      <w:r w:rsidRPr="00DF4164">
        <w:t>The greening of the Sahara</w:t>
      </w:r>
      <w:r w:rsidRPr="00DF4164">
        <w:rPr>
          <w:rFonts w:cs="Mangal"/>
          <w:cs/>
        </w:rPr>
        <w:t xml:space="preserve">: </w:t>
      </w:r>
      <w:r w:rsidRPr="00DF4164">
        <w:t>Past changes and future implications</w:t>
      </w:r>
      <w:r w:rsidRPr="00DF4164">
        <w:rPr>
          <w:rFonts w:cs="Mangal"/>
          <w:cs/>
        </w:rPr>
        <w:t xml:space="preserve">. </w:t>
      </w:r>
      <w:r w:rsidRPr="00DF4164">
        <w:rPr>
          <w:rStyle w:val="Emphasis"/>
        </w:rPr>
        <w:t>One Earth, 2</w:t>
      </w:r>
      <w:r w:rsidRPr="00DF4164">
        <w:rPr>
          <w:rFonts w:cs="Mangal"/>
          <w:cs/>
        </w:rPr>
        <w:t>(</w:t>
      </w:r>
      <w:r w:rsidRPr="00DF4164">
        <w:t>3</w:t>
      </w:r>
      <w:r w:rsidRPr="00DF4164">
        <w:rPr>
          <w:rFonts w:cs="Mangal"/>
          <w:cs/>
        </w:rPr>
        <w:t>)</w:t>
      </w:r>
      <w:r w:rsidRPr="00DF4164">
        <w:t>, 235</w:t>
      </w:r>
      <w:r w:rsidRPr="00DF4164">
        <w:rPr>
          <w:rFonts w:cs="Mangal"/>
          <w:cs/>
        </w:rPr>
        <w:t>–</w:t>
      </w:r>
      <w:r w:rsidRPr="00DF4164">
        <w:t>250</w:t>
      </w:r>
      <w:r w:rsidRPr="00DF4164">
        <w:rPr>
          <w:rFonts w:cs="Mangal"/>
          <w:cs/>
        </w:rPr>
        <w:t xml:space="preserve">. </w:t>
      </w:r>
      <w:hyperlink r:id="rId55"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proofErr w:type="spellStart"/>
        <w:r w:rsidRPr="00DF4164">
          <w:rPr>
            <w:rStyle w:val="Hyperlink"/>
          </w:rPr>
          <w:t>oneear</w:t>
        </w:r>
        <w:proofErr w:type="spellEnd"/>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03</w:t>
        </w:r>
        <w:r w:rsidRPr="00DF4164">
          <w:rPr>
            <w:rStyle w:val="Hyperlink"/>
            <w:rFonts w:cs="Mangal"/>
            <w:cs/>
          </w:rPr>
          <w:t>.</w:t>
        </w:r>
        <w:r w:rsidRPr="00DF4164">
          <w:rPr>
            <w:rStyle w:val="Hyperlink"/>
          </w:rPr>
          <w:t>002</w:t>
        </w:r>
      </w:hyperlink>
    </w:p>
    <w:p w14:paraId="37BC78F4" w14:textId="77777777" w:rsidR="000F0733" w:rsidRPr="00DF4164" w:rsidRDefault="000F0733" w:rsidP="00D17083">
      <w:pPr>
        <w:spacing w:before="60" w:after="60"/>
        <w:jc w:val="both"/>
      </w:pPr>
      <w:proofErr w:type="spellStart"/>
      <w:r w:rsidRPr="00DF4164">
        <w:t>Pener</w:t>
      </w:r>
      <w:proofErr w:type="spellEnd"/>
      <w:r w:rsidRPr="00DF4164">
        <w:t>, M</w:t>
      </w:r>
      <w:r w:rsidRPr="00DF4164">
        <w:rPr>
          <w:rFonts w:cs="Mangal"/>
          <w:cs/>
        </w:rPr>
        <w:t xml:space="preserve">. </w:t>
      </w:r>
      <w:r w:rsidRPr="00DF4164">
        <w:t>P</w:t>
      </w:r>
      <w:r w:rsidRPr="00DF4164">
        <w:rPr>
          <w:rFonts w:cs="Mangal"/>
          <w:cs/>
        </w:rPr>
        <w:t>.</w:t>
      </w:r>
      <w:r w:rsidRPr="00DF4164">
        <w:t>, &amp; Simpson, S</w:t>
      </w:r>
      <w:r w:rsidRPr="00DF4164">
        <w:rPr>
          <w:rFonts w:cs="Mangal"/>
          <w:cs/>
        </w:rPr>
        <w:t xml:space="preserve">. </w:t>
      </w:r>
      <w:r w:rsidRPr="00DF4164">
        <w:t>J</w:t>
      </w:r>
      <w:r w:rsidRPr="00DF4164">
        <w:rPr>
          <w:rFonts w:cs="Mangal"/>
          <w:cs/>
        </w:rPr>
        <w:t>. (</w:t>
      </w:r>
      <w:r w:rsidRPr="00DF4164">
        <w:t>2009</w:t>
      </w:r>
      <w:r w:rsidRPr="00DF4164">
        <w:rPr>
          <w:rFonts w:cs="Mangal"/>
          <w:cs/>
        </w:rPr>
        <w:t xml:space="preserve">). </w:t>
      </w:r>
      <w:r w:rsidRPr="00DF4164">
        <w:t xml:space="preserve">Locust Phase </w:t>
      </w:r>
      <w:proofErr w:type="spellStart"/>
      <w:r w:rsidRPr="00DF4164">
        <w:t>Polyphenism</w:t>
      </w:r>
      <w:proofErr w:type="spellEnd"/>
      <w:r w:rsidRPr="00DF4164">
        <w:rPr>
          <w:rFonts w:cs="Mangal"/>
          <w:cs/>
        </w:rPr>
        <w:t xml:space="preserve">: </w:t>
      </w:r>
      <w:r w:rsidRPr="00DF4164">
        <w:t>An Update</w:t>
      </w:r>
      <w:r w:rsidRPr="00DF4164">
        <w:rPr>
          <w:rFonts w:cs="Mangal"/>
          <w:cs/>
        </w:rPr>
        <w:t xml:space="preserve">. </w:t>
      </w:r>
      <w:r w:rsidRPr="00DF4164">
        <w:rPr>
          <w:i/>
          <w:iCs/>
        </w:rPr>
        <w:t>Advances in Insect Physiology,</w:t>
      </w:r>
      <w:r w:rsidRPr="00DF4164">
        <w:t xml:space="preserve"> Vol</w:t>
      </w:r>
      <w:r w:rsidRPr="00DF4164">
        <w:rPr>
          <w:rFonts w:cs="Mangal"/>
          <w:cs/>
        </w:rPr>
        <w:t xml:space="preserve">. </w:t>
      </w:r>
      <w:r w:rsidRPr="00DF4164">
        <w:t>36</w:t>
      </w:r>
      <w:r w:rsidRPr="00DF4164">
        <w:rPr>
          <w:rFonts w:cs="Mangal"/>
          <w:cs/>
        </w:rPr>
        <w:t>:</w:t>
      </w:r>
      <w:r w:rsidRPr="00DF4164">
        <w:rPr>
          <w:color w:val="1F1F1F"/>
        </w:rPr>
        <w:t xml:space="preserve"> 1</w:t>
      </w:r>
      <w:r w:rsidRPr="00DF4164">
        <w:rPr>
          <w:rFonts w:cs="Mangal"/>
          <w:color w:val="1F1F1F"/>
          <w:cs/>
        </w:rPr>
        <w:t>-</w:t>
      </w:r>
      <w:r w:rsidRPr="00DF4164">
        <w:rPr>
          <w:color w:val="1F1F1F"/>
        </w:rPr>
        <w:t>272</w:t>
      </w:r>
      <w:r w:rsidRPr="00DF4164">
        <w:rPr>
          <w:rFonts w:cs="Mangal"/>
          <w:cs/>
        </w:rPr>
        <w:t xml:space="preserve">. </w:t>
      </w:r>
      <w:r w:rsidRPr="00DF4164">
        <w:t>Academic Press</w:t>
      </w:r>
      <w:r w:rsidRPr="00DF4164">
        <w:rPr>
          <w:rFonts w:cs="Mangal"/>
          <w:cs/>
        </w:rPr>
        <w:t xml:space="preserve">. </w:t>
      </w:r>
      <w:hyperlink r:id="rId5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S0065</w:t>
        </w:r>
        <w:r w:rsidRPr="00DF4164">
          <w:rPr>
            <w:rStyle w:val="Hyperlink"/>
            <w:rFonts w:cs="Mangal"/>
            <w:cs/>
          </w:rPr>
          <w:t>-</w:t>
        </w:r>
        <w:r w:rsidRPr="00DF4164">
          <w:rPr>
            <w:rStyle w:val="Hyperlink"/>
          </w:rPr>
          <w:t>2806</w:t>
        </w:r>
        <w:r w:rsidRPr="00DF4164">
          <w:rPr>
            <w:rStyle w:val="Hyperlink"/>
            <w:rFonts w:cs="Mangal"/>
            <w:cs/>
          </w:rPr>
          <w:t>(</w:t>
        </w:r>
        <w:r w:rsidRPr="00DF4164">
          <w:rPr>
            <w:rStyle w:val="Hyperlink"/>
          </w:rPr>
          <w:t>08</w:t>
        </w:r>
        <w:r w:rsidRPr="00DF4164">
          <w:rPr>
            <w:rStyle w:val="Hyperlink"/>
            <w:rFonts w:cs="Mangal"/>
            <w:cs/>
          </w:rPr>
          <w:t>)</w:t>
        </w:r>
        <w:r w:rsidRPr="00DF4164">
          <w:rPr>
            <w:rStyle w:val="Hyperlink"/>
          </w:rPr>
          <w:t>36001</w:t>
        </w:r>
        <w:r w:rsidRPr="00DF4164">
          <w:rPr>
            <w:rStyle w:val="Hyperlink"/>
            <w:rFonts w:cs="Mangal"/>
            <w:cs/>
          </w:rPr>
          <w:t>-</w:t>
        </w:r>
        <w:r w:rsidRPr="00DF4164">
          <w:rPr>
            <w:rStyle w:val="Hyperlink"/>
          </w:rPr>
          <w:t>9</w:t>
        </w:r>
      </w:hyperlink>
      <w:r w:rsidRPr="00DF4164">
        <w:rPr>
          <w:rFonts w:cs="Mangal"/>
          <w:cs/>
        </w:rPr>
        <w:t xml:space="preserve"> </w:t>
      </w:r>
    </w:p>
    <w:p w14:paraId="5478F0A5" w14:textId="77777777" w:rsidR="000F0733" w:rsidRPr="00DF4164" w:rsidRDefault="000F0733" w:rsidP="00D17083">
      <w:pPr>
        <w:spacing w:before="60" w:after="60"/>
        <w:jc w:val="both"/>
      </w:pPr>
      <w:r w:rsidRPr="00DF4164">
        <w:t xml:space="preserve">Pesky Little Critters </w:t>
      </w:r>
      <w:r w:rsidRPr="00DF4164">
        <w:rPr>
          <w:rFonts w:cs="Mangal"/>
          <w:cs/>
        </w:rPr>
        <w:t>(</w:t>
      </w:r>
      <w:r w:rsidRPr="00DF4164">
        <w:t>2025</w:t>
      </w:r>
      <w:r w:rsidRPr="00DF4164">
        <w:rPr>
          <w:rFonts w:cs="Mangal"/>
          <w:cs/>
        </w:rPr>
        <w:t xml:space="preserve">). </w:t>
      </w:r>
      <w:hyperlink r:id="rId57" w:history="1">
        <w:r w:rsidRPr="00DF4164">
          <w:rPr>
            <w:rStyle w:val="Hyperlink"/>
          </w:rPr>
          <w:t>https</w:t>
        </w:r>
        <w:r w:rsidRPr="00DF4164">
          <w:rPr>
            <w:rStyle w:val="Hyperlink"/>
            <w:rFonts w:cs="Mangal"/>
            <w:cs/>
          </w:rPr>
          <w:t>://</w:t>
        </w:r>
        <w:proofErr w:type="spellStart"/>
        <w:r w:rsidRPr="00DF4164">
          <w:rPr>
            <w:rStyle w:val="Hyperlink"/>
          </w:rPr>
          <w:t>peskylittlecritters</w:t>
        </w:r>
        <w:proofErr w:type="spellEnd"/>
        <w:r w:rsidRPr="00DF4164">
          <w:rPr>
            <w:rStyle w:val="Hyperlink"/>
            <w:rFonts w:cs="Mangal"/>
            <w:cs/>
          </w:rPr>
          <w:t>.</w:t>
        </w:r>
        <w:r w:rsidRPr="00DF4164">
          <w:rPr>
            <w:rStyle w:val="Hyperlink"/>
          </w:rPr>
          <w:t>com</w:t>
        </w:r>
        <w:r w:rsidRPr="00DF4164">
          <w:rPr>
            <w:rStyle w:val="Hyperlink"/>
            <w:rFonts w:cs="Mangal"/>
            <w:cs/>
          </w:rPr>
          <w:t>/</w:t>
        </w:r>
        <w:r w:rsidRPr="00DF4164">
          <w:rPr>
            <w:rStyle w:val="Hyperlink"/>
          </w:rPr>
          <w:t>signs</w:t>
        </w:r>
        <w:r w:rsidRPr="00DF4164">
          <w:rPr>
            <w:rStyle w:val="Hyperlink"/>
            <w:rFonts w:cs="Mangal"/>
            <w:cs/>
          </w:rPr>
          <w:t>-</w:t>
        </w:r>
        <w:r w:rsidRPr="00DF4164">
          <w:rPr>
            <w:rStyle w:val="Hyperlink"/>
          </w:rPr>
          <w:t>of</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activity</w:t>
        </w:r>
        <w:r w:rsidRPr="00DF4164">
          <w:rPr>
            <w:rStyle w:val="Hyperlink"/>
            <w:rFonts w:cs="Mangal"/>
            <w:cs/>
          </w:rPr>
          <w:t>-</w:t>
        </w:r>
        <w:r w:rsidRPr="00DF4164">
          <w:rPr>
            <w:rStyle w:val="Hyperlink"/>
          </w:rPr>
          <w:t>in</w:t>
        </w:r>
        <w:r w:rsidRPr="00DF4164">
          <w:rPr>
            <w:rStyle w:val="Hyperlink"/>
            <w:rFonts w:cs="Mangal"/>
            <w:cs/>
          </w:rPr>
          <w:t>-</w:t>
        </w:r>
        <w:r w:rsidRPr="00DF4164">
          <w:rPr>
            <w:rStyle w:val="Hyperlink"/>
          </w:rPr>
          <w:t>fields</w:t>
        </w:r>
        <w:r w:rsidRPr="00DF4164">
          <w:rPr>
            <w:rStyle w:val="Hyperlink"/>
            <w:rFonts w:cs="Mangal"/>
            <w:cs/>
          </w:rPr>
          <w:t>-</w:t>
        </w:r>
        <w:r w:rsidRPr="00DF4164">
          <w:rPr>
            <w:rStyle w:val="Hyperlink"/>
          </w:rPr>
          <w:t>and</w:t>
        </w:r>
        <w:r w:rsidRPr="00DF4164">
          <w:rPr>
            <w:rStyle w:val="Hyperlink"/>
            <w:rFonts w:cs="Mangal"/>
            <w:cs/>
          </w:rPr>
          <w:t>-</w:t>
        </w:r>
        <w:r w:rsidRPr="00DF4164">
          <w:rPr>
            <w:rStyle w:val="Hyperlink"/>
          </w:rPr>
          <w:t>pastures</w:t>
        </w:r>
        <w:r w:rsidRPr="00DF4164">
          <w:rPr>
            <w:rStyle w:val="Hyperlink"/>
            <w:rFonts w:cs="Mangal"/>
            <w:cs/>
          </w:rPr>
          <w:t>/</w:t>
        </w:r>
      </w:hyperlink>
    </w:p>
    <w:p w14:paraId="341E78BC" w14:textId="77777777" w:rsidR="007A51F1" w:rsidRPr="00DF4164" w:rsidRDefault="007A51F1" w:rsidP="00D17083">
      <w:pPr>
        <w:spacing w:before="60" w:after="60"/>
        <w:jc w:val="both"/>
        <w:rPr>
          <w:color w:val="767676"/>
        </w:rPr>
      </w:pPr>
      <w:proofErr w:type="spellStart"/>
      <w:r w:rsidRPr="00DF4164">
        <w:t>Piou</w:t>
      </w:r>
      <w:proofErr w:type="spellEnd"/>
      <w:r w:rsidRPr="00DF4164">
        <w:t>, Cyril; Gay, Pierre</w:t>
      </w:r>
      <w:r w:rsidRPr="00DF4164">
        <w:rPr>
          <w:rFonts w:cs="Mangal"/>
          <w:cs/>
        </w:rPr>
        <w:t>-</w:t>
      </w:r>
      <w:r w:rsidRPr="00DF4164">
        <w:t xml:space="preserve">Emmanuel; </w:t>
      </w:r>
      <w:proofErr w:type="spellStart"/>
      <w:r w:rsidRPr="00DF4164">
        <w:t>Benahi</w:t>
      </w:r>
      <w:proofErr w:type="spellEnd"/>
      <w:r w:rsidRPr="00DF4164">
        <w:t xml:space="preserve">, Ahmed Salem; </w:t>
      </w:r>
      <w:proofErr w:type="spellStart"/>
      <w:r w:rsidRPr="00DF4164">
        <w:t>Babah</w:t>
      </w:r>
      <w:proofErr w:type="spellEnd"/>
      <w:r w:rsidRPr="00DF4164">
        <w:t xml:space="preserve"> </w:t>
      </w:r>
      <w:proofErr w:type="spellStart"/>
      <w:r w:rsidRPr="00DF4164">
        <w:t>Ebbe</w:t>
      </w:r>
      <w:proofErr w:type="spellEnd"/>
      <w:r w:rsidRPr="00DF4164">
        <w:t xml:space="preserve">, Mohamed </w:t>
      </w:r>
      <w:proofErr w:type="spellStart"/>
      <w:r w:rsidRPr="00DF4164">
        <w:t>Abdallahi</w:t>
      </w:r>
      <w:proofErr w:type="spellEnd"/>
      <w:r w:rsidRPr="00DF4164">
        <w:t xml:space="preserve">; </w:t>
      </w:r>
      <w:proofErr w:type="spellStart"/>
      <w:r w:rsidRPr="00DF4164">
        <w:t>Chihrane</w:t>
      </w:r>
      <w:proofErr w:type="spellEnd"/>
      <w:r w:rsidRPr="00DF4164">
        <w:t xml:space="preserve">, Jamal; </w:t>
      </w:r>
      <w:proofErr w:type="spellStart"/>
      <w:r w:rsidRPr="00DF4164">
        <w:t>Ghaout</w:t>
      </w:r>
      <w:proofErr w:type="spellEnd"/>
      <w:r w:rsidRPr="00DF4164">
        <w:t xml:space="preserve">, Saïd; </w:t>
      </w:r>
      <w:proofErr w:type="spellStart"/>
      <w:r w:rsidRPr="00DF4164">
        <w:t>Cissé</w:t>
      </w:r>
      <w:proofErr w:type="spellEnd"/>
      <w:r w:rsidRPr="00DF4164">
        <w:t xml:space="preserve">, </w:t>
      </w:r>
      <w:proofErr w:type="spellStart"/>
      <w:r w:rsidRPr="00DF4164">
        <w:t>Sory</w:t>
      </w:r>
      <w:proofErr w:type="spellEnd"/>
      <w:r w:rsidRPr="00DF4164">
        <w:t xml:space="preserve">; Diakité, </w:t>
      </w:r>
      <w:proofErr w:type="spellStart"/>
      <w:r w:rsidRPr="00DF4164">
        <w:t>Fakaba</w:t>
      </w:r>
      <w:proofErr w:type="spellEnd"/>
      <w:r w:rsidRPr="00DF4164">
        <w:t xml:space="preserve">; Lazar, Mohammed; </w:t>
      </w:r>
      <w:proofErr w:type="spellStart"/>
      <w:r w:rsidRPr="00DF4164">
        <w:t>Cressman</w:t>
      </w:r>
      <w:proofErr w:type="spellEnd"/>
      <w:r w:rsidRPr="00DF4164">
        <w:t xml:space="preserve">, Keith; Merlin, Olivier; </w:t>
      </w:r>
      <w:proofErr w:type="spellStart"/>
      <w:r w:rsidRPr="00DF4164">
        <w:t>Escorihuela</w:t>
      </w:r>
      <w:proofErr w:type="spellEnd"/>
      <w:r w:rsidRPr="00DF4164">
        <w:t>, Maria</w:t>
      </w:r>
      <w:r w:rsidRPr="00DF4164">
        <w:rPr>
          <w:rFonts w:cs="Mangal"/>
          <w:cs/>
        </w:rPr>
        <w:t>-</w:t>
      </w:r>
      <w:r w:rsidRPr="00DF4164">
        <w:t>José</w:t>
      </w:r>
      <w:r w:rsidRPr="00DF4164">
        <w:rPr>
          <w:rFonts w:cs="Mangal"/>
          <w:cs/>
        </w:rPr>
        <w:t>. (</w:t>
      </w:r>
      <w:r w:rsidRPr="00DF4164">
        <w:rPr>
          <w:color w:val="FF0000"/>
        </w:rPr>
        <w:t>2018</w:t>
      </w:r>
      <w:r w:rsidRPr="00DF4164">
        <w:rPr>
          <w:rFonts w:cs="Mangal"/>
          <w:cs/>
        </w:rPr>
        <w:t xml:space="preserve">). </w:t>
      </w:r>
      <w:r w:rsidRPr="00DF4164">
        <w:t xml:space="preserve">Soil moisture from remote sensing to </w:t>
      </w:r>
      <w:r w:rsidRPr="00DF4164">
        <w:lastRenderedPageBreak/>
        <w:t>forecast desert locust presence</w:t>
      </w:r>
      <w:r w:rsidRPr="00DF4164">
        <w:rPr>
          <w:rFonts w:cs="Mangal"/>
          <w:cs/>
        </w:rPr>
        <w:t xml:space="preserve">. </w:t>
      </w:r>
      <w:r w:rsidRPr="00DF4164">
        <w:rPr>
          <w:i/>
          <w:iCs/>
        </w:rPr>
        <w:t>Journal of Applied Ecology</w:t>
      </w:r>
      <w:r w:rsidRPr="00DF4164">
        <w:t>, 56</w:t>
      </w:r>
      <w:r w:rsidRPr="00DF4164">
        <w:rPr>
          <w:rFonts w:cs="Mangal"/>
          <w:cs/>
        </w:rPr>
        <w:t>(</w:t>
      </w:r>
      <w:r w:rsidRPr="00DF4164">
        <w:t>4</w:t>
      </w:r>
      <w:r w:rsidRPr="00DF4164">
        <w:rPr>
          <w:rFonts w:cs="Mangal"/>
          <w:cs/>
        </w:rPr>
        <w:t>)</w:t>
      </w:r>
      <w:r w:rsidRPr="00DF4164">
        <w:t>, 966</w:t>
      </w:r>
      <w:r w:rsidRPr="00DF4164">
        <w:rPr>
          <w:rFonts w:cs="Mangal"/>
          <w:cs/>
        </w:rPr>
        <w:t>-</w:t>
      </w:r>
      <w:r w:rsidRPr="00DF4164">
        <w:t>975</w:t>
      </w:r>
      <w:r w:rsidRPr="00DF4164">
        <w:rPr>
          <w:rFonts w:cs="Mangal"/>
          <w:cs/>
        </w:rPr>
        <w:t xml:space="preserve">. </w:t>
      </w:r>
      <w:hyperlink r:id="rId5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2664</w:t>
        </w:r>
        <w:r w:rsidRPr="00DF4164">
          <w:rPr>
            <w:rStyle w:val="Hyperlink"/>
            <w:rFonts w:cs="Mangal"/>
            <w:cs/>
          </w:rPr>
          <w:t>.</w:t>
        </w:r>
        <w:r w:rsidRPr="00DF4164">
          <w:rPr>
            <w:rStyle w:val="Hyperlink"/>
          </w:rPr>
          <w:t>13323</w:t>
        </w:r>
      </w:hyperlink>
    </w:p>
    <w:p w14:paraId="3EB4D923" w14:textId="77777777" w:rsidR="000F0733" w:rsidRPr="00DF4164" w:rsidRDefault="000F0733" w:rsidP="00D17083">
      <w:pPr>
        <w:pStyle w:val="NormalWeb"/>
        <w:spacing w:before="60" w:beforeAutospacing="0" w:after="60" w:afterAutospacing="0"/>
        <w:jc w:val="both"/>
        <w:rPr>
          <w:rStyle w:val="Hyperlink"/>
          <w:rFonts w:eastAsiaTheme="minorHAnsi"/>
          <w:lang w:bidi="ar-SA"/>
        </w:rPr>
      </w:pPr>
      <w:r w:rsidRPr="00DF4164">
        <w:t>Praveen</w:t>
      </w:r>
      <w:r w:rsidRPr="00DF4164">
        <w:rPr>
          <w:rFonts w:cs="Mangal"/>
          <w:cs/>
        </w:rPr>
        <w:t>. (</w:t>
      </w:r>
      <w:r w:rsidRPr="00DF4164">
        <w:t>2020</w:t>
      </w:r>
      <w:r w:rsidRPr="00DF4164">
        <w:rPr>
          <w:rFonts w:cs="Mangal"/>
          <w:cs/>
        </w:rPr>
        <w:t xml:space="preserve">). </w:t>
      </w:r>
      <w:r w:rsidRPr="00DF4164">
        <w:rPr>
          <w:rStyle w:val="Emphasis"/>
        </w:rPr>
        <w:t>Locusts</w:t>
      </w:r>
      <w:r w:rsidRPr="00DF4164">
        <w:rPr>
          <w:rStyle w:val="Emphasis"/>
          <w:rFonts w:cs="Mangal"/>
          <w:cs/>
        </w:rPr>
        <w:t xml:space="preserve">: </w:t>
      </w:r>
      <w:r w:rsidRPr="00DF4164">
        <w:rPr>
          <w:rStyle w:val="Emphasis"/>
        </w:rPr>
        <w:t>Ancient migratory pests</w:t>
      </w:r>
      <w:r w:rsidRPr="00DF4164">
        <w:rPr>
          <w:rFonts w:cs="Mangal"/>
          <w:cs/>
        </w:rPr>
        <w:t xml:space="preserve">. </w:t>
      </w:r>
      <w:hyperlink r:id="rId59" w:history="1">
        <w:r w:rsidRPr="00DF4164">
          <w:rPr>
            <w:rStyle w:val="Hyperlink"/>
            <w:rFonts w:eastAsiaTheme="minorHAnsi"/>
            <w:lang w:bidi="ar-SA"/>
          </w:rPr>
          <w:t>https</w:t>
        </w:r>
        <w:r w:rsidRPr="00DF4164">
          <w:rPr>
            <w:rStyle w:val="Hyperlink"/>
            <w:rFonts w:eastAsiaTheme="minorHAnsi" w:cs="Mangal"/>
            <w:cs/>
          </w:rPr>
          <w:t>://</w:t>
        </w:r>
        <w:proofErr w:type="spellStart"/>
        <w:r w:rsidRPr="00DF4164">
          <w:rPr>
            <w:rStyle w:val="Hyperlink"/>
            <w:rFonts w:eastAsiaTheme="minorHAnsi"/>
            <w:lang w:bidi="ar-SA"/>
          </w:rPr>
          <w:t>rajasthanbiodiversity</w:t>
        </w:r>
        <w:proofErr w:type="spellEnd"/>
        <w:r w:rsidRPr="00DF4164">
          <w:rPr>
            <w:rStyle w:val="Hyperlink"/>
            <w:rFonts w:eastAsiaTheme="minorHAnsi" w:cs="Mangal"/>
            <w:cs/>
          </w:rPr>
          <w:t>.</w:t>
        </w:r>
        <w:r w:rsidRPr="00DF4164">
          <w:rPr>
            <w:rStyle w:val="Hyperlink"/>
            <w:rFonts w:eastAsiaTheme="minorHAnsi"/>
            <w:lang w:bidi="ar-SA"/>
          </w:rPr>
          <w:t>org</w:t>
        </w:r>
        <w:r w:rsidRPr="00DF4164">
          <w:rPr>
            <w:rStyle w:val="Hyperlink"/>
            <w:rFonts w:eastAsiaTheme="minorHAnsi" w:cs="Mangal"/>
            <w:cs/>
          </w:rPr>
          <w:t>/</w:t>
        </w:r>
        <w:r w:rsidRPr="00DF4164">
          <w:rPr>
            <w:rStyle w:val="Hyperlink"/>
            <w:rFonts w:eastAsiaTheme="minorHAnsi"/>
            <w:lang w:bidi="ar-SA"/>
          </w:rPr>
          <w:t>locusts</w:t>
        </w:r>
        <w:r w:rsidRPr="00DF4164">
          <w:rPr>
            <w:rStyle w:val="Hyperlink"/>
            <w:rFonts w:eastAsiaTheme="minorHAnsi" w:cs="Mangal"/>
            <w:cs/>
          </w:rPr>
          <w:t>-</w:t>
        </w:r>
        <w:r w:rsidRPr="00DF4164">
          <w:rPr>
            <w:rStyle w:val="Hyperlink"/>
            <w:rFonts w:eastAsiaTheme="minorHAnsi"/>
            <w:lang w:bidi="ar-SA"/>
          </w:rPr>
          <w:t>ancient</w:t>
        </w:r>
        <w:r w:rsidRPr="00DF4164">
          <w:rPr>
            <w:rStyle w:val="Hyperlink"/>
            <w:rFonts w:eastAsiaTheme="minorHAnsi" w:cs="Mangal"/>
            <w:cs/>
          </w:rPr>
          <w:t>-</w:t>
        </w:r>
        <w:r w:rsidRPr="00DF4164">
          <w:rPr>
            <w:rStyle w:val="Hyperlink"/>
            <w:rFonts w:eastAsiaTheme="minorHAnsi"/>
            <w:lang w:bidi="ar-SA"/>
          </w:rPr>
          <w:t>migratory</w:t>
        </w:r>
        <w:r w:rsidRPr="00DF4164">
          <w:rPr>
            <w:rStyle w:val="Hyperlink"/>
            <w:rFonts w:eastAsiaTheme="minorHAnsi" w:cs="Mangal"/>
            <w:cs/>
          </w:rPr>
          <w:t>-</w:t>
        </w:r>
        <w:r w:rsidRPr="00DF4164">
          <w:rPr>
            <w:rStyle w:val="Hyperlink"/>
            <w:rFonts w:eastAsiaTheme="minorHAnsi"/>
            <w:lang w:bidi="ar-SA"/>
          </w:rPr>
          <w:t>pests</w:t>
        </w:r>
        <w:r w:rsidRPr="00DF4164">
          <w:rPr>
            <w:rStyle w:val="Hyperlink"/>
            <w:rFonts w:eastAsiaTheme="minorHAnsi" w:cs="Mangal"/>
            <w:cs/>
          </w:rPr>
          <w:t>/</w:t>
        </w:r>
      </w:hyperlink>
    </w:p>
    <w:p w14:paraId="3AFADC79" w14:textId="77777777" w:rsidR="000F0733" w:rsidRPr="00DF4164" w:rsidRDefault="000F0733" w:rsidP="00D17083">
      <w:pPr>
        <w:spacing w:before="60" w:after="60"/>
        <w:jc w:val="both"/>
      </w:pPr>
      <w:r w:rsidRPr="00DF4164">
        <w:t>Rajasthan Agricultural Statistics</w:t>
      </w:r>
      <w:r w:rsidRPr="00DF4164">
        <w:rPr>
          <w:rFonts w:cs="Mangal"/>
          <w:cs/>
        </w:rPr>
        <w:t>. (</w:t>
      </w:r>
      <w:r w:rsidRPr="00DF4164">
        <w:t>2025</w:t>
      </w:r>
      <w:r w:rsidRPr="00DF4164">
        <w:rPr>
          <w:rFonts w:cs="Mangal"/>
          <w:cs/>
        </w:rPr>
        <w:t xml:space="preserve">). </w:t>
      </w:r>
      <w:r w:rsidRPr="00DF4164">
        <w:t>Crop Area and Production Report</w:t>
      </w:r>
      <w:r w:rsidRPr="00DF4164">
        <w:rPr>
          <w:rFonts w:cs="Mangal"/>
          <w:cs/>
        </w:rPr>
        <w:t xml:space="preserve">: </w:t>
      </w:r>
      <w:r w:rsidRPr="00DF4164">
        <w:t>Kharif 2025</w:t>
      </w:r>
      <w:r w:rsidRPr="00DF4164">
        <w:rPr>
          <w:rFonts w:cs="Mangal"/>
          <w:cs/>
        </w:rPr>
        <w:t xml:space="preserve">. </w:t>
      </w:r>
      <w:r w:rsidRPr="00DF4164">
        <w:t>Directorate of Economics and Statistics, Government of Rajasthan</w:t>
      </w:r>
      <w:r w:rsidRPr="00DF4164">
        <w:rPr>
          <w:rFonts w:cs="Mangal"/>
          <w:cs/>
        </w:rPr>
        <w:t>.</w:t>
      </w:r>
    </w:p>
    <w:p w14:paraId="66D445CA" w14:textId="2AC5F719" w:rsidR="00CD2A2E" w:rsidRPr="00DF4164" w:rsidRDefault="00CD2A2E" w:rsidP="00D17083">
      <w:pPr>
        <w:spacing w:before="60" w:after="60"/>
        <w:jc w:val="both"/>
      </w:pPr>
      <w:r w:rsidRPr="00DF4164">
        <w:t>Rathore, P</w:t>
      </w:r>
      <w:r w:rsidRPr="00DF4164">
        <w:rPr>
          <w:rFonts w:cs="Mangal"/>
          <w:cs/>
        </w:rPr>
        <w:t>.</w:t>
      </w:r>
      <w:r w:rsidRPr="00DF4164">
        <w:t>, Sharma, M</w:t>
      </w:r>
      <w:r w:rsidRPr="00DF4164">
        <w:rPr>
          <w:rFonts w:cs="Mangal"/>
          <w:cs/>
        </w:rPr>
        <w:t>.</w:t>
      </w:r>
      <w:r w:rsidRPr="00DF4164">
        <w:t xml:space="preserve">, &amp; </w:t>
      </w:r>
      <w:proofErr w:type="spellStart"/>
      <w:r w:rsidRPr="00DF4164">
        <w:t>Chhangani</w:t>
      </w:r>
      <w:proofErr w:type="spellEnd"/>
      <w:r w:rsidRPr="00DF4164">
        <w:t>, A</w:t>
      </w:r>
      <w:r w:rsidRPr="00DF4164">
        <w:rPr>
          <w:rFonts w:cs="Mangal"/>
          <w:cs/>
        </w:rPr>
        <w:t xml:space="preserve">. </w:t>
      </w:r>
      <w:r w:rsidRPr="00DF4164">
        <w:t>K</w:t>
      </w:r>
      <w:r w:rsidRPr="00DF4164">
        <w:rPr>
          <w:rFonts w:cs="Mangal"/>
          <w:cs/>
        </w:rPr>
        <w:t>. (</w:t>
      </w:r>
      <w:r w:rsidRPr="00DF4164">
        <w:t>2021</w:t>
      </w:r>
      <w:r w:rsidRPr="00DF4164">
        <w:rPr>
          <w:rFonts w:cs="Mangal"/>
          <w:cs/>
        </w:rPr>
        <w:t xml:space="preserve">). </w:t>
      </w:r>
      <w:r w:rsidRPr="00DF4164">
        <w:t>Locust outbreak and its management in Thar Desert, Rajasthan</w:t>
      </w:r>
      <w:r w:rsidRPr="00DF4164">
        <w:rPr>
          <w:rFonts w:cs="Mangal"/>
          <w:cs/>
        </w:rPr>
        <w:t xml:space="preserve">. </w:t>
      </w:r>
      <w:r w:rsidRPr="00DF4164">
        <w:rPr>
          <w:i/>
          <w:iCs/>
        </w:rPr>
        <w:t>International Journal of Engineering &amp; Scientific Research, 9</w:t>
      </w:r>
      <w:r w:rsidRPr="00DF4164">
        <w:rPr>
          <w:rFonts w:cs="Mangal"/>
          <w:cs/>
        </w:rPr>
        <w:t>(</w:t>
      </w:r>
      <w:r w:rsidRPr="00DF4164">
        <w:t>1</w:t>
      </w:r>
      <w:r w:rsidRPr="00DF4164">
        <w:rPr>
          <w:rFonts w:cs="Mangal"/>
          <w:cs/>
        </w:rPr>
        <w:t>)</w:t>
      </w:r>
      <w:r w:rsidRPr="00DF4164">
        <w:t>, 1</w:t>
      </w:r>
      <w:r w:rsidRPr="00DF4164">
        <w:rPr>
          <w:rFonts w:cs="Mangal"/>
          <w:cs/>
        </w:rPr>
        <w:t>-</w:t>
      </w:r>
      <w:r w:rsidRPr="00DF4164">
        <w:t>9</w:t>
      </w:r>
      <w:r w:rsidRPr="00DF4164">
        <w:rPr>
          <w:rFonts w:cs="Mangal"/>
          <w:cs/>
        </w:rPr>
        <w:t>.</w:t>
      </w:r>
    </w:p>
    <w:p w14:paraId="4A17C03B" w14:textId="77777777" w:rsidR="007A51F1" w:rsidRPr="00DF4164" w:rsidRDefault="007A51F1" w:rsidP="00D17083">
      <w:pPr>
        <w:shd w:val="clear" w:color="auto" w:fill="FCFCFC"/>
        <w:spacing w:before="60" w:after="60"/>
        <w:jc w:val="both"/>
        <w:outlineLvl w:val="0"/>
      </w:pPr>
      <w:r w:rsidRPr="002B1585">
        <w:rPr>
          <w:lang w:val="es-US"/>
        </w:rPr>
        <w:t>Reichle, R</w:t>
      </w:r>
      <w:r w:rsidRPr="00DF4164">
        <w:rPr>
          <w:rFonts w:cs="Mangal"/>
          <w:cs/>
        </w:rPr>
        <w:t xml:space="preserve">. </w:t>
      </w:r>
      <w:r w:rsidRPr="002B1585">
        <w:rPr>
          <w:lang w:val="es-US"/>
        </w:rPr>
        <w:t>H</w:t>
      </w:r>
      <w:r w:rsidRPr="00DF4164">
        <w:rPr>
          <w:rFonts w:cs="Mangal"/>
          <w:cs/>
        </w:rPr>
        <w:t>.</w:t>
      </w:r>
      <w:r w:rsidRPr="002B1585">
        <w:rPr>
          <w:lang w:val="es-US"/>
        </w:rPr>
        <w:t xml:space="preserve">, De </w:t>
      </w:r>
      <w:proofErr w:type="spellStart"/>
      <w:r w:rsidRPr="002B1585">
        <w:rPr>
          <w:lang w:val="es-US"/>
        </w:rPr>
        <w:t>Lannoy</w:t>
      </w:r>
      <w:proofErr w:type="spellEnd"/>
      <w:r w:rsidRPr="002B1585">
        <w:rPr>
          <w:lang w:val="es-US"/>
        </w:rPr>
        <w:t>, G</w:t>
      </w:r>
      <w:r w:rsidRPr="00DF4164">
        <w:rPr>
          <w:rFonts w:cs="Mangal"/>
          <w:cs/>
        </w:rPr>
        <w:t xml:space="preserve">. </w:t>
      </w:r>
      <w:r w:rsidRPr="002B1585">
        <w:rPr>
          <w:lang w:val="es-US"/>
        </w:rPr>
        <w:t>J</w:t>
      </w:r>
      <w:r w:rsidRPr="00DF4164">
        <w:rPr>
          <w:rFonts w:cs="Mangal"/>
          <w:cs/>
        </w:rPr>
        <w:t xml:space="preserve">. </w:t>
      </w:r>
      <w:r w:rsidRPr="002B1585">
        <w:rPr>
          <w:lang w:val="es-US"/>
        </w:rPr>
        <w:t>M</w:t>
      </w:r>
      <w:r w:rsidRPr="00DF4164">
        <w:rPr>
          <w:rFonts w:cs="Mangal"/>
          <w:cs/>
        </w:rPr>
        <w:t>.</w:t>
      </w:r>
      <w:r w:rsidRPr="002B1585">
        <w:rPr>
          <w:lang w:val="es-US"/>
        </w:rPr>
        <w:t>, Liu, Q</w:t>
      </w:r>
      <w:r w:rsidRPr="00DF4164">
        <w:rPr>
          <w:rFonts w:cs="Mangal"/>
          <w:cs/>
        </w:rPr>
        <w:t>.</w:t>
      </w:r>
      <w:r w:rsidRPr="002B1585">
        <w:rPr>
          <w:lang w:val="es-US"/>
        </w:rPr>
        <w:t>, et al</w:t>
      </w:r>
      <w:r w:rsidRPr="00DF4164">
        <w:rPr>
          <w:rFonts w:cs="Mangal"/>
          <w:cs/>
        </w:rPr>
        <w:t>. (</w:t>
      </w:r>
      <w:r w:rsidRPr="00DF4164">
        <w:rPr>
          <w:color w:val="FF0000"/>
        </w:rPr>
        <w:t>2017</w:t>
      </w:r>
      <w:r w:rsidRPr="00DF4164">
        <w:rPr>
          <w:rFonts w:cs="Mangal"/>
          <w:cs/>
        </w:rPr>
        <w:t xml:space="preserve">). </w:t>
      </w:r>
      <w:r w:rsidRPr="00DF4164">
        <w:t>Assessment of the SMAP Level</w:t>
      </w:r>
      <w:r w:rsidRPr="00DF4164">
        <w:rPr>
          <w:rFonts w:cs="Mangal"/>
          <w:cs/>
        </w:rPr>
        <w:t>-</w:t>
      </w:r>
      <w:r w:rsidRPr="00DF4164">
        <w:t>4 Surface and Root</w:t>
      </w:r>
      <w:r w:rsidRPr="00DF4164">
        <w:rPr>
          <w:rFonts w:cs="Mangal"/>
          <w:cs/>
        </w:rPr>
        <w:t>-</w:t>
      </w:r>
      <w:r w:rsidRPr="00DF4164">
        <w:t xml:space="preserve">Zone Soil Moisture Product Using </w:t>
      </w:r>
      <w:proofErr w:type="gramStart"/>
      <w:r w:rsidRPr="00DF4164">
        <w:t>In</w:t>
      </w:r>
      <w:proofErr w:type="gramEnd"/>
      <w:r w:rsidRPr="00DF4164">
        <w:t xml:space="preserve"> Situ Measurements</w:t>
      </w:r>
      <w:r w:rsidRPr="00DF4164">
        <w:rPr>
          <w:rFonts w:cs="Mangal"/>
          <w:cs/>
        </w:rPr>
        <w:t xml:space="preserve">. </w:t>
      </w:r>
      <w:r w:rsidRPr="00DF4164">
        <w:rPr>
          <w:i/>
          <w:iCs/>
        </w:rPr>
        <w:t>Journal of Hydrometeorology</w:t>
      </w:r>
      <w:r w:rsidRPr="00DF4164">
        <w:t>, Volume 18</w:t>
      </w:r>
      <w:r w:rsidRPr="00DF4164">
        <w:rPr>
          <w:rFonts w:cs="Mangal"/>
          <w:cs/>
        </w:rPr>
        <w:t xml:space="preserve">: </w:t>
      </w:r>
      <w:r w:rsidRPr="00DF4164">
        <w:t>Issue 10</w:t>
      </w:r>
      <w:r w:rsidRPr="00DF4164">
        <w:rPr>
          <w:rFonts w:cs="Mangal"/>
          <w:cs/>
        </w:rPr>
        <w:t xml:space="preserve">: </w:t>
      </w:r>
      <w:r w:rsidRPr="00DF4164">
        <w:t>2621</w:t>
      </w:r>
      <w:r w:rsidRPr="00DF4164">
        <w:rPr>
          <w:rFonts w:cs="Mangal"/>
          <w:cs/>
        </w:rPr>
        <w:t>–</w:t>
      </w:r>
      <w:r w:rsidRPr="00DF4164">
        <w:t>2645</w:t>
      </w:r>
      <w:r w:rsidRPr="00DF4164">
        <w:rPr>
          <w:rFonts w:cs="Mangal"/>
          <w:cs/>
        </w:rPr>
        <w:t xml:space="preserve">. </w:t>
      </w:r>
      <w:r w:rsidRPr="00DF4164">
        <w:t>DOI</w:t>
      </w:r>
      <w:r w:rsidRPr="00DF4164">
        <w:rPr>
          <w:rFonts w:cs="Mangal"/>
          <w:cs/>
        </w:rPr>
        <w:t xml:space="preserve">: </w:t>
      </w:r>
      <w:r w:rsidR="001810A7">
        <w:fldChar w:fldCharType="begin"/>
      </w:r>
      <w:r w:rsidR="001810A7">
        <w:instrText xml:space="preserve"> HYPERLINK "https://doi.org/10.1175/JHM-D-1</w:instrText>
      </w:r>
      <w:r w:rsidR="001810A7">
        <w:instrText xml:space="preserve">7-0063.1" </w:instrText>
      </w:r>
      <w:r w:rsidR="001810A7">
        <w:fldChar w:fldCharType="separate"/>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1175</w:t>
      </w:r>
      <w:r w:rsidRPr="00DF4164">
        <w:rPr>
          <w:rStyle w:val="Hyperlink"/>
          <w:rFonts w:cs="Mangal"/>
          <w:cs/>
        </w:rPr>
        <w:t>/</w:t>
      </w:r>
      <w:r w:rsidRPr="00DF4164">
        <w:rPr>
          <w:rStyle w:val="Hyperlink"/>
        </w:rPr>
        <w:t>JHM</w:t>
      </w:r>
      <w:r w:rsidRPr="00DF4164">
        <w:rPr>
          <w:rStyle w:val="Hyperlink"/>
          <w:rFonts w:cs="Mangal"/>
          <w:cs/>
        </w:rPr>
        <w:t>-</w:t>
      </w:r>
      <w:r w:rsidRPr="00DF4164">
        <w:rPr>
          <w:rStyle w:val="Hyperlink"/>
        </w:rPr>
        <w:t>D</w:t>
      </w:r>
      <w:r w:rsidRPr="00DF4164">
        <w:rPr>
          <w:rStyle w:val="Hyperlink"/>
          <w:rFonts w:cs="Mangal"/>
          <w:cs/>
        </w:rPr>
        <w:t>-</w:t>
      </w:r>
      <w:r w:rsidRPr="00DF4164">
        <w:rPr>
          <w:rStyle w:val="Hyperlink"/>
        </w:rPr>
        <w:t>17</w:t>
      </w:r>
      <w:r w:rsidRPr="00DF4164">
        <w:rPr>
          <w:rStyle w:val="Hyperlink"/>
          <w:rFonts w:cs="Mangal"/>
          <w:cs/>
        </w:rPr>
        <w:t>-</w:t>
      </w:r>
      <w:r w:rsidRPr="00DF4164">
        <w:rPr>
          <w:rStyle w:val="Hyperlink"/>
        </w:rPr>
        <w:t>0063</w:t>
      </w:r>
      <w:r w:rsidRPr="00DF4164">
        <w:rPr>
          <w:rStyle w:val="Hyperlink"/>
          <w:rFonts w:cs="Mangal"/>
          <w:cs/>
        </w:rPr>
        <w:t>.</w:t>
      </w:r>
      <w:r w:rsidRPr="00DF4164">
        <w:rPr>
          <w:rStyle w:val="Hyperlink"/>
        </w:rPr>
        <w:t>1</w:t>
      </w:r>
      <w:r w:rsidR="001810A7">
        <w:rPr>
          <w:rStyle w:val="Hyperlink"/>
        </w:rPr>
        <w:fldChar w:fldCharType="end"/>
      </w:r>
      <w:r w:rsidRPr="00DF4164">
        <w:rPr>
          <w:rFonts w:cs="Mangal"/>
          <w:cs/>
        </w:rPr>
        <w:t xml:space="preserve"> </w:t>
      </w:r>
    </w:p>
    <w:p w14:paraId="659ECC85" w14:textId="424832DE" w:rsidR="003B524D" w:rsidRPr="00DF4164" w:rsidRDefault="003B524D" w:rsidP="00D17083">
      <w:pPr>
        <w:spacing w:before="60" w:after="60"/>
        <w:jc w:val="both"/>
      </w:pPr>
      <w:r w:rsidRPr="00DF4164">
        <w:t>Rosenberg, J</w:t>
      </w:r>
      <w:r w:rsidRPr="00DF4164">
        <w:rPr>
          <w:rFonts w:cs="Mangal"/>
          <w:cs/>
        </w:rPr>
        <w:t>.</w:t>
      </w:r>
      <w:r w:rsidRPr="00DF4164">
        <w:t>, and Burt, P</w:t>
      </w:r>
      <w:r w:rsidRPr="00DF4164">
        <w:rPr>
          <w:rFonts w:cs="Mangal"/>
          <w:cs/>
        </w:rPr>
        <w:t xml:space="preserve">. </w:t>
      </w:r>
      <w:r w:rsidRPr="00DF4164">
        <w:t>J</w:t>
      </w:r>
      <w:r w:rsidRPr="00DF4164">
        <w:rPr>
          <w:rFonts w:cs="Mangal"/>
          <w:cs/>
        </w:rPr>
        <w:t xml:space="preserve">. </w:t>
      </w:r>
      <w:r w:rsidRPr="00DF4164">
        <w:t>A</w:t>
      </w:r>
      <w:r w:rsidRPr="00DF4164">
        <w:rPr>
          <w:rFonts w:cs="Mangal"/>
          <w:cs/>
        </w:rPr>
        <w:t>. (</w:t>
      </w:r>
      <w:r w:rsidRPr="00DF4164">
        <w:t>1999</w:t>
      </w:r>
      <w:r w:rsidRPr="00DF4164">
        <w:rPr>
          <w:rFonts w:cs="Mangal"/>
          <w:cs/>
        </w:rPr>
        <w:t xml:space="preserve">). </w:t>
      </w:r>
      <w:r w:rsidRPr="00DF4164">
        <w:t>Windborne displacements of desert locusts from Africa to the Caribbean and South America</w:t>
      </w:r>
      <w:r w:rsidRPr="00DF4164">
        <w:rPr>
          <w:rFonts w:cs="Mangal"/>
          <w:cs/>
        </w:rPr>
        <w:t xml:space="preserve">. </w:t>
      </w:r>
      <w:proofErr w:type="spellStart"/>
      <w:r w:rsidRPr="00DF4164">
        <w:rPr>
          <w:i/>
          <w:iCs/>
        </w:rPr>
        <w:t>Aerobiologia</w:t>
      </w:r>
      <w:proofErr w:type="spellEnd"/>
      <w:r w:rsidRPr="00DF4164">
        <w:rPr>
          <w:i/>
          <w:iCs/>
        </w:rPr>
        <w:t>, 15</w:t>
      </w:r>
      <w:r w:rsidRPr="00DF4164">
        <w:t>, 167</w:t>
      </w:r>
      <w:r w:rsidRPr="00DF4164">
        <w:rPr>
          <w:rFonts w:cs="Mangal"/>
          <w:cs/>
        </w:rPr>
        <w:t>–</w:t>
      </w:r>
      <w:r w:rsidRPr="00DF4164">
        <w:t>175</w:t>
      </w:r>
      <w:r w:rsidRPr="00DF4164">
        <w:rPr>
          <w:rFonts w:cs="Mangal"/>
          <w:cs/>
        </w:rPr>
        <w:t>.</w:t>
      </w:r>
    </w:p>
    <w:p w14:paraId="44E8CFBE" w14:textId="77777777" w:rsidR="000F0733" w:rsidRPr="00DF4164" w:rsidRDefault="000F0733" w:rsidP="00D17083">
      <w:pPr>
        <w:spacing w:before="60" w:after="60"/>
        <w:jc w:val="both"/>
      </w:pPr>
      <w:r w:rsidRPr="00DF4164">
        <w:t>Rouse, J</w:t>
      </w:r>
      <w:r w:rsidRPr="00DF4164">
        <w:rPr>
          <w:rFonts w:cs="Mangal"/>
          <w:cs/>
        </w:rPr>
        <w:t xml:space="preserve">. </w:t>
      </w:r>
      <w:r w:rsidRPr="00DF4164">
        <w:t>W</w:t>
      </w:r>
      <w:r w:rsidRPr="00DF4164">
        <w:rPr>
          <w:rFonts w:cs="Mangal"/>
          <w:cs/>
        </w:rPr>
        <w:t>.</w:t>
      </w:r>
      <w:r w:rsidRPr="00DF4164">
        <w:t>, Haas, R</w:t>
      </w:r>
      <w:r w:rsidRPr="00DF4164">
        <w:rPr>
          <w:rFonts w:cs="Mangal"/>
          <w:cs/>
        </w:rPr>
        <w:t xml:space="preserve">. </w:t>
      </w:r>
      <w:r w:rsidRPr="00DF4164">
        <w:t>H</w:t>
      </w:r>
      <w:r w:rsidRPr="00DF4164">
        <w:rPr>
          <w:rFonts w:cs="Mangal"/>
          <w:cs/>
        </w:rPr>
        <w:t>.</w:t>
      </w:r>
      <w:r w:rsidRPr="00DF4164">
        <w:t>, Schell, J</w:t>
      </w:r>
      <w:r w:rsidRPr="00DF4164">
        <w:rPr>
          <w:rFonts w:cs="Mangal"/>
          <w:cs/>
        </w:rPr>
        <w:t xml:space="preserve">. </w:t>
      </w:r>
      <w:r w:rsidRPr="00DF4164">
        <w:t>A</w:t>
      </w:r>
      <w:r w:rsidRPr="00DF4164">
        <w:rPr>
          <w:rFonts w:cs="Mangal"/>
          <w:cs/>
        </w:rPr>
        <w:t>.</w:t>
      </w:r>
      <w:r w:rsidRPr="00DF4164">
        <w:t>, Deering, D</w:t>
      </w:r>
      <w:r w:rsidRPr="00DF4164">
        <w:rPr>
          <w:rFonts w:cs="Mangal"/>
          <w:cs/>
        </w:rPr>
        <w:t>.</w:t>
      </w:r>
      <w:r w:rsidRPr="00DF4164">
        <w:t xml:space="preserve"> W</w:t>
      </w:r>
      <w:r w:rsidRPr="00DF4164">
        <w:rPr>
          <w:rFonts w:cs="Mangal"/>
          <w:cs/>
        </w:rPr>
        <w:t>.</w:t>
      </w:r>
      <w:r w:rsidRPr="00DF4164">
        <w:t>, and Harlan, J</w:t>
      </w:r>
      <w:r w:rsidRPr="00DF4164">
        <w:rPr>
          <w:rFonts w:cs="Mangal"/>
          <w:cs/>
        </w:rPr>
        <w:t xml:space="preserve">. </w:t>
      </w:r>
      <w:r w:rsidRPr="00DF4164">
        <w:t>C</w:t>
      </w:r>
      <w:r w:rsidRPr="00DF4164">
        <w:rPr>
          <w:rFonts w:cs="Mangal"/>
          <w:cs/>
        </w:rPr>
        <w:t>. (</w:t>
      </w:r>
      <w:r w:rsidRPr="00DF4164">
        <w:t>1974</w:t>
      </w:r>
      <w:r w:rsidRPr="00DF4164">
        <w:rPr>
          <w:rFonts w:cs="Mangal"/>
          <w:cs/>
        </w:rPr>
        <w:t xml:space="preserve">). </w:t>
      </w:r>
      <w:r w:rsidRPr="00DF4164">
        <w:t>Monitoring vegetation systems in the Great Plains with ERTS</w:t>
      </w:r>
      <w:r w:rsidRPr="00DF4164">
        <w:rPr>
          <w:rFonts w:cs="Mangal"/>
          <w:cs/>
        </w:rPr>
        <w:t xml:space="preserve">. </w:t>
      </w:r>
      <w:r w:rsidRPr="00DF4164">
        <w:rPr>
          <w:i/>
          <w:iCs/>
        </w:rPr>
        <w:t>NASA Special Publication</w:t>
      </w:r>
      <w:r w:rsidRPr="00DF4164">
        <w:t>, 351</w:t>
      </w:r>
      <w:r w:rsidRPr="00DF4164">
        <w:rPr>
          <w:rFonts w:cs="Mangal"/>
          <w:cs/>
        </w:rPr>
        <w:t>(</w:t>
      </w:r>
      <w:r w:rsidRPr="00DF4164">
        <w:t>1</w:t>
      </w:r>
      <w:r w:rsidRPr="00DF4164">
        <w:rPr>
          <w:rFonts w:cs="Mangal"/>
          <w:cs/>
        </w:rPr>
        <w:t>)</w:t>
      </w:r>
      <w:r w:rsidRPr="00DF4164">
        <w:t>, 309</w:t>
      </w:r>
      <w:r w:rsidRPr="00DF4164">
        <w:rPr>
          <w:rFonts w:cs="Mangal"/>
          <w:cs/>
        </w:rPr>
        <w:t>–</w:t>
      </w:r>
      <w:r w:rsidRPr="00DF4164">
        <w:t>317</w:t>
      </w:r>
      <w:r w:rsidRPr="00DF4164">
        <w:rPr>
          <w:rFonts w:cs="Mangal"/>
          <w:cs/>
        </w:rPr>
        <w:t>.</w:t>
      </w:r>
    </w:p>
    <w:p w14:paraId="3276984C" w14:textId="77777777" w:rsidR="000F0733" w:rsidRPr="002B1585" w:rsidRDefault="000F0733" w:rsidP="00D17083">
      <w:pPr>
        <w:spacing w:before="60" w:after="60"/>
        <w:jc w:val="both"/>
        <w:rPr>
          <w:lang w:val="es-US"/>
        </w:rPr>
      </w:pPr>
      <w:r w:rsidRPr="00DF4164">
        <w:t>Salih, A</w:t>
      </w:r>
      <w:r w:rsidRPr="00DF4164">
        <w:rPr>
          <w:rFonts w:cs="Mangal"/>
          <w:cs/>
        </w:rPr>
        <w:t xml:space="preserve">. </w:t>
      </w:r>
      <w:r w:rsidRPr="00DF4164">
        <w:t>A</w:t>
      </w:r>
      <w:r w:rsidRPr="00DF4164">
        <w:rPr>
          <w:rFonts w:cs="Mangal"/>
          <w:cs/>
        </w:rPr>
        <w:t>.</w:t>
      </w:r>
      <w:r w:rsidRPr="00DF4164">
        <w:t xml:space="preserve">, </w:t>
      </w:r>
      <w:proofErr w:type="spellStart"/>
      <w:r w:rsidRPr="00DF4164">
        <w:t>Baraibar</w:t>
      </w:r>
      <w:proofErr w:type="spellEnd"/>
      <w:r w:rsidRPr="00DF4164">
        <w:t>, M</w:t>
      </w:r>
      <w:r w:rsidRPr="00DF4164">
        <w:rPr>
          <w:rFonts w:cs="Mangal"/>
          <w:cs/>
        </w:rPr>
        <w:t>.</w:t>
      </w:r>
      <w:r w:rsidRPr="00DF4164">
        <w:t>, Mwangi, K</w:t>
      </w:r>
      <w:r w:rsidRPr="00DF4164">
        <w:rPr>
          <w:rFonts w:cs="Mangal"/>
          <w:cs/>
        </w:rPr>
        <w:t xml:space="preserve">. </w:t>
      </w:r>
      <w:r w:rsidRPr="00DF4164">
        <w:t>K</w:t>
      </w:r>
      <w:r w:rsidRPr="00DF4164">
        <w:rPr>
          <w:rFonts w:cs="Mangal"/>
          <w:cs/>
        </w:rPr>
        <w:t xml:space="preserve">. </w:t>
      </w:r>
      <w:r w:rsidRPr="00DF4164">
        <w:t>and Artan, G</w:t>
      </w:r>
      <w:r w:rsidRPr="00DF4164">
        <w:rPr>
          <w:rFonts w:cs="Mangal"/>
          <w:cs/>
        </w:rPr>
        <w:t>. (</w:t>
      </w:r>
      <w:r w:rsidRPr="00DF4164">
        <w:t>2020</w:t>
      </w:r>
      <w:r w:rsidRPr="00DF4164">
        <w:rPr>
          <w:rFonts w:cs="Mangal"/>
          <w:cs/>
        </w:rPr>
        <w:t xml:space="preserve">). </w:t>
      </w:r>
      <w:r w:rsidRPr="00DF4164">
        <w:t>Climate change and locust outbreak in East Africa</w:t>
      </w:r>
      <w:r w:rsidRPr="00DF4164">
        <w:rPr>
          <w:rFonts w:cs="Mangal"/>
          <w:cs/>
        </w:rPr>
        <w:t xml:space="preserve">. </w:t>
      </w:r>
      <w:r w:rsidRPr="002B1585">
        <w:rPr>
          <w:i/>
          <w:iCs/>
          <w:lang w:val="es-US"/>
        </w:rPr>
        <w:t>Nat</w:t>
      </w:r>
      <w:r w:rsidRPr="00DF4164">
        <w:rPr>
          <w:rFonts w:cs="Mangal"/>
          <w:i/>
          <w:iCs/>
          <w:cs/>
        </w:rPr>
        <w:t xml:space="preserve">. </w:t>
      </w:r>
      <w:r w:rsidRPr="002B1585">
        <w:rPr>
          <w:i/>
          <w:iCs/>
          <w:lang w:val="es-US"/>
        </w:rPr>
        <w:t>Clim</w:t>
      </w:r>
      <w:r w:rsidRPr="00DF4164">
        <w:rPr>
          <w:rFonts w:cs="Mangal"/>
          <w:i/>
          <w:iCs/>
          <w:cs/>
        </w:rPr>
        <w:t xml:space="preserve">. </w:t>
      </w:r>
      <w:r w:rsidRPr="002B1585">
        <w:rPr>
          <w:i/>
          <w:iCs/>
          <w:lang w:val="es-US"/>
        </w:rPr>
        <w:t>Chang</w:t>
      </w:r>
      <w:r w:rsidRPr="00DF4164">
        <w:rPr>
          <w:rFonts w:cs="Mangal"/>
          <w:cs/>
        </w:rPr>
        <w:t xml:space="preserve">. </w:t>
      </w:r>
      <w:r w:rsidRPr="002B1585">
        <w:rPr>
          <w:lang w:val="es-US"/>
        </w:rPr>
        <w:t>10</w:t>
      </w:r>
      <w:r w:rsidRPr="00DF4164">
        <w:rPr>
          <w:rFonts w:cs="Mangal"/>
          <w:cs/>
        </w:rPr>
        <w:t>(</w:t>
      </w:r>
      <w:r w:rsidRPr="002B1585">
        <w:rPr>
          <w:lang w:val="es-US"/>
        </w:rPr>
        <w:t>7</w:t>
      </w:r>
      <w:r w:rsidRPr="00DF4164">
        <w:rPr>
          <w:rFonts w:cs="Mangal"/>
          <w:cs/>
        </w:rPr>
        <w:t>):</w:t>
      </w:r>
      <w:r w:rsidRPr="002B1585">
        <w:rPr>
          <w:lang w:val="es-US"/>
        </w:rPr>
        <w:t xml:space="preserve"> 584</w:t>
      </w:r>
      <w:r w:rsidRPr="00DF4164">
        <w:rPr>
          <w:rFonts w:cs="Mangal"/>
          <w:cs/>
        </w:rPr>
        <w:t>–</w:t>
      </w:r>
      <w:r w:rsidRPr="002B1585">
        <w:rPr>
          <w:lang w:val="es-US"/>
        </w:rPr>
        <w:t>585</w:t>
      </w:r>
      <w:r w:rsidRPr="00DF4164">
        <w:rPr>
          <w:rFonts w:cs="Mangal"/>
          <w:cs/>
        </w:rPr>
        <w:t>.</w:t>
      </w:r>
    </w:p>
    <w:p w14:paraId="0ABD6125" w14:textId="77777777" w:rsidR="000F0733" w:rsidRPr="00DF4164" w:rsidRDefault="000F0733" w:rsidP="00D17083">
      <w:pPr>
        <w:spacing w:before="60" w:after="60"/>
        <w:jc w:val="both"/>
        <w:rPr>
          <w:rStyle w:val="Hyperlink"/>
        </w:rPr>
      </w:pPr>
      <w:r w:rsidRPr="002B1585">
        <w:rPr>
          <w:lang w:val="es-US"/>
        </w:rPr>
        <w:t>Sánchez</w:t>
      </w:r>
      <w:r w:rsidRPr="00DF4164">
        <w:rPr>
          <w:rFonts w:cs="Mangal"/>
          <w:cs/>
        </w:rPr>
        <w:t>-</w:t>
      </w:r>
      <w:r w:rsidRPr="002B1585">
        <w:rPr>
          <w:lang w:val="es-US"/>
        </w:rPr>
        <w:t>Zapata, J</w:t>
      </w:r>
      <w:r w:rsidRPr="00DF4164">
        <w:rPr>
          <w:rFonts w:cs="Mangal"/>
          <w:cs/>
        </w:rPr>
        <w:t xml:space="preserve">. </w:t>
      </w:r>
      <w:r w:rsidRPr="002B1585">
        <w:rPr>
          <w:lang w:val="es-US"/>
        </w:rPr>
        <w:t>A</w:t>
      </w:r>
      <w:r w:rsidRPr="00DF4164">
        <w:rPr>
          <w:rFonts w:cs="Mangal"/>
          <w:cs/>
        </w:rPr>
        <w:t>.</w:t>
      </w:r>
      <w:r w:rsidRPr="002B1585">
        <w:rPr>
          <w:lang w:val="es-US"/>
        </w:rPr>
        <w:t xml:space="preserve">, </w:t>
      </w:r>
      <w:proofErr w:type="spellStart"/>
      <w:r w:rsidRPr="002B1585">
        <w:rPr>
          <w:lang w:val="es-US"/>
        </w:rPr>
        <w:t>Donázar</w:t>
      </w:r>
      <w:proofErr w:type="spellEnd"/>
      <w:r w:rsidRPr="002B1585">
        <w:rPr>
          <w:lang w:val="es-US"/>
        </w:rPr>
        <w:t>, J</w:t>
      </w:r>
      <w:r w:rsidRPr="00DF4164">
        <w:rPr>
          <w:rFonts w:cs="Mangal"/>
          <w:cs/>
        </w:rPr>
        <w:t xml:space="preserve">. </w:t>
      </w:r>
      <w:r w:rsidRPr="002B1585">
        <w:rPr>
          <w:lang w:val="es-US"/>
        </w:rPr>
        <w:t>A</w:t>
      </w:r>
      <w:r w:rsidRPr="00DF4164">
        <w:rPr>
          <w:rFonts w:cs="Mangal"/>
          <w:cs/>
        </w:rPr>
        <w:t>.</w:t>
      </w:r>
      <w:r w:rsidRPr="002B1585">
        <w:rPr>
          <w:lang w:val="es-US"/>
        </w:rPr>
        <w:t>, Delgado, A</w:t>
      </w:r>
      <w:r w:rsidRPr="00DF4164">
        <w:rPr>
          <w:rFonts w:cs="Mangal"/>
          <w:cs/>
        </w:rPr>
        <w:t>.</w:t>
      </w:r>
      <w:r w:rsidRPr="002B1585">
        <w:rPr>
          <w:lang w:val="es-US"/>
        </w:rPr>
        <w:t>, Forero, M</w:t>
      </w:r>
      <w:r w:rsidRPr="00DF4164">
        <w:rPr>
          <w:rFonts w:cs="Mangal"/>
          <w:cs/>
        </w:rPr>
        <w:t xml:space="preserve">. </w:t>
      </w:r>
      <w:r w:rsidRPr="002B1585">
        <w:rPr>
          <w:lang w:val="es-US"/>
        </w:rPr>
        <w:t>G</w:t>
      </w:r>
      <w:r w:rsidRPr="00DF4164">
        <w:rPr>
          <w:rFonts w:cs="Mangal"/>
          <w:cs/>
        </w:rPr>
        <w:t>.</w:t>
      </w:r>
      <w:r w:rsidRPr="002B1585">
        <w:rPr>
          <w:lang w:val="es-US"/>
        </w:rPr>
        <w:t>, Ceballos, O</w:t>
      </w:r>
      <w:r w:rsidRPr="00DF4164">
        <w:rPr>
          <w:rFonts w:cs="Mangal"/>
          <w:cs/>
        </w:rPr>
        <w:t>.</w:t>
      </w:r>
      <w:r w:rsidRPr="002B1585">
        <w:rPr>
          <w:lang w:val="es-US"/>
        </w:rPr>
        <w:t>, and Hiraldo, F</w:t>
      </w:r>
      <w:r w:rsidRPr="00DF4164">
        <w:rPr>
          <w:rFonts w:cs="Mangal"/>
          <w:cs/>
        </w:rPr>
        <w:t>. (</w:t>
      </w:r>
      <w:r w:rsidRPr="002B1585">
        <w:rPr>
          <w:lang w:val="es-US"/>
        </w:rPr>
        <w:t>2007</w:t>
      </w:r>
      <w:r w:rsidRPr="00DF4164">
        <w:rPr>
          <w:rFonts w:cs="Mangal"/>
          <w:cs/>
        </w:rPr>
        <w:t xml:space="preserve">). </w:t>
      </w:r>
      <w:r w:rsidRPr="00DF4164">
        <w:t>Desert locust outbreaks in the Sahel</w:t>
      </w:r>
      <w:r w:rsidRPr="00DF4164">
        <w:rPr>
          <w:rFonts w:cs="Mangal"/>
          <w:cs/>
        </w:rPr>
        <w:t xml:space="preserve">: </w:t>
      </w:r>
      <w:r w:rsidRPr="00DF4164">
        <w:t>Resource competition, predation and ecological effects of pest control</w:t>
      </w:r>
      <w:r w:rsidRPr="00DF4164">
        <w:rPr>
          <w:rFonts w:cs="Mangal"/>
          <w:cs/>
        </w:rPr>
        <w:t xml:space="preserve">. </w:t>
      </w:r>
      <w:r w:rsidRPr="00DF4164">
        <w:rPr>
          <w:i/>
          <w:iCs/>
        </w:rPr>
        <w:t>Journal of Applied Ecology</w:t>
      </w:r>
      <w:r w:rsidRPr="00DF4164">
        <w:t>, 44</w:t>
      </w:r>
      <w:r w:rsidRPr="00DF4164">
        <w:rPr>
          <w:rFonts w:cs="Mangal"/>
          <w:cs/>
        </w:rPr>
        <w:t>(</w:t>
      </w:r>
      <w:r w:rsidRPr="00DF4164">
        <w:t>2</w:t>
      </w:r>
      <w:r w:rsidRPr="00DF4164">
        <w:rPr>
          <w:rFonts w:cs="Mangal"/>
          <w:cs/>
        </w:rPr>
        <w:t>)</w:t>
      </w:r>
      <w:r w:rsidRPr="00DF4164">
        <w:t>, 323</w:t>
      </w:r>
      <w:r w:rsidRPr="00DF4164">
        <w:rPr>
          <w:rFonts w:cs="Mangal"/>
          <w:cs/>
        </w:rPr>
        <w:t>–</w:t>
      </w:r>
      <w:r w:rsidRPr="00DF4164">
        <w:t>329</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2664</w:t>
      </w:r>
      <w:r w:rsidRPr="00DF4164">
        <w:rPr>
          <w:rStyle w:val="Hyperlink"/>
          <w:rFonts w:cs="Mangal"/>
          <w:cs/>
        </w:rPr>
        <w:t>.</w:t>
      </w:r>
      <w:r w:rsidRPr="00DF4164">
        <w:rPr>
          <w:rStyle w:val="Hyperlink"/>
        </w:rPr>
        <w:t>2007</w:t>
      </w:r>
      <w:r w:rsidRPr="00DF4164">
        <w:rPr>
          <w:rStyle w:val="Hyperlink"/>
          <w:rFonts w:cs="Mangal"/>
          <w:cs/>
        </w:rPr>
        <w:t>.</w:t>
      </w:r>
      <w:r w:rsidRPr="00DF4164">
        <w:rPr>
          <w:rStyle w:val="Hyperlink"/>
        </w:rPr>
        <w:t>01279</w:t>
      </w:r>
      <w:r w:rsidRPr="00DF4164">
        <w:rPr>
          <w:rStyle w:val="Hyperlink"/>
          <w:rFonts w:cs="Mangal"/>
          <w:cs/>
        </w:rPr>
        <w:t>.</w:t>
      </w:r>
      <w:r w:rsidRPr="00DF4164">
        <w:rPr>
          <w:rStyle w:val="Hyperlink"/>
        </w:rPr>
        <w:t>x</w:t>
      </w:r>
    </w:p>
    <w:p w14:paraId="1E449180" w14:textId="6637DAAA" w:rsidR="000F0733" w:rsidRPr="00DF4164" w:rsidRDefault="000F0733" w:rsidP="00D17083">
      <w:pPr>
        <w:spacing w:before="60" w:after="60"/>
        <w:jc w:val="both"/>
      </w:pPr>
      <w:r w:rsidRPr="00DF4164">
        <w:t>Sen, A</w:t>
      </w:r>
      <w:r w:rsidRPr="00DF4164">
        <w:rPr>
          <w:rFonts w:cs="Mangal"/>
          <w:cs/>
        </w:rPr>
        <w:t xml:space="preserve">. </w:t>
      </w:r>
      <w:r w:rsidRPr="00DF4164">
        <w:t>K</w:t>
      </w:r>
      <w:r w:rsidRPr="00DF4164">
        <w:rPr>
          <w:rFonts w:cs="Mangal"/>
          <w:cs/>
        </w:rPr>
        <w:t>.</w:t>
      </w:r>
      <w:r w:rsidRPr="00DF4164">
        <w:t>, and Gupta, K</w:t>
      </w:r>
      <w:r w:rsidRPr="00DF4164">
        <w:rPr>
          <w:rFonts w:cs="Mangal"/>
          <w:cs/>
        </w:rPr>
        <w:t xml:space="preserve">. </w:t>
      </w:r>
      <w:r w:rsidRPr="00DF4164">
        <w:t>N</w:t>
      </w:r>
      <w:r w:rsidRPr="00DF4164">
        <w:rPr>
          <w:rFonts w:cs="Mangal"/>
          <w:cs/>
        </w:rPr>
        <w:t>. (</w:t>
      </w:r>
      <w:r w:rsidRPr="00DF4164">
        <w:t>1982</w:t>
      </w:r>
      <w:r w:rsidRPr="00DF4164">
        <w:rPr>
          <w:rFonts w:cs="Mangal"/>
          <w:cs/>
        </w:rPr>
        <w:t xml:space="preserve">). </w:t>
      </w:r>
      <w:proofErr w:type="spellStart"/>
      <w:r w:rsidRPr="00DF4164">
        <w:t>Agro</w:t>
      </w:r>
      <w:proofErr w:type="spellEnd"/>
      <w:r w:rsidRPr="00DF4164">
        <w:rPr>
          <w:rFonts w:cs="Mangal"/>
          <w:cs/>
        </w:rPr>
        <w:t>-</w:t>
      </w:r>
      <w:r w:rsidRPr="00DF4164">
        <w:t>ecological regions of western Rajasthan</w:t>
      </w:r>
      <w:r w:rsidRPr="00DF4164">
        <w:rPr>
          <w:rFonts w:cs="Mangal"/>
          <w:cs/>
        </w:rPr>
        <w:t xml:space="preserve">. </w:t>
      </w:r>
      <w:r w:rsidRPr="00DF4164">
        <w:rPr>
          <w:i/>
          <w:iCs/>
        </w:rPr>
        <w:t>Journal of Arid Environments</w:t>
      </w:r>
      <w:r w:rsidRPr="00DF4164">
        <w:t>, 5</w:t>
      </w:r>
      <w:r w:rsidRPr="00DF4164">
        <w:rPr>
          <w:rFonts w:cs="Mangal"/>
          <w:cs/>
        </w:rPr>
        <w:t>(</w:t>
      </w:r>
      <w:r w:rsidRPr="00DF4164">
        <w:t>3</w:t>
      </w:r>
      <w:r w:rsidRPr="00DF4164">
        <w:rPr>
          <w:rFonts w:cs="Mangal"/>
          <w:cs/>
        </w:rPr>
        <w:t>)</w:t>
      </w:r>
      <w:r w:rsidRPr="00DF4164">
        <w:t>, 221</w:t>
      </w:r>
      <w:r w:rsidRPr="00DF4164">
        <w:rPr>
          <w:rFonts w:cs="Mangal"/>
          <w:cs/>
        </w:rPr>
        <w:t>–</w:t>
      </w:r>
      <w:r w:rsidRPr="00DF4164">
        <w:t>234</w:t>
      </w:r>
      <w:r w:rsidRPr="00DF4164">
        <w:rPr>
          <w:rFonts w:cs="Mangal"/>
          <w:cs/>
        </w:rPr>
        <w:t>.</w:t>
      </w:r>
    </w:p>
    <w:p w14:paraId="1B90D44D" w14:textId="77777777" w:rsidR="007A51F1" w:rsidRPr="00DF4164" w:rsidRDefault="007A51F1" w:rsidP="00D17083">
      <w:pPr>
        <w:shd w:val="clear" w:color="auto" w:fill="FCFCFC"/>
        <w:spacing w:before="60" w:after="60"/>
        <w:jc w:val="both"/>
        <w:outlineLvl w:val="0"/>
      </w:pPr>
      <w:r w:rsidRPr="00DF4164">
        <w:t>Shannon, C</w:t>
      </w:r>
      <w:r w:rsidRPr="00DF4164">
        <w:rPr>
          <w:rFonts w:cs="Mangal"/>
          <w:cs/>
        </w:rPr>
        <w:t xml:space="preserve">. </w:t>
      </w:r>
      <w:r w:rsidRPr="00DF4164">
        <w:t>E</w:t>
      </w:r>
      <w:r w:rsidRPr="00DF4164">
        <w:rPr>
          <w:rFonts w:cs="Mangal"/>
          <w:cs/>
        </w:rPr>
        <w:t>. (</w:t>
      </w:r>
      <w:r w:rsidRPr="00DF4164">
        <w:t>1948</w:t>
      </w:r>
      <w:r w:rsidRPr="00DF4164">
        <w:rPr>
          <w:rFonts w:cs="Mangal"/>
          <w:cs/>
        </w:rPr>
        <w:t xml:space="preserve">). </w:t>
      </w:r>
      <w:r w:rsidRPr="00DF4164">
        <w:t>A mathematical theory of communication</w:t>
      </w:r>
      <w:r w:rsidRPr="00DF4164">
        <w:rPr>
          <w:rFonts w:cs="Mangal"/>
          <w:cs/>
        </w:rPr>
        <w:t xml:space="preserve">. </w:t>
      </w:r>
      <w:r w:rsidRPr="00DF4164">
        <w:rPr>
          <w:i/>
          <w:iCs/>
        </w:rPr>
        <w:t>Bell System Technical Journal</w:t>
      </w:r>
      <w:r w:rsidRPr="00DF4164">
        <w:t>, 27</w:t>
      </w:r>
      <w:r w:rsidRPr="00DF4164">
        <w:rPr>
          <w:rFonts w:cs="Mangal"/>
          <w:cs/>
        </w:rPr>
        <w:t>(</w:t>
      </w:r>
      <w:r w:rsidRPr="00DF4164">
        <w:t>3</w:t>
      </w:r>
      <w:r w:rsidRPr="00DF4164">
        <w:rPr>
          <w:rFonts w:cs="Mangal"/>
          <w:cs/>
        </w:rPr>
        <w:t>)</w:t>
      </w:r>
      <w:r w:rsidRPr="00DF4164">
        <w:t>, 379</w:t>
      </w:r>
      <w:r w:rsidRPr="00DF4164">
        <w:rPr>
          <w:rFonts w:cs="Mangal"/>
          <w:cs/>
        </w:rPr>
        <w:t>–</w:t>
      </w:r>
      <w:r w:rsidRPr="00DF4164">
        <w:t>423</w:t>
      </w:r>
      <w:r w:rsidRPr="00DF4164">
        <w:rPr>
          <w:rFonts w:cs="Mangal"/>
          <w:cs/>
        </w:rPr>
        <w:t xml:space="preserve">. </w:t>
      </w:r>
      <w:hyperlink r:id="rId60" w:history="1">
        <w:r w:rsidRPr="00DF4164">
          <w:rPr>
            <w:rStyle w:val="Hyperlink"/>
            <w:shd w:val="clear" w:color="auto" w:fill="FFFFFF"/>
          </w:rPr>
          <w:t>https</w:t>
        </w:r>
        <w:r w:rsidRPr="00DF4164">
          <w:rPr>
            <w:rStyle w:val="Hyperlink"/>
            <w:rFonts w:cs="Mangal"/>
            <w:shd w:val="clear" w:color="auto" w:fill="FFFFFF"/>
            <w:cs/>
          </w:rPr>
          <w:t>://</w:t>
        </w:r>
        <w:proofErr w:type="spellStart"/>
        <w:r w:rsidRPr="00DF4164">
          <w:rPr>
            <w:rStyle w:val="Hyperlink"/>
            <w:shd w:val="clear" w:color="auto" w:fill="FFFFFF"/>
          </w:rPr>
          <w:t>doi</w:t>
        </w:r>
        <w:proofErr w:type="spellEnd"/>
        <w:r w:rsidRPr="00DF4164">
          <w:rPr>
            <w:rStyle w:val="Hyperlink"/>
            <w:rFonts w:cs="Mangal"/>
            <w:shd w:val="clear" w:color="auto" w:fill="FFFFFF"/>
            <w:cs/>
          </w:rPr>
          <w:t>.</w:t>
        </w:r>
        <w:r w:rsidRPr="00DF4164">
          <w:rPr>
            <w:rStyle w:val="Hyperlink"/>
            <w:shd w:val="clear" w:color="auto" w:fill="FFFFFF"/>
          </w:rPr>
          <w:t>org</w:t>
        </w:r>
        <w:r w:rsidRPr="00DF4164">
          <w:rPr>
            <w:rStyle w:val="Hyperlink"/>
            <w:rFonts w:cs="Mangal"/>
            <w:shd w:val="clear" w:color="auto" w:fill="FFFFFF"/>
            <w:cs/>
          </w:rPr>
          <w:t>/</w:t>
        </w:r>
        <w:r w:rsidRPr="00DF4164">
          <w:rPr>
            <w:rStyle w:val="Hyperlink"/>
            <w:shd w:val="clear" w:color="auto" w:fill="FFFFFF"/>
          </w:rPr>
          <w:t>10</w:t>
        </w:r>
        <w:r w:rsidRPr="00DF4164">
          <w:rPr>
            <w:rStyle w:val="Hyperlink"/>
            <w:rFonts w:cs="Mangal"/>
            <w:shd w:val="clear" w:color="auto" w:fill="FFFFFF"/>
            <w:cs/>
          </w:rPr>
          <w:t>.</w:t>
        </w:r>
        <w:r w:rsidRPr="00DF4164">
          <w:rPr>
            <w:rStyle w:val="Hyperlink"/>
            <w:shd w:val="clear" w:color="auto" w:fill="FFFFFF"/>
          </w:rPr>
          <w:t>1002</w:t>
        </w:r>
        <w:r w:rsidRPr="00DF4164">
          <w:rPr>
            <w:rStyle w:val="Hyperlink"/>
            <w:rFonts w:cs="Mangal"/>
            <w:shd w:val="clear" w:color="auto" w:fill="FFFFFF"/>
            <w:cs/>
          </w:rPr>
          <w:t>/</w:t>
        </w:r>
        <w:r w:rsidRPr="00DF4164">
          <w:rPr>
            <w:rStyle w:val="Hyperlink"/>
            <w:shd w:val="clear" w:color="auto" w:fill="FFFFFF"/>
          </w:rPr>
          <w:t>j</w:t>
        </w:r>
        <w:r w:rsidRPr="00DF4164">
          <w:rPr>
            <w:rStyle w:val="Hyperlink"/>
            <w:rFonts w:cs="Mangal"/>
            <w:shd w:val="clear" w:color="auto" w:fill="FFFFFF"/>
            <w:cs/>
          </w:rPr>
          <w:t>.</w:t>
        </w:r>
        <w:r w:rsidRPr="00DF4164">
          <w:rPr>
            <w:rStyle w:val="Hyperlink"/>
            <w:shd w:val="clear" w:color="auto" w:fill="FFFFFF"/>
          </w:rPr>
          <w:t>1538</w:t>
        </w:r>
        <w:r w:rsidRPr="00DF4164">
          <w:rPr>
            <w:rStyle w:val="Hyperlink"/>
            <w:rFonts w:cs="Mangal"/>
            <w:shd w:val="clear" w:color="auto" w:fill="FFFFFF"/>
            <w:cs/>
          </w:rPr>
          <w:t>-</w:t>
        </w:r>
        <w:r w:rsidRPr="00DF4164">
          <w:rPr>
            <w:rStyle w:val="Hyperlink"/>
            <w:shd w:val="clear" w:color="auto" w:fill="FFFFFF"/>
          </w:rPr>
          <w:t>7305</w:t>
        </w:r>
        <w:r w:rsidRPr="00DF4164">
          <w:rPr>
            <w:rStyle w:val="Hyperlink"/>
            <w:rFonts w:cs="Mangal"/>
            <w:shd w:val="clear" w:color="auto" w:fill="FFFFFF"/>
            <w:cs/>
          </w:rPr>
          <w:t>.</w:t>
        </w:r>
        <w:r w:rsidRPr="00DF4164">
          <w:rPr>
            <w:rStyle w:val="Hyperlink"/>
            <w:shd w:val="clear" w:color="auto" w:fill="FFFFFF"/>
          </w:rPr>
          <w:t>1948</w:t>
        </w:r>
        <w:r w:rsidRPr="00DF4164">
          <w:rPr>
            <w:rStyle w:val="Hyperlink"/>
            <w:rFonts w:cs="Mangal"/>
            <w:shd w:val="clear" w:color="auto" w:fill="FFFFFF"/>
            <w:cs/>
          </w:rPr>
          <w:t>.</w:t>
        </w:r>
        <w:r w:rsidRPr="00DF4164">
          <w:rPr>
            <w:rStyle w:val="Hyperlink"/>
            <w:shd w:val="clear" w:color="auto" w:fill="FFFFFF"/>
          </w:rPr>
          <w:t>tb01338</w:t>
        </w:r>
        <w:r w:rsidRPr="00DF4164">
          <w:rPr>
            <w:rStyle w:val="Hyperlink"/>
            <w:rFonts w:cs="Mangal"/>
            <w:shd w:val="clear" w:color="auto" w:fill="FFFFFF"/>
            <w:cs/>
          </w:rPr>
          <w:t>.</w:t>
        </w:r>
        <w:r w:rsidRPr="00DF4164">
          <w:rPr>
            <w:rStyle w:val="Hyperlink"/>
            <w:shd w:val="clear" w:color="auto" w:fill="FFFFFF"/>
          </w:rPr>
          <w:t>x</w:t>
        </w:r>
      </w:hyperlink>
    </w:p>
    <w:p w14:paraId="478E92CC" w14:textId="77777777" w:rsidR="000F0733" w:rsidRPr="00DF4164" w:rsidRDefault="000F0733" w:rsidP="00D17083">
      <w:pPr>
        <w:spacing w:before="60" w:after="60"/>
        <w:jc w:val="both"/>
        <w:rPr>
          <w:rStyle w:val="Hyperlink"/>
        </w:rPr>
      </w:pPr>
      <w:r w:rsidRPr="00DF4164">
        <w:rPr>
          <w:color w:val="222222"/>
          <w:shd w:val="clear" w:color="auto" w:fill="FFFFFF"/>
        </w:rPr>
        <w:t>Sharma, K</w:t>
      </w:r>
      <w:r w:rsidRPr="00DF4164">
        <w:rPr>
          <w:rFonts w:cs="Mangal"/>
          <w:color w:val="222222"/>
          <w:shd w:val="clear" w:color="auto" w:fill="FFFFFF"/>
          <w:cs/>
        </w:rPr>
        <w:t>.</w:t>
      </w:r>
      <w:r w:rsidRPr="00DF4164">
        <w:rPr>
          <w:color w:val="222222"/>
          <w:shd w:val="clear" w:color="auto" w:fill="FFFFFF"/>
        </w:rPr>
        <w:t>K</w:t>
      </w:r>
      <w:r w:rsidRPr="00DF4164">
        <w:rPr>
          <w:rFonts w:cs="Mangal"/>
          <w:color w:val="222222"/>
          <w:shd w:val="clear" w:color="auto" w:fill="FFFFFF"/>
          <w:cs/>
        </w:rPr>
        <w:t>.</w:t>
      </w:r>
      <w:r w:rsidRPr="00DF4164">
        <w:rPr>
          <w:color w:val="222222"/>
          <w:shd w:val="clear" w:color="auto" w:fill="FFFFFF"/>
        </w:rPr>
        <w:t>, and Mehra, S</w:t>
      </w:r>
      <w:r w:rsidRPr="00DF4164">
        <w:rPr>
          <w:rFonts w:cs="Mangal"/>
          <w:color w:val="222222"/>
          <w:shd w:val="clear" w:color="auto" w:fill="FFFFFF"/>
          <w:cs/>
        </w:rPr>
        <w:t>.</w:t>
      </w:r>
      <w:r w:rsidRPr="00DF4164">
        <w:rPr>
          <w:color w:val="222222"/>
          <w:shd w:val="clear" w:color="auto" w:fill="FFFFFF"/>
        </w:rPr>
        <w:t>P</w:t>
      </w:r>
      <w:r w:rsidRPr="00DF4164">
        <w:rPr>
          <w:rFonts w:cs="Mangal"/>
          <w:color w:val="222222"/>
          <w:shd w:val="clear" w:color="auto" w:fill="FFFFFF"/>
          <w:cs/>
        </w:rPr>
        <w:t>. (</w:t>
      </w:r>
      <w:r w:rsidRPr="00DF4164">
        <w:rPr>
          <w:color w:val="222222"/>
          <w:shd w:val="clear" w:color="auto" w:fill="FFFFFF"/>
        </w:rPr>
        <w:t>2009</w:t>
      </w:r>
      <w:r w:rsidRPr="00DF4164">
        <w:rPr>
          <w:rFonts w:cs="Mangal"/>
          <w:color w:val="222222"/>
          <w:shd w:val="clear" w:color="auto" w:fill="FFFFFF"/>
          <w:cs/>
        </w:rPr>
        <w:t xml:space="preserve">). </w:t>
      </w:r>
      <w:r w:rsidRPr="00DF4164">
        <w:rPr>
          <w:color w:val="222222"/>
          <w:shd w:val="clear" w:color="auto" w:fill="FFFFFF"/>
        </w:rPr>
        <w:t xml:space="preserve">The Thar of Rajasthan </w:t>
      </w:r>
      <w:r w:rsidRPr="00DF4164">
        <w:rPr>
          <w:rFonts w:cs="Mangal"/>
          <w:color w:val="222222"/>
          <w:shd w:val="clear" w:color="auto" w:fill="FFFFFF"/>
          <w:cs/>
        </w:rPr>
        <w:t>(</w:t>
      </w:r>
      <w:r w:rsidRPr="00DF4164">
        <w:rPr>
          <w:color w:val="222222"/>
          <w:shd w:val="clear" w:color="auto" w:fill="FFFFFF"/>
        </w:rPr>
        <w:t>India</w:t>
      </w:r>
      <w:r w:rsidRPr="00DF4164">
        <w:rPr>
          <w:rFonts w:cs="Mangal"/>
          <w:color w:val="222222"/>
          <w:shd w:val="clear" w:color="auto" w:fill="FFFFFF"/>
          <w:cs/>
        </w:rPr>
        <w:t xml:space="preserve">): </w:t>
      </w:r>
      <w:r w:rsidRPr="00DF4164">
        <w:rPr>
          <w:color w:val="222222"/>
          <w:shd w:val="clear" w:color="auto" w:fill="FFFFFF"/>
        </w:rPr>
        <w:t>Ecology and Conservation of a Desert Ecosystem</w:t>
      </w:r>
      <w:r w:rsidRPr="00DF4164">
        <w:rPr>
          <w:rFonts w:cs="Mangal"/>
          <w:color w:val="222222"/>
          <w:shd w:val="clear" w:color="auto" w:fill="FFFFFF"/>
          <w:cs/>
        </w:rPr>
        <w:t xml:space="preserve">. </w:t>
      </w:r>
      <w:r w:rsidRPr="00DF4164">
        <w:rPr>
          <w:color w:val="222222"/>
          <w:shd w:val="clear" w:color="auto" w:fill="FFFFFF"/>
        </w:rPr>
        <w:t>In</w:t>
      </w:r>
      <w:r w:rsidRPr="00DF4164">
        <w:rPr>
          <w:rFonts w:cs="Mangal"/>
          <w:color w:val="222222"/>
          <w:shd w:val="clear" w:color="auto" w:fill="FFFFFF"/>
          <w:cs/>
        </w:rPr>
        <w:t xml:space="preserve">: </w:t>
      </w:r>
      <w:proofErr w:type="spellStart"/>
      <w:r w:rsidRPr="00DF4164">
        <w:rPr>
          <w:color w:val="222222"/>
          <w:shd w:val="clear" w:color="auto" w:fill="FFFFFF"/>
        </w:rPr>
        <w:t>Sivaperuman</w:t>
      </w:r>
      <w:proofErr w:type="spellEnd"/>
      <w:r w:rsidRPr="00DF4164">
        <w:rPr>
          <w:color w:val="222222"/>
          <w:shd w:val="clear" w:color="auto" w:fill="FFFFFF"/>
        </w:rPr>
        <w:t>, C</w:t>
      </w:r>
      <w:r w:rsidRPr="00DF4164">
        <w:rPr>
          <w:rFonts w:cs="Mangal"/>
          <w:color w:val="222222"/>
          <w:shd w:val="clear" w:color="auto" w:fill="FFFFFF"/>
          <w:cs/>
        </w:rPr>
        <w:t>.</w:t>
      </w:r>
      <w:r w:rsidRPr="00DF4164">
        <w:rPr>
          <w:color w:val="222222"/>
          <w:shd w:val="clear" w:color="auto" w:fill="FFFFFF"/>
        </w:rPr>
        <w:t>, Baqri, Q</w:t>
      </w:r>
      <w:r w:rsidRPr="00DF4164">
        <w:rPr>
          <w:rFonts w:cs="Mangal"/>
          <w:color w:val="222222"/>
          <w:shd w:val="clear" w:color="auto" w:fill="FFFFFF"/>
          <w:cs/>
        </w:rPr>
        <w:t>.</w:t>
      </w:r>
      <w:r w:rsidRPr="00DF4164">
        <w:rPr>
          <w:color w:val="222222"/>
          <w:shd w:val="clear" w:color="auto" w:fill="FFFFFF"/>
        </w:rPr>
        <w:t>H</w:t>
      </w:r>
      <w:r w:rsidRPr="00DF4164">
        <w:rPr>
          <w:rFonts w:cs="Mangal"/>
          <w:color w:val="222222"/>
          <w:shd w:val="clear" w:color="auto" w:fill="FFFFFF"/>
          <w:cs/>
        </w:rPr>
        <w:t>.</w:t>
      </w:r>
      <w:r w:rsidRPr="00DF4164">
        <w:rPr>
          <w:color w:val="222222"/>
          <w:shd w:val="clear" w:color="auto" w:fill="FFFFFF"/>
        </w:rPr>
        <w:t>, Ramaswamy, G</w:t>
      </w:r>
      <w:r w:rsidRPr="00DF4164">
        <w:rPr>
          <w:rFonts w:cs="Mangal"/>
          <w:color w:val="222222"/>
          <w:shd w:val="clear" w:color="auto" w:fill="FFFFFF"/>
          <w:cs/>
        </w:rPr>
        <w:t>.</w:t>
      </w:r>
      <w:r w:rsidRPr="00DF4164">
        <w:rPr>
          <w:color w:val="222222"/>
          <w:shd w:val="clear" w:color="auto" w:fill="FFFFFF"/>
        </w:rPr>
        <w:t>, Naseema, M</w:t>
      </w:r>
      <w:r w:rsidRPr="00DF4164">
        <w:rPr>
          <w:rFonts w:cs="Mangal"/>
          <w:color w:val="222222"/>
          <w:shd w:val="clear" w:color="auto" w:fill="FFFFFF"/>
          <w:cs/>
        </w:rPr>
        <w:t>. (</w:t>
      </w:r>
      <w:r w:rsidRPr="00DF4164">
        <w:rPr>
          <w:color w:val="222222"/>
          <w:shd w:val="clear" w:color="auto" w:fill="FFFFFF"/>
        </w:rPr>
        <w:t>eds</w:t>
      </w:r>
      <w:r w:rsidRPr="00DF4164">
        <w:rPr>
          <w:rFonts w:cs="Mangal"/>
          <w:color w:val="222222"/>
          <w:shd w:val="clear" w:color="auto" w:fill="FFFFFF"/>
          <w:cs/>
        </w:rPr>
        <w:t xml:space="preserve">) </w:t>
      </w:r>
      <w:r w:rsidRPr="00DF4164">
        <w:rPr>
          <w:color w:val="222222"/>
          <w:shd w:val="clear" w:color="auto" w:fill="FFFFFF"/>
        </w:rPr>
        <w:t>Faunal Ecology and Conservation of the Great Indian Desert</w:t>
      </w:r>
      <w:r w:rsidRPr="00DF4164">
        <w:rPr>
          <w:rFonts w:cs="Mangal"/>
          <w:color w:val="222222"/>
          <w:shd w:val="clear" w:color="auto" w:fill="FFFFFF"/>
          <w:cs/>
        </w:rPr>
        <w:t xml:space="preserve">. </w:t>
      </w:r>
      <w:r w:rsidRPr="00DF4164">
        <w:rPr>
          <w:color w:val="222222"/>
          <w:shd w:val="clear" w:color="auto" w:fill="FFFFFF"/>
        </w:rPr>
        <w:t>Springer, Berlin, Heidelberg</w:t>
      </w:r>
      <w:r w:rsidRPr="00DF4164">
        <w:rPr>
          <w:rFonts w:cs="Mangal"/>
          <w:color w:val="222222"/>
          <w:shd w:val="clear" w:color="auto" w:fill="FFFFFF"/>
          <w:cs/>
        </w:rPr>
        <w:t xml:space="preserve">. </w:t>
      </w:r>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1007</w:t>
      </w:r>
      <w:r w:rsidRPr="00DF4164">
        <w:rPr>
          <w:rStyle w:val="Hyperlink"/>
          <w:rFonts w:cs="Mangal"/>
          <w:cs/>
        </w:rPr>
        <w:t>/</w:t>
      </w:r>
      <w:r w:rsidRPr="00DF4164">
        <w:rPr>
          <w:rStyle w:val="Hyperlink"/>
        </w:rPr>
        <w:t>978</w:t>
      </w:r>
      <w:r w:rsidRPr="00DF4164">
        <w:rPr>
          <w:rStyle w:val="Hyperlink"/>
          <w:rFonts w:cs="Mangal"/>
          <w:cs/>
        </w:rPr>
        <w:t>-</w:t>
      </w:r>
      <w:r w:rsidRPr="00DF4164">
        <w:rPr>
          <w:rStyle w:val="Hyperlink"/>
        </w:rPr>
        <w:t>3</w:t>
      </w:r>
      <w:r w:rsidRPr="00DF4164">
        <w:rPr>
          <w:rStyle w:val="Hyperlink"/>
          <w:rFonts w:cs="Mangal"/>
          <w:cs/>
        </w:rPr>
        <w:t>-</w:t>
      </w:r>
      <w:r w:rsidRPr="00DF4164">
        <w:rPr>
          <w:rStyle w:val="Hyperlink"/>
        </w:rPr>
        <w:t>540</w:t>
      </w:r>
      <w:r w:rsidRPr="00DF4164">
        <w:rPr>
          <w:rStyle w:val="Hyperlink"/>
          <w:rFonts w:cs="Mangal"/>
          <w:cs/>
        </w:rPr>
        <w:t>-</w:t>
      </w:r>
      <w:r w:rsidRPr="00DF4164">
        <w:rPr>
          <w:rStyle w:val="Hyperlink"/>
        </w:rPr>
        <w:t>87409</w:t>
      </w:r>
      <w:r w:rsidRPr="00DF4164">
        <w:rPr>
          <w:rStyle w:val="Hyperlink"/>
          <w:rFonts w:cs="Mangal"/>
          <w:cs/>
        </w:rPr>
        <w:t>-</w:t>
      </w:r>
      <w:r w:rsidRPr="00DF4164">
        <w:rPr>
          <w:rStyle w:val="Hyperlink"/>
        </w:rPr>
        <w:t>6_1</w:t>
      </w:r>
    </w:p>
    <w:p w14:paraId="43A277E6" w14:textId="77777777" w:rsidR="000F0733" w:rsidRPr="00DF4164" w:rsidRDefault="000F0733" w:rsidP="00D17083">
      <w:pPr>
        <w:tabs>
          <w:tab w:val="left" w:pos="3986"/>
        </w:tabs>
        <w:spacing w:before="60" w:after="60"/>
        <w:jc w:val="both"/>
        <w:rPr>
          <w:rtl/>
          <w:cs/>
        </w:rPr>
      </w:pPr>
      <w:r w:rsidRPr="00DF4164">
        <w:lastRenderedPageBreak/>
        <w:t>Showler, A</w:t>
      </w:r>
      <w:r w:rsidRPr="00DF4164">
        <w:rPr>
          <w:rFonts w:cs="Mangal"/>
          <w:cs/>
        </w:rPr>
        <w:t xml:space="preserve">. </w:t>
      </w:r>
      <w:r w:rsidRPr="00DF4164">
        <w:t>T</w:t>
      </w:r>
      <w:r w:rsidRPr="00DF4164">
        <w:rPr>
          <w:rFonts w:cs="Mangal"/>
          <w:cs/>
        </w:rPr>
        <w:t>.</w:t>
      </w:r>
      <w:r w:rsidRPr="00DF4164">
        <w:t>, Shah, S</w:t>
      </w:r>
      <w:r w:rsidRPr="00DF4164">
        <w:rPr>
          <w:rFonts w:cs="Mangal"/>
          <w:cs/>
        </w:rPr>
        <w:t>.</w:t>
      </w:r>
      <w:r w:rsidRPr="00DF4164">
        <w:t>, Sulaiman, S</w:t>
      </w:r>
      <w:r w:rsidRPr="00DF4164">
        <w:rPr>
          <w:rFonts w:cs="Mangal"/>
          <w:cs/>
        </w:rPr>
        <w:t>.</w:t>
      </w:r>
      <w:r w:rsidRPr="00DF4164">
        <w:t>, Khan, S</w:t>
      </w:r>
      <w:r w:rsidRPr="00DF4164">
        <w:rPr>
          <w:rFonts w:cs="Mangal"/>
          <w:cs/>
        </w:rPr>
        <w:t>.</w:t>
      </w:r>
      <w:r w:rsidRPr="00DF4164">
        <w:t>, Ullah, S</w:t>
      </w:r>
      <w:r w:rsidRPr="00DF4164">
        <w:rPr>
          <w:rFonts w:cs="Mangal"/>
          <w:cs/>
        </w:rPr>
        <w:t>.</w:t>
      </w:r>
      <w:r w:rsidRPr="00DF4164">
        <w:t xml:space="preserve">, and </w:t>
      </w:r>
      <w:proofErr w:type="spellStart"/>
      <w:r w:rsidRPr="00DF4164">
        <w:t>Degola</w:t>
      </w:r>
      <w:proofErr w:type="spellEnd"/>
      <w:r w:rsidRPr="00DF4164">
        <w:t>, F</w:t>
      </w:r>
      <w:r w:rsidRPr="00DF4164">
        <w:rPr>
          <w:rFonts w:cs="Mangal"/>
          <w:cs/>
        </w:rPr>
        <w:t>. (</w:t>
      </w:r>
      <w:r w:rsidRPr="00DF4164">
        <w:t>2022</w:t>
      </w:r>
      <w:r w:rsidRPr="00DF4164">
        <w:rPr>
          <w:rFonts w:cs="Mangal"/>
          <w:cs/>
        </w:rPr>
        <w:t xml:space="preserve">). </w:t>
      </w:r>
      <w:r w:rsidRPr="00DF4164">
        <w:t>Desert locust episode in Pakistan, 2018</w:t>
      </w:r>
      <w:r w:rsidRPr="00DF4164">
        <w:rPr>
          <w:rFonts w:cs="Mangal"/>
          <w:cs/>
        </w:rPr>
        <w:t>–</w:t>
      </w:r>
      <w:r w:rsidRPr="00DF4164">
        <w:t>2021, and the current status of integrated desert locust management</w:t>
      </w:r>
      <w:r w:rsidRPr="00DF4164">
        <w:rPr>
          <w:rFonts w:cs="Mangal"/>
          <w:cs/>
        </w:rPr>
        <w:t xml:space="preserve">. </w:t>
      </w:r>
      <w:r w:rsidRPr="00DF4164">
        <w:rPr>
          <w:rStyle w:val="Emphasis"/>
        </w:rPr>
        <w:t>Journal of Integrated Pest Management, 13</w:t>
      </w:r>
      <w:r w:rsidRPr="00DF4164">
        <w:rPr>
          <w:rFonts w:cs="Mangal"/>
          <w:cs/>
        </w:rPr>
        <w:t>(</w:t>
      </w:r>
      <w:r w:rsidRPr="00DF4164">
        <w:t>1</w:t>
      </w:r>
      <w:r w:rsidRPr="00DF4164">
        <w:rPr>
          <w:rFonts w:cs="Mangal"/>
          <w:cs/>
        </w:rPr>
        <w:t xml:space="preserve">): </w:t>
      </w:r>
      <w:r w:rsidRPr="00DF4164">
        <w:t>1</w:t>
      </w:r>
      <w:r w:rsidRPr="00DF4164">
        <w:rPr>
          <w:rFonts w:cs="Mangal"/>
          <w:cs/>
        </w:rPr>
        <w:t>–</w:t>
      </w:r>
      <w:r w:rsidRPr="00DF4164">
        <w:t>10</w:t>
      </w:r>
      <w:r w:rsidRPr="00DF4164">
        <w:rPr>
          <w:rStyle w:val="Hyperlink"/>
          <w:rFonts w:cs="Mangal"/>
          <w:cs/>
        </w:rPr>
        <w:t xml:space="preserve">. </w:t>
      </w:r>
      <w:hyperlink r:id="rId61"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1093</w:t>
        </w:r>
        <w:r w:rsidRPr="00DF4164">
          <w:rPr>
            <w:rStyle w:val="Hyperlink"/>
            <w:rFonts w:cs="Mangal"/>
            <w:cs/>
          </w:rPr>
          <w:t>/</w:t>
        </w:r>
        <w:proofErr w:type="spellStart"/>
        <w:r w:rsidRPr="00DF4164">
          <w:rPr>
            <w:rStyle w:val="Hyperlink"/>
          </w:rPr>
          <w:t>jipm</w:t>
        </w:r>
        <w:proofErr w:type="spellEnd"/>
        <w:r w:rsidRPr="00DF4164">
          <w:rPr>
            <w:rStyle w:val="Hyperlink"/>
            <w:rFonts w:cs="Mangal"/>
            <w:cs/>
          </w:rPr>
          <w:t>/</w:t>
        </w:r>
        <w:r w:rsidRPr="00DF4164">
          <w:rPr>
            <w:rStyle w:val="Hyperlink"/>
          </w:rPr>
          <w:t>pmab036</w:t>
        </w:r>
      </w:hyperlink>
      <w:r w:rsidRPr="00DF4164">
        <w:rPr>
          <w:rFonts w:cs="Mangal"/>
          <w:cs/>
        </w:rPr>
        <w:t>.</w:t>
      </w:r>
    </w:p>
    <w:p w14:paraId="4ADE7996" w14:textId="77777777" w:rsidR="000F0733" w:rsidRPr="00DF4164" w:rsidRDefault="000F0733" w:rsidP="00D17083">
      <w:pPr>
        <w:spacing w:before="60" w:after="60"/>
        <w:jc w:val="both"/>
      </w:pPr>
      <w:r w:rsidRPr="00DF4164">
        <w:t>Simpson, S</w:t>
      </w:r>
      <w:r w:rsidRPr="00DF4164">
        <w:rPr>
          <w:rFonts w:cs="Mangal"/>
          <w:cs/>
        </w:rPr>
        <w:t xml:space="preserve">. </w:t>
      </w:r>
      <w:r w:rsidRPr="00DF4164">
        <w:t>J</w:t>
      </w:r>
      <w:r w:rsidRPr="00DF4164">
        <w:rPr>
          <w:rFonts w:cs="Mangal"/>
          <w:cs/>
        </w:rPr>
        <w:t>.</w:t>
      </w:r>
      <w:r w:rsidRPr="00DF4164">
        <w:t>, McCaffery, A</w:t>
      </w:r>
      <w:r w:rsidRPr="00DF4164">
        <w:rPr>
          <w:rFonts w:cs="Mangal"/>
          <w:cs/>
        </w:rPr>
        <w:t xml:space="preserve">. </w:t>
      </w:r>
      <w:r w:rsidRPr="00DF4164">
        <w:t>R</w:t>
      </w:r>
      <w:r w:rsidRPr="00DF4164">
        <w:rPr>
          <w:rFonts w:cs="Mangal"/>
          <w:cs/>
        </w:rPr>
        <w:t>.</w:t>
      </w:r>
      <w:r w:rsidRPr="00DF4164">
        <w:t xml:space="preserve">, and </w:t>
      </w:r>
      <w:proofErr w:type="spellStart"/>
      <w:r w:rsidRPr="00DF4164">
        <w:t>Hägele</w:t>
      </w:r>
      <w:proofErr w:type="spellEnd"/>
      <w:r w:rsidRPr="00DF4164">
        <w:t>, B</w:t>
      </w:r>
      <w:r w:rsidRPr="00DF4164">
        <w:rPr>
          <w:rFonts w:cs="Mangal"/>
          <w:cs/>
        </w:rPr>
        <w:t xml:space="preserve">. </w:t>
      </w:r>
      <w:r w:rsidRPr="00DF4164">
        <w:t>F</w:t>
      </w:r>
      <w:r w:rsidRPr="00DF4164">
        <w:rPr>
          <w:rFonts w:cs="Mangal"/>
          <w:cs/>
        </w:rPr>
        <w:t>. (</w:t>
      </w:r>
      <w:r w:rsidRPr="00DF4164">
        <w:t>1999</w:t>
      </w:r>
      <w:r w:rsidRPr="00DF4164">
        <w:rPr>
          <w:rFonts w:cs="Mangal"/>
          <w:cs/>
        </w:rPr>
        <w:t xml:space="preserve">). </w:t>
      </w:r>
      <w:r w:rsidRPr="00DF4164">
        <w:t xml:space="preserve">A </w:t>
      </w:r>
      <w:proofErr w:type="spellStart"/>
      <w:r w:rsidRPr="00DF4164">
        <w:t>behavioural</w:t>
      </w:r>
      <w:proofErr w:type="spellEnd"/>
      <w:r w:rsidRPr="00DF4164">
        <w:t xml:space="preserve"> analysis of phase change in the desert locust</w:t>
      </w:r>
      <w:r w:rsidRPr="00DF4164">
        <w:rPr>
          <w:rFonts w:cs="Mangal"/>
          <w:cs/>
        </w:rPr>
        <w:t xml:space="preserve">. </w:t>
      </w:r>
      <w:r w:rsidRPr="00DF4164">
        <w:rPr>
          <w:rStyle w:val="Emphasis"/>
        </w:rPr>
        <w:t>Biological Reviews, 74</w:t>
      </w:r>
      <w:r w:rsidRPr="00DF4164">
        <w:rPr>
          <w:rFonts w:cs="Mangal"/>
          <w:cs/>
        </w:rPr>
        <w:t>(</w:t>
      </w:r>
      <w:r w:rsidRPr="00DF4164">
        <w:t>3</w:t>
      </w:r>
      <w:r w:rsidRPr="00DF4164">
        <w:rPr>
          <w:rFonts w:cs="Mangal"/>
          <w:cs/>
        </w:rPr>
        <w:t>)</w:t>
      </w:r>
      <w:r w:rsidRPr="00DF4164">
        <w:t>, 461</w:t>
      </w:r>
      <w:r w:rsidRPr="00DF4164">
        <w:rPr>
          <w:rFonts w:cs="Mangal"/>
          <w:cs/>
        </w:rPr>
        <w:t>–</w:t>
      </w:r>
      <w:r w:rsidRPr="00DF4164">
        <w:t>480</w:t>
      </w:r>
      <w:r w:rsidRPr="00DF4164">
        <w:rPr>
          <w:rFonts w:cs="Mangal"/>
          <w:cs/>
        </w:rPr>
        <w:t xml:space="preserve">. </w:t>
      </w:r>
      <w:hyperlink r:id="rId62"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1469</w:t>
        </w:r>
        <w:r w:rsidRPr="00DF4164">
          <w:rPr>
            <w:rStyle w:val="Hyperlink"/>
            <w:rFonts w:cs="Mangal"/>
            <w:cs/>
          </w:rPr>
          <w:t>-</w:t>
        </w:r>
        <w:r w:rsidRPr="00DF4164">
          <w:rPr>
            <w:rStyle w:val="Hyperlink"/>
          </w:rPr>
          <w:t>185X</w:t>
        </w:r>
        <w:r w:rsidRPr="00DF4164">
          <w:rPr>
            <w:rStyle w:val="Hyperlink"/>
            <w:rFonts w:cs="Mangal"/>
            <w:cs/>
          </w:rPr>
          <w:t>.</w:t>
        </w:r>
        <w:r w:rsidRPr="00DF4164">
          <w:rPr>
            <w:rStyle w:val="Hyperlink"/>
          </w:rPr>
          <w:t>1999</w:t>
        </w:r>
        <w:r w:rsidRPr="00DF4164">
          <w:rPr>
            <w:rStyle w:val="Hyperlink"/>
            <w:rFonts w:cs="Mangal"/>
            <w:cs/>
          </w:rPr>
          <w:t>.</w:t>
        </w:r>
        <w:r w:rsidRPr="00DF4164">
          <w:rPr>
            <w:rStyle w:val="Hyperlink"/>
          </w:rPr>
          <w:t>tb00038</w:t>
        </w:r>
        <w:r w:rsidRPr="00DF4164">
          <w:rPr>
            <w:rStyle w:val="Hyperlink"/>
            <w:rFonts w:cs="Mangal"/>
            <w:cs/>
          </w:rPr>
          <w:t>.</w:t>
        </w:r>
        <w:r w:rsidRPr="00DF4164">
          <w:rPr>
            <w:rStyle w:val="Hyperlink"/>
          </w:rPr>
          <w:t>x</w:t>
        </w:r>
      </w:hyperlink>
    </w:p>
    <w:p w14:paraId="53EB50D3" w14:textId="77777777" w:rsidR="000F0733" w:rsidRPr="00DF4164" w:rsidRDefault="000F0733" w:rsidP="00D17083">
      <w:pPr>
        <w:tabs>
          <w:tab w:val="left" w:pos="3986"/>
        </w:tabs>
        <w:spacing w:before="60" w:after="60"/>
        <w:jc w:val="both"/>
        <w:rPr>
          <w:rStyle w:val="Hyperlink"/>
        </w:rPr>
      </w:pPr>
      <w:r w:rsidRPr="00DF4164">
        <w:t>Sultana, R</w:t>
      </w:r>
      <w:r w:rsidRPr="00DF4164">
        <w:rPr>
          <w:rFonts w:cs="Mangal"/>
          <w:cs/>
        </w:rPr>
        <w:t>.</w:t>
      </w:r>
      <w:r w:rsidRPr="00DF4164">
        <w:t>, Kumar, S</w:t>
      </w:r>
      <w:r w:rsidRPr="00DF4164">
        <w:rPr>
          <w:rFonts w:cs="Mangal"/>
          <w:cs/>
        </w:rPr>
        <w:t>.</w:t>
      </w:r>
      <w:r w:rsidRPr="00DF4164">
        <w:t>, Samejo, A</w:t>
      </w:r>
      <w:r w:rsidRPr="00DF4164">
        <w:rPr>
          <w:rFonts w:cs="Mangal"/>
          <w:cs/>
        </w:rPr>
        <w:t>.</w:t>
      </w:r>
      <w:r w:rsidRPr="00DF4164">
        <w:t>A</w:t>
      </w:r>
      <w:r w:rsidRPr="00DF4164">
        <w:rPr>
          <w:rFonts w:cs="Mangal"/>
          <w:cs/>
        </w:rPr>
        <w:t>.</w:t>
      </w:r>
      <w:r w:rsidRPr="00DF4164">
        <w:t>, Soomro, S</w:t>
      </w:r>
      <w:r w:rsidRPr="00DF4164">
        <w:rPr>
          <w:rFonts w:cs="Mangal"/>
          <w:cs/>
        </w:rPr>
        <w:t>.</w:t>
      </w:r>
      <w:r w:rsidRPr="00DF4164">
        <w:t>, and Lecoq, M</w:t>
      </w:r>
      <w:r w:rsidRPr="00DF4164">
        <w:rPr>
          <w:rFonts w:cs="Mangal"/>
          <w:cs/>
        </w:rPr>
        <w:t>. (</w:t>
      </w:r>
      <w:r w:rsidRPr="00DF4164">
        <w:t>2021</w:t>
      </w:r>
      <w:r w:rsidRPr="00DF4164">
        <w:rPr>
          <w:rFonts w:cs="Mangal"/>
          <w:cs/>
        </w:rPr>
        <w:t xml:space="preserve">). </w:t>
      </w:r>
      <w:r w:rsidRPr="00DF4164">
        <w:t>The 2019</w:t>
      </w:r>
      <w:r w:rsidRPr="00DF4164">
        <w:rPr>
          <w:rFonts w:cs="Mangal"/>
          <w:cs/>
        </w:rPr>
        <w:t>–</w:t>
      </w:r>
      <w:r w:rsidRPr="00DF4164">
        <w:t>2020 upsurge of the desert locust and its impact in Pakistan</w:t>
      </w:r>
      <w:r w:rsidRPr="00DF4164">
        <w:rPr>
          <w:rFonts w:cs="Mangal"/>
          <w:cs/>
        </w:rPr>
        <w:t xml:space="preserve">. </w:t>
      </w:r>
      <w:r w:rsidRPr="00DF4164">
        <w:rPr>
          <w:i/>
          <w:iCs/>
        </w:rPr>
        <w:t>Journal of Orthoptera Research</w:t>
      </w:r>
      <w:r w:rsidRPr="00DF4164">
        <w:t xml:space="preserve"> 30</w:t>
      </w:r>
      <w:r w:rsidRPr="00DF4164">
        <w:rPr>
          <w:rFonts w:cs="Mangal"/>
          <w:cs/>
        </w:rPr>
        <w:t>(</w:t>
      </w:r>
      <w:r w:rsidRPr="00DF4164">
        <w:t>2</w:t>
      </w:r>
      <w:r w:rsidRPr="00DF4164">
        <w:rPr>
          <w:rFonts w:cs="Mangal"/>
          <w:cs/>
        </w:rPr>
        <w:t xml:space="preserve">): </w:t>
      </w:r>
      <w:r w:rsidRPr="00DF4164">
        <w:t>145</w:t>
      </w:r>
      <w:r w:rsidRPr="00DF4164">
        <w:rPr>
          <w:rFonts w:cs="Mangal"/>
          <w:cs/>
        </w:rPr>
        <w:t>-</w:t>
      </w:r>
      <w:r w:rsidRPr="00DF4164">
        <w:t>154</w:t>
      </w:r>
      <w:r w:rsidRPr="00DF4164">
        <w:rPr>
          <w:rFonts w:cs="Mangal"/>
          <w:cs/>
        </w:rPr>
        <w:t xml:space="preserve">. </w:t>
      </w:r>
      <w:hyperlink r:id="rId63"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3897</w:t>
        </w:r>
        <w:r w:rsidRPr="00DF4164">
          <w:rPr>
            <w:rStyle w:val="Hyperlink"/>
            <w:rFonts w:cs="Mangal"/>
            <w:cs/>
          </w:rPr>
          <w:t>/</w:t>
        </w:r>
        <w:proofErr w:type="spellStart"/>
        <w:r w:rsidRPr="00DF4164">
          <w:rPr>
            <w:rStyle w:val="Hyperlink"/>
          </w:rPr>
          <w:t>jor</w:t>
        </w:r>
        <w:proofErr w:type="spellEnd"/>
        <w:r w:rsidRPr="00DF4164">
          <w:rPr>
            <w:rStyle w:val="Hyperlink"/>
            <w:rFonts w:cs="Mangal"/>
            <w:cs/>
          </w:rPr>
          <w:t>.</w:t>
        </w:r>
        <w:r w:rsidRPr="00DF4164">
          <w:rPr>
            <w:rStyle w:val="Hyperlink"/>
          </w:rPr>
          <w:t>30</w:t>
        </w:r>
        <w:r w:rsidRPr="00DF4164">
          <w:rPr>
            <w:rStyle w:val="Hyperlink"/>
            <w:rFonts w:cs="Mangal"/>
            <w:cs/>
          </w:rPr>
          <w:t>.</w:t>
        </w:r>
        <w:r w:rsidRPr="00DF4164">
          <w:rPr>
            <w:rStyle w:val="Hyperlink"/>
          </w:rPr>
          <w:t>65971</w:t>
        </w:r>
      </w:hyperlink>
      <w:r w:rsidRPr="00DF4164">
        <w:rPr>
          <w:rStyle w:val="Hyperlink"/>
          <w:rFonts w:cs="Mangal"/>
          <w:cs/>
        </w:rPr>
        <w:t xml:space="preserve">. </w:t>
      </w:r>
    </w:p>
    <w:p w14:paraId="0588869F" w14:textId="77777777" w:rsidR="000F0733" w:rsidRPr="00DF4164" w:rsidRDefault="000F0733" w:rsidP="00D17083">
      <w:pPr>
        <w:spacing w:before="60" w:after="60"/>
        <w:jc w:val="both"/>
      </w:pPr>
      <w:r w:rsidRPr="00DF4164">
        <w:t>Symmons, P</w:t>
      </w:r>
      <w:r w:rsidRPr="00DF4164">
        <w:rPr>
          <w:rFonts w:cs="Mangal"/>
          <w:cs/>
        </w:rPr>
        <w:t xml:space="preserve">. </w:t>
      </w:r>
      <w:r w:rsidRPr="00DF4164">
        <w:t>M</w:t>
      </w:r>
      <w:r w:rsidRPr="00DF4164">
        <w:rPr>
          <w:rFonts w:cs="Mangal"/>
          <w:cs/>
        </w:rPr>
        <w:t>.</w:t>
      </w:r>
      <w:r w:rsidRPr="00DF4164">
        <w:t>, and Cressman, K</w:t>
      </w:r>
      <w:r w:rsidRPr="00DF4164">
        <w:rPr>
          <w:rFonts w:cs="Mangal"/>
          <w:cs/>
        </w:rPr>
        <w:t>. (</w:t>
      </w:r>
      <w:r w:rsidRPr="00DF4164">
        <w:t>2001</w:t>
      </w:r>
      <w:r w:rsidRPr="00DF4164">
        <w:rPr>
          <w:rFonts w:cs="Mangal"/>
          <w:cs/>
        </w:rPr>
        <w:t xml:space="preserve">). </w:t>
      </w:r>
      <w:r w:rsidRPr="00DF4164">
        <w:t>Desert locust guidelines</w:t>
      </w:r>
      <w:r w:rsidRPr="00DF4164">
        <w:rPr>
          <w:rFonts w:cs="Mangal"/>
          <w:cs/>
        </w:rPr>
        <w:t xml:space="preserve">: </w:t>
      </w:r>
      <w:r w:rsidRPr="00DF4164">
        <w:t xml:space="preserve">Biology and </w:t>
      </w:r>
      <w:proofErr w:type="spellStart"/>
      <w:r w:rsidRPr="00DF4164">
        <w:t>behaviour</w:t>
      </w:r>
      <w:proofErr w:type="spellEnd"/>
      <w:r w:rsidRPr="00DF4164">
        <w:t xml:space="preserve"> </w:t>
      </w:r>
      <w:r w:rsidRPr="00DF4164">
        <w:rPr>
          <w:rFonts w:cs="Mangal"/>
          <w:cs/>
        </w:rPr>
        <w:t>(</w:t>
      </w:r>
      <w:r w:rsidRPr="00DF4164">
        <w:t>2nd ed</w:t>
      </w:r>
      <w:r w:rsidRPr="00DF4164">
        <w:rPr>
          <w:rFonts w:cs="Mangal"/>
          <w:cs/>
        </w:rPr>
        <w:t xml:space="preserve">.). </w:t>
      </w:r>
      <w:r w:rsidRPr="00DF4164">
        <w:t>Food and Agriculture Organization of the United Nations</w:t>
      </w:r>
      <w:r w:rsidRPr="00DF4164">
        <w:rPr>
          <w:rFonts w:cs="Mangal"/>
          <w:cs/>
        </w:rPr>
        <w:t>.</w:t>
      </w:r>
    </w:p>
    <w:p w14:paraId="61A13EAD" w14:textId="77777777" w:rsidR="000F0733" w:rsidRPr="00DF4164" w:rsidRDefault="000F0733" w:rsidP="00D17083">
      <w:pPr>
        <w:spacing w:before="60" w:after="60"/>
        <w:jc w:val="both"/>
        <w:rPr>
          <w:rStyle w:val="Hyperlink"/>
        </w:rPr>
      </w:pPr>
      <w:r w:rsidRPr="00DF4164">
        <w:t>Tian, E</w:t>
      </w:r>
      <w:r w:rsidRPr="00DF4164">
        <w:rPr>
          <w:rFonts w:cs="Mangal"/>
          <w:cs/>
        </w:rPr>
        <w:t>. (</w:t>
      </w:r>
      <w:r w:rsidRPr="00DF4164">
        <w:t>2020, June 23</w:t>
      </w:r>
      <w:r w:rsidRPr="00DF4164">
        <w:rPr>
          <w:rFonts w:cs="Mangal"/>
          <w:cs/>
        </w:rPr>
        <w:t xml:space="preserve">). </w:t>
      </w:r>
      <w:r w:rsidRPr="00DF4164">
        <w:t>How to track desert locust swarms</w:t>
      </w:r>
      <w:r w:rsidRPr="00DF4164">
        <w:rPr>
          <w:rFonts w:cs="Mangal"/>
          <w:cs/>
        </w:rPr>
        <w:t xml:space="preserve">. </w:t>
      </w:r>
      <w:r w:rsidRPr="00DF4164">
        <w:rPr>
          <w:rStyle w:val="Emphasis"/>
        </w:rPr>
        <w:t>Bellingcat</w:t>
      </w:r>
      <w:r w:rsidRPr="00DF4164">
        <w:rPr>
          <w:rFonts w:cs="Mangal"/>
          <w:cs/>
        </w:rPr>
        <w:t xml:space="preserve">. </w:t>
      </w:r>
      <w:r w:rsidRPr="00DF4164">
        <w:t xml:space="preserve">Retrieved from </w:t>
      </w:r>
      <w:hyperlink r:id="rId64" w:tgtFrame="_new" w:history="1">
        <w:r w:rsidRPr="00DF4164">
          <w:rPr>
            <w:rStyle w:val="Hyperlink"/>
          </w:rPr>
          <w:t>https</w:t>
        </w:r>
        <w:r w:rsidRPr="00DF4164">
          <w:rPr>
            <w:rStyle w:val="Hyperlink"/>
            <w:rFonts w:cs="Mangal"/>
            <w:cs/>
          </w:rPr>
          <w:t>://</w:t>
        </w:r>
        <w:r w:rsidRPr="00DF4164">
          <w:rPr>
            <w:rStyle w:val="Hyperlink"/>
          </w:rPr>
          <w:t>www</w:t>
        </w:r>
        <w:r w:rsidRPr="00DF4164">
          <w:rPr>
            <w:rStyle w:val="Hyperlink"/>
            <w:rFonts w:cs="Mangal"/>
            <w:cs/>
          </w:rPr>
          <w:t>.</w:t>
        </w:r>
        <w:proofErr w:type="spellStart"/>
        <w:r w:rsidRPr="00DF4164">
          <w:rPr>
            <w:rStyle w:val="Hyperlink"/>
          </w:rPr>
          <w:t>bellingcat</w:t>
        </w:r>
        <w:proofErr w:type="spellEnd"/>
        <w:r w:rsidRPr="00DF4164">
          <w:rPr>
            <w:rStyle w:val="Hyperlink"/>
            <w:rFonts w:cs="Mangal"/>
            <w:cs/>
          </w:rPr>
          <w:t>.</w:t>
        </w:r>
        <w:r w:rsidRPr="00DF4164">
          <w:rPr>
            <w:rStyle w:val="Hyperlink"/>
          </w:rPr>
          <w:t>com</w:t>
        </w:r>
        <w:r w:rsidRPr="00DF4164">
          <w:rPr>
            <w:rStyle w:val="Hyperlink"/>
            <w:rFonts w:cs="Mangal"/>
            <w:cs/>
          </w:rPr>
          <w:t>/</w:t>
        </w:r>
        <w:r w:rsidRPr="00DF4164">
          <w:rPr>
            <w:rStyle w:val="Hyperlink"/>
          </w:rPr>
          <w:t>resources</w:t>
        </w:r>
        <w:r w:rsidRPr="00DF4164">
          <w:rPr>
            <w:rStyle w:val="Hyperlink"/>
            <w:rFonts w:cs="Mangal"/>
            <w:cs/>
          </w:rPr>
          <w:t>/</w:t>
        </w:r>
        <w:r w:rsidRPr="00DF4164">
          <w:rPr>
            <w:rStyle w:val="Hyperlink"/>
          </w:rPr>
          <w:t>how</w:t>
        </w:r>
        <w:r w:rsidRPr="00DF4164">
          <w:rPr>
            <w:rStyle w:val="Hyperlink"/>
            <w:rFonts w:cs="Mangal"/>
            <w:cs/>
          </w:rPr>
          <w:t>-</w:t>
        </w:r>
        <w:proofErr w:type="spellStart"/>
        <w:r w:rsidRPr="00DF4164">
          <w:rPr>
            <w:rStyle w:val="Hyperlink"/>
          </w:rPr>
          <w:t>tos</w:t>
        </w:r>
        <w:proofErr w:type="spellEnd"/>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06</w:t>
        </w:r>
        <w:r w:rsidRPr="00DF4164">
          <w:rPr>
            <w:rStyle w:val="Hyperlink"/>
            <w:rFonts w:cs="Mangal"/>
            <w:cs/>
          </w:rPr>
          <w:t>/</w:t>
        </w:r>
        <w:r w:rsidRPr="00DF4164">
          <w:rPr>
            <w:rStyle w:val="Hyperlink"/>
          </w:rPr>
          <w:t>23</w:t>
        </w:r>
        <w:r w:rsidRPr="00DF4164">
          <w:rPr>
            <w:rStyle w:val="Hyperlink"/>
            <w:rFonts w:cs="Mangal"/>
            <w:cs/>
          </w:rPr>
          <w:t>/</w:t>
        </w:r>
        <w:r w:rsidRPr="00DF4164">
          <w:rPr>
            <w:rStyle w:val="Hyperlink"/>
          </w:rPr>
          <w:t>how</w:t>
        </w:r>
        <w:r w:rsidRPr="00DF4164">
          <w:rPr>
            <w:rStyle w:val="Hyperlink"/>
            <w:rFonts w:cs="Mangal"/>
            <w:cs/>
          </w:rPr>
          <w:t>-</w:t>
        </w:r>
        <w:r w:rsidRPr="00DF4164">
          <w:rPr>
            <w:rStyle w:val="Hyperlink"/>
          </w:rPr>
          <w:t>to</w:t>
        </w:r>
        <w:r w:rsidRPr="00DF4164">
          <w:rPr>
            <w:rStyle w:val="Hyperlink"/>
            <w:rFonts w:cs="Mangal"/>
            <w:cs/>
          </w:rPr>
          <w:t>-</w:t>
        </w:r>
        <w:r w:rsidRPr="00DF4164">
          <w:rPr>
            <w:rStyle w:val="Hyperlink"/>
          </w:rPr>
          <w:t>track</w:t>
        </w:r>
        <w:r w:rsidRPr="00DF4164">
          <w:rPr>
            <w:rStyle w:val="Hyperlink"/>
            <w:rFonts w:cs="Mangal"/>
            <w:cs/>
          </w:rPr>
          <w:t>-</w:t>
        </w:r>
        <w:r w:rsidRPr="00DF4164">
          <w:rPr>
            <w:rStyle w:val="Hyperlink"/>
          </w:rPr>
          <w:t>desert</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swarms</w:t>
        </w:r>
        <w:r w:rsidRPr="00DF4164">
          <w:rPr>
            <w:rStyle w:val="Hyperlink"/>
            <w:rFonts w:cs="Mangal"/>
            <w:cs/>
          </w:rPr>
          <w:t>/</w:t>
        </w:r>
      </w:hyperlink>
    </w:p>
    <w:p w14:paraId="01EE668B" w14:textId="77777777" w:rsidR="000F0733" w:rsidRPr="00DF4164" w:rsidRDefault="000F0733" w:rsidP="00D17083">
      <w:pPr>
        <w:spacing w:before="60" w:after="60"/>
        <w:jc w:val="both"/>
      </w:pPr>
      <w:r w:rsidRPr="00DF4164">
        <w:t>Tucker, C</w:t>
      </w:r>
      <w:r w:rsidRPr="00DF4164">
        <w:rPr>
          <w:rFonts w:cs="Mangal"/>
          <w:cs/>
        </w:rPr>
        <w:t xml:space="preserve">. </w:t>
      </w:r>
      <w:r w:rsidRPr="00DF4164">
        <w:t>J</w:t>
      </w:r>
      <w:r w:rsidRPr="00DF4164">
        <w:rPr>
          <w:rFonts w:cs="Mangal"/>
          <w:cs/>
        </w:rPr>
        <w:t>.</w:t>
      </w:r>
      <w:r w:rsidRPr="00DF4164">
        <w:t>, Pinzon, J</w:t>
      </w:r>
      <w:r w:rsidRPr="00DF4164">
        <w:rPr>
          <w:rFonts w:cs="Mangal"/>
          <w:cs/>
        </w:rPr>
        <w:t xml:space="preserve">. </w:t>
      </w:r>
      <w:r w:rsidRPr="00DF4164">
        <w:t>E</w:t>
      </w:r>
      <w:r w:rsidRPr="00DF4164">
        <w:rPr>
          <w:rFonts w:cs="Mangal"/>
          <w:cs/>
        </w:rPr>
        <w:t>.</w:t>
      </w:r>
      <w:r w:rsidRPr="00DF4164">
        <w:t>, Brown, M</w:t>
      </w:r>
      <w:r w:rsidRPr="00DF4164">
        <w:rPr>
          <w:rFonts w:cs="Mangal"/>
          <w:cs/>
        </w:rPr>
        <w:t xml:space="preserve">. </w:t>
      </w:r>
      <w:r w:rsidRPr="00DF4164">
        <w:t>E</w:t>
      </w:r>
      <w:r w:rsidRPr="00DF4164">
        <w:rPr>
          <w:rFonts w:cs="Mangal"/>
          <w:cs/>
        </w:rPr>
        <w:t>.</w:t>
      </w:r>
      <w:r w:rsidRPr="00DF4164">
        <w:t>, Slayback, D</w:t>
      </w:r>
      <w:r w:rsidRPr="00DF4164">
        <w:rPr>
          <w:rFonts w:cs="Mangal"/>
          <w:cs/>
        </w:rPr>
        <w:t xml:space="preserve">. </w:t>
      </w:r>
      <w:r w:rsidRPr="00DF4164">
        <w:t>A</w:t>
      </w:r>
      <w:r w:rsidRPr="00DF4164">
        <w:rPr>
          <w:rFonts w:cs="Mangal"/>
          <w:cs/>
        </w:rPr>
        <w:t>.</w:t>
      </w:r>
      <w:r w:rsidRPr="00DF4164">
        <w:t>, Pak, E</w:t>
      </w:r>
      <w:r w:rsidRPr="00DF4164">
        <w:rPr>
          <w:rFonts w:cs="Mangal"/>
          <w:cs/>
        </w:rPr>
        <w:t xml:space="preserve">. </w:t>
      </w:r>
      <w:r w:rsidRPr="00DF4164">
        <w:t>W</w:t>
      </w:r>
      <w:r w:rsidRPr="00DF4164">
        <w:rPr>
          <w:rFonts w:cs="Mangal"/>
          <w:cs/>
        </w:rPr>
        <w:t>.</w:t>
      </w:r>
      <w:r w:rsidRPr="00DF4164">
        <w:t>, Mahoney, R</w:t>
      </w:r>
      <w:r w:rsidRPr="00DF4164">
        <w:rPr>
          <w:rFonts w:cs="Mangal"/>
          <w:cs/>
        </w:rPr>
        <w:t>.</w:t>
      </w:r>
      <w:r w:rsidRPr="00DF4164">
        <w:t>, and others</w:t>
      </w:r>
      <w:r w:rsidRPr="00DF4164">
        <w:rPr>
          <w:rFonts w:cs="Mangal"/>
          <w:cs/>
        </w:rPr>
        <w:t>. (</w:t>
      </w:r>
      <w:r w:rsidRPr="00DF4164">
        <w:t>2010</w:t>
      </w:r>
      <w:r w:rsidRPr="00DF4164">
        <w:rPr>
          <w:rFonts w:cs="Mangal"/>
          <w:cs/>
        </w:rPr>
        <w:t xml:space="preserve">). </w:t>
      </w:r>
      <w:r w:rsidRPr="00DF4164">
        <w:t>An extended AVHRR 8</w:t>
      </w:r>
      <w:r w:rsidRPr="00DF4164">
        <w:rPr>
          <w:rFonts w:cs="Mangal"/>
          <w:cs/>
        </w:rPr>
        <w:t>-</w:t>
      </w:r>
      <w:r w:rsidRPr="00DF4164">
        <w:t>km NDVI dataset compatible with MODIS and SPOT vegetation NDVI data</w:t>
      </w:r>
      <w:r w:rsidRPr="00DF4164">
        <w:rPr>
          <w:rFonts w:cs="Mangal"/>
          <w:cs/>
        </w:rPr>
        <w:t xml:space="preserve">. </w:t>
      </w:r>
      <w:r w:rsidRPr="00DF4164">
        <w:rPr>
          <w:rStyle w:val="Emphasis"/>
        </w:rPr>
        <w:t>International Journal of Remote Sensing, 31</w:t>
      </w:r>
      <w:r w:rsidRPr="00DF4164">
        <w:rPr>
          <w:rFonts w:cs="Mangal"/>
          <w:cs/>
        </w:rPr>
        <w:t>(</w:t>
      </w:r>
      <w:r w:rsidRPr="00DF4164">
        <w:t>16</w:t>
      </w:r>
      <w:r w:rsidRPr="00DF4164">
        <w:rPr>
          <w:rFonts w:cs="Mangal"/>
          <w:cs/>
        </w:rPr>
        <w:t>)</w:t>
      </w:r>
      <w:r w:rsidRPr="00DF4164">
        <w:t>, 4485</w:t>
      </w:r>
      <w:r w:rsidRPr="00DF4164">
        <w:rPr>
          <w:rFonts w:cs="Mangal"/>
          <w:cs/>
        </w:rPr>
        <w:t>–</w:t>
      </w:r>
      <w:r w:rsidRPr="00DF4164">
        <w:t>4498</w:t>
      </w:r>
      <w:r w:rsidRPr="00DF4164">
        <w:rPr>
          <w:rFonts w:cs="Mangal"/>
          <w:cs/>
        </w:rPr>
        <w:t xml:space="preserve">. </w:t>
      </w:r>
      <w:hyperlink r:id="rId65"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1080</w:t>
        </w:r>
        <w:r w:rsidRPr="00DF4164">
          <w:rPr>
            <w:rStyle w:val="Hyperlink"/>
            <w:rFonts w:cs="Mangal"/>
            <w:cs/>
          </w:rPr>
          <w:t>/</w:t>
        </w:r>
        <w:r w:rsidRPr="00DF4164">
          <w:rPr>
            <w:rStyle w:val="Hyperlink"/>
          </w:rPr>
          <w:t>01431160500168686</w:t>
        </w:r>
      </w:hyperlink>
    </w:p>
    <w:p w14:paraId="31E080FE" w14:textId="77777777" w:rsidR="000F0733" w:rsidRPr="00DF4164" w:rsidRDefault="000F0733" w:rsidP="00D17083">
      <w:pPr>
        <w:spacing w:before="60" w:after="60"/>
        <w:jc w:val="both"/>
      </w:pPr>
      <w:r w:rsidRPr="00DF4164">
        <w:t>Uvarov, B</w:t>
      </w:r>
      <w:r w:rsidRPr="00DF4164">
        <w:rPr>
          <w:rFonts w:cs="Mangal"/>
          <w:cs/>
        </w:rPr>
        <w:t>. (</w:t>
      </w:r>
      <w:r w:rsidRPr="00DF4164">
        <w:t>1977</w:t>
      </w:r>
      <w:r w:rsidRPr="00DF4164">
        <w:rPr>
          <w:rFonts w:cs="Mangal"/>
          <w:cs/>
        </w:rPr>
        <w:t xml:space="preserve">). </w:t>
      </w:r>
      <w:r w:rsidRPr="00DF4164">
        <w:t>Grasshoppers and locusts</w:t>
      </w:r>
      <w:r w:rsidRPr="00DF4164">
        <w:rPr>
          <w:rFonts w:cs="Mangal"/>
          <w:cs/>
        </w:rPr>
        <w:t xml:space="preserve">: </w:t>
      </w:r>
      <w:r w:rsidRPr="00DF4164">
        <w:t xml:space="preserve">A handbook of general acridology </w:t>
      </w:r>
      <w:r w:rsidRPr="00DF4164">
        <w:rPr>
          <w:rFonts w:cs="Mangal"/>
          <w:cs/>
        </w:rPr>
        <w:t>(</w:t>
      </w:r>
      <w:r w:rsidRPr="00DF4164">
        <w:t>Vol</w:t>
      </w:r>
      <w:r w:rsidRPr="00DF4164">
        <w:rPr>
          <w:rFonts w:cs="Mangal"/>
          <w:cs/>
        </w:rPr>
        <w:t xml:space="preserve">. </w:t>
      </w:r>
      <w:r w:rsidRPr="00DF4164">
        <w:t>2</w:t>
      </w:r>
      <w:r w:rsidRPr="00DF4164">
        <w:rPr>
          <w:rFonts w:cs="Mangal"/>
          <w:cs/>
        </w:rPr>
        <w:t xml:space="preserve">). </w:t>
      </w:r>
      <w:r w:rsidRPr="00DF4164">
        <w:t>Centre for Overseas Pest Research</w:t>
      </w:r>
      <w:r w:rsidRPr="00DF4164">
        <w:rPr>
          <w:rFonts w:cs="Mangal"/>
          <w:cs/>
        </w:rPr>
        <w:t>.</w:t>
      </w:r>
    </w:p>
    <w:p w14:paraId="0CC16759" w14:textId="77777777" w:rsidR="000F0733" w:rsidRPr="00DF4164" w:rsidRDefault="000F0733" w:rsidP="00D17083">
      <w:pPr>
        <w:spacing w:before="60" w:after="60"/>
        <w:jc w:val="both"/>
        <w:rPr>
          <w:shd w:val="clear" w:color="auto" w:fill="FFFFFF"/>
        </w:rPr>
      </w:pPr>
      <w:r w:rsidRPr="00DF4164">
        <w:rPr>
          <w:shd w:val="clear" w:color="auto" w:fill="FFFFFF"/>
        </w:rPr>
        <w:t>Uvarov, B</w:t>
      </w:r>
      <w:r w:rsidRPr="00DF4164">
        <w:rPr>
          <w:rFonts w:cs="Mangal"/>
          <w:shd w:val="clear" w:color="auto" w:fill="FFFFFF"/>
          <w:cs/>
        </w:rPr>
        <w:t>.</w:t>
      </w:r>
      <w:r w:rsidRPr="00DF4164">
        <w:rPr>
          <w:shd w:val="clear" w:color="auto" w:fill="FFFFFF"/>
        </w:rPr>
        <w:t>P</w:t>
      </w:r>
      <w:r w:rsidRPr="00DF4164">
        <w:rPr>
          <w:rFonts w:cs="Mangal"/>
          <w:shd w:val="clear" w:color="auto" w:fill="FFFFFF"/>
          <w:cs/>
        </w:rPr>
        <w:t>. (</w:t>
      </w:r>
      <w:r w:rsidRPr="00DF4164">
        <w:rPr>
          <w:shd w:val="clear" w:color="auto" w:fill="FFFFFF"/>
        </w:rPr>
        <w:t>1966</w:t>
      </w:r>
      <w:r w:rsidRPr="00DF4164">
        <w:rPr>
          <w:rFonts w:cs="Mangal"/>
          <w:shd w:val="clear" w:color="auto" w:fill="FFFFFF"/>
          <w:cs/>
        </w:rPr>
        <w:t xml:space="preserve">) </w:t>
      </w:r>
      <w:r w:rsidRPr="00DF4164">
        <w:rPr>
          <w:shd w:val="clear" w:color="auto" w:fill="FFFFFF"/>
        </w:rPr>
        <w:t>Grasshoppers and Locusts</w:t>
      </w:r>
      <w:r w:rsidRPr="00DF4164">
        <w:rPr>
          <w:rFonts w:cs="Mangal"/>
          <w:shd w:val="clear" w:color="auto" w:fill="FFFFFF"/>
          <w:cs/>
        </w:rPr>
        <w:t xml:space="preserve">. </w:t>
      </w:r>
      <w:r w:rsidRPr="00DF4164">
        <w:rPr>
          <w:shd w:val="clear" w:color="auto" w:fill="FFFFFF"/>
        </w:rPr>
        <w:t>A Handbook of General Acridology</w:t>
      </w:r>
      <w:r w:rsidRPr="00DF4164">
        <w:rPr>
          <w:rFonts w:cs="Mangal"/>
          <w:shd w:val="clear" w:color="auto" w:fill="FFFFFF"/>
          <w:cs/>
        </w:rPr>
        <w:t xml:space="preserve">. </w:t>
      </w:r>
      <w:r w:rsidRPr="00DF4164">
        <w:rPr>
          <w:shd w:val="clear" w:color="auto" w:fill="FFFFFF"/>
        </w:rPr>
        <w:t>Vol</w:t>
      </w:r>
      <w:r w:rsidRPr="00DF4164">
        <w:rPr>
          <w:rFonts w:cs="Mangal"/>
          <w:shd w:val="clear" w:color="auto" w:fill="FFFFFF"/>
          <w:cs/>
        </w:rPr>
        <w:t xml:space="preserve">. </w:t>
      </w:r>
      <w:r w:rsidRPr="00DF4164">
        <w:rPr>
          <w:shd w:val="clear" w:color="auto" w:fill="FFFFFF"/>
        </w:rPr>
        <w:t>1, Cambridge University Press, 481 p</w:t>
      </w:r>
      <w:r w:rsidRPr="00DF4164">
        <w:rPr>
          <w:rFonts w:cs="Mangal"/>
          <w:shd w:val="clear" w:color="auto" w:fill="FFFFFF"/>
          <w:cs/>
        </w:rPr>
        <w:t>.</w:t>
      </w:r>
    </w:p>
    <w:p w14:paraId="72A667FE" w14:textId="77777777" w:rsidR="000F0733" w:rsidRPr="00DF4164" w:rsidRDefault="000F0733" w:rsidP="00D17083">
      <w:pPr>
        <w:spacing w:before="60" w:after="60"/>
        <w:jc w:val="both"/>
      </w:pPr>
      <w:r w:rsidRPr="00DF4164">
        <w:t>Verma, A</w:t>
      </w:r>
      <w:r w:rsidRPr="00DF4164">
        <w:rPr>
          <w:rFonts w:cs="Mangal"/>
          <w:cs/>
        </w:rPr>
        <w:t xml:space="preserve">. </w:t>
      </w:r>
      <w:r w:rsidRPr="00DF4164">
        <w:t>K</w:t>
      </w:r>
      <w:r w:rsidRPr="00DF4164">
        <w:rPr>
          <w:rFonts w:cs="Mangal"/>
          <w:cs/>
        </w:rPr>
        <w:t>. (</w:t>
      </w:r>
      <w:r w:rsidRPr="00DF4164">
        <w:t>2025</w:t>
      </w:r>
      <w:r w:rsidRPr="00DF4164">
        <w:rPr>
          <w:rFonts w:cs="Mangal"/>
          <w:cs/>
        </w:rPr>
        <w:t xml:space="preserve">). </w:t>
      </w:r>
      <w:r w:rsidRPr="00DF4164">
        <w:t>Assessing the impact of climate</w:t>
      </w:r>
      <w:r w:rsidRPr="00DF4164">
        <w:rPr>
          <w:rFonts w:cs="Mangal"/>
          <w:cs/>
        </w:rPr>
        <w:t>-</w:t>
      </w:r>
      <w:r w:rsidRPr="00DF4164">
        <w:t>induced water scarcity on agricultural sustainability in semi</w:t>
      </w:r>
      <w:r w:rsidRPr="00DF4164">
        <w:rPr>
          <w:rFonts w:cs="Mangal"/>
          <w:cs/>
        </w:rPr>
        <w:t>-</w:t>
      </w:r>
      <w:r w:rsidRPr="00DF4164">
        <w:t>arid regions</w:t>
      </w:r>
      <w:r w:rsidRPr="00DF4164">
        <w:rPr>
          <w:rFonts w:cs="Mangal"/>
          <w:cs/>
        </w:rPr>
        <w:t xml:space="preserve">: </w:t>
      </w:r>
      <w:r w:rsidRPr="00DF4164">
        <w:t>A case study of western Rajasthan, India</w:t>
      </w:r>
      <w:r w:rsidRPr="00DF4164">
        <w:rPr>
          <w:rFonts w:cs="Mangal"/>
          <w:cs/>
        </w:rPr>
        <w:t xml:space="preserve">. </w:t>
      </w:r>
      <w:r w:rsidRPr="00DF4164">
        <w:rPr>
          <w:i/>
          <w:iCs/>
        </w:rPr>
        <w:t>International Journal for Multidisciplinary Research</w:t>
      </w:r>
      <w:r w:rsidRPr="00DF4164">
        <w:t>, 7</w:t>
      </w:r>
      <w:r w:rsidRPr="00DF4164">
        <w:rPr>
          <w:rFonts w:cs="Mangal"/>
          <w:cs/>
        </w:rPr>
        <w:t>(</w:t>
      </w:r>
      <w:r w:rsidRPr="00DF4164">
        <w:t>3</w:t>
      </w:r>
      <w:r w:rsidRPr="00DF4164">
        <w:rPr>
          <w:rFonts w:cs="Mangal"/>
          <w:cs/>
        </w:rPr>
        <w:t>)</w:t>
      </w:r>
      <w:r w:rsidRPr="00DF4164">
        <w:t>, 1</w:t>
      </w:r>
      <w:r w:rsidRPr="00DF4164">
        <w:rPr>
          <w:rFonts w:cs="Mangal"/>
          <w:cs/>
        </w:rPr>
        <w:t>–</w:t>
      </w:r>
      <w:r w:rsidRPr="00DF4164">
        <w:t>11</w:t>
      </w:r>
      <w:r w:rsidRPr="00DF4164">
        <w:rPr>
          <w:rFonts w:cs="Mangal"/>
          <w:cs/>
        </w:rPr>
        <w:t>.</w:t>
      </w:r>
    </w:p>
    <w:p w14:paraId="24E44497" w14:textId="63215C11" w:rsidR="003B524D" w:rsidRPr="00DF4164" w:rsidRDefault="003B524D" w:rsidP="00D17083">
      <w:pPr>
        <w:spacing w:before="60" w:after="60"/>
        <w:jc w:val="both"/>
      </w:pPr>
      <w:r w:rsidRPr="00DF4164">
        <w:t>Wainwright, C</w:t>
      </w:r>
      <w:r w:rsidRPr="00DF4164">
        <w:rPr>
          <w:rFonts w:cs="Mangal"/>
          <w:cs/>
        </w:rPr>
        <w:t xml:space="preserve">. </w:t>
      </w:r>
      <w:r w:rsidRPr="00DF4164">
        <w:t>M</w:t>
      </w:r>
      <w:r w:rsidRPr="00DF4164">
        <w:rPr>
          <w:rFonts w:cs="Mangal"/>
          <w:cs/>
        </w:rPr>
        <w:t>.</w:t>
      </w:r>
      <w:r w:rsidRPr="00DF4164">
        <w:t>, Finney, D</w:t>
      </w:r>
      <w:r w:rsidRPr="00DF4164">
        <w:rPr>
          <w:rFonts w:cs="Mangal"/>
          <w:cs/>
        </w:rPr>
        <w:t xml:space="preserve">. </w:t>
      </w:r>
      <w:r w:rsidRPr="00DF4164">
        <w:t>L</w:t>
      </w:r>
      <w:r w:rsidRPr="00DF4164">
        <w:rPr>
          <w:rFonts w:cs="Mangal"/>
          <w:cs/>
        </w:rPr>
        <w:t>.</w:t>
      </w:r>
      <w:r w:rsidRPr="00DF4164">
        <w:t xml:space="preserve">, </w:t>
      </w:r>
      <w:proofErr w:type="spellStart"/>
      <w:r w:rsidRPr="00DF4164">
        <w:t>Kilavi</w:t>
      </w:r>
      <w:proofErr w:type="spellEnd"/>
      <w:r w:rsidRPr="00DF4164">
        <w:t>, M</w:t>
      </w:r>
      <w:r w:rsidRPr="00DF4164">
        <w:rPr>
          <w:rFonts w:cs="Mangal"/>
          <w:cs/>
        </w:rPr>
        <w:t>.</w:t>
      </w:r>
      <w:r w:rsidRPr="00DF4164">
        <w:t>, Black, E</w:t>
      </w:r>
      <w:r w:rsidRPr="00DF4164">
        <w:rPr>
          <w:rFonts w:cs="Mangal"/>
          <w:cs/>
        </w:rPr>
        <w:t>.</w:t>
      </w:r>
      <w:r w:rsidRPr="00DF4164">
        <w:t xml:space="preserve">, &amp; </w:t>
      </w:r>
      <w:proofErr w:type="spellStart"/>
      <w:r w:rsidRPr="00DF4164">
        <w:t>Marsham</w:t>
      </w:r>
      <w:proofErr w:type="spellEnd"/>
      <w:r w:rsidRPr="00DF4164">
        <w:t>, J</w:t>
      </w:r>
      <w:r w:rsidRPr="00DF4164">
        <w:rPr>
          <w:rFonts w:cs="Mangal"/>
          <w:cs/>
        </w:rPr>
        <w:t xml:space="preserve">. </w:t>
      </w:r>
      <w:r w:rsidRPr="00DF4164">
        <w:t>H</w:t>
      </w:r>
      <w:r w:rsidRPr="00DF4164">
        <w:rPr>
          <w:rFonts w:cs="Mangal"/>
          <w:cs/>
        </w:rPr>
        <w:t>. (</w:t>
      </w:r>
      <w:r w:rsidRPr="00DF4164">
        <w:t>2021</w:t>
      </w:r>
      <w:r w:rsidRPr="00DF4164">
        <w:rPr>
          <w:rFonts w:cs="Mangal"/>
          <w:cs/>
        </w:rPr>
        <w:t xml:space="preserve">). </w:t>
      </w:r>
      <w:r w:rsidRPr="00DF4164">
        <w:t>Extreme Rainfall in East Africa, October 2019</w:t>
      </w:r>
      <w:r w:rsidRPr="00DF4164">
        <w:rPr>
          <w:rFonts w:cs="Mangal"/>
          <w:cs/>
        </w:rPr>
        <w:t>-</w:t>
      </w:r>
      <w:r w:rsidRPr="00DF4164">
        <w:t>January 2020 and Context under Future Climate Change</w:t>
      </w:r>
      <w:r w:rsidRPr="00DF4164">
        <w:rPr>
          <w:rFonts w:cs="Mangal"/>
          <w:cs/>
        </w:rPr>
        <w:t xml:space="preserve">. </w:t>
      </w:r>
      <w:r w:rsidRPr="00DF4164">
        <w:rPr>
          <w:i/>
          <w:iCs/>
        </w:rPr>
        <w:t>Weather,</w:t>
      </w:r>
      <w:r w:rsidRPr="00DF4164">
        <w:t xml:space="preserve"> 76, 26</w:t>
      </w:r>
      <w:r w:rsidRPr="00DF4164">
        <w:rPr>
          <w:rFonts w:cs="Mangal"/>
          <w:cs/>
        </w:rPr>
        <w:t>-</w:t>
      </w:r>
      <w:r w:rsidRPr="00DF4164">
        <w:t>31</w:t>
      </w:r>
      <w:r w:rsidRPr="00DF4164">
        <w:rPr>
          <w:rFonts w:cs="Mangal"/>
          <w:cs/>
        </w:rPr>
        <w:t xml:space="preserve">. </w:t>
      </w:r>
      <w:hyperlink r:id="rId66"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1002</w:t>
        </w:r>
        <w:r w:rsidRPr="00DF4164">
          <w:rPr>
            <w:rStyle w:val="Hyperlink"/>
            <w:rFonts w:cs="Mangal"/>
            <w:cs/>
          </w:rPr>
          <w:t>/</w:t>
        </w:r>
        <w:proofErr w:type="spellStart"/>
        <w:r w:rsidRPr="00DF4164">
          <w:rPr>
            <w:rStyle w:val="Hyperlink"/>
          </w:rPr>
          <w:t>wea</w:t>
        </w:r>
        <w:proofErr w:type="spellEnd"/>
        <w:r w:rsidRPr="00DF4164">
          <w:rPr>
            <w:rStyle w:val="Hyperlink"/>
            <w:rFonts w:cs="Mangal"/>
            <w:cs/>
          </w:rPr>
          <w:t>.</w:t>
        </w:r>
        <w:r w:rsidRPr="00DF4164">
          <w:rPr>
            <w:rStyle w:val="Hyperlink"/>
          </w:rPr>
          <w:t>3824</w:t>
        </w:r>
      </w:hyperlink>
      <w:r w:rsidRPr="00DF4164">
        <w:rPr>
          <w:rFonts w:cs="Mangal"/>
          <w:cs/>
        </w:rPr>
        <w:t xml:space="preserve"> </w:t>
      </w:r>
    </w:p>
    <w:p w14:paraId="57B7DDA5" w14:textId="77777777" w:rsidR="003B524D" w:rsidRPr="00DF4164" w:rsidRDefault="003B524D" w:rsidP="00D17083">
      <w:pPr>
        <w:spacing w:before="60" w:after="60"/>
        <w:jc w:val="both"/>
      </w:pPr>
      <w:r w:rsidRPr="00DF4164">
        <w:t xml:space="preserve">WMO </w:t>
      </w:r>
      <w:r w:rsidRPr="00DF4164">
        <w:rPr>
          <w:rFonts w:cs="Mangal"/>
          <w:cs/>
        </w:rPr>
        <w:t>(</w:t>
      </w:r>
      <w:r w:rsidRPr="00DF4164">
        <w:t>2016</w:t>
      </w:r>
      <w:r w:rsidRPr="00DF4164">
        <w:rPr>
          <w:rFonts w:cs="Mangal"/>
          <w:cs/>
        </w:rPr>
        <w:t xml:space="preserve">). </w:t>
      </w:r>
      <w:r w:rsidRPr="00DF4164">
        <w:t>Weather and Desert Locusts</w:t>
      </w:r>
      <w:r w:rsidRPr="00DF4164">
        <w:rPr>
          <w:rFonts w:cs="Mangal"/>
          <w:cs/>
        </w:rPr>
        <w:t xml:space="preserve">. </w:t>
      </w:r>
      <w:r w:rsidRPr="00DF4164">
        <w:t>WMO</w:t>
      </w:r>
      <w:r w:rsidRPr="00DF4164">
        <w:rPr>
          <w:rFonts w:cs="Mangal"/>
          <w:cs/>
        </w:rPr>
        <w:t>-</w:t>
      </w:r>
      <w:r w:rsidRPr="00DF4164">
        <w:t>No</w:t>
      </w:r>
      <w:r w:rsidRPr="00DF4164">
        <w:rPr>
          <w:rFonts w:cs="Mangal"/>
          <w:cs/>
        </w:rPr>
        <w:t xml:space="preserve">. </w:t>
      </w:r>
      <w:r w:rsidRPr="00DF4164">
        <w:t>1175</w:t>
      </w:r>
      <w:r w:rsidRPr="00DF4164">
        <w:rPr>
          <w:rFonts w:cs="Mangal"/>
          <w:cs/>
        </w:rPr>
        <w:t xml:space="preserve">. </w:t>
      </w:r>
      <w:r w:rsidRPr="00DF4164">
        <w:t>World Meteorological Organization and Food and Agriculture Organization of the United Nations</w:t>
      </w:r>
      <w:r w:rsidRPr="00DF4164">
        <w:rPr>
          <w:rFonts w:cs="Mangal"/>
          <w:cs/>
        </w:rPr>
        <w:t>.</w:t>
      </w:r>
    </w:p>
    <w:p w14:paraId="74F070FC" w14:textId="77777777" w:rsidR="000F0733" w:rsidRPr="00DF4164" w:rsidRDefault="000F0733" w:rsidP="00D17083">
      <w:pPr>
        <w:shd w:val="clear" w:color="auto" w:fill="FCFCFC"/>
        <w:spacing w:before="60" w:after="60"/>
        <w:jc w:val="both"/>
        <w:outlineLvl w:val="0"/>
      </w:pPr>
      <w:r w:rsidRPr="00DF4164">
        <w:lastRenderedPageBreak/>
        <w:t xml:space="preserve">World Bank, </w:t>
      </w:r>
      <w:r w:rsidRPr="00DF4164">
        <w:rPr>
          <w:rFonts w:cs="Mangal"/>
          <w:cs/>
        </w:rPr>
        <w:t>(</w:t>
      </w:r>
      <w:r w:rsidRPr="00DF4164">
        <w:t>2024</w:t>
      </w:r>
      <w:r w:rsidRPr="00DF4164">
        <w:rPr>
          <w:rFonts w:cs="Mangal"/>
          <w:cs/>
        </w:rPr>
        <w:t xml:space="preserve">). </w:t>
      </w:r>
      <w:r w:rsidRPr="00DF4164">
        <w:t>The Locust Crisis</w:t>
      </w:r>
      <w:r w:rsidRPr="00DF4164">
        <w:rPr>
          <w:rFonts w:cs="Mangal"/>
          <w:cs/>
        </w:rPr>
        <w:t xml:space="preserve">: </w:t>
      </w:r>
      <w:r w:rsidRPr="00DF4164">
        <w:t>The World Bank</w:t>
      </w:r>
      <w:r w:rsidRPr="00DF4164">
        <w:rPr>
          <w:rFonts w:cs="Mangal"/>
          <w:cs/>
        </w:rPr>
        <w:t>’</w:t>
      </w:r>
      <w:r w:rsidRPr="00DF4164">
        <w:t>s Response</w:t>
      </w:r>
      <w:r w:rsidRPr="00DF4164">
        <w:rPr>
          <w:rFonts w:cs="Mangal"/>
          <w:cs/>
        </w:rPr>
        <w:t xml:space="preserve">. </w:t>
      </w:r>
      <w:r w:rsidRPr="00DF4164">
        <w:t>Available online at</w:t>
      </w:r>
      <w:r w:rsidRPr="00DF4164">
        <w:rPr>
          <w:rFonts w:cs="Mangal"/>
          <w:cs/>
        </w:rPr>
        <w:t xml:space="preserve">: </w:t>
      </w:r>
      <w:r w:rsidRPr="00DF4164">
        <w:rPr>
          <w:rStyle w:val="Hyperlink"/>
        </w:rPr>
        <w:t>https</w:t>
      </w:r>
      <w:r w:rsidRPr="00DF4164">
        <w:rPr>
          <w:rStyle w:val="Hyperlink"/>
          <w:rFonts w:cs="Mangal"/>
          <w:cs/>
        </w:rPr>
        <w:t>://</w:t>
      </w:r>
      <w:proofErr w:type="spellStart"/>
      <w:r w:rsidRPr="00DF4164">
        <w:rPr>
          <w:rStyle w:val="Hyperlink"/>
        </w:rPr>
        <w:t>worldbank</w:t>
      </w:r>
      <w:proofErr w:type="spellEnd"/>
      <w:r w:rsidRPr="00DF4164">
        <w:rPr>
          <w:rStyle w:val="Hyperlink"/>
          <w:rFonts w:cs="Mangal"/>
          <w:cs/>
        </w:rPr>
        <w:t>.</w:t>
      </w:r>
      <w:r w:rsidRPr="00DF4164">
        <w:rPr>
          <w:rStyle w:val="Hyperlink"/>
        </w:rPr>
        <w:t>org</w:t>
      </w:r>
      <w:r w:rsidRPr="00DF4164">
        <w:rPr>
          <w:rStyle w:val="Hyperlink"/>
          <w:rFonts w:cs="Mangal"/>
          <w:cs/>
        </w:rPr>
        <w:t>/</w:t>
      </w:r>
      <w:proofErr w:type="spellStart"/>
      <w:r w:rsidRPr="00DF4164">
        <w:rPr>
          <w:rStyle w:val="Hyperlink"/>
        </w:rPr>
        <w:t>en</w:t>
      </w:r>
      <w:proofErr w:type="spellEnd"/>
      <w:r w:rsidRPr="00DF4164">
        <w:rPr>
          <w:rStyle w:val="Hyperlink"/>
          <w:rFonts w:cs="Mangal"/>
          <w:cs/>
        </w:rPr>
        <w:t>/</w:t>
      </w:r>
      <w:r w:rsidRPr="00DF4164">
        <w:rPr>
          <w:rStyle w:val="Hyperlink"/>
        </w:rPr>
        <w:t>news</w:t>
      </w:r>
      <w:r w:rsidRPr="00DF4164">
        <w:rPr>
          <w:rStyle w:val="Hyperlink"/>
          <w:rFonts w:cs="Mangal"/>
          <w:cs/>
        </w:rPr>
        <w:t>/</w:t>
      </w:r>
      <w:r w:rsidRPr="00DF4164">
        <w:rPr>
          <w:rStyle w:val="Hyperlink"/>
        </w:rPr>
        <w:t>factsheet</w:t>
      </w:r>
      <w:r w:rsidRPr="00DF4164">
        <w:rPr>
          <w:rStyle w:val="Hyperlink"/>
          <w:rFonts w:cs="Mangal"/>
          <w:cs/>
        </w:rPr>
        <w:t>/</w:t>
      </w:r>
      <w:r w:rsidRPr="00DF4164">
        <w:rPr>
          <w:rStyle w:val="Hyperlink"/>
        </w:rPr>
        <w:t>2020</w:t>
      </w:r>
      <w:r w:rsidRPr="00DF4164">
        <w:rPr>
          <w:rStyle w:val="Hyperlink"/>
          <w:rFonts w:cs="Mangal"/>
          <w:cs/>
        </w:rPr>
        <w:t>/</w:t>
      </w:r>
      <w:r w:rsidRPr="00DF4164">
        <w:rPr>
          <w:rStyle w:val="Hyperlink"/>
        </w:rPr>
        <w:t>04</w:t>
      </w:r>
      <w:r w:rsidRPr="00DF4164">
        <w:rPr>
          <w:rStyle w:val="Hyperlink"/>
          <w:rFonts w:cs="Mangal"/>
          <w:cs/>
        </w:rPr>
        <w:t>/</w:t>
      </w:r>
      <w:r w:rsidRPr="00DF4164">
        <w:rPr>
          <w:rStyle w:val="Hyperlink"/>
        </w:rPr>
        <w:t>27</w:t>
      </w:r>
      <w:r w:rsidRPr="00DF4164">
        <w:rPr>
          <w:rStyle w:val="Hyperlink"/>
          <w:rFonts w:cs="Mangal"/>
          <w:cs/>
        </w:rPr>
        <w:t>/</w:t>
      </w:r>
      <w:r w:rsidRPr="00DF4164">
        <w:rPr>
          <w:rStyle w:val="Hyperlink"/>
        </w:rPr>
        <w:t>the</w:t>
      </w:r>
      <w:r w:rsidRPr="00DF4164">
        <w:rPr>
          <w:rStyle w:val="Hyperlink"/>
          <w:rFonts w:cs="Mangal"/>
          <w:cs/>
        </w:rPr>
        <w:t>-</w:t>
      </w:r>
      <w:r w:rsidRPr="00DF4164">
        <w:rPr>
          <w:rStyle w:val="Hyperlink"/>
        </w:rPr>
        <w:t>locust</w:t>
      </w:r>
      <w:r w:rsidRPr="00DF4164">
        <w:rPr>
          <w:rStyle w:val="Hyperlink"/>
          <w:rFonts w:cs="Mangal"/>
          <w:cs/>
        </w:rPr>
        <w:t>-</w:t>
      </w:r>
      <w:r w:rsidRPr="00DF4164">
        <w:rPr>
          <w:rStyle w:val="Hyperlink"/>
        </w:rPr>
        <w:t>crisis</w:t>
      </w:r>
      <w:r w:rsidRPr="00DF4164">
        <w:rPr>
          <w:rStyle w:val="Hyperlink"/>
          <w:rFonts w:cs="Mangal"/>
          <w:cs/>
        </w:rPr>
        <w:t>-</w:t>
      </w:r>
      <w:r w:rsidRPr="00DF4164">
        <w:rPr>
          <w:rStyle w:val="Hyperlink"/>
        </w:rPr>
        <w:t>the</w:t>
      </w:r>
      <w:r w:rsidRPr="00DF4164">
        <w:rPr>
          <w:rStyle w:val="Hyperlink"/>
          <w:rFonts w:cs="Mangal"/>
          <w:cs/>
        </w:rPr>
        <w:t>-</w:t>
      </w:r>
      <w:r w:rsidRPr="00DF4164">
        <w:rPr>
          <w:rStyle w:val="Hyperlink"/>
        </w:rPr>
        <w:t>world</w:t>
      </w:r>
      <w:r w:rsidRPr="00DF4164">
        <w:rPr>
          <w:rStyle w:val="Hyperlink"/>
          <w:rFonts w:cs="Mangal"/>
          <w:cs/>
        </w:rPr>
        <w:t>-</w:t>
      </w:r>
      <w:r w:rsidRPr="00DF4164">
        <w:rPr>
          <w:rStyle w:val="Hyperlink"/>
        </w:rPr>
        <w:t>banks response</w:t>
      </w:r>
      <w:r w:rsidRPr="00DF4164">
        <w:rPr>
          <w:rFonts w:cs="Mangal"/>
          <w:cs/>
        </w:rPr>
        <w:t xml:space="preserve"> (</w:t>
      </w:r>
      <w:r w:rsidRPr="00DF4164">
        <w:t>Accessed on 5 January 2024</w:t>
      </w:r>
      <w:r w:rsidRPr="00DF4164">
        <w:rPr>
          <w:rFonts w:cs="Mangal"/>
          <w:cs/>
        </w:rPr>
        <w:t>).</w:t>
      </w:r>
    </w:p>
    <w:p w14:paraId="472B5B2C" w14:textId="77777777" w:rsidR="000F0733" w:rsidRPr="00DF4164" w:rsidRDefault="000F0733" w:rsidP="00D17083">
      <w:pPr>
        <w:spacing w:before="60" w:after="60"/>
        <w:jc w:val="both"/>
      </w:pPr>
      <w:proofErr w:type="spellStart"/>
      <w:r w:rsidRPr="00DF4164">
        <w:t>Yakti</w:t>
      </w:r>
      <w:proofErr w:type="spellEnd"/>
      <w:r w:rsidRPr="00DF4164">
        <w:t>, W</w:t>
      </w:r>
      <w:r w:rsidRPr="00DF4164">
        <w:rPr>
          <w:rFonts w:cs="Mangal"/>
          <w:cs/>
        </w:rPr>
        <w:t>.</w:t>
      </w:r>
      <w:r w:rsidRPr="00DF4164">
        <w:t xml:space="preserve">, </w:t>
      </w:r>
      <w:proofErr w:type="gramStart"/>
      <w:r w:rsidRPr="00DF4164">
        <w:t xml:space="preserve">and  </w:t>
      </w:r>
      <w:proofErr w:type="spellStart"/>
      <w:r w:rsidRPr="00DF4164">
        <w:t>Oonincx</w:t>
      </w:r>
      <w:proofErr w:type="spellEnd"/>
      <w:proofErr w:type="gramEnd"/>
      <w:r w:rsidRPr="00DF4164">
        <w:t>, D</w:t>
      </w:r>
      <w:r w:rsidRPr="00DF4164">
        <w:rPr>
          <w:rFonts w:cs="Mangal"/>
          <w:cs/>
        </w:rPr>
        <w:t xml:space="preserve">. </w:t>
      </w:r>
      <w:r w:rsidRPr="00DF4164">
        <w:t>G</w:t>
      </w:r>
      <w:r w:rsidRPr="00DF4164">
        <w:rPr>
          <w:rFonts w:cs="Mangal"/>
          <w:cs/>
        </w:rPr>
        <w:t xml:space="preserve">. </w:t>
      </w:r>
      <w:r w:rsidRPr="00DF4164">
        <w:t>A</w:t>
      </w:r>
      <w:r w:rsidRPr="00DF4164">
        <w:rPr>
          <w:rFonts w:cs="Mangal"/>
          <w:cs/>
        </w:rPr>
        <w:t xml:space="preserve">. </w:t>
      </w:r>
      <w:r w:rsidRPr="00DF4164">
        <w:t>B</w:t>
      </w:r>
      <w:r w:rsidRPr="00DF4164">
        <w:rPr>
          <w:rFonts w:cs="Mangal"/>
          <w:cs/>
        </w:rPr>
        <w:t>. (</w:t>
      </w:r>
      <w:r w:rsidRPr="00DF4164">
        <w:t>2025</w:t>
      </w:r>
      <w:r w:rsidRPr="00DF4164">
        <w:rPr>
          <w:rFonts w:cs="Mangal"/>
          <w:cs/>
        </w:rPr>
        <w:t xml:space="preserve">). </w:t>
      </w:r>
      <w:r w:rsidRPr="00DF4164">
        <w:t>Review</w:t>
      </w:r>
      <w:r w:rsidRPr="00DF4164">
        <w:rPr>
          <w:rFonts w:cs="Mangal"/>
          <w:cs/>
        </w:rPr>
        <w:t xml:space="preserve">: </w:t>
      </w:r>
      <w:r w:rsidRPr="00DF4164">
        <w:t>Nutrient requirements of migratory and desert locusts farmed for food or feed</w:t>
      </w:r>
      <w:r w:rsidRPr="00DF4164">
        <w:rPr>
          <w:rFonts w:cs="Mangal"/>
          <w:cs/>
        </w:rPr>
        <w:t xml:space="preserve">. </w:t>
      </w:r>
      <w:r w:rsidRPr="00DF4164">
        <w:rPr>
          <w:rStyle w:val="Emphasis"/>
        </w:rPr>
        <w:t>Animal, 19</w:t>
      </w:r>
      <w:r w:rsidRPr="00DF4164">
        <w:rPr>
          <w:rFonts w:cs="Mangal"/>
          <w:cs/>
        </w:rPr>
        <w:t>(</w:t>
      </w:r>
      <w:r w:rsidRPr="00DF4164">
        <w:t>Suppl</w:t>
      </w:r>
      <w:r w:rsidRPr="00DF4164">
        <w:rPr>
          <w:rFonts w:cs="Mangal"/>
          <w:cs/>
        </w:rPr>
        <w:t xml:space="preserve">. </w:t>
      </w:r>
      <w:r w:rsidRPr="00DF4164">
        <w:t>3</w:t>
      </w:r>
      <w:r w:rsidRPr="00DF4164">
        <w:rPr>
          <w:rFonts w:cs="Mangal"/>
          <w:cs/>
        </w:rPr>
        <w:t>)</w:t>
      </w:r>
      <w:r w:rsidRPr="00DF4164">
        <w:t>, 101558</w:t>
      </w:r>
      <w:r w:rsidRPr="00DF4164">
        <w:rPr>
          <w:rFonts w:cs="Mangal"/>
          <w:cs/>
        </w:rPr>
        <w:t xml:space="preserve">. </w:t>
      </w:r>
      <w:hyperlink r:id="rId67" w:tgtFrame="_new"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1016</w:t>
        </w:r>
        <w:r w:rsidRPr="00DF4164">
          <w:rPr>
            <w:rStyle w:val="Hyperlink"/>
            <w:rFonts w:cs="Mangal"/>
            <w:cs/>
          </w:rPr>
          <w:t>/</w:t>
        </w:r>
        <w:r w:rsidRPr="00DF4164">
          <w:rPr>
            <w:rStyle w:val="Hyperlink"/>
          </w:rPr>
          <w:t>j</w:t>
        </w:r>
        <w:r w:rsidRPr="00DF4164">
          <w:rPr>
            <w:rStyle w:val="Hyperlink"/>
            <w:rFonts w:cs="Mangal"/>
            <w:cs/>
          </w:rPr>
          <w:t>.</w:t>
        </w:r>
        <w:r w:rsidRPr="00DF4164">
          <w:rPr>
            <w:rStyle w:val="Hyperlink"/>
          </w:rPr>
          <w:t>animal</w:t>
        </w:r>
        <w:r w:rsidRPr="00DF4164">
          <w:rPr>
            <w:rStyle w:val="Hyperlink"/>
            <w:rFonts w:cs="Mangal"/>
            <w:cs/>
          </w:rPr>
          <w:t>.</w:t>
        </w:r>
        <w:r w:rsidRPr="00DF4164">
          <w:rPr>
            <w:rStyle w:val="Hyperlink"/>
          </w:rPr>
          <w:t>2025</w:t>
        </w:r>
        <w:r w:rsidRPr="00DF4164">
          <w:rPr>
            <w:rStyle w:val="Hyperlink"/>
            <w:rFonts w:cs="Mangal"/>
            <w:cs/>
          </w:rPr>
          <w:t>.</w:t>
        </w:r>
        <w:r w:rsidRPr="00DF4164">
          <w:rPr>
            <w:rStyle w:val="Hyperlink"/>
          </w:rPr>
          <w:t>101558</w:t>
        </w:r>
      </w:hyperlink>
    </w:p>
    <w:p w14:paraId="655588EA" w14:textId="77777777" w:rsidR="000F0733" w:rsidRPr="00DF4164" w:rsidRDefault="000F0733" w:rsidP="00D17083">
      <w:pPr>
        <w:shd w:val="clear" w:color="auto" w:fill="FCFCFC"/>
        <w:spacing w:before="60" w:after="60"/>
        <w:jc w:val="both"/>
        <w:outlineLvl w:val="0"/>
        <w:rPr>
          <w:rStyle w:val="Hyperlink"/>
        </w:rPr>
      </w:pPr>
      <w:r w:rsidRPr="00DF4164">
        <w:t>Youngblood, J</w:t>
      </w:r>
      <w:r w:rsidRPr="00DF4164">
        <w:rPr>
          <w:rFonts w:cs="Mangal"/>
          <w:cs/>
        </w:rPr>
        <w:t xml:space="preserve">. </w:t>
      </w:r>
      <w:r w:rsidRPr="00DF4164">
        <w:t>P</w:t>
      </w:r>
      <w:r w:rsidRPr="00DF4164">
        <w:rPr>
          <w:rFonts w:cs="Mangal"/>
          <w:cs/>
        </w:rPr>
        <w:t>.</w:t>
      </w:r>
      <w:r w:rsidRPr="00DF4164">
        <w:t>, Overgaard, J</w:t>
      </w:r>
      <w:r w:rsidRPr="00DF4164">
        <w:rPr>
          <w:rFonts w:cs="Mangal"/>
          <w:cs/>
        </w:rPr>
        <w:t>.</w:t>
      </w:r>
      <w:r w:rsidRPr="00DF4164">
        <w:t>, Ørsted, M</w:t>
      </w:r>
      <w:r w:rsidRPr="00DF4164">
        <w:rPr>
          <w:rFonts w:cs="Mangal"/>
          <w:cs/>
        </w:rPr>
        <w:t>.</w:t>
      </w:r>
      <w:r w:rsidRPr="00DF4164">
        <w:t>, Angilletta, M</w:t>
      </w:r>
      <w:r w:rsidRPr="00DF4164">
        <w:rPr>
          <w:rFonts w:cs="Mangal"/>
          <w:cs/>
        </w:rPr>
        <w:t xml:space="preserve">. </w:t>
      </w:r>
      <w:r w:rsidRPr="00DF4164">
        <w:t>J</w:t>
      </w:r>
      <w:r w:rsidRPr="00DF4164">
        <w:rPr>
          <w:rFonts w:cs="Mangal"/>
          <w:cs/>
        </w:rPr>
        <w:t xml:space="preserve">. </w:t>
      </w:r>
      <w:r w:rsidRPr="00DF4164">
        <w:t>Jr</w:t>
      </w:r>
      <w:r w:rsidRPr="00DF4164">
        <w:rPr>
          <w:rFonts w:cs="Mangal"/>
          <w:cs/>
        </w:rPr>
        <w:t>.</w:t>
      </w:r>
      <w:r w:rsidRPr="00DF4164">
        <w:t xml:space="preserve">, and </w:t>
      </w:r>
      <w:proofErr w:type="spellStart"/>
      <w:r w:rsidRPr="00DF4164">
        <w:t>VandenBrooks</w:t>
      </w:r>
      <w:proofErr w:type="spellEnd"/>
      <w:r w:rsidRPr="00DF4164">
        <w:t>, J</w:t>
      </w:r>
      <w:r w:rsidRPr="00DF4164">
        <w:rPr>
          <w:rFonts w:cs="Mangal"/>
          <w:cs/>
        </w:rPr>
        <w:t xml:space="preserve">. </w:t>
      </w:r>
      <w:r w:rsidRPr="00DF4164">
        <w:t>M</w:t>
      </w:r>
      <w:r w:rsidRPr="00DF4164">
        <w:rPr>
          <w:rFonts w:cs="Mangal"/>
          <w:cs/>
        </w:rPr>
        <w:t>. (</w:t>
      </w:r>
      <w:r w:rsidRPr="00DF4164">
        <w:t>2025</w:t>
      </w:r>
      <w:r w:rsidRPr="00DF4164">
        <w:rPr>
          <w:rFonts w:cs="Mangal"/>
          <w:cs/>
        </w:rPr>
        <w:t xml:space="preserve">). </w:t>
      </w:r>
      <w:r w:rsidRPr="00DF4164">
        <w:t>Dehydration worsens the heat tolerance of locusts and amplifies the predicted impacts of climate change</w:t>
      </w:r>
      <w:r w:rsidRPr="00DF4164">
        <w:rPr>
          <w:rFonts w:cs="Mangal"/>
          <w:cs/>
        </w:rPr>
        <w:t xml:space="preserve">. </w:t>
      </w:r>
      <w:r w:rsidRPr="00DF4164">
        <w:rPr>
          <w:i/>
          <w:iCs/>
        </w:rPr>
        <w:t>Functional Ecology</w:t>
      </w:r>
      <w:r w:rsidRPr="00DF4164">
        <w:t>, 39</w:t>
      </w:r>
      <w:r w:rsidRPr="00DF4164">
        <w:rPr>
          <w:rFonts w:cs="Mangal"/>
          <w:cs/>
        </w:rPr>
        <w:t>:</w:t>
      </w:r>
      <w:r w:rsidRPr="00DF4164">
        <w:t>1194</w:t>
      </w:r>
      <w:r w:rsidRPr="00DF4164">
        <w:rPr>
          <w:rFonts w:cs="Mangal"/>
          <w:cs/>
        </w:rPr>
        <w:t>–</w:t>
      </w:r>
      <w:r w:rsidRPr="00DF4164">
        <w:t>1207</w:t>
      </w:r>
      <w:r w:rsidRPr="00DF4164">
        <w:rPr>
          <w:rFonts w:cs="Mangal"/>
          <w:cs/>
        </w:rPr>
        <w:t xml:space="preserve">. </w:t>
      </w:r>
      <w:hyperlink r:id="rId68"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1111</w:t>
        </w:r>
        <w:r w:rsidRPr="00DF4164">
          <w:rPr>
            <w:rStyle w:val="Hyperlink"/>
            <w:rFonts w:cs="Mangal"/>
            <w:cs/>
          </w:rPr>
          <w:t>/</w:t>
        </w:r>
        <w:r w:rsidRPr="00DF4164">
          <w:rPr>
            <w:rStyle w:val="Hyperlink"/>
          </w:rPr>
          <w:t>1365</w:t>
        </w:r>
        <w:r w:rsidRPr="00DF4164">
          <w:rPr>
            <w:rStyle w:val="Hyperlink"/>
            <w:rFonts w:cs="Mangal"/>
            <w:cs/>
          </w:rPr>
          <w:t>-</w:t>
        </w:r>
        <w:r w:rsidRPr="00DF4164">
          <w:rPr>
            <w:rStyle w:val="Hyperlink"/>
          </w:rPr>
          <w:t>2435</w:t>
        </w:r>
        <w:r w:rsidRPr="00DF4164">
          <w:rPr>
            <w:rStyle w:val="Hyperlink"/>
            <w:rFonts w:cs="Mangal"/>
            <w:cs/>
          </w:rPr>
          <w:t>.</w:t>
        </w:r>
        <w:r w:rsidRPr="00DF4164">
          <w:rPr>
            <w:rStyle w:val="Hyperlink"/>
          </w:rPr>
          <w:t>70038</w:t>
        </w:r>
      </w:hyperlink>
      <w:r w:rsidRPr="00DF4164">
        <w:rPr>
          <w:rStyle w:val="Hyperlink"/>
          <w:rFonts w:cs="Mangal"/>
          <w:cs/>
        </w:rPr>
        <w:t>.</w:t>
      </w:r>
    </w:p>
    <w:p w14:paraId="5B6F5BF0" w14:textId="0C648937" w:rsidR="00A661F8" w:rsidRPr="00DF4164" w:rsidRDefault="000F0733" w:rsidP="00D17083">
      <w:pPr>
        <w:shd w:val="clear" w:color="auto" w:fill="FCFCFC"/>
        <w:spacing w:before="60" w:after="60"/>
        <w:jc w:val="both"/>
        <w:outlineLvl w:val="0"/>
        <w:rPr>
          <w:rStyle w:val="Hyperlink"/>
        </w:rPr>
      </w:pPr>
      <w:bookmarkStart w:id="7" w:name="_Hlk212276629"/>
      <w:r w:rsidRPr="00DF4164">
        <w:t>Zhang, Y</w:t>
      </w:r>
      <w:r w:rsidRPr="00DF4164">
        <w:rPr>
          <w:rFonts w:cs="Mangal"/>
          <w:cs/>
        </w:rPr>
        <w:t>.</w:t>
      </w:r>
      <w:r w:rsidRPr="00DF4164">
        <w:t>, and Du, Y</w:t>
      </w:r>
      <w:r w:rsidRPr="00DF4164">
        <w:rPr>
          <w:rFonts w:cs="Mangal"/>
          <w:cs/>
        </w:rPr>
        <w:t>. (</w:t>
      </w:r>
      <w:r w:rsidRPr="00DF4164">
        <w:t>2021</w:t>
      </w:r>
      <w:bookmarkEnd w:id="7"/>
      <w:r w:rsidRPr="00DF4164">
        <w:rPr>
          <w:rFonts w:cs="Mangal"/>
          <w:cs/>
        </w:rPr>
        <w:t xml:space="preserve">). </w:t>
      </w:r>
      <w:r w:rsidRPr="00DF4164">
        <w:rPr>
          <w:kern w:val="36"/>
        </w:rPr>
        <w:t>Extreme IOD</w:t>
      </w:r>
      <w:r w:rsidRPr="00DF4164">
        <w:rPr>
          <w:rFonts w:cs="Mangal"/>
          <w:kern w:val="36"/>
          <w:cs/>
        </w:rPr>
        <w:t>-</w:t>
      </w:r>
      <w:r w:rsidRPr="00DF4164">
        <w:rPr>
          <w:kern w:val="36"/>
        </w:rPr>
        <w:t>induced tropical Indian Ocean warming in 2020</w:t>
      </w:r>
      <w:r w:rsidRPr="00DF4164">
        <w:rPr>
          <w:rFonts w:cs="Mangal"/>
          <w:kern w:val="36"/>
          <w:cs/>
        </w:rPr>
        <w:t xml:space="preserve">. </w:t>
      </w:r>
      <w:r w:rsidRPr="00DF4164">
        <w:rPr>
          <w:i/>
          <w:iCs/>
        </w:rPr>
        <w:t>Geoscience Letters</w:t>
      </w:r>
      <w:r w:rsidRPr="00DF4164">
        <w:t xml:space="preserve"> 8</w:t>
      </w:r>
      <w:r w:rsidRPr="00DF4164">
        <w:rPr>
          <w:rFonts w:cs="Mangal"/>
          <w:cs/>
        </w:rPr>
        <w:t>:</w:t>
      </w:r>
      <w:r w:rsidRPr="00DF4164">
        <w:t>37</w:t>
      </w:r>
      <w:r w:rsidRPr="00DF4164">
        <w:rPr>
          <w:rFonts w:cs="Mangal"/>
          <w:cs/>
        </w:rPr>
        <w:t xml:space="preserve">. </w:t>
      </w:r>
      <w:hyperlink r:id="rId69" w:history="1">
        <w:r w:rsidRPr="00DF4164">
          <w:rPr>
            <w:rStyle w:val="Hyperlink"/>
          </w:rPr>
          <w:t>https</w:t>
        </w:r>
        <w:r w:rsidRPr="00DF4164">
          <w:rPr>
            <w:rStyle w:val="Hyperlink"/>
            <w:rFonts w:cs="Mangal"/>
            <w:cs/>
          </w:rPr>
          <w:t>://</w:t>
        </w:r>
        <w:proofErr w:type="spellStart"/>
        <w:r w:rsidRPr="00DF4164">
          <w:rPr>
            <w:rStyle w:val="Hyperlink"/>
          </w:rPr>
          <w:t>doi</w:t>
        </w:r>
        <w:proofErr w:type="spellEnd"/>
        <w:r w:rsidRPr="00DF4164">
          <w:rPr>
            <w:rStyle w:val="Hyperlink"/>
            <w:rFonts w:cs="Mangal"/>
            <w:cs/>
          </w:rPr>
          <w:t>.</w:t>
        </w:r>
        <w:r w:rsidRPr="00DF4164">
          <w:rPr>
            <w:rStyle w:val="Hyperlink"/>
          </w:rPr>
          <w:t>org</w:t>
        </w:r>
        <w:r w:rsidRPr="00DF4164">
          <w:rPr>
            <w:rStyle w:val="Hyperlink"/>
            <w:rFonts w:cs="Mangal"/>
            <w:cs/>
          </w:rPr>
          <w:t>/</w:t>
        </w:r>
        <w:r w:rsidRPr="00DF4164">
          <w:rPr>
            <w:rStyle w:val="Hyperlink"/>
          </w:rPr>
          <w:t>10</w:t>
        </w:r>
        <w:r w:rsidRPr="00DF4164">
          <w:rPr>
            <w:rStyle w:val="Hyperlink"/>
            <w:rFonts w:cs="Mangal"/>
            <w:cs/>
          </w:rPr>
          <w:t>.</w:t>
        </w:r>
        <w:r w:rsidRPr="00DF4164">
          <w:rPr>
            <w:rStyle w:val="Hyperlink"/>
          </w:rPr>
          <w:t>1186</w:t>
        </w:r>
        <w:r w:rsidRPr="00DF4164">
          <w:rPr>
            <w:rStyle w:val="Hyperlink"/>
            <w:rFonts w:cs="Mangal"/>
            <w:cs/>
          </w:rPr>
          <w:t>/</w:t>
        </w:r>
        <w:r w:rsidRPr="00DF4164">
          <w:rPr>
            <w:rStyle w:val="Hyperlink"/>
          </w:rPr>
          <w:t>s40562</w:t>
        </w:r>
        <w:r w:rsidRPr="00DF4164">
          <w:rPr>
            <w:rStyle w:val="Hyperlink"/>
            <w:rFonts w:cs="Mangal"/>
            <w:cs/>
          </w:rPr>
          <w:t>-</w:t>
        </w:r>
        <w:r w:rsidRPr="00DF4164">
          <w:rPr>
            <w:rStyle w:val="Hyperlink"/>
          </w:rPr>
          <w:t>021</w:t>
        </w:r>
        <w:r w:rsidRPr="00DF4164">
          <w:rPr>
            <w:rStyle w:val="Hyperlink"/>
            <w:rFonts w:cs="Mangal"/>
            <w:cs/>
          </w:rPr>
          <w:t>-</w:t>
        </w:r>
        <w:r w:rsidRPr="00DF4164">
          <w:rPr>
            <w:rStyle w:val="Hyperlink"/>
          </w:rPr>
          <w:t>00207</w:t>
        </w:r>
        <w:r w:rsidRPr="00DF4164">
          <w:rPr>
            <w:rStyle w:val="Hyperlink"/>
            <w:rFonts w:cs="Mangal"/>
            <w:cs/>
          </w:rPr>
          <w:t>-</w:t>
        </w:r>
        <w:r w:rsidRPr="00DF4164">
          <w:rPr>
            <w:rStyle w:val="Hyperlink"/>
          </w:rPr>
          <w:t>6</w:t>
        </w:r>
      </w:hyperlink>
      <w:r w:rsidRPr="00DF4164">
        <w:rPr>
          <w:rStyle w:val="Hyperlink"/>
          <w:rFonts w:cs="Mangal"/>
          <w:cs/>
        </w:rPr>
        <w:t>.</w:t>
      </w:r>
    </w:p>
    <w:sectPr w:rsidR="00A661F8" w:rsidRPr="00DF4164">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3137F" w14:textId="77777777" w:rsidR="001810A7" w:rsidRDefault="001810A7" w:rsidP="002E4F6B">
      <w:r>
        <w:separator/>
      </w:r>
    </w:p>
  </w:endnote>
  <w:endnote w:type="continuationSeparator" w:id="0">
    <w:p w14:paraId="61FA32D1" w14:textId="77777777" w:rsidR="001810A7" w:rsidRDefault="001810A7" w:rsidP="002E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531A" w14:textId="77777777" w:rsidR="00005E01" w:rsidRDefault="00005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44D0" w14:textId="77777777" w:rsidR="00005E01" w:rsidRDefault="00005E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C26D" w14:textId="77777777" w:rsidR="00005E01" w:rsidRDefault="0000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04A60" w14:textId="77777777" w:rsidR="001810A7" w:rsidRDefault="001810A7" w:rsidP="002E4F6B">
      <w:r>
        <w:separator/>
      </w:r>
    </w:p>
  </w:footnote>
  <w:footnote w:type="continuationSeparator" w:id="0">
    <w:p w14:paraId="35B15BF7" w14:textId="77777777" w:rsidR="001810A7" w:rsidRDefault="001810A7" w:rsidP="002E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C31D9" w14:textId="770BA460" w:rsidR="00005E01" w:rsidRDefault="00005E01">
    <w:pPr>
      <w:pStyle w:val="Header"/>
    </w:pPr>
    <w:r>
      <w:rPr>
        <w:noProof/>
      </w:rPr>
      <w:pict w14:anchorId="56222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9E32F" w14:textId="3BBB3252" w:rsidR="00005E01" w:rsidRDefault="00005E01">
    <w:pPr>
      <w:pStyle w:val="Header"/>
    </w:pPr>
    <w:r>
      <w:rPr>
        <w:noProof/>
      </w:rPr>
      <w:pict w14:anchorId="7F56B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D54DE" w14:textId="7F69BC56" w:rsidR="00005E01" w:rsidRDefault="00005E01">
    <w:pPr>
      <w:pStyle w:val="Header"/>
    </w:pPr>
    <w:r>
      <w:rPr>
        <w:noProof/>
      </w:rPr>
      <w:pict w14:anchorId="5F8EA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1817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35AA0"/>
    <w:multiLevelType w:val="multilevel"/>
    <w:tmpl w:val="F810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DC7390"/>
    <w:multiLevelType w:val="multilevel"/>
    <w:tmpl w:val="753C0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80A43"/>
    <w:multiLevelType w:val="multilevel"/>
    <w:tmpl w:val="C97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B16F72"/>
    <w:multiLevelType w:val="multilevel"/>
    <w:tmpl w:val="5F5A79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766FEE"/>
    <w:multiLevelType w:val="multilevel"/>
    <w:tmpl w:val="94A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277376"/>
    <w:multiLevelType w:val="multilevel"/>
    <w:tmpl w:val="6772EE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3177AE"/>
    <w:multiLevelType w:val="multilevel"/>
    <w:tmpl w:val="3E4A1F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360FD7"/>
    <w:multiLevelType w:val="multilevel"/>
    <w:tmpl w:val="BFFEE7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2"/>
  </w:num>
  <w:num w:numId="4">
    <w:abstractNumId w:val="7"/>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zMLU0sLQwNDE0sDBX0lEKTi0uzszPAykwrAUA6oOBoCwAAAA="/>
  </w:docVars>
  <w:rsids>
    <w:rsidRoot w:val="00406AA6"/>
    <w:rsid w:val="00003B76"/>
    <w:rsid w:val="00005E01"/>
    <w:rsid w:val="00013DE0"/>
    <w:rsid w:val="000503FE"/>
    <w:rsid w:val="00060E48"/>
    <w:rsid w:val="00065C75"/>
    <w:rsid w:val="000A4477"/>
    <w:rsid w:val="000B61E7"/>
    <w:rsid w:val="000E7886"/>
    <w:rsid w:val="000F0733"/>
    <w:rsid w:val="000F10D4"/>
    <w:rsid w:val="00106A4F"/>
    <w:rsid w:val="00125DFC"/>
    <w:rsid w:val="001313B9"/>
    <w:rsid w:val="0013483B"/>
    <w:rsid w:val="001348A9"/>
    <w:rsid w:val="0017084D"/>
    <w:rsid w:val="001810A7"/>
    <w:rsid w:val="001A1F0D"/>
    <w:rsid w:val="001B2090"/>
    <w:rsid w:val="001C3326"/>
    <w:rsid w:val="001E3AC3"/>
    <w:rsid w:val="00237AE8"/>
    <w:rsid w:val="0026372B"/>
    <w:rsid w:val="002639E0"/>
    <w:rsid w:val="00270DE6"/>
    <w:rsid w:val="002A42BE"/>
    <w:rsid w:val="002A69A2"/>
    <w:rsid w:val="002B1585"/>
    <w:rsid w:val="002D604D"/>
    <w:rsid w:val="002E460A"/>
    <w:rsid w:val="002E4F6B"/>
    <w:rsid w:val="002F28BA"/>
    <w:rsid w:val="002F28E8"/>
    <w:rsid w:val="00310BC7"/>
    <w:rsid w:val="00313B90"/>
    <w:rsid w:val="003252C0"/>
    <w:rsid w:val="00336077"/>
    <w:rsid w:val="00374D97"/>
    <w:rsid w:val="0038043D"/>
    <w:rsid w:val="00382FD2"/>
    <w:rsid w:val="00397082"/>
    <w:rsid w:val="003A1CFA"/>
    <w:rsid w:val="003B4E26"/>
    <w:rsid w:val="003B524D"/>
    <w:rsid w:val="003C2FB4"/>
    <w:rsid w:val="003D5097"/>
    <w:rsid w:val="003F7E35"/>
    <w:rsid w:val="00406AA6"/>
    <w:rsid w:val="00410B47"/>
    <w:rsid w:val="00412F8D"/>
    <w:rsid w:val="004259AA"/>
    <w:rsid w:val="00434D89"/>
    <w:rsid w:val="004568D2"/>
    <w:rsid w:val="00473DE1"/>
    <w:rsid w:val="00474531"/>
    <w:rsid w:val="00482CF5"/>
    <w:rsid w:val="00484617"/>
    <w:rsid w:val="004963F3"/>
    <w:rsid w:val="004A15E4"/>
    <w:rsid w:val="004A6FAF"/>
    <w:rsid w:val="004A7DCF"/>
    <w:rsid w:val="004E21B9"/>
    <w:rsid w:val="00516E82"/>
    <w:rsid w:val="0056265B"/>
    <w:rsid w:val="00597B54"/>
    <w:rsid w:val="005A0F85"/>
    <w:rsid w:val="005E194C"/>
    <w:rsid w:val="005F0018"/>
    <w:rsid w:val="005F48F5"/>
    <w:rsid w:val="00602F57"/>
    <w:rsid w:val="00604FCD"/>
    <w:rsid w:val="00607561"/>
    <w:rsid w:val="00612887"/>
    <w:rsid w:val="0061631A"/>
    <w:rsid w:val="0062477D"/>
    <w:rsid w:val="00651A2B"/>
    <w:rsid w:val="006B158F"/>
    <w:rsid w:val="006D753D"/>
    <w:rsid w:val="00701A9E"/>
    <w:rsid w:val="007147B7"/>
    <w:rsid w:val="00715136"/>
    <w:rsid w:val="007162D4"/>
    <w:rsid w:val="00717283"/>
    <w:rsid w:val="00756E3E"/>
    <w:rsid w:val="007636C1"/>
    <w:rsid w:val="00773F21"/>
    <w:rsid w:val="00780D54"/>
    <w:rsid w:val="00782757"/>
    <w:rsid w:val="007A51F1"/>
    <w:rsid w:val="007D7093"/>
    <w:rsid w:val="008744A8"/>
    <w:rsid w:val="0089729F"/>
    <w:rsid w:val="008975AB"/>
    <w:rsid w:val="008A7CA6"/>
    <w:rsid w:val="008B0BCA"/>
    <w:rsid w:val="008B404D"/>
    <w:rsid w:val="008E5C1F"/>
    <w:rsid w:val="008F7D10"/>
    <w:rsid w:val="00905C8B"/>
    <w:rsid w:val="0093209B"/>
    <w:rsid w:val="00960573"/>
    <w:rsid w:val="00963DA9"/>
    <w:rsid w:val="00963E6C"/>
    <w:rsid w:val="0096722E"/>
    <w:rsid w:val="00967FA3"/>
    <w:rsid w:val="0097289A"/>
    <w:rsid w:val="009C479E"/>
    <w:rsid w:val="009C601B"/>
    <w:rsid w:val="009E0D25"/>
    <w:rsid w:val="009F55EC"/>
    <w:rsid w:val="00A00F0F"/>
    <w:rsid w:val="00A4569F"/>
    <w:rsid w:val="00A47880"/>
    <w:rsid w:val="00A636CA"/>
    <w:rsid w:val="00A661F8"/>
    <w:rsid w:val="00A75E7A"/>
    <w:rsid w:val="00A77AC0"/>
    <w:rsid w:val="00A8469E"/>
    <w:rsid w:val="00AA20C8"/>
    <w:rsid w:val="00AC402A"/>
    <w:rsid w:val="00AD366F"/>
    <w:rsid w:val="00AD4648"/>
    <w:rsid w:val="00AE6A25"/>
    <w:rsid w:val="00B02438"/>
    <w:rsid w:val="00B14E9A"/>
    <w:rsid w:val="00B9001E"/>
    <w:rsid w:val="00B909B1"/>
    <w:rsid w:val="00B9331D"/>
    <w:rsid w:val="00B9720A"/>
    <w:rsid w:val="00BC2AB0"/>
    <w:rsid w:val="00BC7150"/>
    <w:rsid w:val="00BE263B"/>
    <w:rsid w:val="00BF75EE"/>
    <w:rsid w:val="00C1281D"/>
    <w:rsid w:val="00C23BF9"/>
    <w:rsid w:val="00C26E0B"/>
    <w:rsid w:val="00C270B4"/>
    <w:rsid w:val="00C45CF5"/>
    <w:rsid w:val="00C66C67"/>
    <w:rsid w:val="00C7522D"/>
    <w:rsid w:val="00C77DA2"/>
    <w:rsid w:val="00C800CF"/>
    <w:rsid w:val="00C8610A"/>
    <w:rsid w:val="00C95C02"/>
    <w:rsid w:val="00CA63AF"/>
    <w:rsid w:val="00CB0665"/>
    <w:rsid w:val="00CB1CB0"/>
    <w:rsid w:val="00CB1FE3"/>
    <w:rsid w:val="00CD2A2E"/>
    <w:rsid w:val="00D006A8"/>
    <w:rsid w:val="00D17083"/>
    <w:rsid w:val="00D248E7"/>
    <w:rsid w:val="00D31E16"/>
    <w:rsid w:val="00D440CD"/>
    <w:rsid w:val="00D51FDB"/>
    <w:rsid w:val="00D54107"/>
    <w:rsid w:val="00D75249"/>
    <w:rsid w:val="00D87441"/>
    <w:rsid w:val="00DB51FA"/>
    <w:rsid w:val="00DD2019"/>
    <w:rsid w:val="00DE363E"/>
    <w:rsid w:val="00DF4164"/>
    <w:rsid w:val="00DF7001"/>
    <w:rsid w:val="00E300DA"/>
    <w:rsid w:val="00E50F82"/>
    <w:rsid w:val="00E51577"/>
    <w:rsid w:val="00E52193"/>
    <w:rsid w:val="00E5431C"/>
    <w:rsid w:val="00E9602E"/>
    <w:rsid w:val="00EA7385"/>
    <w:rsid w:val="00EC11CB"/>
    <w:rsid w:val="00EE278D"/>
    <w:rsid w:val="00EE5F54"/>
    <w:rsid w:val="00EF578B"/>
    <w:rsid w:val="00F06BF3"/>
    <w:rsid w:val="00F32849"/>
    <w:rsid w:val="00F35A24"/>
    <w:rsid w:val="00F44F57"/>
    <w:rsid w:val="00F46D48"/>
    <w:rsid w:val="00F60F10"/>
    <w:rsid w:val="00FA1C57"/>
    <w:rsid w:val="00FB291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79556"/>
  <w15:docId w15:val="{C032687A-887E-4B88-9448-0B6F0E10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573"/>
    <w:pPr>
      <w:spacing w:after="0" w:line="240" w:lineRule="auto"/>
    </w:pPr>
    <w:rPr>
      <w:rFonts w:ascii="Times New Roman" w:eastAsia="Times New Roman" w:hAnsi="Times New Roman" w:cs="Times New Roman"/>
      <w:sz w:val="24"/>
      <w:szCs w:val="24"/>
      <w:lang w:bidi="hi-IN"/>
    </w:rPr>
  </w:style>
  <w:style w:type="paragraph" w:styleId="Heading1">
    <w:name w:val="heading 1"/>
    <w:basedOn w:val="Normal"/>
    <w:next w:val="Normal"/>
    <w:link w:val="Heading1Char"/>
    <w:uiPriority w:val="9"/>
    <w:qFormat/>
    <w:rsid w:val="00406AA6"/>
    <w:pPr>
      <w:keepNext/>
      <w:keepLines/>
      <w:spacing w:before="360" w:after="80" w:line="276" w:lineRule="auto"/>
      <w:outlineLvl w:val="0"/>
    </w:pPr>
    <w:rPr>
      <w:rFonts w:asciiTheme="majorHAnsi" w:eastAsiaTheme="majorEastAsia" w:hAnsiTheme="majorHAnsi" w:cstheme="majorBidi"/>
      <w:color w:val="365F91" w:themeColor="accent1" w:themeShade="BF"/>
      <w:sz w:val="40"/>
      <w:szCs w:val="40"/>
      <w:lang w:bidi="ar-SA"/>
    </w:rPr>
  </w:style>
  <w:style w:type="paragraph" w:styleId="Heading2">
    <w:name w:val="heading 2"/>
    <w:basedOn w:val="Normal"/>
    <w:next w:val="Normal"/>
    <w:link w:val="Heading2Char"/>
    <w:uiPriority w:val="9"/>
    <w:unhideWhenUsed/>
    <w:qFormat/>
    <w:rsid w:val="00406AA6"/>
    <w:pPr>
      <w:keepNext/>
      <w:keepLines/>
      <w:spacing w:before="160" w:after="80" w:line="276" w:lineRule="auto"/>
      <w:outlineLvl w:val="1"/>
    </w:pPr>
    <w:rPr>
      <w:rFonts w:asciiTheme="majorHAnsi" w:eastAsiaTheme="majorEastAsia" w:hAnsiTheme="majorHAnsi" w:cstheme="majorBidi"/>
      <w:color w:val="365F91" w:themeColor="accent1" w:themeShade="BF"/>
      <w:sz w:val="32"/>
      <w:szCs w:val="32"/>
      <w:lang w:bidi="ar-SA"/>
    </w:rPr>
  </w:style>
  <w:style w:type="paragraph" w:styleId="Heading3">
    <w:name w:val="heading 3"/>
    <w:basedOn w:val="Normal"/>
    <w:next w:val="Normal"/>
    <w:link w:val="Heading3Char"/>
    <w:uiPriority w:val="9"/>
    <w:semiHidden/>
    <w:unhideWhenUsed/>
    <w:qFormat/>
    <w:rsid w:val="00406AA6"/>
    <w:pPr>
      <w:keepNext/>
      <w:keepLines/>
      <w:spacing w:before="160" w:after="80" w:line="276" w:lineRule="auto"/>
      <w:outlineLvl w:val="2"/>
    </w:pPr>
    <w:rPr>
      <w:rFonts w:asciiTheme="minorHAnsi" w:eastAsiaTheme="majorEastAsia" w:hAnsiTheme="minorHAnsi" w:cstheme="majorBidi"/>
      <w:color w:val="365F91" w:themeColor="accent1" w:themeShade="BF"/>
      <w:sz w:val="28"/>
      <w:szCs w:val="28"/>
      <w:lang w:bidi="ar-SA"/>
    </w:rPr>
  </w:style>
  <w:style w:type="paragraph" w:styleId="Heading4">
    <w:name w:val="heading 4"/>
    <w:basedOn w:val="Normal"/>
    <w:next w:val="Normal"/>
    <w:link w:val="Heading4Char"/>
    <w:uiPriority w:val="9"/>
    <w:semiHidden/>
    <w:unhideWhenUsed/>
    <w:qFormat/>
    <w:rsid w:val="00406AA6"/>
    <w:pPr>
      <w:keepNext/>
      <w:keepLines/>
      <w:spacing w:before="80" w:after="40" w:line="276" w:lineRule="auto"/>
      <w:outlineLvl w:val="3"/>
    </w:pPr>
    <w:rPr>
      <w:rFonts w:asciiTheme="minorHAnsi" w:eastAsiaTheme="majorEastAsia" w:hAnsiTheme="minorHAnsi" w:cstheme="majorBidi"/>
      <w:i/>
      <w:iCs/>
      <w:color w:val="365F91" w:themeColor="accent1" w:themeShade="BF"/>
      <w:sz w:val="22"/>
      <w:szCs w:val="22"/>
      <w:lang w:bidi="ar-SA"/>
    </w:rPr>
  </w:style>
  <w:style w:type="paragraph" w:styleId="Heading5">
    <w:name w:val="heading 5"/>
    <w:basedOn w:val="Normal"/>
    <w:next w:val="Normal"/>
    <w:link w:val="Heading5Char"/>
    <w:uiPriority w:val="9"/>
    <w:semiHidden/>
    <w:unhideWhenUsed/>
    <w:qFormat/>
    <w:rsid w:val="00406AA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06A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A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A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A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AA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406AA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06AA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06AA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06AA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06A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A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A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AA6"/>
    <w:rPr>
      <w:rFonts w:eastAsiaTheme="majorEastAsia" w:cstheme="majorBidi"/>
      <w:color w:val="272727" w:themeColor="text1" w:themeTint="D8"/>
    </w:rPr>
  </w:style>
  <w:style w:type="paragraph" w:styleId="Title">
    <w:name w:val="Title"/>
    <w:basedOn w:val="Normal"/>
    <w:next w:val="Normal"/>
    <w:link w:val="TitleChar"/>
    <w:uiPriority w:val="10"/>
    <w:qFormat/>
    <w:rsid w:val="00406AA6"/>
    <w:pPr>
      <w:spacing w:after="80"/>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406A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AA6"/>
    <w:pPr>
      <w:numPr>
        <w:ilvl w:val="1"/>
      </w:numPr>
      <w:spacing w:after="160" w:line="276" w:lineRule="auto"/>
    </w:pPr>
    <w:rPr>
      <w:rFonts w:asciiTheme="minorHAnsi" w:eastAsiaTheme="majorEastAsia" w:hAnsiTheme="minorHAnsi"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406A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AA6"/>
    <w:pPr>
      <w:spacing w:before="160" w:after="160" w:line="276" w:lineRule="auto"/>
      <w:jc w:val="center"/>
    </w:pPr>
    <w:rPr>
      <w:rFonts w:asciiTheme="minorHAnsi" w:eastAsiaTheme="minorHAnsi" w:hAnsiTheme="minorHAnsi" w:cstheme="minorBidi"/>
      <w:i/>
      <w:iCs/>
      <w:color w:val="404040" w:themeColor="text1" w:themeTint="BF"/>
      <w:sz w:val="22"/>
      <w:szCs w:val="22"/>
      <w:lang w:bidi="ar-SA"/>
    </w:rPr>
  </w:style>
  <w:style w:type="character" w:customStyle="1" w:styleId="QuoteChar">
    <w:name w:val="Quote Char"/>
    <w:basedOn w:val="DefaultParagraphFont"/>
    <w:link w:val="Quote"/>
    <w:uiPriority w:val="29"/>
    <w:rsid w:val="00406AA6"/>
    <w:rPr>
      <w:i/>
      <w:iCs/>
      <w:color w:val="404040" w:themeColor="text1" w:themeTint="BF"/>
    </w:rPr>
  </w:style>
  <w:style w:type="paragraph" w:styleId="ListParagraph">
    <w:name w:val="List Paragraph"/>
    <w:basedOn w:val="Normal"/>
    <w:uiPriority w:val="34"/>
    <w:qFormat/>
    <w:rsid w:val="00406AA6"/>
    <w:pPr>
      <w:spacing w:after="200" w:line="276" w:lineRule="auto"/>
      <w:ind w:left="720"/>
      <w:contextualSpacing/>
    </w:pPr>
    <w:rPr>
      <w:rFonts w:asciiTheme="minorHAnsi" w:eastAsiaTheme="minorHAnsi" w:hAnsiTheme="minorHAnsi" w:cstheme="minorBidi"/>
      <w:sz w:val="22"/>
      <w:szCs w:val="22"/>
      <w:lang w:bidi="ar-SA"/>
    </w:rPr>
  </w:style>
  <w:style w:type="character" w:styleId="IntenseEmphasis">
    <w:name w:val="Intense Emphasis"/>
    <w:basedOn w:val="DefaultParagraphFont"/>
    <w:uiPriority w:val="21"/>
    <w:qFormat/>
    <w:rsid w:val="00406AA6"/>
    <w:rPr>
      <w:i/>
      <w:iCs/>
      <w:color w:val="365F91" w:themeColor="accent1" w:themeShade="BF"/>
    </w:rPr>
  </w:style>
  <w:style w:type="paragraph" w:styleId="IntenseQuote">
    <w:name w:val="Intense Quote"/>
    <w:basedOn w:val="Normal"/>
    <w:next w:val="Normal"/>
    <w:link w:val="IntenseQuoteChar"/>
    <w:uiPriority w:val="30"/>
    <w:qFormat/>
    <w:rsid w:val="00406AA6"/>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bidi="ar-SA"/>
    </w:rPr>
  </w:style>
  <w:style w:type="character" w:customStyle="1" w:styleId="IntenseQuoteChar">
    <w:name w:val="Intense Quote Char"/>
    <w:basedOn w:val="DefaultParagraphFont"/>
    <w:link w:val="IntenseQuote"/>
    <w:uiPriority w:val="30"/>
    <w:rsid w:val="00406AA6"/>
    <w:rPr>
      <w:i/>
      <w:iCs/>
      <w:color w:val="365F91" w:themeColor="accent1" w:themeShade="BF"/>
    </w:rPr>
  </w:style>
  <w:style w:type="character" w:styleId="IntenseReference">
    <w:name w:val="Intense Reference"/>
    <w:basedOn w:val="DefaultParagraphFont"/>
    <w:uiPriority w:val="32"/>
    <w:qFormat/>
    <w:rsid w:val="00406AA6"/>
    <w:rPr>
      <w:b/>
      <w:bCs/>
      <w:smallCaps/>
      <w:color w:val="365F91" w:themeColor="accent1" w:themeShade="BF"/>
      <w:spacing w:val="5"/>
    </w:rPr>
  </w:style>
  <w:style w:type="character" w:styleId="Emphasis">
    <w:name w:val="Emphasis"/>
    <w:basedOn w:val="DefaultParagraphFont"/>
    <w:uiPriority w:val="20"/>
    <w:qFormat/>
    <w:rsid w:val="0089729F"/>
    <w:rPr>
      <w:i/>
      <w:iCs/>
    </w:rPr>
  </w:style>
  <w:style w:type="paragraph" w:styleId="NormalWeb">
    <w:name w:val="Normal (Web)"/>
    <w:basedOn w:val="Normal"/>
    <w:uiPriority w:val="99"/>
    <w:unhideWhenUsed/>
    <w:rsid w:val="008E5C1F"/>
    <w:pPr>
      <w:spacing w:before="100" w:beforeAutospacing="1" w:after="100" w:afterAutospacing="1"/>
    </w:pPr>
  </w:style>
  <w:style w:type="paragraph" w:styleId="BalloonText">
    <w:name w:val="Balloon Text"/>
    <w:basedOn w:val="Normal"/>
    <w:link w:val="BalloonTextChar"/>
    <w:uiPriority w:val="99"/>
    <w:semiHidden/>
    <w:unhideWhenUsed/>
    <w:rsid w:val="00FA1C57"/>
    <w:rPr>
      <w:rFonts w:ascii="Tahoma" w:hAnsi="Tahoma" w:cs="Tahoma"/>
      <w:sz w:val="16"/>
      <w:szCs w:val="16"/>
    </w:rPr>
  </w:style>
  <w:style w:type="character" w:customStyle="1" w:styleId="BalloonTextChar">
    <w:name w:val="Balloon Text Char"/>
    <w:basedOn w:val="DefaultParagraphFont"/>
    <w:link w:val="BalloonText"/>
    <w:uiPriority w:val="99"/>
    <w:semiHidden/>
    <w:rsid w:val="00FA1C57"/>
    <w:rPr>
      <w:rFonts w:ascii="Tahoma" w:hAnsi="Tahoma" w:cs="Tahoma"/>
      <w:sz w:val="16"/>
      <w:szCs w:val="16"/>
    </w:rPr>
  </w:style>
  <w:style w:type="table" w:styleId="TableGrid">
    <w:name w:val="Table Grid"/>
    <w:basedOn w:val="TableNormal"/>
    <w:uiPriority w:val="39"/>
    <w:rsid w:val="00780D5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4F6B"/>
    <w:pPr>
      <w:tabs>
        <w:tab w:val="center" w:pos="4680"/>
        <w:tab w:val="right" w:pos="9360"/>
      </w:tabs>
    </w:pPr>
    <w:rPr>
      <w:rFonts w:asciiTheme="minorHAnsi" w:eastAsiaTheme="minorHAnsi" w:hAnsiTheme="minorHAnsi" w:cstheme="minorBidi"/>
      <w:sz w:val="22"/>
      <w:szCs w:val="22"/>
      <w:lang w:bidi="ar-SA"/>
    </w:rPr>
  </w:style>
  <w:style w:type="character" w:customStyle="1" w:styleId="HeaderChar">
    <w:name w:val="Header Char"/>
    <w:basedOn w:val="DefaultParagraphFont"/>
    <w:link w:val="Header"/>
    <w:uiPriority w:val="99"/>
    <w:rsid w:val="002E4F6B"/>
  </w:style>
  <w:style w:type="paragraph" w:styleId="Footer">
    <w:name w:val="footer"/>
    <w:basedOn w:val="Normal"/>
    <w:link w:val="FooterChar"/>
    <w:uiPriority w:val="99"/>
    <w:unhideWhenUsed/>
    <w:rsid w:val="002E4F6B"/>
    <w:pPr>
      <w:tabs>
        <w:tab w:val="center" w:pos="4680"/>
        <w:tab w:val="right" w:pos="9360"/>
      </w:tabs>
    </w:pPr>
    <w:rPr>
      <w:rFonts w:asciiTheme="minorHAnsi" w:eastAsiaTheme="minorHAnsi" w:hAnsiTheme="minorHAnsi" w:cstheme="minorBidi"/>
      <w:sz w:val="22"/>
      <w:szCs w:val="22"/>
      <w:lang w:bidi="ar-SA"/>
    </w:rPr>
  </w:style>
  <w:style w:type="character" w:customStyle="1" w:styleId="FooterChar">
    <w:name w:val="Footer Char"/>
    <w:basedOn w:val="DefaultParagraphFont"/>
    <w:link w:val="Footer"/>
    <w:uiPriority w:val="99"/>
    <w:rsid w:val="002E4F6B"/>
  </w:style>
  <w:style w:type="character" w:styleId="Strong">
    <w:name w:val="Strong"/>
    <w:basedOn w:val="DefaultParagraphFont"/>
    <w:uiPriority w:val="22"/>
    <w:qFormat/>
    <w:rsid w:val="00D248E7"/>
    <w:rPr>
      <w:b/>
      <w:bCs/>
    </w:rPr>
  </w:style>
  <w:style w:type="character" w:styleId="Hyperlink">
    <w:name w:val="Hyperlink"/>
    <w:basedOn w:val="DefaultParagraphFont"/>
    <w:uiPriority w:val="99"/>
    <w:unhideWhenUsed/>
    <w:rsid w:val="00DE363E"/>
    <w:rPr>
      <w:color w:val="0000FF" w:themeColor="hyperlink"/>
      <w:u w:val="single"/>
    </w:rPr>
  </w:style>
  <w:style w:type="character" w:styleId="PlaceholderText">
    <w:name w:val="Placeholder Text"/>
    <w:basedOn w:val="DefaultParagraphFont"/>
    <w:uiPriority w:val="99"/>
    <w:semiHidden/>
    <w:rsid w:val="00AC402A"/>
    <w:rPr>
      <w:color w:val="808080"/>
    </w:rPr>
  </w:style>
  <w:style w:type="character" w:customStyle="1" w:styleId="katex-mathml">
    <w:name w:val="katex-mathml"/>
    <w:basedOn w:val="DefaultParagraphFont"/>
    <w:rsid w:val="00AC402A"/>
  </w:style>
  <w:style w:type="character" w:customStyle="1" w:styleId="mord">
    <w:name w:val="mord"/>
    <w:basedOn w:val="DefaultParagraphFont"/>
    <w:rsid w:val="00AC402A"/>
  </w:style>
  <w:style w:type="character" w:customStyle="1" w:styleId="vlist-s">
    <w:name w:val="vlist-s"/>
    <w:basedOn w:val="DefaultParagraphFont"/>
    <w:rsid w:val="00AC402A"/>
  </w:style>
  <w:style w:type="character" w:customStyle="1" w:styleId="mrel">
    <w:name w:val="mrel"/>
    <w:basedOn w:val="DefaultParagraphFont"/>
    <w:rsid w:val="00AC402A"/>
  </w:style>
  <w:style w:type="character" w:customStyle="1" w:styleId="mopen">
    <w:name w:val="mopen"/>
    <w:basedOn w:val="DefaultParagraphFont"/>
    <w:rsid w:val="00AC402A"/>
  </w:style>
  <w:style w:type="character" w:customStyle="1" w:styleId="mbin">
    <w:name w:val="mbin"/>
    <w:basedOn w:val="DefaultParagraphFont"/>
    <w:rsid w:val="00AC402A"/>
  </w:style>
  <w:style w:type="character" w:customStyle="1" w:styleId="mclose">
    <w:name w:val="mclose"/>
    <w:basedOn w:val="DefaultParagraphFont"/>
    <w:rsid w:val="00AC402A"/>
  </w:style>
  <w:style w:type="character" w:customStyle="1" w:styleId="Title1">
    <w:name w:val="Title1"/>
    <w:basedOn w:val="DefaultParagraphFont"/>
    <w:rsid w:val="00651A2B"/>
  </w:style>
  <w:style w:type="character" w:customStyle="1" w:styleId="author">
    <w:name w:val="author"/>
    <w:basedOn w:val="DefaultParagraphFont"/>
    <w:rsid w:val="00C23BF9"/>
  </w:style>
  <w:style w:type="character" w:customStyle="1" w:styleId="pubyear">
    <w:name w:val="pubyear"/>
    <w:basedOn w:val="DefaultParagraphFont"/>
    <w:rsid w:val="00C23BF9"/>
  </w:style>
  <w:style w:type="character" w:customStyle="1" w:styleId="othertitle">
    <w:name w:val="othertitle"/>
    <w:basedOn w:val="DefaultParagraphFont"/>
    <w:rsid w:val="00C23BF9"/>
  </w:style>
  <w:style w:type="character" w:styleId="UnresolvedMention">
    <w:name w:val="Unresolved Mention"/>
    <w:basedOn w:val="DefaultParagraphFont"/>
    <w:uiPriority w:val="99"/>
    <w:semiHidden/>
    <w:unhideWhenUsed/>
    <w:rsid w:val="00C75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0083">
      <w:bodyDiv w:val="1"/>
      <w:marLeft w:val="0"/>
      <w:marRight w:val="0"/>
      <w:marTop w:val="0"/>
      <w:marBottom w:val="0"/>
      <w:divBdr>
        <w:top w:val="none" w:sz="0" w:space="0" w:color="auto"/>
        <w:left w:val="none" w:sz="0" w:space="0" w:color="auto"/>
        <w:bottom w:val="none" w:sz="0" w:space="0" w:color="auto"/>
        <w:right w:val="none" w:sz="0" w:space="0" w:color="auto"/>
      </w:divBdr>
      <w:divsChild>
        <w:div w:id="1147697891">
          <w:marLeft w:val="0"/>
          <w:marRight w:val="0"/>
          <w:marTop w:val="0"/>
          <w:marBottom w:val="0"/>
          <w:divBdr>
            <w:top w:val="none" w:sz="0" w:space="0" w:color="auto"/>
            <w:left w:val="none" w:sz="0" w:space="0" w:color="auto"/>
            <w:bottom w:val="none" w:sz="0" w:space="0" w:color="auto"/>
            <w:right w:val="none" w:sz="0" w:space="0" w:color="auto"/>
          </w:divBdr>
        </w:div>
      </w:divsChild>
    </w:div>
    <w:div w:id="306982686">
      <w:bodyDiv w:val="1"/>
      <w:marLeft w:val="0"/>
      <w:marRight w:val="0"/>
      <w:marTop w:val="0"/>
      <w:marBottom w:val="0"/>
      <w:divBdr>
        <w:top w:val="none" w:sz="0" w:space="0" w:color="auto"/>
        <w:left w:val="none" w:sz="0" w:space="0" w:color="auto"/>
        <w:bottom w:val="none" w:sz="0" w:space="0" w:color="auto"/>
        <w:right w:val="none" w:sz="0" w:space="0" w:color="auto"/>
      </w:divBdr>
    </w:div>
    <w:div w:id="463085116">
      <w:bodyDiv w:val="1"/>
      <w:marLeft w:val="0"/>
      <w:marRight w:val="0"/>
      <w:marTop w:val="0"/>
      <w:marBottom w:val="0"/>
      <w:divBdr>
        <w:top w:val="none" w:sz="0" w:space="0" w:color="auto"/>
        <w:left w:val="none" w:sz="0" w:space="0" w:color="auto"/>
        <w:bottom w:val="none" w:sz="0" w:space="0" w:color="auto"/>
        <w:right w:val="none" w:sz="0" w:space="0" w:color="auto"/>
      </w:divBdr>
    </w:div>
    <w:div w:id="762919817">
      <w:bodyDiv w:val="1"/>
      <w:marLeft w:val="0"/>
      <w:marRight w:val="0"/>
      <w:marTop w:val="0"/>
      <w:marBottom w:val="0"/>
      <w:divBdr>
        <w:top w:val="none" w:sz="0" w:space="0" w:color="auto"/>
        <w:left w:val="none" w:sz="0" w:space="0" w:color="auto"/>
        <w:bottom w:val="none" w:sz="0" w:space="0" w:color="auto"/>
        <w:right w:val="none" w:sz="0" w:space="0" w:color="auto"/>
      </w:divBdr>
    </w:div>
    <w:div w:id="962080840">
      <w:bodyDiv w:val="1"/>
      <w:marLeft w:val="0"/>
      <w:marRight w:val="0"/>
      <w:marTop w:val="0"/>
      <w:marBottom w:val="0"/>
      <w:divBdr>
        <w:top w:val="none" w:sz="0" w:space="0" w:color="auto"/>
        <w:left w:val="none" w:sz="0" w:space="0" w:color="auto"/>
        <w:bottom w:val="none" w:sz="0" w:space="0" w:color="auto"/>
        <w:right w:val="none" w:sz="0" w:space="0" w:color="auto"/>
      </w:divBdr>
    </w:div>
    <w:div w:id="985820733">
      <w:bodyDiv w:val="1"/>
      <w:marLeft w:val="0"/>
      <w:marRight w:val="0"/>
      <w:marTop w:val="0"/>
      <w:marBottom w:val="0"/>
      <w:divBdr>
        <w:top w:val="none" w:sz="0" w:space="0" w:color="auto"/>
        <w:left w:val="none" w:sz="0" w:space="0" w:color="auto"/>
        <w:bottom w:val="none" w:sz="0" w:space="0" w:color="auto"/>
        <w:right w:val="none" w:sz="0" w:space="0" w:color="auto"/>
      </w:divBdr>
    </w:div>
    <w:div w:id="1106778012">
      <w:bodyDiv w:val="1"/>
      <w:marLeft w:val="0"/>
      <w:marRight w:val="0"/>
      <w:marTop w:val="0"/>
      <w:marBottom w:val="0"/>
      <w:divBdr>
        <w:top w:val="none" w:sz="0" w:space="0" w:color="auto"/>
        <w:left w:val="none" w:sz="0" w:space="0" w:color="auto"/>
        <w:bottom w:val="none" w:sz="0" w:space="0" w:color="auto"/>
        <w:right w:val="none" w:sz="0" w:space="0" w:color="auto"/>
      </w:divBdr>
    </w:div>
    <w:div w:id="1127816349">
      <w:bodyDiv w:val="1"/>
      <w:marLeft w:val="0"/>
      <w:marRight w:val="0"/>
      <w:marTop w:val="0"/>
      <w:marBottom w:val="0"/>
      <w:divBdr>
        <w:top w:val="none" w:sz="0" w:space="0" w:color="auto"/>
        <w:left w:val="none" w:sz="0" w:space="0" w:color="auto"/>
        <w:bottom w:val="none" w:sz="0" w:space="0" w:color="auto"/>
        <w:right w:val="none" w:sz="0" w:space="0" w:color="auto"/>
      </w:divBdr>
    </w:div>
    <w:div w:id="1285037355">
      <w:bodyDiv w:val="1"/>
      <w:marLeft w:val="0"/>
      <w:marRight w:val="0"/>
      <w:marTop w:val="0"/>
      <w:marBottom w:val="0"/>
      <w:divBdr>
        <w:top w:val="none" w:sz="0" w:space="0" w:color="auto"/>
        <w:left w:val="none" w:sz="0" w:space="0" w:color="auto"/>
        <w:bottom w:val="none" w:sz="0" w:space="0" w:color="auto"/>
        <w:right w:val="none" w:sz="0" w:space="0" w:color="auto"/>
      </w:divBdr>
    </w:div>
    <w:div w:id="1748460755">
      <w:bodyDiv w:val="1"/>
      <w:marLeft w:val="0"/>
      <w:marRight w:val="0"/>
      <w:marTop w:val="0"/>
      <w:marBottom w:val="0"/>
      <w:divBdr>
        <w:top w:val="none" w:sz="0" w:space="0" w:color="auto"/>
        <w:left w:val="none" w:sz="0" w:space="0" w:color="auto"/>
        <w:bottom w:val="none" w:sz="0" w:space="0" w:color="auto"/>
        <w:right w:val="none" w:sz="0" w:space="0" w:color="auto"/>
      </w:divBdr>
    </w:div>
    <w:div w:id="1757021810">
      <w:bodyDiv w:val="1"/>
      <w:marLeft w:val="0"/>
      <w:marRight w:val="0"/>
      <w:marTop w:val="0"/>
      <w:marBottom w:val="0"/>
      <w:divBdr>
        <w:top w:val="none" w:sz="0" w:space="0" w:color="auto"/>
        <w:left w:val="none" w:sz="0" w:space="0" w:color="auto"/>
        <w:bottom w:val="none" w:sz="0" w:space="0" w:color="auto"/>
        <w:right w:val="none" w:sz="0" w:space="0" w:color="auto"/>
      </w:divBdr>
    </w:div>
    <w:div w:id="1762336431">
      <w:bodyDiv w:val="1"/>
      <w:marLeft w:val="0"/>
      <w:marRight w:val="0"/>
      <w:marTop w:val="0"/>
      <w:marBottom w:val="0"/>
      <w:divBdr>
        <w:top w:val="none" w:sz="0" w:space="0" w:color="auto"/>
        <w:left w:val="none" w:sz="0" w:space="0" w:color="auto"/>
        <w:bottom w:val="none" w:sz="0" w:space="0" w:color="auto"/>
        <w:right w:val="none" w:sz="0" w:space="0" w:color="auto"/>
      </w:divBdr>
    </w:div>
    <w:div w:id="1946762504">
      <w:bodyDiv w:val="1"/>
      <w:marLeft w:val="0"/>
      <w:marRight w:val="0"/>
      <w:marTop w:val="0"/>
      <w:marBottom w:val="0"/>
      <w:divBdr>
        <w:top w:val="none" w:sz="0" w:space="0" w:color="auto"/>
        <w:left w:val="none" w:sz="0" w:space="0" w:color="auto"/>
        <w:bottom w:val="none" w:sz="0" w:space="0" w:color="auto"/>
        <w:right w:val="none" w:sz="0" w:space="0" w:color="auto"/>
      </w:divBdr>
    </w:div>
    <w:div w:id="2072338793">
      <w:bodyDiv w:val="1"/>
      <w:marLeft w:val="0"/>
      <w:marRight w:val="0"/>
      <w:marTop w:val="0"/>
      <w:marBottom w:val="0"/>
      <w:divBdr>
        <w:top w:val="none" w:sz="0" w:space="0" w:color="auto"/>
        <w:left w:val="none" w:sz="0" w:space="0" w:color="auto"/>
        <w:bottom w:val="none" w:sz="0" w:space="0" w:color="auto"/>
        <w:right w:val="none" w:sz="0" w:space="0" w:color="auto"/>
      </w:divBdr>
    </w:div>
    <w:div w:id="2094429145">
      <w:bodyDiv w:val="1"/>
      <w:marLeft w:val="0"/>
      <w:marRight w:val="0"/>
      <w:marTop w:val="0"/>
      <w:marBottom w:val="0"/>
      <w:divBdr>
        <w:top w:val="none" w:sz="0" w:space="0" w:color="auto"/>
        <w:left w:val="none" w:sz="0" w:space="0" w:color="auto"/>
        <w:bottom w:val="none" w:sz="0" w:space="0" w:color="auto"/>
        <w:right w:val="none" w:sz="0" w:space="0" w:color="auto"/>
      </w:divBdr>
    </w:div>
    <w:div w:id="2121220878">
      <w:bodyDiv w:val="1"/>
      <w:marLeft w:val="0"/>
      <w:marRight w:val="0"/>
      <w:marTop w:val="0"/>
      <w:marBottom w:val="0"/>
      <w:divBdr>
        <w:top w:val="none" w:sz="0" w:space="0" w:color="auto"/>
        <w:left w:val="none" w:sz="0" w:space="0" w:color="auto"/>
        <w:bottom w:val="none" w:sz="0" w:space="0" w:color="auto"/>
        <w:right w:val="none" w:sz="0" w:space="0" w:color="auto"/>
      </w:divBdr>
    </w:div>
    <w:div w:id="214114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7/1.JRS.7.075098" TargetMode="External"/><Relationship Id="rId21" Type="http://schemas.openxmlformats.org/officeDocument/2006/relationships/hyperlink" Target="https://doi.org/10.1146/annurev-ento-120220-110415" TargetMode="External"/><Relationship Id="rId42" Type="http://schemas.openxmlformats.org/officeDocument/2006/relationships/hyperlink" Target="https://doi.org/10.1016/j.scitotenv.2022.156860" TargetMode="External"/><Relationship Id="rId47" Type="http://schemas.openxmlformats.org/officeDocument/2006/relationships/hyperlink" Target="https://doi.org/10.1016/j.rsase.2025.101497?utm_source=chatgpt.com" TargetMode="External"/><Relationship Id="rId63" Type="http://schemas.openxmlformats.org/officeDocument/2006/relationships/hyperlink" Target="https://doi.org/10.3897/jor.30.65971" TargetMode="External"/><Relationship Id="rId68" Type="http://schemas.openxmlformats.org/officeDocument/2006/relationships/hyperlink" Target="https://doi.org/10.1111/1365-2435.70038" TargetMode="External"/><Relationship Id="rId16" Type="http://schemas.openxmlformats.org/officeDocument/2006/relationships/hyperlink" Target="https://doi.org/10.1029/2024EA003639" TargetMode="External"/><Relationship Id="rId11" Type="http://schemas.openxmlformats.org/officeDocument/2006/relationships/image" Target="media/image4.jpeg"/><Relationship Id="rId24" Type="http://schemas.openxmlformats.org/officeDocument/2006/relationships/hyperlink" Target="https://doi.org/10.1016/j.gecco.2024.e02913" TargetMode="External"/><Relationship Id="rId32" Type="http://schemas.openxmlformats.org/officeDocument/2006/relationships/hyperlink" Target="https://www.fao.org/transboundary-plant-pests-diseases/news/detail/combatting-desert-locusts-in-india--fao-strengthens-monitoring-and-forecasting-capacities/en" TargetMode="External"/><Relationship Id="rId37" Type="http://schemas.openxmlformats.org/officeDocument/2006/relationships/hyperlink" Target="https://doi.org/10.1002/qj.3803" TargetMode="External"/><Relationship Id="rId40" Type="http://schemas.openxmlformats.org/officeDocument/2006/relationships/hyperlink" Target="https://doi.org/10.1007/978-90-481-8606-8_7" TargetMode="External"/><Relationship Id="rId45" Type="http://schemas.openxmlformats.org/officeDocument/2006/relationships/hyperlink" Target="https://doi.org/10.1016/j.ecolmodel.2025.111363" TargetMode="External"/><Relationship Id="rId53" Type="http://schemas.openxmlformats.org/officeDocument/2006/relationships/hyperlink" Target="https://doi.org/10.1080/01431160802108497" TargetMode="External"/><Relationship Id="rId58" Type="http://schemas.openxmlformats.org/officeDocument/2006/relationships/hyperlink" Target="https://doi.org/10.1111/1365-2664.13323" TargetMode="External"/><Relationship Id="rId66" Type="http://schemas.openxmlformats.org/officeDocument/2006/relationships/hyperlink" Target="https://doi.org/10.1002/wea.3824"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doi.org/10.1093/jipm/pmab036" TargetMode="External"/><Relationship Id="rId19" Type="http://schemas.openxmlformats.org/officeDocument/2006/relationships/hyperlink" Target="https://doi.org/10.3390/plants13162319" TargetMode="External"/><Relationship Id="rId14" Type="http://schemas.openxmlformats.org/officeDocument/2006/relationships/image" Target="media/image7.jpeg"/><Relationship Id="rId22" Type="http://schemas.openxmlformats.org/officeDocument/2006/relationships/hyperlink" Target="https://doi.org/10.1093/biosci/biv048" TargetMode="External"/><Relationship Id="rId27" Type="http://schemas.openxmlformats.org/officeDocument/2006/relationships/hyperlink" Target="https://doi.org/10.1111/j.0906-7590.2004.03779.x" TargetMode="External"/><Relationship Id="rId30" Type="http://schemas.openxmlformats.org/officeDocument/2006/relationships/hyperlink" Target="https://doi.org/10.1109/JPROC.2010.2043918" TargetMode="External"/><Relationship Id="rId35" Type="http://schemas.openxmlformats.org/officeDocument/2006/relationships/hyperlink" Target="https://doi.org/10.33440/j.ijpaa.20200304.111" TargetMode="External"/><Relationship Id="rId43" Type="http://schemas.openxmlformats.org/officeDocument/2006/relationships/hyperlink" Target="https://doi.org/10.1126/sciadv.adj1164" TargetMode="External"/><Relationship Id="rId48" Type="http://schemas.openxmlformats.org/officeDocument/2006/relationships/hyperlink" Target="https://doi.org/10.1007/978-3-030-32952-5_18" TargetMode="External"/><Relationship Id="rId56" Type="http://schemas.openxmlformats.org/officeDocument/2006/relationships/hyperlink" Target="https://doi.org/10.1016/S0065-2806(08)36001-9" TargetMode="External"/><Relationship Id="rId64" Type="http://schemas.openxmlformats.org/officeDocument/2006/relationships/hyperlink" Target="https://www.bellingcat.com/resources/how-tos/2020/06/23/how-to-track-desert-locust-swarms/?utm_source=chatgpt.com" TargetMode="External"/><Relationship Id="rId69" Type="http://schemas.openxmlformats.org/officeDocument/2006/relationships/hyperlink" Target="https://doi.org/10.1186/s40562-021-00207-6"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16/S0034-4257(02)00074-3"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16/j.jksus.2022.101848" TargetMode="External"/><Relationship Id="rId25" Type="http://schemas.openxmlformats.org/officeDocument/2006/relationships/hyperlink" Target="https://doi.org/10.1016/j.rse.2017.04.022" TargetMode="External"/><Relationship Id="rId33" Type="http://schemas.openxmlformats.org/officeDocument/2006/relationships/hyperlink" Target="https://doi.org/10.1007/978-3-030-36762-6_14" TargetMode="External"/><Relationship Id="rId38" Type="http://schemas.openxmlformats.org/officeDocument/2006/relationships/hyperlink" Target="https://doi.org/10.21203/rs.3.rs-665851/v1" TargetMode="External"/><Relationship Id="rId46" Type="http://schemas.openxmlformats.org/officeDocument/2006/relationships/hyperlink" Target="https://doi.org/10.1016/j.ecoinf.2025.103426" TargetMode="External"/><Relationship Id="rId59" Type="http://schemas.openxmlformats.org/officeDocument/2006/relationships/hyperlink" Target="https://rajasthanbiodiversity.org/locusts-ancient-migratory-pests/" TargetMode="External"/><Relationship Id="rId67" Type="http://schemas.openxmlformats.org/officeDocument/2006/relationships/hyperlink" Target="https://doi.org/10.1016/j.animal.2025.101558" TargetMode="External"/><Relationship Id="rId20" Type="http://schemas.openxmlformats.org/officeDocument/2006/relationships/hyperlink" Target="https://doi.org/10.1023/A:1010933404324" TargetMode="External"/><Relationship Id="rId41" Type="http://schemas.openxmlformats.org/officeDocument/2006/relationships/hyperlink" Target="https://doi.org/10.1111/eea.12505" TargetMode="External"/><Relationship Id="rId54" Type="http://schemas.openxmlformats.org/officeDocument/2006/relationships/hyperlink" Target="https://doi.org/10.1080/10106049.2019.1704074" TargetMode="External"/><Relationship Id="rId62" Type="http://schemas.openxmlformats.org/officeDocument/2006/relationships/hyperlink" Target="https://doi.org/10.1111/j.1469-185X.1999.tb00038.x"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x.doi.org/10.1080/09670870600968826" TargetMode="External"/><Relationship Id="rId28" Type="http://schemas.openxmlformats.org/officeDocument/2006/relationships/hyperlink" Target="https://doi.org/10.5067/MODIS/MOD13Q1.006" TargetMode="External"/><Relationship Id="rId36" Type="http://schemas.openxmlformats.org/officeDocument/2006/relationships/hyperlink" Target="https://doi.org/10.1016/j.isprsjprs.2024.08.011" TargetMode="External"/><Relationship Id="rId49" Type="http://schemas.openxmlformats.org/officeDocument/2006/relationships/hyperlink" Target="https://doi.org/10.1111/gcb.15137" TargetMode="External"/><Relationship Id="rId57" Type="http://schemas.openxmlformats.org/officeDocument/2006/relationships/hyperlink" Target="https://peskylittlecritters.com/signs-of-desert-locust-activity-in-fields-and-pastures/" TargetMode="External"/><Relationship Id="rId10" Type="http://schemas.openxmlformats.org/officeDocument/2006/relationships/image" Target="media/image3.jpeg"/><Relationship Id="rId31" Type="http://schemas.openxmlformats.org/officeDocument/2006/relationships/hyperlink" Target="file:///C:/Users/DRMAHE~1/AppData/Local/Temp/MicrosoftEdgeDownloads/64bdf35f-6ea1-448c-8681-2ac0578f3990/DL563e.pdf" TargetMode="External"/><Relationship Id="rId44" Type="http://schemas.openxmlformats.org/officeDocument/2006/relationships/hyperlink" Target="https://ppqs.gov.in/sites/default/files/lb_23062025.pdf" TargetMode="External"/><Relationship Id="rId52" Type="http://schemas.openxmlformats.org/officeDocument/2006/relationships/hyperlink" Target="https://doi.org/10.1016/j.nhres.2025.05.002?utm_source=chatgpt.com" TargetMode="External"/><Relationship Id="rId60" Type="http://schemas.openxmlformats.org/officeDocument/2006/relationships/hyperlink" Target="https://doi.org/10.1002/j.1538-7305.1948.tb01338.x" TargetMode="External"/><Relationship Id="rId65" Type="http://schemas.openxmlformats.org/officeDocument/2006/relationships/hyperlink" Target="https://doi.org/10.1080/01431160500168686"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1016/j.rsase.2023.100983?utm_source=chatgpt.com" TargetMode="External"/><Relationship Id="rId39" Type="http://schemas.openxmlformats.org/officeDocument/2006/relationships/hyperlink" Target="https://doi.org/10.1080/15481603.2025.2483458" TargetMode="External"/><Relationship Id="rId34" Type="http://schemas.openxmlformats.org/officeDocument/2006/relationships/hyperlink" Target="https://doi.org/10.1038/s44264-025-00068-y" TargetMode="External"/><Relationship Id="rId50" Type="http://schemas.openxmlformats.org/officeDocument/2006/relationships/hyperlink" Target="https://doi.org/10.1038/s41598-024-73250-w" TargetMode="External"/><Relationship Id="rId55" Type="http://schemas.openxmlformats.org/officeDocument/2006/relationships/hyperlink" Target="https://doi.org/10.1016/j.oneear.2020.03.002"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arl.noaa.gov/documents/reports/MetMa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CF0A2-7B6A-423B-99A3-561995F3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38</Pages>
  <Words>11681</Words>
  <Characters>66582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37</cp:revision>
  <dcterms:created xsi:type="dcterms:W3CDTF">2025-10-24T11:04:00Z</dcterms:created>
  <dcterms:modified xsi:type="dcterms:W3CDTF">2026-04-03T06:31:00Z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fcb3f9aa-764e-46c3-a066-653e0f306b67</vt:lpwstr>
  </property>
</Properties>
</file>