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98232" w14:textId="229C35EF" w:rsidR="005121C4" w:rsidRPr="007B5945" w:rsidRDefault="005121C4" w:rsidP="005121C4">
      <w:pPr>
        <w:jc w:val="center"/>
        <w:rPr>
          <w:rFonts w:ascii="Times New Roman" w:hAnsi="Times New Roman" w:cs="Times New Roman"/>
          <w:b/>
          <w:bCs/>
          <w:sz w:val="28"/>
          <w:szCs w:val="28"/>
        </w:rPr>
      </w:pPr>
      <w:r w:rsidRPr="007B5945">
        <w:rPr>
          <w:rFonts w:ascii="Times New Roman" w:hAnsi="Times New Roman" w:cs="Times New Roman"/>
          <w:b/>
          <w:bCs/>
          <w:sz w:val="28"/>
          <w:szCs w:val="28"/>
        </w:rPr>
        <w:t>OPTIMIZATION OF SECONDARY HARDENING TECHNIQUES FOR EMBRYO RESCUED INTERSPECIFIC CROSSES IN CHILLI (</w:t>
      </w:r>
      <w:r w:rsidRPr="007B5945">
        <w:rPr>
          <w:rFonts w:ascii="Times New Roman" w:hAnsi="Times New Roman" w:cs="Times New Roman"/>
          <w:b/>
          <w:bCs/>
          <w:i/>
          <w:iCs/>
          <w:sz w:val="28"/>
          <w:szCs w:val="28"/>
        </w:rPr>
        <w:t>Capsicum annuum</w:t>
      </w:r>
      <w:r w:rsidRPr="007B5945">
        <w:rPr>
          <w:rFonts w:ascii="Times New Roman" w:hAnsi="Times New Roman" w:cs="Times New Roman"/>
          <w:b/>
          <w:bCs/>
          <w:sz w:val="28"/>
          <w:szCs w:val="28"/>
        </w:rPr>
        <w:t xml:space="preserve"> L.)</w:t>
      </w:r>
    </w:p>
    <w:p w14:paraId="0D5C3C76" w14:textId="77777777" w:rsidR="00005578" w:rsidRDefault="00005578" w:rsidP="00B12AC1">
      <w:pPr>
        <w:spacing w:before="240" w:after="240" w:line="360" w:lineRule="auto"/>
        <w:jc w:val="center"/>
        <w:rPr>
          <w:rFonts w:ascii="Times New Roman" w:hAnsi="Times New Roman" w:cs="Times New Roman"/>
          <w:bCs/>
          <w:sz w:val="24"/>
          <w:szCs w:val="20"/>
        </w:rPr>
      </w:pPr>
    </w:p>
    <w:p w14:paraId="50896199" w14:textId="77777777" w:rsidR="00005578" w:rsidRDefault="00005578" w:rsidP="00B12AC1">
      <w:pPr>
        <w:spacing w:before="240" w:after="240" w:line="360" w:lineRule="auto"/>
        <w:jc w:val="center"/>
        <w:rPr>
          <w:rFonts w:ascii="Times New Roman" w:hAnsi="Times New Roman" w:cs="Times New Roman"/>
          <w:bCs/>
          <w:sz w:val="24"/>
          <w:szCs w:val="20"/>
        </w:rPr>
      </w:pPr>
    </w:p>
    <w:p w14:paraId="4F9EC3B5" w14:textId="77777777" w:rsidR="00005578" w:rsidRDefault="00005578" w:rsidP="00B12AC1">
      <w:pPr>
        <w:spacing w:before="240" w:after="240" w:line="360" w:lineRule="auto"/>
        <w:jc w:val="center"/>
        <w:rPr>
          <w:rFonts w:ascii="Times New Roman" w:hAnsi="Times New Roman" w:cs="Times New Roman"/>
          <w:bCs/>
          <w:sz w:val="24"/>
          <w:szCs w:val="20"/>
        </w:rPr>
      </w:pPr>
    </w:p>
    <w:p w14:paraId="6BC10738" w14:textId="41720E63" w:rsidR="00B12AC1" w:rsidRPr="007B5945" w:rsidRDefault="00B12AC1" w:rsidP="00B12AC1">
      <w:pPr>
        <w:spacing w:before="240" w:after="240" w:line="360" w:lineRule="auto"/>
        <w:jc w:val="center"/>
        <w:rPr>
          <w:rFonts w:ascii="Times New Roman" w:hAnsi="Times New Roman" w:cs="Times New Roman"/>
          <w:bCs/>
          <w:sz w:val="24"/>
          <w:szCs w:val="20"/>
        </w:rPr>
      </w:pPr>
      <w:bookmarkStart w:id="0" w:name="_GoBack"/>
      <w:bookmarkEnd w:id="0"/>
      <w:r w:rsidRPr="007B5945">
        <w:rPr>
          <w:rFonts w:ascii="Times New Roman" w:hAnsi="Times New Roman" w:cs="Times New Roman"/>
          <w:bCs/>
          <w:sz w:val="24"/>
          <w:szCs w:val="20"/>
        </w:rPr>
        <w:tab/>
      </w:r>
    </w:p>
    <w:p w14:paraId="3285DF49" w14:textId="59BF9385" w:rsidR="005121C4" w:rsidRPr="007B5945" w:rsidRDefault="005121C4" w:rsidP="005121C4">
      <w:pPr>
        <w:spacing w:before="240" w:after="240" w:line="360" w:lineRule="auto"/>
        <w:jc w:val="center"/>
        <w:rPr>
          <w:rFonts w:ascii="Times New Roman" w:hAnsi="Times New Roman" w:cs="Times New Roman"/>
          <w:b/>
          <w:sz w:val="24"/>
        </w:rPr>
      </w:pPr>
      <w:r w:rsidRPr="007B5945">
        <w:rPr>
          <w:rFonts w:ascii="Times New Roman" w:hAnsi="Times New Roman" w:cs="Times New Roman"/>
          <w:b/>
          <w:sz w:val="24"/>
        </w:rPr>
        <w:t>Abstract</w:t>
      </w:r>
    </w:p>
    <w:p w14:paraId="7CA0973A" w14:textId="7069D53D" w:rsidR="005121C4" w:rsidRPr="007B5945" w:rsidRDefault="005121C4" w:rsidP="005121C4">
      <w:pPr>
        <w:pStyle w:val="Default"/>
        <w:spacing w:before="240" w:after="240"/>
        <w:ind w:firstLine="720"/>
        <w:jc w:val="both"/>
        <w:rPr>
          <w:color w:val="auto"/>
        </w:rPr>
      </w:pPr>
      <w:r w:rsidRPr="007B5945">
        <w:rPr>
          <w:color w:val="auto"/>
        </w:rPr>
        <w:t xml:space="preserve">The laboratory </w:t>
      </w:r>
      <w:r w:rsidR="003A11F4" w:rsidRPr="007B5945">
        <w:rPr>
          <w:color w:val="auto"/>
        </w:rPr>
        <w:t xml:space="preserve">experiment </w:t>
      </w:r>
      <w:r w:rsidRPr="007B5945">
        <w:rPr>
          <w:color w:val="auto"/>
        </w:rPr>
        <w:t>on "</w:t>
      </w:r>
      <w:r w:rsidRPr="007B5945">
        <w:rPr>
          <w:b/>
          <w:bCs/>
          <w:color w:val="auto"/>
          <w:sz w:val="28"/>
          <w:szCs w:val="28"/>
        </w:rPr>
        <w:t xml:space="preserve"> </w:t>
      </w:r>
      <w:r w:rsidRPr="007B5945">
        <w:rPr>
          <w:color w:val="auto"/>
        </w:rPr>
        <w:t>Optimization of Secondary Hardening Techniques for Embryo Rescued Interspecific Crosses in Chilli</w:t>
      </w:r>
      <w:r w:rsidRPr="007B5945">
        <w:rPr>
          <w:color w:val="auto"/>
          <w:sz w:val="22"/>
          <w:szCs w:val="22"/>
        </w:rPr>
        <w:t xml:space="preserve"> </w:t>
      </w:r>
      <w:r w:rsidRPr="007B5945">
        <w:rPr>
          <w:color w:val="auto"/>
        </w:rPr>
        <w:t>(</w:t>
      </w:r>
      <w:bookmarkStart w:id="1" w:name="_Hlk172707166"/>
      <w:r w:rsidRPr="007B5945">
        <w:rPr>
          <w:i/>
          <w:iCs/>
          <w:color w:val="auto"/>
        </w:rPr>
        <w:t>Capsicum annuum</w:t>
      </w:r>
      <w:r w:rsidRPr="007B5945">
        <w:rPr>
          <w:color w:val="auto"/>
        </w:rPr>
        <w:t xml:space="preserve"> L</w:t>
      </w:r>
      <w:bookmarkEnd w:id="1"/>
      <w:r w:rsidRPr="007B5945">
        <w:rPr>
          <w:color w:val="auto"/>
        </w:rPr>
        <w:t>.)" w</w:t>
      </w:r>
      <w:r w:rsidR="00DB5689" w:rsidRPr="007B5945">
        <w:rPr>
          <w:color w:val="auto"/>
        </w:rPr>
        <w:t>as</w:t>
      </w:r>
      <w:r w:rsidRPr="007B5945">
        <w:rPr>
          <w:color w:val="auto"/>
        </w:rPr>
        <w:t xml:space="preserve"> conducted at the Horticulture lab in the Department of Horticulture, College of Agriculture, University of Agriculture Science, Raichur, during November 2023-24. The experiments were designed in a Completely Randomized Design (CRD). The first experiment aimed to identify the best secondary hardening media for embryo-rescued interspecific plantlets, testing seven treatments: T</w:t>
      </w:r>
      <w:r w:rsidRPr="007B5945">
        <w:rPr>
          <w:color w:val="auto"/>
          <w:vertAlign w:val="subscript"/>
        </w:rPr>
        <w:t>1</w:t>
      </w:r>
      <w:r w:rsidRPr="007B5945">
        <w:rPr>
          <w:color w:val="auto"/>
        </w:rPr>
        <w:t>: Cocopeat, T</w:t>
      </w:r>
      <w:r w:rsidRPr="007B5945">
        <w:rPr>
          <w:color w:val="auto"/>
          <w:vertAlign w:val="subscript"/>
        </w:rPr>
        <w:t>2</w:t>
      </w:r>
      <w:r w:rsidRPr="007B5945">
        <w:rPr>
          <w:color w:val="auto"/>
        </w:rPr>
        <w:t>: Vermiculite, T</w:t>
      </w:r>
      <w:r w:rsidRPr="007B5945">
        <w:rPr>
          <w:color w:val="auto"/>
          <w:vertAlign w:val="subscript"/>
        </w:rPr>
        <w:t>3</w:t>
      </w:r>
      <w:r w:rsidRPr="007B5945">
        <w:rPr>
          <w:color w:val="auto"/>
        </w:rPr>
        <w:t>: Vermicompost, T</w:t>
      </w:r>
      <w:r w:rsidRPr="007B5945">
        <w:rPr>
          <w:color w:val="auto"/>
          <w:vertAlign w:val="subscript"/>
        </w:rPr>
        <w:t>4</w:t>
      </w:r>
      <w:r w:rsidRPr="007B5945">
        <w:rPr>
          <w:color w:val="auto"/>
        </w:rPr>
        <w:t>: Cocopeat: Vermiculite (1:1), T</w:t>
      </w:r>
      <w:r w:rsidRPr="007B5945">
        <w:rPr>
          <w:color w:val="auto"/>
          <w:vertAlign w:val="subscript"/>
        </w:rPr>
        <w:t>5</w:t>
      </w:r>
      <w:r w:rsidRPr="007B5945">
        <w:rPr>
          <w:color w:val="auto"/>
        </w:rPr>
        <w:t>: Cocopeat: Vermicompost (1:1), T</w:t>
      </w:r>
      <w:r w:rsidRPr="007B5945">
        <w:rPr>
          <w:color w:val="auto"/>
          <w:vertAlign w:val="subscript"/>
        </w:rPr>
        <w:t>6</w:t>
      </w:r>
      <w:r w:rsidRPr="007B5945">
        <w:rPr>
          <w:color w:val="auto"/>
        </w:rPr>
        <w:t>: Vermiculite: Vermicompost (1:1), and T</w:t>
      </w:r>
      <w:r w:rsidRPr="007B5945">
        <w:rPr>
          <w:color w:val="auto"/>
          <w:vertAlign w:val="subscript"/>
        </w:rPr>
        <w:t>7</w:t>
      </w:r>
      <w:r w:rsidRPr="007B5945">
        <w:rPr>
          <w:color w:val="auto"/>
        </w:rPr>
        <w:t xml:space="preserve">: Cocopeat: Vermiculite: Vermicompost (1:1:1). The parents </w:t>
      </w:r>
      <w:proofErr w:type="spellStart"/>
      <w:r w:rsidRPr="007B5945">
        <w:rPr>
          <w:color w:val="auto"/>
        </w:rPr>
        <w:t>UARChH</w:t>
      </w:r>
      <w:proofErr w:type="spellEnd"/>
      <w:r w:rsidRPr="007B5945">
        <w:rPr>
          <w:color w:val="auto"/>
        </w:rPr>
        <w:t xml:space="preserve"> 42 belongs to </w:t>
      </w:r>
      <w:r w:rsidRPr="007B5945">
        <w:rPr>
          <w:i/>
          <w:iCs/>
          <w:color w:val="auto"/>
        </w:rPr>
        <w:t>Capsicum annuum</w:t>
      </w:r>
      <w:r w:rsidRPr="007B5945">
        <w:rPr>
          <w:color w:val="auto"/>
        </w:rPr>
        <w:t xml:space="preserve"> and PBC 80 belongs to </w:t>
      </w:r>
      <w:r w:rsidRPr="007B5945">
        <w:rPr>
          <w:i/>
          <w:iCs/>
          <w:color w:val="auto"/>
        </w:rPr>
        <w:t>Capsicum</w:t>
      </w:r>
      <w:r w:rsidRPr="007B5945">
        <w:rPr>
          <w:color w:val="auto"/>
        </w:rPr>
        <w:t xml:space="preserve"> </w:t>
      </w:r>
      <w:proofErr w:type="spellStart"/>
      <w:r w:rsidRPr="007B5945">
        <w:rPr>
          <w:i/>
          <w:iCs/>
          <w:color w:val="auto"/>
        </w:rPr>
        <w:t>baccatum</w:t>
      </w:r>
      <w:proofErr w:type="spellEnd"/>
      <w:r w:rsidRPr="007B5945">
        <w:rPr>
          <w:color w:val="auto"/>
        </w:rPr>
        <w:t xml:space="preserve"> were crossed and the fruit obtained was embryo rescued and raised in the Tissue culture laboratory for 30 days and they were transferred to different soilless medias for secondary hardening. Results showed that T</w:t>
      </w:r>
      <w:r w:rsidRPr="007B5945">
        <w:rPr>
          <w:color w:val="auto"/>
          <w:vertAlign w:val="subscript"/>
        </w:rPr>
        <w:t>1</w:t>
      </w:r>
      <w:r w:rsidRPr="007B5945">
        <w:rPr>
          <w:color w:val="auto"/>
        </w:rPr>
        <w:t xml:space="preserve">: Cocopeat provided the best growth metrics, including the shoot length, per cent increase in shoot length, root length, per cent increase in root length, chlorophyll content, number of leaves, </w:t>
      </w:r>
      <w:r w:rsidRPr="007B5945">
        <w:rPr>
          <w:bCs/>
          <w:color w:val="auto"/>
        </w:rPr>
        <w:t>per cent of new leaves formation</w:t>
      </w:r>
      <w:r w:rsidRPr="007B5945">
        <w:rPr>
          <w:color w:val="auto"/>
        </w:rPr>
        <w:t xml:space="preserve">, seedling biomass, </w:t>
      </w:r>
      <w:r w:rsidRPr="007B5945">
        <w:rPr>
          <w:bCs/>
          <w:color w:val="auto"/>
        </w:rPr>
        <w:t>per cent increase in plantlet biomass</w:t>
      </w:r>
      <w:r w:rsidRPr="007B5945">
        <w:rPr>
          <w:color w:val="auto"/>
        </w:rPr>
        <w:t>, Survivability percentage was observed. Conversely, plantlets in T</w:t>
      </w:r>
      <w:r w:rsidRPr="007B5945">
        <w:rPr>
          <w:color w:val="auto"/>
          <w:vertAlign w:val="subscript"/>
        </w:rPr>
        <w:t>3</w:t>
      </w:r>
      <w:r w:rsidRPr="007B5945">
        <w:rPr>
          <w:color w:val="auto"/>
        </w:rPr>
        <w:t xml:space="preserve">: Vermicompost exhibited no growth and all the plants died after transplanting. </w:t>
      </w:r>
    </w:p>
    <w:p w14:paraId="2B8DFCFE" w14:textId="53DF28C8" w:rsidR="003A11F4" w:rsidRPr="007B5945" w:rsidRDefault="003A11F4" w:rsidP="003A11F4">
      <w:pPr>
        <w:pStyle w:val="Default"/>
        <w:spacing w:before="240" w:after="240"/>
        <w:jc w:val="both"/>
        <w:rPr>
          <w:color w:val="auto"/>
        </w:rPr>
      </w:pPr>
      <w:r w:rsidRPr="007B5945">
        <w:rPr>
          <w:b/>
          <w:bCs/>
          <w:color w:val="auto"/>
        </w:rPr>
        <w:t xml:space="preserve">Key Words: </w:t>
      </w:r>
      <w:r w:rsidRPr="007B5945">
        <w:rPr>
          <w:color w:val="auto"/>
        </w:rPr>
        <w:t xml:space="preserve"> Secondary hardening, embryo rescued interspecific plantlets, soilless media</w:t>
      </w:r>
    </w:p>
    <w:p w14:paraId="5DF1D879" w14:textId="51284AB0" w:rsidR="005121C4" w:rsidRPr="007B5945" w:rsidRDefault="005121C4" w:rsidP="005121C4">
      <w:pPr>
        <w:pStyle w:val="Default"/>
        <w:spacing w:before="240" w:after="240"/>
        <w:jc w:val="both"/>
        <w:rPr>
          <w:b/>
          <w:bCs/>
          <w:color w:val="auto"/>
        </w:rPr>
      </w:pPr>
      <w:r w:rsidRPr="007B5945">
        <w:rPr>
          <w:b/>
          <w:bCs/>
          <w:color w:val="auto"/>
        </w:rPr>
        <w:t>1.Introduction</w:t>
      </w:r>
    </w:p>
    <w:p w14:paraId="7C72F7E1" w14:textId="5EE42FB5" w:rsidR="000C3C07" w:rsidRPr="007B5945" w:rsidRDefault="000C3C07" w:rsidP="000C3C07">
      <w:pPr>
        <w:spacing w:before="240" w:after="240" w:line="360" w:lineRule="auto"/>
        <w:jc w:val="both"/>
        <w:rPr>
          <w:rFonts w:ascii="Times New Roman" w:hAnsi="Times New Roman"/>
          <w:sz w:val="24"/>
          <w:szCs w:val="24"/>
        </w:rPr>
      </w:pPr>
      <w:r w:rsidRPr="007B5945">
        <w:rPr>
          <w:rFonts w:ascii="Times New Roman" w:hAnsi="Times New Roman"/>
          <w:sz w:val="24"/>
          <w:szCs w:val="24"/>
        </w:rPr>
        <w:t>Chilli (</w:t>
      </w:r>
      <w:r w:rsidRPr="007B5945">
        <w:rPr>
          <w:rFonts w:ascii="Times New Roman" w:hAnsi="Times New Roman"/>
          <w:i/>
          <w:iCs/>
          <w:sz w:val="24"/>
          <w:szCs w:val="24"/>
        </w:rPr>
        <w:t>Capsicum annuum</w:t>
      </w:r>
      <w:r w:rsidRPr="007B5945">
        <w:rPr>
          <w:rFonts w:ascii="Times New Roman" w:hAnsi="Times New Roman"/>
          <w:sz w:val="24"/>
          <w:szCs w:val="24"/>
        </w:rPr>
        <w:t xml:space="preserve"> L.), commonly known as hot pepper, belongs to the nightshade family Solanaceae, which includes vegetables like potato, tomato, and eggplant (Knapp, 2002). The genus Capsicum comprises 27 species, with five domesticated and 22 semi-domesticated and wild ones (Costa </w:t>
      </w:r>
      <w:r w:rsidRPr="007B5945">
        <w:rPr>
          <w:rFonts w:ascii="Times New Roman" w:hAnsi="Times New Roman"/>
          <w:i/>
          <w:iCs/>
          <w:sz w:val="24"/>
          <w:szCs w:val="24"/>
        </w:rPr>
        <w:t>et al.,</w:t>
      </w:r>
      <w:r w:rsidRPr="007B5945">
        <w:rPr>
          <w:rFonts w:ascii="Times New Roman" w:hAnsi="Times New Roman"/>
          <w:sz w:val="24"/>
          <w:szCs w:val="24"/>
        </w:rPr>
        <w:t xml:space="preserve"> 2006). </w:t>
      </w:r>
      <w:r w:rsidRPr="007B5945">
        <w:rPr>
          <w:rFonts w:ascii="Times New Roman" w:hAnsi="Times New Roman"/>
          <w:i/>
          <w:iCs/>
          <w:sz w:val="24"/>
          <w:szCs w:val="24"/>
        </w:rPr>
        <w:t>Capsicum annuum</w:t>
      </w:r>
      <w:r w:rsidRPr="007B5945">
        <w:rPr>
          <w:rFonts w:ascii="Times New Roman" w:hAnsi="Times New Roman"/>
          <w:sz w:val="24"/>
          <w:szCs w:val="24"/>
        </w:rPr>
        <w:t xml:space="preserve">, with a genome size of 3.48 GB, is grown on 1.5 million hectares worldwide, producing 7 million tonnes annually. Rich in vitamins and minerals, dried red chillies are particularly high in vitamin A and β-carotene (Pundir </w:t>
      </w:r>
      <w:r w:rsidRPr="007B5945">
        <w:rPr>
          <w:rFonts w:ascii="Times New Roman" w:hAnsi="Times New Roman"/>
          <w:i/>
          <w:iCs/>
          <w:sz w:val="24"/>
          <w:szCs w:val="24"/>
        </w:rPr>
        <w:t>et al.,</w:t>
      </w:r>
      <w:r w:rsidRPr="007B5945">
        <w:rPr>
          <w:rFonts w:ascii="Times New Roman" w:hAnsi="Times New Roman"/>
          <w:sz w:val="24"/>
          <w:szCs w:val="24"/>
        </w:rPr>
        <w:t xml:space="preserve"> 2016). Integrating resistant genes from wild species into cultivated varieties can reduce pesticide use, lower cultivation costs, and minimize health and environmental hazards. </w:t>
      </w:r>
      <w:r w:rsidRPr="007B5945">
        <w:rPr>
          <w:rFonts w:ascii="Times New Roman" w:hAnsi="Times New Roman"/>
          <w:sz w:val="24"/>
          <w:szCs w:val="24"/>
        </w:rPr>
        <w:lastRenderedPageBreak/>
        <w:t>However</w:t>
      </w:r>
      <w:r w:rsidRPr="007B5945">
        <w:rPr>
          <w:rFonts w:ascii="Times New Roman" w:hAnsi="Times New Roman"/>
          <w:b/>
          <w:bCs/>
          <w:sz w:val="24"/>
          <w:szCs w:val="24"/>
        </w:rPr>
        <w:t xml:space="preserve">, </w:t>
      </w:r>
      <w:r w:rsidRPr="007B5945">
        <w:rPr>
          <w:rFonts w:ascii="Times New Roman" w:hAnsi="Times New Roman"/>
          <w:sz w:val="24"/>
          <w:szCs w:val="24"/>
        </w:rPr>
        <w:t xml:space="preserve">interspecific crosses in chilli face challenges due to cross incompatibility (Pickersgill, 1997). </w:t>
      </w:r>
    </w:p>
    <w:p w14:paraId="6737B33E" w14:textId="77777777" w:rsidR="000C3C07" w:rsidRPr="007B5945" w:rsidRDefault="000C3C07" w:rsidP="000C3C07">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Embryo rescue is crucial for overcoming hybridization barriers, enabling the development of viable interspecific hybrids with desirable traits such as disease resistance and heat tolerance. The delicate nature of rescued embryos necessitates refining hardening processes to ensure robust growth and field establishment. Secondary hardening, which acclimatizes in vitro cultured plantlets to external conditions, is critical for bridging laboratory and field environments. This research aims to optimize secondary hardening conditions by evaluating factors like substrate composition, humidity control, and light intensity, ultimately developing a standardized protocol to minimize plantlet mortality and promote healthy growth. These efforts could significantly enhance chilli breeding programs, leading to the development of resilient varieties that meet global agricultural demands.</w:t>
      </w:r>
    </w:p>
    <w:p w14:paraId="15201A5B" w14:textId="4B932678" w:rsidR="005567FF" w:rsidRPr="007B5945" w:rsidRDefault="005567FF" w:rsidP="000C3C07">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2. Material and Methods</w:t>
      </w:r>
      <w:r w:rsidR="009F0C6B" w:rsidRPr="007B5945">
        <w:rPr>
          <w:rFonts w:ascii="Times New Roman" w:hAnsi="Times New Roman"/>
          <w:b/>
          <w:bCs/>
          <w:sz w:val="24"/>
          <w:szCs w:val="24"/>
        </w:rPr>
        <w:t>:</w:t>
      </w:r>
    </w:p>
    <w:p w14:paraId="3E3837CB" w14:textId="342B1634" w:rsidR="009F0C6B" w:rsidRPr="007B5945" w:rsidRDefault="009F0C6B" w:rsidP="00085299">
      <w:pPr>
        <w:autoSpaceDE w:val="0"/>
        <w:autoSpaceDN w:val="0"/>
        <w:adjustRightInd w:val="0"/>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 xml:space="preserve">The method of embryo rescue for interspecific hybridization was used as per the method given by Yoon </w:t>
      </w:r>
      <w:r w:rsidRPr="007B5945">
        <w:rPr>
          <w:rFonts w:ascii="Times New Roman" w:hAnsi="Times New Roman"/>
          <w:i/>
          <w:sz w:val="24"/>
          <w:szCs w:val="24"/>
        </w:rPr>
        <w:t xml:space="preserve">et al. </w:t>
      </w:r>
      <w:r w:rsidRPr="007B5945">
        <w:rPr>
          <w:rFonts w:ascii="Times New Roman" w:hAnsi="Times New Roman"/>
          <w:sz w:val="24"/>
          <w:szCs w:val="24"/>
        </w:rPr>
        <w:t xml:space="preserve">(2006). The other references (Bhattarai </w:t>
      </w:r>
      <w:r w:rsidRPr="007B5945">
        <w:rPr>
          <w:rFonts w:ascii="Times New Roman" w:hAnsi="Times New Roman"/>
          <w:i/>
          <w:sz w:val="24"/>
          <w:szCs w:val="24"/>
        </w:rPr>
        <w:t xml:space="preserve">et al., </w:t>
      </w:r>
      <w:r w:rsidRPr="007B5945">
        <w:rPr>
          <w:rFonts w:ascii="Times New Roman" w:hAnsi="Times New Roman"/>
          <w:sz w:val="24"/>
          <w:szCs w:val="24"/>
        </w:rPr>
        <w:t xml:space="preserve">2009 and Walter </w:t>
      </w:r>
      <w:r w:rsidRPr="007B5945">
        <w:rPr>
          <w:rFonts w:ascii="Times New Roman" w:hAnsi="Times New Roman"/>
          <w:i/>
          <w:sz w:val="24"/>
          <w:szCs w:val="24"/>
        </w:rPr>
        <w:t>et al.,</w:t>
      </w:r>
      <w:r w:rsidRPr="007B5945">
        <w:rPr>
          <w:rFonts w:ascii="Times New Roman" w:hAnsi="Times New Roman"/>
          <w:sz w:val="24"/>
          <w:szCs w:val="24"/>
        </w:rPr>
        <w:t xml:space="preserve"> 2018) were utilized for further optimize the protocol. Interspecific cross between F</w:t>
      </w:r>
      <w:r w:rsidRPr="007B5945">
        <w:rPr>
          <w:rFonts w:ascii="Times New Roman" w:hAnsi="Times New Roman"/>
          <w:sz w:val="24"/>
          <w:szCs w:val="24"/>
          <w:vertAlign w:val="subscript"/>
        </w:rPr>
        <w:t>1</w:t>
      </w:r>
      <w:r w:rsidRPr="007B5945">
        <w:rPr>
          <w:rFonts w:ascii="Times New Roman" w:hAnsi="Times New Roman"/>
          <w:sz w:val="24"/>
          <w:szCs w:val="24"/>
        </w:rPr>
        <w:t xml:space="preserve"> hybrid belongs to </w:t>
      </w:r>
      <w:r w:rsidRPr="007B5945">
        <w:rPr>
          <w:rFonts w:ascii="Times New Roman" w:hAnsi="Times New Roman"/>
          <w:i/>
          <w:iCs/>
          <w:sz w:val="24"/>
          <w:szCs w:val="24"/>
        </w:rPr>
        <w:t>Capsicum annuum</w:t>
      </w:r>
      <w:r w:rsidRPr="007B5945">
        <w:rPr>
          <w:rFonts w:ascii="Times New Roman" w:hAnsi="Times New Roman"/>
          <w:sz w:val="24"/>
          <w:szCs w:val="24"/>
        </w:rPr>
        <w:t xml:space="preserve"> </w:t>
      </w:r>
      <w:proofErr w:type="spellStart"/>
      <w:r w:rsidRPr="007B5945">
        <w:rPr>
          <w:rFonts w:ascii="Times New Roman" w:hAnsi="Times New Roman"/>
          <w:sz w:val="24"/>
          <w:szCs w:val="24"/>
        </w:rPr>
        <w:t>UARChH</w:t>
      </w:r>
      <w:proofErr w:type="spellEnd"/>
      <w:r w:rsidRPr="007B5945">
        <w:rPr>
          <w:rFonts w:ascii="Times New Roman" w:hAnsi="Times New Roman"/>
          <w:sz w:val="24"/>
          <w:szCs w:val="24"/>
        </w:rPr>
        <w:t xml:space="preserve"> 42 and PBC 80 genotype belongs to </w:t>
      </w:r>
      <w:r w:rsidRPr="007B5945">
        <w:rPr>
          <w:rFonts w:ascii="Times New Roman" w:hAnsi="Times New Roman"/>
          <w:i/>
          <w:iCs/>
          <w:sz w:val="24"/>
          <w:szCs w:val="24"/>
        </w:rPr>
        <w:t xml:space="preserve">Capsicum </w:t>
      </w:r>
      <w:proofErr w:type="spellStart"/>
      <w:r w:rsidRPr="007B5945">
        <w:rPr>
          <w:rFonts w:ascii="Times New Roman" w:hAnsi="Times New Roman"/>
          <w:i/>
          <w:iCs/>
          <w:sz w:val="24"/>
          <w:szCs w:val="24"/>
        </w:rPr>
        <w:t>bacccatum</w:t>
      </w:r>
      <w:proofErr w:type="spellEnd"/>
      <w:r w:rsidRPr="007B5945">
        <w:rPr>
          <w:rFonts w:ascii="Times New Roman" w:hAnsi="Times New Roman"/>
          <w:sz w:val="24"/>
          <w:szCs w:val="24"/>
        </w:rPr>
        <w:t xml:space="preserve"> were made. All the required plant protection measures were taken from time to time to maintain the healthy and optimum plant growth conditions were utilized for crossing and further rescuing embryo</w:t>
      </w:r>
      <w:r w:rsidR="00085299" w:rsidRPr="007B5945">
        <w:rPr>
          <w:rFonts w:ascii="Times New Roman" w:hAnsi="Times New Roman"/>
          <w:sz w:val="24"/>
          <w:szCs w:val="24"/>
        </w:rPr>
        <w:t xml:space="preserve"> and placed in MS media containing glass jars and they were raised in Tissue-Culture Laboratory. </w:t>
      </w:r>
      <w:r w:rsidRPr="007B5945">
        <w:rPr>
          <w:rFonts w:ascii="Times New Roman" w:hAnsi="Times New Roman"/>
          <w:sz w:val="24"/>
          <w:szCs w:val="24"/>
        </w:rPr>
        <w:t>The experiment was conducted under well-defined</w:t>
      </w:r>
      <w:r w:rsidR="00085299" w:rsidRPr="007B5945">
        <w:rPr>
          <w:rFonts w:ascii="Times New Roman" w:hAnsi="Times New Roman"/>
          <w:sz w:val="24"/>
          <w:szCs w:val="24"/>
        </w:rPr>
        <w:t xml:space="preserve"> </w:t>
      </w:r>
      <w:r w:rsidRPr="007B5945">
        <w:rPr>
          <w:rFonts w:ascii="Times New Roman" w:hAnsi="Times New Roman"/>
          <w:sz w:val="24"/>
          <w:szCs w:val="24"/>
        </w:rPr>
        <w:t>conditions of the culture room maintained at 25°-26°C. Uniform light (</w:t>
      </w:r>
      <w:proofErr w:type="spellStart"/>
      <w:r w:rsidRPr="007B5945">
        <w:rPr>
          <w:rFonts w:ascii="Times New Roman" w:hAnsi="Times New Roman"/>
          <w:sz w:val="24"/>
          <w:szCs w:val="24"/>
        </w:rPr>
        <w:t>cal</w:t>
      </w:r>
      <w:proofErr w:type="spellEnd"/>
      <w:r w:rsidRPr="007B5945">
        <w:rPr>
          <w:rFonts w:ascii="Times New Roman" w:hAnsi="Times New Roman"/>
          <w:sz w:val="24"/>
          <w:szCs w:val="24"/>
        </w:rPr>
        <w:t xml:space="preserve"> 1000 lux) provided by fluorescent tubes (7200°K) over a light/dark cycles of 16/8 hour.</w:t>
      </w:r>
    </w:p>
    <w:p w14:paraId="7B2B7354" w14:textId="65C687EC" w:rsidR="009F0C6B" w:rsidRPr="007B5945" w:rsidRDefault="00085299" w:rsidP="00B12AC1">
      <w:pPr>
        <w:spacing w:before="240" w:after="240" w:line="360" w:lineRule="auto"/>
        <w:ind w:firstLine="720"/>
        <w:jc w:val="both"/>
        <w:rPr>
          <w:rFonts w:ascii="Times New Roman" w:hAnsi="Times New Roman"/>
          <w:b/>
          <w:sz w:val="24"/>
          <w:szCs w:val="24"/>
        </w:rPr>
      </w:pPr>
      <w:r w:rsidRPr="007B5945">
        <w:rPr>
          <w:rFonts w:ascii="Times New Roman" w:hAnsi="Times New Roman"/>
          <w:bCs/>
          <w:sz w:val="24"/>
          <w:szCs w:val="24"/>
        </w:rPr>
        <w:t xml:space="preserve">Seven treatments </w:t>
      </w:r>
      <w:r w:rsidR="000C3C07" w:rsidRPr="007B5945">
        <w:rPr>
          <w:rFonts w:ascii="Times New Roman" w:hAnsi="Times New Roman"/>
          <w:bCs/>
          <w:sz w:val="24"/>
          <w:szCs w:val="24"/>
        </w:rPr>
        <w:t xml:space="preserve">and three replications </w:t>
      </w:r>
      <w:r w:rsidRPr="007B5945">
        <w:rPr>
          <w:rFonts w:ascii="Times New Roman" w:hAnsi="Times New Roman"/>
          <w:bCs/>
          <w:sz w:val="24"/>
          <w:szCs w:val="24"/>
        </w:rPr>
        <w:t xml:space="preserve">by using different </w:t>
      </w:r>
      <w:r w:rsidR="000C3C07" w:rsidRPr="007B5945">
        <w:rPr>
          <w:rFonts w:ascii="Times New Roman" w:hAnsi="Times New Roman"/>
          <w:bCs/>
          <w:sz w:val="24"/>
          <w:szCs w:val="24"/>
        </w:rPr>
        <w:t>soilless</w:t>
      </w:r>
      <w:r w:rsidRPr="007B5945">
        <w:rPr>
          <w:rFonts w:ascii="Times New Roman" w:hAnsi="Times New Roman"/>
          <w:bCs/>
          <w:sz w:val="24"/>
          <w:szCs w:val="24"/>
        </w:rPr>
        <w:t xml:space="preserve"> medias like cocopea</w:t>
      </w:r>
      <w:r w:rsidR="000C3C07" w:rsidRPr="007B5945">
        <w:rPr>
          <w:rFonts w:ascii="Times New Roman" w:hAnsi="Times New Roman"/>
          <w:bCs/>
          <w:sz w:val="24"/>
          <w:szCs w:val="24"/>
        </w:rPr>
        <w:t>t</w:t>
      </w:r>
      <w:r w:rsidRPr="007B5945">
        <w:rPr>
          <w:rFonts w:ascii="Times New Roman" w:hAnsi="Times New Roman"/>
          <w:bCs/>
          <w:sz w:val="24"/>
          <w:szCs w:val="24"/>
        </w:rPr>
        <w:t xml:space="preserve">, vermicompost and vermiculite and different </w:t>
      </w:r>
      <w:r w:rsidR="000C3C07" w:rsidRPr="007B5945">
        <w:rPr>
          <w:rFonts w:ascii="Times New Roman" w:hAnsi="Times New Roman"/>
          <w:bCs/>
          <w:sz w:val="24"/>
          <w:szCs w:val="24"/>
        </w:rPr>
        <w:t>compositions</w:t>
      </w:r>
      <w:r w:rsidRPr="007B5945">
        <w:rPr>
          <w:rFonts w:ascii="Times New Roman" w:hAnsi="Times New Roman"/>
          <w:bCs/>
          <w:sz w:val="24"/>
          <w:szCs w:val="24"/>
        </w:rPr>
        <w:t xml:space="preserve"> were taken i.e.,</w:t>
      </w:r>
      <w:r w:rsidRPr="007B5945">
        <w:rPr>
          <w:rFonts w:ascii="Times New Roman" w:hAnsi="Times New Roman"/>
          <w:b/>
          <w:sz w:val="24"/>
          <w:szCs w:val="24"/>
        </w:rPr>
        <w:t xml:space="preserve"> </w:t>
      </w:r>
      <w:r w:rsidR="009F0C6B" w:rsidRPr="007B5945">
        <w:rPr>
          <w:rFonts w:ascii="Times New Roman" w:hAnsi="Times New Roman"/>
          <w:bCs/>
          <w:sz w:val="24"/>
          <w:szCs w:val="24"/>
        </w:rPr>
        <w:t>T</w:t>
      </w:r>
      <w:r w:rsidR="009F0C6B" w:rsidRPr="007B5945">
        <w:rPr>
          <w:rFonts w:ascii="Times New Roman" w:hAnsi="Times New Roman"/>
          <w:bCs/>
          <w:sz w:val="24"/>
          <w:szCs w:val="24"/>
          <w:vertAlign w:val="subscript"/>
        </w:rPr>
        <w:t>1</w:t>
      </w:r>
      <w:r w:rsidR="009F0C6B" w:rsidRPr="007B5945">
        <w:rPr>
          <w:rFonts w:ascii="Times New Roman" w:hAnsi="Times New Roman"/>
          <w:bCs/>
          <w:sz w:val="24"/>
          <w:szCs w:val="24"/>
        </w:rPr>
        <w:t>: Cocopeat</w:t>
      </w:r>
      <w:r w:rsidRPr="007B5945">
        <w:rPr>
          <w:rFonts w:ascii="Times New Roman" w:hAnsi="Times New Roman"/>
          <w:b/>
          <w:sz w:val="24"/>
          <w:szCs w:val="24"/>
        </w:rPr>
        <w:t xml:space="preserve">, </w:t>
      </w:r>
      <w:r w:rsidR="009F0C6B" w:rsidRPr="007B5945">
        <w:rPr>
          <w:rFonts w:ascii="Times New Roman" w:hAnsi="Times New Roman"/>
          <w:bCs/>
          <w:sz w:val="24"/>
          <w:szCs w:val="24"/>
        </w:rPr>
        <w:t>T</w:t>
      </w:r>
      <w:r w:rsidR="009F0C6B" w:rsidRPr="007B5945">
        <w:rPr>
          <w:rFonts w:ascii="Times New Roman" w:hAnsi="Times New Roman"/>
          <w:bCs/>
          <w:sz w:val="24"/>
          <w:szCs w:val="24"/>
          <w:vertAlign w:val="subscript"/>
        </w:rPr>
        <w:t>2</w:t>
      </w:r>
      <w:r w:rsidR="009F0C6B" w:rsidRPr="007B5945">
        <w:rPr>
          <w:rFonts w:ascii="Times New Roman" w:hAnsi="Times New Roman"/>
          <w:bCs/>
          <w:sz w:val="24"/>
          <w:szCs w:val="24"/>
        </w:rPr>
        <w:t>: Vermiculite</w:t>
      </w:r>
      <w:r w:rsidRPr="007B5945">
        <w:rPr>
          <w:rFonts w:ascii="Times New Roman" w:hAnsi="Times New Roman"/>
          <w:bCs/>
          <w:sz w:val="24"/>
          <w:szCs w:val="24"/>
        </w:rPr>
        <w:t xml:space="preserve">, </w:t>
      </w:r>
      <w:r w:rsidR="009F0C6B" w:rsidRPr="007B5945">
        <w:rPr>
          <w:rFonts w:ascii="Times New Roman" w:hAnsi="Times New Roman"/>
          <w:bCs/>
          <w:sz w:val="24"/>
          <w:szCs w:val="24"/>
        </w:rPr>
        <w:t>T</w:t>
      </w:r>
      <w:r w:rsidR="009F0C6B" w:rsidRPr="007B5945">
        <w:rPr>
          <w:rFonts w:ascii="Times New Roman" w:hAnsi="Times New Roman"/>
          <w:bCs/>
          <w:sz w:val="24"/>
          <w:szCs w:val="24"/>
          <w:vertAlign w:val="subscript"/>
        </w:rPr>
        <w:t>3</w:t>
      </w:r>
      <w:r w:rsidR="009F0C6B" w:rsidRPr="007B5945">
        <w:rPr>
          <w:rFonts w:ascii="Times New Roman" w:hAnsi="Times New Roman"/>
          <w:bCs/>
          <w:sz w:val="24"/>
          <w:szCs w:val="24"/>
        </w:rPr>
        <w:t>: Vermicompost</w:t>
      </w:r>
      <w:r w:rsidRPr="007B5945">
        <w:rPr>
          <w:rFonts w:ascii="Times New Roman" w:hAnsi="Times New Roman"/>
          <w:b/>
          <w:sz w:val="24"/>
          <w:szCs w:val="24"/>
        </w:rPr>
        <w:t xml:space="preserve">, </w:t>
      </w:r>
      <w:r w:rsidR="009F0C6B" w:rsidRPr="007B5945">
        <w:rPr>
          <w:rFonts w:ascii="Times New Roman" w:hAnsi="Times New Roman"/>
          <w:bCs/>
          <w:sz w:val="24"/>
          <w:szCs w:val="24"/>
        </w:rPr>
        <w:t>T</w:t>
      </w:r>
      <w:r w:rsidR="009F0C6B" w:rsidRPr="007B5945">
        <w:rPr>
          <w:rFonts w:ascii="Times New Roman" w:hAnsi="Times New Roman"/>
          <w:bCs/>
          <w:sz w:val="24"/>
          <w:szCs w:val="24"/>
          <w:vertAlign w:val="subscript"/>
        </w:rPr>
        <w:t>4</w:t>
      </w:r>
      <w:r w:rsidR="009F0C6B" w:rsidRPr="007B5945">
        <w:rPr>
          <w:rFonts w:ascii="Times New Roman" w:hAnsi="Times New Roman"/>
          <w:bCs/>
          <w:sz w:val="24"/>
          <w:szCs w:val="24"/>
        </w:rPr>
        <w:t>: Cocopeat: Vermiculite (1:1)</w:t>
      </w:r>
      <w:r w:rsidRPr="007B5945">
        <w:rPr>
          <w:rFonts w:ascii="Times New Roman" w:hAnsi="Times New Roman"/>
          <w:b/>
          <w:sz w:val="24"/>
          <w:szCs w:val="24"/>
        </w:rPr>
        <w:t xml:space="preserve">, </w:t>
      </w:r>
      <w:r w:rsidR="009F0C6B" w:rsidRPr="007B5945">
        <w:rPr>
          <w:rFonts w:ascii="Times New Roman" w:hAnsi="Times New Roman"/>
          <w:bCs/>
          <w:sz w:val="24"/>
          <w:szCs w:val="24"/>
        </w:rPr>
        <w:t>T</w:t>
      </w:r>
      <w:r w:rsidR="009F0C6B" w:rsidRPr="007B5945">
        <w:rPr>
          <w:rFonts w:ascii="Times New Roman" w:hAnsi="Times New Roman"/>
          <w:bCs/>
          <w:sz w:val="24"/>
          <w:szCs w:val="24"/>
          <w:vertAlign w:val="subscript"/>
        </w:rPr>
        <w:t>5</w:t>
      </w:r>
      <w:r w:rsidR="009F0C6B" w:rsidRPr="007B5945">
        <w:rPr>
          <w:rFonts w:ascii="Times New Roman" w:hAnsi="Times New Roman"/>
          <w:bCs/>
          <w:sz w:val="24"/>
          <w:szCs w:val="24"/>
        </w:rPr>
        <w:t>: Cocopeat: Vermicompost (1:1)</w:t>
      </w:r>
      <w:r w:rsidRPr="007B5945">
        <w:rPr>
          <w:rFonts w:ascii="Times New Roman" w:hAnsi="Times New Roman"/>
          <w:b/>
          <w:sz w:val="24"/>
          <w:szCs w:val="24"/>
        </w:rPr>
        <w:t xml:space="preserve">, </w:t>
      </w:r>
      <w:r w:rsidR="009F0C6B" w:rsidRPr="007B5945">
        <w:rPr>
          <w:rFonts w:ascii="Times New Roman" w:hAnsi="Times New Roman"/>
          <w:bCs/>
          <w:sz w:val="24"/>
          <w:szCs w:val="24"/>
        </w:rPr>
        <w:t>T</w:t>
      </w:r>
      <w:r w:rsidR="009F0C6B" w:rsidRPr="007B5945">
        <w:rPr>
          <w:rFonts w:ascii="Times New Roman" w:hAnsi="Times New Roman"/>
          <w:bCs/>
          <w:sz w:val="24"/>
          <w:szCs w:val="24"/>
          <w:vertAlign w:val="subscript"/>
        </w:rPr>
        <w:t>6</w:t>
      </w:r>
      <w:r w:rsidR="009F0C6B" w:rsidRPr="007B5945">
        <w:rPr>
          <w:rFonts w:ascii="Times New Roman" w:hAnsi="Times New Roman"/>
          <w:bCs/>
          <w:sz w:val="24"/>
          <w:szCs w:val="24"/>
        </w:rPr>
        <w:t>: Vermiculite: Vermicompost (1 :1)</w:t>
      </w:r>
      <w:r w:rsidRPr="007B5945">
        <w:rPr>
          <w:rFonts w:ascii="Times New Roman" w:hAnsi="Times New Roman"/>
          <w:b/>
          <w:sz w:val="24"/>
          <w:szCs w:val="24"/>
        </w:rPr>
        <w:t xml:space="preserve">, </w:t>
      </w:r>
      <w:r w:rsidR="009F0C6B" w:rsidRPr="007B5945">
        <w:rPr>
          <w:rFonts w:ascii="Times New Roman" w:hAnsi="Times New Roman"/>
          <w:bCs/>
          <w:sz w:val="24"/>
          <w:szCs w:val="24"/>
        </w:rPr>
        <w:t>T</w:t>
      </w:r>
      <w:r w:rsidR="009F0C6B" w:rsidRPr="007B5945">
        <w:rPr>
          <w:rFonts w:ascii="Times New Roman" w:hAnsi="Times New Roman"/>
          <w:bCs/>
          <w:sz w:val="24"/>
          <w:szCs w:val="24"/>
          <w:vertAlign w:val="subscript"/>
        </w:rPr>
        <w:t>7</w:t>
      </w:r>
      <w:r w:rsidR="009F0C6B" w:rsidRPr="007B5945">
        <w:rPr>
          <w:rFonts w:ascii="Times New Roman" w:hAnsi="Times New Roman"/>
          <w:bCs/>
          <w:sz w:val="24"/>
          <w:szCs w:val="24"/>
        </w:rPr>
        <w:t>: Cocopeat: Vermiculite: Vermicompost (1:1:1)</w:t>
      </w:r>
      <w:r w:rsidR="000C3C07" w:rsidRPr="007B5945">
        <w:rPr>
          <w:rFonts w:ascii="Times New Roman" w:hAnsi="Times New Roman"/>
          <w:bCs/>
          <w:sz w:val="24"/>
          <w:szCs w:val="24"/>
        </w:rPr>
        <w:t xml:space="preserve">. </w:t>
      </w:r>
      <w:r w:rsidR="009F0C6B" w:rsidRPr="007B5945">
        <w:rPr>
          <w:rFonts w:ascii="Times New Roman" w:hAnsi="Times New Roman"/>
          <w:bCs/>
          <w:sz w:val="24"/>
          <w:szCs w:val="24"/>
        </w:rPr>
        <w:t>All the mentioned medias are represented in plate 2 (a).</w:t>
      </w:r>
      <w:r w:rsidR="000C3C07" w:rsidRPr="007B5945">
        <w:rPr>
          <w:rFonts w:ascii="Times New Roman" w:hAnsi="Times New Roman"/>
          <w:bCs/>
          <w:sz w:val="24"/>
          <w:szCs w:val="24"/>
        </w:rPr>
        <w:t xml:space="preserve"> </w:t>
      </w:r>
    </w:p>
    <w:p w14:paraId="0B12D4E9" w14:textId="2CF4AF90" w:rsidR="009F0C6B" w:rsidRPr="007B5945" w:rsidRDefault="009F0C6B" w:rsidP="009F0C6B">
      <w:pPr>
        <w:spacing w:before="240" w:after="240" w:line="360" w:lineRule="auto"/>
        <w:ind w:firstLine="720"/>
        <w:jc w:val="both"/>
        <w:rPr>
          <w:rFonts w:ascii="Times New Roman" w:hAnsi="Times New Roman"/>
          <w:sz w:val="24"/>
          <w:szCs w:val="24"/>
        </w:rPr>
      </w:pPr>
      <w:r w:rsidRPr="007B5945">
        <w:rPr>
          <w:rFonts w:ascii="Times New Roman" w:hAnsi="Times New Roman"/>
          <w:bCs/>
          <w:sz w:val="24"/>
          <w:szCs w:val="24"/>
        </w:rPr>
        <w:t xml:space="preserve">The embryo rescued interspecific plantlets were hardened in above mentioned medias for 30 days. After transplanting, </w:t>
      </w:r>
      <w:r w:rsidR="00085299" w:rsidRPr="007B5945">
        <w:rPr>
          <w:rFonts w:ascii="Times New Roman" w:hAnsi="Times New Roman"/>
          <w:bCs/>
          <w:sz w:val="24"/>
          <w:szCs w:val="24"/>
        </w:rPr>
        <w:t>observations</w:t>
      </w:r>
      <w:r w:rsidRPr="007B5945">
        <w:rPr>
          <w:rFonts w:ascii="Times New Roman" w:hAnsi="Times New Roman"/>
          <w:bCs/>
          <w:sz w:val="24"/>
          <w:szCs w:val="24"/>
        </w:rPr>
        <w:t xml:space="preserve"> </w:t>
      </w:r>
      <w:r w:rsidR="00085299" w:rsidRPr="007B5945">
        <w:rPr>
          <w:rFonts w:ascii="Times New Roman" w:hAnsi="Times New Roman"/>
          <w:bCs/>
          <w:sz w:val="24"/>
          <w:szCs w:val="24"/>
        </w:rPr>
        <w:t xml:space="preserve">like </w:t>
      </w:r>
      <w:r w:rsidR="00085299" w:rsidRPr="007B5945">
        <w:rPr>
          <w:rFonts w:ascii="Times New Roman" w:hAnsi="Times New Roman" w:cs="Times New Roman"/>
          <w:sz w:val="24"/>
          <w:szCs w:val="24"/>
        </w:rPr>
        <w:t xml:space="preserve">shoot length, root length, per cent increase in root length, chlorophyll content, number of leaves, </w:t>
      </w:r>
      <w:r w:rsidR="00085299" w:rsidRPr="007B5945">
        <w:rPr>
          <w:rFonts w:ascii="Times New Roman" w:hAnsi="Times New Roman" w:cs="Times New Roman"/>
          <w:bCs/>
          <w:sz w:val="24"/>
          <w:szCs w:val="24"/>
        </w:rPr>
        <w:t>per cent of new leaves formation</w:t>
      </w:r>
      <w:r w:rsidR="00085299" w:rsidRPr="007B5945">
        <w:rPr>
          <w:rFonts w:ascii="Times New Roman" w:hAnsi="Times New Roman" w:cs="Times New Roman"/>
          <w:sz w:val="24"/>
          <w:szCs w:val="24"/>
        </w:rPr>
        <w:t xml:space="preserve">, </w:t>
      </w:r>
      <w:r w:rsidR="00085299" w:rsidRPr="007B5945">
        <w:rPr>
          <w:rFonts w:ascii="Times New Roman" w:hAnsi="Times New Roman" w:cs="Times New Roman"/>
          <w:sz w:val="24"/>
          <w:szCs w:val="24"/>
        </w:rPr>
        <w:lastRenderedPageBreak/>
        <w:t xml:space="preserve">seedling biomass, </w:t>
      </w:r>
      <w:r w:rsidR="00085299" w:rsidRPr="007B5945">
        <w:rPr>
          <w:rFonts w:ascii="Times New Roman" w:hAnsi="Times New Roman" w:cs="Times New Roman"/>
          <w:bCs/>
          <w:sz w:val="24"/>
          <w:szCs w:val="24"/>
        </w:rPr>
        <w:t>per cent increase in plantlet biomass</w:t>
      </w:r>
      <w:r w:rsidR="00085299" w:rsidRPr="007B5945">
        <w:rPr>
          <w:rFonts w:ascii="Times New Roman" w:hAnsi="Times New Roman" w:cs="Times New Roman"/>
          <w:sz w:val="24"/>
          <w:szCs w:val="24"/>
        </w:rPr>
        <w:t xml:space="preserve">, Survivability percentage was </w:t>
      </w:r>
      <w:r w:rsidRPr="007B5945">
        <w:rPr>
          <w:rFonts w:ascii="Times New Roman" w:hAnsi="Times New Roman"/>
          <w:bCs/>
          <w:sz w:val="24"/>
          <w:szCs w:val="24"/>
        </w:rPr>
        <w:t>recorded at every 10</w:t>
      </w:r>
      <w:r w:rsidRPr="007B5945">
        <w:rPr>
          <w:rFonts w:ascii="Times New Roman" w:hAnsi="Times New Roman"/>
          <w:bCs/>
          <w:sz w:val="24"/>
          <w:szCs w:val="24"/>
          <w:vertAlign w:val="superscript"/>
        </w:rPr>
        <w:t>th</w:t>
      </w:r>
      <w:r w:rsidRPr="007B5945">
        <w:rPr>
          <w:rFonts w:ascii="Times New Roman" w:hAnsi="Times New Roman"/>
          <w:bCs/>
          <w:sz w:val="24"/>
          <w:szCs w:val="24"/>
        </w:rPr>
        <w:t>, 20</w:t>
      </w:r>
      <w:r w:rsidRPr="007B5945">
        <w:rPr>
          <w:rFonts w:ascii="Times New Roman" w:hAnsi="Times New Roman"/>
          <w:bCs/>
          <w:sz w:val="24"/>
          <w:szCs w:val="24"/>
          <w:vertAlign w:val="superscript"/>
        </w:rPr>
        <w:t>th</w:t>
      </w:r>
      <w:r w:rsidRPr="007B5945">
        <w:rPr>
          <w:rFonts w:ascii="Times New Roman" w:hAnsi="Times New Roman"/>
          <w:bCs/>
          <w:sz w:val="24"/>
          <w:szCs w:val="24"/>
        </w:rPr>
        <w:t xml:space="preserve"> and 30</w:t>
      </w:r>
      <w:r w:rsidRPr="007B5945">
        <w:rPr>
          <w:rFonts w:ascii="Times New Roman" w:hAnsi="Times New Roman"/>
          <w:bCs/>
          <w:sz w:val="24"/>
          <w:szCs w:val="24"/>
          <w:vertAlign w:val="superscript"/>
        </w:rPr>
        <w:t>th</w:t>
      </w:r>
      <w:r w:rsidRPr="007B5945">
        <w:rPr>
          <w:rFonts w:ascii="Times New Roman" w:hAnsi="Times New Roman"/>
          <w:bCs/>
          <w:sz w:val="24"/>
          <w:szCs w:val="24"/>
        </w:rPr>
        <w:t xml:space="preserve"> days after transplanting</w:t>
      </w:r>
      <w:r w:rsidR="00085299" w:rsidRPr="007B5945">
        <w:rPr>
          <w:rFonts w:ascii="Times New Roman" w:hAnsi="Times New Roman"/>
          <w:sz w:val="24"/>
          <w:szCs w:val="24"/>
        </w:rPr>
        <w:t>.</w:t>
      </w:r>
    </w:p>
    <w:p w14:paraId="72553F8D" w14:textId="7A45B0CA" w:rsidR="000C3C07" w:rsidRPr="007B5945" w:rsidRDefault="000C3C07" w:rsidP="000C3C07">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3. Result and Discussion</w:t>
      </w:r>
    </w:p>
    <w:p w14:paraId="37D13A0A" w14:textId="54C36ABE" w:rsidR="009E40E2" w:rsidRPr="007B5945" w:rsidRDefault="00321688" w:rsidP="009E40E2">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3</w:t>
      </w:r>
      <w:r w:rsidR="009E40E2" w:rsidRPr="007B5945">
        <w:rPr>
          <w:rFonts w:ascii="Times New Roman" w:hAnsi="Times New Roman"/>
          <w:b/>
          <w:bCs/>
          <w:sz w:val="24"/>
          <w:szCs w:val="24"/>
        </w:rPr>
        <w:t>.1 Shoot length (cm)</w:t>
      </w:r>
    </w:p>
    <w:p w14:paraId="228A1A77" w14:textId="77777777" w:rsidR="009E40E2" w:rsidRPr="007B5945" w:rsidRDefault="009E40E2" w:rsidP="009E40E2">
      <w:pPr>
        <w:spacing w:before="240" w:after="240" w:line="360" w:lineRule="auto"/>
        <w:jc w:val="both"/>
        <w:rPr>
          <w:rFonts w:ascii="Times New Roman" w:hAnsi="Times New Roman"/>
          <w:sz w:val="24"/>
          <w:szCs w:val="24"/>
        </w:rPr>
      </w:pPr>
      <w:r w:rsidRPr="007B5945">
        <w:rPr>
          <w:rFonts w:ascii="Times New Roman" w:hAnsi="Times New Roman"/>
          <w:b/>
          <w:bCs/>
          <w:sz w:val="24"/>
          <w:szCs w:val="24"/>
        </w:rPr>
        <w:tab/>
      </w:r>
      <w:r w:rsidRPr="007B5945">
        <w:rPr>
          <w:rFonts w:ascii="Times New Roman" w:hAnsi="Times New Roman"/>
          <w:sz w:val="24"/>
          <w:szCs w:val="24"/>
        </w:rPr>
        <w:t>On the tenth day, vermiculite (T</w:t>
      </w:r>
      <w:r w:rsidRPr="007B5945">
        <w:rPr>
          <w:rFonts w:ascii="Times New Roman" w:hAnsi="Times New Roman"/>
          <w:sz w:val="24"/>
          <w:szCs w:val="24"/>
          <w:vertAlign w:val="subscript"/>
        </w:rPr>
        <w:t>4</w:t>
      </w:r>
      <w:r w:rsidRPr="007B5945">
        <w:rPr>
          <w:rFonts w:ascii="Times New Roman" w:hAnsi="Times New Roman"/>
          <w:sz w:val="24"/>
          <w:szCs w:val="24"/>
        </w:rPr>
        <w:t>) and cocopeat (T</w:t>
      </w:r>
      <w:r w:rsidRPr="007B5945">
        <w:rPr>
          <w:rFonts w:ascii="Times New Roman" w:hAnsi="Times New Roman"/>
          <w:sz w:val="24"/>
          <w:szCs w:val="24"/>
          <w:vertAlign w:val="subscript"/>
        </w:rPr>
        <w:t>1</w:t>
      </w:r>
      <w:r w:rsidRPr="007B5945">
        <w:rPr>
          <w:rFonts w:ascii="Times New Roman" w:hAnsi="Times New Roman"/>
          <w:sz w:val="24"/>
          <w:szCs w:val="24"/>
        </w:rPr>
        <w:t>) showed similar shoot lengths (7.95 cm and 7.39 cm, respectively), with cocopeat (T</w:t>
      </w:r>
      <w:r w:rsidRPr="007B5945">
        <w:rPr>
          <w:rFonts w:ascii="Times New Roman" w:hAnsi="Times New Roman"/>
          <w:sz w:val="24"/>
          <w:szCs w:val="24"/>
          <w:vertAlign w:val="subscript"/>
        </w:rPr>
        <w:t>1</w:t>
      </w:r>
      <w:r w:rsidRPr="007B5945">
        <w:rPr>
          <w:rFonts w:ascii="Times New Roman" w:hAnsi="Times New Roman"/>
          <w:sz w:val="24"/>
          <w:szCs w:val="24"/>
        </w:rPr>
        <w:t>) displaying the longest shoot (9.15 cm). Among the plantlets that survived, cocopeat: vermiculite: vermicompost (T</w:t>
      </w:r>
      <w:r w:rsidRPr="007B5945">
        <w:rPr>
          <w:rFonts w:ascii="Times New Roman" w:hAnsi="Times New Roman"/>
          <w:sz w:val="24"/>
          <w:szCs w:val="24"/>
          <w:vertAlign w:val="subscript"/>
        </w:rPr>
        <w:t>6</w:t>
      </w:r>
      <w:r w:rsidRPr="007B5945">
        <w:rPr>
          <w:rFonts w:ascii="Times New Roman" w:hAnsi="Times New Roman"/>
          <w:sz w:val="24"/>
          <w:szCs w:val="24"/>
        </w:rPr>
        <w:t>) had the shortest shoot length (1.23 cm). On the twentieth day, cocopeat (T</w:t>
      </w:r>
      <w:r w:rsidRPr="007B5945">
        <w:rPr>
          <w:rFonts w:ascii="Times New Roman" w:hAnsi="Times New Roman"/>
          <w:sz w:val="24"/>
          <w:szCs w:val="24"/>
          <w:vertAlign w:val="subscript"/>
        </w:rPr>
        <w:t>1</w:t>
      </w:r>
      <w:r w:rsidRPr="007B5945">
        <w:rPr>
          <w:rFonts w:ascii="Times New Roman" w:hAnsi="Times New Roman"/>
          <w:sz w:val="24"/>
          <w:szCs w:val="24"/>
        </w:rPr>
        <w:t>) once more displayed the longest shoot length (10.82 cm), with T</w:t>
      </w:r>
      <w:r w:rsidRPr="007B5945">
        <w:rPr>
          <w:rFonts w:ascii="Times New Roman" w:hAnsi="Times New Roman"/>
          <w:sz w:val="24"/>
          <w:szCs w:val="24"/>
          <w:vertAlign w:val="subscript"/>
        </w:rPr>
        <w:t>4</w:t>
      </w:r>
      <w:r w:rsidRPr="007B5945">
        <w:rPr>
          <w:rFonts w:ascii="Times New Roman" w:hAnsi="Times New Roman"/>
          <w:sz w:val="24"/>
          <w:szCs w:val="24"/>
        </w:rPr>
        <w:t xml:space="preserve"> and T</w:t>
      </w:r>
      <w:r w:rsidRPr="007B5945">
        <w:rPr>
          <w:rFonts w:ascii="Times New Roman" w:hAnsi="Times New Roman"/>
          <w:sz w:val="24"/>
          <w:szCs w:val="24"/>
          <w:vertAlign w:val="subscript"/>
        </w:rPr>
        <w:t>2</w:t>
      </w:r>
      <w:r w:rsidRPr="007B5945">
        <w:rPr>
          <w:rFonts w:ascii="Times New Roman" w:hAnsi="Times New Roman"/>
          <w:sz w:val="24"/>
          <w:szCs w:val="24"/>
        </w:rPr>
        <w:t xml:space="preserve"> coming in second and third, respectively, with 9.02 and 8.18 cm. The lowest T</w:t>
      </w:r>
      <w:r w:rsidRPr="007B5945">
        <w:rPr>
          <w:rFonts w:ascii="Times New Roman" w:hAnsi="Times New Roman"/>
          <w:sz w:val="24"/>
          <w:szCs w:val="24"/>
          <w:vertAlign w:val="subscript"/>
        </w:rPr>
        <w:t>6</w:t>
      </w:r>
      <w:r w:rsidRPr="007B5945">
        <w:rPr>
          <w:rFonts w:ascii="Times New Roman" w:hAnsi="Times New Roman"/>
          <w:sz w:val="24"/>
          <w:szCs w:val="24"/>
        </w:rPr>
        <w:t xml:space="preserve"> was still 1.53 cm. After 30 days, T</w:t>
      </w:r>
      <w:r w:rsidRPr="007B5945">
        <w:rPr>
          <w:rFonts w:ascii="Times New Roman" w:hAnsi="Times New Roman"/>
          <w:sz w:val="24"/>
          <w:szCs w:val="24"/>
          <w:vertAlign w:val="subscript"/>
        </w:rPr>
        <w:t>1</w:t>
      </w:r>
      <w:r w:rsidRPr="007B5945">
        <w:rPr>
          <w:rFonts w:ascii="Times New Roman" w:hAnsi="Times New Roman"/>
          <w:sz w:val="24"/>
          <w:szCs w:val="24"/>
        </w:rPr>
        <w:t xml:space="preserve"> (cocopeat) continued to have the longest shoots at 11.42 cm, followed by T</w:t>
      </w:r>
      <w:r w:rsidRPr="007B5945">
        <w:rPr>
          <w:rFonts w:ascii="Times New Roman" w:hAnsi="Times New Roman"/>
          <w:sz w:val="24"/>
          <w:szCs w:val="24"/>
          <w:vertAlign w:val="subscript"/>
        </w:rPr>
        <w:t xml:space="preserve">4 </w:t>
      </w:r>
      <w:r w:rsidRPr="007B5945">
        <w:rPr>
          <w:rFonts w:ascii="Times New Roman" w:hAnsi="Times New Roman"/>
          <w:sz w:val="24"/>
          <w:szCs w:val="24"/>
        </w:rPr>
        <w:t>(9.65 cm) and T</w:t>
      </w:r>
      <w:r w:rsidRPr="007B5945">
        <w:rPr>
          <w:rFonts w:ascii="Times New Roman" w:hAnsi="Times New Roman"/>
          <w:sz w:val="24"/>
          <w:szCs w:val="24"/>
          <w:vertAlign w:val="subscript"/>
        </w:rPr>
        <w:t xml:space="preserve">6 </w:t>
      </w:r>
      <w:r w:rsidRPr="007B5945">
        <w:rPr>
          <w:rFonts w:ascii="Times New Roman" w:hAnsi="Times New Roman"/>
          <w:sz w:val="24"/>
          <w:szCs w:val="24"/>
        </w:rPr>
        <w:t>(1.83 cm).</w:t>
      </w:r>
    </w:p>
    <w:p w14:paraId="70AC761C" w14:textId="4FE07C45" w:rsidR="009E40E2" w:rsidRPr="007B5945" w:rsidRDefault="00DD1EE4" w:rsidP="00B12AC1">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 xml:space="preserve">Cocopeat provides a well-aerated, moisture-retaining environment conducive to root development, enhancing nutrient uptake and hydration. Vermiculite's structure supports water retention and aeration, promoting optimal root growth and nutrient absorption. The balanced physical properties of the cocopeat and vermiculite mix likely foster healthy shoot development, resulting in robust growth. These findings align with research on chilli by </w:t>
      </w:r>
      <w:proofErr w:type="spellStart"/>
      <w:r w:rsidRPr="007B5945">
        <w:rPr>
          <w:rFonts w:ascii="Times New Roman" w:hAnsi="Times New Roman"/>
          <w:sz w:val="24"/>
          <w:szCs w:val="24"/>
        </w:rPr>
        <w:t>Uttekar</w:t>
      </w:r>
      <w:proofErr w:type="spellEnd"/>
      <w:r w:rsidRPr="007B5945">
        <w:rPr>
          <w:rFonts w:ascii="Times New Roman" w:hAnsi="Times New Roman"/>
          <w:sz w:val="24"/>
          <w:szCs w:val="24"/>
        </w:rPr>
        <w:t xml:space="preserve"> </w:t>
      </w:r>
      <w:r w:rsidRPr="007B5945">
        <w:rPr>
          <w:rFonts w:ascii="Times New Roman" w:hAnsi="Times New Roman"/>
          <w:i/>
          <w:iCs/>
          <w:sz w:val="24"/>
          <w:szCs w:val="24"/>
        </w:rPr>
        <w:t>et al</w:t>
      </w:r>
      <w:r w:rsidRPr="007B5945">
        <w:rPr>
          <w:rFonts w:ascii="Times New Roman" w:hAnsi="Times New Roman"/>
          <w:sz w:val="24"/>
          <w:szCs w:val="24"/>
        </w:rPr>
        <w:t xml:space="preserve">. (2021), and studies on other crops by </w:t>
      </w:r>
      <w:proofErr w:type="spellStart"/>
      <w:r w:rsidRPr="007B5945">
        <w:rPr>
          <w:rFonts w:ascii="Times New Roman" w:hAnsi="Times New Roman"/>
          <w:sz w:val="24"/>
          <w:szCs w:val="24"/>
        </w:rPr>
        <w:t>Nazki</w:t>
      </w:r>
      <w:proofErr w:type="spellEnd"/>
      <w:r w:rsidRPr="007B5945">
        <w:rPr>
          <w:rFonts w:ascii="Times New Roman" w:hAnsi="Times New Roman"/>
          <w:sz w:val="24"/>
          <w:szCs w:val="24"/>
        </w:rPr>
        <w:t xml:space="preserve"> (2014) and </w:t>
      </w:r>
      <w:proofErr w:type="spellStart"/>
      <w:r w:rsidRPr="007B5945">
        <w:rPr>
          <w:rFonts w:ascii="Times New Roman" w:hAnsi="Times New Roman"/>
          <w:sz w:val="24"/>
          <w:szCs w:val="24"/>
        </w:rPr>
        <w:t>Gowtam</w:t>
      </w:r>
      <w:proofErr w:type="spellEnd"/>
      <w:r w:rsidRPr="007B5945">
        <w:rPr>
          <w:rFonts w:ascii="Times New Roman" w:hAnsi="Times New Roman"/>
          <w:sz w:val="24"/>
          <w:szCs w:val="24"/>
        </w:rPr>
        <w:t xml:space="preserve"> (2023).</w:t>
      </w:r>
    </w:p>
    <w:p w14:paraId="39DF6CBD" w14:textId="1A955E9C" w:rsidR="009E40E2" w:rsidRPr="007B5945" w:rsidRDefault="00321688" w:rsidP="009E40E2">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3</w:t>
      </w:r>
      <w:r w:rsidR="009E40E2" w:rsidRPr="007B5945">
        <w:rPr>
          <w:rFonts w:ascii="Times New Roman" w:hAnsi="Times New Roman"/>
          <w:b/>
          <w:bCs/>
          <w:sz w:val="24"/>
          <w:szCs w:val="24"/>
        </w:rPr>
        <w:t>.2 Per cent increase in shoot length (%)</w:t>
      </w:r>
    </w:p>
    <w:p w14:paraId="4B5B6CFF" w14:textId="457AF3BE" w:rsidR="009E40E2" w:rsidRPr="007B5945" w:rsidRDefault="009E40E2" w:rsidP="009E40E2">
      <w:pPr>
        <w:spacing w:before="240" w:after="240" w:line="360" w:lineRule="auto"/>
        <w:jc w:val="both"/>
        <w:rPr>
          <w:rFonts w:ascii="Times New Roman" w:hAnsi="Times New Roman"/>
          <w:sz w:val="24"/>
          <w:szCs w:val="24"/>
        </w:rPr>
      </w:pPr>
      <w:r w:rsidRPr="007B5945">
        <w:rPr>
          <w:rFonts w:ascii="Times New Roman" w:hAnsi="Times New Roman"/>
          <w:b/>
          <w:bCs/>
          <w:sz w:val="24"/>
          <w:szCs w:val="24"/>
        </w:rPr>
        <w:tab/>
      </w:r>
      <w:r w:rsidRPr="007B5945">
        <w:rPr>
          <w:rFonts w:ascii="Times New Roman" w:hAnsi="Times New Roman"/>
          <w:sz w:val="24"/>
          <w:szCs w:val="24"/>
        </w:rPr>
        <w:t xml:space="preserve">As demonstrated in Table </w:t>
      </w:r>
      <w:r w:rsidR="0020678B" w:rsidRPr="007B5945">
        <w:rPr>
          <w:rFonts w:ascii="Times New Roman" w:hAnsi="Times New Roman"/>
          <w:sz w:val="24"/>
          <w:szCs w:val="24"/>
        </w:rPr>
        <w:t xml:space="preserve">1 </w:t>
      </w:r>
      <w:r w:rsidRPr="007B5945">
        <w:rPr>
          <w:rFonts w:ascii="Times New Roman" w:hAnsi="Times New Roman"/>
          <w:sz w:val="24"/>
          <w:szCs w:val="24"/>
        </w:rPr>
        <w:t>the plantlets placed at different hardening media was found significant difference in per cent increase in shoot length. The plantlets placed in cocopeat (T</w:t>
      </w:r>
      <w:r w:rsidRPr="007B5945">
        <w:rPr>
          <w:rFonts w:ascii="Times New Roman" w:hAnsi="Times New Roman"/>
          <w:sz w:val="24"/>
          <w:szCs w:val="24"/>
          <w:vertAlign w:val="subscript"/>
        </w:rPr>
        <w:t>1</w:t>
      </w:r>
      <w:r w:rsidRPr="007B5945">
        <w:rPr>
          <w:rFonts w:ascii="Times New Roman" w:hAnsi="Times New Roman"/>
          <w:sz w:val="24"/>
          <w:szCs w:val="24"/>
        </w:rPr>
        <w:t>) showed highest percentage increase in shoot length (47.15 %) and it was on par with the cocopeat: vermiculite (T</w:t>
      </w:r>
      <w:r w:rsidRPr="007B5945">
        <w:rPr>
          <w:rFonts w:ascii="Times New Roman" w:hAnsi="Times New Roman"/>
          <w:sz w:val="24"/>
          <w:szCs w:val="24"/>
          <w:vertAlign w:val="subscript"/>
        </w:rPr>
        <w:t>4</w:t>
      </w:r>
      <w:r w:rsidRPr="007B5945">
        <w:rPr>
          <w:rFonts w:ascii="Times New Roman" w:hAnsi="Times New Roman"/>
          <w:sz w:val="24"/>
          <w:szCs w:val="24"/>
        </w:rPr>
        <w:t>) and vermiculite (T</w:t>
      </w:r>
      <w:r w:rsidRPr="007B5945">
        <w:rPr>
          <w:rFonts w:ascii="Times New Roman" w:hAnsi="Times New Roman"/>
          <w:sz w:val="24"/>
          <w:szCs w:val="24"/>
          <w:vertAlign w:val="subscript"/>
        </w:rPr>
        <w:t>2</w:t>
      </w:r>
      <w:r w:rsidRPr="007B5945">
        <w:rPr>
          <w:rFonts w:ascii="Times New Roman" w:hAnsi="Times New Roman"/>
          <w:sz w:val="24"/>
          <w:szCs w:val="24"/>
        </w:rPr>
        <w:t>) with the percentages of (40.51 %) and (38.86 %). There was no increase in shoot length percentage in vermicompost (T</w:t>
      </w:r>
      <w:r w:rsidRPr="007B5945">
        <w:rPr>
          <w:rFonts w:ascii="Times New Roman" w:hAnsi="Times New Roman"/>
          <w:sz w:val="24"/>
          <w:szCs w:val="24"/>
          <w:vertAlign w:val="subscript"/>
        </w:rPr>
        <w:t>3</w:t>
      </w:r>
      <w:r w:rsidRPr="007B5945">
        <w:rPr>
          <w:rFonts w:ascii="Times New Roman" w:hAnsi="Times New Roman"/>
          <w:sz w:val="24"/>
          <w:szCs w:val="24"/>
        </w:rPr>
        <w:t>). The lowest percentage increase in shoot length was observed in cocopeat: vermiculite: vermicompost (T</w:t>
      </w:r>
      <w:r w:rsidRPr="007B5945">
        <w:rPr>
          <w:rFonts w:ascii="Times New Roman" w:hAnsi="Times New Roman"/>
          <w:sz w:val="24"/>
          <w:szCs w:val="24"/>
          <w:vertAlign w:val="subscript"/>
        </w:rPr>
        <w:t>6</w:t>
      </w:r>
      <w:r w:rsidRPr="007B5945">
        <w:rPr>
          <w:rFonts w:ascii="Times New Roman" w:hAnsi="Times New Roman"/>
          <w:sz w:val="24"/>
          <w:szCs w:val="24"/>
        </w:rPr>
        <w:t>). With the increase in percentage of (0.29 %).</w:t>
      </w:r>
    </w:p>
    <w:p w14:paraId="0D71406A" w14:textId="38DF8B4A" w:rsidR="009E40E2" w:rsidRPr="007B5945" w:rsidRDefault="00B12AC1" w:rsidP="009E40E2">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T</w:t>
      </w:r>
      <w:r w:rsidR="009E40E2" w:rsidRPr="007B5945">
        <w:rPr>
          <w:rFonts w:ascii="Times New Roman" w:hAnsi="Times New Roman"/>
          <w:sz w:val="24"/>
          <w:szCs w:val="24"/>
        </w:rPr>
        <w:t xml:space="preserve">his can be attributed to the varying physical and chemical properties of the media and their effects on plant growth. Cocopeat, cocopeat: vermiculite, and vermiculite likely provided favourable conditions for shoot elongation due to their ability to retain moisture, aerate the root zone, and promote nutrient availability. These media may have facilitated optimal root </w:t>
      </w:r>
      <w:r w:rsidR="009E40E2" w:rsidRPr="007B5945">
        <w:rPr>
          <w:rFonts w:ascii="Times New Roman" w:hAnsi="Times New Roman"/>
          <w:sz w:val="24"/>
          <w:szCs w:val="24"/>
        </w:rPr>
        <w:lastRenderedPageBreak/>
        <w:t xml:space="preserve">development, leading to enhanced water and nutrient uptake, which in turn promoted shoot growth. These findings are in line with studies on chilli by </w:t>
      </w:r>
      <w:proofErr w:type="spellStart"/>
      <w:r w:rsidR="009E40E2" w:rsidRPr="007B5945">
        <w:rPr>
          <w:rFonts w:ascii="Times New Roman" w:hAnsi="Times New Roman"/>
          <w:sz w:val="24"/>
          <w:szCs w:val="24"/>
        </w:rPr>
        <w:t>Uttekar</w:t>
      </w:r>
      <w:proofErr w:type="spellEnd"/>
      <w:r w:rsidR="009E40E2" w:rsidRPr="007B5945">
        <w:rPr>
          <w:rFonts w:ascii="Times New Roman" w:hAnsi="Times New Roman"/>
          <w:sz w:val="24"/>
          <w:szCs w:val="24"/>
        </w:rPr>
        <w:t xml:space="preserve"> </w:t>
      </w:r>
      <w:r w:rsidR="009E40E2" w:rsidRPr="007B5945">
        <w:rPr>
          <w:rFonts w:ascii="Times New Roman" w:hAnsi="Times New Roman"/>
          <w:i/>
          <w:iCs/>
          <w:sz w:val="24"/>
          <w:szCs w:val="24"/>
        </w:rPr>
        <w:t xml:space="preserve">et al. </w:t>
      </w:r>
      <w:r w:rsidR="009E40E2" w:rsidRPr="007B5945">
        <w:rPr>
          <w:rFonts w:ascii="Times New Roman" w:hAnsi="Times New Roman"/>
          <w:sz w:val="24"/>
          <w:szCs w:val="24"/>
        </w:rPr>
        <w:t xml:space="preserve">(2021) and in other crops by </w:t>
      </w:r>
      <w:proofErr w:type="spellStart"/>
      <w:r w:rsidR="009E40E2" w:rsidRPr="007B5945">
        <w:rPr>
          <w:rFonts w:ascii="Times New Roman" w:hAnsi="Times New Roman"/>
          <w:sz w:val="24"/>
          <w:szCs w:val="24"/>
        </w:rPr>
        <w:t>Nazki</w:t>
      </w:r>
      <w:proofErr w:type="spellEnd"/>
      <w:r w:rsidR="009E40E2" w:rsidRPr="007B5945">
        <w:rPr>
          <w:rFonts w:ascii="Times New Roman" w:hAnsi="Times New Roman"/>
          <w:sz w:val="24"/>
          <w:szCs w:val="24"/>
        </w:rPr>
        <w:t xml:space="preserve"> (2014) and </w:t>
      </w:r>
      <w:proofErr w:type="spellStart"/>
      <w:r w:rsidR="009E40E2" w:rsidRPr="007B5945">
        <w:rPr>
          <w:rFonts w:ascii="Times New Roman" w:hAnsi="Times New Roman"/>
          <w:sz w:val="24"/>
          <w:szCs w:val="24"/>
        </w:rPr>
        <w:t>Gowtam</w:t>
      </w:r>
      <w:proofErr w:type="spellEnd"/>
      <w:r w:rsidR="009E40E2" w:rsidRPr="007B5945">
        <w:rPr>
          <w:rFonts w:ascii="Times New Roman" w:hAnsi="Times New Roman"/>
          <w:sz w:val="24"/>
          <w:szCs w:val="24"/>
        </w:rPr>
        <w:t xml:space="preserve"> (2023).</w:t>
      </w:r>
    </w:p>
    <w:p w14:paraId="518E055E" w14:textId="0703F1AB" w:rsidR="009E40E2" w:rsidRPr="007B5945" w:rsidRDefault="009E40E2" w:rsidP="009E40E2">
      <w:pPr>
        <w:tabs>
          <w:tab w:val="left" w:pos="4395"/>
        </w:tabs>
        <w:autoSpaceDE w:val="0"/>
        <w:autoSpaceDN w:val="0"/>
        <w:adjustRightInd w:val="0"/>
        <w:spacing w:before="240" w:after="240" w:line="240" w:lineRule="auto"/>
        <w:jc w:val="both"/>
        <w:rPr>
          <w:rFonts w:ascii="Times New Roman" w:hAnsi="Times New Roman"/>
          <w:b/>
          <w:sz w:val="24"/>
          <w:szCs w:val="24"/>
        </w:rPr>
      </w:pPr>
      <w:r w:rsidRPr="007B5945">
        <w:rPr>
          <w:rFonts w:ascii="Times New Roman" w:hAnsi="Times New Roman"/>
          <w:b/>
          <w:bCs/>
          <w:sz w:val="24"/>
          <w:szCs w:val="24"/>
        </w:rPr>
        <w:t xml:space="preserve">Table </w:t>
      </w:r>
      <w:r w:rsidR="001C7B3F" w:rsidRPr="007B5945">
        <w:rPr>
          <w:rFonts w:ascii="Times New Roman" w:hAnsi="Times New Roman"/>
          <w:b/>
          <w:bCs/>
          <w:sz w:val="24"/>
          <w:szCs w:val="24"/>
        </w:rPr>
        <w:t>1</w:t>
      </w:r>
      <w:r w:rsidRPr="007B5945">
        <w:rPr>
          <w:rFonts w:ascii="Times New Roman" w:hAnsi="Times New Roman"/>
          <w:b/>
          <w:bCs/>
          <w:sz w:val="24"/>
          <w:szCs w:val="24"/>
        </w:rPr>
        <w:t xml:space="preserve">. </w:t>
      </w:r>
      <w:r w:rsidRPr="007B5945">
        <w:rPr>
          <w:rFonts w:ascii="Times New Roman" w:hAnsi="Times New Roman"/>
          <w:b/>
          <w:sz w:val="24"/>
          <w:szCs w:val="24"/>
        </w:rPr>
        <w:t>Effect of different hardening media on shoot length and per cent increase in shoot length for embryo rescued interspecific F1 hybrid of chilli plantlets</w:t>
      </w:r>
    </w:p>
    <w:tbl>
      <w:tblPr>
        <w:tblW w:w="495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405"/>
        <w:gridCol w:w="1411"/>
        <w:gridCol w:w="1413"/>
        <w:gridCol w:w="2561"/>
      </w:tblGrid>
      <w:tr w:rsidR="007B5945" w:rsidRPr="007B5945" w14:paraId="17A2F255" w14:textId="77777777" w:rsidTr="001606BC">
        <w:trPr>
          <w:trHeight w:val="333"/>
        </w:trPr>
        <w:tc>
          <w:tcPr>
            <w:tcW w:w="1198" w:type="pct"/>
            <w:vMerge w:val="restart"/>
            <w:vAlign w:val="center"/>
          </w:tcPr>
          <w:p w14:paraId="5070D657"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Treatment</w:t>
            </w:r>
          </w:p>
        </w:tc>
        <w:tc>
          <w:tcPr>
            <w:tcW w:w="2367" w:type="pct"/>
            <w:gridSpan w:val="3"/>
            <w:vAlign w:val="center"/>
          </w:tcPr>
          <w:p w14:paraId="13DBB6BA"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b/>
                <w:bCs/>
                <w:sz w:val="24"/>
                <w:szCs w:val="24"/>
              </w:rPr>
              <w:t>Shoot length (cm)</w:t>
            </w:r>
          </w:p>
        </w:tc>
        <w:tc>
          <w:tcPr>
            <w:tcW w:w="1435" w:type="pct"/>
            <w:vMerge w:val="restart"/>
            <w:vAlign w:val="center"/>
          </w:tcPr>
          <w:p w14:paraId="6EFDBF5B" w14:textId="77777777" w:rsidR="009E40E2" w:rsidRPr="007B5945" w:rsidRDefault="009E40E2" w:rsidP="00420B92">
            <w:pPr>
              <w:tabs>
                <w:tab w:val="center" w:pos="4680"/>
              </w:tabs>
              <w:spacing w:after="0" w:line="240" w:lineRule="auto"/>
              <w:jc w:val="center"/>
              <w:rPr>
                <w:rFonts w:ascii="Times New Roman" w:hAnsi="Times New Roman"/>
                <w:b/>
                <w:sz w:val="24"/>
                <w:szCs w:val="24"/>
              </w:rPr>
            </w:pPr>
            <w:r w:rsidRPr="007B5945">
              <w:rPr>
                <w:rFonts w:ascii="Times New Roman" w:hAnsi="Times New Roman"/>
                <w:b/>
                <w:bCs/>
                <w:sz w:val="24"/>
                <w:szCs w:val="24"/>
              </w:rPr>
              <w:t>Per cent increase in shoot length</w:t>
            </w:r>
          </w:p>
        </w:tc>
      </w:tr>
      <w:tr w:rsidR="007B5945" w:rsidRPr="007B5945" w14:paraId="79806E59" w14:textId="77777777" w:rsidTr="001606BC">
        <w:trPr>
          <w:trHeight w:val="333"/>
        </w:trPr>
        <w:tc>
          <w:tcPr>
            <w:tcW w:w="1198" w:type="pct"/>
            <w:vMerge/>
            <w:vAlign w:val="center"/>
          </w:tcPr>
          <w:p w14:paraId="61376C7C" w14:textId="77777777" w:rsidR="009E40E2" w:rsidRPr="007B5945" w:rsidRDefault="009E40E2" w:rsidP="00420B92">
            <w:pPr>
              <w:spacing w:after="0" w:line="240" w:lineRule="auto"/>
              <w:jc w:val="center"/>
              <w:rPr>
                <w:rFonts w:ascii="Times New Roman" w:hAnsi="Times New Roman"/>
                <w:b/>
                <w:bCs/>
                <w:sz w:val="24"/>
                <w:szCs w:val="24"/>
              </w:rPr>
            </w:pPr>
          </w:p>
        </w:tc>
        <w:tc>
          <w:tcPr>
            <w:tcW w:w="787" w:type="pct"/>
            <w:vAlign w:val="center"/>
          </w:tcPr>
          <w:p w14:paraId="2649C76F"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10</w:t>
            </w:r>
          </w:p>
        </w:tc>
        <w:tc>
          <w:tcPr>
            <w:tcW w:w="790" w:type="pct"/>
            <w:vAlign w:val="center"/>
          </w:tcPr>
          <w:p w14:paraId="7774C6DC"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20</w:t>
            </w:r>
          </w:p>
        </w:tc>
        <w:tc>
          <w:tcPr>
            <w:tcW w:w="791" w:type="pct"/>
            <w:vAlign w:val="center"/>
          </w:tcPr>
          <w:p w14:paraId="55FDE872"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30</w:t>
            </w:r>
          </w:p>
        </w:tc>
        <w:tc>
          <w:tcPr>
            <w:tcW w:w="1435" w:type="pct"/>
            <w:vMerge/>
            <w:vAlign w:val="center"/>
          </w:tcPr>
          <w:p w14:paraId="08CB4771" w14:textId="77777777" w:rsidR="009E40E2" w:rsidRPr="007B5945" w:rsidRDefault="009E40E2" w:rsidP="00420B92">
            <w:pPr>
              <w:spacing w:after="0" w:line="240" w:lineRule="auto"/>
              <w:jc w:val="center"/>
              <w:rPr>
                <w:rFonts w:ascii="Times New Roman" w:hAnsi="Times New Roman"/>
                <w:sz w:val="24"/>
                <w:szCs w:val="24"/>
              </w:rPr>
            </w:pPr>
          </w:p>
        </w:tc>
      </w:tr>
      <w:tr w:rsidR="007B5945" w:rsidRPr="007B5945" w14:paraId="2E038380" w14:textId="77777777" w:rsidTr="001606BC">
        <w:trPr>
          <w:trHeight w:val="333"/>
        </w:trPr>
        <w:tc>
          <w:tcPr>
            <w:tcW w:w="1198" w:type="pct"/>
            <w:vAlign w:val="center"/>
          </w:tcPr>
          <w:p w14:paraId="4F16444B"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1</w:t>
            </w:r>
          </w:p>
        </w:tc>
        <w:tc>
          <w:tcPr>
            <w:tcW w:w="787" w:type="pct"/>
            <w:vAlign w:val="bottom"/>
          </w:tcPr>
          <w:p w14:paraId="2446C3BF"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9.15</w:t>
            </w:r>
          </w:p>
        </w:tc>
        <w:tc>
          <w:tcPr>
            <w:tcW w:w="790" w:type="pct"/>
            <w:vAlign w:val="bottom"/>
          </w:tcPr>
          <w:p w14:paraId="49D02956"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10.82</w:t>
            </w:r>
          </w:p>
        </w:tc>
        <w:tc>
          <w:tcPr>
            <w:tcW w:w="791" w:type="pct"/>
            <w:vAlign w:val="bottom"/>
          </w:tcPr>
          <w:p w14:paraId="51CEB5D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11.41</w:t>
            </w:r>
          </w:p>
        </w:tc>
        <w:tc>
          <w:tcPr>
            <w:tcW w:w="1435" w:type="pct"/>
            <w:vAlign w:val="bottom"/>
          </w:tcPr>
          <w:p w14:paraId="0223AF2A"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47.15</w:t>
            </w:r>
          </w:p>
        </w:tc>
      </w:tr>
      <w:tr w:rsidR="007B5945" w:rsidRPr="007B5945" w14:paraId="30BCAC8B" w14:textId="77777777" w:rsidTr="001606BC">
        <w:trPr>
          <w:trHeight w:val="333"/>
        </w:trPr>
        <w:tc>
          <w:tcPr>
            <w:tcW w:w="1198" w:type="pct"/>
            <w:vAlign w:val="center"/>
          </w:tcPr>
          <w:p w14:paraId="57D8838B"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2</w:t>
            </w:r>
          </w:p>
        </w:tc>
        <w:tc>
          <w:tcPr>
            <w:tcW w:w="787" w:type="pct"/>
            <w:vAlign w:val="bottom"/>
          </w:tcPr>
          <w:p w14:paraId="283B4543"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7.39</w:t>
            </w:r>
          </w:p>
        </w:tc>
        <w:tc>
          <w:tcPr>
            <w:tcW w:w="790" w:type="pct"/>
            <w:vAlign w:val="bottom"/>
          </w:tcPr>
          <w:p w14:paraId="04DCE60C"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8.18</w:t>
            </w:r>
          </w:p>
        </w:tc>
        <w:tc>
          <w:tcPr>
            <w:tcW w:w="791" w:type="pct"/>
            <w:vAlign w:val="bottom"/>
          </w:tcPr>
          <w:p w14:paraId="29721182"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8.69</w:t>
            </w:r>
          </w:p>
        </w:tc>
        <w:tc>
          <w:tcPr>
            <w:tcW w:w="1435" w:type="pct"/>
            <w:vAlign w:val="bottom"/>
          </w:tcPr>
          <w:p w14:paraId="18167614"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38.86</w:t>
            </w:r>
          </w:p>
        </w:tc>
      </w:tr>
      <w:tr w:rsidR="007B5945" w:rsidRPr="007B5945" w14:paraId="1DA0041B" w14:textId="77777777" w:rsidTr="001606BC">
        <w:trPr>
          <w:trHeight w:val="333"/>
        </w:trPr>
        <w:tc>
          <w:tcPr>
            <w:tcW w:w="1198" w:type="pct"/>
            <w:vAlign w:val="center"/>
          </w:tcPr>
          <w:p w14:paraId="51340AB7"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3</w:t>
            </w:r>
          </w:p>
        </w:tc>
        <w:tc>
          <w:tcPr>
            <w:tcW w:w="787" w:type="pct"/>
            <w:vAlign w:val="bottom"/>
          </w:tcPr>
          <w:p w14:paraId="548BED7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790" w:type="pct"/>
            <w:vAlign w:val="bottom"/>
          </w:tcPr>
          <w:p w14:paraId="1722BA8A"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791" w:type="pct"/>
            <w:vAlign w:val="bottom"/>
          </w:tcPr>
          <w:p w14:paraId="2A5B09B7"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1435" w:type="pct"/>
            <w:vAlign w:val="bottom"/>
          </w:tcPr>
          <w:p w14:paraId="01907332"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r>
      <w:tr w:rsidR="007B5945" w:rsidRPr="007B5945" w14:paraId="27AC7FB9" w14:textId="77777777" w:rsidTr="001606BC">
        <w:trPr>
          <w:trHeight w:val="333"/>
        </w:trPr>
        <w:tc>
          <w:tcPr>
            <w:tcW w:w="1198" w:type="pct"/>
            <w:vAlign w:val="center"/>
          </w:tcPr>
          <w:p w14:paraId="1ECA4977"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4</w:t>
            </w:r>
          </w:p>
        </w:tc>
        <w:tc>
          <w:tcPr>
            <w:tcW w:w="787" w:type="pct"/>
            <w:vAlign w:val="bottom"/>
          </w:tcPr>
          <w:p w14:paraId="51712E6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7.95</w:t>
            </w:r>
          </w:p>
        </w:tc>
        <w:tc>
          <w:tcPr>
            <w:tcW w:w="790" w:type="pct"/>
            <w:vAlign w:val="bottom"/>
          </w:tcPr>
          <w:p w14:paraId="7E0E61F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9.02</w:t>
            </w:r>
          </w:p>
        </w:tc>
        <w:tc>
          <w:tcPr>
            <w:tcW w:w="791" w:type="pct"/>
            <w:vAlign w:val="bottom"/>
          </w:tcPr>
          <w:p w14:paraId="08D17E4E"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9.65</w:t>
            </w:r>
          </w:p>
        </w:tc>
        <w:tc>
          <w:tcPr>
            <w:tcW w:w="1435" w:type="pct"/>
            <w:vAlign w:val="bottom"/>
          </w:tcPr>
          <w:p w14:paraId="67E718BA"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40.51</w:t>
            </w:r>
          </w:p>
        </w:tc>
      </w:tr>
      <w:tr w:rsidR="007B5945" w:rsidRPr="007B5945" w14:paraId="13D7C901" w14:textId="77777777" w:rsidTr="001606BC">
        <w:trPr>
          <w:trHeight w:val="333"/>
        </w:trPr>
        <w:tc>
          <w:tcPr>
            <w:tcW w:w="1198" w:type="pct"/>
            <w:vAlign w:val="center"/>
          </w:tcPr>
          <w:p w14:paraId="1FACA21E"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5</w:t>
            </w:r>
          </w:p>
        </w:tc>
        <w:tc>
          <w:tcPr>
            <w:tcW w:w="787" w:type="pct"/>
            <w:vAlign w:val="bottom"/>
          </w:tcPr>
          <w:p w14:paraId="3CD41E6F"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3.11</w:t>
            </w:r>
          </w:p>
        </w:tc>
        <w:tc>
          <w:tcPr>
            <w:tcW w:w="790" w:type="pct"/>
            <w:vAlign w:val="bottom"/>
          </w:tcPr>
          <w:p w14:paraId="30A05161"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1.95</w:t>
            </w:r>
          </w:p>
        </w:tc>
        <w:tc>
          <w:tcPr>
            <w:tcW w:w="791" w:type="pct"/>
            <w:vAlign w:val="bottom"/>
          </w:tcPr>
          <w:p w14:paraId="115ED3E7"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2.02</w:t>
            </w:r>
          </w:p>
        </w:tc>
        <w:tc>
          <w:tcPr>
            <w:tcW w:w="1435" w:type="pct"/>
            <w:vAlign w:val="bottom"/>
          </w:tcPr>
          <w:p w14:paraId="7DF3FA57"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1.41</w:t>
            </w:r>
          </w:p>
        </w:tc>
      </w:tr>
      <w:tr w:rsidR="007B5945" w:rsidRPr="007B5945" w14:paraId="77B2544D" w14:textId="77777777" w:rsidTr="001606BC">
        <w:trPr>
          <w:trHeight w:val="333"/>
        </w:trPr>
        <w:tc>
          <w:tcPr>
            <w:tcW w:w="1198" w:type="pct"/>
            <w:vAlign w:val="center"/>
          </w:tcPr>
          <w:p w14:paraId="5846E655"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6</w:t>
            </w:r>
          </w:p>
        </w:tc>
        <w:tc>
          <w:tcPr>
            <w:tcW w:w="787" w:type="pct"/>
            <w:vAlign w:val="bottom"/>
          </w:tcPr>
          <w:p w14:paraId="32FF22D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1.23</w:t>
            </w:r>
          </w:p>
        </w:tc>
        <w:tc>
          <w:tcPr>
            <w:tcW w:w="790" w:type="pct"/>
            <w:vAlign w:val="bottom"/>
          </w:tcPr>
          <w:p w14:paraId="00E89BC1"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1.53</w:t>
            </w:r>
          </w:p>
        </w:tc>
        <w:tc>
          <w:tcPr>
            <w:tcW w:w="791" w:type="pct"/>
            <w:vAlign w:val="bottom"/>
          </w:tcPr>
          <w:p w14:paraId="76ABE213"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1.83</w:t>
            </w:r>
          </w:p>
        </w:tc>
        <w:tc>
          <w:tcPr>
            <w:tcW w:w="1435" w:type="pct"/>
            <w:vAlign w:val="bottom"/>
          </w:tcPr>
          <w:p w14:paraId="3B0CDE20"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0.29</w:t>
            </w:r>
          </w:p>
        </w:tc>
      </w:tr>
      <w:tr w:rsidR="007B5945" w:rsidRPr="007B5945" w14:paraId="7DF0A917" w14:textId="77777777" w:rsidTr="001606BC">
        <w:trPr>
          <w:trHeight w:val="333"/>
        </w:trPr>
        <w:tc>
          <w:tcPr>
            <w:tcW w:w="1198" w:type="pct"/>
            <w:vAlign w:val="center"/>
          </w:tcPr>
          <w:p w14:paraId="0F5916A5"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7</w:t>
            </w:r>
          </w:p>
        </w:tc>
        <w:tc>
          <w:tcPr>
            <w:tcW w:w="787" w:type="pct"/>
            <w:vAlign w:val="bottom"/>
          </w:tcPr>
          <w:p w14:paraId="67C67767"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3.23</w:t>
            </w:r>
          </w:p>
        </w:tc>
        <w:tc>
          <w:tcPr>
            <w:tcW w:w="790" w:type="pct"/>
            <w:vAlign w:val="bottom"/>
          </w:tcPr>
          <w:p w14:paraId="43DFA4DA"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3.25</w:t>
            </w:r>
          </w:p>
        </w:tc>
        <w:tc>
          <w:tcPr>
            <w:tcW w:w="791" w:type="pct"/>
            <w:vAlign w:val="bottom"/>
          </w:tcPr>
          <w:p w14:paraId="75C41164"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4.55</w:t>
            </w:r>
          </w:p>
        </w:tc>
        <w:tc>
          <w:tcPr>
            <w:tcW w:w="1435" w:type="pct"/>
            <w:vAlign w:val="bottom"/>
          </w:tcPr>
          <w:p w14:paraId="7DDC0D21"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18.55</w:t>
            </w:r>
          </w:p>
        </w:tc>
      </w:tr>
      <w:tr w:rsidR="007B5945" w:rsidRPr="007B5945" w14:paraId="58A2A5FB" w14:textId="77777777" w:rsidTr="001606BC">
        <w:trPr>
          <w:trHeight w:val="333"/>
        </w:trPr>
        <w:tc>
          <w:tcPr>
            <w:tcW w:w="1198" w:type="pct"/>
            <w:vAlign w:val="center"/>
          </w:tcPr>
          <w:p w14:paraId="1493CC2C"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Mean</w:t>
            </w:r>
          </w:p>
        </w:tc>
        <w:tc>
          <w:tcPr>
            <w:tcW w:w="787" w:type="pct"/>
            <w:vAlign w:val="center"/>
          </w:tcPr>
          <w:p w14:paraId="050C6E5C"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4.58</w:t>
            </w:r>
          </w:p>
        </w:tc>
        <w:tc>
          <w:tcPr>
            <w:tcW w:w="790" w:type="pct"/>
            <w:vAlign w:val="center"/>
          </w:tcPr>
          <w:p w14:paraId="48F25FA4"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4.96</w:t>
            </w:r>
          </w:p>
        </w:tc>
        <w:tc>
          <w:tcPr>
            <w:tcW w:w="791" w:type="pct"/>
            <w:vAlign w:val="center"/>
          </w:tcPr>
          <w:p w14:paraId="154BF477"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5.57</w:t>
            </w:r>
          </w:p>
        </w:tc>
        <w:tc>
          <w:tcPr>
            <w:tcW w:w="1435" w:type="pct"/>
            <w:vAlign w:val="center"/>
          </w:tcPr>
          <w:p w14:paraId="1DEE4390"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20.97</w:t>
            </w:r>
          </w:p>
        </w:tc>
      </w:tr>
      <w:tr w:rsidR="007B5945" w:rsidRPr="007B5945" w14:paraId="16BF0901" w14:textId="77777777" w:rsidTr="001606BC">
        <w:trPr>
          <w:trHeight w:val="333"/>
        </w:trPr>
        <w:tc>
          <w:tcPr>
            <w:tcW w:w="1198" w:type="pct"/>
            <w:vAlign w:val="center"/>
          </w:tcPr>
          <w:p w14:paraId="72C670A3" w14:textId="77777777" w:rsidR="009E40E2" w:rsidRPr="007B5945" w:rsidRDefault="009E40E2" w:rsidP="00420B92">
            <w:pPr>
              <w:spacing w:after="0" w:line="240" w:lineRule="auto"/>
              <w:jc w:val="center"/>
              <w:rPr>
                <w:rFonts w:ascii="Times New Roman" w:hAnsi="Times New Roman"/>
                <w:b/>
                <w:bCs/>
                <w:sz w:val="24"/>
                <w:szCs w:val="24"/>
              </w:rPr>
            </w:pPr>
            <w:proofErr w:type="spellStart"/>
            <w:proofErr w:type="gramStart"/>
            <w:r w:rsidRPr="007B5945">
              <w:rPr>
                <w:rFonts w:ascii="Times New Roman" w:hAnsi="Times New Roman"/>
                <w:b/>
                <w:bCs/>
                <w:sz w:val="24"/>
                <w:szCs w:val="24"/>
              </w:rPr>
              <w:t>S.Em</w:t>
            </w:r>
            <w:proofErr w:type="spellEnd"/>
            <w:proofErr w:type="gramEnd"/>
            <w:r w:rsidRPr="007B5945">
              <w:rPr>
                <w:rFonts w:ascii="Times New Roman" w:hAnsi="Times New Roman"/>
                <w:b/>
                <w:bCs/>
                <w:sz w:val="24"/>
                <w:szCs w:val="24"/>
              </w:rPr>
              <w:t xml:space="preserve"> ±</w:t>
            </w:r>
          </w:p>
        </w:tc>
        <w:tc>
          <w:tcPr>
            <w:tcW w:w="787" w:type="pct"/>
            <w:vAlign w:val="center"/>
          </w:tcPr>
          <w:p w14:paraId="41DC10FB"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0.52</w:t>
            </w:r>
          </w:p>
        </w:tc>
        <w:tc>
          <w:tcPr>
            <w:tcW w:w="790" w:type="pct"/>
            <w:vAlign w:val="center"/>
          </w:tcPr>
          <w:p w14:paraId="32843916"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0.59</w:t>
            </w:r>
          </w:p>
        </w:tc>
        <w:tc>
          <w:tcPr>
            <w:tcW w:w="791" w:type="pct"/>
            <w:vAlign w:val="center"/>
          </w:tcPr>
          <w:p w14:paraId="158EDAE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0.66</w:t>
            </w:r>
          </w:p>
        </w:tc>
        <w:tc>
          <w:tcPr>
            <w:tcW w:w="1435" w:type="pct"/>
            <w:vAlign w:val="center"/>
          </w:tcPr>
          <w:p w14:paraId="2470CEEC"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2.63</w:t>
            </w:r>
          </w:p>
        </w:tc>
      </w:tr>
      <w:tr w:rsidR="007B5945" w:rsidRPr="007B5945" w14:paraId="6B366C11" w14:textId="77777777" w:rsidTr="001606BC">
        <w:trPr>
          <w:trHeight w:val="333"/>
        </w:trPr>
        <w:tc>
          <w:tcPr>
            <w:tcW w:w="1198" w:type="pct"/>
            <w:vAlign w:val="center"/>
          </w:tcPr>
          <w:p w14:paraId="39C939F7"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CD (0.01)</w:t>
            </w:r>
          </w:p>
        </w:tc>
        <w:tc>
          <w:tcPr>
            <w:tcW w:w="787" w:type="pct"/>
            <w:vAlign w:val="center"/>
          </w:tcPr>
          <w:p w14:paraId="77C180F5"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2.07</w:t>
            </w:r>
          </w:p>
        </w:tc>
        <w:tc>
          <w:tcPr>
            <w:tcW w:w="790" w:type="pct"/>
            <w:vAlign w:val="center"/>
          </w:tcPr>
          <w:p w14:paraId="557D3B1A"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2.36</w:t>
            </w:r>
          </w:p>
        </w:tc>
        <w:tc>
          <w:tcPr>
            <w:tcW w:w="791" w:type="pct"/>
            <w:vAlign w:val="center"/>
          </w:tcPr>
          <w:p w14:paraId="40513747"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2.03</w:t>
            </w:r>
          </w:p>
        </w:tc>
        <w:tc>
          <w:tcPr>
            <w:tcW w:w="1435" w:type="pct"/>
            <w:vAlign w:val="center"/>
          </w:tcPr>
          <w:p w14:paraId="06C268A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10.56</w:t>
            </w:r>
          </w:p>
        </w:tc>
      </w:tr>
    </w:tbl>
    <w:p w14:paraId="21DCC35C" w14:textId="77777777" w:rsidR="009E40E2" w:rsidRPr="007B5945" w:rsidRDefault="009E40E2" w:rsidP="009E40E2">
      <w:pPr>
        <w:tabs>
          <w:tab w:val="center" w:pos="4680"/>
        </w:tabs>
        <w:spacing w:after="0" w:line="240" w:lineRule="auto"/>
        <w:rPr>
          <w:rFonts w:ascii="Times New Roman" w:hAnsi="Times New Roman"/>
          <w:bCs/>
          <w:sz w:val="24"/>
          <w:szCs w:val="24"/>
        </w:rPr>
        <w:sectPr w:rsidR="009E40E2" w:rsidRPr="007B5945" w:rsidSect="009E40E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2D3F6B94" w14:textId="77777777" w:rsidR="009E40E2" w:rsidRPr="007B5945" w:rsidRDefault="009E40E2" w:rsidP="009E40E2">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1</w:t>
      </w:r>
      <w:r w:rsidRPr="007B5945">
        <w:rPr>
          <w:rFonts w:ascii="Times New Roman" w:hAnsi="Times New Roman"/>
          <w:bCs/>
          <w:sz w:val="24"/>
          <w:szCs w:val="24"/>
        </w:rPr>
        <w:t>: Cocopeat</w:t>
      </w:r>
    </w:p>
    <w:p w14:paraId="750EC75B" w14:textId="77777777" w:rsidR="009E40E2" w:rsidRPr="007B5945" w:rsidRDefault="009E40E2" w:rsidP="009E40E2">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2</w:t>
      </w:r>
      <w:r w:rsidRPr="007B5945">
        <w:rPr>
          <w:rFonts w:ascii="Times New Roman" w:hAnsi="Times New Roman"/>
          <w:bCs/>
          <w:sz w:val="24"/>
          <w:szCs w:val="24"/>
        </w:rPr>
        <w:t>: Vermiculite</w:t>
      </w:r>
    </w:p>
    <w:p w14:paraId="5302EFE9" w14:textId="77777777" w:rsidR="009E40E2" w:rsidRPr="007B5945" w:rsidRDefault="009E40E2" w:rsidP="009E40E2">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3</w:t>
      </w:r>
      <w:r w:rsidRPr="007B5945">
        <w:rPr>
          <w:rFonts w:ascii="Times New Roman" w:hAnsi="Times New Roman"/>
          <w:bCs/>
          <w:sz w:val="24"/>
          <w:szCs w:val="24"/>
        </w:rPr>
        <w:t>: Vermicompost</w:t>
      </w:r>
    </w:p>
    <w:p w14:paraId="32BA8F3E" w14:textId="77777777" w:rsidR="009E40E2" w:rsidRPr="007B5945" w:rsidRDefault="009E40E2" w:rsidP="009E40E2">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4</w:t>
      </w:r>
      <w:r w:rsidRPr="007B5945">
        <w:rPr>
          <w:rFonts w:ascii="Times New Roman" w:hAnsi="Times New Roman"/>
          <w:bCs/>
          <w:sz w:val="24"/>
          <w:szCs w:val="24"/>
        </w:rPr>
        <w:t>: Cocopeat: Vermiculite (1:1)</w:t>
      </w:r>
    </w:p>
    <w:p w14:paraId="3A160FF2" w14:textId="77777777" w:rsidR="009E40E2" w:rsidRPr="007B5945" w:rsidRDefault="009E40E2" w:rsidP="009E40E2">
      <w:pPr>
        <w:tabs>
          <w:tab w:val="center" w:pos="4680"/>
        </w:tabs>
        <w:spacing w:after="0" w:line="240" w:lineRule="auto"/>
        <w:ind w:right="113"/>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5</w:t>
      </w:r>
      <w:r w:rsidRPr="007B5945">
        <w:rPr>
          <w:rFonts w:ascii="Times New Roman" w:hAnsi="Times New Roman"/>
          <w:bCs/>
          <w:sz w:val="24"/>
          <w:szCs w:val="24"/>
        </w:rPr>
        <w:t>: Cocopeat: Vermicompost (1:1)</w:t>
      </w:r>
    </w:p>
    <w:p w14:paraId="7B6E8942" w14:textId="77777777" w:rsidR="009E40E2" w:rsidRPr="007B5945" w:rsidRDefault="009E40E2" w:rsidP="009E40E2">
      <w:pPr>
        <w:tabs>
          <w:tab w:val="center" w:pos="4680"/>
        </w:tabs>
        <w:spacing w:after="0" w:line="240" w:lineRule="auto"/>
        <w:ind w:right="113"/>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6</w:t>
      </w:r>
      <w:r w:rsidRPr="007B5945">
        <w:rPr>
          <w:rFonts w:ascii="Times New Roman" w:hAnsi="Times New Roman"/>
          <w:bCs/>
          <w:sz w:val="24"/>
          <w:szCs w:val="24"/>
        </w:rPr>
        <w:t>: Vermiculite: Vermicompost (1:1)</w:t>
      </w:r>
    </w:p>
    <w:p w14:paraId="5A949AB7" w14:textId="6AF6D2C9" w:rsidR="009E40E2" w:rsidRPr="007B5945" w:rsidRDefault="009E40E2" w:rsidP="009E40E2">
      <w:pPr>
        <w:tabs>
          <w:tab w:val="center" w:pos="4680"/>
        </w:tabs>
        <w:spacing w:after="0" w:line="240" w:lineRule="auto"/>
        <w:ind w:right="113"/>
        <w:rPr>
          <w:rFonts w:ascii="Times New Roman" w:hAnsi="Times New Roman"/>
          <w:bCs/>
          <w:sz w:val="24"/>
          <w:szCs w:val="24"/>
        </w:rPr>
        <w:sectPr w:rsidR="009E40E2" w:rsidRPr="007B5945" w:rsidSect="009E40E2">
          <w:type w:val="continuous"/>
          <w:pgSz w:w="11906" w:h="16838"/>
          <w:pgMar w:top="1440" w:right="1440" w:bottom="1440" w:left="1440" w:header="708" w:footer="708" w:gutter="0"/>
          <w:cols w:num="2" w:space="0" w:equalWidth="0">
            <w:col w:w="4253" w:space="0"/>
            <w:col w:w="4773"/>
          </w:cols>
          <w:docGrid w:linePitch="360"/>
        </w:sectPr>
      </w:pPr>
      <w:r w:rsidRPr="007B5945">
        <w:rPr>
          <w:rFonts w:ascii="Times New Roman" w:hAnsi="Times New Roman"/>
          <w:bCs/>
          <w:sz w:val="24"/>
          <w:szCs w:val="24"/>
        </w:rPr>
        <w:t>T</w:t>
      </w:r>
      <w:r w:rsidRPr="007B5945">
        <w:rPr>
          <w:rFonts w:ascii="Times New Roman" w:hAnsi="Times New Roman"/>
          <w:bCs/>
          <w:sz w:val="24"/>
          <w:szCs w:val="24"/>
          <w:vertAlign w:val="subscript"/>
        </w:rPr>
        <w:t>7</w:t>
      </w:r>
      <w:r w:rsidRPr="007B5945">
        <w:rPr>
          <w:rFonts w:ascii="Times New Roman" w:hAnsi="Times New Roman"/>
          <w:bCs/>
          <w:sz w:val="24"/>
          <w:szCs w:val="24"/>
        </w:rPr>
        <w:t>: Cocopeat: Vermiculite: Vermicompost (1:1:1</w:t>
      </w:r>
      <w:r w:rsidR="00B12AC1" w:rsidRPr="007B5945">
        <w:rPr>
          <w:rFonts w:ascii="Times New Roman" w:hAnsi="Times New Roman"/>
          <w:bCs/>
          <w:sz w:val="24"/>
          <w:szCs w:val="24"/>
        </w:rPr>
        <w:t>)</w:t>
      </w:r>
    </w:p>
    <w:p w14:paraId="51660300" w14:textId="77777777" w:rsidR="009E40E2" w:rsidRPr="007B5945" w:rsidRDefault="009E40E2" w:rsidP="00DD1EE4">
      <w:pPr>
        <w:spacing w:before="240" w:after="240" w:line="360" w:lineRule="auto"/>
        <w:jc w:val="both"/>
        <w:rPr>
          <w:rFonts w:ascii="Times New Roman" w:hAnsi="Times New Roman"/>
          <w:sz w:val="24"/>
          <w:szCs w:val="24"/>
        </w:rPr>
      </w:pPr>
    </w:p>
    <w:p w14:paraId="4CC0EAD0" w14:textId="000AB551" w:rsidR="009E40E2" w:rsidRPr="007B5945" w:rsidRDefault="00321688" w:rsidP="009E40E2">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3</w:t>
      </w:r>
      <w:r w:rsidR="009E40E2" w:rsidRPr="007B5945">
        <w:rPr>
          <w:rFonts w:ascii="Times New Roman" w:hAnsi="Times New Roman"/>
          <w:b/>
          <w:bCs/>
          <w:sz w:val="24"/>
          <w:szCs w:val="24"/>
        </w:rPr>
        <w:t>.3 Chlorophyll content (SPAD)</w:t>
      </w:r>
    </w:p>
    <w:p w14:paraId="4AB29956" w14:textId="77777777" w:rsidR="009E40E2" w:rsidRPr="007B5945" w:rsidRDefault="009E40E2" w:rsidP="009E40E2">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On 10</w:t>
      </w:r>
      <w:r w:rsidRPr="007B5945">
        <w:rPr>
          <w:rFonts w:ascii="Times New Roman" w:hAnsi="Times New Roman"/>
          <w:sz w:val="24"/>
          <w:szCs w:val="24"/>
          <w:vertAlign w:val="superscript"/>
        </w:rPr>
        <w:t>th</w:t>
      </w:r>
      <w:r w:rsidRPr="007B5945">
        <w:rPr>
          <w:rFonts w:ascii="Times New Roman" w:hAnsi="Times New Roman"/>
          <w:sz w:val="24"/>
          <w:szCs w:val="24"/>
        </w:rPr>
        <w:t xml:space="preserve"> day, when compared to all other treatments, cocopeat (T</w:t>
      </w:r>
      <w:r w:rsidRPr="007B5945">
        <w:rPr>
          <w:rFonts w:ascii="Times New Roman" w:hAnsi="Times New Roman"/>
          <w:sz w:val="24"/>
          <w:szCs w:val="24"/>
          <w:vertAlign w:val="subscript"/>
        </w:rPr>
        <w:t>1</w:t>
      </w:r>
      <w:r w:rsidRPr="007B5945">
        <w:rPr>
          <w:rFonts w:ascii="Times New Roman" w:hAnsi="Times New Roman"/>
          <w:sz w:val="24"/>
          <w:szCs w:val="24"/>
        </w:rPr>
        <w:t>) showed highest chlorophyll content (35.70) which was on par with cocopeat: vermiculite (T</w:t>
      </w:r>
      <w:r w:rsidRPr="007B5945">
        <w:rPr>
          <w:rFonts w:ascii="Times New Roman" w:hAnsi="Times New Roman"/>
          <w:sz w:val="24"/>
          <w:szCs w:val="24"/>
          <w:vertAlign w:val="subscript"/>
        </w:rPr>
        <w:t>4</w:t>
      </w:r>
      <w:r w:rsidRPr="007B5945">
        <w:rPr>
          <w:rFonts w:ascii="Times New Roman" w:hAnsi="Times New Roman"/>
          <w:sz w:val="24"/>
          <w:szCs w:val="24"/>
        </w:rPr>
        <w:t>) and vermiculite (T</w:t>
      </w:r>
      <w:r w:rsidRPr="007B5945">
        <w:rPr>
          <w:rFonts w:ascii="Times New Roman" w:hAnsi="Times New Roman"/>
          <w:sz w:val="24"/>
          <w:szCs w:val="24"/>
          <w:vertAlign w:val="subscript"/>
        </w:rPr>
        <w:t>2</w:t>
      </w:r>
      <w:r w:rsidRPr="007B5945">
        <w:rPr>
          <w:rFonts w:ascii="Times New Roman" w:hAnsi="Times New Roman"/>
          <w:sz w:val="24"/>
          <w:szCs w:val="24"/>
        </w:rPr>
        <w:t>) which showed chlorophyll content of 32.22 and 30.90, respectively.  However, among the treatments in which plantlets survived lowest chlorophyll content (16.60) was observed in cocopeat: vermiculite: vermicompost (T</w:t>
      </w:r>
      <w:r w:rsidRPr="007B5945">
        <w:rPr>
          <w:rFonts w:ascii="Times New Roman" w:hAnsi="Times New Roman"/>
          <w:sz w:val="24"/>
          <w:szCs w:val="24"/>
          <w:vertAlign w:val="subscript"/>
        </w:rPr>
        <w:t>6</w:t>
      </w:r>
      <w:r w:rsidRPr="007B5945">
        <w:rPr>
          <w:rFonts w:ascii="Times New Roman" w:hAnsi="Times New Roman"/>
          <w:sz w:val="24"/>
          <w:szCs w:val="24"/>
        </w:rPr>
        <w:t>).</w:t>
      </w:r>
    </w:p>
    <w:p w14:paraId="40B161E4" w14:textId="77777777" w:rsidR="009E40E2" w:rsidRPr="007B5945" w:rsidRDefault="009E40E2" w:rsidP="009E40E2">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On 20</w:t>
      </w:r>
      <w:r w:rsidRPr="007B5945">
        <w:rPr>
          <w:rFonts w:ascii="Times New Roman" w:hAnsi="Times New Roman"/>
          <w:sz w:val="24"/>
          <w:szCs w:val="24"/>
          <w:vertAlign w:val="superscript"/>
        </w:rPr>
        <w:t>th</w:t>
      </w:r>
      <w:r w:rsidRPr="007B5945">
        <w:rPr>
          <w:rFonts w:ascii="Times New Roman" w:hAnsi="Times New Roman"/>
          <w:sz w:val="24"/>
          <w:szCs w:val="24"/>
        </w:rPr>
        <w:t xml:space="preserve"> day, when compared to all other treatments, cocopeat (T</w:t>
      </w:r>
      <w:r w:rsidRPr="007B5945">
        <w:rPr>
          <w:rFonts w:ascii="Times New Roman" w:hAnsi="Times New Roman"/>
          <w:sz w:val="24"/>
          <w:szCs w:val="24"/>
          <w:vertAlign w:val="subscript"/>
        </w:rPr>
        <w:t>1</w:t>
      </w:r>
      <w:r w:rsidRPr="007B5945">
        <w:rPr>
          <w:rFonts w:ascii="Times New Roman" w:hAnsi="Times New Roman"/>
          <w:sz w:val="24"/>
          <w:szCs w:val="24"/>
        </w:rPr>
        <w:t>) showed highest chlorophyll content (38.40) which was on par with cocopeat: vermiculite (T</w:t>
      </w:r>
      <w:r w:rsidRPr="007B5945">
        <w:rPr>
          <w:rFonts w:ascii="Times New Roman" w:hAnsi="Times New Roman"/>
          <w:sz w:val="24"/>
          <w:szCs w:val="24"/>
          <w:vertAlign w:val="subscript"/>
        </w:rPr>
        <w:t>4</w:t>
      </w:r>
      <w:r w:rsidRPr="007B5945">
        <w:rPr>
          <w:rFonts w:ascii="Times New Roman" w:hAnsi="Times New Roman"/>
          <w:sz w:val="24"/>
          <w:szCs w:val="24"/>
        </w:rPr>
        <w:t>) which showed chlorophyll content reading of 34.81.  However, among the treatments in which plantlets survived lowest chlorophyll content (7.49) was observed in cocopeat: vermiculite: vermicompost (T</w:t>
      </w:r>
      <w:r w:rsidRPr="007B5945">
        <w:rPr>
          <w:rFonts w:ascii="Times New Roman" w:hAnsi="Times New Roman"/>
          <w:sz w:val="24"/>
          <w:szCs w:val="24"/>
          <w:vertAlign w:val="subscript"/>
        </w:rPr>
        <w:t>6</w:t>
      </w:r>
      <w:r w:rsidRPr="007B5945">
        <w:rPr>
          <w:rFonts w:ascii="Times New Roman" w:hAnsi="Times New Roman"/>
          <w:sz w:val="24"/>
          <w:szCs w:val="24"/>
        </w:rPr>
        <w:t>).</w:t>
      </w:r>
    </w:p>
    <w:p w14:paraId="70054603" w14:textId="77777777" w:rsidR="009E40E2" w:rsidRPr="007B5945" w:rsidRDefault="009E40E2" w:rsidP="009E40E2">
      <w:pPr>
        <w:pStyle w:val="Style1"/>
        <w:spacing w:before="240" w:after="240"/>
        <w:ind w:firstLine="720"/>
      </w:pPr>
      <w:r w:rsidRPr="007B5945">
        <w:lastRenderedPageBreak/>
        <w:t>On 30</w:t>
      </w:r>
      <w:r w:rsidRPr="007B5945">
        <w:rPr>
          <w:vertAlign w:val="superscript"/>
        </w:rPr>
        <w:t>th</w:t>
      </w:r>
      <w:r w:rsidRPr="007B5945">
        <w:t xml:space="preserve"> day, when compared to all other treatments, cocopeat (T</w:t>
      </w:r>
      <w:r w:rsidRPr="007B5945">
        <w:rPr>
          <w:vertAlign w:val="subscript"/>
        </w:rPr>
        <w:t>1</w:t>
      </w:r>
      <w:r w:rsidRPr="007B5945">
        <w:t>) showed highest chlorophyll content (41.80) which was on par with cocopeat: vermiculite (T</w:t>
      </w:r>
      <w:r w:rsidRPr="007B5945">
        <w:rPr>
          <w:vertAlign w:val="subscript"/>
        </w:rPr>
        <w:t>4</w:t>
      </w:r>
      <w:r w:rsidRPr="007B5945">
        <w:t>) which showed chlorophyll content of 37.97.  However, among the treatments in which plantlets survived lowest chlorophyll content (8.30) was observed in cocopeat: vermiculite: vermicompost (T</w:t>
      </w:r>
      <w:r w:rsidRPr="007B5945">
        <w:rPr>
          <w:vertAlign w:val="subscript"/>
        </w:rPr>
        <w:t>6</w:t>
      </w:r>
      <w:r w:rsidRPr="007B5945">
        <w:t>).</w:t>
      </w:r>
    </w:p>
    <w:p w14:paraId="1BFF9D1D" w14:textId="698B5FD3" w:rsidR="001C7B3F" w:rsidRPr="007B5945" w:rsidRDefault="009E40E2" w:rsidP="00321688">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 xml:space="preserve">The differences in chlorophyll content among treatments are likely due to variations in nutrient availability and soil conditions provided by different growth media. Cocopeat and cocopeat: vermiculite likely offered better nutrient retention and availability, promoting chlorophyll synthesis and photosynthetic activity, resulting in higher chlorophyll content. Therefore, selecting appropriate growth media is crucial for ensuring optimal nutrient availability and supporting healthy plant growth. These findings are in line with studies on chilli by </w:t>
      </w:r>
      <w:proofErr w:type="spellStart"/>
      <w:r w:rsidRPr="007B5945">
        <w:rPr>
          <w:rFonts w:ascii="Times New Roman" w:hAnsi="Times New Roman"/>
          <w:sz w:val="24"/>
          <w:szCs w:val="24"/>
        </w:rPr>
        <w:t>Uttekar</w:t>
      </w:r>
      <w:proofErr w:type="spellEnd"/>
      <w:r w:rsidRPr="007B5945">
        <w:rPr>
          <w:rFonts w:ascii="Times New Roman" w:hAnsi="Times New Roman"/>
          <w:sz w:val="24"/>
          <w:szCs w:val="24"/>
        </w:rPr>
        <w:t xml:space="preserve"> </w:t>
      </w:r>
      <w:r w:rsidRPr="007B5945">
        <w:rPr>
          <w:rFonts w:ascii="Times New Roman" w:hAnsi="Times New Roman"/>
          <w:i/>
          <w:iCs/>
          <w:sz w:val="24"/>
          <w:szCs w:val="24"/>
        </w:rPr>
        <w:t>et al.</w:t>
      </w:r>
      <w:r w:rsidRPr="007B5945">
        <w:rPr>
          <w:rFonts w:ascii="Times New Roman" w:hAnsi="Times New Roman"/>
          <w:sz w:val="24"/>
          <w:szCs w:val="24"/>
        </w:rPr>
        <w:t xml:space="preserve"> (2021) and in other crops by </w:t>
      </w:r>
      <w:proofErr w:type="spellStart"/>
      <w:r w:rsidRPr="007B5945">
        <w:rPr>
          <w:rFonts w:ascii="Times New Roman" w:hAnsi="Times New Roman"/>
          <w:sz w:val="24"/>
          <w:szCs w:val="24"/>
        </w:rPr>
        <w:t>Nazki</w:t>
      </w:r>
      <w:proofErr w:type="spellEnd"/>
      <w:r w:rsidRPr="007B5945">
        <w:rPr>
          <w:rFonts w:ascii="Times New Roman" w:hAnsi="Times New Roman"/>
          <w:sz w:val="24"/>
          <w:szCs w:val="24"/>
        </w:rPr>
        <w:t xml:space="preserve"> (2014) and </w:t>
      </w:r>
      <w:proofErr w:type="spellStart"/>
      <w:r w:rsidRPr="007B5945">
        <w:rPr>
          <w:rFonts w:ascii="Times New Roman" w:hAnsi="Times New Roman"/>
          <w:sz w:val="24"/>
          <w:szCs w:val="24"/>
        </w:rPr>
        <w:t>Gowtam</w:t>
      </w:r>
      <w:proofErr w:type="spellEnd"/>
      <w:r w:rsidRPr="007B5945">
        <w:rPr>
          <w:rFonts w:ascii="Times New Roman" w:hAnsi="Times New Roman"/>
          <w:sz w:val="24"/>
          <w:szCs w:val="24"/>
        </w:rPr>
        <w:t xml:space="preserve"> (2023).</w:t>
      </w:r>
    </w:p>
    <w:p w14:paraId="7CF958CA" w14:textId="21F3B37D" w:rsidR="009E40E2" w:rsidRPr="007B5945" w:rsidRDefault="00321688" w:rsidP="009E40E2">
      <w:pPr>
        <w:spacing w:before="240" w:after="240" w:line="360" w:lineRule="auto"/>
        <w:jc w:val="both"/>
        <w:rPr>
          <w:rFonts w:ascii="Times New Roman" w:hAnsi="Times New Roman"/>
          <w:sz w:val="24"/>
          <w:szCs w:val="24"/>
        </w:rPr>
      </w:pPr>
      <w:r w:rsidRPr="007B5945">
        <w:rPr>
          <w:rFonts w:ascii="Times New Roman" w:hAnsi="Times New Roman"/>
          <w:b/>
          <w:sz w:val="24"/>
          <w:szCs w:val="24"/>
        </w:rPr>
        <w:t>3</w:t>
      </w:r>
      <w:r w:rsidR="009E40E2" w:rsidRPr="007B5945">
        <w:rPr>
          <w:rFonts w:ascii="Times New Roman" w:hAnsi="Times New Roman"/>
          <w:b/>
          <w:sz w:val="24"/>
          <w:szCs w:val="24"/>
        </w:rPr>
        <w:t>.4 Root length (cm)</w:t>
      </w:r>
    </w:p>
    <w:p w14:paraId="04D047B4" w14:textId="5602211E" w:rsidR="009E40E2" w:rsidRPr="007B5945" w:rsidRDefault="009E40E2" w:rsidP="009E40E2">
      <w:pPr>
        <w:spacing w:before="240" w:after="240" w:line="360" w:lineRule="auto"/>
        <w:ind w:firstLine="720"/>
        <w:jc w:val="both"/>
        <w:rPr>
          <w:rFonts w:ascii="Times New Roman" w:hAnsi="Times New Roman"/>
          <w:sz w:val="24"/>
          <w:szCs w:val="24"/>
        </w:rPr>
      </w:pPr>
      <w:r w:rsidRPr="007B5945">
        <w:rPr>
          <w:rFonts w:ascii="Times New Roman" w:hAnsi="Times New Roman"/>
          <w:bCs/>
          <w:sz w:val="24"/>
          <w:szCs w:val="24"/>
        </w:rPr>
        <w:t xml:space="preserve">Root length is critical for plant life, and superior root growth makes the plant to acclimatise easily in field conditions and absorbs the water and nutrients easily. There was a significant difference in root length between the plantlets under different media, as evidenced by data in Table </w:t>
      </w:r>
      <w:r w:rsidR="001606BC" w:rsidRPr="007B5945">
        <w:rPr>
          <w:rFonts w:ascii="Times New Roman" w:hAnsi="Times New Roman"/>
          <w:bCs/>
          <w:sz w:val="24"/>
          <w:szCs w:val="24"/>
        </w:rPr>
        <w:t>2</w:t>
      </w:r>
      <w:r w:rsidRPr="007B5945">
        <w:rPr>
          <w:rFonts w:ascii="Times New Roman" w:hAnsi="Times New Roman"/>
          <w:sz w:val="24"/>
          <w:szCs w:val="24"/>
        </w:rPr>
        <w:t>.</w:t>
      </w:r>
      <w:r w:rsidRPr="007B5945">
        <w:rPr>
          <w:rFonts w:ascii="Times New Roman" w:hAnsi="Times New Roman"/>
          <w:bCs/>
          <w:sz w:val="28"/>
          <w:szCs w:val="28"/>
        </w:rPr>
        <w:t xml:space="preserve"> </w:t>
      </w:r>
      <w:r w:rsidRPr="007B5945">
        <w:rPr>
          <w:rFonts w:ascii="Times New Roman" w:hAnsi="Times New Roman"/>
          <w:sz w:val="24"/>
          <w:szCs w:val="24"/>
        </w:rPr>
        <w:t>Among different treatments, cocopeat (T</w:t>
      </w:r>
      <w:r w:rsidRPr="007B5945">
        <w:rPr>
          <w:rFonts w:ascii="Times New Roman" w:hAnsi="Times New Roman"/>
          <w:sz w:val="24"/>
          <w:szCs w:val="24"/>
          <w:vertAlign w:val="subscript"/>
        </w:rPr>
        <w:t>1</w:t>
      </w:r>
      <w:r w:rsidRPr="007B5945">
        <w:rPr>
          <w:rFonts w:ascii="Times New Roman" w:hAnsi="Times New Roman"/>
          <w:sz w:val="24"/>
          <w:szCs w:val="24"/>
        </w:rPr>
        <w:t>) exhibited the highest root length (13.18 cm), which was on par with cocopeat: vermiculite (T</w:t>
      </w:r>
      <w:r w:rsidRPr="007B5945">
        <w:rPr>
          <w:rFonts w:ascii="Times New Roman" w:hAnsi="Times New Roman"/>
          <w:sz w:val="24"/>
          <w:szCs w:val="24"/>
          <w:vertAlign w:val="subscript"/>
        </w:rPr>
        <w:t>4</w:t>
      </w:r>
      <w:r w:rsidRPr="007B5945">
        <w:rPr>
          <w:rFonts w:ascii="Times New Roman" w:hAnsi="Times New Roman"/>
          <w:sz w:val="24"/>
          <w:szCs w:val="24"/>
        </w:rPr>
        <w:t>) and vermiculite (T</w:t>
      </w:r>
      <w:r w:rsidRPr="007B5945">
        <w:rPr>
          <w:rFonts w:ascii="Times New Roman" w:hAnsi="Times New Roman"/>
          <w:sz w:val="24"/>
          <w:szCs w:val="24"/>
          <w:vertAlign w:val="subscript"/>
        </w:rPr>
        <w:t>2</w:t>
      </w:r>
      <w:r w:rsidRPr="007B5945">
        <w:rPr>
          <w:rFonts w:ascii="Times New Roman" w:hAnsi="Times New Roman"/>
          <w:sz w:val="24"/>
          <w:szCs w:val="24"/>
        </w:rPr>
        <w:t>) with a root length of 11.83 cm and 11.07 cm, respectively. However, no survivability was observed in vermicompost (T</w:t>
      </w:r>
      <w:r w:rsidRPr="007B5945">
        <w:rPr>
          <w:rFonts w:ascii="Times New Roman" w:hAnsi="Times New Roman"/>
          <w:sz w:val="24"/>
          <w:szCs w:val="24"/>
          <w:vertAlign w:val="subscript"/>
        </w:rPr>
        <w:t>3</w:t>
      </w:r>
      <w:r w:rsidRPr="007B5945">
        <w:rPr>
          <w:rFonts w:ascii="Times New Roman" w:hAnsi="Times New Roman"/>
          <w:sz w:val="24"/>
          <w:szCs w:val="24"/>
        </w:rPr>
        <w:t>). The lowest root length (2.26 cm) among the treatments in which root length was observed in cocopeat: vermiculite: vermicompost (T</w:t>
      </w:r>
      <w:r w:rsidRPr="007B5945">
        <w:rPr>
          <w:rFonts w:ascii="Times New Roman" w:hAnsi="Times New Roman"/>
          <w:sz w:val="24"/>
          <w:szCs w:val="24"/>
          <w:vertAlign w:val="subscript"/>
        </w:rPr>
        <w:t>6</w:t>
      </w:r>
      <w:r w:rsidRPr="007B5945">
        <w:rPr>
          <w:rFonts w:ascii="Times New Roman" w:hAnsi="Times New Roman"/>
          <w:sz w:val="24"/>
          <w:szCs w:val="24"/>
        </w:rPr>
        <w:t>).</w:t>
      </w:r>
    </w:p>
    <w:p w14:paraId="455B83DB" w14:textId="77777777" w:rsidR="009E40E2" w:rsidRPr="007B5945" w:rsidRDefault="009E40E2" w:rsidP="009E40E2">
      <w:pPr>
        <w:spacing w:before="240" w:after="240" w:line="360" w:lineRule="auto"/>
        <w:ind w:firstLine="720"/>
        <w:jc w:val="both"/>
        <w:rPr>
          <w:rFonts w:ascii="Times New Roman" w:hAnsi="Times New Roman"/>
          <w:bCs/>
          <w:sz w:val="24"/>
          <w:szCs w:val="24"/>
        </w:rPr>
      </w:pPr>
      <w:r w:rsidRPr="007B5945">
        <w:rPr>
          <w:rFonts w:ascii="Times New Roman" w:hAnsi="Times New Roman"/>
          <w:bCs/>
          <w:sz w:val="24"/>
          <w:szCs w:val="24"/>
        </w:rPr>
        <w:t xml:space="preserve">Cocopeat ensures effective nutrient uptake and hydration by providing an environment that is well-aerated and moisture-retaining for root development. Because of its special composition, vermiculite retains more water and allows for better aeration, which supports healthy root development and nutrient absorption. Furthermore, the balanced physical characteristics of the combination media probably encourage strong growth and elongation as well as healthy shoot development. Vermiculite and cocopeat work together to generate a perfect growing environment that encourages rapid branch growth in chili plantlets. These findings are consistent with studies by </w:t>
      </w:r>
      <w:proofErr w:type="spellStart"/>
      <w:r w:rsidRPr="007B5945">
        <w:rPr>
          <w:rFonts w:ascii="Times New Roman" w:hAnsi="Times New Roman"/>
          <w:bCs/>
          <w:sz w:val="24"/>
          <w:szCs w:val="24"/>
        </w:rPr>
        <w:t>Uttekar</w:t>
      </w:r>
      <w:proofErr w:type="spellEnd"/>
      <w:r w:rsidRPr="007B5945">
        <w:rPr>
          <w:rFonts w:ascii="Times New Roman" w:hAnsi="Times New Roman"/>
          <w:bCs/>
          <w:sz w:val="24"/>
          <w:szCs w:val="24"/>
        </w:rPr>
        <w:t xml:space="preserve"> </w:t>
      </w:r>
      <w:r w:rsidRPr="007B5945">
        <w:rPr>
          <w:rFonts w:ascii="Times New Roman" w:hAnsi="Times New Roman"/>
          <w:bCs/>
          <w:i/>
          <w:iCs/>
          <w:sz w:val="24"/>
          <w:szCs w:val="24"/>
        </w:rPr>
        <w:t>et al.</w:t>
      </w:r>
      <w:r w:rsidRPr="007B5945">
        <w:rPr>
          <w:rFonts w:ascii="Times New Roman" w:hAnsi="Times New Roman"/>
          <w:bCs/>
          <w:sz w:val="24"/>
          <w:szCs w:val="24"/>
        </w:rPr>
        <w:t xml:space="preserve"> (2021) on chili, and </w:t>
      </w:r>
      <w:proofErr w:type="spellStart"/>
      <w:r w:rsidRPr="007B5945">
        <w:rPr>
          <w:rFonts w:ascii="Times New Roman" w:hAnsi="Times New Roman"/>
          <w:bCs/>
          <w:sz w:val="24"/>
          <w:szCs w:val="24"/>
        </w:rPr>
        <w:t>Nazki</w:t>
      </w:r>
      <w:proofErr w:type="spellEnd"/>
      <w:r w:rsidRPr="007B5945">
        <w:rPr>
          <w:rFonts w:ascii="Times New Roman" w:hAnsi="Times New Roman"/>
          <w:bCs/>
          <w:sz w:val="24"/>
          <w:szCs w:val="24"/>
        </w:rPr>
        <w:t xml:space="preserve"> (2014) and </w:t>
      </w:r>
      <w:proofErr w:type="spellStart"/>
      <w:r w:rsidRPr="007B5945">
        <w:rPr>
          <w:rFonts w:ascii="Times New Roman" w:hAnsi="Times New Roman"/>
          <w:bCs/>
          <w:sz w:val="24"/>
          <w:szCs w:val="24"/>
        </w:rPr>
        <w:t>Gowtam</w:t>
      </w:r>
      <w:proofErr w:type="spellEnd"/>
      <w:r w:rsidRPr="007B5945">
        <w:rPr>
          <w:rFonts w:ascii="Times New Roman" w:hAnsi="Times New Roman"/>
          <w:bCs/>
          <w:sz w:val="24"/>
          <w:szCs w:val="24"/>
        </w:rPr>
        <w:t xml:space="preserve"> (2023) on a variety of other crops.</w:t>
      </w:r>
    </w:p>
    <w:p w14:paraId="62DE3CA0" w14:textId="1913388F" w:rsidR="009E40E2" w:rsidRPr="007B5945" w:rsidRDefault="00321688" w:rsidP="009E40E2">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3</w:t>
      </w:r>
      <w:r w:rsidR="009E40E2" w:rsidRPr="007B5945">
        <w:rPr>
          <w:rFonts w:ascii="Times New Roman" w:hAnsi="Times New Roman"/>
          <w:b/>
          <w:bCs/>
          <w:sz w:val="24"/>
          <w:szCs w:val="24"/>
        </w:rPr>
        <w:t>.5 Per cent increase in root length (%)</w:t>
      </w:r>
    </w:p>
    <w:p w14:paraId="02C8BEB0" w14:textId="1A0158AA" w:rsidR="009E40E2" w:rsidRPr="007B5945" w:rsidRDefault="009E40E2" w:rsidP="009E40E2">
      <w:pPr>
        <w:spacing w:before="240" w:after="240" w:line="360" w:lineRule="auto"/>
        <w:jc w:val="both"/>
        <w:rPr>
          <w:rFonts w:ascii="Times New Roman" w:hAnsi="Times New Roman"/>
          <w:sz w:val="24"/>
          <w:szCs w:val="24"/>
        </w:rPr>
      </w:pPr>
      <w:r w:rsidRPr="007B5945">
        <w:rPr>
          <w:rFonts w:ascii="Times New Roman" w:hAnsi="Times New Roman"/>
          <w:b/>
          <w:bCs/>
          <w:sz w:val="24"/>
          <w:szCs w:val="24"/>
        </w:rPr>
        <w:lastRenderedPageBreak/>
        <w:tab/>
      </w:r>
      <w:r w:rsidRPr="007B5945">
        <w:rPr>
          <w:rFonts w:ascii="Times New Roman" w:hAnsi="Times New Roman"/>
          <w:sz w:val="24"/>
          <w:szCs w:val="24"/>
        </w:rPr>
        <w:t xml:space="preserve">As demonstrated in Table </w:t>
      </w:r>
      <w:r w:rsidR="001606BC" w:rsidRPr="007B5945">
        <w:rPr>
          <w:rFonts w:ascii="Times New Roman" w:hAnsi="Times New Roman"/>
          <w:sz w:val="24"/>
          <w:szCs w:val="24"/>
        </w:rPr>
        <w:t>2</w:t>
      </w:r>
      <w:r w:rsidRPr="007B5945">
        <w:rPr>
          <w:rFonts w:ascii="Times New Roman" w:hAnsi="Times New Roman"/>
          <w:sz w:val="28"/>
          <w:szCs w:val="28"/>
        </w:rPr>
        <w:t xml:space="preserve"> </w:t>
      </w:r>
      <w:r w:rsidRPr="007B5945">
        <w:rPr>
          <w:rFonts w:ascii="Times New Roman" w:hAnsi="Times New Roman"/>
          <w:sz w:val="24"/>
          <w:szCs w:val="24"/>
        </w:rPr>
        <w:t>the plantlets placed at different hardening media was found significant difference in per cent increase in root length. The plantlets placed in cocopeat (T</w:t>
      </w:r>
      <w:r w:rsidRPr="007B5945">
        <w:rPr>
          <w:rFonts w:ascii="Times New Roman" w:hAnsi="Times New Roman"/>
          <w:sz w:val="24"/>
          <w:szCs w:val="24"/>
          <w:vertAlign w:val="subscript"/>
        </w:rPr>
        <w:t>1</w:t>
      </w:r>
      <w:r w:rsidRPr="007B5945">
        <w:rPr>
          <w:rFonts w:ascii="Times New Roman" w:hAnsi="Times New Roman"/>
          <w:sz w:val="24"/>
          <w:szCs w:val="24"/>
        </w:rPr>
        <w:t>) showed highest percentage increase in root length (68.64 %) and it was on par with the cocopeat: vermiculite (T</w:t>
      </w:r>
      <w:r w:rsidRPr="007B5945">
        <w:rPr>
          <w:rFonts w:ascii="Times New Roman" w:hAnsi="Times New Roman"/>
          <w:sz w:val="24"/>
          <w:szCs w:val="24"/>
          <w:vertAlign w:val="subscript"/>
        </w:rPr>
        <w:t>4</w:t>
      </w:r>
      <w:r w:rsidRPr="007B5945">
        <w:rPr>
          <w:rFonts w:ascii="Times New Roman" w:hAnsi="Times New Roman"/>
          <w:sz w:val="24"/>
          <w:szCs w:val="24"/>
        </w:rPr>
        <w:t>) with percentage increase in root length of (61.96 %) and it was followed by vermiculite (T</w:t>
      </w:r>
      <w:r w:rsidRPr="007B5945">
        <w:rPr>
          <w:rFonts w:ascii="Times New Roman" w:hAnsi="Times New Roman"/>
          <w:sz w:val="24"/>
          <w:szCs w:val="24"/>
          <w:vertAlign w:val="subscript"/>
        </w:rPr>
        <w:t>2</w:t>
      </w:r>
      <w:r w:rsidRPr="007B5945">
        <w:rPr>
          <w:rFonts w:ascii="Times New Roman" w:hAnsi="Times New Roman"/>
          <w:sz w:val="24"/>
          <w:szCs w:val="24"/>
        </w:rPr>
        <w:t>) with percentage increase in root length of 48.81%. There was no increase in root length percentage in vermicompost (T</w:t>
      </w:r>
      <w:r w:rsidRPr="007B5945">
        <w:rPr>
          <w:rFonts w:ascii="Times New Roman" w:hAnsi="Times New Roman"/>
          <w:sz w:val="24"/>
          <w:szCs w:val="24"/>
          <w:vertAlign w:val="subscript"/>
        </w:rPr>
        <w:t>3</w:t>
      </w:r>
      <w:r w:rsidRPr="007B5945">
        <w:rPr>
          <w:rFonts w:ascii="Times New Roman" w:hAnsi="Times New Roman"/>
          <w:sz w:val="24"/>
          <w:szCs w:val="24"/>
        </w:rPr>
        <w:t>). The lowest percentage increase in root length was observed in cocopeat: vermiculite: vermicompost (T</w:t>
      </w:r>
      <w:r w:rsidRPr="007B5945">
        <w:rPr>
          <w:rFonts w:ascii="Times New Roman" w:hAnsi="Times New Roman"/>
          <w:sz w:val="24"/>
          <w:szCs w:val="24"/>
          <w:vertAlign w:val="subscript"/>
        </w:rPr>
        <w:t>6</w:t>
      </w:r>
      <w:r w:rsidRPr="007B5945">
        <w:rPr>
          <w:rFonts w:ascii="Times New Roman" w:hAnsi="Times New Roman"/>
          <w:sz w:val="24"/>
          <w:szCs w:val="24"/>
        </w:rPr>
        <w:t>) with the increase in percentage of (8.07 %).</w:t>
      </w:r>
    </w:p>
    <w:p w14:paraId="76F16E0C" w14:textId="55862A85" w:rsidR="00E95B91" w:rsidRPr="007B5945" w:rsidRDefault="009E40E2" w:rsidP="00094CA8">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 xml:space="preserve">Plantlets in various hardening media exhibit varying per cent increases in root length, which can be attributed to variances in their physical and chemical qualities. Cocopeat and cocopeat: vermiculite provides the right amount of moisture, oxygen, and nutrients to allow for root elongation, leading to significant percentage gains. These findings are in line with studies on chilli by </w:t>
      </w:r>
      <w:proofErr w:type="spellStart"/>
      <w:r w:rsidRPr="007B5945">
        <w:rPr>
          <w:rFonts w:ascii="Times New Roman" w:hAnsi="Times New Roman"/>
          <w:sz w:val="24"/>
          <w:szCs w:val="24"/>
        </w:rPr>
        <w:t>Uttekar</w:t>
      </w:r>
      <w:proofErr w:type="spellEnd"/>
      <w:r w:rsidRPr="007B5945">
        <w:rPr>
          <w:rFonts w:ascii="Times New Roman" w:hAnsi="Times New Roman"/>
          <w:sz w:val="24"/>
          <w:szCs w:val="24"/>
        </w:rPr>
        <w:t xml:space="preserve"> </w:t>
      </w:r>
      <w:r w:rsidRPr="007B5945">
        <w:rPr>
          <w:rFonts w:ascii="Times New Roman" w:hAnsi="Times New Roman"/>
          <w:i/>
          <w:iCs/>
          <w:sz w:val="24"/>
          <w:szCs w:val="24"/>
        </w:rPr>
        <w:t xml:space="preserve">et al. </w:t>
      </w:r>
      <w:r w:rsidRPr="007B5945">
        <w:rPr>
          <w:rFonts w:ascii="Times New Roman" w:hAnsi="Times New Roman"/>
          <w:sz w:val="24"/>
          <w:szCs w:val="24"/>
        </w:rPr>
        <w:t xml:space="preserve">(2021) and in other crops by </w:t>
      </w:r>
      <w:proofErr w:type="spellStart"/>
      <w:r w:rsidRPr="007B5945">
        <w:rPr>
          <w:rFonts w:ascii="Times New Roman" w:hAnsi="Times New Roman"/>
          <w:sz w:val="24"/>
          <w:szCs w:val="24"/>
        </w:rPr>
        <w:t>Nazki</w:t>
      </w:r>
      <w:proofErr w:type="spellEnd"/>
      <w:r w:rsidRPr="007B5945">
        <w:rPr>
          <w:rFonts w:ascii="Times New Roman" w:hAnsi="Times New Roman"/>
          <w:sz w:val="24"/>
          <w:szCs w:val="24"/>
        </w:rPr>
        <w:t xml:space="preserve"> (2014) and </w:t>
      </w:r>
      <w:proofErr w:type="spellStart"/>
      <w:r w:rsidRPr="007B5945">
        <w:rPr>
          <w:rFonts w:ascii="Times New Roman" w:hAnsi="Times New Roman"/>
          <w:sz w:val="24"/>
          <w:szCs w:val="24"/>
        </w:rPr>
        <w:t>Gowtam</w:t>
      </w:r>
      <w:proofErr w:type="spellEnd"/>
      <w:r w:rsidRPr="007B5945">
        <w:rPr>
          <w:rFonts w:ascii="Times New Roman" w:hAnsi="Times New Roman"/>
          <w:sz w:val="24"/>
          <w:szCs w:val="24"/>
        </w:rPr>
        <w:t xml:space="preserve"> (2023)</w:t>
      </w:r>
      <w:r w:rsidR="0020678B" w:rsidRPr="007B5945">
        <w:rPr>
          <w:rFonts w:ascii="Times New Roman" w:hAnsi="Times New Roman"/>
          <w:sz w:val="24"/>
          <w:szCs w:val="24"/>
        </w:rPr>
        <w:t>.</w:t>
      </w:r>
    </w:p>
    <w:p w14:paraId="3C464F02" w14:textId="77777777" w:rsidR="00094CA8" w:rsidRPr="007B5945" w:rsidRDefault="00094CA8" w:rsidP="00094CA8">
      <w:pPr>
        <w:spacing w:before="240" w:after="240" w:line="360" w:lineRule="auto"/>
        <w:ind w:firstLine="720"/>
        <w:jc w:val="both"/>
        <w:rPr>
          <w:rFonts w:ascii="Times New Roman" w:hAnsi="Times New Roman"/>
          <w:sz w:val="24"/>
          <w:szCs w:val="24"/>
        </w:rPr>
      </w:pPr>
    </w:p>
    <w:p w14:paraId="0D037926" w14:textId="77777777" w:rsidR="00094CA8" w:rsidRPr="007B5945" w:rsidRDefault="00094CA8" w:rsidP="00094CA8">
      <w:pPr>
        <w:spacing w:before="240" w:after="240" w:line="360" w:lineRule="auto"/>
        <w:ind w:firstLine="720"/>
        <w:jc w:val="both"/>
        <w:rPr>
          <w:rFonts w:ascii="Times New Roman" w:hAnsi="Times New Roman"/>
          <w:sz w:val="24"/>
          <w:szCs w:val="24"/>
        </w:rPr>
      </w:pPr>
    </w:p>
    <w:p w14:paraId="396EDDDD" w14:textId="77777777" w:rsidR="00094CA8" w:rsidRPr="007B5945" w:rsidRDefault="00094CA8" w:rsidP="00094CA8">
      <w:pPr>
        <w:spacing w:before="240" w:after="240" w:line="360" w:lineRule="auto"/>
        <w:ind w:firstLine="720"/>
        <w:jc w:val="both"/>
        <w:rPr>
          <w:rFonts w:ascii="Times New Roman" w:hAnsi="Times New Roman"/>
          <w:sz w:val="24"/>
          <w:szCs w:val="24"/>
        </w:rPr>
      </w:pPr>
    </w:p>
    <w:p w14:paraId="238F65DE" w14:textId="77777777" w:rsidR="00094CA8" w:rsidRPr="007B5945" w:rsidRDefault="00094CA8" w:rsidP="00094CA8">
      <w:pPr>
        <w:spacing w:before="240" w:after="240" w:line="360" w:lineRule="auto"/>
        <w:ind w:firstLine="720"/>
        <w:jc w:val="both"/>
        <w:rPr>
          <w:rFonts w:ascii="Times New Roman" w:hAnsi="Times New Roman"/>
          <w:sz w:val="24"/>
          <w:szCs w:val="24"/>
        </w:rPr>
      </w:pPr>
    </w:p>
    <w:p w14:paraId="71D30142" w14:textId="77777777" w:rsidR="00094CA8" w:rsidRPr="007B5945" w:rsidRDefault="00094CA8" w:rsidP="00094CA8">
      <w:pPr>
        <w:spacing w:before="240" w:after="240" w:line="360" w:lineRule="auto"/>
        <w:ind w:firstLine="720"/>
        <w:jc w:val="both"/>
        <w:rPr>
          <w:rFonts w:ascii="Times New Roman" w:hAnsi="Times New Roman"/>
          <w:sz w:val="24"/>
          <w:szCs w:val="24"/>
        </w:rPr>
      </w:pPr>
    </w:p>
    <w:p w14:paraId="3E630AEC" w14:textId="77777777" w:rsidR="00094CA8" w:rsidRPr="007B5945" w:rsidRDefault="00094CA8" w:rsidP="00094CA8">
      <w:pPr>
        <w:spacing w:before="240" w:after="240" w:line="360" w:lineRule="auto"/>
        <w:ind w:firstLine="720"/>
        <w:jc w:val="both"/>
        <w:rPr>
          <w:rFonts w:ascii="Times New Roman" w:hAnsi="Times New Roman"/>
          <w:sz w:val="24"/>
          <w:szCs w:val="24"/>
        </w:rPr>
      </w:pPr>
    </w:p>
    <w:p w14:paraId="346B88C6" w14:textId="77777777" w:rsidR="00094CA8" w:rsidRPr="007B5945" w:rsidRDefault="00094CA8" w:rsidP="00094CA8">
      <w:pPr>
        <w:spacing w:before="240" w:after="240" w:line="360" w:lineRule="auto"/>
        <w:ind w:firstLine="720"/>
        <w:jc w:val="both"/>
        <w:rPr>
          <w:rFonts w:ascii="Times New Roman" w:hAnsi="Times New Roman"/>
          <w:sz w:val="24"/>
          <w:szCs w:val="24"/>
        </w:rPr>
      </w:pPr>
    </w:p>
    <w:p w14:paraId="4ACF0BA8" w14:textId="77777777" w:rsidR="00094CA8" w:rsidRPr="007B5945" w:rsidRDefault="00094CA8" w:rsidP="00094CA8">
      <w:pPr>
        <w:spacing w:before="240" w:after="240" w:line="360" w:lineRule="auto"/>
        <w:ind w:firstLine="720"/>
        <w:jc w:val="both"/>
        <w:rPr>
          <w:rFonts w:ascii="Times New Roman" w:hAnsi="Times New Roman"/>
          <w:sz w:val="24"/>
          <w:szCs w:val="24"/>
        </w:rPr>
      </w:pPr>
    </w:p>
    <w:p w14:paraId="68325D76" w14:textId="77777777" w:rsidR="00094CA8" w:rsidRPr="007B5945" w:rsidRDefault="00094CA8" w:rsidP="00094CA8">
      <w:pPr>
        <w:spacing w:before="240" w:after="240" w:line="360" w:lineRule="auto"/>
        <w:ind w:firstLine="720"/>
        <w:jc w:val="both"/>
        <w:rPr>
          <w:rFonts w:ascii="Times New Roman" w:hAnsi="Times New Roman"/>
          <w:sz w:val="24"/>
          <w:szCs w:val="24"/>
        </w:rPr>
      </w:pPr>
    </w:p>
    <w:p w14:paraId="50E10E1E" w14:textId="557E352B" w:rsidR="009E40E2" w:rsidRPr="007B5945" w:rsidRDefault="009E40E2" w:rsidP="009E40E2">
      <w:pPr>
        <w:tabs>
          <w:tab w:val="left" w:pos="4395"/>
        </w:tabs>
        <w:autoSpaceDE w:val="0"/>
        <w:autoSpaceDN w:val="0"/>
        <w:adjustRightInd w:val="0"/>
        <w:spacing w:before="240" w:after="240" w:line="240" w:lineRule="auto"/>
        <w:jc w:val="both"/>
        <w:rPr>
          <w:rFonts w:ascii="Times New Roman" w:hAnsi="Times New Roman"/>
          <w:b/>
          <w:sz w:val="24"/>
          <w:szCs w:val="24"/>
        </w:rPr>
      </w:pPr>
      <w:r w:rsidRPr="007B5945">
        <w:rPr>
          <w:rFonts w:ascii="Times New Roman" w:hAnsi="Times New Roman"/>
          <w:b/>
          <w:bCs/>
          <w:sz w:val="24"/>
          <w:szCs w:val="24"/>
        </w:rPr>
        <w:t xml:space="preserve">Table </w:t>
      </w:r>
      <w:r w:rsidR="001C7B3F" w:rsidRPr="007B5945">
        <w:rPr>
          <w:rFonts w:ascii="Times New Roman" w:hAnsi="Times New Roman"/>
          <w:b/>
          <w:bCs/>
          <w:sz w:val="24"/>
          <w:szCs w:val="24"/>
        </w:rPr>
        <w:t>2</w:t>
      </w:r>
      <w:r w:rsidRPr="007B5945">
        <w:rPr>
          <w:rFonts w:ascii="Times New Roman" w:hAnsi="Times New Roman"/>
          <w:b/>
          <w:bCs/>
          <w:sz w:val="24"/>
          <w:szCs w:val="24"/>
        </w:rPr>
        <w:t xml:space="preserve">. </w:t>
      </w:r>
      <w:r w:rsidRPr="007B5945">
        <w:rPr>
          <w:rFonts w:ascii="Times New Roman" w:hAnsi="Times New Roman"/>
          <w:b/>
          <w:sz w:val="24"/>
          <w:szCs w:val="24"/>
        </w:rPr>
        <w:t xml:space="preserve">Effect of different hardening media on chlorophyll content, root length and per </w:t>
      </w:r>
      <w:r w:rsidR="00E95B91" w:rsidRPr="007B5945">
        <w:rPr>
          <w:rFonts w:ascii="Times New Roman" w:hAnsi="Times New Roman"/>
          <w:b/>
          <w:sz w:val="24"/>
          <w:szCs w:val="24"/>
        </w:rPr>
        <w:t xml:space="preserve">    </w:t>
      </w:r>
      <w:r w:rsidRPr="007B5945">
        <w:rPr>
          <w:rFonts w:ascii="Times New Roman" w:hAnsi="Times New Roman"/>
          <w:b/>
          <w:sz w:val="24"/>
          <w:szCs w:val="24"/>
        </w:rPr>
        <w:t>cent increase in root length for embryo rescued interspecific F1 hybrid of chilli plantlets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930"/>
        <w:gridCol w:w="1096"/>
        <w:gridCol w:w="1237"/>
        <w:gridCol w:w="1868"/>
        <w:gridCol w:w="2499"/>
      </w:tblGrid>
      <w:tr w:rsidR="007B5945" w:rsidRPr="007B5945" w14:paraId="01822E43" w14:textId="77777777" w:rsidTr="00B12AC1">
        <w:trPr>
          <w:trHeight w:val="330"/>
        </w:trPr>
        <w:tc>
          <w:tcPr>
            <w:tcW w:w="768" w:type="pct"/>
            <w:vMerge w:val="restart"/>
            <w:vAlign w:val="center"/>
          </w:tcPr>
          <w:p w14:paraId="64E77B53"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Treatment</w:t>
            </w:r>
          </w:p>
        </w:tc>
        <w:tc>
          <w:tcPr>
            <w:tcW w:w="1809" w:type="pct"/>
            <w:gridSpan w:val="3"/>
            <w:vAlign w:val="center"/>
          </w:tcPr>
          <w:p w14:paraId="1F73049C"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b/>
                <w:sz w:val="24"/>
                <w:szCs w:val="24"/>
              </w:rPr>
              <w:t>Chlorophyll content (SPAD)</w:t>
            </w:r>
          </w:p>
        </w:tc>
        <w:tc>
          <w:tcPr>
            <w:tcW w:w="1036" w:type="pct"/>
            <w:vMerge w:val="restart"/>
            <w:vAlign w:val="center"/>
          </w:tcPr>
          <w:p w14:paraId="1A8485E7" w14:textId="77777777" w:rsidR="009E40E2" w:rsidRPr="007B5945" w:rsidRDefault="009E40E2" w:rsidP="00420B92">
            <w:pPr>
              <w:tabs>
                <w:tab w:val="center" w:pos="4680"/>
              </w:tabs>
              <w:spacing w:after="0" w:line="240" w:lineRule="auto"/>
              <w:jc w:val="center"/>
              <w:rPr>
                <w:rFonts w:ascii="Times New Roman" w:hAnsi="Times New Roman"/>
                <w:b/>
                <w:bCs/>
                <w:sz w:val="24"/>
                <w:szCs w:val="24"/>
              </w:rPr>
            </w:pPr>
            <w:r w:rsidRPr="007B5945">
              <w:rPr>
                <w:rFonts w:ascii="Times New Roman" w:hAnsi="Times New Roman"/>
                <w:b/>
                <w:bCs/>
                <w:sz w:val="24"/>
                <w:szCs w:val="24"/>
              </w:rPr>
              <w:t>Root length</w:t>
            </w:r>
          </w:p>
          <w:p w14:paraId="6911AF5B" w14:textId="77777777" w:rsidR="009E40E2" w:rsidRPr="007B5945" w:rsidRDefault="009E40E2" w:rsidP="00420B92">
            <w:pPr>
              <w:tabs>
                <w:tab w:val="center" w:pos="4680"/>
              </w:tabs>
              <w:spacing w:after="0" w:line="240" w:lineRule="auto"/>
              <w:jc w:val="center"/>
              <w:rPr>
                <w:rFonts w:ascii="Times New Roman" w:hAnsi="Times New Roman"/>
                <w:b/>
                <w:bCs/>
                <w:sz w:val="24"/>
                <w:szCs w:val="24"/>
              </w:rPr>
            </w:pPr>
            <w:r w:rsidRPr="007B5945">
              <w:rPr>
                <w:rFonts w:ascii="Times New Roman" w:hAnsi="Times New Roman"/>
                <w:b/>
                <w:bCs/>
                <w:sz w:val="24"/>
                <w:szCs w:val="24"/>
              </w:rPr>
              <w:t>(cm)</w:t>
            </w:r>
          </w:p>
        </w:tc>
        <w:tc>
          <w:tcPr>
            <w:tcW w:w="1386" w:type="pct"/>
            <w:vMerge w:val="restart"/>
            <w:vAlign w:val="center"/>
          </w:tcPr>
          <w:p w14:paraId="668117FD" w14:textId="77777777" w:rsidR="009E40E2" w:rsidRPr="007B5945" w:rsidRDefault="009E40E2" w:rsidP="00420B92">
            <w:pPr>
              <w:tabs>
                <w:tab w:val="center" w:pos="4680"/>
              </w:tabs>
              <w:spacing w:after="0" w:line="240" w:lineRule="auto"/>
              <w:jc w:val="center"/>
              <w:rPr>
                <w:rFonts w:ascii="Times New Roman" w:hAnsi="Times New Roman"/>
                <w:b/>
                <w:bCs/>
                <w:sz w:val="24"/>
                <w:szCs w:val="24"/>
              </w:rPr>
            </w:pPr>
            <w:r w:rsidRPr="007B5945">
              <w:rPr>
                <w:rFonts w:ascii="Times New Roman" w:hAnsi="Times New Roman"/>
                <w:b/>
                <w:bCs/>
                <w:sz w:val="24"/>
                <w:szCs w:val="24"/>
              </w:rPr>
              <w:t xml:space="preserve">Per cent increase in root length </w:t>
            </w:r>
          </w:p>
        </w:tc>
      </w:tr>
      <w:tr w:rsidR="007B5945" w:rsidRPr="007B5945" w14:paraId="72D4A543" w14:textId="77777777" w:rsidTr="00B12AC1">
        <w:trPr>
          <w:trHeight w:val="330"/>
        </w:trPr>
        <w:tc>
          <w:tcPr>
            <w:tcW w:w="768" w:type="pct"/>
            <w:vMerge/>
            <w:vAlign w:val="center"/>
          </w:tcPr>
          <w:p w14:paraId="7A3582A6" w14:textId="77777777" w:rsidR="009E40E2" w:rsidRPr="007B5945" w:rsidRDefault="009E40E2" w:rsidP="00420B92">
            <w:pPr>
              <w:spacing w:after="0" w:line="240" w:lineRule="auto"/>
              <w:jc w:val="center"/>
              <w:rPr>
                <w:rFonts w:ascii="Times New Roman" w:hAnsi="Times New Roman"/>
                <w:b/>
                <w:bCs/>
                <w:sz w:val="24"/>
                <w:szCs w:val="24"/>
              </w:rPr>
            </w:pPr>
          </w:p>
        </w:tc>
        <w:tc>
          <w:tcPr>
            <w:tcW w:w="515" w:type="pct"/>
            <w:vAlign w:val="center"/>
          </w:tcPr>
          <w:p w14:paraId="71E210FD"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10</w:t>
            </w:r>
          </w:p>
        </w:tc>
        <w:tc>
          <w:tcPr>
            <w:tcW w:w="608" w:type="pct"/>
            <w:vAlign w:val="center"/>
          </w:tcPr>
          <w:p w14:paraId="08B2BADE"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20</w:t>
            </w:r>
          </w:p>
        </w:tc>
        <w:tc>
          <w:tcPr>
            <w:tcW w:w="686" w:type="pct"/>
            <w:vAlign w:val="center"/>
          </w:tcPr>
          <w:p w14:paraId="4BB77AFD"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30</w:t>
            </w:r>
          </w:p>
        </w:tc>
        <w:tc>
          <w:tcPr>
            <w:tcW w:w="1036" w:type="pct"/>
            <w:vMerge/>
            <w:vAlign w:val="center"/>
          </w:tcPr>
          <w:p w14:paraId="58F6196B" w14:textId="77777777" w:rsidR="009E40E2" w:rsidRPr="007B5945" w:rsidRDefault="009E40E2" w:rsidP="00420B92">
            <w:pPr>
              <w:spacing w:after="0" w:line="240" w:lineRule="auto"/>
              <w:jc w:val="center"/>
              <w:rPr>
                <w:rFonts w:ascii="Times New Roman" w:hAnsi="Times New Roman"/>
                <w:sz w:val="24"/>
                <w:szCs w:val="24"/>
              </w:rPr>
            </w:pPr>
          </w:p>
        </w:tc>
        <w:tc>
          <w:tcPr>
            <w:tcW w:w="1386" w:type="pct"/>
            <w:vMerge/>
            <w:vAlign w:val="center"/>
          </w:tcPr>
          <w:p w14:paraId="743A1215" w14:textId="77777777" w:rsidR="009E40E2" w:rsidRPr="007B5945" w:rsidRDefault="009E40E2" w:rsidP="00420B92">
            <w:pPr>
              <w:spacing w:after="0" w:line="240" w:lineRule="auto"/>
              <w:jc w:val="center"/>
              <w:rPr>
                <w:rFonts w:ascii="Times New Roman" w:hAnsi="Times New Roman"/>
                <w:sz w:val="24"/>
                <w:szCs w:val="24"/>
              </w:rPr>
            </w:pPr>
          </w:p>
        </w:tc>
      </w:tr>
      <w:tr w:rsidR="007B5945" w:rsidRPr="007B5945" w14:paraId="5612D9EF" w14:textId="77777777" w:rsidTr="00B12AC1">
        <w:trPr>
          <w:trHeight w:val="330"/>
        </w:trPr>
        <w:tc>
          <w:tcPr>
            <w:tcW w:w="768" w:type="pct"/>
            <w:vAlign w:val="center"/>
          </w:tcPr>
          <w:p w14:paraId="62D5026F"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1</w:t>
            </w:r>
          </w:p>
        </w:tc>
        <w:tc>
          <w:tcPr>
            <w:tcW w:w="515" w:type="pct"/>
            <w:vAlign w:val="bottom"/>
          </w:tcPr>
          <w:p w14:paraId="20CB495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35.70</w:t>
            </w:r>
          </w:p>
        </w:tc>
        <w:tc>
          <w:tcPr>
            <w:tcW w:w="608" w:type="pct"/>
            <w:vAlign w:val="bottom"/>
          </w:tcPr>
          <w:p w14:paraId="31C999D3"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38.40</w:t>
            </w:r>
          </w:p>
        </w:tc>
        <w:tc>
          <w:tcPr>
            <w:tcW w:w="686" w:type="pct"/>
            <w:vAlign w:val="bottom"/>
          </w:tcPr>
          <w:p w14:paraId="1E1EF9D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41.80</w:t>
            </w:r>
          </w:p>
        </w:tc>
        <w:tc>
          <w:tcPr>
            <w:tcW w:w="1036" w:type="pct"/>
            <w:tcBorders>
              <w:top w:val="nil"/>
              <w:left w:val="single" w:sz="4" w:space="0" w:color="auto"/>
              <w:bottom w:val="single" w:sz="4" w:space="0" w:color="auto"/>
              <w:right w:val="single" w:sz="4" w:space="0" w:color="auto"/>
            </w:tcBorders>
            <w:shd w:val="clear" w:color="000000" w:fill="FFFFFF"/>
            <w:vAlign w:val="bottom"/>
          </w:tcPr>
          <w:p w14:paraId="25644E55"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13.18</w:t>
            </w:r>
          </w:p>
        </w:tc>
        <w:tc>
          <w:tcPr>
            <w:tcW w:w="1386" w:type="pct"/>
            <w:vAlign w:val="bottom"/>
          </w:tcPr>
          <w:p w14:paraId="141DCB74"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68.64</w:t>
            </w:r>
          </w:p>
        </w:tc>
      </w:tr>
      <w:tr w:rsidR="007B5945" w:rsidRPr="007B5945" w14:paraId="27716CE9" w14:textId="77777777" w:rsidTr="00B12AC1">
        <w:trPr>
          <w:trHeight w:val="330"/>
        </w:trPr>
        <w:tc>
          <w:tcPr>
            <w:tcW w:w="768" w:type="pct"/>
            <w:vAlign w:val="center"/>
          </w:tcPr>
          <w:p w14:paraId="2C3F99E4"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2</w:t>
            </w:r>
          </w:p>
        </w:tc>
        <w:tc>
          <w:tcPr>
            <w:tcW w:w="515" w:type="pct"/>
            <w:vAlign w:val="bottom"/>
          </w:tcPr>
          <w:p w14:paraId="1EFF812B"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30.90</w:t>
            </w:r>
          </w:p>
        </w:tc>
        <w:tc>
          <w:tcPr>
            <w:tcW w:w="608" w:type="pct"/>
            <w:vAlign w:val="bottom"/>
          </w:tcPr>
          <w:p w14:paraId="4B0B1115"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26.48</w:t>
            </w:r>
          </w:p>
        </w:tc>
        <w:tc>
          <w:tcPr>
            <w:tcW w:w="686" w:type="pct"/>
            <w:vAlign w:val="bottom"/>
          </w:tcPr>
          <w:p w14:paraId="029B30E5"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28.20</w:t>
            </w:r>
          </w:p>
        </w:tc>
        <w:tc>
          <w:tcPr>
            <w:tcW w:w="1036" w:type="pct"/>
            <w:tcBorders>
              <w:top w:val="nil"/>
              <w:left w:val="single" w:sz="4" w:space="0" w:color="auto"/>
              <w:bottom w:val="single" w:sz="4" w:space="0" w:color="auto"/>
              <w:right w:val="single" w:sz="4" w:space="0" w:color="auto"/>
            </w:tcBorders>
            <w:shd w:val="clear" w:color="000000" w:fill="FFFFFF"/>
            <w:vAlign w:val="bottom"/>
          </w:tcPr>
          <w:p w14:paraId="16AF61A3"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11.07</w:t>
            </w:r>
          </w:p>
        </w:tc>
        <w:tc>
          <w:tcPr>
            <w:tcW w:w="1386" w:type="pct"/>
            <w:vAlign w:val="bottom"/>
          </w:tcPr>
          <w:p w14:paraId="614176A4"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48.81</w:t>
            </w:r>
          </w:p>
        </w:tc>
      </w:tr>
      <w:tr w:rsidR="007B5945" w:rsidRPr="007B5945" w14:paraId="756052CF" w14:textId="77777777" w:rsidTr="00B12AC1">
        <w:trPr>
          <w:trHeight w:val="330"/>
        </w:trPr>
        <w:tc>
          <w:tcPr>
            <w:tcW w:w="768" w:type="pct"/>
            <w:vAlign w:val="center"/>
          </w:tcPr>
          <w:p w14:paraId="456BFFBC"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lastRenderedPageBreak/>
              <w:t>T</w:t>
            </w:r>
            <w:r w:rsidRPr="007B5945">
              <w:rPr>
                <w:rFonts w:ascii="Times New Roman" w:hAnsi="Times New Roman"/>
                <w:b/>
                <w:bCs/>
                <w:sz w:val="24"/>
                <w:szCs w:val="24"/>
                <w:vertAlign w:val="subscript"/>
              </w:rPr>
              <w:t>3</w:t>
            </w:r>
          </w:p>
        </w:tc>
        <w:tc>
          <w:tcPr>
            <w:tcW w:w="515" w:type="pct"/>
            <w:vAlign w:val="bottom"/>
          </w:tcPr>
          <w:p w14:paraId="5B3EA803"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608" w:type="pct"/>
            <w:vAlign w:val="bottom"/>
          </w:tcPr>
          <w:p w14:paraId="0DC05754"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686" w:type="pct"/>
            <w:vAlign w:val="bottom"/>
          </w:tcPr>
          <w:p w14:paraId="26E2FBFF"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1036" w:type="pct"/>
            <w:tcBorders>
              <w:top w:val="nil"/>
              <w:left w:val="single" w:sz="4" w:space="0" w:color="auto"/>
              <w:bottom w:val="single" w:sz="4" w:space="0" w:color="auto"/>
              <w:right w:val="single" w:sz="4" w:space="0" w:color="auto"/>
            </w:tcBorders>
            <w:shd w:val="clear" w:color="000000" w:fill="FFFFFF"/>
            <w:vAlign w:val="bottom"/>
          </w:tcPr>
          <w:p w14:paraId="6CEA2E3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1386" w:type="pct"/>
            <w:vAlign w:val="bottom"/>
          </w:tcPr>
          <w:p w14:paraId="6EFCDABC"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r>
      <w:tr w:rsidR="007B5945" w:rsidRPr="007B5945" w14:paraId="0487B172" w14:textId="77777777" w:rsidTr="00B12AC1">
        <w:trPr>
          <w:trHeight w:val="330"/>
        </w:trPr>
        <w:tc>
          <w:tcPr>
            <w:tcW w:w="768" w:type="pct"/>
            <w:vAlign w:val="center"/>
          </w:tcPr>
          <w:p w14:paraId="0B55BA6D"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4</w:t>
            </w:r>
          </w:p>
        </w:tc>
        <w:tc>
          <w:tcPr>
            <w:tcW w:w="515" w:type="pct"/>
            <w:vAlign w:val="bottom"/>
          </w:tcPr>
          <w:p w14:paraId="72DD9860"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32.22</w:t>
            </w:r>
          </w:p>
        </w:tc>
        <w:tc>
          <w:tcPr>
            <w:tcW w:w="608" w:type="pct"/>
            <w:vAlign w:val="bottom"/>
          </w:tcPr>
          <w:p w14:paraId="3A2B7E3B"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34.81</w:t>
            </w:r>
          </w:p>
        </w:tc>
        <w:tc>
          <w:tcPr>
            <w:tcW w:w="686" w:type="pct"/>
            <w:vAlign w:val="bottom"/>
          </w:tcPr>
          <w:p w14:paraId="319671E1"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37.97</w:t>
            </w:r>
          </w:p>
        </w:tc>
        <w:tc>
          <w:tcPr>
            <w:tcW w:w="1036" w:type="pct"/>
            <w:tcBorders>
              <w:top w:val="nil"/>
              <w:left w:val="single" w:sz="4" w:space="0" w:color="auto"/>
              <w:bottom w:val="single" w:sz="4" w:space="0" w:color="auto"/>
              <w:right w:val="single" w:sz="4" w:space="0" w:color="auto"/>
            </w:tcBorders>
            <w:shd w:val="clear" w:color="000000" w:fill="FFFFFF"/>
            <w:vAlign w:val="bottom"/>
          </w:tcPr>
          <w:p w14:paraId="739B936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11.83</w:t>
            </w:r>
          </w:p>
        </w:tc>
        <w:tc>
          <w:tcPr>
            <w:tcW w:w="1386" w:type="pct"/>
            <w:vAlign w:val="bottom"/>
          </w:tcPr>
          <w:p w14:paraId="327318B5"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61.96</w:t>
            </w:r>
          </w:p>
        </w:tc>
      </w:tr>
      <w:tr w:rsidR="007B5945" w:rsidRPr="007B5945" w14:paraId="26C04D1B" w14:textId="77777777" w:rsidTr="00B12AC1">
        <w:trPr>
          <w:trHeight w:val="330"/>
        </w:trPr>
        <w:tc>
          <w:tcPr>
            <w:tcW w:w="768" w:type="pct"/>
            <w:vAlign w:val="center"/>
          </w:tcPr>
          <w:p w14:paraId="64AF2626"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5</w:t>
            </w:r>
          </w:p>
        </w:tc>
        <w:tc>
          <w:tcPr>
            <w:tcW w:w="515" w:type="pct"/>
            <w:vAlign w:val="bottom"/>
          </w:tcPr>
          <w:p w14:paraId="2E576170"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7.04</w:t>
            </w:r>
          </w:p>
        </w:tc>
        <w:tc>
          <w:tcPr>
            <w:tcW w:w="608" w:type="pct"/>
            <w:vAlign w:val="bottom"/>
          </w:tcPr>
          <w:p w14:paraId="6941D32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8.11</w:t>
            </w:r>
          </w:p>
        </w:tc>
        <w:tc>
          <w:tcPr>
            <w:tcW w:w="686" w:type="pct"/>
            <w:vAlign w:val="bottom"/>
          </w:tcPr>
          <w:p w14:paraId="1D4EC50E"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8.81</w:t>
            </w:r>
          </w:p>
        </w:tc>
        <w:tc>
          <w:tcPr>
            <w:tcW w:w="1036" w:type="pct"/>
            <w:tcBorders>
              <w:top w:val="nil"/>
              <w:left w:val="single" w:sz="4" w:space="0" w:color="auto"/>
              <w:bottom w:val="single" w:sz="4" w:space="0" w:color="auto"/>
              <w:right w:val="single" w:sz="4" w:space="0" w:color="auto"/>
            </w:tcBorders>
            <w:shd w:val="clear" w:color="000000" w:fill="FFFFFF"/>
            <w:vAlign w:val="bottom"/>
          </w:tcPr>
          <w:p w14:paraId="71EA78E8"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2.28</w:t>
            </w:r>
          </w:p>
        </w:tc>
        <w:tc>
          <w:tcPr>
            <w:tcW w:w="1386" w:type="pct"/>
            <w:vAlign w:val="bottom"/>
          </w:tcPr>
          <w:p w14:paraId="4B2D5FC8"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14.73</w:t>
            </w:r>
          </w:p>
        </w:tc>
      </w:tr>
      <w:tr w:rsidR="007B5945" w:rsidRPr="007B5945" w14:paraId="21BDBA70" w14:textId="77777777" w:rsidTr="00B12AC1">
        <w:trPr>
          <w:trHeight w:val="330"/>
        </w:trPr>
        <w:tc>
          <w:tcPr>
            <w:tcW w:w="768" w:type="pct"/>
            <w:vAlign w:val="center"/>
          </w:tcPr>
          <w:p w14:paraId="3A5AC94B"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6</w:t>
            </w:r>
          </w:p>
        </w:tc>
        <w:tc>
          <w:tcPr>
            <w:tcW w:w="515" w:type="pct"/>
            <w:vAlign w:val="bottom"/>
          </w:tcPr>
          <w:p w14:paraId="47E91CD6"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6.60</w:t>
            </w:r>
          </w:p>
        </w:tc>
        <w:tc>
          <w:tcPr>
            <w:tcW w:w="608" w:type="pct"/>
            <w:vAlign w:val="bottom"/>
          </w:tcPr>
          <w:p w14:paraId="5504085F"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7.49</w:t>
            </w:r>
          </w:p>
        </w:tc>
        <w:tc>
          <w:tcPr>
            <w:tcW w:w="686" w:type="pct"/>
            <w:vAlign w:val="bottom"/>
          </w:tcPr>
          <w:p w14:paraId="16C1FB0F"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8.30</w:t>
            </w:r>
          </w:p>
        </w:tc>
        <w:tc>
          <w:tcPr>
            <w:tcW w:w="1036" w:type="pct"/>
            <w:tcBorders>
              <w:top w:val="nil"/>
              <w:left w:val="single" w:sz="4" w:space="0" w:color="auto"/>
              <w:bottom w:val="single" w:sz="4" w:space="0" w:color="auto"/>
              <w:right w:val="single" w:sz="4" w:space="0" w:color="auto"/>
            </w:tcBorders>
            <w:shd w:val="clear" w:color="000000" w:fill="FFFFFF"/>
            <w:vAlign w:val="bottom"/>
          </w:tcPr>
          <w:p w14:paraId="2AC91A0F"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2.26</w:t>
            </w:r>
          </w:p>
        </w:tc>
        <w:tc>
          <w:tcPr>
            <w:tcW w:w="1386" w:type="pct"/>
            <w:vAlign w:val="bottom"/>
          </w:tcPr>
          <w:p w14:paraId="7FF98058"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8.07</w:t>
            </w:r>
          </w:p>
        </w:tc>
      </w:tr>
      <w:tr w:rsidR="007B5945" w:rsidRPr="007B5945" w14:paraId="7540BF7A" w14:textId="77777777" w:rsidTr="00B12AC1">
        <w:trPr>
          <w:trHeight w:val="330"/>
        </w:trPr>
        <w:tc>
          <w:tcPr>
            <w:tcW w:w="768" w:type="pct"/>
            <w:vAlign w:val="center"/>
          </w:tcPr>
          <w:p w14:paraId="06A627F1"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7</w:t>
            </w:r>
          </w:p>
        </w:tc>
        <w:tc>
          <w:tcPr>
            <w:tcW w:w="515" w:type="pct"/>
            <w:vAlign w:val="bottom"/>
          </w:tcPr>
          <w:p w14:paraId="2F570671"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15.81</w:t>
            </w:r>
          </w:p>
        </w:tc>
        <w:tc>
          <w:tcPr>
            <w:tcW w:w="608" w:type="pct"/>
            <w:vAlign w:val="bottom"/>
          </w:tcPr>
          <w:p w14:paraId="389EF83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16.83</w:t>
            </w:r>
          </w:p>
        </w:tc>
        <w:tc>
          <w:tcPr>
            <w:tcW w:w="686" w:type="pct"/>
            <w:vAlign w:val="bottom"/>
          </w:tcPr>
          <w:p w14:paraId="45A6182C"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18.39</w:t>
            </w:r>
          </w:p>
        </w:tc>
        <w:tc>
          <w:tcPr>
            <w:tcW w:w="1036" w:type="pct"/>
            <w:tcBorders>
              <w:top w:val="nil"/>
              <w:left w:val="single" w:sz="4" w:space="0" w:color="auto"/>
              <w:bottom w:val="single" w:sz="4" w:space="0" w:color="auto"/>
              <w:right w:val="single" w:sz="4" w:space="0" w:color="auto"/>
            </w:tcBorders>
            <w:shd w:val="clear" w:color="000000" w:fill="FFFFFF"/>
            <w:vAlign w:val="bottom"/>
          </w:tcPr>
          <w:p w14:paraId="0FFA2BE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6.37</w:t>
            </w:r>
          </w:p>
        </w:tc>
        <w:tc>
          <w:tcPr>
            <w:tcW w:w="1386" w:type="pct"/>
            <w:vAlign w:val="bottom"/>
          </w:tcPr>
          <w:p w14:paraId="0B73D1B5"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21.57</w:t>
            </w:r>
          </w:p>
        </w:tc>
      </w:tr>
      <w:tr w:rsidR="007B5945" w:rsidRPr="007B5945" w14:paraId="1C0E066C" w14:textId="77777777" w:rsidTr="00B12AC1">
        <w:trPr>
          <w:trHeight w:val="330"/>
        </w:trPr>
        <w:tc>
          <w:tcPr>
            <w:tcW w:w="768" w:type="pct"/>
            <w:vAlign w:val="center"/>
          </w:tcPr>
          <w:p w14:paraId="4FFEAA66"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Mean</w:t>
            </w:r>
          </w:p>
        </w:tc>
        <w:tc>
          <w:tcPr>
            <w:tcW w:w="515" w:type="pct"/>
            <w:vAlign w:val="center"/>
          </w:tcPr>
          <w:p w14:paraId="77DBE74A"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18.33</w:t>
            </w:r>
          </w:p>
        </w:tc>
        <w:tc>
          <w:tcPr>
            <w:tcW w:w="608" w:type="pct"/>
            <w:vAlign w:val="center"/>
          </w:tcPr>
          <w:p w14:paraId="4A44F2B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18.87</w:t>
            </w:r>
          </w:p>
        </w:tc>
        <w:tc>
          <w:tcPr>
            <w:tcW w:w="686" w:type="pct"/>
            <w:vAlign w:val="center"/>
          </w:tcPr>
          <w:p w14:paraId="52209253"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20.49</w:t>
            </w:r>
          </w:p>
        </w:tc>
        <w:tc>
          <w:tcPr>
            <w:tcW w:w="1036" w:type="pct"/>
            <w:vAlign w:val="center"/>
          </w:tcPr>
          <w:p w14:paraId="469A624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6.71</w:t>
            </w:r>
          </w:p>
        </w:tc>
        <w:tc>
          <w:tcPr>
            <w:tcW w:w="1386" w:type="pct"/>
            <w:vAlign w:val="center"/>
          </w:tcPr>
          <w:p w14:paraId="2BBA103F"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31.96</w:t>
            </w:r>
          </w:p>
        </w:tc>
      </w:tr>
      <w:tr w:rsidR="007B5945" w:rsidRPr="007B5945" w14:paraId="32BFB6A7" w14:textId="77777777" w:rsidTr="00B12AC1">
        <w:trPr>
          <w:trHeight w:val="330"/>
        </w:trPr>
        <w:tc>
          <w:tcPr>
            <w:tcW w:w="768" w:type="pct"/>
            <w:vAlign w:val="center"/>
          </w:tcPr>
          <w:p w14:paraId="6119264A" w14:textId="77777777" w:rsidR="009E40E2" w:rsidRPr="007B5945" w:rsidRDefault="009E40E2" w:rsidP="00420B92">
            <w:pPr>
              <w:spacing w:after="0" w:line="240" w:lineRule="auto"/>
              <w:jc w:val="center"/>
              <w:rPr>
                <w:rFonts w:ascii="Times New Roman" w:hAnsi="Times New Roman"/>
                <w:b/>
                <w:bCs/>
                <w:sz w:val="24"/>
                <w:szCs w:val="24"/>
              </w:rPr>
            </w:pPr>
            <w:proofErr w:type="spellStart"/>
            <w:proofErr w:type="gramStart"/>
            <w:r w:rsidRPr="007B5945">
              <w:rPr>
                <w:rFonts w:ascii="Times New Roman" w:hAnsi="Times New Roman"/>
                <w:b/>
                <w:bCs/>
                <w:sz w:val="24"/>
                <w:szCs w:val="24"/>
              </w:rPr>
              <w:t>S.Em</w:t>
            </w:r>
            <w:proofErr w:type="spellEnd"/>
            <w:proofErr w:type="gramEnd"/>
            <w:r w:rsidRPr="007B5945">
              <w:rPr>
                <w:rFonts w:ascii="Times New Roman" w:hAnsi="Times New Roman"/>
                <w:b/>
                <w:bCs/>
                <w:sz w:val="24"/>
                <w:szCs w:val="24"/>
              </w:rPr>
              <w:t xml:space="preserve"> ±</w:t>
            </w:r>
          </w:p>
        </w:tc>
        <w:tc>
          <w:tcPr>
            <w:tcW w:w="515" w:type="pct"/>
            <w:vAlign w:val="center"/>
          </w:tcPr>
          <w:p w14:paraId="1CDEC28C"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2.06</w:t>
            </w:r>
          </w:p>
        </w:tc>
        <w:tc>
          <w:tcPr>
            <w:tcW w:w="608" w:type="pct"/>
            <w:vAlign w:val="center"/>
          </w:tcPr>
          <w:p w14:paraId="28DA2A4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2.14</w:t>
            </w:r>
          </w:p>
        </w:tc>
        <w:tc>
          <w:tcPr>
            <w:tcW w:w="686" w:type="pct"/>
            <w:vAlign w:val="center"/>
          </w:tcPr>
          <w:p w14:paraId="5494F98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2.33</w:t>
            </w:r>
          </w:p>
        </w:tc>
        <w:tc>
          <w:tcPr>
            <w:tcW w:w="1036" w:type="pct"/>
            <w:vAlign w:val="center"/>
          </w:tcPr>
          <w:p w14:paraId="7236778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0.76</w:t>
            </w:r>
          </w:p>
        </w:tc>
        <w:tc>
          <w:tcPr>
            <w:tcW w:w="1386" w:type="pct"/>
            <w:vAlign w:val="center"/>
          </w:tcPr>
          <w:p w14:paraId="2E955A8E"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3.79</w:t>
            </w:r>
          </w:p>
        </w:tc>
      </w:tr>
      <w:tr w:rsidR="007B5945" w:rsidRPr="007B5945" w14:paraId="50889D65" w14:textId="77777777" w:rsidTr="00B12AC1">
        <w:trPr>
          <w:trHeight w:val="330"/>
        </w:trPr>
        <w:tc>
          <w:tcPr>
            <w:tcW w:w="768" w:type="pct"/>
            <w:vAlign w:val="center"/>
          </w:tcPr>
          <w:p w14:paraId="7FCEFFED" w14:textId="77777777" w:rsidR="009E40E2" w:rsidRPr="007B5945" w:rsidRDefault="009E40E2"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CD (0.01)</w:t>
            </w:r>
          </w:p>
        </w:tc>
        <w:tc>
          <w:tcPr>
            <w:tcW w:w="515" w:type="pct"/>
            <w:vAlign w:val="center"/>
          </w:tcPr>
          <w:p w14:paraId="433D3071"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8.27</w:t>
            </w:r>
          </w:p>
        </w:tc>
        <w:tc>
          <w:tcPr>
            <w:tcW w:w="608" w:type="pct"/>
            <w:vAlign w:val="center"/>
          </w:tcPr>
          <w:p w14:paraId="1D7836F2"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8.61</w:t>
            </w:r>
          </w:p>
        </w:tc>
        <w:tc>
          <w:tcPr>
            <w:tcW w:w="686" w:type="pct"/>
            <w:vAlign w:val="center"/>
          </w:tcPr>
          <w:p w14:paraId="27E097DD"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9.35</w:t>
            </w:r>
          </w:p>
        </w:tc>
        <w:tc>
          <w:tcPr>
            <w:tcW w:w="1036" w:type="pct"/>
            <w:vAlign w:val="center"/>
          </w:tcPr>
          <w:p w14:paraId="6E2ECABB"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3.04</w:t>
            </w:r>
          </w:p>
        </w:tc>
        <w:tc>
          <w:tcPr>
            <w:tcW w:w="1386" w:type="pct"/>
            <w:vAlign w:val="center"/>
          </w:tcPr>
          <w:p w14:paraId="142452C9" w14:textId="77777777" w:rsidR="009E40E2" w:rsidRPr="007B5945" w:rsidRDefault="009E40E2" w:rsidP="00420B92">
            <w:pPr>
              <w:spacing w:after="0" w:line="240" w:lineRule="auto"/>
              <w:jc w:val="center"/>
              <w:rPr>
                <w:rFonts w:ascii="Times New Roman" w:hAnsi="Times New Roman"/>
                <w:sz w:val="24"/>
                <w:szCs w:val="24"/>
              </w:rPr>
            </w:pPr>
            <w:r w:rsidRPr="007B5945">
              <w:rPr>
                <w:rFonts w:ascii="Times New Roman" w:hAnsi="Times New Roman"/>
                <w:sz w:val="24"/>
                <w:szCs w:val="24"/>
              </w:rPr>
              <w:t>15.18</w:t>
            </w:r>
          </w:p>
        </w:tc>
      </w:tr>
    </w:tbl>
    <w:p w14:paraId="240B0442" w14:textId="77777777" w:rsidR="009E40E2" w:rsidRPr="007B5945" w:rsidRDefault="009E40E2" w:rsidP="009E40E2">
      <w:pPr>
        <w:tabs>
          <w:tab w:val="center" w:pos="4680"/>
        </w:tabs>
        <w:spacing w:after="0" w:line="240" w:lineRule="auto"/>
        <w:rPr>
          <w:rFonts w:ascii="Times New Roman" w:hAnsi="Times New Roman"/>
          <w:bCs/>
          <w:sz w:val="24"/>
          <w:szCs w:val="24"/>
        </w:rPr>
        <w:sectPr w:rsidR="009E40E2" w:rsidRPr="007B5945" w:rsidSect="009E40E2">
          <w:type w:val="continuous"/>
          <w:pgSz w:w="11906" w:h="16838"/>
          <w:pgMar w:top="1440" w:right="1440" w:bottom="1440" w:left="1440" w:header="708" w:footer="708" w:gutter="0"/>
          <w:cols w:space="708"/>
          <w:docGrid w:linePitch="360"/>
        </w:sectPr>
      </w:pPr>
    </w:p>
    <w:p w14:paraId="55AF2647" w14:textId="77777777" w:rsidR="009E40E2" w:rsidRPr="007B5945" w:rsidRDefault="009E40E2" w:rsidP="009E40E2">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1</w:t>
      </w:r>
      <w:r w:rsidRPr="007B5945">
        <w:rPr>
          <w:rFonts w:ascii="Times New Roman" w:hAnsi="Times New Roman"/>
          <w:bCs/>
          <w:sz w:val="24"/>
          <w:szCs w:val="24"/>
        </w:rPr>
        <w:t>: Cocopeat</w:t>
      </w:r>
    </w:p>
    <w:p w14:paraId="3B5C4484" w14:textId="77777777" w:rsidR="009E40E2" w:rsidRPr="007B5945" w:rsidRDefault="009E40E2" w:rsidP="009E40E2">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2</w:t>
      </w:r>
      <w:r w:rsidRPr="007B5945">
        <w:rPr>
          <w:rFonts w:ascii="Times New Roman" w:hAnsi="Times New Roman"/>
          <w:bCs/>
          <w:sz w:val="24"/>
          <w:szCs w:val="24"/>
        </w:rPr>
        <w:t>: Vermiculite</w:t>
      </w:r>
    </w:p>
    <w:p w14:paraId="5DBD43CF" w14:textId="77777777" w:rsidR="009E40E2" w:rsidRPr="007B5945" w:rsidRDefault="009E40E2" w:rsidP="009E40E2">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3</w:t>
      </w:r>
      <w:r w:rsidRPr="007B5945">
        <w:rPr>
          <w:rFonts w:ascii="Times New Roman" w:hAnsi="Times New Roman"/>
          <w:bCs/>
          <w:sz w:val="24"/>
          <w:szCs w:val="24"/>
        </w:rPr>
        <w:t>: Vermicompost</w:t>
      </w:r>
    </w:p>
    <w:p w14:paraId="4A688F74" w14:textId="2717B946" w:rsidR="00E95B91" w:rsidRPr="007B5945" w:rsidRDefault="009E40E2" w:rsidP="00B12AC1">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4</w:t>
      </w:r>
      <w:r w:rsidRPr="007B5945">
        <w:rPr>
          <w:rFonts w:ascii="Times New Roman" w:hAnsi="Times New Roman"/>
          <w:bCs/>
          <w:sz w:val="24"/>
          <w:szCs w:val="24"/>
        </w:rPr>
        <w:t>: Cocopeat: Vermiculite (1:1)</w:t>
      </w:r>
    </w:p>
    <w:p w14:paraId="62226812" w14:textId="77777777" w:rsidR="00D12C5C" w:rsidRPr="007B5945" w:rsidRDefault="00D12C5C" w:rsidP="00D12C5C">
      <w:pPr>
        <w:tabs>
          <w:tab w:val="center" w:pos="4680"/>
        </w:tabs>
        <w:spacing w:after="0" w:line="240" w:lineRule="auto"/>
        <w:ind w:left="-284" w:right="113"/>
        <w:rPr>
          <w:rFonts w:ascii="Times New Roman" w:hAnsi="Times New Roman"/>
          <w:bCs/>
          <w:sz w:val="24"/>
          <w:szCs w:val="24"/>
        </w:rPr>
      </w:pPr>
      <w:r w:rsidRPr="007B5945">
        <w:rPr>
          <w:rFonts w:ascii="Times New Roman" w:hAnsi="Times New Roman"/>
          <w:bCs/>
          <w:sz w:val="24"/>
          <w:szCs w:val="24"/>
        </w:rPr>
        <w:t xml:space="preserve">     T</w:t>
      </w:r>
      <w:r w:rsidRPr="007B5945">
        <w:rPr>
          <w:rFonts w:ascii="Times New Roman" w:hAnsi="Times New Roman"/>
          <w:bCs/>
          <w:sz w:val="24"/>
          <w:szCs w:val="24"/>
          <w:vertAlign w:val="subscript"/>
        </w:rPr>
        <w:t>5</w:t>
      </w:r>
      <w:r w:rsidRPr="007B5945">
        <w:rPr>
          <w:rFonts w:ascii="Times New Roman" w:hAnsi="Times New Roman"/>
          <w:bCs/>
          <w:sz w:val="24"/>
          <w:szCs w:val="24"/>
        </w:rPr>
        <w:t>: Cocopeat: Vermicompost (1:1)</w:t>
      </w:r>
    </w:p>
    <w:p w14:paraId="5CFF6FBA" w14:textId="77777777" w:rsidR="00D12C5C" w:rsidRPr="007B5945" w:rsidRDefault="00D12C5C" w:rsidP="00D12C5C">
      <w:pPr>
        <w:tabs>
          <w:tab w:val="center" w:pos="4680"/>
        </w:tabs>
        <w:spacing w:after="0" w:line="240" w:lineRule="auto"/>
        <w:ind w:left="-284" w:right="113"/>
        <w:rPr>
          <w:rFonts w:ascii="Times New Roman" w:hAnsi="Times New Roman"/>
          <w:bCs/>
          <w:sz w:val="24"/>
          <w:szCs w:val="24"/>
        </w:rPr>
      </w:pPr>
      <w:r w:rsidRPr="007B5945">
        <w:rPr>
          <w:rFonts w:ascii="Times New Roman" w:hAnsi="Times New Roman"/>
          <w:bCs/>
          <w:sz w:val="24"/>
          <w:szCs w:val="24"/>
        </w:rPr>
        <w:t xml:space="preserve">     T</w:t>
      </w:r>
      <w:r w:rsidRPr="007B5945">
        <w:rPr>
          <w:rFonts w:ascii="Times New Roman" w:hAnsi="Times New Roman"/>
          <w:bCs/>
          <w:sz w:val="24"/>
          <w:szCs w:val="24"/>
          <w:vertAlign w:val="subscript"/>
        </w:rPr>
        <w:t>6</w:t>
      </w:r>
      <w:r w:rsidRPr="007B5945">
        <w:rPr>
          <w:rFonts w:ascii="Times New Roman" w:hAnsi="Times New Roman"/>
          <w:bCs/>
          <w:sz w:val="24"/>
          <w:szCs w:val="24"/>
        </w:rPr>
        <w:t>: Vermiculite: Vermicompost (1:1)</w:t>
      </w:r>
    </w:p>
    <w:p w14:paraId="45821DDF" w14:textId="5BAE6197" w:rsidR="009E40E2" w:rsidRPr="007B5945" w:rsidRDefault="00D12C5C" w:rsidP="00E95B91">
      <w:pPr>
        <w:spacing w:after="0" w:line="240" w:lineRule="auto"/>
        <w:ind w:left="-284" w:right="-1511"/>
        <w:rPr>
          <w:rFonts w:ascii="Times New Roman" w:hAnsi="Times New Roman"/>
          <w:bCs/>
          <w:sz w:val="24"/>
          <w:szCs w:val="24"/>
        </w:rPr>
        <w:sectPr w:rsidR="009E40E2" w:rsidRPr="007B5945" w:rsidSect="009E40E2">
          <w:type w:val="continuous"/>
          <w:pgSz w:w="11906" w:h="16838"/>
          <w:pgMar w:top="1440" w:right="1440" w:bottom="1440" w:left="1440" w:header="708" w:footer="708" w:gutter="0"/>
          <w:cols w:num="2" w:space="708"/>
          <w:docGrid w:linePitch="360"/>
        </w:sectPr>
      </w:pPr>
      <w:r w:rsidRPr="007B5945">
        <w:rPr>
          <w:rFonts w:ascii="Times New Roman" w:hAnsi="Times New Roman"/>
          <w:bCs/>
          <w:sz w:val="24"/>
          <w:szCs w:val="24"/>
        </w:rPr>
        <w:t xml:space="preserve">     T</w:t>
      </w:r>
      <w:r w:rsidRPr="007B5945">
        <w:rPr>
          <w:rFonts w:ascii="Times New Roman" w:hAnsi="Times New Roman"/>
          <w:bCs/>
          <w:sz w:val="24"/>
          <w:szCs w:val="24"/>
          <w:vertAlign w:val="subscript"/>
        </w:rPr>
        <w:t>7</w:t>
      </w:r>
      <w:r w:rsidRPr="007B5945">
        <w:rPr>
          <w:rFonts w:ascii="Times New Roman" w:hAnsi="Times New Roman"/>
          <w:bCs/>
          <w:sz w:val="24"/>
          <w:szCs w:val="24"/>
        </w:rPr>
        <w:t>: Cocopeat: Vermiculite: Vermicompos</w:t>
      </w:r>
      <w:r w:rsidR="00B12AC1" w:rsidRPr="007B5945">
        <w:rPr>
          <w:rFonts w:ascii="Times New Roman" w:hAnsi="Times New Roman"/>
          <w:bCs/>
          <w:sz w:val="24"/>
          <w:szCs w:val="24"/>
        </w:rPr>
        <w:t xml:space="preserve">t </w:t>
      </w:r>
      <w:r w:rsidRPr="007B5945">
        <w:rPr>
          <w:rFonts w:ascii="Times New Roman" w:hAnsi="Times New Roman"/>
          <w:bCs/>
          <w:sz w:val="24"/>
          <w:szCs w:val="24"/>
        </w:rPr>
        <w:t>(1:1:</w:t>
      </w:r>
      <w:r w:rsidR="00DB5689" w:rsidRPr="007B5945">
        <w:rPr>
          <w:rFonts w:ascii="Times New Roman" w:hAnsi="Times New Roman"/>
          <w:bCs/>
          <w:sz w:val="24"/>
          <w:szCs w:val="24"/>
        </w:rPr>
        <w:t>1</w:t>
      </w:r>
      <w:r w:rsidR="00094CA8" w:rsidRPr="007B5945">
        <w:rPr>
          <w:rFonts w:ascii="Times New Roman" w:hAnsi="Times New Roman"/>
          <w:bCs/>
          <w:sz w:val="24"/>
          <w:szCs w:val="24"/>
        </w:rPr>
        <w:t>)</w:t>
      </w:r>
    </w:p>
    <w:p w14:paraId="12A7E869" w14:textId="07A4A6D4" w:rsidR="00F13D37" w:rsidRPr="007B5945" w:rsidRDefault="00321688" w:rsidP="00F13D37">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lastRenderedPageBreak/>
        <w:t>3</w:t>
      </w:r>
      <w:r w:rsidR="009E40E2" w:rsidRPr="007B5945">
        <w:rPr>
          <w:rFonts w:ascii="Times New Roman" w:hAnsi="Times New Roman"/>
          <w:b/>
          <w:bCs/>
          <w:sz w:val="24"/>
          <w:szCs w:val="24"/>
        </w:rPr>
        <w:t>.6 Number of leaves</w:t>
      </w:r>
      <w:r w:rsidR="00F13D37" w:rsidRPr="007B5945">
        <w:rPr>
          <w:rFonts w:ascii="Times New Roman" w:hAnsi="Times New Roman"/>
          <w:bCs/>
          <w:sz w:val="24"/>
          <w:szCs w:val="24"/>
        </w:rPr>
        <w:t xml:space="preserve"> </w:t>
      </w:r>
    </w:p>
    <w:p w14:paraId="624F3214" w14:textId="1D9A0B85" w:rsidR="00F13D37" w:rsidRPr="007B5945" w:rsidRDefault="00F13D37" w:rsidP="001606BC">
      <w:pPr>
        <w:spacing w:before="240" w:after="240" w:line="360" w:lineRule="auto"/>
        <w:ind w:firstLine="720"/>
        <w:jc w:val="both"/>
        <w:rPr>
          <w:rFonts w:ascii="Times New Roman" w:hAnsi="Times New Roman"/>
          <w:bCs/>
          <w:sz w:val="24"/>
          <w:szCs w:val="24"/>
        </w:rPr>
      </w:pPr>
      <w:r w:rsidRPr="007B5945">
        <w:rPr>
          <w:rFonts w:ascii="Times New Roman" w:hAnsi="Times New Roman"/>
          <w:bCs/>
          <w:sz w:val="24"/>
          <w:szCs w:val="24"/>
        </w:rPr>
        <w:t>10th day</w:t>
      </w:r>
      <w:r w:rsidR="001606BC" w:rsidRPr="007B5945">
        <w:rPr>
          <w:rFonts w:ascii="Times New Roman" w:hAnsi="Times New Roman"/>
          <w:bCs/>
          <w:sz w:val="24"/>
          <w:szCs w:val="24"/>
        </w:rPr>
        <w:t xml:space="preserve">: </w:t>
      </w:r>
      <w:r w:rsidRPr="007B5945">
        <w:rPr>
          <w:rFonts w:ascii="Times New Roman" w:hAnsi="Times New Roman"/>
          <w:bCs/>
          <w:sz w:val="24"/>
          <w:szCs w:val="24"/>
        </w:rPr>
        <w:t xml:space="preserve"> Cocopeat (T</w:t>
      </w:r>
      <w:r w:rsidR="001606BC" w:rsidRPr="007B5945">
        <w:rPr>
          <w:rFonts w:ascii="Times New Roman" w:hAnsi="Times New Roman"/>
          <w:bCs/>
          <w:sz w:val="24"/>
          <w:szCs w:val="24"/>
          <w:vertAlign w:val="subscript"/>
        </w:rPr>
        <w:t>1</w:t>
      </w:r>
      <w:r w:rsidRPr="007B5945">
        <w:rPr>
          <w:rFonts w:ascii="Times New Roman" w:hAnsi="Times New Roman"/>
          <w:bCs/>
          <w:sz w:val="24"/>
          <w:szCs w:val="24"/>
        </w:rPr>
        <w:t>) had the highest number of leaves (7.00), followed by cocopeat: vermiculite (T</w:t>
      </w:r>
      <w:r w:rsidR="001606BC" w:rsidRPr="007B5945">
        <w:rPr>
          <w:rFonts w:ascii="Times New Roman" w:hAnsi="Times New Roman"/>
          <w:bCs/>
          <w:sz w:val="24"/>
          <w:szCs w:val="24"/>
          <w:vertAlign w:val="subscript"/>
        </w:rPr>
        <w:t>4</w:t>
      </w:r>
      <w:r w:rsidRPr="007B5945">
        <w:rPr>
          <w:rFonts w:ascii="Times New Roman" w:hAnsi="Times New Roman"/>
          <w:bCs/>
          <w:sz w:val="24"/>
          <w:szCs w:val="24"/>
        </w:rPr>
        <w:t>) at 6.28 and vermiculite (T</w:t>
      </w:r>
      <w:r w:rsidR="001606BC" w:rsidRPr="007B5945">
        <w:rPr>
          <w:rFonts w:ascii="Times New Roman" w:hAnsi="Times New Roman"/>
          <w:bCs/>
          <w:sz w:val="24"/>
          <w:szCs w:val="24"/>
          <w:vertAlign w:val="subscript"/>
        </w:rPr>
        <w:t>2</w:t>
      </w:r>
      <w:r w:rsidRPr="007B5945">
        <w:rPr>
          <w:rFonts w:ascii="Times New Roman" w:hAnsi="Times New Roman"/>
          <w:bCs/>
          <w:sz w:val="24"/>
          <w:szCs w:val="24"/>
        </w:rPr>
        <w:t>) at 5.58. The lowest was in cocopeat: vermiculite: vermicompost (T</w:t>
      </w:r>
      <w:r w:rsidRPr="007B5945">
        <w:rPr>
          <w:rFonts w:ascii="Times New Roman" w:hAnsi="Times New Roman"/>
          <w:bCs/>
          <w:sz w:val="24"/>
          <w:szCs w:val="24"/>
          <w:vertAlign w:val="subscript"/>
        </w:rPr>
        <w:t>6</w:t>
      </w:r>
      <w:r w:rsidRPr="007B5945">
        <w:rPr>
          <w:rFonts w:ascii="Times New Roman" w:hAnsi="Times New Roman"/>
          <w:bCs/>
          <w:sz w:val="24"/>
          <w:szCs w:val="24"/>
        </w:rPr>
        <w:t>) with 0.70 leaves.</w:t>
      </w:r>
    </w:p>
    <w:p w14:paraId="407FD037" w14:textId="664FA280" w:rsidR="00F13D37" w:rsidRPr="007B5945" w:rsidRDefault="00F13D37" w:rsidP="001606BC">
      <w:pPr>
        <w:spacing w:before="240" w:after="240" w:line="360" w:lineRule="auto"/>
        <w:ind w:firstLine="720"/>
        <w:jc w:val="both"/>
        <w:rPr>
          <w:rFonts w:ascii="Times New Roman" w:hAnsi="Times New Roman"/>
          <w:bCs/>
          <w:sz w:val="24"/>
          <w:szCs w:val="24"/>
        </w:rPr>
      </w:pPr>
      <w:r w:rsidRPr="007B5945">
        <w:rPr>
          <w:rFonts w:ascii="Times New Roman" w:hAnsi="Times New Roman"/>
          <w:bCs/>
          <w:sz w:val="24"/>
          <w:szCs w:val="24"/>
        </w:rPr>
        <w:t>20th day:</w:t>
      </w:r>
      <w:r w:rsidR="001606BC" w:rsidRPr="007B5945">
        <w:rPr>
          <w:rFonts w:ascii="Times New Roman" w:hAnsi="Times New Roman"/>
          <w:bCs/>
          <w:sz w:val="24"/>
          <w:szCs w:val="24"/>
        </w:rPr>
        <w:t xml:space="preserve"> </w:t>
      </w:r>
      <w:r w:rsidRPr="007B5945">
        <w:rPr>
          <w:rFonts w:ascii="Times New Roman" w:hAnsi="Times New Roman"/>
          <w:bCs/>
          <w:sz w:val="24"/>
          <w:szCs w:val="24"/>
        </w:rPr>
        <w:t>Cocopeat (T</w:t>
      </w:r>
      <w:r w:rsidRPr="007B5945">
        <w:rPr>
          <w:rFonts w:ascii="Times New Roman" w:hAnsi="Times New Roman"/>
          <w:bCs/>
          <w:sz w:val="24"/>
          <w:szCs w:val="24"/>
          <w:vertAlign w:val="subscript"/>
        </w:rPr>
        <w:t>1</w:t>
      </w:r>
      <w:r w:rsidRPr="007B5945">
        <w:rPr>
          <w:rFonts w:ascii="Times New Roman" w:hAnsi="Times New Roman"/>
          <w:bCs/>
          <w:sz w:val="24"/>
          <w:szCs w:val="24"/>
        </w:rPr>
        <w:t>) again had the highest number of leaves (9.50), followed by cocopeat: vermiculite (T</w:t>
      </w:r>
      <w:r w:rsidRPr="007B5945">
        <w:rPr>
          <w:rFonts w:ascii="Times New Roman" w:hAnsi="Times New Roman"/>
          <w:bCs/>
          <w:sz w:val="24"/>
          <w:szCs w:val="24"/>
          <w:vertAlign w:val="subscript"/>
        </w:rPr>
        <w:t>4</w:t>
      </w:r>
      <w:r w:rsidRPr="007B5945">
        <w:rPr>
          <w:rFonts w:ascii="Times New Roman" w:hAnsi="Times New Roman"/>
          <w:bCs/>
          <w:sz w:val="24"/>
          <w:szCs w:val="24"/>
        </w:rPr>
        <w:t>) at 8.60 and vermiculite (T</w:t>
      </w:r>
      <w:r w:rsidRPr="007B5945">
        <w:rPr>
          <w:rFonts w:ascii="Times New Roman" w:hAnsi="Times New Roman"/>
          <w:bCs/>
          <w:sz w:val="24"/>
          <w:szCs w:val="24"/>
          <w:vertAlign w:val="subscript"/>
        </w:rPr>
        <w:t>2</w:t>
      </w:r>
      <w:r w:rsidRPr="007B5945">
        <w:rPr>
          <w:rFonts w:ascii="Times New Roman" w:hAnsi="Times New Roman"/>
          <w:bCs/>
          <w:sz w:val="24"/>
          <w:szCs w:val="24"/>
        </w:rPr>
        <w:t>) at 6.05. The lowest was in cocopeat: vermiculite: vermicompost (T</w:t>
      </w:r>
      <w:r w:rsidRPr="007B5945">
        <w:rPr>
          <w:rFonts w:ascii="Times New Roman" w:hAnsi="Times New Roman"/>
          <w:bCs/>
          <w:sz w:val="24"/>
          <w:szCs w:val="24"/>
          <w:vertAlign w:val="subscript"/>
        </w:rPr>
        <w:t>6</w:t>
      </w:r>
      <w:r w:rsidRPr="007B5945">
        <w:rPr>
          <w:rFonts w:ascii="Times New Roman" w:hAnsi="Times New Roman"/>
          <w:bCs/>
          <w:sz w:val="24"/>
          <w:szCs w:val="24"/>
        </w:rPr>
        <w:t>) with 0.93 leaves.</w:t>
      </w:r>
    </w:p>
    <w:p w14:paraId="40F6B9D2" w14:textId="39B8B014" w:rsidR="00F13D37" w:rsidRPr="007B5945" w:rsidRDefault="00F13D37" w:rsidP="001606BC">
      <w:pPr>
        <w:spacing w:before="240" w:after="240" w:line="360" w:lineRule="auto"/>
        <w:ind w:firstLine="720"/>
        <w:jc w:val="both"/>
        <w:rPr>
          <w:rFonts w:ascii="Times New Roman" w:hAnsi="Times New Roman"/>
          <w:bCs/>
          <w:sz w:val="24"/>
          <w:szCs w:val="24"/>
        </w:rPr>
      </w:pPr>
      <w:r w:rsidRPr="007B5945">
        <w:rPr>
          <w:rFonts w:ascii="Times New Roman" w:hAnsi="Times New Roman"/>
          <w:bCs/>
          <w:sz w:val="24"/>
          <w:szCs w:val="24"/>
        </w:rPr>
        <w:t>30th day:</w:t>
      </w:r>
      <w:r w:rsidR="001606BC" w:rsidRPr="007B5945">
        <w:rPr>
          <w:rFonts w:ascii="Times New Roman" w:hAnsi="Times New Roman"/>
          <w:bCs/>
          <w:sz w:val="24"/>
          <w:szCs w:val="24"/>
        </w:rPr>
        <w:t xml:space="preserve"> </w:t>
      </w:r>
      <w:r w:rsidRPr="007B5945">
        <w:rPr>
          <w:rFonts w:ascii="Times New Roman" w:hAnsi="Times New Roman"/>
          <w:bCs/>
          <w:sz w:val="24"/>
          <w:szCs w:val="24"/>
        </w:rPr>
        <w:t>Cocopeat (T</w:t>
      </w:r>
      <w:r w:rsidRPr="007B5945">
        <w:rPr>
          <w:rFonts w:ascii="Times New Roman" w:hAnsi="Times New Roman"/>
          <w:bCs/>
          <w:sz w:val="24"/>
          <w:szCs w:val="24"/>
          <w:vertAlign w:val="subscript"/>
        </w:rPr>
        <w:t>1</w:t>
      </w:r>
      <w:r w:rsidRPr="007B5945">
        <w:rPr>
          <w:rFonts w:ascii="Times New Roman" w:hAnsi="Times New Roman"/>
          <w:bCs/>
          <w:sz w:val="24"/>
          <w:szCs w:val="24"/>
        </w:rPr>
        <w:t>) had the highest number of leaves (13.25), followed by cocopeat: vermiculite (T</w:t>
      </w:r>
      <w:r w:rsidRPr="007B5945">
        <w:rPr>
          <w:rFonts w:ascii="Times New Roman" w:hAnsi="Times New Roman"/>
          <w:bCs/>
          <w:sz w:val="24"/>
          <w:szCs w:val="24"/>
          <w:vertAlign w:val="subscript"/>
        </w:rPr>
        <w:t>4</w:t>
      </w:r>
      <w:r w:rsidRPr="007B5945">
        <w:rPr>
          <w:rFonts w:ascii="Times New Roman" w:hAnsi="Times New Roman"/>
          <w:bCs/>
          <w:sz w:val="24"/>
          <w:szCs w:val="24"/>
        </w:rPr>
        <w:t>) at 11.63 and vermiculite (T</w:t>
      </w:r>
      <w:r w:rsidRPr="007B5945">
        <w:rPr>
          <w:rFonts w:ascii="Times New Roman" w:hAnsi="Times New Roman"/>
          <w:bCs/>
          <w:sz w:val="24"/>
          <w:szCs w:val="24"/>
          <w:vertAlign w:val="subscript"/>
        </w:rPr>
        <w:t>2</w:t>
      </w:r>
      <w:r w:rsidRPr="007B5945">
        <w:rPr>
          <w:rFonts w:ascii="Times New Roman" w:hAnsi="Times New Roman"/>
          <w:bCs/>
          <w:sz w:val="24"/>
          <w:szCs w:val="24"/>
        </w:rPr>
        <w:t>) at 10.46. The lowest was in cocopeat: vermiculite: vermicompost (T</w:t>
      </w:r>
      <w:r w:rsidRPr="007B5945">
        <w:rPr>
          <w:rFonts w:ascii="Times New Roman" w:hAnsi="Times New Roman"/>
          <w:bCs/>
          <w:sz w:val="24"/>
          <w:szCs w:val="24"/>
          <w:vertAlign w:val="subscript"/>
        </w:rPr>
        <w:t>6</w:t>
      </w:r>
      <w:r w:rsidRPr="007B5945">
        <w:rPr>
          <w:rFonts w:ascii="Times New Roman" w:hAnsi="Times New Roman"/>
          <w:bCs/>
          <w:sz w:val="24"/>
          <w:szCs w:val="24"/>
        </w:rPr>
        <w:t>) with 0.93 leaves.</w:t>
      </w:r>
    </w:p>
    <w:p w14:paraId="61E6AE02" w14:textId="3AAFDFD2" w:rsidR="00F13D37" w:rsidRPr="007B5945" w:rsidRDefault="00F13D37" w:rsidP="00F13D37">
      <w:pPr>
        <w:spacing w:before="240" w:after="240" w:line="360" w:lineRule="auto"/>
        <w:jc w:val="both"/>
        <w:rPr>
          <w:rFonts w:ascii="Times New Roman" w:hAnsi="Times New Roman"/>
          <w:sz w:val="24"/>
          <w:szCs w:val="24"/>
        </w:rPr>
      </w:pPr>
      <w:r w:rsidRPr="007B5945">
        <w:rPr>
          <w:rFonts w:ascii="Times New Roman" w:hAnsi="Times New Roman"/>
          <w:bCs/>
          <w:sz w:val="24"/>
          <w:szCs w:val="24"/>
        </w:rPr>
        <w:t>These differences in leaf production can be attributed to the substrates' ability to provide optimal conditions for root development, nutrient uptake, and overall plant vigo</w:t>
      </w:r>
      <w:r w:rsidR="00321688" w:rsidRPr="007B5945">
        <w:rPr>
          <w:rFonts w:ascii="Times New Roman" w:hAnsi="Times New Roman"/>
          <w:bCs/>
          <w:sz w:val="24"/>
          <w:szCs w:val="24"/>
        </w:rPr>
        <w:t>u</w:t>
      </w:r>
      <w:r w:rsidRPr="007B5945">
        <w:rPr>
          <w:rFonts w:ascii="Times New Roman" w:hAnsi="Times New Roman"/>
          <w:bCs/>
          <w:sz w:val="24"/>
          <w:szCs w:val="24"/>
        </w:rPr>
        <w:t xml:space="preserve">r. Cocopeat and cocopeat-vermiculite mixtures generally supported the highest leaf production compared to vermicompost-containing substrates. These findings align with research on chili peppers by </w:t>
      </w:r>
      <w:proofErr w:type="spellStart"/>
      <w:r w:rsidRPr="007B5945">
        <w:rPr>
          <w:rFonts w:ascii="Times New Roman" w:hAnsi="Times New Roman"/>
          <w:bCs/>
          <w:sz w:val="24"/>
          <w:szCs w:val="24"/>
        </w:rPr>
        <w:t>Uttekar</w:t>
      </w:r>
      <w:proofErr w:type="spellEnd"/>
      <w:r w:rsidRPr="007B5945">
        <w:rPr>
          <w:rFonts w:ascii="Times New Roman" w:hAnsi="Times New Roman"/>
          <w:bCs/>
          <w:sz w:val="24"/>
          <w:szCs w:val="24"/>
        </w:rPr>
        <w:t xml:space="preserve"> </w:t>
      </w:r>
      <w:r w:rsidRPr="007B5945">
        <w:rPr>
          <w:rFonts w:ascii="Times New Roman" w:hAnsi="Times New Roman"/>
          <w:bCs/>
          <w:i/>
          <w:iCs/>
          <w:sz w:val="24"/>
          <w:szCs w:val="24"/>
        </w:rPr>
        <w:t>et al.</w:t>
      </w:r>
      <w:r w:rsidRPr="007B5945">
        <w:rPr>
          <w:rFonts w:ascii="Times New Roman" w:hAnsi="Times New Roman"/>
          <w:bCs/>
          <w:sz w:val="24"/>
          <w:szCs w:val="24"/>
        </w:rPr>
        <w:t xml:space="preserve"> (2021) and other crops by </w:t>
      </w:r>
      <w:proofErr w:type="spellStart"/>
      <w:r w:rsidRPr="007B5945">
        <w:rPr>
          <w:rFonts w:ascii="Times New Roman" w:hAnsi="Times New Roman"/>
          <w:bCs/>
          <w:sz w:val="24"/>
          <w:szCs w:val="24"/>
        </w:rPr>
        <w:t>Nazki</w:t>
      </w:r>
      <w:proofErr w:type="spellEnd"/>
      <w:r w:rsidRPr="007B5945">
        <w:rPr>
          <w:rFonts w:ascii="Times New Roman" w:hAnsi="Times New Roman"/>
          <w:bCs/>
          <w:sz w:val="24"/>
          <w:szCs w:val="24"/>
        </w:rPr>
        <w:t xml:space="preserve"> (2014) and </w:t>
      </w:r>
      <w:proofErr w:type="spellStart"/>
      <w:r w:rsidRPr="007B5945">
        <w:rPr>
          <w:rFonts w:ascii="Times New Roman" w:hAnsi="Times New Roman"/>
          <w:bCs/>
          <w:sz w:val="24"/>
          <w:szCs w:val="24"/>
        </w:rPr>
        <w:t>Gowtam</w:t>
      </w:r>
      <w:proofErr w:type="spellEnd"/>
      <w:r w:rsidRPr="007B5945">
        <w:rPr>
          <w:rFonts w:ascii="Times New Roman" w:hAnsi="Times New Roman"/>
          <w:bCs/>
          <w:sz w:val="24"/>
          <w:szCs w:val="24"/>
        </w:rPr>
        <w:t xml:space="preserve"> (2023).</w:t>
      </w:r>
    </w:p>
    <w:p w14:paraId="513A4586" w14:textId="203BF319" w:rsidR="009E40E2" w:rsidRPr="007B5945" w:rsidRDefault="00321688" w:rsidP="009E40E2">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3</w:t>
      </w:r>
      <w:r w:rsidR="009E40E2" w:rsidRPr="007B5945">
        <w:rPr>
          <w:rFonts w:ascii="Times New Roman" w:hAnsi="Times New Roman"/>
          <w:b/>
          <w:bCs/>
          <w:sz w:val="24"/>
          <w:szCs w:val="24"/>
        </w:rPr>
        <w:t xml:space="preserve">.7 New leaf formation (%) </w:t>
      </w:r>
    </w:p>
    <w:p w14:paraId="4BD649BE" w14:textId="1356CEB3" w:rsidR="00F13D37" w:rsidRPr="007B5945" w:rsidRDefault="009E40E2" w:rsidP="00F13D37">
      <w:pPr>
        <w:spacing w:before="240" w:after="240" w:line="360" w:lineRule="auto"/>
        <w:jc w:val="both"/>
        <w:rPr>
          <w:rFonts w:ascii="Times New Roman" w:hAnsi="Times New Roman"/>
          <w:sz w:val="24"/>
          <w:szCs w:val="24"/>
        </w:rPr>
      </w:pPr>
      <w:r w:rsidRPr="007B5945">
        <w:rPr>
          <w:rFonts w:ascii="Times New Roman" w:hAnsi="Times New Roman"/>
          <w:b/>
          <w:bCs/>
          <w:sz w:val="24"/>
          <w:szCs w:val="24"/>
        </w:rPr>
        <w:tab/>
      </w:r>
      <w:r w:rsidR="00F13D37" w:rsidRPr="007B5945">
        <w:rPr>
          <w:rFonts w:ascii="Times New Roman" w:hAnsi="Times New Roman"/>
          <w:sz w:val="24"/>
          <w:szCs w:val="24"/>
        </w:rPr>
        <w:t xml:space="preserve">Table </w:t>
      </w:r>
      <w:r w:rsidR="001606BC" w:rsidRPr="007B5945">
        <w:rPr>
          <w:rFonts w:ascii="Times New Roman" w:hAnsi="Times New Roman"/>
          <w:sz w:val="24"/>
          <w:szCs w:val="24"/>
        </w:rPr>
        <w:t>3</w:t>
      </w:r>
      <w:r w:rsidR="00F13D37" w:rsidRPr="007B5945">
        <w:rPr>
          <w:rFonts w:ascii="Times New Roman" w:hAnsi="Times New Roman"/>
          <w:sz w:val="24"/>
          <w:szCs w:val="24"/>
        </w:rPr>
        <w:t xml:space="preserve"> shows significant differences in new leaf formation among plantlets in different hardening media. Plantlets in cocopeat (T</w:t>
      </w:r>
      <w:r w:rsidR="00F13D37" w:rsidRPr="007B5945">
        <w:rPr>
          <w:rFonts w:ascii="Times New Roman" w:hAnsi="Times New Roman"/>
          <w:sz w:val="24"/>
          <w:szCs w:val="24"/>
          <w:vertAlign w:val="subscript"/>
        </w:rPr>
        <w:t>1</w:t>
      </w:r>
      <w:r w:rsidR="00F13D37" w:rsidRPr="007B5945">
        <w:rPr>
          <w:rFonts w:ascii="Times New Roman" w:hAnsi="Times New Roman"/>
          <w:sz w:val="24"/>
          <w:szCs w:val="24"/>
        </w:rPr>
        <w:t>) had the highest increase in leaf number (95.54%), followed by cocopeat: vermiculite (T</w:t>
      </w:r>
      <w:r w:rsidR="00F13D37" w:rsidRPr="007B5945">
        <w:rPr>
          <w:rFonts w:ascii="Times New Roman" w:hAnsi="Times New Roman"/>
          <w:sz w:val="24"/>
          <w:szCs w:val="24"/>
          <w:vertAlign w:val="subscript"/>
        </w:rPr>
        <w:t>4</w:t>
      </w:r>
      <w:r w:rsidR="00F13D37" w:rsidRPr="007B5945">
        <w:rPr>
          <w:rFonts w:ascii="Times New Roman" w:hAnsi="Times New Roman"/>
          <w:sz w:val="24"/>
          <w:szCs w:val="24"/>
        </w:rPr>
        <w:t>) at 84.03% and vermiculite (T</w:t>
      </w:r>
      <w:r w:rsidR="00F13D37" w:rsidRPr="007B5945">
        <w:rPr>
          <w:rFonts w:ascii="Times New Roman" w:hAnsi="Times New Roman"/>
          <w:sz w:val="24"/>
          <w:szCs w:val="24"/>
          <w:vertAlign w:val="subscript"/>
        </w:rPr>
        <w:t>2</w:t>
      </w:r>
      <w:r w:rsidR="00F13D37" w:rsidRPr="007B5945">
        <w:rPr>
          <w:rFonts w:ascii="Times New Roman" w:hAnsi="Times New Roman"/>
          <w:sz w:val="24"/>
          <w:szCs w:val="24"/>
        </w:rPr>
        <w:t>) at 81.24%. No increase was observed in vermicompost (T</w:t>
      </w:r>
      <w:r w:rsidR="00F13D37" w:rsidRPr="007B5945">
        <w:rPr>
          <w:rFonts w:ascii="Times New Roman" w:hAnsi="Times New Roman"/>
          <w:sz w:val="24"/>
          <w:szCs w:val="24"/>
          <w:vertAlign w:val="subscript"/>
        </w:rPr>
        <w:t>3</w:t>
      </w:r>
      <w:r w:rsidR="00F13D37" w:rsidRPr="007B5945">
        <w:rPr>
          <w:rFonts w:ascii="Times New Roman" w:hAnsi="Times New Roman"/>
          <w:sz w:val="24"/>
          <w:szCs w:val="24"/>
        </w:rPr>
        <w:t>), and the lowest increase (8.07%) was in cocopeat: vermiculite: vermicompost (T</w:t>
      </w:r>
      <w:r w:rsidR="00F13D37" w:rsidRPr="007B5945">
        <w:rPr>
          <w:rFonts w:ascii="Times New Roman" w:hAnsi="Times New Roman"/>
          <w:sz w:val="24"/>
          <w:szCs w:val="24"/>
          <w:vertAlign w:val="subscript"/>
        </w:rPr>
        <w:t>6</w:t>
      </w:r>
      <w:r w:rsidR="00F13D37" w:rsidRPr="007B5945">
        <w:rPr>
          <w:rFonts w:ascii="Times New Roman" w:hAnsi="Times New Roman"/>
          <w:sz w:val="24"/>
          <w:szCs w:val="24"/>
        </w:rPr>
        <w:t>).</w:t>
      </w:r>
    </w:p>
    <w:p w14:paraId="3E16778B" w14:textId="52A0D8EC" w:rsidR="001606BC" w:rsidRPr="007B5945" w:rsidRDefault="00F13D37" w:rsidP="00D12C5C">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 xml:space="preserve">Cocopeat retains moisture, while vermiculite ensures proper drainage and aeration, creating optimal conditions for root development and leaf formation. This combination likely led to the better results in new leaf formation. These findings align with studies on chili by </w:t>
      </w:r>
      <w:proofErr w:type="spellStart"/>
      <w:r w:rsidRPr="007B5945">
        <w:rPr>
          <w:rFonts w:ascii="Times New Roman" w:hAnsi="Times New Roman"/>
          <w:sz w:val="24"/>
          <w:szCs w:val="24"/>
        </w:rPr>
        <w:t>Uttekar</w:t>
      </w:r>
      <w:proofErr w:type="spellEnd"/>
      <w:r w:rsidRPr="007B5945">
        <w:rPr>
          <w:rFonts w:ascii="Times New Roman" w:hAnsi="Times New Roman"/>
          <w:sz w:val="24"/>
          <w:szCs w:val="24"/>
        </w:rPr>
        <w:t xml:space="preserve"> </w:t>
      </w:r>
      <w:r w:rsidRPr="007B5945">
        <w:rPr>
          <w:rFonts w:ascii="Times New Roman" w:hAnsi="Times New Roman"/>
          <w:i/>
          <w:iCs/>
          <w:sz w:val="24"/>
          <w:szCs w:val="24"/>
        </w:rPr>
        <w:t>et al</w:t>
      </w:r>
      <w:r w:rsidRPr="007B5945">
        <w:rPr>
          <w:rFonts w:ascii="Times New Roman" w:hAnsi="Times New Roman"/>
          <w:sz w:val="24"/>
          <w:szCs w:val="24"/>
        </w:rPr>
        <w:t xml:space="preserve">. (2021) and other crops by </w:t>
      </w:r>
      <w:proofErr w:type="spellStart"/>
      <w:r w:rsidRPr="007B5945">
        <w:rPr>
          <w:rFonts w:ascii="Times New Roman" w:hAnsi="Times New Roman"/>
          <w:sz w:val="24"/>
          <w:szCs w:val="24"/>
        </w:rPr>
        <w:t>Nazki</w:t>
      </w:r>
      <w:proofErr w:type="spellEnd"/>
      <w:r w:rsidRPr="007B5945">
        <w:rPr>
          <w:rFonts w:ascii="Times New Roman" w:hAnsi="Times New Roman"/>
          <w:sz w:val="24"/>
          <w:szCs w:val="24"/>
        </w:rPr>
        <w:t xml:space="preserve"> (2014) and </w:t>
      </w:r>
      <w:proofErr w:type="spellStart"/>
      <w:r w:rsidRPr="007B5945">
        <w:rPr>
          <w:rFonts w:ascii="Times New Roman" w:hAnsi="Times New Roman"/>
          <w:sz w:val="24"/>
          <w:szCs w:val="24"/>
        </w:rPr>
        <w:t>Gowtam</w:t>
      </w:r>
      <w:proofErr w:type="spellEnd"/>
      <w:r w:rsidRPr="007B5945">
        <w:rPr>
          <w:rFonts w:ascii="Times New Roman" w:hAnsi="Times New Roman"/>
          <w:sz w:val="24"/>
          <w:szCs w:val="24"/>
        </w:rPr>
        <w:t xml:space="preserve"> (2023).</w:t>
      </w:r>
    </w:p>
    <w:p w14:paraId="73F6589D" w14:textId="0C04D91C" w:rsidR="009E40E2" w:rsidRPr="007B5945" w:rsidRDefault="00321688" w:rsidP="009E40E2">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3</w:t>
      </w:r>
      <w:r w:rsidR="009E40E2" w:rsidRPr="007B5945">
        <w:rPr>
          <w:rFonts w:ascii="Times New Roman" w:hAnsi="Times New Roman"/>
          <w:b/>
          <w:bCs/>
          <w:sz w:val="24"/>
          <w:szCs w:val="24"/>
        </w:rPr>
        <w:t>.8 Seedling biomass (g)</w:t>
      </w:r>
    </w:p>
    <w:p w14:paraId="13618275" w14:textId="50C38876" w:rsidR="00F13D37" w:rsidRPr="007B5945" w:rsidRDefault="009E40E2" w:rsidP="00F13D37">
      <w:pPr>
        <w:spacing w:before="240" w:after="240" w:line="360" w:lineRule="auto"/>
        <w:jc w:val="both"/>
        <w:rPr>
          <w:rFonts w:ascii="Times New Roman" w:hAnsi="Times New Roman"/>
          <w:sz w:val="24"/>
          <w:szCs w:val="24"/>
        </w:rPr>
      </w:pPr>
      <w:r w:rsidRPr="007B5945">
        <w:rPr>
          <w:rFonts w:ascii="Times New Roman" w:hAnsi="Times New Roman"/>
          <w:b/>
          <w:bCs/>
          <w:sz w:val="24"/>
          <w:szCs w:val="24"/>
        </w:rPr>
        <w:tab/>
      </w:r>
      <w:r w:rsidR="00F13D37" w:rsidRPr="007B5945">
        <w:rPr>
          <w:rFonts w:ascii="Times New Roman" w:hAnsi="Times New Roman"/>
          <w:sz w:val="24"/>
          <w:szCs w:val="24"/>
        </w:rPr>
        <w:t>Table</w:t>
      </w:r>
      <w:r w:rsidR="001606BC" w:rsidRPr="007B5945">
        <w:rPr>
          <w:rFonts w:ascii="Times New Roman" w:hAnsi="Times New Roman"/>
          <w:sz w:val="24"/>
          <w:szCs w:val="24"/>
        </w:rPr>
        <w:t xml:space="preserve"> 3</w:t>
      </w:r>
      <w:r w:rsidR="00F13D37" w:rsidRPr="007B5945">
        <w:rPr>
          <w:rFonts w:ascii="Times New Roman" w:hAnsi="Times New Roman"/>
          <w:sz w:val="24"/>
          <w:szCs w:val="24"/>
        </w:rPr>
        <w:t xml:space="preserve"> shows significant differences in seedling biomass across various hardening media. Plantlets in cocopeat (T</w:t>
      </w:r>
      <w:r w:rsidR="00F13D37" w:rsidRPr="007B5945">
        <w:rPr>
          <w:rFonts w:ascii="Times New Roman" w:hAnsi="Times New Roman"/>
          <w:sz w:val="24"/>
          <w:szCs w:val="24"/>
          <w:vertAlign w:val="subscript"/>
        </w:rPr>
        <w:t>1</w:t>
      </w:r>
      <w:r w:rsidR="00F13D37" w:rsidRPr="007B5945">
        <w:rPr>
          <w:rFonts w:ascii="Times New Roman" w:hAnsi="Times New Roman"/>
          <w:sz w:val="24"/>
          <w:szCs w:val="24"/>
        </w:rPr>
        <w:t xml:space="preserve">) had the highest biomass (2.50 g), followed by cocopeat: </w:t>
      </w:r>
      <w:r w:rsidR="00F13D37" w:rsidRPr="007B5945">
        <w:rPr>
          <w:rFonts w:ascii="Times New Roman" w:hAnsi="Times New Roman"/>
          <w:sz w:val="24"/>
          <w:szCs w:val="24"/>
        </w:rPr>
        <w:lastRenderedPageBreak/>
        <w:t>vermiculite (T</w:t>
      </w:r>
      <w:r w:rsidR="00F13D37" w:rsidRPr="007B5945">
        <w:rPr>
          <w:rFonts w:ascii="Times New Roman" w:hAnsi="Times New Roman"/>
          <w:sz w:val="24"/>
          <w:szCs w:val="24"/>
          <w:vertAlign w:val="subscript"/>
        </w:rPr>
        <w:t>4</w:t>
      </w:r>
      <w:r w:rsidR="00F13D37" w:rsidRPr="007B5945">
        <w:rPr>
          <w:rFonts w:ascii="Times New Roman" w:hAnsi="Times New Roman"/>
          <w:sz w:val="24"/>
          <w:szCs w:val="24"/>
        </w:rPr>
        <w:t>) at 2.29 g and vermiculite (T</w:t>
      </w:r>
      <w:r w:rsidR="00F13D37" w:rsidRPr="007B5945">
        <w:rPr>
          <w:rFonts w:ascii="Times New Roman" w:hAnsi="Times New Roman"/>
          <w:sz w:val="24"/>
          <w:szCs w:val="24"/>
          <w:vertAlign w:val="subscript"/>
        </w:rPr>
        <w:t>2</w:t>
      </w:r>
      <w:r w:rsidR="00F13D37" w:rsidRPr="007B5945">
        <w:rPr>
          <w:rFonts w:ascii="Times New Roman" w:hAnsi="Times New Roman"/>
          <w:sz w:val="24"/>
          <w:szCs w:val="24"/>
        </w:rPr>
        <w:t>) at 1.91 g. The lowest biomass was in cocopeat: vermiculite: vermicompost (T</w:t>
      </w:r>
      <w:r w:rsidR="00F13D37" w:rsidRPr="007B5945">
        <w:rPr>
          <w:rFonts w:ascii="Times New Roman" w:hAnsi="Times New Roman"/>
          <w:sz w:val="24"/>
          <w:szCs w:val="24"/>
          <w:vertAlign w:val="subscript"/>
        </w:rPr>
        <w:t>6</w:t>
      </w:r>
      <w:r w:rsidR="00F13D37" w:rsidRPr="007B5945">
        <w:rPr>
          <w:rFonts w:ascii="Times New Roman" w:hAnsi="Times New Roman"/>
          <w:sz w:val="24"/>
          <w:szCs w:val="24"/>
        </w:rPr>
        <w:t>) at 0.46 g.</w:t>
      </w:r>
    </w:p>
    <w:p w14:paraId="65691E4C" w14:textId="082A4BD7" w:rsidR="009E40E2" w:rsidRPr="007B5945" w:rsidRDefault="00F13D37" w:rsidP="00F13D37">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These differences are due to the varying physical and chemical properties of the media. Cocopeat's excellent water retention and aeration support robust root development and nutrient absorption, resulting in the highest biomass. Vermiculite and cocopeat: vermiculite mixtures also provide favo</w:t>
      </w:r>
      <w:r w:rsidR="00321688" w:rsidRPr="007B5945">
        <w:rPr>
          <w:rFonts w:ascii="Times New Roman" w:hAnsi="Times New Roman"/>
          <w:sz w:val="24"/>
          <w:szCs w:val="24"/>
        </w:rPr>
        <w:t>u</w:t>
      </w:r>
      <w:r w:rsidRPr="007B5945">
        <w:rPr>
          <w:rFonts w:ascii="Times New Roman" w:hAnsi="Times New Roman"/>
          <w:sz w:val="24"/>
          <w:szCs w:val="24"/>
        </w:rPr>
        <w:t xml:space="preserve">rable conditions for seedling growth. These findings highlight the importance of selecting the right hardening media for healthy seedling growth, consistent with studies by </w:t>
      </w:r>
      <w:proofErr w:type="spellStart"/>
      <w:r w:rsidRPr="007B5945">
        <w:rPr>
          <w:rFonts w:ascii="Times New Roman" w:hAnsi="Times New Roman"/>
          <w:sz w:val="24"/>
          <w:szCs w:val="24"/>
        </w:rPr>
        <w:t>Uttekar</w:t>
      </w:r>
      <w:proofErr w:type="spellEnd"/>
      <w:r w:rsidRPr="007B5945">
        <w:rPr>
          <w:rFonts w:ascii="Times New Roman" w:hAnsi="Times New Roman"/>
          <w:sz w:val="24"/>
          <w:szCs w:val="24"/>
        </w:rPr>
        <w:t xml:space="preserve"> </w:t>
      </w:r>
      <w:r w:rsidRPr="007B5945">
        <w:rPr>
          <w:rFonts w:ascii="Times New Roman" w:hAnsi="Times New Roman"/>
          <w:i/>
          <w:iCs/>
          <w:sz w:val="24"/>
          <w:szCs w:val="24"/>
        </w:rPr>
        <w:t>et al</w:t>
      </w:r>
      <w:r w:rsidRPr="007B5945">
        <w:rPr>
          <w:rFonts w:ascii="Times New Roman" w:hAnsi="Times New Roman"/>
          <w:sz w:val="24"/>
          <w:szCs w:val="24"/>
        </w:rPr>
        <w:t xml:space="preserve">. (2021), </w:t>
      </w:r>
      <w:proofErr w:type="spellStart"/>
      <w:r w:rsidRPr="007B5945">
        <w:rPr>
          <w:rFonts w:ascii="Times New Roman" w:hAnsi="Times New Roman"/>
          <w:sz w:val="24"/>
          <w:szCs w:val="24"/>
        </w:rPr>
        <w:t>Nazki</w:t>
      </w:r>
      <w:proofErr w:type="spellEnd"/>
      <w:r w:rsidRPr="007B5945">
        <w:rPr>
          <w:rFonts w:ascii="Times New Roman" w:hAnsi="Times New Roman"/>
          <w:sz w:val="24"/>
          <w:szCs w:val="24"/>
        </w:rPr>
        <w:t xml:space="preserve"> (2014), and </w:t>
      </w:r>
      <w:proofErr w:type="spellStart"/>
      <w:r w:rsidRPr="007B5945">
        <w:rPr>
          <w:rFonts w:ascii="Times New Roman" w:hAnsi="Times New Roman"/>
          <w:sz w:val="24"/>
          <w:szCs w:val="24"/>
        </w:rPr>
        <w:t>Gowtam</w:t>
      </w:r>
      <w:proofErr w:type="spellEnd"/>
      <w:r w:rsidRPr="007B5945">
        <w:rPr>
          <w:rFonts w:ascii="Times New Roman" w:hAnsi="Times New Roman"/>
          <w:sz w:val="24"/>
          <w:szCs w:val="24"/>
        </w:rPr>
        <w:t xml:space="preserve"> (2023).</w:t>
      </w:r>
    </w:p>
    <w:p w14:paraId="0CBC4937" w14:textId="33432AD6" w:rsidR="009E40E2" w:rsidRPr="007B5945" w:rsidRDefault="00321688" w:rsidP="009E40E2">
      <w:pPr>
        <w:spacing w:before="240" w:after="240" w:line="360" w:lineRule="auto"/>
        <w:jc w:val="both"/>
        <w:rPr>
          <w:rFonts w:ascii="Times New Roman" w:hAnsi="Times New Roman"/>
          <w:b/>
          <w:bCs/>
          <w:sz w:val="24"/>
          <w:szCs w:val="24"/>
        </w:rPr>
      </w:pPr>
      <w:r w:rsidRPr="007B5945">
        <w:rPr>
          <w:rFonts w:ascii="Times New Roman" w:hAnsi="Times New Roman"/>
          <w:b/>
          <w:bCs/>
          <w:sz w:val="24"/>
          <w:szCs w:val="24"/>
        </w:rPr>
        <w:t>3</w:t>
      </w:r>
      <w:r w:rsidR="009E40E2" w:rsidRPr="007B5945">
        <w:rPr>
          <w:rFonts w:ascii="Times New Roman" w:hAnsi="Times New Roman"/>
          <w:b/>
          <w:bCs/>
          <w:sz w:val="24"/>
          <w:szCs w:val="24"/>
        </w:rPr>
        <w:t>.9 Per cent increase in plantlet biomass (%)</w:t>
      </w:r>
    </w:p>
    <w:p w14:paraId="22AEF0F7" w14:textId="5774A2FC" w:rsidR="00F13D37" w:rsidRPr="007B5945" w:rsidRDefault="009E40E2" w:rsidP="00F13D37">
      <w:pPr>
        <w:spacing w:before="240" w:after="240" w:line="360" w:lineRule="auto"/>
        <w:jc w:val="both"/>
        <w:rPr>
          <w:rFonts w:ascii="Times New Roman" w:hAnsi="Times New Roman"/>
          <w:sz w:val="24"/>
          <w:szCs w:val="24"/>
        </w:rPr>
      </w:pPr>
      <w:r w:rsidRPr="007B5945">
        <w:rPr>
          <w:rFonts w:ascii="Times New Roman" w:hAnsi="Times New Roman"/>
          <w:sz w:val="24"/>
          <w:szCs w:val="24"/>
        </w:rPr>
        <w:tab/>
      </w:r>
      <w:r w:rsidR="00F13D37" w:rsidRPr="007B5945">
        <w:rPr>
          <w:rFonts w:ascii="Times New Roman" w:hAnsi="Times New Roman"/>
          <w:sz w:val="24"/>
          <w:szCs w:val="24"/>
        </w:rPr>
        <w:t>Table</w:t>
      </w:r>
      <w:r w:rsidR="00D12C5C" w:rsidRPr="007B5945">
        <w:rPr>
          <w:rFonts w:ascii="Times New Roman" w:hAnsi="Times New Roman"/>
          <w:sz w:val="24"/>
          <w:szCs w:val="24"/>
        </w:rPr>
        <w:t xml:space="preserve"> 3</w:t>
      </w:r>
      <w:r w:rsidR="00F13D37" w:rsidRPr="007B5945">
        <w:rPr>
          <w:rFonts w:ascii="Times New Roman" w:hAnsi="Times New Roman"/>
          <w:sz w:val="24"/>
          <w:szCs w:val="24"/>
        </w:rPr>
        <w:t xml:space="preserve"> shows significant differences in plantlet biomass increase across different hardening media. Plantlets in cocopeat (T</w:t>
      </w:r>
      <w:r w:rsidR="00F13D37" w:rsidRPr="007B5945">
        <w:rPr>
          <w:rFonts w:ascii="Times New Roman" w:hAnsi="Times New Roman"/>
          <w:sz w:val="24"/>
          <w:szCs w:val="24"/>
          <w:vertAlign w:val="subscript"/>
        </w:rPr>
        <w:t>1</w:t>
      </w:r>
      <w:r w:rsidR="00F13D37" w:rsidRPr="007B5945">
        <w:rPr>
          <w:rFonts w:ascii="Times New Roman" w:hAnsi="Times New Roman"/>
          <w:sz w:val="24"/>
          <w:szCs w:val="24"/>
        </w:rPr>
        <w:t>) had the highest biomass increase (87.50%), followed by cocopeat: vermiculite (T</w:t>
      </w:r>
      <w:r w:rsidR="00F13D37" w:rsidRPr="007B5945">
        <w:rPr>
          <w:rFonts w:ascii="Times New Roman" w:hAnsi="Times New Roman"/>
          <w:sz w:val="24"/>
          <w:szCs w:val="24"/>
          <w:vertAlign w:val="subscript"/>
        </w:rPr>
        <w:t>4</w:t>
      </w:r>
      <w:r w:rsidR="00F13D37" w:rsidRPr="007B5945">
        <w:rPr>
          <w:rFonts w:ascii="Times New Roman" w:hAnsi="Times New Roman"/>
          <w:sz w:val="24"/>
          <w:szCs w:val="24"/>
        </w:rPr>
        <w:t>) at 76.42% and vermiculite (T</w:t>
      </w:r>
      <w:r w:rsidR="00F13D37" w:rsidRPr="007B5945">
        <w:rPr>
          <w:rFonts w:ascii="Times New Roman" w:hAnsi="Times New Roman"/>
          <w:sz w:val="24"/>
          <w:szCs w:val="24"/>
          <w:vertAlign w:val="subscript"/>
        </w:rPr>
        <w:t>2</w:t>
      </w:r>
      <w:r w:rsidR="00F13D37" w:rsidRPr="007B5945">
        <w:rPr>
          <w:rFonts w:ascii="Times New Roman" w:hAnsi="Times New Roman"/>
          <w:sz w:val="24"/>
          <w:szCs w:val="24"/>
        </w:rPr>
        <w:t>) at 74.60%. The lowest increase (12.62%) was in cocopeat: vermiculite: vermicompost (T</w:t>
      </w:r>
      <w:r w:rsidR="00D12C5C" w:rsidRPr="007B5945">
        <w:rPr>
          <w:rFonts w:ascii="Times New Roman" w:hAnsi="Times New Roman"/>
          <w:sz w:val="24"/>
          <w:szCs w:val="24"/>
          <w:vertAlign w:val="subscript"/>
        </w:rPr>
        <w:t>6</w:t>
      </w:r>
      <w:r w:rsidR="00F13D37" w:rsidRPr="007B5945">
        <w:rPr>
          <w:rFonts w:ascii="Times New Roman" w:hAnsi="Times New Roman"/>
          <w:sz w:val="24"/>
          <w:szCs w:val="24"/>
        </w:rPr>
        <w:t>).</w:t>
      </w:r>
    </w:p>
    <w:p w14:paraId="0825C211" w14:textId="2C5EEF00" w:rsidR="009E40E2" w:rsidRPr="007B5945" w:rsidRDefault="00F13D37" w:rsidP="00F13D37">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 xml:space="preserve">The physical and chemical properties of the media explain these differences. Cocopeat's water retention and aeration promote strong root development and nutrient absorption, resulting in high biomass. Similar results were observed with vermiculite and cocopeat: vermiculite mixtures. These findings underscore the importance of selecting the appropriate hardening medium for healthy seedling growth, aligning with studies by </w:t>
      </w:r>
      <w:proofErr w:type="spellStart"/>
      <w:r w:rsidRPr="007B5945">
        <w:rPr>
          <w:rFonts w:ascii="Times New Roman" w:hAnsi="Times New Roman"/>
          <w:sz w:val="24"/>
          <w:szCs w:val="24"/>
        </w:rPr>
        <w:t>Uttekar</w:t>
      </w:r>
      <w:proofErr w:type="spellEnd"/>
      <w:r w:rsidRPr="007B5945">
        <w:rPr>
          <w:rFonts w:ascii="Times New Roman" w:hAnsi="Times New Roman"/>
          <w:sz w:val="24"/>
          <w:szCs w:val="24"/>
        </w:rPr>
        <w:t xml:space="preserve"> et al. (2021), </w:t>
      </w:r>
      <w:proofErr w:type="spellStart"/>
      <w:r w:rsidRPr="007B5945">
        <w:rPr>
          <w:rFonts w:ascii="Times New Roman" w:hAnsi="Times New Roman"/>
          <w:sz w:val="24"/>
          <w:szCs w:val="24"/>
        </w:rPr>
        <w:t>Nazki</w:t>
      </w:r>
      <w:proofErr w:type="spellEnd"/>
      <w:r w:rsidRPr="007B5945">
        <w:rPr>
          <w:rFonts w:ascii="Times New Roman" w:hAnsi="Times New Roman"/>
          <w:sz w:val="24"/>
          <w:szCs w:val="24"/>
        </w:rPr>
        <w:t xml:space="preserve"> (2014), and </w:t>
      </w:r>
      <w:proofErr w:type="spellStart"/>
      <w:r w:rsidRPr="007B5945">
        <w:rPr>
          <w:rFonts w:ascii="Times New Roman" w:hAnsi="Times New Roman"/>
          <w:sz w:val="24"/>
          <w:szCs w:val="24"/>
        </w:rPr>
        <w:t>Gowtam</w:t>
      </w:r>
      <w:proofErr w:type="spellEnd"/>
      <w:r w:rsidRPr="007B5945">
        <w:rPr>
          <w:rFonts w:ascii="Times New Roman" w:hAnsi="Times New Roman"/>
          <w:sz w:val="24"/>
          <w:szCs w:val="24"/>
        </w:rPr>
        <w:t xml:space="preserve"> (2023).</w:t>
      </w:r>
    </w:p>
    <w:p w14:paraId="2B92AB0B" w14:textId="24D8E708" w:rsidR="009E40E2" w:rsidRPr="007B5945" w:rsidRDefault="00321688" w:rsidP="009E40E2">
      <w:pPr>
        <w:spacing w:before="240" w:after="240" w:line="360" w:lineRule="auto"/>
        <w:jc w:val="both"/>
        <w:rPr>
          <w:rFonts w:ascii="Times New Roman" w:hAnsi="Times New Roman"/>
          <w:sz w:val="24"/>
          <w:szCs w:val="24"/>
        </w:rPr>
      </w:pPr>
      <w:r w:rsidRPr="007B5945">
        <w:rPr>
          <w:rFonts w:ascii="Times New Roman" w:hAnsi="Times New Roman"/>
          <w:b/>
          <w:bCs/>
          <w:sz w:val="24"/>
          <w:szCs w:val="24"/>
        </w:rPr>
        <w:t>3</w:t>
      </w:r>
      <w:r w:rsidR="009E40E2" w:rsidRPr="007B5945">
        <w:rPr>
          <w:rFonts w:ascii="Times New Roman" w:hAnsi="Times New Roman"/>
          <w:b/>
          <w:bCs/>
          <w:sz w:val="24"/>
          <w:szCs w:val="24"/>
        </w:rPr>
        <w:t>.10 Survivability percentage</w:t>
      </w:r>
      <w:r w:rsidR="009E40E2" w:rsidRPr="007B5945">
        <w:rPr>
          <w:rFonts w:ascii="Times New Roman" w:hAnsi="Times New Roman"/>
          <w:sz w:val="24"/>
          <w:szCs w:val="24"/>
        </w:rPr>
        <w:t xml:space="preserve"> </w:t>
      </w:r>
      <w:r w:rsidR="009E40E2" w:rsidRPr="007B5945">
        <w:rPr>
          <w:rFonts w:ascii="Times New Roman" w:hAnsi="Times New Roman"/>
          <w:b/>
          <w:bCs/>
          <w:sz w:val="24"/>
          <w:szCs w:val="24"/>
        </w:rPr>
        <w:t>(%)</w:t>
      </w:r>
    </w:p>
    <w:p w14:paraId="632DA92F" w14:textId="11EA132B" w:rsidR="00F13D37" w:rsidRPr="007B5945" w:rsidRDefault="009E40E2" w:rsidP="00F13D37">
      <w:pPr>
        <w:spacing w:before="240" w:after="240" w:line="360" w:lineRule="auto"/>
        <w:jc w:val="both"/>
        <w:rPr>
          <w:rFonts w:ascii="Times New Roman" w:hAnsi="Times New Roman"/>
          <w:sz w:val="24"/>
          <w:szCs w:val="24"/>
        </w:rPr>
      </w:pPr>
      <w:r w:rsidRPr="007B5945">
        <w:rPr>
          <w:rFonts w:ascii="Times New Roman" w:hAnsi="Times New Roman"/>
          <w:sz w:val="24"/>
          <w:szCs w:val="24"/>
        </w:rPr>
        <w:tab/>
      </w:r>
      <w:r w:rsidR="00F13D37" w:rsidRPr="007B5945">
        <w:rPr>
          <w:rFonts w:ascii="Times New Roman" w:hAnsi="Times New Roman"/>
          <w:sz w:val="24"/>
          <w:szCs w:val="24"/>
        </w:rPr>
        <w:t>The survivability percentages varied significantly, as shown in Table</w:t>
      </w:r>
      <w:r w:rsidR="00D12C5C" w:rsidRPr="007B5945">
        <w:rPr>
          <w:rFonts w:ascii="Times New Roman" w:hAnsi="Times New Roman"/>
          <w:sz w:val="24"/>
          <w:szCs w:val="24"/>
        </w:rPr>
        <w:t xml:space="preserve"> 3.</w:t>
      </w:r>
      <w:r w:rsidR="00F13D37" w:rsidRPr="007B5945">
        <w:rPr>
          <w:rFonts w:ascii="Times New Roman" w:hAnsi="Times New Roman"/>
          <w:sz w:val="24"/>
          <w:szCs w:val="24"/>
        </w:rPr>
        <w:t xml:space="preserve"> Among all treatments, cocopeat (T</w:t>
      </w:r>
      <w:r w:rsidR="00F13D37" w:rsidRPr="007B5945">
        <w:rPr>
          <w:rFonts w:ascii="Times New Roman" w:hAnsi="Times New Roman"/>
          <w:sz w:val="24"/>
          <w:szCs w:val="24"/>
          <w:vertAlign w:val="subscript"/>
        </w:rPr>
        <w:t>1</w:t>
      </w:r>
      <w:r w:rsidR="00F13D37" w:rsidRPr="007B5945">
        <w:rPr>
          <w:rFonts w:ascii="Times New Roman" w:hAnsi="Times New Roman"/>
          <w:sz w:val="24"/>
          <w:szCs w:val="24"/>
        </w:rPr>
        <w:t>) exhibited the highest survivability percentage (93.75%), comparable to cocopeat: vermiculite (T</w:t>
      </w:r>
      <w:r w:rsidR="00F13D37" w:rsidRPr="007B5945">
        <w:rPr>
          <w:rFonts w:ascii="Times New Roman" w:hAnsi="Times New Roman"/>
          <w:sz w:val="24"/>
          <w:szCs w:val="24"/>
          <w:vertAlign w:val="subscript"/>
        </w:rPr>
        <w:t>4</w:t>
      </w:r>
      <w:r w:rsidR="00F13D37" w:rsidRPr="007B5945">
        <w:rPr>
          <w:rFonts w:ascii="Times New Roman" w:hAnsi="Times New Roman"/>
          <w:sz w:val="24"/>
          <w:szCs w:val="24"/>
        </w:rPr>
        <w:t>) at 81.25%. Vermiculite (T</w:t>
      </w:r>
      <w:r w:rsidR="00F13D37" w:rsidRPr="007B5945">
        <w:rPr>
          <w:rFonts w:ascii="Times New Roman" w:hAnsi="Times New Roman"/>
          <w:sz w:val="24"/>
          <w:szCs w:val="24"/>
          <w:vertAlign w:val="subscript"/>
        </w:rPr>
        <w:t>2</w:t>
      </w:r>
      <w:r w:rsidR="00F13D37" w:rsidRPr="007B5945">
        <w:rPr>
          <w:rFonts w:ascii="Times New Roman" w:hAnsi="Times New Roman"/>
          <w:sz w:val="24"/>
          <w:szCs w:val="24"/>
        </w:rPr>
        <w:t>) followed with 62.50% survivability. No survivability was observed in vermicompost (T</w:t>
      </w:r>
      <w:r w:rsidR="00F13D37" w:rsidRPr="007B5945">
        <w:rPr>
          <w:rFonts w:ascii="Times New Roman" w:hAnsi="Times New Roman"/>
          <w:sz w:val="24"/>
          <w:szCs w:val="24"/>
          <w:vertAlign w:val="subscript"/>
        </w:rPr>
        <w:t>3</w:t>
      </w:r>
      <w:r w:rsidR="00F13D37" w:rsidRPr="007B5945">
        <w:rPr>
          <w:rFonts w:ascii="Times New Roman" w:hAnsi="Times New Roman"/>
          <w:sz w:val="24"/>
          <w:szCs w:val="24"/>
        </w:rPr>
        <w:t>). The lowest survivability (12.50%) among surviving plantlets was in cocopeat: vermiculite: vermicompost (T</w:t>
      </w:r>
      <w:r w:rsidR="00F13D37" w:rsidRPr="007B5945">
        <w:rPr>
          <w:rFonts w:ascii="Times New Roman" w:hAnsi="Times New Roman"/>
          <w:sz w:val="24"/>
          <w:szCs w:val="24"/>
          <w:vertAlign w:val="subscript"/>
        </w:rPr>
        <w:t>6</w:t>
      </w:r>
      <w:r w:rsidR="00F13D37" w:rsidRPr="007B5945">
        <w:rPr>
          <w:rFonts w:ascii="Times New Roman" w:hAnsi="Times New Roman"/>
          <w:sz w:val="24"/>
          <w:szCs w:val="24"/>
        </w:rPr>
        <w:t xml:space="preserve">). </w:t>
      </w:r>
    </w:p>
    <w:p w14:paraId="6DE155C9" w14:textId="69C06D6D" w:rsidR="000C3C07" w:rsidRPr="007B5945" w:rsidRDefault="00F13D37" w:rsidP="00321688">
      <w:pPr>
        <w:spacing w:before="240" w:after="240" w:line="360" w:lineRule="auto"/>
        <w:ind w:firstLine="720"/>
        <w:jc w:val="both"/>
        <w:rPr>
          <w:rFonts w:ascii="Times New Roman" w:hAnsi="Times New Roman"/>
          <w:sz w:val="24"/>
          <w:szCs w:val="24"/>
        </w:rPr>
      </w:pPr>
      <w:r w:rsidRPr="007B5945">
        <w:rPr>
          <w:rFonts w:ascii="Times New Roman" w:hAnsi="Times New Roman"/>
          <w:sz w:val="24"/>
          <w:szCs w:val="24"/>
        </w:rPr>
        <w:t xml:space="preserve">Cocopeat and vermiculite likely showed high survivability due to their water retention and aeration properties, respectively, which create an optimal environment for plant growth. Additionally, both mediums retain nutrients, maintain pH balance, and prevent diseases, supporting plant survival. The lack of survivability in vermicompost alone may be due to </w:t>
      </w:r>
      <w:r w:rsidRPr="007B5945">
        <w:rPr>
          <w:rFonts w:ascii="Times New Roman" w:hAnsi="Times New Roman"/>
          <w:sz w:val="24"/>
          <w:szCs w:val="24"/>
        </w:rPr>
        <w:lastRenderedPageBreak/>
        <w:t xml:space="preserve">nutrient imbalances, pH issues, presence of pathogens or toxins, poor drainage, or root damage. These factors made vermicompost unsuitable, resulting in the death of all plantlets. These findings align with studies on chilli by </w:t>
      </w:r>
      <w:proofErr w:type="spellStart"/>
      <w:r w:rsidRPr="007B5945">
        <w:rPr>
          <w:rFonts w:ascii="Times New Roman" w:hAnsi="Times New Roman"/>
          <w:sz w:val="24"/>
          <w:szCs w:val="24"/>
        </w:rPr>
        <w:t>Uttekar</w:t>
      </w:r>
      <w:proofErr w:type="spellEnd"/>
      <w:r w:rsidRPr="007B5945">
        <w:rPr>
          <w:rFonts w:ascii="Times New Roman" w:hAnsi="Times New Roman"/>
          <w:sz w:val="24"/>
          <w:szCs w:val="24"/>
        </w:rPr>
        <w:t xml:space="preserve"> </w:t>
      </w:r>
      <w:r w:rsidRPr="007B5945">
        <w:rPr>
          <w:rFonts w:ascii="Times New Roman" w:hAnsi="Times New Roman"/>
          <w:i/>
          <w:iCs/>
          <w:sz w:val="24"/>
          <w:szCs w:val="24"/>
        </w:rPr>
        <w:t>et al</w:t>
      </w:r>
      <w:r w:rsidRPr="007B5945">
        <w:rPr>
          <w:rFonts w:ascii="Times New Roman" w:hAnsi="Times New Roman"/>
          <w:sz w:val="24"/>
          <w:szCs w:val="24"/>
        </w:rPr>
        <w:t xml:space="preserve">. (2021) and other crops by </w:t>
      </w:r>
      <w:proofErr w:type="spellStart"/>
      <w:r w:rsidRPr="007B5945">
        <w:rPr>
          <w:rFonts w:ascii="Times New Roman" w:hAnsi="Times New Roman"/>
          <w:sz w:val="24"/>
          <w:szCs w:val="24"/>
        </w:rPr>
        <w:t>Nazki</w:t>
      </w:r>
      <w:proofErr w:type="spellEnd"/>
      <w:r w:rsidRPr="007B5945">
        <w:rPr>
          <w:rFonts w:ascii="Times New Roman" w:hAnsi="Times New Roman"/>
          <w:sz w:val="24"/>
          <w:szCs w:val="24"/>
        </w:rPr>
        <w:t xml:space="preserve"> (2014) and </w:t>
      </w:r>
      <w:proofErr w:type="spellStart"/>
      <w:r w:rsidRPr="007B5945">
        <w:rPr>
          <w:rFonts w:ascii="Times New Roman" w:hAnsi="Times New Roman"/>
          <w:sz w:val="24"/>
          <w:szCs w:val="24"/>
        </w:rPr>
        <w:t>Gowtam</w:t>
      </w:r>
      <w:proofErr w:type="spellEnd"/>
      <w:r w:rsidRPr="007B5945">
        <w:rPr>
          <w:rFonts w:ascii="Times New Roman" w:hAnsi="Times New Roman"/>
          <w:sz w:val="24"/>
          <w:szCs w:val="24"/>
        </w:rPr>
        <w:t xml:space="preserve"> (2023).</w:t>
      </w:r>
    </w:p>
    <w:p w14:paraId="78A500F8" w14:textId="30316BFB" w:rsidR="000C3C07" w:rsidRPr="007B5945" w:rsidRDefault="000C3C07" w:rsidP="000C3C07">
      <w:pPr>
        <w:tabs>
          <w:tab w:val="left" w:pos="4395"/>
        </w:tabs>
        <w:autoSpaceDE w:val="0"/>
        <w:autoSpaceDN w:val="0"/>
        <w:adjustRightInd w:val="0"/>
        <w:spacing w:before="240" w:after="240" w:line="240" w:lineRule="auto"/>
        <w:jc w:val="both"/>
        <w:rPr>
          <w:rFonts w:ascii="Times New Roman" w:hAnsi="Times New Roman"/>
          <w:b/>
          <w:sz w:val="24"/>
          <w:szCs w:val="24"/>
        </w:rPr>
      </w:pPr>
      <w:r w:rsidRPr="007B5945">
        <w:rPr>
          <w:rFonts w:ascii="Times New Roman" w:hAnsi="Times New Roman"/>
          <w:b/>
          <w:bCs/>
          <w:sz w:val="24"/>
          <w:szCs w:val="24"/>
        </w:rPr>
        <w:t xml:space="preserve">Table </w:t>
      </w:r>
      <w:r w:rsidR="001C7B3F" w:rsidRPr="007B5945">
        <w:rPr>
          <w:rFonts w:ascii="Times New Roman" w:hAnsi="Times New Roman"/>
          <w:b/>
          <w:bCs/>
          <w:sz w:val="24"/>
          <w:szCs w:val="24"/>
        </w:rPr>
        <w:t>3.</w:t>
      </w:r>
      <w:r w:rsidRPr="007B5945">
        <w:rPr>
          <w:rFonts w:ascii="Times New Roman" w:hAnsi="Times New Roman"/>
          <w:b/>
          <w:bCs/>
          <w:sz w:val="24"/>
          <w:szCs w:val="24"/>
        </w:rPr>
        <w:t xml:space="preserve"> </w:t>
      </w:r>
      <w:r w:rsidRPr="007B5945">
        <w:rPr>
          <w:rFonts w:ascii="Times New Roman" w:hAnsi="Times New Roman"/>
          <w:b/>
          <w:sz w:val="24"/>
          <w:szCs w:val="24"/>
        </w:rPr>
        <w:t>Effect of different hardening media on number of leaves, biomass and per cent increase in number of leaves, biomass and survivability percentage for embryo rescued interspecific F1 hybrid of chilli plantlets</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74"/>
        <w:gridCol w:w="709"/>
        <w:gridCol w:w="757"/>
        <w:gridCol w:w="1260"/>
        <w:gridCol w:w="1240"/>
        <w:gridCol w:w="1438"/>
        <w:gridCol w:w="1844"/>
      </w:tblGrid>
      <w:tr w:rsidR="007B5945" w:rsidRPr="007B5945" w14:paraId="7A81DB0A" w14:textId="77777777" w:rsidTr="00E679D0">
        <w:trPr>
          <w:trHeight w:val="629"/>
        </w:trPr>
        <w:tc>
          <w:tcPr>
            <w:tcW w:w="699" w:type="pct"/>
            <w:vMerge w:val="restart"/>
            <w:vAlign w:val="center"/>
          </w:tcPr>
          <w:p w14:paraId="6D231B28"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Treatment</w:t>
            </w:r>
          </w:p>
        </w:tc>
        <w:tc>
          <w:tcPr>
            <w:tcW w:w="1162" w:type="pct"/>
            <w:gridSpan w:val="3"/>
            <w:vAlign w:val="center"/>
          </w:tcPr>
          <w:p w14:paraId="76D5D17A"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b/>
                <w:sz w:val="24"/>
                <w:szCs w:val="24"/>
              </w:rPr>
              <w:t>Number of leaves</w:t>
            </w:r>
          </w:p>
        </w:tc>
        <w:tc>
          <w:tcPr>
            <w:tcW w:w="684" w:type="pct"/>
            <w:vMerge w:val="restart"/>
            <w:vAlign w:val="center"/>
          </w:tcPr>
          <w:p w14:paraId="03D23095" w14:textId="77777777" w:rsidR="000C3C07" w:rsidRPr="007B5945" w:rsidRDefault="000C3C07" w:rsidP="00420B92">
            <w:pPr>
              <w:tabs>
                <w:tab w:val="center" w:pos="4680"/>
              </w:tabs>
              <w:spacing w:after="0" w:line="240" w:lineRule="auto"/>
              <w:rPr>
                <w:rFonts w:ascii="Times New Roman" w:hAnsi="Times New Roman"/>
                <w:b/>
                <w:sz w:val="24"/>
                <w:szCs w:val="24"/>
              </w:rPr>
            </w:pPr>
            <w:r w:rsidRPr="007B5945">
              <w:rPr>
                <w:rFonts w:ascii="Times New Roman" w:hAnsi="Times New Roman"/>
                <w:b/>
                <w:bCs/>
                <w:sz w:val="24"/>
                <w:szCs w:val="24"/>
              </w:rPr>
              <w:t xml:space="preserve">Per cent increase in number of leaves </w:t>
            </w:r>
          </w:p>
        </w:tc>
        <w:tc>
          <w:tcPr>
            <w:tcW w:w="673" w:type="pct"/>
            <w:vMerge w:val="restart"/>
            <w:vAlign w:val="center"/>
          </w:tcPr>
          <w:p w14:paraId="319E6FF7" w14:textId="77777777" w:rsidR="000C3C07" w:rsidRPr="007B5945" w:rsidRDefault="000C3C07" w:rsidP="00420B92">
            <w:pPr>
              <w:tabs>
                <w:tab w:val="center" w:pos="4680"/>
              </w:tabs>
              <w:spacing w:after="0" w:line="240" w:lineRule="auto"/>
              <w:jc w:val="center"/>
              <w:rPr>
                <w:rFonts w:ascii="Times New Roman" w:hAnsi="Times New Roman"/>
                <w:b/>
                <w:sz w:val="24"/>
                <w:szCs w:val="24"/>
              </w:rPr>
            </w:pPr>
            <w:r w:rsidRPr="007B5945">
              <w:rPr>
                <w:rFonts w:ascii="Times New Roman" w:hAnsi="Times New Roman"/>
                <w:b/>
                <w:sz w:val="24"/>
                <w:szCs w:val="24"/>
              </w:rPr>
              <w:t>Seedling biomass</w:t>
            </w:r>
          </w:p>
          <w:p w14:paraId="263A142C" w14:textId="77777777" w:rsidR="000C3C07" w:rsidRPr="007B5945" w:rsidRDefault="000C3C07" w:rsidP="00420B92">
            <w:pPr>
              <w:tabs>
                <w:tab w:val="center" w:pos="4680"/>
              </w:tabs>
              <w:spacing w:after="0" w:line="240" w:lineRule="auto"/>
              <w:jc w:val="center"/>
              <w:rPr>
                <w:rFonts w:ascii="Times New Roman" w:hAnsi="Times New Roman"/>
                <w:b/>
                <w:bCs/>
                <w:sz w:val="24"/>
                <w:szCs w:val="24"/>
              </w:rPr>
            </w:pPr>
            <w:r w:rsidRPr="007B5945">
              <w:rPr>
                <w:rFonts w:ascii="Times New Roman" w:hAnsi="Times New Roman"/>
                <w:b/>
                <w:sz w:val="24"/>
                <w:szCs w:val="24"/>
              </w:rPr>
              <w:t>(g)</w:t>
            </w:r>
          </w:p>
        </w:tc>
        <w:tc>
          <w:tcPr>
            <w:tcW w:w="781" w:type="pct"/>
            <w:vMerge w:val="restart"/>
          </w:tcPr>
          <w:p w14:paraId="1D24B3BA" w14:textId="77777777" w:rsidR="000C3C07" w:rsidRPr="007B5945" w:rsidRDefault="000C3C07" w:rsidP="00420B92">
            <w:pPr>
              <w:tabs>
                <w:tab w:val="center" w:pos="4680"/>
              </w:tabs>
              <w:spacing w:after="0" w:line="240" w:lineRule="auto"/>
              <w:jc w:val="center"/>
              <w:rPr>
                <w:rFonts w:ascii="Times New Roman" w:hAnsi="Times New Roman"/>
                <w:b/>
                <w:bCs/>
                <w:sz w:val="24"/>
                <w:szCs w:val="24"/>
              </w:rPr>
            </w:pPr>
          </w:p>
          <w:p w14:paraId="240FB4F3" w14:textId="77777777" w:rsidR="000C3C07" w:rsidRPr="007B5945" w:rsidRDefault="000C3C07" w:rsidP="00420B92">
            <w:pPr>
              <w:tabs>
                <w:tab w:val="center" w:pos="4680"/>
              </w:tabs>
              <w:spacing w:after="0" w:line="240" w:lineRule="auto"/>
              <w:jc w:val="center"/>
              <w:rPr>
                <w:rFonts w:ascii="Times New Roman" w:hAnsi="Times New Roman"/>
                <w:b/>
                <w:bCs/>
                <w:sz w:val="24"/>
                <w:szCs w:val="24"/>
              </w:rPr>
            </w:pPr>
            <w:r w:rsidRPr="007B5945">
              <w:rPr>
                <w:rFonts w:ascii="Times New Roman" w:hAnsi="Times New Roman"/>
                <w:b/>
                <w:bCs/>
                <w:sz w:val="24"/>
                <w:szCs w:val="24"/>
              </w:rPr>
              <w:t>Per cent increase in plantlet biomass</w:t>
            </w:r>
          </w:p>
        </w:tc>
        <w:tc>
          <w:tcPr>
            <w:tcW w:w="1001" w:type="pct"/>
            <w:vMerge w:val="restart"/>
            <w:vAlign w:val="center"/>
          </w:tcPr>
          <w:p w14:paraId="099D819B" w14:textId="77777777" w:rsidR="000C3C07" w:rsidRPr="007B5945" w:rsidRDefault="000C3C07" w:rsidP="00420B92">
            <w:pPr>
              <w:tabs>
                <w:tab w:val="center" w:pos="4680"/>
              </w:tabs>
              <w:spacing w:after="0" w:line="240" w:lineRule="auto"/>
              <w:jc w:val="center"/>
              <w:rPr>
                <w:rFonts w:ascii="Times New Roman" w:hAnsi="Times New Roman"/>
                <w:b/>
                <w:bCs/>
                <w:sz w:val="24"/>
                <w:szCs w:val="24"/>
              </w:rPr>
            </w:pPr>
            <w:r w:rsidRPr="007B5945">
              <w:rPr>
                <w:rFonts w:ascii="Times New Roman" w:hAnsi="Times New Roman"/>
                <w:b/>
                <w:sz w:val="24"/>
                <w:szCs w:val="24"/>
              </w:rPr>
              <w:t>Survivability percentage (%)</w:t>
            </w:r>
          </w:p>
        </w:tc>
      </w:tr>
      <w:tr w:rsidR="007B5945" w:rsidRPr="007B5945" w14:paraId="5895D87A" w14:textId="77777777" w:rsidTr="00E679D0">
        <w:trPr>
          <w:trHeight w:val="340"/>
        </w:trPr>
        <w:tc>
          <w:tcPr>
            <w:tcW w:w="699" w:type="pct"/>
            <w:vMerge/>
            <w:vAlign w:val="center"/>
          </w:tcPr>
          <w:p w14:paraId="62BD16A0" w14:textId="77777777" w:rsidR="000C3C07" w:rsidRPr="007B5945" w:rsidRDefault="000C3C07" w:rsidP="00420B92">
            <w:pPr>
              <w:spacing w:after="0" w:line="240" w:lineRule="auto"/>
              <w:jc w:val="center"/>
              <w:rPr>
                <w:rFonts w:ascii="Times New Roman" w:hAnsi="Times New Roman"/>
                <w:b/>
                <w:bCs/>
                <w:sz w:val="24"/>
                <w:szCs w:val="24"/>
              </w:rPr>
            </w:pPr>
          </w:p>
        </w:tc>
        <w:tc>
          <w:tcPr>
            <w:tcW w:w="366" w:type="pct"/>
            <w:vAlign w:val="center"/>
          </w:tcPr>
          <w:p w14:paraId="0B19EC0B"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10</w:t>
            </w:r>
          </w:p>
        </w:tc>
        <w:tc>
          <w:tcPr>
            <w:tcW w:w="385" w:type="pct"/>
            <w:vAlign w:val="center"/>
          </w:tcPr>
          <w:p w14:paraId="7C811565"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20</w:t>
            </w:r>
          </w:p>
        </w:tc>
        <w:tc>
          <w:tcPr>
            <w:tcW w:w="411" w:type="pct"/>
            <w:vAlign w:val="center"/>
          </w:tcPr>
          <w:p w14:paraId="7F1EB4C1"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Day 30</w:t>
            </w:r>
          </w:p>
        </w:tc>
        <w:tc>
          <w:tcPr>
            <w:tcW w:w="684" w:type="pct"/>
            <w:vMerge/>
            <w:vAlign w:val="center"/>
          </w:tcPr>
          <w:p w14:paraId="58095410" w14:textId="77777777" w:rsidR="000C3C07" w:rsidRPr="007B5945" w:rsidRDefault="000C3C07" w:rsidP="00420B92">
            <w:pPr>
              <w:spacing w:after="0" w:line="240" w:lineRule="auto"/>
              <w:jc w:val="center"/>
              <w:rPr>
                <w:rFonts w:ascii="Times New Roman" w:hAnsi="Times New Roman"/>
                <w:sz w:val="24"/>
                <w:szCs w:val="24"/>
              </w:rPr>
            </w:pPr>
          </w:p>
        </w:tc>
        <w:tc>
          <w:tcPr>
            <w:tcW w:w="673" w:type="pct"/>
            <w:vMerge/>
            <w:vAlign w:val="center"/>
          </w:tcPr>
          <w:p w14:paraId="78EABEB4" w14:textId="77777777" w:rsidR="000C3C07" w:rsidRPr="007B5945" w:rsidRDefault="000C3C07" w:rsidP="00420B92">
            <w:pPr>
              <w:spacing w:after="0" w:line="240" w:lineRule="auto"/>
              <w:jc w:val="center"/>
              <w:rPr>
                <w:rFonts w:ascii="Times New Roman" w:hAnsi="Times New Roman"/>
                <w:sz w:val="24"/>
                <w:szCs w:val="24"/>
              </w:rPr>
            </w:pPr>
          </w:p>
        </w:tc>
        <w:tc>
          <w:tcPr>
            <w:tcW w:w="781" w:type="pct"/>
            <w:vMerge/>
          </w:tcPr>
          <w:p w14:paraId="60A2F7E0" w14:textId="77777777" w:rsidR="000C3C07" w:rsidRPr="007B5945" w:rsidRDefault="000C3C07" w:rsidP="00420B92">
            <w:pPr>
              <w:spacing w:after="0" w:line="240" w:lineRule="auto"/>
              <w:jc w:val="center"/>
              <w:rPr>
                <w:rFonts w:ascii="Times New Roman" w:hAnsi="Times New Roman"/>
                <w:sz w:val="24"/>
                <w:szCs w:val="24"/>
              </w:rPr>
            </w:pPr>
          </w:p>
        </w:tc>
        <w:tc>
          <w:tcPr>
            <w:tcW w:w="1001" w:type="pct"/>
            <w:vMerge/>
            <w:vAlign w:val="center"/>
          </w:tcPr>
          <w:p w14:paraId="670C2936" w14:textId="77777777" w:rsidR="000C3C07" w:rsidRPr="007B5945" w:rsidRDefault="000C3C07" w:rsidP="00420B92">
            <w:pPr>
              <w:spacing w:after="0" w:line="240" w:lineRule="auto"/>
              <w:jc w:val="center"/>
              <w:rPr>
                <w:rFonts w:ascii="Times New Roman" w:hAnsi="Times New Roman"/>
                <w:sz w:val="24"/>
                <w:szCs w:val="24"/>
              </w:rPr>
            </w:pPr>
          </w:p>
        </w:tc>
      </w:tr>
      <w:tr w:rsidR="007B5945" w:rsidRPr="007B5945" w14:paraId="1991F7F5" w14:textId="77777777" w:rsidTr="00E679D0">
        <w:trPr>
          <w:trHeight w:val="340"/>
        </w:trPr>
        <w:tc>
          <w:tcPr>
            <w:tcW w:w="699" w:type="pct"/>
            <w:vAlign w:val="center"/>
          </w:tcPr>
          <w:p w14:paraId="079EB4B0"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1</w:t>
            </w:r>
          </w:p>
        </w:tc>
        <w:tc>
          <w:tcPr>
            <w:tcW w:w="366" w:type="pct"/>
            <w:vAlign w:val="bottom"/>
          </w:tcPr>
          <w:p w14:paraId="6E867AC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7.00</w:t>
            </w:r>
          </w:p>
        </w:tc>
        <w:tc>
          <w:tcPr>
            <w:tcW w:w="385" w:type="pct"/>
            <w:vAlign w:val="bottom"/>
          </w:tcPr>
          <w:p w14:paraId="3821495C"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9.50</w:t>
            </w:r>
          </w:p>
        </w:tc>
        <w:tc>
          <w:tcPr>
            <w:tcW w:w="411" w:type="pct"/>
            <w:vAlign w:val="bottom"/>
          </w:tcPr>
          <w:p w14:paraId="70082E41"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13.25</w:t>
            </w:r>
          </w:p>
        </w:tc>
        <w:tc>
          <w:tcPr>
            <w:tcW w:w="684" w:type="pct"/>
            <w:vAlign w:val="bottom"/>
          </w:tcPr>
          <w:p w14:paraId="04E359AB"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95.54</w:t>
            </w:r>
          </w:p>
        </w:tc>
        <w:tc>
          <w:tcPr>
            <w:tcW w:w="673" w:type="pct"/>
            <w:vAlign w:val="bottom"/>
          </w:tcPr>
          <w:p w14:paraId="20F3B7E2"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2.50</w:t>
            </w:r>
          </w:p>
        </w:tc>
        <w:tc>
          <w:tcPr>
            <w:tcW w:w="781" w:type="pct"/>
            <w:vAlign w:val="bottom"/>
          </w:tcPr>
          <w:p w14:paraId="40E22CDF"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87.50</w:t>
            </w:r>
          </w:p>
        </w:tc>
        <w:tc>
          <w:tcPr>
            <w:tcW w:w="1001" w:type="pct"/>
            <w:vAlign w:val="bottom"/>
          </w:tcPr>
          <w:p w14:paraId="3FE043B3"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93.75</w:t>
            </w:r>
          </w:p>
        </w:tc>
      </w:tr>
      <w:tr w:rsidR="007B5945" w:rsidRPr="007B5945" w14:paraId="654322C2" w14:textId="77777777" w:rsidTr="00E679D0">
        <w:trPr>
          <w:trHeight w:val="340"/>
        </w:trPr>
        <w:tc>
          <w:tcPr>
            <w:tcW w:w="699" w:type="pct"/>
            <w:vAlign w:val="center"/>
          </w:tcPr>
          <w:p w14:paraId="0FE221E3"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2</w:t>
            </w:r>
          </w:p>
        </w:tc>
        <w:tc>
          <w:tcPr>
            <w:tcW w:w="366" w:type="pct"/>
            <w:vAlign w:val="bottom"/>
          </w:tcPr>
          <w:p w14:paraId="713AB78F"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5.58</w:t>
            </w:r>
          </w:p>
        </w:tc>
        <w:tc>
          <w:tcPr>
            <w:tcW w:w="385" w:type="pct"/>
            <w:vAlign w:val="bottom"/>
          </w:tcPr>
          <w:p w14:paraId="74A0EEB1"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6.05</w:t>
            </w:r>
          </w:p>
        </w:tc>
        <w:tc>
          <w:tcPr>
            <w:tcW w:w="411" w:type="pct"/>
            <w:vAlign w:val="bottom"/>
          </w:tcPr>
          <w:p w14:paraId="5CF2055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10.46</w:t>
            </w:r>
          </w:p>
        </w:tc>
        <w:tc>
          <w:tcPr>
            <w:tcW w:w="684" w:type="pct"/>
            <w:vAlign w:val="bottom"/>
          </w:tcPr>
          <w:p w14:paraId="4BC3E359"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81.24</w:t>
            </w:r>
          </w:p>
        </w:tc>
        <w:tc>
          <w:tcPr>
            <w:tcW w:w="673" w:type="pct"/>
            <w:vAlign w:val="bottom"/>
          </w:tcPr>
          <w:p w14:paraId="34F5BA21"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1.91</w:t>
            </w:r>
          </w:p>
        </w:tc>
        <w:tc>
          <w:tcPr>
            <w:tcW w:w="781" w:type="pct"/>
            <w:vAlign w:val="bottom"/>
          </w:tcPr>
          <w:p w14:paraId="51F253F0"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74.60</w:t>
            </w:r>
          </w:p>
        </w:tc>
        <w:tc>
          <w:tcPr>
            <w:tcW w:w="1001" w:type="pct"/>
            <w:vAlign w:val="bottom"/>
          </w:tcPr>
          <w:p w14:paraId="588AF0C2"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62.50</w:t>
            </w:r>
          </w:p>
        </w:tc>
      </w:tr>
      <w:tr w:rsidR="007B5945" w:rsidRPr="007B5945" w14:paraId="0865C87C" w14:textId="77777777" w:rsidTr="00E679D0">
        <w:trPr>
          <w:trHeight w:val="340"/>
        </w:trPr>
        <w:tc>
          <w:tcPr>
            <w:tcW w:w="699" w:type="pct"/>
            <w:vAlign w:val="center"/>
          </w:tcPr>
          <w:p w14:paraId="5B9955F9"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3</w:t>
            </w:r>
          </w:p>
        </w:tc>
        <w:tc>
          <w:tcPr>
            <w:tcW w:w="366" w:type="pct"/>
            <w:vAlign w:val="bottom"/>
          </w:tcPr>
          <w:p w14:paraId="24842812"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385" w:type="pct"/>
            <w:vAlign w:val="bottom"/>
          </w:tcPr>
          <w:p w14:paraId="7D02029E"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411" w:type="pct"/>
            <w:vAlign w:val="bottom"/>
          </w:tcPr>
          <w:p w14:paraId="512B5D8F"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684" w:type="pct"/>
            <w:vAlign w:val="bottom"/>
          </w:tcPr>
          <w:p w14:paraId="07B12207"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673" w:type="pct"/>
            <w:vAlign w:val="bottom"/>
          </w:tcPr>
          <w:p w14:paraId="31730950"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781" w:type="pct"/>
            <w:vAlign w:val="bottom"/>
          </w:tcPr>
          <w:p w14:paraId="25390054"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c>
          <w:tcPr>
            <w:tcW w:w="1001" w:type="pct"/>
            <w:vAlign w:val="bottom"/>
          </w:tcPr>
          <w:p w14:paraId="16CE6E2F"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0.00</w:t>
            </w:r>
          </w:p>
        </w:tc>
      </w:tr>
      <w:tr w:rsidR="007B5945" w:rsidRPr="007B5945" w14:paraId="7E2CABFB" w14:textId="77777777" w:rsidTr="00E679D0">
        <w:trPr>
          <w:trHeight w:val="340"/>
        </w:trPr>
        <w:tc>
          <w:tcPr>
            <w:tcW w:w="699" w:type="pct"/>
            <w:vAlign w:val="center"/>
          </w:tcPr>
          <w:p w14:paraId="43C8F47E"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4</w:t>
            </w:r>
          </w:p>
        </w:tc>
        <w:tc>
          <w:tcPr>
            <w:tcW w:w="366" w:type="pct"/>
            <w:vAlign w:val="bottom"/>
          </w:tcPr>
          <w:p w14:paraId="0F586F80"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6.28</w:t>
            </w:r>
          </w:p>
        </w:tc>
        <w:tc>
          <w:tcPr>
            <w:tcW w:w="385" w:type="pct"/>
            <w:vAlign w:val="bottom"/>
          </w:tcPr>
          <w:p w14:paraId="4EBA404A"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8.60</w:t>
            </w:r>
          </w:p>
        </w:tc>
        <w:tc>
          <w:tcPr>
            <w:tcW w:w="411" w:type="pct"/>
            <w:vAlign w:val="bottom"/>
          </w:tcPr>
          <w:p w14:paraId="5A4138F6"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11.63</w:t>
            </w:r>
          </w:p>
        </w:tc>
        <w:tc>
          <w:tcPr>
            <w:tcW w:w="684" w:type="pct"/>
            <w:vAlign w:val="bottom"/>
          </w:tcPr>
          <w:p w14:paraId="13332CA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84.03</w:t>
            </w:r>
          </w:p>
        </w:tc>
        <w:tc>
          <w:tcPr>
            <w:tcW w:w="673" w:type="pct"/>
            <w:vAlign w:val="bottom"/>
          </w:tcPr>
          <w:p w14:paraId="2D44E31A"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2.29</w:t>
            </w:r>
          </w:p>
        </w:tc>
        <w:tc>
          <w:tcPr>
            <w:tcW w:w="781" w:type="pct"/>
            <w:vAlign w:val="bottom"/>
          </w:tcPr>
          <w:p w14:paraId="46C92D85"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76.42</w:t>
            </w:r>
          </w:p>
        </w:tc>
        <w:tc>
          <w:tcPr>
            <w:tcW w:w="1001" w:type="pct"/>
            <w:vAlign w:val="bottom"/>
          </w:tcPr>
          <w:p w14:paraId="2EE40F53"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81.25</w:t>
            </w:r>
          </w:p>
        </w:tc>
      </w:tr>
      <w:tr w:rsidR="007B5945" w:rsidRPr="007B5945" w14:paraId="362615C6" w14:textId="77777777" w:rsidTr="00E679D0">
        <w:trPr>
          <w:trHeight w:val="340"/>
        </w:trPr>
        <w:tc>
          <w:tcPr>
            <w:tcW w:w="699" w:type="pct"/>
            <w:vAlign w:val="center"/>
          </w:tcPr>
          <w:p w14:paraId="12CEAB4E"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5</w:t>
            </w:r>
          </w:p>
        </w:tc>
        <w:tc>
          <w:tcPr>
            <w:tcW w:w="366" w:type="pct"/>
            <w:vAlign w:val="bottom"/>
          </w:tcPr>
          <w:p w14:paraId="1D8E9133"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1.86</w:t>
            </w:r>
          </w:p>
        </w:tc>
        <w:tc>
          <w:tcPr>
            <w:tcW w:w="385" w:type="pct"/>
            <w:vAlign w:val="bottom"/>
          </w:tcPr>
          <w:p w14:paraId="01651E6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1.40</w:t>
            </w:r>
          </w:p>
        </w:tc>
        <w:tc>
          <w:tcPr>
            <w:tcW w:w="411" w:type="pct"/>
            <w:vAlign w:val="bottom"/>
          </w:tcPr>
          <w:p w14:paraId="1F4C3D32"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1.86</w:t>
            </w:r>
          </w:p>
        </w:tc>
        <w:tc>
          <w:tcPr>
            <w:tcW w:w="684" w:type="pct"/>
            <w:vAlign w:val="bottom"/>
          </w:tcPr>
          <w:p w14:paraId="4AD4709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7.75</w:t>
            </w:r>
          </w:p>
        </w:tc>
        <w:tc>
          <w:tcPr>
            <w:tcW w:w="673" w:type="pct"/>
            <w:vAlign w:val="bottom"/>
          </w:tcPr>
          <w:p w14:paraId="52F05CDC"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0.48</w:t>
            </w:r>
          </w:p>
        </w:tc>
        <w:tc>
          <w:tcPr>
            <w:tcW w:w="781" w:type="pct"/>
            <w:vAlign w:val="bottom"/>
          </w:tcPr>
          <w:p w14:paraId="6A2739CA"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23.94</w:t>
            </w:r>
          </w:p>
        </w:tc>
        <w:tc>
          <w:tcPr>
            <w:tcW w:w="1001" w:type="pct"/>
            <w:vAlign w:val="bottom"/>
          </w:tcPr>
          <w:p w14:paraId="7DE0DA5D"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43.75</w:t>
            </w:r>
          </w:p>
        </w:tc>
      </w:tr>
      <w:tr w:rsidR="007B5945" w:rsidRPr="007B5945" w14:paraId="3D4E72F8" w14:textId="77777777" w:rsidTr="00E679D0">
        <w:trPr>
          <w:trHeight w:val="340"/>
        </w:trPr>
        <w:tc>
          <w:tcPr>
            <w:tcW w:w="699" w:type="pct"/>
            <w:vAlign w:val="center"/>
          </w:tcPr>
          <w:p w14:paraId="6E1E2DA9"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6</w:t>
            </w:r>
          </w:p>
        </w:tc>
        <w:tc>
          <w:tcPr>
            <w:tcW w:w="366" w:type="pct"/>
            <w:vAlign w:val="bottom"/>
          </w:tcPr>
          <w:p w14:paraId="16CA995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0.70</w:t>
            </w:r>
          </w:p>
        </w:tc>
        <w:tc>
          <w:tcPr>
            <w:tcW w:w="385" w:type="pct"/>
            <w:vAlign w:val="bottom"/>
          </w:tcPr>
          <w:p w14:paraId="75697CA3"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0.70</w:t>
            </w:r>
          </w:p>
        </w:tc>
        <w:tc>
          <w:tcPr>
            <w:tcW w:w="411" w:type="pct"/>
            <w:vAlign w:val="bottom"/>
          </w:tcPr>
          <w:p w14:paraId="6ADF77D7"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0.93</w:t>
            </w:r>
          </w:p>
        </w:tc>
        <w:tc>
          <w:tcPr>
            <w:tcW w:w="684" w:type="pct"/>
            <w:vAlign w:val="bottom"/>
          </w:tcPr>
          <w:p w14:paraId="1A057269"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7.75</w:t>
            </w:r>
          </w:p>
        </w:tc>
        <w:tc>
          <w:tcPr>
            <w:tcW w:w="673" w:type="pct"/>
            <w:vAlign w:val="bottom"/>
          </w:tcPr>
          <w:p w14:paraId="5E02F0FF"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0.46</w:t>
            </w:r>
          </w:p>
        </w:tc>
        <w:tc>
          <w:tcPr>
            <w:tcW w:w="781" w:type="pct"/>
            <w:vAlign w:val="bottom"/>
          </w:tcPr>
          <w:p w14:paraId="31E45216"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12.62</w:t>
            </w:r>
          </w:p>
        </w:tc>
        <w:tc>
          <w:tcPr>
            <w:tcW w:w="1001" w:type="pct"/>
            <w:vAlign w:val="bottom"/>
          </w:tcPr>
          <w:p w14:paraId="1F2DDB9A"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12.50</w:t>
            </w:r>
          </w:p>
        </w:tc>
      </w:tr>
      <w:tr w:rsidR="007B5945" w:rsidRPr="007B5945" w14:paraId="1274D86A" w14:textId="77777777" w:rsidTr="00E679D0">
        <w:trPr>
          <w:trHeight w:val="340"/>
        </w:trPr>
        <w:tc>
          <w:tcPr>
            <w:tcW w:w="699" w:type="pct"/>
            <w:vAlign w:val="center"/>
          </w:tcPr>
          <w:p w14:paraId="059D6DA3"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T</w:t>
            </w:r>
            <w:r w:rsidRPr="007B5945">
              <w:rPr>
                <w:rFonts w:ascii="Times New Roman" w:hAnsi="Times New Roman"/>
                <w:b/>
                <w:bCs/>
                <w:sz w:val="24"/>
                <w:szCs w:val="24"/>
                <w:vertAlign w:val="subscript"/>
              </w:rPr>
              <w:t>7</w:t>
            </w:r>
          </w:p>
        </w:tc>
        <w:tc>
          <w:tcPr>
            <w:tcW w:w="366" w:type="pct"/>
            <w:vAlign w:val="bottom"/>
          </w:tcPr>
          <w:p w14:paraId="0383BC04"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3.02</w:t>
            </w:r>
          </w:p>
        </w:tc>
        <w:tc>
          <w:tcPr>
            <w:tcW w:w="385" w:type="pct"/>
            <w:vAlign w:val="bottom"/>
          </w:tcPr>
          <w:p w14:paraId="6FD0A8F6"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3.95</w:t>
            </w:r>
          </w:p>
        </w:tc>
        <w:tc>
          <w:tcPr>
            <w:tcW w:w="411" w:type="pct"/>
            <w:vAlign w:val="bottom"/>
          </w:tcPr>
          <w:p w14:paraId="32EED875"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5.12</w:t>
            </w:r>
          </w:p>
        </w:tc>
        <w:tc>
          <w:tcPr>
            <w:tcW w:w="684" w:type="pct"/>
            <w:vAlign w:val="bottom"/>
          </w:tcPr>
          <w:p w14:paraId="0FF2DA59"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9.30</w:t>
            </w:r>
          </w:p>
        </w:tc>
        <w:tc>
          <w:tcPr>
            <w:tcW w:w="673" w:type="pct"/>
            <w:vAlign w:val="bottom"/>
          </w:tcPr>
          <w:p w14:paraId="72AF33A3"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1.29</w:t>
            </w:r>
          </w:p>
        </w:tc>
        <w:tc>
          <w:tcPr>
            <w:tcW w:w="781" w:type="pct"/>
            <w:vAlign w:val="bottom"/>
          </w:tcPr>
          <w:p w14:paraId="465CF3F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62.21</w:t>
            </w:r>
          </w:p>
        </w:tc>
        <w:tc>
          <w:tcPr>
            <w:tcW w:w="1001" w:type="pct"/>
            <w:vAlign w:val="bottom"/>
          </w:tcPr>
          <w:p w14:paraId="77083F64"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56.25</w:t>
            </w:r>
          </w:p>
        </w:tc>
      </w:tr>
      <w:tr w:rsidR="007B5945" w:rsidRPr="007B5945" w14:paraId="502F58EB" w14:textId="77777777" w:rsidTr="00E679D0">
        <w:trPr>
          <w:trHeight w:val="340"/>
        </w:trPr>
        <w:tc>
          <w:tcPr>
            <w:tcW w:w="699" w:type="pct"/>
            <w:vAlign w:val="center"/>
          </w:tcPr>
          <w:p w14:paraId="279F225E"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Mean</w:t>
            </w:r>
          </w:p>
        </w:tc>
        <w:tc>
          <w:tcPr>
            <w:tcW w:w="366" w:type="pct"/>
            <w:vAlign w:val="center"/>
          </w:tcPr>
          <w:p w14:paraId="1EF62B0B"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3.49</w:t>
            </w:r>
          </w:p>
        </w:tc>
        <w:tc>
          <w:tcPr>
            <w:tcW w:w="385" w:type="pct"/>
            <w:vAlign w:val="center"/>
          </w:tcPr>
          <w:p w14:paraId="64DE15FE"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4.31</w:t>
            </w:r>
          </w:p>
        </w:tc>
        <w:tc>
          <w:tcPr>
            <w:tcW w:w="411" w:type="pct"/>
            <w:vAlign w:val="center"/>
          </w:tcPr>
          <w:p w14:paraId="36FE98AD"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6.17</w:t>
            </w:r>
          </w:p>
        </w:tc>
        <w:tc>
          <w:tcPr>
            <w:tcW w:w="684" w:type="pct"/>
            <w:vAlign w:val="center"/>
          </w:tcPr>
          <w:p w14:paraId="6033F1CC"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40.81</w:t>
            </w:r>
          </w:p>
        </w:tc>
        <w:tc>
          <w:tcPr>
            <w:tcW w:w="673" w:type="pct"/>
            <w:vAlign w:val="center"/>
          </w:tcPr>
          <w:p w14:paraId="43D00DDA"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1.27</w:t>
            </w:r>
          </w:p>
        </w:tc>
        <w:tc>
          <w:tcPr>
            <w:tcW w:w="781" w:type="pct"/>
            <w:vAlign w:val="center"/>
          </w:tcPr>
          <w:p w14:paraId="1FB04FDF"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48.18</w:t>
            </w:r>
          </w:p>
        </w:tc>
        <w:tc>
          <w:tcPr>
            <w:tcW w:w="1001" w:type="pct"/>
            <w:vAlign w:val="center"/>
          </w:tcPr>
          <w:p w14:paraId="49F4D229"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50.00</w:t>
            </w:r>
          </w:p>
        </w:tc>
      </w:tr>
      <w:tr w:rsidR="007B5945" w:rsidRPr="007B5945" w14:paraId="32ECFF2A" w14:textId="77777777" w:rsidTr="00E679D0">
        <w:trPr>
          <w:trHeight w:val="340"/>
        </w:trPr>
        <w:tc>
          <w:tcPr>
            <w:tcW w:w="699" w:type="pct"/>
            <w:vAlign w:val="center"/>
          </w:tcPr>
          <w:p w14:paraId="43730A09" w14:textId="77777777" w:rsidR="000C3C07" w:rsidRPr="007B5945" w:rsidRDefault="000C3C07" w:rsidP="00420B92">
            <w:pPr>
              <w:spacing w:after="0" w:line="240" w:lineRule="auto"/>
              <w:jc w:val="center"/>
              <w:rPr>
                <w:rFonts w:ascii="Times New Roman" w:hAnsi="Times New Roman"/>
                <w:b/>
                <w:bCs/>
                <w:sz w:val="24"/>
                <w:szCs w:val="24"/>
              </w:rPr>
            </w:pPr>
            <w:proofErr w:type="spellStart"/>
            <w:proofErr w:type="gramStart"/>
            <w:r w:rsidRPr="007B5945">
              <w:rPr>
                <w:rFonts w:ascii="Times New Roman" w:hAnsi="Times New Roman"/>
                <w:b/>
                <w:bCs/>
                <w:sz w:val="24"/>
                <w:szCs w:val="24"/>
              </w:rPr>
              <w:t>S.Em</w:t>
            </w:r>
            <w:proofErr w:type="spellEnd"/>
            <w:proofErr w:type="gramEnd"/>
            <w:r w:rsidRPr="007B5945">
              <w:rPr>
                <w:rFonts w:ascii="Times New Roman" w:hAnsi="Times New Roman"/>
                <w:b/>
                <w:bCs/>
                <w:sz w:val="24"/>
                <w:szCs w:val="24"/>
              </w:rPr>
              <w:t xml:space="preserve"> ±</w:t>
            </w:r>
          </w:p>
        </w:tc>
        <w:tc>
          <w:tcPr>
            <w:tcW w:w="366" w:type="pct"/>
            <w:vAlign w:val="center"/>
          </w:tcPr>
          <w:p w14:paraId="2F54CCDE"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0.39</w:t>
            </w:r>
          </w:p>
        </w:tc>
        <w:tc>
          <w:tcPr>
            <w:tcW w:w="385" w:type="pct"/>
            <w:vAlign w:val="center"/>
          </w:tcPr>
          <w:p w14:paraId="63443311"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0.52</w:t>
            </w:r>
          </w:p>
        </w:tc>
        <w:tc>
          <w:tcPr>
            <w:tcW w:w="411" w:type="pct"/>
            <w:vAlign w:val="center"/>
          </w:tcPr>
          <w:p w14:paraId="4A680BE3"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0.74</w:t>
            </w:r>
          </w:p>
        </w:tc>
        <w:tc>
          <w:tcPr>
            <w:tcW w:w="684" w:type="pct"/>
            <w:vAlign w:val="center"/>
          </w:tcPr>
          <w:p w14:paraId="149CCED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5.31</w:t>
            </w:r>
          </w:p>
        </w:tc>
        <w:tc>
          <w:tcPr>
            <w:tcW w:w="673" w:type="pct"/>
            <w:vAlign w:val="center"/>
          </w:tcPr>
          <w:p w14:paraId="5EB803F7"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0.14</w:t>
            </w:r>
          </w:p>
        </w:tc>
        <w:tc>
          <w:tcPr>
            <w:tcW w:w="781" w:type="pct"/>
            <w:vAlign w:val="center"/>
          </w:tcPr>
          <w:p w14:paraId="547D1038"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5.23</w:t>
            </w:r>
          </w:p>
        </w:tc>
        <w:tc>
          <w:tcPr>
            <w:tcW w:w="1001" w:type="pct"/>
            <w:vAlign w:val="center"/>
          </w:tcPr>
          <w:p w14:paraId="5CE406FD"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6.09</w:t>
            </w:r>
          </w:p>
        </w:tc>
      </w:tr>
      <w:tr w:rsidR="00E679D0" w:rsidRPr="007B5945" w14:paraId="024C8A75" w14:textId="77777777" w:rsidTr="00E679D0">
        <w:trPr>
          <w:trHeight w:val="340"/>
        </w:trPr>
        <w:tc>
          <w:tcPr>
            <w:tcW w:w="699" w:type="pct"/>
            <w:vAlign w:val="center"/>
          </w:tcPr>
          <w:p w14:paraId="4905AD46" w14:textId="77777777" w:rsidR="000C3C07" w:rsidRPr="007B5945" w:rsidRDefault="000C3C07" w:rsidP="00420B92">
            <w:pPr>
              <w:spacing w:after="0" w:line="240" w:lineRule="auto"/>
              <w:jc w:val="center"/>
              <w:rPr>
                <w:rFonts w:ascii="Times New Roman" w:hAnsi="Times New Roman"/>
                <w:b/>
                <w:bCs/>
                <w:sz w:val="24"/>
                <w:szCs w:val="24"/>
              </w:rPr>
            </w:pPr>
            <w:r w:rsidRPr="007B5945">
              <w:rPr>
                <w:rFonts w:ascii="Times New Roman" w:hAnsi="Times New Roman"/>
                <w:b/>
                <w:bCs/>
                <w:sz w:val="24"/>
                <w:szCs w:val="24"/>
              </w:rPr>
              <w:t>CD (0.01)</w:t>
            </w:r>
          </w:p>
        </w:tc>
        <w:tc>
          <w:tcPr>
            <w:tcW w:w="366" w:type="pct"/>
            <w:vAlign w:val="center"/>
          </w:tcPr>
          <w:p w14:paraId="79D5270D"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1.59</w:t>
            </w:r>
          </w:p>
        </w:tc>
        <w:tc>
          <w:tcPr>
            <w:tcW w:w="385" w:type="pct"/>
            <w:vAlign w:val="center"/>
          </w:tcPr>
          <w:p w14:paraId="014808A6"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2.08</w:t>
            </w:r>
          </w:p>
        </w:tc>
        <w:tc>
          <w:tcPr>
            <w:tcW w:w="411" w:type="pct"/>
            <w:vAlign w:val="center"/>
          </w:tcPr>
          <w:p w14:paraId="43808393"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2.96</w:t>
            </w:r>
          </w:p>
        </w:tc>
        <w:tc>
          <w:tcPr>
            <w:tcW w:w="684" w:type="pct"/>
            <w:vAlign w:val="center"/>
          </w:tcPr>
          <w:p w14:paraId="34446BE1"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21.23</w:t>
            </w:r>
          </w:p>
        </w:tc>
        <w:tc>
          <w:tcPr>
            <w:tcW w:w="673" w:type="pct"/>
            <w:vAlign w:val="center"/>
          </w:tcPr>
          <w:p w14:paraId="3FEB7500"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0.57</w:t>
            </w:r>
          </w:p>
        </w:tc>
        <w:tc>
          <w:tcPr>
            <w:tcW w:w="781" w:type="pct"/>
            <w:vAlign w:val="center"/>
          </w:tcPr>
          <w:p w14:paraId="46F447CF"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20.95</w:t>
            </w:r>
          </w:p>
        </w:tc>
        <w:tc>
          <w:tcPr>
            <w:tcW w:w="1001" w:type="pct"/>
            <w:vAlign w:val="center"/>
          </w:tcPr>
          <w:p w14:paraId="24739CA1" w14:textId="77777777" w:rsidR="000C3C07" w:rsidRPr="007B5945" w:rsidRDefault="000C3C07" w:rsidP="00420B92">
            <w:pPr>
              <w:spacing w:after="0" w:line="240" w:lineRule="auto"/>
              <w:jc w:val="center"/>
              <w:rPr>
                <w:rFonts w:ascii="Times New Roman" w:hAnsi="Times New Roman"/>
                <w:sz w:val="24"/>
                <w:szCs w:val="24"/>
              </w:rPr>
            </w:pPr>
            <w:r w:rsidRPr="007B5945">
              <w:rPr>
                <w:rFonts w:ascii="Times New Roman" w:hAnsi="Times New Roman"/>
                <w:sz w:val="24"/>
                <w:szCs w:val="24"/>
              </w:rPr>
              <w:t>24.42</w:t>
            </w:r>
          </w:p>
        </w:tc>
      </w:tr>
    </w:tbl>
    <w:p w14:paraId="7821CB98" w14:textId="77777777" w:rsidR="00DD1EE4" w:rsidRPr="007B5945" w:rsidRDefault="00DD1EE4" w:rsidP="00DD1EE4">
      <w:pPr>
        <w:tabs>
          <w:tab w:val="center" w:pos="4680"/>
        </w:tabs>
        <w:spacing w:after="0" w:line="240" w:lineRule="auto"/>
        <w:ind w:left="-284" w:right="113"/>
        <w:rPr>
          <w:rFonts w:ascii="Times New Roman" w:hAnsi="Times New Roman"/>
          <w:bCs/>
          <w:sz w:val="24"/>
          <w:szCs w:val="24"/>
        </w:rPr>
      </w:pPr>
    </w:p>
    <w:p w14:paraId="7E560E46" w14:textId="77777777" w:rsidR="00E679D0" w:rsidRPr="007B5945" w:rsidRDefault="00E679D0" w:rsidP="00DD1EE4">
      <w:pPr>
        <w:tabs>
          <w:tab w:val="center" w:pos="4680"/>
        </w:tabs>
        <w:spacing w:after="0" w:line="240" w:lineRule="auto"/>
        <w:ind w:left="-284" w:right="113"/>
        <w:rPr>
          <w:rFonts w:ascii="Times New Roman" w:hAnsi="Times New Roman"/>
          <w:bCs/>
          <w:sz w:val="24"/>
          <w:szCs w:val="24"/>
        </w:rPr>
      </w:pPr>
    </w:p>
    <w:p w14:paraId="1C16D489" w14:textId="77777777" w:rsidR="00E679D0" w:rsidRPr="007B5945" w:rsidRDefault="00E679D0" w:rsidP="00DD1EE4">
      <w:pPr>
        <w:tabs>
          <w:tab w:val="center" w:pos="4680"/>
        </w:tabs>
        <w:spacing w:after="0" w:line="240" w:lineRule="auto"/>
        <w:ind w:left="-284" w:right="113"/>
        <w:rPr>
          <w:rFonts w:ascii="Times New Roman" w:hAnsi="Times New Roman"/>
          <w:bCs/>
          <w:sz w:val="24"/>
          <w:szCs w:val="24"/>
        </w:rPr>
      </w:pPr>
    </w:p>
    <w:p w14:paraId="417C8188" w14:textId="77777777" w:rsidR="004B7C4A" w:rsidRPr="007B5945" w:rsidRDefault="004B7C4A" w:rsidP="004B7C4A">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1</w:t>
      </w:r>
      <w:r w:rsidRPr="007B5945">
        <w:rPr>
          <w:rFonts w:ascii="Times New Roman" w:hAnsi="Times New Roman"/>
          <w:bCs/>
          <w:sz w:val="24"/>
          <w:szCs w:val="24"/>
        </w:rPr>
        <w:t>: Cocopeat</w:t>
      </w:r>
    </w:p>
    <w:p w14:paraId="60821BB1" w14:textId="77777777" w:rsidR="004B7C4A" w:rsidRPr="007B5945" w:rsidRDefault="004B7C4A" w:rsidP="004B7C4A">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2</w:t>
      </w:r>
      <w:r w:rsidRPr="007B5945">
        <w:rPr>
          <w:rFonts w:ascii="Times New Roman" w:hAnsi="Times New Roman"/>
          <w:bCs/>
          <w:sz w:val="24"/>
          <w:szCs w:val="24"/>
        </w:rPr>
        <w:t>: Vermiculite</w:t>
      </w:r>
    </w:p>
    <w:p w14:paraId="7A6D349B" w14:textId="77777777" w:rsidR="004B7C4A" w:rsidRPr="007B5945" w:rsidRDefault="004B7C4A" w:rsidP="004B7C4A">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3</w:t>
      </w:r>
      <w:r w:rsidRPr="007B5945">
        <w:rPr>
          <w:rFonts w:ascii="Times New Roman" w:hAnsi="Times New Roman"/>
          <w:bCs/>
          <w:sz w:val="24"/>
          <w:szCs w:val="24"/>
        </w:rPr>
        <w:t>: Vermicompost</w:t>
      </w:r>
    </w:p>
    <w:p w14:paraId="4A88204F" w14:textId="77777777" w:rsidR="004B7C4A" w:rsidRPr="007B5945" w:rsidRDefault="004B7C4A" w:rsidP="004B7C4A">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4</w:t>
      </w:r>
      <w:r w:rsidRPr="007B5945">
        <w:rPr>
          <w:rFonts w:ascii="Times New Roman" w:hAnsi="Times New Roman"/>
          <w:bCs/>
          <w:sz w:val="24"/>
          <w:szCs w:val="24"/>
        </w:rPr>
        <w:t>: Cocopeat: Vermiculite (1:1)</w:t>
      </w:r>
    </w:p>
    <w:p w14:paraId="634C563B" w14:textId="77777777" w:rsidR="004B7C4A" w:rsidRPr="007B5945" w:rsidRDefault="004B7C4A" w:rsidP="004B7C4A">
      <w:pPr>
        <w:tabs>
          <w:tab w:val="center" w:pos="4680"/>
        </w:tabs>
        <w:spacing w:after="0" w:line="240" w:lineRule="auto"/>
        <w:ind w:right="113"/>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5</w:t>
      </w:r>
      <w:r w:rsidRPr="007B5945">
        <w:rPr>
          <w:rFonts w:ascii="Times New Roman" w:hAnsi="Times New Roman"/>
          <w:bCs/>
          <w:sz w:val="24"/>
          <w:szCs w:val="24"/>
        </w:rPr>
        <w:t>: Cocopeat: Vermicompost (1:1)</w:t>
      </w:r>
    </w:p>
    <w:p w14:paraId="029505FB" w14:textId="77777777" w:rsidR="004B7C4A" w:rsidRPr="007B5945" w:rsidRDefault="004B7C4A" w:rsidP="004B7C4A">
      <w:pPr>
        <w:tabs>
          <w:tab w:val="center" w:pos="4680"/>
        </w:tabs>
        <w:spacing w:after="0" w:line="240" w:lineRule="auto"/>
        <w:ind w:right="113"/>
        <w:rPr>
          <w:rFonts w:ascii="Times New Roman" w:hAnsi="Times New Roman"/>
          <w:bCs/>
          <w:sz w:val="24"/>
          <w:szCs w:val="24"/>
        </w:rPr>
      </w:pPr>
      <w:r w:rsidRPr="007B5945">
        <w:rPr>
          <w:rFonts w:ascii="Times New Roman" w:hAnsi="Times New Roman"/>
          <w:bCs/>
          <w:sz w:val="24"/>
          <w:szCs w:val="24"/>
        </w:rPr>
        <w:t>T</w:t>
      </w:r>
      <w:r w:rsidRPr="007B5945">
        <w:rPr>
          <w:rFonts w:ascii="Times New Roman" w:hAnsi="Times New Roman"/>
          <w:bCs/>
          <w:sz w:val="24"/>
          <w:szCs w:val="24"/>
          <w:vertAlign w:val="subscript"/>
        </w:rPr>
        <w:t>6</w:t>
      </w:r>
      <w:r w:rsidRPr="007B5945">
        <w:rPr>
          <w:rFonts w:ascii="Times New Roman" w:hAnsi="Times New Roman"/>
          <w:bCs/>
          <w:sz w:val="24"/>
          <w:szCs w:val="24"/>
        </w:rPr>
        <w:t>: Vermiculite: Vermicompost (1:1)</w:t>
      </w:r>
    </w:p>
    <w:p w14:paraId="140F2A0E" w14:textId="2A131AEB" w:rsidR="00E679D0" w:rsidRPr="007B5945" w:rsidRDefault="004B7C4A" w:rsidP="004B7C4A">
      <w:pPr>
        <w:tabs>
          <w:tab w:val="center" w:pos="4680"/>
        </w:tabs>
        <w:spacing w:after="0" w:line="240" w:lineRule="auto"/>
        <w:ind w:right="113"/>
        <w:rPr>
          <w:rFonts w:ascii="Times New Roman" w:hAnsi="Times New Roman"/>
          <w:bCs/>
          <w:sz w:val="24"/>
          <w:szCs w:val="24"/>
        </w:rPr>
        <w:sectPr w:rsidR="00E679D0" w:rsidRPr="007B5945" w:rsidSect="00DD1EE4">
          <w:pgSz w:w="11906" w:h="16838"/>
          <w:pgMar w:top="1440" w:right="1440" w:bottom="1440" w:left="1440" w:header="708" w:footer="708" w:gutter="0"/>
          <w:cols w:space="708"/>
          <w:docGrid w:linePitch="360"/>
        </w:sectPr>
      </w:pPr>
      <w:r w:rsidRPr="007B5945">
        <w:rPr>
          <w:rFonts w:ascii="Times New Roman" w:hAnsi="Times New Roman"/>
          <w:bCs/>
          <w:sz w:val="24"/>
          <w:szCs w:val="24"/>
        </w:rPr>
        <w:t>T</w:t>
      </w:r>
      <w:r w:rsidRPr="007B5945">
        <w:rPr>
          <w:rFonts w:ascii="Times New Roman" w:hAnsi="Times New Roman"/>
          <w:bCs/>
          <w:sz w:val="24"/>
          <w:szCs w:val="24"/>
          <w:vertAlign w:val="subscript"/>
        </w:rPr>
        <w:t>7</w:t>
      </w:r>
      <w:r w:rsidRPr="007B5945">
        <w:rPr>
          <w:rFonts w:ascii="Times New Roman" w:hAnsi="Times New Roman"/>
          <w:bCs/>
          <w:sz w:val="24"/>
          <w:szCs w:val="24"/>
        </w:rPr>
        <w:t>: Cocopeat: Vermiculite: Vermicompost (1:1:1)</w:t>
      </w:r>
    </w:p>
    <w:p w14:paraId="5AF414FD" w14:textId="41F8D749" w:rsidR="001C7B3F" w:rsidRPr="007B5945" w:rsidRDefault="00E679D0" w:rsidP="001C7B3F">
      <w:pPr>
        <w:rPr>
          <w:rFonts w:ascii="Times New Roman" w:hAnsi="Times New Roman" w:cs="Times New Roman"/>
        </w:rPr>
      </w:pPr>
      <w:r w:rsidRPr="007B5945">
        <w:rPr>
          <w:noProof/>
        </w:rPr>
        <w:lastRenderedPageBreak/>
        <w:drawing>
          <wp:anchor distT="0" distB="0" distL="114300" distR="114300" simplePos="0" relativeHeight="251660288" behindDoc="1" locked="0" layoutInCell="1" allowOverlap="1" wp14:anchorId="546119D9" wp14:editId="6BECE6F6">
            <wp:simplePos x="0" y="0"/>
            <wp:positionH relativeFrom="column">
              <wp:posOffset>3128010</wp:posOffset>
            </wp:positionH>
            <wp:positionV relativeFrom="paragraph">
              <wp:posOffset>7620</wp:posOffset>
            </wp:positionV>
            <wp:extent cx="2408555" cy="1402080"/>
            <wp:effectExtent l="19050" t="19050" r="10795" b="26670"/>
            <wp:wrapNone/>
            <wp:docPr id="1743379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8555" cy="140208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Pr="007B5945">
        <w:rPr>
          <w:noProof/>
        </w:rPr>
        <w:drawing>
          <wp:anchor distT="0" distB="0" distL="114300" distR="114300" simplePos="0" relativeHeight="251670528" behindDoc="1" locked="0" layoutInCell="1" allowOverlap="1" wp14:anchorId="2B2CB9AD" wp14:editId="2CC7113C">
            <wp:simplePos x="0" y="0"/>
            <wp:positionH relativeFrom="column">
              <wp:posOffset>11430</wp:posOffset>
            </wp:positionH>
            <wp:positionV relativeFrom="paragraph">
              <wp:posOffset>57150</wp:posOffset>
            </wp:positionV>
            <wp:extent cx="2366010" cy="1390650"/>
            <wp:effectExtent l="19050" t="19050" r="15240" b="19050"/>
            <wp:wrapTight wrapText="bothSides">
              <wp:wrapPolygon edited="0">
                <wp:start x="-174" y="-296"/>
                <wp:lineTo x="-174" y="21600"/>
                <wp:lineTo x="21565" y="21600"/>
                <wp:lineTo x="21565" y="-296"/>
                <wp:lineTo x="-174" y="-296"/>
              </wp:wrapPolygon>
            </wp:wrapTight>
            <wp:docPr id="1227625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6010" cy="139065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60D625F2" w14:textId="682755D1" w:rsidR="001C7B3F" w:rsidRPr="007B5945" w:rsidRDefault="001C7B3F" w:rsidP="001C7B3F">
      <w:pPr>
        <w:rPr>
          <w:rFonts w:ascii="Times New Roman" w:hAnsi="Times New Roman" w:cs="Times New Roman"/>
        </w:rPr>
      </w:pPr>
    </w:p>
    <w:p w14:paraId="127A8E4E" w14:textId="43A9DF35" w:rsidR="001C7B3F" w:rsidRPr="007B5945" w:rsidRDefault="001C7B3F" w:rsidP="001C7B3F">
      <w:pPr>
        <w:rPr>
          <w:rFonts w:ascii="Times New Roman" w:hAnsi="Times New Roman" w:cs="Times New Roman"/>
        </w:rPr>
      </w:pPr>
    </w:p>
    <w:p w14:paraId="02B21491" w14:textId="76523DAC" w:rsidR="001C7B3F" w:rsidRPr="007B5945" w:rsidRDefault="001C7B3F" w:rsidP="001C7B3F">
      <w:pPr>
        <w:rPr>
          <w:rFonts w:ascii="Times New Roman" w:hAnsi="Times New Roman" w:cs="Times New Roman"/>
        </w:rPr>
      </w:pPr>
    </w:p>
    <w:p w14:paraId="04CBA412" w14:textId="518EF391" w:rsidR="001C7B3F" w:rsidRPr="007B5945" w:rsidRDefault="001C7B3F" w:rsidP="001C7B3F">
      <w:pPr>
        <w:rPr>
          <w:rFonts w:ascii="Times New Roman" w:hAnsi="Times New Roman" w:cs="Times New Roman"/>
        </w:rPr>
      </w:pPr>
    </w:p>
    <w:p w14:paraId="1361EC29" w14:textId="2792F4E7" w:rsidR="001C7B3F" w:rsidRPr="007B5945" w:rsidRDefault="001C7B3F" w:rsidP="001C7B3F">
      <w:pPr>
        <w:rPr>
          <w:rFonts w:ascii="Times New Roman" w:hAnsi="Times New Roman" w:cs="Times New Roman"/>
        </w:rPr>
      </w:pPr>
    </w:p>
    <w:p w14:paraId="4C181A2F" w14:textId="72D6569F" w:rsidR="00E679D0" w:rsidRPr="007B5945" w:rsidRDefault="00E679D0" w:rsidP="00E679D0">
      <w:pPr>
        <w:rPr>
          <w:rFonts w:ascii="Times New Roman" w:hAnsi="Times New Roman" w:cs="Times New Roman"/>
          <w:sz w:val="24"/>
          <w:szCs w:val="24"/>
        </w:rPr>
      </w:pPr>
      <w:r w:rsidRPr="007B5945">
        <w:rPr>
          <w:rFonts w:ascii="Times New Roman" w:hAnsi="Times New Roman" w:cs="Times New Roman"/>
          <w:sz w:val="24"/>
          <w:szCs w:val="24"/>
        </w:rPr>
        <w:t>Embryo rescued tissue culture plants</w:t>
      </w:r>
      <w:r w:rsidRPr="007B5945">
        <w:rPr>
          <w:rFonts w:ascii="Times New Roman" w:hAnsi="Times New Roman" w:cs="Times New Roman"/>
          <w:sz w:val="24"/>
          <w:szCs w:val="24"/>
        </w:rPr>
        <w:tab/>
      </w:r>
      <w:r w:rsidRPr="007B5945">
        <w:rPr>
          <w:rFonts w:ascii="Times New Roman" w:hAnsi="Times New Roman" w:cs="Times New Roman"/>
          <w:sz w:val="24"/>
          <w:szCs w:val="24"/>
        </w:rPr>
        <w:tab/>
      </w:r>
      <w:r w:rsidRPr="007B5945">
        <w:rPr>
          <w:rFonts w:ascii="Times New Roman" w:hAnsi="Times New Roman" w:cs="Times New Roman"/>
          <w:sz w:val="24"/>
          <w:szCs w:val="24"/>
        </w:rPr>
        <w:tab/>
      </w:r>
      <w:r w:rsidRPr="007B5945">
        <w:rPr>
          <w:rFonts w:ascii="Times New Roman" w:hAnsi="Times New Roman" w:cs="Times New Roman"/>
          <w:sz w:val="24"/>
          <w:szCs w:val="24"/>
        </w:rPr>
        <w:tab/>
        <w:t>30 days old plantlet</w:t>
      </w:r>
    </w:p>
    <w:p w14:paraId="3F2EBF4D" w14:textId="77777777" w:rsidR="00E679D0" w:rsidRPr="007B5945" w:rsidRDefault="00E679D0" w:rsidP="00E679D0">
      <w:pPr>
        <w:tabs>
          <w:tab w:val="left" w:pos="7448"/>
        </w:tabs>
        <w:rPr>
          <w:rFonts w:ascii="Times New Roman" w:hAnsi="Times New Roman" w:cs="Times New Roman"/>
          <w:b/>
          <w:bCs/>
          <w:sz w:val="24"/>
          <w:szCs w:val="24"/>
        </w:rPr>
      </w:pPr>
      <w:r w:rsidRPr="007B5945">
        <w:rPr>
          <w:rFonts w:ascii="Times New Roman" w:hAnsi="Times New Roman" w:cs="Times New Roman"/>
          <w:b/>
          <w:bCs/>
          <w:sz w:val="24"/>
          <w:szCs w:val="24"/>
        </w:rPr>
        <w:t xml:space="preserve">Plate 1: Embryo rescued interspecific plantlets before transplanting into different </w:t>
      </w:r>
    </w:p>
    <w:p w14:paraId="7F6DB1AE" w14:textId="089C9232" w:rsidR="00E679D0" w:rsidRPr="007B5945" w:rsidRDefault="00E679D0" w:rsidP="00E679D0">
      <w:pPr>
        <w:tabs>
          <w:tab w:val="left" w:pos="7448"/>
        </w:tabs>
        <w:rPr>
          <w:rFonts w:ascii="Times New Roman" w:hAnsi="Times New Roman" w:cs="Times New Roman"/>
          <w:sz w:val="24"/>
          <w:szCs w:val="24"/>
        </w:rPr>
      </w:pPr>
      <w:r w:rsidRPr="007B5945">
        <w:rPr>
          <w:rFonts w:ascii="Times New Roman" w:hAnsi="Times New Roman" w:cs="Times New Roman"/>
          <w:b/>
          <w:bCs/>
          <w:sz w:val="24"/>
          <w:szCs w:val="24"/>
        </w:rPr>
        <w:t xml:space="preserve">               hardening media </w:t>
      </w:r>
      <w:r w:rsidRPr="007B5945">
        <w:rPr>
          <w:rFonts w:ascii="Times New Roman" w:hAnsi="Times New Roman" w:cs="Times New Roman"/>
          <w:sz w:val="24"/>
          <w:szCs w:val="24"/>
        </w:rPr>
        <w:t xml:space="preserve"> </w:t>
      </w:r>
    </w:p>
    <w:p w14:paraId="2E4666B5" w14:textId="49B88F11" w:rsidR="00E679D0" w:rsidRPr="007B5945" w:rsidRDefault="00E679D0" w:rsidP="00E679D0">
      <w:pPr>
        <w:tabs>
          <w:tab w:val="left" w:pos="7448"/>
        </w:tabs>
        <w:rPr>
          <w:rFonts w:ascii="Times New Roman" w:hAnsi="Times New Roman" w:cs="Times New Roman"/>
          <w:sz w:val="24"/>
          <w:szCs w:val="24"/>
        </w:rPr>
      </w:pPr>
    </w:p>
    <w:p w14:paraId="3EAE12F5" w14:textId="3D0514E9" w:rsidR="001C7B3F" w:rsidRPr="007B5945" w:rsidRDefault="00E679D0" w:rsidP="001C7B3F">
      <w:pPr>
        <w:rPr>
          <w:rFonts w:ascii="Times New Roman" w:hAnsi="Times New Roman" w:cs="Times New Roman"/>
        </w:rPr>
      </w:pPr>
      <w:r w:rsidRPr="007B5945">
        <w:rPr>
          <w:rFonts w:ascii="Times New Roman" w:hAnsi="Times New Roman" w:cs="Times New Roman"/>
          <w:noProof/>
          <w:sz w:val="24"/>
          <w:szCs w:val="24"/>
        </w:rPr>
        <w:drawing>
          <wp:anchor distT="0" distB="0" distL="114300" distR="114300" simplePos="0" relativeHeight="251671552" behindDoc="1" locked="0" layoutInCell="1" allowOverlap="1" wp14:anchorId="756F58DA" wp14:editId="2CE913AD">
            <wp:simplePos x="0" y="0"/>
            <wp:positionH relativeFrom="column">
              <wp:posOffset>3128645</wp:posOffset>
            </wp:positionH>
            <wp:positionV relativeFrom="paragraph">
              <wp:posOffset>215265</wp:posOffset>
            </wp:positionV>
            <wp:extent cx="2716530" cy="2033905"/>
            <wp:effectExtent l="19050" t="19050" r="26670" b="23495"/>
            <wp:wrapTight wrapText="bothSides">
              <wp:wrapPolygon edited="0">
                <wp:start x="-151" y="-202"/>
                <wp:lineTo x="-151" y="21647"/>
                <wp:lineTo x="21661" y="21647"/>
                <wp:lineTo x="21661" y="-202"/>
                <wp:lineTo x="-151" y="-202"/>
              </wp:wrapPolygon>
            </wp:wrapTight>
            <wp:docPr id="5" name="Picture 4">
              <a:extLst xmlns:a="http://schemas.openxmlformats.org/drawingml/2006/main">
                <a:ext uri="{FF2B5EF4-FFF2-40B4-BE49-F238E27FC236}">
                  <a16:creationId xmlns:a16="http://schemas.microsoft.com/office/drawing/2014/main" id="{244F12A6-46F1-A9A2-4E95-1311775DE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4F12A6-46F1-A9A2-4E95-1311775DEAC5}"/>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7083" t="5543" r="1251" b="14895"/>
                    <a:stretch/>
                  </pic:blipFill>
                  <pic:spPr>
                    <a:xfrm>
                      <a:off x="0" y="0"/>
                      <a:ext cx="2716530" cy="203390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7B5945">
        <w:rPr>
          <w:noProof/>
        </w:rPr>
        <w:drawing>
          <wp:anchor distT="0" distB="0" distL="114300" distR="114300" simplePos="0" relativeHeight="251661312" behindDoc="1" locked="0" layoutInCell="1" allowOverlap="1" wp14:anchorId="4BFFADE6" wp14:editId="2A45332D">
            <wp:simplePos x="0" y="0"/>
            <wp:positionH relativeFrom="column">
              <wp:posOffset>-106680</wp:posOffset>
            </wp:positionH>
            <wp:positionV relativeFrom="paragraph">
              <wp:posOffset>216535</wp:posOffset>
            </wp:positionV>
            <wp:extent cx="2781300" cy="2122170"/>
            <wp:effectExtent l="19050" t="19050" r="19050" b="11430"/>
            <wp:wrapTight wrapText="bothSides">
              <wp:wrapPolygon edited="0">
                <wp:start x="-148" y="-194"/>
                <wp:lineTo x="-148" y="21522"/>
                <wp:lineTo x="21600" y="21522"/>
                <wp:lineTo x="21600" y="-194"/>
                <wp:lineTo x="-148" y="-194"/>
              </wp:wrapPolygon>
            </wp:wrapTight>
            <wp:docPr id="1081408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12217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274C8EFB" w14:textId="77777777" w:rsidR="00E679D0" w:rsidRPr="007B5945" w:rsidRDefault="00E679D0" w:rsidP="001C7B3F">
      <w:pPr>
        <w:rPr>
          <w:rFonts w:ascii="Times New Roman" w:hAnsi="Times New Roman" w:cs="Times New Roman"/>
        </w:rPr>
      </w:pPr>
    </w:p>
    <w:p w14:paraId="23FB1C0C" w14:textId="272686DD" w:rsidR="00E679D0" w:rsidRPr="007B5945" w:rsidRDefault="00E679D0" w:rsidP="00E679D0">
      <w:pPr>
        <w:ind w:left="4800" w:hanging="4800"/>
        <w:rPr>
          <w:rFonts w:ascii="Times New Roman" w:hAnsi="Times New Roman" w:cs="Times New Roman"/>
          <w:sz w:val="24"/>
          <w:szCs w:val="24"/>
        </w:rPr>
      </w:pPr>
      <w:r w:rsidRPr="007B5945">
        <w:rPr>
          <w:rFonts w:ascii="Times New Roman" w:hAnsi="Times New Roman" w:cs="Times New Roman"/>
          <w:sz w:val="24"/>
          <w:szCs w:val="24"/>
        </w:rPr>
        <w:t>a.</w:t>
      </w:r>
      <w:r w:rsidR="00DB5689" w:rsidRPr="007B5945">
        <w:rPr>
          <w:rFonts w:ascii="Times New Roman" w:hAnsi="Times New Roman" w:cs="Times New Roman"/>
          <w:sz w:val="24"/>
          <w:szCs w:val="24"/>
        </w:rPr>
        <w:t xml:space="preserve"> </w:t>
      </w:r>
      <w:r w:rsidRPr="007B5945">
        <w:rPr>
          <w:rFonts w:ascii="Times New Roman" w:hAnsi="Times New Roman" w:cs="Times New Roman"/>
          <w:sz w:val="24"/>
          <w:szCs w:val="24"/>
        </w:rPr>
        <w:t>Different soilless media for hardening               b. Transplanted interspecific plants to             different hardening media</w:t>
      </w:r>
    </w:p>
    <w:p w14:paraId="581D6640" w14:textId="77777777" w:rsidR="00094CA8" w:rsidRPr="007B5945" w:rsidRDefault="00094CA8" w:rsidP="00E679D0">
      <w:pPr>
        <w:ind w:left="4800" w:hanging="4800"/>
        <w:rPr>
          <w:rFonts w:ascii="Times New Roman" w:hAnsi="Times New Roman" w:cs="Times New Roman"/>
          <w:sz w:val="24"/>
          <w:szCs w:val="24"/>
        </w:rPr>
      </w:pPr>
    </w:p>
    <w:p w14:paraId="1B0A39CB" w14:textId="072BB1DD" w:rsidR="00E679D0" w:rsidRPr="007B5945" w:rsidRDefault="00B12AC1" w:rsidP="00094CA8">
      <w:pPr>
        <w:ind w:left="1985" w:hanging="425"/>
        <w:rPr>
          <w:rFonts w:ascii="Times New Roman" w:hAnsi="Times New Roman" w:cs="Times New Roman"/>
          <w:sz w:val="24"/>
          <w:szCs w:val="24"/>
        </w:rPr>
      </w:pPr>
      <w:r w:rsidRPr="007B5945">
        <w:rPr>
          <w:rFonts w:ascii="Times New Roman" w:hAnsi="Times New Roman" w:cs="Times New Roman"/>
          <w:b/>
          <w:bCs/>
          <w:sz w:val="24"/>
          <w:szCs w:val="24"/>
        </w:rPr>
        <w:t xml:space="preserve"> </w:t>
      </w:r>
      <w:r w:rsidR="00E679D0" w:rsidRPr="007B5945">
        <w:rPr>
          <w:rFonts w:ascii="Times New Roman" w:hAnsi="Times New Roman" w:cs="Times New Roman"/>
          <w:b/>
          <w:bCs/>
          <w:sz w:val="24"/>
          <w:szCs w:val="24"/>
        </w:rPr>
        <w:t>Plate 2: General view of Experiment 1 (a &amp; b)</w:t>
      </w:r>
    </w:p>
    <w:p w14:paraId="3AB0BAF5" w14:textId="469E5232" w:rsidR="001C7B3F" w:rsidRPr="007B5945" w:rsidRDefault="001C7B3F" w:rsidP="001C7B3F">
      <w:pPr>
        <w:rPr>
          <w:rFonts w:ascii="Times New Roman" w:hAnsi="Times New Roman" w:cs="Times New Roman"/>
        </w:rPr>
      </w:pPr>
    </w:p>
    <w:p w14:paraId="643D2DBE" w14:textId="59C676E2" w:rsidR="00E679D0" w:rsidRPr="007B5945" w:rsidRDefault="00094CA8" w:rsidP="00E679D0">
      <w:pPr>
        <w:jc w:val="both"/>
        <w:rPr>
          <w:rFonts w:ascii="Times New Roman" w:hAnsi="Times New Roman" w:cs="Times New Roman"/>
          <w:sz w:val="24"/>
          <w:szCs w:val="24"/>
        </w:rPr>
      </w:pPr>
      <w:r w:rsidRPr="007B5945">
        <w:rPr>
          <w:rFonts w:ascii="Times New Roman" w:hAnsi="Times New Roman" w:cs="Times New Roman"/>
          <w:noProof/>
          <w:sz w:val="24"/>
          <w:szCs w:val="24"/>
        </w:rPr>
        <w:lastRenderedPageBreak/>
        <w:drawing>
          <wp:anchor distT="0" distB="0" distL="114300" distR="114300" simplePos="0" relativeHeight="251678720" behindDoc="0" locked="0" layoutInCell="1" allowOverlap="1" wp14:anchorId="1470124B" wp14:editId="74F937F6">
            <wp:simplePos x="0" y="0"/>
            <wp:positionH relativeFrom="column">
              <wp:posOffset>3178810</wp:posOffset>
            </wp:positionH>
            <wp:positionV relativeFrom="paragraph">
              <wp:posOffset>0</wp:posOffset>
            </wp:positionV>
            <wp:extent cx="2269490" cy="1727200"/>
            <wp:effectExtent l="0" t="0" r="0" b="6350"/>
            <wp:wrapSquare wrapText="bothSides"/>
            <wp:docPr id="10" name="Picture 10" descr="D:\Thesis Kutti\S RESEARCH PHOTO\Plantlet after 20 days\Vermiculite\IMG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sis Kutti\S RESEARCH PHOTO\Plantlet after 20 days\Vermiculite\IMG_036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282" r="11751" b="16519"/>
                    <a:stretch/>
                  </pic:blipFill>
                  <pic:spPr bwMode="auto">
                    <a:xfrm>
                      <a:off x="0" y="0"/>
                      <a:ext cx="2269490" cy="172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5945">
        <w:rPr>
          <w:rFonts w:ascii="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4BFC37D7" wp14:editId="7E6BDEA4">
                <wp:simplePos x="0" y="0"/>
                <wp:positionH relativeFrom="column">
                  <wp:posOffset>3177363</wp:posOffset>
                </wp:positionH>
                <wp:positionV relativeFrom="paragraph">
                  <wp:posOffset>1876115</wp:posOffset>
                </wp:positionV>
                <wp:extent cx="2362200" cy="1404620"/>
                <wp:effectExtent l="0" t="0" r="19050" b="22860"/>
                <wp:wrapSquare wrapText="bothSides"/>
                <wp:docPr id="110855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solidFill>
                            <a:srgbClr val="000000"/>
                          </a:solidFill>
                          <a:miter lim="800000"/>
                          <a:headEnd/>
                          <a:tailEnd/>
                        </a:ln>
                      </wps:spPr>
                      <wps:txbx>
                        <w:txbxContent>
                          <w:p w14:paraId="6A3BD861" w14:textId="77777777" w:rsidR="00E679D0" w:rsidRPr="00E76208" w:rsidRDefault="00E679D0" w:rsidP="00E679D0">
                            <w:pPr>
                              <w:jc w:val="center"/>
                              <w:rPr>
                                <w:rFonts w:ascii="Times New Roman" w:hAnsi="Times New Roman" w:cs="Times New Roman"/>
                              </w:rPr>
                            </w:pPr>
                            <w:r>
                              <w:rPr>
                                <w:rFonts w:ascii="Times New Roman" w:hAnsi="Times New Roman" w:cs="Times New Roman"/>
                                <w:sz w:val="24"/>
                                <w:szCs w:val="24"/>
                              </w:rPr>
                              <w:t>Cocopeat: Vermiculite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BFC37D7" id="_x0000_t202" coordsize="21600,21600" o:spt="202" path="m,l,21600r21600,l21600,xe">
                <v:stroke joinstyle="miter"/>
                <v:path gradientshapeok="t" o:connecttype="rect"/>
              </v:shapetype>
              <v:shape id="Text Box 2" o:spid="_x0000_s1026" type="#_x0000_t202" style="position:absolute;left:0;text-align:left;margin-left:250.2pt;margin-top:147.75pt;width:186pt;height:110.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">
                <v:textbox style="mso-fit-shape-to-text:t">
                  <w:txbxContent>
                    <w:p w14:paraId="6A3BD861" w14:textId="77777777" w:rsidR="00E679D0" w:rsidRPr="00E76208" w:rsidRDefault="00E679D0" w:rsidP="00E679D0">
                      <w:pPr>
                        <w:jc w:val="center"/>
                        <w:rPr>
                          <w:rFonts w:ascii="Times New Roman" w:hAnsi="Times New Roman" w:cs="Times New Roman"/>
                        </w:rPr>
                      </w:pPr>
                      <w:r>
                        <w:rPr>
                          <w:rFonts w:ascii="Times New Roman" w:hAnsi="Times New Roman" w:cs="Times New Roman"/>
                          <w:sz w:val="24"/>
                          <w:szCs w:val="24"/>
                        </w:rPr>
                        <w:t>Cocopeat: Vermiculite</w:t>
                      </w:r>
                    </w:p>
                  </w:txbxContent>
                </v:textbox>
                <w10:wrap type="square"/>
              </v:shape>
            </w:pict>
          </mc:Fallback>
        </mc:AlternateContent>
      </w:r>
      <w:r w:rsidRPr="007B5945">
        <w:rPr>
          <w:rFonts w:ascii="Times New Roman" w:hAnsi="Times New Roman" w:cs="Times New Roman"/>
          <w:noProof/>
          <w:sz w:val="24"/>
          <w:szCs w:val="24"/>
        </w:rPr>
        <mc:AlternateContent>
          <mc:Choice Requires="wps">
            <w:drawing>
              <wp:anchor distT="45720" distB="45720" distL="114300" distR="114300" simplePos="0" relativeHeight="251675648" behindDoc="0" locked="0" layoutInCell="1" allowOverlap="1" wp14:anchorId="37B75D66" wp14:editId="537692E5">
                <wp:simplePos x="0" y="0"/>
                <wp:positionH relativeFrom="column">
                  <wp:posOffset>180753</wp:posOffset>
                </wp:positionH>
                <wp:positionV relativeFrom="paragraph">
                  <wp:posOffset>1856267</wp:posOffset>
                </wp:positionV>
                <wp:extent cx="2360930" cy="1404620"/>
                <wp:effectExtent l="0" t="0" r="22860" b="11430"/>
                <wp:wrapSquare wrapText="bothSides"/>
                <wp:docPr id="172761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61AA990" w14:textId="77777777" w:rsidR="00E679D0" w:rsidRPr="00E76208" w:rsidRDefault="00E679D0" w:rsidP="00E679D0">
                            <w:pPr>
                              <w:jc w:val="center"/>
                              <w:rPr>
                                <w:rFonts w:ascii="Times New Roman" w:hAnsi="Times New Roman" w:cs="Times New Roman"/>
                              </w:rPr>
                            </w:pPr>
                            <w:r w:rsidRPr="00E76208">
                              <w:rPr>
                                <w:rFonts w:ascii="Times New Roman" w:hAnsi="Times New Roman" w:cs="Times New Roman"/>
                                <w:sz w:val="24"/>
                                <w:szCs w:val="24"/>
                              </w:rPr>
                              <w:t>Cocopeat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B75D66" id="_x0000_s1027" type="#_x0000_t202" style="position:absolute;left:0;text-align:left;margin-left:14.25pt;margin-top:146.1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">
                <v:textbox style="mso-fit-shape-to-text:t">
                  <w:txbxContent>
                    <w:p w14:paraId="461AA990" w14:textId="77777777" w:rsidR="00E679D0" w:rsidRPr="00E76208" w:rsidRDefault="00E679D0" w:rsidP="00E679D0">
                      <w:pPr>
                        <w:jc w:val="center"/>
                        <w:rPr>
                          <w:rFonts w:ascii="Times New Roman" w:hAnsi="Times New Roman" w:cs="Times New Roman"/>
                        </w:rPr>
                      </w:pPr>
                      <w:r w:rsidRPr="00E76208">
                        <w:rPr>
                          <w:rFonts w:ascii="Times New Roman" w:hAnsi="Times New Roman" w:cs="Times New Roman"/>
                          <w:sz w:val="24"/>
                          <w:szCs w:val="24"/>
                        </w:rPr>
                        <w:t>Cocopeat</w:t>
                      </w:r>
                    </w:p>
                  </w:txbxContent>
                </v:textbox>
                <w10:wrap type="square"/>
              </v:shape>
            </w:pict>
          </mc:Fallback>
        </mc:AlternateContent>
      </w:r>
      <w:r w:rsidR="00E679D0" w:rsidRPr="007B5945">
        <w:rPr>
          <w:rFonts w:ascii="Times New Roman" w:hAnsi="Times New Roman" w:cs="Times New Roman"/>
          <w:noProof/>
          <w:sz w:val="24"/>
          <w:szCs w:val="24"/>
        </w:rPr>
        <w:drawing>
          <wp:inline distT="0" distB="0" distL="0" distR="0" wp14:anchorId="1FBBE868" wp14:editId="06CF9143">
            <wp:extent cx="2571096" cy="1771650"/>
            <wp:effectExtent l="0" t="0" r="1270" b="0"/>
            <wp:docPr id="1256843613" name="Picture 1">
              <a:extLst xmlns:a="http://schemas.openxmlformats.org/drawingml/2006/main">
                <a:ext uri="{FF2B5EF4-FFF2-40B4-BE49-F238E27FC236}">
                  <a16:creationId xmlns:a16="http://schemas.microsoft.com/office/drawing/2014/main" id="{5874C90F-3C85-BADB-796E-786EA27CB8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874C90F-3C85-BADB-796E-786EA27CB835}"/>
                        </a:ext>
                      </a:extLst>
                    </pic:cNvPr>
                    <pic:cNvPicPr>
                      <a:picLocks noChangeAspect="1"/>
                    </pic:cNvPicPr>
                  </pic:nvPicPr>
                  <pic:blipFill rotWithShape="1">
                    <a:blip r:embed="rId19"/>
                    <a:srcRect l="30442" t="8066" r="6585" b="9699"/>
                    <a:stretch/>
                  </pic:blipFill>
                  <pic:spPr>
                    <a:xfrm>
                      <a:off x="0" y="0"/>
                      <a:ext cx="2590744" cy="1785189"/>
                    </a:xfrm>
                    <a:prstGeom prst="rect">
                      <a:avLst/>
                    </a:prstGeom>
                  </pic:spPr>
                </pic:pic>
              </a:graphicData>
            </a:graphic>
          </wp:inline>
        </w:drawing>
      </w:r>
      <w:r w:rsidR="00E679D0" w:rsidRPr="007B5945">
        <w:rPr>
          <w:rFonts w:ascii="Times New Roman" w:hAnsi="Times New Roman" w:cs="Times New Roman"/>
          <w:sz w:val="24"/>
          <w:szCs w:val="24"/>
        </w:rPr>
        <w:tab/>
      </w:r>
    </w:p>
    <w:p w14:paraId="1A10B708" w14:textId="77777777" w:rsidR="00E679D0" w:rsidRPr="007B5945" w:rsidRDefault="00E679D0" w:rsidP="00E679D0">
      <w:pPr>
        <w:jc w:val="both"/>
        <w:rPr>
          <w:rFonts w:ascii="Times New Roman" w:hAnsi="Times New Roman" w:cs="Times New Roman"/>
          <w:sz w:val="24"/>
          <w:szCs w:val="24"/>
        </w:rPr>
      </w:pPr>
      <w:r w:rsidRPr="007B5945">
        <w:rPr>
          <w:rFonts w:ascii="Times New Roman" w:hAnsi="Times New Roman" w:cs="Times New Roman"/>
          <w:noProof/>
          <w:sz w:val="24"/>
          <w:szCs w:val="24"/>
        </w:rPr>
        <w:drawing>
          <wp:anchor distT="0" distB="0" distL="114300" distR="114300" simplePos="0" relativeHeight="251673600" behindDoc="1" locked="0" layoutInCell="1" allowOverlap="1" wp14:anchorId="640462A6" wp14:editId="174953B2">
            <wp:simplePos x="0" y="0"/>
            <wp:positionH relativeFrom="margin">
              <wp:posOffset>2913380</wp:posOffset>
            </wp:positionH>
            <wp:positionV relativeFrom="paragraph">
              <wp:posOffset>497840</wp:posOffset>
            </wp:positionV>
            <wp:extent cx="2623820" cy="1680210"/>
            <wp:effectExtent l="0" t="0" r="5080" b="0"/>
            <wp:wrapTight wrapText="bothSides">
              <wp:wrapPolygon edited="0">
                <wp:start x="0" y="0"/>
                <wp:lineTo x="0" y="21306"/>
                <wp:lineTo x="21485" y="21306"/>
                <wp:lineTo x="21485" y="0"/>
                <wp:lineTo x="0" y="0"/>
              </wp:wrapPolygon>
            </wp:wrapTight>
            <wp:docPr id="1344467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cstate="print">
                      <a:extLst>
                        <a:ext uri="{28A0092B-C50C-407E-A947-70E740481C1C}">
                          <a14:useLocalDpi xmlns:a14="http://schemas.microsoft.com/office/drawing/2010/main" val="0"/>
                        </a:ext>
                      </a:extLst>
                    </a:blip>
                    <a:srcRect l="15760" t="16765" r="13090" b="17809"/>
                    <a:stretch/>
                  </pic:blipFill>
                  <pic:spPr>
                    <a:xfrm>
                      <a:off x="0" y="0"/>
                      <a:ext cx="2623820" cy="1680210"/>
                    </a:xfrm>
                    <a:prstGeom prst="rect">
                      <a:avLst/>
                    </a:prstGeom>
                  </pic:spPr>
                </pic:pic>
              </a:graphicData>
            </a:graphic>
            <wp14:sizeRelH relativeFrom="margin">
              <wp14:pctWidth>0</wp14:pctWidth>
            </wp14:sizeRelH>
            <wp14:sizeRelV relativeFrom="margin">
              <wp14:pctHeight>0</wp14:pctHeight>
            </wp14:sizeRelV>
          </wp:anchor>
        </w:drawing>
      </w:r>
      <w:r w:rsidRPr="007B5945">
        <w:rPr>
          <w:rFonts w:ascii="Times New Roman" w:hAnsi="Times New Roman" w:cs="Times New Roman"/>
          <w:noProof/>
          <w:sz w:val="24"/>
          <w:szCs w:val="24"/>
        </w:rPr>
        <w:drawing>
          <wp:inline distT="0" distB="0" distL="0" distR="0" wp14:anchorId="731CA1E3" wp14:editId="2C7B7395">
            <wp:extent cx="2767100" cy="1804035"/>
            <wp:effectExtent l="0" t="0" r="0" b="5715"/>
            <wp:docPr id="1268048038" name="Picture 1268048038" descr="D:\Thesis Kutti\S RESEARCH PHOTO\Plantlet after 20 days\coco+vermicompost\IMG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 Kutti\S RESEARCH PHOTO\Plantlet after 20 days\coco+vermicompost\IMG_037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250"/>
                    <a:stretch/>
                  </pic:blipFill>
                  <pic:spPr bwMode="auto">
                    <a:xfrm>
                      <a:off x="0" y="0"/>
                      <a:ext cx="2776312" cy="1810041"/>
                    </a:xfrm>
                    <a:prstGeom prst="rect">
                      <a:avLst/>
                    </a:prstGeom>
                    <a:noFill/>
                    <a:ln>
                      <a:noFill/>
                    </a:ln>
                    <a:extLst>
                      <a:ext uri="{53640926-AAD7-44D8-BBD7-CCE9431645EC}">
                        <a14:shadowObscured xmlns:a14="http://schemas.microsoft.com/office/drawing/2010/main"/>
                      </a:ext>
                    </a:extLst>
                  </pic:spPr>
                </pic:pic>
              </a:graphicData>
            </a:graphic>
          </wp:inline>
        </w:drawing>
      </w:r>
      <w:r w:rsidRPr="007B5945">
        <w:rPr>
          <w:rFonts w:ascii="Times New Roman" w:hAnsi="Times New Roman" w:cs="Times New Roman"/>
          <w:sz w:val="24"/>
          <w:szCs w:val="24"/>
        </w:rPr>
        <w:t xml:space="preserve">  </w:t>
      </w:r>
    </w:p>
    <w:p w14:paraId="0E4A5BB1" w14:textId="419071EB" w:rsidR="00E679D0" w:rsidRPr="007B5945" w:rsidRDefault="00094CA8" w:rsidP="00E679D0">
      <w:pPr>
        <w:jc w:val="both"/>
        <w:rPr>
          <w:rFonts w:ascii="Times New Roman" w:hAnsi="Times New Roman" w:cs="Times New Roman"/>
          <w:sz w:val="24"/>
          <w:szCs w:val="24"/>
        </w:rPr>
      </w:pPr>
      <w:r w:rsidRPr="007B5945">
        <w:rPr>
          <w:rFonts w:ascii="Times New Roman" w:hAnsi="Times New Roman" w:cs="Times New Roman"/>
          <w:noProof/>
          <w:sz w:val="24"/>
          <w:szCs w:val="24"/>
        </w:rPr>
        <mc:AlternateContent>
          <mc:Choice Requires="wps">
            <w:drawing>
              <wp:anchor distT="45720" distB="45720" distL="114300" distR="114300" simplePos="0" relativeHeight="251676672" behindDoc="0" locked="0" layoutInCell="1" allowOverlap="1" wp14:anchorId="1810DFB7" wp14:editId="344BD28E">
                <wp:simplePos x="0" y="0"/>
                <wp:positionH relativeFrom="column">
                  <wp:posOffset>182880</wp:posOffset>
                </wp:positionH>
                <wp:positionV relativeFrom="paragraph">
                  <wp:posOffset>64002</wp:posOffset>
                </wp:positionV>
                <wp:extent cx="2360930" cy="1404620"/>
                <wp:effectExtent l="0" t="0" r="22860" b="11430"/>
                <wp:wrapSquare wrapText="bothSides"/>
                <wp:docPr id="1914372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284AD56" w14:textId="77777777" w:rsidR="00E679D0" w:rsidRPr="00E76208" w:rsidRDefault="00E679D0" w:rsidP="00E679D0">
                            <w:pPr>
                              <w:jc w:val="center"/>
                              <w:rPr>
                                <w:rFonts w:ascii="Times New Roman" w:hAnsi="Times New Roman" w:cs="Times New Roman"/>
                              </w:rPr>
                            </w:pPr>
                            <w:r>
                              <w:rPr>
                                <w:rFonts w:ascii="Times New Roman" w:hAnsi="Times New Roman" w:cs="Times New Roman"/>
                                <w:sz w:val="24"/>
                                <w:szCs w:val="24"/>
                              </w:rPr>
                              <w:t xml:space="preserve"> Vermiculite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10DFB7" id="_x0000_s1028" type="#_x0000_t202" style="position:absolute;left:0;text-align:left;margin-left:14.4pt;margin-top:5.05pt;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">
                <v:textbox style="mso-fit-shape-to-text:t">
                  <w:txbxContent>
                    <w:p w14:paraId="2284AD56" w14:textId="77777777" w:rsidR="00E679D0" w:rsidRPr="00E76208" w:rsidRDefault="00E679D0" w:rsidP="00E679D0">
                      <w:pPr>
                        <w:jc w:val="center"/>
                        <w:rPr>
                          <w:rFonts w:ascii="Times New Roman" w:hAnsi="Times New Roman" w:cs="Times New Roman"/>
                        </w:rPr>
                      </w:pPr>
                      <w:r>
                        <w:rPr>
                          <w:rFonts w:ascii="Times New Roman" w:hAnsi="Times New Roman" w:cs="Times New Roman"/>
                          <w:sz w:val="24"/>
                          <w:szCs w:val="24"/>
                        </w:rPr>
                        <w:t xml:space="preserve"> Vermiculite </w:t>
                      </w:r>
                    </w:p>
                  </w:txbxContent>
                </v:textbox>
                <w10:wrap type="square"/>
              </v:shape>
            </w:pict>
          </mc:Fallback>
        </mc:AlternateContent>
      </w:r>
      <w:r w:rsidR="00E679D0" w:rsidRPr="007B5945">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170DE72F" wp14:editId="334E9882">
                <wp:simplePos x="0" y="0"/>
                <wp:positionH relativeFrom="column">
                  <wp:posOffset>3176270</wp:posOffset>
                </wp:positionH>
                <wp:positionV relativeFrom="paragraph">
                  <wp:posOffset>67945</wp:posOffset>
                </wp:positionV>
                <wp:extent cx="2360930" cy="1404620"/>
                <wp:effectExtent l="0" t="0" r="22860" b="11430"/>
                <wp:wrapSquare wrapText="bothSides"/>
                <wp:docPr id="1548928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EF5611" w14:textId="77777777" w:rsidR="00E679D0" w:rsidRPr="00E76208" w:rsidRDefault="00E679D0" w:rsidP="00E679D0">
                            <w:pPr>
                              <w:jc w:val="center"/>
                              <w:rPr>
                                <w:rFonts w:ascii="Times New Roman" w:hAnsi="Times New Roman" w:cs="Times New Roman"/>
                              </w:rPr>
                            </w:pPr>
                            <w:r>
                              <w:rPr>
                                <w:rFonts w:ascii="Times New Roman" w:hAnsi="Times New Roman" w:cs="Times New Roman"/>
                                <w:sz w:val="24"/>
                                <w:szCs w:val="24"/>
                              </w:rPr>
                              <w:t xml:space="preserve"> Vermicompost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0DE72F" id="_x0000_s1029" type="#_x0000_t202" style="position:absolute;left:0;text-align:left;margin-left:250.1pt;margin-top:5.3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">
                <v:textbox style="mso-fit-shape-to-text:t">
                  <w:txbxContent>
                    <w:p w14:paraId="65EF5611" w14:textId="77777777" w:rsidR="00E679D0" w:rsidRPr="00E76208" w:rsidRDefault="00E679D0" w:rsidP="00E679D0">
                      <w:pPr>
                        <w:jc w:val="center"/>
                        <w:rPr>
                          <w:rFonts w:ascii="Times New Roman" w:hAnsi="Times New Roman" w:cs="Times New Roman"/>
                        </w:rPr>
                      </w:pPr>
                      <w:r>
                        <w:rPr>
                          <w:rFonts w:ascii="Times New Roman" w:hAnsi="Times New Roman" w:cs="Times New Roman"/>
                          <w:sz w:val="24"/>
                          <w:szCs w:val="24"/>
                        </w:rPr>
                        <w:t xml:space="preserve"> Vermicompost </w:t>
                      </w:r>
                    </w:p>
                  </w:txbxContent>
                </v:textbox>
                <w10:wrap type="square"/>
              </v:shape>
            </w:pict>
          </mc:Fallback>
        </mc:AlternateContent>
      </w:r>
    </w:p>
    <w:p w14:paraId="02788F45" w14:textId="77777777" w:rsidR="001606BC" w:rsidRPr="007B5945" w:rsidRDefault="001606BC" w:rsidP="001606BC">
      <w:pPr>
        <w:rPr>
          <w:rFonts w:ascii="Times New Roman" w:hAnsi="Times New Roman" w:cs="Times New Roman"/>
          <w:sz w:val="24"/>
          <w:szCs w:val="24"/>
        </w:rPr>
      </w:pPr>
    </w:p>
    <w:p w14:paraId="7DCCFE3A" w14:textId="77777777" w:rsidR="001606BC" w:rsidRPr="007B5945" w:rsidRDefault="001606BC" w:rsidP="001606BC">
      <w:pPr>
        <w:rPr>
          <w:rFonts w:ascii="Times New Roman" w:hAnsi="Times New Roman" w:cs="Times New Roman"/>
          <w:b/>
          <w:bCs/>
          <w:sz w:val="24"/>
          <w:szCs w:val="24"/>
        </w:rPr>
      </w:pPr>
    </w:p>
    <w:p w14:paraId="230F6CDB" w14:textId="09D2DF7F" w:rsidR="001C7B3F" w:rsidRPr="007B5945" w:rsidRDefault="001606BC" w:rsidP="001C7B3F">
      <w:pPr>
        <w:rPr>
          <w:rFonts w:ascii="Times New Roman" w:hAnsi="Times New Roman" w:cs="Times New Roman"/>
          <w:b/>
          <w:bCs/>
          <w:sz w:val="24"/>
          <w:szCs w:val="24"/>
        </w:rPr>
      </w:pPr>
      <w:r w:rsidRPr="007B5945">
        <w:rPr>
          <w:rFonts w:ascii="Times New Roman" w:hAnsi="Times New Roman" w:cs="Times New Roman"/>
          <w:b/>
          <w:bCs/>
          <w:sz w:val="24"/>
          <w:szCs w:val="24"/>
        </w:rPr>
        <w:t>Plate3:</w:t>
      </w:r>
      <w:r w:rsidR="00DB5689" w:rsidRPr="007B5945">
        <w:rPr>
          <w:rFonts w:ascii="Times New Roman" w:hAnsi="Times New Roman" w:cs="Times New Roman"/>
          <w:b/>
          <w:bCs/>
          <w:sz w:val="24"/>
          <w:szCs w:val="24"/>
        </w:rPr>
        <w:t xml:space="preserve"> </w:t>
      </w:r>
      <w:r w:rsidRPr="007B5945">
        <w:rPr>
          <w:rFonts w:ascii="Times New Roman" w:hAnsi="Times New Roman" w:cs="Times New Roman"/>
          <w:b/>
          <w:bCs/>
          <w:sz w:val="24"/>
          <w:szCs w:val="24"/>
        </w:rPr>
        <w:t xml:space="preserve">Performance of different hardening media for embryo rescued interspecific hybrid in chilli </w:t>
      </w:r>
    </w:p>
    <w:p w14:paraId="3E6E7658" w14:textId="77777777" w:rsidR="00321688" w:rsidRPr="007B5945" w:rsidRDefault="00321688" w:rsidP="001C7B3F">
      <w:pPr>
        <w:rPr>
          <w:rFonts w:ascii="Times New Roman" w:hAnsi="Times New Roman" w:cs="Times New Roman"/>
          <w:b/>
          <w:bCs/>
          <w:sz w:val="24"/>
          <w:szCs w:val="24"/>
        </w:rPr>
      </w:pPr>
      <w:r w:rsidRPr="007B5945">
        <w:rPr>
          <w:rFonts w:ascii="Times New Roman" w:hAnsi="Times New Roman" w:cs="Times New Roman"/>
          <w:b/>
          <w:bCs/>
          <w:sz w:val="24"/>
          <w:szCs w:val="24"/>
        </w:rPr>
        <w:t>References:</w:t>
      </w:r>
    </w:p>
    <w:p w14:paraId="77F47C33" w14:textId="1BF8CDBC" w:rsidR="00321688" w:rsidRPr="007B5945" w:rsidRDefault="00321688" w:rsidP="001606BC">
      <w:pPr>
        <w:spacing w:before="240" w:after="240" w:line="360" w:lineRule="auto"/>
        <w:ind w:left="720" w:hanging="720"/>
        <w:mirrorIndents/>
        <w:jc w:val="both"/>
        <w:rPr>
          <w:rFonts w:ascii="Times New Roman" w:eastAsia="Times New Roman" w:hAnsi="Times New Roman"/>
          <w:kern w:val="0"/>
          <w:sz w:val="24"/>
          <w:szCs w:val="24"/>
          <w:lang w:eastAsia="en-IN"/>
        </w:rPr>
      </w:pPr>
      <w:r w:rsidRPr="007B5945">
        <w:rPr>
          <w:rFonts w:ascii="Times New Roman" w:eastAsia="Times New Roman" w:hAnsi="Times New Roman"/>
          <w:kern w:val="0"/>
          <w:sz w:val="24"/>
          <w:szCs w:val="24"/>
          <w:lang w:eastAsia="en-IN"/>
        </w:rPr>
        <w:t>Bhattarai, A. 2009. Genetic Diversity and Agronomic performance of chili pepper (</w:t>
      </w:r>
      <w:r w:rsidRPr="007B5945">
        <w:rPr>
          <w:rFonts w:ascii="Times New Roman" w:eastAsia="Times New Roman" w:hAnsi="Times New Roman"/>
          <w:i/>
          <w:iCs/>
          <w:kern w:val="0"/>
          <w:sz w:val="24"/>
          <w:szCs w:val="24"/>
          <w:lang w:eastAsia="en-IN"/>
        </w:rPr>
        <w:t>Capsicum</w:t>
      </w:r>
      <w:r w:rsidR="00DB5689" w:rsidRPr="007B5945">
        <w:rPr>
          <w:rFonts w:ascii="Times New Roman" w:eastAsia="Times New Roman" w:hAnsi="Times New Roman"/>
          <w:i/>
          <w:iCs/>
          <w:kern w:val="0"/>
          <w:sz w:val="24"/>
          <w:szCs w:val="24"/>
          <w:lang w:eastAsia="en-IN"/>
        </w:rPr>
        <w:t xml:space="preserve"> </w:t>
      </w:r>
      <w:r w:rsidRPr="007B5945">
        <w:rPr>
          <w:rFonts w:ascii="Times New Roman" w:eastAsia="Times New Roman" w:hAnsi="Times New Roman"/>
          <w:i/>
          <w:iCs/>
          <w:kern w:val="0"/>
          <w:sz w:val="24"/>
          <w:szCs w:val="24"/>
          <w:lang w:eastAsia="en-IN"/>
        </w:rPr>
        <w:t>spp</w:t>
      </w:r>
      <w:r w:rsidRPr="007B5945">
        <w:rPr>
          <w:rFonts w:ascii="Times New Roman" w:eastAsia="Times New Roman" w:hAnsi="Times New Roman"/>
          <w:kern w:val="0"/>
          <w:sz w:val="24"/>
          <w:szCs w:val="24"/>
          <w:lang w:eastAsia="en-IN"/>
        </w:rPr>
        <w:t>.) varieties in Nepal.</w:t>
      </w:r>
      <w:r w:rsidRPr="007B5945">
        <w:rPr>
          <w:rFonts w:ascii="Times New Roman" w:hAnsi="Times New Roman"/>
          <w:sz w:val="24"/>
          <w:szCs w:val="24"/>
        </w:rPr>
        <w:t xml:space="preserve"> </w:t>
      </w:r>
      <w:r w:rsidRPr="007B5945">
        <w:rPr>
          <w:rFonts w:ascii="Times New Roman" w:hAnsi="Times New Roman"/>
          <w:i/>
          <w:iCs/>
          <w:sz w:val="24"/>
          <w:szCs w:val="24"/>
        </w:rPr>
        <w:t>J. Agric. Sci. Technol</w:t>
      </w:r>
      <w:r w:rsidRPr="007B5945">
        <w:rPr>
          <w:rFonts w:ascii="Times New Roman" w:eastAsia="Times New Roman" w:hAnsi="Times New Roman"/>
          <w:kern w:val="0"/>
          <w:sz w:val="24"/>
          <w:szCs w:val="24"/>
          <w:lang w:eastAsia="en-IN"/>
        </w:rPr>
        <w:t>., 12(3): 45-58.</w:t>
      </w:r>
    </w:p>
    <w:p w14:paraId="1D8ADCFA" w14:textId="77777777" w:rsidR="00321688" w:rsidRPr="007B5945" w:rsidRDefault="00321688" w:rsidP="00321688">
      <w:pPr>
        <w:autoSpaceDE w:val="0"/>
        <w:autoSpaceDN w:val="0"/>
        <w:adjustRightInd w:val="0"/>
        <w:spacing w:before="240" w:after="240" w:line="360" w:lineRule="auto"/>
        <w:ind w:left="720" w:hanging="720"/>
        <w:mirrorIndents/>
        <w:jc w:val="both"/>
        <w:rPr>
          <w:rFonts w:ascii="Times New Roman" w:hAnsi="Times New Roman"/>
          <w:sz w:val="24"/>
          <w:szCs w:val="24"/>
          <w:shd w:val="clear" w:color="auto" w:fill="FFFFFF"/>
        </w:rPr>
      </w:pPr>
      <w:r w:rsidRPr="007B5945">
        <w:rPr>
          <w:rFonts w:ascii="Times New Roman" w:hAnsi="Times New Roman"/>
          <w:kern w:val="0"/>
          <w:sz w:val="24"/>
          <w:szCs w:val="24"/>
          <w:lang w:eastAsia="en-IN"/>
        </w:rPr>
        <w:t xml:space="preserve">Costa, F. R., Pereira, T. N. S., Vitoria, A. P., Campos, K. P., Rodrigues, R., Silvia, D. H. and Pereira, M. G. 2006. Genetic diversity among Capsicum accessions using RAPD markers. Crop Breeding and Applied Biotechnology., 6: 18-23. </w:t>
      </w:r>
    </w:p>
    <w:p w14:paraId="1A561693" w14:textId="77777777" w:rsidR="00321688" w:rsidRPr="007B5945" w:rsidRDefault="00321688" w:rsidP="00321688">
      <w:pPr>
        <w:autoSpaceDE w:val="0"/>
        <w:autoSpaceDN w:val="0"/>
        <w:adjustRightInd w:val="0"/>
        <w:spacing w:before="240" w:after="240" w:line="360" w:lineRule="auto"/>
        <w:ind w:left="720" w:hanging="720"/>
        <w:mirrorIndents/>
        <w:jc w:val="both"/>
        <w:rPr>
          <w:rFonts w:ascii="Times New Roman" w:hAnsi="Times New Roman"/>
          <w:sz w:val="24"/>
          <w:szCs w:val="24"/>
          <w:shd w:val="clear" w:color="auto" w:fill="FFFFFF"/>
        </w:rPr>
      </w:pPr>
      <w:r w:rsidRPr="007B5945">
        <w:rPr>
          <w:rFonts w:ascii="Times New Roman" w:hAnsi="Times New Roman"/>
          <w:sz w:val="24"/>
          <w:szCs w:val="24"/>
          <w:shd w:val="clear" w:color="auto" w:fill="FFFFFF"/>
        </w:rPr>
        <w:t>Gautam, B., Sharma, P. and Gupta, Y.C., 2019. Studies on rooting and hardening of in vitro plantlets of carnation (</w:t>
      </w:r>
      <w:r w:rsidRPr="007B5945">
        <w:rPr>
          <w:rFonts w:ascii="Times New Roman" w:hAnsi="Times New Roman"/>
          <w:i/>
          <w:iCs/>
          <w:sz w:val="24"/>
          <w:szCs w:val="24"/>
          <w:shd w:val="clear" w:color="auto" w:fill="FFFFFF"/>
        </w:rPr>
        <w:t xml:space="preserve">Dianthus </w:t>
      </w:r>
      <w:proofErr w:type="spellStart"/>
      <w:r w:rsidRPr="007B5945">
        <w:rPr>
          <w:rFonts w:ascii="Times New Roman" w:hAnsi="Times New Roman"/>
          <w:i/>
          <w:iCs/>
          <w:sz w:val="24"/>
          <w:szCs w:val="24"/>
          <w:shd w:val="clear" w:color="auto" w:fill="FFFFFF"/>
        </w:rPr>
        <w:t>caryophyllus</w:t>
      </w:r>
      <w:proofErr w:type="spellEnd"/>
      <w:r w:rsidRPr="007B5945">
        <w:rPr>
          <w:rFonts w:ascii="Times New Roman" w:hAnsi="Times New Roman"/>
          <w:sz w:val="24"/>
          <w:szCs w:val="24"/>
          <w:shd w:val="clear" w:color="auto" w:fill="FFFFFF"/>
        </w:rPr>
        <w:t xml:space="preserve"> L.). </w:t>
      </w:r>
      <w:r w:rsidRPr="007B5945">
        <w:rPr>
          <w:rFonts w:ascii="Times New Roman" w:hAnsi="Times New Roman"/>
          <w:i/>
          <w:iCs/>
          <w:sz w:val="24"/>
          <w:szCs w:val="24"/>
          <w:shd w:val="clear" w:color="auto" w:fill="FFFFFF"/>
        </w:rPr>
        <w:t>IJCS</w:t>
      </w:r>
      <w:r w:rsidRPr="007B5945">
        <w:rPr>
          <w:rFonts w:ascii="Times New Roman" w:hAnsi="Times New Roman"/>
          <w:sz w:val="24"/>
          <w:szCs w:val="24"/>
          <w:shd w:val="clear" w:color="auto" w:fill="FFFFFF"/>
        </w:rPr>
        <w:t>., </w:t>
      </w:r>
      <w:r w:rsidRPr="007B5945">
        <w:rPr>
          <w:rFonts w:ascii="Times New Roman" w:hAnsi="Times New Roman"/>
          <w:i/>
          <w:iCs/>
          <w:sz w:val="24"/>
          <w:szCs w:val="24"/>
          <w:shd w:val="clear" w:color="auto" w:fill="FFFFFF"/>
        </w:rPr>
        <w:t>7</w:t>
      </w:r>
      <w:r w:rsidRPr="007B5945">
        <w:rPr>
          <w:rFonts w:ascii="Times New Roman" w:hAnsi="Times New Roman"/>
          <w:sz w:val="24"/>
          <w:szCs w:val="24"/>
          <w:shd w:val="clear" w:color="auto" w:fill="FFFFFF"/>
        </w:rPr>
        <w:t>(5):3179-3182.</w:t>
      </w:r>
    </w:p>
    <w:p w14:paraId="71B8EBE3" w14:textId="77777777" w:rsidR="00321688" w:rsidRPr="007B5945" w:rsidRDefault="00321688" w:rsidP="00321688">
      <w:pPr>
        <w:autoSpaceDE w:val="0"/>
        <w:autoSpaceDN w:val="0"/>
        <w:adjustRightInd w:val="0"/>
        <w:spacing w:before="240" w:after="240" w:line="360" w:lineRule="auto"/>
        <w:ind w:left="720" w:hanging="720"/>
        <w:jc w:val="both"/>
        <w:rPr>
          <w:rFonts w:ascii="Times New Roman" w:hAnsi="Times New Roman"/>
          <w:kern w:val="0"/>
          <w:sz w:val="24"/>
          <w:szCs w:val="24"/>
          <w:lang w:eastAsia="en-IN"/>
        </w:rPr>
      </w:pPr>
      <w:r w:rsidRPr="007B5945">
        <w:rPr>
          <w:rFonts w:ascii="Times New Roman" w:hAnsi="Times New Roman"/>
          <w:kern w:val="0"/>
          <w:sz w:val="24"/>
          <w:szCs w:val="24"/>
          <w:lang w:eastAsia="en-IN"/>
        </w:rPr>
        <w:t xml:space="preserve">Knapp, S., Bohs, L., Nee M. and Spooner, D. M. (2004). Solanaceae-a model for linking genomics with biodiversity. Comparative and Functional Genomics., 5: 285-291. </w:t>
      </w:r>
    </w:p>
    <w:p w14:paraId="3CABEAEC" w14:textId="77777777" w:rsidR="00321688" w:rsidRPr="007B5945" w:rsidRDefault="00321688" w:rsidP="00321688">
      <w:pPr>
        <w:pStyle w:val="tc"/>
        <w:shd w:val="clear" w:color="auto" w:fill="FFFFFF"/>
        <w:spacing w:before="240" w:beforeAutospacing="0" w:after="240" w:afterAutospacing="0" w:line="360" w:lineRule="auto"/>
        <w:ind w:left="720" w:hanging="720"/>
        <w:mirrorIndents/>
        <w:jc w:val="both"/>
        <w:textAlignment w:val="top"/>
        <w:rPr>
          <w:shd w:val="clear" w:color="auto" w:fill="FFFFFF"/>
        </w:rPr>
      </w:pPr>
      <w:proofErr w:type="spellStart"/>
      <w:r w:rsidRPr="007B5945">
        <w:rPr>
          <w:shd w:val="clear" w:color="auto" w:fill="FFFFFF"/>
        </w:rPr>
        <w:lastRenderedPageBreak/>
        <w:t>Nazki</w:t>
      </w:r>
      <w:proofErr w:type="spellEnd"/>
      <w:r w:rsidRPr="007B5945">
        <w:rPr>
          <w:shd w:val="clear" w:color="auto" w:fill="FFFFFF"/>
        </w:rPr>
        <w:t>, T., Siddique, M.A.A., Rather, Z.A., Mir, M.A. and Bhat, M.A., 2014, An improvised low-cost hardening protocol for in vitro raised plantlets of</w:t>
      </w:r>
      <w:r w:rsidRPr="007B5945">
        <w:rPr>
          <w:i/>
          <w:iCs/>
          <w:shd w:val="clear" w:color="auto" w:fill="FFFFFF"/>
        </w:rPr>
        <w:t xml:space="preserve"> Gerbera </w:t>
      </w:r>
      <w:proofErr w:type="spellStart"/>
      <w:r w:rsidRPr="007B5945">
        <w:rPr>
          <w:i/>
          <w:iCs/>
          <w:shd w:val="clear" w:color="auto" w:fill="FFFFFF"/>
        </w:rPr>
        <w:t>jamesonii</w:t>
      </w:r>
      <w:proofErr w:type="spellEnd"/>
      <w:r w:rsidRPr="007B5945">
        <w:rPr>
          <w:shd w:val="clear" w:color="auto" w:fill="FFFFFF"/>
        </w:rPr>
        <w:t>. </w:t>
      </w:r>
      <w:r w:rsidRPr="007B5945">
        <w:rPr>
          <w:i/>
          <w:iCs/>
        </w:rPr>
        <w:t xml:space="preserve">Indian J. Agric. Sci., </w:t>
      </w:r>
      <w:r w:rsidRPr="007B5945">
        <w:rPr>
          <w:i/>
          <w:iCs/>
          <w:shd w:val="clear" w:color="auto" w:fill="FFFFFF"/>
        </w:rPr>
        <w:t>5</w:t>
      </w:r>
      <w:r w:rsidRPr="007B5945">
        <w:rPr>
          <w:shd w:val="clear" w:color="auto" w:fill="FFFFFF"/>
        </w:rPr>
        <w:t>(1): 43-46.</w:t>
      </w:r>
    </w:p>
    <w:p w14:paraId="1ED80537" w14:textId="77777777" w:rsidR="00321688" w:rsidRPr="007B5945" w:rsidRDefault="00321688" w:rsidP="00321688">
      <w:pPr>
        <w:autoSpaceDE w:val="0"/>
        <w:autoSpaceDN w:val="0"/>
        <w:adjustRightInd w:val="0"/>
        <w:spacing w:before="240" w:after="240" w:line="360" w:lineRule="auto"/>
        <w:ind w:left="720" w:hanging="720"/>
        <w:mirrorIndents/>
        <w:jc w:val="both"/>
        <w:rPr>
          <w:rFonts w:ascii="Times New Roman" w:hAnsi="Times New Roman"/>
          <w:sz w:val="24"/>
          <w:szCs w:val="24"/>
        </w:rPr>
      </w:pPr>
      <w:r w:rsidRPr="007B5945">
        <w:rPr>
          <w:rFonts w:ascii="Times New Roman" w:hAnsi="Times New Roman"/>
          <w:sz w:val="24"/>
          <w:szCs w:val="24"/>
        </w:rPr>
        <w:t xml:space="preserve">Pickersgill, B., 1997, Genetic resources and breeding of </w:t>
      </w:r>
      <w:r w:rsidRPr="007B5945">
        <w:rPr>
          <w:rFonts w:ascii="Times New Roman" w:hAnsi="Times New Roman"/>
          <w:i/>
          <w:iCs/>
          <w:sz w:val="24"/>
          <w:szCs w:val="24"/>
        </w:rPr>
        <w:t>Capsicum spp</w:t>
      </w:r>
      <w:r w:rsidRPr="007B5945">
        <w:rPr>
          <w:rFonts w:ascii="Times New Roman" w:hAnsi="Times New Roman"/>
          <w:sz w:val="24"/>
          <w:szCs w:val="24"/>
        </w:rPr>
        <w:t xml:space="preserve">. </w:t>
      </w:r>
      <w:proofErr w:type="spellStart"/>
      <w:r w:rsidRPr="007B5945">
        <w:rPr>
          <w:rFonts w:ascii="Times New Roman" w:hAnsi="Times New Roman"/>
          <w:i/>
          <w:iCs/>
          <w:sz w:val="24"/>
          <w:szCs w:val="24"/>
        </w:rPr>
        <w:t>Euphytica</w:t>
      </w:r>
      <w:proofErr w:type="spellEnd"/>
      <w:r w:rsidRPr="007B5945">
        <w:rPr>
          <w:rFonts w:ascii="Times New Roman" w:hAnsi="Times New Roman"/>
          <w:sz w:val="24"/>
          <w:szCs w:val="24"/>
        </w:rPr>
        <w:t xml:space="preserve">., 96(1): 129-133. </w:t>
      </w:r>
    </w:p>
    <w:p w14:paraId="1A50C952" w14:textId="77777777" w:rsidR="00321688" w:rsidRPr="007B5945" w:rsidRDefault="00321688" w:rsidP="00321688">
      <w:pPr>
        <w:autoSpaceDE w:val="0"/>
        <w:autoSpaceDN w:val="0"/>
        <w:adjustRightInd w:val="0"/>
        <w:spacing w:before="240" w:after="240" w:line="360" w:lineRule="auto"/>
        <w:ind w:left="720" w:hanging="720"/>
        <w:jc w:val="both"/>
        <w:rPr>
          <w:rFonts w:ascii="Times New Roman" w:hAnsi="Times New Roman"/>
          <w:kern w:val="0"/>
          <w:sz w:val="24"/>
          <w:szCs w:val="24"/>
          <w:lang w:eastAsia="en-IN"/>
        </w:rPr>
      </w:pPr>
      <w:r w:rsidRPr="007B5945">
        <w:rPr>
          <w:rFonts w:ascii="Times New Roman" w:hAnsi="Times New Roman"/>
          <w:kern w:val="0"/>
          <w:sz w:val="24"/>
          <w:szCs w:val="24"/>
          <w:lang w:eastAsia="en-IN"/>
        </w:rPr>
        <w:t xml:space="preserve">Pundir, R., Rani, R., Tyagi, S. and Pundir, P., 2016, Advance review on nutritional phytochemical, pharmacological and antimicrobial properties of chilli. </w:t>
      </w:r>
      <w:r w:rsidRPr="007B5945">
        <w:rPr>
          <w:rFonts w:ascii="Times New Roman" w:hAnsi="Times New Roman"/>
          <w:i/>
          <w:iCs/>
          <w:kern w:val="0"/>
          <w:sz w:val="24"/>
          <w:szCs w:val="24"/>
          <w:lang w:eastAsia="en-IN"/>
        </w:rPr>
        <w:t>Int. J. Ayurveda Pharma Res</w:t>
      </w:r>
      <w:r w:rsidRPr="007B5945">
        <w:rPr>
          <w:rFonts w:ascii="Times New Roman" w:hAnsi="Times New Roman"/>
          <w:kern w:val="0"/>
          <w:sz w:val="24"/>
          <w:szCs w:val="24"/>
          <w:lang w:eastAsia="en-IN"/>
        </w:rPr>
        <w:t>.</w:t>
      </w:r>
      <w:r w:rsidRPr="007B5945">
        <w:rPr>
          <w:rFonts w:ascii="Times New Roman" w:hAnsi="Times New Roman"/>
          <w:i/>
          <w:iCs/>
          <w:kern w:val="0"/>
          <w:sz w:val="24"/>
          <w:szCs w:val="24"/>
          <w:lang w:eastAsia="en-IN"/>
        </w:rPr>
        <w:t>,</w:t>
      </w:r>
      <w:r w:rsidRPr="007B5945">
        <w:rPr>
          <w:rFonts w:ascii="Times New Roman" w:hAnsi="Times New Roman"/>
          <w:kern w:val="0"/>
          <w:sz w:val="24"/>
          <w:szCs w:val="24"/>
          <w:lang w:eastAsia="en-IN"/>
        </w:rPr>
        <w:t xml:space="preserve">4(4): 53-59. </w:t>
      </w:r>
    </w:p>
    <w:p w14:paraId="67173A49" w14:textId="77777777" w:rsidR="00321688" w:rsidRPr="007B5945" w:rsidRDefault="00321688" w:rsidP="00321688">
      <w:pPr>
        <w:pStyle w:val="Default"/>
        <w:spacing w:before="240" w:after="240" w:line="360" w:lineRule="auto"/>
        <w:ind w:left="720" w:hanging="720"/>
        <w:mirrorIndents/>
        <w:jc w:val="both"/>
        <w:rPr>
          <w:color w:val="auto"/>
        </w:rPr>
      </w:pPr>
      <w:proofErr w:type="spellStart"/>
      <w:r w:rsidRPr="007B5945">
        <w:rPr>
          <w:color w:val="auto"/>
          <w:shd w:val="clear" w:color="auto" w:fill="FFFFFF"/>
        </w:rPr>
        <w:t>Uttekar</w:t>
      </w:r>
      <w:proofErr w:type="spellEnd"/>
      <w:r w:rsidRPr="007B5945">
        <w:rPr>
          <w:color w:val="auto"/>
          <w:shd w:val="clear" w:color="auto" w:fill="FFFFFF"/>
        </w:rPr>
        <w:t xml:space="preserve">, V. S., </w:t>
      </w:r>
      <w:proofErr w:type="spellStart"/>
      <w:r w:rsidRPr="007B5945">
        <w:rPr>
          <w:color w:val="auto"/>
          <w:shd w:val="clear" w:color="auto" w:fill="FFFFFF"/>
        </w:rPr>
        <w:t>Gabhale</w:t>
      </w:r>
      <w:proofErr w:type="spellEnd"/>
      <w:r w:rsidRPr="007B5945">
        <w:rPr>
          <w:color w:val="auto"/>
          <w:shd w:val="clear" w:color="auto" w:fill="FFFFFF"/>
        </w:rPr>
        <w:t>, L. K., Parulekar, Y. R., Kadam, J.  J. and Sanap, P. B., 2021, Effect of various potting media on growth and development of Chilli (</w:t>
      </w:r>
      <w:r w:rsidRPr="007B5945">
        <w:rPr>
          <w:i/>
          <w:iCs/>
          <w:color w:val="auto"/>
          <w:shd w:val="clear" w:color="auto" w:fill="FFFFFF"/>
        </w:rPr>
        <w:t>Capsicum annuum</w:t>
      </w:r>
      <w:r w:rsidRPr="007B5945">
        <w:rPr>
          <w:color w:val="auto"/>
          <w:shd w:val="clear" w:color="auto" w:fill="FFFFFF"/>
        </w:rPr>
        <w:t xml:space="preserve"> L.) seedlings for grafting.</w:t>
      </w:r>
      <w:r w:rsidRPr="007B5945">
        <w:rPr>
          <w:color w:val="auto"/>
        </w:rPr>
        <w:t xml:space="preserve"> </w:t>
      </w:r>
      <w:r w:rsidRPr="007B5945">
        <w:rPr>
          <w:i/>
          <w:iCs/>
          <w:color w:val="auto"/>
          <w:shd w:val="clear" w:color="auto" w:fill="FFFFFF"/>
        </w:rPr>
        <w:t>Pharma </w:t>
      </w:r>
      <w:proofErr w:type="spellStart"/>
      <w:r w:rsidRPr="007B5945">
        <w:rPr>
          <w:i/>
          <w:iCs/>
          <w:color w:val="auto"/>
          <w:shd w:val="clear" w:color="auto" w:fill="FFFFFF"/>
        </w:rPr>
        <w:t>Innov</w:t>
      </w:r>
      <w:proofErr w:type="spellEnd"/>
      <w:r w:rsidRPr="007B5945">
        <w:rPr>
          <w:i/>
          <w:iCs/>
          <w:color w:val="auto"/>
          <w:shd w:val="clear" w:color="auto" w:fill="FFFFFF"/>
        </w:rPr>
        <w:t>.</w:t>
      </w:r>
      <w:r w:rsidRPr="007B5945">
        <w:rPr>
          <w:i/>
          <w:iCs/>
          <w:color w:val="auto"/>
        </w:rPr>
        <w:t xml:space="preserve"> J.,</w:t>
      </w:r>
      <w:r w:rsidRPr="007B5945">
        <w:rPr>
          <w:color w:val="auto"/>
        </w:rPr>
        <w:t xml:space="preserve"> 10(11): 800-803.</w:t>
      </w:r>
    </w:p>
    <w:p w14:paraId="0123DDF0" w14:textId="77777777" w:rsidR="00321688" w:rsidRPr="007B5945" w:rsidRDefault="00321688" w:rsidP="00321688">
      <w:pPr>
        <w:pStyle w:val="Default"/>
        <w:spacing w:before="240" w:after="240" w:line="360" w:lineRule="auto"/>
        <w:ind w:left="720" w:hanging="720"/>
        <w:mirrorIndents/>
        <w:jc w:val="both"/>
        <w:rPr>
          <w:color w:val="auto"/>
        </w:rPr>
      </w:pPr>
      <w:r w:rsidRPr="007B5945">
        <w:rPr>
          <w:color w:val="auto"/>
        </w:rPr>
        <w:t>Walter, A. 2018. Genetic variation and environmental influence on yield and quality traits of chili pepper (</w:t>
      </w:r>
      <w:r w:rsidRPr="007B5945">
        <w:rPr>
          <w:i/>
          <w:iCs/>
          <w:color w:val="auto"/>
        </w:rPr>
        <w:t>Capsicum spp</w:t>
      </w:r>
      <w:r w:rsidRPr="007B5945">
        <w:rPr>
          <w:color w:val="auto"/>
        </w:rPr>
        <w:t xml:space="preserve">.). </w:t>
      </w:r>
      <w:r w:rsidRPr="007B5945">
        <w:rPr>
          <w:i/>
          <w:iCs/>
          <w:color w:val="auto"/>
        </w:rPr>
        <w:t>J. Agric. Sci.,</w:t>
      </w:r>
      <w:r w:rsidRPr="007B5945">
        <w:rPr>
          <w:color w:val="auto"/>
        </w:rPr>
        <w:t xml:space="preserve"> 45(2): 112-125.</w:t>
      </w:r>
    </w:p>
    <w:p w14:paraId="478111E8" w14:textId="77777777" w:rsidR="00321688" w:rsidRPr="007B5945" w:rsidRDefault="00321688" w:rsidP="00321688">
      <w:pPr>
        <w:autoSpaceDE w:val="0"/>
        <w:autoSpaceDN w:val="0"/>
        <w:adjustRightInd w:val="0"/>
        <w:spacing w:before="240" w:after="240" w:line="360" w:lineRule="auto"/>
        <w:ind w:left="720" w:hanging="720"/>
        <w:mirrorIndents/>
        <w:jc w:val="both"/>
        <w:rPr>
          <w:rFonts w:ascii="Times New Roman" w:hAnsi="Times New Roman"/>
          <w:sz w:val="24"/>
          <w:szCs w:val="24"/>
        </w:rPr>
      </w:pPr>
      <w:r w:rsidRPr="007B5945">
        <w:rPr>
          <w:rFonts w:ascii="Times New Roman" w:hAnsi="Times New Roman"/>
          <w:sz w:val="24"/>
          <w:szCs w:val="24"/>
        </w:rPr>
        <w:t xml:space="preserve">Yoon, J. B., Yang, D. C., Do, J. W. and Park, H. G., 2006, Overcoming two post-fertilization genetic barriers in interspecific hybridization between </w:t>
      </w:r>
      <w:r w:rsidRPr="007B5945">
        <w:rPr>
          <w:rFonts w:ascii="Times New Roman" w:hAnsi="Times New Roman"/>
          <w:i/>
          <w:iCs/>
          <w:sz w:val="24"/>
          <w:szCs w:val="24"/>
        </w:rPr>
        <w:t xml:space="preserve">C. annuum </w:t>
      </w:r>
      <w:r w:rsidRPr="007B5945">
        <w:rPr>
          <w:rFonts w:ascii="Times New Roman" w:hAnsi="Times New Roman"/>
          <w:sz w:val="24"/>
          <w:szCs w:val="24"/>
        </w:rPr>
        <w:t xml:space="preserve">and </w:t>
      </w:r>
      <w:r w:rsidRPr="007B5945">
        <w:rPr>
          <w:rFonts w:ascii="Times New Roman" w:hAnsi="Times New Roman"/>
          <w:i/>
          <w:iCs/>
          <w:sz w:val="24"/>
          <w:szCs w:val="24"/>
        </w:rPr>
        <w:t xml:space="preserve">C. </w:t>
      </w:r>
      <w:proofErr w:type="spellStart"/>
      <w:r w:rsidRPr="007B5945">
        <w:rPr>
          <w:rFonts w:ascii="Times New Roman" w:hAnsi="Times New Roman"/>
          <w:i/>
          <w:iCs/>
          <w:sz w:val="24"/>
          <w:szCs w:val="24"/>
        </w:rPr>
        <w:t>baccatum</w:t>
      </w:r>
      <w:proofErr w:type="spellEnd"/>
      <w:r w:rsidRPr="007B5945">
        <w:rPr>
          <w:rFonts w:ascii="Times New Roman" w:hAnsi="Times New Roman"/>
          <w:i/>
          <w:iCs/>
          <w:sz w:val="24"/>
          <w:szCs w:val="24"/>
        </w:rPr>
        <w:t xml:space="preserve"> </w:t>
      </w:r>
      <w:r w:rsidRPr="007B5945">
        <w:rPr>
          <w:rFonts w:ascii="Times New Roman" w:hAnsi="Times New Roman"/>
          <w:sz w:val="24"/>
          <w:szCs w:val="24"/>
        </w:rPr>
        <w:t xml:space="preserve">for </w:t>
      </w:r>
      <w:proofErr w:type="spellStart"/>
      <w:r w:rsidRPr="007B5945">
        <w:rPr>
          <w:rFonts w:ascii="Times New Roman" w:hAnsi="Times New Roman"/>
          <w:sz w:val="24"/>
          <w:szCs w:val="24"/>
        </w:rPr>
        <w:t>introgression</w:t>
      </w:r>
      <w:proofErr w:type="spellEnd"/>
      <w:r w:rsidRPr="007B5945">
        <w:rPr>
          <w:rFonts w:ascii="Times New Roman" w:hAnsi="Times New Roman"/>
          <w:sz w:val="24"/>
          <w:szCs w:val="24"/>
        </w:rPr>
        <w:t xml:space="preserve"> of anthracnose resistance. </w:t>
      </w:r>
      <w:r w:rsidRPr="007B5945">
        <w:rPr>
          <w:rFonts w:ascii="Times New Roman" w:hAnsi="Times New Roman"/>
          <w:i/>
          <w:iCs/>
          <w:sz w:val="24"/>
          <w:szCs w:val="24"/>
        </w:rPr>
        <w:t>Breed. Sci</w:t>
      </w:r>
      <w:r w:rsidRPr="007B5945">
        <w:rPr>
          <w:rFonts w:ascii="Times New Roman" w:hAnsi="Times New Roman"/>
          <w:sz w:val="24"/>
          <w:szCs w:val="24"/>
        </w:rPr>
        <w:t xml:space="preserve">., 56(1): 31-38. </w:t>
      </w:r>
    </w:p>
    <w:p w14:paraId="1E0582CE" w14:textId="59AC34B2" w:rsidR="00321688" w:rsidRPr="007B5945" w:rsidRDefault="00321688" w:rsidP="001C7B3F">
      <w:pPr>
        <w:rPr>
          <w:rFonts w:ascii="Times New Roman" w:hAnsi="Times New Roman" w:cs="Times New Roman"/>
          <w:b/>
          <w:bCs/>
          <w:sz w:val="24"/>
          <w:szCs w:val="24"/>
        </w:rPr>
      </w:pPr>
      <w:r w:rsidRPr="007B5945">
        <w:rPr>
          <w:rFonts w:ascii="Times New Roman" w:hAnsi="Times New Roman" w:cs="Times New Roman"/>
          <w:b/>
          <w:bCs/>
          <w:sz w:val="24"/>
          <w:szCs w:val="24"/>
        </w:rPr>
        <w:t xml:space="preserve"> </w:t>
      </w:r>
    </w:p>
    <w:p w14:paraId="2A9FD5A1" w14:textId="77777777" w:rsidR="001C7B3F" w:rsidRPr="007B5945" w:rsidRDefault="001C7B3F" w:rsidP="001C7B3F">
      <w:pPr>
        <w:rPr>
          <w:rFonts w:ascii="Times New Roman" w:hAnsi="Times New Roman" w:cs="Times New Roman"/>
          <w:b/>
          <w:bCs/>
          <w:sz w:val="24"/>
          <w:szCs w:val="24"/>
        </w:rPr>
      </w:pPr>
    </w:p>
    <w:p w14:paraId="50D3473F" w14:textId="77777777" w:rsidR="001C7B3F" w:rsidRPr="007B5945" w:rsidRDefault="001C7B3F" w:rsidP="001C7B3F">
      <w:pPr>
        <w:rPr>
          <w:rFonts w:ascii="Times New Roman" w:hAnsi="Times New Roman" w:cs="Times New Roman"/>
          <w:b/>
          <w:bCs/>
          <w:sz w:val="24"/>
          <w:szCs w:val="24"/>
        </w:rPr>
      </w:pPr>
    </w:p>
    <w:p w14:paraId="72318D04" w14:textId="17495573" w:rsidR="00DD1EE4" w:rsidRPr="007B5945" w:rsidRDefault="00DD1EE4" w:rsidP="00DD1EE4">
      <w:pPr>
        <w:tabs>
          <w:tab w:val="center" w:pos="4680"/>
        </w:tabs>
        <w:spacing w:after="0" w:line="240" w:lineRule="auto"/>
        <w:rPr>
          <w:rFonts w:ascii="Times New Roman" w:hAnsi="Times New Roman"/>
          <w:bCs/>
          <w:sz w:val="24"/>
          <w:szCs w:val="24"/>
        </w:rPr>
      </w:pPr>
      <w:r w:rsidRPr="007B5945">
        <w:rPr>
          <w:rFonts w:ascii="Times New Roman" w:hAnsi="Times New Roman"/>
          <w:bCs/>
          <w:sz w:val="24"/>
          <w:szCs w:val="24"/>
        </w:rPr>
        <w:t xml:space="preserve"> </w:t>
      </w:r>
    </w:p>
    <w:p w14:paraId="319C3AEF" w14:textId="39B0A75D" w:rsidR="00DD1EE4" w:rsidRPr="007B5945" w:rsidRDefault="00DD1EE4" w:rsidP="00DD1EE4">
      <w:pPr>
        <w:tabs>
          <w:tab w:val="center" w:pos="4680"/>
        </w:tabs>
        <w:spacing w:after="0" w:line="240" w:lineRule="auto"/>
        <w:rPr>
          <w:rFonts w:ascii="Times New Roman" w:hAnsi="Times New Roman"/>
          <w:bCs/>
          <w:sz w:val="24"/>
          <w:szCs w:val="24"/>
        </w:rPr>
      </w:pPr>
    </w:p>
    <w:p w14:paraId="26A17132" w14:textId="7A4EAD72" w:rsidR="000C3C07" w:rsidRPr="007B5945" w:rsidRDefault="000C3C07" w:rsidP="000C3C07">
      <w:pPr>
        <w:spacing w:before="240" w:after="240" w:line="360" w:lineRule="auto"/>
        <w:jc w:val="both"/>
        <w:rPr>
          <w:rFonts w:ascii="Times New Roman" w:hAnsi="Times New Roman"/>
          <w:b/>
          <w:bCs/>
          <w:sz w:val="24"/>
          <w:szCs w:val="24"/>
        </w:rPr>
      </w:pPr>
      <w:r w:rsidRPr="007B5945">
        <w:rPr>
          <w:rFonts w:ascii="Times New Roman" w:hAnsi="Times New Roman"/>
          <w:bCs/>
          <w:sz w:val="24"/>
          <w:szCs w:val="24"/>
        </w:rPr>
        <w:br w:type="page"/>
      </w:r>
    </w:p>
    <w:p w14:paraId="3E85062A" w14:textId="77777777" w:rsidR="009F0C6B" w:rsidRPr="007B5945" w:rsidRDefault="009F0C6B" w:rsidP="009F0C6B">
      <w:pPr>
        <w:autoSpaceDE w:val="0"/>
        <w:autoSpaceDN w:val="0"/>
        <w:adjustRightInd w:val="0"/>
        <w:spacing w:before="240" w:after="240" w:line="360" w:lineRule="auto"/>
        <w:ind w:firstLine="720"/>
        <w:jc w:val="both"/>
        <w:rPr>
          <w:rFonts w:ascii="Times New Roman" w:hAnsi="Times New Roman"/>
          <w:sz w:val="24"/>
          <w:szCs w:val="24"/>
        </w:rPr>
      </w:pPr>
    </w:p>
    <w:p w14:paraId="422EE50D" w14:textId="77777777" w:rsidR="009F0C6B" w:rsidRPr="007B5945" w:rsidRDefault="009F0C6B" w:rsidP="005567FF">
      <w:pPr>
        <w:spacing w:before="240" w:after="240" w:line="360" w:lineRule="auto"/>
        <w:jc w:val="both"/>
        <w:rPr>
          <w:rFonts w:ascii="Times New Roman" w:hAnsi="Times New Roman"/>
          <w:b/>
          <w:bCs/>
          <w:sz w:val="24"/>
          <w:szCs w:val="24"/>
        </w:rPr>
      </w:pPr>
    </w:p>
    <w:p w14:paraId="6491F656" w14:textId="143F8FA1" w:rsidR="005121C4" w:rsidRPr="007B5945" w:rsidRDefault="005121C4" w:rsidP="005121C4"/>
    <w:p w14:paraId="4F65B973" w14:textId="77777777" w:rsidR="005121C4" w:rsidRPr="007B5945" w:rsidRDefault="005121C4" w:rsidP="005121C4">
      <w:pPr>
        <w:jc w:val="center"/>
        <w:rPr>
          <w:rFonts w:ascii="Times New Roman" w:hAnsi="Times New Roman" w:cs="Times New Roman"/>
          <w:b/>
          <w:sz w:val="36"/>
          <w:szCs w:val="36"/>
        </w:rPr>
      </w:pPr>
    </w:p>
    <w:sectPr w:rsidR="005121C4" w:rsidRPr="007B59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2BBD7" w14:textId="77777777" w:rsidR="00771375" w:rsidRDefault="00771375" w:rsidP="001C7B3F">
      <w:pPr>
        <w:spacing w:after="0" w:line="240" w:lineRule="auto"/>
      </w:pPr>
      <w:r>
        <w:separator/>
      </w:r>
    </w:p>
  </w:endnote>
  <w:endnote w:type="continuationSeparator" w:id="0">
    <w:p w14:paraId="48E3E3DE" w14:textId="77777777" w:rsidR="00771375" w:rsidRDefault="00771375" w:rsidP="001C7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CB509" w14:textId="77777777" w:rsidR="00005578" w:rsidRDefault="000055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FE41C" w14:textId="77777777" w:rsidR="00005578" w:rsidRDefault="000055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D9F3B" w14:textId="77777777" w:rsidR="00005578" w:rsidRDefault="00005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8B6A5" w14:textId="77777777" w:rsidR="00771375" w:rsidRDefault="00771375" w:rsidP="001C7B3F">
      <w:pPr>
        <w:spacing w:after="0" w:line="240" w:lineRule="auto"/>
      </w:pPr>
      <w:r>
        <w:separator/>
      </w:r>
    </w:p>
  </w:footnote>
  <w:footnote w:type="continuationSeparator" w:id="0">
    <w:p w14:paraId="6AC242C7" w14:textId="77777777" w:rsidR="00771375" w:rsidRDefault="00771375" w:rsidP="001C7B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55CAE" w14:textId="4E9A4AEA" w:rsidR="00005578" w:rsidRDefault="00005578">
    <w:pPr>
      <w:pStyle w:val="Header"/>
    </w:pPr>
    <w:r>
      <w:rPr>
        <w:noProof/>
      </w:rPr>
      <w:pict w14:anchorId="79DDD7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7106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21F8C" w14:textId="3410BAD1" w:rsidR="00005578" w:rsidRDefault="00005578">
    <w:pPr>
      <w:pStyle w:val="Header"/>
    </w:pPr>
    <w:r>
      <w:rPr>
        <w:noProof/>
      </w:rPr>
      <w:pict w14:anchorId="13D6D7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7106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C836E" w14:textId="21C332CB" w:rsidR="00005578" w:rsidRDefault="00005578">
    <w:pPr>
      <w:pStyle w:val="Header"/>
    </w:pPr>
    <w:r>
      <w:rPr>
        <w:noProof/>
      </w:rPr>
      <w:pict w14:anchorId="709511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7106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97BC0"/>
    <w:multiLevelType w:val="hybridMultilevel"/>
    <w:tmpl w:val="6F1E60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4A0296E"/>
    <w:multiLevelType w:val="hybridMultilevel"/>
    <w:tmpl w:val="F6A26FE8"/>
    <w:lvl w:ilvl="0" w:tplc="0BA2C6FA">
      <w:start w:val="1"/>
      <w:numFmt w:val="low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2" w15:restartNumberingAfterBreak="0">
    <w:nsid w:val="628C61FD"/>
    <w:multiLevelType w:val="hybridMultilevel"/>
    <w:tmpl w:val="ABF6A14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A694F80"/>
    <w:multiLevelType w:val="hybridMultilevel"/>
    <w:tmpl w:val="5E22D4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1C4"/>
    <w:rsid w:val="00005578"/>
    <w:rsid w:val="00085299"/>
    <w:rsid w:val="00094CA8"/>
    <w:rsid w:val="000C3C07"/>
    <w:rsid w:val="001606BC"/>
    <w:rsid w:val="001C7B3F"/>
    <w:rsid w:val="0020678B"/>
    <w:rsid w:val="00213399"/>
    <w:rsid w:val="00273157"/>
    <w:rsid w:val="002E3ACC"/>
    <w:rsid w:val="00321688"/>
    <w:rsid w:val="003A11F4"/>
    <w:rsid w:val="003B432B"/>
    <w:rsid w:val="004B7C4A"/>
    <w:rsid w:val="005121C4"/>
    <w:rsid w:val="005149D6"/>
    <w:rsid w:val="00517496"/>
    <w:rsid w:val="005567FF"/>
    <w:rsid w:val="00732FEB"/>
    <w:rsid w:val="00771375"/>
    <w:rsid w:val="007B5945"/>
    <w:rsid w:val="00836AB3"/>
    <w:rsid w:val="008677ED"/>
    <w:rsid w:val="0094794E"/>
    <w:rsid w:val="009C567D"/>
    <w:rsid w:val="009E40E2"/>
    <w:rsid w:val="009F0C6B"/>
    <w:rsid w:val="00B12AC1"/>
    <w:rsid w:val="00BC0476"/>
    <w:rsid w:val="00C35F30"/>
    <w:rsid w:val="00C85F99"/>
    <w:rsid w:val="00D12C5C"/>
    <w:rsid w:val="00DB5689"/>
    <w:rsid w:val="00DD1EE4"/>
    <w:rsid w:val="00E679D0"/>
    <w:rsid w:val="00E95B91"/>
    <w:rsid w:val="00F13D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0926C3"/>
  <w15:chartTrackingRefBased/>
  <w15:docId w15:val="{492A8E78-F739-406C-9CFC-534EE86A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C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21C4"/>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customStyle="1" w:styleId="Style1">
    <w:name w:val="Style1"/>
    <w:basedOn w:val="Normal"/>
    <w:link w:val="Style1Char"/>
    <w:autoRedefine/>
    <w:qFormat/>
    <w:rsid w:val="009E40E2"/>
    <w:pPr>
      <w:spacing w:line="360" w:lineRule="auto"/>
      <w:jc w:val="both"/>
    </w:pPr>
    <w:rPr>
      <w:rFonts w:ascii="Times New Roman" w:eastAsia="Calibri" w:hAnsi="Times New Roman" w:cs="Times New Roman"/>
      <w:bCs/>
      <w:kern w:val="0"/>
      <w:sz w:val="24"/>
      <w:szCs w:val="24"/>
      <w:lang w:eastAsia="x-none"/>
      <w14:ligatures w14:val="none"/>
    </w:rPr>
  </w:style>
  <w:style w:type="character" w:customStyle="1" w:styleId="Style1Char">
    <w:name w:val="Style1 Char"/>
    <w:link w:val="Style1"/>
    <w:rsid w:val="009E40E2"/>
    <w:rPr>
      <w:rFonts w:ascii="Times New Roman" w:eastAsia="Calibri" w:hAnsi="Times New Roman" w:cs="Times New Roman"/>
      <w:bCs/>
      <w:kern w:val="0"/>
      <w:sz w:val="24"/>
      <w:szCs w:val="24"/>
      <w:lang w:eastAsia="x-none"/>
      <w14:ligatures w14:val="none"/>
    </w:rPr>
  </w:style>
  <w:style w:type="paragraph" w:styleId="Header">
    <w:name w:val="header"/>
    <w:basedOn w:val="Normal"/>
    <w:link w:val="HeaderChar"/>
    <w:uiPriority w:val="99"/>
    <w:unhideWhenUsed/>
    <w:rsid w:val="001C7B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B3F"/>
  </w:style>
  <w:style w:type="paragraph" w:styleId="Footer">
    <w:name w:val="footer"/>
    <w:basedOn w:val="Normal"/>
    <w:link w:val="FooterChar"/>
    <w:uiPriority w:val="99"/>
    <w:unhideWhenUsed/>
    <w:rsid w:val="001C7B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B3F"/>
  </w:style>
  <w:style w:type="paragraph" w:styleId="ListParagraph">
    <w:name w:val="List Paragraph"/>
    <w:basedOn w:val="Normal"/>
    <w:uiPriority w:val="34"/>
    <w:qFormat/>
    <w:rsid w:val="001C7B3F"/>
    <w:pPr>
      <w:ind w:left="720"/>
      <w:contextualSpacing/>
    </w:pPr>
    <w:rPr>
      <w:kern w:val="0"/>
      <w:lang w:val="en-US"/>
      <w14:ligatures w14:val="none"/>
    </w:rPr>
  </w:style>
  <w:style w:type="paragraph" w:customStyle="1" w:styleId="tc">
    <w:name w:val="tc"/>
    <w:basedOn w:val="Normal"/>
    <w:rsid w:val="0032168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212711">
      <w:bodyDiv w:val="1"/>
      <w:marLeft w:val="0"/>
      <w:marRight w:val="0"/>
      <w:marTop w:val="0"/>
      <w:marBottom w:val="0"/>
      <w:divBdr>
        <w:top w:val="none" w:sz="0" w:space="0" w:color="auto"/>
        <w:left w:val="none" w:sz="0" w:space="0" w:color="auto"/>
        <w:bottom w:val="none" w:sz="0" w:space="0" w:color="auto"/>
        <w:right w:val="none" w:sz="0" w:space="0" w:color="auto"/>
      </w:divBdr>
    </w:div>
    <w:div w:id="646085878">
      <w:bodyDiv w:val="1"/>
      <w:marLeft w:val="0"/>
      <w:marRight w:val="0"/>
      <w:marTop w:val="0"/>
      <w:marBottom w:val="0"/>
      <w:divBdr>
        <w:top w:val="none" w:sz="0" w:space="0" w:color="auto"/>
        <w:left w:val="none" w:sz="0" w:space="0" w:color="auto"/>
        <w:bottom w:val="none" w:sz="0" w:space="0" w:color="auto"/>
        <w:right w:val="none" w:sz="0" w:space="0" w:color="auto"/>
      </w:divBdr>
    </w:div>
    <w:div w:id="1376856008">
      <w:bodyDiv w:val="1"/>
      <w:marLeft w:val="0"/>
      <w:marRight w:val="0"/>
      <w:marTop w:val="0"/>
      <w:marBottom w:val="0"/>
      <w:divBdr>
        <w:top w:val="none" w:sz="0" w:space="0" w:color="auto"/>
        <w:left w:val="none" w:sz="0" w:space="0" w:color="auto"/>
        <w:bottom w:val="none" w:sz="0" w:space="0" w:color="auto"/>
        <w:right w:val="none" w:sz="0" w:space="0" w:color="auto"/>
      </w:divBdr>
    </w:div>
    <w:div w:id="200785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52465-8234-4F73-A28A-FCBC3D1A0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14</Pages>
  <Words>3239</Words>
  <Characters>18466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Vishnu Sai</dc:creator>
  <cp:keywords/>
  <dc:description/>
  <cp:lastModifiedBy>SDI 1084</cp:lastModifiedBy>
  <cp:revision>9</cp:revision>
  <dcterms:created xsi:type="dcterms:W3CDTF">2024-07-24T04:20:00Z</dcterms:created>
  <dcterms:modified xsi:type="dcterms:W3CDTF">2026-04-01T14:01:00Z</dcterms:modified>
</cp:coreProperties>
</file>