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A03E" w14:textId="77777777" w:rsidR="00BC51B0" w:rsidRPr="00F931B0" w:rsidRDefault="00BC51B0" w:rsidP="007B6E64">
      <w:pPr>
        <w:jc w:val="center"/>
        <w:rPr>
          <w:rFonts w:ascii="Times New Roman" w:hAnsi="Times New Roman" w:cs="Times New Roman"/>
          <w:b/>
          <w:sz w:val="28"/>
          <w:szCs w:val="28"/>
        </w:rPr>
      </w:pPr>
      <w:r w:rsidRPr="00F931B0">
        <w:rPr>
          <w:rFonts w:ascii="Times New Roman" w:hAnsi="Times New Roman" w:cs="Times New Roman"/>
          <w:b/>
          <w:sz w:val="28"/>
          <w:szCs w:val="28"/>
        </w:rPr>
        <w:t xml:space="preserve">Isolation, Identification and Antibiogram Study of </w:t>
      </w:r>
      <w:r w:rsidRPr="00F931B0">
        <w:rPr>
          <w:rFonts w:ascii="Times New Roman" w:hAnsi="Times New Roman" w:cs="Times New Roman"/>
          <w:b/>
          <w:i/>
          <w:sz w:val="28"/>
          <w:szCs w:val="28"/>
        </w:rPr>
        <w:t xml:space="preserve">E. coli </w:t>
      </w:r>
      <w:r w:rsidRPr="00F931B0">
        <w:rPr>
          <w:rFonts w:ascii="Times New Roman" w:hAnsi="Times New Roman" w:cs="Times New Roman"/>
          <w:b/>
          <w:sz w:val="28"/>
          <w:szCs w:val="28"/>
        </w:rPr>
        <w:t>isolated from Bovine Mastitis Milk</w:t>
      </w:r>
    </w:p>
    <w:p w14:paraId="0A8FA799" w14:textId="77777777" w:rsidR="007E04B5" w:rsidRDefault="007E04B5" w:rsidP="00BC51B0">
      <w:pPr>
        <w:spacing w:line="240" w:lineRule="auto"/>
        <w:jc w:val="center"/>
        <w:rPr>
          <w:rFonts w:ascii="Times New Roman" w:hAnsi="Times New Roman" w:cs="Times New Roman"/>
          <w:b/>
          <w:sz w:val="24"/>
          <w:szCs w:val="24"/>
          <w:u w:val="single"/>
        </w:rPr>
      </w:pPr>
    </w:p>
    <w:p w14:paraId="162DE220" w14:textId="26D6693A" w:rsidR="00BC51B0" w:rsidRPr="00F931B0" w:rsidRDefault="00BC51B0" w:rsidP="00BC51B0">
      <w:pPr>
        <w:spacing w:line="240" w:lineRule="auto"/>
        <w:jc w:val="center"/>
        <w:rPr>
          <w:rFonts w:ascii="Times New Roman" w:hAnsi="Times New Roman" w:cs="Times New Roman"/>
          <w:b/>
          <w:sz w:val="24"/>
          <w:szCs w:val="24"/>
          <w:u w:val="single"/>
        </w:rPr>
      </w:pPr>
      <w:r w:rsidRPr="00F931B0">
        <w:rPr>
          <w:rFonts w:ascii="Times New Roman" w:hAnsi="Times New Roman" w:cs="Times New Roman"/>
          <w:b/>
          <w:sz w:val="24"/>
          <w:szCs w:val="24"/>
          <w:u w:val="single"/>
        </w:rPr>
        <w:t>ABSTRACT</w:t>
      </w:r>
    </w:p>
    <w:p w14:paraId="52EDCCA5" w14:textId="2D07F360" w:rsidR="00BC51B0" w:rsidRPr="00F931B0" w:rsidRDefault="00BC51B0" w:rsidP="006A22A3">
      <w:pPr>
        <w:jc w:val="both"/>
        <w:rPr>
          <w:rFonts w:ascii="Times New Roman" w:hAnsi="Times New Roman" w:cs="Times New Roman"/>
          <w:sz w:val="24"/>
          <w:szCs w:val="24"/>
        </w:rPr>
      </w:pPr>
      <w:r w:rsidRPr="00F931B0">
        <w:rPr>
          <w:rFonts w:ascii="Times New Roman" w:hAnsi="Times New Roman" w:cs="Times New Roman"/>
          <w:sz w:val="24"/>
          <w:szCs w:val="24"/>
        </w:rPr>
        <w:t xml:space="preserve">Bovine mastitis is the most common disease in dairy animals. It is the inflammation of the udder, usually caused by various bacterial pathogens, continues to pose a significant challenge to animal health and productivity. Mastitis is considered as a serious problem of dairy animals affecting animal welfare as well as economically leads to huge losses to the dairy industry. </w:t>
      </w:r>
      <w:r w:rsidRPr="00F931B0">
        <w:rPr>
          <w:rFonts w:ascii="Times New Roman" w:hAnsi="Times New Roman" w:cs="Times New Roman"/>
          <w:bCs/>
          <w:kern w:val="36"/>
          <w:sz w:val="24"/>
          <w:szCs w:val="24"/>
          <w:lang w:eastAsia="en-IN"/>
        </w:rPr>
        <w:t>The present st</w:t>
      </w:r>
      <w:r w:rsidR="00116B3D" w:rsidRPr="00F931B0">
        <w:rPr>
          <w:rFonts w:ascii="Times New Roman" w:hAnsi="Times New Roman" w:cs="Times New Roman"/>
          <w:bCs/>
          <w:kern w:val="36"/>
          <w:sz w:val="24"/>
          <w:szCs w:val="24"/>
          <w:lang w:eastAsia="en-IN"/>
        </w:rPr>
        <w:t>udy was conducted to isolate,</w:t>
      </w:r>
      <w:r w:rsidRPr="00F931B0">
        <w:rPr>
          <w:rFonts w:ascii="Times New Roman" w:hAnsi="Times New Roman" w:cs="Times New Roman"/>
          <w:bCs/>
          <w:kern w:val="36"/>
          <w:sz w:val="24"/>
          <w:szCs w:val="24"/>
          <w:lang w:eastAsia="en-IN"/>
        </w:rPr>
        <w:t xml:space="preserve"> identify</w:t>
      </w:r>
      <w:r w:rsidR="00116B3D" w:rsidRPr="00F931B0">
        <w:rPr>
          <w:rFonts w:ascii="Times New Roman" w:hAnsi="Times New Roman" w:cs="Times New Roman"/>
          <w:bCs/>
          <w:kern w:val="36"/>
          <w:sz w:val="24"/>
          <w:szCs w:val="24"/>
          <w:lang w:eastAsia="en-IN"/>
        </w:rPr>
        <w:t xml:space="preserve"> and to determine antimicrobial resistance profile </w:t>
      </w:r>
      <w:r w:rsidR="0044622C" w:rsidRPr="00F931B0">
        <w:rPr>
          <w:rFonts w:ascii="Times New Roman" w:hAnsi="Times New Roman" w:cs="Times New Roman"/>
          <w:bCs/>
          <w:kern w:val="36"/>
          <w:sz w:val="24"/>
          <w:szCs w:val="24"/>
          <w:lang w:eastAsia="en-IN"/>
        </w:rPr>
        <w:t>of E.</w:t>
      </w:r>
      <w:r w:rsidRPr="00F931B0">
        <w:rPr>
          <w:rFonts w:ascii="Times New Roman" w:hAnsi="Times New Roman" w:cs="Times New Roman"/>
          <w:bCs/>
          <w:i/>
          <w:iCs/>
          <w:kern w:val="36"/>
          <w:sz w:val="24"/>
          <w:szCs w:val="24"/>
          <w:lang w:eastAsia="en-IN"/>
        </w:rPr>
        <w:t xml:space="preserve"> coli</w:t>
      </w:r>
      <w:r w:rsidRPr="00F931B0">
        <w:rPr>
          <w:rFonts w:ascii="Times New Roman" w:hAnsi="Times New Roman" w:cs="Times New Roman"/>
          <w:bCs/>
          <w:kern w:val="36"/>
          <w:sz w:val="24"/>
          <w:szCs w:val="24"/>
          <w:lang w:eastAsia="en-IN"/>
        </w:rPr>
        <w:t xml:space="preserve"> from bovine mastitis milk in and around Jabalpur. A total of 210 bovines were screened for mastitis through California Mastitis Test (CMT) and positive samples were inoculated in Brain Heart Infusion broth followed by Nutrient Agar and MacConkey lactose Agar. These samples were further inoculated on to specific culture media for isolation of </w:t>
      </w:r>
      <w:r w:rsidRPr="00F931B0">
        <w:rPr>
          <w:rFonts w:ascii="Times New Roman" w:hAnsi="Times New Roman" w:cs="Times New Roman"/>
          <w:bCs/>
          <w:i/>
          <w:iCs/>
          <w:kern w:val="36"/>
          <w:sz w:val="24"/>
          <w:szCs w:val="24"/>
          <w:lang w:eastAsia="en-IN"/>
        </w:rPr>
        <w:t>E. coli</w:t>
      </w:r>
      <w:r w:rsidRPr="00F931B0">
        <w:rPr>
          <w:rFonts w:ascii="Times New Roman" w:hAnsi="Times New Roman" w:cs="Times New Roman"/>
          <w:bCs/>
          <w:kern w:val="36"/>
          <w:sz w:val="24"/>
          <w:szCs w:val="24"/>
          <w:lang w:eastAsia="en-IN"/>
        </w:rPr>
        <w:t xml:space="preserve"> and further identified by gram staining, biochemical tests/ BD Phoenix M50 automated machine. The antimicrobial sensitivity of isolates was tested by Kirby Bauer disc diffusion method.</w:t>
      </w:r>
      <w:r w:rsidR="00777A54">
        <w:rPr>
          <w:rFonts w:ascii="Times New Roman" w:hAnsi="Times New Roman" w:cs="Times New Roman"/>
          <w:bCs/>
          <w:kern w:val="36"/>
          <w:sz w:val="24"/>
          <w:szCs w:val="24"/>
          <w:lang w:eastAsia="en-IN"/>
        </w:rPr>
        <w:t xml:space="preserve"> </w:t>
      </w:r>
      <w:r w:rsidRPr="00F931B0">
        <w:rPr>
          <w:rFonts w:ascii="Times New Roman" w:hAnsi="Times New Roman" w:cs="Times New Roman"/>
          <w:color w:val="000000"/>
          <w:sz w:val="24"/>
          <w:szCs w:val="24"/>
        </w:rPr>
        <w:t>A total of 34/210 (</w:t>
      </w:r>
      <w:r w:rsidRPr="00F931B0">
        <w:rPr>
          <w:rFonts w:ascii="Times New Roman" w:hAnsi="Times New Roman" w:cs="Times New Roman"/>
          <w:bCs/>
          <w:color w:val="000000"/>
          <w:sz w:val="24"/>
          <w:szCs w:val="24"/>
        </w:rPr>
        <w:t>16.19%</w:t>
      </w:r>
      <w:r w:rsidRPr="00F931B0">
        <w:rPr>
          <w:rFonts w:ascii="Times New Roman" w:hAnsi="Times New Roman" w:cs="Times New Roman"/>
          <w:color w:val="000000"/>
          <w:sz w:val="24"/>
          <w:szCs w:val="24"/>
        </w:rPr>
        <w:t xml:space="preserve">) samples were reported positive for clinical mastitis. Out of this </w:t>
      </w:r>
      <w:r w:rsidRPr="00F931B0">
        <w:rPr>
          <w:rFonts w:ascii="Times New Roman" w:hAnsi="Times New Roman" w:cs="Times New Roman"/>
          <w:bCs/>
          <w:kern w:val="36"/>
          <w:sz w:val="24"/>
          <w:szCs w:val="24"/>
          <w:lang w:eastAsia="en-IN"/>
        </w:rPr>
        <w:t xml:space="preserve">six isolates (17.64%) were confirmed as </w:t>
      </w:r>
      <w:r w:rsidRPr="00F931B0">
        <w:rPr>
          <w:rFonts w:ascii="Times New Roman" w:hAnsi="Times New Roman" w:cs="Times New Roman"/>
          <w:bCs/>
          <w:i/>
          <w:kern w:val="36"/>
          <w:sz w:val="24"/>
          <w:szCs w:val="24"/>
          <w:lang w:eastAsia="en-IN"/>
        </w:rPr>
        <w:t>E. coli</w:t>
      </w:r>
      <w:r w:rsidRPr="00F931B0">
        <w:rPr>
          <w:rFonts w:ascii="Times New Roman" w:hAnsi="Times New Roman" w:cs="Times New Roman"/>
          <w:bCs/>
          <w:kern w:val="36"/>
          <w:sz w:val="24"/>
          <w:szCs w:val="24"/>
          <w:lang w:eastAsia="en-IN"/>
        </w:rPr>
        <w:t>.</w:t>
      </w:r>
      <w:r w:rsidRPr="00F931B0">
        <w:rPr>
          <w:rFonts w:ascii="Times New Roman" w:hAnsi="Times New Roman" w:cs="Times New Roman"/>
          <w:bCs/>
          <w:kern w:val="36"/>
          <w:lang w:eastAsia="en-IN"/>
        </w:rPr>
        <w:t xml:space="preserve"> </w:t>
      </w:r>
      <w:r w:rsidRPr="00F931B0">
        <w:rPr>
          <w:rFonts w:ascii="Times New Roman" w:hAnsi="Times New Roman" w:cs="Times New Roman"/>
          <w:bCs/>
          <w:kern w:val="36"/>
          <w:sz w:val="24"/>
          <w:szCs w:val="24"/>
          <w:lang w:eastAsia="en-IN"/>
        </w:rPr>
        <w:t xml:space="preserve">They were showing pink colonies on MLA and green metallic sheen on EMB Agar. On Gram’s staining they appear as short rods. Genotypic identification using </w:t>
      </w:r>
      <w:r w:rsidRPr="00F931B0">
        <w:rPr>
          <w:rFonts w:ascii="Times New Roman" w:hAnsi="Times New Roman" w:cs="Times New Roman"/>
          <w:bCs/>
          <w:i/>
          <w:iCs/>
          <w:kern w:val="36"/>
          <w:sz w:val="24"/>
          <w:szCs w:val="24"/>
          <w:lang w:eastAsia="en-IN"/>
        </w:rPr>
        <w:t>16S rRNA</w:t>
      </w:r>
      <w:r w:rsidRPr="00F931B0">
        <w:rPr>
          <w:rFonts w:ascii="Times New Roman" w:hAnsi="Times New Roman" w:cs="Times New Roman"/>
          <w:bCs/>
          <w:kern w:val="36"/>
          <w:sz w:val="24"/>
          <w:szCs w:val="24"/>
          <w:lang w:eastAsia="en-IN"/>
        </w:rPr>
        <w:t xml:space="preserve"> revealed that 100% phenotypically confirmed isolates of </w:t>
      </w:r>
      <w:r w:rsidRPr="00F931B0">
        <w:rPr>
          <w:rFonts w:ascii="Times New Roman" w:hAnsi="Times New Roman" w:cs="Times New Roman"/>
          <w:bCs/>
          <w:i/>
          <w:iCs/>
          <w:kern w:val="36"/>
          <w:sz w:val="24"/>
          <w:szCs w:val="24"/>
          <w:lang w:eastAsia="en-IN"/>
        </w:rPr>
        <w:t xml:space="preserve">E. coli </w:t>
      </w:r>
      <w:r w:rsidRPr="00F931B0">
        <w:rPr>
          <w:rFonts w:ascii="Times New Roman" w:hAnsi="Times New Roman" w:cs="Times New Roman"/>
          <w:bCs/>
          <w:kern w:val="36"/>
          <w:sz w:val="24"/>
          <w:szCs w:val="24"/>
          <w:lang w:eastAsia="en-IN"/>
        </w:rPr>
        <w:t xml:space="preserve">were found positive. </w:t>
      </w:r>
      <w:r w:rsidRPr="00F931B0">
        <w:rPr>
          <w:rFonts w:ascii="Times New Roman" w:hAnsi="Times New Roman" w:cs="Times New Roman"/>
          <w:sz w:val="24"/>
          <w:szCs w:val="24"/>
        </w:rPr>
        <w:t xml:space="preserve">The antibiogram revealed that the isolates of </w:t>
      </w:r>
      <w:r w:rsidRPr="00F931B0">
        <w:rPr>
          <w:rFonts w:ascii="Times New Roman" w:hAnsi="Times New Roman" w:cs="Times New Roman"/>
          <w:i/>
          <w:iCs/>
          <w:sz w:val="24"/>
          <w:szCs w:val="24"/>
        </w:rPr>
        <w:t>E. coli</w:t>
      </w:r>
      <w:r w:rsidRPr="00F931B0">
        <w:rPr>
          <w:rFonts w:ascii="Times New Roman" w:hAnsi="Times New Roman" w:cs="Times New Roman"/>
          <w:sz w:val="24"/>
          <w:szCs w:val="24"/>
        </w:rPr>
        <w:t xml:space="preserve"> showed resistance against Ampicillin (83.33%) and Cefoxitin (66.66%), while shows sensitivity towards Amikacin (83.33%), Gentamicin (83.33%) a</w:t>
      </w:r>
      <w:r w:rsidR="008E490C">
        <w:rPr>
          <w:rFonts w:ascii="Times New Roman" w:hAnsi="Times New Roman" w:cs="Times New Roman"/>
          <w:sz w:val="24"/>
          <w:szCs w:val="24"/>
        </w:rPr>
        <w:t xml:space="preserve">nd Tetracycline (83.33%). These </w:t>
      </w:r>
      <w:r w:rsidRPr="00F931B0">
        <w:rPr>
          <w:rFonts w:ascii="Times New Roman" w:hAnsi="Times New Roman" w:cs="Times New Roman"/>
          <w:sz w:val="24"/>
          <w:szCs w:val="24"/>
        </w:rPr>
        <w:t xml:space="preserve">result highlights the significant concern of antimicrobial resistance in </w:t>
      </w:r>
      <w:r w:rsidRPr="00F931B0">
        <w:rPr>
          <w:rFonts w:ascii="Times New Roman" w:hAnsi="Times New Roman" w:cs="Times New Roman"/>
          <w:i/>
          <w:sz w:val="24"/>
          <w:szCs w:val="24"/>
        </w:rPr>
        <w:t>E. coli</w:t>
      </w:r>
      <w:r w:rsidRPr="00F931B0">
        <w:rPr>
          <w:rFonts w:ascii="Times New Roman" w:hAnsi="Times New Roman" w:cs="Times New Roman"/>
          <w:sz w:val="24"/>
          <w:szCs w:val="24"/>
        </w:rPr>
        <w:t xml:space="preserve"> isolates from </w:t>
      </w:r>
      <w:proofErr w:type="spellStart"/>
      <w:r w:rsidRPr="00F931B0">
        <w:rPr>
          <w:rFonts w:ascii="Times New Roman" w:hAnsi="Times New Roman" w:cs="Times New Roman"/>
          <w:sz w:val="24"/>
          <w:szCs w:val="24"/>
        </w:rPr>
        <w:t>mastitic</w:t>
      </w:r>
      <w:proofErr w:type="spellEnd"/>
      <w:r w:rsidRPr="00F931B0">
        <w:rPr>
          <w:rFonts w:ascii="Times New Roman" w:hAnsi="Times New Roman" w:cs="Times New Roman"/>
          <w:sz w:val="24"/>
          <w:szCs w:val="24"/>
        </w:rPr>
        <w:t xml:space="preserve"> milk and </w:t>
      </w:r>
      <w:r w:rsidR="0044622C" w:rsidRPr="00F931B0">
        <w:rPr>
          <w:rFonts w:ascii="Times New Roman" w:hAnsi="Times New Roman" w:cs="Times New Roman"/>
          <w:sz w:val="24"/>
          <w:szCs w:val="24"/>
        </w:rPr>
        <w:t>emphasizes</w:t>
      </w:r>
      <w:r w:rsidRPr="00F931B0">
        <w:rPr>
          <w:rFonts w:ascii="Times New Roman" w:hAnsi="Times New Roman" w:cs="Times New Roman"/>
          <w:sz w:val="24"/>
          <w:szCs w:val="24"/>
        </w:rPr>
        <w:t xml:space="preserve"> the critical need for prudent antimicrobial use and on-going surveillance to effectively manage mastitis and mitigate the impact of resistance in dairy farming.</w:t>
      </w:r>
    </w:p>
    <w:p w14:paraId="07D0AB4A" w14:textId="77777777" w:rsidR="00BC51B0" w:rsidRDefault="00BC51B0" w:rsidP="006A22A3">
      <w:pPr>
        <w:jc w:val="both"/>
        <w:rPr>
          <w:rFonts w:ascii="Times New Roman" w:hAnsi="Times New Roman" w:cs="Times New Roman"/>
          <w:sz w:val="24"/>
          <w:szCs w:val="24"/>
        </w:rPr>
      </w:pPr>
      <w:r w:rsidRPr="0044622C">
        <w:rPr>
          <w:rFonts w:ascii="Times New Roman" w:hAnsi="Times New Roman" w:cs="Times New Roman"/>
          <w:b/>
          <w:bCs/>
          <w:sz w:val="24"/>
          <w:szCs w:val="24"/>
        </w:rPr>
        <w:t>Keywords:</w:t>
      </w:r>
      <w:r w:rsidRPr="00F931B0">
        <w:rPr>
          <w:rFonts w:ascii="Times New Roman" w:hAnsi="Times New Roman" w:cs="Times New Roman"/>
          <w:sz w:val="24"/>
          <w:szCs w:val="24"/>
        </w:rPr>
        <w:t xml:space="preserve"> </w:t>
      </w:r>
      <w:r w:rsidRPr="00F931B0">
        <w:rPr>
          <w:rFonts w:ascii="Times New Roman" w:hAnsi="Times New Roman" w:cs="Times New Roman"/>
          <w:i/>
          <w:sz w:val="24"/>
          <w:szCs w:val="24"/>
        </w:rPr>
        <w:t>E. coli</w:t>
      </w:r>
      <w:r w:rsidR="005F3079" w:rsidRPr="00F931B0">
        <w:rPr>
          <w:rFonts w:ascii="Times New Roman" w:hAnsi="Times New Roman" w:cs="Times New Roman"/>
          <w:i/>
          <w:sz w:val="24"/>
          <w:szCs w:val="24"/>
        </w:rPr>
        <w:t>,</w:t>
      </w:r>
      <w:r w:rsidR="00116B3D" w:rsidRPr="00F931B0">
        <w:rPr>
          <w:rFonts w:ascii="Times New Roman" w:hAnsi="Times New Roman" w:cs="Times New Roman"/>
          <w:i/>
          <w:sz w:val="24"/>
          <w:szCs w:val="24"/>
        </w:rPr>
        <w:t xml:space="preserve"> </w:t>
      </w:r>
      <w:r w:rsidR="00116B3D" w:rsidRPr="00F931B0">
        <w:rPr>
          <w:rFonts w:ascii="Times New Roman" w:hAnsi="Times New Roman" w:cs="Times New Roman"/>
          <w:sz w:val="24"/>
          <w:szCs w:val="24"/>
        </w:rPr>
        <w:t>Bovine</w:t>
      </w:r>
      <w:r w:rsidR="005F3079" w:rsidRPr="00F931B0">
        <w:rPr>
          <w:rFonts w:ascii="Times New Roman" w:hAnsi="Times New Roman" w:cs="Times New Roman"/>
          <w:i/>
          <w:sz w:val="24"/>
          <w:szCs w:val="24"/>
        </w:rPr>
        <w:t xml:space="preserve"> </w:t>
      </w:r>
      <w:r w:rsidRPr="00F931B0">
        <w:rPr>
          <w:rFonts w:ascii="Times New Roman" w:hAnsi="Times New Roman" w:cs="Times New Roman"/>
          <w:sz w:val="24"/>
          <w:szCs w:val="24"/>
        </w:rPr>
        <w:t>Mastitis</w:t>
      </w:r>
      <w:r w:rsidR="00FF64AE" w:rsidRPr="00F931B0">
        <w:rPr>
          <w:rFonts w:ascii="Times New Roman" w:hAnsi="Times New Roman" w:cs="Times New Roman"/>
          <w:sz w:val="24"/>
          <w:szCs w:val="24"/>
        </w:rPr>
        <w:t>, Antimicrobial resistan</w:t>
      </w:r>
      <w:r w:rsidR="002E438C" w:rsidRPr="00F931B0">
        <w:rPr>
          <w:rFonts w:ascii="Times New Roman" w:hAnsi="Times New Roman" w:cs="Times New Roman"/>
          <w:sz w:val="24"/>
          <w:szCs w:val="24"/>
        </w:rPr>
        <w:t>ce</w:t>
      </w:r>
      <w:r w:rsidR="00116B3D" w:rsidRPr="00F931B0">
        <w:rPr>
          <w:rFonts w:ascii="Times New Roman" w:hAnsi="Times New Roman" w:cs="Times New Roman"/>
          <w:sz w:val="24"/>
          <w:szCs w:val="24"/>
        </w:rPr>
        <w:t>.</w:t>
      </w:r>
    </w:p>
    <w:p w14:paraId="030D5283" w14:textId="77777777" w:rsidR="00777A54" w:rsidRDefault="00777A54" w:rsidP="006A22A3">
      <w:pPr>
        <w:jc w:val="both"/>
        <w:rPr>
          <w:rFonts w:ascii="Times New Roman" w:hAnsi="Times New Roman" w:cs="Times New Roman"/>
          <w:sz w:val="24"/>
          <w:szCs w:val="24"/>
        </w:rPr>
      </w:pPr>
    </w:p>
    <w:p w14:paraId="2D90A826" w14:textId="77777777" w:rsidR="00777A54" w:rsidRPr="00F931B0" w:rsidRDefault="00777A54" w:rsidP="006A22A3">
      <w:pPr>
        <w:jc w:val="both"/>
        <w:rPr>
          <w:rFonts w:ascii="Times New Roman" w:hAnsi="Times New Roman" w:cs="Times New Roman"/>
          <w:sz w:val="24"/>
          <w:szCs w:val="24"/>
        </w:rPr>
      </w:pPr>
    </w:p>
    <w:p w14:paraId="07BDAEB7" w14:textId="77777777" w:rsidR="00BC51B0" w:rsidRPr="00F931B0" w:rsidRDefault="00BC51B0" w:rsidP="002D36FC">
      <w:pPr>
        <w:pStyle w:val="ListParagraph"/>
        <w:spacing w:line="360" w:lineRule="auto"/>
        <w:ind w:left="0"/>
        <w:rPr>
          <w:rFonts w:ascii="Times New Roman" w:hAnsi="Times New Roman" w:cs="Times New Roman"/>
          <w:b/>
          <w:bCs/>
          <w:color w:val="000000"/>
          <w:sz w:val="24"/>
          <w:szCs w:val="24"/>
          <w:lang w:val="en-US"/>
        </w:rPr>
      </w:pPr>
      <w:r w:rsidRPr="00F931B0">
        <w:rPr>
          <w:rFonts w:ascii="Times New Roman" w:hAnsi="Times New Roman" w:cs="Times New Roman"/>
          <w:b/>
          <w:bCs/>
          <w:color w:val="000000"/>
          <w:sz w:val="24"/>
          <w:szCs w:val="24"/>
          <w:lang w:val="en-US"/>
        </w:rPr>
        <w:t>INTRODUCTION</w:t>
      </w:r>
    </w:p>
    <w:p w14:paraId="12E44CAC" w14:textId="77777777" w:rsidR="006A22A3" w:rsidRPr="00F931B0" w:rsidRDefault="006A22A3" w:rsidP="006A22A3">
      <w:pPr>
        <w:spacing w:after="120" w:line="360" w:lineRule="auto"/>
        <w:jc w:val="both"/>
        <w:rPr>
          <w:rFonts w:ascii="Times New Roman" w:eastAsia="CharisSIL" w:hAnsi="Times New Roman" w:cs="Times New Roman"/>
          <w:color w:val="FF0000"/>
          <w:sz w:val="24"/>
          <w:szCs w:val="24"/>
          <w:lang w:eastAsia="zh-CN"/>
        </w:rPr>
      </w:pPr>
      <w:r w:rsidRPr="00F931B0">
        <w:rPr>
          <w:rFonts w:ascii="Times New Roman" w:hAnsi="Times New Roman" w:cs="Times New Roman"/>
          <w:sz w:val="24"/>
          <w:szCs w:val="24"/>
        </w:rPr>
        <w:t xml:space="preserve">Bovine mastitis is the most common disease in dairy animals and characterized by inflammation of the udder which usually caused by bacterial infection. India besides being first in the world in terms of milk production still faces mastitis as a serious problem of dairy animals which affects animal welfare economically and leads to huge losses to the dairy industry by means of decreased production performance and increased culling rates. In cattle and buffalo, mastitis is </w:t>
      </w:r>
      <w:r w:rsidRPr="00F931B0">
        <w:rPr>
          <w:rFonts w:ascii="Times New Roman" w:hAnsi="Times New Roman" w:cs="Times New Roman"/>
          <w:sz w:val="24"/>
          <w:szCs w:val="24"/>
        </w:rPr>
        <w:lastRenderedPageBreak/>
        <w:t xml:space="preserve">an important economic problem worldwide including India (Das </w:t>
      </w:r>
      <w:r w:rsidRPr="00F931B0">
        <w:rPr>
          <w:rFonts w:ascii="Times New Roman" w:hAnsi="Times New Roman" w:cs="Times New Roman"/>
          <w:i/>
          <w:sz w:val="24"/>
          <w:szCs w:val="24"/>
        </w:rPr>
        <w:t>et al.,</w:t>
      </w:r>
      <w:r w:rsidRPr="00F931B0">
        <w:rPr>
          <w:rFonts w:ascii="Times New Roman" w:hAnsi="Times New Roman" w:cs="Times New Roman"/>
          <w:sz w:val="24"/>
          <w:szCs w:val="24"/>
        </w:rPr>
        <w:t xml:space="preserve"> 2018). </w:t>
      </w:r>
      <w:r w:rsidRPr="00F931B0">
        <w:rPr>
          <w:rFonts w:ascii="Times New Roman" w:hAnsi="Times New Roman" w:cs="Times New Roman"/>
          <w:sz w:val="24"/>
          <w:szCs w:val="24"/>
          <w:shd w:val="clear" w:color="auto" w:fill="FFFFFF"/>
        </w:rPr>
        <w:t xml:space="preserve">Mastitis is a multi-etiological disease which commonly associated with faulty milking habits of milkers  and  defective  machine  milking  techniques that also </w:t>
      </w:r>
      <w:proofErr w:type="spellStart"/>
      <w:r w:rsidRPr="00F931B0">
        <w:rPr>
          <w:rFonts w:ascii="Times New Roman" w:hAnsi="Times New Roman" w:cs="Times New Roman"/>
          <w:sz w:val="24"/>
          <w:szCs w:val="24"/>
          <w:shd w:val="clear" w:color="auto" w:fill="FFFFFF"/>
        </w:rPr>
        <w:t>favour</w:t>
      </w:r>
      <w:proofErr w:type="spellEnd"/>
      <w:r w:rsidRPr="00F931B0">
        <w:rPr>
          <w:rFonts w:ascii="Times New Roman" w:hAnsi="Times New Roman" w:cs="Times New Roman"/>
          <w:sz w:val="24"/>
          <w:szCs w:val="24"/>
          <w:shd w:val="clear" w:color="auto" w:fill="FFFFFF"/>
        </w:rPr>
        <w:t xml:space="preserve">  the  pathogens  to infect the  udder  to  propagate  and leads to mastitis.</w:t>
      </w:r>
    </w:p>
    <w:p w14:paraId="5B5E10B4" w14:textId="47C87635" w:rsidR="006A22A3" w:rsidRPr="00F931B0" w:rsidRDefault="006A22A3" w:rsidP="004F5D7A">
      <w:pPr>
        <w:autoSpaceDE w:val="0"/>
        <w:autoSpaceDN w:val="0"/>
        <w:adjustRightInd w:val="0"/>
        <w:spacing w:after="120" w:line="360" w:lineRule="auto"/>
        <w:jc w:val="both"/>
        <w:rPr>
          <w:rFonts w:ascii="Times New Roman" w:hAnsi="Times New Roman" w:cs="Times New Roman"/>
          <w:sz w:val="24"/>
          <w:szCs w:val="24"/>
        </w:rPr>
      </w:pPr>
      <w:r w:rsidRPr="00F931B0">
        <w:rPr>
          <w:rStyle w:val="relative"/>
          <w:rFonts w:ascii="Times New Roman" w:hAnsi="Times New Roman" w:cs="Times New Roman"/>
          <w:sz w:val="24"/>
          <w:szCs w:val="24"/>
        </w:rPr>
        <w:t xml:space="preserve">The disease is primarily caused by bacterial pathogens such as </w:t>
      </w:r>
      <w:r w:rsidRPr="00F931B0">
        <w:rPr>
          <w:rFonts w:ascii="Times New Roman" w:hAnsi="Times New Roman" w:cs="Times New Roman"/>
          <w:i/>
          <w:sz w:val="24"/>
          <w:szCs w:val="24"/>
        </w:rPr>
        <w:t xml:space="preserve">Streptococcus </w:t>
      </w:r>
      <w:proofErr w:type="spellStart"/>
      <w:r w:rsidRPr="00F931B0">
        <w:rPr>
          <w:rFonts w:ascii="Times New Roman" w:hAnsi="Times New Roman" w:cs="Times New Roman"/>
          <w:sz w:val="24"/>
          <w:szCs w:val="24"/>
        </w:rPr>
        <w:t>spp</w:t>
      </w:r>
      <w:proofErr w:type="spellEnd"/>
      <w:r w:rsidRPr="00F931B0">
        <w:rPr>
          <w:rFonts w:ascii="Times New Roman" w:hAnsi="Times New Roman" w:cs="Times New Roman"/>
          <w:i/>
          <w:sz w:val="24"/>
          <w:szCs w:val="24"/>
        </w:rPr>
        <w:t xml:space="preserve">, </w:t>
      </w:r>
      <w:r w:rsidRPr="00F931B0">
        <w:rPr>
          <w:rStyle w:val="Emphasis"/>
          <w:rFonts w:ascii="Times New Roman" w:hAnsi="Times New Roman" w:cs="Times New Roman"/>
          <w:sz w:val="24"/>
          <w:szCs w:val="24"/>
        </w:rPr>
        <w:t>S. aureus</w:t>
      </w:r>
      <w:r w:rsidRPr="00F931B0">
        <w:rPr>
          <w:rStyle w:val="relative"/>
          <w:rFonts w:ascii="Times New Roman" w:hAnsi="Times New Roman" w:cs="Times New Roman"/>
          <w:sz w:val="24"/>
          <w:szCs w:val="24"/>
        </w:rPr>
        <w:t xml:space="preserve">, </w:t>
      </w:r>
      <w:r w:rsidRPr="00F931B0">
        <w:rPr>
          <w:rStyle w:val="Emphasis"/>
          <w:rFonts w:ascii="Times New Roman" w:hAnsi="Times New Roman" w:cs="Times New Roman"/>
          <w:sz w:val="24"/>
          <w:szCs w:val="24"/>
        </w:rPr>
        <w:t>E. coli</w:t>
      </w:r>
      <w:r w:rsidRPr="00F931B0">
        <w:rPr>
          <w:rStyle w:val="relative"/>
          <w:rFonts w:ascii="Times New Roman" w:hAnsi="Times New Roman" w:cs="Times New Roman"/>
          <w:sz w:val="24"/>
          <w:szCs w:val="24"/>
        </w:rPr>
        <w:t xml:space="preserve"> and </w:t>
      </w:r>
      <w:r w:rsidRPr="00F931B0">
        <w:rPr>
          <w:rStyle w:val="Emphasis"/>
          <w:rFonts w:ascii="Times New Roman" w:hAnsi="Times New Roman" w:cs="Times New Roman"/>
          <w:sz w:val="24"/>
          <w:szCs w:val="24"/>
        </w:rPr>
        <w:t>Klebsiella spp</w:t>
      </w:r>
      <w:r w:rsidRPr="00F931B0">
        <w:rPr>
          <w:rStyle w:val="relative"/>
          <w:rFonts w:ascii="Times New Roman" w:hAnsi="Times New Roman" w:cs="Times New Roman"/>
          <w:i/>
          <w:sz w:val="24"/>
          <w:szCs w:val="24"/>
        </w:rPr>
        <w:t>.</w:t>
      </w:r>
      <w:r w:rsidRPr="00F931B0">
        <w:rPr>
          <w:rStyle w:val="relative"/>
          <w:rFonts w:ascii="Times New Roman" w:hAnsi="Times New Roman" w:cs="Times New Roman"/>
          <w:sz w:val="24"/>
          <w:szCs w:val="24"/>
        </w:rPr>
        <w:t xml:space="preserve"> </w:t>
      </w:r>
      <w:r w:rsidR="0044622C" w:rsidRPr="00F931B0">
        <w:rPr>
          <w:rFonts w:ascii="Times New Roman" w:hAnsi="Times New Roman" w:cs="Times New Roman"/>
          <w:sz w:val="24"/>
          <w:szCs w:val="24"/>
        </w:rPr>
        <w:t>Although E.</w:t>
      </w:r>
      <w:r w:rsidRPr="00F931B0">
        <w:rPr>
          <w:rFonts w:ascii="Times New Roman" w:hAnsi="Times New Roman" w:cs="Times New Roman"/>
          <w:i/>
          <w:sz w:val="24"/>
          <w:szCs w:val="24"/>
        </w:rPr>
        <w:t xml:space="preserve"> coli</w:t>
      </w:r>
      <w:r w:rsidRPr="00F931B0">
        <w:rPr>
          <w:rFonts w:ascii="Times New Roman" w:hAnsi="Times New Roman" w:cs="Times New Roman"/>
          <w:sz w:val="24"/>
          <w:szCs w:val="24"/>
        </w:rPr>
        <w:t xml:space="preserve"> was reported as the most frequent cause of mastitis in cows followed by </w:t>
      </w:r>
      <w:r w:rsidRPr="00F931B0">
        <w:rPr>
          <w:rFonts w:ascii="Times New Roman" w:hAnsi="Times New Roman" w:cs="Times New Roman"/>
          <w:i/>
          <w:sz w:val="24"/>
          <w:szCs w:val="24"/>
        </w:rPr>
        <w:t>Klebsiella pneumoniae</w:t>
      </w:r>
      <w:r w:rsidRPr="00F931B0">
        <w:rPr>
          <w:rFonts w:ascii="Times New Roman" w:hAnsi="Times New Roman" w:cs="Times New Roman"/>
          <w:sz w:val="24"/>
          <w:szCs w:val="24"/>
        </w:rPr>
        <w:t xml:space="preserve"> which tend to cause clinical mastitis with severe inflammation and necrosis in mammary glands (Zhao and Lacasse, 2008). </w:t>
      </w:r>
      <w:r w:rsidRPr="00F931B0">
        <w:rPr>
          <w:rFonts w:ascii="Times New Roman" w:eastAsia="Times New Roman" w:hAnsi="Times New Roman" w:cs="Times New Roman"/>
          <w:sz w:val="24"/>
          <w:szCs w:val="24"/>
        </w:rPr>
        <w:t xml:space="preserve">These bacteria can form protective layers called biofilms because of which it could develop resistance many antibiotics, which may complicate the treatment. </w:t>
      </w:r>
      <w:r w:rsidRPr="00F931B0">
        <w:rPr>
          <w:rFonts w:ascii="Times New Roman" w:hAnsi="Times New Roman" w:cs="Times New Roman"/>
          <w:sz w:val="24"/>
          <w:szCs w:val="24"/>
        </w:rPr>
        <w:t>Although mastitis cannot be treated only with antibiotics, as the misuse and overuse of antibiotics can lead to another serious issue i.e., the antimicrobial resistance (AMR) which</w:t>
      </w:r>
      <w:r w:rsidRPr="00F931B0">
        <w:rPr>
          <w:rFonts w:ascii="Times New Roman" w:eastAsia="Times New Roman" w:hAnsi="Times New Roman" w:cs="Times New Roman"/>
          <w:sz w:val="24"/>
          <w:szCs w:val="24"/>
        </w:rPr>
        <w:t xml:space="preserve"> means the bacteria evolve enough to resist the antibiotics. It</w:t>
      </w:r>
      <w:r w:rsidRPr="00F931B0">
        <w:rPr>
          <w:rFonts w:ascii="Times New Roman" w:hAnsi="Times New Roman" w:cs="Times New Roman"/>
          <w:sz w:val="24"/>
          <w:szCs w:val="24"/>
        </w:rPr>
        <w:t xml:space="preserve"> is the most costly disease in the dairy industry because of the excessive use of antibiotics (Erskine </w:t>
      </w:r>
      <w:r w:rsidRPr="00F931B0">
        <w:rPr>
          <w:rFonts w:ascii="Times New Roman" w:hAnsi="Times New Roman" w:cs="Times New Roman"/>
          <w:i/>
          <w:sz w:val="24"/>
          <w:szCs w:val="24"/>
        </w:rPr>
        <w:t>et al.,</w:t>
      </w:r>
      <w:r w:rsidRPr="00F931B0">
        <w:rPr>
          <w:rFonts w:ascii="Times New Roman" w:hAnsi="Times New Roman" w:cs="Times New Roman"/>
          <w:sz w:val="24"/>
          <w:szCs w:val="24"/>
        </w:rPr>
        <w:t xml:space="preserve"> 2002). The common etiological agents of AMR in bovine mastitis are </w:t>
      </w:r>
      <w:r w:rsidRPr="00F931B0">
        <w:rPr>
          <w:rFonts w:ascii="Times New Roman" w:hAnsi="Times New Roman" w:cs="Times New Roman"/>
          <w:i/>
          <w:sz w:val="24"/>
          <w:szCs w:val="24"/>
        </w:rPr>
        <w:t xml:space="preserve">Staphylococcus </w:t>
      </w:r>
      <w:proofErr w:type="spellStart"/>
      <w:r w:rsidRPr="00F931B0">
        <w:rPr>
          <w:rFonts w:ascii="Times New Roman" w:hAnsi="Times New Roman" w:cs="Times New Roman"/>
          <w:sz w:val="24"/>
          <w:szCs w:val="24"/>
        </w:rPr>
        <w:t>spp</w:t>
      </w:r>
      <w:proofErr w:type="spellEnd"/>
      <w:r w:rsidRPr="00F931B0">
        <w:rPr>
          <w:rFonts w:ascii="Times New Roman" w:hAnsi="Times New Roman" w:cs="Times New Roman"/>
          <w:sz w:val="24"/>
          <w:szCs w:val="24"/>
        </w:rPr>
        <w:t xml:space="preserve"> (36.04%), </w:t>
      </w:r>
      <w:r w:rsidRPr="00F931B0">
        <w:rPr>
          <w:rFonts w:ascii="Times New Roman" w:hAnsi="Times New Roman" w:cs="Times New Roman"/>
          <w:i/>
          <w:sz w:val="24"/>
          <w:szCs w:val="24"/>
        </w:rPr>
        <w:t xml:space="preserve">Enterococcus </w:t>
      </w:r>
      <w:proofErr w:type="spellStart"/>
      <w:r w:rsidRPr="00F931B0">
        <w:rPr>
          <w:rFonts w:ascii="Times New Roman" w:hAnsi="Times New Roman" w:cs="Times New Roman"/>
          <w:sz w:val="24"/>
          <w:szCs w:val="24"/>
        </w:rPr>
        <w:t>spp</w:t>
      </w:r>
      <w:proofErr w:type="spellEnd"/>
      <w:r w:rsidRPr="00F931B0">
        <w:rPr>
          <w:rFonts w:ascii="Times New Roman" w:hAnsi="Times New Roman" w:cs="Times New Roman"/>
          <w:sz w:val="24"/>
          <w:szCs w:val="24"/>
        </w:rPr>
        <w:t xml:space="preserve"> (19.52%), </w:t>
      </w:r>
      <w:r w:rsidRPr="00F931B0">
        <w:rPr>
          <w:rFonts w:ascii="Times New Roman" w:hAnsi="Times New Roman" w:cs="Times New Roman"/>
          <w:i/>
          <w:sz w:val="24"/>
          <w:szCs w:val="24"/>
        </w:rPr>
        <w:t xml:space="preserve">E. coli </w:t>
      </w:r>
      <w:r w:rsidRPr="00F931B0">
        <w:rPr>
          <w:rFonts w:ascii="Times New Roman" w:hAnsi="Times New Roman" w:cs="Times New Roman"/>
          <w:sz w:val="24"/>
          <w:szCs w:val="24"/>
        </w:rPr>
        <w:t xml:space="preserve">(9.26%) and </w:t>
      </w:r>
      <w:r w:rsidRPr="00F931B0">
        <w:rPr>
          <w:rFonts w:ascii="Times New Roman" w:hAnsi="Times New Roman" w:cs="Times New Roman"/>
          <w:i/>
          <w:sz w:val="24"/>
          <w:szCs w:val="24"/>
        </w:rPr>
        <w:t xml:space="preserve">Streptococcus </w:t>
      </w:r>
      <w:proofErr w:type="spellStart"/>
      <w:r w:rsidRPr="00F931B0">
        <w:rPr>
          <w:rFonts w:ascii="Times New Roman" w:hAnsi="Times New Roman" w:cs="Times New Roman"/>
          <w:sz w:val="24"/>
          <w:szCs w:val="24"/>
        </w:rPr>
        <w:t>spp</w:t>
      </w:r>
      <w:proofErr w:type="spellEnd"/>
      <w:r w:rsidRPr="00F931B0">
        <w:rPr>
          <w:rFonts w:ascii="Times New Roman" w:hAnsi="Times New Roman" w:cs="Times New Roman"/>
          <w:sz w:val="24"/>
          <w:szCs w:val="24"/>
        </w:rPr>
        <w:t xml:space="preserve"> (4.39%) (Patel </w:t>
      </w:r>
      <w:r w:rsidRPr="00F931B0">
        <w:rPr>
          <w:rFonts w:ascii="Times New Roman" w:hAnsi="Times New Roman" w:cs="Times New Roman"/>
          <w:i/>
          <w:sz w:val="24"/>
          <w:szCs w:val="24"/>
        </w:rPr>
        <w:t>et al</w:t>
      </w:r>
      <w:r w:rsidRPr="00F931B0">
        <w:rPr>
          <w:rFonts w:ascii="Times New Roman" w:hAnsi="Times New Roman" w:cs="Times New Roman"/>
          <w:sz w:val="24"/>
          <w:szCs w:val="24"/>
        </w:rPr>
        <w:t>., 2019). The consequences of AMR in mastitis are harmful to animals and humans due to the causative pathogens resistant to antibiotic treatment,</w:t>
      </w:r>
      <w:r w:rsidRPr="00F931B0">
        <w:rPr>
          <w:rFonts w:ascii="Times New Roman" w:eastAsia="Times New Roman" w:hAnsi="Times New Roman" w:cs="Times New Roman"/>
          <w:sz w:val="24"/>
          <w:szCs w:val="24"/>
        </w:rPr>
        <w:t xml:space="preserve"> leading to high mortality rates among animals and increased cost of treatment which is responsible for economic losses for farmers. </w:t>
      </w:r>
      <w:r w:rsidR="00484F42" w:rsidRPr="00F931B0">
        <w:rPr>
          <w:rFonts w:ascii="Times New Roman" w:eastAsia="Times New Roman" w:hAnsi="Times New Roman" w:cs="Times New Roman"/>
          <w:sz w:val="24"/>
          <w:szCs w:val="24"/>
        </w:rPr>
        <w:t>Thus, mastitis is not only economically important to the farmers but also has public health significance associated with potential zoonotic risk and dissemination of livestock acquir</w:t>
      </w:r>
      <w:r w:rsidR="002E5583" w:rsidRPr="00F931B0">
        <w:rPr>
          <w:rFonts w:ascii="Times New Roman" w:eastAsia="Times New Roman" w:hAnsi="Times New Roman" w:cs="Times New Roman"/>
          <w:sz w:val="24"/>
          <w:szCs w:val="24"/>
        </w:rPr>
        <w:t>ed multi-drug resistant organi</w:t>
      </w:r>
      <w:r w:rsidR="00484F42" w:rsidRPr="00F931B0">
        <w:rPr>
          <w:rFonts w:ascii="Times New Roman" w:eastAsia="Times New Roman" w:hAnsi="Times New Roman" w:cs="Times New Roman"/>
          <w:sz w:val="24"/>
          <w:szCs w:val="24"/>
        </w:rPr>
        <w:t>s</w:t>
      </w:r>
      <w:r w:rsidR="002E5583" w:rsidRPr="00F931B0">
        <w:rPr>
          <w:rFonts w:ascii="Times New Roman" w:eastAsia="Times New Roman" w:hAnsi="Times New Roman" w:cs="Times New Roman"/>
          <w:sz w:val="24"/>
          <w:szCs w:val="24"/>
        </w:rPr>
        <w:t>ms</w:t>
      </w:r>
      <w:r w:rsidR="00484F42" w:rsidRPr="00F931B0">
        <w:rPr>
          <w:rFonts w:ascii="Times New Roman" w:eastAsia="Times New Roman" w:hAnsi="Times New Roman" w:cs="Times New Roman"/>
          <w:sz w:val="24"/>
          <w:szCs w:val="24"/>
        </w:rPr>
        <w:t>. This highlights the importance of continuous surveillance and monitoring for antimicrobial resistance in veterinary and public health.</w:t>
      </w:r>
    </w:p>
    <w:p w14:paraId="42B3BD1E" w14:textId="77777777" w:rsidR="00BC51B0" w:rsidRPr="00F931B0" w:rsidRDefault="00BC51B0" w:rsidP="006A22A3">
      <w:pPr>
        <w:spacing w:after="0" w:line="360" w:lineRule="auto"/>
        <w:jc w:val="both"/>
        <w:rPr>
          <w:rFonts w:ascii="Times New Roman" w:hAnsi="Times New Roman" w:cs="Times New Roman"/>
          <w:sz w:val="24"/>
          <w:szCs w:val="24"/>
        </w:rPr>
      </w:pPr>
    </w:p>
    <w:p w14:paraId="046B0377" w14:textId="77777777" w:rsidR="00CA323F" w:rsidRPr="00F931B0" w:rsidRDefault="00CA323F">
      <w:pPr>
        <w:rPr>
          <w:rFonts w:ascii="Times New Roman" w:hAnsi="Times New Roman" w:cs="Times New Roman"/>
        </w:rPr>
      </w:pPr>
    </w:p>
    <w:p w14:paraId="18709E5C" w14:textId="77777777" w:rsidR="00BC51B0" w:rsidRPr="00F931B0" w:rsidRDefault="00BC51B0" w:rsidP="002D36FC">
      <w:pPr>
        <w:widowControl w:val="0"/>
        <w:autoSpaceDE w:val="0"/>
        <w:autoSpaceDN w:val="0"/>
        <w:adjustRightInd w:val="0"/>
        <w:spacing w:line="360" w:lineRule="auto"/>
        <w:rPr>
          <w:rFonts w:ascii="Times New Roman" w:hAnsi="Times New Roman" w:cs="Times New Roman"/>
          <w:b/>
          <w:bCs/>
          <w:sz w:val="24"/>
          <w:szCs w:val="24"/>
        </w:rPr>
      </w:pPr>
      <w:r w:rsidRPr="00F931B0">
        <w:rPr>
          <w:rFonts w:ascii="Times New Roman" w:hAnsi="Times New Roman" w:cs="Times New Roman"/>
          <w:b/>
          <w:bCs/>
          <w:sz w:val="24"/>
          <w:szCs w:val="24"/>
        </w:rPr>
        <w:t>MATERIAL AND METHODS</w:t>
      </w:r>
    </w:p>
    <w:p w14:paraId="3377F6C1" w14:textId="77777777" w:rsidR="00BC51B0" w:rsidRPr="00F931B0" w:rsidRDefault="00BC51B0" w:rsidP="006A22A3">
      <w:pPr>
        <w:pStyle w:val="ListParagraph"/>
        <w:spacing w:after="120" w:line="360" w:lineRule="auto"/>
        <w:ind w:left="0"/>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Location and place of work</w:t>
      </w:r>
    </w:p>
    <w:p w14:paraId="1C4220F5" w14:textId="77777777" w:rsidR="00BC51B0" w:rsidRPr="00F931B0" w:rsidRDefault="00BC51B0" w:rsidP="006A22A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 xml:space="preserve">The proposed work was conducted in the Department of Veterinary Microbiology, College of Veterinary Science and Animal Husbandry, </w:t>
      </w:r>
      <w:r w:rsidRPr="00F931B0">
        <w:rPr>
          <w:rFonts w:ascii="Times New Roman" w:hAnsi="Times New Roman" w:cs="Times New Roman"/>
          <w:color w:val="000000"/>
          <w:sz w:val="24"/>
          <w:szCs w:val="24"/>
          <w:lang w:val="en-US"/>
        </w:rPr>
        <w:t xml:space="preserve">Jabalpur. </w:t>
      </w:r>
      <w:proofErr w:type="spellStart"/>
      <w:r w:rsidRPr="00F931B0">
        <w:rPr>
          <w:rFonts w:ascii="Times New Roman" w:hAnsi="Times New Roman" w:cs="Times New Roman"/>
          <w:color w:val="000000"/>
          <w:sz w:val="24"/>
          <w:szCs w:val="24"/>
        </w:rPr>
        <w:t>Nanaji</w:t>
      </w:r>
      <w:proofErr w:type="spellEnd"/>
      <w:r w:rsidRPr="00F931B0">
        <w:rPr>
          <w:rFonts w:ascii="Times New Roman" w:hAnsi="Times New Roman" w:cs="Times New Roman"/>
          <w:color w:val="000000"/>
          <w:sz w:val="24"/>
          <w:szCs w:val="24"/>
        </w:rPr>
        <w:t xml:space="preserve"> Deshmukh Veterinary Science University, Jabalpur.</w:t>
      </w:r>
    </w:p>
    <w:p w14:paraId="2FF71E7D" w14:textId="77777777" w:rsidR="00BC51B0" w:rsidRPr="00F931B0" w:rsidRDefault="00292B03" w:rsidP="006A22A3">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b/>
          <w:bCs/>
          <w:color w:val="000000"/>
          <w:sz w:val="24"/>
          <w:szCs w:val="24"/>
        </w:rPr>
        <w:t xml:space="preserve"> </w:t>
      </w:r>
      <w:r w:rsidR="00BC51B0" w:rsidRPr="00F931B0">
        <w:rPr>
          <w:rFonts w:ascii="Times New Roman" w:hAnsi="Times New Roman" w:cs="Times New Roman"/>
          <w:b/>
          <w:bCs/>
          <w:color w:val="000000"/>
          <w:sz w:val="24"/>
          <w:szCs w:val="24"/>
        </w:rPr>
        <w:t>Sample Collection</w:t>
      </w:r>
    </w:p>
    <w:p w14:paraId="36595FD4" w14:textId="77777777" w:rsidR="00BC51B0" w:rsidRPr="00F931B0" w:rsidRDefault="00BC51B0" w:rsidP="006A22A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lastRenderedPageBreak/>
        <w:t xml:space="preserve">A total of 210 </w:t>
      </w:r>
      <w:r w:rsidRPr="00F931B0">
        <w:rPr>
          <w:rFonts w:ascii="Times New Roman" w:hAnsi="Times New Roman" w:cs="Times New Roman"/>
          <w:color w:val="000000"/>
          <w:sz w:val="24"/>
          <w:szCs w:val="24"/>
          <w:lang w:val="en-US"/>
        </w:rPr>
        <w:t>bovines</w:t>
      </w:r>
      <w:r w:rsidRPr="00F931B0">
        <w:rPr>
          <w:rFonts w:ascii="Times New Roman" w:hAnsi="Times New Roman" w:cs="Times New Roman"/>
          <w:color w:val="000000"/>
          <w:sz w:val="24"/>
          <w:szCs w:val="24"/>
        </w:rPr>
        <w:t xml:space="preserve"> were screened for clinical</w:t>
      </w:r>
      <w:r w:rsidRPr="00F931B0">
        <w:rPr>
          <w:rFonts w:ascii="Times New Roman" w:hAnsi="Times New Roman" w:cs="Times New Roman"/>
          <w:color w:val="000000"/>
          <w:sz w:val="24"/>
          <w:szCs w:val="24"/>
          <w:lang w:val="en-US"/>
        </w:rPr>
        <w:t xml:space="preserve"> </w:t>
      </w:r>
      <w:r w:rsidRPr="00F931B0">
        <w:rPr>
          <w:rFonts w:ascii="Times New Roman" w:hAnsi="Times New Roman" w:cs="Times New Roman"/>
          <w:color w:val="000000"/>
          <w:sz w:val="24"/>
          <w:szCs w:val="24"/>
        </w:rPr>
        <w:t xml:space="preserve">mastitis from </w:t>
      </w:r>
      <w:r w:rsidRPr="00F931B0">
        <w:rPr>
          <w:rFonts w:ascii="Times New Roman" w:hAnsi="Times New Roman" w:cs="Times New Roman"/>
          <w:color w:val="000000"/>
          <w:sz w:val="24"/>
          <w:szCs w:val="24"/>
          <w:lang w:val="en-US"/>
        </w:rPr>
        <w:t>various organized and unorganized dairy</w:t>
      </w:r>
      <w:r w:rsidRPr="00F931B0">
        <w:rPr>
          <w:rFonts w:ascii="Times New Roman" w:hAnsi="Times New Roman" w:cs="Times New Roman"/>
          <w:color w:val="000000"/>
          <w:sz w:val="24"/>
          <w:szCs w:val="24"/>
        </w:rPr>
        <w:t xml:space="preserve"> farms</w:t>
      </w:r>
      <w:r w:rsidR="00717C59" w:rsidRPr="00F931B0">
        <w:rPr>
          <w:rFonts w:ascii="Times New Roman" w:hAnsi="Times New Roman" w:cs="Times New Roman"/>
          <w:color w:val="000000"/>
          <w:sz w:val="24"/>
          <w:szCs w:val="24"/>
        </w:rPr>
        <w:t xml:space="preserve"> in and around Jabalpur</w:t>
      </w:r>
      <w:r w:rsidRPr="00F931B0">
        <w:rPr>
          <w:rFonts w:ascii="Times New Roman" w:hAnsi="Times New Roman" w:cs="Times New Roman"/>
          <w:color w:val="000000"/>
          <w:sz w:val="24"/>
          <w:szCs w:val="24"/>
        </w:rPr>
        <w:t xml:space="preserve">. Milk samples from all the four </w:t>
      </w:r>
      <w:proofErr w:type="spellStart"/>
      <w:r w:rsidRPr="00F931B0">
        <w:rPr>
          <w:rFonts w:ascii="Times New Roman" w:hAnsi="Times New Roman" w:cs="Times New Roman"/>
          <w:color w:val="000000"/>
          <w:sz w:val="24"/>
          <w:szCs w:val="24"/>
        </w:rPr>
        <w:t>teats</w:t>
      </w:r>
      <w:proofErr w:type="spellEnd"/>
      <w:r w:rsidRPr="00F931B0">
        <w:rPr>
          <w:rFonts w:ascii="Times New Roman" w:hAnsi="Times New Roman" w:cs="Times New Roman"/>
          <w:color w:val="000000"/>
          <w:sz w:val="24"/>
          <w:szCs w:val="24"/>
        </w:rPr>
        <w:t xml:space="preserve"> were screened aseptically by washing the teats, drying and cleaning with cotton soaked in 70% ethyl alcohol (Hogan </w:t>
      </w:r>
      <w:r w:rsidRPr="00F931B0">
        <w:rPr>
          <w:rFonts w:ascii="Times New Roman" w:hAnsi="Times New Roman" w:cs="Times New Roman"/>
          <w:i/>
          <w:iCs/>
          <w:color w:val="000000"/>
          <w:sz w:val="24"/>
          <w:szCs w:val="24"/>
        </w:rPr>
        <w:t>et al</w:t>
      </w:r>
      <w:r w:rsidRPr="00F931B0">
        <w:rPr>
          <w:rFonts w:ascii="Times New Roman" w:hAnsi="Times New Roman" w:cs="Times New Roman"/>
          <w:color w:val="000000"/>
          <w:sz w:val="24"/>
          <w:szCs w:val="24"/>
        </w:rPr>
        <w:t xml:space="preserve">., 2009). First few streams of milk was discarded and subsequently equal amount of milk from the teats was directly taken into California mastitis test (CMT) </w:t>
      </w:r>
      <w:r w:rsidR="00CF4D00">
        <w:rPr>
          <w:rFonts w:ascii="Times New Roman" w:hAnsi="Times New Roman" w:cs="Times New Roman"/>
          <w:color w:val="000000"/>
          <w:sz w:val="24"/>
          <w:szCs w:val="24"/>
        </w:rPr>
        <w:t>paddle and tested for mastitis</w:t>
      </w:r>
      <w:r w:rsidRPr="00F931B0">
        <w:rPr>
          <w:rFonts w:ascii="Times New Roman" w:hAnsi="Times New Roman" w:cs="Times New Roman"/>
          <w:color w:val="000000"/>
          <w:sz w:val="24"/>
          <w:szCs w:val="24"/>
        </w:rPr>
        <w:t xml:space="preserve">. In this series </w:t>
      </w:r>
      <w:r w:rsidRPr="00F931B0">
        <w:rPr>
          <w:rFonts w:ascii="Times New Roman" w:hAnsi="Times New Roman" w:cs="Times New Roman"/>
          <w:color w:val="000000"/>
          <w:sz w:val="24"/>
          <w:szCs w:val="24"/>
          <w:lang w:val="en-US"/>
        </w:rPr>
        <w:t>CMT positive mastitic</w:t>
      </w:r>
      <w:r w:rsidRPr="00F931B0">
        <w:rPr>
          <w:rFonts w:ascii="Times New Roman" w:hAnsi="Times New Roman" w:cs="Times New Roman"/>
          <w:color w:val="000000"/>
          <w:sz w:val="24"/>
          <w:szCs w:val="24"/>
        </w:rPr>
        <w:t xml:space="preserve"> milk samples </w:t>
      </w:r>
      <w:r w:rsidRPr="00F931B0">
        <w:rPr>
          <w:rFonts w:ascii="Times New Roman" w:hAnsi="Times New Roman" w:cs="Times New Roman"/>
          <w:color w:val="000000"/>
          <w:sz w:val="24"/>
          <w:szCs w:val="24"/>
          <w:lang w:val="en-US"/>
        </w:rPr>
        <w:t>were</w:t>
      </w:r>
      <w:r w:rsidRPr="00F931B0">
        <w:rPr>
          <w:rFonts w:ascii="Times New Roman" w:hAnsi="Times New Roman" w:cs="Times New Roman"/>
          <w:color w:val="000000"/>
          <w:sz w:val="24"/>
          <w:szCs w:val="24"/>
        </w:rPr>
        <w:t xml:space="preserve"> collected, kept in ice box and immediately brought to the Bacteriology Laboratory of the Department for further analysis.</w:t>
      </w:r>
    </w:p>
    <w:p w14:paraId="1DBE0742" w14:textId="77777777" w:rsidR="001310BC" w:rsidRPr="00F931B0" w:rsidRDefault="001310BC" w:rsidP="006A22A3">
      <w:pPr>
        <w:pStyle w:val="ListParagraph"/>
        <w:spacing w:after="120" w:line="360" w:lineRule="auto"/>
        <w:ind w:left="0"/>
        <w:jc w:val="both"/>
        <w:rPr>
          <w:rFonts w:ascii="Times New Roman" w:hAnsi="Times New Roman" w:cs="Times New Roman"/>
          <w:color w:val="000000"/>
          <w:sz w:val="24"/>
          <w:szCs w:val="24"/>
        </w:rPr>
      </w:pPr>
    </w:p>
    <w:p w14:paraId="1E292E25" w14:textId="77777777" w:rsidR="003B7483" w:rsidRPr="00F931B0" w:rsidRDefault="005F3079" w:rsidP="006A22A3">
      <w:pPr>
        <w:pStyle w:val="ListParagraph"/>
        <w:spacing w:after="100" w:line="360" w:lineRule="auto"/>
        <w:ind w:left="0"/>
        <w:jc w:val="both"/>
        <w:rPr>
          <w:rFonts w:ascii="Times New Roman" w:hAnsi="Times New Roman" w:cs="Times New Roman"/>
          <w:b/>
          <w:color w:val="000000"/>
          <w:sz w:val="24"/>
          <w:szCs w:val="24"/>
        </w:rPr>
      </w:pPr>
      <w:r w:rsidRPr="00F931B0">
        <w:rPr>
          <w:rFonts w:ascii="Times New Roman" w:hAnsi="Times New Roman" w:cs="Times New Roman"/>
          <w:b/>
          <w:color w:val="000000"/>
          <w:sz w:val="24"/>
          <w:szCs w:val="24"/>
        </w:rPr>
        <w:t xml:space="preserve">Sample Processing and Isolation of </w:t>
      </w:r>
      <w:bookmarkStart w:id="0" w:name="_Hlk179111545"/>
      <w:r w:rsidRPr="00F931B0">
        <w:rPr>
          <w:rFonts w:ascii="Times New Roman" w:hAnsi="Times New Roman" w:cs="Times New Roman"/>
          <w:b/>
          <w:i/>
          <w:iCs/>
          <w:color w:val="000000"/>
          <w:sz w:val="24"/>
          <w:szCs w:val="24"/>
          <w:lang w:val="en-US"/>
        </w:rPr>
        <w:t xml:space="preserve">Escherichia coli </w:t>
      </w:r>
      <w:bookmarkEnd w:id="0"/>
      <w:r w:rsidRPr="00F931B0">
        <w:rPr>
          <w:rFonts w:ascii="Times New Roman" w:hAnsi="Times New Roman" w:cs="Times New Roman"/>
          <w:b/>
          <w:color w:val="000000"/>
          <w:sz w:val="24"/>
          <w:szCs w:val="24"/>
        </w:rPr>
        <w:t xml:space="preserve">from milk sample </w:t>
      </w:r>
    </w:p>
    <w:p w14:paraId="2CDBF9A4" w14:textId="77777777" w:rsidR="005F3079" w:rsidRPr="00F931B0" w:rsidRDefault="005F3079" w:rsidP="006A22A3">
      <w:pPr>
        <w:pStyle w:val="ListParagraph"/>
        <w:spacing w:after="100" w:line="360" w:lineRule="auto"/>
        <w:ind w:left="0"/>
        <w:jc w:val="both"/>
        <w:rPr>
          <w:rFonts w:ascii="Times New Roman" w:hAnsi="Times New Roman" w:cs="Times New Roman"/>
          <w:color w:val="000000"/>
          <w:sz w:val="24"/>
          <w:szCs w:val="24"/>
        </w:rPr>
      </w:pPr>
      <w:r w:rsidRPr="00F931B0">
        <w:rPr>
          <w:rFonts w:ascii="Times New Roman" w:hAnsi="Times New Roman" w:cs="Times New Roman"/>
          <w:bCs/>
          <w:color w:val="000000"/>
          <w:sz w:val="24"/>
          <w:szCs w:val="24"/>
        </w:rPr>
        <w:t>The</w:t>
      </w:r>
      <w:r w:rsidRPr="00F931B0">
        <w:rPr>
          <w:rFonts w:ascii="Times New Roman" w:hAnsi="Times New Roman" w:cs="Times New Roman"/>
          <w:color w:val="000000"/>
          <w:sz w:val="24"/>
          <w:szCs w:val="24"/>
        </w:rPr>
        <w:t xml:space="preserve"> </w:t>
      </w:r>
      <w:r w:rsidRPr="00F931B0">
        <w:rPr>
          <w:rFonts w:ascii="Times New Roman" w:hAnsi="Times New Roman" w:cs="Times New Roman"/>
          <w:i/>
          <w:iCs/>
          <w:color w:val="000000"/>
          <w:sz w:val="24"/>
          <w:szCs w:val="24"/>
        </w:rPr>
        <w:t>Escherichia coli</w:t>
      </w:r>
      <w:r w:rsidRPr="00F931B0">
        <w:rPr>
          <w:rFonts w:ascii="Times New Roman" w:hAnsi="Times New Roman" w:cs="Times New Roman"/>
          <w:color w:val="000000"/>
          <w:sz w:val="24"/>
          <w:szCs w:val="24"/>
        </w:rPr>
        <w:t xml:space="preserve"> from the mastitic milk was isolated by conventional method following methodology of </w:t>
      </w:r>
      <w:r w:rsidR="00E1652F" w:rsidRPr="00F931B0">
        <w:rPr>
          <w:rFonts w:ascii="Times New Roman" w:hAnsi="Times New Roman" w:cs="Times New Roman"/>
          <w:color w:val="000000"/>
          <w:sz w:val="24"/>
          <w:szCs w:val="24"/>
        </w:rPr>
        <w:t>(</w:t>
      </w:r>
      <w:r w:rsidRPr="00F931B0">
        <w:rPr>
          <w:rFonts w:ascii="Times New Roman" w:hAnsi="Times New Roman" w:cs="Times New Roman"/>
          <w:color w:val="000000"/>
          <w:sz w:val="24"/>
          <w:szCs w:val="24"/>
        </w:rPr>
        <w:t xml:space="preserve">Markey </w:t>
      </w:r>
      <w:r w:rsidRPr="00F931B0">
        <w:rPr>
          <w:rFonts w:ascii="Times New Roman" w:hAnsi="Times New Roman" w:cs="Times New Roman"/>
          <w:i/>
          <w:color w:val="000000"/>
          <w:sz w:val="24"/>
          <w:szCs w:val="24"/>
        </w:rPr>
        <w:t>et al</w:t>
      </w:r>
      <w:r w:rsidRPr="00F931B0">
        <w:rPr>
          <w:rFonts w:ascii="Times New Roman" w:hAnsi="Times New Roman" w:cs="Times New Roman"/>
          <w:color w:val="000000"/>
          <w:sz w:val="24"/>
          <w:szCs w:val="24"/>
        </w:rPr>
        <w:t>.</w:t>
      </w:r>
      <w:r w:rsidRPr="00F931B0">
        <w:rPr>
          <w:rFonts w:ascii="Times New Roman" w:hAnsi="Times New Roman" w:cs="Times New Roman"/>
          <w:color w:val="000000"/>
          <w:sz w:val="24"/>
          <w:szCs w:val="24"/>
          <w:lang w:val="en-US"/>
        </w:rPr>
        <w:t xml:space="preserve">, </w:t>
      </w:r>
      <w:r w:rsidRPr="00F931B0">
        <w:rPr>
          <w:rFonts w:ascii="Times New Roman" w:hAnsi="Times New Roman" w:cs="Times New Roman"/>
          <w:color w:val="000000"/>
          <w:sz w:val="24"/>
          <w:szCs w:val="24"/>
        </w:rPr>
        <w:t>2013</w:t>
      </w:r>
      <w:r w:rsidR="00E1652F" w:rsidRPr="00F931B0">
        <w:rPr>
          <w:rFonts w:ascii="Times New Roman" w:hAnsi="Times New Roman" w:cs="Times New Roman"/>
          <w:color w:val="000000"/>
          <w:sz w:val="24"/>
          <w:szCs w:val="24"/>
        </w:rPr>
        <w:t>)</w:t>
      </w:r>
      <w:r w:rsidRPr="00F931B0">
        <w:rPr>
          <w:rFonts w:ascii="Times New Roman" w:hAnsi="Times New Roman" w:cs="Times New Roman"/>
          <w:color w:val="000000"/>
          <w:sz w:val="24"/>
          <w:szCs w:val="24"/>
        </w:rPr>
        <w:t xml:space="preserve"> with some modifications.</w:t>
      </w:r>
    </w:p>
    <w:p w14:paraId="0E04C4E6" w14:textId="269CCA65" w:rsidR="00717C59" w:rsidRPr="00F931B0" w:rsidRDefault="005F3079" w:rsidP="006A22A3">
      <w:pPr>
        <w:spacing w:after="0" w:line="360" w:lineRule="auto"/>
        <w:jc w:val="both"/>
        <w:rPr>
          <w:rFonts w:ascii="Times New Roman" w:hAnsi="Times New Roman" w:cs="Times New Roman"/>
          <w:sz w:val="24"/>
          <w:szCs w:val="24"/>
        </w:rPr>
      </w:pPr>
      <w:r w:rsidRPr="00F931B0">
        <w:rPr>
          <w:rFonts w:ascii="Times New Roman" w:hAnsi="Times New Roman" w:cs="Times New Roman"/>
          <w:iCs/>
          <w:sz w:val="24"/>
          <w:szCs w:val="24"/>
        </w:rPr>
        <w:t xml:space="preserve">Initially the milk samples </w:t>
      </w:r>
      <w:r w:rsidR="0044622C" w:rsidRPr="00F931B0">
        <w:rPr>
          <w:rFonts w:ascii="Times New Roman" w:hAnsi="Times New Roman" w:cs="Times New Roman"/>
          <w:iCs/>
          <w:sz w:val="24"/>
          <w:szCs w:val="24"/>
        </w:rPr>
        <w:t>were</w:t>
      </w:r>
      <w:r w:rsidRPr="00F931B0">
        <w:rPr>
          <w:rFonts w:ascii="Times New Roman" w:hAnsi="Times New Roman" w:cs="Times New Roman"/>
          <w:iCs/>
          <w:sz w:val="24"/>
          <w:szCs w:val="24"/>
        </w:rPr>
        <w:t xml:space="preserve"> centrifuged and sediment was inoculated in Brain Heart Infusion broth (BHIB) and incubated for 24hrs at </w:t>
      </w:r>
      <w:r w:rsidRPr="00F931B0">
        <w:rPr>
          <w:rFonts w:ascii="Times New Roman" w:hAnsi="Times New Roman" w:cs="Times New Roman"/>
          <w:sz w:val="24"/>
          <w:szCs w:val="24"/>
        </w:rPr>
        <w:t xml:space="preserve">37°C for pre-enrichment. Next day the broth culture was inoculated on Nutrient agar plates and incubated for </w:t>
      </w:r>
      <w:r w:rsidRPr="00F931B0">
        <w:rPr>
          <w:rFonts w:ascii="Times New Roman" w:hAnsi="Times New Roman" w:cs="Times New Roman"/>
          <w:iCs/>
          <w:sz w:val="24"/>
          <w:szCs w:val="24"/>
        </w:rPr>
        <w:t xml:space="preserve">24hrs at </w:t>
      </w:r>
      <w:r w:rsidRPr="00F931B0">
        <w:rPr>
          <w:rFonts w:ascii="Times New Roman" w:hAnsi="Times New Roman" w:cs="Times New Roman"/>
          <w:sz w:val="24"/>
          <w:szCs w:val="24"/>
        </w:rPr>
        <w:t>37°C. Then on the basis of colony characteristics and Gram’s staining colonies were further streaked selectively on various culture media like MacConkey agar, EMB agar and was further incubated at 37ºC for 24hrs.</w:t>
      </w:r>
    </w:p>
    <w:p w14:paraId="6802677F" w14:textId="77777777" w:rsidR="001310BC" w:rsidRPr="00F931B0" w:rsidRDefault="001310BC" w:rsidP="006A22A3">
      <w:pPr>
        <w:spacing w:after="0" w:line="360" w:lineRule="auto"/>
        <w:jc w:val="both"/>
        <w:rPr>
          <w:rFonts w:ascii="Times New Roman" w:hAnsi="Times New Roman" w:cs="Times New Roman"/>
          <w:sz w:val="24"/>
          <w:szCs w:val="24"/>
        </w:rPr>
      </w:pPr>
    </w:p>
    <w:p w14:paraId="3F4958F7" w14:textId="77777777" w:rsidR="003B7483" w:rsidRPr="00F931B0" w:rsidRDefault="005F3079" w:rsidP="006A22A3">
      <w:pPr>
        <w:spacing w:after="0" w:line="360" w:lineRule="auto"/>
        <w:jc w:val="both"/>
        <w:rPr>
          <w:rFonts w:ascii="Times New Roman" w:hAnsi="Times New Roman" w:cs="Times New Roman"/>
          <w:b/>
          <w:i/>
          <w:iCs/>
          <w:color w:val="000000"/>
          <w:sz w:val="24"/>
          <w:szCs w:val="24"/>
        </w:rPr>
      </w:pPr>
      <w:r w:rsidRPr="00F931B0">
        <w:rPr>
          <w:rFonts w:ascii="Times New Roman" w:hAnsi="Times New Roman" w:cs="Times New Roman"/>
          <w:b/>
          <w:bCs/>
          <w:color w:val="000000"/>
          <w:sz w:val="24"/>
          <w:szCs w:val="24"/>
        </w:rPr>
        <w:t xml:space="preserve">Phenotypic Identification of </w:t>
      </w:r>
      <w:bookmarkStart w:id="1" w:name="_Hlk179114828"/>
      <w:r w:rsidRPr="00F931B0">
        <w:rPr>
          <w:rFonts w:ascii="Times New Roman" w:hAnsi="Times New Roman" w:cs="Times New Roman"/>
          <w:b/>
          <w:i/>
          <w:iCs/>
          <w:color w:val="000000"/>
          <w:sz w:val="24"/>
          <w:szCs w:val="24"/>
        </w:rPr>
        <w:t>Escherichia coli</w:t>
      </w:r>
      <w:bookmarkEnd w:id="1"/>
    </w:p>
    <w:p w14:paraId="7BE6CFCC" w14:textId="77777777" w:rsidR="00717C59" w:rsidRPr="00F931B0" w:rsidRDefault="005F3079" w:rsidP="006A22A3">
      <w:pPr>
        <w:spacing w:after="0" w:line="360" w:lineRule="auto"/>
        <w:jc w:val="both"/>
        <w:rPr>
          <w:rFonts w:ascii="Times New Roman" w:hAnsi="Times New Roman" w:cs="Times New Roman"/>
          <w:i/>
          <w:iCs/>
          <w:color w:val="000000"/>
          <w:sz w:val="24"/>
          <w:szCs w:val="24"/>
        </w:rPr>
      </w:pPr>
      <w:r w:rsidRPr="00F931B0">
        <w:rPr>
          <w:rFonts w:ascii="Times New Roman" w:eastAsia="Times New Roman" w:hAnsi="Times New Roman" w:cs="Times New Roman"/>
          <w:sz w:val="24"/>
          <w:szCs w:val="24"/>
        </w:rPr>
        <w:t xml:space="preserve">Presumptive bacterial isolates were subjected to Gram staining for differentiation into Gram-positive and Gram-negative organisms. Further identification was carried out using standard biochemical tests, including Catalase, Oxidase, Motility, Indole, Methyl Red, Voges–Proskauer, Citrate utilization, Urease and Nitrate reduction test as </w:t>
      </w:r>
      <w:r w:rsidRPr="00F931B0">
        <w:rPr>
          <w:rFonts w:ascii="Times New Roman" w:hAnsi="Times New Roman" w:cs="Times New Roman"/>
          <w:bCs/>
          <w:color w:val="000000"/>
          <w:sz w:val="24"/>
          <w:szCs w:val="24"/>
        </w:rPr>
        <w:t xml:space="preserve">per </w:t>
      </w:r>
      <w:r w:rsidR="007A54CE">
        <w:rPr>
          <w:rFonts w:ascii="Times New Roman" w:hAnsi="Times New Roman" w:cs="Times New Roman"/>
          <w:bCs/>
          <w:color w:val="000000"/>
          <w:sz w:val="24"/>
          <w:szCs w:val="24"/>
        </w:rPr>
        <w:t>(</w:t>
      </w:r>
      <w:r w:rsidRPr="00F931B0">
        <w:rPr>
          <w:rFonts w:ascii="Times New Roman" w:hAnsi="Times New Roman" w:cs="Times New Roman"/>
          <w:iCs/>
          <w:sz w:val="24"/>
          <w:szCs w:val="24"/>
        </w:rPr>
        <w:t xml:space="preserve">Markey </w:t>
      </w:r>
      <w:r w:rsidRPr="00F931B0">
        <w:rPr>
          <w:rFonts w:ascii="Times New Roman" w:hAnsi="Times New Roman" w:cs="Times New Roman"/>
          <w:i/>
          <w:sz w:val="24"/>
          <w:szCs w:val="24"/>
        </w:rPr>
        <w:t>et al</w:t>
      </w:r>
      <w:r w:rsidRPr="00F931B0">
        <w:rPr>
          <w:rFonts w:ascii="Times New Roman" w:hAnsi="Times New Roman" w:cs="Times New Roman"/>
          <w:iCs/>
          <w:sz w:val="24"/>
          <w:szCs w:val="24"/>
        </w:rPr>
        <w:t>.</w:t>
      </w:r>
      <w:r w:rsidR="007A54CE">
        <w:rPr>
          <w:rFonts w:ascii="Times New Roman" w:hAnsi="Times New Roman" w:cs="Times New Roman"/>
          <w:iCs/>
          <w:sz w:val="24"/>
          <w:szCs w:val="24"/>
        </w:rPr>
        <w:t xml:space="preserve">, </w:t>
      </w:r>
      <w:r w:rsidRPr="00F931B0">
        <w:rPr>
          <w:rFonts w:ascii="Times New Roman" w:hAnsi="Times New Roman" w:cs="Times New Roman"/>
          <w:iCs/>
          <w:sz w:val="24"/>
          <w:szCs w:val="24"/>
        </w:rPr>
        <w:t>2013)</w:t>
      </w:r>
      <w:r w:rsidRPr="00F931B0">
        <w:rPr>
          <w:rFonts w:ascii="Times New Roman" w:hAnsi="Times New Roman" w:cs="Times New Roman"/>
          <w:i/>
          <w:iCs/>
          <w:color w:val="000000"/>
          <w:sz w:val="24"/>
          <w:szCs w:val="24"/>
        </w:rPr>
        <w:t>.</w:t>
      </w:r>
    </w:p>
    <w:p w14:paraId="60BEBDAB" w14:textId="77777777" w:rsidR="001310BC" w:rsidRPr="00F931B0" w:rsidRDefault="001310BC" w:rsidP="001D0A54">
      <w:pPr>
        <w:spacing w:after="120" w:line="360" w:lineRule="auto"/>
        <w:jc w:val="both"/>
        <w:rPr>
          <w:rFonts w:ascii="Times New Roman" w:hAnsi="Times New Roman" w:cs="Times New Roman"/>
          <w:b/>
          <w:bCs/>
          <w:color w:val="000000"/>
          <w:sz w:val="24"/>
          <w:szCs w:val="24"/>
        </w:rPr>
      </w:pPr>
    </w:p>
    <w:p w14:paraId="107F2D01" w14:textId="77777777" w:rsidR="005F3079" w:rsidRPr="00F931B0" w:rsidRDefault="005F3079" w:rsidP="001D0A54">
      <w:pPr>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Mole</w:t>
      </w:r>
      <w:r w:rsidR="00384A22" w:rsidRPr="00F931B0">
        <w:rPr>
          <w:rFonts w:ascii="Times New Roman" w:hAnsi="Times New Roman" w:cs="Times New Roman"/>
          <w:b/>
          <w:bCs/>
          <w:color w:val="000000"/>
          <w:sz w:val="24"/>
          <w:szCs w:val="24"/>
        </w:rPr>
        <w:t xml:space="preserve">cular detection of </w:t>
      </w:r>
      <w:r w:rsidR="00384A22" w:rsidRPr="00F931B0">
        <w:rPr>
          <w:rFonts w:ascii="Times New Roman" w:hAnsi="Times New Roman" w:cs="Times New Roman"/>
          <w:b/>
          <w:bCs/>
          <w:i/>
          <w:color w:val="000000"/>
          <w:sz w:val="24"/>
          <w:szCs w:val="24"/>
        </w:rPr>
        <w:t>E. coli</w:t>
      </w:r>
      <w:r w:rsidR="00384A22" w:rsidRPr="00F931B0">
        <w:rPr>
          <w:rFonts w:ascii="Times New Roman" w:hAnsi="Times New Roman" w:cs="Times New Roman"/>
          <w:b/>
          <w:bCs/>
          <w:color w:val="000000"/>
          <w:sz w:val="24"/>
          <w:szCs w:val="24"/>
        </w:rPr>
        <w:t xml:space="preserve"> </w:t>
      </w:r>
      <w:r w:rsidRPr="00F931B0">
        <w:rPr>
          <w:rFonts w:ascii="Times New Roman" w:hAnsi="Times New Roman" w:cs="Times New Roman"/>
          <w:b/>
          <w:bCs/>
          <w:color w:val="000000"/>
          <w:sz w:val="24"/>
          <w:szCs w:val="24"/>
        </w:rPr>
        <w:t>isolates by PCR</w:t>
      </w:r>
    </w:p>
    <w:p w14:paraId="79EE37B5" w14:textId="62DC657E" w:rsidR="005F3079" w:rsidRPr="00F931B0" w:rsidRDefault="005F3079" w:rsidP="001D0A54">
      <w:pPr>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DNA extraction procedure for Gram negative isolates (</w:t>
      </w:r>
      <w:r w:rsidR="009A7ED7" w:rsidRPr="00F931B0">
        <w:rPr>
          <w:rFonts w:ascii="Times New Roman" w:hAnsi="Times New Roman" w:cs="Times New Roman"/>
          <w:b/>
          <w:bCs/>
          <w:i/>
          <w:iCs/>
          <w:color w:val="000000"/>
          <w:sz w:val="24"/>
          <w:szCs w:val="24"/>
        </w:rPr>
        <w:t xml:space="preserve">E. </w:t>
      </w:r>
      <w:r w:rsidR="0044622C" w:rsidRPr="00F931B0">
        <w:rPr>
          <w:rFonts w:ascii="Times New Roman" w:hAnsi="Times New Roman" w:cs="Times New Roman"/>
          <w:b/>
          <w:bCs/>
          <w:i/>
          <w:iCs/>
          <w:color w:val="000000"/>
          <w:sz w:val="24"/>
          <w:szCs w:val="24"/>
        </w:rPr>
        <w:t>coli)</w:t>
      </w:r>
    </w:p>
    <w:p w14:paraId="42DC0B5F" w14:textId="77777777" w:rsidR="005F3079" w:rsidRPr="00F931B0" w:rsidRDefault="005F3079" w:rsidP="001D0A54">
      <w:pPr>
        <w:spacing w:after="120" w:line="360" w:lineRule="auto"/>
        <w:ind w:right="-58"/>
        <w:jc w:val="both"/>
        <w:rPr>
          <w:rFonts w:ascii="Times New Roman" w:hAnsi="Times New Roman" w:cs="Times New Roman"/>
          <w:bCs/>
          <w:color w:val="000000"/>
          <w:sz w:val="24"/>
          <w:szCs w:val="24"/>
        </w:rPr>
      </w:pPr>
      <w:r w:rsidRPr="00F931B0">
        <w:rPr>
          <w:rFonts w:ascii="Times New Roman" w:hAnsi="Times New Roman" w:cs="Times New Roman"/>
          <w:bCs/>
          <w:color w:val="000000"/>
          <w:sz w:val="24"/>
          <w:szCs w:val="24"/>
        </w:rPr>
        <w:t>Extraction of genomic DNA of Gram-negative isolates</w:t>
      </w:r>
      <w:r w:rsidRPr="00F931B0">
        <w:rPr>
          <w:rFonts w:ascii="Times New Roman" w:hAnsi="Times New Roman" w:cs="Times New Roman"/>
          <w:bCs/>
          <w:i/>
          <w:iCs/>
          <w:color w:val="000000"/>
          <w:sz w:val="24"/>
          <w:szCs w:val="24"/>
        </w:rPr>
        <w:t xml:space="preserve"> </w:t>
      </w:r>
      <w:r w:rsidRPr="00F931B0">
        <w:rPr>
          <w:rFonts w:ascii="Times New Roman" w:hAnsi="Times New Roman" w:cs="Times New Roman"/>
          <w:bCs/>
          <w:iCs/>
          <w:color w:val="000000"/>
          <w:sz w:val="24"/>
          <w:szCs w:val="24"/>
        </w:rPr>
        <w:t>was performed</w:t>
      </w:r>
      <w:r w:rsidRPr="00F931B0">
        <w:rPr>
          <w:rFonts w:ascii="Times New Roman" w:hAnsi="Times New Roman" w:cs="Times New Roman"/>
          <w:bCs/>
          <w:i/>
          <w:iCs/>
          <w:color w:val="000000"/>
          <w:sz w:val="24"/>
          <w:szCs w:val="24"/>
        </w:rPr>
        <w:t xml:space="preserve"> </w:t>
      </w:r>
      <w:r w:rsidRPr="00F931B0">
        <w:rPr>
          <w:rFonts w:ascii="Times New Roman" w:hAnsi="Times New Roman" w:cs="Times New Roman"/>
          <w:bCs/>
          <w:color w:val="000000"/>
          <w:sz w:val="24"/>
          <w:szCs w:val="24"/>
        </w:rPr>
        <w:t xml:space="preserve">using </w:t>
      </w:r>
      <w:proofErr w:type="spellStart"/>
      <w:r w:rsidRPr="00F931B0">
        <w:rPr>
          <w:rFonts w:ascii="Times New Roman" w:hAnsi="Times New Roman" w:cs="Times New Roman"/>
          <w:bCs/>
          <w:color w:val="000000"/>
          <w:sz w:val="24"/>
          <w:szCs w:val="24"/>
        </w:rPr>
        <w:t>GSu</w:t>
      </w:r>
      <w:r w:rsidR="00384A22" w:rsidRPr="00F931B0">
        <w:rPr>
          <w:rFonts w:ascii="Times New Roman" w:hAnsi="Times New Roman" w:cs="Times New Roman"/>
          <w:bCs/>
          <w:color w:val="000000"/>
          <w:sz w:val="24"/>
          <w:szCs w:val="24"/>
        </w:rPr>
        <w:t>re</w:t>
      </w:r>
      <w:proofErr w:type="spellEnd"/>
      <w:r w:rsidR="00384A22" w:rsidRPr="00F931B0">
        <w:rPr>
          <w:rFonts w:ascii="Times New Roman" w:hAnsi="Times New Roman" w:cs="Times New Roman"/>
          <w:bCs/>
          <w:color w:val="000000"/>
          <w:sz w:val="24"/>
          <w:szCs w:val="24"/>
        </w:rPr>
        <w:t xml:space="preserve">® Bacterial DNA Isolation Kit by the procedure specified by the manufacturer. The extracted DNA was then tested for the presence of </w:t>
      </w:r>
      <w:r w:rsidR="00384A22" w:rsidRPr="00F931B0">
        <w:rPr>
          <w:rFonts w:ascii="Times New Roman" w:hAnsi="Times New Roman" w:cs="Times New Roman"/>
          <w:bCs/>
          <w:i/>
          <w:color w:val="000000"/>
          <w:sz w:val="24"/>
          <w:szCs w:val="24"/>
        </w:rPr>
        <w:t>16S rRNA</w:t>
      </w:r>
      <w:r w:rsidR="00384A22" w:rsidRPr="00F931B0">
        <w:rPr>
          <w:rFonts w:ascii="Times New Roman" w:hAnsi="Times New Roman" w:cs="Times New Roman"/>
          <w:bCs/>
          <w:color w:val="000000"/>
          <w:sz w:val="24"/>
          <w:szCs w:val="24"/>
        </w:rPr>
        <w:t xml:space="preserve"> gene by PCR using primers and reaction conditions as explained by (Shrivastav, 2016) and produces an amplicon size of 1472bp. PCR- amplified </w:t>
      </w:r>
      <w:r w:rsidR="00384A22" w:rsidRPr="00F931B0">
        <w:rPr>
          <w:rFonts w:ascii="Times New Roman" w:hAnsi="Times New Roman" w:cs="Times New Roman"/>
          <w:bCs/>
          <w:color w:val="000000"/>
          <w:sz w:val="24"/>
          <w:szCs w:val="24"/>
        </w:rPr>
        <w:lastRenderedPageBreak/>
        <w:t xml:space="preserve">products had been </w:t>
      </w:r>
      <w:proofErr w:type="spellStart"/>
      <w:r w:rsidR="00384A22" w:rsidRPr="00F931B0">
        <w:rPr>
          <w:rFonts w:ascii="Times New Roman" w:hAnsi="Times New Roman" w:cs="Times New Roman"/>
          <w:bCs/>
          <w:color w:val="000000"/>
          <w:sz w:val="24"/>
          <w:szCs w:val="24"/>
        </w:rPr>
        <w:t>analysed</w:t>
      </w:r>
      <w:proofErr w:type="spellEnd"/>
      <w:r w:rsidR="00384A22" w:rsidRPr="00F931B0">
        <w:rPr>
          <w:rFonts w:ascii="Times New Roman" w:hAnsi="Times New Roman" w:cs="Times New Roman"/>
          <w:bCs/>
          <w:color w:val="000000"/>
          <w:sz w:val="24"/>
          <w:szCs w:val="24"/>
        </w:rPr>
        <w:t xml:space="preserve"> by agarose gel electrophoresis by employing 1 percent (w/v) agarose gel in 1X Tris Acetate EDTA buffer, Gel documentation unit had been employed to visualize PCR products (Alpha Innotech).</w:t>
      </w:r>
    </w:p>
    <w:p w14:paraId="0EAD15A7" w14:textId="77777777" w:rsidR="00384A22" w:rsidRPr="00F931B0" w:rsidRDefault="00717C59" w:rsidP="001D0A54">
      <w:pPr>
        <w:tabs>
          <w:tab w:val="left" w:pos="90"/>
        </w:tabs>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Table 01: </w:t>
      </w:r>
      <w:r w:rsidR="00384A22" w:rsidRPr="00F931B0">
        <w:rPr>
          <w:rFonts w:ascii="Times New Roman" w:hAnsi="Times New Roman" w:cs="Times New Roman"/>
          <w:b/>
          <w:bCs/>
          <w:color w:val="000000"/>
          <w:sz w:val="24"/>
          <w:szCs w:val="24"/>
        </w:rPr>
        <w:t xml:space="preserve">Sequences of the primers for </w:t>
      </w:r>
      <w:r w:rsidR="00384A22" w:rsidRPr="00F931B0">
        <w:rPr>
          <w:rFonts w:ascii="Times New Roman" w:hAnsi="Times New Roman" w:cs="Times New Roman"/>
          <w:b/>
          <w:bCs/>
          <w:i/>
          <w:color w:val="000000"/>
          <w:sz w:val="24"/>
          <w:szCs w:val="24"/>
        </w:rPr>
        <w:t>E. coli</w:t>
      </w:r>
      <w:r w:rsidR="00384A22" w:rsidRPr="00F931B0">
        <w:rPr>
          <w:rFonts w:ascii="Times New Roman" w:hAnsi="Times New Roman" w:cs="Times New Roman"/>
          <w:b/>
          <w:bCs/>
          <w:color w:val="000000"/>
          <w:sz w:val="24"/>
          <w:szCs w:val="24"/>
        </w:rPr>
        <w:t xml:space="preserve"> used in the study</w:t>
      </w:r>
    </w:p>
    <w:tbl>
      <w:tblPr>
        <w:tblW w:w="8140" w:type="dxa"/>
        <w:jc w:val="center"/>
        <w:tblLook w:val="04A0" w:firstRow="1" w:lastRow="0" w:firstColumn="1" w:lastColumn="0" w:noHBand="0" w:noVBand="1"/>
      </w:tblPr>
      <w:tblGrid>
        <w:gridCol w:w="1128"/>
        <w:gridCol w:w="4348"/>
        <w:gridCol w:w="1043"/>
        <w:gridCol w:w="1621"/>
      </w:tblGrid>
      <w:tr w:rsidR="00384A22" w:rsidRPr="00F931B0" w14:paraId="0E0BDCF4" w14:textId="77777777" w:rsidTr="00384A22">
        <w:trPr>
          <w:trHeight w:val="20"/>
          <w:jc w:val="center"/>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21246EDA"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Primer</w:t>
            </w: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0DBD6A1B"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Primer sequence</w:t>
            </w:r>
          </w:p>
        </w:tc>
        <w:tc>
          <w:tcPr>
            <w:tcW w:w="488" w:type="dxa"/>
            <w:tcBorders>
              <w:top w:val="single" w:sz="4" w:space="0" w:color="000000"/>
              <w:left w:val="single" w:sz="4" w:space="0" w:color="000000"/>
              <w:bottom w:val="single" w:sz="4" w:space="0" w:color="000000"/>
              <w:right w:val="single" w:sz="4" w:space="0" w:color="000000"/>
            </w:tcBorders>
            <w:vAlign w:val="center"/>
            <w:hideMark/>
          </w:tcPr>
          <w:p w14:paraId="369C372B"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Product size</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1FD50A7"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Reference</w:t>
            </w:r>
          </w:p>
        </w:tc>
      </w:tr>
      <w:tr w:rsidR="00384A22" w:rsidRPr="00F931B0" w14:paraId="4DC93CA1" w14:textId="77777777" w:rsidTr="00384A22">
        <w:trPr>
          <w:trHeight w:val="20"/>
          <w:jc w:val="center"/>
        </w:trPr>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14:paraId="78283EA6" w14:textId="77777777" w:rsidR="00384A22" w:rsidRPr="00F931B0" w:rsidRDefault="00384A22" w:rsidP="001D0A54">
            <w:pPr>
              <w:spacing w:before="120" w:after="120" w:line="360" w:lineRule="auto"/>
              <w:rPr>
                <w:rFonts w:ascii="Times New Roman" w:eastAsia="Calibri" w:hAnsi="Times New Roman" w:cs="Times New Roman"/>
                <w:bCs/>
                <w:i/>
                <w:iCs/>
                <w:color w:val="000000"/>
                <w:kern w:val="2"/>
                <w:sz w:val="24"/>
                <w:szCs w:val="24"/>
                <w:lang w:val="en-IN"/>
              </w:rPr>
            </w:pPr>
            <w:r w:rsidRPr="00F931B0">
              <w:rPr>
                <w:rFonts w:ascii="Times New Roman" w:hAnsi="Times New Roman" w:cs="Times New Roman"/>
                <w:bCs/>
                <w:i/>
                <w:iCs/>
                <w:color w:val="000000"/>
                <w:sz w:val="24"/>
                <w:szCs w:val="24"/>
              </w:rPr>
              <w:t>E. coli</w:t>
            </w:r>
          </w:p>
          <w:p w14:paraId="3AF8677B" w14:textId="77777777" w:rsidR="00384A22" w:rsidRPr="00F931B0" w:rsidRDefault="00384A22" w:rsidP="001D0A54">
            <w:pPr>
              <w:spacing w:before="120" w:after="120" w:line="360" w:lineRule="auto"/>
              <w:rPr>
                <w:rFonts w:ascii="Times New Roman" w:eastAsia="Calibri" w:hAnsi="Times New Roman" w:cs="Times New Roman"/>
                <w:b/>
                <w:color w:val="000000"/>
                <w:kern w:val="2"/>
                <w:sz w:val="24"/>
                <w:szCs w:val="24"/>
                <w:lang w:val="en-IN"/>
              </w:rPr>
            </w:pPr>
            <w:r w:rsidRPr="00F931B0">
              <w:rPr>
                <w:rFonts w:ascii="Times New Roman" w:hAnsi="Times New Roman" w:cs="Times New Roman"/>
                <w:bCs/>
                <w:i/>
                <w:iCs/>
                <w:color w:val="000000"/>
                <w:sz w:val="24"/>
                <w:szCs w:val="24"/>
              </w:rPr>
              <w:t>16S rRNA</w:t>
            </w: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66A6B937"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F-TGGGAACGGCGAGTCGGAATAC</w:t>
            </w:r>
          </w:p>
        </w:tc>
        <w:tc>
          <w:tcPr>
            <w:tcW w:w="488" w:type="dxa"/>
            <w:vMerge w:val="restart"/>
            <w:tcBorders>
              <w:top w:val="single" w:sz="4" w:space="0" w:color="000000"/>
              <w:left w:val="single" w:sz="4" w:space="0" w:color="000000"/>
              <w:bottom w:val="single" w:sz="4" w:space="0" w:color="000000"/>
              <w:right w:val="single" w:sz="4" w:space="0" w:color="000000"/>
            </w:tcBorders>
            <w:vAlign w:val="center"/>
            <w:hideMark/>
          </w:tcPr>
          <w:p w14:paraId="251C6386"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1476bp</w:t>
            </w:r>
          </w:p>
        </w:tc>
        <w:tc>
          <w:tcPr>
            <w:tcW w:w="1782" w:type="dxa"/>
            <w:vMerge w:val="restart"/>
            <w:tcBorders>
              <w:top w:val="single" w:sz="4" w:space="0" w:color="000000"/>
              <w:left w:val="single" w:sz="4" w:space="0" w:color="000000"/>
              <w:bottom w:val="single" w:sz="4" w:space="0" w:color="000000"/>
              <w:right w:val="single" w:sz="4" w:space="0" w:color="000000"/>
            </w:tcBorders>
            <w:vAlign w:val="center"/>
            <w:hideMark/>
          </w:tcPr>
          <w:p w14:paraId="4D22DEC6"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(Shrivastav, 2016)</w:t>
            </w:r>
          </w:p>
        </w:tc>
      </w:tr>
      <w:tr w:rsidR="00384A22" w:rsidRPr="00F931B0" w14:paraId="0384F456" w14:textId="77777777" w:rsidTr="00384A22">
        <w:trPr>
          <w:trHeight w:val="20"/>
          <w:jc w:val="center"/>
        </w:trPr>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3C27B924" w14:textId="77777777" w:rsidR="00384A22" w:rsidRPr="00F931B0" w:rsidRDefault="00384A22" w:rsidP="001D0A54">
            <w:pPr>
              <w:spacing w:after="0" w:line="360" w:lineRule="auto"/>
              <w:rPr>
                <w:rFonts w:ascii="Times New Roman" w:eastAsia="Calibri" w:hAnsi="Times New Roman" w:cs="Times New Roman"/>
                <w:b/>
                <w:color w:val="000000"/>
                <w:kern w:val="2"/>
                <w:sz w:val="24"/>
                <w:szCs w:val="24"/>
                <w:lang w:val="en-IN"/>
              </w:rPr>
            </w:pP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5AF66CF3"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R-GGCGCAGGGGATGAAACTCAAC</w:t>
            </w:r>
          </w:p>
        </w:tc>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ABE7C12" w14:textId="77777777" w:rsidR="00384A22" w:rsidRPr="00F931B0" w:rsidRDefault="00384A22" w:rsidP="001D0A54">
            <w:pPr>
              <w:spacing w:after="0" w:line="360" w:lineRule="auto"/>
              <w:rPr>
                <w:rFonts w:ascii="Times New Roman" w:eastAsia="Calibri" w:hAnsi="Times New Roman" w:cs="Times New Roman"/>
                <w:bCs/>
                <w:color w:val="000000"/>
                <w:kern w:val="2"/>
                <w:sz w:val="24"/>
                <w:szCs w:val="24"/>
                <w:lang w:val="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A978E" w14:textId="77777777" w:rsidR="00384A22" w:rsidRPr="00F931B0" w:rsidRDefault="00384A22" w:rsidP="001D0A54">
            <w:pPr>
              <w:spacing w:after="0" w:line="360" w:lineRule="auto"/>
              <w:rPr>
                <w:rFonts w:ascii="Times New Roman" w:eastAsia="Calibri" w:hAnsi="Times New Roman" w:cs="Times New Roman"/>
                <w:bCs/>
                <w:color w:val="000000"/>
                <w:kern w:val="2"/>
                <w:sz w:val="24"/>
                <w:szCs w:val="24"/>
                <w:lang w:val="en-IN"/>
              </w:rPr>
            </w:pPr>
          </w:p>
        </w:tc>
      </w:tr>
    </w:tbl>
    <w:p w14:paraId="1E9E413D" w14:textId="77777777" w:rsidR="00FC4550" w:rsidRPr="00F931B0" w:rsidRDefault="00FC4550" w:rsidP="001D0A54">
      <w:pPr>
        <w:spacing w:after="120" w:line="360" w:lineRule="auto"/>
        <w:ind w:right="-58"/>
        <w:jc w:val="both"/>
        <w:rPr>
          <w:rFonts w:ascii="Times New Roman" w:hAnsi="Times New Roman" w:cs="Times New Roman"/>
          <w:b/>
          <w:bCs/>
          <w:color w:val="000000"/>
          <w:sz w:val="24"/>
          <w:szCs w:val="24"/>
        </w:rPr>
      </w:pPr>
    </w:p>
    <w:p w14:paraId="38398B44" w14:textId="77777777" w:rsidR="00384A22" w:rsidRPr="00F931B0" w:rsidRDefault="00384A22" w:rsidP="001D0A54">
      <w:pPr>
        <w:spacing w:after="120" w:line="360" w:lineRule="auto"/>
        <w:ind w:right="-58"/>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Antibiotic sensitivity </w:t>
      </w:r>
      <w:r w:rsidR="00292B03" w:rsidRPr="00F931B0">
        <w:rPr>
          <w:rFonts w:ascii="Times New Roman" w:hAnsi="Times New Roman" w:cs="Times New Roman"/>
          <w:b/>
          <w:bCs/>
          <w:color w:val="000000"/>
          <w:sz w:val="24"/>
          <w:szCs w:val="24"/>
        </w:rPr>
        <w:t xml:space="preserve">testing of </w:t>
      </w:r>
      <w:r w:rsidR="00292B03" w:rsidRPr="00F931B0">
        <w:rPr>
          <w:rFonts w:ascii="Times New Roman" w:hAnsi="Times New Roman" w:cs="Times New Roman"/>
          <w:b/>
          <w:bCs/>
          <w:i/>
          <w:color w:val="000000"/>
          <w:sz w:val="24"/>
          <w:szCs w:val="24"/>
        </w:rPr>
        <w:t>E. coli</w:t>
      </w:r>
      <w:r w:rsidRPr="00F931B0">
        <w:rPr>
          <w:rFonts w:ascii="Times New Roman" w:hAnsi="Times New Roman" w:cs="Times New Roman"/>
          <w:b/>
          <w:bCs/>
          <w:color w:val="000000"/>
          <w:sz w:val="24"/>
          <w:szCs w:val="24"/>
        </w:rPr>
        <w:t xml:space="preserve"> isolates</w:t>
      </w:r>
    </w:p>
    <w:p w14:paraId="12A07BD5" w14:textId="4CF6704E" w:rsidR="00292B03" w:rsidRPr="00F931B0" w:rsidRDefault="00292B03" w:rsidP="001D0A54">
      <w:pPr>
        <w:spacing w:before="80" w:after="80" w:line="360" w:lineRule="auto"/>
        <w:jc w:val="both"/>
        <w:rPr>
          <w:rFonts w:ascii="Times New Roman" w:hAnsi="Times New Roman" w:cs="Times New Roman"/>
          <w:color w:val="000000"/>
          <w:sz w:val="24"/>
          <w:szCs w:val="24"/>
        </w:rPr>
      </w:pPr>
      <w:r w:rsidRPr="00F931B0">
        <w:rPr>
          <w:rFonts w:ascii="Times New Roman" w:hAnsi="Times New Roman" w:cs="Times New Roman"/>
          <w:bCs/>
          <w:color w:val="000000"/>
          <w:sz w:val="24"/>
          <w:szCs w:val="24"/>
        </w:rPr>
        <w:t xml:space="preserve">Antimicrobial susceptibility testing of isolates was performed against different antibiotics by Kirby-Bauer disk diffusion method (Bauer </w:t>
      </w:r>
      <w:r w:rsidRPr="00F931B0">
        <w:rPr>
          <w:rFonts w:ascii="Times New Roman" w:hAnsi="Times New Roman" w:cs="Times New Roman"/>
          <w:bCs/>
          <w:i/>
          <w:iCs/>
          <w:color w:val="000000"/>
          <w:sz w:val="24"/>
          <w:szCs w:val="24"/>
        </w:rPr>
        <w:t xml:space="preserve">et al., </w:t>
      </w:r>
      <w:r w:rsidRPr="00F931B0">
        <w:rPr>
          <w:rFonts w:ascii="Times New Roman" w:hAnsi="Times New Roman" w:cs="Times New Roman"/>
          <w:bCs/>
          <w:color w:val="000000"/>
          <w:sz w:val="24"/>
          <w:szCs w:val="24"/>
        </w:rPr>
        <w:t>1969)</w:t>
      </w:r>
      <w:r w:rsidRPr="00F931B0">
        <w:rPr>
          <w:rFonts w:ascii="Times New Roman" w:hAnsi="Times New Roman" w:cs="Times New Roman"/>
          <w:color w:val="000000"/>
          <w:sz w:val="24"/>
          <w:szCs w:val="24"/>
        </w:rPr>
        <w:t xml:space="preserve"> and </w:t>
      </w:r>
      <w:r w:rsidRPr="00F931B0">
        <w:rPr>
          <w:rFonts w:ascii="Times New Roman" w:hAnsi="Times New Roman" w:cs="Times New Roman"/>
          <w:bCs/>
          <w:color w:val="000000"/>
          <w:sz w:val="24"/>
          <w:szCs w:val="24"/>
        </w:rPr>
        <w:t>interpretation of antibiotic susceptibility pattern</w:t>
      </w:r>
      <w:r w:rsidR="00E1652F" w:rsidRPr="00F931B0">
        <w:rPr>
          <w:rFonts w:ascii="Times New Roman" w:hAnsi="Times New Roman" w:cs="Times New Roman"/>
          <w:bCs/>
          <w:color w:val="000000"/>
          <w:sz w:val="24"/>
          <w:szCs w:val="24"/>
        </w:rPr>
        <w:t xml:space="preserve"> was done as </w:t>
      </w:r>
      <w:r w:rsidR="0044622C" w:rsidRPr="00F931B0">
        <w:rPr>
          <w:rFonts w:ascii="Times New Roman" w:hAnsi="Times New Roman" w:cs="Times New Roman"/>
          <w:bCs/>
          <w:color w:val="000000"/>
          <w:sz w:val="24"/>
          <w:szCs w:val="24"/>
        </w:rPr>
        <w:t>per CLSI</w:t>
      </w:r>
      <w:r w:rsidRPr="00F931B0">
        <w:rPr>
          <w:rFonts w:ascii="Times New Roman" w:hAnsi="Times New Roman" w:cs="Times New Roman"/>
          <w:bCs/>
          <w:color w:val="000000"/>
          <w:sz w:val="24"/>
          <w:szCs w:val="24"/>
        </w:rPr>
        <w:t xml:space="preserve"> (2024).</w:t>
      </w:r>
      <w:r w:rsidR="006F6622" w:rsidRPr="00F931B0">
        <w:rPr>
          <w:rFonts w:ascii="Times New Roman" w:hAnsi="Times New Roman" w:cs="Times New Roman"/>
          <w:bCs/>
          <w:color w:val="000000"/>
          <w:sz w:val="24"/>
          <w:szCs w:val="24"/>
        </w:rPr>
        <w:t xml:space="preserve"> The isolates were tested against antibiotics- Amikacin(30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Ampicillin(10</w:t>
      </w:r>
      <w:r w:rsidR="006F6622" w:rsidRPr="00F931B0">
        <w:rPr>
          <w:rFonts w:ascii="Times New Roman" w:hAnsi="Times New Roman" w:cs="Times New Roman"/>
          <w:color w:val="000000"/>
          <w:sz w:val="24"/>
          <w:szCs w:val="24"/>
        </w:rPr>
        <w:t xml:space="preserve"> µg), </w:t>
      </w:r>
      <w:proofErr w:type="spellStart"/>
      <w:r w:rsidR="006F6622" w:rsidRPr="00F931B0">
        <w:rPr>
          <w:rFonts w:ascii="Times New Roman" w:hAnsi="Times New Roman" w:cs="Times New Roman"/>
          <w:bCs/>
          <w:color w:val="000000"/>
          <w:sz w:val="24"/>
          <w:szCs w:val="24"/>
        </w:rPr>
        <w:t>Amoxyclav</w:t>
      </w:r>
      <w:proofErr w:type="spellEnd"/>
      <w:r w:rsidR="006F6622" w:rsidRPr="00F931B0">
        <w:rPr>
          <w:rFonts w:ascii="Times New Roman" w:hAnsi="Times New Roman" w:cs="Times New Roman"/>
          <w:bCs/>
          <w:color w:val="000000"/>
          <w:sz w:val="24"/>
          <w:szCs w:val="24"/>
        </w:rPr>
        <w:t>(30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Cefoxitin(30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Cefpodoxime(10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Chloramphenicol(30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 xml:space="preserve">Ciprofloxacin(5 </w:t>
      </w:r>
      <w:r w:rsidR="006F6622" w:rsidRPr="00F931B0">
        <w:rPr>
          <w:rFonts w:ascii="Times New Roman" w:hAnsi="Times New Roman" w:cs="Times New Roman"/>
          <w:color w:val="000000"/>
          <w:sz w:val="24"/>
          <w:szCs w:val="24"/>
        </w:rPr>
        <w:t xml:space="preserve">µg), </w:t>
      </w:r>
      <w:r w:rsidR="00EF3F7D" w:rsidRPr="00F931B0">
        <w:rPr>
          <w:rFonts w:ascii="Times New Roman" w:hAnsi="Times New Roman" w:cs="Times New Roman"/>
          <w:bCs/>
          <w:color w:val="000000"/>
          <w:sz w:val="24"/>
          <w:szCs w:val="24"/>
        </w:rPr>
        <w:t>Cotrimoxazole (25</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Gentamicin ((10</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Imipenem(10</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 xml:space="preserve">Levofloxacin(5 </w:t>
      </w:r>
      <w:r w:rsidR="00EF3F7D" w:rsidRPr="00F931B0">
        <w:rPr>
          <w:rFonts w:ascii="Times New Roman" w:hAnsi="Times New Roman" w:cs="Times New Roman"/>
          <w:color w:val="000000"/>
          <w:sz w:val="24"/>
          <w:szCs w:val="24"/>
        </w:rPr>
        <w:t xml:space="preserve">µg), </w:t>
      </w:r>
      <w:r w:rsidR="00EF3F7D" w:rsidRPr="00F931B0">
        <w:rPr>
          <w:rFonts w:ascii="Times New Roman" w:hAnsi="Times New Roman" w:cs="Times New Roman"/>
          <w:bCs/>
          <w:color w:val="000000"/>
          <w:sz w:val="24"/>
          <w:szCs w:val="24"/>
        </w:rPr>
        <w:t>Tetracycline(30</w:t>
      </w:r>
      <w:r w:rsidR="00EF3F7D" w:rsidRPr="00F931B0">
        <w:rPr>
          <w:rFonts w:ascii="Times New Roman" w:hAnsi="Times New Roman" w:cs="Times New Roman"/>
          <w:color w:val="000000"/>
          <w:sz w:val="24"/>
          <w:szCs w:val="24"/>
        </w:rPr>
        <w:t xml:space="preserve"> µg).</w:t>
      </w:r>
    </w:p>
    <w:p w14:paraId="31BB62D6" w14:textId="77777777" w:rsidR="001D0A54" w:rsidRPr="00F931B0" w:rsidRDefault="001D0A54" w:rsidP="001D0A54">
      <w:pPr>
        <w:spacing w:before="80" w:after="80" w:line="360" w:lineRule="auto"/>
        <w:jc w:val="both"/>
        <w:rPr>
          <w:rFonts w:ascii="Times New Roman" w:hAnsi="Times New Roman" w:cs="Times New Roman"/>
          <w:color w:val="000000"/>
          <w:sz w:val="24"/>
          <w:szCs w:val="24"/>
        </w:rPr>
      </w:pPr>
    </w:p>
    <w:p w14:paraId="7CCB7804" w14:textId="77777777" w:rsidR="001D0A54" w:rsidRPr="00F931B0" w:rsidRDefault="001D0A54" w:rsidP="001D0A54">
      <w:pPr>
        <w:spacing w:before="80" w:after="80" w:line="360" w:lineRule="auto"/>
        <w:jc w:val="both"/>
        <w:rPr>
          <w:rFonts w:ascii="Times New Roman" w:hAnsi="Times New Roman" w:cs="Times New Roman"/>
          <w:color w:val="000000"/>
          <w:sz w:val="24"/>
          <w:szCs w:val="24"/>
        </w:rPr>
      </w:pPr>
    </w:p>
    <w:p w14:paraId="24C82E36" w14:textId="77777777" w:rsidR="001D0A54" w:rsidRPr="00F931B0" w:rsidRDefault="001D0A54" w:rsidP="001D0A54">
      <w:pPr>
        <w:spacing w:before="80" w:after="80" w:line="360" w:lineRule="auto"/>
        <w:jc w:val="both"/>
        <w:rPr>
          <w:rFonts w:ascii="Times New Roman" w:eastAsia="Calibri" w:hAnsi="Times New Roman" w:cs="Times New Roman"/>
          <w:bCs/>
          <w:color w:val="000000"/>
          <w:kern w:val="2"/>
          <w:sz w:val="24"/>
          <w:szCs w:val="24"/>
          <w:lang w:val="en-IN"/>
        </w:rPr>
      </w:pPr>
    </w:p>
    <w:p w14:paraId="2EA191BA" w14:textId="77777777" w:rsidR="009A7ED7" w:rsidRPr="00F931B0" w:rsidRDefault="009A7ED7" w:rsidP="001D0A54">
      <w:pPr>
        <w:pStyle w:val="ListParagraph"/>
        <w:spacing w:after="120" w:line="360" w:lineRule="auto"/>
        <w:ind w:left="0"/>
        <w:jc w:val="center"/>
        <w:rPr>
          <w:rFonts w:ascii="Times New Roman" w:hAnsi="Times New Roman" w:cs="Times New Roman"/>
          <w:b/>
          <w:bCs/>
          <w:color w:val="000000"/>
          <w:sz w:val="24"/>
          <w:szCs w:val="24"/>
        </w:rPr>
      </w:pPr>
    </w:p>
    <w:p w14:paraId="07606AAF" w14:textId="77777777" w:rsidR="00717C59" w:rsidRPr="00F931B0" w:rsidRDefault="00717C59" w:rsidP="002D36FC">
      <w:pPr>
        <w:pStyle w:val="ListParagraph"/>
        <w:spacing w:after="120" w:line="360" w:lineRule="auto"/>
        <w:ind w:left="0"/>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 RESULTS AND DISCUSSIO</w:t>
      </w:r>
      <w:r w:rsidRPr="00F931B0">
        <w:rPr>
          <w:rFonts w:ascii="Times New Roman" w:hAnsi="Times New Roman" w:cs="Times New Roman"/>
          <w:b/>
          <w:bCs/>
          <w:color w:val="000000"/>
          <w:sz w:val="24"/>
          <w:szCs w:val="24"/>
          <w:lang w:val="en-US"/>
        </w:rPr>
        <w:t>N</w:t>
      </w:r>
    </w:p>
    <w:p w14:paraId="18E97473" w14:textId="77777777" w:rsidR="00717C59" w:rsidRPr="00F931B0" w:rsidRDefault="00717C59" w:rsidP="001D0A54">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 xml:space="preserve">Out of </w:t>
      </w:r>
      <w:r w:rsidRPr="00F931B0">
        <w:rPr>
          <w:rFonts w:ascii="Times New Roman" w:hAnsi="Times New Roman" w:cs="Times New Roman"/>
          <w:color w:val="000000"/>
          <w:sz w:val="24"/>
          <w:szCs w:val="24"/>
          <w:lang w:val="en-US"/>
        </w:rPr>
        <w:t>210 bovines</w:t>
      </w:r>
      <w:r w:rsidRPr="00F931B0">
        <w:rPr>
          <w:rFonts w:ascii="Times New Roman" w:hAnsi="Times New Roman" w:cs="Times New Roman"/>
          <w:color w:val="000000"/>
          <w:sz w:val="24"/>
          <w:szCs w:val="24"/>
        </w:rPr>
        <w:t xml:space="preserve"> screened from </w:t>
      </w:r>
      <w:r w:rsidRPr="00F931B0">
        <w:rPr>
          <w:rFonts w:ascii="Times New Roman" w:hAnsi="Times New Roman" w:cs="Times New Roman"/>
          <w:color w:val="000000"/>
          <w:sz w:val="24"/>
          <w:szCs w:val="24"/>
          <w:lang w:val="en-US"/>
        </w:rPr>
        <w:t xml:space="preserve">dairy farms </w:t>
      </w:r>
      <w:r w:rsidRPr="00F931B0">
        <w:rPr>
          <w:rFonts w:ascii="Times New Roman" w:hAnsi="Times New Roman" w:cs="Times New Roman"/>
          <w:color w:val="000000"/>
          <w:sz w:val="24"/>
          <w:szCs w:val="24"/>
        </w:rPr>
        <w:t>for</w:t>
      </w:r>
      <w:r w:rsidRPr="00F931B0">
        <w:rPr>
          <w:rFonts w:ascii="Times New Roman" w:hAnsi="Times New Roman" w:cs="Times New Roman"/>
          <w:color w:val="000000"/>
          <w:sz w:val="24"/>
          <w:szCs w:val="24"/>
          <w:lang w:val="en-US"/>
        </w:rPr>
        <w:t xml:space="preserve"> clinical </w:t>
      </w:r>
      <w:r w:rsidRPr="00F931B0">
        <w:rPr>
          <w:rFonts w:ascii="Times New Roman" w:hAnsi="Times New Roman" w:cs="Times New Roman"/>
          <w:color w:val="000000"/>
          <w:sz w:val="24"/>
          <w:szCs w:val="24"/>
        </w:rPr>
        <w:t>mastitis by California mastitis test (CMT) and observing</w:t>
      </w:r>
      <w:r w:rsidR="00FC4550" w:rsidRPr="00F931B0">
        <w:rPr>
          <w:rFonts w:ascii="Times New Roman" w:hAnsi="Times New Roman" w:cs="Times New Roman"/>
          <w:color w:val="000000"/>
          <w:sz w:val="24"/>
          <w:szCs w:val="24"/>
        </w:rPr>
        <w:t xml:space="preserve"> clinical symptoms, </w:t>
      </w:r>
      <w:r w:rsidRPr="00F931B0">
        <w:rPr>
          <w:rFonts w:ascii="Times New Roman" w:hAnsi="Times New Roman" w:cs="Times New Roman"/>
          <w:color w:val="000000"/>
          <w:sz w:val="24"/>
          <w:szCs w:val="24"/>
        </w:rPr>
        <w:t>total 34/210 (</w:t>
      </w:r>
      <w:r w:rsidRPr="00F931B0">
        <w:rPr>
          <w:rFonts w:ascii="Times New Roman" w:hAnsi="Times New Roman" w:cs="Times New Roman"/>
          <w:bCs/>
          <w:color w:val="000000"/>
          <w:sz w:val="24"/>
          <w:szCs w:val="24"/>
        </w:rPr>
        <w:t>16.19%</w:t>
      </w:r>
      <w:r w:rsidRPr="00F931B0">
        <w:rPr>
          <w:rFonts w:ascii="Times New Roman" w:hAnsi="Times New Roman" w:cs="Times New Roman"/>
          <w:color w:val="000000"/>
          <w:sz w:val="24"/>
          <w:szCs w:val="24"/>
        </w:rPr>
        <w:t>) samples were reported positive</w:t>
      </w:r>
      <w:r w:rsidR="00192AD1" w:rsidRPr="00F931B0">
        <w:rPr>
          <w:rFonts w:ascii="Times New Roman" w:hAnsi="Times New Roman" w:cs="Times New Roman"/>
          <w:color w:val="000000"/>
          <w:sz w:val="24"/>
          <w:szCs w:val="24"/>
        </w:rPr>
        <w:t xml:space="preserve"> for clinical mastitis (Table 02</w:t>
      </w:r>
      <w:r w:rsidRPr="00F931B0">
        <w:rPr>
          <w:rFonts w:ascii="Times New Roman" w:hAnsi="Times New Roman" w:cs="Times New Roman"/>
          <w:color w:val="000000"/>
          <w:sz w:val="24"/>
          <w:szCs w:val="24"/>
        </w:rPr>
        <w:t>).</w:t>
      </w:r>
    </w:p>
    <w:p w14:paraId="4F250E15" w14:textId="77777777" w:rsidR="00717C59" w:rsidRPr="005061F1" w:rsidRDefault="00192AD1" w:rsidP="001D0A54">
      <w:pPr>
        <w:pStyle w:val="ListParagraph"/>
        <w:spacing w:after="120" w:line="360" w:lineRule="auto"/>
        <w:ind w:left="0"/>
        <w:jc w:val="both"/>
        <w:rPr>
          <w:rFonts w:ascii="Times New Roman" w:hAnsi="Times New Roman" w:cs="Times New Roman"/>
          <w:b/>
          <w:bCs/>
          <w:color w:val="EE0000"/>
          <w:sz w:val="24"/>
          <w:szCs w:val="24"/>
        </w:rPr>
      </w:pPr>
      <w:r w:rsidRPr="005061F1">
        <w:rPr>
          <w:rFonts w:ascii="Times New Roman" w:hAnsi="Times New Roman" w:cs="Times New Roman"/>
          <w:b/>
          <w:bCs/>
          <w:color w:val="EE0000"/>
          <w:sz w:val="24"/>
          <w:szCs w:val="24"/>
        </w:rPr>
        <w:t>Table 02</w:t>
      </w:r>
      <w:r w:rsidR="00717C59" w:rsidRPr="005061F1">
        <w:rPr>
          <w:rFonts w:ascii="Times New Roman" w:hAnsi="Times New Roman" w:cs="Times New Roman"/>
          <w:b/>
          <w:bCs/>
          <w:color w:val="EE0000"/>
          <w:sz w:val="24"/>
          <w:szCs w:val="24"/>
        </w:rPr>
        <w:t>:</w:t>
      </w:r>
      <w:r w:rsidR="00717C59" w:rsidRPr="005061F1">
        <w:rPr>
          <w:rFonts w:ascii="Times New Roman" w:hAnsi="Times New Roman" w:cs="Times New Roman"/>
          <w:b/>
          <w:bCs/>
          <w:color w:val="EE0000"/>
          <w:sz w:val="24"/>
          <w:szCs w:val="24"/>
        </w:rPr>
        <w:tab/>
        <w:t>Details of the milk samples collected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1517"/>
        <w:gridCol w:w="3328"/>
        <w:gridCol w:w="2738"/>
      </w:tblGrid>
      <w:tr w:rsidR="005061F1" w:rsidRPr="005061F1" w14:paraId="70707BA2"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5B9A1F35" w14:textId="77777777" w:rsidR="00717C59" w:rsidRPr="005061F1" w:rsidRDefault="00717C59" w:rsidP="001D0A54">
            <w:pPr>
              <w:pStyle w:val="ListParagraph"/>
              <w:spacing w:before="120" w:after="120" w:line="360" w:lineRule="auto"/>
              <w:ind w:left="0"/>
              <w:jc w:val="center"/>
              <w:rPr>
                <w:rFonts w:ascii="Times New Roman" w:hAnsi="Times New Roman" w:cs="Times New Roman"/>
                <w:b/>
                <w:bCs/>
                <w:color w:val="EE0000"/>
                <w:sz w:val="24"/>
                <w:szCs w:val="24"/>
                <w:lang w:val="en-US"/>
              </w:rPr>
            </w:pPr>
            <w:r w:rsidRPr="005061F1">
              <w:rPr>
                <w:rFonts w:ascii="Times New Roman" w:hAnsi="Times New Roman" w:cs="Times New Roman"/>
                <w:b/>
                <w:bCs/>
                <w:color w:val="EE0000"/>
                <w:sz w:val="24"/>
                <w:szCs w:val="24"/>
                <w:lang w:val="en-US"/>
              </w:rPr>
              <w:t>S. No.</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42AC1D74" w14:textId="77777777" w:rsidR="00717C59" w:rsidRPr="005061F1" w:rsidRDefault="00717C59" w:rsidP="001D0A54">
            <w:pPr>
              <w:pStyle w:val="ListParagraph"/>
              <w:spacing w:before="120" w:after="120" w:line="360" w:lineRule="auto"/>
              <w:ind w:left="0"/>
              <w:jc w:val="center"/>
              <w:rPr>
                <w:rFonts w:ascii="Times New Roman" w:hAnsi="Times New Roman" w:cs="Times New Roman"/>
                <w:b/>
                <w:bCs/>
                <w:color w:val="EE0000"/>
                <w:sz w:val="24"/>
                <w:szCs w:val="24"/>
                <w:lang w:val="en-US"/>
              </w:rPr>
            </w:pPr>
            <w:r w:rsidRPr="005061F1">
              <w:rPr>
                <w:rFonts w:ascii="Times New Roman" w:hAnsi="Times New Roman" w:cs="Times New Roman"/>
                <w:b/>
                <w:bCs/>
                <w:color w:val="EE0000"/>
                <w:sz w:val="24"/>
                <w:szCs w:val="24"/>
                <w:lang w:val="en-US"/>
              </w:rPr>
              <w:t>Dairy farms</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5FF2C5E1" w14:textId="77777777" w:rsidR="00717C59" w:rsidRPr="005061F1" w:rsidRDefault="00717C59" w:rsidP="001D0A54">
            <w:pPr>
              <w:pStyle w:val="ListParagraph"/>
              <w:spacing w:before="120" w:after="120" w:line="360" w:lineRule="auto"/>
              <w:ind w:left="0"/>
              <w:jc w:val="center"/>
              <w:rPr>
                <w:rFonts w:ascii="Times New Roman" w:hAnsi="Times New Roman" w:cs="Times New Roman"/>
                <w:b/>
                <w:bCs/>
                <w:color w:val="EE0000"/>
                <w:sz w:val="24"/>
                <w:szCs w:val="24"/>
                <w:lang w:val="en-US"/>
              </w:rPr>
            </w:pPr>
            <w:r w:rsidRPr="005061F1">
              <w:rPr>
                <w:rFonts w:ascii="Times New Roman" w:hAnsi="Times New Roman" w:cs="Times New Roman"/>
                <w:b/>
                <w:bCs/>
                <w:color w:val="EE0000"/>
                <w:sz w:val="24"/>
                <w:szCs w:val="24"/>
                <w:lang w:val="en-US"/>
              </w:rPr>
              <w:t>No. of  animals screened</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7F9E214D" w14:textId="77777777" w:rsidR="00717C59" w:rsidRPr="005061F1" w:rsidRDefault="00717C59" w:rsidP="001D0A54">
            <w:pPr>
              <w:pStyle w:val="ListParagraph"/>
              <w:spacing w:before="120" w:after="120" w:line="360" w:lineRule="auto"/>
              <w:ind w:left="0"/>
              <w:jc w:val="center"/>
              <w:rPr>
                <w:rFonts w:ascii="Times New Roman" w:hAnsi="Times New Roman" w:cs="Times New Roman"/>
                <w:b/>
                <w:bCs/>
                <w:color w:val="EE0000"/>
                <w:sz w:val="24"/>
                <w:szCs w:val="24"/>
                <w:lang w:val="en-US"/>
              </w:rPr>
            </w:pPr>
            <w:r w:rsidRPr="005061F1">
              <w:rPr>
                <w:rFonts w:ascii="Times New Roman" w:hAnsi="Times New Roman" w:cs="Times New Roman"/>
                <w:b/>
                <w:bCs/>
                <w:color w:val="EE0000"/>
                <w:sz w:val="24"/>
                <w:szCs w:val="24"/>
                <w:lang w:val="en-US"/>
              </w:rPr>
              <w:t xml:space="preserve">Mastitis positive </w:t>
            </w:r>
            <w:r w:rsidRPr="005061F1">
              <w:rPr>
                <w:rFonts w:ascii="Times New Roman" w:hAnsi="Times New Roman" w:cs="Times New Roman"/>
                <w:b/>
                <w:bCs/>
                <w:color w:val="EE0000"/>
                <w:sz w:val="24"/>
                <w:szCs w:val="24"/>
                <w:lang w:val="en-US"/>
              </w:rPr>
              <w:lastRenderedPageBreak/>
              <w:t>samples</w:t>
            </w:r>
          </w:p>
        </w:tc>
      </w:tr>
      <w:tr w:rsidR="005061F1" w:rsidRPr="005061F1" w14:paraId="62CD0DA5"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2643EF03" w14:textId="77777777" w:rsidR="00717C59" w:rsidRPr="005061F1" w:rsidRDefault="00717C59" w:rsidP="00192AD1">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lastRenderedPageBreak/>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173514FE"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LSF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6A731203"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85</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5B86F0B4"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14</w:t>
            </w:r>
          </w:p>
        </w:tc>
      </w:tr>
      <w:tr w:rsidR="005061F1" w:rsidRPr="005061F1" w14:paraId="60279A9F"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6F914E20" w14:textId="77777777" w:rsidR="00717C59" w:rsidRPr="005061F1" w:rsidRDefault="00717C59" w:rsidP="00192AD1">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46F2400"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JDF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26C4EFF0"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51</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6C359F27"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4</w:t>
            </w:r>
          </w:p>
        </w:tc>
      </w:tr>
      <w:tr w:rsidR="005061F1" w:rsidRPr="005061F1" w14:paraId="6454CA68"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6A639E8D" w14:textId="77777777" w:rsidR="00717C59" w:rsidRPr="005061F1" w:rsidRDefault="00717C59" w:rsidP="00192AD1">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3.</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AC66A6E"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MDF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78EDC451"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34</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549146C5"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5</w:t>
            </w:r>
          </w:p>
        </w:tc>
      </w:tr>
      <w:tr w:rsidR="005061F1" w:rsidRPr="005061F1" w14:paraId="3B6C0A07"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auto"/>
            </w:tcBorders>
            <w:vAlign w:val="center"/>
            <w:hideMark/>
          </w:tcPr>
          <w:p w14:paraId="23E5E5A1" w14:textId="77777777" w:rsidR="00717C59" w:rsidRPr="005061F1" w:rsidRDefault="00717C59" w:rsidP="00192AD1">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4.</w:t>
            </w:r>
          </w:p>
        </w:tc>
        <w:tc>
          <w:tcPr>
            <w:tcW w:w="1517" w:type="dxa"/>
            <w:tcBorders>
              <w:top w:val="single" w:sz="4" w:space="0" w:color="000000"/>
              <w:left w:val="single" w:sz="4" w:space="0" w:color="auto"/>
              <w:bottom w:val="single" w:sz="4" w:space="0" w:color="000000"/>
              <w:right w:val="single" w:sz="4" w:space="0" w:color="000000"/>
            </w:tcBorders>
            <w:vAlign w:val="center"/>
            <w:hideMark/>
          </w:tcPr>
          <w:p w14:paraId="45A70FE7" w14:textId="77777777" w:rsidR="00717C59" w:rsidRPr="005061F1" w:rsidRDefault="00717C59" w:rsidP="001D0A54">
            <w:pPr>
              <w:pStyle w:val="ListParagraph"/>
              <w:spacing w:before="120" w:after="120" w:line="360" w:lineRule="auto"/>
              <w:ind w:left="0"/>
              <w:jc w:val="center"/>
              <w:rPr>
                <w:rFonts w:ascii="Times New Roman" w:hAnsi="Times New Roman" w:cs="Times New Roman"/>
                <w:bCs/>
                <w:color w:val="EE0000"/>
                <w:sz w:val="24"/>
                <w:szCs w:val="24"/>
                <w:lang w:val="en-US"/>
              </w:rPr>
            </w:pPr>
            <w:r w:rsidRPr="005061F1">
              <w:rPr>
                <w:rFonts w:ascii="Times New Roman" w:hAnsi="Times New Roman" w:cs="Times New Roman"/>
                <w:bCs/>
                <w:color w:val="EE0000"/>
                <w:sz w:val="24"/>
                <w:szCs w:val="24"/>
                <w:lang w:val="en-US"/>
              </w:rPr>
              <w:t>ODF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3519F686"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12</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401331D8" w14:textId="77777777" w:rsidR="00717C59" w:rsidRPr="005061F1" w:rsidRDefault="00717C59" w:rsidP="001D0A54">
            <w:pPr>
              <w:pStyle w:val="ListParagraph"/>
              <w:spacing w:before="120" w:after="120" w:line="360" w:lineRule="auto"/>
              <w:ind w:left="0"/>
              <w:jc w:val="center"/>
              <w:rPr>
                <w:rFonts w:ascii="Times New Roman" w:hAnsi="Times New Roman" w:cs="Times New Roman"/>
                <w:color w:val="EE0000"/>
                <w:sz w:val="24"/>
                <w:szCs w:val="24"/>
                <w:lang w:val="en-US"/>
              </w:rPr>
            </w:pPr>
            <w:r w:rsidRPr="005061F1">
              <w:rPr>
                <w:rFonts w:ascii="Times New Roman" w:hAnsi="Times New Roman" w:cs="Times New Roman"/>
                <w:color w:val="EE0000"/>
                <w:sz w:val="24"/>
                <w:szCs w:val="24"/>
                <w:lang w:val="en-US"/>
              </w:rPr>
              <w:t>2</w:t>
            </w:r>
          </w:p>
        </w:tc>
      </w:tr>
      <w:tr w:rsidR="005061F1" w:rsidRPr="005061F1" w14:paraId="301F5A40" w14:textId="77777777" w:rsidTr="00717C59">
        <w:trPr>
          <w:trHeight w:val="480"/>
          <w:jc w:val="center"/>
        </w:trPr>
        <w:tc>
          <w:tcPr>
            <w:tcW w:w="924" w:type="dxa"/>
            <w:tcBorders>
              <w:top w:val="single" w:sz="4" w:space="0" w:color="auto"/>
              <w:left w:val="single" w:sz="4" w:space="0" w:color="auto"/>
              <w:bottom w:val="single" w:sz="4" w:space="0" w:color="auto"/>
              <w:right w:val="single" w:sz="4" w:space="0" w:color="auto"/>
            </w:tcBorders>
            <w:hideMark/>
          </w:tcPr>
          <w:p w14:paraId="3AC99139" w14:textId="77777777" w:rsidR="00717C59" w:rsidRPr="005061F1" w:rsidRDefault="00717C59" w:rsidP="00192AD1">
            <w:pPr>
              <w:pStyle w:val="ListParagraph"/>
              <w:spacing w:after="120" w:line="360" w:lineRule="auto"/>
              <w:ind w:left="0"/>
              <w:jc w:val="center"/>
              <w:rPr>
                <w:rFonts w:ascii="Times New Roman" w:hAnsi="Times New Roman" w:cs="Times New Roman"/>
                <w:bCs/>
                <w:color w:val="EE0000"/>
                <w:sz w:val="24"/>
                <w:szCs w:val="24"/>
              </w:rPr>
            </w:pPr>
            <w:r w:rsidRPr="005061F1">
              <w:rPr>
                <w:rFonts w:ascii="Times New Roman" w:hAnsi="Times New Roman" w:cs="Times New Roman"/>
                <w:bCs/>
                <w:color w:val="EE0000"/>
                <w:sz w:val="24"/>
                <w:szCs w:val="24"/>
              </w:rPr>
              <w:t>5.</w:t>
            </w:r>
          </w:p>
        </w:tc>
        <w:tc>
          <w:tcPr>
            <w:tcW w:w="1517" w:type="dxa"/>
            <w:tcBorders>
              <w:top w:val="single" w:sz="4" w:space="0" w:color="auto"/>
              <w:left w:val="single" w:sz="4" w:space="0" w:color="auto"/>
              <w:bottom w:val="single" w:sz="4" w:space="0" w:color="auto"/>
              <w:right w:val="single" w:sz="4" w:space="0" w:color="auto"/>
            </w:tcBorders>
            <w:hideMark/>
          </w:tcPr>
          <w:p w14:paraId="61D51A03" w14:textId="77777777" w:rsidR="00717C59" w:rsidRPr="005061F1" w:rsidRDefault="00717C59" w:rsidP="001D0A54">
            <w:pPr>
              <w:pStyle w:val="ListParagraph"/>
              <w:spacing w:after="120" w:line="360" w:lineRule="auto"/>
              <w:ind w:left="0"/>
              <w:jc w:val="both"/>
              <w:rPr>
                <w:rFonts w:ascii="Times New Roman" w:hAnsi="Times New Roman" w:cs="Times New Roman"/>
                <w:b/>
                <w:bCs/>
                <w:color w:val="EE0000"/>
                <w:sz w:val="24"/>
                <w:szCs w:val="24"/>
              </w:rPr>
            </w:pPr>
            <w:r w:rsidRPr="005061F1">
              <w:rPr>
                <w:rFonts w:ascii="Times New Roman" w:hAnsi="Times New Roman" w:cs="Times New Roman"/>
                <w:color w:val="EE0000"/>
                <w:sz w:val="24"/>
                <w:szCs w:val="24"/>
                <w:lang w:val="en-US"/>
              </w:rPr>
              <w:t>Unorganized</w:t>
            </w:r>
          </w:p>
        </w:tc>
        <w:tc>
          <w:tcPr>
            <w:tcW w:w="3328" w:type="dxa"/>
            <w:tcBorders>
              <w:top w:val="single" w:sz="4" w:space="0" w:color="auto"/>
              <w:left w:val="single" w:sz="4" w:space="0" w:color="auto"/>
              <w:bottom w:val="single" w:sz="4" w:space="0" w:color="auto"/>
              <w:right w:val="single" w:sz="4" w:space="0" w:color="auto"/>
            </w:tcBorders>
            <w:hideMark/>
          </w:tcPr>
          <w:p w14:paraId="4753CAEB" w14:textId="77777777" w:rsidR="00717C59" w:rsidRPr="005061F1" w:rsidRDefault="00717C59" w:rsidP="001D0A54">
            <w:pPr>
              <w:pStyle w:val="ListParagraph"/>
              <w:spacing w:after="120" w:line="360" w:lineRule="auto"/>
              <w:ind w:left="0"/>
              <w:jc w:val="center"/>
              <w:rPr>
                <w:rFonts w:ascii="Times New Roman" w:hAnsi="Times New Roman" w:cs="Times New Roman"/>
                <w:bCs/>
                <w:color w:val="EE0000"/>
                <w:sz w:val="24"/>
                <w:szCs w:val="24"/>
              </w:rPr>
            </w:pPr>
            <w:r w:rsidRPr="005061F1">
              <w:rPr>
                <w:rFonts w:ascii="Times New Roman" w:hAnsi="Times New Roman" w:cs="Times New Roman"/>
                <w:bCs/>
                <w:color w:val="EE0000"/>
                <w:sz w:val="24"/>
                <w:szCs w:val="24"/>
              </w:rPr>
              <w:t>28</w:t>
            </w:r>
          </w:p>
        </w:tc>
        <w:tc>
          <w:tcPr>
            <w:tcW w:w="2738" w:type="dxa"/>
            <w:tcBorders>
              <w:top w:val="single" w:sz="4" w:space="0" w:color="auto"/>
              <w:left w:val="single" w:sz="4" w:space="0" w:color="auto"/>
              <w:bottom w:val="single" w:sz="4" w:space="0" w:color="auto"/>
              <w:right w:val="single" w:sz="4" w:space="0" w:color="auto"/>
            </w:tcBorders>
            <w:hideMark/>
          </w:tcPr>
          <w:p w14:paraId="749C6D70" w14:textId="77777777" w:rsidR="00717C59" w:rsidRPr="005061F1" w:rsidRDefault="00717C59" w:rsidP="001D0A54">
            <w:pPr>
              <w:pStyle w:val="ListParagraph"/>
              <w:spacing w:after="120" w:line="360" w:lineRule="auto"/>
              <w:ind w:left="0"/>
              <w:jc w:val="center"/>
              <w:rPr>
                <w:rFonts w:ascii="Times New Roman" w:hAnsi="Times New Roman" w:cs="Times New Roman"/>
                <w:bCs/>
                <w:color w:val="EE0000"/>
                <w:sz w:val="24"/>
                <w:szCs w:val="24"/>
              </w:rPr>
            </w:pPr>
            <w:r w:rsidRPr="005061F1">
              <w:rPr>
                <w:rFonts w:ascii="Times New Roman" w:hAnsi="Times New Roman" w:cs="Times New Roman"/>
                <w:bCs/>
                <w:color w:val="EE0000"/>
                <w:sz w:val="24"/>
                <w:szCs w:val="24"/>
              </w:rPr>
              <w:t>9</w:t>
            </w:r>
          </w:p>
        </w:tc>
      </w:tr>
      <w:tr w:rsidR="005061F1" w:rsidRPr="005061F1" w14:paraId="112733FF" w14:textId="77777777" w:rsidTr="00717C59">
        <w:trPr>
          <w:trHeight w:val="432"/>
          <w:jc w:val="center"/>
        </w:trPr>
        <w:tc>
          <w:tcPr>
            <w:tcW w:w="924" w:type="dxa"/>
            <w:tcBorders>
              <w:top w:val="single" w:sz="4" w:space="0" w:color="auto"/>
              <w:left w:val="single" w:sz="4" w:space="0" w:color="auto"/>
              <w:bottom w:val="single" w:sz="4" w:space="0" w:color="auto"/>
              <w:right w:val="single" w:sz="4" w:space="0" w:color="auto"/>
            </w:tcBorders>
          </w:tcPr>
          <w:p w14:paraId="3DD606C4" w14:textId="77777777" w:rsidR="00717C59" w:rsidRPr="005061F1" w:rsidRDefault="00717C59" w:rsidP="001D0A54">
            <w:pPr>
              <w:pStyle w:val="ListParagraph"/>
              <w:spacing w:after="120" w:line="360" w:lineRule="auto"/>
              <w:ind w:left="0"/>
              <w:jc w:val="both"/>
              <w:rPr>
                <w:rFonts w:ascii="Times New Roman" w:hAnsi="Times New Roman" w:cs="Times New Roman"/>
                <w:b/>
                <w:bCs/>
                <w:color w:val="EE0000"/>
                <w:sz w:val="24"/>
                <w:szCs w:val="24"/>
              </w:rPr>
            </w:pPr>
          </w:p>
        </w:tc>
        <w:tc>
          <w:tcPr>
            <w:tcW w:w="1517" w:type="dxa"/>
            <w:tcBorders>
              <w:top w:val="single" w:sz="4" w:space="0" w:color="auto"/>
              <w:left w:val="single" w:sz="4" w:space="0" w:color="auto"/>
              <w:bottom w:val="single" w:sz="4" w:space="0" w:color="auto"/>
              <w:right w:val="single" w:sz="4" w:space="0" w:color="auto"/>
            </w:tcBorders>
            <w:hideMark/>
          </w:tcPr>
          <w:p w14:paraId="56CE6BE9" w14:textId="77777777" w:rsidR="00717C59" w:rsidRPr="005061F1" w:rsidRDefault="00717C59" w:rsidP="001D0A54">
            <w:pPr>
              <w:pStyle w:val="ListParagraph"/>
              <w:spacing w:after="120" w:line="360" w:lineRule="auto"/>
              <w:ind w:left="0"/>
              <w:jc w:val="both"/>
              <w:rPr>
                <w:rFonts w:ascii="Times New Roman" w:hAnsi="Times New Roman" w:cs="Times New Roman"/>
                <w:b/>
                <w:bCs/>
                <w:color w:val="EE0000"/>
                <w:sz w:val="24"/>
                <w:szCs w:val="24"/>
              </w:rPr>
            </w:pPr>
            <w:r w:rsidRPr="005061F1">
              <w:rPr>
                <w:rFonts w:ascii="Times New Roman" w:hAnsi="Times New Roman" w:cs="Times New Roman"/>
                <w:b/>
                <w:bCs/>
                <w:color w:val="EE0000"/>
                <w:sz w:val="24"/>
                <w:szCs w:val="24"/>
              </w:rPr>
              <w:t>Total</w:t>
            </w:r>
          </w:p>
        </w:tc>
        <w:tc>
          <w:tcPr>
            <w:tcW w:w="3328" w:type="dxa"/>
            <w:tcBorders>
              <w:top w:val="single" w:sz="4" w:space="0" w:color="auto"/>
              <w:left w:val="single" w:sz="4" w:space="0" w:color="auto"/>
              <w:bottom w:val="single" w:sz="4" w:space="0" w:color="auto"/>
              <w:right w:val="single" w:sz="4" w:space="0" w:color="auto"/>
            </w:tcBorders>
            <w:hideMark/>
          </w:tcPr>
          <w:p w14:paraId="480EBA43" w14:textId="77777777" w:rsidR="00717C59" w:rsidRPr="005061F1" w:rsidRDefault="00717C59" w:rsidP="001D0A54">
            <w:pPr>
              <w:pStyle w:val="ListParagraph"/>
              <w:spacing w:after="120" w:line="360" w:lineRule="auto"/>
              <w:ind w:left="0"/>
              <w:jc w:val="center"/>
              <w:rPr>
                <w:rFonts w:ascii="Times New Roman" w:hAnsi="Times New Roman" w:cs="Times New Roman"/>
                <w:bCs/>
                <w:color w:val="EE0000"/>
                <w:sz w:val="24"/>
                <w:szCs w:val="24"/>
              </w:rPr>
            </w:pPr>
            <w:r w:rsidRPr="005061F1">
              <w:rPr>
                <w:rFonts w:ascii="Times New Roman" w:hAnsi="Times New Roman" w:cs="Times New Roman"/>
                <w:bCs/>
                <w:color w:val="EE0000"/>
                <w:sz w:val="24"/>
                <w:szCs w:val="24"/>
              </w:rPr>
              <w:t>210</w:t>
            </w:r>
          </w:p>
        </w:tc>
        <w:tc>
          <w:tcPr>
            <w:tcW w:w="2738" w:type="dxa"/>
            <w:tcBorders>
              <w:top w:val="single" w:sz="4" w:space="0" w:color="auto"/>
              <w:left w:val="single" w:sz="4" w:space="0" w:color="auto"/>
              <w:bottom w:val="single" w:sz="4" w:space="0" w:color="auto"/>
              <w:right w:val="single" w:sz="4" w:space="0" w:color="auto"/>
            </w:tcBorders>
            <w:hideMark/>
          </w:tcPr>
          <w:p w14:paraId="780C7667" w14:textId="77777777" w:rsidR="00717C59" w:rsidRPr="005061F1" w:rsidRDefault="00717C59" w:rsidP="001D0A54">
            <w:pPr>
              <w:pStyle w:val="ListParagraph"/>
              <w:spacing w:after="120" w:line="360" w:lineRule="auto"/>
              <w:ind w:left="0"/>
              <w:jc w:val="center"/>
              <w:rPr>
                <w:rFonts w:ascii="Times New Roman" w:hAnsi="Times New Roman" w:cs="Times New Roman"/>
                <w:bCs/>
                <w:color w:val="EE0000"/>
                <w:sz w:val="24"/>
                <w:szCs w:val="24"/>
              </w:rPr>
            </w:pPr>
            <w:r w:rsidRPr="005061F1">
              <w:rPr>
                <w:rFonts w:ascii="Times New Roman" w:hAnsi="Times New Roman" w:cs="Times New Roman"/>
                <w:bCs/>
                <w:color w:val="EE0000"/>
                <w:sz w:val="24"/>
                <w:szCs w:val="24"/>
              </w:rPr>
              <w:t>34 (16.19%)</w:t>
            </w:r>
          </w:p>
        </w:tc>
      </w:tr>
    </w:tbl>
    <w:p w14:paraId="28028ABD" w14:textId="77777777" w:rsidR="00652A41" w:rsidRPr="00F931B0" w:rsidRDefault="00652A41" w:rsidP="001D0A54">
      <w:pPr>
        <w:pStyle w:val="ListParagraph"/>
        <w:spacing w:after="120" w:line="360" w:lineRule="auto"/>
        <w:ind w:left="0" w:firstLine="1418"/>
        <w:jc w:val="both"/>
        <w:rPr>
          <w:rFonts w:ascii="Times New Roman" w:hAnsi="Times New Roman" w:cs="Times New Roman"/>
          <w:color w:val="000000"/>
          <w:sz w:val="24"/>
          <w:szCs w:val="24"/>
        </w:rPr>
      </w:pPr>
    </w:p>
    <w:p w14:paraId="04914AFB" w14:textId="77777777" w:rsidR="00E308D5" w:rsidRPr="00F931B0" w:rsidRDefault="00652A41" w:rsidP="008E4E5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 xml:space="preserve">This finding aligns with earlier reports from India and neighbouring regions. As, Maddela </w:t>
      </w:r>
      <w:r w:rsidRPr="00F931B0">
        <w:rPr>
          <w:rFonts w:ascii="Times New Roman" w:hAnsi="Times New Roman" w:cs="Times New Roman"/>
          <w:i/>
          <w:iCs/>
          <w:color w:val="000000"/>
          <w:sz w:val="24"/>
          <w:szCs w:val="24"/>
        </w:rPr>
        <w:t>et al.</w:t>
      </w:r>
      <w:r w:rsidRPr="00F931B0">
        <w:rPr>
          <w:rFonts w:ascii="Times New Roman" w:hAnsi="Times New Roman" w:cs="Times New Roman"/>
          <w:color w:val="000000"/>
          <w:sz w:val="24"/>
          <w:szCs w:val="24"/>
        </w:rPr>
        <w:t xml:space="preserve"> (2024)</w:t>
      </w:r>
      <w:r w:rsidR="004F7C9E" w:rsidRPr="00F931B0">
        <w:rPr>
          <w:rFonts w:ascii="Times New Roman" w:hAnsi="Times New Roman" w:cs="Times New Roman"/>
          <w:color w:val="000000"/>
          <w:sz w:val="24"/>
          <w:szCs w:val="24"/>
        </w:rPr>
        <w:t xml:space="preserve"> </w:t>
      </w:r>
      <w:r w:rsidRPr="00F931B0">
        <w:rPr>
          <w:rFonts w:ascii="Times New Roman" w:hAnsi="Times New Roman" w:cs="Times New Roman"/>
          <w:color w:val="000000"/>
          <w:sz w:val="24"/>
          <w:szCs w:val="24"/>
        </w:rPr>
        <w:t xml:space="preserve">reported a slightly lower prevalence of 12.5% in bovines in India, while Ali </w:t>
      </w:r>
      <w:r w:rsidRPr="00F931B0">
        <w:rPr>
          <w:rFonts w:ascii="Times New Roman" w:hAnsi="Times New Roman" w:cs="Times New Roman"/>
          <w:i/>
          <w:iCs/>
          <w:color w:val="000000"/>
          <w:sz w:val="24"/>
          <w:szCs w:val="24"/>
        </w:rPr>
        <w:t>et al.</w:t>
      </w:r>
      <w:r w:rsidR="009A7ED7" w:rsidRPr="00F931B0">
        <w:rPr>
          <w:rFonts w:ascii="Times New Roman" w:hAnsi="Times New Roman" w:cs="Times New Roman"/>
          <w:color w:val="000000"/>
          <w:sz w:val="24"/>
          <w:szCs w:val="24"/>
        </w:rPr>
        <w:t xml:space="preserve"> (2021)</w:t>
      </w:r>
      <w:r w:rsidR="004F7C9E" w:rsidRPr="00F931B0">
        <w:rPr>
          <w:rFonts w:ascii="Times New Roman" w:hAnsi="Times New Roman" w:cs="Times New Roman"/>
          <w:color w:val="000000"/>
          <w:sz w:val="24"/>
          <w:szCs w:val="24"/>
        </w:rPr>
        <w:t xml:space="preserve"> </w:t>
      </w:r>
      <w:r w:rsidRPr="00F931B0">
        <w:rPr>
          <w:rFonts w:ascii="Times New Roman" w:hAnsi="Times New Roman" w:cs="Times New Roman"/>
          <w:color w:val="000000"/>
          <w:sz w:val="24"/>
          <w:szCs w:val="24"/>
        </w:rPr>
        <w:t xml:space="preserve">documented a comparable prevalence of 17% in north-west Pakistan. </w:t>
      </w:r>
      <w:r w:rsidR="00E308D5" w:rsidRPr="00F931B0">
        <w:rPr>
          <w:rFonts w:ascii="Times New Roman" w:hAnsi="Times New Roman" w:cs="Times New Roman"/>
          <w:color w:val="000000"/>
          <w:sz w:val="24"/>
          <w:szCs w:val="24"/>
        </w:rPr>
        <w:t xml:space="preserve">Out of 34 mastitic milk samples, 06 isolates were suspected as </w:t>
      </w:r>
      <w:r w:rsidR="00E308D5" w:rsidRPr="00F931B0">
        <w:rPr>
          <w:rFonts w:ascii="Times New Roman" w:hAnsi="Times New Roman" w:cs="Times New Roman"/>
          <w:i/>
          <w:iCs/>
          <w:color w:val="000000"/>
          <w:sz w:val="24"/>
          <w:szCs w:val="24"/>
        </w:rPr>
        <w:t>E. coli</w:t>
      </w:r>
      <w:r w:rsidR="00E308D5" w:rsidRPr="00F931B0">
        <w:rPr>
          <w:rFonts w:ascii="Times New Roman" w:hAnsi="Times New Roman" w:cs="Times New Roman"/>
          <w:color w:val="000000"/>
          <w:sz w:val="24"/>
          <w:szCs w:val="24"/>
        </w:rPr>
        <w:t xml:space="preserve"> based on their growth on MacConkey Lactose Agar</w:t>
      </w:r>
      <w:r w:rsidR="003B7E5A" w:rsidRPr="00F931B0">
        <w:rPr>
          <w:rFonts w:ascii="Times New Roman" w:hAnsi="Times New Roman" w:cs="Times New Roman"/>
          <w:color w:val="000000"/>
          <w:sz w:val="24"/>
          <w:szCs w:val="24"/>
        </w:rPr>
        <w:t xml:space="preserve"> </w:t>
      </w:r>
      <w:r w:rsidR="00C95404" w:rsidRPr="00F931B0">
        <w:rPr>
          <w:rFonts w:ascii="Times New Roman" w:hAnsi="Times New Roman" w:cs="Times New Roman"/>
          <w:color w:val="000000"/>
          <w:sz w:val="24"/>
          <w:szCs w:val="24"/>
        </w:rPr>
        <w:t>(Plate 01)</w:t>
      </w:r>
      <w:r w:rsidR="00E308D5" w:rsidRPr="00F931B0">
        <w:rPr>
          <w:rFonts w:ascii="Times New Roman" w:hAnsi="Times New Roman" w:cs="Times New Roman"/>
          <w:color w:val="000000"/>
          <w:sz w:val="24"/>
          <w:szCs w:val="24"/>
        </w:rPr>
        <w:t>, Gram’s staining and catalas</w:t>
      </w:r>
      <w:r w:rsidR="003B7483" w:rsidRPr="00F931B0">
        <w:rPr>
          <w:rFonts w:ascii="Times New Roman" w:hAnsi="Times New Roman" w:cs="Times New Roman"/>
          <w:color w:val="000000"/>
          <w:sz w:val="24"/>
          <w:szCs w:val="24"/>
        </w:rPr>
        <w:t>e and oxidase test</w:t>
      </w:r>
      <w:r w:rsidR="00E308D5" w:rsidRPr="00F931B0">
        <w:rPr>
          <w:rFonts w:ascii="Times New Roman" w:hAnsi="Times New Roman" w:cs="Times New Roman"/>
          <w:color w:val="000000"/>
          <w:sz w:val="24"/>
          <w:szCs w:val="24"/>
        </w:rPr>
        <w:t xml:space="preserve"> and they were further confirmed by the characteristic metallic green sheen on EMB agar</w:t>
      </w:r>
      <w:r w:rsidR="003B7E5A" w:rsidRPr="00F931B0">
        <w:rPr>
          <w:rFonts w:ascii="Times New Roman" w:hAnsi="Times New Roman" w:cs="Times New Roman"/>
          <w:color w:val="000000"/>
          <w:sz w:val="24"/>
          <w:szCs w:val="24"/>
        </w:rPr>
        <w:t xml:space="preserve"> </w:t>
      </w:r>
      <w:r w:rsidR="00C95404" w:rsidRPr="00F931B0">
        <w:rPr>
          <w:rFonts w:ascii="Times New Roman" w:hAnsi="Times New Roman" w:cs="Times New Roman"/>
          <w:color w:val="000000"/>
          <w:sz w:val="24"/>
          <w:szCs w:val="24"/>
        </w:rPr>
        <w:t>(Plate 02)</w:t>
      </w:r>
      <w:r w:rsidR="00E308D5" w:rsidRPr="00F931B0">
        <w:rPr>
          <w:rFonts w:ascii="Times New Roman" w:hAnsi="Times New Roman" w:cs="Times New Roman"/>
          <w:color w:val="000000"/>
          <w:sz w:val="24"/>
          <w:szCs w:val="24"/>
        </w:rPr>
        <w:t xml:space="preserve">. </w:t>
      </w:r>
      <w:r w:rsidR="00E308D5" w:rsidRPr="00F931B0">
        <w:rPr>
          <w:rFonts w:ascii="Times New Roman" w:hAnsi="Times New Roman" w:cs="Times New Roman"/>
          <w:bCs/>
          <w:color w:val="000000"/>
          <w:sz w:val="24"/>
        </w:rPr>
        <w:t>Based on cultural characteristics, morphological features and biochemical profiling,</w:t>
      </w:r>
      <w:r w:rsidR="00E308D5" w:rsidRPr="00F931B0">
        <w:rPr>
          <w:rFonts w:ascii="Times New Roman" w:hAnsi="Times New Roman" w:cs="Times New Roman"/>
          <w:color w:val="000000"/>
          <w:sz w:val="24"/>
          <w:szCs w:val="24"/>
        </w:rPr>
        <w:t xml:space="preserve"> which confirmed all six isolates (100%) as </w:t>
      </w:r>
      <w:r w:rsidR="00E308D5" w:rsidRPr="00F931B0">
        <w:rPr>
          <w:rFonts w:ascii="Times New Roman" w:hAnsi="Times New Roman" w:cs="Times New Roman"/>
          <w:i/>
          <w:iCs/>
          <w:color w:val="000000"/>
          <w:sz w:val="24"/>
          <w:szCs w:val="24"/>
        </w:rPr>
        <w:t>E. coli</w:t>
      </w:r>
      <w:r w:rsidR="00E308D5" w:rsidRPr="00F931B0">
        <w:rPr>
          <w:rFonts w:ascii="Times New Roman" w:hAnsi="Times New Roman" w:cs="Times New Roman"/>
          <w:color w:val="000000"/>
          <w:sz w:val="24"/>
          <w:szCs w:val="24"/>
        </w:rPr>
        <w:t xml:space="preserve"> and </w:t>
      </w:r>
      <w:r w:rsidR="00E308D5" w:rsidRPr="00F931B0">
        <w:rPr>
          <w:rFonts w:ascii="Times New Roman" w:hAnsi="Times New Roman" w:cs="Times New Roman"/>
          <w:bCs/>
          <w:color w:val="000000"/>
          <w:sz w:val="24"/>
        </w:rPr>
        <w:t>accounted for a prevalence of 06 (17.64%) among the 34 mastitic milk samples analyzed</w:t>
      </w:r>
      <w:r w:rsidR="00E308D5" w:rsidRPr="00F931B0">
        <w:rPr>
          <w:rFonts w:ascii="Times New Roman" w:hAnsi="Times New Roman" w:cs="Times New Roman"/>
          <w:bCs/>
          <w:color w:val="000000"/>
          <w:sz w:val="24"/>
          <w:szCs w:val="24"/>
        </w:rPr>
        <w:t xml:space="preserve">. </w:t>
      </w:r>
      <w:r w:rsidR="00E308D5" w:rsidRPr="00F931B0">
        <w:rPr>
          <w:rFonts w:ascii="Times New Roman" w:hAnsi="Times New Roman" w:cs="Times New Roman"/>
          <w:bCs/>
          <w:color w:val="000000"/>
          <w:sz w:val="24"/>
        </w:rPr>
        <w:t xml:space="preserve">All the suspected isolates of </w:t>
      </w:r>
      <w:r w:rsidR="00E308D5" w:rsidRPr="00F931B0">
        <w:rPr>
          <w:rFonts w:ascii="Times New Roman" w:hAnsi="Times New Roman" w:cs="Times New Roman"/>
          <w:bCs/>
          <w:i/>
          <w:iCs/>
          <w:color w:val="000000"/>
          <w:sz w:val="24"/>
          <w:szCs w:val="24"/>
        </w:rPr>
        <w:t>E.</w:t>
      </w:r>
      <w:r w:rsidR="00437B8D" w:rsidRPr="00F931B0">
        <w:rPr>
          <w:rFonts w:ascii="Times New Roman" w:hAnsi="Times New Roman" w:cs="Times New Roman"/>
          <w:bCs/>
          <w:i/>
          <w:iCs/>
          <w:color w:val="000000"/>
          <w:sz w:val="24"/>
          <w:szCs w:val="24"/>
        </w:rPr>
        <w:t xml:space="preserve"> </w:t>
      </w:r>
      <w:r w:rsidR="00E308D5" w:rsidRPr="00F931B0">
        <w:rPr>
          <w:rFonts w:ascii="Times New Roman" w:hAnsi="Times New Roman" w:cs="Times New Roman"/>
          <w:bCs/>
          <w:i/>
          <w:iCs/>
          <w:color w:val="000000"/>
          <w:sz w:val="24"/>
          <w:szCs w:val="24"/>
        </w:rPr>
        <w:t xml:space="preserve">coli </w:t>
      </w:r>
      <w:r w:rsidR="00E308D5" w:rsidRPr="00F931B0">
        <w:rPr>
          <w:rFonts w:ascii="Times New Roman" w:hAnsi="Times New Roman" w:cs="Times New Roman"/>
          <w:bCs/>
          <w:color w:val="000000"/>
          <w:sz w:val="24"/>
        </w:rPr>
        <w:t>were confirmed by biochemical tests.</w:t>
      </w:r>
      <w:r w:rsidR="00E308D5" w:rsidRPr="00F931B0">
        <w:rPr>
          <w:rFonts w:ascii="Times New Roman" w:hAnsi="Times New Roman" w:cs="Times New Roman"/>
          <w:bCs/>
          <w:i/>
          <w:iCs/>
          <w:color w:val="000000"/>
          <w:sz w:val="24"/>
        </w:rPr>
        <w:t xml:space="preserve"> </w:t>
      </w:r>
      <w:r w:rsidR="00E308D5" w:rsidRPr="00F931B0">
        <w:rPr>
          <w:rFonts w:ascii="Times New Roman" w:hAnsi="Times New Roman" w:cs="Times New Roman"/>
          <w:bCs/>
          <w:color w:val="000000"/>
          <w:sz w:val="24"/>
        </w:rPr>
        <w:t>These isolates were oxidase-negative and catalase-positiv</w:t>
      </w:r>
      <w:r w:rsidR="00984FC0" w:rsidRPr="00F931B0">
        <w:rPr>
          <w:rFonts w:ascii="Times New Roman" w:hAnsi="Times New Roman" w:cs="Times New Roman"/>
          <w:bCs/>
          <w:color w:val="000000"/>
          <w:sz w:val="24"/>
        </w:rPr>
        <w:t xml:space="preserve">e, motile, positive for indole </w:t>
      </w:r>
      <w:r w:rsidR="00E308D5" w:rsidRPr="00F931B0">
        <w:rPr>
          <w:rFonts w:ascii="Times New Roman" w:hAnsi="Times New Roman" w:cs="Times New Roman"/>
          <w:bCs/>
          <w:color w:val="000000"/>
          <w:sz w:val="24"/>
        </w:rPr>
        <w:t xml:space="preserve">and methyl red tests, while </w:t>
      </w:r>
      <w:r w:rsidR="00E308D5" w:rsidRPr="00F931B0">
        <w:rPr>
          <w:rFonts w:ascii="Times New Roman" w:hAnsi="Times New Roman" w:cs="Times New Roman"/>
          <w:bCs/>
          <w:color w:val="000000"/>
          <w:sz w:val="24"/>
          <w:szCs w:val="24"/>
        </w:rPr>
        <w:t>negative for Voges-Proskauer</w:t>
      </w:r>
      <w:r w:rsidR="0001308B" w:rsidRPr="00F931B0">
        <w:rPr>
          <w:rFonts w:ascii="Times New Roman" w:hAnsi="Times New Roman" w:cs="Times New Roman"/>
          <w:bCs/>
          <w:color w:val="000000"/>
          <w:sz w:val="24"/>
          <w:szCs w:val="24"/>
        </w:rPr>
        <w:t>, citrate,</w:t>
      </w:r>
      <w:r w:rsidR="00E308D5" w:rsidRPr="00F931B0">
        <w:rPr>
          <w:rFonts w:ascii="Times New Roman" w:hAnsi="Times New Roman" w:cs="Times New Roman"/>
          <w:bCs/>
          <w:color w:val="000000"/>
          <w:sz w:val="24"/>
          <w:szCs w:val="24"/>
        </w:rPr>
        <w:t xml:space="preserve"> urease tests and reduced nitrate. This study confirmed prevalence of 17.64% </w:t>
      </w:r>
      <w:r w:rsidR="00E308D5" w:rsidRPr="00F931B0">
        <w:rPr>
          <w:rFonts w:ascii="Times New Roman" w:hAnsi="Times New Roman" w:cs="Times New Roman"/>
          <w:bCs/>
          <w:i/>
          <w:iCs/>
          <w:color w:val="000000"/>
          <w:sz w:val="24"/>
          <w:szCs w:val="24"/>
        </w:rPr>
        <w:t>E. coli</w:t>
      </w:r>
      <w:r w:rsidR="00E308D5" w:rsidRPr="00F931B0">
        <w:rPr>
          <w:rFonts w:ascii="Times New Roman" w:hAnsi="Times New Roman" w:cs="Times New Roman"/>
          <w:bCs/>
          <w:color w:val="000000"/>
          <w:sz w:val="24"/>
          <w:szCs w:val="24"/>
        </w:rPr>
        <w:t xml:space="preserve"> among mastitic milk samples. This finding is supported by earlier reports from India by Singh </w:t>
      </w:r>
      <w:r w:rsidR="00E308D5" w:rsidRPr="00F931B0">
        <w:rPr>
          <w:rFonts w:ascii="Times New Roman" w:hAnsi="Times New Roman" w:cs="Times New Roman"/>
          <w:bCs/>
          <w:i/>
          <w:iCs/>
          <w:color w:val="000000"/>
          <w:sz w:val="24"/>
          <w:szCs w:val="24"/>
        </w:rPr>
        <w:t>et al.</w:t>
      </w:r>
      <w:r w:rsidR="00E308D5" w:rsidRPr="00F931B0">
        <w:rPr>
          <w:rFonts w:ascii="Times New Roman" w:hAnsi="Times New Roman" w:cs="Times New Roman"/>
          <w:bCs/>
          <w:color w:val="000000"/>
          <w:sz w:val="24"/>
          <w:szCs w:val="24"/>
        </w:rPr>
        <w:t xml:space="preserve"> (2016) and Manoj </w:t>
      </w:r>
      <w:r w:rsidR="00E308D5" w:rsidRPr="00F931B0">
        <w:rPr>
          <w:rFonts w:ascii="Times New Roman" w:hAnsi="Times New Roman" w:cs="Times New Roman"/>
          <w:bCs/>
          <w:i/>
          <w:iCs/>
          <w:color w:val="000000"/>
          <w:sz w:val="24"/>
          <w:szCs w:val="24"/>
        </w:rPr>
        <w:t>et al.</w:t>
      </w:r>
      <w:r w:rsidR="00E308D5" w:rsidRPr="00F931B0">
        <w:rPr>
          <w:rFonts w:ascii="Times New Roman" w:hAnsi="Times New Roman" w:cs="Times New Roman"/>
          <w:bCs/>
          <w:color w:val="000000"/>
          <w:sz w:val="24"/>
          <w:szCs w:val="24"/>
        </w:rPr>
        <w:t xml:space="preserve"> (2024), who reported prevalence rates of 16.66% and 17%, respectively.</w:t>
      </w:r>
    </w:p>
    <w:p w14:paraId="54F63C40" w14:textId="77777777" w:rsidR="00297F0C" w:rsidRPr="00F931B0" w:rsidRDefault="00297F0C" w:rsidP="001D0A54">
      <w:pPr>
        <w:spacing w:after="120" w:line="360" w:lineRule="auto"/>
        <w:jc w:val="both"/>
        <w:rPr>
          <w:rFonts w:ascii="Times New Roman" w:hAnsi="Times New Roman" w:cs="Times New Roman"/>
          <w:bCs/>
          <w:color w:val="000000"/>
          <w:sz w:val="24"/>
          <w:szCs w:val="24"/>
        </w:rPr>
      </w:pPr>
      <w:r w:rsidRPr="00F931B0">
        <w:rPr>
          <w:rFonts w:ascii="Times New Roman" w:hAnsi="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47B591E0" wp14:editId="1BAA190A">
                <wp:simplePos x="0" y="0"/>
                <wp:positionH relativeFrom="column">
                  <wp:posOffset>2932557</wp:posOffset>
                </wp:positionH>
                <wp:positionV relativeFrom="paragraph">
                  <wp:posOffset>2221230</wp:posOffset>
                </wp:positionV>
                <wp:extent cx="3509010" cy="569595"/>
                <wp:effectExtent l="0" t="0" r="0" b="1905"/>
                <wp:wrapNone/>
                <wp:docPr id="7193" name="Text Box 7193"/>
                <wp:cNvGraphicFramePr/>
                <a:graphic xmlns:a="http://schemas.openxmlformats.org/drawingml/2006/main">
                  <a:graphicData uri="http://schemas.microsoft.com/office/word/2010/wordprocessingShape">
                    <wps:wsp>
                      <wps:cNvSpPr txBox="1"/>
                      <wps:spPr>
                        <a:xfrm>
                          <a:off x="0" y="0"/>
                          <a:ext cx="3509010"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C75EC" w14:textId="77777777" w:rsidR="00297F0C" w:rsidRPr="00F329E0" w:rsidRDefault="00297F0C" w:rsidP="00297F0C">
                            <w:pPr>
                              <w:ind w:left="1170" w:hanging="1170"/>
                              <w:jc w:val="both"/>
                              <w:rPr>
                                <w:rFonts w:ascii="Times New Roman" w:hAnsi="Times New Roman" w:cs="Times New Roman"/>
                                <w:sz w:val="24"/>
                              </w:rPr>
                            </w:pPr>
                            <w:r w:rsidRPr="00F329E0">
                              <w:rPr>
                                <w:rFonts w:ascii="Times New Roman" w:hAnsi="Times New Roman" w:cs="Times New Roman"/>
                                <w:bCs/>
                                <w:sz w:val="24"/>
                                <w:szCs w:val="24"/>
                              </w:rPr>
                              <w:t xml:space="preserve">Plate 02: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sz w:val="24"/>
                                <w:szCs w:val="24"/>
                              </w:rPr>
                              <w:t>Escherichia coli</w:t>
                            </w:r>
                            <w:r w:rsidRPr="00F329E0">
                              <w:rPr>
                                <w:rFonts w:ascii="Times New Roman" w:hAnsi="Times New Roman" w:cs="Times New Roman"/>
                                <w:bCs/>
                                <w:sz w:val="24"/>
                                <w:szCs w:val="24"/>
                              </w:rPr>
                              <w:t xml:space="preserve"> on Eosin Methylene Blue Agar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91E0" id="_x0000_t202" coordsize="21600,21600" o:spt="202" path="m,l,21600r21600,l21600,xe">
                <v:stroke joinstyle="miter"/>
                <v:path gradientshapeok="t" o:connecttype="rect"/>
              </v:shapetype>
              <v:shape id="Text Box 7193" o:spid="_x0000_s1026" type="#_x0000_t202" style="position:absolute;left:0;text-align:left;margin-left:230.9pt;margin-top:174.9pt;width:276.3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" fillcolor="white [3201]" stroked="f" strokeweight=".5pt">
                <v:textbox>
                  <w:txbxContent>
                    <w:p w14:paraId="713C75EC" w14:textId="77777777" w:rsidR="00297F0C" w:rsidRPr="00F329E0" w:rsidRDefault="00297F0C" w:rsidP="00297F0C">
                      <w:pPr>
                        <w:ind w:left="1170" w:hanging="1170"/>
                        <w:jc w:val="both"/>
                        <w:rPr>
                          <w:rFonts w:ascii="Times New Roman" w:hAnsi="Times New Roman" w:cs="Times New Roman"/>
                          <w:sz w:val="24"/>
                        </w:rPr>
                      </w:pPr>
                      <w:r w:rsidRPr="00F329E0">
                        <w:rPr>
                          <w:rFonts w:ascii="Times New Roman" w:hAnsi="Times New Roman" w:cs="Times New Roman"/>
                          <w:bCs/>
                          <w:sz w:val="24"/>
                          <w:szCs w:val="24"/>
                        </w:rPr>
                        <w:t xml:space="preserve">Plate 02: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sz w:val="24"/>
                          <w:szCs w:val="24"/>
                        </w:rPr>
                        <w:t>Escherichia coli</w:t>
                      </w:r>
                      <w:r w:rsidRPr="00F329E0">
                        <w:rPr>
                          <w:rFonts w:ascii="Times New Roman" w:hAnsi="Times New Roman" w:cs="Times New Roman"/>
                          <w:bCs/>
                          <w:sz w:val="24"/>
                          <w:szCs w:val="24"/>
                        </w:rPr>
                        <w:t xml:space="preserve"> on Eosin Methylene Blue Agar</w:t>
                      </w:r>
                    </w:p>
                  </w:txbxContent>
                </v:textbox>
              </v:shape>
            </w:pict>
          </mc:Fallback>
        </mc:AlternateContent>
      </w:r>
      <w:r w:rsidRPr="00F931B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8F663A" wp14:editId="0351B7DC">
                <wp:simplePos x="0" y="0"/>
                <wp:positionH relativeFrom="column">
                  <wp:posOffset>-716508</wp:posOffset>
                </wp:positionH>
                <wp:positionV relativeFrom="paragraph">
                  <wp:posOffset>2221052</wp:posOffset>
                </wp:positionV>
                <wp:extent cx="3474720" cy="475488"/>
                <wp:effectExtent l="0" t="0" r="0" b="1270"/>
                <wp:wrapNone/>
                <wp:docPr id="7185" name="Text Box 7185"/>
                <wp:cNvGraphicFramePr/>
                <a:graphic xmlns:a="http://schemas.openxmlformats.org/drawingml/2006/main">
                  <a:graphicData uri="http://schemas.microsoft.com/office/word/2010/wordprocessingShape">
                    <wps:wsp>
                      <wps:cNvSpPr txBox="1"/>
                      <wps:spPr>
                        <a:xfrm>
                          <a:off x="0" y="0"/>
                          <a:ext cx="3474720"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7C3E2" w14:textId="77777777" w:rsidR="00297F0C" w:rsidRPr="00F329E0" w:rsidRDefault="00297F0C" w:rsidP="00297F0C">
                            <w:pPr>
                              <w:spacing w:line="240" w:lineRule="auto"/>
                              <w:ind w:left="1260" w:hanging="1260"/>
                              <w:jc w:val="both"/>
                              <w:rPr>
                                <w:rFonts w:ascii="Times New Roman" w:hAnsi="Times New Roman" w:cs="Times New Roman"/>
                                <w:bCs/>
                                <w:i/>
                                <w:iCs/>
                                <w:sz w:val="24"/>
                                <w:szCs w:val="24"/>
                              </w:rPr>
                            </w:pPr>
                            <w:r w:rsidRPr="00F329E0">
                              <w:rPr>
                                <w:rFonts w:ascii="Times New Roman" w:hAnsi="Times New Roman" w:cs="Times New Roman"/>
                                <w:bCs/>
                                <w:sz w:val="24"/>
                                <w:szCs w:val="24"/>
                              </w:rPr>
                              <w:t xml:space="preserve">Plate 01: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iCs/>
                                <w:sz w:val="24"/>
                                <w:szCs w:val="24"/>
                              </w:rPr>
                              <w:t xml:space="preserve">Escherichia coli </w:t>
                            </w:r>
                            <w:r w:rsidRPr="00F329E0">
                              <w:rPr>
                                <w:rFonts w:ascii="Times New Roman" w:hAnsi="Times New Roman" w:cs="Times New Roman"/>
                                <w:bCs/>
                                <w:sz w:val="24"/>
                                <w:szCs w:val="24"/>
                              </w:rPr>
                              <w:t>on MacConkey Lactose Agar</w:t>
                            </w:r>
                          </w:p>
                          <w:p w14:paraId="4242A4E5" w14:textId="77777777" w:rsidR="00297F0C" w:rsidRDefault="00297F0C" w:rsidP="00297F0C">
                            <w:pPr>
                              <w:rPr>
                                <w:rFonts w:ascii="Arial" w:hAnsi="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8F663A" id="Text Box 7185" o:spid="_x0000_s1027" type="#_x0000_t202" style="position:absolute;left:0;text-align:left;margin-left:-56.4pt;margin-top:174.9pt;width:273.6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" fillcolor="white [3201]" stroked="f" strokeweight=".5pt">
                <v:textbox>
                  <w:txbxContent>
                    <w:p w14:paraId="7D97C3E2" w14:textId="77777777" w:rsidR="00297F0C" w:rsidRPr="00F329E0" w:rsidRDefault="00297F0C" w:rsidP="00297F0C">
                      <w:pPr>
                        <w:spacing w:line="240" w:lineRule="auto"/>
                        <w:ind w:left="1260" w:hanging="1260"/>
                        <w:jc w:val="both"/>
                        <w:rPr>
                          <w:rFonts w:ascii="Times New Roman" w:hAnsi="Times New Roman" w:cs="Times New Roman"/>
                          <w:bCs/>
                          <w:i/>
                          <w:iCs/>
                          <w:sz w:val="24"/>
                          <w:szCs w:val="24"/>
                        </w:rPr>
                      </w:pPr>
                      <w:r w:rsidRPr="00F329E0">
                        <w:rPr>
                          <w:rFonts w:ascii="Times New Roman" w:hAnsi="Times New Roman" w:cs="Times New Roman"/>
                          <w:bCs/>
                          <w:sz w:val="24"/>
                          <w:szCs w:val="24"/>
                        </w:rPr>
                        <w:t xml:space="preserve">Plate 01: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iCs/>
                          <w:sz w:val="24"/>
                          <w:szCs w:val="24"/>
                        </w:rPr>
                        <w:t xml:space="preserve">Escherichia coli </w:t>
                      </w:r>
                      <w:r w:rsidRPr="00F329E0">
                        <w:rPr>
                          <w:rFonts w:ascii="Times New Roman" w:hAnsi="Times New Roman" w:cs="Times New Roman"/>
                          <w:bCs/>
                          <w:sz w:val="24"/>
                          <w:szCs w:val="24"/>
                        </w:rPr>
                        <w:t>on MacConkey Lactose Agar</w:t>
                      </w:r>
                    </w:p>
                    <w:p w14:paraId="4242A4E5" w14:textId="77777777" w:rsidR="00297F0C" w:rsidRDefault="00297F0C" w:rsidP="00297F0C">
                      <w:pPr>
                        <w:rPr>
                          <w:rFonts w:ascii="Arial" w:hAnsi="Arial"/>
                          <w:sz w:val="24"/>
                        </w:rPr>
                      </w:pPr>
                    </w:p>
                  </w:txbxContent>
                </v:textbox>
              </v:shape>
            </w:pict>
          </mc:Fallback>
        </mc:AlternateContent>
      </w:r>
      <w:r w:rsidRPr="00F931B0">
        <w:rPr>
          <w:rFonts w:ascii="Times New Roman" w:hAnsi="Times New Roman" w:cs="Times New Roman"/>
          <w:noProof/>
        </w:rPr>
        <w:drawing>
          <wp:inline distT="0" distB="0" distL="0" distR="0" wp14:anchorId="71071EE7" wp14:editId="393975AA">
            <wp:extent cx="2209190" cy="2004365"/>
            <wp:effectExtent l="19050" t="19050" r="19685" b="15240"/>
            <wp:docPr id="4100" name="Picture 4"/>
            <wp:cNvGraphicFramePr/>
            <a:graphic xmlns:a="http://schemas.openxmlformats.org/drawingml/2006/main">
              <a:graphicData uri="http://schemas.openxmlformats.org/drawingml/2006/picture">
                <pic:pic xmlns:pic="http://schemas.openxmlformats.org/drawingml/2006/picture">
                  <pic:nvPicPr>
                    <pic:cNvPr id="4100" name="Picture 4"/>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10706" cy="2005741"/>
                    </a:xfrm>
                    <a:prstGeom prst="rect">
                      <a:avLst/>
                    </a:prstGeom>
                    <a:noFill/>
                    <a:ln w="19050">
                      <a:solidFill>
                        <a:schemeClr val="tx1"/>
                      </a:solidFill>
                      <a:miter lim="800000"/>
                      <a:headEnd/>
                      <a:tailEnd/>
                    </a:ln>
                    <a:effectLst/>
                  </pic:spPr>
                </pic:pic>
              </a:graphicData>
            </a:graphic>
          </wp:inline>
        </w:drawing>
      </w:r>
      <w:r w:rsidRPr="00F931B0">
        <w:rPr>
          <w:rFonts w:ascii="Times New Roman" w:hAnsi="Times New Roman" w:cs="Times New Roman"/>
          <w:bCs/>
          <w:color w:val="000000"/>
          <w:sz w:val="24"/>
          <w:szCs w:val="24"/>
        </w:rPr>
        <w:t xml:space="preserve">                          </w:t>
      </w:r>
      <w:r w:rsidRPr="00F931B0">
        <w:rPr>
          <w:rFonts w:ascii="Times New Roman" w:hAnsi="Times New Roman" w:cs="Times New Roman"/>
          <w:noProof/>
        </w:rPr>
        <w:drawing>
          <wp:inline distT="0" distB="0" distL="0" distR="0" wp14:anchorId="6C63BAF8" wp14:editId="4908AF7C">
            <wp:extent cx="2275027" cy="2048256"/>
            <wp:effectExtent l="19050" t="19050" r="11430" b="9525"/>
            <wp:docPr id="1026" name="Picture 2" descr="D:\Mastitis research photos\26 nov 2025\20251215_112316.jpg"/>
            <wp:cNvGraphicFramePr/>
            <a:graphic xmlns:a="http://schemas.openxmlformats.org/drawingml/2006/main">
              <a:graphicData uri="http://schemas.openxmlformats.org/drawingml/2006/picture">
                <pic:pic xmlns:pic="http://schemas.openxmlformats.org/drawingml/2006/picture">
                  <pic:nvPicPr>
                    <pic:cNvPr id="1026" name="Picture 2" descr="D:\Mastitis research photos\26 nov 2025\20251215_112316.jpg"/>
                    <pic:cNvPicPr/>
                  </pic:nvPicPr>
                  <pic:blipFill>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85662" cy="2057831"/>
                    </a:xfrm>
                    <a:prstGeom prst="rect">
                      <a:avLst/>
                    </a:prstGeom>
                    <a:noFill/>
                    <a:ln w="19050">
                      <a:solidFill>
                        <a:schemeClr val="tx1"/>
                      </a:solidFill>
                    </a:ln>
                    <a:effectLst/>
                  </pic:spPr>
                </pic:pic>
              </a:graphicData>
            </a:graphic>
          </wp:inline>
        </w:drawing>
      </w:r>
    </w:p>
    <w:p w14:paraId="05723E84" w14:textId="77777777" w:rsidR="00297F0C" w:rsidRPr="00F931B0" w:rsidRDefault="00297F0C" w:rsidP="001D0A54">
      <w:pPr>
        <w:spacing w:after="120" w:line="360" w:lineRule="auto"/>
        <w:jc w:val="both"/>
        <w:rPr>
          <w:rFonts w:ascii="Times New Roman" w:hAnsi="Times New Roman" w:cs="Times New Roman"/>
          <w:bCs/>
          <w:color w:val="000000"/>
          <w:sz w:val="24"/>
          <w:szCs w:val="24"/>
        </w:rPr>
      </w:pPr>
    </w:p>
    <w:p w14:paraId="0AD50A93" w14:textId="77777777" w:rsidR="00297F0C" w:rsidRPr="00F931B0" w:rsidRDefault="00297F0C" w:rsidP="00297F0C">
      <w:pPr>
        <w:spacing w:after="120" w:line="360" w:lineRule="auto"/>
        <w:jc w:val="both"/>
        <w:rPr>
          <w:rFonts w:ascii="Times New Roman" w:hAnsi="Times New Roman" w:cs="Times New Roman"/>
          <w:color w:val="000000"/>
          <w:sz w:val="24"/>
          <w:szCs w:val="24"/>
        </w:rPr>
      </w:pPr>
    </w:p>
    <w:p w14:paraId="2A035ADB" w14:textId="77777777" w:rsidR="00E308D5" w:rsidRPr="00F931B0" w:rsidRDefault="00E308D5"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bCs/>
          <w:color w:val="000000"/>
          <w:sz w:val="24"/>
        </w:rPr>
        <w:t xml:space="preserve">After phenotypic identification the </w:t>
      </w:r>
      <w:r w:rsidRPr="00F931B0">
        <w:rPr>
          <w:rFonts w:ascii="Times New Roman" w:hAnsi="Times New Roman" w:cs="Times New Roman"/>
          <w:bCs/>
          <w:i/>
          <w:color w:val="000000"/>
          <w:sz w:val="24"/>
        </w:rPr>
        <w:t>E. coli</w:t>
      </w:r>
      <w:r w:rsidRPr="00F931B0">
        <w:rPr>
          <w:rFonts w:ascii="Times New Roman" w:hAnsi="Times New Roman" w:cs="Times New Roman"/>
          <w:bCs/>
          <w:color w:val="000000"/>
          <w:sz w:val="24"/>
        </w:rPr>
        <w:t xml:space="preserve"> isolates were further subjected to genotypic identification via polymerase chain reaction (PCR). In the present study, all six Gram-negative isolates conventionally identified as </w:t>
      </w:r>
      <w:r w:rsidRPr="00F931B0">
        <w:rPr>
          <w:rFonts w:ascii="Times New Roman" w:hAnsi="Times New Roman" w:cs="Times New Roman"/>
          <w:bCs/>
          <w:i/>
          <w:iCs/>
          <w:color w:val="000000"/>
          <w:sz w:val="24"/>
        </w:rPr>
        <w:t>Escherichia coli</w:t>
      </w:r>
      <w:r w:rsidRPr="00F931B0">
        <w:rPr>
          <w:rFonts w:ascii="Times New Roman" w:hAnsi="Times New Roman" w:cs="Times New Roman"/>
          <w:bCs/>
          <w:color w:val="000000"/>
          <w:sz w:val="24"/>
        </w:rPr>
        <w:t xml:space="preserve"> were confirmed by PCR targeting the </w:t>
      </w:r>
      <w:r w:rsidRPr="00F931B0">
        <w:rPr>
          <w:rFonts w:ascii="Times New Roman" w:hAnsi="Times New Roman" w:cs="Times New Roman"/>
          <w:bCs/>
          <w:i/>
          <w:color w:val="000000"/>
          <w:sz w:val="24"/>
        </w:rPr>
        <w:t>16S rRNA</w:t>
      </w:r>
      <w:r w:rsidRPr="00F931B0">
        <w:rPr>
          <w:rFonts w:ascii="Times New Roman" w:hAnsi="Times New Roman" w:cs="Times New Roman"/>
          <w:bCs/>
          <w:color w:val="000000"/>
          <w:sz w:val="24"/>
        </w:rPr>
        <w:t xml:space="preserve"> which is highly conserved gene, with all isolates (100%) producing the expected amplicon size of 1476 bp</w:t>
      </w:r>
      <w:r w:rsidR="007314C1" w:rsidRPr="00F931B0">
        <w:rPr>
          <w:rFonts w:ascii="Times New Roman" w:hAnsi="Times New Roman" w:cs="Times New Roman"/>
          <w:bCs/>
          <w:color w:val="000000"/>
          <w:sz w:val="24"/>
        </w:rPr>
        <w:t xml:space="preserve"> (Plate 03)</w:t>
      </w:r>
      <w:r w:rsidRPr="00F931B0">
        <w:rPr>
          <w:rFonts w:ascii="Times New Roman" w:hAnsi="Times New Roman" w:cs="Times New Roman"/>
          <w:bCs/>
          <w:color w:val="000000"/>
          <w:sz w:val="24"/>
        </w:rPr>
        <w:t>.</w:t>
      </w:r>
      <w:r w:rsidR="001011FA" w:rsidRPr="00F931B0">
        <w:rPr>
          <w:rFonts w:ascii="Times New Roman" w:hAnsi="Times New Roman" w:cs="Times New Roman"/>
          <w:noProof/>
        </w:rPr>
        <w:t xml:space="preserve"> </w:t>
      </w:r>
    </w:p>
    <w:p w14:paraId="5DC158E7" w14:textId="4D5277AF" w:rsidR="008E4E53" w:rsidRPr="00F931B0" w:rsidRDefault="000960C9"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6D40F765" wp14:editId="62105842">
                <wp:simplePos x="0" y="0"/>
                <wp:positionH relativeFrom="column">
                  <wp:posOffset>754380</wp:posOffset>
                </wp:positionH>
                <wp:positionV relativeFrom="paragraph">
                  <wp:posOffset>1479550</wp:posOffset>
                </wp:positionV>
                <wp:extent cx="391160" cy="0"/>
                <wp:effectExtent l="0" t="76200" r="27940" b="114300"/>
                <wp:wrapNone/>
                <wp:docPr id="6167" name="Straight Arrow Connector 6167"/>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129932" id="_x0000_t32" coordsize="21600,21600" o:spt="32" o:oned="t" path="m,l21600,21600e" filled="f">
                <v:path arrowok="t" fillok="f" o:connecttype="none"/>
                <o:lock v:ext="edit" shapetype="t"/>
              </v:shapetype>
              <v:shape id="Straight Arrow Connector 6167" o:spid="_x0000_s1026" type="#_x0000_t32" style="position:absolute;margin-left:59.4pt;margin-top:116.5pt;width:30.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251EB690" wp14:editId="264E8077">
                <wp:simplePos x="0" y="0"/>
                <wp:positionH relativeFrom="column">
                  <wp:posOffset>805180</wp:posOffset>
                </wp:positionH>
                <wp:positionV relativeFrom="paragraph">
                  <wp:posOffset>1347470</wp:posOffset>
                </wp:positionV>
                <wp:extent cx="391160" cy="0"/>
                <wp:effectExtent l="0" t="76200" r="27940" b="114300"/>
                <wp:wrapNone/>
                <wp:docPr id="3" name="Straight Arrow Connector 3"/>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476BD0" id="Straight Arrow Connector 3" o:spid="_x0000_s1026" type="#_x0000_t32" style="position:absolute;margin-left:63.4pt;margin-top:106.1pt;width:30.8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2CA31A04" wp14:editId="0829DB8E">
                <wp:simplePos x="0" y="0"/>
                <wp:positionH relativeFrom="column">
                  <wp:posOffset>805180</wp:posOffset>
                </wp:positionH>
                <wp:positionV relativeFrom="paragraph">
                  <wp:posOffset>1209040</wp:posOffset>
                </wp:positionV>
                <wp:extent cx="391160" cy="0"/>
                <wp:effectExtent l="0" t="76200" r="27940" b="114300"/>
                <wp:wrapNone/>
                <wp:docPr id="4" name="Straight Arrow Connector 4"/>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E0AF3" id="Straight Arrow Connector 4" o:spid="_x0000_s1026" type="#_x0000_t32" style="position:absolute;margin-left:63.4pt;margin-top:95.2pt;width:30.8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48D890BB" wp14:editId="37352DFA">
                <wp:simplePos x="0" y="0"/>
                <wp:positionH relativeFrom="column">
                  <wp:posOffset>805815</wp:posOffset>
                </wp:positionH>
                <wp:positionV relativeFrom="paragraph">
                  <wp:posOffset>1091565</wp:posOffset>
                </wp:positionV>
                <wp:extent cx="391160" cy="0"/>
                <wp:effectExtent l="0" t="76200" r="27940" b="114300"/>
                <wp:wrapNone/>
                <wp:docPr id="5" name="Straight Arrow Connector 5"/>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F7AAC" id="Straight Arrow Connector 5" o:spid="_x0000_s1026" type="#_x0000_t32" style="position:absolute;margin-left:63.45pt;margin-top:85.95pt;width:30.8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71040" behindDoc="0" locked="0" layoutInCell="1" allowOverlap="1" wp14:anchorId="0E3193B5" wp14:editId="1EFC4FF6">
                <wp:simplePos x="0" y="0"/>
                <wp:positionH relativeFrom="column">
                  <wp:posOffset>805815</wp:posOffset>
                </wp:positionH>
                <wp:positionV relativeFrom="paragraph">
                  <wp:posOffset>967105</wp:posOffset>
                </wp:positionV>
                <wp:extent cx="391160" cy="0"/>
                <wp:effectExtent l="0" t="76200" r="27940" b="114300"/>
                <wp:wrapNone/>
                <wp:docPr id="6" name="Straight Arrow Connector 6"/>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89CA61" id="Straight Arrow Connector 6" o:spid="_x0000_s1026" type="#_x0000_t32" style="position:absolute;margin-left:63.45pt;margin-top:76.15pt;width:30.8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" strokecolor="black [3213]" strokeweight="1pt">
                <v:stroke endarrow="open"/>
              </v:shape>
            </w:pict>
          </mc:Fallback>
        </mc:AlternateContent>
      </w:r>
      <w:r w:rsidR="001011FA" w:rsidRPr="00F931B0">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5094559A" wp14:editId="65A4C87D">
                <wp:simplePos x="0" y="0"/>
                <wp:positionH relativeFrom="column">
                  <wp:posOffset>243205</wp:posOffset>
                </wp:positionH>
                <wp:positionV relativeFrom="paragraph">
                  <wp:posOffset>389484</wp:posOffset>
                </wp:positionV>
                <wp:extent cx="635000" cy="1259205"/>
                <wp:effectExtent l="0" t="0" r="0" b="0"/>
                <wp:wrapNone/>
                <wp:docPr id="6168" name="Text Box 6168"/>
                <wp:cNvGraphicFramePr/>
                <a:graphic xmlns:a="http://schemas.openxmlformats.org/drawingml/2006/main">
                  <a:graphicData uri="http://schemas.microsoft.com/office/word/2010/wordprocessingShape">
                    <wps:wsp>
                      <wps:cNvSpPr txBox="1"/>
                      <wps:spPr>
                        <a:xfrm>
                          <a:off x="0" y="0"/>
                          <a:ext cx="635000" cy="1259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4E710" w14:textId="77777777" w:rsidR="00594502" w:rsidRDefault="00594502" w:rsidP="00594502">
                            <w:pPr>
                              <w:spacing w:after="0" w:line="240" w:lineRule="auto"/>
                              <w:rPr>
                                <w:rFonts w:ascii="Arial" w:hAnsi="Arial" w:cs="Arial"/>
                                <w:b/>
                                <w:sz w:val="18"/>
                                <w:szCs w:val="18"/>
                              </w:rPr>
                            </w:pPr>
                          </w:p>
                          <w:p w14:paraId="042119B9" w14:textId="77777777" w:rsidR="00594502" w:rsidRDefault="00594502" w:rsidP="00594502">
                            <w:pPr>
                              <w:spacing w:after="0" w:line="240" w:lineRule="auto"/>
                              <w:rPr>
                                <w:rFonts w:ascii="Arial" w:hAnsi="Arial" w:cs="Arial"/>
                                <w:b/>
                                <w:sz w:val="18"/>
                                <w:szCs w:val="18"/>
                              </w:rPr>
                            </w:pPr>
                          </w:p>
                          <w:p w14:paraId="04E47792" w14:textId="77777777" w:rsidR="00594502" w:rsidRDefault="00594502" w:rsidP="00594502">
                            <w:pPr>
                              <w:spacing w:after="0" w:line="240" w:lineRule="auto"/>
                              <w:rPr>
                                <w:rFonts w:ascii="Arial" w:hAnsi="Arial" w:cs="Arial"/>
                                <w:b/>
                                <w:sz w:val="18"/>
                                <w:szCs w:val="18"/>
                              </w:rPr>
                            </w:pPr>
                          </w:p>
                          <w:p w14:paraId="4BCBD9B4"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1500bp</w:t>
                            </w:r>
                          </w:p>
                          <w:p w14:paraId="666BBB09" w14:textId="77777777" w:rsidR="00594502" w:rsidRPr="00F329E0" w:rsidRDefault="00594502" w:rsidP="00594502">
                            <w:pPr>
                              <w:spacing w:after="0" w:line="240" w:lineRule="auto"/>
                              <w:rPr>
                                <w:rFonts w:ascii="Arial" w:hAnsi="Arial" w:cs="Arial"/>
                                <w:sz w:val="4"/>
                                <w:szCs w:val="18"/>
                              </w:rPr>
                            </w:pPr>
                          </w:p>
                          <w:p w14:paraId="4DF330A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1000bp</w:t>
                            </w:r>
                          </w:p>
                          <w:p w14:paraId="059E04C2" w14:textId="77777777" w:rsidR="00594502" w:rsidRPr="00F329E0" w:rsidRDefault="00594502" w:rsidP="00594502">
                            <w:pPr>
                              <w:spacing w:after="0" w:line="240" w:lineRule="auto"/>
                              <w:rPr>
                                <w:rFonts w:ascii="Arial" w:hAnsi="Arial" w:cs="Arial"/>
                                <w:sz w:val="2"/>
                                <w:szCs w:val="18"/>
                              </w:rPr>
                            </w:pPr>
                          </w:p>
                          <w:p w14:paraId="1A293FA6"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750bp</w:t>
                            </w:r>
                          </w:p>
                          <w:p w14:paraId="3B7B8D7C"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500bp</w:t>
                            </w:r>
                          </w:p>
                          <w:p w14:paraId="0DEFA12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250bp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4559A" id="Text Box 6168" o:spid="_x0000_s1028" type="#_x0000_t202" style="position:absolute;left:0;text-align:left;margin-left:19.15pt;margin-top:30.65pt;width:50pt;height:9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" fillcolor="white [3201]" stroked="f" strokeweight=".5pt">
                <v:textbox>
                  <w:txbxContent>
                    <w:p w14:paraId="1104E710" w14:textId="77777777" w:rsidR="00594502" w:rsidRDefault="00594502" w:rsidP="00594502">
                      <w:pPr>
                        <w:spacing w:after="0" w:line="240" w:lineRule="auto"/>
                        <w:rPr>
                          <w:rFonts w:ascii="Arial" w:hAnsi="Arial" w:cs="Arial"/>
                          <w:b/>
                          <w:sz w:val="18"/>
                          <w:szCs w:val="18"/>
                        </w:rPr>
                      </w:pPr>
                    </w:p>
                    <w:p w14:paraId="042119B9" w14:textId="77777777" w:rsidR="00594502" w:rsidRDefault="00594502" w:rsidP="00594502">
                      <w:pPr>
                        <w:spacing w:after="0" w:line="240" w:lineRule="auto"/>
                        <w:rPr>
                          <w:rFonts w:ascii="Arial" w:hAnsi="Arial" w:cs="Arial"/>
                          <w:b/>
                          <w:sz w:val="18"/>
                          <w:szCs w:val="18"/>
                        </w:rPr>
                      </w:pPr>
                    </w:p>
                    <w:p w14:paraId="04E47792" w14:textId="77777777" w:rsidR="00594502" w:rsidRDefault="00594502" w:rsidP="00594502">
                      <w:pPr>
                        <w:spacing w:after="0" w:line="240" w:lineRule="auto"/>
                        <w:rPr>
                          <w:rFonts w:ascii="Arial" w:hAnsi="Arial" w:cs="Arial"/>
                          <w:b/>
                          <w:sz w:val="18"/>
                          <w:szCs w:val="18"/>
                        </w:rPr>
                      </w:pPr>
                    </w:p>
                    <w:p w14:paraId="4BCBD9B4"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1500bp</w:t>
                      </w:r>
                    </w:p>
                    <w:p w14:paraId="666BBB09" w14:textId="77777777" w:rsidR="00594502" w:rsidRPr="00F329E0" w:rsidRDefault="00594502" w:rsidP="00594502">
                      <w:pPr>
                        <w:spacing w:after="0" w:line="240" w:lineRule="auto"/>
                        <w:rPr>
                          <w:rFonts w:ascii="Arial" w:hAnsi="Arial" w:cs="Arial"/>
                          <w:sz w:val="4"/>
                          <w:szCs w:val="18"/>
                        </w:rPr>
                      </w:pPr>
                    </w:p>
                    <w:p w14:paraId="4DF330A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1000bp</w:t>
                      </w:r>
                    </w:p>
                    <w:p w14:paraId="059E04C2" w14:textId="77777777" w:rsidR="00594502" w:rsidRPr="00F329E0" w:rsidRDefault="00594502" w:rsidP="00594502">
                      <w:pPr>
                        <w:spacing w:after="0" w:line="240" w:lineRule="auto"/>
                        <w:rPr>
                          <w:rFonts w:ascii="Arial" w:hAnsi="Arial" w:cs="Arial"/>
                          <w:sz w:val="2"/>
                          <w:szCs w:val="18"/>
                        </w:rPr>
                      </w:pPr>
                    </w:p>
                    <w:p w14:paraId="1A293FA6"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750bp</w:t>
                      </w:r>
                    </w:p>
                    <w:p w14:paraId="3B7B8D7C"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500bp</w:t>
                      </w:r>
                    </w:p>
                    <w:p w14:paraId="0DEFA12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250bp</w:t>
                      </w:r>
                    </w:p>
                  </w:txbxContent>
                </v:textbox>
              </v:shape>
            </w:pict>
          </mc:Fallback>
        </mc:AlternateContent>
      </w:r>
      <w:r w:rsidR="001011FA" w:rsidRPr="00F931B0">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7DAC518D" wp14:editId="56C18EE0">
                <wp:simplePos x="0" y="0"/>
                <wp:positionH relativeFrom="column">
                  <wp:posOffset>4328795</wp:posOffset>
                </wp:positionH>
                <wp:positionV relativeFrom="paragraph">
                  <wp:posOffset>1043940</wp:posOffset>
                </wp:positionV>
                <wp:extent cx="391160" cy="0"/>
                <wp:effectExtent l="38100" t="76200" r="0" b="114300"/>
                <wp:wrapNone/>
                <wp:docPr id="6174" name="Straight Arrow Connector 6174"/>
                <wp:cNvGraphicFramePr/>
                <a:graphic xmlns:a="http://schemas.openxmlformats.org/drawingml/2006/main">
                  <a:graphicData uri="http://schemas.microsoft.com/office/word/2010/wordprocessingShape">
                    <wps:wsp>
                      <wps:cNvCnPr/>
                      <wps:spPr>
                        <a:xfrm flipH="1">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AB3EC5" id="Straight Arrow Connector 6174" o:spid="_x0000_s1026" type="#_x0000_t32" style="position:absolute;margin-left:340.85pt;margin-top:82.2pt;width:30.8pt;height:0;flip:x;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" strokecolor="black [3213]" strokeweight="1pt">
                <v:stroke endarrow="open"/>
              </v:shape>
            </w:pict>
          </mc:Fallback>
        </mc:AlternateContent>
      </w:r>
      <w:r w:rsidR="001011FA" w:rsidRPr="00F931B0">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5A92FC91" wp14:editId="53F034AB">
                <wp:simplePos x="0" y="0"/>
                <wp:positionH relativeFrom="column">
                  <wp:posOffset>4677410</wp:posOffset>
                </wp:positionH>
                <wp:positionV relativeFrom="paragraph">
                  <wp:posOffset>906374</wp:posOffset>
                </wp:positionV>
                <wp:extent cx="635000" cy="243205"/>
                <wp:effectExtent l="0" t="0" r="0" b="4445"/>
                <wp:wrapNone/>
                <wp:docPr id="6173" name="Text Box 6173"/>
                <wp:cNvGraphicFramePr/>
                <a:graphic xmlns:a="http://schemas.openxmlformats.org/drawingml/2006/main">
                  <a:graphicData uri="http://schemas.microsoft.com/office/word/2010/wordprocessingShape">
                    <wps:wsp>
                      <wps:cNvSpPr txBox="1"/>
                      <wps:spPr>
                        <a:xfrm>
                          <a:off x="0" y="0"/>
                          <a:ext cx="635000" cy="243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DBAF2" w14:textId="77777777" w:rsidR="008E4E53" w:rsidRPr="00F329E0" w:rsidRDefault="008E4E53" w:rsidP="008E4E53">
                            <w:pPr>
                              <w:spacing w:after="0" w:line="240" w:lineRule="auto"/>
                              <w:rPr>
                                <w:rFonts w:ascii="Arial" w:hAnsi="Arial" w:cs="Arial"/>
                                <w:sz w:val="18"/>
                                <w:szCs w:val="18"/>
                              </w:rPr>
                            </w:pPr>
                            <w:r w:rsidRPr="00F329E0">
                              <w:rPr>
                                <w:rFonts w:ascii="Arial" w:hAnsi="Arial" w:cs="Arial"/>
                                <w:sz w:val="18"/>
                                <w:szCs w:val="18"/>
                              </w:rPr>
                              <w:t>1476bp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FC91" id="Text Box 6173" o:spid="_x0000_s1029" type="#_x0000_t202" style="position:absolute;left:0;text-align:left;margin-left:368.3pt;margin-top:71.35pt;width:50pt;height:1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" fillcolor="white [3201]" stroked="f" strokeweight=".5pt">
                <v:textbox>
                  <w:txbxContent>
                    <w:p w14:paraId="228DBAF2" w14:textId="77777777" w:rsidR="008E4E53" w:rsidRPr="00F329E0" w:rsidRDefault="008E4E53" w:rsidP="008E4E53">
                      <w:pPr>
                        <w:spacing w:after="0" w:line="240" w:lineRule="auto"/>
                        <w:rPr>
                          <w:rFonts w:ascii="Arial" w:hAnsi="Arial" w:cs="Arial"/>
                          <w:sz w:val="18"/>
                          <w:szCs w:val="18"/>
                        </w:rPr>
                      </w:pPr>
                      <w:r w:rsidRPr="00F329E0">
                        <w:rPr>
                          <w:rFonts w:ascii="Arial" w:hAnsi="Arial" w:cs="Arial"/>
                          <w:sz w:val="18"/>
                          <w:szCs w:val="18"/>
                        </w:rPr>
                        <w:t>1476bp</w:t>
                      </w:r>
                    </w:p>
                  </w:txbxContent>
                </v:textbox>
              </v:shape>
            </w:pict>
          </mc:Fallback>
        </mc:AlternateContent>
      </w:r>
      <w:r w:rsidR="00297F0C" w:rsidRPr="00F931B0">
        <w:rPr>
          <w:rFonts w:ascii="Times New Roman" w:hAnsi="Times New Roman" w:cs="Times New Roman"/>
          <w:bCs/>
          <w:color w:val="000000"/>
          <w:sz w:val="24"/>
        </w:rPr>
        <w:t xml:space="preserve">                                 </w:t>
      </w:r>
      <w:r w:rsidR="00297F0C" w:rsidRPr="00F931B0">
        <w:rPr>
          <w:rFonts w:ascii="Times New Roman" w:hAnsi="Times New Roman" w:cs="Times New Roman"/>
          <w:noProof/>
        </w:rPr>
        <w:drawing>
          <wp:inline distT="0" distB="0" distL="0" distR="0" wp14:anchorId="412176D6" wp14:editId="3BD8CD1A">
            <wp:extent cx="3006547" cy="2501799"/>
            <wp:effectExtent l="19050" t="19050" r="22860" b="13335"/>
            <wp:docPr id="18" name="Picture 2" descr="D:\Mastitis research photos\26 nov 2025\20251119_123643.jpg"/>
            <wp:cNvGraphicFramePr/>
            <a:graphic xmlns:a="http://schemas.openxmlformats.org/drawingml/2006/main">
              <a:graphicData uri="http://schemas.openxmlformats.org/drawingml/2006/picture">
                <pic:pic xmlns:pic="http://schemas.openxmlformats.org/drawingml/2006/picture">
                  <pic:nvPicPr>
                    <pic:cNvPr id="18" name="Picture 2" descr="D:\Mastitis research photos\26 nov 2025\20251119_123643.jpg"/>
                    <pic:cNvPicPr/>
                  </pic:nvPicPr>
                  <pic:blipFill rotWithShape="1">
                    <a:blip r:embed="rId12">
                      <a:extLst>
                        <a:ext uri="{28A0092B-C50C-407E-A947-70E740481C1C}">
                          <a14:useLocalDpi xmlns:a14="http://schemas.microsoft.com/office/drawing/2010/main" val="0"/>
                        </a:ext>
                      </a:extLst>
                    </a:blip>
                    <a:srcRect b="15582"/>
                    <a:stretch/>
                  </pic:blipFill>
                  <pic:spPr bwMode="auto">
                    <a:xfrm>
                      <a:off x="0" y="0"/>
                      <a:ext cx="3046826" cy="2535316"/>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D7C6B7C" w14:textId="6FC64D36" w:rsidR="00297F0C" w:rsidRPr="00F931B0" w:rsidRDefault="00B76E01"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074144BA" wp14:editId="4E969A20">
                <wp:simplePos x="0" y="0"/>
                <wp:positionH relativeFrom="column">
                  <wp:posOffset>583860</wp:posOffset>
                </wp:positionH>
                <wp:positionV relativeFrom="paragraph">
                  <wp:posOffset>19050</wp:posOffset>
                </wp:positionV>
                <wp:extent cx="4900930" cy="24796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900930" cy="2479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CFCD0" w14:textId="77777777" w:rsidR="008E4E53" w:rsidRPr="00F329E0" w:rsidRDefault="00F329E0" w:rsidP="008E4E53">
                            <w:pPr>
                              <w:pStyle w:val="NormalWeb"/>
                              <w:ind w:left="900" w:hanging="900"/>
                              <w:jc w:val="both"/>
                              <w:rPr>
                                <w:rFonts w:eastAsiaTheme="minorEastAsia"/>
                                <w:color w:val="000000" w:themeColor="text1"/>
                                <w:sz w:val="20"/>
                                <w:szCs w:val="20"/>
                              </w:rPr>
                            </w:pPr>
                            <w:r w:rsidRPr="00F329E0">
                              <w:rPr>
                                <w:rFonts w:eastAsia="Calibri"/>
                                <w:bCs/>
                                <w:color w:val="000000" w:themeColor="text1"/>
                                <w:kern w:val="2"/>
                                <w:sz w:val="20"/>
                                <w:szCs w:val="20"/>
                              </w:rPr>
                              <w:t>Plate 03</w:t>
                            </w:r>
                            <w:r w:rsidR="008E4E53" w:rsidRPr="00F329E0">
                              <w:rPr>
                                <w:rFonts w:eastAsia="Calibri"/>
                                <w:bCs/>
                                <w:color w:val="000000" w:themeColor="text1"/>
                                <w:kern w:val="2"/>
                                <w:sz w:val="20"/>
                                <w:szCs w:val="20"/>
                              </w:rPr>
                              <w:t xml:space="preserve">: </w:t>
                            </w:r>
                            <w:r w:rsidR="008E4E53" w:rsidRPr="00F329E0">
                              <w:rPr>
                                <w:rFonts w:eastAsia="Calibri"/>
                                <w:bCs/>
                                <w:color w:val="000000" w:themeColor="text1"/>
                                <w:kern w:val="2"/>
                                <w:sz w:val="20"/>
                                <w:szCs w:val="20"/>
                              </w:rPr>
                              <w:tab/>
                              <w:t xml:space="preserve">Agarose gel electrophoresis showing 1476bp amplified product of </w:t>
                            </w:r>
                            <w:r w:rsidR="008E4E53" w:rsidRPr="00F329E0">
                              <w:rPr>
                                <w:rFonts w:eastAsia="Calibri"/>
                                <w:bCs/>
                                <w:i/>
                                <w:iCs/>
                                <w:color w:val="000000" w:themeColor="text1"/>
                                <w:kern w:val="2"/>
                                <w:sz w:val="20"/>
                                <w:szCs w:val="20"/>
                              </w:rPr>
                              <w:t>16S rRNA</w:t>
                            </w:r>
                            <w:r w:rsidR="008E4E53" w:rsidRPr="00F329E0">
                              <w:rPr>
                                <w:rFonts w:eastAsia="Calibri"/>
                                <w:bCs/>
                                <w:color w:val="000000" w:themeColor="text1"/>
                                <w:kern w:val="2"/>
                                <w:sz w:val="20"/>
                                <w:szCs w:val="20"/>
                              </w:rPr>
                              <w:t xml:space="preserve"> gene of </w:t>
                            </w:r>
                            <w:r w:rsidR="008E4E53" w:rsidRPr="00F329E0">
                              <w:rPr>
                                <w:rFonts w:eastAsia="Calibri"/>
                                <w:bCs/>
                                <w:i/>
                                <w:iCs/>
                                <w:color w:val="000000" w:themeColor="text1"/>
                                <w:kern w:val="2"/>
                                <w:sz w:val="20"/>
                                <w:szCs w:val="20"/>
                              </w:rPr>
                              <w:t xml:space="preserve">Escherichia coli </w:t>
                            </w:r>
                          </w:p>
                          <w:p w14:paraId="0EDB9095"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L = 1kb ladder</w:t>
                            </w:r>
                          </w:p>
                          <w:p w14:paraId="18464F84"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P = Positive control</w:t>
                            </w:r>
                          </w:p>
                          <w:p w14:paraId="5C6534F2"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N = Negative control</w:t>
                            </w:r>
                          </w:p>
                          <w:p w14:paraId="31AD1862" w14:textId="77777777" w:rsidR="008E4E53" w:rsidRPr="00F329E0" w:rsidRDefault="008E4E53" w:rsidP="008E4E53">
                            <w:pPr>
                              <w:pStyle w:val="NormalWeb"/>
                              <w:ind w:left="900"/>
                              <w:jc w:val="both"/>
                              <w:rPr>
                                <w:rFonts w:eastAsiaTheme="minorEastAsia"/>
                                <w:color w:val="000000" w:themeColor="text1"/>
                                <w:sz w:val="20"/>
                                <w:szCs w:val="20"/>
                              </w:rPr>
                            </w:pPr>
                            <w:r w:rsidRPr="00F329E0">
                              <w:rPr>
                                <w:rFonts w:eastAsia="Calibri"/>
                                <w:bCs/>
                                <w:color w:val="000000" w:themeColor="text1"/>
                                <w:kern w:val="2"/>
                                <w:sz w:val="20"/>
                                <w:szCs w:val="20"/>
                              </w:rPr>
                              <w:t xml:space="preserve">Lane 1-5 shows </w:t>
                            </w:r>
                            <w:r w:rsidRPr="00F329E0">
                              <w:rPr>
                                <w:rFonts w:eastAsia="Calibri"/>
                                <w:bCs/>
                                <w:i/>
                                <w:iCs/>
                                <w:color w:val="000000" w:themeColor="text1"/>
                                <w:kern w:val="2"/>
                                <w:sz w:val="20"/>
                                <w:szCs w:val="20"/>
                              </w:rPr>
                              <w:t>16SrRNA</w:t>
                            </w:r>
                            <w:r w:rsidRPr="00F329E0">
                              <w:rPr>
                                <w:rFonts w:eastAsia="Calibri"/>
                                <w:bCs/>
                                <w:color w:val="000000" w:themeColor="text1"/>
                                <w:kern w:val="2"/>
                                <w:sz w:val="20"/>
                                <w:szCs w:val="20"/>
                              </w:rPr>
                              <w:t xml:space="preserve"> gene in </w:t>
                            </w:r>
                            <w:r w:rsidRPr="00F329E0">
                              <w:rPr>
                                <w:rFonts w:eastAsia="Calibri"/>
                                <w:bCs/>
                                <w:i/>
                                <w:iCs/>
                                <w:color w:val="000000" w:themeColor="text1"/>
                                <w:kern w:val="2"/>
                                <w:sz w:val="20"/>
                                <w:szCs w:val="20"/>
                              </w:rPr>
                              <w:t xml:space="preserve">E. coli </w:t>
                            </w:r>
                            <w:r w:rsidRPr="00F329E0">
                              <w:rPr>
                                <w:rFonts w:eastAsia="Calibri"/>
                                <w:bCs/>
                                <w:color w:val="000000" w:themeColor="text1"/>
                                <w:kern w:val="2"/>
                                <w:sz w:val="20"/>
                                <w:szCs w:val="20"/>
                              </w:rPr>
                              <w:t>isolates</w:t>
                            </w:r>
                            <w:r w:rsidRPr="00F329E0">
                              <w:rPr>
                                <w:rFonts w:eastAsia="Calibri"/>
                                <w:color w:val="000000" w:themeColor="text1"/>
                                <w:kern w:val="2"/>
                                <w:sz w:val="20"/>
                                <w:szCs w:val="20"/>
                              </w:rPr>
                              <w:t> </w:t>
                            </w:r>
                          </w:p>
                          <w:p w14:paraId="588D33BA" w14:textId="77777777" w:rsidR="008E4E53" w:rsidRDefault="008E4E53" w:rsidP="008E4E53">
                            <w:pPr>
                              <w:pStyle w:val="NormalWeb"/>
                              <w:ind w:left="1170" w:hanging="1170"/>
                              <w:jc w:val="both"/>
                              <w:rPr>
                                <w:rFonts w:ascii="Arial" w:eastAsiaTheme="minorHAnsi" w:hAnsi="Arial"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144BA" id="Text Box 2" o:spid="_x0000_s1030" type="#_x0000_t202" style="position:absolute;left:0;text-align:left;margin-left:45.95pt;margin-top:1.5pt;width:385.9pt;height:195.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" fillcolor="white [3201]" stroked="f" strokeweight=".5pt">
                <v:textbox>
                  <w:txbxContent>
                    <w:p w14:paraId="4EDCFCD0" w14:textId="77777777" w:rsidR="008E4E53" w:rsidRPr="00F329E0" w:rsidRDefault="00F329E0" w:rsidP="008E4E53">
                      <w:pPr>
                        <w:pStyle w:val="NormalWeb"/>
                        <w:ind w:left="900" w:hanging="900"/>
                        <w:jc w:val="both"/>
                        <w:rPr>
                          <w:rFonts w:eastAsiaTheme="minorEastAsia"/>
                          <w:color w:val="000000" w:themeColor="text1"/>
                          <w:sz w:val="20"/>
                          <w:szCs w:val="20"/>
                        </w:rPr>
                      </w:pPr>
                      <w:r w:rsidRPr="00F329E0">
                        <w:rPr>
                          <w:rFonts w:eastAsia="Calibri"/>
                          <w:bCs/>
                          <w:color w:val="000000" w:themeColor="text1"/>
                          <w:kern w:val="2"/>
                          <w:sz w:val="20"/>
                          <w:szCs w:val="20"/>
                        </w:rPr>
                        <w:t>Plate 03</w:t>
                      </w:r>
                      <w:r w:rsidR="008E4E53" w:rsidRPr="00F329E0">
                        <w:rPr>
                          <w:rFonts w:eastAsia="Calibri"/>
                          <w:bCs/>
                          <w:color w:val="000000" w:themeColor="text1"/>
                          <w:kern w:val="2"/>
                          <w:sz w:val="20"/>
                          <w:szCs w:val="20"/>
                        </w:rPr>
                        <w:t xml:space="preserve">: </w:t>
                      </w:r>
                      <w:r w:rsidR="008E4E53" w:rsidRPr="00F329E0">
                        <w:rPr>
                          <w:rFonts w:eastAsia="Calibri"/>
                          <w:bCs/>
                          <w:color w:val="000000" w:themeColor="text1"/>
                          <w:kern w:val="2"/>
                          <w:sz w:val="20"/>
                          <w:szCs w:val="20"/>
                        </w:rPr>
                        <w:tab/>
                        <w:t xml:space="preserve">Agarose gel electrophoresis showing 1476bp amplified product of </w:t>
                      </w:r>
                      <w:r w:rsidR="008E4E53" w:rsidRPr="00F329E0">
                        <w:rPr>
                          <w:rFonts w:eastAsia="Calibri"/>
                          <w:bCs/>
                          <w:i/>
                          <w:iCs/>
                          <w:color w:val="000000" w:themeColor="text1"/>
                          <w:kern w:val="2"/>
                          <w:sz w:val="20"/>
                          <w:szCs w:val="20"/>
                        </w:rPr>
                        <w:t>16S rRNA</w:t>
                      </w:r>
                      <w:r w:rsidR="008E4E53" w:rsidRPr="00F329E0">
                        <w:rPr>
                          <w:rFonts w:eastAsia="Calibri"/>
                          <w:bCs/>
                          <w:color w:val="000000" w:themeColor="text1"/>
                          <w:kern w:val="2"/>
                          <w:sz w:val="20"/>
                          <w:szCs w:val="20"/>
                        </w:rPr>
                        <w:t xml:space="preserve"> gene of </w:t>
                      </w:r>
                      <w:r w:rsidR="008E4E53" w:rsidRPr="00F329E0">
                        <w:rPr>
                          <w:rFonts w:eastAsia="Calibri"/>
                          <w:bCs/>
                          <w:i/>
                          <w:iCs/>
                          <w:color w:val="000000" w:themeColor="text1"/>
                          <w:kern w:val="2"/>
                          <w:sz w:val="20"/>
                          <w:szCs w:val="20"/>
                        </w:rPr>
                        <w:t xml:space="preserve">Escherichia coli </w:t>
                      </w:r>
                    </w:p>
                    <w:p w14:paraId="0EDB9095"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L = 1kb ladder</w:t>
                      </w:r>
                    </w:p>
                    <w:p w14:paraId="18464F84"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P = Positive control</w:t>
                      </w:r>
                    </w:p>
                    <w:p w14:paraId="5C6534F2"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N = Negative control</w:t>
                      </w:r>
                    </w:p>
                    <w:p w14:paraId="31AD1862" w14:textId="77777777" w:rsidR="008E4E53" w:rsidRPr="00F329E0" w:rsidRDefault="008E4E53" w:rsidP="008E4E53">
                      <w:pPr>
                        <w:pStyle w:val="NormalWeb"/>
                        <w:ind w:left="900"/>
                        <w:jc w:val="both"/>
                        <w:rPr>
                          <w:rFonts w:eastAsiaTheme="minorEastAsia"/>
                          <w:color w:val="000000" w:themeColor="text1"/>
                          <w:sz w:val="20"/>
                          <w:szCs w:val="20"/>
                        </w:rPr>
                      </w:pPr>
                      <w:r w:rsidRPr="00F329E0">
                        <w:rPr>
                          <w:rFonts w:eastAsia="Calibri"/>
                          <w:bCs/>
                          <w:color w:val="000000" w:themeColor="text1"/>
                          <w:kern w:val="2"/>
                          <w:sz w:val="20"/>
                          <w:szCs w:val="20"/>
                        </w:rPr>
                        <w:t xml:space="preserve">Lane 1-5 shows </w:t>
                      </w:r>
                      <w:r w:rsidRPr="00F329E0">
                        <w:rPr>
                          <w:rFonts w:eastAsia="Calibri"/>
                          <w:bCs/>
                          <w:i/>
                          <w:iCs/>
                          <w:color w:val="000000" w:themeColor="text1"/>
                          <w:kern w:val="2"/>
                          <w:sz w:val="20"/>
                          <w:szCs w:val="20"/>
                        </w:rPr>
                        <w:t>16SrRNA</w:t>
                      </w:r>
                      <w:r w:rsidRPr="00F329E0">
                        <w:rPr>
                          <w:rFonts w:eastAsia="Calibri"/>
                          <w:bCs/>
                          <w:color w:val="000000" w:themeColor="text1"/>
                          <w:kern w:val="2"/>
                          <w:sz w:val="20"/>
                          <w:szCs w:val="20"/>
                        </w:rPr>
                        <w:t xml:space="preserve"> gene in </w:t>
                      </w:r>
                      <w:r w:rsidRPr="00F329E0">
                        <w:rPr>
                          <w:rFonts w:eastAsia="Calibri"/>
                          <w:bCs/>
                          <w:i/>
                          <w:iCs/>
                          <w:color w:val="000000" w:themeColor="text1"/>
                          <w:kern w:val="2"/>
                          <w:sz w:val="20"/>
                          <w:szCs w:val="20"/>
                        </w:rPr>
                        <w:t xml:space="preserve">E. coli </w:t>
                      </w:r>
                      <w:r w:rsidRPr="00F329E0">
                        <w:rPr>
                          <w:rFonts w:eastAsia="Calibri"/>
                          <w:bCs/>
                          <w:color w:val="000000" w:themeColor="text1"/>
                          <w:kern w:val="2"/>
                          <w:sz w:val="20"/>
                          <w:szCs w:val="20"/>
                        </w:rPr>
                        <w:t>isolates</w:t>
                      </w:r>
                      <w:r w:rsidRPr="00F329E0">
                        <w:rPr>
                          <w:rFonts w:eastAsia="Calibri"/>
                          <w:color w:val="000000" w:themeColor="text1"/>
                          <w:kern w:val="2"/>
                          <w:sz w:val="20"/>
                          <w:szCs w:val="20"/>
                        </w:rPr>
                        <w:t> </w:t>
                      </w:r>
                    </w:p>
                    <w:p w14:paraId="588D33BA" w14:textId="77777777" w:rsidR="008E4E53" w:rsidRDefault="008E4E53" w:rsidP="008E4E53">
                      <w:pPr>
                        <w:pStyle w:val="NormalWeb"/>
                        <w:ind w:left="1170" w:hanging="1170"/>
                        <w:jc w:val="both"/>
                        <w:rPr>
                          <w:rFonts w:ascii="Arial" w:eastAsiaTheme="minorHAnsi" w:hAnsi="Arial" w:cs="Tahoma"/>
                          <w:sz w:val="20"/>
                          <w:szCs w:val="20"/>
                        </w:rPr>
                      </w:pPr>
                    </w:p>
                  </w:txbxContent>
                </v:textbox>
              </v:shape>
            </w:pict>
          </mc:Fallback>
        </mc:AlternateContent>
      </w:r>
    </w:p>
    <w:p w14:paraId="09345E86"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391AF26D"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59D31ED5"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74541A75" w14:textId="77777777" w:rsidR="00B76E01" w:rsidRDefault="00B76E01" w:rsidP="00D042EF">
      <w:pPr>
        <w:spacing w:after="120" w:line="360" w:lineRule="auto"/>
        <w:jc w:val="both"/>
        <w:rPr>
          <w:rFonts w:ascii="Times New Roman" w:hAnsi="Times New Roman" w:cs="Times New Roman"/>
          <w:bCs/>
          <w:iCs/>
          <w:color w:val="000000"/>
          <w:sz w:val="24"/>
          <w:szCs w:val="24"/>
        </w:rPr>
      </w:pPr>
    </w:p>
    <w:p w14:paraId="5039A878" w14:textId="77777777" w:rsidR="00B76E01" w:rsidRDefault="00B76E01" w:rsidP="00D042EF">
      <w:pPr>
        <w:spacing w:after="120" w:line="360" w:lineRule="auto"/>
        <w:jc w:val="both"/>
        <w:rPr>
          <w:rFonts w:ascii="Times New Roman" w:hAnsi="Times New Roman" w:cs="Times New Roman"/>
          <w:bCs/>
          <w:iCs/>
          <w:color w:val="000000"/>
          <w:sz w:val="24"/>
          <w:szCs w:val="24"/>
        </w:rPr>
      </w:pPr>
    </w:p>
    <w:p w14:paraId="7041513A" w14:textId="77777777" w:rsidR="00B76E01" w:rsidRDefault="00B76E01" w:rsidP="00D042EF">
      <w:pPr>
        <w:spacing w:after="120" w:line="360" w:lineRule="auto"/>
        <w:jc w:val="both"/>
        <w:rPr>
          <w:rFonts w:ascii="Times New Roman" w:hAnsi="Times New Roman" w:cs="Times New Roman"/>
          <w:bCs/>
          <w:iCs/>
          <w:color w:val="000000"/>
          <w:sz w:val="24"/>
          <w:szCs w:val="24"/>
        </w:rPr>
      </w:pPr>
    </w:p>
    <w:p w14:paraId="70CDC938" w14:textId="77777777" w:rsidR="00B76E01" w:rsidRDefault="00B76E01" w:rsidP="00D042EF">
      <w:pPr>
        <w:spacing w:after="120" w:line="360" w:lineRule="auto"/>
        <w:jc w:val="both"/>
        <w:rPr>
          <w:rFonts w:ascii="Times New Roman" w:hAnsi="Times New Roman" w:cs="Times New Roman"/>
          <w:bCs/>
          <w:iCs/>
          <w:color w:val="000000"/>
          <w:sz w:val="24"/>
          <w:szCs w:val="24"/>
        </w:rPr>
      </w:pPr>
    </w:p>
    <w:p w14:paraId="1352A60D" w14:textId="14D60014" w:rsidR="001D0A54" w:rsidRPr="00F931B0" w:rsidRDefault="00E308D5" w:rsidP="00D042EF">
      <w:pPr>
        <w:spacing w:after="120" w:line="360" w:lineRule="auto"/>
        <w:jc w:val="both"/>
        <w:rPr>
          <w:rFonts w:ascii="Times New Roman" w:hAnsi="Times New Roman" w:cs="Times New Roman"/>
          <w:bCs/>
          <w:iCs/>
          <w:color w:val="000000"/>
          <w:sz w:val="24"/>
          <w:szCs w:val="24"/>
        </w:rPr>
      </w:pPr>
      <w:r w:rsidRPr="00F931B0">
        <w:rPr>
          <w:rFonts w:ascii="Times New Roman" w:hAnsi="Times New Roman" w:cs="Times New Roman"/>
          <w:bCs/>
          <w:iCs/>
          <w:color w:val="000000"/>
          <w:sz w:val="24"/>
          <w:szCs w:val="24"/>
        </w:rPr>
        <w:t>Antibiotic sensitivity test revealed that the isolates of</w:t>
      </w:r>
      <w:r w:rsidRPr="00F931B0">
        <w:rPr>
          <w:rFonts w:ascii="Times New Roman" w:hAnsi="Times New Roman" w:cs="Times New Roman"/>
          <w:bCs/>
          <w:i/>
          <w:iCs/>
          <w:color w:val="000000"/>
          <w:sz w:val="24"/>
          <w:szCs w:val="24"/>
        </w:rPr>
        <w:t xml:space="preserve"> E. coli</w:t>
      </w:r>
      <w:r w:rsidRPr="00F931B0">
        <w:rPr>
          <w:rFonts w:ascii="Times New Roman" w:hAnsi="Times New Roman" w:cs="Times New Roman"/>
          <w:bCs/>
          <w:iCs/>
          <w:color w:val="000000"/>
          <w:sz w:val="24"/>
          <w:szCs w:val="24"/>
        </w:rPr>
        <w:t xml:space="preserve"> were resistant to Ampicillin (83.33%); Cefoxitin (66.66%), Cefpodoxime and Ciprofloxacin (50%); </w:t>
      </w:r>
      <w:proofErr w:type="spellStart"/>
      <w:r w:rsidRPr="00F931B0">
        <w:rPr>
          <w:rFonts w:ascii="Times New Roman" w:hAnsi="Times New Roman" w:cs="Times New Roman"/>
          <w:bCs/>
          <w:iCs/>
          <w:color w:val="000000"/>
          <w:sz w:val="24"/>
          <w:szCs w:val="24"/>
        </w:rPr>
        <w:t>Amoxyclav</w:t>
      </w:r>
      <w:proofErr w:type="spellEnd"/>
      <w:r w:rsidRPr="00F931B0">
        <w:rPr>
          <w:rFonts w:ascii="Times New Roman" w:hAnsi="Times New Roman" w:cs="Times New Roman"/>
          <w:bCs/>
          <w:iCs/>
          <w:color w:val="000000"/>
          <w:sz w:val="24"/>
          <w:szCs w:val="24"/>
        </w:rPr>
        <w:t>, Cotrimoxazole and levofloxacin (33.33%) while sensitive to Amikacin, Chloramphenicol and Gentamicin (83.33%)</w:t>
      </w:r>
      <w:r w:rsidR="004328EE" w:rsidRPr="00F931B0">
        <w:rPr>
          <w:rFonts w:ascii="Times New Roman" w:hAnsi="Times New Roman" w:cs="Times New Roman"/>
          <w:bCs/>
          <w:iCs/>
          <w:color w:val="000000"/>
          <w:sz w:val="24"/>
          <w:szCs w:val="24"/>
        </w:rPr>
        <w:t xml:space="preserve"> (Plate 04</w:t>
      </w:r>
      <w:r w:rsidR="00BA76EA">
        <w:rPr>
          <w:rFonts w:ascii="Times New Roman" w:hAnsi="Times New Roman" w:cs="Times New Roman"/>
          <w:bCs/>
          <w:iCs/>
          <w:color w:val="000000"/>
          <w:sz w:val="24"/>
          <w:szCs w:val="24"/>
        </w:rPr>
        <w:t xml:space="preserve"> and Figure 01</w:t>
      </w:r>
      <w:r w:rsidR="004328EE" w:rsidRPr="00F931B0">
        <w:rPr>
          <w:rFonts w:ascii="Times New Roman" w:hAnsi="Times New Roman" w:cs="Times New Roman"/>
          <w:bCs/>
          <w:iCs/>
          <w:color w:val="000000"/>
          <w:sz w:val="24"/>
          <w:szCs w:val="24"/>
        </w:rPr>
        <w:t>)</w:t>
      </w:r>
      <w:r w:rsidRPr="00F931B0">
        <w:rPr>
          <w:rFonts w:ascii="Times New Roman" w:hAnsi="Times New Roman" w:cs="Times New Roman"/>
          <w:bCs/>
          <w:iCs/>
          <w:color w:val="000000"/>
          <w:sz w:val="24"/>
          <w:szCs w:val="24"/>
        </w:rPr>
        <w:t xml:space="preserve">. </w:t>
      </w:r>
      <w:r w:rsidR="004328EE" w:rsidRPr="00F931B0">
        <w:rPr>
          <w:rFonts w:ascii="Times New Roman" w:hAnsi="Times New Roman" w:cs="Times New Roman"/>
          <w:bCs/>
          <w:iCs/>
          <w:color w:val="000000"/>
          <w:sz w:val="24"/>
          <w:szCs w:val="24"/>
        </w:rPr>
        <w:t xml:space="preserve"> </w:t>
      </w:r>
      <w:r w:rsidRPr="00F931B0">
        <w:rPr>
          <w:rFonts w:ascii="Times New Roman" w:hAnsi="Times New Roman" w:cs="Times New Roman"/>
          <w:bCs/>
          <w:iCs/>
          <w:color w:val="000000"/>
          <w:sz w:val="24"/>
          <w:szCs w:val="24"/>
        </w:rPr>
        <w:t xml:space="preserve">Out of 06 isolates, 03 isolates of </w:t>
      </w:r>
      <w:r w:rsidRPr="00F931B0">
        <w:rPr>
          <w:rFonts w:ascii="Times New Roman" w:hAnsi="Times New Roman" w:cs="Times New Roman"/>
          <w:bCs/>
          <w:i/>
          <w:iCs/>
          <w:color w:val="000000"/>
          <w:sz w:val="24"/>
          <w:szCs w:val="24"/>
        </w:rPr>
        <w:t>E. coli</w:t>
      </w:r>
      <w:r w:rsidRPr="00F931B0">
        <w:rPr>
          <w:rFonts w:ascii="Times New Roman" w:hAnsi="Times New Roman" w:cs="Times New Roman"/>
          <w:bCs/>
          <w:iCs/>
          <w:color w:val="000000"/>
          <w:sz w:val="24"/>
          <w:szCs w:val="24"/>
        </w:rPr>
        <w:t xml:space="preserve"> (50%) were detected as Multi drug resistant bacteria (MDR).</w:t>
      </w:r>
      <w:r w:rsidR="008E4E53" w:rsidRPr="00F931B0">
        <w:rPr>
          <w:rFonts w:ascii="Times New Roman" w:hAnsi="Times New Roman" w:cs="Times New Roman"/>
          <w:bCs/>
          <w:iCs/>
          <w:color w:val="000000"/>
          <w:sz w:val="24"/>
          <w:szCs w:val="24"/>
        </w:rPr>
        <w:t xml:space="preserve"> </w:t>
      </w:r>
      <w:r w:rsidRPr="00F931B0">
        <w:rPr>
          <w:rFonts w:ascii="Times New Roman" w:hAnsi="Times New Roman" w:cs="Times New Roman"/>
          <w:bCs/>
          <w:iCs/>
          <w:color w:val="000000"/>
          <w:sz w:val="24"/>
          <w:szCs w:val="24"/>
        </w:rPr>
        <w:t xml:space="preserve">The results of this study agreed with the work performed by </w:t>
      </w:r>
      <w:r w:rsidRPr="00F931B0">
        <w:rPr>
          <w:rFonts w:ascii="Times New Roman" w:hAnsi="Times New Roman" w:cs="Times New Roman"/>
          <w:sz w:val="24"/>
          <w:szCs w:val="24"/>
          <w:shd w:val="clear" w:color="auto" w:fill="FFFFFF"/>
        </w:rPr>
        <w:t xml:space="preserve">Bag </w:t>
      </w:r>
      <w:r w:rsidRPr="00F931B0">
        <w:rPr>
          <w:rFonts w:ascii="Times New Roman" w:hAnsi="Times New Roman" w:cs="Times New Roman"/>
          <w:i/>
          <w:sz w:val="24"/>
          <w:szCs w:val="24"/>
          <w:shd w:val="clear" w:color="auto" w:fill="FFFFFF"/>
        </w:rPr>
        <w:t>et al.</w:t>
      </w:r>
      <w:r w:rsidRPr="00F931B0">
        <w:rPr>
          <w:rFonts w:ascii="Times New Roman" w:hAnsi="Times New Roman" w:cs="Times New Roman"/>
          <w:sz w:val="24"/>
          <w:szCs w:val="24"/>
          <w:shd w:val="clear" w:color="auto" w:fill="FFFFFF"/>
        </w:rPr>
        <w:t xml:space="preserve"> (2021)</w:t>
      </w:r>
      <w:r w:rsidR="00516B1F" w:rsidRPr="00F931B0">
        <w:rPr>
          <w:rFonts w:ascii="Times New Roman" w:hAnsi="Times New Roman" w:cs="Times New Roman"/>
          <w:sz w:val="24"/>
          <w:szCs w:val="24"/>
          <w:shd w:val="clear" w:color="auto" w:fill="FFFFFF"/>
        </w:rPr>
        <w:t xml:space="preserve"> </w:t>
      </w:r>
      <w:r w:rsidRPr="00F931B0">
        <w:rPr>
          <w:rFonts w:ascii="Times New Roman" w:hAnsi="Times New Roman" w:cs="Times New Roman"/>
          <w:bCs/>
          <w:iCs/>
          <w:color w:val="000000"/>
          <w:sz w:val="24"/>
          <w:szCs w:val="24"/>
        </w:rPr>
        <w:t xml:space="preserve">who observed </w:t>
      </w:r>
      <w:r w:rsidRPr="00F931B0">
        <w:rPr>
          <w:rFonts w:ascii="Times New Roman" w:hAnsi="Times New Roman" w:cs="Times New Roman"/>
          <w:sz w:val="24"/>
          <w:szCs w:val="24"/>
        </w:rPr>
        <w:t xml:space="preserve">high resistance to amoxicillin (94.5%), ampicillin (89.5%). </w:t>
      </w:r>
      <w:r w:rsidRPr="00F931B0">
        <w:rPr>
          <w:rFonts w:ascii="Times New Roman" w:hAnsi="Times New Roman" w:cs="Times New Roman"/>
          <w:bCs/>
          <w:iCs/>
          <w:color w:val="000000"/>
          <w:sz w:val="24"/>
          <w:szCs w:val="24"/>
        </w:rPr>
        <w:t xml:space="preserve"> </w:t>
      </w:r>
      <w:r w:rsidRPr="00F931B0">
        <w:rPr>
          <w:rFonts w:ascii="Times New Roman" w:hAnsi="Times New Roman" w:cs="Times New Roman"/>
          <w:color w:val="000000" w:themeColor="text1"/>
          <w:sz w:val="24"/>
          <w:szCs w:val="24"/>
          <w:shd w:val="clear" w:color="auto" w:fill="FFFFFF"/>
        </w:rPr>
        <w:t>Priyantha</w:t>
      </w:r>
      <w:r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i/>
          <w:color w:val="000000" w:themeColor="text1"/>
          <w:sz w:val="24"/>
          <w:szCs w:val="24"/>
        </w:rPr>
        <w:t>et al.</w:t>
      </w:r>
      <w:r w:rsidR="00116B3D"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color w:val="000000" w:themeColor="text1"/>
          <w:sz w:val="24"/>
          <w:szCs w:val="24"/>
        </w:rPr>
        <w:t>(2021)</w:t>
      </w:r>
      <w:r w:rsidR="00516B1F"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color w:val="000000" w:themeColor="text1"/>
          <w:sz w:val="24"/>
          <w:szCs w:val="24"/>
        </w:rPr>
        <w:t xml:space="preserve">recorded high resistance </w:t>
      </w:r>
      <w:r w:rsidRPr="00F931B0">
        <w:rPr>
          <w:rFonts w:ascii="Times New Roman" w:hAnsi="Times New Roman" w:cs="Times New Roman"/>
          <w:sz w:val="24"/>
          <w:szCs w:val="24"/>
        </w:rPr>
        <w:t xml:space="preserve">with </w:t>
      </w:r>
      <w:r w:rsidRPr="00F931B0">
        <w:rPr>
          <w:rStyle w:val="Strong"/>
          <w:rFonts w:ascii="Times New Roman" w:hAnsi="Times New Roman" w:cs="Times New Roman"/>
          <w:b w:val="0"/>
          <w:sz w:val="24"/>
          <w:szCs w:val="24"/>
        </w:rPr>
        <w:t>100% resistance</w:t>
      </w:r>
      <w:r w:rsidRPr="00F931B0">
        <w:rPr>
          <w:rFonts w:ascii="Times New Roman" w:hAnsi="Times New Roman" w:cs="Times New Roman"/>
          <w:sz w:val="24"/>
          <w:szCs w:val="24"/>
        </w:rPr>
        <w:t xml:space="preserve"> to ampicillin</w:t>
      </w:r>
      <w:r w:rsidR="00516B1F" w:rsidRPr="00F931B0">
        <w:rPr>
          <w:rFonts w:ascii="Times New Roman" w:hAnsi="Times New Roman" w:cs="Times New Roman"/>
          <w:sz w:val="24"/>
          <w:szCs w:val="24"/>
        </w:rPr>
        <w:t xml:space="preserve">, amoxicillin, sulfamethoxazole </w:t>
      </w:r>
      <w:r w:rsidRPr="00F931B0">
        <w:rPr>
          <w:rFonts w:ascii="Times New Roman" w:hAnsi="Times New Roman" w:cs="Times New Roman"/>
          <w:sz w:val="24"/>
          <w:szCs w:val="24"/>
        </w:rPr>
        <w:t xml:space="preserve">and trimethoprim. </w:t>
      </w:r>
      <w:r w:rsidRPr="00F931B0">
        <w:rPr>
          <w:rFonts w:ascii="Times New Roman" w:hAnsi="Times New Roman" w:cs="Times New Roman"/>
          <w:color w:val="000000"/>
          <w:sz w:val="24"/>
          <w:szCs w:val="24"/>
        </w:rPr>
        <w:t>Resistance to commonly used β-lactams and fluoroquinolones may be attributed to prolonged and indiscriminate use of antibiotics in dairy practice.</w:t>
      </w:r>
    </w:p>
    <w:p w14:paraId="64B8FDF0" w14:textId="77777777" w:rsidR="00594502" w:rsidRPr="00F931B0" w:rsidRDefault="00594502" w:rsidP="00D042EF">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BB74D0B" wp14:editId="62135EC2">
                <wp:simplePos x="0" y="0"/>
                <wp:positionH relativeFrom="column">
                  <wp:posOffset>3848100</wp:posOffset>
                </wp:positionH>
                <wp:positionV relativeFrom="paragraph">
                  <wp:posOffset>2283460</wp:posOffset>
                </wp:positionV>
                <wp:extent cx="914400" cy="251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51460"/>
                        </a:xfrm>
                        <a:prstGeom prst="rect">
                          <a:avLst/>
                        </a:prstGeom>
                        <a:noFill/>
                      </wps:spPr>
                      <wps:txbx>
                        <w:txbxContent>
                          <w:p w14:paraId="5A06A99B"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(B)</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BB74D0B" id="Text Box 1" o:spid="_x0000_s1031" type="#_x0000_t202" style="position:absolute;left:0;text-align:left;margin-left:303pt;margin-top:179.8pt;width:1in;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" filled="f" stroked="f">
                <v:textbox style="mso-fit-shape-to-text:t">
                  <w:txbxContent>
                    <w:p w14:paraId="5A06A99B"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(B)</w:t>
                      </w:r>
                    </w:p>
                  </w:txbxContent>
                </v:textbox>
              </v:shape>
            </w:pict>
          </mc:Fallback>
        </mc:AlternateContent>
      </w:r>
      <w:r w:rsidRPr="00F931B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27286C" wp14:editId="254678F3">
                <wp:simplePos x="0" y="0"/>
                <wp:positionH relativeFrom="column">
                  <wp:posOffset>652780</wp:posOffset>
                </wp:positionH>
                <wp:positionV relativeFrom="paragraph">
                  <wp:posOffset>2299335</wp:posOffset>
                </wp:positionV>
                <wp:extent cx="914400" cy="251460"/>
                <wp:effectExtent l="0" t="0" r="0" b="0"/>
                <wp:wrapNone/>
                <wp:docPr id="5136" name="Text Box 5136"/>
                <wp:cNvGraphicFramePr/>
                <a:graphic xmlns:a="http://schemas.openxmlformats.org/drawingml/2006/main">
                  <a:graphicData uri="http://schemas.microsoft.com/office/word/2010/wordprocessingShape">
                    <wps:wsp>
                      <wps:cNvSpPr txBox="1"/>
                      <wps:spPr>
                        <a:xfrm>
                          <a:off x="0" y="0"/>
                          <a:ext cx="914400" cy="251460"/>
                        </a:xfrm>
                        <a:prstGeom prst="rect">
                          <a:avLst/>
                        </a:prstGeom>
                        <a:noFill/>
                      </wps:spPr>
                      <wps:txbx>
                        <w:txbxContent>
                          <w:p w14:paraId="02A13E6E"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C27286C" id="Text Box 5136" o:spid="_x0000_s1032" type="#_x0000_t202" style="position:absolute;left:0;text-align:left;margin-left:51.4pt;margin-top:181.05pt;width:1in;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" filled="f" stroked="f">
                <v:textbox style="mso-fit-shape-to-text:t">
                  <w:txbxContent>
                    <w:p w14:paraId="02A13E6E"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(A)</w:t>
                      </w:r>
                    </w:p>
                  </w:txbxContent>
                </v:textbox>
              </v:shape>
            </w:pict>
          </mc:Fallback>
        </mc:AlternateContent>
      </w:r>
      <w:r w:rsidRPr="00F931B0">
        <w:rPr>
          <w:rFonts w:ascii="Times New Roman" w:hAnsi="Times New Roman" w:cs="Times New Roman"/>
          <w:noProof/>
        </w:rPr>
        <w:drawing>
          <wp:inline distT="0" distB="0" distL="0" distR="0" wp14:anchorId="1B9AC138" wp14:editId="1AF34B00">
            <wp:extent cx="2450592" cy="2267712"/>
            <wp:effectExtent l="19050" t="19050" r="26035" b="18415"/>
            <wp:docPr id="2076" name="Picture 4" descr="D:\Mastitis research photos\26 nov 2025\20251004_123948.jpg"/>
            <wp:cNvGraphicFramePr/>
            <a:graphic xmlns:a="http://schemas.openxmlformats.org/drawingml/2006/main">
              <a:graphicData uri="http://schemas.openxmlformats.org/drawingml/2006/picture">
                <pic:pic xmlns:pic="http://schemas.openxmlformats.org/drawingml/2006/picture">
                  <pic:nvPicPr>
                    <pic:cNvPr id="2076" name="Picture 4" descr="D:\Mastitis research photos\26 nov 2025\20251004_123948.jpg"/>
                    <pic:cNvPicPr/>
                  </pic:nvPicPr>
                  <pic:blipFill>
                    <a:blip r:embed="rId13" cstate="print">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52649" cy="2269616"/>
                    </a:xfrm>
                    <a:prstGeom prst="rect">
                      <a:avLst/>
                    </a:prstGeom>
                    <a:noFill/>
                    <a:ln w="19050">
                      <a:solidFill>
                        <a:schemeClr val="tx1"/>
                      </a:solidFill>
                    </a:ln>
                    <a:effectLst/>
                  </pic:spPr>
                </pic:pic>
              </a:graphicData>
            </a:graphic>
          </wp:inline>
        </w:drawing>
      </w:r>
      <w:r w:rsidRPr="00F931B0">
        <w:rPr>
          <w:rFonts w:ascii="Times New Roman" w:hAnsi="Times New Roman" w:cs="Times New Roman"/>
          <w:color w:val="000000"/>
          <w:sz w:val="24"/>
          <w:szCs w:val="24"/>
        </w:rPr>
        <w:t xml:space="preserve">               </w:t>
      </w:r>
      <w:r w:rsidRPr="00F931B0">
        <w:rPr>
          <w:rFonts w:ascii="Times New Roman" w:hAnsi="Times New Roman" w:cs="Times New Roman"/>
          <w:noProof/>
        </w:rPr>
        <w:drawing>
          <wp:inline distT="0" distB="0" distL="0" distR="0" wp14:anchorId="029107AF" wp14:editId="10E07F65">
            <wp:extent cx="2340864" cy="2267701"/>
            <wp:effectExtent l="19050" t="19050" r="21590" b="18415"/>
            <wp:docPr id="1030" name="Picture 6" descr="D:\Mastitis research photos\26 nov 2025\20251004_124010.jpg"/>
            <wp:cNvGraphicFramePr/>
            <a:graphic xmlns:a="http://schemas.openxmlformats.org/drawingml/2006/main">
              <a:graphicData uri="http://schemas.openxmlformats.org/drawingml/2006/picture">
                <pic:pic xmlns:pic="http://schemas.openxmlformats.org/drawingml/2006/picture">
                  <pic:nvPicPr>
                    <pic:cNvPr id="1030" name="Picture 6" descr="D:\Mastitis research photos\26 nov 2025\20251004_124010.jpg"/>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64796" cy="2290885"/>
                    </a:xfrm>
                    <a:prstGeom prst="rect">
                      <a:avLst/>
                    </a:prstGeom>
                    <a:noFill/>
                    <a:ln w="19050">
                      <a:solidFill>
                        <a:schemeClr val="tx1"/>
                      </a:solidFill>
                    </a:ln>
                    <a:effectLst/>
                  </pic:spPr>
                </pic:pic>
              </a:graphicData>
            </a:graphic>
          </wp:inline>
        </w:drawing>
      </w:r>
    </w:p>
    <w:p w14:paraId="27F2C963" w14:textId="77777777" w:rsidR="00594502" w:rsidRPr="00F931B0" w:rsidRDefault="00594502" w:rsidP="00D042EF">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840FBA" wp14:editId="585C085E">
                <wp:simplePos x="0" y="0"/>
                <wp:positionH relativeFrom="column">
                  <wp:posOffset>-87782</wp:posOffset>
                </wp:positionH>
                <wp:positionV relativeFrom="paragraph">
                  <wp:posOffset>172517</wp:posOffset>
                </wp:positionV>
                <wp:extent cx="6203289" cy="621030"/>
                <wp:effectExtent l="0" t="0" r="7620" b="7620"/>
                <wp:wrapNone/>
                <wp:docPr id="1049" name="Text Box 1049"/>
                <wp:cNvGraphicFramePr/>
                <a:graphic xmlns:a="http://schemas.openxmlformats.org/drawingml/2006/main">
                  <a:graphicData uri="http://schemas.microsoft.com/office/word/2010/wordprocessingShape">
                    <wps:wsp>
                      <wps:cNvSpPr txBox="1"/>
                      <wps:spPr>
                        <a:xfrm>
                          <a:off x="0" y="0"/>
                          <a:ext cx="6203289" cy="6210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9E005" w14:textId="77777777" w:rsidR="00594502" w:rsidRPr="00192AD1" w:rsidRDefault="00594502" w:rsidP="00594502">
                            <w:pPr>
                              <w:pStyle w:val="NormalWeb"/>
                              <w:spacing w:after="160"/>
                              <w:ind w:left="1080" w:hanging="1080"/>
                              <w:jc w:val="both"/>
                              <w:rPr>
                                <w:rFonts w:eastAsiaTheme="minorEastAsia"/>
                                <w:color w:val="000000" w:themeColor="text1"/>
                              </w:rPr>
                            </w:pPr>
                            <w:r w:rsidRPr="00192AD1">
                              <w:rPr>
                                <w:rFonts w:eastAsia="Calibri"/>
                                <w:bCs/>
                                <w:color w:val="000000" w:themeColor="text1"/>
                                <w:kern w:val="2"/>
                              </w:rPr>
                              <w:t xml:space="preserve">Plate 04: </w:t>
                            </w:r>
                            <w:r w:rsidRPr="00192AD1">
                              <w:rPr>
                                <w:rFonts w:eastAsia="Calibri"/>
                                <w:bCs/>
                                <w:color w:val="000000" w:themeColor="text1"/>
                                <w:kern w:val="2"/>
                              </w:rPr>
                              <w:tab/>
                              <w:t xml:space="preserve">(A and B): Antibiotic Sensitivity test of </w:t>
                            </w:r>
                            <w:r w:rsidRPr="00192AD1">
                              <w:rPr>
                                <w:rFonts w:eastAsia="Calibri"/>
                                <w:bCs/>
                                <w:i/>
                                <w:iCs/>
                                <w:color w:val="000000" w:themeColor="text1"/>
                                <w:kern w:val="2"/>
                              </w:rPr>
                              <w:t xml:space="preserve">E. coli </w:t>
                            </w:r>
                            <w:r w:rsidRPr="00192AD1">
                              <w:rPr>
                                <w:rFonts w:eastAsia="Calibri"/>
                                <w:bCs/>
                                <w:color w:val="000000" w:themeColor="text1"/>
                                <w:kern w:val="2"/>
                              </w:rPr>
                              <w:t xml:space="preserve">by Kirby </w:t>
                            </w:r>
                            <w:proofErr w:type="spellStart"/>
                            <w:r w:rsidRPr="00192AD1">
                              <w:rPr>
                                <w:rFonts w:eastAsia="Calibri"/>
                                <w:bCs/>
                                <w:color w:val="000000" w:themeColor="text1"/>
                                <w:kern w:val="2"/>
                              </w:rPr>
                              <w:t>bauer</w:t>
                            </w:r>
                            <w:proofErr w:type="spellEnd"/>
                            <w:r w:rsidRPr="00192AD1">
                              <w:rPr>
                                <w:rFonts w:eastAsia="Calibri"/>
                                <w:bCs/>
                                <w:color w:val="000000" w:themeColor="text1"/>
                                <w:kern w:val="2"/>
                              </w:rPr>
                              <w:t xml:space="preserve"> disc diffusion assay</w:t>
                            </w:r>
                          </w:p>
                          <w:p w14:paraId="5E03E4D3" w14:textId="77777777" w:rsidR="00594502" w:rsidRPr="00192AD1" w:rsidRDefault="00594502" w:rsidP="00594502">
                            <w:pPr>
                              <w:pStyle w:val="NormalWeb"/>
                              <w:ind w:left="1170" w:hanging="1170"/>
                              <w:jc w:val="both"/>
                              <w:rPr>
                                <w:rFonts w:ascii="Arial" w:eastAsiaTheme="minorHAnsi" w:hAnsi="Arial"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0FBA" id="Text Box 1049" o:spid="_x0000_s1033" type="#_x0000_t202" style="position:absolute;left:0;text-align:left;margin-left:-6.9pt;margin-top:13.6pt;width:488.45pt;height:4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" fillcolor="white [3201]" stroked="f" strokeweight=".5pt">
                <v:textbox>
                  <w:txbxContent>
                    <w:p w14:paraId="26A9E005" w14:textId="77777777" w:rsidR="00594502" w:rsidRPr="00192AD1" w:rsidRDefault="00594502" w:rsidP="00594502">
                      <w:pPr>
                        <w:pStyle w:val="NormalWeb"/>
                        <w:spacing w:after="160"/>
                        <w:ind w:left="1080" w:hanging="1080"/>
                        <w:jc w:val="both"/>
                        <w:rPr>
                          <w:rFonts w:eastAsiaTheme="minorEastAsia"/>
                          <w:color w:val="000000" w:themeColor="text1"/>
                        </w:rPr>
                      </w:pPr>
                      <w:r w:rsidRPr="00192AD1">
                        <w:rPr>
                          <w:rFonts w:eastAsia="Calibri"/>
                          <w:bCs/>
                          <w:color w:val="000000" w:themeColor="text1"/>
                          <w:kern w:val="2"/>
                        </w:rPr>
                        <w:t xml:space="preserve">Plate 04: </w:t>
                      </w:r>
                      <w:r w:rsidRPr="00192AD1">
                        <w:rPr>
                          <w:rFonts w:eastAsia="Calibri"/>
                          <w:bCs/>
                          <w:color w:val="000000" w:themeColor="text1"/>
                          <w:kern w:val="2"/>
                        </w:rPr>
                        <w:tab/>
                        <w:t xml:space="preserve">(A and B): Antibiotic Sensitivity test of </w:t>
                      </w:r>
                      <w:r w:rsidRPr="00192AD1">
                        <w:rPr>
                          <w:rFonts w:eastAsia="Calibri"/>
                          <w:bCs/>
                          <w:i/>
                          <w:iCs/>
                          <w:color w:val="000000" w:themeColor="text1"/>
                          <w:kern w:val="2"/>
                        </w:rPr>
                        <w:t xml:space="preserve">E. coli </w:t>
                      </w:r>
                      <w:r w:rsidRPr="00192AD1">
                        <w:rPr>
                          <w:rFonts w:eastAsia="Calibri"/>
                          <w:bCs/>
                          <w:color w:val="000000" w:themeColor="text1"/>
                          <w:kern w:val="2"/>
                        </w:rPr>
                        <w:t xml:space="preserve">by Kirby </w:t>
                      </w:r>
                      <w:proofErr w:type="spellStart"/>
                      <w:r w:rsidRPr="00192AD1">
                        <w:rPr>
                          <w:rFonts w:eastAsia="Calibri"/>
                          <w:bCs/>
                          <w:color w:val="000000" w:themeColor="text1"/>
                          <w:kern w:val="2"/>
                        </w:rPr>
                        <w:t>bauer</w:t>
                      </w:r>
                      <w:proofErr w:type="spellEnd"/>
                      <w:r w:rsidRPr="00192AD1">
                        <w:rPr>
                          <w:rFonts w:eastAsia="Calibri"/>
                          <w:bCs/>
                          <w:color w:val="000000" w:themeColor="text1"/>
                          <w:kern w:val="2"/>
                        </w:rPr>
                        <w:t xml:space="preserve"> disc diffusion assay</w:t>
                      </w:r>
                    </w:p>
                    <w:p w14:paraId="5E03E4D3" w14:textId="77777777" w:rsidR="00594502" w:rsidRPr="00192AD1" w:rsidRDefault="00594502" w:rsidP="00594502">
                      <w:pPr>
                        <w:pStyle w:val="NormalWeb"/>
                        <w:ind w:left="1170" w:hanging="1170"/>
                        <w:jc w:val="both"/>
                        <w:rPr>
                          <w:rFonts w:ascii="Arial" w:eastAsiaTheme="minorHAnsi" w:hAnsi="Arial" w:cs="Tahoma"/>
                          <w:sz w:val="20"/>
                          <w:szCs w:val="20"/>
                        </w:rPr>
                      </w:pPr>
                    </w:p>
                  </w:txbxContent>
                </v:textbox>
              </v:shape>
            </w:pict>
          </mc:Fallback>
        </mc:AlternateContent>
      </w:r>
    </w:p>
    <w:p w14:paraId="2824B5B4" w14:textId="77777777" w:rsidR="00594502" w:rsidRPr="00F931B0" w:rsidRDefault="00594502" w:rsidP="00D042EF">
      <w:pPr>
        <w:spacing w:after="120" w:line="360" w:lineRule="auto"/>
        <w:jc w:val="both"/>
        <w:rPr>
          <w:rFonts w:ascii="Times New Roman" w:hAnsi="Times New Roman" w:cs="Times New Roman"/>
          <w:color w:val="000000"/>
          <w:sz w:val="24"/>
          <w:szCs w:val="24"/>
        </w:rPr>
      </w:pPr>
    </w:p>
    <w:p w14:paraId="235B92F5" w14:textId="77777777" w:rsidR="008E4E53" w:rsidRPr="00F931B0" w:rsidRDefault="008E4E53" w:rsidP="00D042EF">
      <w:pPr>
        <w:spacing w:after="120" w:line="360" w:lineRule="auto"/>
        <w:jc w:val="both"/>
        <w:rPr>
          <w:rFonts w:ascii="Times New Roman" w:hAnsi="Times New Roman" w:cs="Times New Roman"/>
          <w:color w:val="000000"/>
          <w:sz w:val="24"/>
          <w:szCs w:val="24"/>
        </w:rPr>
      </w:pPr>
    </w:p>
    <w:p w14:paraId="0B218F4F" w14:textId="77777777" w:rsidR="000D1E4B" w:rsidRDefault="00855E8B" w:rsidP="002D36FC">
      <w:pPr>
        <w:pStyle w:val="ListParagraph"/>
        <w:spacing w:after="120" w:line="36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       </w:t>
      </w:r>
      <w:r w:rsidR="000D1E4B" w:rsidRPr="000D1E4B">
        <w:rPr>
          <w:rFonts w:ascii="Times New Roman" w:hAnsi="Times New Roman" w:cs="Times New Roman"/>
          <w:b/>
          <w:bCs/>
          <w:noProof/>
          <w:color w:val="000000"/>
          <w:sz w:val="24"/>
          <w:szCs w:val="24"/>
          <w:lang w:val="en-US"/>
        </w:rPr>
        <w:drawing>
          <wp:inline distT="0" distB="0" distL="0" distR="0" wp14:anchorId="4AD3BCD4" wp14:editId="37FFF0DA">
            <wp:extent cx="5052060" cy="2766060"/>
            <wp:effectExtent l="0" t="0" r="0" b="0"/>
            <wp:docPr id="7" name="Chart 7">
              <a:extLst xmlns:a="http://schemas.openxmlformats.org/drawingml/2006/main">
                <a:ext uri="{FF2B5EF4-FFF2-40B4-BE49-F238E27FC236}">
                  <a16:creationId xmlns:a16="http://schemas.microsoft.com/office/drawing/2014/main" id="{A249F155-DEA7-376A-E0B3-EE7CFA855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83760F" w14:textId="77777777" w:rsidR="00855E8B" w:rsidRDefault="00855E8B" w:rsidP="002D36FC">
      <w:pPr>
        <w:pStyle w:val="ListParagraph"/>
        <w:spacing w:after="120" w:line="360" w:lineRule="auto"/>
        <w:ind w:left="0"/>
        <w:rPr>
          <w:rFonts w:ascii="Times New Roman" w:hAnsi="Times New Roman" w:cs="Times New Roman"/>
          <w:b/>
          <w:bCs/>
          <w:color w:val="000000"/>
          <w:sz w:val="24"/>
          <w:szCs w:val="24"/>
        </w:rPr>
      </w:pPr>
      <w:r w:rsidRPr="00855E8B">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89984" behindDoc="0" locked="0" layoutInCell="1" allowOverlap="1" wp14:anchorId="21A27DB9" wp14:editId="71BDF78C">
                <wp:simplePos x="0" y="0"/>
                <wp:positionH relativeFrom="column">
                  <wp:posOffset>388620</wp:posOffset>
                </wp:positionH>
                <wp:positionV relativeFrom="paragraph">
                  <wp:posOffset>19050</wp:posOffset>
                </wp:positionV>
                <wp:extent cx="9144000" cy="400110"/>
                <wp:effectExtent l="0" t="0" r="0" b="0"/>
                <wp:wrapNone/>
                <wp:docPr id="8" name="TextBox 2">
                  <a:extLst xmlns:a="http://schemas.openxmlformats.org/drawingml/2006/main">
                    <a:ext uri="{FF2B5EF4-FFF2-40B4-BE49-F238E27FC236}">
                      <a16:creationId xmlns:a16="http://schemas.microsoft.com/office/drawing/2014/main" id="{354964AC-3041-BC01-B3CE-D2BB647EA01C}"/>
                    </a:ext>
                  </a:extLst>
                </wp:docPr>
                <wp:cNvGraphicFramePr/>
                <a:graphic xmlns:a="http://schemas.openxmlformats.org/drawingml/2006/main">
                  <a:graphicData uri="http://schemas.microsoft.com/office/word/2010/wordprocessingShape">
                    <wps:wsp>
                      <wps:cNvSpPr txBox="1"/>
                      <wps:spPr>
                        <a:xfrm>
                          <a:off x="0" y="0"/>
                          <a:ext cx="9144000" cy="400110"/>
                        </a:xfrm>
                        <a:prstGeom prst="rect">
                          <a:avLst/>
                        </a:prstGeom>
                        <a:noFill/>
                      </wps:spPr>
                      <wps:txbx>
                        <w:txbxContent>
                          <w:p w14:paraId="62259C2D" w14:textId="77777777" w:rsidR="00855E8B" w:rsidRPr="00855E8B" w:rsidRDefault="00855E8B" w:rsidP="00855E8B">
                            <w:pPr>
                              <w:pStyle w:val="NormalWeb"/>
                              <w:spacing w:before="0" w:beforeAutospacing="0" w:after="0" w:afterAutospacing="0"/>
                              <w:ind w:left="1987" w:hanging="1987"/>
                            </w:pPr>
                            <w:r w:rsidRPr="00855E8B">
                              <w:rPr>
                                <w:bCs/>
                                <w:kern w:val="24"/>
                              </w:rPr>
                              <w:t>Figure 01</w:t>
                            </w:r>
                            <w:r>
                              <w:rPr>
                                <w:bCs/>
                                <w:kern w:val="24"/>
                              </w:rPr>
                              <w:t xml:space="preserve">:  </w:t>
                            </w:r>
                            <w:r w:rsidRPr="00855E8B">
                              <w:rPr>
                                <w:bCs/>
                                <w:kern w:val="24"/>
                              </w:rPr>
                              <w:t xml:space="preserve">Antimicrobial Drug Resistance profile </w:t>
                            </w:r>
                            <w:r w:rsidRPr="00855E8B">
                              <w:rPr>
                                <w:rFonts w:eastAsia="Calibri"/>
                                <w:bCs/>
                                <w:kern w:val="24"/>
                              </w:rPr>
                              <w:t xml:space="preserve">of </w:t>
                            </w:r>
                            <w:r w:rsidRPr="00855E8B">
                              <w:rPr>
                                <w:rFonts w:eastAsia="Calibri"/>
                                <w:bCs/>
                                <w:i/>
                                <w:iCs/>
                                <w:kern w:val="24"/>
                              </w:rPr>
                              <w:t xml:space="preserve">E. coli </w:t>
                            </w:r>
                          </w:p>
                        </w:txbxContent>
                      </wps:txbx>
                      <wps:bodyPr wrap="square" rtlCol="0">
                        <a:spAutoFit/>
                      </wps:bodyPr>
                    </wps:wsp>
                  </a:graphicData>
                </a:graphic>
              </wp:anchor>
            </w:drawing>
          </mc:Choice>
          <mc:Fallback>
            <w:pict>
              <v:shape w14:anchorId="21A27DB9" id="TextBox 2" o:spid="_x0000_s1034" type="#_x0000_t202" style="position:absolute;margin-left:30.6pt;margin-top:1.5pt;width:10in;height:3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" filled="f" stroked="f">
                <v:textbox style="mso-fit-shape-to-text:t">
                  <w:txbxContent>
                    <w:p w14:paraId="62259C2D" w14:textId="77777777" w:rsidR="00855E8B" w:rsidRPr="00855E8B" w:rsidRDefault="00855E8B" w:rsidP="00855E8B">
                      <w:pPr>
                        <w:pStyle w:val="NormalWeb"/>
                        <w:spacing w:before="0" w:beforeAutospacing="0" w:after="0" w:afterAutospacing="0"/>
                        <w:ind w:left="1987" w:hanging="1987"/>
                      </w:pPr>
                      <w:r w:rsidRPr="00855E8B">
                        <w:rPr>
                          <w:bCs/>
                          <w:kern w:val="24"/>
                        </w:rPr>
                        <w:t>Figure 01</w:t>
                      </w:r>
                      <w:r>
                        <w:rPr>
                          <w:bCs/>
                          <w:kern w:val="24"/>
                        </w:rPr>
                        <w:t xml:space="preserve">:  </w:t>
                      </w:r>
                      <w:r w:rsidRPr="00855E8B">
                        <w:rPr>
                          <w:bCs/>
                          <w:kern w:val="24"/>
                        </w:rPr>
                        <w:t xml:space="preserve">Antimicrobial Drug Resistance profile </w:t>
                      </w:r>
                      <w:r w:rsidRPr="00855E8B">
                        <w:rPr>
                          <w:rFonts w:eastAsia="Calibri"/>
                          <w:bCs/>
                          <w:kern w:val="24"/>
                        </w:rPr>
                        <w:t xml:space="preserve">of </w:t>
                      </w:r>
                      <w:r w:rsidRPr="00855E8B">
                        <w:rPr>
                          <w:rFonts w:eastAsia="Calibri"/>
                          <w:bCs/>
                          <w:i/>
                          <w:iCs/>
                          <w:kern w:val="24"/>
                        </w:rPr>
                        <w:t xml:space="preserve">E. coli </w:t>
                      </w:r>
                    </w:p>
                  </w:txbxContent>
                </v:textbox>
              </v:shape>
            </w:pict>
          </mc:Fallback>
        </mc:AlternateContent>
      </w:r>
    </w:p>
    <w:p w14:paraId="4B54E54E" w14:textId="77777777" w:rsidR="000D1E4B" w:rsidRDefault="000D1E4B" w:rsidP="002D36FC">
      <w:pPr>
        <w:pStyle w:val="ListParagraph"/>
        <w:spacing w:after="120" w:line="360" w:lineRule="auto"/>
        <w:ind w:left="0"/>
        <w:rPr>
          <w:rFonts w:ascii="Times New Roman" w:hAnsi="Times New Roman" w:cs="Times New Roman"/>
          <w:b/>
          <w:bCs/>
          <w:color w:val="000000"/>
          <w:sz w:val="24"/>
          <w:szCs w:val="24"/>
        </w:rPr>
      </w:pPr>
    </w:p>
    <w:p w14:paraId="12EDC299" w14:textId="77777777" w:rsidR="006F406E" w:rsidRPr="00F931B0" w:rsidRDefault="006F406E" w:rsidP="002D36FC">
      <w:pPr>
        <w:pStyle w:val="ListParagraph"/>
        <w:spacing w:after="120" w:line="360" w:lineRule="auto"/>
        <w:ind w:left="0"/>
        <w:rPr>
          <w:rFonts w:ascii="Times New Roman" w:hAnsi="Times New Roman" w:cs="Times New Roman"/>
          <w:b/>
          <w:bCs/>
          <w:color w:val="000000"/>
          <w:sz w:val="24"/>
          <w:szCs w:val="24"/>
          <w:lang w:val="en-US"/>
        </w:rPr>
      </w:pPr>
      <w:r w:rsidRPr="00F931B0">
        <w:rPr>
          <w:rFonts w:ascii="Times New Roman" w:hAnsi="Times New Roman" w:cs="Times New Roman"/>
          <w:b/>
          <w:bCs/>
          <w:color w:val="000000"/>
          <w:sz w:val="24"/>
          <w:szCs w:val="24"/>
        </w:rPr>
        <w:t>CONCLUSIO</w:t>
      </w:r>
      <w:r w:rsidRPr="00F931B0">
        <w:rPr>
          <w:rFonts w:ascii="Times New Roman" w:hAnsi="Times New Roman" w:cs="Times New Roman"/>
          <w:b/>
          <w:bCs/>
          <w:color w:val="000000"/>
          <w:sz w:val="24"/>
          <w:szCs w:val="24"/>
          <w:lang w:val="en-US"/>
        </w:rPr>
        <w:t>N</w:t>
      </w:r>
    </w:p>
    <w:p w14:paraId="464F1237" w14:textId="77777777" w:rsidR="004F1AF8" w:rsidRPr="00F931B0" w:rsidRDefault="006F406E" w:rsidP="004F1AF8">
      <w:pPr>
        <w:pStyle w:val="ListParagraph"/>
        <w:spacing w:after="120" w:line="360" w:lineRule="auto"/>
        <w:ind w:left="0"/>
        <w:jc w:val="both"/>
        <w:rPr>
          <w:rFonts w:ascii="Times New Roman" w:hAnsi="Times New Roman" w:cs="Times New Roman"/>
          <w:bCs/>
          <w:color w:val="000000"/>
          <w:sz w:val="24"/>
          <w:szCs w:val="24"/>
          <w:lang w:val="en-US"/>
        </w:rPr>
      </w:pPr>
      <w:r w:rsidRPr="00F931B0">
        <w:rPr>
          <w:rFonts w:ascii="Times New Roman" w:hAnsi="Times New Roman" w:cs="Times New Roman"/>
          <w:bCs/>
          <w:color w:val="000000"/>
          <w:sz w:val="24"/>
          <w:szCs w:val="24"/>
          <w:lang w:val="en-US"/>
        </w:rPr>
        <w:t xml:space="preserve">This investigation emphasizes the prevalence of antibiotic resistance among </w:t>
      </w:r>
      <w:r w:rsidRPr="00F931B0">
        <w:rPr>
          <w:rFonts w:ascii="Times New Roman" w:hAnsi="Times New Roman" w:cs="Times New Roman"/>
          <w:bCs/>
          <w:i/>
          <w:color w:val="000000"/>
          <w:sz w:val="24"/>
          <w:szCs w:val="24"/>
          <w:lang w:val="en-US"/>
        </w:rPr>
        <w:t xml:space="preserve">E. coli </w:t>
      </w:r>
      <w:r w:rsidRPr="00F931B0">
        <w:rPr>
          <w:rFonts w:ascii="Times New Roman" w:hAnsi="Times New Roman" w:cs="Times New Roman"/>
          <w:bCs/>
          <w:color w:val="000000"/>
          <w:sz w:val="24"/>
          <w:szCs w:val="24"/>
          <w:lang w:val="en-US"/>
        </w:rPr>
        <w:t xml:space="preserve">isolated from bovine mastitic milk. </w:t>
      </w:r>
      <w:r w:rsidR="00511AC4" w:rsidRPr="00F931B0">
        <w:rPr>
          <w:rFonts w:ascii="Times New Roman" w:hAnsi="Times New Roman" w:cs="Times New Roman"/>
          <w:bCs/>
          <w:color w:val="000000"/>
          <w:sz w:val="24"/>
          <w:szCs w:val="24"/>
          <w:lang w:val="en-US"/>
        </w:rPr>
        <w:t xml:space="preserve">The screening of </w:t>
      </w:r>
      <w:r w:rsidR="00BB05FC" w:rsidRPr="00F931B0">
        <w:rPr>
          <w:rFonts w:ascii="Times New Roman" w:hAnsi="Times New Roman" w:cs="Times New Roman"/>
          <w:bCs/>
          <w:color w:val="000000"/>
          <w:sz w:val="24"/>
          <w:szCs w:val="24"/>
          <w:lang w:val="en-US"/>
        </w:rPr>
        <w:t xml:space="preserve">Cattles and Buffaloes for mastitis and detection of multi-drug resistant bacteria is important not only for effective treatment but also to prevent the transfer of the multi-drug resistant bacteria to humans. </w:t>
      </w:r>
      <w:r w:rsidRPr="00F931B0">
        <w:rPr>
          <w:rFonts w:ascii="Times New Roman" w:hAnsi="Times New Roman" w:cs="Times New Roman"/>
          <w:bCs/>
          <w:color w:val="000000"/>
          <w:sz w:val="24"/>
          <w:szCs w:val="24"/>
          <w:lang w:val="en-US"/>
        </w:rPr>
        <w:t>The findings underline the important role that resistant genes play in antibiotic resistance and point to geographical differences in resistance patterns that are probably impacted by microbial ecosystems, environmental variables and antibiotic use. This study emphasizes how crucial it is to use antibiotics sparingly and monitor antimicrobial resistance frequently in order to effectively treat bovine mastitis.</w:t>
      </w:r>
      <w:r w:rsidR="00CD7F1D" w:rsidRPr="00F931B0">
        <w:rPr>
          <w:rFonts w:ascii="Times New Roman" w:hAnsi="Times New Roman" w:cs="Times New Roman"/>
          <w:bCs/>
          <w:color w:val="000000"/>
          <w:sz w:val="24"/>
          <w:szCs w:val="24"/>
          <w:lang w:val="en-US"/>
        </w:rPr>
        <w:t xml:space="preserve"> In order to reduce antibiotic resistance in bovines, more study is required to investigate new resistance genes and their mechanisms.</w:t>
      </w:r>
    </w:p>
    <w:p w14:paraId="55053626" w14:textId="77777777" w:rsidR="00777A54" w:rsidRPr="00AA5E91" w:rsidRDefault="00777A54" w:rsidP="00777A54">
      <w:pPr>
        <w:spacing w:line="360" w:lineRule="auto"/>
        <w:jc w:val="both"/>
        <w:rPr>
          <w:rFonts w:ascii="Times New Roman" w:hAnsi="Times New Roman" w:cs="Times New Roman"/>
          <w:sz w:val="28"/>
          <w:szCs w:val="28"/>
        </w:rPr>
      </w:pPr>
      <w:bookmarkStart w:id="2" w:name="_GoBack"/>
      <w:bookmarkEnd w:id="2"/>
      <w:r w:rsidRPr="00AA5E91">
        <w:rPr>
          <w:rFonts w:ascii="Times New Roman" w:hAnsi="Times New Roman" w:cs="Times New Roman"/>
          <w:b/>
          <w:bCs/>
          <w:sz w:val="28"/>
          <w:szCs w:val="28"/>
        </w:rPr>
        <w:t>DISCLAIMER (ARTIFICIAL INTELLIGENCE)</w:t>
      </w:r>
    </w:p>
    <w:p w14:paraId="43FB382E" w14:textId="77777777" w:rsidR="00777A54" w:rsidRPr="00AA5E91" w:rsidRDefault="00777A54" w:rsidP="00777A54">
      <w:pPr>
        <w:spacing w:line="360" w:lineRule="auto"/>
        <w:ind w:firstLine="1418"/>
        <w:jc w:val="both"/>
        <w:rPr>
          <w:rFonts w:ascii="Times New Roman" w:hAnsi="Times New Roman" w:cs="Times New Roman"/>
        </w:rPr>
      </w:pPr>
      <w:r w:rsidRPr="00AA5E91">
        <w:rPr>
          <w:rFonts w:ascii="Times New Roman" w:hAnsi="Times New Roman" w:cs="Times New Roman"/>
        </w:rPr>
        <w:t>Author(s) hereby declares that no generative AI technologies such as Large Language Models (</w:t>
      </w:r>
      <w:proofErr w:type="spellStart"/>
      <w:r w:rsidRPr="00AA5E91">
        <w:rPr>
          <w:rFonts w:ascii="Times New Roman" w:hAnsi="Times New Roman" w:cs="Times New Roman"/>
        </w:rPr>
        <w:t>ChatGPT</w:t>
      </w:r>
      <w:proofErr w:type="spellEnd"/>
      <w:r w:rsidRPr="00AA5E91">
        <w:rPr>
          <w:rFonts w:ascii="Times New Roman" w:hAnsi="Times New Roman" w:cs="Times New Roman"/>
        </w:rPr>
        <w:t xml:space="preserve">, COPILOT, </w:t>
      </w:r>
      <w:proofErr w:type="spellStart"/>
      <w:r w:rsidRPr="00AA5E91">
        <w:rPr>
          <w:rFonts w:ascii="Times New Roman" w:hAnsi="Times New Roman" w:cs="Times New Roman"/>
        </w:rPr>
        <w:t>etc</w:t>
      </w:r>
      <w:proofErr w:type="spellEnd"/>
      <w:r w:rsidRPr="00AA5E91">
        <w:rPr>
          <w:rFonts w:ascii="Times New Roman" w:hAnsi="Times New Roman" w:cs="Times New Roman"/>
        </w:rPr>
        <w:t xml:space="preserve">) and text-to-image generators have been used during writing or editing of this manuscript. </w:t>
      </w:r>
    </w:p>
    <w:p w14:paraId="17A71787" w14:textId="77777777" w:rsidR="00777A54" w:rsidRPr="00AA5E91" w:rsidRDefault="00777A54" w:rsidP="00777A54">
      <w:pPr>
        <w:spacing w:line="360" w:lineRule="auto"/>
        <w:jc w:val="both"/>
        <w:rPr>
          <w:rFonts w:ascii="Times New Roman" w:hAnsi="Times New Roman" w:cs="Times New Roman"/>
          <w:sz w:val="28"/>
          <w:szCs w:val="28"/>
        </w:rPr>
      </w:pPr>
      <w:r w:rsidRPr="00AA5E91">
        <w:rPr>
          <w:rFonts w:ascii="Times New Roman" w:hAnsi="Times New Roman" w:cs="Times New Roman"/>
          <w:b/>
          <w:bCs/>
          <w:sz w:val="28"/>
          <w:szCs w:val="28"/>
        </w:rPr>
        <w:t xml:space="preserve">COMPETING INTERESTS </w:t>
      </w:r>
    </w:p>
    <w:p w14:paraId="003E4F38" w14:textId="77777777" w:rsidR="00777A54" w:rsidRPr="00AA5E91" w:rsidRDefault="00777A54" w:rsidP="00777A54">
      <w:pPr>
        <w:spacing w:line="360" w:lineRule="auto"/>
        <w:ind w:firstLine="1418"/>
        <w:jc w:val="both"/>
        <w:rPr>
          <w:rFonts w:ascii="Times New Roman" w:hAnsi="Times New Roman" w:cs="Times New Roman"/>
        </w:rPr>
      </w:pPr>
      <w:r w:rsidRPr="00AA5E91">
        <w:rPr>
          <w:rFonts w:ascii="Times New Roman" w:hAnsi="Times New Roman" w:cs="Times New Roman"/>
        </w:rPr>
        <w:t>Authors have declared that no competing interests exist.</w:t>
      </w:r>
    </w:p>
    <w:p w14:paraId="16C62A5C" w14:textId="77777777" w:rsidR="00516B1F" w:rsidRPr="00F931B0" w:rsidRDefault="00CD7F1D" w:rsidP="001D0A54">
      <w:pPr>
        <w:spacing w:after="120" w:line="360" w:lineRule="auto"/>
        <w:ind w:right="-58"/>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lastRenderedPageBreak/>
        <w:t>References</w:t>
      </w:r>
    </w:p>
    <w:p w14:paraId="4B53BB9A"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Ali, T., Kamran, N., Raziq, A., Wazir, I., Ullah, R., Shah, P., Ali, M.I., Han, B. and Liu, G. (2021). Prevalence of mastitis pathogens and antimicrobial susceptibility of isolates from cattle and buffaloes in Northwest of Pakistan. </w:t>
      </w:r>
      <w:r w:rsidRPr="00F931B0">
        <w:rPr>
          <w:rFonts w:ascii="Times New Roman" w:hAnsi="Times New Roman" w:cs="Times New Roman"/>
          <w:i/>
          <w:iCs/>
          <w:color w:val="000000" w:themeColor="text1"/>
          <w:sz w:val="24"/>
          <w:szCs w:val="24"/>
          <w:shd w:val="clear" w:color="auto" w:fill="FFFFFF"/>
        </w:rPr>
        <w:t>Frontiers in Veterinary Science</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8</w:t>
      </w:r>
      <w:r w:rsidRPr="00F931B0">
        <w:rPr>
          <w:rFonts w:ascii="Times New Roman" w:hAnsi="Times New Roman" w:cs="Times New Roman"/>
          <w:color w:val="000000" w:themeColor="text1"/>
          <w:sz w:val="24"/>
          <w:szCs w:val="24"/>
          <w:shd w:val="clear" w:color="auto" w:fill="FFFFFF"/>
        </w:rPr>
        <w:t>: 746-755.</w:t>
      </w:r>
    </w:p>
    <w:p w14:paraId="6650D4EA"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Bag, M.A.S., Khan, M.S.R., Sami, M.D.H., Begum, F., Islam, M.S., Rahman, M.M., Rahman, M.T. and Hassan, J. (2021). Virulence determinants and antimicrobial resistance of </w:t>
      </w:r>
      <w:r w:rsidRPr="00F931B0">
        <w:rPr>
          <w:rFonts w:ascii="Times New Roman" w:hAnsi="Times New Roman" w:cs="Times New Roman"/>
          <w:i/>
          <w:color w:val="000000" w:themeColor="text1"/>
          <w:sz w:val="24"/>
          <w:szCs w:val="24"/>
          <w:shd w:val="clear" w:color="auto" w:fill="FFFFFF"/>
        </w:rPr>
        <w:t xml:space="preserve">E. coli </w:t>
      </w:r>
      <w:r w:rsidRPr="00F931B0">
        <w:rPr>
          <w:rFonts w:ascii="Times New Roman" w:hAnsi="Times New Roman" w:cs="Times New Roman"/>
          <w:color w:val="000000" w:themeColor="text1"/>
          <w:sz w:val="24"/>
          <w:szCs w:val="24"/>
          <w:shd w:val="clear" w:color="auto" w:fill="FFFFFF"/>
        </w:rPr>
        <w:t>isolated from bovine clinical mastitis in some selected dairy farms of Bangladesh. </w:t>
      </w:r>
      <w:r w:rsidRPr="00F931B0">
        <w:rPr>
          <w:rFonts w:ascii="Times New Roman" w:hAnsi="Times New Roman" w:cs="Times New Roman"/>
          <w:i/>
          <w:iCs/>
          <w:color w:val="000000" w:themeColor="text1"/>
          <w:sz w:val="24"/>
          <w:szCs w:val="24"/>
          <w:shd w:val="clear" w:color="auto" w:fill="FFFFFF"/>
        </w:rPr>
        <w:t>Saudi Journal of Biological Sciences</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28</w:t>
      </w:r>
      <w:r w:rsidRPr="00F931B0">
        <w:rPr>
          <w:rFonts w:ascii="Times New Roman" w:hAnsi="Times New Roman" w:cs="Times New Roman"/>
          <w:color w:val="000000" w:themeColor="text1"/>
          <w:sz w:val="24"/>
          <w:szCs w:val="24"/>
          <w:shd w:val="clear" w:color="auto" w:fill="FFFFFF"/>
        </w:rPr>
        <w:t>(11): 6317-6323.</w:t>
      </w:r>
    </w:p>
    <w:p w14:paraId="46050A45" w14:textId="77777777" w:rsidR="00516B1F" w:rsidRPr="00F931B0" w:rsidRDefault="00516B1F" w:rsidP="004F1AF8">
      <w:pPr>
        <w:spacing w:line="240" w:lineRule="auto"/>
        <w:ind w:left="86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Bauer, A.W., Kirby, L.M.M., Sherris, J.C. and Tureck, M. (1996). Antibiotic susceptibility testing by a standardized single disc method. </w:t>
      </w:r>
      <w:r w:rsidRPr="00F931B0">
        <w:rPr>
          <w:rFonts w:ascii="Times New Roman" w:hAnsi="Times New Roman" w:cs="Times New Roman"/>
          <w:i/>
          <w:iCs/>
          <w:sz w:val="24"/>
          <w:szCs w:val="24"/>
        </w:rPr>
        <w:t>American Journal of Clinical Pathology</w:t>
      </w:r>
      <w:r w:rsidRPr="00F931B0">
        <w:rPr>
          <w:rFonts w:ascii="Times New Roman" w:hAnsi="Times New Roman" w:cs="Times New Roman"/>
          <w:sz w:val="24"/>
          <w:szCs w:val="24"/>
        </w:rPr>
        <w:t xml:space="preserve">, </w:t>
      </w:r>
      <w:r w:rsidRPr="00F931B0">
        <w:rPr>
          <w:rFonts w:ascii="Times New Roman" w:hAnsi="Times New Roman" w:cs="Times New Roman"/>
          <w:b/>
          <w:bCs/>
          <w:sz w:val="24"/>
          <w:szCs w:val="24"/>
        </w:rPr>
        <w:t>45</w:t>
      </w:r>
      <w:r w:rsidRPr="00F931B0">
        <w:rPr>
          <w:rFonts w:ascii="Times New Roman" w:hAnsi="Times New Roman" w:cs="Times New Roman"/>
          <w:sz w:val="24"/>
          <w:szCs w:val="24"/>
        </w:rPr>
        <w:t>: 493-494.</w:t>
      </w:r>
    </w:p>
    <w:p w14:paraId="4A67DD2C" w14:textId="77777777" w:rsidR="00516B1F" w:rsidRPr="00F931B0" w:rsidRDefault="00516B1F" w:rsidP="004F1AF8">
      <w:pPr>
        <w:spacing w:line="240" w:lineRule="auto"/>
        <w:ind w:left="864" w:hangingChars="360" w:hanging="864"/>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CLSI (2024). Performance standards for antimicrobial disk and dilution susceptibility tests for bacteria isolated from animals. 7</w:t>
      </w:r>
      <w:r w:rsidRPr="00F931B0">
        <w:rPr>
          <w:rFonts w:ascii="Times New Roman" w:hAnsi="Times New Roman" w:cs="Times New Roman"/>
          <w:color w:val="000000"/>
          <w:sz w:val="24"/>
          <w:szCs w:val="24"/>
          <w:vertAlign w:val="superscript"/>
        </w:rPr>
        <w:t>th</w:t>
      </w:r>
      <w:r w:rsidR="005A7730" w:rsidRPr="00F931B0">
        <w:rPr>
          <w:rFonts w:ascii="Times New Roman" w:hAnsi="Times New Roman" w:cs="Times New Roman"/>
          <w:color w:val="000000"/>
          <w:sz w:val="24"/>
          <w:szCs w:val="24"/>
        </w:rPr>
        <w:t xml:space="preserve"> </w:t>
      </w:r>
      <w:proofErr w:type="spellStart"/>
      <w:r w:rsidR="005A7730" w:rsidRPr="00F931B0">
        <w:rPr>
          <w:rFonts w:ascii="Times New Roman" w:hAnsi="Times New Roman" w:cs="Times New Roman"/>
          <w:color w:val="000000"/>
          <w:sz w:val="24"/>
          <w:szCs w:val="24"/>
        </w:rPr>
        <w:t>Edn</w:t>
      </w:r>
      <w:proofErr w:type="spellEnd"/>
      <w:r w:rsidR="005A7730" w:rsidRPr="00F931B0">
        <w:rPr>
          <w:rFonts w:ascii="Times New Roman" w:hAnsi="Times New Roman" w:cs="Times New Roman"/>
          <w:color w:val="000000"/>
          <w:sz w:val="24"/>
          <w:szCs w:val="24"/>
        </w:rPr>
        <w:t>. CLSI supplement</w:t>
      </w:r>
      <w:r w:rsidRPr="00F931B0">
        <w:rPr>
          <w:rFonts w:ascii="Times New Roman" w:hAnsi="Times New Roman" w:cs="Times New Roman"/>
          <w:color w:val="000000"/>
          <w:sz w:val="24"/>
          <w:szCs w:val="24"/>
        </w:rPr>
        <w:t xml:space="preserve">. </w:t>
      </w:r>
      <w:r w:rsidRPr="00F931B0">
        <w:rPr>
          <w:rFonts w:ascii="Times New Roman" w:hAnsi="Times New Roman" w:cs="Times New Roman"/>
          <w:i/>
          <w:iCs/>
          <w:color w:val="000000"/>
          <w:sz w:val="24"/>
          <w:szCs w:val="24"/>
        </w:rPr>
        <w:t>Clinical and Laboratory Standards Institute</w:t>
      </w:r>
      <w:r w:rsidRPr="00F931B0">
        <w:rPr>
          <w:rFonts w:ascii="Times New Roman" w:hAnsi="Times New Roman" w:cs="Times New Roman"/>
          <w:color w:val="000000"/>
          <w:sz w:val="24"/>
          <w:szCs w:val="24"/>
        </w:rPr>
        <w:t>, 44(2): 42-91.</w:t>
      </w:r>
    </w:p>
    <w:p w14:paraId="0D9CAE3D" w14:textId="77777777" w:rsidR="00516B1F" w:rsidRPr="00F931B0" w:rsidRDefault="00516B1F" w:rsidP="004F1AF8">
      <w:pPr>
        <w:pStyle w:val="ListParagraph"/>
        <w:autoSpaceDE w:val="0"/>
        <w:autoSpaceDN w:val="0"/>
        <w:adjustRightInd w:val="0"/>
        <w:spacing w:after="0" w:line="240" w:lineRule="auto"/>
        <w:ind w:left="86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Das, D., Panda, S.K, Jena, B. and Sahoo, A.K. (2018). Economic impact of subclinical and clinical mastitis in Odisha, India. </w:t>
      </w:r>
      <w:r w:rsidRPr="00F931B0">
        <w:rPr>
          <w:rFonts w:ascii="Times New Roman" w:hAnsi="Times New Roman" w:cs="Times New Roman"/>
          <w:i/>
          <w:sz w:val="24"/>
          <w:szCs w:val="24"/>
        </w:rPr>
        <w:t xml:space="preserve">International Journal of Current Microbiology and Applied Sciences, </w:t>
      </w:r>
      <w:r w:rsidRPr="00F931B0">
        <w:rPr>
          <w:rFonts w:ascii="Times New Roman" w:hAnsi="Times New Roman" w:cs="Times New Roman"/>
          <w:b/>
          <w:sz w:val="24"/>
          <w:szCs w:val="24"/>
        </w:rPr>
        <w:t>7</w:t>
      </w:r>
      <w:r w:rsidRPr="00F931B0">
        <w:rPr>
          <w:rFonts w:ascii="Times New Roman" w:hAnsi="Times New Roman" w:cs="Times New Roman"/>
          <w:sz w:val="24"/>
          <w:szCs w:val="24"/>
        </w:rPr>
        <w:t>(03):3651–3654.</w:t>
      </w:r>
    </w:p>
    <w:p w14:paraId="4ED5180D" w14:textId="77777777" w:rsidR="00516B1F" w:rsidRPr="00F931B0" w:rsidRDefault="00516B1F" w:rsidP="004F1AF8">
      <w:pPr>
        <w:spacing w:before="100" w:beforeAutospacing="1" w:after="100" w:afterAutospacing="1"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Erskine, R. J., Bartlett, P. C., VanLente, J. L. and Phipps, C. R. (2002). Efficacy of systemic ceftiofur as a therapy for severe clinical mastitis in dairy cattle. </w:t>
      </w:r>
      <w:r w:rsidRPr="00F931B0">
        <w:rPr>
          <w:rFonts w:ascii="Times New Roman" w:hAnsi="Times New Roman" w:cs="Times New Roman"/>
          <w:i/>
          <w:iCs/>
          <w:color w:val="222222"/>
          <w:sz w:val="24"/>
          <w:szCs w:val="24"/>
          <w:shd w:val="clear" w:color="auto" w:fill="FFFFFF"/>
        </w:rPr>
        <w:t>Journal of dairy science</w:t>
      </w:r>
      <w:r w:rsidRPr="00F931B0">
        <w:rPr>
          <w:rFonts w:ascii="Times New Roman" w:hAnsi="Times New Roman" w:cs="Times New Roman"/>
          <w:color w:val="222222"/>
          <w:sz w:val="24"/>
          <w:szCs w:val="24"/>
          <w:shd w:val="clear" w:color="auto" w:fill="FFFFFF"/>
        </w:rPr>
        <w:t>, </w:t>
      </w:r>
      <w:r w:rsidRPr="00F931B0">
        <w:rPr>
          <w:rFonts w:ascii="Times New Roman" w:hAnsi="Times New Roman" w:cs="Times New Roman"/>
          <w:b/>
          <w:iCs/>
          <w:color w:val="222222"/>
          <w:sz w:val="24"/>
          <w:szCs w:val="24"/>
          <w:shd w:val="clear" w:color="auto" w:fill="FFFFFF"/>
        </w:rPr>
        <w:t>85</w:t>
      </w:r>
      <w:r w:rsidRPr="00F931B0">
        <w:rPr>
          <w:rFonts w:ascii="Times New Roman" w:hAnsi="Times New Roman" w:cs="Times New Roman"/>
          <w:color w:val="222222"/>
          <w:sz w:val="24"/>
          <w:szCs w:val="24"/>
          <w:shd w:val="clear" w:color="auto" w:fill="FFFFFF"/>
        </w:rPr>
        <w:t>(10): 2571-2575.</w:t>
      </w:r>
    </w:p>
    <w:p w14:paraId="600885E9" w14:textId="77777777" w:rsidR="00516B1F" w:rsidRPr="00F931B0" w:rsidRDefault="00516B1F" w:rsidP="004F1AF8">
      <w:pPr>
        <w:spacing w:line="240" w:lineRule="auto"/>
        <w:ind w:left="864" w:hangingChars="360" w:hanging="864"/>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Hogan, J.S., Gonzales, R.N. and Harmon, R.J. (2009). Laboratory Handbook on Bovine Mastitis. National Mastitis Council, Madison, Wisconsin, USA.</w:t>
      </w:r>
    </w:p>
    <w:p w14:paraId="420617A8"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Maddela, P., Makwana, P. M., Parmar, S. M., Kalyani, I. H., Patel, D. R. and </w:t>
      </w:r>
      <w:proofErr w:type="spellStart"/>
      <w:r w:rsidRPr="00F931B0">
        <w:rPr>
          <w:rFonts w:ascii="Times New Roman" w:hAnsi="Times New Roman" w:cs="Times New Roman"/>
          <w:color w:val="000000" w:themeColor="text1"/>
          <w:sz w:val="24"/>
          <w:szCs w:val="24"/>
          <w:shd w:val="clear" w:color="auto" w:fill="FFFFFF"/>
        </w:rPr>
        <w:t>Parasana</w:t>
      </w:r>
      <w:proofErr w:type="spellEnd"/>
      <w:r w:rsidRPr="00F931B0">
        <w:rPr>
          <w:rFonts w:ascii="Times New Roman" w:hAnsi="Times New Roman" w:cs="Times New Roman"/>
          <w:color w:val="000000" w:themeColor="text1"/>
          <w:sz w:val="24"/>
          <w:szCs w:val="24"/>
          <w:shd w:val="clear" w:color="auto" w:fill="FFFFFF"/>
        </w:rPr>
        <w:t xml:space="preserve">, D. K. (2024). Cultural and Biochemical Characterization of </w:t>
      </w:r>
      <w:r w:rsidRPr="00F931B0">
        <w:rPr>
          <w:rFonts w:ascii="Times New Roman" w:hAnsi="Times New Roman" w:cs="Times New Roman"/>
          <w:i/>
          <w:color w:val="000000" w:themeColor="text1"/>
          <w:sz w:val="24"/>
          <w:szCs w:val="24"/>
          <w:shd w:val="clear" w:color="auto" w:fill="FFFFFF"/>
        </w:rPr>
        <w:t>Staphylococcus aureus</w:t>
      </w:r>
      <w:r w:rsidRPr="00F931B0">
        <w:rPr>
          <w:rFonts w:ascii="Times New Roman" w:hAnsi="Times New Roman" w:cs="Times New Roman"/>
          <w:color w:val="000000" w:themeColor="text1"/>
          <w:sz w:val="24"/>
          <w:szCs w:val="24"/>
          <w:shd w:val="clear" w:color="auto" w:fill="FFFFFF"/>
        </w:rPr>
        <w:t xml:space="preserve"> Isolates from Bovine Clinical and Subclinical Mastitis. </w:t>
      </w:r>
      <w:r w:rsidRPr="00F931B0">
        <w:rPr>
          <w:rFonts w:ascii="Times New Roman" w:hAnsi="Times New Roman" w:cs="Times New Roman"/>
          <w:i/>
          <w:iCs/>
          <w:color w:val="000000" w:themeColor="text1"/>
          <w:sz w:val="24"/>
          <w:szCs w:val="24"/>
          <w:shd w:val="clear" w:color="auto" w:fill="FFFFFF"/>
        </w:rPr>
        <w:t>Indian Journal of Veterinary Sciences &amp; Biotechnology</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20</w:t>
      </w:r>
      <w:r w:rsidRPr="00F931B0">
        <w:rPr>
          <w:rFonts w:ascii="Times New Roman" w:hAnsi="Times New Roman" w:cs="Times New Roman"/>
          <w:color w:val="000000" w:themeColor="text1"/>
          <w:sz w:val="24"/>
          <w:szCs w:val="24"/>
          <w:shd w:val="clear" w:color="auto" w:fill="FFFFFF"/>
        </w:rPr>
        <w:t>(3): 149-157.</w:t>
      </w:r>
    </w:p>
    <w:p w14:paraId="7EC663F7" w14:textId="06CFB4B4"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Manoj, J., Chhabra, R., Singh, M. </w:t>
      </w:r>
      <w:r w:rsidR="0044622C" w:rsidRPr="00F931B0">
        <w:rPr>
          <w:rFonts w:ascii="Times New Roman" w:hAnsi="Times New Roman" w:cs="Times New Roman"/>
          <w:color w:val="000000" w:themeColor="text1"/>
          <w:sz w:val="24"/>
          <w:szCs w:val="24"/>
          <w:shd w:val="clear" w:color="auto" w:fill="FFFFFF"/>
        </w:rPr>
        <w:t>and Singh</w:t>
      </w:r>
      <w:r w:rsidRPr="00F931B0">
        <w:rPr>
          <w:rFonts w:ascii="Times New Roman" w:hAnsi="Times New Roman" w:cs="Times New Roman"/>
          <w:color w:val="000000" w:themeColor="text1"/>
          <w:sz w:val="24"/>
          <w:szCs w:val="24"/>
          <w:shd w:val="clear" w:color="auto" w:fill="FFFFFF"/>
        </w:rPr>
        <w:t>, M. K. (2024). A temporal study on incidence of bovine mastitis in Haryana, India. </w:t>
      </w:r>
      <w:r w:rsidRPr="00F931B0">
        <w:rPr>
          <w:rFonts w:ascii="Times New Roman" w:hAnsi="Times New Roman" w:cs="Times New Roman"/>
          <w:i/>
          <w:iCs/>
          <w:color w:val="000000" w:themeColor="text1"/>
          <w:sz w:val="24"/>
          <w:szCs w:val="24"/>
          <w:shd w:val="clear" w:color="auto" w:fill="FFFFFF"/>
        </w:rPr>
        <w:t>Microbiology Research Journal International</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34</w:t>
      </w:r>
      <w:r w:rsidRPr="00F931B0">
        <w:rPr>
          <w:rFonts w:ascii="Times New Roman" w:hAnsi="Times New Roman" w:cs="Times New Roman"/>
          <w:color w:val="000000" w:themeColor="text1"/>
          <w:sz w:val="24"/>
          <w:szCs w:val="24"/>
          <w:shd w:val="clear" w:color="auto" w:fill="FFFFFF"/>
        </w:rPr>
        <w:t>(4): 1-12.</w:t>
      </w:r>
    </w:p>
    <w:p w14:paraId="1BF5F611" w14:textId="77777777" w:rsidR="00516B1F" w:rsidRPr="00F931B0" w:rsidRDefault="00516B1F" w:rsidP="004F1AF8">
      <w:pPr>
        <w:spacing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 xml:space="preserve">Markey, B., Leonard, F., Archambault, M., Cullinane, A. and </w:t>
      </w:r>
      <w:proofErr w:type="spellStart"/>
      <w:r w:rsidRPr="00F931B0">
        <w:rPr>
          <w:rFonts w:ascii="Times New Roman" w:hAnsi="Times New Roman" w:cs="Times New Roman"/>
          <w:color w:val="222222"/>
          <w:sz w:val="24"/>
          <w:szCs w:val="24"/>
          <w:shd w:val="clear" w:color="auto" w:fill="FFFFFF"/>
        </w:rPr>
        <w:t>Manguire</w:t>
      </w:r>
      <w:proofErr w:type="spellEnd"/>
      <w:r w:rsidRPr="00F931B0">
        <w:rPr>
          <w:rFonts w:ascii="Times New Roman" w:hAnsi="Times New Roman" w:cs="Times New Roman"/>
          <w:color w:val="222222"/>
          <w:sz w:val="24"/>
          <w:szCs w:val="24"/>
          <w:shd w:val="clear" w:color="auto" w:fill="FFFFFF"/>
        </w:rPr>
        <w:t>, D. (2013). Clinical Veterinary Microbiology. 2</w:t>
      </w:r>
      <w:r w:rsidRPr="00F931B0">
        <w:rPr>
          <w:rFonts w:ascii="Times New Roman" w:hAnsi="Times New Roman" w:cs="Times New Roman"/>
          <w:color w:val="222222"/>
          <w:sz w:val="24"/>
          <w:szCs w:val="24"/>
          <w:shd w:val="clear" w:color="auto" w:fill="FFFFFF"/>
          <w:vertAlign w:val="superscript"/>
        </w:rPr>
        <w:t>nd</w:t>
      </w:r>
      <w:r w:rsidRPr="00F931B0">
        <w:rPr>
          <w:rFonts w:ascii="Times New Roman" w:hAnsi="Times New Roman" w:cs="Times New Roman"/>
          <w:color w:val="222222"/>
          <w:sz w:val="24"/>
          <w:szCs w:val="24"/>
          <w:shd w:val="clear" w:color="auto" w:fill="FFFFFF"/>
        </w:rPr>
        <w:t xml:space="preserve"> </w:t>
      </w:r>
      <w:proofErr w:type="spellStart"/>
      <w:r w:rsidRPr="00F931B0">
        <w:rPr>
          <w:rFonts w:ascii="Times New Roman" w:hAnsi="Times New Roman" w:cs="Times New Roman"/>
          <w:color w:val="222222"/>
          <w:sz w:val="24"/>
          <w:szCs w:val="24"/>
          <w:shd w:val="clear" w:color="auto" w:fill="FFFFFF"/>
        </w:rPr>
        <w:t>Edn</w:t>
      </w:r>
      <w:proofErr w:type="spellEnd"/>
      <w:r w:rsidRPr="00F931B0">
        <w:rPr>
          <w:rFonts w:ascii="Times New Roman" w:hAnsi="Times New Roman" w:cs="Times New Roman"/>
          <w:color w:val="222222"/>
          <w:sz w:val="24"/>
          <w:szCs w:val="24"/>
          <w:shd w:val="clear" w:color="auto" w:fill="FFFFFF"/>
        </w:rPr>
        <w:t>., Elsevier, London, 443 p.</w:t>
      </w:r>
    </w:p>
    <w:p w14:paraId="45ED9D0D" w14:textId="77777777" w:rsidR="00516B1F" w:rsidRPr="00F931B0" w:rsidRDefault="00516B1F" w:rsidP="004F1AF8">
      <w:pPr>
        <w:pStyle w:val="ListParagraph"/>
        <w:autoSpaceDE w:val="0"/>
        <w:autoSpaceDN w:val="0"/>
        <w:adjustRightInd w:val="0"/>
        <w:spacing w:after="0" w:line="240" w:lineRule="auto"/>
        <w:ind w:leftChars="32" w:left="93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Patel, R., </w:t>
      </w:r>
      <w:proofErr w:type="spellStart"/>
      <w:r w:rsidRPr="00F931B0">
        <w:rPr>
          <w:rFonts w:ascii="Times New Roman" w:hAnsi="Times New Roman" w:cs="Times New Roman"/>
          <w:sz w:val="24"/>
          <w:szCs w:val="24"/>
        </w:rPr>
        <w:t>Kunjadia</w:t>
      </w:r>
      <w:proofErr w:type="spellEnd"/>
      <w:r w:rsidRPr="00F931B0">
        <w:rPr>
          <w:rFonts w:ascii="Times New Roman" w:hAnsi="Times New Roman" w:cs="Times New Roman"/>
          <w:sz w:val="24"/>
          <w:szCs w:val="24"/>
        </w:rPr>
        <w:t xml:space="preserve">, P., </w:t>
      </w:r>
      <w:proofErr w:type="spellStart"/>
      <w:r w:rsidRPr="00F931B0">
        <w:rPr>
          <w:rFonts w:ascii="Times New Roman" w:hAnsi="Times New Roman" w:cs="Times New Roman"/>
          <w:sz w:val="24"/>
          <w:szCs w:val="24"/>
        </w:rPr>
        <w:t>Koringa</w:t>
      </w:r>
      <w:proofErr w:type="spellEnd"/>
      <w:r w:rsidRPr="00F931B0">
        <w:rPr>
          <w:rFonts w:ascii="Times New Roman" w:hAnsi="Times New Roman" w:cs="Times New Roman"/>
          <w:sz w:val="24"/>
          <w:szCs w:val="24"/>
        </w:rPr>
        <w:t xml:space="preserve">, P., Joshi, C. and </w:t>
      </w:r>
      <w:proofErr w:type="spellStart"/>
      <w:r w:rsidRPr="00F931B0">
        <w:rPr>
          <w:rFonts w:ascii="Times New Roman" w:hAnsi="Times New Roman" w:cs="Times New Roman"/>
          <w:sz w:val="24"/>
          <w:szCs w:val="24"/>
        </w:rPr>
        <w:t>Kunjadiya</w:t>
      </w:r>
      <w:proofErr w:type="spellEnd"/>
      <w:r w:rsidRPr="00F931B0">
        <w:rPr>
          <w:rFonts w:ascii="Times New Roman" w:hAnsi="Times New Roman" w:cs="Times New Roman"/>
          <w:sz w:val="24"/>
          <w:szCs w:val="24"/>
        </w:rPr>
        <w:t xml:space="preserve">, A. (2019). Microbiological profiles in clinical and subclinical cases of mastitis in milking </w:t>
      </w:r>
      <w:proofErr w:type="spellStart"/>
      <w:r w:rsidRPr="00F931B0">
        <w:rPr>
          <w:rFonts w:ascii="Times New Roman" w:hAnsi="Times New Roman" w:cs="Times New Roman"/>
          <w:sz w:val="24"/>
          <w:szCs w:val="24"/>
        </w:rPr>
        <w:t>Jafarabadi</w:t>
      </w:r>
      <w:proofErr w:type="spellEnd"/>
      <w:r w:rsidRPr="00F931B0">
        <w:rPr>
          <w:rFonts w:ascii="Times New Roman" w:hAnsi="Times New Roman" w:cs="Times New Roman"/>
          <w:sz w:val="24"/>
          <w:szCs w:val="24"/>
        </w:rPr>
        <w:t xml:space="preserve"> buffalo. </w:t>
      </w:r>
      <w:r w:rsidRPr="00F931B0">
        <w:rPr>
          <w:rFonts w:ascii="Times New Roman" w:hAnsi="Times New Roman" w:cs="Times New Roman"/>
          <w:i/>
          <w:sz w:val="24"/>
          <w:szCs w:val="24"/>
        </w:rPr>
        <w:t>Research in Veterinary Science</w:t>
      </w:r>
      <w:r w:rsidRPr="00F931B0">
        <w:rPr>
          <w:rFonts w:ascii="Times New Roman" w:hAnsi="Times New Roman" w:cs="Times New Roman"/>
          <w:sz w:val="24"/>
          <w:szCs w:val="24"/>
        </w:rPr>
        <w:t xml:space="preserve">, </w:t>
      </w:r>
      <w:r w:rsidRPr="00F931B0">
        <w:rPr>
          <w:rFonts w:ascii="Times New Roman" w:hAnsi="Times New Roman" w:cs="Times New Roman"/>
          <w:b/>
          <w:sz w:val="24"/>
          <w:szCs w:val="24"/>
        </w:rPr>
        <w:t>125</w:t>
      </w:r>
      <w:r w:rsidRPr="00F931B0">
        <w:rPr>
          <w:rFonts w:ascii="Times New Roman" w:hAnsi="Times New Roman" w:cs="Times New Roman"/>
          <w:sz w:val="24"/>
          <w:szCs w:val="24"/>
        </w:rPr>
        <w:t xml:space="preserve">: 94–99. </w:t>
      </w:r>
    </w:p>
    <w:p w14:paraId="47AEE260" w14:textId="77777777" w:rsidR="00516B1F" w:rsidRPr="00F931B0" w:rsidRDefault="00516B1F" w:rsidP="004F1AF8">
      <w:pPr>
        <w:pStyle w:val="NormalWeb"/>
        <w:spacing w:before="0" w:beforeAutospacing="0" w:after="0" w:afterAutospacing="0"/>
        <w:ind w:left="864" w:hangingChars="360" w:hanging="864"/>
        <w:jc w:val="both"/>
        <w:rPr>
          <w:color w:val="000000" w:themeColor="text1"/>
          <w:shd w:val="clear" w:color="auto" w:fill="FFFFFF"/>
        </w:rPr>
      </w:pPr>
      <w:r w:rsidRPr="00F931B0">
        <w:rPr>
          <w:color w:val="000000" w:themeColor="text1"/>
          <w:shd w:val="clear" w:color="auto" w:fill="FFFFFF"/>
        </w:rPr>
        <w:t xml:space="preserve">Priyantha, M. A. R., Fernando, P. S. and De Alwis, P. S. (2021). Emerging antimicrobial resistance in coagulase-positive </w:t>
      </w:r>
      <w:r w:rsidRPr="00F931B0">
        <w:rPr>
          <w:i/>
          <w:color w:val="000000" w:themeColor="text1"/>
          <w:shd w:val="clear" w:color="auto" w:fill="FFFFFF"/>
        </w:rPr>
        <w:t xml:space="preserve">Staphylococci </w:t>
      </w:r>
      <w:r w:rsidRPr="00F931B0">
        <w:rPr>
          <w:color w:val="000000" w:themeColor="text1"/>
          <w:shd w:val="clear" w:color="auto" w:fill="FFFFFF"/>
        </w:rPr>
        <w:t xml:space="preserve">and </w:t>
      </w:r>
      <w:r w:rsidRPr="00F931B0">
        <w:rPr>
          <w:i/>
          <w:color w:val="000000" w:themeColor="text1"/>
          <w:shd w:val="clear" w:color="auto" w:fill="FFFFFF"/>
        </w:rPr>
        <w:t>E. coli</w:t>
      </w:r>
      <w:r w:rsidRPr="00F931B0">
        <w:rPr>
          <w:color w:val="000000" w:themeColor="text1"/>
          <w:shd w:val="clear" w:color="auto" w:fill="FFFFFF"/>
        </w:rPr>
        <w:t xml:space="preserve"> isolated from bovine clinical mastitis in Sri Lanka. </w:t>
      </w:r>
      <w:r w:rsidRPr="00F931B0">
        <w:rPr>
          <w:i/>
          <w:iCs/>
          <w:color w:val="000000" w:themeColor="text1"/>
          <w:shd w:val="clear" w:color="auto" w:fill="FFFFFF"/>
        </w:rPr>
        <w:t>Asian Journal of Research in Animal and Veterinary Sciences</w:t>
      </w:r>
      <w:r w:rsidRPr="00F931B0">
        <w:rPr>
          <w:color w:val="000000" w:themeColor="text1"/>
          <w:shd w:val="clear" w:color="auto" w:fill="FFFFFF"/>
        </w:rPr>
        <w:t>, </w:t>
      </w:r>
      <w:r w:rsidRPr="00F931B0">
        <w:rPr>
          <w:b/>
          <w:iCs/>
          <w:color w:val="000000" w:themeColor="text1"/>
          <w:shd w:val="clear" w:color="auto" w:fill="FFFFFF"/>
        </w:rPr>
        <w:t>7</w:t>
      </w:r>
      <w:r w:rsidRPr="00F931B0">
        <w:rPr>
          <w:color w:val="000000" w:themeColor="text1"/>
          <w:shd w:val="clear" w:color="auto" w:fill="FFFFFF"/>
        </w:rPr>
        <w:t>(4): 29-35.</w:t>
      </w:r>
    </w:p>
    <w:p w14:paraId="1B2F50DF" w14:textId="38318F72" w:rsidR="00516B1F" w:rsidRPr="00F931B0" w:rsidRDefault="00516B1F" w:rsidP="004F1AF8">
      <w:pPr>
        <w:spacing w:line="240" w:lineRule="auto"/>
        <w:ind w:left="882" w:hangingChars="360" w:hanging="882"/>
        <w:jc w:val="both"/>
        <w:rPr>
          <w:rFonts w:ascii="Times New Roman" w:eastAsia="Times New Roman" w:hAnsi="Times New Roman" w:cs="Times New Roman"/>
          <w:color w:val="000000"/>
          <w:spacing w:val="5"/>
          <w:kern w:val="36"/>
          <w:sz w:val="24"/>
          <w:szCs w:val="24"/>
        </w:rPr>
      </w:pPr>
      <w:r w:rsidRPr="00F931B0">
        <w:rPr>
          <w:rFonts w:ascii="Times New Roman" w:eastAsia="Times New Roman" w:hAnsi="Times New Roman" w:cs="Times New Roman"/>
          <w:color w:val="000000"/>
          <w:spacing w:val="5"/>
          <w:kern w:val="36"/>
          <w:sz w:val="24"/>
          <w:szCs w:val="24"/>
        </w:rPr>
        <w:lastRenderedPageBreak/>
        <w:t>Shrivastava, A. (2016).</w:t>
      </w:r>
      <w:r w:rsidRPr="00F931B0">
        <w:rPr>
          <w:rFonts w:ascii="Times New Roman" w:hAnsi="Times New Roman" w:cs="Times New Roman"/>
          <w:color w:val="000000"/>
          <w:sz w:val="24"/>
          <w:szCs w:val="24"/>
        </w:rPr>
        <w:t xml:space="preserve"> </w:t>
      </w:r>
      <w:r w:rsidRPr="00F931B0">
        <w:rPr>
          <w:rFonts w:ascii="Times New Roman" w:eastAsia="Times New Roman" w:hAnsi="Times New Roman" w:cs="Times New Roman"/>
          <w:color w:val="000000"/>
          <w:spacing w:val="5"/>
          <w:kern w:val="36"/>
          <w:sz w:val="24"/>
          <w:szCs w:val="24"/>
        </w:rPr>
        <w:t xml:space="preserve">Studies on prevalence, characterization and inhibitory potential of herbs on extended spectrum beta lactamase </w:t>
      </w:r>
      <w:r w:rsidR="0044622C" w:rsidRPr="00F931B0">
        <w:rPr>
          <w:rFonts w:ascii="Times New Roman" w:eastAsia="Times New Roman" w:hAnsi="Times New Roman" w:cs="Times New Roman"/>
          <w:i/>
          <w:color w:val="000000"/>
          <w:spacing w:val="5"/>
          <w:kern w:val="36"/>
          <w:sz w:val="24"/>
          <w:szCs w:val="24"/>
        </w:rPr>
        <w:t>E. coli</w:t>
      </w:r>
      <w:r w:rsidRPr="00F931B0">
        <w:rPr>
          <w:rFonts w:ascii="Times New Roman" w:eastAsia="Times New Roman" w:hAnsi="Times New Roman" w:cs="Times New Roman"/>
          <w:color w:val="000000"/>
          <w:spacing w:val="5"/>
          <w:kern w:val="36"/>
          <w:sz w:val="24"/>
          <w:szCs w:val="24"/>
        </w:rPr>
        <w:t xml:space="preserve"> in broilers. </w:t>
      </w:r>
      <w:proofErr w:type="spellStart"/>
      <w:proofErr w:type="gramStart"/>
      <w:r w:rsidRPr="00F931B0">
        <w:rPr>
          <w:rFonts w:ascii="Times New Roman" w:eastAsia="Times New Roman" w:hAnsi="Times New Roman" w:cs="Times New Roman"/>
          <w:color w:val="000000"/>
          <w:spacing w:val="5"/>
          <w:kern w:val="36"/>
          <w:sz w:val="24"/>
          <w:szCs w:val="24"/>
        </w:rPr>
        <w:t>Ph.D</w:t>
      </w:r>
      <w:proofErr w:type="spellEnd"/>
      <w:proofErr w:type="gramEnd"/>
      <w:r w:rsidRPr="00F931B0">
        <w:rPr>
          <w:rFonts w:ascii="Times New Roman" w:eastAsia="Times New Roman" w:hAnsi="Times New Roman" w:cs="Times New Roman"/>
          <w:color w:val="000000"/>
          <w:spacing w:val="5"/>
          <w:kern w:val="36"/>
          <w:sz w:val="24"/>
          <w:szCs w:val="24"/>
        </w:rPr>
        <w:t xml:space="preserve"> thesis.</w:t>
      </w:r>
    </w:p>
    <w:p w14:paraId="013E463E"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Singh, N., Singh, P. and Patel, R. K. (2016). Isolation and identification of bacterial organisms from mastitis milk. </w:t>
      </w:r>
      <w:r w:rsidRPr="00F931B0">
        <w:rPr>
          <w:rFonts w:ascii="Times New Roman" w:hAnsi="Times New Roman" w:cs="Times New Roman"/>
          <w:i/>
          <w:iCs/>
          <w:sz w:val="24"/>
          <w:szCs w:val="24"/>
        </w:rPr>
        <w:t xml:space="preserve">Journal of Livestock Science, </w:t>
      </w:r>
      <w:r w:rsidRPr="00F931B0">
        <w:rPr>
          <w:rFonts w:ascii="Times New Roman" w:hAnsi="Times New Roman" w:cs="Times New Roman"/>
          <w:b/>
          <w:iCs/>
          <w:sz w:val="24"/>
          <w:szCs w:val="24"/>
        </w:rPr>
        <w:t>7</w:t>
      </w:r>
      <w:r w:rsidRPr="00F931B0">
        <w:rPr>
          <w:rFonts w:ascii="Times New Roman" w:hAnsi="Times New Roman" w:cs="Times New Roman"/>
          <w:i/>
          <w:iCs/>
          <w:sz w:val="24"/>
          <w:szCs w:val="24"/>
        </w:rPr>
        <w:t xml:space="preserve">: </w:t>
      </w:r>
      <w:r w:rsidRPr="00F931B0">
        <w:rPr>
          <w:rFonts w:ascii="Times New Roman" w:hAnsi="Times New Roman" w:cs="Times New Roman"/>
          <w:iCs/>
          <w:sz w:val="24"/>
          <w:szCs w:val="24"/>
        </w:rPr>
        <w:t>46-48.</w:t>
      </w:r>
    </w:p>
    <w:p w14:paraId="4D197A16" w14:textId="77777777" w:rsidR="00516B1F" w:rsidRPr="00F931B0" w:rsidRDefault="008E5AC6" w:rsidP="004F1AF8">
      <w:pPr>
        <w:spacing w:before="100" w:beforeAutospacing="1" w:after="100" w:afterAutospacing="1"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Zhao, X.</w:t>
      </w:r>
      <w:r w:rsidR="00516B1F" w:rsidRPr="00F931B0">
        <w:rPr>
          <w:rFonts w:ascii="Times New Roman" w:hAnsi="Times New Roman" w:cs="Times New Roman"/>
          <w:color w:val="222222"/>
          <w:sz w:val="24"/>
          <w:szCs w:val="24"/>
          <w:shd w:val="clear" w:color="auto" w:fill="FFFFFF"/>
        </w:rPr>
        <w:t xml:space="preserve"> and Lacasse, P. (2008). Mammary tissue damage during bovine mastitis: causes and control. </w:t>
      </w:r>
      <w:r w:rsidR="00516B1F" w:rsidRPr="00F931B0">
        <w:rPr>
          <w:rFonts w:ascii="Times New Roman" w:hAnsi="Times New Roman" w:cs="Times New Roman"/>
          <w:i/>
          <w:iCs/>
          <w:color w:val="222222"/>
          <w:sz w:val="24"/>
          <w:szCs w:val="24"/>
          <w:shd w:val="clear" w:color="auto" w:fill="FFFFFF"/>
        </w:rPr>
        <w:t>Journal of animal science</w:t>
      </w:r>
      <w:r w:rsidR="00516B1F" w:rsidRPr="00F931B0">
        <w:rPr>
          <w:rFonts w:ascii="Times New Roman" w:hAnsi="Times New Roman" w:cs="Times New Roman"/>
          <w:color w:val="222222"/>
          <w:sz w:val="24"/>
          <w:szCs w:val="24"/>
          <w:shd w:val="clear" w:color="auto" w:fill="FFFFFF"/>
        </w:rPr>
        <w:t>, </w:t>
      </w:r>
      <w:r w:rsidR="00516B1F" w:rsidRPr="00F931B0">
        <w:rPr>
          <w:rFonts w:ascii="Times New Roman" w:hAnsi="Times New Roman" w:cs="Times New Roman"/>
          <w:b/>
          <w:iCs/>
          <w:color w:val="222222"/>
          <w:sz w:val="24"/>
          <w:szCs w:val="24"/>
          <w:shd w:val="clear" w:color="auto" w:fill="FFFFFF"/>
        </w:rPr>
        <w:t>86</w:t>
      </w:r>
      <w:r w:rsidR="00516B1F" w:rsidRPr="00F931B0">
        <w:rPr>
          <w:rFonts w:ascii="Times New Roman" w:hAnsi="Times New Roman" w:cs="Times New Roman"/>
          <w:color w:val="222222"/>
          <w:sz w:val="24"/>
          <w:szCs w:val="24"/>
          <w:shd w:val="clear" w:color="auto" w:fill="FFFFFF"/>
        </w:rPr>
        <w:t>(13): 57-65.</w:t>
      </w:r>
    </w:p>
    <w:p w14:paraId="656D755C" w14:textId="77777777" w:rsidR="00CD7F1D" w:rsidRPr="004F1AF8" w:rsidRDefault="00CD7F1D" w:rsidP="00717C59">
      <w:pPr>
        <w:spacing w:after="120" w:line="360" w:lineRule="auto"/>
        <w:ind w:right="-58"/>
        <w:jc w:val="both"/>
        <w:rPr>
          <w:rFonts w:ascii="Times New Roman" w:hAnsi="Times New Roman" w:cs="Times New Roman"/>
          <w:b/>
          <w:bCs/>
          <w:color w:val="000000"/>
          <w:sz w:val="24"/>
          <w:szCs w:val="24"/>
        </w:rPr>
      </w:pPr>
    </w:p>
    <w:p w14:paraId="333C27C9" w14:textId="77777777" w:rsidR="005F3079" w:rsidRPr="00D042EF" w:rsidRDefault="005F3079" w:rsidP="00292B03">
      <w:pPr>
        <w:spacing w:after="0" w:line="360" w:lineRule="auto"/>
        <w:jc w:val="both"/>
        <w:rPr>
          <w:rFonts w:ascii="Times New Roman" w:hAnsi="Times New Roman" w:cs="Times New Roman"/>
          <w:iCs/>
          <w:color w:val="000000"/>
          <w:sz w:val="24"/>
          <w:szCs w:val="24"/>
        </w:rPr>
      </w:pPr>
    </w:p>
    <w:p w14:paraId="25CF09EF" w14:textId="77777777" w:rsidR="005F3079" w:rsidRPr="00E308D5" w:rsidRDefault="005F3079" w:rsidP="00292B03">
      <w:pPr>
        <w:spacing w:after="0" w:line="360" w:lineRule="auto"/>
        <w:jc w:val="both"/>
        <w:rPr>
          <w:rFonts w:ascii="Times New Roman" w:hAnsi="Times New Roman" w:cs="Times New Roman"/>
          <w:iCs/>
          <w:color w:val="000000"/>
          <w:sz w:val="24"/>
          <w:szCs w:val="24"/>
        </w:rPr>
      </w:pPr>
    </w:p>
    <w:p w14:paraId="12BCED58" w14:textId="77777777" w:rsidR="005F3079" w:rsidRPr="005F3079" w:rsidRDefault="005F3079" w:rsidP="005F3079">
      <w:pPr>
        <w:spacing w:after="0" w:line="360" w:lineRule="auto"/>
        <w:jc w:val="both"/>
        <w:rPr>
          <w:rFonts w:ascii="Times New Roman" w:hAnsi="Times New Roman" w:cs="Times New Roman"/>
          <w:iCs/>
          <w:sz w:val="24"/>
          <w:szCs w:val="24"/>
        </w:rPr>
      </w:pPr>
    </w:p>
    <w:p w14:paraId="74EA0270" w14:textId="77777777" w:rsidR="005F3079" w:rsidRPr="005F3079" w:rsidRDefault="005F3079" w:rsidP="005F3079">
      <w:pPr>
        <w:spacing w:after="100" w:line="360" w:lineRule="auto"/>
        <w:jc w:val="both"/>
        <w:rPr>
          <w:rFonts w:ascii="Times New Roman" w:hAnsi="Times New Roman" w:cs="Times New Roman"/>
          <w:color w:val="000000"/>
          <w:sz w:val="24"/>
          <w:szCs w:val="24"/>
        </w:rPr>
      </w:pPr>
    </w:p>
    <w:p w14:paraId="506C68BD" w14:textId="77777777" w:rsidR="005F3079" w:rsidRDefault="005F3079" w:rsidP="005F3079">
      <w:pPr>
        <w:pStyle w:val="ListParagraph"/>
        <w:spacing w:after="100" w:line="360" w:lineRule="auto"/>
        <w:ind w:left="0" w:firstLine="1440"/>
        <w:jc w:val="both"/>
        <w:rPr>
          <w:rFonts w:ascii="Arial" w:hAnsi="Arial" w:cs="Arial"/>
          <w:color w:val="000000"/>
          <w:sz w:val="24"/>
          <w:szCs w:val="24"/>
        </w:rPr>
      </w:pPr>
    </w:p>
    <w:p w14:paraId="69FB03C8" w14:textId="77777777" w:rsidR="00CA323F" w:rsidRPr="00BC51B0" w:rsidRDefault="00CA323F">
      <w:pPr>
        <w:rPr>
          <w:rFonts w:ascii="Times New Roman" w:hAnsi="Times New Roman" w:cs="Times New Roman"/>
        </w:rPr>
      </w:pPr>
    </w:p>
    <w:sectPr w:rsidR="00CA323F" w:rsidRPr="00BC51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405D" w14:textId="77777777" w:rsidR="00FF3136" w:rsidRDefault="00FF3136" w:rsidP="00587115">
      <w:pPr>
        <w:spacing w:after="0" w:line="240" w:lineRule="auto"/>
      </w:pPr>
      <w:r>
        <w:separator/>
      </w:r>
    </w:p>
  </w:endnote>
  <w:endnote w:type="continuationSeparator" w:id="0">
    <w:p w14:paraId="5B2E9997" w14:textId="77777777" w:rsidR="00FF3136" w:rsidRDefault="00FF3136" w:rsidP="0058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isSIL">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4EF" w14:textId="77777777" w:rsidR="007E04B5" w:rsidRDefault="007E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708718"/>
      <w:docPartObj>
        <w:docPartGallery w:val="Page Numbers (Bottom of Page)"/>
        <w:docPartUnique/>
      </w:docPartObj>
    </w:sdtPr>
    <w:sdtEndPr>
      <w:rPr>
        <w:noProof/>
      </w:rPr>
    </w:sdtEndPr>
    <w:sdtContent>
      <w:p w14:paraId="73920096" w14:textId="77777777" w:rsidR="00C80E2B" w:rsidRDefault="00C80E2B">
        <w:pPr>
          <w:pStyle w:val="Footer"/>
          <w:jc w:val="center"/>
        </w:pPr>
        <w:r>
          <w:fldChar w:fldCharType="begin"/>
        </w:r>
        <w:r>
          <w:instrText xml:space="preserve"> PAGE   \* MERGEFORMAT </w:instrText>
        </w:r>
        <w:r>
          <w:fldChar w:fldCharType="separate"/>
        </w:r>
        <w:r w:rsidR="00FD5C54">
          <w:rPr>
            <w:noProof/>
          </w:rPr>
          <w:t>1</w:t>
        </w:r>
        <w:r>
          <w:rPr>
            <w:noProof/>
          </w:rPr>
          <w:fldChar w:fldCharType="end"/>
        </w:r>
      </w:p>
    </w:sdtContent>
  </w:sdt>
  <w:p w14:paraId="432D7693" w14:textId="77777777" w:rsidR="00587115" w:rsidRDefault="00587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2C4C" w14:textId="77777777" w:rsidR="007E04B5" w:rsidRDefault="007E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34D98" w14:textId="77777777" w:rsidR="00FF3136" w:rsidRDefault="00FF3136" w:rsidP="00587115">
      <w:pPr>
        <w:spacing w:after="0" w:line="240" w:lineRule="auto"/>
      </w:pPr>
      <w:r>
        <w:separator/>
      </w:r>
    </w:p>
  </w:footnote>
  <w:footnote w:type="continuationSeparator" w:id="0">
    <w:p w14:paraId="16502544" w14:textId="77777777" w:rsidR="00FF3136" w:rsidRDefault="00FF3136" w:rsidP="0058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C5F4" w14:textId="24252754" w:rsidR="007E04B5" w:rsidRDefault="007E04B5">
    <w:pPr>
      <w:pStyle w:val="Header"/>
    </w:pPr>
    <w:r>
      <w:rPr>
        <w:noProof/>
      </w:rPr>
      <w:pict w14:anchorId="5DDA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48F5" w14:textId="29E52417" w:rsidR="007E04B5" w:rsidRDefault="007E04B5">
    <w:pPr>
      <w:pStyle w:val="Header"/>
    </w:pPr>
    <w:r>
      <w:rPr>
        <w:noProof/>
      </w:rPr>
      <w:pict w14:anchorId="51B1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A42A" w14:textId="6E938835" w:rsidR="007E04B5" w:rsidRDefault="007E04B5">
    <w:pPr>
      <w:pStyle w:val="Header"/>
    </w:pPr>
    <w:r>
      <w:rPr>
        <w:noProof/>
      </w:rPr>
      <w:pict w14:anchorId="0A9AC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99A"/>
    <w:multiLevelType w:val="multilevel"/>
    <w:tmpl w:val="D07468C4"/>
    <w:lvl w:ilvl="0">
      <w:start w:val="3"/>
      <w:numFmt w:val="decimal"/>
      <w:lvlText w:val="%1"/>
      <w:lvlJc w:val="left"/>
      <w:pPr>
        <w:ind w:left="360" w:hanging="360"/>
      </w:pPr>
      <w:rPr>
        <w:rFonts w:ascii="Arial" w:hAnsi="Arial" w:cs="Arial" w:hint="default"/>
        <w:b w:val="0"/>
      </w:rPr>
    </w:lvl>
    <w:lvl w:ilvl="1">
      <w:start w:val="4"/>
      <w:numFmt w:val="decimal"/>
      <w:lvlText w:val="%1.%2"/>
      <w:lvlJc w:val="left"/>
      <w:pPr>
        <w:ind w:left="720" w:hanging="360"/>
      </w:pPr>
      <w:rPr>
        <w:rFonts w:ascii="Arial" w:hAnsi="Arial" w:cs="Arial"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ascii="Arial" w:hAnsi="Arial" w:cs="Arial" w:hint="default"/>
        <w:b w:val="0"/>
      </w:rPr>
    </w:lvl>
    <w:lvl w:ilvl="4">
      <w:start w:val="1"/>
      <w:numFmt w:val="decimal"/>
      <w:lvlText w:val="%1.%2.%3.%4.%5"/>
      <w:lvlJc w:val="left"/>
      <w:pPr>
        <w:ind w:left="2520" w:hanging="1080"/>
      </w:pPr>
      <w:rPr>
        <w:rFonts w:ascii="Arial" w:hAnsi="Arial" w:cs="Arial" w:hint="default"/>
        <w:b w:val="0"/>
      </w:rPr>
    </w:lvl>
    <w:lvl w:ilvl="5">
      <w:start w:val="1"/>
      <w:numFmt w:val="decimal"/>
      <w:lvlText w:val="%1.%2.%3.%4.%5.%6"/>
      <w:lvlJc w:val="left"/>
      <w:pPr>
        <w:ind w:left="2880" w:hanging="1080"/>
      </w:pPr>
      <w:rPr>
        <w:rFonts w:ascii="Arial" w:hAnsi="Arial" w:cs="Arial" w:hint="default"/>
        <w:b w:val="0"/>
      </w:rPr>
    </w:lvl>
    <w:lvl w:ilvl="6">
      <w:start w:val="1"/>
      <w:numFmt w:val="decimal"/>
      <w:lvlText w:val="%1.%2.%3.%4.%5.%6.%7"/>
      <w:lvlJc w:val="left"/>
      <w:pPr>
        <w:ind w:left="3600" w:hanging="1440"/>
      </w:pPr>
      <w:rPr>
        <w:rFonts w:ascii="Arial" w:hAnsi="Arial" w:cs="Arial" w:hint="default"/>
        <w:b w:val="0"/>
      </w:rPr>
    </w:lvl>
    <w:lvl w:ilvl="7">
      <w:start w:val="1"/>
      <w:numFmt w:val="decimal"/>
      <w:lvlText w:val="%1.%2.%3.%4.%5.%6.%7.%8"/>
      <w:lvlJc w:val="left"/>
      <w:pPr>
        <w:ind w:left="3960" w:hanging="1440"/>
      </w:pPr>
      <w:rPr>
        <w:rFonts w:ascii="Arial" w:hAnsi="Arial" w:cs="Arial" w:hint="default"/>
        <w:b w:val="0"/>
      </w:rPr>
    </w:lvl>
    <w:lvl w:ilvl="8">
      <w:start w:val="1"/>
      <w:numFmt w:val="decimal"/>
      <w:lvlText w:val="%1.%2.%3.%4.%5.%6.%7.%8.%9"/>
      <w:lvlJc w:val="left"/>
      <w:pPr>
        <w:ind w:left="4680" w:hanging="1800"/>
      </w:pPr>
      <w:rPr>
        <w:rFonts w:ascii="Arial" w:hAnsi="Arial" w:cs="Arial" w:hint="default"/>
        <w:b w:val="0"/>
      </w:rPr>
    </w:lvl>
  </w:abstractNum>
  <w:abstractNum w:abstractNumId="1" w15:restartNumberingAfterBreak="0">
    <w:nsid w:val="21091858"/>
    <w:multiLevelType w:val="multilevel"/>
    <w:tmpl w:val="27E83B12"/>
    <w:lvl w:ilvl="0">
      <w:start w:val="3"/>
      <w:numFmt w:val="decimal"/>
      <w:lvlText w:val="%1"/>
      <w:lvlJc w:val="left"/>
      <w:pPr>
        <w:ind w:left="360" w:hanging="360"/>
      </w:pPr>
      <w:rPr>
        <w:b/>
        <w:color w:val="000000"/>
      </w:rPr>
    </w:lvl>
    <w:lvl w:ilvl="1">
      <w:start w:val="4"/>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1800" w:hanging="1800"/>
      </w:pPr>
      <w:rPr>
        <w:b/>
        <w:color w:val="000000"/>
      </w:rPr>
    </w:lvl>
  </w:abstractNum>
  <w:abstractNum w:abstractNumId="2" w15:restartNumberingAfterBreak="0">
    <w:nsid w:val="24B2002A"/>
    <w:multiLevelType w:val="multilevel"/>
    <w:tmpl w:val="FFFFFFFF"/>
    <w:lvl w:ilvl="0">
      <w:start w:val="4"/>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720" w:hanging="720"/>
      </w:pPr>
      <w:rPr>
        <w:rFonts w:cs="Times New Roman"/>
        <w:i w:val="0"/>
        <w:iCs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3AB156D6"/>
    <w:multiLevelType w:val="multilevel"/>
    <w:tmpl w:val="39EC723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62D1B6E"/>
    <w:multiLevelType w:val="hybridMultilevel"/>
    <w:tmpl w:val="6EDA08EA"/>
    <w:lvl w:ilvl="0" w:tplc="40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51B0"/>
    <w:rsid w:val="00001BB9"/>
    <w:rsid w:val="0001308B"/>
    <w:rsid w:val="000960C9"/>
    <w:rsid w:val="000C7F47"/>
    <w:rsid w:val="000D1E4B"/>
    <w:rsid w:val="000E3F29"/>
    <w:rsid w:val="001011FA"/>
    <w:rsid w:val="00116B3D"/>
    <w:rsid w:val="001310BC"/>
    <w:rsid w:val="00192AD1"/>
    <w:rsid w:val="0019694E"/>
    <w:rsid w:val="001A5420"/>
    <w:rsid w:val="001A7A37"/>
    <w:rsid w:val="001D0A54"/>
    <w:rsid w:val="0026310D"/>
    <w:rsid w:val="0027326B"/>
    <w:rsid w:val="00292B03"/>
    <w:rsid w:val="00297F0C"/>
    <w:rsid w:val="002D36FC"/>
    <w:rsid w:val="002D6362"/>
    <w:rsid w:val="002E438C"/>
    <w:rsid w:val="002E5583"/>
    <w:rsid w:val="00317B9C"/>
    <w:rsid w:val="00384A22"/>
    <w:rsid w:val="0039106E"/>
    <w:rsid w:val="003B7483"/>
    <w:rsid w:val="003B7E5A"/>
    <w:rsid w:val="004328EE"/>
    <w:rsid w:val="00437B8D"/>
    <w:rsid w:val="0044622C"/>
    <w:rsid w:val="00462DF5"/>
    <w:rsid w:val="004654DA"/>
    <w:rsid w:val="00484F42"/>
    <w:rsid w:val="004F1AF8"/>
    <w:rsid w:val="004F5D7A"/>
    <w:rsid w:val="004F7C9E"/>
    <w:rsid w:val="005061F1"/>
    <w:rsid w:val="00511AC4"/>
    <w:rsid w:val="00516B1F"/>
    <w:rsid w:val="00543D3B"/>
    <w:rsid w:val="0058552E"/>
    <w:rsid w:val="00587115"/>
    <w:rsid w:val="005914B8"/>
    <w:rsid w:val="00594502"/>
    <w:rsid w:val="005A7730"/>
    <w:rsid w:val="005F3079"/>
    <w:rsid w:val="006477B4"/>
    <w:rsid w:val="00652A41"/>
    <w:rsid w:val="0065399B"/>
    <w:rsid w:val="006A22A3"/>
    <w:rsid w:val="006F406E"/>
    <w:rsid w:val="006F6622"/>
    <w:rsid w:val="00717C59"/>
    <w:rsid w:val="007314C1"/>
    <w:rsid w:val="00777A54"/>
    <w:rsid w:val="007A54CE"/>
    <w:rsid w:val="007B6E64"/>
    <w:rsid w:val="007E04B5"/>
    <w:rsid w:val="00855E8B"/>
    <w:rsid w:val="008A73C9"/>
    <w:rsid w:val="008C4EF2"/>
    <w:rsid w:val="008D5CAA"/>
    <w:rsid w:val="008E490C"/>
    <w:rsid w:val="008E4E53"/>
    <w:rsid w:val="008E5AC6"/>
    <w:rsid w:val="00915C55"/>
    <w:rsid w:val="00946D3C"/>
    <w:rsid w:val="009614AD"/>
    <w:rsid w:val="00984FC0"/>
    <w:rsid w:val="009A7ED7"/>
    <w:rsid w:val="00A2431D"/>
    <w:rsid w:val="00AA4154"/>
    <w:rsid w:val="00B76E01"/>
    <w:rsid w:val="00BA76EA"/>
    <w:rsid w:val="00BB05FC"/>
    <w:rsid w:val="00BC51B0"/>
    <w:rsid w:val="00BE7604"/>
    <w:rsid w:val="00C01E17"/>
    <w:rsid w:val="00C30AF2"/>
    <w:rsid w:val="00C5133D"/>
    <w:rsid w:val="00C80E2B"/>
    <w:rsid w:val="00C95404"/>
    <w:rsid w:val="00CA323F"/>
    <w:rsid w:val="00CD1A91"/>
    <w:rsid w:val="00CD254A"/>
    <w:rsid w:val="00CD4F73"/>
    <w:rsid w:val="00CD7F1D"/>
    <w:rsid w:val="00CF4D00"/>
    <w:rsid w:val="00D042EF"/>
    <w:rsid w:val="00D12F8F"/>
    <w:rsid w:val="00D352F9"/>
    <w:rsid w:val="00D35DE8"/>
    <w:rsid w:val="00D37C2D"/>
    <w:rsid w:val="00D750D5"/>
    <w:rsid w:val="00DE7CC3"/>
    <w:rsid w:val="00E1652F"/>
    <w:rsid w:val="00E308D5"/>
    <w:rsid w:val="00E92FDC"/>
    <w:rsid w:val="00EA153C"/>
    <w:rsid w:val="00EF3F7D"/>
    <w:rsid w:val="00F106F5"/>
    <w:rsid w:val="00F329E0"/>
    <w:rsid w:val="00F931B0"/>
    <w:rsid w:val="00FC4550"/>
    <w:rsid w:val="00FD5C54"/>
    <w:rsid w:val="00FF3136"/>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F5A62E"/>
  <w15:docId w15:val="{D3FE1772-2673-4406-A529-C2930AA0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1B0"/>
    <w:rPr>
      <w:color w:val="0000FF" w:themeColor="hyperlink"/>
      <w:u w:val="single"/>
    </w:rPr>
  </w:style>
  <w:style w:type="character" w:customStyle="1" w:styleId="ListParagraphChar">
    <w:name w:val="List Paragraph Char"/>
    <w:aliases w:val="Citation List Char,List Paragraph1 Char"/>
    <w:link w:val="ListParagraph"/>
    <w:uiPriority w:val="34"/>
    <w:qFormat/>
    <w:locked/>
    <w:rsid w:val="00BC51B0"/>
    <w:rPr>
      <w:kern w:val="2"/>
      <w:lang w:val="en-IN"/>
      <w14:ligatures w14:val="standardContextual"/>
    </w:rPr>
  </w:style>
  <w:style w:type="paragraph" w:styleId="ListParagraph">
    <w:name w:val="List Paragraph"/>
    <w:aliases w:val="Citation List,List Paragraph1"/>
    <w:basedOn w:val="Normal"/>
    <w:link w:val="ListParagraphChar"/>
    <w:uiPriority w:val="34"/>
    <w:qFormat/>
    <w:rsid w:val="00BC51B0"/>
    <w:pPr>
      <w:spacing w:after="160" w:line="252" w:lineRule="auto"/>
      <w:ind w:left="720"/>
      <w:contextualSpacing/>
    </w:pPr>
    <w:rPr>
      <w:kern w:val="2"/>
      <w:lang w:val="en-IN"/>
      <w14:ligatures w14:val="standardContextual"/>
    </w:rPr>
  </w:style>
  <w:style w:type="character" w:customStyle="1" w:styleId="relative">
    <w:name w:val="relative"/>
    <w:basedOn w:val="DefaultParagraphFont"/>
    <w:rsid w:val="00BC51B0"/>
  </w:style>
  <w:style w:type="character" w:styleId="Emphasis">
    <w:name w:val="Emphasis"/>
    <w:basedOn w:val="DefaultParagraphFont"/>
    <w:qFormat/>
    <w:rsid w:val="00BC51B0"/>
    <w:rPr>
      <w:i/>
      <w:iCs/>
    </w:rPr>
  </w:style>
  <w:style w:type="character" w:customStyle="1" w:styleId="NormalWebChar">
    <w:name w:val="Normal (Web) Char"/>
    <w:aliases w:val="Char Char"/>
    <w:link w:val="NormalWeb"/>
    <w:uiPriority w:val="99"/>
    <w:qFormat/>
    <w:locked/>
    <w:rsid w:val="00E308D5"/>
    <w:rPr>
      <w:rFonts w:ascii="Times New Roman" w:eastAsia="Times New Roman" w:hAnsi="Times New Roman" w:cs="Times New Roman"/>
      <w:sz w:val="24"/>
      <w:szCs w:val="24"/>
      <w:lang w:val="en-IN" w:eastAsia="en-IN"/>
    </w:rPr>
  </w:style>
  <w:style w:type="paragraph" w:styleId="NormalWeb">
    <w:name w:val="Normal (Web)"/>
    <w:aliases w:val="Char"/>
    <w:basedOn w:val="Normal"/>
    <w:link w:val="NormalWebChar"/>
    <w:uiPriority w:val="99"/>
    <w:unhideWhenUsed/>
    <w:qFormat/>
    <w:rsid w:val="00E308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qFormat/>
    <w:rsid w:val="00E308D5"/>
    <w:rPr>
      <w:b/>
      <w:bCs/>
    </w:rPr>
  </w:style>
  <w:style w:type="paragraph" w:styleId="BalloonText">
    <w:name w:val="Balloon Text"/>
    <w:basedOn w:val="Normal"/>
    <w:link w:val="BalloonTextChar"/>
    <w:uiPriority w:val="99"/>
    <w:semiHidden/>
    <w:unhideWhenUsed/>
    <w:rsid w:val="00297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0C"/>
    <w:rPr>
      <w:rFonts w:ascii="Tahoma" w:hAnsi="Tahoma" w:cs="Tahoma"/>
      <w:sz w:val="16"/>
      <w:szCs w:val="16"/>
    </w:rPr>
  </w:style>
  <w:style w:type="paragraph" w:styleId="Header">
    <w:name w:val="header"/>
    <w:basedOn w:val="Normal"/>
    <w:link w:val="HeaderChar"/>
    <w:uiPriority w:val="99"/>
    <w:unhideWhenUsed/>
    <w:rsid w:val="0058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15"/>
  </w:style>
  <w:style w:type="paragraph" w:styleId="Footer">
    <w:name w:val="footer"/>
    <w:basedOn w:val="Normal"/>
    <w:link w:val="FooterChar"/>
    <w:uiPriority w:val="99"/>
    <w:unhideWhenUsed/>
    <w:rsid w:val="0058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15"/>
  </w:style>
  <w:style w:type="character" w:styleId="UnresolvedMention">
    <w:name w:val="Unresolved Mention"/>
    <w:basedOn w:val="DefaultParagraphFont"/>
    <w:uiPriority w:val="99"/>
    <w:semiHidden/>
    <w:unhideWhenUsed/>
    <w:rsid w:val="0077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9691">
      <w:bodyDiv w:val="1"/>
      <w:marLeft w:val="0"/>
      <w:marRight w:val="0"/>
      <w:marTop w:val="0"/>
      <w:marBottom w:val="0"/>
      <w:divBdr>
        <w:top w:val="none" w:sz="0" w:space="0" w:color="auto"/>
        <w:left w:val="none" w:sz="0" w:space="0" w:color="auto"/>
        <w:bottom w:val="none" w:sz="0" w:space="0" w:color="auto"/>
        <w:right w:val="none" w:sz="0" w:space="0" w:color="auto"/>
      </w:divBdr>
    </w:div>
    <w:div w:id="171335146">
      <w:bodyDiv w:val="1"/>
      <w:marLeft w:val="0"/>
      <w:marRight w:val="0"/>
      <w:marTop w:val="0"/>
      <w:marBottom w:val="0"/>
      <w:divBdr>
        <w:top w:val="none" w:sz="0" w:space="0" w:color="auto"/>
        <w:left w:val="none" w:sz="0" w:space="0" w:color="auto"/>
        <w:bottom w:val="none" w:sz="0" w:space="0" w:color="auto"/>
        <w:right w:val="none" w:sz="0" w:space="0" w:color="auto"/>
      </w:divBdr>
    </w:div>
    <w:div w:id="180316248">
      <w:bodyDiv w:val="1"/>
      <w:marLeft w:val="0"/>
      <w:marRight w:val="0"/>
      <w:marTop w:val="0"/>
      <w:marBottom w:val="0"/>
      <w:divBdr>
        <w:top w:val="none" w:sz="0" w:space="0" w:color="auto"/>
        <w:left w:val="none" w:sz="0" w:space="0" w:color="auto"/>
        <w:bottom w:val="none" w:sz="0" w:space="0" w:color="auto"/>
        <w:right w:val="none" w:sz="0" w:space="0" w:color="auto"/>
      </w:divBdr>
    </w:div>
    <w:div w:id="257718632">
      <w:bodyDiv w:val="1"/>
      <w:marLeft w:val="0"/>
      <w:marRight w:val="0"/>
      <w:marTop w:val="0"/>
      <w:marBottom w:val="0"/>
      <w:divBdr>
        <w:top w:val="none" w:sz="0" w:space="0" w:color="auto"/>
        <w:left w:val="none" w:sz="0" w:space="0" w:color="auto"/>
        <w:bottom w:val="none" w:sz="0" w:space="0" w:color="auto"/>
        <w:right w:val="none" w:sz="0" w:space="0" w:color="auto"/>
      </w:divBdr>
    </w:div>
    <w:div w:id="408114166">
      <w:bodyDiv w:val="1"/>
      <w:marLeft w:val="0"/>
      <w:marRight w:val="0"/>
      <w:marTop w:val="0"/>
      <w:marBottom w:val="0"/>
      <w:divBdr>
        <w:top w:val="none" w:sz="0" w:space="0" w:color="auto"/>
        <w:left w:val="none" w:sz="0" w:space="0" w:color="auto"/>
        <w:bottom w:val="none" w:sz="0" w:space="0" w:color="auto"/>
        <w:right w:val="none" w:sz="0" w:space="0" w:color="auto"/>
      </w:divBdr>
    </w:div>
    <w:div w:id="425540013">
      <w:bodyDiv w:val="1"/>
      <w:marLeft w:val="0"/>
      <w:marRight w:val="0"/>
      <w:marTop w:val="0"/>
      <w:marBottom w:val="0"/>
      <w:divBdr>
        <w:top w:val="none" w:sz="0" w:space="0" w:color="auto"/>
        <w:left w:val="none" w:sz="0" w:space="0" w:color="auto"/>
        <w:bottom w:val="none" w:sz="0" w:space="0" w:color="auto"/>
        <w:right w:val="none" w:sz="0" w:space="0" w:color="auto"/>
      </w:divBdr>
    </w:div>
    <w:div w:id="426773197">
      <w:bodyDiv w:val="1"/>
      <w:marLeft w:val="0"/>
      <w:marRight w:val="0"/>
      <w:marTop w:val="0"/>
      <w:marBottom w:val="0"/>
      <w:divBdr>
        <w:top w:val="none" w:sz="0" w:space="0" w:color="auto"/>
        <w:left w:val="none" w:sz="0" w:space="0" w:color="auto"/>
        <w:bottom w:val="none" w:sz="0" w:space="0" w:color="auto"/>
        <w:right w:val="none" w:sz="0" w:space="0" w:color="auto"/>
      </w:divBdr>
    </w:div>
    <w:div w:id="612707867">
      <w:bodyDiv w:val="1"/>
      <w:marLeft w:val="0"/>
      <w:marRight w:val="0"/>
      <w:marTop w:val="0"/>
      <w:marBottom w:val="0"/>
      <w:divBdr>
        <w:top w:val="none" w:sz="0" w:space="0" w:color="auto"/>
        <w:left w:val="none" w:sz="0" w:space="0" w:color="auto"/>
        <w:bottom w:val="none" w:sz="0" w:space="0" w:color="auto"/>
        <w:right w:val="none" w:sz="0" w:space="0" w:color="auto"/>
      </w:divBdr>
    </w:div>
    <w:div w:id="637488786">
      <w:bodyDiv w:val="1"/>
      <w:marLeft w:val="0"/>
      <w:marRight w:val="0"/>
      <w:marTop w:val="0"/>
      <w:marBottom w:val="0"/>
      <w:divBdr>
        <w:top w:val="none" w:sz="0" w:space="0" w:color="auto"/>
        <w:left w:val="none" w:sz="0" w:space="0" w:color="auto"/>
        <w:bottom w:val="none" w:sz="0" w:space="0" w:color="auto"/>
        <w:right w:val="none" w:sz="0" w:space="0" w:color="auto"/>
      </w:divBdr>
    </w:div>
    <w:div w:id="741218121">
      <w:bodyDiv w:val="1"/>
      <w:marLeft w:val="0"/>
      <w:marRight w:val="0"/>
      <w:marTop w:val="0"/>
      <w:marBottom w:val="0"/>
      <w:divBdr>
        <w:top w:val="none" w:sz="0" w:space="0" w:color="auto"/>
        <w:left w:val="none" w:sz="0" w:space="0" w:color="auto"/>
        <w:bottom w:val="none" w:sz="0" w:space="0" w:color="auto"/>
        <w:right w:val="none" w:sz="0" w:space="0" w:color="auto"/>
      </w:divBdr>
    </w:div>
    <w:div w:id="821777859">
      <w:bodyDiv w:val="1"/>
      <w:marLeft w:val="0"/>
      <w:marRight w:val="0"/>
      <w:marTop w:val="0"/>
      <w:marBottom w:val="0"/>
      <w:divBdr>
        <w:top w:val="none" w:sz="0" w:space="0" w:color="auto"/>
        <w:left w:val="none" w:sz="0" w:space="0" w:color="auto"/>
        <w:bottom w:val="none" w:sz="0" w:space="0" w:color="auto"/>
        <w:right w:val="none" w:sz="0" w:space="0" w:color="auto"/>
      </w:divBdr>
    </w:div>
    <w:div w:id="863975864">
      <w:bodyDiv w:val="1"/>
      <w:marLeft w:val="0"/>
      <w:marRight w:val="0"/>
      <w:marTop w:val="0"/>
      <w:marBottom w:val="0"/>
      <w:divBdr>
        <w:top w:val="none" w:sz="0" w:space="0" w:color="auto"/>
        <w:left w:val="none" w:sz="0" w:space="0" w:color="auto"/>
        <w:bottom w:val="none" w:sz="0" w:space="0" w:color="auto"/>
        <w:right w:val="none" w:sz="0" w:space="0" w:color="auto"/>
      </w:divBdr>
    </w:div>
    <w:div w:id="893350995">
      <w:bodyDiv w:val="1"/>
      <w:marLeft w:val="0"/>
      <w:marRight w:val="0"/>
      <w:marTop w:val="0"/>
      <w:marBottom w:val="0"/>
      <w:divBdr>
        <w:top w:val="none" w:sz="0" w:space="0" w:color="auto"/>
        <w:left w:val="none" w:sz="0" w:space="0" w:color="auto"/>
        <w:bottom w:val="none" w:sz="0" w:space="0" w:color="auto"/>
        <w:right w:val="none" w:sz="0" w:space="0" w:color="auto"/>
      </w:divBdr>
    </w:div>
    <w:div w:id="895552125">
      <w:bodyDiv w:val="1"/>
      <w:marLeft w:val="0"/>
      <w:marRight w:val="0"/>
      <w:marTop w:val="0"/>
      <w:marBottom w:val="0"/>
      <w:divBdr>
        <w:top w:val="none" w:sz="0" w:space="0" w:color="auto"/>
        <w:left w:val="none" w:sz="0" w:space="0" w:color="auto"/>
        <w:bottom w:val="none" w:sz="0" w:space="0" w:color="auto"/>
        <w:right w:val="none" w:sz="0" w:space="0" w:color="auto"/>
      </w:divBdr>
    </w:div>
    <w:div w:id="934633182">
      <w:bodyDiv w:val="1"/>
      <w:marLeft w:val="0"/>
      <w:marRight w:val="0"/>
      <w:marTop w:val="0"/>
      <w:marBottom w:val="0"/>
      <w:divBdr>
        <w:top w:val="none" w:sz="0" w:space="0" w:color="auto"/>
        <w:left w:val="none" w:sz="0" w:space="0" w:color="auto"/>
        <w:bottom w:val="none" w:sz="0" w:space="0" w:color="auto"/>
        <w:right w:val="none" w:sz="0" w:space="0" w:color="auto"/>
      </w:divBdr>
    </w:div>
    <w:div w:id="949629708">
      <w:bodyDiv w:val="1"/>
      <w:marLeft w:val="0"/>
      <w:marRight w:val="0"/>
      <w:marTop w:val="0"/>
      <w:marBottom w:val="0"/>
      <w:divBdr>
        <w:top w:val="none" w:sz="0" w:space="0" w:color="auto"/>
        <w:left w:val="none" w:sz="0" w:space="0" w:color="auto"/>
        <w:bottom w:val="none" w:sz="0" w:space="0" w:color="auto"/>
        <w:right w:val="none" w:sz="0" w:space="0" w:color="auto"/>
      </w:divBdr>
    </w:div>
    <w:div w:id="1011878584">
      <w:bodyDiv w:val="1"/>
      <w:marLeft w:val="0"/>
      <w:marRight w:val="0"/>
      <w:marTop w:val="0"/>
      <w:marBottom w:val="0"/>
      <w:divBdr>
        <w:top w:val="none" w:sz="0" w:space="0" w:color="auto"/>
        <w:left w:val="none" w:sz="0" w:space="0" w:color="auto"/>
        <w:bottom w:val="none" w:sz="0" w:space="0" w:color="auto"/>
        <w:right w:val="none" w:sz="0" w:space="0" w:color="auto"/>
      </w:divBdr>
    </w:div>
    <w:div w:id="1190606331">
      <w:bodyDiv w:val="1"/>
      <w:marLeft w:val="0"/>
      <w:marRight w:val="0"/>
      <w:marTop w:val="0"/>
      <w:marBottom w:val="0"/>
      <w:divBdr>
        <w:top w:val="none" w:sz="0" w:space="0" w:color="auto"/>
        <w:left w:val="none" w:sz="0" w:space="0" w:color="auto"/>
        <w:bottom w:val="none" w:sz="0" w:space="0" w:color="auto"/>
        <w:right w:val="none" w:sz="0" w:space="0" w:color="auto"/>
      </w:divBdr>
    </w:div>
    <w:div w:id="1352100178">
      <w:bodyDiv w:val="1"/>
      <w:marLeft w:val="0"/>
      <w:marRight w:val="0"/>
      <w:marTop w:val="0"/>
      <w:marBottom w:val="0"/>
      <w:divBdr>
        <w:top w:val="none" w:sz="0" w:space="0" w:color="auto"/>
        <w:left w:val="none" w:sz="0" w:space="0" w:color="auto"/>
        <w:bottom w:val="none" w:sz="0" w:space="0" w:color="auto"/>
        <w:right w:val="none" w:sz="0" w:space="0" w:color="auto"/>
      </w:divBdr>
    </w:div>
    <w:div w:id="1356999763">
      <w:bodyDiv w:val="1"/>
      <w:marLeft w:val="0"/>
      <w:marRight w:val="0"/>
      <w:marTop w:val="0"/>
      <w:marBottom w:val="0"/>
      <w:divBdr>
        <w:top w:val="none" w:sz="0" w:space="0" w:color="auto"/>
        <w:left w:val="none" w:sz="0" w:space="0" w:color="auto"/>
        <w:bottom w:val="none" w:sz="0" w:space="0" w:color="auto"/>
        <w:right w:val="none" w:sz="0" w:space="0" w:color="auto"/>
      </w:divBdr>
    </w:div>
    <w:div w:id="1423183934">
      <w:bodyDiv w:val="1"/>
      <w:marLeft w:val="0"/>
      <w:marRight w:val="0"/>
      <w:marTop w:val="0"/>
      <w:marBottom w:val="0"/>
      <w:divBdr>
        <w:top w:val="none" w:sz="0" w:space="0" w:color="auto"/>
        <w:left w:val="none" w:sz="0" w:space="0" w:color="auto"/>
        <w:bottom w:val="none" w:sz="0" w:space="0" w:color="auto"/>
        <w:right w:val="none" w:sz="0" w:space="0" w:color="auto"/>
      </w:divBdr>
    </w:div>
    <w:div w:id="1530021928">
      <w:bodyDiv w:val="1"/>
      <w:marLeft w:val="0"/>
      <w:marRight w:val="0"/>
      <w:marTop w:val="0"/>
      <w:marBottom w:val="0"/>
      <w:divBdr>
        <w:top w:val="none" w:sz="0" w:space="0" w:color="auto"/>
        <w:left w:val="none" w:sz="0" w:space="0" w:color="auto"/>
        <w:bottom w:val="none" w:sz="0" w:space="0" w:color="auto"/>
        <w:right w:val="none" w:sz="0" w:space="0" w:color="auto"/>
      </w:divBdr>
    </w:div>
    <w:div w:id="1675300834">
      <w:bodyDiv w:val="1"/>
      <w:marLeft w:val="0"/>
      <w:marRight w:val="0"/>
      <w:marTop w:val="0"/>
      <w:marBottom w:val="0"/>
      <w:divBdr>
        <w:top w:val="none" w:sz="0" w:space="0" w:color="auto"/>
        <w:left w:val="none" w:sz="0" w:space="0" w:color="auto"/>
        <w:bottom w:val="none" w:sz="0" w:space="0" w:color="auto"/>
        <w:right w:val="none" w:sz="0" w:space="0" w:color="auto"/>
      </w:divBdr>
    </w:div>
    <w:div w:id="1830243845">
      <w:bodyDiv w:val="1"/>
      <w:marLeft w:val="0"/>
      <w:marRight w:val="0"/>
      <w:marTop w:val="0"/>
      <w:marBottom w:val="0"/>
      <w:divBdr>
        <w:top w:val="none" w:sz="0" w:space="0" w:color="auto"/>
        <w:left w:val="none" w:sz="0" w:space="0" w:color="auto"/>
        <w:bottom w:val="none" w:sz="0" w:space="0" w:color="auto"/>
        <w:right w:val="none" w:sz="0" w:space="0" w:color="auto"/>
      </w:divBdr>
    </w:div>
    <w:div w:id="1929926801">
      <w:bodyDiv w:val="1"/>
      <w:marLeft w:val="0"/>
      <w:marRight w:val="0"/>
      <w:marTop w:val="0"/>
      <w:marBottom w:val="0"/>
      <w:divBdr>
        <w:top w:val="none" w:sz="0" w:space="0" w:color="auto"/>
        <w:left w:val="none" w:sz="0" w:space="0" w:color="auto"/>
        <w:bottom w:val="none" w:sz="0" w:space="0" w:color="auto"/>
        <w:right w:val="none" w:sz="0" w:space="0" w:color="auto"/>
      </w:divBdr>
    </w:div>
    <w:div w:id="1938975749">
      <w:bodyDiv w:val="1"/>
      <w:marLeft w:val="0"/>
      <w:marRight w:val="0"/>
      <w:marTop w:val="0"/>
      <w:marBottom w:val="0"/>
      <w:divBdr>
        <w:top w:val="none" w:sz="0" w:space="0" w:color="auto"/>
        <w:left w:val="none" w:sz="0" w:space="0" w:color="auto"/>
        <w:bottom w:val="none" w:sz="0" w:space="0" w:color="auto"/>
        <w:right w:val="none" w:sz="0" w:space="0" w:color="auto"/>
      </w:divBdr>
    </w:div>
    <w:div w:id="1941451340">
      <w:bodyDiv w:val="1"/>
      <w:marLeft w:val="0"/>
      <w:marRight w:val="0"/>
      <w:marTop w:val="0"/>
      <w:marBottom w:val="0"/>
      <w:divBdr>
        <w:top w:val="none" w:sz="0" w:space="0" w:color="auto"/>
        <w:left w:val="none" w:sz="0" w:space="0" w:color="auto"/>
        <w:bottom w:val="none" w:sz="0" w:space="0" w:color="auto"/>
        <w:right w:val="none" w:sz="0" w:space="0" w:color="auto"/>
      </w:divBdr>
    </w:div>
    <w:div w:id="1971083090">
      <w:bodyDiv w:val="1"/>
      <w:marLeft w:val="0"/>
      <w:marRight w:val="0"/>
      <w:marTop w:val="0"/>
      <w:marBottom w:val="0"/>
      <w:divBdr>
        <w:top w:val="none" w:sz="0" w:space="0" w:color="auto"/>
        <w:left w:val="none" w:sz="0" w:space="0" w:color="auto"/>
        <w:bottom w:val="none" w:sz="0" w:space="0" w:color="auto"/>
        <w:right w:val="none" w:sz="0" w:space="0" w:color="auto"/>
      </w:divBdr>
    </w:div>
    <w:div w:id="2052922492">
      <w:bodyDiv w:val="1"/>
      <w:marLeft w:val="0"/>
      <w:marRight w:val="0"/>
      <w:marTop w:val="0"/>
      <w:marBottom w:val="0"/>
      <w:divBdr>
        <w:top w:val="none" w:sz="0" w:space="0" w:color="auto"/>
        <w:left w:val="none" w:sz="0" w:space="0" w:color="auto"/>
        <w:bottom w:val="none" w:sz="0" w:space="0" w:color="auto"/>
        <w:right w:val="none" w:sz="0" w:space="0" w:color="auto"/>
      </w:divBdr>
    </w:div>
    <w:div w:id="2053268552">
      <w:bodyDiv w:val="1"/>
      <w:marLeft w:val="0"/>
      <w:marRight w:val="0"/>
      <w:marTop w:val="0"/>
      <w:marBottom w:val="0"/>
      <w:divBdr>
        <w:top w:val="none" w:sz="0" w:space="0" w:color="auto"/>
        <w:left w:val="none" w:sz="0" w:space="0" w:color="auto"/>
        <w:bottom w:val="none" w:sz="0" w:space="0" w:color="auto"/>
        <w:right w:val="none" w:sz="0" w:space="0" w:color="auto"/>
      </w:divBdr>
    </w:div>
    <w:div w:id="2081175673">
      <w:bodyDiv w:val="1"/>
      <w:marLeft w:val="0"/>
      <w:marRight w:val="0"/>
      <w:marTop w:val="0"/>
      <w:marBottom w:val="0"/>
      <w:divBdr>
        <w:top w:val="none" w:sz="0" w:space="0" w:color="auto"/>
        <w:left w:val="none" w:sz="0" w:space="0" w:color="auto"/>
        <w:bottom w:val="none" w:sz="0" w:space="0" w:color="auto"/>
        <w:right w:val="none" w:sz="0" w:space="0" w:color="auto"/>
      </w:divBdr>
    </w:div>
    <w:div w:id="21300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c11e6356bf96d95e/Renuk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Sheet1!$D$98</c:f>
              <c:strCache>
                <c:ptCount val="1"/>
                <c:pt idx="0">
                  <c:v>Sensitive</c:v>
                </c:pt>
              </c:strCache>
            </c:strRef>
          </c:tx>
          <c:spPr>
            <a:solidFill>
              <a:schemeClr val="tx2"/>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Sheet1!$D$99:$D$110</c:f>
              <c:numCache>
                <c:formatCode>General</c:formatCode>
                <c:ptCount val="12"/>
                <c:pt idx="0">
                  <c:v>83.33</c:v>
                </c:pt>
                <c:pt idx="1">
                  <c:v>66.66</c:v>
                </c:pt>
                <c:pt idx="2">
                  <c:v>16.66</c:v>
                </c:pt>
                <c:pt idx="3">
                  <c:v>33.33</c:v>
                </c:pt>
                <c:pt idx="4">
                  <c:v>33.33</c:v>
                </c:pt>
                <c:pt idx="5">
                  <c:v>33.33</c:v>
                </c:pt>
                <c:pt idx="6">
                  <c:v>83.33</c:v>
                </c:pt>
                <c:pt idx="7">
                  <c:v>66.66</c:v>
                </c:pt>
                <c:pt idx="8">
                  <c:v>83.33</c:v>
                </c:pt>
                <c:pt idx="9">
                  <c:v>66.66</c:v>
                </c:pt>
                <c:pt idx="10">
                  <c:v>66.66</c:v>
                </c:pt>
                <c:pt idx="11">
                  <c:v>83.33</c:v>
                </c:pt>
              </c:numCache>
            </c:numRef>
          </c:val>
          <c:extLst>
            <c:ext xmlns:c16="http://schemas.microsoft.com/office/drawing/2014/chart" uri="{C3380CC4-5D6E-409C-BE32-E72D297353CC}">
              <c16:uniqueId val="{00000000-B216-45BC-98B7-F26E76D4A9E4}"/>
            </c:ext>
          </c:extLst>
        </c:ser>
        <c:ser>
          <c:idx val="1"/>
          <c:order val="1"/>
          <c:tx>
            <c:strRef>
              <c:f>Sheet1!$E$98</c:f>
              <c:strCache>
                <c:ptCount val="1"/>
                <c:pt idx="0">
                  <c:v>Intermediate</c:v>
                </c:pt>
              </c:strCache>
            </c:strRef>
          </c:tx>
          <c:spPr>
            <a:solidFill>
              <a:srgbClr val="FFC000"/>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Sheet1!$E$99:$E$110</c:f>
              <c:numCache>
                <c:formatCode>General</c:formatCode>
                <c:ptCount val="12"/>
                <c:pt idx="0">
                  <c:v>0</c:v>
                </c:pt>
                <c:pt idx="1">
                  <c:v>0</c:v>
                </c:pt>
                <c:pt idx="2">
                  <c:v>0</c:v>
                </c:pt>
                <c:pt idx="3">
                  <c:v>0</c:v>
                </c:pt>
                <c:pt idx="4">
                  <c:v>16.66</c:v>
                </c:pt>
                <c:pt idx="5">
                  <c:v>16.66</c:v>
                </c:pt>
                <c:pt idx="6">
                  <c:v>0</c:v>
                </c:pt>
                <c:pt idx="7">
                  <c:v>0</c:v>
                </c:pt>
                <c:pt idx="8">
                  <c:v>0</c:v>
                </c:pt>
                <c:pt idx="9">
                  <c:v>33.33</c:v>
                </c:pt>
                <c:pt idx="10">
                  <c:v>0</c:v>
                </c:pt>
                <c:pt idx="11">
                  <c:v>0</c:v>
                </c:pt>
              </c:numCache>
            </c:numRef>
          </c:val>
          <c:extLst>
            <c:ext xmlns:c16="http://schemas.microsoft.com/office/drawing/2014/chart" uri="{C3380CC4-5D6E-409C-BE32-E72D297353CC}">
              <c16:uniqueId val="{00000001-B216-45BC-98B7-F26E76D4A9E4}"/>
            </c:ext>
          </c:extLst>
        </c:ser>
        <c:ser>
          <c:idx val="2"/>
          <c:order val="2"/>
          <c:tx>
            <c:strRef>
              <c:f>Sheet1!$F$98</c:f>
              <c:strCache>
                <c:ptCount val="1"/>
                <c:pt idx="0">
                  <c:v>Resistant</c:v>
                </c:pt>
              </c:strCache>
            </c:strRef>
          </c:tx>
          <c:spPr>
            <a:solidFill>
              <a:srgbClr val="FF0000"/>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Sheet1!$F$99:$F$110</c:f>
              <c:numCache>
                <c:formatCode>General</c:formatCode>
                <c:ptCount val="12"/>
                <c:pt idx="0">
                  <c:v>16.66</c:v>
                </c:pt>
                <c:pt idx="1">
                  <c:v>33.33</c:v>
                </c:pt>
                <c:pt idx="2">
                  <c:v>83.33</c:v>
                </c:pt>
                <c:pt idx="3">
                  <c:v>66.66</c:v>
                </c:pt>
                <c:pt idx="4">
                  <c:v>50</c:v>
                </c:pt>
                <c:pt idx="5">
                  <c:v>50</c:v>
                </c:pt>
                <c:pt idx="6">
                  <c:v>16.66</c:v>
                </c:pt>
                <c:pt idx="7">
                  <c:v>33.33</c:v>
                </c:pt>
                <c:pt idx="8">
                  <c:v>16.66</c:v>
                </c:pt>
                <c:pt idx="9">
                  <c:v>0</c:v>
                </c:pt>
                <c:pt idx="10">
                  <c:v>33.33</c:v>
                </c:pt>
                <c:pt idx="11">
                  <c:v>16.66</c:v>
                </c:pt>
              </c:numCache>
            </c:numRef>
          </c:val>
          <c:extLst>
            <c:ext xmlns:c16="http://schemas.microsoft.com/office/drawing/2014/chart" uri="{C3380CC4-5D6E-409C-BE32-E72D297353CC}">
              <c16:uniqueId val="{00000002-B216-45BC-98B7-F26E76D4A9E4}"/>
            </c:ext>
          </c:extLst>
        </c:ser>
        <c:dLbls>
          <c:showLegendKey val="0"/>
          <c:showVal val="0"/>
          <c:showCatName val="0"/>
          <c:showSerName val="0"/>
          <c:showPercent val="0"/>
          <c:showBubbleSize val="0"/>
        </c:dLbls>
        <c:gapWidth val="219"/>
        <c:overlap val="-27"/>
        <c:axId val="352183040"/>
        <c:axId val="352184960"/>
      </c:barChart>
      <c:catAx>
        <c:axId val="352183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dirty="0">
                    <a:effectLst/>
                  </a:rPr>
                  <a:t>Antimicrobial agents</a:t>
                </a:r>
                <a:endParaRPr lang="en-US" sz="1200" b="1" dirty="0">
                  <a:effectLst/>
                  <a:latin typeface="Calibri" panose="020F0502020204030204" pitchFamily="34" charset="0"/>
                  <a:ea typeface="Calibri" panose="020F0502020204030204" pitchFamily="34"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184960"/>
        <c:crosses val="autoZero"/>
        <c:auto val="1"/>
        <c:lblAlgn val="ctr"/>
        <c:lblOffset val="100"/>
        <c:noMultiLvlLbl val="0"/>
      </c:catAx>
      <c:valAx>
        <c:axId val="352184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dirty="0">
                    <a:effectLst/>
                  </a:rPr>
                  <a:t>Sensitivity</a:t>
                </a:r>
                <a:r>
                  <a:rPr lang="en-US" sz="1200" b="1" baseline="0" dirty="0">
                    <a:effectLst/>
                  </a:rPr>
                  <a:t> ()%</a:t>
                </a:r>
                <a:endParaRPr lang="en-US" sz="1200" b="1" dirty="0">
                  <a:effectLst/>
                  <a:latin typeface="Calibri" panose="020F0502020204030204" pitchFamily="34" charset="0"/>
                  <a:ea typeface="Calibri" panose="020F0502020204030204" pitchFamily="34"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18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CC"/>
    </a:soli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FDD5D-5957-40C4-956F-7CE294E66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SKC</dc:creator>
  <cp:lastModifiedBy>SDI 1084</cp:lastModifiedBy>
  <cp:revision>11</cp:revision>
  <dcterms:created xsi:type="dcterms:W3CDTF">2026-02-21T09:17:00Z</dcterms:created>
  <dcterms:modified xsi:type="dcterms:W3CDTF">2026-03-25T11:59:00Z</dcterms:modified>
</cp:coreProperties>
</file>