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26C038" w14:textId="77777777" w:rsidR="00F22E42" w:rsidRPr="00B77A34" w:rsidRDefault="00F22E42" w:rsidP="00F22E42">
      <w:pPr>
        <w:spacing w:after="0" w:line="240" w:lineRule="auto"/>
        <w:jc w:val="both"/>
        <w:rPr>
          <w:rFonts w:ascii="Times New Roman" w:eastAsiaTheme="minorHAnsi" w:hAnsi="Times New Roman" w:cs="Times New Roman"/>
          <w:b/>
          <w:sz w:val="32"/>
          <w:szCs w:val="32"/>
        </w:rPr>
      </w:pPr>
      <w:r w:rsidRPr="00B77A34">
        <w:rPr>
          <w:rFonts w:ascii="Times New Roman" w:eastAsiaTheme="minorHAnsi" w:hAnsi="Times New Roman" w:cs="Times New Roman"/>
          <w:b/>
          <w:sz w:val="32"/>
          <w:szCs w:val="32"/>
        </w:rPr>
        <w:t xml:space="preserve">‘VL </w:t>
      </w:r>
      <w:r w:rsidR="00AE4F55" w:rsidRPr="00B77A34">
        <w:rPr>
          <w:rFonts w:ascii="Times New Roman" w:eastAsiaTheme="minorHAnsi" w:hAnsi="Times New Roman" w:cs="Times New Roman"/>
          <w:b/>
          <w:i/>
          <w:sz w:val="32"/>
          <w:szCs w:val="32"/>
        </w:rPr>
        <w:t>B</w:t>
      </w:r>
      <w:r w:rsidR="00595B5D" w:rsidRPr="00B77A34">
        <w:rPr>
          <w:rFonts w:ascii="Times New Roman" w:eastAsiaTheme="minorHAnsi" w:hAnsi="Times New Roman" w:cs="Times New Roman"/>
          <w:b/>
          <w:i/>
          <w:sz w:val="32"/>
          <w:szCs w:val="32"/>
        </w:rPr>
        <w:t>osi</w:t>
      </w:r>
      <w:r w:rsidR="00AE4F55" w:rsidRPr="00B77A34">
        <w:rPr>
          <w:rFonts w:ascii="Times New Roman" w:eastAsiaTheme="minorHAnsi" w:hAnsi="Times New Roman" w:cs="Times New Roman"/>
          <w:b/>
          <w:sz w:val="32"/>
          <w:szCs w:val="32"/>
        </w:rPr>
        <w:t xml:space="preserve"> </w:t>
      </w:r>
      <w:r w:rsidRPr="00B77A34">
        <w:rPr>
          <w:rFonts w:ascii="Times New Roman" w:eastAsiaTheme="minorHAnsi" w:hAnsi="Times New Roman" w:cs="Times New Roman"/>
          <w:b/>
          <w:i/>
          <w:sz w:val="32"/>
          <w:szCs w:val="32"/>
        </w:rPr>
        <w:t>Dhan</w:t>
      </w:r>
      <w:r w:rsidRPr="00B77A34">
        <w:rPr>
          <w:rFonts w:ascii="Times New Roman" w:eastAsiaTheme="minorHAnsi" w:hAnsi="Times New Roman" w:cs="Times New Roman"/>
          <w:b/>
          <w:sz w:val="32"/>
          <w:szCs w:val="32"/>
        </w:rPr>
        <w:t xml:space="preserve">’ </w:t>
      </w:r>
      <w:r w:rsidR="00FC3358" w:rsidRPr="00B77A34">
        <w:rPr>
          <w:rFonts w:ascii="Times New Roman" w:eastAsiaTheme="minorHAnsi" w:hAnsi="Times New Roman" w:cs="Times New Roman"/>
          <w:b/>
          <w:sz w:val="32"/>
          <w:szCs w:val="32"/>
        </w:rPr>
        <w:t>a</w:t>
      </w:r>
      <w:r w:rsidR="00AE4F55" w:rsidRPr="00B77A34">
        <w:rPr>
          <w:rFonts w:ascii="Times New Roman" w:eastAsiaTheme="minorHAnsi" w:hAnsi="Times New Roman" w:cs="Times New Roman"/>
          <w:b/>
          <w:sz w:val="32"/>
          <w:szCs w:val="32"/>
        </w:rPr>
        <w:t>n</w:t>
      </w:r>
      <w:r w:rsidR="00FC3358" w:rsidRPr="00B77A34">
        <w:rPr>
          <w:rFonts w:ascii="Times New Roman" w:eastAsiaTheme="minorHAnsi" w:hAnsi="Times New Roman" w:cs="Times New Roman"/>
          <w:b/>
          <w:sz w:val="32"/>
          <w:szCs w:val="32"/>
        </w:rPr>
        <w:t xml:space="preserve"> </w:t>
      </w:r>
      <w:r w:rsidR="00AE4F55" w:rsidRPr="00B77A34">
        <w:rPr>
          <w:rFonts w:ascii="Times New Roman" w:eastAsiaTheme="minorHAnsi" w:hAnsi="Times New Roman" w:cs="Times New Roman"/>
          <w:b/>
          <w:sz w:val="32"/>
          <w:szCs w:val="32"/>
        </w:rPr>
        <w:t xml:space="preserve">early </w:t>
      </w:r>
      <w:r w:rsidR="00595B5D" w:rsidRPr="00B77A34">
        <w:rPr>
          <w:rFonts w:ascii="Times New Roman" w:eastAsiaTheme="minorHAnsi" w:hAnsi="Times New Roman" w:cs="Times New Roman"/>
          <w:b/>
          <w:sz w:val="32"/>
          <w:szCs w:val="32"/>
        </w:rPr>
        <w:t xml:space="preserve">duration, high yielding </w:t>
      </w:r>
      <w:r w:rsidR="00AE4F55" w:rsidRPr="00B77A34">
        <w:rPr>
          <w:rFonts w:ascii="Times New Roman" w:eastAsiaTheme="minorHAnsi" w:hAnsi="Times New Roman" w:cs="Times New Roman"/>
          <w:b/>
          <w:sz w:val="32"/>
          <w:szCs w:val="32"/>
        </w:rPr>
        <w:t xml:space="preserve">rice variety </w:t>
      </w:r>
      <w:r w:rsidR="00FC3358" w:rsidRPr="00B77A34">
        <w:rPr>
          <w:rFonts w:ascii="Times New Roman" w:eastAsiaTheme="minorHAnsi" w:hAnsi="Times New Roman" w:cs="Times New Roman"/>
          <w:b/>
          <w:sz w:val="32"/>
          <w:szCs w:val="32"/>
        </w:rPr>
        <w:t xml:space="preserve">for </w:t>
      </w:r>
      <w:r w:rsidRPr="00B77A34">
        <w:rPr>
          <w:rFonts w:ascii="Times New Roman" w:eastAsiaTheme="minorHAnsi" w:hAnsi="Times New Roman" w:cs="Times New Roman"/>
          <w:b/>
          <w:sz w:val="32"/>
          <w:szCs w:val="32"/>
        </w:rPr>
        <w:t xml:space="preserve">cultivation </w:t>
      </w:r>
      <w:r w:rsidR="00FE7AF4" w:rsidRPr="00B77A34">
        <w:rPr>
          <w:rFonts w:ascii="Times New Roman" w:eastAsiaTheme="minorHAnsi" w:hAnsi="Times New Roman" w:cs="Times New Roman"/>
          <w:b/>
          <w:sz w:val="32"/>
          <w:szCs w:val="32"/>
        </w:rPr>
        <w:t>under</w:t>
      </w:r>
      <w:r w:rsidRPr="00B77A34">
        <w:rPr>
          <w:rFonts w:ascii="Times New Roman" w:eastAsiaTheme="minorHAnsi" w:hAnsi="Times New Roman" w:cs="Times New Roman"/>
          <w:b/>
          <w:sz w:val="32"/>
          <w:szCs w:val="32"/>
        </w:rPr>
        <w:t xml:space="preserve"> </w:t>
      </w:r>
      <w:r w:rsidR="00FC3358" w:rsidRPr="00B77A34">
        <w:rPr>
          <w:rFonts w:ascii="Times New Roman" w:eastAsiaTheme="minorHAnsi" w:hAnsi="Times New Roman" w:cs="Times New Roman"/>
          <w:b/>
          <w:sz w:val="32"/>
          <w:szCs w:val="32"/>
        </w:rPr>
        <w:t xml:space="preserve">medium elevation of </w:t>
      </w:r>
      <w:r w:rsidR="003066DA" w:rsidRPr="00B77A34">
        <w:rPr>
          <w:rFonts w:ascii="Times New Roman" w:eastAsiaTheme="minorHAnsi" w:hAnsi="Times New Roman" w:cs="Times New Roman"/>
          <w:b/>
          <w:sz w:val="32"/>
          <w:szCs w:val="32"/>
        </w:rPr>
        <w:t>Northern</w:t>
      </w:r>
      <w:r w:rsidRPr="00B77A34">
        <w:rPr>
          <w:rFonts w:ascii="Times New Roman" w:eastAsiaTheme="minorHAnsi" w:hAnsi="Times New Roman" w:cs="Times New Roman"/>
          <w:b/>
          <w:sz w:val="32"/>
          <w:szCs w:val="32"/>
        </w:rPr>
        <w:t xml:space="preserve"> hills</w:t>
      </w:r>
    </w:p>
    <w:p w14:paraId="05A90D79" w14:textId="77777777" w:rsidR="00F22E42" w:rsidRPr="001938DB" w:rsidRDefault="00F22E42" w:rsidP="00F22E42">
      <w:pPr>
        <w:spacing w:after="0" w:line="240" w:lineRule="auto"/>
        <w:jc w:val="center"/>
        <w:rPr>
          <w:rFonts w:ascii="Times New Roman" w:eastAsiaTheme="minorHAnsi" w:hAnsi="Times New Roman" w:cs="Times New Roman"/>
          <w:b/>
          <w:sz w:val="32"/>
          <w:szCs w:val="24"/>
        </w:rPr>
      </w:pPr>
    </w:p>
    <w:p w14:paraId="439B397E" w14:textId="77777777" w:rsidR="001A7062" w:rsidRDefault="001A7062" w:rsidP="00F22E42">
      <w:pPr>
        <w:rPr>
          <w:rFonts w:ascii="Times New Roman" w:eastAsiaTheme="minorHAnsi" w:hAnsi="Times New Roman" w:cs="Times New Roman"/>
          <w:sz w:val="24"/>
          <w:szCs w:val="24"/>
        </w:rPr>
      </w:pPr>
    </w:p>
    <w:p w14:paraId="60A7059A" w14:textId="77777777" w:rsidR="001A7062" w:rsidRDefault="001A7062" w:rsidP="00F22E42">
      <w:pPr>
        <w:rPr>
          <w:rFonts w:ascii="Times New Roman" w:eastAsiaTheme="minorHAnsi" w:hAnsi="Times New Roman" w:cs="Times New Roman"/>
          <w:sz w:val="24"/>
          <w:szCs w:val="24"/>
        </w:rPr>
      </w:pPr>
    </w:p>
    <w:p w14:paraId="1ECE2A59" w14:textId="34F97269" w:rsidR="00F22E42" w:rsidRDefault="00F22E42" w:rsidP="00F22E42">
      <w:pPr>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p>
    <w:p w14:paraId="663B5493" w14:textId="77777777" w:rsidR="00F22E42" w:rsidRDefault="00F22E42" w:rsidP="00F22E42">
      <w:pPr>
        <w:jc w:val="center"/>
        <w:rPr>
          <w:rFonts w:ascii="Times New Roman" w:hAnsi="Times New Roman" w:cs="Times New Roman"/>
          <w:b/>
          <w:sz w:val="28"/>
          <w:szCs w:val="24"/>
        </w:rPr>
      </w:pPr>
      <w:r w:rsidRPr="00E5094F">
        <w:rPr>
          <w:rFonts w:ascii="Times New Roman" w:hAnsi="Times New Roman" w:cs="Times New Roman"/>
          <w:b/>
          <w:sz w:val="28"/>
          <w:szCs w:val="24"/>
        </w:rPr>
        <w:t>ABSTRACT</w:t>
      </w:r>
    </w:p>
    <w:p w14:paraId="0D2866BE" w14:textId="77777777" w:rsidR="009220A8" w:rsidRDefault="008244D9" w:rsidP="009220A8">
      <w:pPr>
        <w:spacing w:after="0" w:line="240" w:lineRule="auto"/>
        <w:ind w:firstLine="720"/>
        <w:jc w:val="both"/>
        <w:rPr>
          <w:rFonts w:ascii="Times New Roman" w:hAnsi="Times New Roman" w:cs="Times New Roman"/>
          <w:sz w:val="24"/>
          <w:szCs w:val="24"/>
        </w:rPr>
      </w:pPr>
      <w:r w:rsidRPr="008244D9">
        <w:rPr>
          <w:rFonts w:ascii="Times New Roman" w:hAnsi="Times New Roman" w:cs="Times New Roman"/>
          <w:sz w:val="24"/>
          <w:szCs w:val="24"/>
        </w:rPr>
        <w:t xml:space="preserve">VL </w:t>
      </w:r>
      <w:r w:rsidRPr="008244D9">
        <w:rPr>
          <w:rFonts w:ascii="Times New Roman" w:hAnsi="Times New Roman" w:cs="Times New Roman"/>
          <w:i/>
          <w:sz w:val="24"/>
          <w:szCs w:val="24"/>
        </w:rPr>
        <w:t>Bosi Dhan</w:t>
      </w:r>
      <w:r w:rsidRPr="008244D9">
        <w:rPr>
          <w:rFonts w:ascii="Times New Roman" w:hAnsi="Times New Roman" w:cs="Times New Roman"/>
          <w:sz w:val="24"/>
          <w:szCs w:val="24"/>
        </w:rPr>
        <w:t xml:space="preserve"> is an early-duration rice variety, well-suited for irrigated transplanted cultivation in the states of Uttarakhand, Himachal Pradesh, and Jammu &amp; Kashmir. It was developed by ICAR-</w:t>
      </w:r>
      <w:r w:rsidRPr="002F76FB">
        <w:rPr>
          <w:rFonts w:ascii="Times New Roman" w:hAnsi="Times New Roman" w:cs="Times New Roman"/>
          <w:i/>
          <w:sz w:val="24"/>
          <w:szCs w:val="24"/>
        </w:rPr>
        <w:t xml:space="preserve">Vivekananda </w:t>
      </w:r>
      <w:proofErr w:type="spellStart"/>
      <w:r w:rsidRPr="002F76FB">
        <w:rPr>
          <w:rFonts w:ascii="Times New Roman" w:hAnsi="Times New Roman" w:cs="Times New Roman"/>
          <w:i/>
          <w:sz w:val="24"/>
          <w:szCs w:val="24"/>
        </w:rPr>
        <w:t>Parvatiya</w:t>
      </w:r>
      <w:proofErr w:type="spellEnd"/>
      <w:r w:rsidRPr="002F76FB">
        <w:rPr>
          <w:rFonts w:ascii="Times New Roman" w:hAnsi="Times New Roman" w:cs="Times New Roman"/>
          <w:i/>
          <w:sz w:val="24"/>
          <w:szCs w:val="24"/>
        </w:rPr>
        <w:t xml:space="preserve"> Krishi </w:t>
      </w:r>
      <w:proofErr w:type="spellStart"/>
      <w:r w:rsidRPr="002F76FB">
        <w:rPr>
          <w:rFonts w:ascii="Times New Roman" w:hAnsi="Times New Roman" w:cs="Times New Roman"/>
          <w:i/>
          <w:sz w:val="24"/>
          <w:szCs w:val="24"/>
        </w:rPr>
        <w:t>Anusandhan</w:t>
      </w:r>
      <w:proofErr w:type="spellEnd"/>
      <w:r w:rsidRPr="002F76FB">
        <w:rPr>
          <w:rFonts w:ascii="Times New Roman" w:hAnsi="Times New Roman" w:cs="Times New Roman"/>
          <w:i/>
          <w:sz w:val="24"/>
          <w:szCs w:val="24"/>
        </w:rPr>
        <w:t xml:space="preserve"> </w:t>
      </w:r>
      <w:proofErr w:type="spellStart"/>
      <w:r w:rsidRPr="002F76FB">
        <w:rPr>
          <w:rFonts w:ascii="Times New Roman" w:hAnsi="Times New Roman" w:cs="Times New Roman"/>
          <w:i/>
          <w:sz w:val="24"/>
          <w:szCs w:val="24"/>
        </w:rPr>
        <w:t>Sansthan</w:t>
      </w:r>
      <w:proofErr w:type="spellEnd"/>
      <w:r w:rsidRPr="008244D9">
        <w:rPr>
          <w:rFonts w:ascii="Times New Roman" w:hAnsi="Times New Roman" w:cs="Times New Roman"/>
          <w:sz w:val="24"/>
          <w:szCs w:val="24"/>
        </w:rPr>
        <w:t xml:space="preserve"> (VPKAS), Almora, Uttarakhand. The variety was officially released and notified by the Central Sub-Committee on Crop Standards, Notification and Release of Varieties for Agricultural Crops, New Delhi, through notification S.O. 4388(E) dated 8th October 2024.</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This variety has performed consistently well during three years of testing under AICRP trials in the medium hills of Uttarakhand, Himachal Pradesh, and Jammu &amp; Kashmir. It recorded an average grain yield of 4,907 kg/ha, which is significantly higher than the national check VL </w:t>
      </w:r>
      <w:r w:rsidRPr="003F7D31">
        <w:rPr>
          <w:rFonts w:ascii="Times New Roman" w:hAnsi="Times New Roman" w:cs="Times New Roman"/>
          <w:i/>
          <w:sz w:val="24"/>
          <w:szCs w:val="24"/>
        </w:rPr>
        <w:t>Dhan</w:t>
      </w:r>
      <w:r w:rsidRPr="008244D9">
        <w:rPr>
          <w:rFonts w:ascii="Times New Roman" w:hAnsi="Times New Roman" w:cs="Times New Roman"/>
          <w:sz w:val="24"/>
          <w:szCs w:val="24"/>
        </w:rPr>
        <w:t xml:space="preserve"> 86 (3,896 kg/ha), regional check Shalimar Rice 3 (2,467 kg/ha), and the local check (3,852 kg/</w:t>
      </w:r>
      <w:bookmarkStart w:id="0" w:name="_GoBack"/>
      <w:bookmarkEnd w:id="0"/>
      <w:r w:rsidRPr="008244D9">
        <w:rPr>
          <w:rFonts w:ascii="Times New Roman" w:hAnsi="Times New Roman" w:cs="Times New Roman"/>
          <w:sz w:val="24"/>
          <w:szCs w:val="24"/>
        </w:rPr>
        <w:t>ha). It showed a yield advantage of 25.95%, 98.92%, and 27.38%, respectively, over these checks. Additionally, it outperformed the qualifying varieties by 9.57% and 22.04%, respectively.</w:t>
      </w:r>
      <w:r>
        <w:rPr>
          <w:rFonts w:ascii="Times New Roman" w:hAnsi="Times New Roman" w:cs="Times New Roman"/>
          <w:sz w:val="24"/>
          <w:szCs w:val="24"/>
        </w:rPr>
        <w:t xml:space="preserve"> </w:t>
      </w:r>
      <w:r w:rsidRPr="008244D9">
        <w:rPr>
          <w:rFonts w:ascii="Times New Roman" w:hAnsi="Times New Roman" w:cs="Times New Roman"/>
          <w:sz w:val="24"/>
          <w:szCs w:val="24"/>
        </w:rPr>
        <w:t xml:space="preserve">VL </w:t>
      </w:r>
      <w:r w:rsidRPr="008244D9">
        <w:rPr>
          <w:rFonts w:ascii="Times New Roman" w:hAnsi="Times New Roman" w:cs="Times New Roman"/>
          <w:i/>
          <w:sz w:val="24"/>
          <w:szCs w:val="24"/>
        </w:rPr>
        <w:t>Bosi Dhan</w:t>
      </w:r>
      <w:r w:rsidRPr="008244D9">
        <w:rPr>
          <w:rFonts w:ascii="Times New Roman" w:hAnsi="Times New Roman" w:cs="Times New Roman"/>
          <w:sz w:val="24"/>
          <w:szCs w:val="24"/>
        </w:rPr>
        <w:t xml:space="preserve"> is a cross between VL 31290 and </w:t>
      </w:r>
      <w:r w:rsidRPr="008244D9">
        <w:rPr>
          <w:rFonts w:ascii="Times New Roman" w:hAnsi="Times New Roman" w:cs="Times New Roman"/>
          <w:i/>
          <w:sz w:val="24"/>
          <w:szCs w:val="24"/>
        </w:rPr>
        <w:t xml:space="preserve">Oryza </w:t>
      </w:r>
      <w:proofErr w:type="spellStart"/>
      <w:r w:rsidRPr="008244D9">
        <w:rPr>
          <w:rFonts w:ascii="Times New Roman" w:hAnsi="Times New Roman" w:cs="Times New Roman"/>
          <w:i/>
          <w:sz w:val="24"/>
          <w:szCs w:val="24"/>
        </w:rPr>
        <w:t>minuta</w:t>
      </w:r>
      <w:proofErr w:type="spellEnd"/>
      <w:r w:rsidRPr="008244D9">
        <w:rPr>
          <w:rFonts w:ascii="Times New Roman" w:hAnsi="Times New Roman" w:cs="Times New Roman"/>
          <w:sz w:val="24"/>
          <w:szCs w:val="24"/>
        </w:rPr>
        <w:t>. It matures in 115–120 days and attains a plant height of 110–115 cm. The plant type is semi-erect, intermediate, and non-lodging. It has a green basal leaf sheath, and its panicle is semi-erect, well-exerted, and awless.</w:t>
      </w:r>
      <w:r>
        <w:rPr>
          <w:rFonts w:ascii="Times New Roman" w:hAnsi="Times New Roman" w:cs="Times New Roman"/>
          <w:sz w:val="24"/>
          <w:szCs w:val="24"/>
        </w:rPr>
        <w:t xml:space="preserve"> </w:t>
      </w:r>
      <w:r w:rsidRPr="008244D9">
        <w:rPr>
          <w:rFonts w:ascii="Times New Roman" w:hAnsi="Times New Roman" w:cs="Times New Roman"/>
          <w:sz w:val="24"/>
          <w:szCs w:val="24"/>
        </w:rPr>
        <w:t>The variety has shown excellent grain quality. It records 80.8% hulling, 71.1% milling, and 64.1% head rice recovery. It has an intermediate alkali spreading value (ASV) of 4.0, amylose content of 23.53%, and gel consistency of 22 mm. Chalkiness is observed only occasionally. The grains are long bold, with a kernel length of 6.08 mm, kernel breadth of 2.20 mm, and L/B ratio of 2.77.</w:t>
      </w:r>
      <w:r w:rsidR="009220A8">
        <w:rPr>
          <w:rFonts w:ascii="Times New Roman" w:hAnsi="Times New Roman" w:cs="Times New Roman"/>
          <w:sz w:val="24"/>
          <w:szCs w:val="24"/>
        </w:rPr>
        <w:t xml:space="preserve"> </w:t>
      </w:r>
      <w:r w:rsidR="009220A8" w:rsidRPr="009220A8">
        <w:rPr>
          <w:rFonts w:ascii="Times New Roman" w:hAnsi="Times New Roman" w:cs="Times New Roman"/>
          <w:sz w:val="24"/>
          <w:szCs w:val="24"/>
        </w:rPr>
        <w:t xml:space="preserve">VL </w:t>
      </w:r>
      <w:r w:rsidR="009220A8" w:rsidRPr="009220A8">
        <w:rPr>
          <w:rFonts w:ascii="Times New Roman" w:hAnsi="Times New Roman" w:cs="Times New Roman"/>
          <w:i/>
          <w:sz w:val="24"/>
          <w:szCs w:val="24"/>
        </w:rPr>
        <w:t>Bosi Dhan</w:t>
      </w:r>
      <w:r w:rsidR="009220A8" w:rsidRPr="009220A8">
        <w:rPr>
          <w:rFonts w:ascii="Times New Roman" w:hAnsi="Times New Roman" w:cs="Times New Roman"/>
          <w:sz w:val="24"/>
          <w:szCs w:val="24"/>
        </w:rPr>
        <w:t xml:space="preserve"> has shown moderate resistance to major diseases such as leaf blast, neck blast, brown spot, sheath blight, and bacterial leaf blight. It also responds well to both low and normal nitrogen levels, making it adaptable to various hill farming conditions.</w:t>
      </w:r>
      <w:r w:rsidR="009220A8">
        <w:rPr>
          <w:rFonts w:ascii="Times New Roman" w:hAnsi="Times New Roman" w:cs="Times New Roman"/>
          <w:sz w:val="24"/>
          <w:szCs w:val="24"/>
        </w:rPr>
        <w:t xml:space="preserve"> </w:t>
      </w:r>
      <w:r w:rsidR="009220A8" w:rsidRPr="009220A8">
        <w:rPr>
          <w:rFonts w:ascii="Times New Roman" w:hAnsi="Times New Roman" w:cs="Times New Roman"/>
          <w:sz w:val="24"/>
          <w:szCs w:val="24"/>
        </w:rPr>
        <w:t xml:space="preserve">Overall, VL </w:t>
      </w:r>
      <w:r w:rsidR="009220A8" w:rsidRPr="009220A8">
        <w:rPr>
          <w:rFonts w:ascii="Times New Roman" w:hAnsi="Times New Roman" w:cs="Times New Roman"/>
          <w:i/>
          <w:sz w:val="24"/>
          <w:szCs w:val="24"/>
        </w:rPr>
        <w:t>Bosi Dhan</w:t>
      </w:r>
      <w:r w:rsidR="009220A8" w:rsidRPr="009220A8">
        <w:rPr>
          <w:rFonts w:ascii="Times New Roman" w:hAnsi="Times New Roman" w:cs="Times New Roman"/>
          <w:sz w:val="24"/>
          <w:szCs w:val="24"/>
        </w:rPr>
        <w:t xml:space="preserve"> is a high-yielding and quality rice variety that offers a promising solution for yield stabilization and varietal diversification in irrigated rice cultivation across the hill regions.</w:t>
      </w:r>
    </w:p>
    <w:p w14:paraId="61FA4A9B" w14:textId="77777777" w:rsidR="009220A8" w:rsidRDefault="009220A8" w:rsidP="00B36568">
      <w:pPr>
        <w:spacing w:after="0" w:line="240" w:lineRule="auto"/>
        <w:ind w:firstLine="720"/>
        <w:jc w:val="both"/>
        <w:rPr>
          <w:rFonts w:ascii="Times New Roman" w:hAnsi="Times New Roman" w:cs="Times New Roman"/>
          <w:sz w:val="24"/>
          <w:szCs w:val="24"/>
        </w:rPr>
      </w:pPr>
    </w:p>
    <w:p w14:paraId="5A0D165E" w14:textId="77777777" w:rsidR="00F22E42" w:rsidRDefault="00F22E42" w:rsidP="009220A8">
      <w:pPr>
        <w:ind w:left="1350" w:hanging="1350"/>
        <w:jc w:val="both"/>
        <w:rPr>
          <w:rFonts w:ascii="Times New Roman" w:hAnsi="Times New Roman" w:cs="Times New Roman"/>
          <w:b/>
          <w:sz w:val="32"/>
          <w:szCs w:val="24"/>
        </w:rPr>
      </w:pPr>
      <w:r>
        <w:rPr>
          <w:rFonts w:ascii="Times New Roman" w:hAnsi="Times New Roman" w:cs="Times New Roman"/>
          <w:b/>
          <w:sz w:val="24"/>
          <w:szCs w:val="24"/>
        </w:rPr>
        <w:t xml:space="preserve">Key words: </w:t>
      </w:r>
      <w:r w:rsidRPr="00E5094F">
        <w:rPr>
          <w:rFonts w:ascii="Times New Roman" w:hAnsi="Times New Roman" w:cs="Times New Roman"/>
          <w:sz w:val="24"/>
          <w:szCs w:val="24"/>
        </w:rPr>
        <w:t xml:space="preserve">VL </w:t>
      </w:r>
      <w:r w:rsidR="001100DF" w:rsidRPr="001100DF">
        <w:rPr>
          <w:rFonts w:ascii="Times New Roman" w:hAnsi="Times New Roman" w:cs="Times New Roman"/>
          <w:i/>
          <w:sz w:val="24"/>
          <w:szCs w:val="24"/>
        </w:rPr>
        <w:t>B</w:t>
      </w:r>
      <w:r w:rsidR="006E736E">
        <w:rPr>
          <w:rFonts w:ascii="Times New Roman" w:hAnsi="Times New Roman" w:cs="Times New Roman"/>
          <w:i/>
          <w:sz w:val="24"/>
          <w:szCs w:val="24"/>
        </w:rPr>
        <w:t>osi</w:t>
      </w:r>
      <w:r w:rsidR="001100DF">
        <w:rPr>
          <w:rFonts w:ascii="Times New Roman" w:hAnsi="Times New Roman" w:cs="Times New Roman"/>
          <w:sz w:val="24"/>
          <w:szCs w:val="24"/>
        </w:rPr>
        <w:t xml:space="preserve"> </w:t>
      </w:r>
      <w:r w:rsidRPr="003E3405">
        <w:rPr>
          <w:rFonts w:ascii="Times New Roman" w:hAnsi="Times New Roman" w:cs="Times New Roman"/>
          <w:i/>
          <w:sz w:val="24"/>
          <w:szCs w:val="24"/>
        </w:rPr>
        <w:t>Dhan</w:t>
      </w:r>
      <w:r w:rsidRPr="00E5094F">
        <w:rPr>
          <w:rFonts w:ascii="Times New Roman" w:hAnsi="Times New Roman" w:cs="Times New Roman"/>
          <w:sz w:val="24"/>
          <w:szCs w:val="24"/>
        </w:rPr>
        <w:t xml:space="preserve">, </w:t>
      </w:r>
      <w:r w:rsidR="006E736E" w:rsidRPr="00E5094F">
        <w:rPr>
          <w:rFonts w:ascii="Times New Roman" w:hAnsi="Times New Roman" w:cs="Times New Roman"/>
          <w:sz w:val="24"/>
          <w:szCs w:val="24"/>
        </w:rPr>
        <w:t>hill rice</w:t>
      </w:r>
      <w:r w:rsidR="006E736E">
        <w:rPr>
          <w:rFonts w:ascii="Times New Roman" w:hAnsi="Times New Roman" w:cs="Times New Roman"/>
          <w:sz w:val="24"/>
          <w:szCs w:val="24"/>
        </w:rPr>
        <w:t xml:space="preserve">, </w:t>
      </w:r>
      <w:r w:rsidR="003066DA" w:rsidRPr="00E5094F">
        <w:rPr>
          <w:rFonts w:ascii="Times New Roman" w:hAnsi="Times New Roman" w:cs="Times New Roman"/>
          <w:sz w:val="24"/>
          <w:szCs w:val="24"/>
        </w:rPr>
        <w:t>early duration</w:t>
      </w:r>
      <w:r w:rsidR="003066DA">
        <w:rPr>
          <w:rFonts w:ascii="Times New Roman" w:hAnsi="Times New Roman" w:cs="Times New Roman"/>
          <w:sz w:val="24"/>
          <w:szCs w:val="24"/>
        </w:rPr>
        <w:t xml:space="preserve">, irrigated transplanted, medium elevation, </w:t>
      </w:r>
      <w:r>
        <w:rPr>
          <w:rFonts w:ascii="Times New Roman" w:hAnsi="Times New Roman" w:cs="Times New Roman"/>
          <w:sz w:val="24"/>
          <w:szCs w:val="24"/>
        </w:rPr>
        <w:t>high yielding variety</w:t>
      </w:r>
      <w:r w:rsidR="009220A8">
        <w:rPr>
          <w:rFonts w:ascii="Times New Roman" w:hAnsi="Times New Roman" w:cs="Times New Roman"/>
          <w:sz w:val="24"/>
          <w:szCs w:val="24"/>
        </w:rPr>
        <w:t xml:space="preserve"> </w:t>
      </w:r>
    </w:p>
    <w:p w14:paraId="431FE9DE" w14:textId="77777777" w:rsidR="006E736E" w:rsidRDefault="006E736E" w:rsidP="00F22E42">
      <w:pPr>
        <w:spacing w:after="0" w:line="480" w:lineRule="auto"/>
        <w:jc w:val="both"/>
        <w:rPr>
          <w:rFonts w:ascii="Times New Roman" w:hAnsi="Times New Roman" w:cs="Times New Roman"/>
          <w:b/>
          <w:sz w:val="24"/>
          <w:szCs w:val="24"/>
        </w:rPr>
      </w:pPr>
    </w:p>
    <w:p w14:paraId="3A5BBBB2" w14:textId="77777777" w:rsidR="006E736E" w:rsidRDefault="006E736E" w:rsidP="00F22E42">
      <w:pPr>
        <w:spacing w:after="0" w:line="480" w:lineRule="auto"/>
        <w:jc w:val="both"/>
        <w:rPr>
          <w:rFonts w:ascii="Times New Roman" w:hAnsi="Times New Roman" w:cs="Times New Roman"/>
          <w:b/>
          <w:sz w:val="24"/>
          <w:szCs w:val="24"/>
        </w:rPr>
      </w:pPr>
    </w:p>
    <w:p w14:paraId="6C3C7188" w14:textId="77777777" w:rsidR="00F22E42" w:rsidRDefault="00F22E42" w:rsidP="00F22E42">
      <w:pPr>
        <w:spacing w:after="0" w:line="480" w:lineRule="auto"/>
        <w:jc w:val="both"/>
        <w:rPr>
          <w:rFonts w:ascii="Times New Roman" w:hAnsi="Times New Roman" w:cs="Times New Roman"/>
          <w:b/>
          <w:sz w:val="24"/>
          <w:szCs w:val="24"/>
        </w:rPr>
      </w:pPr>
      <w:r w:rsidRPr="004274AD">
        <w:rPr>
          <w:rFonts w:ascii="Times New Roman" w:hAnsi="Times New Roman" w:cs="Times New Roman"/>
          <w:b/>
          <w:sz w:val="24"/>
          <w:szCs w:val="24"/>
        </w:rPr>
        <w:t>Introduction</w:t>
      </w:r>
      <w:r w:rsidR="00B63CE7">
        <w:rPr>
          <w:rFonts w:ascii="Times New Roman" w:hAnsi="Times New Roman" w:cs="Times New Roman"/>
          <w:b/>
          <w:sz w:val="24"/>
          <w:szCs w:val="24"/>
        </w:rPr>
        <w:t xml:space="preserve"> </w:t>
      </w:r>
    </w:p>
    <w:p w14:paraId="65DC4E63" w14:textId="73001E1F" w:rsidR="00B63CE7" w:rsidRDefault="00B63CE7" w:rsidP="00B63CE7">
      <w:pPr>
        <w:pStyle w:val="Default"/>
        <w:spacing w:line="480" w:lineRule="auto"/>
        <w:ind w:firstLine="720"/>
        <w:jc w:val="both"/>
        <w:rPr>
          <w:rFonts w:ascii="Calisto MT" w:hAnsi="Calisto MT"/>
        </w:rPr>
      </w:pPr>
      <w:r w:rsidRPr="00B63CE7">
        <w:rPr>
          <w:rFonts w:ascii="Calisto MT" w:hAnsi="Calisto MT"/>
        </w:rPr>
        <w:lastRenderedPageBreak/>
        <w:t>Rice is the principal kharif crop cultivated in the North-Western Himalayan region</w:t>
      </w:r>
      <w:r w:rsidR="005D6849">
        <w:rPr>
          <w:rFonts w:ascii="Calisto MT" w:hAnsi="Calisto MT"/>
        </w:rPr>
        <w:t xml:space="preserve"> (</w:t>
      </w:r>
      <w:r w:rsidR="005D6849" w:rsidRPr="005D6849">
        <w:rPr>
          <w:highlight w:val="yellow"/>
        </w:rPr>
        <w:t>Kumar et al., 2022; Chang et al., 2024</w:t>
      </w:r>
      <w:r w:rsidR="005D6849">
        <w:t>)</w:t>
      </w:r>
      <w:r w:rsidRPr="00B63CE7">
        <w:rPr>
          <w:rFonts w:ascii="Calisto MT" w:hAnsi="Calisto MT"/>
        </w:rPr>
        <w:t xml:space="preserve">. It occupies approximately 571 thousand hectares, with a total production of around 1,458 thousand </w:t>
      </w:r>
      <w:proofErr w:type="spellStart"/>
      <w:r w:rsidRPr="00B63CE7">
        <w:rPr>
          <w:rFonts w:ascii="Calisto MT" w:hAnsi="Calisto MT"/>
        </w:rPr>
        <w:t>tonnes</w:t>
      </w:r>
      <w:proofErr w:type="spellEnd"/>
      <w:r w:rsidRPr="00B63CE7">
        <w:rPr>
          <w:rFonts w:ascii="Calisto MT" w:hAnsi="Calisto MT"/>
        </w:rPr>
        <w:t xml:space="preserve"> and an average productivity of 2,552 kg/ha. Among the states and union territories in this region, Jammu and Kashmir has the largest area under rice cultivation, covering 258 thousand hectares. However, Uttarakhand leads in both production (644 thousand </w:t>
      </w:r>
      <w:proofErr w:type="spellStart"/>
      <w:r w:rsidRPr="00B63CE7">
        <w:rPr>
          <w:rFonts w:ascii="Calisto MT" w:hAnsi="Calisto MT"/>
        </w:rPr>
        <w:t>tonnes</w:t>
      </w:r>
      <w:proofErr w:type="spellEnd"/>
      <w:r w:rsidRPr="00B63CE7">
        <w:rPr>
          <w:rFonts w:ascii="Calisto MT" w:hAnsi="Calisto MT"/>
        </w:rPr>
        <w:t xml:space="preserve">) and productivity (2,647 kg/ha) (Source: </w:t>
      </w:r>
      <w:proofErr w:type="spellStart"/>
      <w:r w:rsidRPr="00B63CE7">
        <w:rPr>
          <w:rFonts w:ascii="Calisto MT" w:hAnsi="Calisto MT"/>
        </w:rPr>
        <w:t>UPAg</w:t>
      </w:r>
      <w:proofErr w:type="spellEnd"/>
      <w:r w:rsidRPr="00B63CE7">
        <w:rPr>
          <w:rFonts w:ascii="Calisto MT" w:hAnsi="Calisto MT"/>
        </w:rPr>
        <w:t>, DA&amp;FW, 2023).</w:t>
      </w:r>
    </w:p>
    <w:p w14:paraId="4FB82007" w14:textId="14C5FD89" w:rsidR="00B63CE7" w:rsidRDefault="00B63CE7" w:rsidP="00B63CE7">
      <w:pPr>
        <w:pStyle w:val="Default"/>
        <w:spacing w:line="480" w:lineRule="auto"/>
        <w:ind w:firstLine="720"/>
        <w:jc w:val="both"/>
      </w:pPr>
      <w:r w:rsidRPr="00B63CE7">
        <w:t>The hill ecology of the North-Western Himalayan region is characterized by varying elevations, which are broadly classified into three distinct categories: low hills (≤950 meters above mean sea level), medium hills (951–1500 meters), and high hills (≥1501 meters), as per the classification by ICAR-IIRR, Hyderabad (2022). Each of these elevation zones presents unique agro-climatic conditions, advantages, and constraints, resulting in diverse cropping patterns suited to the specific ecological context.</w:t>
      </w:r>
      <w:r>
        <w:t xml:space="preserve"> </w:t>
      </w:r>
      <w:r w:rsidRPr="00B63CE7">
        <w:t>In most of the hilly regions, both irrigated and rainfed upland rice cultivation practices are prevalent</w:t>
      </w:r>
      <w:r w:rsidR="005D6849">
        <w:t xml:space="preserve"> (</w:t>
      </w:r>
      <w:proofErr w:type="spellStart"/>
      <w:r w:rsidR="005D6849" w:rsidRPr="005D6849">
        <w:rPr>
          <w:highlight w:val="yellow"/>
        </w:rPr>
        <w:t>Alagbo</w:t>
      </w:r>
      <w:proofErr w:type="spellEnd"/>
      <w:r w:rsidR="005D6849" w:rsidRPr="005D6849">
        <w:rPr>
          <w:highlight w:val="yellow"/>
        </w:rPr>
        <w:t xml:space="preserve"> et al., 2022)</w:t>
      </w:r>
      <w:r w:rsidRPr="005D6849">
        <w:rPr>
          <w:highlight w:val="yellow"/>
        </w:rPr>
        <w:t>.</w:t>
      </w:r>
      <w:r w:rsidRPr="00B63CE7">
        <w:t xml:space="preserve"> Irrigated rice is primarily cultivated in valley areas where water resources and irrigation facilities are available</w:t>
      </w:r>
      <w:r w:rsidR="005D6849">
        <w:t xml:space="preserve"> (</w:t>
      </w:r>
      <w:r w:rsidR="005D6849" w:rsidRPr="005D6849">
        <w:rPr>
          <w:highlight w:val="yellow"/>
        </w:rPr>
        <w:t>Bin Rahman &amp; Zhang, 2023</w:t>
      </w:r>
      <w:r w:rsidR="005D6849">
        <w:t>)</w:t>
      </w:r>
      <w:r w:rsidRPr="00B63CE7">
        <w:t>. In contrast, rainfed rice is grown in upland areas that rely entirely on monsoonal rainfall. The choice of rice varieties in these regions depends significantly on farming systems, elevation, and availability of irrigation.</w:t>
      </w:r>
      <w:r>
        <w:t xml:space="preserve"> </w:t>
      </w:r>
      <w:r w:rsidRPr="00B63CE7">
        <w:t>Farmers in the hills typically prefer early (100–120 days) and medium (121–140 days) maturity rice varieties under irrigated conditions. The selection of specific varietal duration is influenced by community farming practices and the ecological suitability of the variety to a given region (Aditya et al., 2018). Therefore, the development of rice varieties tailored to both elevation and maturity duration is critical for improving productivity and sustainability in hill ecosystems.</w:t>
      </w:r>
    </w:p>
    <w:p w14:paraId="65B1943E" w14:textId="77777777" w:rsidR="00B63CE7" w:rsidRDefault="00B63CE7" w:rsidP="00B63CE7">
      <w:pPr>
        <w:pStyle w:val="Default"/>
        <w:spacing w:line="480" w:lineRule="auto"/>
        <w:ind w:firstLine="720"/>
        <w:jc w:val="both"/>
      </w:pPr>
    </w:p>
    <w:p w14:paraId="6890F759" w14:textId="77777777" w:rsidR="00B63CE7" w:rsidRDefault="00B63CE7" w:rsidP="00B63CE7">
      <w:pPr>
        <w:pStyle w:val="Default"/>
        <w:spacing w:line="480" w:lineRule="auto"/>
        <w:ind w:firstLine="720"/>
        <w:jc w:val="both"/>
      </w:pPr>
    </w:p>
    <w:p w14:paraId="1C6DEF98" w14:textId="77777777" w:rsidR="006C0BBB" w:rsidRDefault="00B63CE7" w:rsidP="006C0BBB">
      <w:pPr>
        <w:pStyle w:val="Default"/>
        <w:spacing w:line="480" w:lineRule="auto"/>
        <w:ind w:firstLine="720"/>
        <w:jc w:val="both"/>
      </w:pPr>
      <w:r w:rsidRPr="00B63CE7">
        <w:t xml:space="preserve">Recognizing this need, focused research efforts have been directed towards the development of high-yielding, early-maturing rice varieties specifically suited for irrigated hill conditions. As a result of these efforts, VL </w:t>
      </w:r>
      <w:r w:rsidRPr="00B63CE7">
        <w:rPr>
          <w:i/>
        </w:rPr>
        <w:t>Bosi Dhan</w:t>
      </w:r>
      <w:r w:rsidRPr="00B63CE7">
        <w:t xml:space="preserve"> was developed by ICAR-Vivekananda </w:t>
      </w:r>
      <w:proofErr w:type="spellStart"/>
      <w:r w:rsidRPr="00B63CE7">
        <w:t>Parvatiya</w:t>
      </w:r>
      <w:proofErr w:type="spellEnd"/>
      <w:r w:rsidRPr="00B63CE7">
        <w:t xml:space="preserve"> Krishi </w:t>
      </w:r>
      <w:proofErr w:type="spellStart"/>
      <w:r w:rsidRPr="00B63CE7">
        <w:t>Anusandhan</w:t>
      </w:r>
      <w:proofErr w:type="spellEnd"/>
      <w:r w:rsidRPr="00B63CE7">
        <w:t xml:space="preserve"> </w:t>
      </w:r>
      <w:proofErr w:type="spellStart"/>
      <w:r w:rsidRPr="00B63CE7">
        <w:t>Sansthan</w:t>
      </w:r>
      <w:proofErr w:type="spellEnd"/>
      <w:r w:rsidRPr="00B63CE7">
        <w:t xml:space="preserve"> (VPKAS), Almora, Uttarakhand.</w:t>
      </w:r>
      <w:r w:rsidR="006C0BBB">
        <w:t xml:space="preserve"> This variety was officially notified by the Central Sub-Committee on Crop Standards, Notification and Release of Varieties for Agricultural Crops, New Delhi, under Notification No. S.O. 4388(E) dated 8th October 2024, for cultivation in the medium hill regions of Uttarakhand, Himachal Pradesh, and Jammu &amp; Kashmir. VL </w:t>
      </w:r>
      <w:r w:rsidR="006C0BBB" w:rsidRPr="00AD38D0">
        <w:rPr>
          <w:i/>
        </w:rPr>
        <w:t>Bosi Dhan</w:t>
      </w:r>
      <w:r w:rsidR="006C0BBB">
        <w:t xml:space="preserve"> has shown promising performance, yield stability, and significant superiority over existing check varieties during multi-location trials. </w:t>
      </w:r>
      <w:r w:rsidR="00527043">
        <w:t>The release of this variety and its</w:t>
      </w:r>
      <w:r w:rsidR="006C0BBB">
        <w:t xml:space="preserve"> cultivation </w:t>
      </w:r>
      <w:r w:rsidR="00AD38D0">
        <w:t xml:space="preserve">will </w:t>
      </w:r>
      <w:r w:rsidR="006C0BBB">
        <w:t>contributes to</w:t>
      </w:r>
      <w:r w:rsidR="00AD38D0">
        <w:t>wards</w:t>
      </w:r>
      <w:r w:rsidR="006C0BBB">
        <w:t xml:space="preserve"> varietal diversification</w:t>
      </w:r>
      <w:r w:rsidR="00527043">
        <w:t>,</w:t>
      </w:r>
      <w:r w:rsidR="006C0BBB">
        <w:t xml:space="preserve"> yield stabilization </w:t>
      </w:r>
      <w:r w:rsidR="00527043">
        <w:t xml:space="preserve">under irrigated hill ecosystems </w:t>
      </w:r>
      <w:r w:rsidR="006C0BBB">
        <w:t>and productivity of rice cultivation in hill agriculture.</w:t>
      </w:r>
    </w:p>
    <w:p w14:paraId="408D6107" w14:textId="77777777" w:rsidR="00F22E42" w:rsidRDefault="00F22E42" w:rsidP="003F7D31">
      <w:pPr>
        <w:spacing w:after="0" w:line="480" w:lineRule="auto"/>
        <w:jc w:val="both"/>
        <w:rPr>
          <w:rFonts w:ascii="Times New Roman" w:hAnsi="Times New Roman" w:cs="Times New Roman"/>
          <w:b/>
          <w:bCs/>
          <w:sz w:val="24"/>
          <w:szCs w:val="24"/>
        </w:rPr>
      </w:pPr>
      <w:r w:rsidRPr="00DB2352">
        <w:rPr>
          <w:rFonts w:ascii="Times New Roman" w:hAnsi="Times New Roman" w:cs="Times New Roman"/>
          <w:b/>
          <w:bCs/>
          <w:sz w:val="24"/>
          <w:szCs w:val="24"/>
        </w:rPr>
        <w:t>Materials and methods</w:t>
      </w:r>
    </w:p>
    <w:p w14:paraId="0AD015F9" w14:textId="77777777" w:rsidR="005E1F32" w:rsidRDefault="00527043" w:rsidP="003F7D31">
      <w:pPr>
        <w:spacing w:after="0" w:line="480" w:lineRule="auto"/>
        <w:ind w:firstLine="720"/>
        <w:jc w:val="both"/>
        <w:rPr>
          <w:rFonts w:ascii="Times New Roman" w:hAnsi="Times New Roman" w:cs="Times New Roman"/>
          <w:bCs/>
          <w:sz w:val="24"/>
          <w:szCs w:val="24"/>
        </w:rPr>
      </w:pPr>
      <w:r w:rsidRPr="00527043">
        <w:rPr>
          <w:rFonts w:ascii="Times New Roman" w:hAnsi="Times New Roman" w:cs="Times New Roman"/>
          <w:bCs/>
          <w:sz w:val="24"/>
          <w:szCs w:val="24"/>
        </w:rPr>
        <w:t xml:space="preserve">The journey of developing the rice variety VL </w:t>
      </w:r>
      <w:r w:rsidRPr="00C05469">
        <w:rPr>
          <w:rFonts w:ascii="Times New Roman" w:hAnsi="Times New Roman" w:cs="Times New Roman"/>
          <w:bCs/>
          <w:i/>
          <w:sz w:val="24"/>
          <w:szCs w:val="24"/>
        </w:rPr>
        <w:t xml:space="preserve">Bosi Dhan </w:t>
      </w:r>
      <w:r w:rsidRPr="00527043">
        <w:rPr>
          <w:rFonts w:ascii="Times New Roman" w:hAnsi="Times New Roman" w:cs="Times New Roman"/>
          <w:bCs/>
          <w:sz w:val="24"/>
          <w:szCs w:val="24"/>
        </w:rPr>
        <w:t xml:space="preserve">began in 2011 at the ICAR-Vivekananda </w:t>
      </w:r>
      <w:proofErr w:type="spellStart"/>
      <w:r w:rsidRPr="00527043">
        <w:rPr>
          <w:rFonts w:ascii="Times New Roman" w:hAnsi="Times New Roman" w:cs="Times New Roman"/>
          <w:bCs/>
          <w:sz w:val="24"/>
          <w:szCs w:val="24"/>
        </w:rPr>
        <w:t>Parvatiya</w:t>
      </w:r>
      <w:proofErr w:type="spellEnd"/>
      <w:r w:rsidRPr="00527043">
        <w:rPr>
          <w:rFonts w:ascii="Times New Roman" w:hAnsi="Times New Roman" w:cs="Times New Roman"/>
          <w:bCs/>
          <w:sz w:val="24"/>
          <w:szCs w:val="24"/>
        </w:rPr>
        <w:t xml:space="preserve"> Krishi </w:t>
      </w:r>
      <w:proofErr w:type="spellStart"/>
      <w:r w:rsidRPr="00527043">
        <w:rPr>
          <w:rFonts w:ascii="Times New Roman" w:hAnsi="Times New Roman" w:cs="Times New Roman"/>
          <w:bCs/>
          <w:sz w:val="24"/>
          <w:szCs w:val="24"/>
        </w:rPr>
        <w:t>Anusandhan</w:t>
      </w:r>
      <w:proofErr w:type="spellEnd"/>
      <w:r w:rsidRPr="00527043">
        <w:rPr>
          <w:rFonts w:ascii="Times New Roman" w:hAnsi="Times New Roman" w:cs="Times New Roman"/>
          <w:bCs/>
          <w:sz w:val="24"/>
          <w:szCs w:val="24"/>
        </w:rPr>
        <w:t xml:space="preserve"> </w:t>
      </w:r>
      <w:proofErr w:type="spellStart"/>
      <w:r w:rsidRPr="00527043">
        <w:rPr>
          <w:rFonts w:ascii="Times New Roman" w:hAnsi="Times New Roman" w:cs="Times New Roman"/>
          <w:bCs/>
          <w:sz w:val="24"/>
          <w:szCs w:val="24"/>
        </w:rPr>
        <w:t>Sansthan</w:t>
      </w:r>
      <w:proofErr w:type="spellEnd"/>
      <w:r w:rsidRPr="00527043">
        <w:rPr>
          <w:rFonts w:ascii="Times New Roman" w:hAnsi="Times New Roman" w:cs="Times New Roman"/>
          <w:bCs/>
          <w:sz w:val="24"/>
          <w:szCs w:val="24"/>
        </w:rPr>
        <w:t xml:space="preserve"> (VPKAS), Almora, Uttarakhand, with a strategic cross between an advanced breeding line VL 31290 and a wild rice species </w:t>
      </w:r>
      <w:r w:rsidRPr="00C05469">
        <w:rPr>
          <w:rFonts w:ascii="Times New Roman" w:hAnsi="Times New Roman" w:cs="Times New Roman"/>
          <w:bCs/>
          <w:i/>
          <w:sz w:val="24"/>
          <w:szCs w:val="24"/>
        </w:rPr>
        <w:t xml:space="preserve">Oryza </w:t>
      </w:r>
      <w:proofErr w:type="spellStart"/>
      <w:r w:rsidRPr="00C05469">
        <w:rPr>
          <w:rFonts w:ascii="Times New Roman" w:hAnsi="Times New Roman" w:cs="Times New Roman"/>
          <w:bCs/>
          <w:i/>
          <w:sz w:val="24"/>
          <w:szCs w:val="24"/>
        </w:rPr>
        <w:t>minuta</w:t>
      </w:r>
      <w:proofErr w:type="spellEnd"/>
      <w:r w:rsidRPr="00527043">
        <w:rPr>
          <w:rFonts w:ascii="Times New Roman" w:hAnsi="Times New Roman" w:cs="Times New Roman"/>
          <w:bCs/>
          <w:sz w:val="24"/>
          <w:szCs w:val="24"/>
        </w:rPr>
        <w:t xml:space="preserve">. This cross aimed to combine the high-yield potential and agronomic adaptability of VL 31290 with the durable resistance traits inherent in </w:t>
      </w:r>
      <w:r w:rsidRPr="00C05469">
        <w:rPr>
          <w:rFonts w:ascii="Times New Roman" w:hAnsi="Times New Roman" w:cs="Times New Roman"/>
          <w:bCs/>
          <w:i/>
          <w:sz w:val="24"/>
          <w:szCs w:val="24"/>
        </w:rPr>
        <w:t xml:space="preserve">O. </w:t>
      </w:r>
      <w:proofErr w:type="spellStart"/>
      <w:r w:rsidRPr="00C05469">
        <w:rPr>
          <w:rFonts w:ascii="Times New Roman" w:hAnsi="Times New Roman" w:cs="Times New Roman"/>
          <w:bCs/>
          <w:i/>
          <w:sz w:val="24"/>
          <w:szCs w:val="24"/>
        </w:rPr>
        <w:t>minuta</w:t>
      </w:r>
      <w:proofErr w:type="spellEnd"/>
      <w:r w:rsidRPr="00527043">
        <w:rPr>
          <w:rFonts w:ascii="Times New Roman" w:hAnsi="Times New Roman" w:cs="Times New Roman"/>
          <w:bCs/>
          <w:sz w:val="24"/>
          <w:szCs w:val="24"/>
        </w:rPr>
        <w:t>.</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 xml:space="preserve">In 2012, a limited number of F₁ seeds (five plants) were successfully grown, and the desirable plants exhibiting hybrid vigor were bulk harvested for further advancement. </w:t>
      </w:r>
      <w:r w:rsidR="003F7D31">
        <w:rPr>
          <w:rFonts w:ascii="Times New Roman" w:hAnsi="Times New Roman" w:cs="Times New Roman"/>
          <w:bCs/>
          <w:sz w:val="24"/>
          <w:szCs w:val="24"/>
        </w:rPr>
        <w:t>In t</w:t>
      </w:r>
      <w:r w:rsidR="00C05469" w:rsidRPr="00C05469">
        <w:rPr>
          <w:rFonts w:ascii="Times New Roman" w:hAnsi="Times New Roman" w:cs="Times New Roman"/>
          <w:bCs/>
          <w:sz w:val="24"/>
          <w:szCs w:val="24"/>
        </w:rPr>
        <w:t xml:space="preserve">he following year (2013), the F₂ generation was established by growing ten rows, enabling effective segregation and phenotypic selection. Among these, four superior individual plants were carefully selected based on key traits such as </w:t>
      </w:r>
      <w:r w:rsidR="00C05469" w:rsidRPr="00C05469">
        <w:rPr>
          <w:rFonts w:ascii="Times New Roman" w:hAnsi="Times New Roman" w:cs="Times New Roman"/>
          <w:bCs/>
          <w:sz w:val="24"/>
          <w:szCs w:val="24"/>
        </w:rPr>
        <w:lastRenderedPageBreak/>
        <w:t>high grain yield, resistance to major rice diseases, and strong, non-lodging plant architecture. These plants were harvested separately to maintain individual lineage integrity for advancement into the F₃ generation.</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In 2014, each selected F₂ line was grown in two-row plots following the ear-to-row method, a classical pedigree breeding approach that facilitates systematic selection across generations. This process of generation advancement and selection continued up to the F₅ generation, ensuring the gradual fixation of desirable traits through rigorous observation and selection.</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By 2017, three promising F₅ progenies from the cross were included in the observational nursery for initial e</w:t>
      </w:r>
      <w:r w:rsidR="003F7D31">
        <w:rPr>
          <w:rFonts w:ascii="Times New Roman" w:hAnsi="Times New Roman" w:cs="Times New Roman"/>
          <w:bCs/>
          <w:sz w:val="24"/>
          <w:szCs w:val="24"/>
        </w:rPr>
        <w:t xml:space="preserve">valuation. Among them, one line </w:t>
      </w:r>
      <w:r w:rsidR="00C05469" w:rsidRPr="00C05469">
        <w:rPr>
          <w:rFonts w:ascii="Times New Roman" w:hAnsi="Times New Roman" w:cs="Times New Roman"/>
          <w:bCs/>
          <w:sz w:val="24"/>
          <w:szCs w:val="24"/>
        </w:rPr>
        <w:t>progeny row nu</w:t>
      </w:r>
      <w:r w:rsidR="00C05469">
        <w:rPr>
          <w:rFonts w:ascii="Times New Roman" w:hAnsi="Times New Roman" w:cs="Times New Roman"/>
          <w:bCs/>
          <w:sz w:val="24"/>
          <w:szCs w:val="24"/>
        </w:rPr>
        <w:t xml:space="preserve">mber 4, designated as VR 3794-4 </w:t>
      </w:r>
      <w:r w:rsidR="00C05469" w:rsidRPr="00C05469">
        <w:rPr>
          <w:rFonts w:ascii="Times New Roman" w:hAnsi="Times New Roman" w:cs="Times New Roman"/>
          <w:bCs/>
          <w:sz w:val="24"/>
          <w:szCs w:val="24"/>
        </w:rPr>
        <w:t>stood out for its significant agronomic superiority, particularly in terms of grain yield and overall p</w:t>
      </w:r>
      <w:r w:rsidR="00C05469">
        <w:rPr>
          <w:rFonts w:ascii="Times New Roman" w:hAnsi="Times New Roman" w:cs="Times New Roman"/>
          <w:bCs/>
          <w:sz w:val="24"/>
          <w:szCs w:val="24"/>
        </w:rPr>
        <w:t>erformance</w:t>
      </w:r>
      <w:r w:rsidR="00C05469" w:rsidRPr="00C05469">
        <w:rPr>
          <w:rFonts w:ascii="Times New Roman" w:hAnsi="Times New Roman" w:cs="Times New Roman"/>
          <w:bCs/>
          <w:sz w:val="24"/>
          <w:szCs w:val="24"/>
        </w:rPr>
        <w:t>. This line was selected and bulk harvested for further testing in formal yield evaluation trials.</w:t>
      </w:r>
      <w:r w:rsidR="00C05469">
        <w:rPr>
          <w:rFonts w:ascii="Times New Roman" w:hAnsi="Times New Roman" w:cs="Times New Roman"/>
          <w:bCs/>
          <w:sz w:val="24"/>
          <w:szCs w:val="24"/>
        </w:rPr>
        <w:t xml:space="preserve"> </w:t>
      </w:r>
      <w:r w:rsidR="00C05469" w:rsidRPr="00C05469">
        <w:rPr>
          <w:rFonts w:ascii="Times New Roman" w:hAnsi="Times New Roman" w:cs="Times New Roman"/>
          <w:bCs/>
          <w:sz w:val="24"/>
          <w:szCs w:val="24"/>
        </w:rPr>
        <w:t xml:space="preserve">The selected line was then renamed VL 32585 and evaluated in station trials during 2018 and 2019 to assess its performance under controlled research conditions. It was tested for important traits such as grain yield, disease resistance, plant stature, and maturity duration. The consistent superiority of VL 32585 over the best-performing check varieties led to its nomination for the Initial Varietal Trial (IVT) under the All India Coordinated Rice Improvement </w:t>
      </w:r>
      <w:proofErr w:type="spellStart"/>
      <w:r w:rsidR="00C05469" w:rsidRPr="00C05469">
        <w:rPr>
          <w:rFonts w:ascii="Times New Roman" w:hAnsi="Times New Roman" w:cs="Times New Roman"/>
          <w:bCs/>
          <w:sz w:val="24"/>
          <w:szCs w:val="24"/>
        </w:rPr>
        <w:t>Programme</w:t>
      </w:r>
      <w:proofErr w:type="spellEnd"/>
      <w:r w:rsidR="00C05469" w:rsidRPr="00C05469">
        <w:rPr>
          <w:rFonts w:ascii="Times New Roman" w:hAnsi="Times New Roman" w:cs="Times New Roman"/>
          <w:bCs/>
          <w:sz w:val="24"/>
          <w:szCs w:val="24"/>
        </w:rPr>
        <w:t xml:space="preserve"> (AICRIP) in 2020, specifically targeting the Hill Zone (Zone I).</w:t>
      </w:r>
      <w:r w:rsidR="005664C5">
        <w:rPr>
          <w:rFonts w:ascii="Times New Roman" w:hAnsi="Times New Roman" w:cs="Times New Roman"/>
          <w:bCs/>
          <w:sz w:val="24"/>
          <w:szCs w:val="24"/>
        </w:rPr>
        <w:t xml:space="preserve"> </w:t>
      </w:r>
      <w:r w:rsidR="005664C5" w:rsidRPr="00535CE4">
        <w:rPr>
          <w:rFonts w:ascii="Times New Roman" w:hAnsi="Times New Roman" w:cs="Times New Roman"/>
          <w:bCs/>
          <w:sz w:val="24"/>
          <w:szCs w:val="24"/>
        </w:rPr>
        <w:t>Th</w:t>
      </w:r>
      <w:r w:rsidR="005664C5">
        <w:rPr>
          <w:rFonts w:ascii="Times New Roman" w:hAnsi="Times New Roman" w:cs="Times New Roman"/>
          <w:bCs/>
          <w:sz w:val="24"/>
          <w:szCs w:val="24"/>
        </w:rPr>
        <w:t>is</w:t>
      </w:r>
      <w:r w:rsidR="005664C5" w:rsidRPr="00535CE4">
        <w:rPr>
          <w:rFonts w:ascii="Times New Roman" w:hAnsi="Times New Roman" w:cs="Times New Roman"/>
          <w:bCs/>
          <w:sz w:val="24"/>
          <w:szCs w:val="24"/>
        </w:rPr>
        <w:t xml:space="preserve"> </w:t>
      </w:r>
      <w:r w:rsidR="005664C5">
        <w:rPr>
          <w:rFonts w:ascii="Times New Roman" w:hAnsi="Times New Roman" w:cs="Times New Roman"/>
          <w:bCs/>
          <w:sz w:val="24"/>
          <w:szCs w:val="24"/>
        </w:rPr>
        <w:t>entry</w:t>
      </w:r>
      <w:r w:rsidR="005664C5" w:rsidRPr="00535CE4">
        <w:rPr>
          <w:rFonts w:ascii="Times New Roman" w:hAnsi="Times New Roman" w:cs="Times New Roman"/>
          <w:bCs/>
          <w:sz w:val="24"/>
          <w:szCs w:val="24"/>
        </w:rPr>
        <w:t xml:space="preserve"> was assigned the AICRIP entry number IET 288</w:t>
      </w:r>
      <w:r w:rsidR="005664C5">
        <w:rPr>
          <w:rFonts w:ascii="Times New Roman" w:hAnsi="Times New Roman" w:cs="Times New Roman"/>
          <w:bCs/>
          <w:sz w:val="24"/>
          <w:szCs w:val="24"/>
        </w:rPr>
        <w:t xml:space="preserve">83 </w:t>
      </w:r>
      <w:r w:rsidR="008065C8">
        <w:rPr>
          <w:rFonts w:ascii="Times New Roman" w:hAnsi="Times New Roman" w:cs="Times New Roman"/>
          <w:bCs/>
          <w:sz w:val="24"/>
          <w:szCs w:val="24"/>
        </w:rPr>
        <w:t>and f</w:t>
      </w:r>
      <w:r w:rsidR="00C05469" w:rsidRPr="00C05469">
        <w:rPr>
          <w:rFonts w:ascii="Times New Roman" w:hAnsi="Times New Roman" w:cs="Times New Roman"/>
          <w:bCs/>
          <w:sz w:val="24"/>
          <w:szCs w:val="24"/>
        </w:rPr>
        <w:t>rom 2020 to 2022, VL 32585</w:t>
      </w:r>
      <w:r w:rsidR="008065C8">
        <w:rPr>
          <w:rFonts w:ascii="Times New Roman" w:hAnsi="Times New Roman" w:cs="Times New Roman"/>
          <w:bCs/>
          <w:sz w:val="24"/>
          <w:szCs w:val="24"/>
        </w:rPr>
        <w:t>(</w:t>
      </w:r>
      <w:r w:rsidR="008065C8" w:rsidRPr="00535CE4">
        <w:rPr>
          <w:rFonts w:ascii="Times New Roman" w:hAnsi="Times New Roman" w:cs="Times New Roman"/>
          <w:bCs/>
          <w:sz w:val="24"/>
          <w:szCs w:val="24"/>
        </w:rPr>
        <w:t>IET 288</w:t>
      </w:r>
      <w:r w:rsidR="008065C8">
        <w:rPr>
          <w:rFonts w:ascii="Times New Roman" w:hAnsi="Times New Roman" w:cs="Times New Roman"/>
          <w:bCs/>
          <w:sz w:val="24"/>
          <w:szCs w:val="24"/>
        </w:rPr>
        <w:t>83)</w:t>
      </w:r>
      <w:r w:rsidR="00C05469" w:rsidRPr="00C05469">
        <w:rPr>
          <w:rFonts w:ascii="Times New Roman" w:hAnsi="Times New Roman" w:cs="Times New Roman"/>
          <w:bCs/>
          <w:sz w:val="24"/>
          <w:szCs w:val="24"/>
        </w:rPr>
        <w:t xml:space="preserve"> underwent multi-location testing at AICRP hill centers under the irrigated transplanted early-duration trials. These trials were conducted using a Randomized Complete Block Design (RCBD) with three replications, and data were meticulously recorded on several key agronomic parameters including</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8065C8" w:rsidRPr="008065C8">
        <w:rPr>
          <w:rFonts w:ascii="Times New Roman" w:hAnsi="Times New Roman" w:cs="Times New Roman"/>
          <w:bCs/>
          <w:sz w:val="24"/>
          <w:szCs w:val="24"/>
        </w:rPr>
        <w:t>rain yield (kg/ha)</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d</w:t>
      </w:r>
      <w:r w:rsidR="008065C8" w:rsidRPr="008065C8">
        <w:rPr>
          <w:rFonts w:ascii="Times New Roman" w:hAnsi="Times New Roman" w:cs="Times New Roman"/>
          <w:bCs/>
          <w:sz w:val="24"/>
          <w:szCs w:val="24"/>
        </w:rPr>
        <w:t>ays to 50% flowering</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d</w:t>
      </w:r>
      <w:r w:rsidR="008065C8" w:rsidRPr="008065C8">
        <w:rPr>
          <w:rFonts w:ascii="Times New Roman" w:hAnsi="Times New Roman" w:cs="Times New Roman"/>
          <w:bCs/>
          <w:sz w:val="24"/>
          <w:szCs w:val="24"/>
        </w:rPr>
        <w:t>ays to maturity</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p</w:t>
      </w:r>
      <w:r w:rsidR="008065C8" w:rsidRPr="008065C8">
        <w:rPr>
          <w:rFonts w:ascii="Times New Roman" w:hAnsi="Times New Roman" w:cs="Times New Roman"/>
          <w:bCs/>
          <w:sz w:val="24"/>
          <w:szCs w:val="24"/>
        </w:rPr>
        <w:t>lant height (cm)</w:t>
      </w:r>
      <w:r w:rsidR="005E1F32">
        <w:rPr>
          <w:rFonts w:ascii="Times New Roman" w:hAnsi="Times New Roman" w:cs="Times New Roman"/>
          <w:bCs/>
          <w:sz w:val="24"/>
          <w:szCs w:val="24"/>
        </w:rPr>
        <w:t xml:space="preserve"> and</w:t>
      </w:r>
      <w:r w:rsidR="008065C8">
        <w:rPr>
          <w:rFonts w:ascii="Times New Roman" w:hAnsi="Times New Roman" w:cs="Times New Roman"/>
          <w:bCs/>
          <w:sz w:val="24"/>
          <w:szCs w:val="24"/>
        </w:rPr>
        <w:t xml:space="preserve"> </w:t>
      </w:r>
      <w:r w:rsidR="003F7D31">
        <w:rPr>
          <w:rFonts w:ascii="Times New Roman" w:hAnsi="Times New Roman" w:cs="Times New Roman"/>
          <w:bCs/>
          <w:sz w:val="24"/>
          <w:szCs w:val="24"/>
        </w:rPr>
        <w:t>n</w:t>
      </w:r>
      <w:r w:rsidR="008065C8" w:rsidRPr="008065C8">
        <w:rPr>
          <w:rFonts w:ascii="Times New Roman" w:hAnsi="Times New Roman" w:cs="Times New Roman"/>
          <w:bCs/>
          <w:sz w:val="24"/>
          <w:szCs w:val="24"/>
        </w:rPr>
        <w:t>umber of panicles per square meter</w:t>
      </w:r>
      <w:r w:rsidR="008065C8">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 xml:space="preserve">Across three years, VL 32585 consistently demonstrated superior performance, showing significant yield advantages and </w:t>
      </w:r>
      <w:r w:rsidR="008065C8" w:rsidRPr="008065C8">
        <w:rPr>
          <w:rFonts w:ascii="Times New Roman" w:hAnsi="Times New Roman" w:cs="Times New Roman"/>
          <w:bCs/>
          <w:sz w:val="24"/>
          <w:szCs w:val="24"/>
        </w:rPr>
        <w:lastRenderedPageBreak/>
        <w:t>better agronomic stability compared to national, regional, and local check varieties across different test locations.</w:t>
      </w:r>
      <w:r w:rsidR="005E1F32">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Owing to its outstanding and stable performance, VL 32585 was recommended for varietal release by the Variety Identification Committee (VIC) during the 58th Annual Rice Group Meeting (ARGM) held on 4th May 2023 at Assam Agricultural University, Jorhat.</w:t>
      </w:r>
      <w:r w:rsidR="005E1F32">
        <w:rPr>
          <w:rFonts w:ascii="Times New Roman" w:hAnsi="Times New Roman" w:cs="Times New Roman"/>
          <w:bCs/>
          <w:sz w:val="24"/>
          <w:szCs w:val="24"/>
        </w:rPr>
        <w:t xml:space="preserve"> </w:t>
      </w:r>
      <w:r w:rsidR="00D538B7" w:rsidRPr="00C9200C">
        <w:rPr>
          <w:rFonts w:ascii="Times New Roman" w:hAnsi="Times New Roman" w:cs="Times New Roman"/>
          <w:bCs/>
          <w:sz w:val="24"/>
          <w:szCs w:val="24"/>
        </w:rPr>
        <w:t xml:space="preserve">The detailed flow chat of pedigree, breeding </w:t>
      </w:r>
      <w:proofErr w:type="spellStart"/>
      <w:r w:rsidR="00D538B7" w:rsidRPr="00C9200C">
        <w:rPr>
          <w:rFonts w:ascii="Times New Roman" w:hAnsi="Times New Roman" w:cs="Times New Roman"/>
          <w:bCs/>
          <w:sz w:val="24"/>
          <w:szCs w:val="24"/>
        </w:rPr>
        <w:t>programme</w:t>
      </w:r>
      <w:proofErr w:type="spellEnd"/>
      <w:r w:rsidR="00D538B7" w:rsidRPr="00C9200C">
        <w:rPr>
          <w:rFonts w:ascii="Times New Roman" w:hAnsi="Times New Roman" w:cs="Times New Roman"/>
          <w:bCs/>
          <w:sz w:val="24"/>
          <w:szCs w:val="24"/>
        </w:rPr>
        <w:t xml:space="preserve"> and evaluation of VL </w:t>
      </w:r>
      <w:r w:rsidR="00D538B7">
        <w:rPr>
          <w:rFonts w:ascii="Times New Roman" w:hAnsi="Times New Roman" w:cs="Times New Roman"/>
          <w:bCs/>
          <w:i/>
          <w:sz w:val="24"/>
          <w:szCs w:val="24"/>
        </w:rPr>
        <w:t>Bosi</w:t>
      </w:r>
      <w:r w:rsidR="00D538B7">
        <w:rPr>
          <w:rFonts w:ascii="Times New Roman" w:hAnsi="Times New Roman" w:cs="Times New Roman"/>
          <w:bCs/>
          <w:sz w:val="24"/>
          <w:szCs w:val="24"/>
        </w:rPr>
        <w:t xml:space="preserve"> </w:t>
      </w:r>
      <w:r w:rsidR="00D538B7" w:rsidRPr="000F0D97">
        <w:rPr>
          <w:rFonts w:ascii="Times New Roman" w:hAnsi="Times New Roman" w:cs="Times New Roman"/>
          <w:bCs/>
          <w:i/>
          <w:sz w:val="24"/>
          <w:szCs w:val="24"/>
        </w:rPr>
        <w:t>Dhan</w:t>
      </w:r>
      <w:r w:rsidR="00D538B7" w:rsidRPr="00C9200C">
        <w:rPr>
          <w:rFonts w:ascii="Times New Roman" w:hAnsi="Times New Roman" w:cs="Times New Roman"/>
          <w:bCs/>
          <w:sz w:val="24"/>
          <w:szCs w:val="24"/>
        </w:rPr>
        <w:t xml:space="preserve"> </w:t>
      </w:r>
      <w:r w:rsidR="00D538B7">
        <w:rPr>
          <w:rFonts w:ascii="Times New Roman" w:hAnsi="Times New Roman" w:cs="Times New Roman"/>
          <w:bCs/>
          <w:sz w:val="24"/>
          <w:szCs w:val="24"/>
        </w:rPr>
        <w:t>are</w:t>
      </w:r>
      <w:r w:rsidR="00D538B7" w:rsidRPr="00C9200C">
        <w:rPr>
          <w:rFonts w:ascii="Times New Roman" w:hAnsi="Times New Roman" w:cs="Times New Roman"/>
          <w:bCs/>
          <w:sz w:val="24"/>
          <w:szCs w:val="24"/>
        </w:rPr>
        <w:t xml:space="preserve"> shown in the Fig</w:t>
      </w:r>
      <w:r w:rsidR="00D538B7">
        <w:rPr>
          <w:rFonts w:ascii="Times New Roman" w:hAnsi="Times New Roman" w:cs="Times New Roman"/>
          <w:bCs/>
          <w:sz w:val="24"/>
          <w:szCs w:val="24"/>
        </w:rPr>
        <w:t>ure</w:t>
      </w:r>
      <w:r w:rsidR="00D538B7" w:rsidRPr="00C9200C">
        <w:rPr>
          <w:rFonts w:ascii="Times New Roman" w:hAnsi="Times New Roman" w:cs="Times New Roman"/>
          <w:bCs/>
          <w:sz w:val="24"/>
          <w:szCs w:val="24"/>
        </w:rPr>
        <w:t>1</w:t>
      </w:r>
      <w:r w:rsidR="00D538B7">
        <w:rPr>
          <w:rFonts w:ascii="Times New Roman" w:hAnsi="Times New Roman" w:cs="Times New Roman"/>
          <w:bCs/>
          <w:sz w:val="24"/>
          <w:szCs w:val="24"/>
        </w:rPr>
        <w:t xml:space="preserve">. </w:t>
      </w:r>
      <w:r w:rsidR="008065C8" w:rsidRPr="008065C8">
        <w:rPr>
          <w:rFonts w:ascii="Times New Roman" w:hAnsi="Times New Roman" w:cs="Times New Roman"/>
          <w:bCs/>
          <w:sz w:val="24"/>
          <w:szCs w:val="24"/>
        </w:rPr>
        <w:t>To further validate its performance, agronomic trials were conducted at four different centers in 2022, focusing on its adaptability and consistency in diverse hill environments. Simultaneously, its resistance to major</w:t>
      </w:r>
      <w:r w:rsidR="003F7D31">
        <w:rPr>
          <w:rFonts w:ascii="Times New Roman" w:hAnsi="Times New Roman" w:cs="Times New Roman"/>
          <w:bCs/>
          <w:sz w:val="24"/>
          <w:szCs w:val="24"/>
        </w:rPr>
        <w:t xml:space="preserve"> rice diseases and insect pests </w:t>
      </w:r>
      <w:r w:rsidR="008065C8" w:rsidRPr="008065C8">
        <w:rPr>
          <w:rFonts w:ascii="Times New Roman" w:hAnsi="Times New Roman" w:cs="Times New Roman"/>
          <w:bCs/>
          <w:sz w:val="24"/>
          <w:szCs w:val="24"/>
        </w:rPr>
        <w:t>including blast, brown spot, sheath bl</w:t>
      </w:r>
      <w:r w:rsidR="003F7D31">
        <w:rPr>
          <w:rFonts w:ascii="Times New Roman" w:hAnsi="Times New Roman" w:cs="Times New Roman"/>
          <w:bCs/>
          <w:sz w:val="24"/>
          <w:szCs w:val="24"/>
        </w:rPr>
        <w:t xml:space="preserve">ight, and bacterial leaf blight </w:t>
      </w:r>
      <w:r w:rsidR="008065C8" w:rsidRPr="008065C8">
        <w:rPr>
          <w:rFonts w:ascii="Times New Roman" w:hAnsi="Times New Roman" w:cs="Times New Roman"/>
          <w:bCs/>
          <w:sz w:val="24"/>
          <w:szCs w:val="24"/>
        </w:rPr>
        <w:t>was thoroughly evaluated across hotspot locations over a period of three years (2020–2022), confirming its moderate resistance profile.</w:t>
      </w:r>
      <w:r w:rsidR="00623A86">
        <w:rPr>
          <w:rFonts w:ascii="Times New Roman" w:hAnsi="Times New Roman" w:cs="Times New Roman"/>
          <w:bCs/>
          <w:sz w:val="24"/>
          <w:szCs w:val="24"/>
        </w:rPr>
        <w:t xml:space="preserve"> </w:t>
      </w:r>
      <w:r w:rsidR="005E1F32" w:rsidRPr="005E1F32">
        <w:rPr>
          <w:rFonts w:ascii="Times New Roman" w:hAnsi="Times New Roman" w:cs="Times New Roman"/>
          <w:bCs/>
          <w:sz w:val="24"/>
          <w:szCs w:val="24"/>
        </w:rPr>
        <w:t>In addition to agronomic and pathological evaluations, grain quality parameters were analyzed over two consecutive years (2021 and 2022) at the ICAR-Indian Institute of Rice Research (IIRR), Hydera</w:t>
      </w:r>
      <w:r w:rsidR="005E1F32">
        <w:rPr>
          <w:rFonts w:ascii="Times New Roman" w:hAnsi="Times New Roman" w:cs="Times New Roman"/>
          <w:bCs/>
          <w:sz w:val="24"/>
          <w:szCs w:val="24"/>
        </w:rPr>
        <w:t xml:space="preserve">bad. These assessments included </w:t>
      </w:r>
      <w:r w:rsidR="003F7D31">
        <w:rPr>
          <w:rFonts w:ascii="Times New Roman" w:hAnsi="Times New Roman" w:cs="Times New Roman"/>
          <w:bCs/>
          <w:sz w:val="24"/>
          <w:szCs w:val="24"/>
        </w:rPr>
        <w:t>h</w:t>
      </w:r>
      <w:r w:rsidR="005E1F32" w:rsidRPr="005E1F32">
        <w:rPr>
          <w:rFonts w:ascii="Times New Roman" w:hAnsi="Times New Roman" w:cs="Times New Roman"/>
          <w:bCs/>
          <w:sz w:val="24"/>
          <w:szCs w:val="24"/>
        </w:rPr>
        <w:t>ulling and milling recovery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h</w:t>
      </w:r>
      <w:r w:rsidR="005E1F32" w:rsidRPr="005E1F32">
        <w:rPr>
          <w:rFonts w:ascii="Times New Roman" w:hAnsi="Times New Roman" w:cs="Times New Roman"/>
          <w:bCs/>
          <w:sz w:val="24"/>
          <w:szCs w:val="24"/>
        </w:rPr>
        <w:t>ead rice recovery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k</w:t>
      </w:r>
      <w:r w:rsidR="005E1F32" w:rsidRPr="005E1F32">
        <w:rPr>
          <w:rFonts w:ascii="Times New Roman" w:hAnsi="Times New Roman" w:cs="Times New Roman"/>
          <w:bCs/>
          <w:sz w:val="24"/>
          <w:szCs w:val="24"/>
        </w:rPr>
        <w:t>ernel dimensions and L/B ratio</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a</w:t>
      </w:r>
      <w:r w:rsidR="005E1F32" w:rsidRPr="005E1F32">
        <w:rPr>
          <w:rFonts w:ascii="Times New Roman" w:hAnsi="Times New Roman" w:cs="Times New Roman"/>
          <w:bCs/>
          <w:sz w:val="24"/>
          <w:szCs w:val="24"/>
        </w:rPr>
        <w:t>mylose content</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a</w:t>
      </w:r>
      <w:r w:rsidR="005E1F32" w:rsidRPr="005E1F32">
        <w:rPr>
          <w:rFonts w:ascii="Times New Roman" w:hAnsi="Times New Roman" w:cs="Times New Roman"/>
          <w:bCs/>
          <w:sz w:val="24"/>
          <w:szCs w:val="24"/>
        </w:rPr>
        <w:t>lkali spreading value (ASV)</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5E1F32" w:rsidRPr="005E1F32">
        <w:rPr>
          <w:rFonts w:ascii="Times New Roman" w:hAnsi="Times New Roman" w:cs="Times New Roman"/>
          <w:bCs/>
          <w:sz w:val="24"/>
          <w:szCs w:val="24"/>
        </w:rPr>
        <w:t>el consistency</w:t>
      </w:r>
      <w:r w:rsidR="005E1F32">
        <w:rPr>
          <w:rFonts w:ascii="Times New Roman" w:hAnsi="Times New Roman" w:cs="Times New Roman"/>
          <w:bCs/>
          <w:sz w:val="24"/>
          <w:szCs w:val="24"/>
        </w:rPr>
        <w:t xml:space="preserve">, </w:t>
      </w:r>
      <w:r w:rsidR="003F7D31">
        <w:rPr>
          <w:rFonts w:ascii="Times New Roman" w:hAnsi="Times New Roman" w:cs="Times New Roman"/>
          <w:bCs/>
          <w:sz w:val="24"/>
          <w:szCs w:val="24"/>
        </w:rPr>
        <w:t>g</w:t>
      </w:r>
      <w:r w:rsidR="005E1F32" w:rsidRPr="005E1F32">
        <w:rPr>
          <w:rFonts w:ascii="Times New Roman" w:hAnsi="Times New Roman" w:cs="Times New Roman"/>
          <w:bCs/>
          <w:sz w:val="24"/>
          <w:szCs w:val="24"/>
        </w:rPr>
        <w:t>rain chalkiness</w:t>
      </w:r>
      <w:r w:rsidR="005E1F32">
        <w:rPr>
          <w:rFonts w:ascii="Times New Roman" w:hAnsi="Times New Roman" w:cs="Times New Roman"/>
          <w:bCs/>
          <w:sz w:val="24"/>
          <w:szCs w:val="24"/>
        </w:rPr>
        <w:t>.</w:t>
      </w:r>
      <w:r w:rsidR="00D538B7">
        <w:rPr>
          <w:rFonts w:ascii="Times New Roman" w:hAnsi="Times New Roman" w:cs="Times New Roman"/>
          <w:bCs/>
          <w:sz w:val="24"/>
          <w:szCs w:val="24"/>
        </w:rPr>
        <w:t xml:space="preserve"> </w:t>
      </w:r>
    </w:p>
    <w:p w14:paraId="6BE7AF6C" w14:textId="77777777" w:rsidR="005E1F32" w:rsidRPr="005E1F32" w:rsidRDefault="005E1F32" w:rsidP="005E1F32">
      <w:pPr>
        <w:spacing w:after="0"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E1F32">
        <w:rPr>
          <w:rFonts w:ascii="Times New Roman" w:hAnsi="Times New Roman" w:cs="Times New Roman"/>
          <w:bCs/>
          <w:sz w:val="24"/>
          <w:szCs w:val="24"/>
        </w:rPr>
        <w:t xml:space="preserve">Based on its superior yield performance, moderate disease resistance, and excellent grain quality, the variety was finally released and notified by the Central Sub-Committee on Crop Standards, Notification and Release of Varieties for Agricultural Crops, New Delhi, under Notification No. S.O. 4388(E) dated 8th October 2024. The release of VL </w:t>
      </w:r>
      <w:r w:rsidRPr="005E1F32">
        <w:rPr>
          <w:rFonts w:ascii="Times New Roman" w:hAnsi="Times New Roman" w:cs="Times New Roman"/>
          <w:bCs/>
          <w:i/>
          <w:sz w:val="24"/>
          <w:szCs w:val="24"/>
        </w:rPr>
        <w:t>Bosi Dhan</w:t>
      </w:r>
      <w:r w:rsidRPr="005E1F32">
        <w:rPr>
          <w:rFonts w:ascii="Times New Roman" w:hAnsi="Times New Roman" w:cs="Times New Roman"/>
          <w:bCs/>
          <w:sz w:val="24"/>
          <w:szCs w:val="24"/>
        </w:rPr>
        <w:t xml:space="preserve"> marks a significant advancement in developing high-yielding rice varieties tailored for the irrigated hill ecosystems of Uttarakhand, Himachal Pradesh, and Jammu &amp; Kashmir.</w:t>
      </w:r>
    </w:p>
    <w:p w14:paraId="3241A464" w14:textId="77777777" w:rsidR="005E1F32" w:rsidRDefault="005E1F32" w:rsidP="00F22E42">
      <w:pPr>
        <w:spacing w:after="0" w:line="480" w:lineRule="auto"/>
        <w:ind w:firstLine="720"/>
        <w:jc w:val="both"/>
        <w:rPr>
          <w:rFonts w:ascii="Times New Roman" w:hAnsi="Times New Roman" w:cs="Times New Roman"/>
          <w:bCs/>
          <w:sz w:val="24"/>
          <w:szCs w:val="24"/>
        </w:rPr>
      </w:pPr>
    </w:p>
    <w:p w14:paraId="1B4C685F" w14:textId="77777777" w:rsidR="005E1F32" w:rsidRDefault="005E1F32" w:rsidP="00F22E42">
      <w:pPr>
        <w:spacing w:after="0" w:line="480" w:lineRule="auto"/>
        <w:ind w:firstLine="720"/>
        <w:jc w:val="both"/>
        <w:rPr>
          <w:rFonts w:ascii="Times New Roman" w:hAnsi="Times New Roman" w:cs="Times New Roman"/>
          <w:bCs/>
          <w:sz w:val="24"/>
          <w:szCs w:val="24"/>
        </w:rPr>
      </w:pPr>
    </w:p>
    <w:p w14:paraId="5D4CC865" w14:textId="77777777" w:rsidR="005E1F32" w:rsidRDefault="005E1F32" w:rsidP="00F22E42">
      <w:pPr>
        <w:spacing w:after="0" w:line="480" w:lineRule="auto"/>
        <w:ind w:firstLine="720"/>
        <w:jc w:val="both"/>
        <w:rPr>
          <w:rFonts w:ascii="Times New Roman" w:hAnsi="Times New Roman" w:cs="Times New Roman"/>
          <w:bCs/>
          <w:sz w:val="24"/>
          <w:szCs w:val="24"/>
        </w:rPr>
      </w:pPr>
    </w:p>
    <w:p w14:paraId="65B0BA42" w14:textId="77777777" w:rsidR="00F22E42" w:rsidRDefault="00F22E42" w:rsidP="00F22E42">
      <w:pPr>
        <w:spacing w:after="0" w:line="480" w:lineRule="auto"/>
        <w:jc w:val="both"/>
        <w:rPr>
          <w:rFonts w:ascii="Times New Roman" w:hAnsi="Times New Roman" w:cs="Times New Roman"/>
          <w:b/>
          <w:bCs/>
          <w:sz w:val="24"/>
          <w:szCs w:val="24"/>
        </w:rPr>
      </w:pPr>
      <w:r w:rsidRPr="00F62811">
        <w:rPr>
          <w:rFonts w:ascii="Times New Roman" w:hAnsi="Times New Roman" w:cs="Times New Roman"/>
          <w:b/>
          <w:bCs/>
          <w:sz w:val="24"/>
          <w:szCs w:val="24"/>
        </w:rPr>
        <w:t>Results and discussion</w:t>
      </w:r>
      <w:r>
        <w:rPr>
          <w:rFonts w:ascii="Times New Roman" w:hAnsi="Times New Roman" w:cs="Times New Roman"/>
          <w:b/>
          <w:bCs/>
          <w:sz w:val="24"/>
          <w:szCs w:val="24"/>
        </w:rPr>
        <w:t xml:space="preserve"> </w:t>
      </w:r>
    </w:p>
    <w:p w14:paraId="47E66193" w14:textId="77777777" w:rsidR="005E1F32" w:rsidRDefault="005E1F32" w:rsidP="00E54F54">
      <w:pPr>
        <w:spacing w:after="0" w:line="480" w:lineRule="auto"/>
        <w:ind w:firstLine="720"/>
        <w:jc w:val="both"/>
        <w:rPr>
          <w:rFonts w:ascii="Times New Roman" w:eastAsia="Times New Roman" w:hAnsi="Times New Roman" w:cs="Times New Roman"/>
          <w:bCs/>
          <w:sz w:val="24"/>
          <w:szCs w:val="24"/>
        </w:rPr>
      </w:pPr>
      <w:r w:rsidRPr="005E1F32">
        <w:rPr>
          <w:rFonts w:ascii="Times New Roman" w:eastAsia="Times New Roman" w:hAnsi="Times New Roman" w:cs="Times New Roman"/>
          <w:bCs/>
          <w:sz w:val="24"/>
          <w:szCs w:val="24"/>
        </w:rPr>
        <w:t xml:space="preserve">The rice variety VL </w:t>
      </w:r>
      <w:r w:rsidRPr="005E1F32">
        <w:rPr>
          <w:rFonts w:ascii="Times New Roman" w:eastAsia="Times New Roman" w:hAnsi="Times New Roman" w:cs="Times New Roman"/>
          <w:bCs/>
          <w:i/>
          <w:sz w:val="24"/>
          <w:szCs w:val="24"/>
        </w:rPr>
        <w:t>Bosi Dhan</w:t>
      </w:r>
      <w:r w:rsidRPr="005E1F32">
        <w:rPr>
          <w:rFonts w:ascii="Times New Roman" w:eastAsia="Times New Roman" w:hAnsi="Times New Roman" w:cs="Times New Roman"/>
          <w:bCs/>
          <w:sz w:val="24"/>
          <w:szCs w:val="24"/>
        </w:rPr>
        <w:t>, developed by ICAR-</w:t>
      </w:r>
      <w:r w:rsidRPr="005E1F32">
        <w:rPr>
          <w:rFonts w:ascii="Times New Roman" w:eastAsia="Times New Roman" w:hAnsi="Times New Roman" w:cs="Times New Roman"/>
          <w:bCs/>
          <w:i/>
          <w:sz w:val="24"/>
          <w:szCs w:val="24"/>
        </w:rPr>
        <w:t xml:space="preserve">Vivekananda </w:t>
      </w:r>
      <w:proofErr w:type="spellStart"/>
      <w:r w:rsidRPr="005E1F32">
        <w:rPr>
          <w:rFonts w:ascii="Times New Roman" w:eastAsia="Times New Roman" w:hAnsi="Times New Roman" w:cs="Times New Roman"/>
          <w:bCs/>
          <w:i/>
          <w:sz w:val="24"/>
          <w:szCs w:val="24"/>
        </w:rPr>
        <w:t>Parvatiya</w:t>
      </w:r>
      <w:proofErr w:type="spellEnd"/>
      <w:r w:rsidRPr="005E1F32">
        <w:rPr>
          <w:rFonts w:ascii="Times New Roman" w:eastAsia="Times New Roman" w:hAnsi="Times New Roman" w:cs="Times New Roman"/>
          <w:bCs/>
          <w:i/>
          <w:sz w:val="24"/>
          <w:szCs w:val="24"/>
        </w:rPr>
        <w:t xml:space="preserve"> Krishi </w:t>
      </w:r>
      <w:proofErr w:type="spellStart"/>
      <w:r w:rsidRPr="005E1F32">
        <w:rPr>
          <w:rFonts w:ascii="Times New Roman" w:eastAsia="Times New Roman" w:hAnsi="Times New Roman" w:cs="Times New Roman"/>
          <w:bCs/>
          <w:i/>
          <w:sz w:val="24"/>
          <w:szCs w:val="24"/>
        </w:rPr>
        <w:t>Anusandhan</w:t>
      </w:r>
      <w:proofErr w:type="spellEnd"/>
      <w:r w:rsidRPr="005E1F32">
        <w:rPr>
          <w:rFonts w:ascii="Times New Roman" w:eastAsia="Times New Roman" w:hAnsi="Times New Roman" w:cs="Times New Roman"/>
          <w:bCs/>
          <w:i/>
          <w:sz w:val="24"/>
          <w:szCs w:val="24"/>
        </w:rPr>
        <w:t xml:space="preserve"> </w:t>
      </w:r>
      <w:proofErr w:type="spellStart"/>
      <w:r w:rsidRPr="005E1F32">
        <w:rPr>
          <w:rFonts w:ascii="Times New Roman" w:eastAsia="Times New Roman" w:hAnsi="Times New Roman" w:cs="Times New Roman"/>
          <w:bCs/>
          <w:i/>
          <w:sz w:val="24"/>
          <w:szCs w:val="24"/>
        </w:rPr>
        <w:t>Sansthan</w:t>
      </w:r>
      <w:proofErr w:type="spellEnd"/>
      <w:r w:rsidRPr="005E1F32">
        <w:rPr>
          <w:rFonts w:ascii="Times New Roman" w:eastAsia="Times New Roman" w:hAnsi="Times New Roman" w:cs="Times New Roman"/>
          <w:bCs/>
          <w:i/>
          <w:sz w:val="24"/>
          <w:szCs w:val="24"/>
        </w:rPr>
        <w:t>, Almora</w:t>
      </w:r>
      <w:r w:rsidRPr="005E1F32">
        <w:rPr>
          <w:rFonts w:ascii="Times New Roman" w:eastAsia="Times New Roman" w:hAnsi="Times New Roman" w:cs="Times New Roman"/>
          <w:bCs/>
          <w:sz w:val="24"/>
          <w:szCs w:val="24"/>
        </w:rPr>
        <w:t xml:space="preserve"> has demonstrated outstanding performance in multi-location coordinated varietal trials conducted under the All India Coordinated Rice Improvement </w:t>
      </w:r>
      <w:proofErr w:type="spellStart"/>
      <w:r w:rsidRPr="005E1F32">
        <w:rPr>
          <w:rFonts w:ascii="Times New Roman" w:eastAsia="Times New Roman" w:hAnsi="Times New Roman" w:cs="Times New Roman"/>
          <w:bCs/>
          <w:sz w:val="24"/>
          <w:szCs w:val="24"/>
        </w:rPr>
        <w:t>Programme</w:t>
      </w:r>
      <w:proofErr w:type="spellEnd"/>
      <w:r w:rsidRPr="005E1F32">
        <w:rPr>
          <w:rFonts w:ascii="Times New Roman" w:eastAsia="Times New Roman" w:hAnsi="Times New Roman" w:cs="Times New Roman"/>
          <w:bCs/>
          <w:sz w:val="24"/>
          <w:szCs w:val="24"/>
        </w:rPr>
        <w:t xml:space="preserve"> (AICRIP). Over a period of three years (2020–2022), this variety was evaluated at multiple testing sites falling under the medium hill agro-ecologies of the North</w:t>
      </w:r>
      <w:r w:rsidR="00A631B2">
        <w:rPr>
          <w:rFonts w:ascii="Times New Roman" w:eastAsia="Times New Roman" w:hAnsi="Times New Roman" w:cs="Times New Roman"/>
          <w:bCs/>
          <w:sz w:val="24"/>
          <w:szCs w:val="24"/>
        </w:rPr>
        <w:t>-W</w:t>
      </w:r>
      <w:r w:rsidRPr="005E1F32">
        <w:rPr>
          <w:rFonts w:ascii="Times New Roman" w:eastAsia="Times New Roman" w:hAnsi="Times New Roman" w:cs="Times New Roman"/>
          <w:bCs/>
          <w:sz w:val="24"/>
          <w:szCs w:val="24"/>
        </w:rPr>
        <w:t xml:space="preserve">estern Himalayan region. The data averaged across these years clearly indicates the yield superiority and adaptability of VL </w:t>
      </w:r>
      <w:r w:rsidRPr="00A631B2">
        <w:rPr>
          <w:rFonts w:ascii="Times New Roman" w:eastAsia="Times New Roman" w:hAnsi="Times New Roman" w:cs="Times New Roman"/>
          <w:bCs/>
          <w:i/>
          <w:sz w:val="24"/>
          <w:szCs w:val="24"/>
        </w:rPr>
        <w:t>Bosi Dhan</w:t>
      </w:r>
      <w:r w:rsidRPr="005E1F32">
        <w:rPr>
          <w:rFonts w:ascii="Times New Roman" w:eastAsia="Times New Roman" w:hAnsi="Times New Roman" w:cs="Times New Roman"/>
          <w:bCs/>
          <w:sz w:val="24"/>
          <w:szCs w:val="24"/>
        </w:rPr>
        <w:t xml:space="preserve"> under diverse environmental conditions.</w:t>
      </w:r>
    </w:p>
    <w:p w14:paraId="6C3A17F2" w14:textId="77777777" w:rsidR="00A631B2" w:rsidRDefault="00A631B2" w:rsidP="00A631B2">
      <w:pPr>
        <w:spacing w:after="0" w:line="480" w:lineRule="auto"/>
        <w:ind w:firstLine="720"/>
        <w:jc w:val="both"/>
        <w:rPr>
          <w:rFonts w:ascii="Times New Roman" w:eastAsia="Times New Roman" w:hAnsi="Times New Roman" w:cs="Times New Roman"/>
          <w:bCs/>
          <w:sz w:val="24"/>
          <w:szCs w:val="24"/>
        </w:rPr>
      </w:pPr>
      <w:r w:rsidRPr="00A631B2">
        <w:rPr>
          <w:rFonts w:ascii="Times New Roman" w:eastAsia="Times New Roman" w:hAnsi="Times New Roman" w:cs="Times New Roman"/>
          <w:bCs/>
          <w:sz w:val="24"/>
          <w:szCs w:val="24"/>
        </w:rPr>
        <w:t xml:space="preserve">During the AICRIP trials,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recorded a mean grain yield of 4,907 kg/ha, which was substantially higher than the yields of all the standard checks. It outperformed the national check variety, VL </w:t>
      </w:r>
      <w:r w:rsidRPr="003F7D31">
        <w:rPr>
          <w:rFonts w:ascii="Times New Roman" w:eastAsia="Times New Roman" w:hAnsi="Times New Roman" w:cs="Times New Roman"/>
          <w:bCs/>
          <w:i/>
          <w:sz w:val="24"/>
          <w:szCs w:val="24"/>
        </w:rPr>
        <w:t>Dhan</w:t>
      </w:r>
      <w:r w:rsidRPr="00A631B2">
        <w:rPr>
          <w:rFonts w:ascii="Times New Roman" w:eastAsia="Times New Roman" w:hAnsi="Times New Roman" w:cs="Times New Roman"/>
          <w:bCs/>
          <w:sz w:val="24"/>
          <w:szCs w:val="24"/>
        </w:rPr>
        <w:t xml:space="preserve"> 86, which yielded 3,896 kg/ha, by a margin of 15.49%.</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The regional check, Shalimar Rice 3, registered a significantly lower yield of 2,467 kg/ha, giving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an exceptional 82.41% yield advantage.</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Against the local check (3,852 kg/ha), it showed a 16.81% improvement in yield (Table 1).These results collectively highlight the high yield potential and stability of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across varied micro-agroclimatic conditions within the medium hill zone. Furthermore, agronomic evaluations under both normal and low nitrogen fertility levels (Table 2) revealed that the variety is responsive to varying input regimes, making it a flexible option for both resource-rich and resource-poor farmers. The overall grain yield superiority in these f</w:t>
      </w:r>
      <w:r>
        <w:rPr>
          <w:rFonts w:ascii="Times New Roman" w:eastAsia="Times New Roman" w:hAnsi="Times New Roman" w:cs="Times New Roman"/>
          <w:bCs/>
          <w:sz w:val="24"/>
          <w:szCs w:val="24"/>
        </w:rPr>
        <w:t xml:space="preserve">ertility trials was recorded as </w:t>
      </w:r>
      <w:r w:rsidRPr="00A631B2">
        <w:rPr>
          <w:rFonts w:ascii="Times New Roman" w:eastAsia="Times New Roman" w:hAnsi="Times New Roman" w:cs="Times New Roman"/>
          <w:bCs/>
          <w:sz w:val="24"/>
          <w:szCs w:val="24"/>
        </w:rPr>
        <w:t xml:space="preserve">18.45% over VL </w:t>
      </w:r>
      <w:r w:rsidRPr="00984BC4">
        <w:rPr>
          <w:rFonts w:ascii="Times New Roman" w:eastAsia="Times New Roman" w:hAnsi="Times New Roman" w:cs="Times New Roman"/>
          <w:bCs/>
          <w:i/>
          <w:sz w:val="24"/>
          <w:szCs w:val="24"/>
        </w:rPr>
        <w:t>Dhan</w:t>
      </w:r>
      <w:r w:rsidRPr="00A631B2">
        <w:rPr>
          <w:rFonts w:ascii="Times New Roman" w:eastAsia="Times New Roman" w:hAnsi="Times New Roman" w:cs="Times New Roman"/>
          <w:bCs/>
          <w:sz w:val="24"/>
          <w:szCs w:val="24"/>
        </w:rPr>
        <w:t xml:space="preserve"> 86 (national check)</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5.71% over Shalimar Rice 3 (regional check)</w:t>
      </w:r>
      <w:r>
        <w:rPr>
          <w:rFonts w:ascii="Times New Roman" w:eastAsia="Times New Roman" w:hAnsi="Times New Roman" w:cs="Times New Roman"/>
          <w:bCs/>
          <w:sz w:val="24"/>
          <w:szCs w:val="24"/>
        </w:rPr>
        <w:t xml:space="preserve"> and </w:t>
      </w:r>
      <w:r w:rsidRPr="00A631B2">
        <w:rPr>
          <w:rFonts w:ascii="Times New Roman" w:eastAsia="Times New Roman" w:hAnsi="Times New Roman" w:cs="Times New Roman"/>
          <w:bCs/>
          <w:sz w:val="24"/>
          <w:szCs w:val="24"/>
        </w:rPr>
        <w:t>13.23% over local check varieties</w:t>
      </w:r>
      <w:r>
        <w:rPr>
          <w:rFonts w:ascii="Times New Roman" w:eastAsia="Times New Roman" w:hAnsi="Times New Roman" w:cs="Times New Roman"/>
          <w:bCs/>
          <w:sz w:val="24"/>
          <w:szCs w:val="24"/>
        </w:rPr>
        <w:t>.</w:t>
      </w:r>
      <w:r w:rsidR="00623A86">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The disease resistance profile of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was rigorously assessed across hotspot locations under both natural incidence and artificial screening conditions. The data collected from these locations </w:t>
      </w:r>
      <w:r w:rsidRPr="00A631B2">
        <w:rPr>
          <w:rFonts w:ascii="Times New Roman" w:eastAsia="Times New Roman" w:hAnsi="Times New Roman" w:cs="Times New Roman"/>
          <w:bCs/>
          <w:sz w:val="24"/>
          <w:szCs w:val="24"/>
        </w:rPr>
        <w:lastRenderedPageBreak/>
        <w:t xml:space="preserve">across three cropping seasons (2020–2022) consistently indicated that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exhibits moderate resistance to several major diseases prevalent i</w:t>
      </w:r>
      <w:r>
        <w:rPr>
          <w:rFonts w:ascii="Times New Roman" w:eastAsia="Times New Roman" w:hAnsi="Times New Roman" w:cs="Times New Roman"/>
          <w:bCs/>
          <w:sz w:val="24"/>
          <w:szCs w:val="24"/>
        </w:rPr>
        <w:t xml:space="preserve">n hill ecologies. These include </w:t>
      </w:r>
      <w:r w:rsidR="00984BC4">
        <w:rPr>
          <w:rFonts w:ascii="Times New Roman" w:eastAsia="Times New Roman" w:hAnsi="Times New Roman" w:cs="Times New Roman"/>
          <w:bCs/>
          <w:sz w:val="24"/>
          <w:szCs w:val="24"/>
        </w:rPr>
        <w:t>l</w:t>
      </w:r>
      <w:r w:rsidRPr="00A631B2">
        <w:rPr>
          <w:rFonts w:ascii="Times New Roman" w:eastAsia="Times New Roman" w:hAnsi="Times New Roman" w:cs="Times New Roman"/>
          <w:bCs/>
          <w:sz w:val="24"/>
          <w:szCs w:val="24"/>
        </w:rPr>
        <w:t>eaf blast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n</w:t>
      </w:r>
      <w:r w:rsidRPr="00A631B2">
        <w:rPr>
          <w:rFonts w:ascii="Times New Roman" w:eastAsia="Times New Roman" w:hAnsi="Times New Roman" w:cs="Times New Roman"/>
          <w:bCs/>
          <w:sz w:val="24"/>
          <w:szCs w:val="24"/>
        </w:rPr>
        <w:t>eck blast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s</w:t>
      </w:r>
      <w:r w:rsidRPr="00A631B2">
        <w:rPr>
          <w:rFonts w:ascii="Times New Roman" w:eastAsia="Times New Roman" w:hAnsi="Times New Roman" w:cs="Times New Roman"/>
          <w:bCs/>
          <w:sz w:val="24"/>
          <w:szCs w:val="24"/>
        </w:rPr>
        <w:t>heath blight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b</w:t>
      </w:r>
      <w:r w:rsidR="00623A86">
        <w:rPr>
          <w:rFonts w:ascii="Times New Roman" w:eastAsia="Times New Roman" w:hAnsi="Times New Roman" w:cs="Times New Roman"/>
          <w:bCs/>
          <w:sz w:val="24"/>
          <w:szCs w:val="24"/>
        </w:rPr>
        <w:t>acterial leaf blight (Table 3</w:t>
      </w:r>
      <w:r w:rsidRPr="00A631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The resistance to these pathogens is particularly important for hill farmers, where climatic conditions and limited access to plant protection measures make disease outbreaks more damaging.</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 xml:space="preserve">In addition to disease resistance, the insect pest tolerance of this variety was also thoroughly evaluated. Observations on pest incidence, recorded both under natural field conditions and artificial infestations, showed that 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exhibited tolerance to major insect pests, including</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Brown Plant Hopper (BPH)</w:t>
      </w:r>
      <w:r>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White Backed Plant Hopper (WBPH)</w:t>
      </w:r>
      <w:r>
        <w:rPr>
          <w:rFonts w:ascii="Times New Roman" w:eastAsia="Times New Roman" w:hAnsi="Times New Roman" w:cs="Times New Roman"/>
          <w:bCs/>
          <w:sz w:val="24"/>
          <w:szCs w:val="24"/>
        </w:rPr>
        <w:t>,</w:t>
      </w:r>
      <w:r w:rsidR="00623A86">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Yellow Stem Borer</w:t>
      </w:r>
      <w:r>
        <w:rPr>
          <w:rFonts w:ascii="Times New Roman" w:eastAsia="Times New Roman" w:hAnsi="Times New Roman" w:cs="Times New Roman"/>
          <w:bCs/>
          <w:sz w:val="24"/>
          <w:szCs w:val="24"/>
        </w:rPr>
        <w:t xml:space="preserve">, </w:t>
      </w:r>
      <w:r w:rsidR="00623A86">
        <w:rPr>
          <w:rFonts w:ascii="Times New Roman" w:eastAsia="Times New Roman" w:hAnsi="Times New Roman" w:cs="Times New Roman"/>
          <w:bCs/>
          <w:sz w:val="24"/>
          <w:szCs w:val="24"/>
        </w:rPr>
        <w:t>Leaf Folder (Table 4</w:t>
      </w:r>
      <w:r w:rsidRPr="00A631B2">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 xml:space="preserve">Such dual resistance </w:t>
      </w:r>
      <w:r w:rsidRPr="00A631B2">
        <w:rPr>
          <w:rFonts w:ascii="Times New Roman" w:eastAsia="Times New Roman" w:hAnsi="Times New Roman" w:cs="Times New Roman"/>
          <w:bCs/>
          <w:sz w:val="24"/>
          <w:szCs w:val="24"/>
        </w:rPr>
        <w:t>against</w:t>
      </w:r>
      <w:r w:rsidR="00984BC4">
        <w:rPr>
          <w:rFonts w:ascii="Times New Roman" w:eastAsia="Times New Roman" w:hAnsi="Times New Roman" w:cs="Times New Roman"/>
          <w:bCs/>
          <w:sz w:val="24"/>
          <w:szCs w:val="24"/>
        </w:rPr>
        <w:t xml:space="preserve"> both diseases and insect pests </w:t>
      </w:r>
      <w:r w:rsidRPr="00A631B2">
        <w:rPr>
          <w:rFonts w:ascii="Times New Roman" w:eastAsia="Times New Roman" w:hAnsi="Times New Roman" w:cs="Times New Roman"/>
          <w:bCs/>
          <w:sz w:val="24"/>
          <w:szCs w:val="24"/>
        </w:rPr>
        <w:t>enhances the agronomic sustainability of the variety, reduces the need for pesticide application, and contributes to environmental safety and lower cultivation costs.</w:t>
      </w:r>
    </w:p>
    <w:p w14:paraId="0BB58D10" w14:textId="77777777" w:rsidR="00A631B2" w:rsidRPr="00A631B2" w:rsidRDefault="00A631B2" w:rsidP="00E73110">
      <w:pPr>
        <w:spacing w:after="0" w:line="480" w:lineRule="auto"/>
        <w:ind w:firstLine="720"/>
        <w:jc w:val="both"/>
        <w:rPr>
          <w:rFonts w:ascii="Times New Roman" w:eastAsia="Times New Roman" w:hAnsi="Times New Roman" w:cs="Times New Roman"/>
          <w:bCs/>
          <w:sz w:val="24"/>
          <w:szCs w:val="24"/>
        </w:rPr>
      </w:pPr>
      <w:r w:rsidRPr="00A631B2">
        <w:rPr>
          <w:rFonts w:ascii="Times New Roman" w:eastAsia="Times New Roman" w:hAnsi="Times New Roman" w:cs="Times New Roman"/>
          <w:bCs/>
          <w:sz w:val="24"/>
          <w:szCs w:val="24"/>
        </w:rPr>
        <w:t xml:space="preserve">VL </w:t>
      </w:r>
      <w:r w:rsidRPr="00A631B2">
        <w:rPr>
          <w:rFonts w:ascii="Times New Roman" w:eastAsia="Times New Roman" w:hAnsi="Times New Roman" w:cs="Times New Roman"/>
          <w:bCs/>
          <w:i/>
          <w:sz w:val="24"/>
          <w:szCs w:val="24"/>
        </w:rPr>
        <w:t>Bosi Dhan</w:t>
      </w:r>
      <w:r w:rsidRPr="00A631B2">
        <w:rPr>
          <w:rFonts w:ascii="Times New Roman" w:eastAsia="Times New Roman" w:hAnsi="Times New Roman" w:cs="Times New Roman"/>
          <w:bCs/>
          <w:sz w:val="24"/>
          <w:szCs w:val="24"/>
        </w:rPr>
        <w:t xml:space="preserve"> not only excels in field performance but also meets consumer and market demands through its excellent grain quality traits. The variety possesses long bold grains with the following milling an</w:t>
      </w:r>
      <w:r w:rsidR="00623A86">
        <w:rPr>
          <w:rFonts w:ascii="Times New Roman" w:eastAsia="Times New Roman" w:hAnsi="Times New Roman" w:cs="Times New Roman"/>
          <w:bCs/>
          <w:sz w:val="24"/>
          <w:szCs w:val="24"/>
        </w:rPr>
        <w:t>d physical parameters (Table 5</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h</w:t>
      </w:r>
      <w:r w:rsidR="00E73110">
        <w:rPr>
          <w:rFonts w:ascii="Times New Roman" w:eastAsia="Times New Roman" w:hAnsi="Times New Roman" w:cs="Times New Roman"/>
          <w:bCs/>
          <w:sz w:val="24"/>
          <w:szCs w:val="24"/>
        </w:rPr>
        <w:t>ulling percentage:</w:t>
      </w:r>
      <w:r w:rsidRPr="00A631B2">
        <w:rPr>
          <w:rFonts w:ascii="Times New Roman" w:eastAsia="Times New Roman" w:hAnsi="Times New Roman" w:cs="Times New Roman"/>
          <w:bCs/>
          <w:sz w:val="24"/>
          <w:szCs w:val="24"/>
        </w:rPr>
        <w:t xml:space="preserve"> 80.8%</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m</w:t>
      </w:r>
      <w:r w:rsidR="00E73110">
        <w:rPr>
          <w:rFonts w:ascii="Times New Roman" w:eastAsia="Times New Roman" w:hAnsi="Times New Roman" w:cs="Times New Roman"/>
          <w:bCs/>
          <w:sz w:val="24"/>
          <w:szCs w:val="24"/>
        </w:rPr>
        <w:t>illing recovery:</w:t>
      </w:r>
      <w:r w:rsidRPr="00A631B2">
        <w:rPr>
          <w:rFonts w:ascii="Times New Roman" w:eastAsia="Times New Roman" w:hAnsi="Times New Roman" w:cs="Times New Roman"/>
          <w:bCs/>
          <w:sz w:val="24"/>
          <w:szCs w:val="24"/>
        </w:rPr>
        <w:t xml:space="preserve"> 71.1%</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h</w:t>
      </w:r>
      <w:r w:rsidRPr="00A631B2">
        <w:rPr>
          <w:rFonts w:ascii="Times New Roman" w:eastAsia="Times New Roman" w:hAnsi="Times New Roman" w:cs="Times New Roman"/>
          <w:bCs/>
          <w:sz w:val="24"/>
          <w:szCs w:val="24"/>
        </w:rPr>
        <w:t>ead rice recovery: 64.1%</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k</w:t>
      </w:r>
      <w:r w:rsidRPr="00A631B2">
        <w:rPr>
          <w:rFonts w:ascii="Times New Roman" w:eastAsia="Times New Roman" w:hAnsi="Times New Roman" w:cs="Times New Roman"/>
          <w:bCs/>
          <w:sz w:val="24"/>
          <w:szCs w:val="24"/>
        </w:rPr>
        <w:t>ernel length: 6.08 mm</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k</w:t>
      </w:r>
      <w:r w:rsidRPr="00A631B2">
        <w:rPr>
          <w:rFonts w:ascii="Times New Roman" w:eastAsia="Times New Roman" w:hAnsi="Times New Roman" w:cs="Times New Roman"/>
          <w:bCs/>
          <w:sz w:val="24"/>
          <w:szCs w:val="24"/>
        </w:rPr>
        <w:t>ernel breadth: 2.20 mm</w:t>
      </w:r>
      <w:r w:rsidR="00E73110">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Length/Breadth (L/B) ratio: 2.77</w:t>
      </w:r>
      <w:r w:rsidR="00E73110">
        <w:rPr>
          <w:rFonts w:ascii="Times New Roman" w:eastAsia="Times New Roman" w:hAnsi="Times New Roman" w:cs="Times New Roman"/>
          <w:bCs/>
          <w:sz w:val="24"/>
          <w:szCs w:val="24"/>
        </w:rPr>
        <w:t xml:space="preserve">. </w:t>
      </w:r>
      <w:r w:rsidRPr="00A631B2">
        <w:rPr>
          <w:rFonts w:ascii="Times New Roman" w:eastAsia="Times New Roman" w:hAnsi="Times New Roman" w:cs="Times New Roman"/>
          <w:bCs/>
          <w:sz w:val="24"/>
          <w:szCs w:val="24"/>
        </w:rPr>
        <w:t>The variety has intermediate alkali spreading value (ASV 4.0), indicating desirable cooking softness, and an amylose content of 23.53%, which falls in the intermediate range preferred by consumers for fluffy cooked rice. These traits together make it suitable for both household consumption and local market preferences.</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 xml:space="preserve">VL </w:t>
      </w:r>
      <w:r w:rsidR="00E73110" w:rsidRPr="00984BC4">
        <w:rPr>
          <w:rFonts w:ascii="Times New Roman" w:eastAsia="Times New Roman" w:hAnsi="Times New Roman" w:cs="Times New Roman"/>
          <w:bCs/>
          <w:i/>
          <w:sz w:val="24"/>
          <w:szCs w:val="24"/>
        </w:rPr>
        <w:t>Bosi Dhan</w:t>
      </w:r>
      <w:r w:rsidR="00E73110" w:rsidRPr="00E73110">
        <w:rPr>
          <w:rFonts w:ascii="Times New Roman" w:eastAsia="Times New Roman" w:hAnsi="Times New Roman" w:cs="Times New Roman"/>
          <w:bCs/>
          <w:sz w:val="24"/>
          <w:szCs w:val="24"/>
        </w:rPr>
        <w:t xml:space="preserve"> is classified as an early-maturing variety, making it highly suitable for the relatively short growing seasons in hill ecosystems. The crop reaches 50% flowering in 85–95 days and matures within 115–120 days, aligning well with the climatic constraints of the region. Key agronomic features </w:t>
      </w:r>
      <w:r w:rsidR="00E73110" w:rsidRPr="00E73110">
        <w:rPr>
          <w:rFonts w:ascii="Times New Roman" w:eastAsia="Times New Roman" w:hAnsi="Times New Roman" w:cs="Times New Roman"/>
          <w:bCs/>
          <w:sz w:val="24"/>
          <w:szCs w:val="24"/>
        </w:rPr>
        <w:lastRenderedPageBreak/>
        <w:t>include</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p</w:t>
      </w:r>
      <w:r w:rsidR="00E73110" w:rsidRPr="00E73110">
        <w:rPr>
          <w:rFonts w:ascii="Times New Roman" w:eastAsia="Times New Roman" w:hAnsi="Times New Roman" w:cs="Times New Roman"/>
          <w:bCs/>
          <w:sz w:val="24"/>
          <w:szCs w:val="24"/>
        </w:rPr>
        <w:t>lant height: 110–115 cm</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p</w:t>
      </w:r>
      <w:r w:rsidR="00E73110" w:rsidRPr="00E73110">
        <w:rPr>
          <w:rFonts w:ascii="Times New Roman" w:eastAsia="Times New Roman" w:hAnsi="Times New Roman" w:cs="Times New Roman"/>
          <w:bCs/>
          <w:sz w:val="24"/>
          <w:szCs w:val="24"/>
        </w:rPr>
        <w:t>anicle number: 310–350 per m² in medium hill regions</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Morphologically, the va</w:t>
      </w:r>
      <w:r w:rsidR="00984BC4">
        <w:rPr>
          <w:rFonts w:ascii="Times New Roman" w:eastAsia="Times New Roman" w:hAnsi="Times New Roman" w:cs="Times New Roman"/>
          <w:bCs/>
          <w:sz w:val="24"/>
          <w:szCs w:val="24"/>
        </w:rPr>
        <w:t>riety has been characterized as</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s</w:t>
      </w:r>
      <w:r w:rsidR="00E73110" w:rsidRPr="00E73110">
        <w:rPr>
          <w:rFonts w:ascii="Times New Roman" w:eastAsia="Times New Roman" w:hAnsi="Times New Roman" w:cs="Times New Roman"/>
          <w:bCs/>
          <w:sz w:val="24"/>
          <w:szCs w:val="24"/>
        </w:rPr>
        <w:t>emi-erect, non-lodging plant type, which provides stability against high winds and rains</w:t>
      </w:r>
      <w:r w:rsidR="00E73110">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g</w:t>
      </w:r>
      <w:r w:rsidR="00E73110" w:rsidRPr="00E73110">
        <w:rPr>
          <w:rFonts w:ascii="Times New Roman" w:eastAsia="Times New Roman" w:hAnsi="Times New Roman" w:cs="Times New Roman"/>
          <w:bCs/>
          <w:sz w:val="24"/>
          <w:szCs w:val="24"/>
        </w:rPr>
        <w:t>reen basal leaf sheath, with no pubescence on the leaf blade, contributing to reduced pest sheltering</w:t>
      </w:r>
      <w:r w:rsidR="00E73110">
        <w:rPr>
          <w:rFonts w:ascii="Times New Roman" w:eastAsia="Times New Roman" w:hAnsi="Times New Roman" w:cs="Times New Roman"/>
          <w:bCs/>
          <w:sz w:val="24"/>
          <w:szCs w:val="24"/>
        </w:rPr>
        <w:t xml:space="preserve">, </w:t>
      </w:r>
      <w:proofErr w:type="spellStart"/>
      <w:r w:rsidR="00E73110" w:rsidRPr="00E73110">
        <w:rPr>
          <w:rFonts w:ascii="Times New Roman" w:eastAsia="Times New Roman" w:hAnsi="Times New Roman" w:cs="Times New Roman"/>
          <w:bCs/>
          <w:sz w:val="24"/>
          <w:szCs w:val="24"/>
        </w:rPr>
        <w:t>Awnless</w:t>
      </w:r>
      <w:proofErr w:type="spellEnd"/>
      <w:r w:rsidR="00E73110" w:rsidRPr="00E73110">
        <w:rPr>
          <w:rFonts w:ascii="Times New Roman" w:eastAsia="Times New Roman" w:hAnsi="Times New Roman" w:cs="Times New Roman"/>
          <w:bCs/>
          <w:sz w:val="24"/>
          <w:szCs w:val="24"/>
        </w:rPr>
        <w:t>, well-exerted panicles, facilitating easier harvesting</w:t>
      </w:r>
      <w:r w:rsidR="00E73110">
        <w:rPr>
          <w:rFonts w:ascii="Times New Roman" w:eastAsia="Times New Roman" w:hAnsi="Times New Roman" w:cs="Times New Roman"/>
          <w:bCs/>
          <w:sz w:val="24"/>
          <w:szCs w:val="24"/>
        </w:rPr>
        <w:t>, e</w:t>
      </w:r>
      <w:r w:rsidR="00E73110" w:rsidRPr="00E73110">
        <w:rPr>
          <w:rFonts w:ascii="Times New Roman" w:eastAsia="Times New Roman" w:hAnsi="Times New Roman" w:cs="Times New Roman"/>
          <w:bCs/>
          <w:sz w:val="24"/>
          <w:szCs w:val="24"/>
        </w:rPr>
        <w:t xml:space="preserve">rect flag leaves at both early and later crop stages, enhancing light interception (Table </w:t>
      </w:r>
      <w:r w:rsidR="00623A86">
        <w:rPr>
          <w:rFonts w:ascii="Times New Roman" w:eastAsia="Times New Roman" w:hAnsi="Times New Roman" w:cs="Times New Roman"/>
          <w:bCs/>
          <w:sz w:val="24"/>
          <w:szCs w:val="24"/>
        </w:rPr>
        <w:t>6</w:t>
      </w:r>
      <w:r w:rsidR="00E73110" w:rsidRPr="00E73110">
        <w:rPr>
          <w:rFonts w:ascii="Times New Roman" w:eastAsia="Times New Roman" w:hAnsi="Times New Roman" w:cs="Times New Roman"/>
          <w:bCs/>
          <w:sz w:val="24"/>
          <w:szCs w:val="24"/>
        </w:rPr>
        <w:t>)</w:t>
      </w:r>
      <w:r w:rsidR="00E73110">
        <w:rPr>
          <w:rFonts w:ascii="Times New Roman" w:eastAsia="Times New Roman" w:hAnsi="Times New Roman" w:cs="Times New Roman"/>
          <w:bCs/>
          <w:sz w:val="24"/>
          <w:szCs w:val="24"/>
        </w:rPr>
        <w:t xml:space="preserve">. </w:t>
      </w:r>
      <w:r w:rsidR="00E73110" w:rsidRPr="00E73110">
        <w:rPr>
          <w:rFonts w:ascii="Times New Roman" w:eastAsia="Times New Roman" w:hAnsi="Times New Roman" w:cs="Times New Roman"/>
          <w:bCs/>
          <w:sz w:val="24"/>
          <w:szCs w:val="24"/>
        </w:rPr>
        <w:t>These features collectively improve photosynthetic efficiency, structural integrity, and overall yield realization.</w:t>
      </w:r>
    </w:p>
    <w:p w14:paraId="4EF152E3" w14:textId="77777777" w:rsidR="00E73110" w:rsidRPr="00E73110" w:rsidRDefault="00E73110" w:rsidP="00E73110">
      <w:pPr>
        <w:spacing w:after="0" w:line="480" w:lineRule="auto"/>
        <w:ind w:firstLine="720"/>
        <w:jc w:val="both"/>
        <w:rPr>
          <w:rFonts w:ascii="Times New Roman" w:eastAsia="Times New Roman" w:hAnsi="Times New Roman" w:cs="Times New Roman"/>
          <w:bCs/>
          <w:sz w:val="24"/>
          <w:szCs w:val="24"/>
        </w:rPr>
      </w:pPr>
      <w:r w:rsidRPr="00E73110">
        <w:rPr>
          <w:rFonts w:ascii="Times New Roman" w:eastAsia="Times New Roman" w:hAnsi="Times New Roman" w:cs="Times New Roman"/>
          <w:bCs/>
          <w:sz w:val="24"/>
          <w:szCs w:val="24"/>
        </w:rPr>
        <w:t xml:space="preserve">The development and release of VL </w:t>
      </w:r>
      <w:r w:rsidRPr="00E73110">
        <w:rPr>
          <w:rFonts w:ascii="Times New Roman" w:eastAsia="Times New Roman" w:hAnsi="Times New Roman" w:cs="Times New Roman"/>
          <w:bCs/>
          <w:i/>
          <w:sz w:val="24"/>
          <w:szCs w:val="24"/>
        </w:rPr>
        <w:t>Bosi Dhan</w:t>
      </w:r>
      <w:r w:rsidRPr="00E73110">
        <w:rPr>
          <w:rFonts w:ascii="Times New Roman" w:eastAsia="Times New Roman" w:hAnsi="Times New Roman" w:cs="Times New Roman"/>
          <w:bCs/>
          <w:sz w:val="24"/>
          <w:szCs w:val="24"/>
        </w:rPr>
        <w:t xml:space="preserve"> fulfills a critical demand for high-yielding, early duration, long-grain rice varieties in the irrigated ecosystems of the North</w:t>
      </w:r>
      <w:r w:rsidR="00984BC4">
        <w:rPr>
          <w:rFonts w:ascii="Times New Roman" w:eastAsia="Times New Roman" w:hAnsi="Times New Roman" w:cs="Times New Roman"/>
          <w:bCs/>
          <w:sz w:val="24"/>
          <w:szCs w:val="24"/>
        </w:rPr>
        <w:t>-W</w:t>
      </w:r>
      <w:r w:rsidRPr="00E73110">
        <w:rPr>
          <w:rFonts w:ascii="Times New Roman" w:eastAsia="Times New Roman" w:hAnsi="Times New Roman" w:cs="Times New Roman"/>
          <w:bCs/>
          <w:sz w:val="24"/>
          <w:szCs w:val="24"/>
        </w:rPr>
        <w:t>estern Himalayan region. Its cultivation addresses the long-standing varietal gap in hilly regions where early maturity, disease resistance, and good grain quality are essential traits.</w:t>
      </w:r>
      <w:r>
        <w:rPr>
          <w:rFonts w:ascii="Times New Roman" w:eastAsia="Times New Roman" w:hAnsi="Times New Roman" w:cs="Times New Roman"/>
          <w:bCs/>
          <w:sz w:val="24"/>
          <w:szCs w:val="24"/>
        </w:rPr>
        <w:t xml:space="preserve"> </w:t>
      </w:r>
      <w:r w:rsidRPr="00E73110">
        <w:rPr>
          <w:rFonts w:ascii="Times New Roman" w:eastAsia="Times New Roman" w:hAnsi="Times New Roman" w:cs="Times New Roman"/>
          <w:bCs/>
          <w:sz w:val="24"/>
          <w:szCs w:val="24"/>
        </w:rPr>
        <w:t>The popularization of this var</w:t>
      </w:r>
      <w:r>
        <w:rPr>
          <w:rFonts w:ascii="Times New Roman" w:eastAsia="Times New Roman" w:hAnsi="Times New Roman" w:cs="Times New Roman"/>
          <w:bCs/>
          <w:sz w:val="24"/>
          <w:szCs w:val="24"/>
        </w:rPr>
        <w:t>iety is expected to bring g</w:t>
      </w:r>
      <w:r w:rsidRPr="00E73110">
        <w:rPr>
          <w:rFonts w:ascii="Times New Roman" w:eastAsia="Times New Roman" w:hAnsi="Times New Roman" w:cs="Times New Roman"/>
          <w:bCs/>
          <w:sz w:val="24"/>
          <w:szCs w:val="24"/>
        </w:rPr>
        <w:t>reater varietal diversification, reducing genetic vulnerability</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y</w:t>
      </w:r>
      <w:r w:rsidRPr="00E73110">
        <w:rPr>
          <w:rFonts w:ascii="Times New Roman" w:eastAsia="Times New Roman" w:hAnsi="Times New Roman" w:cs="Times New Roman"/>
          <w:bCs/>
          <w:sz w:val="24"/>
          <w:szCs w:val="24"/>
        </w:rPr>
        <w:t>ield stabilization, especially in medium hills prone to climatic fluctuations</w:t>
      </w:r>
      <w:r>
        <w:rPr>
          <w:rFonts w:ascii="Times New Roman" w:eastAsia="Times New Roman" w:hAnsi="Times New Roman" w:cs="Times New Roman"/>
          <w:bCs/>
          <w:sz w:val="24"/>
          <w:szCs w:val="24"/>
        </w:rPr>
        <w:t xml:space="preserve">, </w:t>
      </w:r>
      <w:r w:rsidRPr="00E73110">
        <w:rPr>
          <w:rFonts w:ascii="Times New Roman" w:eastAsia="Times New Roman" w:hAnsi="Times New Roman" w:cs="Times New Roman"/>
          <w:bCs/>
          <w:sz w:val="24"/>
          <w:szCs w:val="24"/>
        </w:rPr>
        <w:t>Enhanced profitability for small and marginal hill farmers</w:t>
      </w:r>
      <w:r>
        <w:rPr>
          <w:rFonts w:ascii="Times New Roman" w:eastAsia="Times New Roman" w:hAnsi="Times New Roman" w:cs="Times New Roman"/>
          <w:bCs/>
          <w:sz w:val="24"/>
          <w:szCs w:val="24"/>
        </w:rPr>
        <w:t xml:space="preserve">, </w:t>
      </w:r>
      <w:r w:rsidR="00984BC4">
        <w:rPr>
          <w:rFonts w:ascii="Times New Roman" w:eastAsia="Times New Roman" w:hAnsi="Times New Roman" w:cs="Times New Roman"/>
          <w:bCs/>
          <w:sz w:val="24"/>
          <w:szCs w:val="24"/>
        </w:rPr>
        <w:t>i</w:t>
      </w:r>
      <w:r w:rsidRPr="00E73110">
        <w:rPr>
          <w:rFonts w:ascii="Times New Roman" w:eastAsia="Times New Roman" w:hAnsi="Times New Roman" w:cs="Times New Roman"/>
          <w:bCs/>
          <w:sz w:val="24"/>
          <w:szCs w:val="24"/>
        </w:rPr>
        <w:t>mproved nutritional and market value due to superior grain quality</w:t>
      </w:r>
      <w:r>
        <w:rPr>
          <w:rFonts w:ascii="Times New Roman" w:eastAsia="Times New Roman" w:hAnsi="Times New Roman" w:cs="Times New Roman"/>
          <w:bCs/>
          <w:sz w:val="24"/>
          <w:szCs w:val="24"/>
        </w:rPr>
        <w:t>.</w:t>
      </w:r>
    </w:p>
    <w:p w14:paraId="1B05B186" w14:textId="77777777" w:rsidR="005E1F32" w:rsidRDefault="00E73110" w:rsidP="00E73110">
      <w:pPr>
        <w:spacing w:after="0" w:line="480" w:lineRule="auto"/>
        <w:ind w:firstLine="720"/>
        <w:jc w:val="both"/>
        <w:rPr>
          <w:rFonts w:ascii="Times New Roman" w:eastAsia="Times New Roman" w:hAnsi="Times New Roman" w:cs="Times New Roman"/>
          <w:bCs/>
          <w:sz w:val="24"/>
          <w:szCs w:val="24"/>
        </w:rPr>
      </w:pPr>
      <w:r w:rsidRPr="00E73110">
        <w:rPr>
          <w:rFonts w:ascii="Times New Roman" w:eastAsia="Times New Roman" w:hAnsi="Times New Roman" w:cs="Times New Roman"/>
          <w:bCs/>
          <w:sz w:val="24"/>
          <w:szCs w:val="24"/>
        </w:rPr>
        <w:t xml:space="preserve">Given its comprehensive advantages in terms of productivity, adaptability, and grain quality, VL </w:t>
      </w:r>
      <w:r w:rsidRPr="00E73110">
        <w:rPr>
          <w:rFonts w:ascii="Times New Roman" w:eastAsia="Times New Roman" w:hAnsi="Times New Roman" w:cs="Times New Roman"/>
          <w:bCs/>
          <w:i/>
          <w:sz w:val="24"/>
          <w:szCs w:val="24"/>
        </w:rPr>
        <w:t>Bosi Dhan</w:t>
      </w:r>
      <w:r w:rsidRPr="00E73110">
        <w:rPr>
          <w:rFonts w:ascii="Times New Roman" w:eastAsia="Times New Roman" w:hAnsi="Times New Roman" w:cs="Times New Roman"/>
          <w:bCs/>
          <w:sz w:val="24"/>
          <w:szCs w:val="24"/>
        </w:rPr>
        <w:t xml:space="preserve"> holds great promise for widespread adoption in the irrigated hill farming systems of Uttarakhand, Himachal Pradesh, and Jammu &amp; Kashmir.</w:t>
      </w:r>
    </w:p>
    <w:p w14:paraId="44781A1A" w14:textId="77777777" w:rsidR="007C1364" w:rsidRDefault="00D9248D" w:rsidP="007C1364">
      <w:pPr>
        <w:spacing w:after="0"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w:t>
      </w:r>
      <w:r w:rsidR="006219ED">
        <w:rPr>
          <w:rFonts w:ascii="Times New Roman" w:hAnsi="Times New Roman" w:cs="Times New Roman"/>
          <w:sz w:val="24"/>
          <w:szCs w:val="24"/>
          <w:lang w:val="en-IN"/>
        </w:rPr>
        <w:tab/>
      </w:r>
      <w:r w:rsidR="00E72AB2">
        <w:rPr>
          <w:rFonts w:ascii="Times New Roman" w:hAnsi="Times New Roman" w:cs="Times New Roman"/>
          <w:sz w:val="24"/>
          <w:szCs w:val="24"/>
          <w:lang w:val="en-IN"/>
        </w:rPr>
        <w:t xml:space="preserve"> </w:t>
      </w:r>
    </w:p>
    <w:p w14:paraId="4E8E28AB" w14:textId="77777777" w:rsidR="007D1A5B" w:rsidRDefault="007D1A5B" w:rsidP="00BF7BA3">
      <w:pPr>
        <w:spacing w:after="0"/>
        <w:rPr>
          <w:rFonts w:ascii="Times New Roman" w:hAnsi="Times New Roman" w:cs="Times New Roman"/>
          <w:b/>
          <w:sz w:val="24"/>
          <w:szCs w:val="24"/>
        </w:rPr>
      </w:pPr>
      <w:r w:rsidRPr="00011374">
        <w:rPr>
          <w:rFonts w:ascii="Times New Roman" w:hAnsi="Times New Roman" w:cs="Times New Roman"/>
          <w:b/>
          <w:sz w:val="24"/>
          <w:szCs w:val="24"/>
        </w:rPr>
        <w:t>Reference</w:t>
      </w:r>
    </w:p>
    <w:p w14:paraId="3EBAFE10" w14:textId="77777777" w:rsidR="00BF7BA3" w:rsidRPr="00011374" w:rsidRDefault="00BF7BA3" w:rsidP="00BF7BA3">
      <w:pPr>
        <w:spacing w:after="0"/>
        <w:rPr>
          <w:rFonts w:ascii="Times New Roman" w:hAnsi="Times New Roman" w:cs="Times New Roman"/>
          <w:b/>
          <w:sz w:val="24"/>
          <w:szCs w:val="24"/>
        </w:rPr>
      </w:pPr>
    </w:p>
    <w:p w14:paraId="26B192C4" w14:textId="77777777" w:rsidR="00011374" w:rsidRDefault="00011374" w:rsidP="00131CDD">
      <w:pPr>
        <w:ind w:left="900" w:hanging="900"/>
        <w:jc w:val="both"/>
        <w:rPr>
          <w:rFonts w:ascii="Times New Roman" w:hAnsi="Times New Roman" w:cs="Times New Roman"/>
          <w:sz w:val="24"/>
          <w:szCs w:val="24"/>
        </w:rPr>
      </w:pPr>
      <w:r w:rsidRPr="00011374">
        <w:rPr>
          <w:rFonts w:ascii="Times New Roman" w:hAnsi="Times New Roman" w:cs="Times New Roman"/>
          <w:sz w:val="24"/>
          <w:szCs w:val="24"/>
        </w:rPr>
        <w:t>Aditya</w:t>
      </w:r>
      <w:r>
        <w:rPr>
          <w:rFonts w:ascii="Times New Roman" w:hAnsi="Times New Roman" w:cs="Times New Roman"/>
          <w:sz w:val="24"/>
          <w:szCs w:val="24"/>
        </w:rPr>
        <w:t xml:space="preserve">, </w:t>
      </w:r>
      <w:r w:rsidRPr="00011374">
        <w:rPr>
          <w:rFonts w:ascii="Times New Roman" w:hAnsi="Times New Roman" w:cs="Times New Roman"/>
          <w:sz w:val="24"/>
          <w:szCs w:val="24"/>
        </w:rPr>
        <w:t xml:space="preserve"> </w:t>
      </w:r>
      <w:r>
        <w:rPr>
          <w:rFonts w:ascii="Times New Roman" w:hAnsi="Times New Roman" w:cs="Times New Roman"/>
          <w:sz w:val="24"/>
          <w:szCs w:val="24"/>
        </w:rPr>
        <w:t>J. P.</w:t>
      </w:r>
      <w:r w:rsidRPr="000113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11374">
        <w:rPr>
          <w:rFonts w:ascii="Times New Roman" w:hAnsi="Times New Roman" w:cs="Times New Roman"/>
          <w:sz w:val="24"/>
          <w:szCs w:val="24"/>
        </w:rPr>
        <w:t>Agrawal</w:t>
      </w:r>
      <w:r>
        <w:rPr>
          <w:rFonts w:ascii="Times New Roman" w:hAnsi="Times New Roman" w:cs="Times New Roman"/>
          <w:sz w:val="24"/>
          <w:szCs w:val="24"/>
        </w:rPr>
        <w:t>,</w:t>
      </w:r>
      <w:r w:rsidRPr="00011374">
        <w:rPr>
          <w:rFonts w:ascii="Times New Roman" w:hAnsi="Times New Roman" w:cs="Times New Roman"/>
          <w:sz w:val="24"/>
          <w:szCs w:val="24"/>
        </w:rPr>
        <w:t xml:space="preserve"> P. K., Stanley</w:t>
      </w:r>
      <w:r>
        <w:rPr>
          <w:rFonts w:ascii="Times New Roman" w:hAnsi="Times New Roman" w:cs="Times New Roman"/>
          <w:sz w:val="24"/>
          <w:szCs w:val="24"/>
        </w:rPr>
        <w:t>,</w:t>
      </w:r>
      <w:r w:rsidRPr="00011374">
        <w:rPr>
          <w:rFonts w:ascii="Times New Roman" w:hAnsi="Times New Roman" w:cs="Times New Roman"/>
          <w:sz w:val="24"/>
          <w:szCs w:val="24"/>
        </w:rPr>
        <w:t xml:space="preserve"> J., Pandey</w:t>
      </w:r>
      <w:r>
        <w:rPr>
          <w:rFonts w:ascii="Times New Roman" w:hAnsi="Times New Roman" w:cs="Times New Roman"/>
          <w:sz w:val="24"/>
          <w:szCs w:val="24"/>
        </w:rPr>
        <w:t>,</w:t>
      </w:r>
      <w:r w:rsidRPr="00011374">
        <w:rPr>
          <w:rFonts w:ascii="Times New Roman" w:hAnsi="Times New Roman" w:cs="Times New Roman"/>
          <w:sz w:val="24"/>
          <w:szCs w:val="24"/>
        </w:rPr>
        <w:t xml:space="preserve"> B. M., Mishra</w:t>
      </w:r>
      <w:r>
        <w:rPr>
          <w:rFonts w:ascii="Times New Roman" w:hAnsi="Times New Roman" w:cs="Times New Roman"/>
          <w:sz w:val="24"/>
          <w:szCs w:val="24"/>
        </w:rPr>
        <w:t>,</w:t>
      </w:r>
      <w:r w:rsidRPr="00011374">
        <w:rPr>
          <w:rFonts w:ascii="Times New Roman" w:hAnsi="Times New Roman" w:cs="Times New Roman"/>
          <w:sz w:val="24"/>
          <w:szCs w:val="24"/>
        </w:rPr>
        <w:t xml:space="preserve"> K. K., Lal</w:t>
      </w:r>
      <w:r>
        <w:rPr>
          <w:rFonts w:ascii="Times New Roman" w:hAnsi="Times New Roman" w:cs="Times New Roman"/>
          <w:sz w:val="24"/>
          <w:szCs w:val="24"/>
        </w:rPr>
        <w:t>,</w:t>
      </w:r>
      <w:r w:rsidRPr="00011374">
        <w:rPr>
          <w:rFonts w:ascii="Times New Roman" w:hAnsi="Times New Roman" w:cs="Times New Roman"/>
          <w:sz w:val="24"/>
          <w:szCs w:val="24"/>
        </w:rPr>
        <w:t xml:space="preserve"> D</w:t>
      </w:r>
      <w:r>
        <w:rPr>
          <w:rFonts w:ascii="Times New Roman" w:hAnsi="Times New Roman" w:cs="Times New Roman"/>
          <w:sz w:val="24"/>
          <w:szCs w:val="24"/>
        </w:rPr>
        <w:t>.</w:t>
      </w:r>
      <w:r w:rsidRPr="00011374">
        <w:rPr>
          <w:rFonts w:ascii="Times New Roman" w:hAnsi="Times New Roman" w:cs="Times New Roman"/>
          <w:sz w:val="24"/>
          <w:szCs w:val="24"/>
        </w:rPr>
        <w:t>, Verma</w:t>
      </w:r>
      <w:r>
        <w:rPr>
          <w:rFonts w:ascii="Times New Roman" w:hAnsi="Times New Roman" w:cs="Times New Roman"/>
          <w:sz w:val="24"/>
          <w:szCs w:val="24"/>
        </w:rPr>
        <w:t>,</w:t>
      </w:r>
      <w:r w:rsidRPr="00011374">
        <w:rPr>
          <w:rFonts w:ascii="Times New Roman" w:hAnsi="Times New Roman" w:cs="Times New Roman"/>
          <w:sz w:val="24"/>
          <w:szCs w:val="24"/>
        </w:rPr>
        <w:t xml:space="preserve"> P. C., Arya</w:t>
      </w:r>
      <w:r>
        <w:rPr>
          <w:rFonts w:ascii="Times New Roman" w:hAnsi="Times New Roman" w:cs="Times New Roman"/>
          <w:sz w:val="24"/>
          <w:szCs w:val="24"/>
        </w:rPr>
        <w:t>,</w:t>
      </w:r>
      <w:r w:rsidRPr="00011374">
        <w:rPr>
          <w:rFonts w:ascii="Times New Roman" w:hAnsi="Times New Roman" w:cs="Times New Roman"/>
          <w:sz w:val="24"/>
          <w:szCs w:val="24"/>
        </w:rPr>
        <w:t xml:space="preserve"> J. K., </w:t>
      </w:r>
      <w:proofErr w:type="spellStart"/>
      <w:r w:rsidRPr="00011374">
        <w:rPr>
          <w:rFonts w:ascii="Times New Roman" w:hAnsi="Times New Roman" w:cs="Times New Roman"/>
          <w:sz w:val="24"/>
          <w:szCs w:val="24"/>
        </w:rPr>
        <w:t>Panchpal</w:t>
      </w:r>
      <w:proofErr w:type="spellEnd"/>
      <w:r w:rsidRPr="00011374">
        <w:rPr>
          <w:rFonts w:ascii="Times New Roman" w:hAnsi="Times New Roman" w:cs="Times New Roman"/>
          <w:sz w:val="24"/>
          <w:szCs w:val="24"/>
        </w:rPr>
        <w:t>, D. S.</w:t>
      </w:r>
      <w:r>
        <w:rPr>
          <w:rFonts w:ascii="Times New Roman" w:hAnsi="Times New Roman" w:cs="Times New Roman"/>
          <w:sz w:val="24"/>
          <w:szCs w:val="24"/>
        </w:rPr>
        <w:t>,</w:t>
      </w:r>
      <w:r w:rsidRPr="00011374">
        <w:rPr>
          <w:rFonts w:ascii="Times New Roman" w:hAnsi="Times New Roman" w:cs="Times New Roman"/>
          <w:sz w:val="24"/>
          <w:szCs w:val="24"/>
        </w:rPr>
        <w:t xml:space="preserve"> Rawat</w:t>
      </w:r>
      <w:r>
        <w:rPr>
          <w:rFonts w:ascii="Times New Roman" w:hAnsi="Times New Roman" w:cs="Times New Roman"/>
          <w:sz w:val="24"/>
          <w:szCs w:val="24"/>
        </w:rPr>
        <w:t>,</w:t>
      </w:r>
      <w:r w:rsidRPr="00011374">
        <w:rPr>
          <w:rFonts w:ascii="Times New Roman" w:hAnsi="Times New Roman" w:cs="Times New Roman"/>
          <w:sz w:val="24"/>
          <w:szCs w:val="24"/>
        </w:rPr>
        <w:t xml:space="preserve"> K. S. and Singh</w:t>
      </w:r>
      <w:r>
        <w:rPr>
          <w:rFonts w:ascii="Times New Roman" w:hAnsi="Times New Roman" w:cs="Times New Roman"/>
          <w:sz w:val="24"/>
          <w:szCs w:val="24"/>
        </w:rPr>
        <w:t>,</w:t>
      </w:r>
      <w:r w:rsidRPr="00011374">
        <w:rPr>
          <w:rFonts w:ascii="Times New Roman" w:hAnsi="Times New Roman" w:cs="Times New Roman"/>
          <w:sz w:val="24"/>
          <w:szCs w:val="24"/>
        </w:rPr>
        <w:t xml:space="preserve"> A</w:t>
      </w:r>
      <w:r>
        <w:rPr>
          <w:rFonts w:ascii="Times New Roman" w:hAnsi="Times New Roman" w:cs="Times New Roman"/>
          <w:sz w:val="24"/>
          <w:szCs w:val="24"/>
        </w:rPr>
        <w:t xml:space="preserve">. 2018. </w:t>
      </w:r>
      <w:r w:rsidRPr="00011374">
        <w:rPr>
          <w:rFonts w:ascii="Times New Roman" w:hAnsi="Times New Roman" w:cs="Times New Roman"/>
          <w:sz w:val="24"/>
          <w:szCs w:val="24"/>
        </w:rPr>
        <w:t xml:space="preserve">VL </w:t>
      </w:r>
      <w:r w:rsidRPr="00011374">
        <w:rPr>
          <w:rFonts w:ascii="Times New Roman" w:hAnsi="Times New Roman" w:cs="Times New Roman"/>
          <w:i/>
          <w:sz w:val="24"/>
          <w:szCs w:val="24"/>
        </w:rPr>
        <w:t>Dhan</w:t>
      </w:r>
      <w:r w:rsidRPr="00011374">
        <w:rPr>
          <w:rFonts w:ascii="Times New Roman" w:hAnsi="Times New Roman" w:cs="Times New Roman"/>
          <w:sz w:val="24"/>
          <w:szCs w:val="24"/>
        </w:rPr>
        <w:t xml:space="preserve"> 158: An early maturing rice variety for rainfed uplands of North-West Himalayas</w:t>
      </w:r>
      <w:r>
        <w:rPr>
          <w:rFonts w:ascii="Times New Roman" w:hAnsi="Times New Roman" w:cs="Times New Roman"/>
          <w:sz w:val="24"/>
          <w:szCs w:val="24"/>
        </w:rPr>
        <w:t xml:space="preserve">. </w:t>
      </w:r>
      <w:r w:rsidRPr="00011374">
        <w:rPr>
          <w:rFonts w:ascii="Times New Roman" w:hAnsi="Times New Roman" w:cs="Times New Roman"/>
          <w:i/>
          <w:sz w:val="24"/>
          <w:szCs w:val="24"/>
        </w:rPr>
        <w:t>Electronic Journal of Plant Breeding</w:t>
      </w:r>
      <w:r w:rsidRPr="00011374">
        <w:rPr>
          <w:rFonts w:ascii="Times New Roman" w:hAnsi="Times New Roman" w:cs="Times New Roman"/>
          <w:sz w:val="24"/>
          <w:szCs w:val="24"/>
        </w:rPr>
        <w:t>, 9(4): 1378-1386</w:t>
      </w:r>
      <w:r>
        <w:rPr>
          <w:rFonts w:ascii="Times New Roman" w:hAnsi="Times New Roman" w:cs="Times New Roman"/>
          <w:sz w:val="24"/>
          <w:szCs w:val="24"/>
        </w:rPr>
        <w:t xml:space="preserve"> </w:t>
      </w:r>
      <w:r w:rsidRPr="00011374">
        <w:rPr>
          <w:rFonts w:ascii="Times New Roman" w:hAnsi="Times New Roman" w:cs="Times New Roman"/>
          <w:sz w:val="24"/>
          <w:szCs w:val="24"/>
        </w:rPr>
        <w:t>DOI: 10.5958/0975-928X.2018.00172.2</w:t>
      </w:r>
    </w:p>
    <w:p w14:paraId="055832B6" w14:textId="77777777" w:rsidR="007D1A5B" w:rsidRDefault="00E73110" w:rsidP="00131CDD">
      <w:pPr>
        <w:ind w:left="900" w:hanging="900"/>
        <w:jc w:val="both"/>
        <w:rPr>
          <w:rFonts w:ascii="Times New Roman" w:hAnsi="Times New Roman" w:cs="Times New Roman"/>
          <w:sz w:val="24"/>
          <w:szCs w:val="24"/>
        </w:rPr>
      </w:pPr>
      <w:proofErr w:type="spellStart"/>
      <w:r w:rsidRPr="00E73110">
        <w:rPr>
          <w:rFonts w:ascii="Times New Roman" w:hAnsi="Times New Roman" w:cs="Times New Roman"/>
          <w:sz w:val="24"/>
          <w:szCs w:val="24"/>
        </w:rPr>
        <w:lastRenderedPageBreak/>
        <w:t>UPAg</w:t>
      </w:r>
      <w:proofErr w:type="spellEnd"/>
      <w:r w:rsidRPr="00E73110">
        <w:rPr>
          <w:rFonts w:ascii="Times New Roman" w:hAnsi="Times New Roman" w:cs="Times New Roman"/>
          <w:sz w:val="24"/>
          <w:szCs w:val="24"/>
        </w:rPr>
        <w:t xml:space="preserve">, DA&amp;FW, 2023. Unified Portal for Agricultural Statistics, Department of Agriculture &amp; Farmers </w:t>
      </w:r>
      <w:proofErr w:type="gramStart"/>
      <w:r w:rsidRPr="00E73110">
        <w:rPr>
          <w:rFonts w:ascii="Times New Roman" w:hAnsi="Times New Roman" w:cs="Times New Roman"/>
          <w:sz w:val="24"/>
          <w:szCs w:val="24"/>
        </w:rPr>
        <w:t>Welfare,  Ministry</w:t>
      </w:r>
      <w:proofErr w:type="gramEnd"/>
      <w:r w:rsidRPr="00E73110">
        <w:rPr>
          <w:rFonts w:ascii="Times New Roman" w:hAnsi="Times New Roman" w:cs="Times New Roman"/>
          <w:sz w:val="24"/>
          <w:szCs w:val="24"/>
        </w:rPr>
        <w:t xml:space="preserve"> of Agriculture, New Delhi. https://upag.gov.in/dash-reports/statewiseapy?rtab=Area%2C+Production+%26+Yield&amp;rtype=reports</w:t>
      </w:r>
      <w:r w:rsidR="008E1AB9">
        <w:rPr>
          <w:rFonts w:ascii="Times New Roman" w:hAnsi="Times New Roman" w:cs="Times New Roman"/>
          <w:sz w:val="24"/>
          <w:szCs w:val="24"/>
        </w:rPr>
        <w:t xml:space="preserve"> </w:t>
      </w:r>
    </w:p>
    <w:p w14:paraId="239E2ADD" w14:textId="77777777" w:rsidR="007D1A5B" w:rsidRDefault="007D1A5B" w:rsidP="00131CDD">
      <w:pPr>
        <w:ind w:left="900" w:hanging="900"/>
        <w:jc w:val="both"/>
        <w:rPr>
          <w:rFonts w:ascii="Times New Roman" w:hAnsi="Times New Roman" w:cs="Times New Roman"/>
          <w:sz w:val="24"/>
          <w:szCs w:val="24"/>
        </w:rPr>
      </w:pPr>
      <w:r w:rsidRPr="007D1A5B">
        <w:rPr>
          <w:rFonts w:ascii="Times New Roman" w:hAnsi="Times New Roman" w:cs="Times New Roman"/>
          <w:sz w:val="24"/>
          <w:szCs w:val="24"/>
        </w:rPr>
        <w:t>ICAR-Indian Institute of Rice Research, 2022</w:t>
      </w:r>
      <w:r w:rsidR="00011374">
        <w:rPr>
          <w:rFonts w:ascii="Times New Roman" w:hAnsi="Times New Roman" w:cs="Times New Roman"/>
          <w:sz w:val="24"/>
          <w:szCs w:val="24"/>
        </w:rPr>
        <w:t>.</w:t>
      </w:r>
      <w:r>
        <w:rPr>
          <w:rFonts w:ascii="Times New Roman" w:hAnsi="Times New Roman" w:cs="Times New Roman"/>
          <w:sz w:val="24"/>
          <w:szCs w:val="24"/>
        </w:rPr>
        <w:t xml:space="preserve"> </w:t>
      </w:r>
      <w:r w:rsidRPr="007D1A5B">
        <w:rPr>
          <w:rFonts w:ascii="Times New Roman" w:hAnsi="Times New Roman" w:cs="Times New Roman"/>
          <w:sz w:val="24"/>
          <w:szCs w:val="24"/>
        </w:rPr>
        <w:t>Progress Report, 2021, Vol.1, Varietal Improvement</w:t>
      </w:r>
      <w:r>
        <w:rPr>
          <w:rFonts w:ascii="Times New Roman" w:hAnsi="Times New Roman" w:cs="Times New Roman"/>
          <w:sz w:val="24"/>
          <w:szCs w:val="24"/>
        </w:rPr>
        <w:t xml:space="preserve"> </w:t>
      </w:r>
      <w:r w:rsidRPr="007D1A5B">
        <w:rPr>
          <w:rFonts w:ascii="Times New Roman" w:hAnsi="Times New Roman" w:cs="Times New Roman"/>
          <w:sz w:val="24"/>
          <w:szCs w:val="24"/>
        </w:rPr>
        <w:t>All India Coordinated Rice Improvement Project</w:t>
      </w:r>
      <w:r>
        <w:rPr>
          <w:rFonts w:ascii="Times New Roman" w:hAnsi="Times New Roman" w:cs="Times New Roman"/>
          <w:sz w:val="24"/>
          <w:szCs w:val="24"/>
        </w:rPr>
        <w:t xml:space="preserve"> </w:t>
      </w:r>
      <w:r w:rsidRPr="007D1A5B">
        <w:rPr>
          <w:rFonts w:ascii="Times New Roman" w:hAnsi="Times New Roman" w:cs="Times New Roman"/>
          <w:sz w:val="24"/>
          <w:szCs w:val="24"/>
        </w:rPr>
        <w:t>ICAR-Indian Institute of Rice Research</w:t>
      </w:r>
      <w:r>
        <w:rPr>
          <w:rFonts w:ascii="Times New Roman" w:hAnsi="Times New Roman" w:cs="Times New Roman"/>
          <w:sz w:val="24"/>
          <w:szCs w:val="24"/>
        </w:rPr>
        <w:t xml:space="preserve"> </w:t>
      </w:r>
      <w:proofErr w:type="spellStart"/>
      <w:r w:rsidRPr="007D1A5B">
        <w:rPr>
          <w:rFonts w:ascii="Times New Roman" w:hAnsi="Times New Roman" w:cs="Times New Roman"/>
          <w:sz w:val="24"/>
          <w:szCs w:val="24"/>
        </w:rPr>
        <w:t>Rajendranagar</w:t>
      </w:r>
      <w:proofErr w:type="spellEnd"/>
      <w:r w:rsidRPr="007D1A5B">
        <w:rPr>
          <w:rFonts w:ascii="Times New Roman" w:hAnsi="Times New Roman" w:cs="Times New Roman"/>
          <w:sz w:val="24"/>
          <w:szCs w:val="24"/>
        </w:rPr>
        <w:t>, Hyderabad – 500 030, T.S, India.</w:t>
      </w:r>
      <w:r>
        <w:rPr>
          <w:rFonts w:ascii="Times New Roman" w:hAnsi="Times New Roman" w:cs="Times New Roman"/>
          <w:sz w:val="24"/>
          <w:szCs w:val="24"/>
        </w:rPr>
        <w:t xml:space="preserve"> Pp </w:t>
      </w:r>
      <w:r w:rsidRPr="007D1A5B">
        <w:rPr>
          <w:rFonts w:ascii="Times New Roman" w:hAnsi="Times New Roman" w:cs="Times New Roman"/>
          <w:sz w:val="24"/>
          <w:szCs w:val="24"/>
        </w:rPr>
        <w:t>1.469</w:t>
      </w:r>
      <w:r>
        <w:rPr>
          <w:rFonts w:ascii="Times New Roman" w:hAnsi="Times New Roman" w:cs="Times New Roman"/>
          <w:sz w:val="24"/>
          <w:szCs w:val="24"/>
        </w:rPr>
        <w:t>.</w:t>
      </w:r>
    </w:p>
    <w:p w14:paraId="36C082F8" w14:textId="77777777" w:rsidR="005D6849" w:rsidRPr="00170C30" w:rsidRDefault="005D6849" w:rsidP="008E464B">
      <w:pPr>
        <w:ind w:left="720" w:hanging="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Pr="00170C30">
        <w:rPr>
          <w:rFonts w:ascii="Times New Roman" w:hAnsi="Times New Roman" w:cs="Times New Roman"/>
          <w:sz w:val="24"/>
          <w:szCs w:val="24"/>
          <w:highlight w:val="yellow"/>
        </w:rPr>
        <w:t>Bin Rahman, A. R., &amp; Zhang, J. (2023). Trends in rice research: 2030 and beyond. </w:t>
      </w:r>
      <w:r w:rsidRPr="00170C30">
        <w:rPr>
          <w:rFonts w:ascii="Times New Roman" w:hAnsi="Times New Roman" w:cs="Times New Roman"/>
          <w:i/>
          <w:iCs/>
          <w:sz w:val="24"/>
          <w:szCs w:val="24"/>
          <w:highlight w:val="yellow"/>
        </w:rPr>
        <w:t>Food and Energy Security</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12</w:t>
      </w:r>
      <w:r w:rsidRPr="00170C30">
        <w:rPr>
          <w:rFonts w:ascii="Times New Roman" w:hAnsi="Times New Roman" w:cs="Times New Roman"/>
          <w:sz w:val="24"/>
          <w:szCs w:val="24"/>
          <w:highlight w:val="yellow"/>
        </w:rPr>
        <w:t xml:space="preserve">(2), e390. </w:t>
      </w:r>
    </w:p>
    <w:p w14:paraId="1B98AE9E" w14:textId="77777777" w:rsidR="005D6849" w:rsidRPr="00170C30" w:rsidRDefault="005D6849" w:rsidP="008E464B">
      <w:pPr>
        <w:ind w:left="720" w:hanging="720"/>
        <w:jc w:val="both"/>
        <w:rPr>
          <w:rFonts w:ascii="Times New Roman" w:hAnsi="Times New Roman" w:cs="Times New Roman"/>
          <w:sz w:val="24"/>
          <w:szCs w:val="24"/>
          <w:highlight w:val="yellow"/>
        </w:rPr>
      </w:pPr>
      <w:r w:rsidRPr="00170C30">
        <w:rPr>
          <w:rFonts w:ascii="Times New Roman" w:hAnsi="Times New Roman" w:cs="Times New Roman"/>
          <w:sz w:val="24"/>
          <w:szCs w:val="24"/>
          <w:highlight w:val="yellow"/>
        </w:rPr>
        <w:t xml:space="preserve">Kumar, N., Chhokar, R. S., Meena, R. P., </w:t>
      </w:r>
      <w:proofErr w:type="spellStart"/>
      <w:r w:rsidRPr="00170C30">
        <w:rPr>
          <w:rFonts w:ascii="Times New Roman" w:hAnsi="Times New Roman" w:cs="Times New Roman"/>
          <w:sz w:val="24"/>
          <w:szCs w:val="24"/>
          <w:highlight w:val="yellow"/>
        </w:rPr>
        <w:t>Kharub</w:t>
      </w:r>
      <w:proofErr w:type="spellEnd"/>
      <w:r w:rsidRPr="00170C30">
        <w:rPr>
          <w:rFonts w:ascii="Times New Roman" w:hAnsi="Times New Roman" w:cs="Times New Roman"/>
          <w:sz w:val="24"/>
          <w:szCs w:val="24"/>
          <w:highlight w:val="yellow"/>
        </w:rPr>
        <w:t>, A. S., Gill, S. C., Tripathi, S. C., ... &amp; Singh, G. P. (2022). Challenges and opportunities in productivity and sustainability of rice cultivation system: a critical review in Indian perspective. </w:t>
      </w:r>
      <w:r w:rsidRPr="00170C30">
        <w:rPr>
          <w:rFonts w:ascii="Times New Roman" w:hAnsi="Times New Roman" w:cs="Times New Roman"/>
          <w:i/>
          <w:iCs/>
          <w:sz w:val="24"/>
          <w:szCs w:val="24"/>
          <w:highlight w:val="yellow"/>
        </w:rPr>
        <w:t>Cereal research communications</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50</w:t>
      </w:r>
      <w:r w:rsidRPr="00170C30">
        <w:rPr>
          <w:rFonts w:ascii="Times New Roman" w:hAnsi="Times New Roman" w:cs="Times New Roman"/>
          <w:sz w:val="24"/>
          <w:szCs w:val="24"/>
          <w:highlight w:val="yellow"/>
        </w:rPr>
        <w:t xml:space="preserve">(4), 573-601. </w:t>
      </w:r>
    </w:p>
    <w:p w14:paraId="1E1A440C" w14:textId="77777777" w:rsidR="005D6849" w:rsidRPr="00170C30" w:rsidRDefault="005D6849" w:rsidP="008E464B">
      <w:pPr>
        <w:ind w:left="720" w:hanging="720"/>
        <w:jc w:val="both"/>
        <w:rPr>
          <w:rFonts w:ascii="Times New Roman" w:hAnsi="Times New Roman" w:cs="Times New Roman"/>
          <w:sz w:val="24"/>
          <w:szCs w:val="24"/>
          <w:highlight w:val="yellow"/>
        </w:rPr>
      </w:pPr>
      <w:r w:rsidRPr="00170C30">
        <w:rPr>
          <w:rFonts w:ascii="Times New Roman" w:hAnsi="Times New Roman" w:cs="Times New Roman"/>
          <w:sz w:val="24"/>
          <w:szCs w:val="24"/>
          <w:highlight w:val="yellow"/>
        </w:rPr>
        <w:t>Chang, S. H. E., Benjamin, E. O., &amp; Sauer, J. (2024). Factors influencing the adoption of sustainable agricultural practices for rice cultivation in Southeast Asia: a review. </w:t>
      </w:r>
      <w:r w:rsidRPr="00170C30">
        <w:rPr>
          <w:rFonts w:ascii="Times New Roman" w:hAnsi="Times New Roman" w:cs="Times New Roman"/>
          <w:i/>
          <w:iCs/>
          <w:sz w:val="24"/>
          <w:szCs w:val="24"/>
          <w:highlight w:val="yellow"/>
        </w:rPr>
        <w:t>Agronomy for Sustainable Development</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44</w:t>
      </w:r>
      <w:r w:rsidRPr="00170C30">
        <w:rPr>
          <w:rFonts w:ascii="Times New Roman" w:hAnsi="Times New Roman" w:cs="Times New Roman"/>
          <w:sz w:val="24"/>
          <w:szCs w:val="24"/>
          <w:highlight w:val="yellow"/>
        </w:rPr>
        <w:t xml:space="preserve">(3), 27. </w:t>
      </w:r>
    </w:p>
    <w:p w14:paraId="05DF235A" w14:textId="1BD038A8" w:rsidR="007D1A5B" w:rsidRPr="007D1A5B" w:rsidRDefault="005D6849" w:rsidP="008E464B">
      <w:pPr>
        <w:ind w:left="720" w:hanging="720"/>
        <w:jc w:val="both"/>
        <w:rPr>
          <w:rFonts w:ascii="Times New Roman" w:hAnsi="Times New Roman" w:cs="Times New Roman"/>
          <w:sz w:val="24"/>
          <w:szCs w:val="24"/>
        </w:rPr>
        <w:sectPr w:rsidR="007D1A5B" w:rsidRPr="007D1A5B" w:rsidSect="008303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roofErr w:type="spellStart"/>
      <w:r w:rsidRPr="00170C30">
        <w:rPr>
          <w:rFonts w:ascii="Times New Roman" w:hAnsi="Times New Roman" w:cs="Times New Roman"/>
          <w:sz w:val="24"/>
          <w:szCs w:val="24"/>
          <w:highlight w:val="yellow"/>
        </w:rPr>
        <w:t>Alagbo</w:t>
      </w:r>
      <w:proofErr w:type="spellEnd"/>
      <w:r w:rsidRPr="00170C30">
        <w:rPr>
          <w:rFonts w:ascii="Times New Roman" w:hAnsi="Times New Roman" w:cs="Times New Roman"/>
          <w:sz w:val="24"/>
          <w:szCs w:val="24"/>
          <w:highlight w:val="yellow"/>
        </w:rPr>
        <w:t xml:space="preserve">, O. O., </w:t>
      </w:r>
      <w:proofErr w:type="spellStart"/>
      <w:r w:rsidRPr="00170C30">
        <w:rPr>
          <w:rFonts w:ascii="Times New Roman" w:hAnsi="Times New Roman" w:cs="Times New Roman"/>
          <w:sz w:val="24"/>
          <w:szCs w:val="24"/>
          <w:highlight w:val="yellow"/>
        </w:rPr>
        <w:t>Akinyemiju</w:t>
      </w:r>
      <w:proofErr w:type="spellEnd"/>
      <w:r w:rsidRPr="00170C30">
        <w:rPr>
          <w:rFonts w:ascii="Times New Roman" w:hAnsi="Times New Roman" w:cs="Times New Roman"/>
          <w:sz w:val="24"/>
          <w:szCs w:val="24"/>
          <w:highlight w:val="yellow"/>
        </w:rPr>
        <w:t xml:space="preserve">, O. A., &amp; Chauhan, B. S. (2022). Weed management in rainfed upland rice fields under varied </w:t>
      </w:r>
      <w:proofErr w:type="spellStart"/>
      <w:r w:rsidRPr="00170C30">
        <w:rPr>
          <w:rFonts w:ascii="Times New Roman" w:hAnsi="Times New Roman" w:cs="Times New Roman"/>
          <w:sz w:val="24"/>
          <w:szCs w:val="24"/>
          <w:highlight w:val="yellow"/>
        </w:rPr>
        <w:t>agro</w:t>
      </w:r>
      <w:proofErr w:type="spellEnd"/>
      <w:r w:rsidRPr="00170C30">
        <w:rPr>
          <w:rFonts w:ascii="Times New Roman" w:hAnsi="Times New Roman" w:cs="Times New Roman"/>
          <w:sz w:val="24"/>
          <w:szCs w:val="24"/>
          <w:highlight w:val="yellow"/>
        </w:rPr>
        <w:t>-ecologies in Nigeria. </w:t>
      </w:r>
      <w:r w:rsidRPr="00170C30">
        <w:rPr>
          <w:rFonts w:ascii="Times New Roman" w:hAnsi="Times New Roman" w:cs="Times New Roman"/>
          <w:i/>
          <w:iCs/>
          <w:sz w:val="24"/>
          <w:szCs w:val="24"/>
          <w:highlight w:val="yellow"/>
        </w:rPr>
        <w:t>Rice Science</w:t>
      </w:r>
      <w:r w:rsidRPr="00170C30">
        <w:rPr>
          <w:rFonts w:ascii="Times New Roman" w:hAnsi="Times New Roman" w:cs="Times New Roman"/>
          <w:sz w:val="24"/>
          <w:szCs w:val="24"/>
          <w:highlight w:val="yellow"/>
        </w:rPr>
        <w:t>, </w:t>
      </w:r>
      <w:r w:rsidRPr="00170C30">
        <w:rPr>
          <w:rFonts w:ascii="Times New Roman" w:hAnsi="Times New Roman" w:cs="Times New Roman"/>
          <w:i/>
          <w:iCs/>
          <w:sz w:val="24"/>
          <w:szCs w:val="24"/>
          <w:highlight w:val="yellow"/>
        </w:rPr>
        <w:t>29</w:t>
      </w:r>
      <w:r w:rsidRPr="00170C30">
        <w:rPr>
          <w:rFonts w:ascii="Times New Roman" w:hAnsi="Times New Roman" w:cs="Times New Roman"/>
          <w:sz w:val="24"/>
          <w:szCs w:val="24"/>
          <w:highlight w:val="yellow"/>
        </w:rPr>
        <w:t>(4), 328-339.</w:t>
      </w:r>
    </w:p>
    <w:p w14:paraId="5C5BD69C" w14:textId="77777777" w:rsidR="00AB6132" w:rsidRDefault="00AB6132" w:rsidP="00AB6132">
      <w:pPr>
        <w:spacing w:after="0" w:line="240" w:lineRule="auto"/>
        <w:rPr>
          <w:rFonts w:ascii="Times New Roman" w:eastAsia="Times New Roman" w:hAnsi="Times New Roman" w:cs="Times New Roman"/>
          <w:b/>
          <w:bCs/>
          <w:sz w:val="24"/>
          <w:szCs w:val="24"/>
        </w:rPr>
      </w:pPr>
      <w:r w:rsidRPr="00AB6132">
        <w:rPr>
          <w:rFonts w:ascii="Times New Roman" w:eastAsia="Times New Roman" w:hAnsi="Times New Roman" w:cs="Times New Roman"/>
          <w:b/>
          <w:bCs/>
          <w:sz w:val="24"/>
          <w:szCs w:val="24"/>
        </w:rPr>
        <w:lastRenderedPageBreak/>
        <w:t xml:space="preserve">Table 1: </w:t>
      </w:r>
      <w:r>
        <w:rPr>
          <w:rFonts w:ascii="Times New Roman" w:eastAsia="Times New Roman" w:hAnsi="Times New Roman" w:cs="Times New Roman"/>
          <w:b/>
          <w:bCs/>
          <w:sz w:val="24"/>
          <w:szCs w:val="24"/>
        </w:rPr>
        <w:t xml:space="preserve">Grain </w:t>
      </w:r>
      <w:r w:rsidRPr="00F22E42">
        <w:rPr>
          <w:rFonts w:ascii="Times New Roman" w:eastAsia="Times New Roman" w:hAnsi="Times New Roman" w:cs="Times New Roman"/>
          <w:b/>
          <w:bCs/>
          <w:sz w:val="24"/>
          <w:szCs w:val="24"/>
        </w:rPr>
        <w:t xml:space="preserve">yield (kg/ha) data of Coordinated Variety Trials </w:t>
      </w:r>
      <w:r>
        <w:rPr>
          <w:rFonts w:ascii="Times New Roman" w:eastAsia="Times New Roman" w:hAnsi="Times New Roman" w:cs="Times New Roman"/>
          <w:b/>
          <w:bCs/>
          <w:sz w:val="24"/>
          <w:szCs w:val="24"/>
        </w:rPr>
        <w:t xml:space="preserve">in </w:t>
      </w:r>
      <w:r w:rsidRPr="00F22E42">
        <w:rPr>
          <w:rFonts w:ascii="Times New Roman" w:eastAsia="Times New Roman" w:hAnsi="Times New Roman" w:cs="Times New Roman"/>
          <w:b/>
          <w:bCs/>
          <w:sz w:val="24"/>
          <w:szCs w:val="24"/>
        </w:rPr>
        <w:t>Northern</w:t>
      </w:r>
      <w:r>
        <w:rPr>
          <w:rFonts w:ascii="Times New Roman" w:eastAsia="Times New Roman" w:hAnsi="Times New Roman" w:cs="Times New Roman"/>
          <w:b/>
          <w:bCs/>
          <w:sz w:val="24"/>
          <w:szCs w:val="24"/>
        </w:rPr>
        <w:t xml:space="preserve"> </w:t>
      </w:r>
      <w:r w:rsidRPr="00AB6132">
        <w:rPr>
          <w:rFonts w:ascii="Times New Roman" w:eastAsia="Times New Roman" w:hAnsi="Times New Roman" w:cs="Times New Roman"/>
          <w:b/>
          <w:bCs/>
          <w:sz w:val="24"/>
          <w:szCs w:val="24"/>
        </w:rPr>
        <w:t>Medium Hills (UT, HP, J&amp;K)</w:t>
      </w:r>
    </w:p>
    <w:p w14:paraId="4A45113D" w14:textId="77777777" w:rsidR="009B074B" w:rsidRDefault="009B074B" w:rsidP="00AB6132">
      <w:pPr>
        <w:spacing w:after="0" w:line="240" w:lineRule="auto"/>
        <w:rPr>
          <w:rFonts w:ascii="Times New Roman" w:eastAsia="Times New Roman" w:hAnsi="Times New Roman" w:cs="Times New Roman"/>
          <w:b/>
          <w:bCs/>
          <w:sz w:val="24"/>
          <w:szCs w:val="24"/>
        </w:rPr>
      </w:pPr>
    </w:p>
    <w:tbl>
      <w:tblPr>
        <w:tblW w:w="5164" w:type="pct"/>
        <w:tblLook w:val="01E0" w:firstRow="1" w:lastRow="1" w:firstColumn="1" w:lastColumn="1" w:noHBand="0" w:noVBand="0"/>
      </w:tblPr>
      <w:tblGrid>
        <w:gridCol w:w="1448"/>
        <w:gridCol w:w="2169"/>
        <w:gridCol w:w="811"/>
        <w:gridCol w:w="1530"/>
        <w:gridCol w:w="1440"/>
        <w:gridCol w:w="1440"/>
        <w:gridCol w:w="1170"/>
        <w:gridCol w:w="1170"/>
        <w:gridCol w:w="1260"/>
        <w:gridCol w:w="1170"/>
      </w:tblGrid>
      <w:tr w:rsidR="009B074B" w:rsidRPr="009B074B" w14:paraId="5035A495" w14:textId="77777777" w:rsidTr="009B074B">
        <w:tc>
          <w:tcPr>
            <w:tcW w:w="532" w:type="pct"/>
            <w:vMerge w:val="restart"/>
            <w:tcBorders>
              <w:top w:val="single" w:sz="4" w:space="0" w:color="auto"/>
              <w:bottom w:val="single" w:sz="4" w:space="0" w:color="auto"/>
            </w:tcBorders>
          </w:tcPr>
          <w:p w14:paraId="56B3209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Mean yield (kg/ha)</w:t>
            </w:r>
          </w:p>
          <w:p w14:paraId="30F5E2A6"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Borders>
              <w:top w:val="single" w:sz="4" w:space="0" w:color="auto"/>
              <w:bottom w:val="single" w:sz="4" w:space="0" w:color="auto"/>
            </w:tcBorders>
          </w:tcPr>
          <w:p w14:paraId="6404D11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Year of testing</w:t>
            </w:r>
          </w:p>
        </w:tc>
        <w:tc>
          <w:tcPr>
            <w:tcW w:w="298" w:type="pct"/>
            <w:tcBorders>
              <w:top w:val="single" w:sz="4" w:space="0" w:color="auto"/>
              <w:bottom w:val="single" w:sz="4" w:space="0" w:color="auto"/>
            </w:tcBorders>
          </w:tcPr>
          <w:p w14:paraId="27D5866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No. of trials</w:t>
            </w:r>
          </w:p>
        </w:tc>
        <w:tc>
          <w:tcPr>
            <w:tcW w:w="562" w:type="pct"/>
            <w:tcBorders>
              <w:top w:val="single" w:sz="4" w:space="0" w:color="auto"/>
              <w:bottom w:val="single" w:sz="4" w:space="0" w:color="auto"/>
            </w:tcBorders>
          </w:tcPr>
          <w:p w14:paraId="4592796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Proposed variety</w:t>
            </w:r>
          </w:p>
          <w:p w14:paraId="1F48700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VL </w:t>
            </w:r>
            <w:r w:rsidRPr="009B074B">
              <w:rPr>
                <w:rFonts w:ascii="Times New Roman" w:eastAsia="Times New Roman" w:hAnsi="Times New Roman" w:cs="Times New Roman"/>
                <w:b/>
                <w:bCs/>
                <w:i/>
                <w:sz w:val="24"/>
                <w:szCs w:val="24"/>
              </w:rPr>
              <w:t>Bosi</w:t>
            </w:r>
            <w:r w:rsidRPr="009B074B">
              <w:rPr>
                <w:rFonts w:ascii="Times New Roman" w:eastAsia="Times New Roman" w:hAnsi="Times New Roman" w:cs="Times New Roman"/>
                <w:b/>
                <w:bCs/>
                <w:sz w:val="24"/>
                <w:szCs w:val="24"/>
              </w:rPr>
              <w:t xml:space="preserve"> </w:t>
            </w:r>
            <w:r w:rsidRPr="009B074B">
              <w:rPr>
                <w:rFonts w:ascii="Times New Roman" w:eastAsia="Times New Roman" w:hAnsi="Times New Roman" w:cs="Times New Roman"/>
                <w:b/>
                <w:bCs/>
                <w:i/>
                <w:iCs/>
                <w:sz w:val="24"/>
                <w:szCs w:val="24"/>
              </w:rPr>
              <w:t>Dhan</w:t>
            </w:r>
          </w:p>
        </w:tc>
        <w:tc>
          <w:tcPr>
            <w:tcW w:w="529" w:type="pct"/>
            <w:tcBorders>
              <w:top w:val="single" w:sz="4" w:space="0" w:color="auto"/>
              <w:bottom w:val="single" w:sz="4" w:space="0" w:color="auto"/>
            </w:tcBorders>
          </w:tcPr>
          <w:p w14:paraId="38FDE5C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Check Var.1</w:t>
            </w:r>
          </w:p>
          <w:p w14:paraId="7F64D01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 xml:space="preserve">VL </w:t>
            </w:r>
            <w:r w:rsidRPr="009B074B">
              <w:rPr>
                <w:rFonts w:ascii="Times New Roman" w:eastAsia="Times New Roman" w:hAnsi="Times New Roman" w:cs="Times New Roman"/>
                <w:b/>
                <w:bCs/>
                <w:i/>
                <w:iCs/>
                <w:sz w:val="24"/>
                <w:szCs w:val="24"/>
                <w:lang w:val="sv-SE"/>
              </w:rPr>
              <w:t>Dhan</w:t>
            </w:r>
            <w:r w:rsidRPr="009B074B">
              <w:rPr>
                <w:rFonts w:ascii="Times New Roman" w:eastAsia="Times New Roman" w:hAnsi="Times New Roman" w:cs="Times New Roman"/>
                <w:b/>
                <w:bCs/>
                <w:sz w:val="24"/>
                <w:szCs w:val="24"/>
                <w:lang w:val="sv-SE"/>
              </w:rPr>
              <w:t xml:space="preserve"> 86 (NC)</w:t>
            </w:r>
          </w:p>
        </w:tc>
        <w:tc>
          <w:tcPr>
            <w:tcW w:w="529" w:type="pct"/>
            <w:tcBorders>
              <w:top w:val="single" w:sz="4" w:space="0" w:color="auto"/>
              <w:bottom w:val="single" w:sz="4" w:space="0" w:color="auto"/>
            </w:tcBorders>
          </w:tcPr>
          <w:p w14:paraId="5990098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Check Var.2</w:t>
            </w:r>
          </w:p>
          <w:p w14:paraId="05CA4D99"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Shalimar Rice 3 (RC)</w:t>
            </w:r>
          </w:p>
        </w:tc>
        <w:tc>
          <w:tcPr>
            <w:tcW w:w="430" w:type="pct"/>
            <w:tcBorders>
              <w:top w:val="single" w:sz="4" w:space="0" w:color="auto"/>
              <w:bottom w:val="single" w:sz="4" w:space="0" w:color="auto"/>
            </w:tcBorders>
          </w:tcPr>
          <w:p w14:paraId="3D0F99F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Check Var.3 </w:t>
            </w:r>
          </w:p>
          <w:p w14:paraId="1A932341"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(LC)</w:t>
            </w:r>
          </w:p>
        </w:tc>
        <w:tc>
          <w:tcPr>
            <w:tcW w:w="430" w:type="pct"/>
            <w:tcBorders>
              <w:top w:val="single" w:sz="4" w:space="0" w:color="auto"/>
              <w:bottom w:val="single" w:sz="4" w:space="0" w:color="auto"/>
            </w:tcBorders>
          </w:tcPr>
          <w:p w14:paraId="19BC2BC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Var.1</w:t>
            </w:r>
          </w:p>
          <w:p w14:paraId="62E7A5B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28882</w:t>
            </w:r>
          </w:p>
        </w:tc>
        <w:tc>
          <w:tcPr>
            <w:tcW w:w="463" w:type="pct"/>
            <w:tcBorders>
              <w:top w:val="single" w:sz="4" w:space="0" w:color="auto"/>
              <w:bottom w:val="single" w:sz="4" w:space="0" w:color="auto"/>
            </w:tcBorders>
          </w:tcPr>
          <w:p w14:paraId="6BCC469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Var.2</w:t>
            </w:r>
          </w:p>
          <w:p w14:paraId="16BC55FD"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28890</w:t>
            </w:r>
          </w:p>
        </w:tc>
        <w:tc>
          <w:tcPr>
            <w:tcW w:w="430" w:type="pct"/>
            <w:tcBorders>
              <w:top w:val="single" w:sz="4" w:space="0" w:color="auto"/>
              <w:bottom w:val="single" w:sz="4" w:space="0" w:color="auto"/>
            </w:tcBorders>
          </w:tcPr>
          <w:p w14:paraId="523B83A1"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C.D.</w:t>
            </w:r>
          </w:p>
        </w:tc>
      </w:tr>
      <w:tr w:rsidR="009B074B" w:rsidRPr="009B074B" w14:paraId="76C3B307" w14:textId="77777777" w:rsidTr="009B074B">
        <w:tc>
          <w:tcPr>
            <w:tcW w:w="532" w:type="pct"/>
            <w:vMerge/>
            <w:tcBorders>
              <w:top w:val="single" w:sz="4" w:space="0" w:color="auto"/>
            </w:tcBorders>
          </w:tcPr>
          <w:p w14:paraId="34F7D3F4"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Borders>
              <w:top w:val="single" w:sz="4" w:space="0" w:color="auto"/>
            </w:tcBorders>
          </w:tcPr>
          <w:p w14:paraId="228AF9B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 Year (2020)</w:t>
            </w:r>
          </w:p>
        </w:tc>
        <w:tc>
          <w:tcPr>
            <w:tcW w:w="298" w:type="pct"/>
            <w:tcBorders>
              <w:top w:val="single" w:sz="4" w:space="0" w:color="auto"/>
            </w:tcBorders>
            <w:vAlign w:val="bottom"/>
          </w:tcPr>
          <w:p w14:paraId="489B365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w:t>
            </w:r>
          </w:p>
        </w:tc>
        <w:tc>
          <w:tcPr>
            <w:tcW w:w="562" w:type="pct"/>
            <w:tcBorders>
              <w:top w:val="single" w:sz="4" w:space="0" w:color="auto"/>
            </w:tcBorders>
            <w:vAlign w:val="bottom"/>
          </w:tcPr>
          <w:p w14:paraId="0580F61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4629</w:t>
            </w:r>
          </w:p>
        </w:tc>
        <w:tc>
          <w:tcPr>
            <w:tcW w:w="529" w:type="pct"/>
            <w:tcBorders>
              <w:top w:val="single" w:sz="4" w:space="0" w:color="auto"/>
            </w:tcBorders>
            <w:vAlign w:val="bottom"/>
          </w:tcPr>
          <w:p w14:paraId="3F6E5AB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3473</w:t>
            </w:r>
          </w:p>
        </w:tc>
        <w:tc>
          <w:tcPr>
            <w:tcW w:w="529" w:type="pct"/>
            <w:tcBorders>
              <w:top w:val="single" w:sz="4" w:space="0" w:color="auto"/>
            </w:tcBorders>
            <w:vAlign w:val="bottom"/>
          </w:tcPr>
          <w:p w14:paraId="079B6126"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2667</w:t>
            </w:r>
          </w:p>
        </w:tc>
        <w:tc>
          <w:tcPr>
            <w:tcW w:w="430" w:type="pct"/>
            <w:tcBorders>
              <w:top w:val="single" w:sz="4" w:space="0" w:color="auto"/>
            </w:tcBorders>
            <w:vAlign w:val="bottom"/>
          </w:tcPr>
          <w:p w14:paraId="6EEA9E8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3446</w:t>
            </w:r>
          </w:p>
        </w:tc>
        <w:tc>
          <w:tcPr>
            <w:tcW w:w="430" w:type="pct"/>
            <w:tcBorders>
              <w:top w:val="single" w:sz="4" w:space="0" w:color="auto"/>
            </w:tcBorders>
            <w:vAlign w:val="bottom"/>
          </w:tcPr>
          <w:p w14:paraId="39D0BC4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4042</w:t>
            </w:r>
          </w:p>
        </w:tc>
        <w:tc>
          <w:tcPr>
            <w:tcW w:w="463" w:type="pct"/>
            <w:tcBorders>
              <w:top w:val="single" w:sz="4" w:space="0" w:color="auto"/>
            </w:tcBorders>
            <w:vAlign w:val="bottom"/>
          </w:tcPr>
          <w:p w14:paraId="17D470E0"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2344</w:t>
            </w:r>
          </w:p>
        </w:tc>
        <w:tc>
          <w:tcPr>
            <w:tcW w:w="430" w:type="pct"/>
            <w:tcBorders>
              <w:top w:val="single" w:sz="4" w:space="0" w:color="auto"/>
            </w:tcBorders>
            <w:vAlign w:val="bottom"/>
          </w:tcPr>
          <w:p w14:paraId="4BFAFCD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589</w:t>
            </w:r>
          </w:p>
        </w:tc>
      </w:tr>
      <w:tr w:rsidR="009B074B" w:rsidRPr="009B074B" w14:paraId="2856A496" w14:textId="77777777" w:rsidTr="009B074B">
        <w:tc>
          <w:tcPr>
            <w:tcW w:w="532" w:type="pct"/>
            <w:vMerge/>
          </w:tcPr>
          <w:p w14:paraId="4CB8005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49F1D98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 Year (2021)</w:t>
            </w:r>
          </w:p>
        </w:tc>
        <w:tc>
          <w:tcPr>
            <w:tcW w:w="298" w:type="pct"/>
            <w:vAlign w:val="bottom"/>
          </w:tcPr>
          <w:p w14:paraId="5E33EF2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w:t>
            </w:r>
          </w:p>
        </w:tc>
        <w:tc>
          <w:tcPr>
            <w:tcW w:w="562" w:type="pct"/>
            <w:vAlign w:val="bottom"/>
          </w:tcPr>
          <w:p w14:paraId="096AB1D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5771</w:t>
            </w:r>
          </w:p>
        </w:tc>
        <w:tc>
          <w:tcPr>
            <w:tcW w:w="529" w:type="pct"/>
            <w:vAlign w:val="bottom"/>
          </w:tcPr>
          <w:p w14:paraId="5D34620F"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4403</w:t>
            </w:r>
          </w:p>
        </w:tc>
        <w:tc>
          <w:tcPr>
            <w:tcW w:w="529" w:type="pct"/>
            <w:vAlign w:val="bottom"/>
          </w:tcPr>
          <w:p w14:paraId="3DA2D010"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2898</w:t>
            </w:r>
          </w:p>
        </w:tc>
        <w:tc>
          <w:tcPr>
            <w:tcW w:w="430" w:type="pct"/>
            <w:vAlign w:val="bottom"/>
          </w:tcPr>
          <w:p w14:paraId="2A14BDE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4536</w:t>
            </w:r>
          </w:p>
        </w:tc>
        <w:tc>
          <w:tcPr>
            <w:tcW w:w="430" w:type="pct"/>
            <w:vAlign w:val="bottom"/>
          </w:tcPr>
          <w:p w14:paraId="78C5C9F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5001</w:t>
            </w:r>
          </w:p>
        </w:tc>
        <w:tc>
          <w:tcPr>
            <w:tcW w:w="463" w:type="pct"/>
            <w:vAlign w:val="bottom"/>
          </w:tcPr>
          <w:p w14:paraId="56E2D9E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4500</w:t>
            </w:r>
          </w:p>
        </w:tc>
        <w:tc>
          <w:tcPr>
            <w:tcW w:w="430" w:type="pct"/>
            <w:vAlign w:val="bottom"/>
          </w:tcPr>
          <w:p w14:paraId="57CE81C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463</w:t>
            </w:r>
          </w:p>
        </w:tc>
      </w:tr>
      <w:tr w:rsidR="009B074B" w:rsidRPr="009B074B" w14:paraId="0845727F" w14:textId="77777777" w:rsidTr="009B074B">
        <w:tc>
          <w:tcPr>
            <w:tcW w:w="532" w:type="pct"/>
            <w:vMerge/>
          </w:tcPr>
          <w:p w14:paraId="1EF4E5C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34201AF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III Year (2022)</w:t>
            </w:r>
          </w:p>
        </w:tc>
        <w:tc>
          <w:tcPr>
            <w:tcW w:w="298" w:type="pct"/>
            <w:vAlign w:val="bottom"/>
          </w:tcPr>
          <w:p w14:paraId="4EB6A854"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w:t>
            </w:r>
          </w:p>
        </w:tc>
        <w:tc>
          <w:tcPr>
            <w:tcW w:w="562" w:type="pct"/>
            <w:vAlign w:val="bottom"/>
          </w:tcPr>
          <w:p w14:paraId="5064865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4228</w:t>
            </w:r>
          </w:p>
        </w:tc>
        <w:tc>
          <w:tcPr>
            <w:tcW w:w="529" w:type="pct"/>
            <w:vAlign w:val="bottom"/>
          </w:tcPr>
          <w:p w14:paraId="3B83948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3671</w:t>
            </w:r>
          </w:p>
        </w:tc>
        <w:tc>
          <w:tcPr>
            <w:tcW w:w="529" w:type="pct"/>
            <w:vAlign w:val="bottom"/>
          </w:tcPr>
          <w:p w14:paraId="41E694E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1902</w:t>
            </w:r>
          </w:p>
        </w:tc>
        <w:tc>
          <w:tcPr>
            <w:tcW w:w="430" w:type="pct"/>
            <w:vAlign w:val="bottom"/>
          </w:tcPr>
          <w:p w14:paraId="45EA434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3439</w:t>
            </w:r>
          </w:p>
        </w:tc>
        <w:tc>
          <w:tcPr>
            <w:tcW w:w="430" w:type="pct"/>
            <w:vAlign w:val="bottom"/>
          </w:tcPr>
          <w:p w14:paraId="47247FF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4246</w:t>
            </w:r>
          </w:p>
        </w:tc>
        <w:tc>
          <w:tcPr>
            <w:tcW w:w="463" w:type="pct"/>
            <w:vAlign w:val="bottom"/>
          </w:tcPr>
          <w:p w14:paraId="5E4F14C1"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4659</w:t>
            </w:r>
          </w:p>
        </w:tc>
        <w:tc>
          <w:tcPr>
            <w:tcW w:w="430" w:type="pct"/>
            <w:vAlign w:val="bottom"/>
          </w:tcPr>
          <w:p w14:paraId="1ADC160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348</w:t>
            </w:r>
          </w:p>
        </w:tc>
      </w:tr>
      <w:tr w:rsidR="009B074B" w:rsidRPr="009B074B" w14:paraId="5B43BC10" w14:textId="77777777" w:rsidTr="009B074B">
        <w:tc>
          <w:tcPr>
            <w:tcW w:w="532" w:type="pct"/>
          </w:tcPr>
          <w:p w14:paraId="6B4619D9" w14:textId="77777777" w:rsidR="009B074B" w:rsidRPr="009B074B" w:rsidRDefault="009B074B" w:rsidP="009B074B">
            <w:pPr>
              <w:spacing w:line="240" w:lineRule="auto"/>
              <w:rPr>
                <w:rFonts w:ascii="Times New Roman" w:eastAsia="Times New Roman" w:hAnsi="Times New Roman" w:cs="Times New Roman"/>
                <w:b/>
                <w:bCs/>
                <w:sz w:val="24"/>
                <w:szCs w:val="24"/>
              </w:rPr>
            </w:pPr>
            <w:r w:rsidRPr="00C6488A">
              <w:rPr>
                <w:rFonts w:ascii="Times New Roman" w:eastAsia="Times New Roman" w:hAnsi="Times New Roman" w:cs="Times New Roman"/>
                <w:bCs/>
                <w:sz w:val="24"/>
                <w:szCs w:val="24"/>
              </w:rPr>
              <w:t>Weighted Mean</w:t>
            </w:r>
          </w:p>
        </w:tc>
        <w:tc>
          <w:tcPr>
            <w:tcW w:w="797" w:type="pct"/>
          </w:tcPr>
          <w:p w14:paraId="7B5A7E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59A10D6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tcPr>
          <w:p w14:paraId="128B4FC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4907</w:t>
            </w:r>
          </w:p>
        </w:tc>
        <w:tc>
          <w:tcPr>
            <w:tcW w:w="529" w:type="pct"/>
          </w:tcPr>
          <w:p w14:paraId="058063B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3896</w:t>
            </w:r>
          </w:p>
        </w:tc>
        <w:tc>
          <w:tcPr>
            <w:tcW w:w="529" w:type="pct"/>
          </w:tcPr>
          <w:p w14:paraId="297DC52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2467</w:t>
            </w:r>
          </w:p>
        </w:tc>
        <w:tc>
          <w:tcPr>
            <w:tcW w:w="430" w:type="pct"/>
          </w:tcPr>
          <w:p w14:paraId="590093E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3852</w:t>
            </w:r>
          </w:p>
        </w:tc>
        <w:tc>
          <w:tcPr>
            <w:tcW w:w="430" w:type="pct"/>
          </w:tcPr>
          <w:p w14:paraId="0636C3A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4478</w:t>
            </w:r>
          </w:p>
        </w:tc>
        <w:tc>
          <w:tcPr>
            <w:tcW w:w="463" w:type="pct"/>
          </w:tcPr>
          <w:p w14:paraId="7DFBF8F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4021</w:t>
            </w:r>
          </w:p>
        </w:tc>
        <w:tc>
          <w:tcPr>
            <w:tcW w:w="430" w:type="pct"/>
          </w:tcPr>
          <w:p w14:paraId="468AF0C6"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4DED991" w14:textId="77777777" w:rsidTr="009B074B">
        <w:tc>
          <w:tcPr>
            <w:tcW w:w="532" w:type="pct"/>
            <w:vMerge w:val="restart"/>
          </w:tcPr>
          <w:p w14:paraId="50928D60" w14:textId="77777777" w:rsid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Percentage increase or decrease over the checks &amp; qualifying varieties</w:t>
            </w:r>
          </w:p>
          <w:p w14:paraId="2146745E"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26EB017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 Year (2020)</w:t>
            </w:r>
          </w:p>
        </w:tc>
        <w:tc>
          <w:tcPr>
            <w:tcW w:w="298" w:type="pct"/>
          </w:tcPr>
          <w:p w14:paraId="20A4A287"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66FBDC86"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6747E57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33.29</w:t>
            </w:r>
          </w:p>
        </w:tc>
        <w:tc>
          <w:tcPr>
            <w:tcW w:w="529" w:type="pct"/>
            <w:vAlign w:val="center"/>
          </w:tcPr>
          <w:p w14:paraId="4C3A9F1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73.57</w:t>
            </w:r>
          </w:p>
        </w:tc>
        <w:tc>
          <w:tcPr>
            <w:tcW w:w="430" w:type="pct"/>
            <w:vAlign w:val="center"/>
          </w:tcPr>
          <w:p w14:paraId="7FF6B45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34.33</w:t>
            </w:r>
          </w:p>
        </w:tc>
        <w:tc>
          <w:tcPr>
            <w:tcW w:w="430" w:type="pct"/>
            <w:vAlign w:val="center"/>
          </w:tcPr>
          <w:p w14:paraId="367125C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14.52</w:t>
            </w:r>
          </w:p>
        </w:tc>
        <w:tc>
          <w:tcPr>
            <w:tcW w:w="463" w:type="pct"/>
          </w:tcPr>
          <w:p w14:paraId="2DC40C4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97.48</w:t>
            </w:r>
          </w:p>
        </w:tc>
        <w:tc>
          <w:tcPr>
            <w:tcW w:w="430" w:type="pct"/>
          </w:tcPr>
          <w:p w14:paraId="5518D63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B7B9291" w14:textId="77777777" w:rsidTr="009B074B">
        <w:tc>
          <w:tcPr>
            <w:tcW w:w="532" w:type="pct"/>
            <w:vMerge/>
          </w:tcPr>
          <w:p w14:paraId="644D647E"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0815274B"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 Year (2021)</w:t>
            </w:r>
          </w:p>
        </w:tc>
        <w:tc>
          <w:tcPr>
            <w:tcW w:w="298" w:type="pct"/>
          </w:tcPr>
          <w:p w14:paraId="2E9122D7"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10F26D99"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3F6331BE"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31.07</w:t>
            </w:r>
          </w:p>
        </w:tc>
        <w:tc>
          <w:tcPr>
            <w:tcW w:w="529" w:type="pct"/>
            <w:vAlign w:val="center"/>
          </w:tcPr>
          <w:p w14:paraId="5B78117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99.14</w:t>
            </w:r>
          </w:p>
        </w:tc>
        <w:tc>
          <w:tcPr>
            <w:tcW w:w="430" w:type="pct"/>
            <w:vAlign w:val="center"/>
          </w:tcPr>
          <w:p w14:paraId="28434BCA"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27.23</w:t>
            </w:r>
          </w:p>
        </w:tc>
        <w:tc>
          <w:tcPr>
            <w:tcW w:w="430" w:type="pct"/>
            <w:vAlign w:val="center"/>
          </w:tcPr>
          <w:p w14:paraId="38BF4F6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15.40</w:t>
            </w:r>
          </w:p>
        </w:tc>
        <w:tc>
          <w:tcPr>
            <w:tcW w:w="463" w:type="pct"/>
          </w:tcPr>
          <w:p w14:paraId="1E555BFD"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28.24</w:t>
            </w:r>
          </w:p>
        </w:tc>
        <w:tc>
          <w:tcPr>
            <w:tcW w:w="430" w:type="pct"/>
          </w:tcPr>
          <w:p w14:paraId="4BB6B64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34253560" w14:textId="77777777" w:rsidTr="009B074B">
        <w:tc>
          <w:tcPr>
            <w:tcW w:w="532" w:type="pct"/>
            <w:vMerge/>
          </w:tcPr>
          <w:p w14:paraId="0EB2972D"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797" w:type="pct"/>
          </w:tcPr>
          <w:p w14:paraId="745E4C4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III Year (2022)</w:t>
            </w:r>
          </w:p>
        </w:tc>
        <w:tc>
          <w:tcPr>
            <w:tcW w:w="298" w:type="pct"/>
          </w:tcPr>
          <w:p w14:paraId="60A1ED3A"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62" w:type="pct"/>
            <w:vAlign w:val="center"/>
          </w:tcPr>
          <w:p w14:paraId="3F16C062" w14:textId="77777777" w:rsidR="009B074B" w:rsidRPr="009B074B" w:rsidRDefault="009B074B" w:rsidP="009B074B">
            <w:pPr>
              <w:spacing w:after="0" w:line="240" w:lineRule="auto"/>
              <w:rPr>
                <w:rFonts w:ascii="Times New Roman" w:eastAsia="Times New Roman" w:hAnsi="Times New Roman" w:cs="Times New Roman"/>
                <w:bCs/>
                <w:sz w:val="24"/>
                <w:szCs w:val="24"/>
              </w:rPr>
            </w:pPr>
          </w:p>
        </w:tc>
        <w:tc>
          <w:tcPr>
            <w:tcW w:w="529" w:type="pct"/>
            <w:vAlign w:val="center"/>
          </w:tcPr>
          <w:p w14:paraId="66DF422C"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15.17</w:t>
            </w:r>
          </w:p>
        </w:tc>
        <w:tc>
          <w:tcPr>
            <w:tcW w:w="529" w:type="pct"/>
            <w:vAlign w:val="center"/>
          </w:tcPr>
          <w:p w14:paraId="1DFA7245"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122.29</w:t>
            </w:r>
          </w:p>
        </w:tc>
        <w:tc>
          <w:tcPr>
            <w:tcW w:w="430" w:type="pct"/>
            <w:vAlign w:val="center"/>
          </w:tcPr>
          <w:p w14:paraId="2BFE8434"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22.94</w:t>
            </w:r>
          </w:p>
        </w:tc>
        <w:tc>
          <w:tcPr>
            <w:tcW w:w="430" w:type="pct"/>
            <w:vAlign w:val="center"/>
          </w:tcPr>
          <w:p w14:paraId="5E228F23"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0.42</w:t>
            </w:r>
          </w:p>
        </w:tc>
        <w:tc>
          <w:tcPr>
            <w:tcW w:w="463" w:type="pct"/>
          </w:tcPr>
          <w:p w14:paraId="6EDA2028"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 9.25</w:t>
            </w:r>
          </w:p>
        </w:tc>
        <w:tc>
          <w:tcPr>
            <w:tcW w:w="430" w:type="pct"/>
          </w:tcPr>
          <w:p w14:paraId="411094B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7683211C" w14:textId="77777777" w:rsidTr="009B074B">
        <w:tc>
          <w:tcPr>
            <w:tcW w:w="532" w:type="pct"/>
            <w:vMerge/>
          </w:tcPr>
          <w:p w14:paraId="127D6D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70CBA3FD"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4F5F1EF0"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vAlign w:val="center"/>
          </w:tcPr>
          <w:p w14:paraId="0F32CB1C"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2AA6B68F"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58B6471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3D13D14"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D21034D"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63" w:type="pct"/>
          </w:tcPr>
          <w:p w14:paraId="2688956A"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430" w:type="pct"/>
          </w:tcPr>
          <w:p w14:paraId="60D8C17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4BA8E154" w14:textId="77777777" w:rsidTr="009B074B">
        <w:tc>
          <w:tcPr>
            <w:tcW w:w="532" w:type="pct"/>
          </w:tcPr>
          <w:p w14:paraId="1F9A2D6E" w14:textId="77777777" w:rsidR="009B074B" w:rsidRDefault="009B074B" w:rsidP="009B074B">
            <w:pPr>
              <w:spacing w:after="0" w:line="240" w:lineRule="auto"/>
              <w:rPr>
                <w:rFonts w:ascii="Times New Roman" w:eastAsia="Times New Roman" w:hAnsi="Times New Roman" w:cs="Times New Roman"/>
                <w:bCs/>
                <w:sz w:val="24"/>
                <w:szCs w:val="24"/>
              </w:rPr>
            </w:pPr>
            <w:r w:rsidRPr="00334AD1">
              <w:rPr>
                <w:rFonts w:ascii="Times New Roman" w:eastAsia="Times New Roman" w:hAnsi="Times New Roman" w:cs="Times New Roman"/>
                <w:bCs/>
                <w:sz w:val="24"/>
                <w:szCs w:val="24"/>
              </w:rPr>
              <w:t>Mean percentage increase</w:t>
            </w:r>
          </w:p>
          <w:p w14:paraId="78CD8AFB"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797" w:type="pct"/>
          </w:tcPr>
          <w:p w14:paraId="0059BDF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Pr>
          <w:p w14:paraId="0DD96D1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vAlign w:val="center"/>
          </w:tcPr>
          <w:p w14:paraId="693B0CA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29" w:type="pct"/>
          </w:tcPr>
          <w:p w14:paraId="19626B0D"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25.95</w:t>
            </w:r>
          </w:p>
        </w:tc>
        <w:tc>
          <w:tcPr>
            <w:tcW w:w="529" w:type="pct"/>
          </w:tcPr>
          <w:p w14:paraId="6FB196BB"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98.92</w:t>
            </w:r>
          </w:p>
        </w:tc>
        <w:tc>
          <w:tcPr>
            <w:tcW w:w="430" w:type="pct"/>
          </w:tcPr>
          <w:p w14:paraId="0AF068F1"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27.38</w:t>
            </w:r>
          </w:p>
        </w:tc>
        <w:tc>
          <w:tcPr>
            <w:tcW w:w="430" w:type="pct"/>
          </w:tcPr>
          <w:p w14:paraId="43F69355"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9.57</w:t>
            </w:r>
          </w:p>
        </w:tc>
        <w:tc>
          <w:tcPr>
            <w:tcW w:w="463" w:type="pct"/>
          </w:tcPr>
          <w:p w14:paraId="657EFD0B" w14:textId="77777777" w:rsidR="009B074B" w:rsidRPr="009B074B" w:rsidRDefault="009B074B" w:rsidP="008244D9">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22.04</w:t>
            </w:r>
          </w:p>
        </w:tc>
        <w:tc>
          <w:tcPr>
            <w:tcW w:w="430" w:type="pct"/>
          </w:tcPr>
          <w:p w14:paraId="53BE6EA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r w:rsidR="009B074B" w:rsidRPr="009B074B" w14:paraId="1EAEBCEF" w14:textId="77777777" w:rsidTr="009B074B">
        <w:tc>
          <w:tcPr>
            <w:tcW w:w="532" w:type="pct"/>
            <w:tcBorders>
              <w:bottom w:val="single" w:sz="4" w:space="0" w:color="auto"/>
            </w:tcBorders>
          </w:tcPr>
          <w:p w14:paraId="28D91E5F" w14:textId="77777777" w:rsidR="009B074B" w:rsidRPr="009B074B" w:rsidRDefault="009B074B" w:rsidP="009B074B">
            <w:pPr>
              <w:spacing w:after="0" w:line="240" w:lineRule="auto"/>
              <w:rPr>
                <w:rFonts w:ascii="Times New Roman" w:eastAsia="Times New Roman" w:hAnsi="Times New Roman" w:cs="Times New Roman"/>
                <w:bCs/>
                <w:sz w:val="24"/>
                <w:szCs w:val="24"/>
              </w:rPr>
            </w:pPr>
            <w:r w:rsidRPr="009B074B">
              <w:rPr>
                <w:rFonts w:ascii="Times New Roman" w:eastAsia="Times New Roman" w:hAnsi="Times New Roman" w:cs="Times New Roman"/>
                <w:bCs/>
                <w:sz w:val="24"/>
                <w:szCs w:val="24"/>
              </w:rPr>
              <w:t>Frequency in the top group (pooled for 3 years)</w:t>
            </w:r>
          </w:p>
        </w:tc>
        <w:tc>
          <w:tcPr>
            <w:tcW w:w="797" w:type="pct"/>
            <w:tcBorders>
              <w:bottom w:val="single" w:sz="4" w:space="0" w:color="auto"/>
            </w:tcBorders>
          </w:tcPr>
          <w:p w14:paraId="2C6EE79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298" w:type="pct"/>
            <w:tcBorders>
              <w:bottom w:val="single" w:sz="4" w:space="0" w:color="auto"/>
            </w:tcBorders>
          </w:tcPr>
          <w:p w14:paraId="35B79E3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562" w:type="pct"/>
            <w:tcBorders>
              <w:bottom w:val="single" w:sz="4" w:space="0" w:color="auto"/>
            </w:tcBorders>
          </w:tcPr>
          <w:p w14:paraId="603C8DD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7/8</w:t>
            </w:r>
          </w:p>
        </w:tc>
        <w:tc>
          <w:tcPr>
            <w:tcW w:w="529" w:type="pct"/>
            <w:tcBorders>
              <w:bottom w:val="single" w:sz="4" w:space="0" w:color="auto"/>
            </w:tcBorders>
          </w:tcPr>
          <w:p w14:paraId="0E19B13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1/8</w:t>
            </w:r>
          </w:p>
        </w:tc>
        <w:tc>
          <w:tcPr>
            <w:tcW w:w="529" w:type="pct"/>
            <w:tcBorders>
              <w:bottom w:val="single" w:sz="4" w:space="0" w:color="auto"/>
            </w:tcBorders>
          </w:tcPr>
          <w:p w14:paraId="0AAF80F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0/8</w:t>
            </w:r>
          </w:p>
        </w:tc>
        <w:tc>
          <w:tcPr>
            <w:tcW w:w="430" w:type="pct"/>
            <w:tcBorders>
              <w:bottom w:val="single" w:sz="4" w:space="0" w:color="auto"/>
            </w:tcBorders>
          </w:tcPr>
          <w:p w14:paraId="09F3473F"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2/8</w:t>
            </w:r>
          </w:p>
        </w:tc>
        <w:tc>
          <w:tcPr>
            <w:tcW w:w="430" w:type="pct"/>
            <w:tcBorders>
              <w:bottom w:val="single" w:sz="4" w:space="0" w:color="auto"/>
            </w:tcBorders>
          </w:tcPr>
          <w:p w14:paraId="5500E24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4/8</w:t>
            </w:r>
          </w:p>
        </w:tc>
        <w:tc>
          <w:tcPr>
            <w:tcW w:w="463" w:type="pct"/>
            <w:tcBorders>
              <w:bottom w:val="single" w:sz="4" w:space="0" w:color="auto"/>
            </w:tcBorders>
          </w:tcPr>
          <w:p w14:paraId="1DF48B1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2/8</w:t>
            </w:r>
          </w:p>
        </w:tc>
        <w:tc>
          <w:tcPr>
            <w:tcW w:w="430" w:type="pct"/>
          </w:tcPr>
          <w:p w14:paraId="4988C307"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r>
    </w:tbl>
    <w:p w14:paraId="3092EB0D" w14:textId="77777777" w:rsidR="009B074B" w:rsidRDefault="009B074B" w:rsidP="00AB6132">
      <w:pPr>
        <w:spacing w:after="0" w:line="240" w:lineRule="auto"/>
        <w:rPr>
          <w:rFonts w:ascii="Times New Roman" w:eastAsia="Times New Roman" w:hAnsi="Times New Roman" w:cs="Times New Roman"/>
          <w:b/>
          <w:bCs/>
          <w:sz w:val="24"/>
          <w:szCs w:val="24"/>
        </w:rPr>
      </w:pPr>
    </w:p>
    <w:p w14:paraId="0F501D7A" w14:textId="77777777" w:rsidR="009B074B" w:rsidRDefault="009B074B" w:rsidP="00AB6132">
      <w:pPr>
        <w:spacing w:after="0" w:line="240" w:lineRule="auto"/>
        <w:rPr>
          <w:rFonts w:ascii="Times New Roman" w:eastAsia="Times New Roman" w:hAnsi="Times New Roman" w:cs="Times New Roman"/>
          <w:b/>
          <w:bCs/>
          <w:sz w:val="24"/>
          <w:szCs w:val="24"/>
        </w:rPr>
      </w:pPr>
    </w:p>
    <w:p w14:paraId="0F879D4D" w14:textId="77777777" w:rsidR="009B074B" w:rsidRDefault="009B074B" w:rsidP="00AB6132">
      <w:pPr>
        <w:spacing w:after="0" w:line="240" w:lineRule="auto"/>
        <w:rPr>
          <w:rFonts w:ascii="Times New Roman" w:eastAsia="Times New Roman" w:hAnsi="Times New Roman" w:cs="Times New Roman"/>
          <w:b/>
          <w:bCs/>
          <w:sz w:val="24"/>
          <w:szCs w:val="24"/>
        </w:rPr>
      </w:pPr>
    </w:p>
    <w:p w14:paraId="60AA4D7D" w14:textId="77777777" w:rsidR="009B074B" w:rsidRPr="00AB6132" w:rsidRDefault="009B074B" w:rsidP="00AB6132">
      <w:pPr>
        <w:spacing w:after="0" w:line="240" w:lineRule="auto"/>
        <w:rPr>
          <w:rFonts w:ascii="Times New Roman" w:eastAsia="Times New Roman" w:hAnsi="Times New Roman" w:cs="Times New Roman"/>
          <w:b/>
          <w:bCs/>
          <w:sz w:val="24"/>
          <w:szCs w:val="24"/>
        </w:rPr>
      </w:pPr>
    </w:p>
    <w:p w14:paraId="006BAF4C" w14:textId="77777777" w:rsidR="00AB6132" w:rsidRPr="00AB6132" w:rsidRDefault="00AB6132" w:rsidP="00AB6132">
      <w:pPr>
        <w:spacing w:after="0" w:line="240" w:lineRule="auto"/>
        <w:rPr>
          <w:rFonts w:ascii="Times New Roman" w:eastAsia="Times New Roman" w:hAnsi="Times New Roman" w:cs="Times New Roman"/>
          <w:b/>
          <w:bCs/>
          <w:sz w:val="24"/>
          <w:szCs w:val="24"/>
        </w:rPr>
      </w:pPr>
    </w:p>
    <w:p w14:paraId="3E30A5E4"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6B58E6E8"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EA1D4A">
        <w:rPr>
          <w:rFonts w:ascii="Times New Roman" w:eastAsia="Times New Roman" w:hAnsi="Times New Roman" w:cs="Times New Roman"/>
          <w:b/>
          <w:sz w:val="24"/>
          <w:szCs w:val="24"/>
        </w:rPr>
        <w:t>2</w:t>
      </w:r>
      <w:r w:rsidRPr="00F22E42">
        <w:rPr>
          <w:rFonts w:ascii="Times New Roman" w:eastAsia="Times New Roman" w:hAnsi="Times New Roman" w:cs="Times New Roman"/>
          <w:b/>
          <w:sz w:val="24"/>
          <w:szCs w:val="24"/>
        </w:rPr>
        <w:t>: Adaptability to changes in agronomic conditions</w:t>
      </w:r>
    </w:p>
    <w:p w14:paraId="4C9F37BC" w14:textId="77777777" w:rsidR="00EA1D4A" w:rsidRDefault="00EA1D4A" w:rsidP="00F22E42">
      <w:pPr>
        <w:spacing w:after="0" w:line="240" w:lineRule="auto"/>
        <w:rPr>
          <w:rFonts w:ascii="Times New Roman" w:eastAsia="Times New Roman" w:hAnsi="Times New Roman" w:cs="Times New Roman"/>
          <w:b/>
          <w:sz w:val="24"/>
          <w:szCs w:val="24"/>
        </w:rPr>
      </w:pPr>
    </w:p>
    <w:tbl>
      <w:tblPr>
        <w:tblW w:w="5198" w:type="pct"/>
        <w:tblLook w:val="04A0" w:firstRow="1" w:lastRow="0" w:firstColumn="1" w:lastColumn="0" w:noHBand="0" w:noVBand="1"/>
      </w:tblPr>
      <w:tblGrid>
        <w:gridCol w:w="2078"/>
        <w:gridCol w:w="1200"/>
        <w:gridCol w:w="1003"/>
        <w:gridCol w:w="1855"/>
        <w:gridCol w:w="2071"/>
        <w:gridCol w:w="1710"/>
        <w:gridCol w:w="2036"/>
        <w:gridCol w:w="1745"/>
      </w:tblGrid>
      <w:tr w:rsidR="00EA1D4A" w:rsidRPr="00EA1D4A" w14:paraId="4509A153" w14:textId="77777777" w:rsidTr="00EA1D4A">
        <w:trPr>
          <w:cantSplit/>
        </w:trPr>
        <w:tc>
          <w:tcPr>
            <w:tcW w:w="759" w:type="pct"/>
            <w:vMerge w:val="restart"/>
            <w:tcBorders>
              <w:top w:val="single" w:sz="4" w:space="0" w:color="auto"/>
            </w:tcBorders>
          </w:tcPr>
          <w:p w14:paraId="1329FF0A"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Experiment</w:t>
            </w:r>
          </w:p>
          <w:p w14:paraId="4D29F102" w14:textId="77777777" w:rsidR="00EA1D4A" w:rsidRPr="00EA1D4A" w:rsidRDefault="00EA1D4A" w:rsidP="00EA1D4A">
            <w:pPr>
              <w:spacing w:after="0" w:line="240" w:lineRule="auto"/>
              <w:rPr>
                <w:rFonts w:ascii="Times New Roman" w:eastAsia="Times New Roman" w:hAnsi="Times New Roman" w:cs="Times New Roman"/>
                <w:b/>
                <w:sz w:val="24"/>
                <w:szCs w:val="24"/>
              </w:rPr>
            </w:pPr>
          </w:p>
          <w:p w14:paraId="5D0FB36A" w14:textId="77777777" w:rsidR="00EA1D4A" w:rsidRPr="00EA1D4A" w:rsidRDefault="00EA1D4A" w:rsidP="00EA1D4A">
            <w:pPr>
              <w:spacing w:after="0" w:line="240" w:lineRule="auto"/>
              <w:rPr>
                <w:rFonts w:ascii="Times New Roman" w:eastAsia="Times New Roman" w:hAnsi="Times New Roman" w:cs="Times New Roman"/>
                <w:b/>
                <w:sz w:val="24"/>
                <w:szCs w:val="24"/>
              </w:rPr>
            </w:pPr>
          </w:p>
          <w:p w14:paraId="3E62D39B"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438" w:type="pct"/>
            <w:vMerge w:val="restart"/>
            <w:tcBorders>
              <w:top w:val="single" w:sz="4" w:space="0" w:color="auto"/>
            </w:tcBorders>
          </w:tcPr>
          <w:p w14:paraId="705CC2F0"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Year of testing</w:t>
            </w:r>
          </w:p>
        </w:tc>
        <w:tc>
          <w:tcPr>
            <w:tcW w:w="366" w:type="pct"/>
            <w:vMerge w:val="restart"/>
            <w:tcBorders>
              <w:top w:val="single" w:sz="4" w:space="0" w:color="auto"/>
            </w:tcBorders>
          </w:tcPr>
          <w:p w14:paraId="31AF6507"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No. of trials</w:t>
            </w:r>
          </w:p>
          <w:p w14:paraId="30C3907D"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677" w:type="pct"/>
            <w:vMerge w:val="restart"/>
            <w:tcBorders>
              <w:top w:val="single" w:sz="4" w:space="0" w:color="auto"/>
              <w:bottom w:val="single" w:sz="4" w:space="0" w:color="auto"/>
            </w:tcBorders>
          </w:tcPr>
          <w:p w14:paraId="598AE82C"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Fertilizer-levels </w:t>
            </w:r>
          </w:p>
        </w:tc>
        <w:tc>
          <w:tcPr>
            <w:tcW w:w="756" w:type="pct"/>
            <w:tcBorders>
              <w:top w:val="single" w:sz="4" w:space="0" w:color="auto"/>
              <w:bottom w:val="single" w:sz="4" w:space="0" w:color="auto"/>
            </w:tcBorders>
          </w:tcPr>
          <w:p w14:paraId="40F9B4E1"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Proposed variety </w:t>
            </w:r>
          </w:p>
          <w:p w14:paraId="469CEDDC"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VL </w:t>
            </w:r>
            <w:r w:rsidR="00966524">
              <w:rPr>
                <w:rFonts w:ascii="Times New Roman" w:eastAsia="Times New Roman" w:hAnsi="Times New Roman" w:cs="Times New Roman"/>
                <w:b/>
                <w:bCs/>
                <w:i/>
                <w:sz w:val="24"/>
                <w:szCs w:val="24"/>
              </w:rPr>
              <w:t>Bosi</w:t>
            </w:r>
            <w:r w:rsidRPr="00EA1D4A">
              <w:rPr>
                <w:rFonts w:ascii="Times New Roman" w:eastAsia="Times New Roman" w:hAnsi="Times New Roman" w:cs="Times New Roman"/>
                <w:b/>
                <w:bCs/>
                <w:i/>
                <w:sz w:val="24"/>
                <w:szCs w:val="24"/>
              </w:rPr>
              <w:t xml:space="preserve"> Dhan</w:t>
            </w:r>
          </w:p>
        </w:tc>
        <w:tc>
          <w:tcPr>
            <w:tcW w:w="624" w:type="pct"/>
            <w:tcBorders>
              <w:top w:val="single" w:sz="4" w:space="0" w:color="auto"/>
              <w:bottom w:val="single" w:sz="4" w:space="0" w:color="auto"/>
            </w:tcBorders>
          </w:tcPr>
          <w:p w14:paraId="0D5DEDC3"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Var.1</w:t>
            </w:r>
          </w:p>
          <w:p w14:paraId="67770756"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(VL </w:t>
            </w:r>
            <w:r w:rsidRPr="00EA1D4A">
              <w:rPr>
                <w:rFonts w:ascii="Times New Roman" w:eastAsia="Times New Roman" w:hAnsi="Times New Roman" w:cs="Times New Roman"/>
                <w:b/>
                <w:i/>
                <w:iCs/>
                <w:sz w:val="24"/>
                <w:szCs w:val="24"/>
              </w:rPr>
              <w:t xml:space="preserve">Dhan </w:t>
            </w:r>
            <w:r w:rsidRPr="00EA1D4A">
              <w:rPr>
                <w:rFonts w:ascii="Times New Roman" w:eastAsia="Times New Roman" w:hAnsi="Times New Roman" w:cs="Times New Roman"/>
                <w:b/>
                <w:sz w:val="24"/>
                <w:szCs w:val="24"/>
              </w:rPr>
              <w:t>86)</w:t>
            </w:r>
          </w:p>
          <w:p w14:paraId="5C61629B"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(NC)</w:t>
            </w:r>
          </w:p>
        </w:tc>
        <w:tc>
          <w:tcPr>
            <w:tcW w:w="743" w:type="pct"/>
            <w:tcBorders>
              <w:top w:val="single" w:sz="4" w:space="0" w:color="auto"/>
              <w:bottom w:val="single" w:sz="4" w:space="0" w:color="auto"/>
            </w:tcBorders>
          </w:tcPr>
          <w:p w14:paraId="1F10B186"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Var.2</w:t>
            </w:r>
          </w:p>
          <w:p w14:paraId="5E7713A8"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Shalimar Rice 3 (RC)</w:t>
            </w:r>
          </w:p>
        </w:tc>
        <w:tc>
          <w:tcPr>
            <w:tcW w:w="637" w:type="pct"/>
            <w:tcBorders>
              <w:top w:val="single" w:sz="4" w:space="0" w:color="auto"/>
              <w:bottom w:val="single" w:sz="4" w:space="0" w:color="auto"/>
            </w:tcBorders>
          </w:tcPr>
          <w:p w14:paraId="1939F3CB"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Check Var.3</w:t>
            </w:r>
          </w:p>
          <w:p w14:paraId="5F4A6B77" w14:textId="77777777" w:rsidR="00EA1D4A" w:rsidRPr="00EA1D4A" w:rsidRDefault="00EA1D4A"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 xml:space="preserve">(LC) </w:t>
            </w:r>
          </w:p>
        </w:tc>
      </w:tr>
      <w:tr w:rsidR="00EA1D4A" w:rsidRPr="00EA1D4A" w14:paraId="645F6FC6" w14:textId="77777777" w:rsidTr="00EA1D4A">
        <w:trPr>
          <w:cantSplit/>
        </w:trPr>
        <w:tc>
          <w:tcPr>
            <w:tcW w:w="759" w:type="pct"/>
            <w:vMerge/>
            <w:tcBorders>
              <w:bottom w:val="single" w:sz="4" w:space="0" w:color="auto"/>
            </w:tcBorders>
          </w:tcPr>
          <w:p w14:paraId="1D7ED8FA"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438" w:type="pct"/>
            <w:vMerge/>
            <w:tcBorders>
              <w:bottom w:val="single" w:sz="4" w:space="0" w:color="auto"/>
            </w:tcBorders>
          </w:tcPr>
          <w:p w14:paraId="2656B0E9"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366" w:type="pct"/>
            <w:vMerge/>
            <w:tcBorders>
              <w:bottom w:val="single" w:sz="4" w:space="0" w:color="auto"/>
            </w:tcBorders>
          </w:tcPr>
          <w:p w14:paraId="66CD9610"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677" w:type="pct"/>
            <w:vMerge/>
            <w:tcBorders>
              <w:bottom w:val="single" w:sz="4" w:space="0" w:color="auto"/>
            </w:tcBorders>
          </w:tcPr>
          <w:p w14:paraId="7802BF39" w14:textId="77777777" w:rsidR="00EA1D4A" w:rsidRPr="00EA1D4A" w:rsidRDefault="00EA1D4A" w:rsidP="00EA1D4A">
            <w:pPr>
              <w:spacing w:after="0" w:line="240" w:lineRule="auto"/>
              <w:rPr>
                <w:rFonts w:ascii="Times New Roman" w:eastAsia="Times New Roman" w:hAnsi="Times New Roman" w:cs="Times New Roman"/>
                <w:b/>
                <w:sz w:val="24"/>
                <w:szCs w:val="24"/>
              </w:rPr>
            </w:pPr>
          </w:p>
        </w:tc>
        <w:tc>
          <w:tcPr>
            <w:tcW w:w="2760" w:type="pct"/>
            <w:gridSpan w:val="4"/>
            <w:tcBorders>
              <w:top w:val="single" w:sz="4" w:space="0" w:color="auto"/>
              <w:bottom w:val="single" w:sz="4" w:space="0" w:color="auto"/>
            </w:tcBorders>
          </w:tcPr>
          <w:p w14:paraId="1C6EDEA0" w14:textId="77777777" w:rsidR="00EA1D4A" w:rsidRPr="00EA1D4A" w:rsidRDefault="00EA1D4A" w:rsidP="009B074B">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Grain yield (t/ha)</w:t>
            </w:r>
          </w:p>
        </w:tc>
      </w:tr>
      <w:tr w:rsidR="009B074B" w:rsidRPr="00EA1D4A" w14:paraId="50F27D76" w14:textId="77777777" w:rsidTr="009B074B">
        <w:trPr>
          <w:cantSplit/>
          <w:trHeight w:val="733"/>
        </w:trPr>
        <w:tc>
          <w:tcPr>
            <w:tcW w:w="759" w:type="pct"/>
            <w:vMerge w:val="restart"/>
            <w:tcBorders>
              <w:top w:val="single" w:sz="4" w:space="0" w:color="auto"/>
            </w:tcBorders>
          </w:tcPr>
          <w:p w14:paraId="3C4FDBFE"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Fertilizer</w:t>
            </w:r>
          </w:p>
          <w:p w14:paraId="5EB769AD"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Experiment response to NPK</w:t>
            </w:r>
          </w:p>
        </w:tc>
        <w:tc>
          <w:tcPr>
            <w:tcW w:w="438" w:type="pct"/>
            <w:vMerge w:val="restart"/>
            <w:tcBorders>
              <w:top w:val="single" w:sz="4" w:space="0" w:color="auto"/>
            </w:tcBorders>
          </w:tcPr>
          <w:p w14:paraId="3D5DF9D9"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2022</w:t>
            </w:r>
          </w:p>
        </w:tc>
        <w:tc>
          <w:tcPr>
            <w:tcW w:w="366" w:type="pct"/>
            <w:vMerge w:val="restart"/>
            <w:tcBorders>
              <w:top w:val="single" w:sz="4" w:space="0" w:color="auto"/>
            </w:tcBorders>
          </w:tcPr>
          <w:p w14:paraId="5946D82A"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4</w:t>
            </w:r>
          </w:p>
        </w:tc>
        <w:tc>
          <w:tcPr>
            <w:tcW w:w="677" w:type="pct"/>
            <w:tcBorders>
              <w:top w:val="single" w:sz="4" w:space="0" w:color="auto"/>
            </w:tcBorders>
            <w:vAlign w:val="center"/>
          </w:tcPr>
          <w:p w14:paraId="0DDFB766" w14:textId="77777777" w:rsidR="009B074B" w:rsidRPr="00EA1D4A" w:rsidRDefault="009B074B" w:rsidP="00EA1D4A">
            <w:pPr>
              <w:spacing w:after="0" w:line="240" w:lineRule="auto"/>
              <w:rPr>
                <w:rFonts w:ascii="Times New Roman" w:eastAsia="Times New Roman" w:hAnsi="Times New Roman" w:cs="Times New Roman"/>
                <w:bCs/>
                <w:sz w:val="24"/>
                <w:szCs w:val="24"/>
              </w:rPr>
            </w:pPr>
            <w:r w:rsidRPr="00EA1D4A">
              <w:rPr>
                <w:rFonts w:ascii="Times New Roman" w:eastAsia="Times New Roman" w:hAnsi="Times New Roman" w:cs="Times New Roman"/>
                <w:bCs/>
                <w:sz w:val="24"/>
                <w:szCs w:val="24"/>
              </w:rPr>
              <w:t>F1: 50 % RDF</w:t>
            </w:r>
          </w:p>
        </w:tc>
        <w:tc>
          <w:tcPr>
            <w:tcW w:w="756" w:type="pct"/>
            <w:tcBorders>
              <w:top w:val="single" w:sz="4" w:space="0" w:color="auto"/>
            </w:tcBorders>
            <w:vAlign w:val="bottom"/>
          </w:tcPr>
          <w:p w14:paraId="5A8B8C5C"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5.22</w:t>
            </w:r>
          </w:p>
        </w:tc>
        <w:tc>
          <w:tcPr>
            <w:tcW w:w="624" w:type="pct"/>
            <w:tcBorders>
              <w:top w:val="single" w:sz="4" w:space="0" w:color="auto"/>
            </w:tcBorders>
            <w:vAlign w:val="bottom"/>
          </w:tcPr>
          <w:p w14:paraId="36948A20"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4.90</w:t>
            </w:r>
          </w:p>
        </w:tc>
        <w:tc>
          <w:tcPr>
            <w:tcW w:w="743" w:type="pct"/>
            <w:tcBorders>
              <w:top w:val="single" w:sz="4" w:space="0" w:color="auto"/>
            </w:tcBorders>
            <w:vAlign w:val="bottom"/>
          </w:tcPr>
          <w:p w14:paraId="7B83CC42"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5.19</w:t>
            </w:r>
          </w:p>
        </w:tc>
        <w:tc>
          <w:tcPr>
            <w:tcW w:w="637" w:type="pct"/>
            <w:tcBorders>
              <w:top w:val="single" w:sz="4" w:space="0" w:color="auto"/>
            </w:tcBorders>
            <w:vAlign w:val="bottom"/>
          </w:tcPr>
          <w:p w14:paraId="0A3FE9A1"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4.63</w:t>
            </w:r>
          </w:p>
        </w:tc>
      </w:tr>
      <w:tr w:rsidR="009B074B" w:rsidRPr="00EA1D4A" w14:paraId="51593615" w14:textId="77777777" w:rsidTr="009B074B">
        <w:trPr>
          <w:cantSplit/>
          <w:trHeight w:val="843"/>
        </w:trPr>
        <w:tc>
          <w:tcPr>
            <w:tcW w:w="759" w:type="pct"/>
            <w:vMerge/>
            <w:vAlign w:val="center"/>
          </w:tcPr>
          <w:p w14:paraId="01C3E5A6"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438" w:type="pct"/>
            <w:vMerge/>
            <w:vAlign w:val="center"/>
          </w:tcPr>
          <w:p w14:paraId="534DB33F"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366" w:type="pct"/>
            <w:vMerge/>
            <w:vAlign w:val="center"/>
          </w:tcPr>
          <w:p w14:paraId="66E25C97"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677" w:type="pct"/>
            <w:vAlign w:val="center"/>
          </w:tcPr>
          <w:p w14:paraId="1507027F" w14:textId="77777777" w:rsidR="009B074B" w:rsidRPr="00EA1D4A" w:rsidRDefault="009B074B" w:rsidP="00EA1D4A">
            <w:pPr>
              <w:spacing w:after="0" w:line="240" w:lineRule="auto"/>
              <w:rPr>
                <w:rFonts w:ascii="Times New Roman" w:eastAsia="Times New Roman" w:hAnsi="Times New Roman" w:cs="Times New Roman"/>
                <w:bCs/>
                <w:sz w:val="24"/>
                <w:szCs w:val="24"/>
              </w:rPr>
            </w:pPr>
            <w:r w:rsidRPr="00EA1D4A">
              <w:rPr>
                <w:rFonts w:ascii="Times New Roman" w:eastAsia="Times New Roman" w:hAnsi="Times New Roman" w:cs="Times New Roman"/>
                <w:bCs/>
                <w:sz w:val="24"/>
                <w:szCs w:val="24"/>
              </w:rPr>
              <w:t>F2: 100 % RDF</w:t>
            </w:r>
          </w:p>
        </w:tc>
        <w:tc>
          <w:tcPr>
            <w:tcW w:w="756" w:type="pct"/>
            <w:vAlign w:val="bottom"/>
          </w:tcPr>
          <w:p w14:paraId="48F77C5B"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6.08</w:t>
            </w:r>
          </w:p>
        </w:tc>
        <w:tc>
          <w:tcPr>
            <w:tcW w:w="624" w:type="pct"/>
            <w:vAlign w:val="bottom"/>
          </w:tcPr>
          <w:p w14:paraId="596A8E11"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5.18</w:t>
            </w:r>
          </w:p>
        </w:tc>
        <w:tc>
          <w:tcPr>
            <w:tcW w:w="743" w:type="pct"/>
            <w:vAlign w:val="bottom"/>
          </w:tcPr>
          <w:p w14:paraId="67D9084D"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5.50</w:t>
            </w:r>
          </w:p>
        </w:tc>
        <w:tc>
          <w:tcPr>
            <w:tcW w:w="637" w:type="pct"/>
            <w:vAlign w:val="bottom"/>
          </w:tcPr>
          <w:p w14:paraId="0C2061EB" w14:textId="77777777" w:rsidR="009B074B" w:rsidRPr="009B074B" w:rsidRDefault="009B074B" w:rsidP="009B074B">
            <w:pPr>
              <w:rPr>
                <w:rFonts w:ascii="Times New Roman" w:hAnsi="Times New Roman" w:cs="Times New Roman"/>
                <w:color w:val="000000"/>
                <w:sz w:val="24"/>
                <w:szCs w:val="24"/>
              </w:rPr>
            </w:pPr>
            <w:r w:rsidRPr="009B074B">
              <w:rPr>
                <w:rFonts w:ascii="Times New Roman" w:hAnsi="Times New Roman" w:cs="Times New Roman"/>
                <w:color w:val="000000"/>
                <w:sz w:val="24"/>
                <w:szCs w:val="24"/>
              </w:rPr>
              <w:t>5.35</w:t>
            </w:r>
          </w:p>
        </w:tc>
      </w:tr>
      <w:tr w:rsidR="009B074B" w:rsidRPr="00EA1D4A" w14:paraId="5D846409" w14:textId="77777777" w:rsidTr="009B074B">
        <w:trPr>
          <w:cantSplit/>
          <w:trHeight w:val="686"/>
        </w:trPr>
        <w:tc>
          <w:tcPr>
            <w:tcW w:w="759" w:type="pct"/>
            <w:vMerge/>
            <w:tcBorders>
              <w:bottom w:val="single" w:sz="4" w:space="0" w:color="auto"/>
            </w:tcBorders>
            <w:vAlign w:val="center"/>
          </w:tcPr>
          <w:p w14:paraId="667CA8EE"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438" w:type="pct"/>
            <w:vMerge/>
            <w:tcBorders>
              <w:bottom w:val="single" w:sz="4" w:space="0" w:color="auto"/>
            </w:tcBorders>
            <w:vAlign w:val="center"/>
          </w:tcPr>
          <w:p w14:paraId="5769A27A"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366" w:type="pct"/>
            <w:vMerge/>
            <w:tcBorders>
              <w:bottom w:val="single" w:sz="4" w:space="0" w:color="auto"/>
            </w:tcBorders>
            <w:vAlign w:val="center"/>
          </w:tcPr>
          <w:p w14:paraId="0A8B115E" w14:textId="77777777" w:rsidR="009B074B" w:rsidRPr="00EA1D4A" w:rsidRDefault="009B074B" w:rsidP="00EA1D4A">
            <w:pPr>
              <w:spacing w:after="0" w:line="240" w:lineRule="auto"/>
              <w:rPr>
                <w:rFonts w:ascii="Times New Roman" w:eastAsia="Times New Roman" w:hAnsi="Times New Roman" w:cs="Times New Roman"/>
                <w:b/>
                <w:bCs/>
                <w:sz w:val="24"/>
                <w:szCs w:val="24"/>
              </w:rPr>
            </w:pPr>
          </w:p>
        </w:tc>
        <w:tc>
          <w:tcPr>
            <w:tcW w:w="677" w:type="pct"/>
            <w:tcBorders>
              <w:bottom w:val="single" w:sz="4" w:space="0" w:color="auto"/>
            </w:tcBorders>
            <w:vAlign w:val="center"/>
          </w:tcPr>
          <w:p w14:paraId="1425FDF8" w14:textId="77777777" w:rsidR="009B074B" w:rsidRPr="00EA1D4A" w:rsidRDefault="009B074B" w:rsidP="00EA1D4A">
            <w:pPr>
              <w:spacing w:after="0" w:line="240" w:lineRule="auto"/>
              <w:rPr>
                <w:rFonts w:ascii="Times New Roman" w:eastAsia="Times New Roman" w:hAnsi="Times New Roman" w:cs="Times New Roman"/>
                <w:b/>
                <w:sz w:val="24"/>
                <w:szCs w:val="24"/>
              </w:rPr>
            </w:pPr>
            <w:r w:rsidRPr="00EA1D4A">
              <w:rPr>
                <w:rFonts w:ascii="Times New Roman" w:eastAsia="Times New Roman" w:hAnsi="Times New Roman" w:cs="Times New Roman"/>
                <w:b/>
                <w:sz w:val="24"/>
                <w:szCs w:val="24"/>
              </w:rPr>
              <w:t>Mean</w:t>
            </w:r>
          </w:p>
        </w:tc>
        <w:tc>
          <w:tcPr>
            <w:tcW w:w="756" w:type="pct"/>
            <w:tcBorders>
              <w:bottom w:val="single" w:sz="4" w:space="0" w:color="auto"/>
            </w:tcBorders>
            <w:vAlign w:val="bottom"/>
          </w:tcPr>
          <w:p w14:paraId="108CDD20"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5.65</w:t>
            </w:r>
          </w:p>
        </w:tc>
        <w:tc>
          <w:tcPr>
            <w:tcW w:w="624" w:type="pct"/>
            <w:tcBorders>
              <w:bottom w:val="single" w:sz="4" w:space="0" w:color="auto"/>
            </w:tcBorders>
            <w:vAlign w:val="bottom"/>
          </w:tcPr>
          <w:p w14:paraId="070BD9CA"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5.04</w:t>
            </w:r>
          </w:p>
        </w:tc>
        <w:tc>
          <w:tcPr>
            <w:tcW w:w="743" w:type="pct"/>
            <w:tcBorders>
              <w:bottom w:val="single" w:sz="4" w:space="0" w:color="auto"/>
            </w:tcBorders>
            <w:vAlign w:val="bottom"/>
          </w:tcPr>
          <w:p w14:paraId="6CAEC098"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5.35</w:t>
            </w:r>
          </w:p>
        </w:tc>
        <w:tc>
          <w:tcPr>
            <w:tcW w:w="637" w:type="pct"/>
            <w:tcBorders>
              <w:bottom w:val="single" w:sz="4" w:space="0" w:color="auto"/>
            </w:tcBorders>
            <w:vAlign w:val="bottom"/>
          </w:tcPr>
          <w:p w14:paraId="071F797D" w14:textId="77777777" w:rsidR="009B074B" w:rsidRPr="009B074B" w:rsidRDefault="009B074B" w:rsidP="009B074B">
            <w:pPr>
              <w:rPr>
                <w:rFonts w:ascii="Times New Roman" w:hAnsi="Times New Roman" w:cs="Times New Roman"/>
                <w:b/>
                <w:bCs/>
                <w:color w:val="000000"/>
                <w:sz w:val="24"/>
                <w:szCs w:val="24"/>
              </w:rPr>
            </w:pPr>
            <w:r w:rsidRPr="009B074B">
              <w:rPr>
                <w:rFonts w:ascii="Times New Roman" w:hAnsi="Times New Roman" w:cs="Times New Roman"/>
                <w:b/>
                <w:bCs/>
                <w:color w:val="000000"/>
                <w:sz w:val="24"/>
                <w:szCs w:val="24"/>
              </w:rPr>
              <w:t>4.99</w:t>
            </w:r>
          </w:p>
        </w:tc>
      </w:tr>
    </w:tbl>
    <w:p w14:paraId="3AFE8CE1" w14:textId="77777777" w:rsidR="00EA1D4A" w:rsidRDefault="00EA1D4A" w:rsidP="00F22E42">
      <w:pPr>
        <w:spacing w:after="0" w:line="240" w:lineRule="auto"/>
        <w:rPr>
          <w:rFonts w:ascii="Times New Roman" w:eastAsia="Times New Roman" w:hAnsi="Times New Roman" w:cs="Times New Roman"/>
          <w:b/>
          <w:sz w:val="24"/>
          <w:szCs w:val="24"/>
        </w:rPr>
      </w:pPr>
    </w:p>
    <w:p w14:paraId="526F64E3" w14:textId="77777777" w:rsidR="00EA1D4A" w:rsidRDefault="00EA1D4A" w:rsidP="00F22E42">
      <w:pPr>
        <w:spacing w:after="0" w:line="240" w:lineRule="auto"/>
        <w:rPr>
          <w:rFonts w:ascii="Times New Roman" w:eastAsia="Times New Roman" w:hAnsi="Times New Roman" w:cs="Times New Roman"/>
          <w:b/>
          <w:sz w:val="24"/>
          <w:szCs w:val="24"/>
        </w:rPr>
      </w:pPr>
    </w:p>
    <w:p w14:paraId="167E2771" w14:textId="77777777" w:rsidR="00EA1D4A" w:rsidRPr="00F22E42" w:rsidRDefault="00EA1D4A" w:rsidP="00F22E42">
      <w:pPr>
        <w:spacing w:after="0" w:line="240" w:lineRule="auto"/>
        <w:rPr>
          <w:rFonts w:ascii="Times New Roman" w:eastAsia="Times New Roman" w:hAnsi="Times New Roman" w:cs="Times New Roman"/>
          <w:b/>
          <w:sz w:val="24"/>
          <w:szCs w:val="24"/>
        </w:rPr>
      </w:pPr>
    </w:p>
    <w:p w14:paraId="00BBDEC4" w14:textId="77777777" w:rsidR="00F22E42" w:rsidRPr="00F22E42" w:rsidRDefault="00F22E42" w:rsidP="00F22E42">
      <w:pPr>
        <w:spacing w:after="0" w:line="240" w:lineRule="auto"/>
        <w:jc w:val="center"/>
        <w:rPr>
          <w:rFonts w:ascii="Times New Roman" w:eastAsia="Times New Roman" w:hAnsi="Times New Roman" w:cs="Times New Roman"/>
          <w:b/>
          <w:sz w:val="24"/>
          <w:szCs w:val="24"/>
        </w:rPr>
      </w:pPr>
    </w:p>
    <w:p w14:paraId="425DA7F8" w14:textId="77777777" w:rsidR="00EA1D4A" w:rsidRDefault="00EA1D4A">
      <w:pPr>
        <w:spacing w:after="0" w:line="360" w:lineRule="auto"/>
        <w:jc w:val="center"/>
        <w:rPr>
          <w:rFonts w:ascii="Times New Roman" w:eastAsia="Times New Roman" w:hAnsi="Times New Roman" w:cs="Times New Roman"/>
          <w:bCs/>
          <w:sz w:val="24"/>
          <w:szCs w:val="24"/>
        </w:rPr>
      </w:pPr>
    </w:p>
    <w:p w14:paraId="1E01B9BA" w14:textId="77777777" w:rsidR="00EA1D4A" w:rsidRDefault="00EA1D4A">
      <w:pPr>
        <w:spacing w:after="0" w:line="360" w:lineRule="auto"/>
        <w:jc w:val="center"/>
        <w:rPr>
          <w:rFonts w:ascii="Times New Roman" w:eastAsia="Times New Roman" w:hAnsi="Times New Roman" w:cs="Times New Roman"/>
          <w:bCs/>
          <w:sz w:val="24"/>
          <w:szCs w:val="24"/>
        </w:rPr>
      </w:pPr>
    </w:p>
    <w:p w14:paraId="433ED156" w14:textId="77777777" w:rsidR="00EA1D4A" w:rsidRDefault="00EA1D4A">
      <w:pPr>
        <w:spacing w:after="0" w:line="360" w:lineRule="auto"/>
        <w:jc w:val="center"/>
        <w:rPr>
          <w:rFonts w:ascii="Times New Roman" w:eastAsia="Times New Roman" w:hAnsi="Times New Roman" w:cs="Times New Roman"/>
          <w:bCs/>
          <w:sz w:val="24"/>
          <w:szCs w:val="24"/>
        </w:rPr>
      </w:pPr>
    </w:p>
    <w:p w14:paraId="5BF1B5FE" w14:textId="77777777" w:rsidR="00EA1D4A" w:rsidRDefault="00EA1D4A">
      <w:pPr>
        <w:spacing w:after="0" w:line="360" w:lineRule="auto"/>
        <w:jc w:val="center"/>
        <w:rPr>
          <w:rFonts w:ascii="Times New Roman" w:eastAsia="Times New Roman" w:hAnsi="Times New Roman" w:cs="Times New Roman"/>
          <w:bCs/>
          <w:sz w:val="24"/>
          <w:szCs w:val="24"/>
        </w:rPr>
      </w:pPr>
    </w:p>
    <w:p w14:paraId="62DFC4BC" w14:textId="77777777" w:rsidR="00EA1D4A" w:rsidRDefault="00EA1D4A">
      <w:pPr>
        <w:spacing w:after="0" w:line="360" w:lineRule="auto"/>
        <w:jc w:val="center"/>
        <w:rPr>
          <w:rFonts w:ascii="Times New Roman" w:eastAsia="Times New Roman" w:hAnsi="Times New Roman" w:cs="Times New Roman"/>
          <w:bCs/>
          <w:sz w:val="24"/>
          <w:szCs w:val="24"/>
        </w:rPr>
      </w:pPr>
    </w:p>
    <w:p w14:paraId="3D8B5CFA" w14:textId="77777777" w:rsidR="009B074B" w:rsidRDefault="009B074B">
      <w:pPr>
        <w:spacing w:after="0" w:line="360" w:lineRule="auto"/>
        <w:jc w:val="center"/>
        <w:rPr>
          <w:rFonts w:ascii="Times New Roman" w:eastAsia="Times New Roman" w:hAnsi="Times New Roman" w:cs="Times New Roman"/>
          <w:bCs/>
          <w:sz w:val="24"/>
          <w:szCs w:val="24"/>
        </w:rPr>
      </w:pPr>
    </w:p>
    <w:p w14:paraId="267AC641" w14:textId="77777777" w:rsidR="00EA1D4A" w:rsidRDefault="00EA1D4A">
      <w:pPr>
        <w:spacing w:after="0" w:line="360" w:lineRule="auto"/>
        <w:jc w:val="center"/>
        <w:rPr>
          <w:rFonts w:ascii="Times New Roman" w:eastAsia="Times New Roman" w:hAnsi="Times New Roman" w:cs="Times New Roman"/>
          <w:bCs/>
          <w:sz w:val="24"/>
          <w:szCs w:val="24"/>
        </w:rPr>
      </w:pPr>
    </w:p>
    <w:p w14:paraId="4F146083" w14:textId="77777777" w:rsidR="00EA1D4A" w:rsidRDefault="00EA1D4A">
      <w:pPr>
        <w:spacing w:after="0" w:line="360" w:lineRule="auto"/>
        <w:jc w:val="center"/>
        <w:rPr>
          <w:rFonts w:ascii="Times New Roman" w:eastAsia="Times New Roman" w:hAnsi="Times New Roman" w:cs="Times New Roman"/>
          <w:bCs/>
          <w:sz w:val="24"/>
          <w:szCs w:val="24"/>
        </w:rPr>
      </w:pPr>
    </w:p>
    <w:p w14:paraId="5BC76492" w14:textId="77777777" w:rsidR="00EA1D4A" w:rsidRDefault="00EA1D4A" w:rsidP="00EA1D4A">
      <w:pPr>
        <w:spacing w:after="0" w:line="360" w:lineRule="auto"/>
        <w:rPr>
          <w:rFonts w:ascii="Times New Roman" w:eastAsia="Times New Roman" w:hAnsi="Times New Roman" w:cs="Times New Roman"/>
          <w:bCs/>
          <w:sz w:val="24"/>
          <w:szCs w:val="24"/>
        </w:rPr>
      </w:pPr>
      <w:r w:rsidRPr="00F22E42">
        <w:rPr>
          <w:rFonts w:ascii="Times New Roman" w:eastAsia="Times New Roman" w:hAnsi="Times New Roman" w:cs="Times New Roman"/>
          <w:b/>
          <w:sz w:val="24"/>
          <w:szCs w:val="24"/>
        </w:rPr>
        <w:lastRenderedPageBreak/>
        <w:t xml:space="preserve">Table </w:t>
      </w:r>
      <w:r w:rsidR="00623A86">
        <w:rPr>
          <w:rFonts w:ascii="Times New Roman" w:eastAsia="Times New Roman" w:hAnsi="Times New Roman" w:cs="Times New Roman"/>
          <w:b/>
          <w:sz w:val="24"/>
          <w:szCs w:val="24"/>
        </w:rPr>
        <w:t>3</w:t>
      </w:r>
      <w:r w:rsidRPr="00F22E42">
        <w:rPr>
          <w:rFonts w:ascii="Times New Roman" w:eastAsia="Times New Roman" w:hAnsi="Times New Roman" w:cs="Times New Roman"/>
          <w:b/>
          <w:sz w:val="24"/>
          <w:szCs w:val="24"/>
        </w:rPr>
        <w:t>: Reaction to major diseases</w:t>
      </w:r>
      <w:r>
        <w:rPr>
          <w:rFonts w:ascii="Times New Roman" w:eastAsia="Times New Roman" w:hAnsi="Times New Roman" w:cs="Times New Roman"/>
          <w:bCs/>
          <w:sz w:val="24"/>
          <w:szCs w:val="24"/>
        </w:rPr>
        <w:t xml:space="preserve"> </w:t>
      </w:r>
    </w:p>
    <w:tbl>
      <w:tblPr>
        <w:tblW w:w="5198" w:type="pct"/>
        <w:tblLook w:val="01E0" w:firstRow="1" w:lastRow="1" w:firstColumn="1" w:lastColumn="1" w:noHBand="0" w:noVBand="0"/>
      </w:tblPr>
      <w:tblGrid>
        <w:gridCol w:w="1981"/>
        <w:gridCol w:w="2501"/>
        <w:gridCol w:w="1205"/>
        <w:gridCol w:w="1710"/>
        <w:gridCol w:w="1622"/>
        <w:gridCol w:w="1890"/>
        <w:gridCol w:w="1425"/>
        <w:gridCol w:w="1364"/>
      </w:tblGrid>
      <w:tr w:rsidR="009B074B" w:rsidRPr="009B074B" w14:paraId="63906DCB" w14:textId="77777777" w:rsidTr="000461AF">
        <w:tc>
          <w:tcPr>
            <w:tcW w:w="723" w:type="pct"/>
            <w:tcBorders>
              <w:top w:val="single" w:sz="4" w:space="0" w:color="auto"/>
              <w:bottom w:val="single" w:sz="4" w:space="0" w:color="auto"/>
            </w:tcBorders>
          </w:tcPr>
          <w:p w14:paraId="0B6A0CD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Parameter</w:t>
            </w:r>
          </w:p>
        </w:tc>
        <w:tc>
          <w:tcPr>
            <w:tcW w:w="913" w:type="pct"/>
            <w:tcBorders>
              <w:top w:val="single" w:sz="4" w:space="0" w:color="auto"/>
              <w:bottom w:val="single" w:sz="4" w:space="0" w:color="auto"/>
            </w:tcBorders>
          </w:tcPr>
          <w:p w14:paraId="7E7C02E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Year of testing</w:t>
            </w:r>
          </w:p>
        </w:tc>
        <w:tc>
          <w:tcPr>
            <w:tcW w:w="440" w:type="pct"/>
            <w:tcBorders>
              <w:top w:val="single" w:sz="4" w:space="0" w:color="auto"/>
              <w:bottom w:val="single" w:sz="4" w:space="0" w:color="auto"/>
            </w:tcBorders>
          </w:tcPr>
          <w:p w14:paraId="76882D7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No. of Location</w:t>
            </w:r>
          </w:p>
        </w:tc>
        <w:tc>
          <w:tcPr>
            <w:tcW w:w="624" w:type="pct"/>
            <w:tcBorders>
              <w:top w:val="single" w:sz="4" w:space="0" w:color="auto"/>
              <w:bottom w:val="single" w:sz="4" w:space="0" w:color="auto"/>
            </w:tcBorders>
          </w:tcPr>
          <w:p w14:paraId="6145D8A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Proposed variety</w:t>
            </w:r>
          </w:p>
          <w:p w14:paraId="4F96043E"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VL </w:t>
            </w:r>
            <w:r w:rsidRPr="009B074B">
              <w:rPr>
                <w:rFonts w:ascii="Times New Roman" w:eastAsia="Times New Roman" w:hAnsi="Times New Roman" w:cs="Times New Roman"/>
                <w:b/>
                <w:bCs/>
                <w:i/>
                <w:sz w:val="24"/>
                <w:szCs w:val="24"/>
              </w:rPr>
              <w:t>Bosi</w:t>
            </w:r>
            <w:r w:rsidRPr="009B074B">
              <w:rPr>
                <w:rFonts w:ascii="Times New Roman" w:eastAsia="Times New Roman" w:hAnsi="Times New Roman" w:cs="Times New Roman"/>
                <w:b/>
                <w:bCs/>
                <w:sz w:val="24"/>
                <w:szCs w:val="24"/>
              </w:rPr>
              <w:t xml:space="preserve"> </w:t>
            </w:r>
            <w:r w:rsidRPr="009B074B">
              <w:rPr>
                <w:rFonts w:ascii="Times New Roman" w:eastAsia="Times New Roman" w:hAnsi="Times New Roman" w:cs="Times New Roman"/>
                <w:b/>
                <w:bCs/>
                <w:i/>
                <w:iCs/>
                <w:sz w:val="24"/>
                <w:szCs w:val="24"/>
              </w:rPr>
              <w:t>Dhan</w:t>
            </w:r>
          </w:p>
        </w:tc>
        <w:tc>
          <w:tcPr>
            <w:tcW w:w="592" w:type="pct"/>
            <w:tcBorders>
              <w:top w:val="single" w:sz="4" w:space="0" w:color="auto"/>
              <w:bottom w:val="single" w:sz="4" w:space="0" w:color="auto"/>
            </w:tcBorders>
          </w:tcPr>
          <w:p w14:paraId="492D9C7C"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Check Var.1</w:t>
            </w:r>
          </w:p>
          <w:p w14:paraId="75D91257" w14:textId="77777777" w:rsidR="009B074B" w:rsidRPr="009B074B" w:rsidRDefault="009B074B" w:rsidP="009B074B">
            <w:pPr>
              <w:spacing w:after="0" w:line="240" w:lineRule="auto"/>
              <w:rPr>
                <w:rFonts w:ascii="Times New Roman" w:eastAsia="Times New Roman" w:hAnsi="Times New Roman" w:cs="Times New Roman"/>
                <w:b/>
                <w:bCs/>
                <w:sz w:val="24"/>
                <w:szCs w:val="24"/>
                <w:lang w:val="sv-SE"/>
              </w:rPr>
            </w:pPr>
            <w:r w:rsidRPr="009B074B">
              <w:rPr>
                <w:rFonts w:ascii="Times New Roman" w:eastAsia="Times New Roman" w:hAnsi="Times New Roman" w:cs="Times New Roman"/>
                <w:b/>
                <w:bCs/>
                <w:sz w:val="24"/>
                <w:szCs w:val="24"/>
                <w:lang w:val="sv-SE"/>
              </w:rPr>
              <w:t xml:space="preserve">VL </w:t>
            </w:r>
            <w:r w:rsidRPr="009B074B">
              <w:rPr>
                <w:rFonts w:ascii="Times New Roman" w:eastAsia="Times New Roman" w:hAnsi="Times New Roman" w:cs="Times New Roman"/>
                <w:b/>
                <w:bCs/>
                <w:i/>
                <w:iCs/>
                <w:sz w:val="24"/>
                <w:szCs w:val="24"/>
                <w:lang w:val="sv-SE"/>
              </w:rPr>
              <w:t>Dhan</w:t>
            </w:r>
            <w:r w:rsidRPr="009B074B">
              <w:rPr>
                <w:rFonts w:ascii="Times New Roman" w:eastAsia="Times New Roman" w:hAnsi="Times New Roman" w:cs="Times New Roman"/>
                <w:b/>
                <w:bCs/>
                <w:sz w:val="24"/>
                <w:szCs w:val="24"/>
                <w:lang w:val="sv-SE"/>
              </w:rPr>
              <w:t xml:space="preserve"> 86 (NC)</w:t>
            </w:r>
          </w:p>
        </w:tc>
        <w:tc>
          <w:tcPr>
            <w:tcW w:w="690" w:type="pct"/>
            <w:tcBorders>
              <w:top w:val="single" w:sz="4" w:space="0" w:color="auto"/>
              <w:bottom w:val="single" w:sz="4" w:space="0" w:color="auto"/>
            </w:tcBorders>
          </w:tcPr>
          <w:p w14:paraId="23A196E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Check Var.2</w:t>
            </w:r>
          </w:p>
          <w:p w14:paraId="0926189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Shalimar Rice 3 (RC)</w:t>
            </w:r>
          </w:p>
        </w:tc>
        <w:tc>
          <w:tcPr>
            <w:tcW w:w="520" w:type="pct"/>
            <w:tcBorders>
              <w:top w:val="single" w:sz="4" w:space="0" w:color="auto"/>
              <w:bottom w:val="single" w:sz="4" w:space="0" w:color="auto"/>
            </w:tcBorders>
          </w:tcPr>
          <w:p w14:paraId="158962E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Var.1</w:t>
            </w:r>
          </w:p>
          <w:p w14:paraId="52A4AEF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28882</w:t>
            </w:r>
          </w:p>
        </w:tc>
        <w:tc>
          <w:tcPr>
            <w:tcW w:w="498" w:type="pct"/>
            <w:tcBorders>
              <w:top w:val="single" w:sz="4" w:space="0" w:color="auto"/>
              <w:bottom w:val="single" w:sz="4" w:space="0" w:color="auto"/>
            </w:tcBorders>
          </w:tcPr>
          <w:p w14:paraId="12D8C1D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Qual. Var.2</w:t>
            </w:r>
          </w:p>
          <w:p w14:paraId="209086CF"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IET 28890</w:t>
            </w:r>
          </w:p>
        </w:tc>
      </w:tr>
      <w:tr w:rsidR="009B074B" w:rsidRPr="009B074B" w14:paraId="721F661E" w14:textId="77777777" w:rsidTr="000461AF">
        <w:tc>
          <w:tcPr>
            <w:tcW w:w="723" w:type="pct"/>
            <w:vMerge w:val="restart"/>
            <w:tcBorders>
              <w:top w:val="single" w:sz="4" w:space="0" w:color="auto"/>
            </w:tcBorders>
          </w:tcPr>
          <w:p w14:paraId="36D0E03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Leaf Blast</w:t>
            </w:r>
          </w:p>
          <w:p w14:paraId="06372F53"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Borders>
              <w:top w:val="single" w:sz="4" w:space="0" w:color="auto"/>
            </w:tcBorders>
          </w:tcPr>
          <w:p w14:paraId="0E1F283F"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tcBorders>
              <w:top w:val="single" w:sz="4" w:space="0" w:color="auto"/>
            </w:tcBorders>
            <w:vAlign w:val="bottom"/>
          </w:tcPr>
          <w:p w14:paraId="5C57A8F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9</w:t>
            </w:r>
          </w:p>
        </w:tc>
        <w:tc>
          <w:tcPr>
            <w:tcW w:w="624" w:type="pct"/>
            <w:tcBorders>
              <w:top w:val="single" w:sz="4" w:space="0" w:color="auto"/>
            </w:tcBorders>
            <w:vAlign w:val="bottom"/>
          </w:tcPr>
          <w:p w14:paraId="29FAE34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92" w:type="pct"/>
            <w:tcBorders>
              <w:top w:val="single" w:sz="4" w:space="0" w:color="auto"/>
            </w:tcBorders>
            <w:vAlign w:val="bottom"/>
          </w:tcPr>
          <w:p w14:paraId="18EDEDD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4.9</w:t>
            </w:r>
          </w:p>
        </w:tc>
        <w:tc>
          <w:tcPr>
            <w:tcW w:w="690" w:type="pct"/>
            <w:tcBorders>
              <w:top w:val="single" w:sz="4" w:space="0" w:color="auto"/>
            </w:tcBorders>
            <w:vAlign w:val="bottom"/>
          </w:tcPr>
          <w:p w14:paraId="7AC9284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5.6</w:t>
            </w:r>
          </w:p>
        </w:tc>
        <w:tc>
          <w:tcPr>
            <w:tcW w:w="520" w:type="pct"/>
            <w:tcBorders>
              <w:top w:val="single" w:sz="4" w:space="0" w:color="auto"/>
            </w:tcBorders>
            <w:vAlign w:val="bottom"/>
          </w:tcPr>
          <w:p w14:paraId="121B960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498" w:type="pct"/>
            <w:tcBorders>
              <w:top w:val="single" w:sz="4" w:space="0" w:color="auto"/>
            </w:tcBorders>
            <w:vAlign w:val="bottom"/>
          </w:tcPr>
          <w:p w14:paraId="4757107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3.9</w:t>
            </w:r>
          </w:p>
        </w:tc>
      </w:tr>
      <w:tr w:rsidR="009B074B" w:rsidRPr="009B074B" w14:paraId="698C6E60" w14:textId="77777777" w:rsidTr="000461AF">
        <w:tc>
          <w:tcPr>
            <w:tcW w:w="723" w:type="pct"/>
            <w:vMerge/>
          </w:tcPr>
          <w:p w14:paraId="399D7247"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6835DE7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75A5534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12</w:t>
            </w:r>
          </w:p>
        </w:tc>
        <w:tc>
          <w:tcPr>
            <w:tcW w:w="624" w:type="pct"/>
            <w:vAlign w:val="bottom"/>
          </w:tcPr>
          <w:p w14:paraId="62798E6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5.3</w:t>
            </w:r>
          </w:p>
        </w:tc>
        <w:tc>
          <w:tcPr>
            <w:tcW w:w="592" w:type="pct"/>
            <w:vAlign w:val="bottom"/>
          </w:tcPr>
          <w:p w14:paraId="6C59191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5.9</w:t>
            </w:r>
          </w:p>
        </w:tc>
        <w:tc>
          <w:tcPr>
            <w:tcW w:w="690" w:type="pct"/>
            <w:vAlign w:val="bottom"/>
          </w:tcPr>
          <w:p w14:paraId="3124D4C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520" w:type="pct"/>
            <w:vAlign w:val="bottom"/>
          </w:tcPr>
          <w:p w14:paraId="6D04E56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498" w:type="pct"/>
            <w:vAlign w:val="bottom"/>
          </w:tcPr>
          <w:p w14:paraId="6FE2C42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4.7</w:t>
            </w:r>
          </w:p>
        </w:tc>
      </w:tr>
      <w:tr w:rsidR="009B074B" w:rsidRPr="009B074B" w14:paraId="24936AB3" w14:textId="77777777" w:rsidTr="000461AF">
        <w:tc>
          <w:tcPr>
            <w:tcW w:w="723" w:type="pct"/>
            <w:vMerge/>
          </w:tcPr>
          <w:p w14:paraId="4B73411A"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1F954F53"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3E10E49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10</w:t>
            </w:r>
          </w:p>
        </w:tc>
        <w:tc>
          <w:tcPr>
            <w:tcW w:w="624" w:type="pct"/>
            <w:vAlign w:val="bottom"/>
          </w:tcPr>
          <w:p w14:paraId="291D581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5.6</w:t>
            </w:r>
          </w:p>
        </w:tc>
        <w:tc>
          <w:tcPr>
            <w:tcW w:w="592" w:type="pct"/>
            <w:vAlign w:val="bottom"/>
          </w:tcPr>
          <w:p w14:paraId="65C9DDF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690" w:type="pct"/>
            <w:vAlign w:val="bottom"/>
          </w:tcPr>
          <w:p w14:paraId="0C547A7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5.9</w:t>
            </w:r>
          </w:p>
        </w:tc>
        <w:tc>
          <w:tcPr>
            <w:tcW w:w="520" w:type="pct"/>
            <w:vAlign w:val="bottom"/>
          </w:tcPr>
          <w:p w14:paraId="1FEAC9C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c>
          <w:tcPr>
            <w:tcW w:w="498" w:type="pct"/>
            <w:vAlign w:val="bottom"/>
          </w:tcPr>
          <w:p w14:paraId="0D4B80A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113C44D0" w14:textId="77777777" w:rsidTr="000461AF">
        <w:tc>
          <w:tcPr>
            <w:tcW w:w="723" w:type="pct"/>
            <w:vMerge/>
          </w:tcPr>
          <w:p w14:paraId="46711B4F" w14:textId="77777777" w:rsidR="009B074B" w:rsidRPr="009B074B" w:rsidRDefault="009B074B" w:rsidP="009B074B">
            <w:pPr>
              <w:spacing w:after="0" w:line="240" w:lineRule="auto"/>
              <w:rPr>
                <w:rFonts w:ascii="Times New Roman" w:eastAsia="Times New Roman" w:hAnsi="Times New Roman" w:cs="Times New Roman"/>
                <w:sz w:val="24"/>
                <w:szCs w:val="24"/>
              </w:rPr>
            </w:pPr>
          </w:p>
        </w:tc>
        <w:tc>
          <w:tcPr>
            <w:tcW w:w="913" w:type="pct"/>
          </w:tcPr>
          <w:p w14:paraId="7C318E1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142449B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4F2CD10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5.5</w:t>
            </w:r>
          </w:p>
        </w:tc>
        <w:tc>
          <w:tcPr>
            <w:tcW w:w="592" w:type="pct"/>
            <w:vAlign w:val="bottom"/>
          </w:tcPr>
          <w:p w14:paraId="055B50A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5.5</w:t>
            </w:r>
          </w:p>
        </w:tc>
        <w:tc>
          <w:tcPr>
            <w:tcW w:w="690" w:type="pct"/>
            <w:vAlign w:val="bottom"/>
          </w:tcPr>
          <w:p w14:paraId="1B3129F3"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5.7</w:t>
            </w:r>
          </w:p>
        </w:tc>
        <w:tc>
          <w:tcPr>
            <w:tcW w:w="520" w:type="pct"/>
            <w:vAlign w:val="bottom"/>
          </w:tcPr>
          <w:p w14:paraId="4823139D"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5.0</w:t>
            </w:r>
          </w:p>
        </w:tc>
        <w:tc>
          <w:tcPr>
            <w:tcW w:w="498" w:type="pct"/>
            <w:vAlign w:val="bottom"/>
          </w:tcPr>
          <w:p w14:paraId="04B43AB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4.5</w:t>
            </w:r>
          </w:p>
        </w:tc>
      </w:tr>
      <w:tr w:rsidR="009B074B" w:rsidRPr="009B074B" w14:paraId="2BCCEEE3" w14:textId="77777777" w:rsidTr="000461AF">
        <w:tc>
          <w:tcPr>
            <w:tcW w:w="723" w:type="pct"/>
            <w:vMerge w:val="restart"/>
          </w:tcPr>
          <w:p w14:paraId="50288EFE" w14:textId="77777777" w:rsidR="009B074B" w:rsidRPr="009B074B" w:rsidRDefault="009B074B" w:rsidP="009B074B">
            <w:pPr>
              <w:spacing w:after="0" w:line="240" w:lineRule="auto"/>
              <w:rPr>
                <w:rFonts w:ascii="Times New Roman" w:eastAsia="Times New Roman" w:hAnsi="Times New Roman" w:cs="Times New Roman"/>
                <w:b/>
                <w:bCs/>
                <w:sz w:val="24"/>
                <w:szCs w:val="24"/>
                <w:lang w:val="it-IT"/>
              </w:rPr>
            </w:pPr>
            <w:r w:rsidRPr="009B074B">
              <w:rPr>
                <w:rFonts w:ascii="Times New Roman" w:eastAsia="Times New Roman" w:hAnsi="Times New Roman" w:cs="Times New Roman"/>
                <w:b/>
                <w:bCs/>
                <w:sz w:val="24"/>
                <w:szCs w:val="24"/>
                <w:lang w:val="it-IT"/>
              </w:rPr>
              <w:t>Neck Blast</w:t>
            </w:r>
          </w:p>
          <w:p w14:paraId="3F027F4A" w14:textId="77777777" w:rsidR="009B074B" w:rsidRPr="009B074B" w:rsidRDefault="009B074B" w:rsidP="009B074B">
            <w:pPr>
              <w:spacing w:after="0" w:line="240" w:lineRule="auto"/>
              <w:rPr>
                <w:rFonts w:ascii="Times New Roman" w:eastAsia="Times New Roman" w:hAnsi="Times New Roman" w:cs="Times New Roman"/>
                <w:b/>
                <w:bCs/>
                <w:sz w:val="24"/>
                <w:szCs w:val="24"/>
                <w:lang w:val="it-IT"/>
              </w:rPr>
            </w:pPr>
            <w:r w:rsidRPr="009B074B">
              <w:rPr>
                <w:rFonts w:ascii="Times New Roman" w:eastAsia="Times New Roman" w:hAnsi="Times New Roman" w:cs="Times New Roman"/>
                <w:b/>
                <w:bCs/>
                <w:sz w:val="24"/>
                <w:szCs w:val="24"/>
                <w:lang w:val="it-IT"/>
              </w:rPr>
              <w:t>(SI)</w:t>
            </w:r>
          </w:p>
        </w:tc>
        <w:tc>
          <w:tcPr>
            <w:tcW w:w="913" w:type="pct"/>
          </w:tcPr>
          <w:p w14:paraId="5DDA0BA1"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10FCFFD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w:t>
            </w:r>
          </w:p>
        </w:tc>
        <w:tc>
          <w:tcPr>
            <w:tcW w:w="624" w:type="pct"/>
            <w:vAlign w:val="bottom"/>
          </w:tcPr>
          <w:p w14:paraId="54EFF1E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c>
          <w:tcPr>
            <w:tcW w:w="592" w:type="pct"/>
            <w:vAlign w:val="bottom"/>
          </w:tcPr>
          <w:p w14:paraId="1421505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690" w:type="pct"/>
            <w:vAlign w:val="bottom"/>
          </w:tcPr>
          <w:p w14:paraId="5D12FBE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20" w:type="pct"/>
            <w:vAlign w:val="bottom"/>
          </w:tcPr>
          <w:p w14:paraId="3C55D96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48134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20ADC911" w14:textId="77777777" w:rsidTr="000461AF">
        <w:tc>
          <w:tcPr>
            <w:tcW w:w="723" w:type="pct"/>
            <w:vMerge/>
          </w:tcPr>
          <w:p w14:paraId="6FF5519B"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31488AAA"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46FC703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5D69499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592" w:type="pct"/>
            <w:vAlign w:val="bottom"/>
          </w:tcPr>
          <w:p w14:paraId="2B380EE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4.6</w:t>
            </w:r>
          </w:p>
        </w:tc>
        <w:tc>
          <w:tcPr>
            <w:tcW w:w="690" w:type="pct"/>
            <w:vAlign w:val="bottom"/>
          </w:tcPr>
          <w:p w14:paraId="209F80FE"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c>
          <w:tcPr>
            <w:tcW w:w="520" w:type="pct"/>
            <w:vAlign w:val="bottom"/>
          </w:tcPr>
          <w:p w14:paraId="22244D0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2.8</w:t>
            </w:r>
          </w:p>
        </w:tc>
        <w:tc>
          <w:tcPr>
            <w:tcW w:w="498" w:type="pct"/>
            <w:vAlign w:val="bottom"/>
          </w:tcPr>
          <w:p w14:paraId="65AC5E6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3.0</w:t>
            </w:r>
          </w:p>
        </w:tc>
      </w:tr>
      <w:tr w:rsidR="009B074B" w:rsidRPr="009B074B" w14:paraId="78F718CF" w14:textId="77777777" w:rsidTr="000461AF">
        <w:tc>
          <w:tcPr>
            <w:tcW w:w="723" w:type="pct"/>
            <w:vMerge/>
          </w:tcPr>
          <w:p w14:paraId="4607677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251A3035"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8B8162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4936B92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3.8</w:t>
            </w:r>
          </w:p>
        </w:tc>
        <w:tc>
          <w:tcPr>
            <w:tcW w:w="592" w:type="pct"/>
            <w:vAlign w:val="bottom"/>
          </w:tcPr>
          <w:p w14:paraId="5369BEB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690" w:type="pct"/>
            <w:vAlign w:val="bottom"/>
          </w:tcPr>
          <w:p w14:paraId="1AC58EF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4.0</w:t>
            </w:r>
          </w:p>
        </w:tc>
        <w:tc>
          <w:tcPr>
            <w:tcW w:w="520" w:type="pct"/>
            <w:vAlign w:val="bottom"/>
          </w:tcPr>
          <w:p w14:paraId="280ADE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3FDC18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4.3</w:t>
            </w:r>
          </w:p>
        </w:tc>
      </w:tr>
      <w:tr w:rsidR="009B074B" w:rsidRPr="009B074B" w14:paraId="06F568C4" w14:textId="77777777" w:rsidTr="000461AF">
        <w:tc>
          <w:tcPr>
            <w:tcW w:w="723" w:type="pct"/>
            <w:vMerge/>
          </w:tcPr>
          <w:p w14:paraId="3A7FAE3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F4A6458"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73F855F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1905CD74"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4.1</w:t>
            </w:r>
          </w:p>
        </w:tc>
        <w:tc>
          <w:tcPr>
            <w:tcW w:w="592" w:type="pct"/>
            <w:vAlign w:val="bottom"/>
          </w:tcPr>
          <w:p w14:paraId="0EA798F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4.7</w:t>
            </w:r>
          </w:p>
        </w:tc>
        <w:tc>
          <w:tcPr>
            <w:tcW w:w="690" w:type="pct"/>
            <w:vAlign w:val="bottom"/>
          </w:tcPr>
          <w:p w14:paraId="4EA3C33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4.9</w:t>
            </w:r>
          </w:p>
        </w:tc>
        <w:tc>
          <w:tcPr>
            <w:tcW w:w="520" w:type="pct"/>
            <w:vAlign w:val="bottom"/>
          </w:tcPr>
          <w:p w14:paraId="7B8541D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4.3</w:t>
            </w:r>
          </w:p>
        </w:tc>
        <w:tc>
          <w:tcPr>
            <w:tcW w:w="498" w:type="pct"/>
            <w:vAlign w:val="bottom"/>
          </w:tcPr>
          <w:p w14:paraId="423BB0A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4.1</w:t>
            </w:r>
          </w:p>
        </w:tc>
      </w:tr>
      <w:tr w:rsidR="009B074B" w:rsidRPr="009B074B" w14:paraId="0C48B195" w14:textId="77777777" w:rsidTr="000461AF">
        <w:tc>
          <w:tcPr>
            <w:tcW w:w="723" w:type="pct"/>
            <w:vMerge w:val="restart"/>
          </w:tcPr>
          <w:p w14:paraId="0FC0D61D"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Sheath Blight</w:t>
            </w:r>
          </w:p>
          <w:p w14:paraId="73E2BEC5"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5CBD7A29"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6C0454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7D2F873E"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92" w:type="pct"/>
            <w:vAlign w:val="bottom"/>
          </w:tcPr>
          <w:p w14:paraId="23643EF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57CFB9A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5.8</w:t>
            </w:r>
          </w:p>
        </w:tc>
        <w:tc>
          <w:tcPr>
            <w:tcW w:w="520" w:type="pct"/>
            <w:vAlign w:val="bottom"/>
          </w:tcPr>
          <w:p w14:paraId="57114F0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6.6</w:t>
            </w:r>
          </w:p>
        </w:tc>
        <w:tc>
          <w:tcPr>
            <w:tcW w:w="498" w:type="pct"/>
            <w:vAlign w:val="bottom"/>
          </w:tcPr>
          <w:p w14:paraId="4E11647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77949779" w14:textId="77777777" w:rsidTr="000461AF">
        <w:tc>
          <w:tcPr>
            <w:tcW w:w="723" w:type="pct"/>
            <w:vMerge/>
          </w:tcPr>
          <w:p w14:paraId="5BD14E0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07AA9B5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3717033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2</w:t>
            </w:r>
          </w:p>
        </w:tc>
        <w:tc>
          <w:tcPr>
            <w:tcW w:w="624" w:type="pct"/>
            <w:vAlign w:val="bottom"/>
          </w:tcPr>
          <w:p w14:paraId="08E268C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592" w:type="pct"/>
            <w:vAlign w:val="bottom"/>
          </w:tcPr>
          <w:p w14:paraId="70DAB5C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117C1CB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20" w:type="pct"/>
            <w:vAlign w:val="bottom"/>
          </w:tcPr>
          <w:p w14:paraId="61672DF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498" w:type="pct"/>
            <w:vAlign w:val="bottom"/>
          </w:tcPr>
          <w:p w14:paraId="4E5A41A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r>
      <w:tr w:rsidR="009B074B" w:rsidRPr="009B074B" w14:paraId="4D7A8903" w14:textId="77777777" w:rsidTr="000461AF">
        <w:tc>
          <w:tcPr>
            <w:tcW w:w="723" w:type="pct"/>
            <w:vMerge/>
          </w:tcPr>
          <w:p w14:paraId="1A8402EE"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5571359B"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32270A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3</w:t>
            </w:r>
          </w:p>
        </w:tc>
        <w:tc>
          <w:tcPr>
            <w:tcW w:w="624" w:type="pct"/>
            <w:vAlign w:val="bottom"/>
          </w:tcPr>
          <w:p w14:paraId="0B48550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592" w:type="pct"/>
            <w:vAlign w:val="bottom"/>
          </w:tcPr>
          <w:p w14:paraId="70F243A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690" w:type="pct"/>
            <w:vAlign w:val="bottom"/>
          </w:tcPr>
          <w:p w14:paraId="191A6FA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20" w:type="pct"/>
            <w:vAlign w:val="bottom"/>
          </w:tcPr>
          <w:p w14:paraId="2639470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7.7</w:t>
            </w:r>
          </w:p>
        </w:tc>
        <w:tc>
          <w:tcPr>
            <w:tcW w:w="498" w:type="pct"/>
            <w:vAlign w:val="bottom"/>
          </w:tcPr>
          <w:p w14:paraId="7E66EC0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r>
      <w:tr w:rsidR="009B074B" w:rsidRPr="009B074B" w14:paraId="5622768B" w14:textId="77777777" w:rsidTr="000461AF">
        <w:tc>
          <w:tcPr>
            <w:tcW w:w="723" w:type="pct"/>
            <w:vMerge/>
          </w:tcPr>
          <w:p w14:paraId="70E70D48"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6AF57126"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6502B18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336118C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c>
          <w:tcPr>
            <w:tcW w:w="592" w:type="pct"/>
            <w:vAlign w:val="bottom"/>
          </w:tcPr>
          <w:p w14:paraId="2EFF6AFF"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5.0</w:t>
            </w:r>
          </w:p>
        </w:tc>
        <w:tc>
          <w:tcPr>
            <w:tcW w:w="690" w:type="pct"/>
            <w:vAlign w:val="bottom"/>
          </w:tcPr>
          <w:p w14:paraId="17B88C0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5.3</w:t>
            </w:r>
          </w:p>
        </w:tc>
        <w:tc>
          <w:tcPr>
            <w:tcW w:w="520" w:type="pct"/>
            <w:vAlign w:val="bottom"/>
          </w:tcPr>
          <w:p w14:paraId="1DE0EF1E"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6.4</w:t>
            </w:r>
          </w:p>
        </w:tc>
        <w:tc>
          <w:tcPr>
            <w:tcW w:w="498" w:type="pct"/>
            <w:vAlign w:val="bottom"/>
          </w:tcPr>
          <w:p w14:paraId="59420E11"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r>
      <w:tr w:rsidR="009B074B" w:rsidRPr="009B074B" w14:paraId="1F84455B" w14:textId="77777777" w:rsidTr="000461AF">
        <w:tc>
          <w:tcPr>
            <w:tcW w:w="723" w:type="pct"/>
            <w:vMerge w:val="restart"/>
          </w:tcPr>
          <w:p w14:paraId="032AA09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Brown Spot</w:t>
            </w:r>
          </w:p>
          <w:p w14:paraId="155EAE00"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6C45E8E0"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5103D70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1B5D18E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c>
          <w:tcPr>
            <w:tcW w:w="592" w:type="pct"/>
            <w:vAlign w:val="bottom"/>
          </w:tcPr>
          <w:p w14:paraId="5D9175A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4.8</w:t>
            </w:r>
          </w:p>
        </w:tc>
        <w:tc>
          <w:tcPr>
            <w:tcW w:w="690" w:type="pct"/>
            <w:vAlign w:val="bottom"/>
          </w:tcPr>
          <w:p w14:paraId="305BDE7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4.8</w:t>
            </w:r>
          </w:p>
        </w:tc>
        <w:tc>
          <w:tcPr>
            <w:tcW w:w="520" w:type="pct"/>
            <w:vAlign w:val="bottom"/>
          </w:tcPr>
          <w:p w14:paraId="4F73322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498" w:type="pct"/>
            <w:vAlign w:val="bottom"/>
          </w:tcPr>
          <w:p w14:paraId="1159079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4.4</w:t>
            </w:r>
          </w:p>
        </w:tc>
      </w:tr>
      <w:tr w:rsidR="009B074B" w:rsidRPr="009B074B" w14:paraId="229D5416" w14:textId="77777777" w:rsidTr="000461AF">
        <w:tc>
          <w:tcPr>
            <w:tcW w:w="723" w:type="pct"/>
            <w:vMerge/>
          </w:tcPr>
          <w:p w14:paraId="30657B5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038A24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57B72F9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w:t>
            </w:r>
          </w:p>
        </w:tc>
        <w:tc>
          <w:tcPr>
            <w:tcW w:w="624" w:type="pct"/>
            <w:vAlign w:val="bottom"/>
          </w:tcPr>
          <w:p w14:paraId="29A8FEC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6.7</w:t>
            </w:r>
          </w:p>
        </w:tc>
        <w:tc>
          <w:tcPr>
            <w:tcW w:w="592" w:type="pct"/>
            <w:vAlign w:val="bottom"/>
          </w:tcPr>
          <w:p w14:paraId="53440DF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6.2</w:t>
            </w:r>
          </w:p>
        </w:tc>
        <w:tc>
          <w:tcPr>
            <w:tcW w:w="690" w:type="pct"/>
            <w:vAlign w:val="bottom"/>
          </w:tcPr>
          <w:p w14:paraId="74D86A2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6.7</w:t>
            </w:r>
          </w:p>
        </w:tc>
        <w:tc>
          <w:tcPr>
            <w:tcW w:w="520" w:type="pct"/>
            <w:vAlign w:val="bottom"/>
          </w:tcPr>
          <w:p w14:paraId="2D6C9D6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498" w:type="pct"/>
            <w:vAlign w:val="bottom"/>
          </w:tcPr>
          <w:p w14:paraId="3ADF466B"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5.2</w:t>
            </w:r>
          </w:p>
        </w:tc>
      </w:tr>
      <w:tr w:rsidR="009B074B" w:rsidRPr="009B074B" w14:paraId="50D29EE2" w14:textId="77777777" w:rsidTr="000461AF">
        <w:tc>
          <w:tcPr>
            <w:tcW w:w="723" w:type="pct"/>
            <w:vMerge/>
          </w:tcPr>
          <w:p w14:paraId="08AF81F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5019E6DA"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0CBA184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5A4248E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6.8</w:t>
            </w:r>
          </w:p>
        </w:tc>
        <w:tc>
          <w:tcPr>
            <w:tcW w:w="592" w:type="pct"/>
            <w:vAlign w:val="bottom"/>
          </w:tcPr>
          <w:p w14:paraId="3BF3184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690" w:type="pct"/>
            <w:vAlign w:val="bottom"/>
          </w:tcPr>
          <w:p w14:paraId="77F790F7"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5.5</w:t>
            </w:r>
          </w:p>
        </w:tc>
        <w:tc>
          <w:tcPr>
            <w:tcW w:w="520" w:type="pct"/>
            <w:vAlign w:val="bottom"/>
          </w:tcPr>
          <w:p w14:paraId="6F815BD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c>
          <w:tcPr>
            <w:tcW w:w="498" w:type="pct"/>
            <w:vAlign w:val="bottom"/>
          </w:tcPr>
          <w:p w14:paraId="50AE7BD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r>
      <w:tr w:rsidR="009B074B" w:rsidRPr="009B074B" w14:paraId="64697D0B" w14:textId="77777777" w:rsidTr="000461AF">
        <w:tc>
          <w:tcPr>
            <w:tcW w:w="723" w:type="pct"/>
            <w:vMerge/>
          </w:tcPr>
          <w:p w14:paraId="3B261686"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3F3AE507"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vAlign w:val="bottom"/>
          </w:tcPr>
          <w:p w14:paraId="517108E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vAlign w:val="bottom"/>
          </w:tcPr>
          <w:p w14:paraId="7870153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6.2</w:t>
            </w:r>
          </w:p>
        </w:tc>
        <w:tc>
          <w:tcPr>
            <w:tcW w:w="592" w:type="pct"/>
            <w:vAlign w:val="bottom"/>
          </w:tcPr>
          <w:p w14:paraId="7EEB6DEB"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5.8</w:t>
            </w:r>
          </w:p>
        </w:tc>
        <w:tc>
          <w:tcPr>
            <w:tcW w:w="690" w:type="pct"/>
            <w:vAlign w:val="bottom"/>
          </w:tcPr>
          <w:p w14:paraId="28E4C962"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5.7</w:t>
            </w:r>
          </w:p>
        </w:tc>
        <w:tc>
          <w:tcPr>
            <w:tcW w:w="520" w:type="pct"/>
            <w:vAlign w:val="bottom"/>
          </w:tcPr>
          <w:p w14:paraId="6C0E7590"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5.9</w:t>
            </w:r>
          </w:p>
        </w:tc>
        <w:tc>
          <w:tcPr>
            <w:tcW w:w="498" w:type="pct"/>
            <w:vAlign w:val="bottom"/>
          </w:tcPr>
          <w:p w14:paraId="01C101AA"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5.3</w:t>
            </w:r>
          </w:p>
        </w:tc>
      </w:tr>
      <w:tr w:rsidR="009B074B" w:rsidRPr="009B074B" w14:paraId="75DE544C" w14:textId="77777777" w:rsidTr="000461AF">
        <w:tc>
          <w:tcPr>
            <w:tcW w:w="723" w:type="pct"/>
            <w:vMerge w:val="restart"/>
          </w:tcPr>
          <w:p w14:paraId="3DEF083C"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BLB</w:t>
            </w:r>
          </w:p>
          <w:p w14:paraId="161BAC3B"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(SI)</w:t>
            </w:r>
          </w:p>
        </w:tc>
        <w:tc>
          <w:tcPr>
            <w:tcW w:w="913" w:type="pct"/>
          </w:tcPr>
          <w:p w14:paraId="3EAB2362"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 Year (2020)</w:t>
            </w:r>
          </w:p>
        </w:tc>
        <w:tc>
          <w:tcPr>
            <w:tcW w:w="440" w:type="pct"/>
            <w:vAlign w:val="bottom"/>
          </w:tcPr>
          <w:p w14:paraId="4679392C"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33932D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7.5</w:t>
            </w:r>
          </w:p>
        </w:tc>
        <w:tc>
          <w:tcPr>
            <w:tcW w:w="592" w:type="pct"/>
            <w:vAlign w:val="bottom"/>
          </w:tcPr>
          <w:p w14:paraId="303C733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690" w:type="pct"/>
            <w:vAlign w:val="bottom"/>
          </w:tcPr>
          <w:p w14:paraId="1A1C6224"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6.5</w:t>
            </w:r>
          </w:p>
        </w:tc>
        <w:tc>
          <w:tcPr>
            <w:tcW w:w="520" w:type="pct"/>
            <w:vAlign w:val="bottom"/>
          </w:tcPr>
          <w:p w14:paraId="4DEDC72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498" w:type="pct"/>
            <w:vAlign w:val="bottom"/>
          </w:tcPr>
          <w:p w14:paraId="35FE3FB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5.0</w:t>
            </w:r>
          </w:p>
        </w:tc>
      </w:tr>
      <w:tr w:rsidR="009B074B" w:rsidRPr="009B074B" w14:paraId="521D2367" w14:textId="77777777" w:rsidTr="000461AF">
        <w:tc>
          <w:tcPr>
            <w:tcW w:w="723" w:type="pct"/>
            <w:vMerge/>
          </w:tcPr>
          <w:p w14:paraId="6D54D022"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69C1912D"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 Year (2021)</w:t>
            </w:r>
          </w:p>
        </w:tc>
        <w:tc>
          <w:tcPr>
            <w:tcW w:w="440" w:type="pct"/>
            <w:vAlign w:val="bottom"/>
          </w:tcPr>
          <w:p w14:paraId="41EB49AF"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7A768C59"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592" w:type="pct"/>
            <w:vAlign w:val="bottom"/>
          </w:tcPr>
          <w:p w14:paraId="30F32101"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8.0</w:t>
            </w:r>
          </w:p>
        </w:tc>
        <w:tc>
          <w:tcPr>
            <w:tcW w:w="690" w:type="pct"/>
            <w:vAlign w:val="bottom"/>
          </w:tcPr>
          <w:p w14:paraId="7A45E1C6"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7.5</w:t>
            </w:r>
          </w:p>
        </w:tc>
        <w:tc>
          <w:tcPr>
            <w:tcW w:w="520" w:type="pct"/>
            <w:vAlign w:val="bottom"/>
          </w:tcPr>
          <w:p w14:paraId="65F374E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7.0</w:t>
            </w:r>
          </w:p>
        </w:tc>
        <w:tc>
          <w:tcPr>
            <w:tcW w:w="498" w:type="pct"/>
            <w:vAlign w:val="bottom"/>
          </w:tcPr>
          <w:p w14:paraId="47D85AB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4.5</w:t>
            </w:r>
          </w:p>
        </w:tc>
      </w:tr>
      <w:tr w:rsidR="009B074B" w:rsidRPr="009B074B" w14:paraId="3CAC38D0" w14:textId="77777777" w:rsidTr="000461AF">
        <w:tc>
          <w:tcPr>
            <w:tcW w:w="723" w:type="pct"/>
            <w:vMerge/>
          </w:tcPr>
          <w:p w14:paraId="42E40919"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Pr>
          <w:p w14:paraId="413DE663" w14:textId="77777777" w:rsidR="009B074B" w:rsidRPr="009B074B" w:rsidRDefault="009B074B" w:rsidP="009B074B">
            <w:pPr>
              <w:spacing w:after="0" w:line="240" w:lineRule="auto"/>
              <w:rPr>
                <w:rFonts w:ascii="Times New Roman" w:eastAsia="Times New Roman" w:hAnsi="Times New Roman" w:cs="Times New Roman"/>
                <w:sz w:val="24"/>
                <w:szCs w:val="24"/>
              </w:rPr>
            </w:pPr>
            <w:r w:rsidRPr="009B074B">
              <w:rPr>
                <w:rFonts w:ascii="Times New Roman" w:eastAsia="Times New Roman" w:hAnsi="Times New Roman" w:cs="Times New Roman"/>
                <w:sz w:val="24"/>
                <w:szCs w:val="24"/>
              </w:rPr>
              <w:t>III Year (2022)</w:t>
            </w:r>
          </w:p>
        </w:tc>
        <w:tc>
          <w:tcPr>
            <w:tcW w:w="440" w:type="pct"/>
            <w:vAlign w:val="bottom"/>
          </w:tcPr>
          <w:p w14:paraId="7EBC49CA"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4</w:t>
            </w:r>
          </w:p>
        </w:tc>
        <w:tc>
          <w:tcPr>
            <w:tcW w:w="624" w:type="pct"/>
            <w:vAlign w:val="bottom"/>
          </w:tcPr>
          <w:p w14:paraId="1867C4D2"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6.3</w:t>
            </w:r>
          </w:p>
        </w:tc>
        <w:tc>
          <w:tcPr>
            <w:tcW w:w="592" w:type="pct"/>
            <w:vAlign w:val="bottom"/>
          </w:tcPr>
          <w:p w14:paraId="5FF65845"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7.0</w:t>
            </w:r>
          </w:p>
        </w:tc>
        <w:tc>
          <w:tcPr>
            <w:tcW w:w="690" w:type="pct"/>
            <w:vAlign w:val="bottom"/>
          </w:tcPr>
          <w:p w14:paraId="08A540D0"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5.7</w:t>
            </w:r>
          </w:p>
        </w:tc>
        <w:tc>
          <w:tcPr>
            <w:tcW w:w="520" w:type="pct"/>
            <w:vAlign w:val="bottom"/>
          </w:tcPr>
          <w:p w14:paraId="46B414B3"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6.5</w:t>
            </w:r>
          </w:p>
        </w:tc>
        <w:tc>
          <w:tcPr>
            <w:tcW w:w="498" w:type="pct"/>
            <w:vAlign w:val="bottom"/>
          </w:tcPr>
          <w:p w14:paraId="058AE628"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r w:rsidRPr="009B074B">
              <w:rPr>
                <w:rFonts w:ascii="Times New Roman" w:eastAsia="Times New Roman" w:hAnsi="Times New Roman" w:cs="Times New Roman"/>
                <w:color w:val="000000"/>
                <w:sz w:val="24"/>
                <w:szCs w:val="24"/>
              </w:rPr>
              <w:t>6.0</w:t>
            </w:r>
          </w:p>
        </w:tc>
      </w:tr>
      <w:tr w:rsidR="009B074B" w:rsidRPr="009B074B" w14:paraId="55641803" w14:textId="77777777" w:rsidTr="000461AF">
        <w:tc>
          <w:tcPr>
            <w:tcW w:w="723" w:type="pct"/>
            <w:vMerge/>
            <w:tcBorders>
              <w:bottom w:val="single" w:sz="4" w:space="0" w:color="auto"/>
            </w:tcBorders>
          </w:tcPr>
          <w:p w14:paraId="360C6AD1" w14:textId="77777777" w:rsidR="009B074B" w:rsidRPr="009B074B" w:rsidRDefault="009B074B" w:rsidP="009B074B">
            <w:pPr>
              <w:spacing w:after="0" w:line="240" w:lineRule="auto"/>
              <w:rPr>
                <w:rFonts w:ascii="Times New Roman" w:eastAsia="Times New Roman" w:hAnsi="Times New Roman" w:cs="Times New Roman"/>
                <w:b/>
                <w:bCs/>
                <w:sz w:val="24"/>
                <w:szCs w:val="24"/>
              </w:rPr>
            </w:pPr>
          </w:p>
        </w:tc>
        <w:tc>
          <w:tcPr>
            <w:tcW w:w="913" w:type="pct"/>
            <w:tcBorders>
              <w:bottom w:val="single" w:sz="4" w:space="0" w:color="auto"/>
            </w:tcBorders>
          </w:tcPr>
          <w:p w14:paraId="156A92F2" w14:textId="77777777" w:rsidR="009B074B" w:rsidRPr="009B074B" w:rsidRDefault="009B074B" w:rsidP="009B074B">
            <w:pPr>
              <w:spacing w:after="0" w:line="240" w:lineRule="auto"/>
              <w:rPr>
                <w:rFonts w:ascii="Times New Roman" w:eastAsia="Times New Roman" w:hAnsi="Times New Roman" w:cs="Times New Roman"/>
                <w:b/>
                <w:bCs/>
                <w:sz w:val="24"/>
                <w:szCs w:val="24"/>
              </w:rPr>
            </w:pPr>
            <w:r w:rsidRPr="009B074B">
              <w:rPr>
                <w:rFonts w:ascii="Times New Roman" w:eastAsia="Times New Roman" w:hAnsi="Times New Roman" w:cs="Times New Roman"/>
                <w:b/>
                <w:bCs/>
                <w:sz w:val="24"/>
                <w:szCs w:val="24"/>
              </w:rPr>
              <w:t xml:space="preserve">Mean </w:t>
            </w:r>
          </w:p>
        </w:tc>
        <w:tc>
          <w:tcPr>
            <w:tcW w:w="440" w:type="pct"/>
            <w:tcBorders>
              <w:bottom w:val="single" w:sz="4" w:space="0" w:color="auto"/>
            </w:tcBorders>
            <w:vAlign w:val="bottom"/>
          </w:tcPr>
          <w:p w14:paraId="3493F82D" w14:textId="77777777" w:rsidR="009B074B" w:rsidRPr="009B074B" w:rsidRDefault="009B074B" w:rsidP="009B074B">
            <w:pPr>
              <w:spacing w:after="0" w:line="240" w:lineRule="auto"/>
              <w:rPr>
                <w:rFonts w:ascii="Times New Roman" w:eastAsia="Times New Roman" w:hAnsi="Times New Roman" w:cs="Times New Roman"/>
                <w:color w:val="000000"/>
                <w:sz w:val="24"/>
                <w:szCs w:val="24"/>
              </w:rPr>
            </w:pPr>
          </w:p>
        </w:tc>
        <w:tc>
          <w:tcPr>
            <w:tcW w:w="624" w:type="pct"/>
            <w:tcBorders>
              <w:bottom w:val="single" w:sz="4" w:space="0" w:color="auto"/>
            </w:tcBorders>
            <w:vAlign w:val="bottom"/>
          </w:tcPr>
          <w:p w14:paraId="2BA49AE9"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7.3</w:t>
            </w:r>
          </w:p>
        </w:tc>
        <w:tc>
          <w:tcPr>
            <w:tcW w:w="592" w:type="pct"/>
            <w:tcBorders>
              <w:bottom w:val="single" w:sz="4" w:space="0" w:color="auto"/>
            </w:tcBorders>
            <w:vAlign w:val="bottom"/>
          </w:tcPr>
          <w:p w14:paraId="64D797D6"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7.7</w:t>
            </w:r>
          </w:p>
        </w:tc>
        <w:tc>
          <w:tcPr>
            <w:tcW w:w="690" w:type="pct"/>
            <w:tcBorders>
              <w:bottom w:val="single" w:sz="4" w:space="0" w:color="auto"/>
            </w:tcBorders>
            <w:vAlign w:val="bottom"/>
          </w:tcPr>
          <w:p w14:paraId="3DE8D99D"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6.6</w:t>
            </w:r>
          </w:p>
        </w:tc>
        <w:tc>
          <w:tcPr>
            <w:tcW w:w="520" w:type="pct"/>
            <w:tcBorders>
              <w:bottom w:val="single" w:sz="4" w:space="0" w:color="auto"/>
            </w:tcBorders>
            <w:vAlign w:val="bottom"/>
          </w:tcPr>
          <w:p w14:paraId="28F132F4"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7.2</w:t>
            </w:r>
          </w:p>
        </w:tc>
        <w:tc>
          <w:tcPr>
            <w:tcW w:w="498" w:type="pct"/>
            <w:tcBorders>
              <w:bottom w:val="single" w:sz="4" w:space="0" w:color="auto"/>
            </w:tcBorders>
            <w:vAlign w:val="bottom"/>
          </w:tcPr>
          <w:p w14:paraId="483C8917" w14:textId="77777777" w:rsidR="009B074B" w:rsidRPr="009B074B" w:rsidRDefault="009B074B" w:rsidP="009B074B">
            <w:pPr>
              <w:spacing w:after="0" w:line="240" w:lineRule="auto"/>
              <w:rPr>
                <w:rFonts w:ascii="Times New Roman" w:eastAsia="Times New Roman" w:hAnsi="Times New Roman" w:cs="Times New Roman"/>
                <w:b/>
                <w:bCs/>
                <w:color w:val="000000"/>
                <w:sz w:val="24"/>
                <w:szCs w:val="24"/>
              </w:rPr>
            </w:pPr>
            <w:r w:rsidRPr="009B074B">
              <w:rPr>
                <w:rFonts w:ascii="Times New Roman" w:eastAsia="Times New Roman" w:hAnsi="Times New Roman" w:cs="Times New Roman"/>
                <w:b/>
                <w:bCs/>
                <w:color w:val="000000"/>
                <w:sz w:val="24"/>
                <w:szCs w:val="24"/>
              </w:rPr>
              <w:t>5.2</w:t>
            </w:r>
          </w:p>
        </w:tc>
      </w:tr>
    </w:tbl>
    <w:p w14:paraId="7BFA1110" w14:textId="77777777" w:rsidR="009B074B" w:rsidRDefault="009B074B" w:rsidP="00EA1D4A">
      <w:pPr>
        <w:spacing w:after="0" w:line="360" w:lineRule="auto"/>
        <w:rPr>
          <w:rFonts w:ascii="Times New Roman" w:eastAsia="Times New Roman" w:hAnsi="Times New Roman" w:cs="Times New Roman"/>
          <w:bCs/>
          <w:sz w:val="24"/>
          <w:szCs w:val="24"/>
        </w:rPr>
      </w:pPr>
    </w:p>
    <w:p w14:paraId="436D9B2F" w14:textId="77777777" w:rsidR="009B074B" w:rsidRDefault="009B074B" w:rsidP="00EA1D4A">
      <w:pPr>
        <w:spacing w:after="0" w:line="360" w:lineRule="auto"/>
        <w:rPr>
          <w:rFonts w:ascii="Times New Roman" w:eastAsia="Times New Roman" w:hAnsi="Times New Roman" w:cs="Times New Roman"/>
          <w:bCs/>
          <w:sz w:val="24"/>
          <w:szCs w:val="24"/>
        </w:rPr>
      </w:pPr>
    </w:p>
    <w:p w14:paraId="5EE72407" w14:textId="77777777" w:rsidR="009B074B" w:rsidRDefault="009B074B" w:rsidP="00EA1D4A">
      <w:pPr>
        <w:spacing w:after="0" w:line="360" w:lineRule="auto"/>
        <w:rPr>
          <w:rFonts w:ascii="Times New Roman" w:eastAsia="Times New Roman" w:hAnsi="Times New Roman" w:cs="Times New Roman"/>
          <w:bCs/>
          <w:sz w:val="24"/>
          <w:szCs w:val="24"/>
        </w:rPr>
      </w:pPr>
    </w:p>
    <w:p w14:paraId="645E0518" w14:textId="77777777" w:rsidR="000461AF" w:rsidRDefault="000461AF" w:rsidP="00EA1D4A">
      <w:pPr>
        <w:spacing w:after="0" w:line="360" w:lineRule="auto"/>
        <w:rPr>
          <w:rFonts w:ascii="Times New Roman" w:eastAsia="Times New Roman" w:hAnsi="Times New Roman" w:cs="Times New Roman"/>
          <w:bCs/>
          <w:sz w:val="24"/>
          <w:szCs w:val="24"/>
        </w:rPr>
      </w:pPr>
    </w:p>
    <w:p w14:paraId="05F660C9" w14:textId="77777777" w:rsidR="000461AF" w:rsidRDefault="000461AF" w:rsidP="00EA1D4A">
      <w:pPr>
        <w:spacing w:after="0" w:line="360" w:lineRule="auto"/>
        <w:rPr>
          <w:rFonts w:ascii="Times New Roman" w:eastAsia="Times New Roman" w:hAnsi="Times New Roman" w:cs="Times New Roman"/>
          <w:bCs/>
          <w:sz w:val="24"/>
          <w:szCs w:val="24"/>
        </w:rPr>
      </w:pPr>
    </w:p>
    <w:p w14:paraId="57EBA42F" w14:textId="77777777" w:rsidR="00F22E42" w:rsidRDefault="00F22E42" w:rsidP="00F22E42">
      <w:pPr>
        <w:spacing w:after="0" w:line="240" w:lineRule="auto"/>
        <w:rPr>
          <w:rFonts w:ascii="Times New Roman" w:eastAsia="Times New Roman" w:hAnsi="Times New Roman" w:cs="Times New Roman"/>
          <w:b/>
          <w:bCs/>
        </w:rPr>
      </w:pPr>
      <w:bookmarkStart w:id="1" w:name="OLE_LINK1"/>
      <w:r w:rsidRPr="00F22E42">
        <w:rPr>
          <w:rFonts w:ascii="Times New Roman" w:eastAsia="Times New Roman" w:hAnsi="Times New Roman" w:cs="Times New Roman"/>
          <w:b/>
          <w:sz w:val="24"/>
          <w:szCs w:val="24"/>
        </w:rPr>
        <w:lastRenderedPageBreak/>
        <w:t xml:space="preserve">Table </w:t>
      </w:r>
      <w:r w:rsidR="00623A86">
        <w:rPr>
          <w:rFonts w:ascii="Times New Roman" w:eastAsia="Times New Roman" w:hAnsi="Times New Roman" w:cs="Times New Roman"/>
          <w:b/>
          <w:sz w:val="24"/>
          <w:szCs w:val="24"/>
        </w:rPr>
        <w:t>4</w:t>
      </w:r>
      <w:r w:rsidRPr="00F22E42">
        <w:rPr>
          <w:rFonts w:ascii="Times New Roman" w:eastAsia="Times New Roman" w:hAnsi="Times New Roman" w:cs="Times New Roman"/>
          <w:b/>
          <w:sz w:val="24"/>
          <w:szCs w:val="24"/>
        </w:rPr>
        <w:t>: Reaction to major insect pests</w:t>
      </w:r>
    </w:p>
    <w:p w14:paraId="06067C83" w14:textId="77777777" w:rsidR="00EA1D4A" w:rsidRDefault="00EA1D4A" w:rsidP="00F22E42">
      <w:pPr>
        <w:spacing w:after="0" w:line="240" w:lineRule="auto"/>
        <w:rPr>
          <w:rFonts w:ascii="Times New Roman" w:eastAsia="Times New Roman" w:hAnsi="Times New Roman" w:cs="Times New Roman"/>
          <w:b/>
          <w:bCs/>
        </w:rPr>
      </w:pPr>
    </w:p>
    <w:p w14:paraId="41E37479" w14:textId="77777777" w:rsidR="00EA1D4A" w:rsidRDefault="00EA1D4A" w:rsidP="00F22E42">
      <w:pPr>
        <w:spacing w:after="0" w:line="240" w:lineRule="auto"/>
        <w:rPr>
          <w:rFonts w:ascii="Times New Roman" w:eastAsia="Times New Roman" w:hAnsi="Times New Roman" w:cs="Times New Roman"/>
          <w:b/>
          <w:bCs/>
        </w:rPr>
      </w:pPr>
    </w:p>
    <w:tbl>
      <w:tblPr>
        <w:tblW w:w="5198" w:type="pct"/>
        <w:tblLook w:val="01E0" w:firstRow="1" w:lastRow="1" w:firstColumn="1" w:lastColumn="1" w:noHBand="0" w:noVBand="0"/>
      </w:tblPr>
      <w:tblGrid>
        <w:gridCol w:w="1981"/>
        <w:gridCol w:w="2501"/>
        <w:gridCol w:w="1205"/>
        <w:gridCol w:w="1710"/>
        <w:gridCol w:w="1622"/>
        <w:gridCol w:w="1890"/>
        <w:gridCol w:w="1425"/>
        <w:gridCol w:w="1364"/>
      </w:tblGrid>
      <w:tr w:rsidR="000461AF" w:rsidRPr="000461AF" w14:paraId="081D2232" w14:textId="77777777" w:rsidTr="000461AF">
        <w:tc>
          <w:tcPr>
            <w:tcW w:w="723" w:type="pct"/>
            <w:tcBorders>
              <w:top w:val="single" w:sz="4" w:space="0" w:color="auto"/>
              <w:bottom w:val="single" w:sz="4" w:space="0" w:color="auto"/>
            </w:tcBorders>
          </w:tcPr>
          <w:p w14:paraId="4DF8195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Parameter</w:t>
            </w:r>
          </w:p>
        </w:tc>
        <w:tc>
          <w:tcPr>
            <w:tcW w:w="913" w:type="pct"/>
            <w:tcBorders>
              <w:top w:val="single" w:sz="4" w:space="0" w:color="auto"/>
              <w:bottom w:val="single" w:sz="4" w:space="0" w:color="auto"/>
            </w:tcBorders>
          </w:tcPr>
          <w:p w14:paraId="41F171E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Year of testing</w:t>
            </w:r>
          </w:p>
        </w:tc>
        <w:tc>
          <w:tcPr>
            <w:tcW w:w="440" w:type="pct"/>
            <w:tcBorders>
              <w:top w:val="single" w:sz="4" w:space="0" w:color="auto"/>
              <w:bottom w:val="single" w:sz="4" w:space="0" w:color="auto"/>
            </w:tcBorders>
          </w:tcPr>
          <w:p w14:paraId="66AB8D7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No. of Location</w:t>
            </w:r>
          </w:p>
        </w:tc>
        <w:tc>
          <w:tcPr>
            <w:tcW w:w="624" w:type="pct"/>
            <w:tcBorders>
              <w:top w:val="single" w:sz="4" w:space="0" w:color="auto"/>
              <w:bottom w:val="single" w:sz="4" w:space="0" w:color="auto"/>
            </w:tcBorders>
          </w:tcPr>
          <w:p w14:paraId="5E5E492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6228FE8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sz w:val="24"/>
                <w:szCs w:val="24"/>
              </w:rPr>
              <w:t xml:space="preserve"> Dhan</w:t>
            </w:r>
            <w:r w:rsidRPr="000461AF">
              <w:rPr>
                <w:rFonts w:ascii="Times New Roman" w:eastAsia="Times New Roman" w:hAnsi="Times New Roman" w:cs="Times New Roman"/>
                <w:b/>
                <w:bCs/>
                <w:sz w:val="24"/>
                <w:szCs w:val="24"/>
              </w:rPr>
              <w:t xml:space="preserve"> </w:t>
            </w:r>
          </w:p>
        </w:tc>
        <w:tc>
          <w:tcPr>
            <w:tcW w:w="592" w:type="pct"/>
            <w:tcBorders>
              <w:top w:val="single" w:sz="4" w:space="0" w:color="auto"/>
              <w:bottom w:val="single" w:sz="4" w:space="0" w:color="auto"/>
            </w:tcBorders>
          </w:tcPr>
          <w:p w14:paraId="59B8BAE9"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1EE755E3"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690" w:type="pct"/>
            <w:tcBorders>
              <w:top w:val="single" w:sz="4" w:space="0" w:color="auto"/>
              <w:bottom w:val="single" w:sz="4" w:space="0" w:color="auto"/>
            </w:tcBorders>
          </w:tcPr>
          <w:p w14:paraId="2BD6A5C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64A1B11B"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20" w:type="pct"/>
            <w:tcBorders>
              <w:top w:val="single" w:sz="4" w:space="0" w:color="auto"/>
              <w:bottom w:val="single" w:sz="4" w:space="0" w:color="auto"/>
            </w:tcBorders>
          </w:tcPr>
          <w:p w14:paraId="2A144A6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677712F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498" w:type="pct"/>
            <w:tcBorders>
              <w:top w:val="single" w:sz="4" w:space="0" w:color="auto"/>
              <w:bottom w:val="single" w:sz="4" w:space="0" w:color="auto"/>
            </w:tcBorders>
          </w:tcPr>
          <w:p w14:paraId="5E1FFE8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0C75391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55923F08" w14:textId="77777777" w:rsidTr="000461AF">
        <w:tc>
          <w:tcPr>
            <w:tcW w:w="723" w:type="pct"/>
            <w:vMerge w:val="restart"/>
            <w:tcBorders>
              <w:top w:val="single" w:sz="4" w:space="0" w:color="auto"/>
            </w:tcBorders>
          </w:tcPr>
          <w:p w14:paraId="60B59A06" w14:textId="77777777" w:rsidR="000461AF" w:rsidRPr="000461AF" w:rsidRDefault="000461AF" w:rsidP="000461AF">
            <w:pPr>
              <w:spacing w:after="0" w:line="240" w:lineRule="auto"/>
              <w:rPr>
                <w:rFonts w:ascii="Times New Roman" w:eastAsia="Times New Roman" w:hAnsi="Times New Roman" w:cs="Times New Roman"/>
                <w:b/>
                <w:bCs/>
                <w:sz w:val="24"/>
                <w:szCs w:val="24"/>
                <w:lang w:val="it-IT"/>
              </w:rPr>
            </w:pPr>
            <w:r w:rsidRPr="000461AF">
              <w:rPr>
                <w:rFonts w:ascii="Times New Roman" w:eastAsia="Times New Roman" w:hAnsi="Times New Roman" w:cs="Times New Roman"/>
                <w:b/>
                <w:bCs/>
                <w:sz w:val="24"/>
                <w:szCs w:val="24"/>
                <w:lang w:val="it-IT"/>
              </w:rPr>
              <w:t>BPH</w:t>
            </w:r>
          </w:p>
          <w:p w14:paraId="31E2CB6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lang w:val="it-IT"/>
              </w:rPr>
              <w:t>(GR, DS)</w:t>
            </w:r>
          </w:p>
        </w:tc>
        <w:tc>
          <w:tcPr>
            <w:tcW w:w="913" w:type="pct"/>
            <w:tcBorders>
              <w:top w:val="single" w:sz="4" w:space="0" w:color="auto"/>
            </w:tcBorders>
          </w:tcPr>
          <w:p w14:paraId="64A2AFA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tcBorders>
              <w:top w:val="single" w:sz="4" w:space="0" w:color="auto"/>
            </w:tcBorders>
            <w:vAlign w:val="bottom"/>
          </w:tcPr>
          <w:p w14:paraId="50393CB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tcBorders>
              <w:top w:val="single" w:sz="4" w:space="0" w:color="auto"/>
            </w:tcBorders>
            <w:vAlign w:val="bottom"/>
          </w:tcPr>
          <w:p w14:paraId="3EDBD2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w:t>
            </w:r>
          </w:p>
        </w:tc>
        <w:tc>
          <w:tcPr>
            <w:tcW w:w="592" w:type="pct"/>
            <w:tcBorders>
              <w:top w:val="single" w:sz="4" w:space="0" w:color="auto"/>
            </w:tcBorders>
            <w:vAlign w:val="bottom"/>
          </w:tcPr>
          <w:p w14:paraId="1224D9D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w:t>
            </w:r>
          </w:p>
        </w:tc>
        <w:tc>
          <w:tcPr>
            <w:tcW w:w="690" w:type="pct"/>
            <w:tcBorders>
              <w:top w:val="single" w:sz="4" w:space="0" w:color="auto"/>
            </w:tcBorders>
            <w:vAlign w:val="bottom"/>
          </w:tcPr>
          <w:p w14:paraId="2AC708E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w:t>
            </w:r>
          </w:p>
        </w:tc>
        <w:tc>
          <w:tcPr>
            <w:tcW w:w="520" w:type="pct"/>
            <w:tcBorders>
              <w:top w:val="single" w:sz="4" w:space="0" w:color="auto"/>
            </w:tcBorders>
            <w:vAlign w:val="bottom"/>
          </w:tcPr>
          <w:p w14:paraId="30ADEF1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6.3</w:t>
            </w:r>
          </w:p>
        </w:tc>
        <w:tc>
          <w:tcPr>
            <w:tcW w:w="498" w:type="pct"/>
            <w:tcBorders>
              <w:top w:val="single" w:sz="4" w:space="0" w:color="auto"/>
            </w:tcBorders>
            <w:vAlign w:val="bottom"/>
          </w:tcPr>
          <w:p w14:paraId="1BBA4FC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r>
      <w:tr w:rsidR="000461AF" w:rsidRPr="000461AF" w14:paraId="653FD879" w14:textId="77777777" w:rsidTr="000461AF">
        <w:tc>
          <w:tcPr>
            <w:tcW w:w="723" w:type="pct"/>
            <w:vMerge/>
          </w:tcPr>
          <w:p w14:paraId="6688FE48"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308FEAF8"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1C360BA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vAlign w:val="bottom"/>
          </w:tcPr>
          <w:p w14:paraId="6068E9A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c>
          <w:tcPr>
            <w:tcW w:w="592" w:type="pct"/>
            <w:vAlign w:val="bottom"/>
          </w:tcPr>
          <w:p w14:paraId="33D9183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8.6</w:t>
            </w:r>
          </w:p>
        </w:tc>
        <w:tc>
          <w:tcPr>
            <w:tcW w:w="690" w:type="pct"/>
            <w:vAlign w:val="bottom"/>
          </w:tcPr>
          <w:p w14:paraId="2A82E0A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7.6</w:t>
            </w:r>
          </w:p>
        </w:tc>
        <w:tc>
          <w:tcPr>
            <w:tcW w:w="520" w:type="pct"/>
            <w:vAlign w:val="bottom"/>
          </w:tcPr>
          <w:p w14:paraId="79F23F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4.0</w:t>
            </w:r>
          </w:p>
        </w:tc>
        <w:tc>
          <w:tcPr>
            <w:tcW w:w="498" w:type="pct"/>
            <w:vAlign w:val="bottom"/>
          </w:tcPr>
          <w:p w14:paraId="5D88D4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w:t>
            </w:r>
          </w:p>
        </w:tc>
      </w:tr>
      <w:tr w:rsidR="000461AF" w:rsidRPr="000461AF" w14:paraId="26D4CE58" w14:textId="77777777" w:rsidTr="000461AF">
        <w:tc>
          <w:tcPr>
            <w:tcW w:w="723" w:type="pct"/>
            <w:vMerge/>
          </w:tcPr>
          <w:p w14:paraId="5D6080E8"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5A3E342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1F6376E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624" w:type="pct"/>
            <w:vAlign w:val="bottom"/>
          </w:tcPr>
          <w:p w14:paraId="45D5B21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7.7</w:t>
            </w:r>
          </w:p>
        </w:tc>
        <w:tc>
          <w:tcPr>
            <w:tcW w:w="592" w:type="pct"/>
            <w:vAlign w:val="bottom"/>
          </w:tcPr>
          <w:p w14:paraId="321D25D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w:t>
            </w:r>
          </w:p>
        </w:tc>
        <w:tc>
          <w:tcPr>
            <w:tcW w:w="690" w:type="pct"/>
            <w:vAlign w:val="bottom"/>
          </w:tcPr>
          <w:p w14:paraId="2340B57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w:t>
            </w:r>
          </w:p>
        </w:tc>
        <w:tc>
          <w:tcPr>
            <w:tcW w:w="520" w:type="pct"/>
            <w:vAlign w:val="bottom"/>
          </w:tcPr>
          <w:p w14:paraId="047F72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5.5</w:t>
            </w:r>
          </w:p>
        </w:tc>
        <w:tc>
          <w:tcPr>
            <w:tcW w:w="498" w:type="pct"/>
            <w:vAlign w:val="bottom"/>
          </w:tcPr>
          <w:p w14:paraId="284CD6A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w:t>
            </w:r>
          </w:p>
        </w:tc>
      </w:tr>
      <w:tr w:rsidR="000461AF" w:rsidRPr="000461AF" w14:paraId="6B3CA5CF" w14:textId="77777777" w:rsidTr="000461AF">
        <w:tc>
          <w:tcPr>
            <w:tcW w:w="723" w:type="pct"/>
            <w:vMerge/>
          </w:tcPr>
          <w:p w14:paraId="4CFCC67B" w14:textId="77777777" w:rsidR="000461AF" w:rsidRPr="000461AF" w:rsidRDefault="000461AF" w:rsidP="000461AF">
            <w:pPr>
              <w:spacing w:after="0" w:line="240" w:lineRule="auto"/>
              <w:rPr>
                <w:rFonts w:ascii="Times New Roman" w:eastAsia="Times New Roman" w:hAnsi="Times New Roman" w:cs="Times New Roman"/>
                <w:sz w:val="24"/>
                <w:szCs w:val="24"/>
              </w:rPr>
            </w:pPr>
          </w:p>
        </w:tc>
        <w:tc>
          <w:tcPr>
            <w:tcW w:w="913" w:type="pct"/>
          </w:tcPr>
          <w:p w14:paraId="18574596"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67154A5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36D26E1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7.4</w:t>
            </w:r>
          </w:p>
        </w:tc>
        <w:tc>
          <w:tcPr>
            <w:tcW w:w="592" w:type="pct"/>
            <w:vAlign w:val="bottom"/>
          </w:tcPr>
          <w:p w14:paraId="41D6F4F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7.5</w:t>
            </w:r>
          </w:p>
        </w:tc>
        <w:tc>
          <w:tcPr>
            <w:tcW w:w="690" w:type="pct"/>
            <w:vAlign w:val="bottom"/>
          </w:tcPr>
          <w:p w14:paraId="6E80D54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7.3</w:t>
            </w:r>
          </w:p>
        </w:tc>
        <w:tc>
          <w:tcPr>
            <w:tcW w:w="520" w:type="pct"/>
            <w:vAlign w:val="bottom"/>
          </w:tcPr>
          <w:p w14:paraId="5F825F4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5.3</w:t>
            </w:r>
          </w:p>
        </w:tc>
        <w:tc>
          <w:tcPr>
            <w:tcW w:w="498" w:type="pct"/>
            <w:vAlign w:val="bottom"/>
          </w:tcPr>
          <w:p w14:paraId="278D1A7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w:t>
            </w:r>
          </w:p>
        </w:tc>
      </w:tr>
      <w:tr w:rsidR="000461AF" w:rsidRPr="000461AF" w14:paraId="7D026A94" w14:textId="77777777" w:rsidTr="000461AF">
        <w:tc>
          <w:tcPr>
            <w:tcW w:w="723" w:type="pct"/>
            <w:vMerge w:val="restart"/>
          </w:tcPr>
          <w:p w14:paraId="10B1F5F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WBPH</w:t>
            </w:r>
          </w:p>
          <w:p w14:paraId="16355FF2" w14:textId="77777777" w:rsidR="000461AF" w:rsidRPr="000461AF" w:rsidRDefault="000461AF" w:rsidP="000461AF">
            <w:pPr>
              <w:spacing w:after="0" w:line="240" w:lineRule="auto"/>
              <w:rPr>
                <w:rFonts w:ascii="Times New Roman" w:eastAsia="Times New Roman" w:hAnsi="Times New Roman" w:cs="Times New Roman"/>
                <w:b/>
                <w:bCs/>
                <w:sz w:val="24"/>
                <w:szCs w:val="24"/>
                <w:lang w:val="it-IT"/>
              </w:rPr>
            </w:pPr>
            <w:r w:rsidRPr="000461AF">
              <w:rPr>
                <w:rFonts w:ascii="Times New Roman" w:eastAsia="Times New Roman" w:hAnsi="Times New Roman" w:cs="Times New Roman"/>
                <w:b/>
                <w:bCs/>
                <w:sz w:val="24"/>
                <w:szCs w:val="24"/>
                <w:lang w:val="it-IT"/>
              </w:rPr>
              <w:t xml:space="preserve">(GR, DS) </w:t>
            </w:r>
          </w:p>
        </w:tc>
        <w:tc>
          <w:tcPr>
            <w:tcW w:w="913" w:type="pct"/>
          </w:tcPr>
          <w:p w14:paraId="18AE734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77890C4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5FA92DC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7.3</w:t>
            </w:r>
          </w:p>
        </w:tc>
        <w:tc>
          <w:tcPr>
            <w:tcW w:w="592" w:type="pct"/>
            <w:vAlign w:val="bottom"/>
          </w:tcPr>
          <w:p w14:paraId="784DFC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8.3</w:t>
            </w:r>
          </w:p>
        </w:tc>
        <w:tc>
          <w:tcPr>
            <w:tcW w:w="690" w:type="pct"/>
            <w:vAlign w:val="bottom"/>
          </w:tcPr>
          <w:p w14:paraId="62DA4A0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w:t>
            </w:r>
          </w:p>
        </w:tc>
        <w:tc>
          <w:tcPr>
            <w:tcW w:w="520" w:type="pct"/>
            <w:vAlign w:val="bottom"/>
          </w:tcPr>
          <w:p w14:paraId="6B56B3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6.4</w:t>
            </w:r>
          </w:p>
        </w:tc>
        <w:tc>
          <w:tcPr>
            <w:tcW w:w="498" w:type="pct"/>
            <w:vAlign w:val="bottom"/>
          </w:tcPr>
          <w:p w14:paraId="782D4D7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7.2</w:t>
            </w:r>
          </w:p>
        </w:tc>
      </w:tr>
      <w:tr w:rsidR="000461AF" w:rsidRPr="000461AF" w14:paraId="00502A6E" w14:textId="77777777" w:rsidTr="000461AF">
        <w:tc>
          <w:tcPr>
            <w:tcW w:w="723" w:type="pct"/>
            <w:vMerge/>
          </w:tcPr>
          <w:p w14:paraId="60BFBC8E"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6B1791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51802C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3D2877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8.1</w:t>
            </w:r>
          </w:p>
        </w:tc>
        <w:tc>
          <w:tcPr>
            <w:tcW w:w="592" w:type="pct"/>
            <w:vAlign w:val="bottom"/>
          </w:tcPr>
          <w:p w14:paraId="5479665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7.5</w:t>
            </w:r>
          </w:p>
        </w:tc>
        <w:tc>
          <w:tcPr>
            <w:tcW w:w="690" w:type="pct"/>
            <w:vAlign w:val="bottom"/>
          </w:tcPr>
          <w:p w14:paraId="5058BD4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6.9</w:t>
            </w:r>
          </w:p>
        </w:tc>
        <w:tc>
          <w:tcPr>
            <w:tcW w:w="520" w:type="pct"/>
            <w:vAlign w:val="bottom"/>
          </w:tcPr>
          <w:p w14:paraId="7761145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6.4</w:t>
            </w:r>
          </w:p>
        </w:tc>
        <w:tc>
          <w:tcPr>
            <w:tcW w:w="498" w:type="pct"/>
            <w:vAlign w:val="bottom"/>
          </w:tcPr>
          <w:p w14:paraId="62555FF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5.7</w:t>
            </w:r>
          </w:p>
        </w:tc>
      </w:tr>
      <w:tr w:rsidR="000461AF" w:rsidRPr="000461AF" w14:paraId="28021E44" w14:textId="77777777" w:rsidTr="000461AF">
        <w:tc>
          <w:tcPr>
            <w:tcW w:w="723" w:type="pct"/>
            <w:vMerge/>
          </w:tcPr>
          <w:p w14:paraId="1E78764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E5F7EF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00963F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1EFF372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w:t>
            </w:r>
          </w:p>
        </w:tc>
        <w:tc>
          <w:tcPr>
            <w:tcW w:w="592" w:type="pct"/>
            <w:vAlign w:val="bottom"/>
          </w:tcPr>
          <w:p w14:paraId="3FF3152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7.6</w:t>
            </w:r>
          </w:p>
        </w:tc>
        <w:tc>
          <w:tcPr>
            <w:tcW w:w="690" w:type="pct"/>
            <w:vAlign w:val="bottom"/>
          </w:tcPr>
          <w:p w14:paraId="6B7E690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9.0</w:t>
            </w:r>
          </w:p>
        </w:tc>
        <w:tc>
          <w:tcPr>
            <w:tcW w:w="520" w:type="pct"/>
            <w:vAlign w:val="bottom"/>
          </w:tcPr>
          <w:p w14:paraId="6B90A9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w:t>
            </w:r>
          </w:p>
        </w:tc>
        <w:tc>
          <w:tcPr>
            <w:tcW w:w="498" w:type="pct"/>
            <w:vAlign w:val="bottom"/>
          </w:tcPr>
          <w:p w14:paraId="27BA0FE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5.6</w:t>
            </w:r>
          </w:p>
        </w:tc>
      </w:tr>
      <w:tr w:rsidR="000461AF" w:rsidRPr="000461AF" w14:paraId="4F11B86C" w14:textId="77777777" w:rsidTr="000461AF">
        <w:tc>
          <w:tcPr>
            <w:tcW w:w="723" w:type="pct"/>
            <w:vMerge/>
          </w:tcPr>
          <w:p w14:paraId="744FD364"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56DA87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4AE5219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534787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7.4</w:t>
            </w:r>
          </w:p>
        </w:tc>
        <w:tc>
          <w:tcPr>
            <w:tcW w:w="592" w:type="pct"/>
            <w:vAlign w:val="bottom"/>
          </w:tcPr>
          <w:p w14:paraId="7A1EC48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7.8</w:t>
            </w:r>
          </w:p>
        </w:tc>
        <w:tc>
          <w:tcPr>
            <w:tcW w:w="690" w:type="pct"/>
            <w:vAlign w:val="bottom"/>
          </w:tcPr>
          <w:p w14:paraId="09665F4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8.0</w:t>
            </w:r>
          </w:p>
        </w:tc>
        <w:tc>
          <w:tcPr>
            <w:tcW w:w="520" w:type="pct"/>
            <w:vAlign w:val="bottom"/>
          </w:tcPr>
          <w:p w14:paraId="3762514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w:t>
            </w:r>
          </w:p>
        </w:tc>
        <w:tc>
          <w:tcPr>
            <w:tcW w:w="498" w:type="pct"/>
            <w:vAlign w:val="bottom"/>
          </w:tcPr>
          <w:p w14:paraId="51D40D5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6.1</w:t>
            </w:r>
          </w:p>
        </w:tc>
      </w:tr>
      <w:tr w:rsidR="000461AF" w:rsidRPr="000461AF" w14:paraId="2D506AFA" w14:textId="77777777" w:rsidTr="000461AF">
        <w:tc>
          <w:tcPr>
            <w:tcW w:w="723" w:type="pct"/>
            <w:vMerge w:val="restart"/>
          </w:tcPr>
          <w:p w14:paraId="75DCE8F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Stem Borer White Ear</w:t>
            </w:r>
          </w:p>
          <w:p w14:paraId="36E139F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WE)</w:t>
            </w:r>
          </w:p>
        </w:tc>
        <w:tc>
          <w:tcPr>
            <w:tcW w:w="913" w:type="pct"/>
          </w:tcPr>
          <w:p w14:paraId="797ABA6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744D3E2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525573F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25.8</w:t>
            </w:r>
          </w:p>
        </w:tc>
        <w:tc>
          <w:tcPr>
            <w:tcW w:w="592" w:type="pct"/>
            <w:vAlign w:val="bottom"/>
          </w:tcPr>
          <w:p w14:paraId="334FC8C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16.6</w:t>
            </w:r>
          </w:p>
        </w:tc>
        <w:tc>
          <w:tcPr>
            <w:tcW w:w="690" w:type="pct"/>
            <w:vAlign w:val="bottom"/>
          </w:tcPr>
          <w:p w14:paraId="16D6CE5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17.5</w:t>
            </w:r>
          </w:p>
        </w:tc>
        <w:tc>
          <w:tcPr>
            <w:tcW w:w="520" w:type="pct"/>
            <w:vAlign w:val="bottom"/>
          </w:tcPr>
          <w:p w14:paraId="49B6BB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39.1</w:t>
            </w:r>
          </w:p>
        </w:tc>
        <w:tc>
          <w:tcPr>
            <w:tcW w:w="498" w:type="pct"/>
            <w:vAlign w:val="bottom"/>
          </w:tcPr>
          <w:p w14:paraId="0234593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23.2</w:t>
            </w:r>
          </w:p>
        </w:tc>
      </w:tr>
      <w:tr w:rsidR="000461AF" w:rsidRPr="000461AF" w14:paraId="7D1555B2" w14:textId="77777777" w:rsidTr="000461AF">
        <w:tc>
          <w:tcPr>
            <w:tcW w:w="723" w:type="pct"/>
            <w:vMerge/>
          </w:tcPr>
          <w:p w14:paraId="0124CF4B"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7C312BE3"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056D93C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57CB4FD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10.8</w:t>
            </w:r>
          </w:p>
        </w:tc>
        <w:tc>
          <w:tcPr>
            <w:tcW w:w="592" w:type="pct"/>
            <w:vAlign w:val="bottom"/>
          </w:tcPr>
          <w:p w14:paraId="2DC2284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4.9</w:t>
            </w:r>
          </w:p>
        </w:tc>
        <w:tc>
          <w:tcPr>
            <w:tcW w:w="690" w:type="pct"/>
            <w:vAlign w:val="bottom"/>
          </w:tcPr>
          <w:p w14:paraId="0C8FB80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11.5</w:t>
            </w:r>
          </w:p>
        </w:tc>
        <w:tc>
          <w:tcPr>
            <w:tcW w:w="520" w:type="pct"/>
            <w:vAlign w:val="bottom"/>
          </w:tcPr>
          <w:p w14:paraId="0092EF8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25.4</w:t>
            </w:r>
          </w:p>
        </w:tc>
        <w:tc>
          <w:tcPr>
            <w:tcW w:w="498" w:type="pct"/>
            <w:vAlign w:val="bottom"/>
          </w:tcPr>
          <w:p w14:paraId="1FFB0C5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13.3</w:t>
            </w:r>
          </w:p>
        </w:tc>
      </w:tr>
      <w:tr w:rsidR="000461AF" w:rsidRPr="000461AF" w14:paraId="7D7C5D41" w14:textId="77777777" w:rsidTr="000461AF">
        <w:tc>
          <w:tcPr>
            <w:tcW w:w="723" w:type="pct"/>
            <w:vMerge/>
          </w:tcPr>
          <w:p w14:paraId="36858F2E"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3CD29D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76E4631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624" w:type="pct"/>
            <w:vAlign w:val="bottom"/>
          </w:tcPr>
          <w:p w14:paraId="32B98B5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5.7</w:t>
            </w:r>
          </w:p>
        </w:tc>
        <w:tc>
          <w:tcPr>
            <w:tcW w:w="592" w:type="pct"/>
            <w:vAlign w:val="bottom"/>
          </w:tcPr>
          <w:p w14:paraId="1322A44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11.4</w:t>
            </w:r>
          </w:p>
        </w:tc>
        <w:tc>
          <w:tcPr>
            <w:tcW w:w="690" w:type="pct"/>
            <w:vAlign w:val="bottom"/>
          </w:tcPr>
          <w:p w14:paraId="3305095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14.5</w:t>
            </w:r>
          </w:p>
        </w:tc>
        <w:tc>
          <w:tcPr>
            <w:tcW w:w="520" w:type="pct"/>
            <w:vAlign w:val="bottom"/>
          </w:tcPr>
          <w:p w14:paraId="634333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11.0</w:t>
            </w:r>
          </w:p>
        </w:tc>
        <w:tc>
          <w:tcPr>
            <w:tcW w:w="498" w:type="pct"/>
            <w:vAlign w:val="bottom"/>
          </w:tcPr>
          <w:p w14:paraId="242A153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8.9</w:t>
            </w:r>
          </w:p>
        </w:tc>
      </w:tr>
      <w:tr w:rsidR="000461AF" w:rsidRPr="000461AF" w14:paraId="155BA028" w14:textId="77777777" w:rsidTr="000461AF">
        <w:tc>
          <w:tcPr>
            <w:tcW w:w="723" w:type="pct"/>
            <w:vMerge/>
          </w:tcPr>
          <w:p w14:paraId="2712800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BC53D5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vAlign w:val="bottom"/>
          </w:tcPr>
          <w:p w14:paraId="28D00FE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vAlign w:val="bottom"/>
          </w:tcPr>
          <w:p w14:paraId="50FFA33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14.1</w:t>
            </w:r>
          </w:p>
        </w:tc>
        <w:tc>
          <w:tcPr>
            <w:tcW w:w="592" w:type="pct"/>
            <w:vAlign w:val="bottom"/>
          </w:tcPr>
          <w:p w14:paraId="7A25E7B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10.9</w:t>
            </w:r>
          </w:p>
        </w:tc>
        <w:tc>
          <w:tcPr>
            <w:tcW w:w="690" w:type="pct"/>
            <w:vAlign w:val="bottom"/>
          </w:tcPr>
          <w:p w14:paraId="1B3878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14.5</w:t>
            </w:r>
          </w:p>
        </w:tc>
        <w:tc>
          <w:tcPr>
            <w:tcW w:w="520" w:type="pct"/>
            <w:vAlign w:val="bottom"/>
          </w:tcPr>
          <w:p w14:paraId="6060B4A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25.2</w:t>
            </w:r>
          </w:p>
        </w:tc>
        <w:tc>
          <w:tcPr>
            <w:tcW w:w="498" w:type="pct"/>
            <w:vAlign w:val="bottom"/>
          </w:tcPr>
          <w:p w14:paraId="7900236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15.1</w:t>
            </w:r>
          </w:p>
        </w:tc>
      </w:tr>
      <w:tr w:rsidR="000461AF" w:rsidRPr="000461AF" w14:paraId="3F48CB7D" w14:textId="77777777" w:rsidTr="000461AF">
        <w:tc>
          <w:tcPr>
            <w:tcW w:w="723" w:type="pct"/>
            <w:vMerge w:val="restart"/>
          </w:tcPr>
          <w:p w14:paraId="771BE1BD"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Leaf folder</w:t>
            </w:r>
          </w:p>
          <w:p w14:paraId="03B00D3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DL)</w:t>
            </w:r>
          </w:p>
        </w:tc>
        <w:tc>
          <w:tcPr>
            <w:tcW w:w="913" w:type="pct"/>
          </w:tcPr>
          <w:p w14:paraId="13F8C77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 Year (2020)</w:t>
            </w:r>
          </w:p>
        </w:tc>
        <w:tc>
          <w:tcPr>
            <w:tcW w:w="440" w:type="pct"/>
            <w:vAlign w:val="bottom"/>
          </w:tcPr>
          <w:p w14:paraId="4A09B03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70BA3BD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25.3</w:t>
            </w:r>
          </w:p>
        </w:tc>
        <w:tc>
          <w:tcPr>
            <w:tcW w:w="592" w:type="pct"/>
            <w:vAlign w:val="bottom"/>
          </w:tcPr>
          <w:p w14:paraId="3395BB3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23.0</w:t>
            </w:r>
          </w:p>
        </w:tc>
        <w:tc>
          <w:tcPr>
            <w:tcW w:w="690" w:type="pct"/>
            <w:vAlign w:val="bottom"/>
          </w:tcPr>
          <w:p w14:paraId="123BCAE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24.5</w:t>
            </w:r>
          </w:p>
        </w:tc>
        <w:tc>
          <w:tcPr>
            <w:tcW w:w="520" w:type="pct"/>
            <w:vAlign w:val="bottom"/>
          </w:tcPr>
          <w:p w14:paraId="1AE2DF6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23.1</w:t>
            </w:r>
          </w:p>
        </w:tc>
        <w:tc>
          <w:tcPr>
            <w:tcW w:w="498" w:type="pct"/>
            <w:vAlign w:val="bottom"/>
          </w:tcPr>
          <w:p w14:paraId="0CA2093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25.9</w:t>
            </w:r>
          </w:p>
        </w:tc>
      </w:tr>
      <w:tr w:rsidR="000461AF" w:rsidRPr="000461AF" w14:paraId="4B391165" w14:textId="77777777" w:rsidTr="000461AF">
        <w:tc>
          <w:tcPr>
            <w:tcW w:w="723" w:type="pct"/>
            <w:vMerge/>
          </w:tcPr>
          <w:p w14:paraId="66B356F2"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091B684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 Year (2021)</w:t>
            </w:r>
          </w:p>
        </w:tc>
        <w:tc>
          <w:tcPr>
            <w:tcW w:w="440" w:type="pct"/>
            <w:vAlign w:val="bottom"/>
          </w:tcPr>
          <w:p w14:paraId="7B7BD7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624" w:type="pct"/>
            <w:vAlign w:val="bottom"/>
          </w:tcPr>
          <w:p w14:paraId="58FB28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18.3</w:t>
            </w:r>
          </w:p>
        </w:tc>
        <w:tc>
          <w:tcPr>
            <w:tcW w:w="592" w:type="pct"/>
            <w:vAlign w:val="bottom"/>
          </w:tcPr>
          <w:p w14:paraId="364020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26.3</w:t>
            </w:r>
          </w:p>
        </w:tc>
        <w:tc>
          <w:tcPr>
            <w:tcW w:w="690" w:type="pct"/>
            <w:vAlign w:val="bottom"/>
          </w:tcPr>
          <w:p w14:paraId="55215C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14.7</w:t>
            </w:r>
          </w:p>
        </w:tc>
        <w:tc>
          <w:tcPr>
            <w:tcW w:w="520" w:type="pct"/>
            <w:vAlign w:val="bottom"/>
          </w:tcPr>
          <w:p w14:paraId="7BF5480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20.3</w:t>
            </w:r>
          </w:p>
        </w:tc>
        <w:tc>
          <w:tcPr>
            <w:tcW w:w="498" w:type="pct"/>
            <w:vAlign w:val="bottom"/>
          </w:tcPr>
          <w:p w14:paraId="0BDA27E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34.4</w:t>
            </w:r>
          </w:p>
        </w:tc>
      </w:tr>
      <w:tr w:rsidR="000461AF" w:rsidRPr="000461AF" w14:paraId="2612732F" w14:textId="77777777" w:rsidTr="000461AF">
        <w:tc>
          <w:tcPr>
            <w:tcW w:w="723" w:type="pct"/>
            <w:vMerge/>
          </w:tcPr>
          <w:p w14:paraId="675D390A"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Pr>
          <w:p w14:paraId="7E621D4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III Year (2022)</w:t>
            </w:r>
          </w:p>
        </w:tc>
        <w:tc>
          <w:tcPr>
            <w:tcW w:w="440" w:type="pct"/>
            <w:vAlign w:val="bottom"/>
          </w:tcPr>
          <w:p w14:paraId="150B300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624" w:type="pct"/>
            <w:vAlign w:val="bottom"/>
          </w:tcPr>
          <w:p w14:paraId="693E25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18.9</w:t>
            </w:r>
          </w:p>
        </w:tc>
        <w:tc>
          <w:tcPr>
            <w:tcW w:w="592" w:type="pct"/>
            <w:vAlign w:val="bottom"/>
          </w:tcPr>
          <w:p w14:paraId="1027141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27.5</w:t>
            </w:r>
          </w:p>
        </w:tc>
        <w:tc>
          <w:tcPr>
            <w:tcW w:w="690" w:type="pct"/>
            <w:vAlign w:val="bottom"/>
          </w:tcPr>
          <w:p w14:paraId="463B618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27.9</w:t>
            </w:r>
          </w:p>
        </w:tc>
        <w:tc>
          <w:tcPr>
            <w:tcW w:w="520" w:type="pct"/>
            <w:vAlign w:val="bottom"/>
          </w:tcPr>
          <w:p w14:paraId="6F19F67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23.5</w:t>
            </w:r>
          </w:p>
        </w:tc>
        <w:tc>
          <w:tcPr>
            <w:tcW w:w="498" w:type="pct"/>
            <w:vAlign w:val="bottom"/>
          </w:tcPr>
          <w:p w14:paraId="521260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17.2</w:t>
            </w:r>
          </w:p>
        </w:tc>
      </w:tr>
      <w:tr w:rsidR="000461AF" w:rsidRPr="000461AF" w14:paraId="72993987" w14:textId="77777777" w:rsidTr="000461AF">
        <w:tc>
          <w:tcPr>
            <w:tcW w:w="723" w:type="pct"/>
            <w:vMerge/>
            <w:tcBorders>
              <w:bottom w:val="single" w:sz="4" w:space="0" w:color="auto"/>
            </w:tcBorders>
          </w:tcPr>
          <w:p w14:paraId="2CD9925D"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913" w:type="pct"/>
            <w:tcBorders>
              <w:bottom w:val="single" w:sz="4" w:space="0" w:color="auto"/>
            </w:tcBorders>
          </w:tcPr>
          <w:p w14:paraId="31D0CDC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Mean </w:t>
            </w:r>
          </w:p>
        </w:tc>
        <w:tc>
          <w:tcPr>
            <w:tcW w:w="440" w:type="pct"/>
            <w:tcBorders>
              <w:bottom w:val="single" w:sz="4" w:space="0" w:color="auto"/>
            </w:tcBorders>
            <w:vAlign w:val="bottom"/>
          </w:tcPr>
          <w:p w14:paraId="32733C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
        </w:tc>
        <w:tc>
          <w:tcPr>
            <w:tcW w:w="624" w:type="pct"/>
            <w:tcBorders>
              <w:bottom w:val="single" w:sz="4" w:space="0" w:color="auto"/>
            </w:tcBorders>
            <w:vAlign w:val="bottom"/>
          </w:tcPr>
          <w:p w14:paraId="09F3920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20.8</w:t>
            </w:r>
          </w:p>
        </w:tc>
        <w:tc>
          <w:tcPr>
            <w:tcW w:w="592" w:type="pct"/>
            <w:tcBorders>
              <w:bottom w:val="single" w:sz="4" w:space="0" w:color="auto"/>
            </w:tcBorders>
            <w:vAlign w:val="bottom"/>
          </w:tcPr>
          <w:p w14:paraId="6035EDE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25.6</w:t>
            </w:r>
          </w:p>
        </w:tc>
        <w:tc>
          <w:tcPr>
            <w:tcW w:w="690" w:type="pct"/>
            <w:tcBorders>
              <w:bottom w:val="single" w:sz="4" w:space="0" w:color="auto"/>
            </w:tcBorders>
            <w:vAlign w:val="bottom"/>
          </w:tcPr>
          <w:p w14:paraId="0FF4D58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22.3</w:t>
            </w:r>
          </w:p>
        </w:tc>
        <w:tc>
          <w:tcPr>
            <w:tcW w:w="520" w:type="pct"/>
            <w:tcBorders>
              <w:bottom w:val="single" w:sz="4" w:space="0" w:color="auto"/>
            </w:tcBorders>
            <w:vAlign w:val="bottom"/>
          </w:tcPr>
          <w:p w14:paraId="3EB0FD6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22.3</w:t>
            </w:r>
          </w:p>
        </w:tc>
        <w:tc>
          <w:tcPr>
            <w:tcW w:w="498" w:type="pct"/>
            <w:tcBorders>
              <w:bottom w:val="single" w:sz="4" w:space="0" w:color="auto"/>
            </w:tcBorders>
            <w:vAlign w:val="bottom"/>
          </w:tcPr>
          <w:p w14:paraId="26F726D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25.8</w:t>
            </w:r>
          </w:p>
        </w:tc>
      </w:tr>
    </w:tbl>
    <w:p w14:paraId="7B40D7D1" w14:textId="77777777" w:rsidR="000461AF" w:rsidRDefault="000461AF" w:rsidP="00F22E42">
      <w:pPr>
        <w:spacing w:after="0" w:line="240" w:lineRule="auto"/>
        <w:rPr>
          <w:rFonts w:ascii="Times New Roman" w:eastAsia="Times New Roman" w:hAnsi="Times New Roman" w:cs="Times New Roman"/>
          <w:b/>
          <w:bCs/>
        </w:rPr>
      </w:pPr>
    </w:p>
    <w:p w14:paraId="01A45CCC" w14:textId="77777777" w:rsidR="000461AF" w:rsidRDefault="000461AF" w:rsidP="00F22E42">
      <w:pPr>
        <w:spacing w:after="0" w:line="240" w:lineRule="auto"/>
        <w:rPr>
          <w:rFonts w:ascii="Times New Roman" w:eastAsia="Times New Roman" w:hAnsi="Times New Roman" w:cs="Times New Roman"/>
          <w:b/>
          <w:bCs/>
        </w:rPr>
      </w:pPr>
    </w:p>
    <w:p w14:paraId="1988B8EE" w14:textId="77777777" w:rsidR="000461AF" w:rsidRDefault="000461AF" w:rsidP="00F22E42">
      <w:pPr>
        <w:spacing w:after="0" w:line="240" w:lineRule="auto"/>
        <w:rPr>
          <w:rFonts w:ascii="Times New Roman" w:eastAsia="Times New Roman" w:hAnsi="Times New Roman" w:cs="Times New Roman"/>
          <w:b/>
          <w:bCs/>
        </w:rPr>
      </w:pPr>
    </w:p>
    <w:p w14:paraId="2D2B4C7E" w14:textId="77777777" w:rsidR="000461AF" w:rsidRDefault="000461AF" w:rsidP="00F22E42">
      <w:pPr>
        <w:spacing w:after="0" w:line="240" w:lineRule="auto"/>
        <w:rPr>
          <w:rFonts w:ascii="Times New Roman" w:eastAsia="Times New Roman" w:hAnsi="Times New Roman" w:cs="Times New Roman"/>
          <w:b/>
          <w:bCs/>
        </w:rPr>
      </w:pPr>
    </w:p>
    <w:p w14:paraId="71224E6E" w14:textId="77777777" w:rsidR="000461AF" w:rsidRDefault="000461AF" w:rsidP="00F22E42">
      <w:pPr>
        <w:spacing w:after="0" w:line="240" w:lineRule="auto"/>
        <w:rPr>
          <w:rFonts w:ascii="Times New Roman" w:eastAsia="Times New Roman" w:hAnsi="Times New Roman" w:cs="Times New Roman"/>
          <w:b/>
          <w:bCs/>
        </w:rPr>
      </w:pPr>
    </w:p>
    <w:p w14:paraId="4C27D38D" w14:textId="77777777" w:rsidR="000461AF" w:rsidRDefault="000461AF" w:rsidP="00F22E42">
      <w:pPr>
        <w:spacing w:after="0" w:line="240" w:lineRule="auto"/>
        <w:rPr>
          <w:rFonts w:ascii="Times New Roman" w:eastAsia="Times New Roman" w:hAnsi="Times New Roman" w:cs="Times New Roman"/>
          <w:b/>
          <w:bCs/>
        </w:rPr>
      </w:pPr>
    </w:p>
    <w:p w14:paraId="2EEB9493" w14:textId="77777777" w:rsidR="000461AF" w:rsidRDefault="000461AF" w:rsidP="00F22E42">
      <w:pPr>
        <w:spacing w:after="0" w:line="240" w:lineRule="auto"/>
        <w:rPr>
          <w:rFonts w:ascii="Times New Roman" w:eastAsia="Times New Roman" w:hAnsi="Times New Roman" w:cs="Times New Roman"/>
          <w:b/>
          <w:bCs/>
        </w:rPr>
      </w:pPr>
    </w:p>
    <w:p w14:paraId="1EAFA8C4" w14:textId="77777777" w:rsidR="00EA1D4A" w:rsidRDefault="00EA1D4A" w:rsidP="00F22E42">
      <w:pPr>
        <w:spacing w:after="0" w:line="240" w:lineRule="auto"/>
        <w:rPr>
          <w:rFonts w:ascii="Times New Roman" w:eastAsia="Times New Roman" w:hAnsi="Times New Roman" w:cs="Times New Roman"/>
          <w:b/>
          <w:bCs/>
        </w:rPr>
      </w:pPr>
    </w:p>
    <w:p w14:paraId="53EA271E" w14:textId="77777777" w:rsidR="00EA1D4A" w:rsidRDefault="00EA1D4A" w:rsidP="00F22E42">
      <w:pPr>
        <w:spacing w:after="0" w:line="240" w:lineRule="auto"/>
        <w:rPr>
          <w:rFonts w:ascii="Times New Roman" w:eastAsia="Times New Roman" w:hAnsi="Times New Roman" w:cs="Times New Roman"/>
          <w:b/>
          <w:bCs/>
        </w:rPr>
      </w:pPr>
    </w:p>
    <w:p w14:paraId="58EB816A" w14:textId="77777777" w:rsidR="00EA1D4A" w:rsidRDefault="00EA1D4A" w:rsidP="00F22E42">
      <w:pPr>
        <w:spacing w:after="0" w:line="240" w:lineRule="auto"/>
        <w:rPr>
          <w:rFonts w:ascii="Times New Roman" w:eastAsia="Times New Roman" w:hAnsi="Times New Roman" w:cs="Times New Roman"/>
          <w:b/>
          <w:bCs/>
        </w:rPr>
      </w:pPr>
    </w:p>
    <w:p w14:paraId="5DD09F57" w14:textId="77777777" w:rsidR="00EA1D4A" w:rsidRDefault="00EA1D4A" w:rsidP="00F22E42">
      <w:pPr>
        <w:spacing w:after="0" w:line="240" w:lineRule="auto"/>
        <w:rPr>
          <w:rFonts w:ascii="Times New Roman" w:eastAsia="Times New Roman" w:hAnsi="Times New Roman" w:cs="Times New Roman"/>
          <w:b/>
          <w:bCs/>
        </w:rPr>
      </w:pPr>
    </w:p>
    <w:p w14:paraId="277DB2A9" w14:textId="77777777" w:rsidR="00F22E42" w:rsidRPr="00F22E42" w:rsidRDefault="00F22E42" w:rsidP="00F22E42">
      <w:pPr>
        <w:spacing w:after="0" w:line="240" w:lineRule="auto"/>
        <w:jc w:val="center"/>
        <w:rPr>
          <w:rFonts w:ascii="Times New Roman" w:eastAsia="Times New Roman" w:hAnsi="Times New Roman" w:cs="Times New Roman"/>
          <w:b/>
          <w:sz w:val="24"/>
          <w:szCs w:val="24"/>
        </w:rPr>
      </w:pPr>
    </w:p>
    <w:bookmarkEnd w:id="1"/>
    <w:p w14:paraId="1C3BC002"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623A86">
        <w:rPr>
          <w:rFonts w:ascii="Times New Roman" w:eastAsia="Times New Roman" w:hAnsi="Times New Roman" w:cs="Times New Roman"/>
          <w:b/>
          <w:sz w:val="24"/>
          <w:szCs w:val="24"/>
        </w:rPr>
        <w:t>5</w:t>
      </w:r>
      <w:r w:rsidRPr="00F22E42">
        <w:rPr>
          <w:rFonts w:ascii="Times New Roman" w:eastAsia="Times New Roman" w:hAnsi="Times New Roman" w:cs="Times New Roman"/>
          <w:b/>
          <w:sz w:val="24"/>
          <w:szCs w:val="24"/>
        </w:rPr>
        <w:t>. Data on Quality Characteristics of the variety</w:t>
      </w:r>
      <w:r w:rsidR="008D58DC">
        <w:rPr>
          <w:rFonts w:ascii="Times New Roman" w:eastAsia="Times New Roman" w:hAnsi="Times New Roman" w:cs="Times New Roman"/>
          <w:b/>
          <w:sz w:val="24"/>
          <w:szCs w:val="24"/>
        </w:rPr>
        <w:t xml:space="preserve"> VL </w:t>
      </w:r>
      <w:r w:rsidR="00966524">
        <w:rPr>
          <w:rFonts w:ascii="Times New Roman" w:eastAsia="Times New Roman" w:hAnsi="Times New Roman" w:cs="Times New Roman"/>
          <w:b/>
          <w:i/>
          <w:sz w:val="24"/>
          <w:szCs w:val="24"/>
        </w:rPr>
        <w:t>Bosi</w:t>
      </w:r>
      <w:r w:rsidR="00EA1D4A" w:rsidRPr="00EA1D4A">
        <w:rPr>
          <w:rFonts w:ascii="Times New Roman" w:eastAsia="Times New Roman" w:hAnsi="Times New Roman" w:cs="Times New Roman"/>
          <w:b/>
          <w:i/>
          <w:sz w:val="24"/>
          <w:szCs w:val="24"/>
        </w:rPr>
        <w:t xml:space="preserve"> </w:t>
      </w:r>
      <w:r w:rsidR="008D58DC" w:rsidRPr="00694D2D">
        <w:rPr>
          <w:rFonts w:ascii="Times New Roman" w:eastAsia="Times New Roman" w:hAnsi="Times New Roman" w:cs="Times New Roman"/>
          <w:b/>
          <w:i/>
          <w:sz w:val="24"/>
          <w:szCs w:val="24"/>
        </w:rPr>
        <w:t>Dhan</w:t>
      </w:r>
    </w:p>
    <w:p w14:paraId="3B41D28F" w14:textId="77777777" w:rsidR="009D6288" w:rsidRDefault="009D6288" w:rsidP="00F22E42">
      <w:pPr>
        <w:spacing w:after="0" w:line="240" w:lineRule="auto"/>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257"/>
        <w:gridCol w:w="1046"/>
        <w:gridCol w:w="2198"/>
        <w:gridCol w:w="1932"/>
        <w:gridCol w:w="2079"/>
        <w:gridCol w:w="1333"/>
        <w:gridCol w:w="1331"/>
      </w:tblGrid>
      <w:tr w:rsidR="000461AF" w:rsidRPr="000461AF" w14:paraId="269AACAB" w14:textId="77777777" w:rsidTr="000461AF">
        <w:tc>
          <w:tcPr>
            <w:tcW w:w="1236" w:type="pct"/>
            <w:tcBorders>
              <w:top w:val="single" w:sz="4" w:space="0" w:color="auto"/>
              <w:bottom w:val="single" w:sz="4" w:space="0" w:color="auto"/>
            </w:tcBorders>
          </w:tcPr>
          <w:p w14:paraId="67379CE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quality</w:t>
            </w:r>
          </w:p>
          <w:p w14:paraId="5B8A30E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characteristics</w:t>
            </w:r>
          </w:p>
        </w:tc>
        <w:tc>
          <w:tcPr>
            <w:tcW w:w="397" w:type="pct"/>
            <w:tcBorders>
              <w:top w:val="single" w:sz="4" w:space="0" w:color="auto"/>
              <w:bottom w:val="single" w:sz="4" w:space="0" w:color="auto"/>
            </w:tcBorders>
          </w:tcPr>
          <w:p w14:paraId="5F835E4B" w14:textId="77777777" w:rsidR="000461AF" w:rsidRPr="000461AF" w:rsidRDefault="000461AF" w:rsidP="000461AF">
            <w:pPr>
              <w:spacing w:after="0" w:line="240" w:lineRule="auto"/>
              <w:jc w:val="both"/>
              <w:rPr>
                <w:rFonts w:ascii="Times New Roman" w:eastAsia="Times New Roman" w:hAnsi="Times New Roman" w:cs="Times New Roman"/>
                <w:b/>
                <w:szCs w:val="24"/>
              </w:rPr>
            </w:pPr>
            <w:r w:rsidRPr="000461AF">
              <w:rPr>
                <w:rFonts w:ascii="Times New Roman" w:eastAsia="Times New Roman" w:hAnsi="Times New Roman" w:cs="Times New Roman"/>
                <w:b/>
                <w:szCs w:val="24"/>
              </w:rPr>
              <w:t>Year</w:t>
            </w:r>
          </w:p>
        </w:tc>
        <w:tc>
          <w:tcPr>
            <w:tcW w:w="834" w:type="pct"/>
            <w:tcBorders>
              <w:top w:val="single" w:sz="4" w:space="0" w:color="auto"/>
              <w:bottom w:val="single" w:sz="4" w:space="0" w:color="auto"/>
            </w:tcBorders>
          </w:tcPr>
          <w:p w14:paraId="4DC5428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23971D3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sz w:val="24"/>
                <w:szCs w:val="24"/>
              </w:rPr>
              <w:t xml:space="preserve"> Dhan</w:t>
            </w:r>
            <w:r w:rsidRPr="000461AF">
              <w:rPr>
                <w:rFonts w:ascii="Times New Roman" w:eastAsia="Times New Roman" w:hAnsi="Times New Roman" w:cs="Times New Roman"/>
                <w:b/>
                <w:bCs/>
                <w:sz w:val="24"/>
                <w:szCs w:val="24"/>
              </w:rPr>
              <w:t xml:space="preserve">  </w:t>
            </w:r>
          </w:p>
        </w:tc>
        <w:tc>
          <w:tcPr>
            <w:tcW w:w="733" w:type="pct"/>
            <w:tcBorders>
              <w:top w:val="single" w:sz="4" w:space="0" w:color="auto"/>
              <w:bottom w:val="single" w:sz="4" w:space="0" w:color="auto"/>
            </w:tcBorders>
          </w:tcPr>
          <w:p w14:paraId="7748F32A"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44A57BD5"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789" w:type="pct"/>
            <w:tcBorders>
              <w:top w:val="single" w:sz="4" w:space="0" w:color="auto"/>
              <w:bottom w:val="single" w:sz="4" w:space="0" w:color="auto"/>
            </w:tcBorders>
          </w:tcPr>
          <w:p w14:paraId="1B8C71A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75F19E69"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06" w:type="pct"/>
            <w:tcBorders>
              <w:top w:val="single" w:sz="4" w:space="0" w:color="auto"/>
              <w:bottom w:val="single" w:sz="4" w:space="0" w:color="auto"/>
            </w:tcBorders>
          </w:tcPr>
          <w:p w14:paraId="5157148F"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14BC99E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505" w:type="pct"/>
            <w:tcBorders>
              <w:top w:val="single" w:sz="4" w:space="0" w:color="auto"/>
              <w:bottom w:val="single" w:sz="4" w:space="0" w:color="auto"/>
            </w:tcBorders>
          </w:tcPr>
          <w:p w14:paraId="2267FDB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0A7E33E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1C2A0B91" w14:textId="77777777" w:rsidTr="000461AF">
        <w:tc>
          <w:tcPr>
            <w:tcW w:w="1236" w:type="pct"/>
            <w:tcBorders>
              <w:top w:val="single" w:sz="4" w:space="0" w:color="auto"/>
            </w:tcBorders>
          </w:tcPr>
          <w:p w14:paraId="16DEDDFC"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Hulling (%)</w:t>
            </w:r>
          </w:p>
        </w:tc>
        <w:tc>
          <w:tcPr>
            <w:tcW w:w="397" w:type="pct"/>
            <w:tcBorders>
              <w:top w:val="single" w:sz="4" w:space="0" w:color="auto"/>
            </w:tcBorders>
          </w:tcPr>
          <w:p w14:paraId="7EF6D96B"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tcBorders>
              <w:top w:val="single" w:sz="4" w:space="0" w:color="auto"/>
            </w:tcBorders>
            <w:vAlign w:val="bottom"/>
          </w:tcPr>
          <w:p w14:paraId="5EFFEC0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81.2</w:t>
            </w:r>
          </w:p>
        </w:tc>
        <w:tc>
          <w:tcPr>
            <w:tcW w:w="733" w:type="pct"/>
            <w:tcBorders>
              <w:top w:val="single" w:sz="4" w:space="0" w:color="auto"/>
            </w:tcBorders>
            <w:vAlign w:val="bottom"/>
          </w:tcPr>
          <w:p w14:paraId="1B0DF89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79.8</w:t>
            </w:r>
          </w:p>
        </w:tc>
        <w:tc>
          <w:tcPr>
            <w:tcW w:w="789" w:type="pct"/>
            <w:tcBorders>
              <w:top w:val="single" w:sz="4" w:space="0" w:color="auto"/>
            </w:tcBorders>
            <w:vAlign w:val="bottom"/>
          </w:tcPr>
          <w:p w14:paraId="0206C05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78.5</w:t>
            </w:r>
          </w:p>
        </w:tc>
        <w:tc>
          <w:tcPr>
            <w:tcW w:w="506" w:type="pct"/>
            <w:tcBorders>
              <w:top w:val="single" w:sz="4" w:space="0" w:color="auto"/>
            </w:tcBorders>
            <w:vAlign w:val="bottom"/>
          </w:tcPr>
          <w:p w14:paraId="580D19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79.2</w:t>
            </w:r>
          </w:p>
        </w:tc>
        <w:tc>
          <w:tcPr>
            <w:tcW w:w="505" w:type="pct"/>
            <w:tcBorders>
              <w:top w:val="single" w:sz="4" w:space="0" w:color="auto"/>
            </w:tcBorders>
            <w:vAlign w:val="bottom"/>
          </w:tcPr>
          <w:p w14:paraId="099B0C0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79.3</w:t>
            </w:r>
          </w:p>
        </w:tc>
      </w:tr>
      <w:tr w:rsidR="000461AF" w:rsidRPr="000461AF" w14:paraId="73093A98" w14:textId="77777777" w:rsidTr="000461AF">
        <w:tc>
          <w:tcPr>
            <w:tcW w:w="1236" w:type="pct"/>
          </w:tcPr>
          <w:p w14:paraId="140A800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1DEA23F"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50347F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80.4</w:t>
            </w:r>
          </w:p>
        </w:tc>
        <w:tc>
          <w:tcPr>
            <w:tcW w:w="733" w:type="pct"/>
            <w:vAlign w:val="bottom"/>
          </w:tcPr>
          <w:p w14:paraId="69EBC88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83.4</w:t>
            </w:r>
          </w:p>
        </w:tc>
        <w:tc>
          <w:tcPr>
            <w:tcW w:w="789" w:type="pct"/>
            <w:vAlign w:val="bottom"/>
          </w:tcPr>
          <w:p w14:paraId="1578FD6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78.5</w:t>
            </w:r>
          </w:p>
        </w:tc>
        <w:tc>
          <w:tcPr>
            <w:tcW w:w="506" w:type="pct"/>
            <w:vAlign w:val="bottom"/>
          </w:tcPr>
          <w:p w14:paraId="5D9DEC6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80.6</w:t>
            </w:r>
          </w:p>
        </w:tc>
        <w:tc>
          <w:tcPr>
            <w:tcW w:w="505" w:type="pct"/>
            <w:vAlign w:val="bottom"/>
          </w:tcPr>
          <w:p w14:paraId="0E83D8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79.1</w:t>
            </w:r>
          </w:p>
        </w:tc>
      </w:tr>
      <w:tr w:rsidR="000461AF" w:rsidRPr="000461AF" w14:paraId="3A7A842F" w14:textId="77777777" w:rsidTr="000461AF">
        <w:tc>
          <w:tcPr>
            <w:tcW w:w="1236" w:type="pct"/>
          </w:tcPr>
          <w:p w14:paraId="4419C9E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C63D0AE"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0C495F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80.8</w:t>
            </w:r>
          </w:p>
        </w:tc>
        <w:tc>
          <w:tcPr>
            <w:tcW w:w="733" w:type="pct"/>
            <w:vAlign w:val="bottom"/>
          </w:tcPr>
          <w:p w14:paraId="75DA00B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81.6</w:t>
            </w:r>
          </w:p>
        </w:tc>
        <w:tc>
          <w:tcPr>
            <w:tcW w:w="789" w:type="pct"/>
            <w:vAlign w:val="bottom"/>
          </w:tcPr>
          <w:p w14:paraId="475B1E7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78.5</w:t>
            </w:r>
          </w:p>
        </w:tc>
        <w:tc>
          <w:tcPr>
            <w:tcW w:w="506" w:type="pct"/>
            <w:vAlign w:val="bottom"/>
          </w:tcPr>
          <w:p w14:paraId="0DAD745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79.9</w:t>
            </w:r>
          </w:p>
        </w:tc>
        <w:tc>
          <w:tcPr>
            <w:tcW w:w="505" w:type="pct"/>
            <w:vAlign w:val="bottom"/>
          </w:tcPr>
          <w:p w14:paraId="5255A3D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79.2</w:t>
            </w:r>
          </w:p>
        </w:tc>
      </w:tr>
      <w:tr w:rsidR="000461AF" w:rsidRPr="000461AF" w14:paraId="7FA0EBB9" w14:textId="77777777" w:rsidTr="000461AF">
        <w:tc>
          <w:tcPr>
            <w:tcW w:w="1236" w:type="pct"/>
          </w:tcPr>
          <w:p w14:paraId="092DD133"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Milling (%)</w:t>
            </w:r>
          </w:p>
        </w:tc>
        <w:tc>
          <w:tcPr>
            <w:tcW w:w="397" w:type="pct"/>
          </w:tcPr>
          <w:p w14:paraId="3DBF4800"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6E3A03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74.1</w:t>
            </w:r>
          </w:p>
        </w:tc>
        <w:tc>
          <w:tcPr>
            <w:tcW w:w="733" w:type="pct"/>
            <w:vAlign w:val="bottom"/>
          </w:tcPr>
          <w:p w14:paraId="42B3034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70.5</w:t>
            </w:r>
          </w:p>
        </w:tc>
        <w:tc>
          <w:tcPr>
            <w:tcW w:w="789" w:type="pct"/>
            <w:vAlign w:val="bottom"/>
          </w:tcPr>
          <w:p w14:paraId="6891E4C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71.8</w:t>
            </w:r>
          </w:p>
        </w:tc>
        <w:tc>
          <w:tcPr>
            <w:tcW w:w="506" w:type="pct"/>
            <w:vAlign w:val="bottom"/>
          </w:tcPr>
          <w:p w14:paraId="4003922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67.7</w:t>
            </w:r>
          </w:p>
        </w:tc>
        <w:tc>
          <w:tcPr>
            <w:tcW w:w="505" w:type="pct"/>
            <w:vAlign w:val="bottom"/>
          </w:tcPr>
          <w:p w14:paraId="640A711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70.9</w:t>
            </w:r>
          </w:p>
        </w:tc>
      </w:tr>
      <w:tr w:rsidR="000461AF" w:rsidRPr="000461AF" w14:paraId="5A5DA69A" w14:textId="77777777" w:rsidTr="000461AF">
        <w:trPr>
          <w:trHeight w:val="183"/>
        </w:trPr>
        <w:tc>
          <w:tcPr>
            <w:tcW w:w="1236" w:type="pct"/>
          </w:tcPr>
          <w:p w14:paraId="5B8001C8"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58D12CF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6BB631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68.0</w:t>
            </w:r>
          </w:p>
        </w:tc>
        <w:tc>
          <w:tcPr>
            <w:tcW w:w="733" w:type="pct"/>
            <w:vAlign w:val="bottom"/>
          </w:tcPr>
          <w:p w14:paraId="478A8A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66.5</w:t>
            </w:r>
          </w:p>
        </w:tc>
        <w:tc>
          <w:tcPr>
            <w:tcW w:w="789" w:type="pct"/>
            <w:vAlign w:val="bottom"/>
          </w:tcPr>
          <w:p w14:paraId="28E8BA4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65.5</w:t>
            </w:r>
          </w:p>
        </w:tc>
        <w:tc>
          <w:tcPr>
            <w:tcW w:w="506" w:type="pct"/>
            <w:vAlign w:val="bottom"/>
          </w:tcPr>
          <w:p w14:paraId="033E73B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66.7</w:t>
            </w:r>
          </w:p>
        </w:tc>
        <w:tc>
          <w:tcPr>
            <w:tcW w:w="505" w:type="pct"/>
            <w:vAlign w:val="bottom"/>
          </w:tcPr>
          <w:p w14:paraId="0DE9B8A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67.1</w:t>
            </w:r>
          </w:p>
        </w:tc>
      </w:tr>
      <w:tr w:rsidR="000461AF" w:rsidRPr="000461AF" w14:paraId="7EED53E5" w14:textId="77777777" w:rsidTr="000461AF">
        <w:trPr>
          <w:trHeight w:val="183"/>
        </w:trPr>
        <w:tc>
          <w:tcPr>
            <w:tcW w:w="1236" w:type="pct"/>
          </w:tcPr>
          <w:p w14:paraId="55CD3AC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D560160"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277F821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71.1</w:t>
            </w:r>
          </w:p>
        </w:tc>
        <w:tc>
          <w:tcPr>
            <w:tcW w:w="733" w:type="pct"/>
            <w:vAlign w:val="bottom"/>
          </w:tcPr>
          <w:p w14:paraId="61AF5BE3"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68.5</w:t>
            </w:r>
          </w:p>
        </w:tc>
        <w:tc>
          <w:tcPr>
            <w:tcW w:w="789" w:type="pct"/>
            <w:vAlign w:val="bottom"/>
          </w:tcPr>
          <w:p w14:paraId="1F650D0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68.7</w:t>
            </w:r>
          </w:p>
        </w:tc>
        <w:tc>
          <w:tcPr>
            <w:tcW w:w="506" w:type="pct"/>
            <w:vAlign w:val="bottom"/>
          </w:tcPr>
          <w:p w14:paraId="02B084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67.2</w:t>
            </w:r>
          </w:p>
        </w:tc>
        <w:tc>
          <w:tcPr>
            <w:tcW w:w="505" w:type="pct"/>
            <w:vAlign w:val="bottom"/>
          </w:tcPr>
          <w:p w14:paraId="48D06CD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69.0</w:t>
            </w:r>
          </w:p>
        </w:tc>
      </w:tr>
      <w:tr w:rsidR="000461AF" w:rsidRPr="000461AF" w14:paraId="057D4907" w14:textId="77777777" w:rsidTr="000461AF">
        <w:tc>
          <w:tcPr>
            <w:tcW w:w="1236" w:type="pct"/>
          </w:tcPr>
          <w:p w14:paraId="71B86177"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Head Rice Recovery (%)</w:t>
            </w:r>
          </w:p>
        </w:tc>
        <w:tc>
          <w:tcPr>
            <w:tcW w:w="397" w:type="pct"/>
          </w:tcPr>
          <w:p w14:paraId="497FF403"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CC0F29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72.0</w:t>
            </w:r>
          </w:p>
        </w:tc>
        <w:tc>
          <w:tcPr>
            <w:tcW w:w="733" w:type="pct"/>
            <w:vAlign w:val="bottom"/>
          </w:tcPr>
          <w:p w14:paraId="2126E94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67.0</w:t>
            </w:r>
          </w:p>
        </w:tc>
        <w:tc>
          <w:tcPr>
            <w:tcW w:w="789" w:type="pct"/>
            <w:vAlign w:val="bottom"/>
          </w:tcPr>
          <w:p w14:paraId="6CD0875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70.8</w:t>
            </w:r>
          </w:p>
        </w:tc>
        <w:tc>
          <w:tcPr>
            <w:tcW w:w="506" w:type="pct"/>
            <w:vAlign w:val="bottom"/>
          </w:tcPr>
          <w:p w14:paraId="16E4C4B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58.6</w:t>
            </w:r>
          </w:p>
        </w:tc>
        <w:tc>
          <w:tcPr>
            <w:tcW w:w="505" w:type="pct"/>
            <w:vAlign w:val="bottom"/>
          </w:tcPr>
          <w:p w14:paraId="615B454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68.7</w:t>
            </w:r>
          </w:p>
        </w:tc>
      </w:tr>
      <w:tr w:rsidR="000461AF" w:rsidRPr="000461AF" w14:paraId="1D8E4C83" w14:textId="77777777" w:rsidTr="000461AF">
        <w:tc>
          <w:tcPr>
            <w:tcW w:w="1236" w:type="pct"/>
          </w:tcPr>
          <w:p w14:paraId="326746AB"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F0EDFA5"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38A6886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56.2</w:t>
            </w:r>
          </w:p>
        </w:tc>
        <w:tc>
          <w:tcPr>
            <w:tcW w:w="733" w:type="pct"/>
            <w:vAlign w:val="bottom"/>
          </w:tcPr>
          <w:p w14:paraId="67CB61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53.9</w:t>
            </w:r>
          </w:p>
        </w:tc>
        <w:tc>
          <w:tcPr>
            <w:tcW w:w="789" w:type="pct"/>
            <w:vAlign w:val="bottom"/>
          </w:tcPr>
          <w:p w14:paraId="005B2CE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52.3</w:t>
            </w:r>
          </w:p>
        </w:tc>
        <w:tc>
          <w:tcPr>
            <w:tcW w:w="506" w:type="pct"/>
            <w:vAlign w:val="bottom"/>
          </w:tcPr>
          <w:p w14:paraId="44D646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54.0</w:t>
            </w:r>
          </w:p>
        </w:tc>
        <w:tc>
          <w:tcPr>
            <w:tcW w:w="505" w:type="pct"/>
            <w:vAlign w:val="bottom"/>
          </w:tcPr>
          <w:p w14:paraId="6B5E592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58.8</w:t>
            </w:r>
          </w:p>
        </w:tc>
      </w:tr>
      <w:tr w:rsidR="000461AF" w:rsidRPr="000461AF" w14:paraId="1695E770" w14:textId="77777777" w:rsidTr="000461AF">
        <w:tc>
          <w:tcPr>
            <w:tcW w:w="1236" w:type="pct"/>
          </w:tcPr>
          <w:p w14:paraId="771A0B7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3D35BD53"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51ACF9E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64.1</w:t>
            </w:r>
          </w:p>
        </w:tc>
        <w:tc>
          <w:tcPr>
            <w:tcW w:w="733" w:type="pct"/>
            <w:vAlign w:val="bottom"/>
          </w:tcPr>
          <w:p w14:paraId="73FB400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60.5</w:t>
            </w:r>
          </w:p>
        </w:tc>
        <w:tc>
          <w:tcPr>
            <w:tcW w:w="789" w:type="pct"/>
            <w:vAlign w:val="bottom"/>
          </w:tcPr>
          <w:p w14:paraId="08D4EA4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61.6</w:t>
            </w:r>
          </w:p>
        </w:tc>
        <w:tc>
          <w:tcPr>
            <w:tcW w:w="506" w:type="pct"/>
            <w:vAlign w:val="bottom"/>
          </w:tcPr>
          <w:p w14:paraId="6B2B3D4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56.3</w:t>
            </w:r>
          </w:p>
        </w:tc>
        <w:tc>
          <w:tcPr>
            <w:tcW w:w="505" w:type="pct"/>
            <w:vAlign w:val="bottom"/>
          </w:tcPr>
          <w:p w14:paraId="74DB27E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63.8</w:t>
            </w:r>
          </w:p>
        </w:tc>
      </w:tr>
      <w:tr w:rsidR="000461AF" w:rsidRPr="000461AF" w14:paraId="2F685EC9" w14:textId="77777777" w:rsidTr="000461AF">
        <w:tc>
          <w:tcPr>
            <w:tcW w:w="1236" w:type="pct"/>
          </w:tcPr>
          <w:p w14:paraId="0FDC818B"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Kernel length(mm)</w:t>
            </w:r>
          </w:p>
        </w:tc>
        <w:tc>
          <w:tcPr>
            <w:tcW w:w="397" w:type="pct"/>
          </w:tcPr>
          <w:p w14:paraId="19625A6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6D33285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6.13</w:t>
            </w:r>
          </w:p>
        </w:tc>
        <w:tc>
          <w:tcPr>
            <w:tcW w:w="733" w:type="pct"/>
            <w:vAlign w:val="bottom"/>
          </w:tcPr>
          <w:p w14:paraId="5EA056C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5.80</w:t>
            </w:r>
          </w:p>
        </w:tc>
        <w:tc>
          <w:tcPr>
            <w:tcW w:w="789" w:type="pct"/>
            <w:vAlign w:val="bottom"/>
          </w:tcPr>
          <w:p w14:paraId="482E8F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5.46</w:t>
            </w:r>
          </w:p>
        </w:tc>
        <w:tc>
          <w:tcPr>
            <w:tcW w:w="506" w:type="pct"/>
            <w:vAlign w:val="bottom"/>
          </w:tcPr>
          <w:p w14:paraId="3D524DF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7.07</w:t>
            </w:r>
          </w:p>
        </w:tc>
        <w:tc>
          <w:tcPr>
            <w:tcW w:w="505" w:type="pct"/>
            <w:vAlign w:val="bottom"/>
          </w:tcPr>
          <w:p w14:paraId="198571B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7.12</w:t>
            </w:r>
          </w:p>
        </w:tc>
      </w:tr>
      <w:tr w:rsidR="000461AF" w:rsidRPr="000461AF" w14:paraId="39FBB210" w14:textId="77777777" w:rsidTr="000461AF">
        <w:tc>
          <w:tcPr>
            <w:tcW w:w="1236" w:type="pct"/>
          </w:tcPr>
          <w:p w14:paraId="52090EAC"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084CB87"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4180DB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6.02</w:t>
            </w:r>
          </w:p>
        </w:tc>
        <w:tc>
          <w:tcPr>
            <w:tcW w:w="733" w:type="pct"/>
            <w:vAlign w:val="bottom"/>
          </w:tcPr>
          <w:p w14:paraId="07670A1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5.28</w:t>
            </w:r>
          </w:p>
        </w:tc>
        <w:tc>
          <w:tcPr>
            <w:tcW w:w="789" w:type="pct"/>
            <w:vAlign w:val="bottom"/>
          </w:tcPr>
          <w:p w14:paraId="16FB4C9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5.47</w:t>
            </w:r>
          </w:p>
        </w:tc>
        <w:tc>
          <w:tcPr>
            <w:tcW w:w="506" w:type="pct"/>
            <w:vAlign w:val="bottom"/>
          </w:tcPr>
          <w:p w14:paraId="41B6A2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6.85</w:t>
            </w:r>
          </w:p>
        </w:tc>
        <w:tc>
          <w:tcPr>
            <w:tcW w:w="505" w:type="pct"/>
            <w:vAlign w:val="bottom"/>
          </w:tcPr>
          <w:p w14:paraId="1693AA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6.70</w:t>
            </w:r>
          </w:p>
        </w:tc>
      </w:tr>
      <w:tr w:rsidR="000461AF" w:rsidRPr="000461AF" w14:paraId="5FD51255" w14:textId="77777777" w:rsidTr="000461AF">
        <w:tc>
          <w:tcPr>
            <w:tcW w:w="1236" w:type="pct"/>
          </w:tcPr>
          <w:p w14:paraId="07EAE875"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59E47F6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2DF8ADB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6.08</w:t>
            </w:r>
          </w:p>
        </w:tc>
        <w:tc>
          <w:tcPr>
            <w:tcW w:w="733" w:type="pct"/>
            <w:vAlign w:val="bottom"/>
          </w:tcPr>
          <w:p w14:paraId="382E409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5.54</w:t>
            </w:r>
          </w:p>
        </w:tc>
        <w:tc>
          <w:tcPr>
            <w:tcW w:w="789" w:type="pct"/>
            <w:vAlign w:val="bottom"/>
          </w:tcPr>
          <w:p w14:paraId="6171CB2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5.47</w:t>
            </w:r>
          </w:p>
        </w:tc>
        <w:tc>
          <w:tcPr>
            <w:tcW w:w="506" w:type="pct"/>
            <w:vAlign w:val="bottom"/>
          </w:tcPr>
          <w:p w14:paraId="658ABA1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6.96</w:t>
            </w:r>
          </w:p>
        </w:tc>
        <w:tc>
          <w:tcPr>
            <w:tcW w:w="505" w:type="pct"/>
            <w:vAlign w:val="bottom"/>
          </w:tcPr>
          <w:p w14:paraId="16128716"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6.91</w:t>
            </w:r>
          </w:p>
        </w:tc>
      </w:tr>
      <w:tr w:rsidR="000461AF" w:rsidRPr="000461AF" w14:paraId="1DADDAAB" w14:textId="77777777" w:rsidTr="000461AF">
        <w:tc>
          <w:tcPr>
            <w:tcW w:w="1236" w:type="pct"/>
          </w:tcPr>
          <w:p w14:paraId="0C2D41B1"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Kernel breadth (mm)</w:t>
            </w:r>
          </w:p>
        </w:tc>
        <w:tc>
          <w:tcPr>
            <w:tcW w:w="397" w:type="pct"/>
          </w:tcPr>
          <w:p w14:paraId="3F3DCB9D"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0B915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2.31</w:t>
            </w:r>
          </w:p>
        </w:tc>
        <w:tc>
          <w:tcPr>
            <w:tcW w:w="733" w:type="pct"/>
            <w:vAlign w:val="bottom"/>
          </w:tcPr>
          <w:p w14:paraId="1770786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w:t>
            </w:r>
          </w:p>
        </w:tc>
        <w:tc>
          <w:tcPr>
            <w:tcW w:w="789" w:type="pct"/>
            <w:vAlign w:val="bottom"/>
          </w:tcPr>
          <w:p w14:paraId="50C8374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2.48</w:t>
            </w:r>
          </w:p>
        </w:tc>
        <w:tc>
          <w:tcPr>
            <w:tcW w:w="506" w:type="pct"/>
            <w:vAlign w:val="bottom"/>
          </w:tcPr>
          <w:p w14:paraId="2BFD5E2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2.14</w:t>
            </w:r>
          </w:p>
        </w:tc>
        <w:tc>
          <w:tcPr>
            <w:tcW w:w="505" w:type="pct"/>
            <w:vAlign w:val="bottom"/>
          </w:tcPr>
          <w:p w14:paraId="3212FE2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2.15</w:t>
            </w:r>
          </w:p>
        </w:tc>
      </w:tr>
      <w:tr w:rsidR="000461AF" w:rsidRPr="000461AF" w14:paraId="6821875A" w14:textId="77777777" w:rsidTr="000461AF">
        <w:tc>
          <w:tcPr>
            <w:tcW w:w="1236" w:type="pct"/>
          </w:tcPr>
          <w:p w14:paraId="31AA8F3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743FFB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6B5590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2.09</w:t>
            </w:r>
          </w:p>
        </w:tc>
        <w:tc>
          <w:tcPr>
            <w:tcW w:w="733" w:type="pct"/>
            <w:vAlign w:val="bottom"/>
          </w:tcPr>
          <w:p w14:paraId="7624799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2.47</w:t>
            </w:r>
          </w:p>
        </w:tc>
        <w:tc>
          <w:tcPr>
            <w:tcW w:w="789" w:type="pct"/>
            <w:vAlign w:val="bottom"/>
          </w:tcPr>
          <w:p w14:paraId="705A7EB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2.39</w:t>
            </w:r>
          </w:p>
        </w:tc>
        <w:tc>
          <w:tcPr>
            <w:tcW w:w="506" w:type="pct"/>
            <w:vAlign w:val="bottom"/>
          </w:tcPr>
          <w:p w14:paraId="5ABBDD9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1.96</w:t>
            </w:r>
          </w:p>
        </w:tc>
        <w:tc>
          <w:tcPr>
            <w:tcW w:w="505" w:type="pct"/>
            <w:vAlign w:val="bottom"/>
          </w:tcPr>
          <w:p w14:paraId="742FC83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2.05</w:t>
            </w:r>
          </w:p>
        </w:tc>
      </w:tr>
      <w:tr w:rsidR="000461AF" w:rsidRPr="000461AF" w14:paraId="2EF860F6" w14:textId="77777777" w:rsidTr="000461AF">
        <w:tc>
          <w:tcPr>
            <w:tcW w:w="1236" w:type="pct"/>
          </w:tcPr>
          <w:p w14:paraId="695274B7"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1B547556"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12262A7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2.20</w:t>
            </w:r>
          </w:p>
        </w:tc>
        <w:tc>
          <w:tcPr>
            <w:tcW w:w="733" w:type="pct"/>
            <w:vAlign w:val="bottom"/>
          </w:tcPr>
          <w:p w14:paraId="5D375F2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2.54</w:t>
            </w:r>
          </w:p>
        </w:tc>
        <w:tc>
          <w:tcPr>
            <w:tcW w:w="789" w:type="pct"/>
            <w:vAlign w:val="bottom"/>
          </w:tcPr>
          <w:p w14:paraId="304B6D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2.44</w:t>
            </w:r>
          </w:p>
        </w:tc>
        <w:tc>
          <w:tcPr>
            <w:tcW w:w="506" w:type="pct"/>
            <w:vAlign w:val="bottom"/>
          </w:tcPr>
          <w:p w14:paraId="58A1C4E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2.05</w:t>
            </w:r>
          </w:p>
        </w:tc>
        <w:tc>
          <w:tcPr>
            <w:tcW w:w="505" w:type="pct"/>
            <w:vAlign w:val="bottom"/>
          </w:tcPr>
          <w:p w14:paraId="510B062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2.10</w:t>
            </w:r>
          </w:p>
        </w:tc>
      </w:tr>
      <w:tr w:rsidR="000461AF" w:rsidRPr="000461AF" w14:paraId="726D99A2" w14:textId="77777777" w:rsidTr="000461AF">
        <w:tc>
          <w:tcPr>
            <w:tcW w:w="1236" w:type="pct"/>
          </w:tcPr>
          <w:p w14:paraId="09AC7FD5"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L/B ratio</w:t>
            </w:r>
          </w:p>
        </w:tc>
        <w:tc>
          <w:tcPr>
            <w:tcW w:w="397" w:type="pct"/>
          </w:tcPr>
          <w:p w14:paraId="39B0C647"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4DB3589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2.65</w:t>
            </w:r>
          </w:p>
        </w:tc>
        <w:tc>
          <w:tcPr>
            <w:tcW w:w="733" w:type="pct"/>
            <w:vAlign w:val="bottom"/>
          </w:tcPr>
          <w:p w14:paraId="745AD8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2.23</w:t>
            </w:r>
          </w:p>
        </w:tc>
        <w:tc>
          <w:tcPr>
            <w:tcW w:w="789" w:type="pct"/>
            <w:vAlign w:val="bottom"/>
          </w:tcPr>
          <w:p w14:paraId="5C2B98D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2.20</w:t>
            </w:r>
          </w:p>
        </w:tc>
        <w:tc>
          <w:tcPr>
            <w:tcW w:w="506" w:type="pct"/>
            <w:vAlign w:val="bottom"/>
          </w:tcPr>
          <w:p w14:paraId="0F93525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3.30</w:t>
            </w:r>
          </w:p>
        </w:tc>
        <w:tc>
          <w:tcPr>
            <w:tcW w:w="505" w:type="pct"/>
            <w:vAlign w:val="bottom"/>
          </w:tcPr>
          <w:p w14:paraId="21CA8C1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3.31</w:t>
            </w:r>
          </w:p>
        </w:tc>
      </w:tr>
      <w:tr w:rsidR="000461AF" w:rsidRPr="000461AF" w14:paraId="5210F294" w14:textId="77777777" w:rsidTr="000461AF">
        <w:tc>
          <w:tcPr>
            <w:tcW w:w="1236" w:type="pct"/>
          </w:tcPr>
          <w:p w14:paraId="71ABD40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67F24498"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543E67A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2.88</w:t>
            </w:r>
          </w:p>
        </w:tc>
        <w:tc>
          <w:tcPr>
            <w:tcW w:w="733" w:type="pct"/>
            <w:vAlign w:val="bottom"/>
          </w:tcPr>
          <w:p w14:paraId="791AD20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2.13</w:t>
            </w:r>
          </w:p>
        </w:tc>
        <w:tc>
          <w:tcPr>
            <w:tcW w:w="789" w:type="pct"/>
            <w:vAlign w:val="bottom"/>
          </w:tcPr>
          <w:p w14:paraId="14F8FD8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2.28</w:t>
            </w:r>
          </w:p>
        </w:tc>
        <w:tc>
          <w:tcPr>
            <w:tcW w:w="506" w:type="pct"/>
            <w:vAlign w:val="bottom"/>
          </w:tcPr>
          <w:p w14:paraId="2F234F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3.49</w:t>
            </w:r>
          </w:p>
        </w:tc>
        <w:tc>
          <w:tcPr>
            <w:tcW w:w="505" w:type="pct"/>
            <w:vAlign w:val="bottom"/>
          </w:tcPr>
          <w:p w14:paraId="78A44C5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3.28</w:t>
            </w:r>
          </w:p>
        </w:tc>
      </w:tr>
      <w:tr w:rsidR="000461AF" w:rsidRPr="000461AF" w14:paraId="5CDAB9F0" w14:textId="77777777" w:rsidTr="000461AF">
        <w:tc>
          <w:tcPr>
            <w:tcW w:w="1236" w:type="pct"/>
            <w:tcBorders>
              <w:bottom w:val="single" w:sz="4" w:space="0" w:color="auto"/>
            </w:tcBorders>
          </w:tcPr>
          <w:p w14:paraId="6F36FD4A"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Borders>
              <w:bottom w:val="single" w:sz="4" w:space="0" w:color="auto"/>
            </w:tcBorders>
          </w:tcPr>
          <w:p w14:paraId="2BA004CF"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tcBorders>
              <w:bottom w:val="single" w:sz="4" w:space="0" w:color="auto"/>
            </w:tcBorders>
            <w:vAlign w:val="bottom"/>
          </w:tcPr>
          <w:p w14:paraId="34E535A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2.77</w:t>
            </w:r>
          </w:p>
        </w:tc>
        <w:tc>
          <w:tcPr>
            <w:tcW w:w="733" w:type="pct"/>
            <w:tcBorders>
              <w:bottom w:val="single" w:sz="4" w:space="0" w:color="auto"/>
            </w:tcBorders>
            <w:vAlign w:val="bottom"/>
          </w:tcPr>
          <w:p w14:paraId="5848AB0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2.18</w:t>
            </w:r>
          </w:p>
        </w:tc>
        <w:tc>
          <w:tcPr>
            <w:tcW w:w="789" w:type="pct"/>
            <w:tcBorders>
              <w:bottom w:val="single" w:sz="4" w:space="0" w:color="auto"/>
            </w:tcBorders>
            <w:vAlign w:val="bottom"/>
          </w:tcPr>
          <w:p w14:paraId="76D4FC9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2.24</w:t>
            </w:r>
          </w:p>
        </w:tc>
        <w:tc>
          <w:tcPr>
            <w:tcW w:w="506" w:type="pct"/>
            <w:tcBorders>
              <w:bottom w:val="single" w:sz="4" w:space="0" w:color="auto"/>
            </w:tcBorders>
            <w:vAlign w:val="bottom"/>
          </w:tcPr>
          <w:p w14:paraId="63EADB4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3.40</w:t>
            </w:r>
          </w:p>
        </w:tc>
        <w:tc>
          <w:tcPr>
            <w:tcW w:w="505" w:type="pct"/>
            <w:tcBorders>
              <w:bottom w:val="single" w:sz="4" w:space="0" w:color="auto"/>
            </w:tcBorders>
            <w:vAlign w:val="bottom"/>
          </w:tcPr>
          <w:p w14:paraId="43EC573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3.30</w:t>
            </w:r>
          </w:p>
        </w:tc>
      </w:tr>
    </w:tbl>
    <w:p w14:paraId="4E1C07AD" w14:textId="77777777" w:rsidR="000461AF" w:rsidRDefault="000461AF" w:rsidP="00F22E42">
      <w:pPr>
        <w:spacing w:after="0" w:line="240" w:lineRule="auto"/>
        <w:rPr>
          <w:rFonts w:ascii="Times New Roman" w:eastAsia="Times New Roman" w:hAnsi="Times New Roman" w:cs="Times New Roman"/>
          <w:b/>
          <w:sz w:val="24"/>
          <w:szCs w:val="24"/>
        </w:rPr>
      </w:pPr>
    </w:p>
    <w:p w14:paraId="245F495F" w14:textId="77777777" w:rsidR="00F22E42" w:rsidRPr="00F22E42" w:rsidRDefault="00F22E42" w:rsidP="00F22E42">
      <w:pPr>
        <w:spacing w:after="0" w:line="240" w:lineRule="auto"/>
        <w:rPr>
          <w:rFonts w:ascii="Times New Roman" w:eastAsia="Times New Roman" w:hAnsi="Times New Roman" w:cs="Times New Roman"/>
          <w:sz w:val="24"/>
          <w:szCs w:val="24"/>
        </w:rPr>
      </w:pPr>
      <w:r w:rsidRPr="00F22E42">
        <w:rPr>
          <w:rFonts w:ascii="Times New Roman" w:eastAsia="Times New Roman" w:hAnsi="Times New Roman" w:cs="Times New Roman"/>
          <w:b/>
          <w:sz w:val="24"/>
          <w:szCs w:val="24"/>
        </w:rPr>
        <w:t>Continue………….</w:t>
      </w:r>
    </w:p>
    <w:p w14:paraId="768E8CF6"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55C2B632"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29D48DAF" w14:textId="77777777" w:rsidR="00F22E42" w:rsidRPr="00F22E42" w:rsidRDefault="00F22E42" w:rsidP="00F22E42">
      <w:pPr>
        <w:spacing w:after="0" w:line="240" w:lineRule="auto"/>
        <w:rPr>
          <w:rFonts w:ascii="Times New Roman" w:eastAsia="Times New Roman" w:hAnsi="Times New Roman" w:cs="Times New Roman"/>
          <w:sz w:val="24"/>
          <w:szCs w:val="24"/>
        </w:rPr>
      </w:pPr>
    </w:p>
    <w:p w14:paraId="5A4C2D2B" w14:textId="77777777" w:rsidR="00FC3054" w:rsidRDefault="00FC3054" w:rsidP="00F22E42">
      <w:pPr>
        <w:spacing w:after="0" w:line="240" w:lineRule="auto"/>
        <w:rPr>
          <w:rFonts w:ascii="Times New Roman" w:eastAsia="Times New Roman" w:hAnsi="Times New Roman" w:cs="Times New Roman"/>
          <w:b/>
          <w:sz w:val="24"/>
          <w:szCs w:val="24"/>
        </w:rPr>
      </w:pPr>
    </w:p>
    <w:p w14:paraId="376DA61C" w14:textId="77777777" w:rsidR="009D6288" w:rsidRDefault="009D6288" w:rsidP="00F22E42">
      <w:pPr>
        <w:spacing w:after="0" w:line="240" w:lineRule="auto"/>
        <w:rPr>
          <w:rFonts w:ascii="Times New Roman" w:eastAsia="Times New Roman" w:hAnsi="Times New Roman" w:cs="Times New Roman"/>
          <w:b/>
          <w:sz w:val="24"/>
          <w:szCs w:val="24"/>
        </w:rPr>
      </w:pPr>
    </w:p>
    <w:p w14:paraId="048A51B3" w14:textId="77777777" w:rsidR="009D6288" w:rsidRDefault="009D6288" w:rsidP="00F22E42">
      <w:pPr>
        <w:spacing w:after="0" w:line="240" w:lineRule="auto"/>
        <w:rPr>
          <w:rFonts w:ascii="Times New Roman" w:eastAsia="Times New Roman" w:hAnsi="Times New Roman" w:cs="Times New Roman"/>
          <w:b/>
          <w:sz w:val="24"/>
          <w:szCs w:val="24"/>
        </w:rPr>
      </w:pPr>
    </w:p>
    <w:p w14:paraId="496CE51E" w14:textId="77777777" w:rsidR="00FC3054" w:rsidRDefault="00FC3054" w:rsidP="00F22E42">
      <w:pPr>
        <w:spacing w:after="0" w:line="240" w:lineRule="auto"/>
        <w:rPr>
          <w:rFonts w:ascii="Times New Roman" w:eastAsia="Times New Roman" w:hAnsi="Times New Roman" w:cs="Times New Roman"/>
          <w:b/>
          <w:sz w:val="24"/>
          <w:szCs w:val="24"/>
        </w:rPr>
      </w:pPr>
    </w:p>
    <w:p w14:paraId="719E865D" w14:textId="77777777" w:rsidR="00F22E42" w:rsidRDefault="00F22E42" w:rsidP="00F22E42">
      <w:pPr>
        <w:spacing w:after="0" w:line="240" w:lineRule="auto"/>
        <w:rPr>
          <w:rFonts w:ascii="Times New Roman" w:eastAsia="Times New Roman" w:hAnsi="Times New Roman" w:cs="Times New Roman"/>
          <w:b/>
          <w:sz w:val="24"/>
          <w:szCs w:val="24"/>
        </w:rPr>
      </w:pPr>
      <w:r w:rsidRPr="00F22E42">
        <w:rPr>
          <w:rFonts w:ascii="Times New Roman" w:eastAsia="Times New Roman" w:hAnsi="Times New Roman" w:cs="Times New Roman"/>
          <w:b/>
          <w:sz w:val="24"/>
          <w:szCs w:val="24"/>
        </w:rPr>
        <w:t xml:space="preserve">Table </w:t>
      </w:r>
      <w:r w:rsidR="00623A86">
        <w:rPr>
          <w:rFonts w:ascii="Times New Roman" w:eastAsia="Times New Roman" w:hAnsi="Times New Roman" w:cs="Times New Roman"/>
          <w:b/>
          <w:sz w:val="24"/>
          <w:szCs w:val="24"/>
        </w:rPr>
        <w:t>5</w:t>
      </w:r>
      <w:r w:rsidRPr="00F22E42">
        <w:rPr>
          <w:rFonts w:ascii="Times New Roman" w:eastAsia="Times New Roman" w:hAnsi="Times New Roman" w:cs="Times New Roman"/>
          <w:b/>
          <w:sz w:val="24"/>
          <w:szCs w:val="24"/>
        </w:rPr>
        <w:t>. Continued</w:t>
      </w:r>
    </w:p>
    <w:p w14:paraId="69958F26" w14:textId="77777777" w:rsidR="000461AF" w:rsidRDefault="000461AF" w:rsidP="00F22E42">
      <w:pPr>
        <w:spacing w:after="0" w:line="240" w:lineRule="auto"/>
        <w:rPr>
          <w:rFonts w:ascii="Times New Roman" w:eastAsia="Times New Roman" w:hAnsi="Times New Roman" w:cs="Times New Roman"/>
          <w:b/>
          <w:sz w:val="24"/>
          <w:szCs w:val="24"/>
        </w:rPr>
      </w:pPr>
    </w:p>
    <w:tbl>
      <w:tblPr>
        <w:tblW w:w="5000" w:type="pct"/>
        <w:tblLook w:val="04A0" w:firstRow="1" w:lastRow="0" w:firstColumn="1" w:lastColumn="0" w:noHBand="0" w:noVBand="1"/>
      </w:tblPr>
      <w:tblGrid>
        <w:gridCol w:w="3257"/>
        <w:gridCol w:w="1046"/>
        <w:gridCol w:w="2198"/>
        <w:gridCol w:w="1932"/>
        <w:gridCol w:w="2079"/>
        <w:gridCol w:w="1333"/>
        <w:gridCol w:w="1331"/>
      </w:tblGrid>
      <w:tr w:rsidR="000461AF" w:rsidRPr="000461AF" w14:paraId="6DDD2FBD" w14:textId="77777777" w:rsidTr="000461AF">
        <w:tc>
          <w:tcPr>
            <w:tcW w:w="1236" w:type="pct"/>
            <w:tcBorders>
              <w:top w:val="single" w:sz="4" w:space="0" w:color="auto"/>
              <w:bottom w:val="single" w:sz="4" w:space="0" w:color="auto"/>
            </w:tcBorders>
          </w:tcPr>
          <w:p w14:paraId="29A19E44"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quality</w:t>
            </w:r>
          </w:p>
          <w:p w14:paraId="38415B0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characteristics</w:t>
            </w:r>
          </w:p>
        </w:tc>
        <w:tc>
          <w:tcPr>
            <w:tcW w:w="397" w:type="pct"/>
            <w:tcBorders>
              <w:top w:val="single" w:sz="4" w:space="0" w:color="auto"/>
              <w:bottom w:val="single" w:sz="4" w:space="0" w:color="auto"/>
            </w:tcBorders>
          </w:tcPr>
          <w:p w14:paraId="3E4E5B49" w14:textId="77777777" w:rsidR="000461AF" w:rsidRPr="000461AF" w:rsidRDefault="000461AF" w:rsidP="000461AF">
            <w:pPr>
              <w:spacing w:after="0" w:line="240" w:lineRule="auto"/>
              <w:jc w:val="both"/>
              <w:rPr>
                <w:rFonts w:ascii="Times New Roman" w:eastAsia="Times New Roman" w:hAnsi="Times New Roman" w:cs="Times New Roman"/>
                <w:b/>
                <w:szCs w:val="24"/>
              </w:rPr>
            </w:pPr>
            <w:r w:rsidRPr="000461AF">
              <w:rPr>
                <w:rFonts w:ascii="Times New Roman" w:eastAsia="Times New Roman" w:hAnsi="Times New Roman" w:cs="Times New Roman"/>
                <w:b/>
                <w:szCs w:val="24"/>
              </w:rPr>
              <w:t>Year</w:t>
            </w:r>
          </w:p>
        </w:tc>
        <w:tc>
          <w:tcPr>
            <w:tcW w:w="834" w:type="pct"/>
            <w:tcBorders>
              <w:top w:val="single" w:sz="4" w:space="0" w:color="auto"/>
              <w:bottom w:val="single" w:sz="4" w:space="0" w:color="auto"/>
            </w:tcBorders>
          </w:tcPr>
          <w:p w14:paraId="5F10D263"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Proposed variety</w:t>
            </w:r>
          </w:p>
          <w:p w14:paraId="23641C20"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 xml:space="preserve">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sz w:val="24"/>
                <w:szCs w:val="24"/>
              </w:rPr>
              <w:t xml:space="preserve"> Dhan </w:t>
            </w:r>
          </w:p>
        </w:tc>
        <w:tc>
          <w:tcPr>
            <w:tcW w:w="733" w:type="pct"/>
            <w:tcBorders>
              <w:top w:val="single" w:sz="4" w:space="0" w:color="auto"/>
              <w:bottom w:val="single" w:sz="4" w:space="0" w:color="auto"/>
            </w:tcBorders>
          </w:tcPr>
          <w:p w14:paraId="5297AA47"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Check Var.1</w:t>
            </w:r>
          </w:p>
          <w:p w14:paraId="1F6C378B" w14:textId="77777777" w:rsidR="000461AF" w:rsidRPr="000461AF" w:rsidRDefault="000461AF" w:rsidP="000461AF">
            <w:pPr>
              <w:spacing w:after="0" w:line="240" w:lineRule="auto"/>
              <w:rPr>
                <w:rFonts w:ascii="Times New Roman" w:eastAsia="Times New Roman" w:hAnsi="Times New Roman" w:cs="Times New Roman"/>
                <w:b/>
                <w:bCs/>
                <w:sz w:val="24"/>
                <w:szCs w:val="24"/>
                <w:lang w:val="sv-SE"/>
              </w:rPr>
            </w:pPr>
            <w:r w:rsidRPr="000461AF">
              <w:rPr>
                <w:rFonts w:ascii="Times New Roman" w:eastAsia="Times New Roman" w:hAnsi="Times New Roman" w:cs="Times New Roman"/>
                <w:b/>
                <w:bCs/>
                <w:sz w:val="24"/>
                <w:szCs w:val="24"/>
                <w:lang w:val="sv-SE"/>
              </w:rPr>
              <w:t xml:space="preserve">VL </w:t>
            </w:r>
            <w:r w:rsidRPr="000461AF">
              <w:rPr>
                <w:rFonts w:ascii="Times New Roman" w:eastAsia="Times New Roman" w:hAnsi="Times New Roman" w:cs="Times New Roman"/>
                <w:b/>
                <w:bCs/>
                <w:i/>
                <w:iCs/>
                <w:sz w:val="24"/>
                <w:szCs w:val="24"/>
                <w:lang w:val="sv-SE"/>
              </w:rPr>
              <w:t>Dhan</w:t>
            </w:r>
            <w:r w:rsidRPr="000461AF">
              <w:rPr>
                <w:rFonts w:ascii="Times New Roman" w:eastAsia="Times New Roman" w:hAnsi="Times New Roman" w:cs="Times New Roman"/>
                <w:b/>
                <w:bCs/>
                <w:sz w:val="24"/>
                <w:szCs w:val="24"/>
                <w:lang w:val="sv-SE"/>
              </w:rPr>
              <w:t xml:space="preserve"> 86 (NC)</w:t>
            </w:r>
          </w:p>
        </w:tc>
        <w:tc>
          <w:tcPr>
            <w:tcW w:w="789" w:type="pct"/>
            <w:tcBorders>
              <w:top w:val="single" w:sz="4" w:space="0" w:color="auto"/>
              <w:bottom w:val="single" w:sz="4" w:space="0" w:color="auto"/>
            </w:tcBorders>
          </w:tcPr>
          <w:p w14:paraId="159B897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Check Var.2</w:t>
            </w:r>
          </w:p>
          <w:p w14:paraId="0AF670E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Shalimar Rice 3 (RC)</w:t>
            </w:r>
          </w:p>
        </w:tc>
        <w:tc>
          <w:tcPr>
            <w:tcW w:w="506" w:type="pct"/>
            <w:tcBorders>
              <w:top w:val="single" w:sz="4" w:space="0" w:color="auto"/>
              <w:bottom w:val="single" w:sz="4" w:space="0" w:color="auto"/>
            </w:tcBorders>
          </w:tcPr>
          <w:p w14:paraId="2B5533D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Var.1</w:t>
            </w:r>
          </w:p>
          <w:p w14:paraId="7EB3941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28882</w:t>
            </w:r>
          </w:p>
        </w:tc>
        <w:tc>
          <w:tcPr>
            <w:tcW w:w="505" w:type="pct"/>
            <w:tcBorders>
              <w:top w:val="single" w:sz="4" w:space="0" w:color="auto"/>
              <w:bottom w:val="single" w:sz="4" w:space="0" w:color="auto"/>
            </w:tcBorders>
          </w:tcPr>
          <w:p w14:paraId="4A459C16"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Qual. Var.2</w:t>
            </w:r>
          </w:p>
          <w:p w14:paraId="6B81CE8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IET 28890</w:t>
            </w:r>
          </w:p>
        </w:tc>
      </w:tr>
      <w:tr w:rsidR="000461AF" w:rsidRPr="000461AF" w14:paraId="6AFEF0DA" w14:textId="77777777" w:rsidTr="000461AF">
        <w:tc>
          <w:tcPr>
            <w:tcW w:w="1236" w:type="pct"/>
            <w:tcBorders>
              <w:top w:val="single" w:sz="4" w:space="0" w:color="auto"/>
            </w:tcBorders>
          </w:tcPr>
          <w:p w14:paraId="597D5B12"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type</w:t>
            </w:r>
          </w:p>
        </w:tc>
        <w:tc>
          <w:tcPr>
            <w:tcW w:w="397" w:type="pct"/>
            <w:tcBorders>
              <w:top w:val="single" w:sz="4" w:space="0" w:color="auto"/>
            </w:tcBorders>
          </w:tcPr>
          <w:p w14:paraId="391BB3A8"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tcBorders>
              <w:top w:val="single" w:sz="4" w:space="0" w:color="auto"/>
            </w:tcBorders>
            <w:vAlign w:val="bottom"/>
          </w:tcPr>
          <w:p w14:paraId="76C8000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LB</w:t>
            </w:r>
          </w:p>
        </w:tc>
        <w:tc>
          <w:tcPr>
            <w:tcW w:w="733" w:type="pct"/>
            <w:tcBorders>
              <w:top w:val="single" w:sz="4" w:space="0" w:color="auto"/>
            </w:tcBorders>
            <w:vAlign w:val="bottom"/>
          </w:tcPr>
          <w:p w14:paraId="71B52D9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789" w:type="pct"/>
            <w:tcBorders>
              <w:top w:val="single" w:sz="4" w:space="0" w:color="auto"/>
            </w:tcBorders>
            <w:vAlign w:val="bottom"/>
          </w:tcPr>
          <w:p w14:paraId="4EA38E4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506" w:type="pct"/>
            <w:tcBorders>
              <w:top w:val="single" w:sz="4" w:space="0" w:color="auto"/>
            </w:tcBorders>
            <w:vAlign w:val="bottom"/>
          </w:tcPr>
          <w:p w14:paraId="7395A36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c>
          <w:tcPr>
            <w:tcW w:w="505" w:type="pct"/>
            <w:tcBorders>
              <w:top w:val="single" w:sz="4" w:space="0" w:color="auto"/>
            </w:tcBorders>
            <w:vAlign w:val="bottom"/>
          </w:tcPr>
          <w:p w14:paraId="4EAA01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r>
      <w:tr w:rsidR="000461AF" w:rsidRPr="000461AF" w14:paraId="43B6CB64" w14:textId="77777777" w:rsidTr="000461AF">
        <w:tc>
          <w:tcPr>
            <w:tcW w:w="1236" w:type="pct"/>
          </w:tcPr>
          <w:p w14:paraId="516ADE05"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0BD4455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697557D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LB</w:t>
            </w:r>
          </w:p>
        </w:tc>
        <w:tc>
          <w:tcPr>
            <w:tcW w:w="733" w:type="pct"/>
            <w:vAlign w:val="bottom"/>
          </w:tcPr>
          <w:p w14:paraId="55B8FF7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789" w:type="pct"/>
            <w:vAlign w:val="bottom"/>
          </w:tcPr>
          <w:p w14:paraId="352D894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SB</w:t>
            </w:r>
          </w:p>
        </w:tc>
        <w:tc>
          <w:tcPr>
            <w:tcW w:w="506" w:type="pct"/>
            <w:vAlign w:val="bottom"/>
          </w:tcPr>
          <w:p w14:paraId="2EF8CEE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c>
          <w:tcPr>
            <w:tcW w:w="505" w:type="pct"/>
            <w:vAlign w:val="bottom"/>
          </w:tcPr>
          <w:p w14:paraId="1A26206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LS</w:t>
            </w:r>
          </w:p>
        </w:tc>
      </w:tr>
      <w:tr w:rsidR="000461AF" w:rsidRPr="000461AF" w14:paraId="0BD7FCF5" w14:textId="77777777" w:rsidTr="000461AF">
        <w:tc>
          <w:tcPr>
            <w:tcW w:w="1236" w:type="pct"/>
          </w:tcPr>
          <w:p w14:paraId="56A59458"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938C5B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0205DDD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LB</w:t>
            </w:r>
          </w:p>
        </w:tc>
        <w:tc>
          <w:tcPr>
            <w:tcW w:w="733" w:type="pct"/>
            <w:vAlign w:val="bottom"/>
          </w:tcPr>
          <w:p w14:paraId="361C4B36"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SB</w:t>
            </w:r>
          </w:p>
        </w:tc>
        <w:tc>
          <w:tcPr>
            <w:tcW w:w="789" w:type="pct"/>
            <w:vAlign w:val="bottom"/>
          </w:tcPr>
          <w:p w14:paraId="767E22BE"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SB</w:t>
            </w:r>
          </w:p>
        </w:tc>
        <w:tc>
          <w:tcPr>
            <w:tcW w:w="506" w:type="pct"/>
            <w:vAlign w:val="bottom"/>
          </w:tcPr>
          <w:p w14:paraId="6007D8D8"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LS</w:t>
            </w:r>
          </w:p>
        </w:tc>
        <w:tc>
          <w:tcPr>
            <w:tcW w:w="505" w:type="pct"/>
            <w:vAlign w:val="bottom"/>
          </w:tcPr>
          <w:p w14:paraId="2816C03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LB</w:t>
            </w:r>
          </w:p>
        </w:tc>
      </w:tr>
      <w:tr w:rsidR="000461AF" w:rsidRPr="000461AF" w14:paraId="3FD4F1CC" w14:textId="77777777" w:rsidTr="000461AF">
        <w:tc>
          <w:tcPr>
            <w:tcW w:w="1236" w:type="pct"/>
          </w:tcPr>
          <w:p w14:paraId="780FFEB8"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Grain Chalkiness</w:t>
            </w:r>
          </w:p>
        </w:tc>
        <w:tc>
          <w:tcPr>
            <w:tcW w:w="397" w:type="pct"/>
          </w:tcPr>
          <w:p w14:paraId="18ABD02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125C626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33" w:type="pct"/>
            <w:vAlign w:val="bottom"/>
          </w:tcPr>
          <w:p w14:paraId="7D389A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89" w:type="pct"/>
            <w:vAlign w:val="bottom"/>
          </w:tcPr>
          <w:p w14:paraId="7F8490B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OC</w:t>
            </w:r>
          </w:p>
        </w:tc>
        <w:tc>
          <w:tcPr>
            <w:tcW w:w="506" w:type="pct"/>
            <w:vAlign w:val="bottom"/>
          </w:tcPr>
          <w:p w14:paraId="1BB038A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5" w:type="pct"/>
            <w:vAlign w:val="bottom"/>
          </w:tcPr>
          <w:p w14:paraId="527A7B3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r>
      <w:tr w:rsidR="000461AF" w:rsidRPr="000461AF" w14:paraId="7093FB44" w14:textId="77777777" w:rsidTr="000461AF">
        <w:tc>
          <w:tcPr>
            <w:tcW w:w="1236" w:type="pct"/>
          </w:tcPr>
          <w:p w14:paraId="674D07A2"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112ABA9B"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2F457D3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733" w:type="pct"/>
            <w:vAlign w:val="bottom"/>
          </w:tcPr>
          <w:p w14:paraId="17E2581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OC</w:t>
            </w:r>
          </w:p>
        </w:tc>
        <w:tc>
          <w:tcPr>
            <w:tcW w:w="789" w:type="pct"/>
            <w:vAlign w:val="bottom"/>
          </w:tcPr>
          <w:p w14:paraId="615A36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6" w:type="pct"/>
            <w:vAlign w:val="bottom"/>
          </w:tcPr>
          <w:p w14:paraId="5CE61BA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c>
          <w:tcPr>
            <w:tcW w:w="505" w:type="pct"/>
            <w:vAlign w:val="bottom"/>
          </w:tcPr>
          <w:p w14:paraId="02BEE64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VOC</w:t>
            </w:r>
          </w:p>
        </w:tc>
      </w:tr>
      <w:tr w:rsidR="000461AF" w:rsidRPr="000461AF" w14:paraId="1A254445" w14:textId="77777777" w:rsidTr="000461AF">
        <w:tc>
          <w:tcPr>
            <w:tcW w:w="1236" w:type="pct"/>
          </w:tcPr>
          <w:p w14:paraId="781B4D9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A7DCF83"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578EAD1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733" w:type="pct"/>
            <w:vAlign w:val="bottom"/>
          </w:tcPr>
          <w:p w14:paraId="1792C5F7"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789" w:type="pct"/>
            <w:vAlign w:val="bottom"/>
          </w:tcPr>
          <w:p w14:paraId="74C1453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506" w:type="pct"/>
            <w:vAlign w:val="bottom"/>
          </w:tcPr>
          <w:p w14:paraId="3588F01A"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c>
          <w:tcPr>
            <w:tcW w:w="505" w:type="pct"/>
            <w:vAlign w:val="bottom"/>
          </w:tcPr>
          <w:p w14:paraId="616FD40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VOC</w:t>
            </w:r>
          </w:p>
        </w:tc>
      </w:tr>
      <w:tr w:rsidR="000461AF" w:rsidRPr="000461AF" w14:paraId="3CEF0288" w14:textId="77777777" w:rsidTr="000461AF">
        <w:tc>
          <w:tcPr>
            <w:tcW w:w="1236" w:type="pct"/>
          </w:tcPr>
          <w:p w14:paraId="22B8C1FE"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Alkali Spreading Value</w:t>
            </w:r>
          </w:p>
        </w:tc>
        <w:tc>
          <w:tcPr>
            <w:tcW w:w="397" w:type="pct"/>
          </w:tcPr>
          <w:p w14:paraId="24F6E63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2EEACDF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33" w:type="pct"/>
            <w:vAlign w:val="bottom"/>
          </w:tcPr>
          <w:p w14:paraId="00ECF5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89" w:type="pct"/>
            <w:vAlign w:val="bottom"/>
          </w:tcPr>
          <w:p w14:paraId="1D987E2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06" w:type="pct"/>
            <w:vAlign w:val="bottom"/>
          </w:tcPr>
          <w:p w14:paraId="7E2C756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05" w:type="pct"/>
            <w:vAlign w:val="bottom"/>
          </w:tcPr>
          <w:p w14:paraId="0AA0266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r>
      <w:tr w:rsidR="000461AF" w:rsidRPr="000461AF" w14:paraId="0ACBB21E" w14:textId="77777777" w:rsidTr="000461AF">
        <w:tc>
          <w:tcPr>
            <w:tcW w:w="1236" w:type="pct"/>
          </w:tcPr>
          <w:p w14:paraId="3840FA91"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FD95A61"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406CFC9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33" w:type="pct"/>
            <w:vAlign w:val="bottom"/>
          </w:tcPr>
          <w:p w14:paraId="30227C3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789" w:type="pct"/>
            <w:vAlign w:val="bottom"/>
          </w:tcPr>
          <w:p w14:paraId="36049B5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06" w:type="pct"/>
            <w:vAlign w:val="bottom"/>
          </w:tcPr>
          <w:p w14:paraId="69C7D2A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05" w:type="pct"/>
            <w:vAlign w:val="bottom"/>
          </w:tcPr>
          <w:p w14:paraId="31EA765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r>
      <w:tr w:rsidR="000461AF" w:rsidRPr="000461AF" w14:paraId="06FBDBC0" w14:textId="77777777" w:rsidTr="000461AF">
        <w:tc>
          <w:tcPr>
            <w:tcW w:w="1236" w:type="pct"/>
          </w:tcPr>
          <w:p w14:paraId="437CE4B1"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95E3232"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1DB85E1D"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733" w:type="pct"/>
            <w:vAlign w:val="bottom"/>
          </w:tcPr>
          <w:p w14:paraId="44FF4FF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789" w:type="pct"/>
            <w:vAlign w:val="bottom"/>
          </w:tcPr>
          <w:p w14:paraId="11AC3B0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c>
          <w:tcPr>
            <w:tcW w:w="506" w:type="pct"/>
            <w:vAlign w:val="bottom"/>
          </w:tcPr>
          <w:p w14:paraId="17617C7F"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3</w:t>
            </w:r>
          </w:p>
        </w:tc>
        <w:tc>
          <w:tcPr>
            <w:tcW w:w="505" w:type="pct"/>
            <w:vAlign w:val="bottom"/>
          </w:tcPr>
          <w:p w14:paraId="11F1DEC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4</w:t>
            </w:r>
          </w:p>
        </w:tc>
      </w:tr>
      <w:tr w:rsidR="000461AF" w:rsidRPr="000461AF" w14:paraId="630BA72B" w14:textId="77777777" w:rsidTr="000461AF">
        <w:tc>
          <w:tcPr>
            <w:tcW w:w="1236" w:type="pct"/>
          </w:tcPr>
          <w:p w14:paraId="072A005D"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Amylose content (%)</w:t>
            </w:r>
          </w:p>
        </w:tc>
        <w:tc>
          <w:tcPr>
            <w:tcW w:w="397" w:type="pct"/>
          </w:tcPr>
          <w:p w14:paraId="715C9852"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084C65E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23.73</w:t>
            </w:r>
          </w:p>
        </w:tc>
        <w:tc>
          <w:tcPr>
            <w:tcW w:w="733" w:type="pct"/>
            <w:vAlign w:val="bottom"/>
          </w:tcPr>
          <w:p w14:paraId="75EDCF7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24.46</w:t>
            </w:r>
          </w:p>
        </w:tc>
        <w:tc>
          <w:tcPr>
            <w:tcW w:w="789" w:type="pct"/>
            <w:vAlign w:val="bottom"/>
          </w:tcPr>
          <w:p w14:paraId="3F3C064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25.02</w:t>
            </w:r>
          </w:p>
        </w:tc>
        <w:tc>
          <w:tcPr>
            <w:tcW w:w="506" w:type="pct"/>
            <w:vAlign w:val="bottom"/>
          </w:tcPr>
          <w:p w14:paraId="7CCAB9A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25.28</w:t>
            </w:r>
          </w:p>
        </w:tc>
        <w:tc>
          <w:tcPr>
            <w:tcW w:w="505" w:type="pct"/>
            <w:vAlign w:val="bottom"/>
          </w:tcPr>
          <w:p w14:paraId="0841E57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24.08</w:t>
            </w:r>
          </w:p>
        </w:tc>
      </w:tr>
      <w:tr w:rsidR="000461AF" w:rsidRPr="000461AF" w14:paraId="3F104C03" w14:textId="77777777" w:rsidTr="000461AF">
        <w:tc>
          <w:tcPr>
            <w:tcW w:w="1236" w:type="pct"/>
          </w:tcPr>
          <w:p w14:paraId="51190046"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472C6D99"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0E755D34"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23.32</w:t>
            </w:r>
          </w:p>
        </w:tc>
        <w:tc>
          <w:tcPr>
            <w:tcW w:w="733" w:type="pct"/>
            <w:vAlign w:val="bottom"/>
          </w:tcPr>
          <w:p w14:paraId="4785467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24.25</w:t>
            </w:r>
          </w:p>
        </w:tc>
        <w:tc>
          <w:tcPr>
            <w:tcW w:w="789" w:type="pct"/>
            <w:vAlign w:val="bottom"/>
          </w:tcPr>
          <w:p w14:paraId="5EED34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25.69</w:t>
            </w:r>
          </w:p>
        </w:tc>
        <w:tc>
          <w:tcPr>
            <w:tcW w:w="506" w:type="pct"/>
            <w:vAlign w:val="bottom"/>
          </w:tcPr>
          <w:p w14:paraId="4CFF04F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26.07</w:t>
            </w:r>
          </w:p>
        </w:tc>
        <w:tc>
          <w:tcPr>
            <w:tcW w:w="505" w:type="pct"/>
            <w:vAlign w:val="bottom"/>
          </w:tcPr>
          <w:p w14:paraId="6E6F4E0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23.05</w:t>
            </w:r>
          </w:p>
        </w:tc>
      </w:tr>
      <w:tr w:rsidR="000461AF" w:rsidRPr="000461AF" w14:paraId="0384E388" w14:textId="77777777" w:rsidTr="000461AF">
        <w:tc>
          <w:tcPr>
            <w:tcW w:w="1236" w:type="pct"/>
          </w:tcPr>
          <w:p w14:paraId="6F40EC39"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28B33E72"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vAlign w:val="bottom"/>
          </w:tcPr>
          <w:p w14:paraId="7F6F5914"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23.53</w:t>
            </w:r>
          </w:p>
        </w:tc>
        <w:tc>
          <w:tcPr>
            <w:tcW w:w="733" w:type="pct"/>
            <w:vAlign w:val="bottom"/>
          </w:tcPr>
          <w:p w14:paraId="6DB940E9"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24.36</w:t>
            </w:r>
          </w:p>
        </w:tc>
        <w:tc>
          <w:tcPr>
            <w:tcW w:w="789" w:type="pct"/>
            <w:vAlign w:val="bottom"/>
          </w:tcPr>
          <w:p w14:paraId="76FC132B"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25.36</w:t>
            </w:r>
          </w:p>
        </w:tc>
        <w:tc>
          <w:tcPr>
            <w:tcW w:w="506" w:type="pct"/>
            <w:vAlign w:val="bottom"/>
          </w:tcPr>
          <w:p w14:paraId="3F784172"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25.68</w:t>
            </w:r>
          </w:p>
        </w:tc>
        <w:tc>
          <w:tcPr>
            <w:tcW w:w="505" w:type="pct"/>
            <w:vAlign w:val="bottom"/>
          </w:tcPr>
          <w:p w14:paraId="037390C1"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23.57</w:t>
            </w:r>
          </w:p>
        </w:tc>
      </w:tr>
      <w:tr w:rsidR="000461AF" w:rsidRPr="000461AF" w14:paraId="10DF5504" w14:textId="77777777" w:rsidTr="000461AF">
        <w:tc>
          <w:tcPr>
            <w:tcW w:w="1236" w:type="pct"/>
          </w:tcPr>
          <w:p w14:paraId="1C197A5A" w14:textId="77777777" w:rsidR="000461AF" w:rsidRPr="000461AF" w:rsidRDefault="000461AF" w:rsidP="000461AF">
            <w:pPr>
              <w:spacing w:after="0" w:line="240" w:lineRule="auto"/>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Gel Consistency (mm)</w:t>
            </w:r>
          </w:p>
        </w:tc>
        <w:tc>
          <w:tcPr>
            <w:tcW w:w="397" w:type="pct"/>
          </w:tcPr>
          <w:p w14:paraId="18778D0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2021</w:t>
            </w:r>
          </w:p>
        </w:tc>
        <w:tc>
          <w:tcPr>
            <w:tcW w:w="834" w:type="pct"/>
            <w:vAlign w:val="bottom"/>
          </w:tcPr>
          <w:p w14:paraId="3D6A70E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33" w:type="pct"/>
            <w:vAlign w:val="bottom"/>
          </w:tcPr>
          <w:p w14:paraId="377A379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89" w:type="pct"/>
            <w:vAlign w:val="bottom"/>
          </w:tcPr>
          <w:p w14:paraId="66B293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06" w:type="pct"/>
            <w:vAlign w:val="bottom"/>
          </w:tcPr>
          <w:p w14:paraId="6BDF451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w:t>
            </w:r>
          </w:p>
        </w:tc>
        <w:tc>
          <w:tcPr>
            <w:tcW w:w="505" w:type="pct"/>
            <w:vAlign w:val="bottom"/>
          </w:tcPr>
          <w:p w14:paraId="6F6BAD2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60</w:t>
            </w:r>
          </w:p>
        </w:tc>
      </w:tr>
      <w:tr w:rsidR="000461AF" w:rsidRPr="000461AF" w14:paraId="450073EC" w14:textId="77777777" w:rsidTr="000461AF">
        <w:tc>
          <w:tcPr>
            <w:tcW w:w="1236" w:type="pct"/>
          </w:tcPr>
          <w:p w14:paraId="62CD40CF"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Pr>
          <w:p w14:paraId="773C348A" w14:textId="77777777" w:rsidR="000461AF" w:rsidRPr="000461AF" w:rsidRDefault="000461AF" w:rsidP="000461AF">
            <w:pPr>
              <w:spacing w:after="0" w:line="240" w:lineRule="auto"/>
              <w:jc w:val="both"/>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2022</w:t>
            </w:r>
          </w:p>
        </w:tc>
        <w:tc>
          <w:tcPr>
            <w:tcW w:w="834" w:type="pct"/>
            <w:vAlign w:val="bottom"/>
          </w:tcPr>
          <w:p w14:paraId="5BB88F3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33" w:type="pct"/>
            <w:vAlign w:val="bottom"/>
          </w:tcPr>
          <w:p w14:paraId="525A046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789" w:type="pct"/>
            <w:vAlign w:val="bottom"/>
          </w:tcPr>
          <w:p w14:paraId="626870D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w:t>
            </w:r>
          </w:p>
        </w:tc>
        <w:tc>
          <w:tcPr>
            <w:tcW w:w="506" w:type="pct"/>
            <w:vAlign w:val="bottom"/>
          </w:tcPr>
          <w:p w14:paraId="5BBE88A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05" w:type="pct"/>
            <w:vAlign w:val="bottom"/>
          </w:tcPr>
          <w:p w14:paraId="378D5B9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66</w:t>
            </w:r>
          </w:p>
        </w:tc>
      </w:tr>
      <w:tr w:rsidR="000461AF" w:rsidRPr="000461AF" w14:paraId="59030236" w14:textId="77777777" w:rsidTr="000461AF">
        <w:tc>
          <w:tcPr>
            <w:tcW w:w="1236" w:type="pct"/>
            <w:tcBorders>
              <w:bottom w:val="single" w:sz="4" w:space="0" w:color="auto"/>
            </w:tcBorders>
          </w:tcPr>
          <w:p w14:paraId="3D6BEF10" w14:textId="77777777" w:rsidR="000461AF" w:rsidRPr="000461AF" w:rsidRDefault="000461AF" w:rsidP="000461AF">
            <w:pPr>
              <w:spacing w:after="0" w:line="240" w:lineRule="auto"/>
              <w:rPr>
                <w:rFonts w:ascii="Times New Roman" w:eastAsia="Times New Roman" w:hAnsi="Times New Roman" w:cs="Times New Roman"/>
                <w:b/>
                <w:bCs/>
                <w:sz w:val="24"/>
                <w:szCs w:val="24"/>
              </w:rPr>
            </w:pPr>
          </w:p>
        </w:tc>
        <w:tc>
          <w:tcPr>
            <w:tcW w:w="397" w:type="pct"/>
            <w:tcBorders>
              <w:bottom w:val="single" w:sz="4" w:space="0" w:color="auto"/>
            </w:tcBorders>
          </w:tcPr>
          <w:p w14:paraId="70BF19D8" w14:textId="77777777" w:rsidR="000461AF" w:rsidRPr="000461AF" w:rsidRDefault="000461AF" w:rsidP="000461AF">
            <w:pPr>
              <w:spacing w:after="0" w:line="240" w:lineRule="auto"/>
              <w:jc w:val="both"/>
              <w:rPr>
                <w:rFonts w:ascii="Times New Roman" w:eastAsia="Times New Roman" w:hAnsi="Times New Roman" w:cs="Times New Roman"/>
                <w:b/>
                <w:bCs/>
                <w:sz w:val="24"/>
                <w:szCs w:val="24"/>
              </w:rPr>
            </w:pPr>
            <w:r w:rsidRPr="000461AF">
              <w:rPr>
                <w:rFonts w:ascii="Times New Roman" w:eastAsia="Times New Roman" w:hAnsi="Times New Roman" w:cs="Times New Roman"/>
                <w:b/>
                <w:bCs/>
                <w:sz w:val="24"/>
                <w:szCs w:val="24"/>
              </w:rPr>
              <w:t>Mean</w:t>
            </w:r>
          </w:p>
        </w:tc>
        <w:tc>
          <w:tcPr>
            <w:tcW w:w="834" w:type="pct"/>
            <w:tcBorders>
              <w:bottom w:val="single" w:sz="4" w:space="0" w:color="auto"/>
            </w:tcBorders>
            <w:vAlign w:val="bottom"/>
          </w:tcPr>
          <w:p w14:paraId="6E4F55E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w:t>
            </w:r>
          </w:p>
        </w:tc>
        <w:tc>
          <w:tcPr>
            <w:tcW w:w="733" w:type="pct"/>
            <w:tcBorders>
              <w:bottom w:val="single" w:sz="4" w:space="0" w:color="auto"/>
            </w:tcBorders>
            <w:vAlign w:val="bottom"/>
          </w:tcPr>
          <w:p w14:paraId="74A032A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22</w:t>
            </w:r>
          </w:p>
        </w:tc>
        <w:tc>
          <w:tcPr>
            <w:tcW w:w="789" w:type="pct"/>
            <w:tcBorders>
              <w:bottom w:val="single" w:sz="4" w:space="0" w:color="auto"/>
            </w:tcBorders>
            <w:vAlign w:val="bottom"/>
          </w:tcPr>
          <w:p w14:paraId="40C3E425"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24</w:t>
            </w:r>
          </w:p>
        </w:tc>
        <w:tc>
          <w:tcPr>
            <w:tcW w:w="506" w:type="pct"/>
            <w:tcBorders>
              <w:bottom w:val="single" w:sz="4" w:space="0" w:color="auto"/>
            </w:tcBorders>
            <w:vAlign w:val="bottom"/>
          </w:tcPr>
          <w:p w14:paraId="36143130"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23</w:t>
            </w:r>
          </w:p>
        </w:tc>
        <w:tc>
          <w:tcPr>
            <w:tcW w:w="505" w:type="pct"/>
            <w:tcBorders>
              <w:bottom w:val="single" w:sz="4" w:space="0" w:color="auto"/>
            </w:tcBorders>
            <w:vAlign w:val="bottom"/>
          </w:tcPr>
          <w:p w14:paraId="3FAFDECC" w14:textId="77777777" w:rsidR="000461AF" w:rsidRPr="000461AF" w:rsidRDefault="000461AF" w:rsidP="000461AF">
            <w:pPr>
              <w:spacing w:after="0" w:line="240" w:lineRule="auto"/>
              <w:rPr>
                <w:rFonts w:ascii="Times New Roman" w:eastAsia="Times New Roman" w:hAnsi="Times New Roman" w:cs="Times New Roman"/>
                <w:b/>
                <w:bCs/>
                <w:color w:val="000000"/>
                <w:sz w:val="24"/>
                <w:szCs w:val="24"/>
              </w:rPr>
            </w:pPr>
            <w:r w:rsidRPr="000461AF">
              <w:rPr>
                <w:rFonts w:ascii="Times New Roman" w:eastAsia="Times New Roman" w:hAnsi="Times New Roman" w:cs="Times New Roman"/>
                <w:b/>
                <w:bCs/>
                <w:color w:val="000000"/>
                <w:sz w:val="24"/>
                <w:szCs w:val="24"/>
              </w:rPr>
              <w:t>63</w:t>
            </w:r>
          </w:p>
        </w:tc>
      </w:tr>
    </w:tbl>
    <w:p w14:paraId="6378C41B" w14:textId="77777777" w:rsidR="000461AF" w:rsidRDefault="000461AF" w:rsidP="00F22E42">
      <w:pPr>
        <w:spacing w:after="0" w:line="240" w:lineRule="auto"/>
        <w:rPr>
          <w:rFonts w:ascii="Times New Roman" w:eastAsia="Times New Roman" w:hAnsi="Times New Roman" w:cs="Times New Roman"/>
          <w:b/>
          <w:sz w:val="24"/>
          <w:szCs w:val="24"/>
        </w:rPr>
      </w:pPr>
    </w:p>
    <w:p w14:paraId="2B082EA1" w14:textId="77777777" w:rsidR="000461AF" w:rsidRDefault="000461AF" w:rsidP="00F22E42">
      <w:pPr>
        <w:spacing w:after="0" w:line="240" w:lineRule="auto"/>
        <w:rPr>
          <w:rFonts w:ascii="Times New Roman" w:eastAsia="Times New Roman" w:hAnsi="Times New Roman" w:cs="Times New Roman"/>
          <w:b/>
          <w:sz w:val="24"/>
          <w:szCs w:val="24"/>
        </w:rPr>
      </w:pPr>
    </w:p>
    <w:p w14:paraId="73F1A2C3" w14:textId="77777777" w:rsidR="000461AF" w:rsidRDefault="000461AF" w:rsidP="00F22E42">
      <w:pPr>
        <w:spacing w:after="0" w:line="240" w:lineRule="auto"/>
        <w:rPr>
          <w:rFonts w:ascii="Times New Roman" w:eastAsia="Times New Roman" w:hAnsi="Times New Roman" w:cs="Times New Roman"/>
          <w:b/>
          <w:sz w:val="24"/>
          <w:szCs w:val="24"/>
        </w:rPr>
      </w:pPr>
    </w:p>
    <w:p w14:paraId="17FE0F99" w14:textId="77777777" w:rsidR="000461AF" w:rsidRDefault="000461AF" w:rsidP="00F22E42">
      <w:pPr>
        <w:spacing w:after="0" w:line="240" w:lineRule="auto"/>
        <w:rPr>
          <w:rFonts w:ascii="Times New Roman" w:eastAsia="Times New Roman" w:hAnsi="Times New Roman" w:cs="Times New Roman"/>
          <w:b/>
          <w:sz w:val="24"/>
          <w:szCs w:val="24"/>
        </w:rPr>
      </w:pPr>
    </w:p>
    <w:p w14:paraId="08A924B2" w14:textId="77777777" w:rsidR="009D6288" w:rsidRDefault="009D6288" w:rsidP="00F22E42">
      <w:pPr>
        <w:spacing w:after="0" w:line="240" w:lineRule="auto"/>
        <w:rPr>
          <w:rFonts w:ascii="Times New Roman" w:eastAsia="Times New Roman" w:hAnsi="Times New Roman" w:cs="Times New Roman"/>
          <w:b/>
          <w:sz w:val="24"/>
          <w:szCs w:val="24"/>
        </w:rPr>
      </w:pPr>
    </w:p>
    <w:p w14:paraId="5BF17869" w14:textId="77777777" w:rsidR="009D6288" w:rsidRDefault="009D6288" w:rsidP="00F22E42">
      <w:pPr>
        <w:spacing w:after="0" w:line="240" w:lineRule="auto"/>
        <w:rPr>
          <w:rFonts w:ascii="Times New Roman" w:eastAsia="Times New Roman" w:hAnsi="Times New Roman" w:cs="Times New Roman"/>
          <w:b/>
          <w:sz w:val="24"/>
          <w:szCs w:val="24"/>
        </w:rPr>
      </w:pPr>
    </w:p>
    <w:p w14:paraId="59A53361" w14:textId="77777777" w:rsidR="009D6288" w:rsidRDefault="009D6288" w:rsidP="00F22E42">
      <w:pPr>
        <w:spacing w:after="0" w:line="240" w:lineRule="auto"/>
        <w:rPr>
          <w:rFonts w:ascii="Times New Roman" w:eastAsia="Times New Roman" w:hAnsi="Times New Roman" w:cs="Times New Roman"/>
          <w:b/>
          <w:sz w:val="24"/>
          <w:szCs w:val="24"/>
        </w:rPr>
      </w:pPr>
    </w:p>
    <w:p w14:paraId="31B0E4E9" w14:textId="77777777" w:rsidR="00F22E42" w:rsidRDefault="00F22E42" w:rsidP="00886BF9">
      <w:pPr>
        <w:spacing w:after="0" w:line="240" w:lineRule="auto"/>
        <w:rPr>
          <w:rFonts w:ascii="Times New Roman" w:eastAsia="Times New Roman" w:hAnsi="Times New Roman" w:cs="Times New Roman"/>
          <w:sz w:val="24"/>
          <w:szCs w:val="24"/>
          <w:lang w:val="fr-FR"/>
        </w:rPr>
        <w:sectPr w:rsidR="00F22E42" w:rsidSect="00C33C9F">
          <w:headerReference w:type="even" r:id="rId13"/>
          <w:headerReference w:type="default" r:id="rId14"/>
          <w:footerReference w:type="default" r:id="rId15"/>
          <w:headerReference w:type="first" r:id="rId16"/>
          <w:pgSz w:w="15840" w:h="12240" w:orient="landscape"/>
          <w:pgMar w:top="1584" w:right="1440" w:bottom="1584" w:left="1440" w:header="720" w:footer="720" w:gutter="0"/>
          <w:cols w:space="720"/>
          <w:titlePg/>
          <w:docGrid w:linePitch="326"/>
        </w:sectPr>
      </w:pPr>
      <w:r w:rsidRPr="00F22E42">
        <w:rPr>
          <w:rFonts w:ascii="Times New Roman" w:eastAsia="Times New Roman" w:hAnsi="Times New Roman" w:cs="Times New Roman"/>
          <w:sz w:val="24"/>
          <w:szCs w:val="24"/>
        </w:rPr>
        <w:br w:type="page"/>
      </w:r>
    </w:p>
    <w:p w14:paraId="6A4A7BDC" w14:textId="77777777" w:rsidR="006C1F2D" w:rsidRDefault="006C1F2D" w:rsidP="00F22E42">
      <w:pPr>
        <w:spacing w:after="0" w:line="240" w:lineRule="auto"/>
        <w:jc w:val="center"/>
        <w:rPr>
          <w:rFonts w:ascii="Times New Roman" w:eastAsia="Times New Roman" w:hAnsi="Times New Roman" w:cs="Times New Roman"/>
          <w:b/>
          <w:sz w:val="26"/>
          <w:szCs w:val="24"/>
        </w:rPr>
      </w:pPr>
    </w:p>
    <w:p w14:paraId="467E901F" w14:textId="77777777" w:rsidR="009D6288" w:rsidRDefault="00BE422E" w:rsidP="00F22E42">
      <w:pPr>
        <w:spacing w:after="0" w:line="240" w:lineRule="auto"/>
        <w:jc w:val="center"/>
        <w:rPr>
          <w:rFonts w:ascii="Times New Roman" w:eastAsia="Times New Roman" w:hAnsi="Times New Roman" w:cs="Times New Roman"/>
          <w:b/>
          <w:i/>
          <w:iCs/>
          <w:sz w:val="26"/>
          <w:szCs w:val="24"/>
        </w:rPr>
      </w:pPr>
      <w:r>
        <w:rPr>
          <w:rFonts w:ascii="Times New Roman" w:eastAsia="Times New Roman" w:hAnsi="Times New Roman" w:cs="Times New Roman"/>
          <w:b/>
          <w:sz w:val="26"/>
          <w:szCs w:val="24"/>
        </w:rPr>
        <w:t>Table</w:t>
      </w:r>
      <w:r w:rsidR="006C1F2D">
        <w:rPr>
          <w:rFonts w:ascii="Times New Roman" w:eastAsia="Times New Roman" w:hAnsi="Times New Roman" w:cs="Times New Roman"/>
          <w:b/>
          <w:sz w:val="26"/>
          <w:szCs w:val="24"/>
        </w:rPr>
        <w:t xml:space="preserve"> </w:t>
      </w:r>
      <w:r w:rsidR="00623A86">
        <w:rPr>
          <w:rFonts w:ascii="Times New Roman" w:eastAsia="Times New Roman" w:hAnsi="Times New Roman" w:cs="Times New Roman"/>
          <w:b/>
          <w:sz w:val="26"/>
          <w:szCs w:val="24"/>
        </w:rPr>
        <w:t>6</w:t>
      </w:r>
      <w:r>
        <w:rPr>
          <w:rFonts w:ascii="Times New Roman" w:eastAsia="Times New Roman" w:hAnsi="Times New Roman" w:cs="Times New Roman"/>
          <w:b/>
          <w:sz w:val="26"/>
          <w:szCs w:val="24"/>
        </w:rPr>
        <w:t xml:space="preserve">: </w:t>
      </w:r>
      <w:r w:rsidR="00F22E42" w:rsidRPr="00F22E42">
        <w:rPr>
          <w:rFonts w:ascii="Times New Roman" w:eastAsia="Times New Roman" w:hAnsi="Times New Roman" w:cs="Times New Roman"/>
          <w:b/>
          <w:sz w:val="26"/>
          <w:szCs w:val="24"/>
        </w:rPr>
        <w:t xml:space="preserve">DUS characteristics of VL </w:t>
      </w:r>
      <w:r w:rsidR="00966524" w:rsidRPr="000461AF">
        <w:rPr>
          <w:rFonts w:ascii="Times New Roman" w:eastAsia="Times New Roman" w:hAnsi="Times New Roman" w:cs="Times New Roman"/>
          <w:b/>
          <w:i/>
          <w:sz w:val="26"/>
          <w:szCs w:val="24"/>
        </w:rPr>
        <w:t>Bosi</w:t>
      </w:r>
      <w:r w:rsidR="009D6288" w:rsidRPr="000461AF">
        <w:rPr>
          <w:rFonts w:ascii="Times New Roman" w:eastAsia="Times New Roman" w:hAnsi="Times New Roman" w:cs="Times New Roman"/>
          <w:b/>
          <w:i/>
          <w:sz w:val="26"/>
          <w:szCs w:val="24"/>
        </w:rPr>
        <w:t xml:space="preserve"> </w:t>
      </w:r>
      <w:r w:rsidR="00F22E42" w:rsidRPr="00F22E42">
        <w:rPr>
          <w:rFonts w:ascii="Times New Roman" w:eastAsia="Times New Roman" w:hAnsi="Times New Roman" w:cs="Times New Roman"/>
          <w:b/>
          <w:i/>
          <w:iCs/>
          <w:sz w:val="26"/>
          <w:szCs w:val="24"/>
        </w:rPr>
        <w:t>Dhan</w:t>
      </w:r>
    </w:p>
    <w:tbl>
      <w:tblPr>
        <w:tblW w:w="9288" w:type="dxa"/>
        <w:tblInd w:w="-106" w:type="dxa"/>
        <w:tblLook w:val="01E0" w:firstRow="1" w:lastRow="1" w:firstColumn="1" w:lastColumn="1" w:noHBand="0" w:noVBand="0"/>
      </w:tblPr>
      <w:tblGrid>
        <w:gridCol w:w="781"/>
        <w:gridCol w:w="5954"/>
        <w:gridCol w:w="2553"/>
      </w:tblGrid>
      <w:tr w:rsidR="000461AF" w:rsidRPr="000461AF" w14:paraId="24166502" w14:textId="77777777" w:rsidTr="000461AF">
        <w:trPr>
          <w:trHeight w:val="360"/>
        </w:trPr>
        <w:tc>
          <w:tcPr>
            <w:tcW w:w="781" w:type="dxa"/>
            <w:tcBorders>
              <w:top w:val="single" w:sz="4" w:space="0" w:color="auto"/>
              <w:bottom w:val="single" w:sz="4" w:space="0" w:color="auto"/>
            </w:tcBorders>
            <w:vAlign w:val="center"/>
          </w:tcPr>
          <w:p w14:paraId="006BD001" w14:textId="77777777" w:rsidR="000461AF" w:rsidRPr="000461AF" w:rsidRDefault="000461AF" w:rsidP="000461AF">
            <w:pPr>
              <w:spacing w:after="0" w:line="240" w:lineRule="auto"/>
              <w:rPr>
                <w:rFonts w:ascii="Times New Roman" w:eastAsia="Times New Roman" w:hAnsi="Times New Roman" w:cs="Times New Roman"/>
                <w:b/>
                <w:sz w:val="24"/>
                <w:szCs w:val="24"/>
              </w:rPr>
            </w:pPr>
            <w:r w:rsidRPr="000461AF">
              <w:rPr>
                <w:rFonts w:ascii="Times New Roman" w:eastAsia="Times New Roman" w:hAnsi="Times New Roman" w:cs="Times New Roman"/>
                <w:b/>
                <w:sz w:val="24"/>
                <w:szCs w:val="24"/>
              </w:rPr>
              <w:t>S. No.</w:t>
            </w:r>
          </w:p>
        </w:tc>
        <w:tc>
          <w:tcPr>
            <w:tcW w:w="5954" w:type="dxa"/>
            <w:tcBorders>
              <w:top w:val="single" w:sz="4" w:space="0" w:color="auto"/>
              <w:bottom w:val="single" w:sz="4" w:space="0" w:color="auto"/>
            </w:tcBorders>
            <w:vAlign w:val="center"/>
          </w:tcPr>
          <w:p w14:paraId="4317689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b/>
                <w:color w:val="000000"/>
                <w:sz w:val="24"/>
                <w:szCs w:val="24"/>
              </w:rPr>
              <w:t>Characters and code</w:t>
            </w:r>
          </w:p>
        </w:tc>
        <w:tc>
          <w:tcPr>
            <w:tcW w:w="2553" w:type="dxa"/>
            <w:tcBorders>
              <w:top w:val="single" w:sz="4" w:space="0" w:color="auto"/>
              <w:bottom w:val="single" w:sz="4" w:space="0" w:color="auto"/>
            </w:tcBorders>
            <w:vAlign w:val="center"/>
          </w:tcPr>
          <w:p w14:paraId="741350F9" w14:textId="77777777" w:rsidR="000461AF" w:rsidRPr="000461AF" w:rsidRDefault="000461AF" w:rsidP="000461AF">
            <w:pPr>
              <w:keepNext/>
              <w:spacing w:before="240" w:after="60" w:line="240" w:lineRule="auto"/>
              <w:outlineLvl w:val="3"/>
              <w:rPr>
                <w:rFonts w:ascii="Times New Roman" w:eastAsia="Times New Roman" w:hAnsi="Times New Roman" w:cs="Times New Roman"/>
                <w:b/>
                <w:bCs/>
                <w:color w:val="000000"/>
                <w:sz w:val="24"/>
                <w:szCs w:val="24"/>
                <w:lang w:val="en-IN"/>
              </w:rPr>
            </w:pPr>
            <w:r w:rsidRPr="000461AF">
              <w:rPr>
                <w:rFonts w:ascii="Times New Roman" w:eastAsia="Times New Roman" w:hAnsi="Times New Roman" w:cs="Times New Roman"/>
                <w:b/>
                <w:bCs/>
                <w:color w:val="000000"/>
                <w:sz w:val="24"/>
                <w:szCs w:val="24"/>
                <w:lang w:val="en-IN"/>
              </w:rPr>
              <w:t>Expression and score</w:t>
            </w:r>
          </w:p>
        </w:tc>
      </w:tr>
      <w:tr w:rsidR="000461AF" w:rsidRPr="000461AF" w14:paraId="5CDA5346" w14:textId="77777777" w:rsidTr="000461AF">
        <w:trPr>
          <w:trHeight w:val="360"/>
        </w:trPr>
        <w:tc>
          <w:tcPr>
            <w:tcW w:w="781" w:type="dxa"/>
            <w:tcBorders>
              <w:top w:val="single" w:sz="4" w:space="0" w:color="auto"/>
            </w:tcBorders>
            <w:vAlign w:val="center"/>
          </w:tcPr>
          <w:p w14:paraId="0A2DBDA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w:t>
            </w:r>
          </w:p>
        </w:tc>
        <w:tc>
          <w:tcPr>
            <w:tcW w:w="5954" w:type="dxa"/>
            <w:tcBorders>
              <w:top w:val="single" w:sz="4" w:space="0" w:color="auto"/>
            </w:tcBorders>
            <w:vAlign w:val="center"/>
          </w:tcPr>
          <w:p w14:paraId="17D11419"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Basal Leaf: Sheath </w:t>
            </w:r>
            <w:proofErr w:type="spellStart"/>
            <w:r w:rsidRPr="000461AF">
              <w:rPr>
                <w:rFonts w:ascii="Times New Roman" w:eastAsia="Times New Roman" w:hAnsi="Times New Roman" w:cs="Times New Roman"/>
                <w:sz w:val="24"/>
                <w:szCs w:val="24"/>
              </w:rPr>
              <w:t>colour</w:t>
            </w:r>
            <w:proofErr w:type="spellEnd"/>
          </w:p>
        </w:tc>
        <w:tc>
          <w:tcPr>
            <w:tcW w:w="2553" w:type="dxa"/>
            <w:tcBorders>
              <w:top w:val="single" w:sz="4" w:space="0" w:color="auto"/>
            </w:tcBorders>
            <w:vAlign w:val="center"/>
          </w:tcPr>
          <w:p w14:paraId="4AFCBC8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Green (1)</w:t>
            </w:r>
          </w:p>
        </w:tc>
      </w:tr>
      <w:tr w:rsidR="000461AF" w:rsidRPr="000461AF" w14:paraId="6388E3FB" w14:textId="77777777" w:rsidTr="000461AF">
        <w:trPr>
          <w:trHeight w:val="223"/>
        </w:trPr>
        <w:tc>
          <w:tcPr>
            <w:tcW w:w="781" w:type="dxa"/>
            <w:vAlign w:val="center"/>
          </w:tcPr>
          <w:p w14:paraId="3EB98D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w:t>
            </w:r>
          </w:p>
        </w:tc>
        <w:tc>
          <w:tcPr>
            <w:tcW w:w="5954" w:type="dxa"/>
            <w:vAlign w:val="center"/>
          </w:tcPr>
          <w:p w14:paraId="6F72949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Pubescence of blade surface</w:t>
            </w:r>
          </w:p>
        </w:tc>
        <w:tc>
          <w:tcPr>
            <w:tcW w:w="2553" w:type="dxa"/>
            <w:vAlign w:val="center"/>
          </w:tcPr>
          <w:p w14:paraId="19BC2FF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Medium (5)</w:t>
            </w:r>
          </w:p>
        </w:tc>
      </w:tr>
      <w:tr w:rsidR="000461AF" w:rsidRPr="000461AF" w14:paraId="2D9E1DE7" w14:textId="77777777" w:rsidTr="000461AF">
        <w:trPr>
          <w:trHeight w:val="360"/>
        </w:trPr>
        <w:tc>
          <w:tcPr>
            <w:tcW w:w="781" w:type="dxa"/>
            <w:vAlign w:val="center"/>
          </w:tcPr>
          <w:p w14:paraId="159EF871"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3.</w:t>
            </w:r>
          </w:p>
        </w:tc>
        <w:tc>
          <w:tcPr>
            <w:tcW w:w="5954" w:type="dxa"/>
            <w:vAlign w:val="center"/>
          </w:tcPr>
          <w:p w14:paraId="0EADBBE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Auricles</w:t>
            </w:r>
          </w:p>
        </w:tc>
        <w:tc>
          <w:tcPr>
            <w:tcW w:w="2553" w:type="dxa"/>
            <w:vAlign w:val="center"/>
          </w:tcPr>
          <w:p w14:paraId="3A0D5C6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Present (9)</w:t>
            </w:r>
          </w:p>
        </w:tc>
      </w:tr>
      <w:tr w:rsidR="000461AF" w:rsidRPr="000461AF" w14:paraId="65F07235" w14:textId="77777777" w:rsidTr="000461AF">
        <w:trPr>
          <w:trHeight w:val="360"/>
        </w:trPr>
        <w:tc>
          <w:tcPr>
            <w:tcW w:w="781" w:type="dxa"/>
            <w:vAlign w:val="center"/>
          </w:tcPr>
          <w:p w14:paraId="25EDFB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4.</w:t>
            </w:r>
          </w:p>
        </w:tc>
        <w:tc>
          <w:tcPr>
            <w:tcW w:w="5954" w:type="dxa"/>
            <w:vAlign w:val="center"/>
          </w:tcPr>
          <w:p w14:paraId="35E50C8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Leaf: Anthocyanin </w:t>
            </w:r>
            <w:proofErr w:type="spellStart"/>
            <w:r w:rsidRPr="000461AF">
              <w:rPr>
                <w:rFonts w:ascii="Times New Roman" w:eastAsia="Times New Roman" w:hAnsi="Times New Roman" w:cs="Times New Roman"/>
                <w:sz w:val="24"/>
                <w:szCs w:val="24"/>
              </w:rPr>
              <w:t>colouration</w:t>
            </w:r>
            <w:proofErr w:type="spellEnd"/>
            <w:r w:rsidRPr="000461AF">
              <w:rPr>
                <w:rFonts w:ascii="Times New Roman" w:eastAsia="Times New Roman" w:hAnsi="Times New Roman" w:cs="Times New Roman"/>
                <w:sz w:val="24"/>
                <w:szCs w:val="24"/>
              </w:rPr>
              <w:t xml:space="preserve"> of auricles</w:t>
            </w:r>
          </w:p>
        </w:tc>
        <w:tc>
          <w:tcPr>
            <w:tcW w:w="2553" w:type="dxa"/>
            <w:vAlign w:val="center"/>
          </w:tcPr>
          <w:p w14:paraId="2F1F7C4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proofErr w:type="spellStart"/>
            <w:r w:rsidRPr="000461AF">
              <w:rPr>
                <w:rFonts w:ascii="Times New Roman" w:eastAsia="Times New Roman" w:hAnsi="Times New Roman" w:cs="Times New Roman"/>
                <w:sz w:val="24"/>
                <w:szCs w:val="24"/>
              </w:rPr>
              <w:t>Colourless</w:t>
            </w:r>
            <w:proofErr w:type="spellEnd"/>
            <w:r w:rsidRPr="000461AF">
              <w:rPr>
                <w:rFonts w:ascii="Times New Roman" w:eastAsia="Times New Roman" w:hAnsi="Times New Roman" w:cs="Times New Roman"/>
                <w:sz w:val="24"/>
                <w:szCs w:val="24"/>
              </w:rPr>
              <w:t xml:space="preserve"> (1)</w:t>
            </w:r>
          </w:p>
        </w:tc>
      </w:tr>
      <w:tr w:rsidR="000461AF" w:rsidRPr="000461AF" w14:paraId="4CB73351" w14:textId="77777777" w:rsidTr="000461AF">
        <w:trPr>
          <w:trHeight w:val="60"/>
        </w:trPr>
        <w:tc>
          <w:tcPr>
            <w:tcW w:w="781" w:type="dxa"/>
            <w:vAlign w:val="center"/>
          </w:tcPr>
          <w:p w14:paraId="545A4C1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5.</w:t>
            </w:r>
          </w:p>
        </w:tc>
        <w:tc>
          <w:tcPr>
            <w:tcW w:w="5954" w:type="dxa"/>
            <w:vAlign w:val="center"/>
          </w:tcPr>
          <w:p w14:paraId="272623B0"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Leaf: Shape of ligule</w:t>
            </w:r>
          </w:p>
        </w:tc>
        <w:tc>
          <w:tcPr>
            <w:tcW w:w="2553" w:type="dxa"/>
            <w:vAlign w:val="center"/>
          </w:tcPr>
          <w:p w14:paraId="7D33F1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smartTag w:uri="urn:schemas-microsoft-com:office:smarttags" w:element="City">
              <w:smartTag w:uri="urn:schemas-microsoft-com:office:smarttags" w:element="place">
                <w:r w:rsidRPr="000461AF">
                  <w:rPr>
                    <w:rFonts w:ascii="Times New Roman" w:eastAsia="Times New Roman" w:hAnsi="Times New Roman" w:cs="Times New Roman"/>
                    <w:color w:val="000000"/>
                    <w:sz w:val="24"/>
                    <w:szCs w:val="24"/>
                  </w:rPr>
                  <w:t>Split</w:t>
                </w:r>
              </w:smartTag>
            </w:smartTag>
            <w:r w:rsidRPr="000461AF">
              <w:rPr>
                <w:rFonts w:ascii="Times New Roman" w:eastAsia="Times New Roman" w:hAnsi="Times New Roman" w:cs="Times New Roman"/>
                <w:color w:val="000000"/>
                <w:sz w:val="24"/>
                <w:szCs w:val="24"/>
              </w:rPr>
              <w:t xml:space="preserve"> (3)</w:t>
            </w:r>
          </w:p>
        </w:tc>
      </w:tr>
      <w:tr w:rsidR="000461AF" w:rsidRPr="000461AF" w14:paraId="06D19FF9" w14:textId="77777777" w:rsidTr="000461AF">
        <w:trPr>
          <w:trHeight w:val="360"/>
        </w:trPr>
        <w:tc>
          <w:tcPr>
            <w:tcW w:w="781" w:type="dxa"/>
            <w:vAlign w:val="center"/>
          </w:tcPr>
          <w:p w14:paraId="2B3895A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6.</w:t>
            </w:r>
          </w:p>
        </w:tc>
        <w:tc>
          <w:tcPr>
            <w:tcW w:w="5954" w:type="dxa"/>
            <w:vAlign w:val="center"/>
          </w:tcPr>
          <w:p w14:paraId="34D1D85F"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Leaf: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ligule</w:t>
            </w:r>
          </w:p>
        </w:tc>
        <w:tc>
          <w:tcPr>
            <w:tcW w:w="2553" w:type="dxa"/>
            <w:vAlign w:val="center"/>
          </w:tcPr>
          <w:p w14:paraId="716690E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White (1)</w:t>
            </w:r>
          </w:p>
        </w:tc>
      </w:tr>
      <w:tr w:rsidR="000461AF" w:rsidRPr="000461AF" w14:paraId="6298B924" w14:textId="77777777" w:rsidTr="000461AF">
        <w:trPr>
          <w:trHeight w:val="360"/>
        </w:trPr>
        <w:tc>
          <w:tcPr>
            <w:tcW w:w="781" w:type="dxa"/>
            <w:vAlign w:val="center"/>
          </w:tcPr>
          <w:p w14:paraId="32F2D3D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7.</w:t>
            </w:r>
          </w:p>
        </w:tc>
        <w:tc>
          <w:tcPr>
            <w:tcW w:w="5954" w:type="dxa"/>
            <w:vAlign w:val="center"/>
          </w:tcPr>
          <w:p w14:paraId="28B4FA4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Flag leaf: Attitude of blade (early observation)</w:t>
            </w:r>
          </w:p>
        </w:tc>
        <w:tc>
          <w:tcPr>
            <w:tcW w:w="2553" w:type="dxa"/>
            <w:vAlign w:val="center"/>
          </w:tcPr>
          <w:p w14:paraId="41F156B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Erect (1)</w:t>
            </w:r>
          </w:p>
        </w:tc>
      </w:tr>
      <w:tr w:rsidR="000461AF" w:rsidRPr="000461AF" w14:paraId="20466ECA" w14:textId="77777777" w:rsidTr="000461AF">
        <w:trPr>
          <w:trHeight w:val="360"/>
        </w:trPr>
        <w:tc>
          <w:tcPr>
            <w:tcW w:w="781" w:type="dxa"/>
            <w:vAlign w:val="center"/>
          </w:tcPr>
          <w:p w14:paraId="1803944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8.</w:t>
            </w:r>
          </w:p>
        </w:tc>
        <w:tc>
          <w:tcPr>
            <w:tcW w:w="5954" w:type="dxa"/>
            <w:vAlign w:val="center"/>
          </w:tcPr>
          <w:p w14:paraId="5C5C98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Fag Leaf: Attitude of blade (late observation)</w:t>
            </w:r>
          </w:p>
        </w:tc>
        <w:tc>
          <w:tcPr>
            <w:tcW w:w="2553" w:type="dxa"/>
            <w:vAlign w:val="center"/>
          </w:tcPr>
          <w:p w14:paraId="6746C02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 xml:space="preserve">Erect (1) </w:t>
            </w:r>
          </w:p>
        </w:tc>
      </w:tr>
      <w:tr w:rsidR="000461AF" w:rsidRPr="000461AF" w14:paraId="25F20377" w14:textId="77777777" w:rsidTr="000461AF">
        <w:trPr>
          <w:trHeight w:val="360"/>
        </w:trPr>
        <w:tc>
          <w:tcPr>
            <w:tcW w:w="781" w:type="dxa"/>
            <w:vAlign w:val="center"/>
          </w:tcPr>
          <w:p w14:paraId="4914EDF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9.</w:t>
            </w:r>
          </w:p>
        </w:tc>
        <w:tc>
          <w:tcPr>
            <w:tcW w:w="5954" w:type="dxa"/>
            <w:vAlign w:val="center"/>
          </w:tcPr>
          <w:p w14:paraId="42F9C12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Time of heading (50 % of plant with panicles)</w:t>
            </w:r>
          </w:p>
        </w:tc>
        <w:tc>
          <w:tcPr>
            <w:tcW w:w="2553" w:type="dxa"/>
            <w:vAlign w:val="center"/>
          </w:tcPr>
          <w:p w14:paraId="02738CE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Early (3)</w:t>
            </w:r>
          </w:p>
        </w:tc>
      </w:tr>
      <w:tr w:rsidR="000461AF" w:rsidRPr="000461AF" w14:paraId="32128ACF" w14:textId="77777777" w:rsidTr="000461AF">
        <w:trPr>
          <w:trHeight w:val="360"/>
        </w:trPr>
        <w:tc>
          <w:tcPr>
            <w:tcW w:w="781" w:type="dxa"/>
            <w:vAlign w:val="center"/>
          </w:tcPr>
          <w:p w14:paraId="507BBBE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10.</w:t>
            </w:r>
          </w:p>
        </w:tc>
        <w:tc>
          <w:tcPr>
            <w:tcW w:w="5954" w:type="dxa"/>
            <w:vAlign w:val="center"/>
          </w:tcPr>
          <w:p w14:paraId="35E39AC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Lemma: Anthocyanin </w:t>
            </w:r>
            <w:proofErr w:type="spellStart"/>
            <w:r w:rsidRPr="000461AF">
              <w:rPr>
                <w:rFonts w:ascii="Times New Roman" w:eastAsia="Times New Roman" w:hAnsi="Times New Roman" w:cs="Times New Roman"/>
                <w:sz w:val="24"/>
                <w:szCs w:val="24"/>
              </w:rPr>
              <w:t>colouration</w:t>
            </w:r>
            <w:proofErr w:type="spellEnd"/>
            <w:r w:rsidRPr="000461AF">
              <w:rPr>
                <w:rFonts w:ascii="Times New Roman" w:eastAsia="Times New Roman" w:hAnsi="Times New Roman" w:cs="Times New Roman"/>
                <w:sz w:val="24"/>
                <w:szCs w:val="24"/>
              </w:rPr>
              <w:t xml:space="preserve"> of apex</w:t>
            </w:r>
          </w:p>
        </w:tc>
        <w:tc>
          <w:tcPr>
            <w:tcW w:w="2553" w:type="dxa"/>
            <w:vAlign w:val="center"/>
          </w:tcPr>
          <w:p w14:paraId="77B6922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4E11DD09" w14:textId="77777777" w:rsidTr="000461AF">
        <w:trPr>
          <w:trHeight w:val="360"/>
        </w:trPr>
        <w:tc>
          <w:tcPr>
            <w:tcW w:w="781" w:type="dxa"/>
            <w:vAlign w:val="center"/>
          </w:tcPr>
          <w:p w14:paraId="0C64058A" w14:textId="77777777" w:rsidR="000461AF" w:rsidRPr="000461AF" w:rsidRDefault="000461AF" w:rsidP="000461AF">
            <w:pPr>
              <w:spacing w:after="0" w:line="240" w:lineRule="auto"/>
              <w:rPr>
                <w:rFonts w:ascii="Times New Roman" w:eastAsia="Times New Roman" w:hAnsi="Times New Roman" w:cs="Times New Roman"/>
                <w:bCs/>
                <w:color w:val="000000"/>
                <w:sz w:val="24"/>
                <w:szCs w:val="24"/>
              </w:rPr>
            </w:pPr>
            <w:r w:rsidRPr="000461AF">
              <w:rPr>
                <w:rFonts w:ascii="Times New Roman" w:eastAsia="Times New Roman" w:hAnsi="Times New Roman" w:cs="Times New Roman"/>
                <w:bCs/>
                <w:color w:val="000000"/>
                <w:sz w:val="24"/>
                <w:szCs w:val="24"/>
              </w:rPr>
              <w:t>11.</w:t>
            </w:r>
          </w:p>
        </w:tc>
        <w:tc>
          <w:tcPr>
            <w:tcW w:w="5954" w:type="dxa"/>
            <w:vAlign w:val="center"/>
          </w:tcPr>
          <w:p w14:paraId="7435268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stigma</w:t>
            </w:r>
          </w:p>
        </w:tc>
        <w:tc>
          <w:tcPr>
            <w:tcW w:w="2553" w:type="dxa"/>
            <w:vAlign w:val="center"/>
          </w:tcPr>
          <w:p w14:paraId="3614912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77C3B821" w14:textId="77777777" w:rsidTr="000461AF">
        <w:trPr>
          <w:trHeight w:val="360"/>
        </w:trPr>
        <w:tc>
          <w:tcPr>
            <w:tcW w:w="781" w:type="dxa"/>
            <w:vAlign w:val="center"/>
          </w:tcPr>
          <w:p w14:paraId="1E5987E0"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12.</w:t>
            </w:r>
          </w:p>
        </w:tc>
        <w:tc>
          <w:tcPr>
            <w:tcW w:w="5954" w:type="dxa"/>
            <w:vAlign w:val="center"/>
          </w:tcPr>
          <w:p w14:paraId="6BBE5B8A"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Stem: Length (excluding panicle; excluding floating rice)</w:t>
            </w:r>
          </w:p>
        </w:tc>
        <w:tc>
          <w:tcPr>
            <w:tcW w:w="2553" w:type="dxa"/>
            <w:vAlign w:val="center"/>
          </w:tcPr>
          <w:p w14:paraId="00CA9BB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Short (3)</w:t>
            </w:r>
          </w:p>
        </w:tc>
      </w:tr>
      <w:tr w:rsidR="000461AF" w:rsidRPr="000461AF" w14:paraId="6ACE6E87" w14:textId="77777777" w:rsidTr="000461AF">
        <w:trPr>
          <w:trHeight w:val="360"/>
        </w:trPr>
        <w:tc>
          <w:tcPr>
            <w:tcW w:w="781" w:type="dxa"/>
            <w:vAlign w:val="center"/>
          </w:tcPr>
          <w:p w14:paraId="2A7BBA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13.</w:t>
            </w:r>
          </w:p>
        </w:tc>
        <w:tc>
          <w:tcPr>
            <w:tcW w:w="5954" w:type="dxa"/>
            <w:vAlign w:val="center"/>
          </w:tcPr>
          <w:p w14:paraId="67A4528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Stem: Anthocyanin </w:t>
            </w:r>
            <w:proofErr w:type="spellStart"/>
            <w:r w:rsidRPr="000461AF">
              <w:rPr>
                <w:rFonts w:ascii="Times New Roman" w:eastAsia="Times New Roman" w:hAnsi="Times New Roman" w:cs="Times New Roman"/>
                <w:sz w:val="24"/>
                <w:szCs w:val="24"/>
              </w:rPr>
              <w:t>colouration</w:t>
            </w:r>
            <w:proofErr w:type="spellEnd"/>
            <w:r w:rsidRPr="000461AF">
              <w:rPr>
                <w:rFonts w:ascii="Times New Roman" w:eastAsia="Times New Roman" w:hAnsi="Times New Roman" w:cs="Times New Roman"/>
                <w:sz w:val="24"/>
                <w:szCs w:val="24"/>
              </w:rPr>
              <w:t xml:space="preserve"> of nodes</w:t>
            </w:r>
          </w:p>
        </w:tc>
        <w:tc>
          <w:tcPr>
            <w:tcW w:w="2553" w:type="dxa"/>
            <w:vAlign w:val="center"/>
          </w:tcPr>
          <w:p w14:paraId="26000BB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116D9998" w14:textId="77777777" w:rsidTr="000461AF">
        <w:trPr>
          <w:trHeight w:val="360"/>
        </w:trPr>
        <w:tc>
          <w:tcPr>
            <w:tcW w:w="781" w:type="dxa"/>
            <w:vAlign w:val="center"/>
          </w:tcPr>
          <w:p w14:paraId="0C732556" w14:textId="77777777" w:rsidR="000461AF" w:rsidRPr="000461AF" w:rsidRDefault="000461AF" w:rsidP="000461AF">
            <w:pPr>
              <w:spacing w:after="0" w:line="240" w:lineRule="auto"/>
              <w:outlineLvl w:val="5"/>
              <w:rPr>
                <w:rFonts w:ascii="Times New Roman" w:eastAsia="Times New Roman" w:hAnsi="Times New Roman" w:cs="Times New Roman"/>
                <w:bCs/>
                <w:iCs/>
                <w:color w:val="000000"/>
                <w:sz w:val="24"/>
                <w:szCs w:val="24"/>
                <w:lang w:val="en-IN"/>
              </w:rPr>
            </w:pPr>
            <w:r w:rsidRPr="000461AF">
              <w:rPr>
                <w:rFonts w:ascii="Times New Roman" w:eastAsia="Times New Roman" w:hAnsi="Times New Roman" w:cs="Times New Roman"/>
                <w:bCs/>
                <w:iCs/>
                <w:color w:val="000000"/>
                <w:sz w:val="24"/>
                <w:szCs w:val="24"/>
                <w:lang w:val="en-IN"/>
              </w:rPr>
              <w:t>14.</w:t>
            </w:r>
          </w:p>
        </w:tc>
        <w:tc>
          <w:tcPr>
            <w:tcW w:w="5954" w:type="dxa"/>
            <w:vAlign w:val="center"/>
          </w:tcPr>
          <w:p w14:paraId="386C041F"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Length of main axis</w:t>
            </w:r>
          </w:p>
        </w:tc>
        <w:tc>
          <w:tcPr>
            <w:tcW w:w="2553" w:type="dxa"/>
            <w:vAlign w:val="center"/>
          </w:tcPr>
          <w:p w14:paraId="22E6F5BA" w14:textId="77777777" w:rsidR="000461AF" w:rsidRPr="000461AF" w:rsidRDefault="000461AF" w:rsidP="000461AF">
            <w:pPr>
              <w:spacing w:after="0" w:line="240" w:lineRule="auto"/>
              <w:outlineLvl w:val="5"/>
              <w:rPr>
                <w:rFonts w:ascii="Times New Roman" w:eastAsia="Times New Roman" w:hAnsi="Times New Roman" w:cs="Times New Roman"/>
                <w:bCs/>
                <w:iCs/>
                <w:sz w:val="24"/>
                <w:szCs w:val="24"/>
                <w:lang w:val="en-IN"/>
              </w:rPr>
            </w:pPr>
            <w:r w:rsidRPr="000461AF">
              <w:rPr>
                <w:rFonts w:ascii="Times New Roman" w:eastAsia="Times New Roman" w:hAnsi="Times New Roman" w:cs="Times New Roman"/>
                <w:bCs/>
                <w:iCs/>
                <w:sz w:val="24"/>
                <w:szCs w:val="24"/>
                <w:lang w:val="en-IN"/>
              </w:rPr>
              <w:t>Medium (5)</w:t>
            </w:r>
          </w:p>
        </w:tc>
      </w:tr>
      <w:tr w:rsidR="000461AF" w:rsidRPr="000461AF" w14:paraId="035941F4" w14:textId="77777777" w:rsidTr="000461AF">
        <w:trPr>
          <w:trHeight w:val="360"/>
        </w:trPr>
        <w:tc>
          <w:tcPr>
            <w:tcW w:w="781" w:type="dxa"/>
            <w:vAlign w:val="center"/>
          </w:tcPr>
          <w:p w14:paraId="34AA187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15.</w:t>
            </w:r>
          </w:p>
        </w:tc>
        <w:tc>
          <w:tcPr>
            <w:tcW w:w="5954" w:type="dxa"/>
            <w:vAlign w:val="center"/>
          </w:tcPr>
          <w:p w14:paraId="7C794234"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Curvature of main axis</w:t>
            </w:r>
          </w:p>
        </w:tc>
        <w:tc>
          <w:tcPr>
            <w:tcW w:w="2553" w:type="dxa"/>
            <w:vAlign w:val="center"/>
          </w:tcPr>
          <w:p w14:paraId="52EDAED7" w14:textId="77777777" w:rsidR="000461AF" w:rsidRPr="000461AF" w:rsidRDefault="000461AF" w:rsidP="000461AF">
            <w:pPr>
              <w:spacing w:after="0" w:line="240" w:lineRule="auto"/>
              <w:rPr>
                <w:rFonts w:ascii="Times New Roman" w:eastAsia="Times New Roman" w:hAnsi="Times New Roman" w:cs="Times New Roman"/>
                <w:b/>
                <w:iCs/>
                <w:color w:val="000000"/>
                <w:sz w:val="24"/>
                <w:szCs w:val="24"/>
              </w:rPr>
            </w:pPr>
            <w:r w:rsidRPr="000461AF">
              <w:rPr>
                <w:rFonts w:ascii="Times New Roman" w:eastAsia="Times New Roman" w:hAnsi="Times New Roman" w:cs="Times New Roman"/>
                <w:sz w:val="24"/>
                <w:szCs w:val="24"/>
              </w:rPr>
              <w:t>Deflexed (5)</w:t>
            </w:r>
          </w:p>
        </w:tc>
      </w:tr>
      <w:tr w:rsidR="000461AF" w:rsidRPr="000461AF" w14:paraId="5D271BBF" w14:textId="77777777" w:rsidTr="000461AF">
        <w:trPr>
          <w:trHeight w:val="360"/>
        </w:trPr>
        <w:tc>
          <w:tcPr>
            <w:tcW w:w="781" w:type="dxa"/>
            <w:vAlign w:val="center"/>
          </w:tcPr>
          <w:p w14:paraId="1243EAE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16.</w:t>
            </w:r>
          </w:p>
        </w:tc>
        <w:tc>
          <w:tcPr>
            <w:tcW w:w="5954" w:type="dxa"/>
            <w:vAlign w:val="center"/>
          </w:tcPr>
          <w:p w14:paraId="52989CA1"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Density of pubescence of lemma </w:t>
            </w:r>
          </w:p>
        </w:tc>
        <w:tc>
          <w:tcPr>
            <w:tcW w:w="2553" w:type="dxa"/>
            <w:vAlign w:val="center"/>
          </w:tcPr>
          <w:p w14:paraId="43BDA31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Strong (7)</w:t>
            </w:r>
          </w:p>
        </w:tc>
      </w:tr>
      <w:tr w:rsidR="000461AF" w:rsidRPr="000461AF" w14:paraId="11FF63CC" w14:textId="77777777" w:rsidTr="000461AF">
        <w:trPr>
          <w:trHeight w:val="360"/>
        </w:trPr>
        <w:tc>
          <w:tcPr>
            <w:tcW w:w="781" w:type="dxa"/>
            <w:vAlign w:val="center"/>
          </w:tcPr>
          <w:p w14:paraId="40605F87"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17.</w:t>
            </w:r>
          </w:p>
        </w:tc>
        <w:tc>
          <w:tcPr>
            <w:tcW w:w="5954" w:type="dxa"/>
            <w:vAlign w:val="center"/>
          </w:tcPr>
          <w:p w14:paraId="4C3DA28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Spikelet: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tip of lemma</w:t>
            </w:r>
          </w:p>
        </w:tc>
        <w:tc>
          <w:tcPr>
            <w:tcW w:w="2553" w:type="dxa"/>
            <w:vAlign w:val="center"/>
          </w:tcPr>
          <w:p w14:paraId="7390B868"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72776386" w14:textId="77777777" w:rsidTr="000461AF">
        <w:trPr>
          <w:trHeight w:val="360"/>
        </w:trPr>
        <w:tc>
          <w:tcPr>
            <w:tcW w:w="781" w:type="dxa"/>
            <w:vAlign w:val="center"/>
          </w:tcPr>
          <w:p w14:paraId="0DA43F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18.</w:t>
            </w:r>
          </w:p>
        </w:tc>
        <w:tc>
          <w:tcPr>
            <w:tcW w:w="5954" w:type="dxa"/>
            <w:vAlign w:val="center"/>
          </w:tcPr>
          <w:p w14:paraId="71339279"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Awns</w:t>
            </w:r>
          </w:p>
        </w:tc>
        <w:tc>
          <w:tcPr>
            <w:tcW w:w="2553" w:type="dxa"/>
            <w:vAlign w:val="center"/>
          </w:tcPr>
          <w:p w14:paraId="62870FD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Absent (1)</w:t>
            </w:r>
          </w:p>
        </w:tc>
      </w:tr>
      <w:tr w:rsidR="000461AF" w:rsidRPr="000461AF" w14:paraId="656DFFB2" w14:textId="77777777" w:rsidTr="000461AF">
        <w:trPr>
          <w:trHeight w:val="360"/>
        </w:trPr>
        <w:tc>
          <w:tcPr>
            <w:tcW w:w="781" w:type="dxa"/>
            <w:vAlign w:val="center"/>
          </w:tcPr>
          <w:p w14:paraId="6932034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19.</w:t>
            </w:r>
          </w:p>
        </w:tc>
        <w:tc>
          <w:tcPr>
            <w:tcW w:w="5954" w:type="dxa"/>
            <w:vAlign w:val="center"/>
          </w:tcPr>
          <w:p w14:paraId="3EB41DA5"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Panicle: </w:t>
            </w:r>
            <w:proofErr w:type="spellStart"/>
            <w:r w:rsidRPr="000461AF">
              <w:rPr>
                <w:rFonts w:ascii="Times New Roman" w:eastAsia="Times New Roman" w:hAnsi="Times New Roman" w:cs="Times New Roman"/>
                <w:sz w:val="24"/>
                <w:szCs w:val="24"/>
              </w:rPr>
              <w:t>Colour</w:t>
            </w:r>
            <w:proofErr w:type="spellEnd"/>
            <w:r w:rsidRPr="000461AF">
              <w:rPr>
                <w:rFonts w:ascii="Times New Roman" w:eastAsia="Times New Roman" w:hAnsi="Times New Roman" w:cs="Times New Roman"/>
                <w:sz w:val="24"/>
                <w:szCs w:val="24"/>
              </w:rPr>
              <w:t xml:space="preserve"> of awns (late observation)</w:t>
            </w:r>
          </w:p>
        </w:tc>
        <w:tc>
          <w:tcPr>
            <w:tcW w:w="2553" w:type="dxa"/>
            <w:vAlign w:val="center"/>
          </w:tcPr>
          <w:p w14:paraId="1EE229E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Not Applicable</w:t>
            </w:r>
          </w:p>
        </w:tc>
      </w:tr>
      <w:tr w:rsidR="000461AF" w:rsidRPr="000461AF" w14:paraId="57AB36F0" w14:textId="77777777" w:rsidTr="000461AF">
        <w:trPr>
          <w:trHeight w:val="360"/>
        </w:trPr>
        <w:tc>
          <w:tcPr>
            <w:tcW w:w="781" w:type="dxa"/>
            <w:vAlign w:val="center"/>
          </w:tcPr>
          <w:p w14:paraId="47F730C5"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20.</w:t>
            </w:r>
          </w:p>
        </w:tc>
        <w:tc>
          <w:tcPr>
            <w:tcW w:w="5954" w:type="dxa"/>
            <w:vAlign w:val="center"/>
          </w:tcPr>
          <w:p w14:paraId="7116DEF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Distribution of awns</w:t>
            </w:r>
          </w:p>
        </w:tc>
        <w:tc>
          <w:tcPr>
            <w:tcW w:w="2553" w:type="dxa"/>
            <w:vAlign w:val="center"/>
          </w:tcPr>
          <w:p w14:paraId="15757F8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Not Applicable</w:t>
            </w:r>
          </w:p>
        </w:tc>
      </w:tr>
      <w:tr w:rsidR="000461AF" w:rsidRPr="000461AF" w14:paraId="6EB79844" w14:textId="77777777" w:rsidTr="000461AF">
        <w:trPr>
          <w:trHeight w:val="360"/>
        </w:trPr>
        <w:tc>
          <w:tcPr>
            <w:tcW w:w="781" w:type="dxa"/>
            <w:vAlign w:val="center"/>
          </w:tcPr>
          <w:p w14:paraId="5E67728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21.</w:t>
            </w:r>
          </w:p>
        </w:tc>
        <w:tc>
          <w:tcPr>
            <w:tcW w:w="5954" w:type="dxa"/>
            <w:vAlign w:val="center"/>
          </w:tcPr>
          <w:p w14:paraId="41A24B23"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Panicle: Attitude of branches</w:t>
            </w:r>
          </w:p>
        </w:tc>
        <w:tc>
          <w:tcPr>
            <w:tcW w:w="2553" w:type="dxa"/>
            <w:vAlign w:val="center"/>
          </w:tcPr>
          <w:p w14:paraId="0A29553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Semi erect to spreading(7)</w:t>
            </w:r>
          </w:p>
        </w:tc>
      </w:tr>
      <w:tr w:rsidR="000461AF" w:rsidRPr="000461AF" w14:paraId="4A9D0526" w14:textId="77777777" w:rsidTr="000461AF">
        <w:trPr>
          <w:trHeight w:val="360"/>
        </w:trPr>
        <w:tc>
          <w:tcPr>
            <w:tcW w:w="781" w:type="dxa"/>
            <w:vAlign w:val="center"/>
          </w:tcPr>
          <w:p w14:paraId="14594EC2"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22.</w:t>
            </w:r>
          </w:p>
        </w:tc>
        <w:tc>
          <w:tcPr>
            <w:tcW w:w="5954" w:type="dxa"/>
            <w:vAlign w:val="center"/>
          </w:tcPr>
          <w:p w14:paraId="412F2B3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Panicle: </w:t>
            </w:r>
            <w:proofErr w:type="spellStart"/>
            <w:r w:rsidRPr="000461AF">
              <w:rPr>
                <w:rFonts w:ascii="Times New Roman" w:eastAsia="Times New Roman" w:hAnsi="Times New Roman" w:cs="Times New Roman"/>
                <w:sz w:val="24"/>
                <w:szCs w:val="24"/>
              </w:rPr>
              <w:t>Exsertion</w:t>
            </w:r>
            <w:proofErr w:type="spellEnd"/>
          </w:p>
        </w:tc>
        <w:tc>
          <w:tcPr>
            <w:tcW w:w="2553" w:type="dxa"/>
            <w:vAlign w:val="center"/>
          </w:tcPr>
          <w:p w14:paraId="499A96E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Well exerted (7)</w:t>
            </w:r>
          </w:p>
        </w:tc>
      </w:tr>
      <w:tr w:rsidR="000461AF" w:rsidRPr="000461AF" w14:paraId="5A7022BB" w14:textId="77777777" w:rsidTr="000461AF">
        <w:trPr>
          <w:trHeight w:val="360"/>
        </w:trPr>
        <w:tc>
          <w:tcPr>
            <w:tcW w:w="781" w:type="dxa"/>
            <w:vAlign w:val="center"/>
          </w:tcPr>
          <w:p w14:paraId="04DB50BC"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23.</w:t>
            </w:r>
          </w:p>
        </w:tc>
        <w:tc>
          <w:tcPr>
            <w:tcW w:w="5954" w:type="dxa"/>
            <w:vAlign w:val="center"/>
          </w:tcPr>
          <w:p w14:paraId="6CB4EC2C"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Sterile lemma: </w:t>
            </w:r>
            <w:proofErr w:type="spellStart"/>
            <w:r w:rsidRPr="000461AF">
              <w:rPr>
                <w:rFonts w:ascii="Times New Roman" w:eastAsia="Times New Roman" w:hAnsi="Times New Roman" w:cs="Times New Roman"/>
                <w:sz w:val="24"/>
                <w:szCs w:val="24"/>
              </w:rPr>
              <w:t>Colour</w:t>
            </w:r>
            <w:proofErr w:type="spellEnd"/>
          </w:p>
        </w:tc>
        <w:tc>
          <w:tcPr>
            <w:tcW w:w="2553" w:type="dxa"/>
            <w:vAlign w:val="center"/>
          </w:tcPr>
          <w:p w14:paraId="73D556C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sz w:val="24"/>
                <w:szCs w:val="24"/>
              </w:rPr>
              <w:t>Straw (1)</w:t>
            </w:r>
          </w:p>
        </w:tc>
      </w:tr>
      <w:tr w:rsidR="000461AF" w:rsidRPr="000461AF" w14:paraId="22D74A1C" w14:textId="77777777" w:rsidTr="000461AF">
        <w:trPr>
          <w:trHeight w:val="360"/>
        </w:trPr>
        <w:tc>
          <w:tcPr>
            <w:tcW w:w="781" w:type="dxa"/>
            <w:vAlign w:val="center"/>
          </w:tcPr>
          <w:p w14:paraId="1AF1508E"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24.</w:t>
            </w:r>
          </w:p>
        </w:tc>
        <w:tc>
          <w:tcPr>
            <w:tcW w:w="5954" w:type="dxa"/>
            <w:vAlign w:val="center"/>
          </w:tcPr>
          <w:p w14:paraId="36AC0B4A"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Length</w:t>
            </w:r>
          </w:p>
        </w:tc>
        <w:tc>
          <w:tcPr>
            <w:tcW w:w="2553" w:type="dxa"/>
            <w:vAlign w:val="center"/>
          </w:tcPr>
          <w:p w14:paraId="0139D61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Long (5)</w:t>
            </w:r>
          </w:p>
        </w:tc>
      </w:tr>
      <w:tr w:rsidR="000461AF" w:rsidRPr="000461AF" w14:paraId="5B626B8D" w14:textId="77777777" w:rsidTr="000461AF">
        <w:trPr>
          <w:trHeight w:val="360"/>
        </w:trPr>
        <w:tc>
          <w:tcPr>
            <w:tcW w:w="781" w:type="dxa"/>
            <w:vAlign w:val="center"/>
          </w:tcPr>
          <w:p w14:paraId="3842E38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25.</w:t>
            </w:r>
          </w:p>
        </w:tc>
        <w:tc>
          <w:tcPr>
            <w:tcW w:w="5954" w:type="dxa"/>
            <w:vAlign w:val="center"/>
          </w:tcPr>
          <w:p w14:paraId="791F585E"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Width</w:t>
            </w:r>
          </w:p>
        </w:tc>
        <w:tc>
          <w:tcPr>
            <w:tcW w:w="2553" w:type="dxa"/>
            <w:vAlign w:val="center"/>
          </w:tcPr>
          <w:p w14:paraId="428DF7A6"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Medium (5)</w:t>
            </w:r>
          </w:p>
        </w:tc>
      </w:tr>
      <w:tr w:rsidR="000461AF" w:rsidRPr="000461AF" w14:paraId="378C25AD" w14:textId="77777777" w:rsidTr="000461AF">
        <w:trPr>
          <w:trHeight w:val="360"/>
        </w:trPr>
        <w:tc>
          <w:tcPr>
            <w:tcW w:w="781" w:type="dxa"/>
            <w:vAlign w:val="center"/>
          </w:tcPr>
          <w:p w14:paraId="69C4EEAA"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26.</w:t>
            </w:r>
          </w:p>
        </w:tc>
        <w:tc>
          <w:tcPr>
            <w:tcW w:w="5954" w:type="dxa"/>
            <w:vAlign w:val="center"/>
          </w:tcPr>
          <w:p w14:paraId="4304E5E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Shape (in lateral view)</w:t>
            </w:r>
          </w:p>
        </w:tc>
        <w:tc>
          <w:tcPr>
            <w:tcW w:w="2553" w:type="dxa"/>
            <w:vAlign w:val="center"/>
          </w:tcPr>
          <w:p w14:paraId="2DF5535F"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Long Bold (4)</w:t>
            </w:r>
          </w:p>
        </w:tc>
      </w:tr>
      <w:tr w:rsidR="000461AF" w:rsidRPr="000461AF" w14:paraId="0037C293" w14:textId="77777777" w:rsidTr="000461AF">
        <w:trPr>
          <w:trHeight w:val="360"/>
        </w:trPr>
        <w:tc>
          <w:tcPr>
            <w:tcW w:w="781" w:type="dxa"/>
            <w:vAlign w:val="center"/>
          </w:tcPr>
          <w:p w14:paraId="168E203D"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27.</w:t>
            </w:r>
          </w:p>
        </w:tc>
        <w:tc>
          <w:tcPr>
            <w:tcW w:w="5954" w:type="dxa"/>
            <w:vAlign w:val="center"/>
          </w:tcPr>
          <w:p w14:paraId="65777516"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 xml:space="preserve">Decorticated grain: </w:t>
            </w:r>
            <w:proofErr w:type="spellStart"/>
            <w:r w:rsidRPr="000461AF">
              <w:rPr>
                <w:rFonts w:ascii="Times New Roman" w:eastAsia="Times New Roman" w:hAnsi="Times New Roman" w:cs="Times New Roman"/>
                <w:sz w:val="24"/>
                <w:szCs w:val="24"/>
              </w:rPr>
              <w:t>Colour</w:t>
            </w:r>
            <w:proofErr w:type="spellEnd"/>
          </w:p>
        </w:tc>
        <w:tc>
          <w:tcPr>
            <w:tcW w:w="2553" w:type="dxa"/>
            <w:vAlign w:val="center"/>
          </w:tcPr>
          <w:p w14:paraId="32D3BE49"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White (1)</w:t>
            </w:r>
          </w:p>
        </w:tc>
      </w:tr>
      <w:tr w:rsidR="000461AF" w:rsidRPr="000461AF" w14:paraId="5ACA68F3" w14:textId="77777777" w:rsidTr="000461AF">
        <w:trPr>
          <w:trHeight w:val="360"/>
        </w:trPr>
        <w:tc>
          <w:tcPr>
            <w:tcW w:w="781" w:type="dxa"/>
            <w:vAlign w:val="center"/>
          </w:tcPr>
          <w:p w14:paraId="763042E3"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28.</w:t>
            </w:r>
          </w:p>
        </w:tc>
        <w:tc>
          <w:tcPr>
            <w:tcW w:w="5954" w:type="dxa"/>
            <w:vAlign w:val="center"/>
          </w:tcPr>
          <w:p w14:paraId="3482F53B"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Endosperm: Content of amylose</w:t>
            </w:r>
          </w:p>
        </w:tc>
        <w:tc>
          <w:tcPr>
            <w:tcW w:w="2553" w:type="dxa"/>
            <w:vAlign w:val="center"/>
          </w:tcPr>
          <w:p w14:paraId="1F06968D"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Medium (5)</w:t>
            </w:r>
          </w:p>
        </w:tc>
      </w:tr>
      <w:tr w:rsidR="000461AF" w:rsidRPr="000461AF" w14:paraId="4F41B46D" w14:textId="77777777" w:rsidTr="000461AF">
        <w:trPr>
          <w:trHeight w:val="360"/>
        </w:trPr>
        <w:tc>
          <w:tcPr>
            <w:tcW w:w="781" w:type="dxa"/>
            <w:tcBorders>
              <w:bottom w:val="single" w:sz="4" w:space="0" w:color="auto"/>
            </w:tcBorders>
            <w:vAlign w:val="center"/>
          </w:tcPr>
          <w:p w14:paraId="2229284B" w14:textId="77777777" w:rsidR="000461AF" w:rsidRPr="000461AF" w:rsidRDefault="000461AF" w:rsidP="000461AF">
            <w:pPr>
              <w:spacing w:after="0" w:line="240" w:lineRule="auto"/>
              <w:rPr>
                <w:rFonts w:ascii="Times New Roman" w:eastAsia="Times New Roman" w:hAnsi="Times New Roman" w:cs="Times New Roman"/>
                <w:color w:val="000000"/>
                <w:sz w:val="24"/>
                <w:szCs w:val="24"/>
              </w:rPr>
            </w:pPr>
            <w:r w:rsidRPr="000461AF">
              <w:rPr>
                <w:rFonts w:ascii="Times New Roman" w:eastAsia="Times New Roman" w:hAnsi="Times New Roman" w:cs="Times New Roman"/>
                <w:color w:val="000000"/>
                <w:sz w:val="24"/>
                <w:szCs w:val="24"/>
              </w:rPr>
              <w:t>29.</w:t>
            </w:r>
          </w:p>
        </w:tc>
        <w:tc>
          <w:tcPr>
            <w:tcW w:w="5954" w:type="dxa"/>
            <w:tcBorders>
              <w:bottom w:val="single" w:sz="4" w:space="0" w:color="auto"/>
            </w:tcBorders>
            <w:vAlign w:val="center"/>
          </w:tcPr>
          <w:p w14:paraId="1FFB7BF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Decorticated grain: Aroma</w:t>
            </w:r>
          </w:p>
        </w:tc>
        <w:tc>
          <w:tcPr>
            <w:tcW w:w="2553" w:type="dxa"/>
            <w:tcBorders>
              <w:bottom w:val="single" w:sz="4" w:space="0" w:color="auto"/>
            </w:tcBorders>
            <w:vAlign w:val="center"/>
          </w:tcPr>
          <w:p w14:paraId="0DCEBD52" w14:textId="77777777" w:rsidR="000461AF" w:rsidRPr="000461AF" w:rsidRDefault="000461AF" w:rsidP="000461AF">
            <w:pPr>
              <w:spacing w:after="0" w:line="240" w:lineRule="auto"/>
              <w:rPr>
                <w:rFonts w:ascii="Times New Roman" w:eastAsia="Times New Roman" w:hAnsi="Times New Roman" w:cs="Times New Roman"/>
                <w:sz w:val="24"/>
                <w:szCs w:val="24"/>
              </w:rPr>
            </w:pPr>
            <w:r w:rsidRPr="000461AF">
              <w:rPr>
                <w:rFonts w:ascii="Times New Roman" w:eastAsia="Times New Roman" w:hAnsi="Times New Roman" w:cs="Times New Roman"/>
                <w:sz w:val="24"/>
                <w:szCs w:val="24"/>
              </w:rPr>
              <w:t>Absent (1)</w:t>
            </w:r>
          </w:p>
        </w:tc>
      </w:tr>
    </w:tbl>
    <w:p w14:paraId="26B397EF" w14:textId="77777777" w:rsidR="009D6288" w:rsidRDefault="009D6288">
      <w:pPr>
        <w:spacing w:after="0" w:line="360" w:lineRule="auto"/>
        <w:jc w:val="center"/>
        <w:rPr>
          <w:rFonts w:ascii="Times New Roman" w:eastAsia="Times New Roman" w:hAnsi="Times New Roman" w:cs="Times New Roman"/>
          <w:b/>
          <w:i/>
          <w:iCs/>
          <w:sz w:val="26"/>
          <w:szCs w:val="24"/>
        </w:rPr>
      </w:pPr>
      <w:r>
        <w:rPr>
          <w:rFonts w:ascii="Times New Roman" w:eastAsia="Times New Roman" w:hAnsi="Times New Roman" w:cs="Times New Roman"/>
          <w:b/>
          <w:i/>
          <w:iCs/>
          <w:sz w:val="26"/>
          <w:szCs w:val="24"/>
        </w:rPr>
        <w:br w:type="page"/>
      </w:r>
    </w:p>
    <w:p w14:paraId="52D87999" w14:textId="77777777" w:rsidR="000461AF" w:rsidRPr="000461AF" w:rsidRDefault="000461AF" w:rsidP="000461AF">
      <w:pPr>
        <w:autoSpaceDE w:val="0"/>
        <w:autoSpaceDN w:val="0"/>
        <w:adjustRightInd w:val="0"/>
        <w:spacing w:line="240" w:lineRule="auto"/>
        <w:ind w:left="710" w:firstLine="10"/>
        <w:jc w:val="both"/>
        <w:rPr>
          <w:rFonts w:ascii="Times New Roman" w:eastAsia="Times New Roman" w:hAnsi="Times New Roman" w:cs="Times New Roman"/>
          <w:b/>
          <w:bCs/>
          <w:color w:val="000000"/>
          <w:lang w:eastAsia="en-IN"/>
        </w:rPr>
      </w:pPr>
      <w:r w:rsidRPr="000461AF">
        <w:rPr>
          <w:rFonts w:ascii="Times New Roman" w:eastAsia="Times New Roman" w:hAnsi="Times New Roman" w:cs="Times New Roman"/>
          <w:b/>
          <w:bCs/>
          <w:color w:val="000000"/>
          <w:sz w:val="24"/>
          <w:szCs w:val="24"/>
          <w:lang w:eastAsia="en-IN"/>
        </w:rPr>
        <w:lastRenderedPageBreak/>
        <w:t xml:space="preserve">Flow Chart of VL </w:t>
      </w:r>
      <w:r w:rsidRPr="000461AF">
        <w:rPr>
          <w:rFonts w:ascii="Times New Roman" w:eastAsia="Times New Roman" w:hAnsi="Times New Roman" w:cs="Times New Roman"/>
          <w:b/>
          <w:bCs/>
          <w:i/>
          <w:sz w:val="24"/>
          <w:szCs w:val="24"/>
        </w:rPr>
        <w:t>Bosi</w:t>
      </w:r>
      <w:r w:rsidRPr="000461AF">
        <w:rPr>
          <w:rFonts w:ascii="Times New Roman" w:eastAsia="Times New Roman" w:hAnsi="Times New Roman" w:cs="Times New Roman"/>
          <w:b/>
          <w:bCs/>
          <w:i/>
          <w:iCs/>
          <w:color w:val="000000"/>
          <w:sz w:val="24"/>
          <w:szCs w:val="24"/>
          <w:lang w:eastAsia="en-IN"/>
        </w:rPr>
        <w:t xml:space="preserve"> Dhan </w:t>
      </w:r>
      <w:r w:rsidRPr="000461AF">
        <w:rPr>
          <w:rFonts w:ascii="Times New Roman" w:eastAsia="Times New Roman" w:hAnsi="Times New Roman" w:cs="Times New Roman"/>
          <w:b/>
          <w:bCs/>
          <w:color w:val="000000"/>
          <w:sz w:val="24"/>
          <w:szCs w:val="24"/>
          <w:lang w:eastAsia="en-IN"/>
        </w:rPr>
        <w:t>(VL 32585)</w:t>
      </w:r>
    </w:p>
    <w:p w14:paraId="55BDD140" w14:textId="77777777" w:rsidR="000461AF" w:rsidRPr="000461AF" w:rsidRDefault="007416C9" w:rsidP="000461AF">
      <w:pPr>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ACF4DE0">
          <v:line id="_x0000_s1133" style="position:absolute;z-index:251705344" from="126pt,13.85pt" to="126pt,53.55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sz w:val="24"/>
          <w:szCs w:val="24"/>
          <w:lang w:eastAsia="en-IN"/>
        </w:rPr>
        <w:t xml:space="preserve">VL 31290/ O. </w:t>
      </w:r>
      <w:proofErr w:type="spellStart"/>
      <w:r w:rsidR="000461AF" w:rsidRPr="000461AF">
        <w:rPr>
          <w:rFonts w:ascii="Times New Roman" w:eastAsia="Times New Roman" w:hAnsi="Times New Roman" w:cs="Times New Roman"/>
          <w:b/>
          <w:i/>
          <w:sz w:val="24"/>
          <w:szCs w:val="24"/>
          <w:lang w:eastAsia="en-IN"/>
        </w:rPr>
        <w:t>minuta</w:t>
      </w:r>
      <w:proofErr w:type="spellEnd"/>
      <w:r w:rsidR="000461AF" w:rsidRPr="000461AF">
        <w:rPr>
          <w:rFonts w:ascii="Times New Roman" w:eastAsia="Times New Roman" w:hAnsi="Times New Roman" w:cs="Times New Roman"/>
          <w:lang w:val="en-IN" w:eastAsia="en-IN"/>
        </w:rPr>
        <w:t xml:space="preserve">             Crosses were made in 2011                                 </w:t>
      </w:r>
      <w:r w:rsidR="000461AF" w:rsidRPr="000461AF">
        <w:rPr>
          <w:rFonts w:ascii="Times New Roman" w:eastAsia="Times New Roman" w:hAnsi="Times New Roman" w:cs="Times New Roman"/>
          <w:b/>
          <w:lang w:val="en-IN" w:eastAsia="en-IN"/>
        </w:rPr>
        <w:t xml:space="preserve">     </w:t>
      </w:r>
    </w:p>
    <w:p w14:paraId="6E1168F3" w14:textId="77777777" w:rsidR="000461AF" w:rsidRPr="000461AF" w:rsidRDefault="007416C9"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DEB88ED">
          <v:shapetype id="_x0000_t202" coordsize="21600,21600" o:spt="202" path="m,l,21600r21600,l21600,xe">
            <v:stroke joinstyle="miter"/>
            <v:path gradientshapeok="t" o:connecttype="rect"/>
          </v:shapetype>
          <v:shape id="_x0000_s1147" type="#_x0000_t202" style="position:absolute;margin-left:174.8pt;margin-top:8.5pt;width:164.5pt;height:41.85pt;z-index:251719680">
            <v:textbox style="mso-next-textbox:#_x0000_s1147">
              <w:txbxContent>
                <w:p w14:paraId="46A8DC8A" w14:textId="77777777" w:rsidR="003F7D31" w:rsidRPr="00894DF8" w:rsidRDefault="003F7D31" w:rsidP="000461AF">
                  <w:pPr>
                    <w:pStyle w:val="ListParagraph"/>
                    <w:numPr>
                      <w:ilvl w:val="0"/>
                      <w:numId w:val="17"/>
                    </w:numPr>
                    <w:spacing w:after="0"/>
                    <w:ind w:left="284" w:hanging="284"/>
                    <w:rPr>
                      <w:rFonts w:ascii="Times New Roman" w:hAnsi="Times New Roman"/>
                    </w:rPr>
                  </w:pPr>
                  <w:r>
                    <w:rPr>
                      <w:rFonts w:ascii="Times New Roman" w:hAnsi="Times New Roman"/>
                    </w:rPr>
                    <w:t xml:space="preserve">5 </w:t>
                  </w:r>
                  <w:r w:rsidRPr="00894DF8">
                    <w:rPr>
                      <w:rFonts w:ascii="Times New Roman" w:hAnsi="Times New Roman"/>
                    </w:rPr>
                    <w:t>seeds were grown</w:t>
                  </w:r>
                  <w:r>
                    <w:rPr>
                      <w:rFonts w:ascii="Times New Roman" w:hAnsi="Times New Roman"/>
                    </w:rPr>
                    <w:t xml:space="preserve"> in 2012</w:t>
                  </w:r>
                </w:p>
                <w:p w14:paraId="5721746C" w14:textId="77777777" w:rsidR="003F7D31" w:rsidRPr="00894DF8" w:rsidRDefault="003F7D31" w:rsidP="000461AF">
                  <w:pPr>
                    <w:pStyle w:val="ListParagraph"/>
                    <w:numPr>
                      <w:ilvl w:val="0"/>
                      <w:numId w:val="17"/>
                    </w:numPr>
                    <w:spacing w:after="0"/>
                    <w:ind w:left="284" w:hanging="284"/>
                    <w:rPr>
                      <w:rFonts w:ascii="Times New Roman" w:hAnsi="Times New Roman"/>
                    </w:rPr>
                  </w:pPr>
                  <w:r w:rsidRPr="00894DF8">
                    <w:rPr>
                      <w:rFonts w:ascii="Times New Roman" w:hAnsi="Times New Roman"/>
                    </w:rPr>
                    <w:t>all plants were bulked</w:t>
                  </w:r>
                </w:p>
              </w:txbxContent>
            </v:textbox>
          </v:shape>
        </w:pict>
      </w:r>
      <w:r w:rsidR="000461AF" w:rsidRPr="000461AF">
        <w:rPr>
          <w:rFonts w:ascii="Times New Roman" w:eastAsia="Times New Roman" w:hAnsi="Times New Roman" w:cs="Times New Roman"/>
          <w:lang w:val="en-IN" w:eastAsia="en-IN"/>
        </w:rPr>
        <w:t xml:space="preserve">                                                  </w:t>
      </w:r>
    </w:p>
    <w:p w14:paraId="2CF43747" w14:textId="77777777" w:rsidR="000461AF" w:rsidRPr="000461AF" w:rsidRDefault="007416C9"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4FF0E45B">
          <v:line id="_x0000_s1148" style="position:absolute;z-index:251720704" from="126pt,8.2pt" to="126pt,53.95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lang w:val="en-IN" w:eastAsia="en-IN"/>
        </w:rPr>
        <w:t>F</w:t>
      </w:r>
      <w:r w:rsidR="000461AF" w:rsidRPr="000461AF">
        <w:rPr>
          <w:rFonts w:ascii="Times New Roman" w:eastAsia="Times New Roman" w:hAnsi="Times New Roman" w:cs="Times New Roman"/>
          <w:b/>
          <w:vertAlign w:val="subscript"/>
          <w:lang w:val="en-IN" w:eastAsia="en-IN"/>
        </w:rPr>
        <w:t>1</w:t>
      </w:r>
    </w:p>
    <w:p w14:paraId="2FF96228" w14:textId="77777777" w:rsidR="000461AF" w:rsidRPr="000461AF" w:rsidRDefault="007416C9" w:rsidP="000461AF">
      <w:pPr>
        <w:tabs>
          <w:tab w:val="left" w:pos="2805"/>
        </w:tabs>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6775656D">
          <v:shape id="_x0000_s1145" type="#_x0000_t202" style="position:absolute;margin-left:174.6pt;margin-top:10.3pt;width:325.2pt;height:41.85pt;z-index:251717632">
            <v:textbox style="mso-next-textbox:#_x0000_s1145">
              <w:txbxContent>
                <w:p w14:paraId="6B24EBB8" w14:textId="77777777" w:rsidR="003F7D31" w:rsidRPr="00894DF8"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10 rows were grown in 2013</w:t>
                  </w:r>
                </w:p>
                <w:p w14:paraId="0273E8AF" w14:textId="77777777" w:rsidR="003F7D31" w:rsidRPr="00894DF8"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4</w:t>
                  </w:r>
                  <w:r w:rsidRPr="00D76011">
                    <w:rPr>
                      <w:rFonts w:ascii="Times New Roman" w:hAnsi="Times New Roman"/>
                    </w:rPr>
                    <w:t xml:space="preserve"> individual best plants were selected &amp; harvested separately</w:t>
                  </w:r>
                </w:p>
              </w:txbxContent>
            </v:textbox>
          </v:shap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 xml:space="preserve"> </w:t>
      </w:r>
      <w:r w:rsidR="000461AF" w:rsidRPr="000461AF">
        <w:rPr>
          <w:rFonts w:ascii="Times New Roman" w:eastAsia="Times New Roman" w:hAnsi="Times New Roman" w:cs="Times New Roman"/>
          <w:b/>
          <w:lang w:val="en-IN" w:eastAsia="en-IN"/>
        </w:rPr>
        <w:t xml:space="preserve"> </w:t>
      </w:r>
    </w:p>
    <w:p w14:paraId="0D375753" w14:textId="77777777" w:rsidR="000461AF" w:rsidRPr="000461AF" w:rsidRDefault="007416C9" w:rsidP="000461AF">
      <w:pPr>
        <w:tabs>
          <w:tab w:val="left" w:pos="2805"/>
        </w:tabs>
        <w:rPr>
          <w:rFonts w:ascii="Times New Roman" w:eastAsia="Times New Roman" w:hAnsi="Times New Roman" w:cs="Times New Roman"/>
          <w:lang w:val="en-IN" w:eastAsia="en-IN"/>
        </w:rPr>
      </w:pPr>
      <w:r>
        <w:rPr>
          <w:rFonts w:ascii="Times New Roman" w:eastAsia="Times New Roman" w:hAnsi="Times New Roman" w:cs="Times New Roman"/>
          <w:noProof/>
          <w:vertAlign w:val="subscript"/>
          <w:lang w:val="en-IN" w:eastAsia="en-IN"/>
        </w:rPr>
        <w:pict w14:anchorId="1DC0F5CB">
          <v:line id="_x0000_s1138" style="position:absolute;z-index:251710464" from="126pt,11.85pt" to="126pt,54.3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2</w:t>
      </w:r>
    </w:p>
    <w:p w14:paraId="1F1DC6DF" w14:textId="77777777" w:rsidR="000461AF" w:rsidRPr="000461AF" w:rsidRDefault="007416C9"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0EA23581">
          <v:shape id="_x0000_s1146" type="#_x0000_t202" style="position:absolute;margin-left:175.75pt;margin-top:10.75pt;width:324.05pt;height:41.85pt;z-index:251718656">
            <v:textbox style="mso-next-textbox:#_x0000_s1146">
              <w:txbxContent>
                <w:p w14:paraId="57287FB5" w14:textId="77777777" w:rsidR="003F7D31"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8</w:t>
                  </w:r>
                  <w:r w:rsidRPr="00D76011">
                    <w:rPr>
                      <w:rFonts w:ascii="Times New Roman" w:hAnsi="Times New Roman"/>
                    </w:rPr>
                    <w:t xml:space="preserve"> plant progeny rows (2 row each) were grown in 20</w:t>
                  </w:r>
                  <w:r>
                    <w:rPr>
                      <w:rFonts w:ascii="Times New Roman" w:hAnsi="Times New Roman"/>
                    </w:rPr>
                    <w:t>14</w:t>
                  </w:r>
                </w:p>
                <w:p w14:paraId="47B81746" w14:textId="77777777" w:rsidR="003F7D31" w:rsidRPr="00894DF8"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5</w:t>
                  </w:r>
                  <w:r w:rsidRPr="00D76011">
                    <w:rPr>
                      <w:rFonts w:ascii="Times New Roman" w:hAnsi="Times New Roman"/>
                    </w:rPr>
                    <w:t xml:space="preserve"> individual best plants were selected &amp; harvested separately</w:t>
                  </w:r>
                </w:p>
                <w:p w14:paraId="7C61AE12" w14:textId="77777777" w:rsidR="003F7D31" w:rsidRPr="009B4089" w:rsidRDefault="003F7D31" w:rsidP="000461AF"/>
              </w:txbxContent>
            </v:textbox>
          </v:shape>
        </w:pict>
      </w:r>
      <w:r w:rsidR="000461AF" w:rsidRPr="000461AF">
        <w:rPr>
          <w:rFonts w:ascii="Times New Roman" w:eastAsia="Times New Roman" w:hAnsi="Times New Roman" w:cs="Times New Roman"/>
          <w:b/>
          <w:lang w:val="en-IN" w:eastAsia="en-IN"/>
        </w:rPr>
        <w:t xml:space="preserve">                                                 </w:t>
      </w:r>
    </w:p>
    <w:p w14:paraId="546329EF" w14:textId="77777777" w:rsidR="000461AF" w:rsidRPr="000461AF" w:rsidRDefault="007416C9" w:rsidP="000461AF">
      <w:pPr>
        <w:rPr>
          <w:rFonts w:ascii="Times New Roman" w:eastAsia="Times New Roman" w:hAnsi="Times New Roman" w:cs="Times New Roman"/>
          <w:lang w:val="en-IN" w:eastAsia="en-IN"/>
        </w:rPr>
      </w:pPr>
      <w:r>
        <w:rPr>
          <w:rFonts w:ascii="Times New Roman" w:eastAsia="Times New Roman" w:hAnsi="Times New Roman" w:cs="Times New Roman"/>
          <w:noProof/>
          <w:lang w:val="en-IN" w:eastAsia="en-IN"/>
        </w:rPr>
        <w:pict w14:anchorId="7FEB57A6">
          <v:line id="_x0000_s1137" style="position:absolute;z-index:251709440" from="125.25pt,13.3pt" to="125.25pt,53.2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3</w:t>
      </w:r>
      <w:r w:rsidR="000461AF" w:rsidRPr="000461AF">
        <w:rPr>
          <w:rFonts w:ascii="Times New Roman" w:eastAsia="Times New Roman" w:hAnsi="Times New Roman" w:cs="Times New Roman"/>
          <w:b/>
          <w:vertAlign w:val="subscript"/>
          <w:lang w:val="en-IN" w:eastAsia="en-IN"/>
        </w:rPr>
        <w:tab/>
      </w:r>
    </w:p>
    <w:p w14:paraId="7B4C9641" w14:textId="77777777" w:rsidR="000461AF" w:rsidRPr="000461AF" w:rsidRDefault="007416C9" w:rsidP="000461AF">
      <w:pPr>
        <w:rPr>
          <w:rFonts w:ascii="Times New Roman" w:eastAsia="Times New Roman" w:hAnsi="Times New Roman" w:cs="Times New Roman"/>
          <w:lang w:val="en-IN" w:eastAsia="en-IN"/>
        </w:rPr>
      </w:pPr>
      <w:r>
        <w:rPr>
          <w:rFonts w:ascii="Times New Roman" w:eastAsia="Times New Roman" w:hAnsi="Times New Roman" w:cs="Times New Roman"/>
          <w:b/>
          <w:noProof/>
          <w:lang w:val="en-IN" w:eastAsia="en-IN"/>
        </w:rPr>
        <w:pict w14:anchorId="028E6795">
          <v:shape id="_x0000_s1144" type="#_x0000_t202" style="position:absolute;margin-left:175.85pt;margin-top:7.25pt;width:323.95pt;height:42.35pt;z-index:251716608">
            <v:textbox style="mso-next-textbox:#_x0000_s1144">
              <w:txbxContent>
                <w:p w14:paraId="5A3A4C52" w14:textId="77777777" w:rsidR="003F7D31" w:rsidRDefault="003F7D31" w:rsidP="000461AF">
                  <w:pPr>
                    <w:pStyle w:val="ListParagraph"/>
                    <w:numPr>
                      <w:ilvl w:val="0"/>
                      <w:numId w:val="12"/>
                    </w:numPr>
                    <w:spacing w:after="0"/>
                    <w:ind w:left="284" w:hanging="284"/>
                    <w:rPr>
                      <w:rFonts w:ascii="Times New Roman" w:hAnsi="Times New Roman"/>
                    </w:rPr>
                  </w:pPr>
                  <w:r w:rsidRPr="00D76011">
                    <w:rPr>
                      <w:rFonts w:ascii="Times New Roman" w:hAnsi="Times New Roman"/>
                    </w:rPr>
                    <w:t>1</w:t>
                  </w:r>
                  <w:r>
                    <w:rPr>
                      <w:rFonts w:ascii="Times New Roman" w:hAnsi="Times New Roman"/>
                    </w:rPr>
                    <w:t>0</w:t>
                  </w:r>
                  <w:r w:rsidRPr="00D76011">
                    <w:rPr>
                      <w:rFonts w:ascii="Times New Roman" w:hAnsi="Times New Roman"/>
                    </w:rPr>
                    <w:t xml:space="preserve"> plant progeny rows (2 row each) were grown in 20</w:t>
                  </w:r>
                  <w:r>
                    <w:rPr>
                      <w:rFonts w:ascii="Times New Roman" w:hAnsi="Times New Roman"/>
                    </w:rPr>
                    <w:t xml:space="preserve">15 </w:t>
                  </w:r>
                </w:p>
                <w:p w14:paraId="098ED356" w14:textId="77777777" w:rsidR="003F7D31" w:rsidRPr="00894DF8"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6</w:t>
                  </w:r>
                  <w:r w:rsidRPr="00D76011">
                    <w:rPr>
                      <w:rFonts w:ascii="Times New Roman" w:hAnsi="Times New Roman"/>
                    </w:rPr>
                    <w:t xml:space="preserve"> individual best plants were selected &amp; harvested separately</w:t>
                  </w:r>
                </w:p>
                <w:p w14:paraId="474E5326" w14:textId="77777777" w:rsidR="003F7D31" w:rsidRPr="009B4089" w:rsidRDefault="003F7D31" w:rsidP="000461AF"/>
              </w:txbxContent>
            </v:textbox>
          </v:shape>
        </w:pict>
      </w:r>
    </w:p>
    <w:p w14:paraId="442D330D" w14:textId="77777777" w:rsidR="000461AF" w:rsidRPr="000461AF" w:rsidRDefault="007416C9" w:rsidP="000461AF">
      <w:pPr>
        <w:rPr>
          <w:rFonts w:ascii="Times New Roman" w:eastAsia="Times New Roman" w:hAnsi="Times New Roman" w:cs="Times New Roman"/>
          <w:lang w:val="en-IN" w:eastAsia="en-IN"/>
        </w:rPr>
      </w:pPr>
      <w:r>
        <w:rPr>
          <w:rFonts w:ascii="Times New Roman" w:eastAsia="Times New Roman" w:hAnsi="Times New Roman" w:cs="Times New Roman"/>
          <w:b/>
          <w:noProof/>
          <w:lang w:val="en-IN" w:eastAsia="en-IN"/>
        </w:rPr>
        <w:pict w14:anchorId="2C285E60">
          <v:line id="_x0000_s1139" style="position:absolute;z-index:251711488" from="125.25pt,8.15pt" to="125.25pt,54.4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4</w:t>
      </w:r>
      <w:r w:rsidR="000461AF" w:rsidRPr="000461AF">
        <w:rPr>
          <w:rFonts w:ascii="Times New Roman" w:eastAsia="Times New Roman" w:hAnsi="Times New Roman" w:cs="Times New Roman"/>
          <w:b/>
          <w:vertAlign w:val="subscript"/>
          <w:lang w:val="en-IN" w:eastAsia="en-IN"/>
        </w:rPr>
        <w:tab/>
        <w:t xml:space="preserve"> </w:t>
      </w:r>
    </w:p>
    <w:p w14:paraId="150C41E2" w14:textId="77777777" w:rsidR="000461AF" w:rsidRPr="000461AF" w:rsidRDefault="007416C9" w:rsidP="000461AF">
      <w:pPr>
        <w:rPr>
          <w:rFonts w:ascii="Times New Roman" w:eastAsia="Times New Roman" w:hAnsi="Times New Roman" w:cs="Times New Roman"/>
          <w:lang w:val="en-IN" w:eastAsia="en-IN"/>
        </w:rPr>
      </w:pPr>
      <w:r>
        <w:rPr>
          <w:rFonts w:ascii="Times New Roman" w:eastAsia="Times New Roman" w:hAnsi="Times New Roman" w:cs="Times New Roman"/>
          <w:b/>
          <w:noProof/>
          <w:vertAlign w:val="subscript"/>
          <w:lang w:val="en-IN" w:eastAsia="en-IN"/>
        </w:rPr>
        <w:pict w14:anchorId="23B958E7">
          <v:shape id="_x0000_s1143" type="#_x0000_t202" style="position:absolute;margin-left:175.85pt;margin-top:16.15pt;width:323.95pt;height:41.5pt;z-index:251715584">
            <v:textbox style="mso-next-textbox:#_x0000_s1143">
              <w:txbxContent>
                <w:p w14:paraId="6CC62712" w14:textId="77777777" w:rsidR="003F7D31"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12 </w:t>
                  </w:r>
                  <w:r w:rsidRPr="00D76011">
                    <w:rPr>
                      <w:rFonts w:ascii="Times New Roman" w:hAnsi="Times New Roman"/>
                    </w:rPr>
                    <w:t xml:space="preserve"> plant progeny rows (2 row each) were grown in 20</w:t>
                  </w:r>
                  <w:r>
                    <w:rPr>
                      <w:rFonts w:ascii="Times New Roman" w:hAnsi="Times New Roman"/>
                    </w:rPr>
                    <w:t>16</w:t>
                  </w:r>
                </w:p>
                <w:p w14:paraId="08D5CA30" w14:textId="77777777" w:rsidR="003F7D31" w:rsidRPr="006C755C"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9  </w:t>
                  </w:r>
                  <w:r w:rsidRPr="00D76011">
                    <w:rPr>
                      <w:rFonts w:ascii="Times New Roman" w:hAnsi="Times New Roman"/>
                    </w:rPr>
                    <w:t>individual best plants were selected &amp; harvested separately</w:t>
                  </w:r>
                  <w:r>
                    <w:rPr>
                      <w:rFonts w:ascii="Times New Roman" w:hAnsi="Times New Roman"/>
                    </w:rPr>
                    <w:t xml:space="preserve"> </w:t>
                  </w:r>
                </w:p>
                <w:p w14:paraId="0CBA559A" w14:textId="77777777" w:rsidR="003F7D31" w:rsidRDefault="003F7D31" w:rsidP="000461AF">
                  <w:pPr>
                    <w:pStyle w:val="ListParagraph"/>
                    <w:numPr>
                      <w:ilvl w:val="0"/>
                      <w:numId w:val="12"/>
                    </w:numPr>
                    <w:spacing w:after="0"/>
                    <w:ind w:left="284" w:hanging="284"/>
                    <w:rPr>
                      <w:rFonts w:ascii="Times New Roman" w:hAnsi="Times New Roman"/>
                    </w:rPr>
                  </w:pPr>
                </w:p>
              </w:txbxContent>
            </v:textbox>
          </v:shape>
        </w:pict>
      </w:r>
      <w:r w:rsidR="000461AF" w:rsidRPr="000461AF">
        <w:rPr>
          <w:rFonts w:ascii="Times New Roman" w:eastAsia="Times New Roman" w:hAnsi="Times New Roman" w:cs="Times New Roman"/>
          <w:lang w:val="en-IN" w:eastAsia="en-IN"/>
        </w:rPr>
        <w:t xml:space="preserve">                                          </w:t>
      </w:r>
    </w:p>
    <w:p w14:paraId="12482B82" w14:textId="77777777" w:rsidR="000461AF" w:rsidRPr="000461AF" w:rsidRDefault="007416C9"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vertAlign w:val="subscript"/>
          <w:lang w:val="en-IN" w:eastAsia="en-IN"/>
        </w:rPr>
        <w:pict w14:anchorId="1894601A">
          <v:line id="_x0000_s1140" style="position:absolute;z-index:251712512" from="125.25pt,13.05pt" to="125.25pt,57.8pt" strokeweight="1.5pt">
            <v:stroke endarrow="block"/>
          </v:line>
        </w:pict>
      </w:r>
      <w:r w:rsidR="000461AF" w:rsidRPr="000461AF">
        <w:rPr>
          <w:rFonts w:ascii="Times New Roman" w:eastAsia="Times New Roman" w:hAnsi="Times New Roman" w:cs="Times New Roman"/>
          <w:lang w:val="en-IN" w:eastAsia="en-IN"/>
        </w:rPr>
        <w:t xml:space="preserve">                                               </w:t>
      </w:r>
      <w:r w:rsidR="000461AF" w:rsidRPr="000461AF">
        <w:rPr>
          <w:rFonts w:ascii="Times New Roman" w:eastAsia="Times New Roman" w:hAnsi="Times New Roman" w:cs="Times New Roman"/>
          <w:b/>
          <w:lang w:val="en-IN" w:eastAsia="en-IN"/>
        </w:rPr>
        <w:t>F</w:t>
      </w:r>
      <w:r w:rsidR="000461AF" w:rsidRPr="000461AF">
        <w:rPr>
          <w:rFonts w:ascii="Times New Roman" w:eastAsia="Times New Roman" w:hAnsi="Times New Roman" w:cs="Times New Roman"/>
          <w:b/>
          <w:vertAlign w:val="subscript"/>
          <w:lang w:val="en-IN" w:eastAsia="en-IN"/>
        </w:rPr>
        <w:t>5</w:t>
      </w:r>
      <w:r w:rsidR="000461AF" w:rsidRPr="000461AF">
        <w:rPr>
          <w:rFonts w:ascii="Times New Roman" w:eastAsia="Times New Roman" w:hAnsi="Times New Roman" w:cs="Times New Roman"/>
          <w:b/>
          <w:vertAlign w:val="subscript"/>
          <w:lang w:val="en-IN" w:eastAsia="en-IN"/>
        </w:rPr>
        <w:tab/>
      </w:r>
    </w:p>
    <w:p w14:paraId="75B9DABD" w14:textId="77777777" w:rsidR="000461AF" w:rsidRPr="000461AF" w:rsidRDefault="007416C9" w:rsidP="000461AF">
      <w:pPr>
        <w:rPr>
          <w:rFonts w:ascii="Times New Roman" w:eastAsia="Times New Roman" w:hAnsi="Times New Roman" w:cs="Times New Roman"/>
          <w:b/>
          <w:lang w:val="en-IN" w:eastAsia="en-IN"/>
        </w:rPr>
      </w:pPr>
      <w:r>
        <w:rPr>
          <w:rFonts w:ascii="Times New Roman" w:eastAsia="Times New Roman" w:hAnsi="Times New Roman" w:cs="Times New Roman"/>
          <w:b/>
          <w:noProof/>
        </w:rPr>
        <w:pict w14:anchorId="0F37722E">
          <v:shape id="_x0000_s1153" type="#_x0000_t202" style="position:absolute;margin-left:175.95pt;margin-top:14.75pt;width:323.95pt;height:41.5pt;z-index:251725824">
            <v:textbox style="mso-next-textbox:#_x0000_s1153">
              <w:txbxContent>
                <w:p w14:paraId="42F00F2C" w14:textId="77777777" w:rsidR="003F7D31"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5 </w:t>
                  </w:r>
                  <w:r w:rsidRPr="00D76011">
                    <w:rPr>
                      <w:rFonts w:ascii="Times New Roman" w:hAnsi="Times New Roman"/>
                    </w:rPr>
                    <w:t xml:space="preserve"> plant progeny rows (2 row each) were grown in 20</w:t>
                  </w:r>
                  <w:r>
                    <w:rPr>
                      <w:rFonts w:ascii="Times New Roman" w:hAnsi="Times New Roman"/>
                    </w:rPr>
                    <w:t>17</w:t>
                  </w:r>
                </w:p>
                <w:p w14:paraId="0E82D5EA" w14:textId="77777777" w:rsidR="003F7D31" w:rsidRPr="006C755C" w:rsidRDefault="003F7D31" w:rsidP="000461AF">
                  <w:pPr>
                    <w:pStyle w:val="ListParagraph"/>
                    <w:numPr>
                      <w:ilvl w:val="0"/>
                      <w:numId w:val="12"/>
                    </w:numPr>
                    <w:spacing w:after="0"/>
                    <w:ind w:left="284" w:hanging="284"/>
                    <w:rPr>
                      <w:rFonts w:ascii="Times New Roman" w:hAnsi="Times New Roman"/>
                    </w:rPr>
                  </w:pPr>
                  <w:r>
                    <w:rPr>
                      <w:rFonts w:ascii="Times New Roman" w:hAnsi="Times New Roman"/>
                    </w:rPr>
                    <w:t xml:space="preserve">Best Progeny No.4 was selected </w:t>
                  </w:r>
                </w:p>
                <w:p w14:paraId="4C553E0F" w14:textId="77777777" w:rsidR="003F7D31" w:rsidRDefault="003F7D31" w:rsidP="000461AF">
                  <w:pPr>
                    <w:pStyle w:val="ListParagraph"/>
                    <w:numPr>
                      <w:ilvl w:val="0"/>
                      <w:numId w:val="12"/>
                    </w:numPr>
                    <w:spacing w:after="0"/>
                    <w:ind w:left="284" w:hanging="284"/>
                    <w:rPr>
                      <w:rFonts w:ascii="Times New Roman" w:hAnsi="Times New Roman"/>
                    </w:rPr>
                  </w:pPr>
                </w:p>
              </w:txbxContent>
            </v:textbox>
          </v:shape>
        </w:pict>
      </w:r>
    </w:p>
    <w:p w14:paraId="76096D8F" w14:textId="77777777" w:rsidR="000461AF" w:rsidRPr="000461AF" w:rsidRDefault="007416C9" w:rsidP="000461AF">
      <w:pPr>
        <w:rPr>
          <w:rFonts w:ascii="Times New Roman" w:eastAsia="Times New Roman" w:hAnsi="Times New Roman" w:cs="Times New Roman"/>
          <w:b/>
          <w:lang w:val="en-IN" w:eastAsia="en-IN"/>
        </w:rPr>
      </w:pPr>
      <w:r>
        <w:rPr>
          <w:rFonts w:ascii="Times New Roman" w:eastAsia="Times New Roman" w:hAnsi="Times New Roman" w:cs="Times New Roman"/>
          <w:b/>
          <w:noProof/>
          <w:lang w:val="en-IN" w:eastAsia="en-IN"/>
        </w:rPr>
        <w:pict w14:anchorId="5D24130B">
          <v:line id="_x0000_s1141" style="position:absolute;z-index:251713536" from="125.25pt,14.75pt" to="125.25pt,45.5pt" strokeweight="1.5pt">
            <v:stroke endarrow="block"/>
          </v:line>
        </w:pict>
      </w:r>
      <w:r w:rsidR="000461AF" w:rsidRPr="000461AF">
        <w:rPr>
          <w:rFonts w:ascii="Times New Roman" w:eastAsia="Times New Roman" w:hAnsi="Times New Roman" w:cs="Times New Roman"/>
          <w:b/>
          <w:lang w:val="en-IN" w:eastAsia="en-IN"/>
        </w:rPr>
        <w:t xml:space="preserve">                                                F</w:t>
      </w:r>
      <w:r w:rsidR="000461AF" w:rsidRPr="000461AF">
        <w:rPr>
          <w:rFonts w:ascii="Times New Roman" w:eastAsia="Times New Roman" w:hAnsi="Times New Roman" w:cs="Times New Roman"/>
          <w:b/>
          <w:vertAlign w:val="subscript"/>
          <w:lang w:val="en-IN" w:eastAsia="en-IN"/>
        </w:rPr>
        <w:t>6</w:t>
      </w:r>
    </w:p>
    <w:p w14:paraId="62BCEC2D" w14:textId="77777777" w:rsidR="000461AF" w:rsidRPr="000461AF" w:rsidRDefault="007416C9"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lang w:val="en-IN" w:eastAsia="en-IN"/>
        </w:rPr>
        <w:pict w14:anchorId="4BFB8003">
          <v:shape id="_x0000_s1142" type="#_x0000_t202" style="position:absolute;margin-left:176.25pt;margin-top:13.05pt;width:288.75pt;height:31.7pt;z-index:251714560">
            <v:textbox style="mso-next-textbox:#_x0000_s1142">
              <w:txbxContent>
                <w:p w14:paraId="4F17335F" w14:textId="77777777" w:rsidR="003F7D31" w:rsidRPr="00894DF8" w:rsidRDefault="003F7D31" w:rsidP="000461AF">
                  <w:pPr>
                    <w:pStyle w:val="ListParagraph"/>
                    <w:numPr>
                      <w:ilvl w:val="0"/>
                      <w:numId w:val="16"/>
                    </w:numPr>
                    <w:ind w:left="284" w:hanging="284"/>
                    <w:rPr>
                      <w:rFonts w:ascii="Times New Roman" w:hAnsi="Times New Roman"/>
                    </w:rPr>
                  </w:pPr>
                  <w:r w:rsidRPr="00894DF8">
                    <w:rPr>
                      <w:rFonts w:ascii="Times New Roman" w:hAnsi="Times New Roman"/>
                    </w:rPr>
                    <w:t xml:space="preserve">Evaluated under the Institute’s Station </w:t>
                  </w:r>
                  <w:r>
                    <w:rPr>
                      <w:rFonts w:ascii="Times New Roman" w:hAnsi="Times New Roman"/>
                    </w:rPr>
                    <w:t>T</w:t>
                  </w:r>
                  <w:r w:rsidRPr="00894DF8">
                    <w:rPr>
                      <w:rFonts w:ascii="Times New Roman" w:hAnsi="Times New Roman"/>
                    </w:rPr>
                    <w:t xml:space="preserve">rial </w:t>
                  </w:r>
                  <w:r>
                    <w:rPr>
                      <w:rFonts w:ascii="Times New Roman" w:hAnsi="Times New Roman"/>
                    </w:rPr>
                    <w:t xml:space="preserve">in </w:t>
                  </w:r>
                  <w:r w:rsidRPr="00E92DB2">
                    <w:rPr>
                      <w:rFonts w:ascii="Times New Roman" w:hAnsi="Times New Roman"/>
                    </w:rPr>
                    <w:t>201</w:t>
                  </w:r>
                  <w:r>
                    <w:rPr>
                      <w:rFonts w:ascii="Times New Roman" w:hAnsi="Times New Roman"/>
                    </w:rPr>
                    <w:t>8</w:t>
                  </w:r>
                  <w:r w:rsidRPr="00E92DB2">
                    <w:rPr>
                      <w:rFonts w:ascii="Times New Roman" w:hAnsi="Times New Roman"/>
                    </w:rPr>
                    <w:t xml:space="preserve"> </w:t>
                  </w:r>
                  <w:r>
                    <w:rPr>
                      <w:rFonts w:ascii="Times New Roman" w:hAnsi="Times New Roman"/>
                    </w:rPr>
                    <w:t>&amp; 19</w:t>
                  </w:r>
                </w:p>
              </w:txbxContent>
            </v:textbox>
          </v:shap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ab/>
      </w:r>
      <w:r w:rsidR="000461AF" w:rsidRPr="000461AF">
        <w:rPr>
          <w:rFonts w:ascii="Times New Roman" w:eastAsia="Times New Roman" w:hAnsi="Times New Roman" w:cs="Times New Roman"/>
          <w:b/>
          <w:lang w:val="en-IN" w:eastAsia="en-IN"/>
        </w:rPr>
        <w:t xml:space="preserve"> </w:t>
      </w:r>
    </w:p>
    <w:p w14:paraId="04BD637A" w14:textId="77777777" w:rsidR="000461AF" w:rsidRPr="000461AF" w:rsidRDefault="007416C9"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b/>
          <w:noProof/>
          <w:lang w:val="en-IN" w:eastAsia="en-IN"/>
        </w:rPr>
        <w:pict w14:anchorId="0A6AC5F7">
          <v:line id="_x0000_s1149" style="position:absolute;z-index:251721728" from="125.25pt,8.4pt" to="125.25pt,39.45pt" strokeweight="1.5pt">
            <v:stroke endarrow="block"/>
          </v:line>
        </w:pict>
      </w:r>
      <w:r w:rsidR="000461AF" w:rsidRPr="000461AF">
        <w:rPr>
          <w:rFonts w:ascii="Times New Roman" w:eastAsia="Times New Roman" w:hAnsi="Times New Roman" w:cs="Times New Roman"/>
          <w:b/>
          <w:lang w:val="en-IN" w:eastAsia="en-IN"/>
        </w:rPr>
        <w:t xml:space="preserve">                                                </w:t>
      </w:r>
    </w:p>
    <w:p w14:paraId="709DECB9" w14:textId="77777777" w:rsidR="000461AF" w:rsidRPr="000461AF" w:rsidRDefault="007416C9"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noProof/>
          <w:lang w:val="en-IN" w:eastAsia="en-IN"/>
        </w:rPr>
        <w:pict w14:anchorId="3D394429">
          <v:shape id="_x0000_s1134" type="#_x0000_t202" style="position:absolute;margin-left:176.85pt;margin-top:4.15pt;width:261.15pt;height:28.45pt;z-index:251706368">
            <v:textbox style="mso-next-textbox:#_x0000_s1134">
              <w:txbxContent>
                <w:p w14:paraId="3F839DD5" w14:textId="77777777" w:rsidR="003F7D31" w:rsidRPr="005637C5" w:rsidRDefault="003F7D31" w:rsidP="000461AF">
                  <w:pPr>
                    <w:pStyle w:val="ListParagraph"/>
                    <w:numPr>
                      <w:ilvl w:val="0"/>
                      <w:numId w:val="15"/>
                    </w:numPr>
                    <w:spacing w:after="0"/>
                    <w:ind w:left="284" w:hanging="284"/>
                    <w:rPr>
                      <w:rFonts w:ascii="Times New Roman" w:hAnsi="Times New Roman"/>
                    </w:rPr>
                  </w:pPr>
                  <w:r w:rsidRPr="005637C5">
                    <w:rPr>
                      <w:rFonts w:ascii="Times New Roman" w:hAnsi="Times New Roman"/>
                    </w:rPr>
                    <w:t>Evaluated in  AICRP (RICE) – IVT</w:t>
                  </w:r>
                  <w:r>
                    <w:rPr>
                      <w:rFonts w:ascii="Times New Roman" w:hAnsi="Times New Roman"/>
                    </w:rPr>
                    <w:t>-E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sidRPr="00113CC4">
                    <w:rPr>
                      <w:rFonts w:ascii="Times New Roman" w:hAnsi="Times New Roman"/>
                    </w:rPr>
                    <w:t xml:space="preserve"> </w:t>
                  </w:r>
                  <w:r>
                    <w:rPr>
                      <w:rFonts w:ascii="Times New Roman" w:hAnsi="Times New Roman"/>
                    </w:rPr>
                    <w:t>in 2020</w:t>
                  </w:r>
                </w:p>
              </w:txbxContent>
            </v:textbox>
          </v:shape>
        </w:pict>
      </w:r>
      <w:r>
        <w:rPr>
          <w:rFonts w:ascii="Times New Roman" w:eastAsia="Times New Roman" w:hAnsi="Times New Roman" w:cs="Times New Roman"/>
          <w:noProof/>
          <w:lang w:val="en-IN" w:eastAsia="en-IN"/>
        </w:rPr>
        <w:pict w14:anchorId="58F8B1E8">
          <v:line id="_x0000_s1150" style="position:absolute;z-index:251722752" from="125.25pt,18.1pt" to="125.25pt,51.35pt" strokeweight="1.5pt">
            <v:stroke endarrow="block"/>
          </v:line>
        </w:pict>
      </w:r>
      <w:r w:rsidR="000461AF" w:rsidRPr="000461AF">
        <w:rPr>
          <w:rFonts w:ascii="Times New Roman" w:eastAsia="Times New Roman" w:hAnsi="Times New Roman" w:cs="Times New Roman"/>
          <w:b/>
          <w:lang w:val="en-IN" w:eastAsia="en-IN"/>
        </w:rPr>
        <w:t xml:space="preserve">                                                 </w:t>
      </w:r>
    </w:p>
    <w:p w14:paraId="758F7841" w14:textId="77777777" w:rsidR="000461AF" w:rsidRPr="000461AF" w:rsidRDefault="007416C9"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57CE0964">
          <v:shape id="_x0000_s1135" type="#_x0000_t202" style="position:absolute;margin-left:177.8pt;margin-top:16.1pt;width:260.2pt;height:28.3pt;z-index:251707392">
            <v:textbox style="mso-next-textbox:#_x0000_s1135">
              <w:txbxContent>
                <w:p w14:paraId="4DE6F438" w14:textId="77777777" w:rsidR="003F7D31" w:rsidRPr="005637C5" w:rsidRDefault="003F7D31" w:rsidP="000461AF">
                  <w:pPr>
                    <w:pStyle w:val="ListParagraph"/>
                    <w:numPr>
                      <w:ilvl w:val="0"/>
                      <w:numId w:val="15"/>
                    </w:numPr>
                    <w:spacing w:after="0"/>
                    <w:ind w:left="180" w:hanging="180"/>
                    <w:rPr>
                      <w:rFonts w:ascii="Times New Roman" w:hAnsi="Times New Roman"/>
                    </w:rPr>
                  </w:pPr>
                  <w:r>
                    <w:rPr>
                      <w:rFonts w:ascii="Times New Roman" w:hAnsi="Times New Roman"/>
                    </w:rPr>
                    <w:t xml:space="preserve"> </w:t>
                  </w:r>
                  <w:r w:rsidRPr="005637C5">
                    <w:rPr>
                      <w:rFonts w:ascii="Times New Roman" w:hAnsi="Times New Roman"/>
                    </w:rPr>
                    <w:t>Evaluated in AICRP (RICE) – AVT</w:t>
                  </w:r>
                  <w:r>
                    <w:rPr>
                      <w:rFonts w:ascii="Times New Roman" w:hAnsi="Times New Roman"/>
                    </w:rPr>
                    <w:t>-1E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Pr>
                      <w:rFonts w:ascii="Times New Roman" w:hAnsi="Times New Roman"/>
                    </w:rPr>
                    <w:t xml:space="preserve"> in 2021</w:t>
                  </w:r>
                </w:p>
              </w:txbxContent>
            </v:textbox>
          </v:shape>
        </w:pict>
      </w:r>
    </w:p>
    <w:p w14:paraId="1C0549FB" w14:textId="77777777" w:rsidR="000461AF" w:rsidRPr="000461AF" w:rsidRDefault="007416C9" w:rsidP="000461AF">
      <w:pPr>
        <w:rPr>
          <w:rFonts w:ascii="Times New Roman" w:eastAsia="Times New Roman" w:hAnsi="Times New Roman" w:cs="Times New Roman"/>
          <w:b/>
          <w:vertAlign w:val="subscript"/>
          <w:lang w:val="en-IN" w:eastAsia="en-IN"/>
        </w:rPr>
      </w:pPr>
      <w:r>
        <w:rPr>
          <w:rFonts w:ascii="Times New Roman" w:eastAsia="Times New Roman" w:hAnsi="Times New Roman" w:cs="Times New Roman"/>
          <w:noProof/>
          <w:lang w:val="en-IN" w:eastAsia="en-IN"/>
        </w:rPr>
        <w:pict w14:anchorId="164B21B0">
          <v:line id="_x0000_s1151" style="position:absolute;z-index:251723776" from="125.25pt,9.95pt" to="125.25pt,40.5pt" strokeweight="1.5pt">
            <v:stroke endarrow="block"/>
          </v:line>
        </w:pict>
      </w:r>
      <w:r w:rsidR="000461AF" w:rsidRPr="000461AF">
        <w:rPr>
          <w:rFonts w:ascii="Times New Roman" w:eastAsia="Times New Roman" w:hAnsi="Times New Roman" w:cs="Times New Roman"/>
          <w:b/>
          <w:lang w:val="en-IN" w:eastAsia="en-IN"/>
        </w:rPr>
        <w:t xml:space="preserve">                                                 </w:t>
      </w:r>
      <w:r w:rsidR="000461AF" w:rsidRPr="000461AF">
        <w:rPr>
          <w:rFonts w:ascii="Times New Roman" w:eastAsia="Times New Roman" w:hAnsi="Times New Roman" w:cs="Times New Roman"/>
          <w:b/>
          <w:vertAlign w:val="subscript"/>
          <w:lang w:val="en-IN" w:eastAsia="en-IN"/>
        </w:rPr>
        <w:t xml:space="preserve">                                     </w:t>
      </w:r>
    </w:p>
    <w:p w14:paraId="11F3D91C" w14:textId="77777777" w:rsidR="000461AF" w:rsidRPr="000461AF" w:rsidRDefault="007416C9" w:rsidP="000461AF">
      <w:pPr>
        <w:rPr>
          <w:rFonts w:ascii="Times New Roman" w:eastAsia="Times New Roman" w:hAnsi="Times New Roman" w:cs="Times New Roman"/>
          <w:b/>
          <w:lang w:val="en-IN" w:eastAsia="en-IN"/>
        </w:rPr>
      </w:pPr>
      <w:r>
        <w:rPr>
          <w:rFonts w:ascii="Times New Roman" w:eastAsia="Times New Roman" w:hAnsi="Times New Roman" w:cs="Times New Roman"/>
          <w:noProof/>
          <w:lang w:val="en-IN" w:eastAsia="en-IN"/>
        </w:rPr>
        <w:pict w14:anchorId="5B58270A">
          <v:shape id="_x0000_s1136" type="#_x0000_t202" style="position:absolute;margin-left:177.8pt;margin-top:3.4pt;width:258.6pt;height:27.4pt;z-index:251708416">
            <v:textbox style="mso-next-textbox:#_x0000_s1136">
              <w:txbxContent>
                <w:p w14:paraId="52C0A801" w14:textId="77777777" w:rsidR="003F7D31" w:rsidRPr="005637C5" w:rsidRDefault="003F7D31" w:rsidP="000461AF">
                  <w:pPr>
                    <w:pStyle w:val="ListParagraph"/>
                    <w:numPr>
                      <w:ilvl w:val="0"/>
                      <w:numId w:val="15"/>
                    </w:numPr>
                    <w:tabs>
                      <w:tab w:val="left" w:pos="180"/>
                    </w:tabs>
                    <w:spacing w:after="0"/>
                    <w:ind w:left="398" w:hanging="398"/>
                    <w:rPr>
                      <w:rFonts w:ascii="Times New Roman" w:hAnsi="Times New Roman"/>
                    </w:rPr>
                  </w:pPr>
                  <w:r w:rsidRPr="005637C5">
                    <w:rPr>
                      <w:rFonts w:ascii="Times New Roman" w:hAnsi="Times New Roman"/>
                    </w:rPr>
                    <w:t>Evaluated in AICRP (RICE) – AVT</w:t>
                  </w:r>
                  <w:r>
                    <w:rPr>
                      <w:rFonts w:ascii="Times New Roman" w:hAnsi="Times New Roman"/>
                    </w:rPr>
                    <w:t>-2E</w:t>
                  </w:r>
                  <w:r w:rsidRPr="005637C5">
                    <w:rPr>
                      <w:rFonts w:ascii="Times New Roman" w:hAnsi="Times New Roman"/>
                    </w:rPr>
                    <w:t xml:space="preserve"> (</w:t>
                  </w:r>
                  <w:r>
                    <w:rPr>
                      <w:rFonts w:ascii="Times New Roman" w:hAnsi="Times New Roman"/>
                    </w:rPr>
                    <w:t>H</w:t>
                  </w:r>
                  <w:r w:rsidRPr="005637C5">
                    <w:rPr>
                      <w:rFonts w:ascii="Times New Roman" w:hAnsi="Times New Roman"/>
                    </w:rPr>
                    <w:t>)</w:t>
                  </w:r>
                  <w:r w:rsidRPr="00113CC4">
                    <w:rPr>
                      <w:rFonts w:ascii="Times New Roman" w:hAnsi="Times New Roman"/>
                    </w:rPr>
                    <w:t xml:space="preserve"> </w:t>
                  </w:r>
                  <w:r>
                    <w:rPr>
                      <w:rFonts w:ascii="Times New Roman" w:hAnsi="Times New Roman"/>
                    </w:rPr>
                    <w:t>in 2022</w:t>
                  </w:r>
                </w:p>
              </w:txbxContent>
            </v:textbox>
          </v:shape>
        </w:pict>
      </w:r>
      <w:r>
        <w:rPr>
          <w:rFonts w:ascii="Times New Roman" w:eastAsia="Times New Roman" w:hAnsi="Times New Roman" w:cs="Times New Roman"/>
          <w:noProof/>
          <w:lang w:val="en-IN" w:eastAsia="en-IN"/>
        </w:rPr>
        <w:pict w14:anchorId="5FDE9D1F">
          <v:line id="_x0000_s1152" style="position:absolute;z-index:251724800" from="125.25pt,21pt" to="125.25pt,56.95pt" strokeweight="1.5pt">
            <v:stroke endarrow="block"/>
          </v:line>
        </w:pict>
      </w:r>
    </w:p>
    <w:p w14:paraId="52DCC01E" w14:textId="77777777" w:rsidR="000461AF" w:rsidRPr="000461AF" w:rsidRDefault="000461AF" w:rsidP="000461AF">
      <w:pPr>
        <w:rPr>
          <w:rFonts w:ascii="Times New Roman" w:eastAsia="Times New Roman" w:hAnsi="Times New Roman" w:cs="Times New Roman"/>
          <w:b/>
          <w:vertAlign w:val="subscript"/>
          <w:lang w:val="en-IN" w:eastAsia="en-IN"/>
        </w:rPr>
      </w:pPr>
      <w:r w:rsidRPr="000461AF">
        <w:rPr>
          <w:rFonts w:ascii="Times New Roman" w:eastAsia="Times New Roman" w:hAnsi="Times New Roman" w:cs="Times New Roman"/>
          <w:b/>
          <w:lang w:val="en-IN" w:eastAsia="en-IN"/>
        </w:rPr>
        <w:t xml:space="preserve">                                                                </w:t>
      </w:r>
    </w:p>
    <w:p w14:paraId="79C31A88" w14:textId="77777777" w:rsidR="000461AF" w:rsidRPr="000461AF" w:rsidRDefault="000461AF" w:rsidP="000461AF">
      <w:pPr>
        <w:rPr>
          <w:rFonts w:ascii="Times New Roman" w:eastAsia="Times New Roman" w:hAnsi="Times New Roman" w:cs="Times New Roman"/>
          <w:b/>
          <w:sz w:val="10"/>
          <w:lang w:val="en-IN" w:eastAsia="en-IN"/>
        </w:rPr>
      </w:pPr>
      <w:r w:rsidRPr="000461AF">
        <w:rPr>
          <w:rFonts w:ascii="Times New Roman" w:eastAsia="Times New Roman" w:hAnsi="Times New Roman" w:cs="Times New Roman"/>
          <w:b/>
          <w:lang w:val="en-IN" w:eastAsia="en-IN"/>
        </w:rPr>
        <w:t xml:space="preserve">                       </w:t>
      </w:r>
    </w:p>
    <w:p w14:paraId="4CDDD93A" w14:textId="77777777" w:rsidR="009D6288" w:rsidRPr="009D6288" w:rsidRDefault="000461AF" w:rsidP="000461AF">
      <w:pPr>
        <w:spacing w:after="0" w:line="360" w:lineRule="auto"/>
        <w:jc w:val="center"/>
        <w:rPr>
          <w:rFonts w:ascii="Times New Roman" w:eastAsia="Times New Roman" w:hAnsi="Times New Roman" w:cs="Times New Roman"/>
          <w:b/>
          <w:sz w:val="10"/>
          <w:lang w:val="en-IN" w:eastAsia="en-IN"/>
        </w:rPr>
      </w:pPr>
      <w:r w:rsidRPr="000461AF">
        <w:rPr>
          <w:rFonts w:ascii="Times New Roman" w:eastAsia="Times New Roman" w:hAnsi="Times New Roman" w:cs="Times New Roman"/>
          <w:b/>
          <w:lang w:val="en-IN" w:eastAsia="en-IN"/>
        </w:rPr>
        <w:t xml:space="preserve">   </w:t>
      </w:r>
      <w:r w:rsidR="009D6288" w:rsidRPr="009D6288">
        <w:rPr>
          <w:rFonts w:ascii="Times New Roman" w:eastAsia="Times New Roman" w:hAnsi="Times New Roman" w:cs="Times New Roman"/>
          <w:b/>
          <w:lang w:val="en-IN" w:eastAsia="en-IN"/>
        </w:rPr>
        <w:t>Found promising after three years of testing in AICRP (Rice) and identified for release by VIC held on 4</w:t>
      </w:r>
      <w:r w:rsidR="009D6288" w:rsidRPr="009D6288">
        <w:rPr>
          <w:rFonts w:ascii="Times New Roman" w:eastAsia="Times New Roman" w:hAnsi="Times New Roman" w:cs="Times New Roman"/>
          <w:b/>
          <w:vertAlign w:val="superscript"/>
          <w:lang w:val="en-IN" w:eastAsia="en-IN"/>
        </w:rPr>
        <w:t>th</w:t>
      </w:r>
      <w:r w:rsidR="009D6288" w:rsidRPr="009D6288">
        <w:rPr>
          <w:rFonts w:ascii="Times New Roman" w:eastAsia="Times New Roman" w:hAnsi="Times New Roman" w:cs="Times New Roman"/>
          <w:b/>
          <w:lang w:val="en-IN" w:eastAsia="en-IN"/>
        </w:rPr>
        <w:t xml:space="preserve"> May 2023 at AAU, Jorhat (Assam)</w:t>
      </w:r>
    </w:p>
    <w:p w14:paraId="75E36FCB" w14:textId="77777777" w:rsidR="000461AF" w:rsidRDefault="000461AF" w:rsidP="00F22E42">
      <w:pPr>
        <w:rPr>
          <w:rFonts w:ascii="Times New Roman" w:eastAsia="Times New Roman" w:hAnsi="Times New Roman" w:cs="Times New Roman"/>
          <w:b/>
          <w:bCs/>
          <w:color w:val="000000"/>
          <w:sz w:val="24"/>
          <w:szCs w:val="24"/>
          <w:lang w:eastAsia="en-IN"/>
        </w:rPr>
      </w:pPr>
    </w:p>
    <w:p w14:paraId="3144A3E7" w14:textId="77777777" w:rsidR="00F22E42" w:rsidRPr="00F22E42" w:rsidRDefault="00BE422E" w:rsidP="00F22E42">
      <w:pPr>
        <w:rPr>
          <w:rFonts w:ascii="Times New Roman" w:eastAsia="Times New Roman" w:hAnsi="Times New Roman" w:cs="Times New Roman"/>
          <w:b/>
          <w:lang w:val="en-IN" w:eastAsia="en-IN"/>
        </w:rPr>
      </w:pPr>
      <w:r>
        <w:rPr>
          <w:rFonts w:ascii="Times New Roman" w:eastAsia="Times New Roman" w:hAnsi="Times New Roman" w:cs="Times New Roman"/>
          <w:b/>
          <w:bCs/>
          <w:color w:val="000000"/>
          <w:sz w:val="24"/>
          <w:szCs w:val="24"/>
          <w:lang w:eastAsia="en-IN"/>
        </w:rPr>
        <w:t xml:space="preserve">Figure1: </w:t>
      </w:r>
      <w:r w:rsidRPr="001634E7">
        <w:rPr>
          <w:rFonts w:ascii="Times New Roman" w:eastAsia="Times New Roman" w:hAnsi="Times New Roman" w:cs="Times New Roman"/>
          <w:b/>
          <w:bCs/>
          <w:color w:val="000000"/>
          <w:sz w:val="24"/>
          <w:szCs w:val="24"/>
          <w:lang w:eastAsia="en-IN"/>
        </w:rPr>
        <w:t xml:space="preserve">Flow Chart of </w:t>
      </w:r>
      <w:r>
        <w:rPr>
          <w:rFonts w:ascii="Times New Roman" w:eastAsia="Times New Roman" w:hAnsi="Times New Roman" w:cs="Times New Roman"/>
          <w:b/>
          <w:bCs/>
          <w:color w:val="000000"/>
          <w:sz w:val="24"/>
          <w:szCs w:val="24"/>
          <w:lang w:eastAsia="en-IN"/>
        </w:rPr>
        <w:t xml:space="preserve">pedigree of </w:t>
      </w:r>
      <w:r w:rsidRPr="00F22E42">
        <w:rPr>
          <w:rFonts w:ascii="Times New Roman" w:eastAsia="Times New Roman" w:hAnsi="Times New Roman" w:cs="Times New Roman"/>
          <w:b/>
          <w:bCs/>
          <w:color w:val="000000"/>
          <w:sz w:val="24"/>
          <w:szCs w:val="24"/>
          <w:lang w:eastAsia="en-IN"/>
        </w:rPr>
        <w:t xml:space="preserve">VL </w:t>
      </w:r>
      <w:r w:rsidR="00966524">
        <w:rPr>
          <w:rFonts w:ascii="Times New Roman" w:eastAsia="Times New Roman" w:hAnsi="Times New Roman" w:cs="Times New Roman"/>
          <w:b/>
          <w:bCs/>
          <w:i/>
          <w:color w:val="000000"/>
          <w:sz w:val="24"/>
          <w:szCs w:val="24"/>
          <w:lang w:eastAsia="en-IN"/>
        </w:rPr>
        <w:t>Bosi</w:t>
      </w:r>
      <w:r w:rsidR="009D6288">
        <w:rPr>
          <w:rFonts w:ascii="Times New Roman" w:eastAsia="Times New Roman" w:hAnsi="Times New Roman" w:cs="Times New Roman"/>
          <w:b/>
          <w:bCs/>
          <w:color w:val="000000"/>
          <w:sz w:val="24"/>
          <w:szCs w:val="24"/>
          <w:lang w:eastAsia="en-IN"/>
        </w:rPr>
        <w:t xml:space="preserve"> </w:t>
      </w:r>
      <w:r w:rsidRPr="00F22E42">
        <w:rPr>
          <w:rFonts w:ascii="Times New Roman" w:eastAsia="Times New Roman" w:hAnsi="Times New Roman" w:cs="Times New Roman"/>
          <w:b/>
          <w:bCs/>
          <w:i/>
          <w:iCs/>
          <w:color w:val="000000"/>
          <w:sz w:val="24"/>
          <w:szCs w:val="24"/>
          <w:lang w:eastAsia="en-IN"/>
        </w:rPr>
        <w:t>Dhan</w:t>
      </w:r>
      <w:r w:rsidRPr="00F22E42">
        <w:rPr>
          <w:rFonts w:ascii="Times New Roman" w:eastAsia="Times New Roman" w:hAnsi="Times New Roman" w:cs="Times New Roman"/>
          <w:b/>
          <w:bCs/>
          <w:color w:val="000000"/>
          <w:sz w:val="24"/>
          <w:szCs w:val="24"/>
          <w:lang w:eastAsia="en-IN"/>
        </w:rPr>
        <w:t xml:space="preserve"> (VL 32</w:t>
      </w:r>
      <w:r w:rsidR="009D6288">
        <w:rPr>
          <w:rFonts w:ascii="Times New Roman" w:eastAsia="Times New Roman" w:hAnsi="Times New Roman" w:cs="Times New Roman"/>
          <w:b/>
          <w:bCs/>
          <w:color w:val="000000"/>
          <w:sz w:val="24"/>
          <w:szCs w:val="24"/>
          <w:lang w:eastAsia="en-IN"/>
        </w:rPr>
        <w:t>5</w:t>
      </w:r>
      <w:r w:rsidR="00984BC4">
        <w:rPr>
          <w:rFonts w:ascii="Times New Roman" w:eastAsia="Times New Roman" w:hAnsi="Times New Roman" w:cs="Times New Roman"/>
          <w:b/>
          <w:bCs/>
          <w:color w:val="000000"/>
          <w:sz w:val="24"/>
          <w:szCs w:val="24"/>
          <w:lang w:eastAsia="en-IN"/>
        </w:rPr>
        <w:t>85</w:t>
      </w:r>
      <w:r w:rsidRPr="00F22E42">
        <w:rPr>
          <w:rFonts w:ascii="Times New Roman" w:eastAsia="Times New Roman" w:hAnsi="Times New Roman" w:cs="Times New Roman"/>
          <w:b/>
          <w:bCs/>
          <w:color w:val="000000"/>
          <w:sz w:val="24"/>
          <w:szCs w:val="24"/>
          <w:lang w:eastAsia="en-IN"/>
        </w:rPr>
        <w:t>)</w:t>
      </w:r>
    </w:p>
    <w:p w14:paraId="315090C9" w14:textId="77777777" w:rsidR="00F22E42" w:rsidRDefault="00F22E42"/>
    <w:sectPr w:rsidR="00F22E42" w:rsidSect="00F22E42">
      <w:pgSz w:w="12240" w:h="15840"/>
      <w:pgMar w:top="1440" w:right="1584"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32E1C" w14:textId="77777777" w:rsidR="007416C9" w:rsidRDefault="007416C9" w:rsidP="007F46DB">
      <w:pPr>
        <w:spacing w:after="0" w:line="240" w:lineRule="auto"/>
      </w:pPr>
      <w:r>
        <w:separator/>
      </w:r>
    </w:p>
  </w:endnote>
  <w:endnote w:type="continuationSeparator" w:id="0">
    <w:p w14:paraId="35B97C61" w14:textId="77777777" w:rsidR="007416C9" w:rsidRDefault="007416C9" w:rsidP="007F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jaVu Sans">
    <w:altName w:val="Arial Unicode MS"/>
    <w:charset w:val="80"/>
    <w:family w:val="swiss"/>
    <w:pitch w:val="variable"/>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759AC" w14:textId="77777777" w:rsidR="001A7062" w:rsidRDefault="001A7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23219"/>
      <w:docPartObj>
        <w:docPartGallery w:val="Page Numbers (Bottom of Page)"/>
        <w:docPartUnique/>
      </w:docPartObj>
    </w:sdtPr>
    <w:sdtEndPr/>
    <w:sdtContent>
      <w:p w14:paraId="049B3856" w14:textId="77777777" w:rsidR="003F7D31" w:rsidRDefault="003F7D31">
        <w:pPr>
          <w:pStyle w:val="Footer"/>
          <w:jc w:val="center"/>
        </w:pPr>
        <w:r>
          <w:fldChar w:fldCharType="begin"/>
        </w:r>
        <w:r>
          <w:instrText xml:space="preserve"> PAGE   \* MERGEFORMAT </w:instrText>
        </w:r>
        <w:r>
          <w:fldChar w:fldCharType="separate"/>
        </w:r>
        <w:r w:rsidR="00EE31AC">
          <w:rPr>
            <w:noProof/>
          </w:rPr>
          <w:t>4</w:t>
        </w:r>
        <w:r>
          <w:rPr>
            <w:noProof/>
          </w:rPr>
          <w:fldChar w:fldCharType="end"/>
        </w:r>
      </w:p>
    </w:sdtContent>
  </w:sdt>
  <w:p w14:paraId="51CCF0D1" w14:textId="77777777" w:rsidR="003F7D31" w:rsidRDefault="003F7D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C3514" w14:textId="77777777" w:rsidR="001A7062" w:rsidRDefault="001A706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56849" w14:textId="77777777" w:rsidR="003F7D31" w:rsidRDefault="003F7D31" w:rsidP="00C33C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E31AC">
      <w:rPr>
        <w:rStyle w:val="PageNumber"/>
        <w:noProof/>
      </w:rPr>
      <w:t>16</w:t>
    </w:r>
    <w:r>
      <w:rPr>
        <w:rStyle w:val="PageNumber"/>
      </w:rPr>
      <w:fldChar w:fldCharType="end"/>
    </w:r>
  </w:p>
  <w:p w14:paraId="47AE6ADF" w14:textId="77777777" w:rsidR="003F7D31" w:rsidRDefault="003F7D31" w:rsidP="00C3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DB31F" w14:textId="77777777" w:rsidR="007416C9" w:rsidRDefault="007416C9" w:rsidP="007F46DB">
      <w:pPr>
        <w:spacing w:after="0" w:line="240" w:lineRule="auto"/>
      </w:pPr>
      <w:r>
        <w:separator/>
      </w:r>
    </w:p>
  </w:footnote>
  <w:footnote w:type="continuationSeparator" w:id="0">
    <w:p w14:paraId="4DCEA12E" w14:textId="77777777" w:rsidR="007416C9" w:rsidRDefault="007416C9" w:rsidP="007F4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83D61" w14:textId="7CF2613F" w:rsidR="001A7062" w:rsidRDefault="001A7062">
    <w:pPr>
      <w:pStyle w:val="Header"/>
    </w:pPr>
    <w:r>
      <w:rPr>
        <w:noProof/>
      </w:rPr>
      <w:pict w14:anchorId="29BAC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5ED40" w14:textId="1B06F93F" w:rsidR="001A7062" w:rsidRDefault="001A7062">
    <w:pPr>
      <w:pStyle w:val="Header"/>
    </w:pPr>
    <w:r>
      <w:rPr>
        <w:noProof/>
      </w:rPr>
      <w:pict w14:anchorId="7DE0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D5B9A" w14:textId="5D2DE5D6" w:rsidR="001A7062" w:rsidRDefault="001A7062">
    <w:pPr>
      <w:pStyle w:val="Header"/>
    </w:pPr>
    <w:r>
      <w:rPr>
        <w:noProof/>
      </w:rPr>
      <w:pict w14:anchorId="43DBAA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5D59" w14:textId="715EB5CE" w:rsidR="001A7062" w:rsidRDefault="001A7062">
    <w:pPr>
      <w:pStyle w:val="Header"/>
    </w:pPr>
    <w:r>
      <w:rPr>
        <w:noProof/>
      </w:rPr>
      <w:pict w14:anchorId="28A231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2" o:spid="_x0000_s2053" type="#_x0000_t136" style="position:absolute;margin-left:0;margin-top:0;width:555.6pt;height:104.1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72CFB" w14:textId="4F1E5764" w:rsidR="001A7062" w:rsidRDefault="001A7062">
    <w:pPr>
      <w:pStyle w:val="Header"/>
    </w:pPr>
    <w:r>
      <w:rPr>
        <w:noProof/>
      </w:rPr>
      <w:pict w14:anchorId="6E690C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3" o:spid="_x0000_s2054" type="#_x0000_t136" style="position:absolute;margin-left:0;margin-top:0;width:555.6pt;height:104.1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CCE9B" w14:textId="2F126836" w:rsidR="001A7062" w:rsidRDefault="001A7062">
    <w:pPr>
      <w:pStyle w:val="Header"/>
    </w:pPr>
    <w:r>
      <w:rPr>
        <w:noProof/>
      </w:rPr>
      <w:pict w14:anchorId="5316D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766581" o:spid="_x0000_s2052" type="#_x0000_t136" style="position:absolute;margin-left:0;margin-top:0;width:555.6pt;height:104.1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A542E"/>
    <w:multiLevelType w:val="hybridMultilevel"/>
    <w:tmpl w:val="58B6A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80D2C"/>
    <w:multiLevelType w:val="hybridMultilevel"/>
    <w:tmpl w:val="1A1AB0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D92AF2"/>
    <w:multiLevelType w:val="hybridMultilevel"/>
    <w:tmpl w:val="834C9A76"/>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5E458B3"/>
    <w:multiLevelType w:val="hybridMultilevel"/>
    <w:tmpl w:val="15B2AD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821428F"/>
    <w:multiLevelType w:val="hybridMultilevel"/>
    <w:tmpl w:val="51C20314"/>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E7465E1"/>
    <w:multiLevelType w:val="hybridMultilevel"/>
    <w:tmpl w:val="AC9AFA2C"/>
    <w:lvl w:ilvl="0" w:tplc="16809144">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F7CC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4240FC8"/>
    <w:multiLevelType w:val="hybridMultilevel"/>
    <w:tmpl w:val="29D074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51C39BE"/>
    <w:multiLevelType w:val="hybridMultilevel"/>
    <w:tmpl w:val="EA9AA6E4"/>
    <w:lvl w:ilvl="0" w:tplc="0ADE4258">
      <w:start w:val="1"/>
      <w:numFmt w:val="bullet"/>
      <w:lvlText w:val=""/>
      <w:lvlJc w:val="left"/>
      <w:pPr>
        <w:tabs>
          <w:tab w:val="num" w:pos="0"/>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6E2320E"/>
    <w:multiLevelType w:val="hybridMultilevel"/>
    <w:tmpl w:val="021C6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687773"/>
    <w:multiLevelType w:val="hybridMultilevel"/>
    <w:tmpl w:val="5A9C81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C503A7"/>
    <w:multiLevelType w:val="hybridMultilevel"/>
    <w:tmpl w:val="BD72334C"/>
    <w:lvl w:ilvl="0" w:tplc="0ADE4258">
      <w:start w:val="1"/>
      <w:numFmt w:val="bullet"/>
      <w:lvlText w:val=""/>
      <w:lvlJc w:val="left"/>
      <w:pPr>
        <w:tabs>
          <w:tab w:val="num" w:pos="0"/>
        </w:tabs>
        <w:ind w:left="432" w:hanging="432"/>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5D37FEC"/>
    <w:multiLevelType w:val="hybridMultilevel"/>
    <w:tmpl w:val="BBB0DF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33459F"/>
    <w:multiLevelType w:val="hybridMultilevel"/>
    <w:tmpl w:val="4FF85950"/>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1A14281"/>
    <w:multiLevelType w:val="hybridMultilevel"/>
    <w:tmpl w:val="D656243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F796F8C"/>
    <w:multiLevelType w:val="hybridMultilevel"/>
    <w:tmpl w:val="F31ABA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0990D73"/>
    <w:multiLevelType w:val="hybridMultilevel"/>
    <w:tmpl w:val="50983DBC"/>
    <w:lvl w:ilvl="0" w:tplc="BC6CF5C2">
      <w:start w:val="1"/>
      <w:numFmt w:val="bullet"/>
      <w:lvlText w:val=""/>
      <w:lvlJc w:val="left"/>
      <w:pPr>
        <w:tabs>
          <w:tab w:val="num" w:pos="720"/>
        </w:tabs>
        <w:ind w:left="720" w:hanging="360"/>
      </w:pPr>
      <w:rPr>
        <w:rFonts w:ascii="Wingdings" w:hAnsi="Wingdings" w:hint="default"/>
      </w:rPr>
    </w:lvl>
    <w:lvl w:ilvl="1" w:tplc="DF66D694" w:tentative="1">
      <w:start w:val="1"/>
      <w:numFmt w:val="bullet"/>
      <w:lvlText w:val=""/>
      <w:lvlJc w:val="left"/>
      <w:pPr>
        <w:tabs>
          <w:tab w:val="num" w:pos="1440"/>
        </w:tabs>
        <w:ind w:left="1440" w:hanging="360"/>
      </w:pPr>
      <w:rPr>
        <w:rFonts w:ascii="Wingdings" w:hAnsi="Wingdings" w:hint="default"/>
      </w:rPr>
    </w:lvl>
    <w:lvl w:ilvl="2" w:tplc="98E8AB94" w:tentative="1">
      <w:start w:val="1"/>
      <w:numFmt w:val="bullet"/>
      <w:lvlText w:val=""/>
      <w:lvlJc w:val="left"/>
      <w:pPr>
        <w:tabs>
          <w:tab w:val="num" w:pos="2160"/>
        </w:tabs>
        <w:ind w:left="2160" w:hanging="360"/>
      </w:pPr>
      <w:rPr>
        <w:rFonts w:ascii="Wingdings" w:hAnsi="Wingdings" w:hint="default"/>
      </w:rPr>
    </w:lvl>
    <w:lvl w:ilvl="3" w:tplc="DACAFBB2" w:tentative="1">
      <w:start w:val="1"/>
      <w:numFmt w:val="bullet"/>
      <w:lvlText w:val=""/>
      <w:lvlJc w:val="left"/>
      <w:pPr>
        <w:tabs>
          <w:tab w:val="num" w:pos="2880"/>
        </w:tabs>
        <w:ind w:left="2880" w:hanging="360"/>
      </w:pPr>
      <w:rPr>
        <w:rFonts w:ascii="Wingdings" w:hAnsi="Wingdings" w:hint="default"/>
      </w:rPr>
    </w:lvl>
    <w:lvl w:ilvl="4" w:tplc="A1C45A02" w:tentative="1">
      <w:start w:val="1"/>
      <w:numFmt w:val="bullet"/>
      <w:lvlText w:val=""/>
      <w:lvlJc w:val="left"/>
      <w:pPr>
        <w:tabs>
          <w:tab w:val="num" w:pos="3600"/>
        </w:tabs>
        <w:ind w:left="3600" w:hanging="360"/>
      </w:pPr>
      <w:rPr>
        <w:rFonts w:ascii="Wingdings" w:hAnsi="Wingdings" w:hint="default"/>
      </w:rPr>
    </w:lvl>
    <w:lvl w:ilvl="5" w:tplc="57B088C4" w:tentative="1">
      <w:start w:val="1"/>
      <w:numFmt w:val="bullet"/>
      <w:lvlText w:val=""/>
      <w:lvlJc w:val="left"/>
      <w:pPr>
        <w:tabs>
          <w:tab w:val="num" w:pos="4320"/>
        </w:tabs>
        <w:ind w:left="4320" w:hanging="360"/>
      </w:pPr>
      <w:rPr>
        <w:rFonts w:ascii="Wingdings" w:hAnsi="Wingdings" w:hint="default"/>
      </w:rPr>
    </w:lvl>
    <w:lvl w:ilvl="6" w:tplc="66A6877E" w:tentative="1">
      <w:start w:val="1"/>
      <w:numFmt w:val="bullet"/>
      <w:lvlText w:val=""/>
      <w:lvlJc w:val="left"/>
      <w:pPr>
        <w:tabs>
          <w:tab w:val="num" w:pos="5040"/>
        </w:tabs>
        <w:ind w:left="5040" w:hanging="360"/>
      </w:pPr>
      <w:rPr>
        <w:rFonts w:ascii="Wingdings" w:hAnsi="Wingdings" w:hint="default"/>
      </w:rPr>
    </w:lvl>
    <w:lvl w:ilvl="7" w:tplc="6AD4D8D4" w:tentative="1">
      <w:start w:val="1"/>
      <w:numFmt w:val="bullet"/>
      <w:lvlText w:val=""/>
      <w:lvlJc w:val="left"/>
      <w:pPr>
        <w:tabs>
          <w:tab w:val="num" w:pos="5760"/>
        </w:tabs>
        <w:ind w:left="5760" w:hanging="360"/>
      </w:pPr>
      <w:rPr>
        <w:rFonts w:ascii="Wingdings" w:hAnsi="Wingdings" w:hint="default"/>
      </w:rPr>
    </w:lvl>
    <w:lvl w:ilvl="8" w:tplc="F9F617F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295668"/>
    <w:multiLevelType w:val="hybridMultilevel"/>
    <w:tmpl w:val="429CD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2D4A74"/>
    <w:multiLevelType w:val="hybridMultilevel"/>
    <w:tmpl w:val="F04E8106"/>
    <w:lvl w:ilvl="0" w:tplc="D39A447A">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85E0C3E"/>
    <w:multiLevelType w:val="hybridMultilevel"/>
    <w:tmpl w:val="A762EA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B41279"/>
    <w:multiLevelType w:val="hybridMultilevel"/>
    <w:tmpl w:val="11B23EF4"/>
    <w:lvl w:ilvl="0" w:tplc="007E344E">
      <w:start w:val="1"/>
      <w:numFmt w:val="decimal"/>
      <w:lvlText w:val="%1."/>
      <w:lvlJc w:val="left"/>
      <w:pPr>
        <w:tabs>
          <w:tab w:val="num" w:pos="720"/>
        </w:tabs>
        <w:ind w:left="720" w:hanging="360"/>
      </w:pPr>
      <w:rPr>
        <w:rFonts w:hint="default"/>
        <w:b/>
        <w:bCs/>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B431618"/>
    <w:multiLevelType w:val="hybridMultilevel"/>
    <w:tmpl w:val="B4D26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B8D1229"/>
    <w:multiLevelType w:val="hybridMultilevel"/>
    <w:tmpl w:val="91D4DA6C"/>
    <w:lvl w:ilvl="0" w:tplc="2A86D314">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D4043648">
      <w:start w:val="1"/>
      <w:numFmt w:val="lowerLetter"/>
      <w:lvlText w:val="(%3)"/>
      <w:lvlJc w:val="left"/>
      <w:pPr>
        <w:tabs>
          <w:tab w:val="num" w:pos="2340"/>
        </w:tabs>
        <w:ind w:left="2340" w:hanging="360"/>
      </w:pPr>
    </w:lvl>
    <w:lvl w:ilvl="3" w:tplc="109A3310">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C301E4B"/>
    <w:multiLevelType w:val="hybridMultilevel"/>
    <w:tmpl w:val="C6B4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6"/>
  </w:num>
  <w:num w:numId="11">
    <w:abstractNumId w:val="14"/>
  </w:num>
  <w:num w:numId="12">
    <w:abstractNumId w:val="21"/>
  </w:num>
  <w:num w:numId="13">
    <w:abstractNumId w:val="15"/>
  </w:num>
  <w:num w:numId="14">
    <w:abstractNumId w:val="12"/>
  </w:num>
  <w:num w:numId="15">
    <w:abstractNumId w:val="1"/>
  </w:num>
  <w:num w:numId="16">
    <w:abstractNumId w:val="3"/>
  </w:num>
  <w:num w:numId="17">
    <w:abstractNumId w:val="7"/>
  </w:num>
  <w:num w:numId="18">
    <w:abstractNumId w:val="5"/>
  </w:num>
  <w:num w:numId="19">
    <w:abstractNumId w:val="0"/>
  </w:num>
  <w:num w:numId="20">
    <w:abstractNumId w:val="23"/>
  </w:num>
  <w:num w:numId="21">
    <w:abstractNumId w:val="17"/>
  </w:num>
  <w:num w:numId="22">
    <w:abstractNumId w:val="10"/>
  </w:num>
  <w:num w:numId="23">
    <w:abstractNumId w:val="19"/>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NjA1NDIxMDY3tTBQ0lEKTi0uzszPAykwrAUAFhzBRiwAAAA="/>
  </w:docVars>
  <w:rsids>
    <w:rsidRoot w:val="00F22E42"/>
    <w:rsid w:val="00004EBE"/>
    <w:rsid w:val="00011374"/>
    <w:rsid w:val="000461AF"/>
    <w:rsid w:val="00054106"/>
    <w:rsid w:val="000645D9"/>
    <w:rsid w:val="000A0A09"/>
    <w:rsid w:val="000F0D97"/>
    <w:rsid w:val="000F2F53"/>
    <w:rsid w:val="000F5A1E"/>
    <w:rsid w:val="00106107"/>
    <w:rsid w:val="001100DF"/>
    <w:rsid w:val="001172E7"/>
    <w:rsid w:val="001215FA"/>
    <w:rsid w:val="00131CDD"/>
    <w:rsid w:val="00150255"/>
    <w:rsid w:val="00153818"/>
    <w:rsid w:val="00170C30"/>
    <w:rsid w:val="00192E22"/>
    <w:rsid w:val="001A7062"/>
    <w:rsid w:val="001E0239"/>
    <w:rsid w:val="00202277"/>
    <w:rsid w:val="00205E1D"/>
    <w:rsid w:val="00236796"/>
    <w:rsid w:val="00244D4C"/>
    <w:rsid w:val="00265623"/>
    <w:rsid w:val="002749F1"/>
    <w:rsid w:val="00291309"/>
    <w:rsid w:val="00291B94"/>
    <w:rsid w:val="002D777F"/>
    <w:rsid w:val="002E3AD4"/>
    <w:rsid w:val="002F76FB"/>
    <w:rsid w:val="003066DA"/>
    <w:rsid w:val="00335F2F"/>
    <w:rsid w:val="00377610"/>
    <w:rsid w:val="00396370"/>
    <w:rsid w:val="003C04AB"/>
    <w:rsid w:val="003C56F1"/>
    <w:rsid w:val="003E7A9E"/>
    <w:rsid w:val="003F7D31"/>
    <w:rsid w:val="00437519"/>
    <w:rsid w:val="004378F8"/>
    <w:rsid w:val="0045296D"/>
    <w:rsid w:val="0045420E"/>
    <w:rsid w:val="0048010A"/>
    <w:rsid w:val="00492616"/>
    <w:rsid w:val="004B343C"/>
    <w:rsid w:val="004D20B7"/>
    <w:rsid w:val="004D3C13"/>
    <w:rsid w:val="004F6F11"/>
    <w:rsid w:val="00503A49"/>
    <w:rsid w:val="00527043"/>
    <w:rsid w:val="0053716B"/>
    <w:rsid w:val="00540147"/>
    <w:rsid w:val="0055212F"/>
    <w:rsid w:val="005664C5"/>
    <w:rsid w:val="00595B5D"/>
    <w:rsid w:val="005A3D36"/>
    <w:rsid w:val="005D0C73"/>
    <w:rsid w:val="005D6849"/>
    <w:rsid w:val="005E1F32"/>
    <w:rsid w:val="00610C55"/>
    <w:rsid w:val="006219ED"/>
    <w:rsid w:val="00623A86"/>
    <w:rsid w:val="00644246"/>
    <w:rsid w:val="0065224E"/>
    <w:rsid w:val="00653FCF"/>
    <w:rsid w:val="00685EA4"/>
    <w:rsid w:val="00694D2D"/>
    <w:rsid w:val="006C0307"/>
    <w:rsid w:val="006C0BBB"/>
    <w:rsid w:val="006C1F2D"/>
    <w:rsid w:val="006D45EC"/>
    <w:rsid w:val="006E736E"/>
    <w:rsid w:val="007416C9"/>
    <w:rsid w:val="00752804"/>
    <w:rsid w:val="00753DC7"/>
    <w:rsid w:val="007B4C6C"/>
    <w:rsid w:val="007C1364"/>
    <w:rsid w:val="007D1A5B"/>
    <w:rsid w:val="007E2C82"/>
    <w:rsid w:val="007F46DB"/>
    <w:rsid w:val="008065C8"/>
    <w:rsid w:val="00812B3C"/>
    <w:rsid w:val="008244D9"/>
    <w:rsid w:val="00830317"/>
    <w:rsid w:val="00862B03"/>
    <w:rsid w:val="00882F08"/>
    <w:rsid w:val="00886BF9"/>
    <w:rsid w:val="008A6A8F"/>
    <w:rsid w:val="008B7D6C"/>
    <w:rsid w:val="008D58DC"/>
    <w:rsid w:val="008D5ECE"/>
    <w:rsid w:val="008E1AB9"/>
    <w:rsid w:val="008E464B"/>
    <w:rsid w:val="009220A8"/>
    <w:rsid w:val="00966524"/>
    <w:rsid w:val="009732D8"/>
    <w:rsid w:val="00976039"/>
    <w:rsid w:val="00984BC4"/>
    <w:rsid w:val="009B074B"/>
    <w:rsid w:val="009B4940"/>
    <w:rsid w:val="009D6288"/>
    <w:rsid w:val="00A02F60"/>
    <w:rsid w:val="00A14400"/>
    <w:rsid w:val="00A355F6"/>
    <w:rsid w:val="00A423BF"/>
    <w:rsid w:val="00A43428"/>
    <w:rsid w:val="00A44741"/>
    <w:rsid w:val="00A631B2"/>
    <w:rsid w:val="00A874C7"/>
    <w:rsid w:val="00A9744F"/>
    <w:rsid w:val="00AA403E"/>
    <w:rsid w:val="00AB6132"/>
    <w:rsid w:val="00AD01E4"/>
    <w:rsid w:val="00AD38D0"/>
    <w:rsid w:val="00AE4F55"/>
    <w:rsid w:val="00AE4FA8"/>
    <w:rsid w:val="00AF343D"/>
    <w:rsid w:val="00B03E23"/>
    <w:rsid w:val="00B11327"/>
    <w:rsid w:val="00B1487F"/>
    <w:rsid w:val="00B36568"/>
    <w:rsid w:val="00B63CE7"/>
    <w:rsid w:val="00B77A34"/>
    <w:rsid w:val="00B84A80"/>
    <w:rsid w:val="00BC497C"/>
    <w:rsid w:val="00BE422E"/>
    <w:rsid w:val="00BE6D21"/>
    <w:rsid w:val="00BF7586"/>
    <w:rsid w:val="00BF7BA3"/>
    <w:rsid w:val="00C014FD"/>
    <w:rsid w:val="00C05469"/>
    <w:rsid w:val="00C06DF9"/>
    <w:rsid w:val="00C33C9F"/>
    <w:rsid w:val="00C36EA0"/>
    <w:rsid w:val="00C56BBA"/>
    <w:rsid w:val="00C56C9B"/>
    <w:rsid w:val="00C61EA3"/>
    <w:rsid w:val="00C6488A"/>
    <w:rsid w:val="00C66108"/>
    <w:rsid w:val="00CA0C5E"/>
    <w:rsid w:val="00CB1BED"/>
    <w:rsid w:val="00CC1D60"/>
    <w:rsid w:val="00CD5312"/>
    <w:rsid w:val="00CE1405"/>
    <w:rsid w:val="00D177D1"/>
    <w:rsid w:val="00D22F27"/>
    <w:rsid w:val="00D40189"/>
    <w:rsid w:val="00D408BC"/>
    <w:rsid w:val="00D43204"/>
    <w:rsid w:val="00D538B7"/>
    <w:rsid w:val="00D82D06"/>
    <w:rsid w:val="00D9248D"/>
    <w:rsid w:val="00DB1B66"/>
    <w:rsid w:val="00DB4A95"/>
    <w:rsid w:val="00DE0953"/>
    <w:rsid w:val="00DE1E49"/>
    <w:rsid w:val="00DF2820"/>
    <w:rsid w:val="00E0232C"/>
    <w:rsid w:val="00E21ED4"/>
    <w:rsid w:val="00E44723"/>
    <w:rsid w:val="00E5448D"/>
    <w:rsid w:val="00E54F54"/>
    <w:rsid w:val="00E72AB2"/>
    <w:rsid w:val="00E73110"/>
    <w:rsid w:val="00E853C9"/>
    <w:rsid w:val="00EA1D4A"/>
    <w:rsid w:val="00EB3680"/>
    <w:rsid w:val="00ED0D4B"/>
    <w:rsid w:val="00ED2D04"/>
    <w:rsid w:val="00EE31AC"/>
    <w:rsid w:val="00EE55FA"/>
    <w:rsid w:val="00F22E42"/>
    <w:rsid w:val="00F27D9A"/>
    <w:rsid w:val="00F5111B"/>
    <w:rsid w:val="00F573DD"/>
    <w:rsid w:val="00F70809"/>
    <w:rsid w:val="00F75C70"/>
    <w:rsid w:val="00F75CAC"/>
    <w:rsid w:val="00F777B1"/>
    <w:rsid w:val="00FB4AAC"/>
    <w:rsid w:val="00FC3054"/>
    <w:rsid w:val="00FC3358"/>
    <w:rsid w:val="00FE121D"/>
    <w:rsid w:val="00FE7AF4"/>
    <w:rsid w:val="00FF31D6"/>
    <w:rsid w:val="00FF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5"/>
    <o:shapelayout v:ext="edit">
      <o:idmap v:ext="edit" data="1"/>
    </o:shapelayout>
  </w:shapeDefaults>
  <w:decimalSymbol w:val="."/>
  <w:listSeparator w:val=","/>
  <w14:docId w14:val="7FFAA9D9"/>
  <w15:docId w15:val="{4EDD0091-7665-4C18-910D-757C9FBBF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E42"/>
    <w:pPr>
      <w:spacing w:after="200" w:line="276" w:lineRule="auto"/>
      <w:jc w:val="left"/>
    </w:pPr>
    <w:rPr>
      <w:rFonts w:asciiTheme="minorHAnsi" w:eastAsiaTheme="minorEastAsia" w:hAnsiTheme="minorHAnsi"/>
      <w:sz w:val="22"/>
    </w:rPr>
  </w:style>
  <w:style w:type="paragraph" w:styleId="Heading1">
    <w:name w:val="heading 1"/>
    <w:basedOn w:val="Normal"/>
    <w:next w:val="Normal"/>
    <w:link w:val="Heading1Char"/>
    <w:qFormat/>
    <w:rsid w:val="00F22E42"/>
    <w:pPr>
      <w:keepNext/>
      <w:keepLines/>
      <w:spacing w:before="480" w:after="0" w:line="240" w:lineRule="auto"/>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F22E42"/>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qFormat/>
    <w:rsid w:val="00F22E42"/>
    <w:pPr>
      <w:keepNext/>
      <w:spacing w:before="240" w:after="60" w:line="240" w:lineRule="auto"/>
      <w:outlineLvl w:val="2"/>
    </w:pPr>
    <w:rPr>
      <w:rFonts w:ascii="Arial" w:eastAsia="Times New Roman" w:hAnsi="Arial" w:cs="Times New Roman"/>
      <w:b/>
      <w:bCs/>
      <w:sz w:val="26"/>
      <w:szCs w:val="26"/>
    </w:rPr>
  </w:style>
  <w:style w:type="paragraph" w:styleId="Heading4">
    <w:name w:val="heading 4"/>
    <w:basedOn w:val="Normal"/>
    <w:next w:val="Normal"/>
    <w:link w:val="Heading4Char"/>
    <w:qFormat/>
    <w:rsid w:val="00F22E4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F22E42"/>
    <w:pPr>
      <w:keepNext/>
      <w:spacing w:after="0" w:line="240" w:lineRule="auto"/>
      <w:outlineLvl w:val="4"/>
    </w:pPr>
    <w:rPr>
      <w:rFonts w:ascii="Times New Roman" w:eastAsia="Times New Roman" w:hAnsi="Times New Roman" w:cs="Times New Roman"/>
      <w:b/>
      <w:bCs/>
      <w:sz w:val="20"/>
      <w:szCs w:val="24"/>
    </w:rPr>
  </w:style>
  <w:style w:type="paragraph" w:styleId="Heading6">
    <w:name w:val="heading 6"/>
    <w:basedOn w:val="Normal"/>
    <w:next w:val="Normal"/>
    <w:link w:val="Heading6Char"/>
    <w:qFormat/>
    <w:rsid w:val="00F22E42"/>
    <w:pPr>
      <w:spacing w:before="240" w:after="60" w:line="240" w:lineRule="auto"/>
      <w:outlineLvl w:val="5"/>
    </w:pPr>
    <w:rPr>
      <w:rFonts w:ascii="Times New Roman" w:eastAsia="Times New Roman" w:hAnsi="Times New Roman" w:cs="Times New Roman"/>
      <w:b/>
      <w:bCs/>
      <w:sz w:val="20"/>
      <w:szCs w:val="20"/>
    </w:rPr>
  </w:style>
  <w:style w:type="paragraph" w:styleId="Heading7">
    <w:name w:val="heading 7"/>
    <w:basedOn w:val="Normal"/>
    <w:next w:val="Normal"/>
    <w:link w:val="Heading7Char"/>
    <w:qFormat/>
    <w:rsid w:val="00F22E4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F22E42"/>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F22E42"/>
    <w:pPr>
      <w:spacing w:before="240" w:after="60" w:line="240" w:lineRule="auto"/>
      <w:outlineLvl w:val="8"/>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E42"/>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F22E42"/>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22E42"/>
    <w:rPr>
      <w:rFonts w:ascii="Arial" w:eastAsia="Times New Roman" w:hAnsi="Arial" w:cs="Times New Roman"/>
      <w:b/>
      <w:bCs/>
      <w:sz w:val="26"/>
      <w:szCs w:val="26"/>
    </w:rPr>
  </w:style>
  <w:style w:type="character" w:customStyle="1" w:styleId="Heading4Char">
    <w:name w:val="Heading 4 Char"/>
    <w:basedOn w:val="DefaultParagraphFont"/>
    <w:link w:val="Heading4"/>
    <w:rsid w:val="00F22E42"/>
    <w:rPr>
      <w:rFonts w:eastAsia="Times New Roman" w:cs="Times New Roman"/>
      <w:b/>
      <w:bCs/>
      <w:sz w:val="28"/>
      <w:szCs w:val="28"/>
    </w:rPr>
  </w:style>
  <w:style w:type="character" w:customStyle="1" w:styleId="Heading5Char">
    <w:name w:val="Heading 5 Char"/>
    <w:basedOn w:val="DefaultParagraphFont"/>
    <w:link w:val="Heading5"/>
    <w:rsid w:val="00F22E42"/>
    <w:rPr>
      <w:rFonts w:eastAsia="Times New Roman" w:cs="Times New Roman"/>
      <w:b/>
      <w:bCs/>
      <w:sz w:val="20"/>
      <w:szCs w:val="24"/>
    </w:rPr>
  </w:style>
  <w:style w:type="character" w:customStyle="1" w:styleId="Heading6Char">
    <w:name w:val="Heading 6 Char"/>
    <w:basedOn w:val="DefaultParagraphFont"/>
    <w:link w:val="Heading6"/>
    <w:rsid w:val="00F22E42"/>
    <w:rPr>
      <w:rFonts w:eastAsia="Times New Roman" w:cs="Times New Roman"/>
      <w:b/>
      <w:bCs/>
      <w:sz w:val="20"/>
      <w:szCs w:val="20"/>
    </w:rPr>
  </w:style>
  <w:style w:type="character" w:customStyle="1" w:styleId="Heading7Char">
    <w:name w:val="Heading 7 Char"/>
    <w:basedOn w:val="DefaultParagraphFont"/>
    <w:link w:val="Heading7"/>
    <w:rsid w:val="00F22E42"/>
    <w:rPr>
      <w:rFonts w:eastAsia="Times New Roman" w:cs="Times New Roman"/>
      <w:szCs w:val="24"/>
    </w:rPr>
  </w:style>
  <w:style w:type="character" w:customStyle="1" w:styleId="Heading8Char">
    <w:name w:val="Heading 8 Char"/>
    <w:basedOn w:val="DefaultParagraphFont"/>
    <w:link w:val="Heading8"/>
    <w:rsid w:val="00F22E42"/>
    <w:rPr>
      <w:rFonts w:eastAsia="Times New Roman" w:cs="Times New Roman"/>
      <w:i/>
      <w:iCs/>
      <w:szCs w:val="24"/>
    </w:rPr>
  </w:style>
  <w:style w:type="character" w:customStyle="1" w:styleId="Heading9Char">
    <w:name w:val="Heading 9 Char"/>
    <w:basedOn w:val="DefaultParagraphFont"/>
    <w:link w:val="Heading9"/>
    <w:rsid w:val="00F22E42"/>
    <w:rPr>
      <w:rFonts w:ascii="Arial" w:eastAsia="Times New Roman" w:hAnsi="Arial" w:cs="Times New Roman"/>
      <w:sz w:val="20"/>
      <w:szCs w:val="20"/>
    </w:rPr>
  </w:style>
  <w:style w:type="numbering" w:customStyle="1" w:styleId="NoList1">
    <w:name w:val="No List1"/>
    <w:next w:val="NoList"/>
    <w:uiPriority w:val="99"/>
    <w:semiHidden/>
    <w:unhideWhenUsed/>
    <w:rsid w:val="00F22E42"/>
  </w:style>
  <w:style w:type="paragraph" w:styleId="Title">
    <w:name w:val="Title"/>
    <w:basedOn w:val="Normal"/>
    <w:link w:val="TitleChar"/>
    <w:qFormat/>
    <w:rsid w:val="00F22E42"/>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F22E42"/>
    <w:rPr>
      <w:rFonts w:eastAsia="Times New Roman" w:cs="Times New Roman"/>
      <w:b/>
      <w:bCs/>
      <w:szCs w:val="24"/>
    </w:rPr>
  </w:style>
  <w:style w:type="paragraph" w:styleId="NoSpacing">
    <w:name w:val="No Spacing"/>
    <w:qFormat/>
    <w:rsid w:val="00F22E42"/>
    <w:pPr>
      <w:jc w:val="both"/>
    </w:pPr>
    <w:rPr>
      <w:rFonts w:eastAsia="Times New Roman" w:cs="Times New Roman"/>
      <w:szCs w:val="24"/>
    </w:rPr>
  </w:style>
  <w:style w:type="character" w:customStyle="1" w:styleId="NoSpacingChar">
    <w:name w:val="No Spacing Char"/>
    <w:rsid w:val="00F22E42"/>
    <w:rPr>
      <w:rFonts w:ascii="Times New Roman" w:eastAsia="Times New Roman" w:hAnsi="Times New Roman"/>
      <w:sz w:val="24"/>
      <w:szCs w:val="24"/>
      <w:lang w:val="en-US" w:eastAsia="en-US" w:bidi="ar-SA"/>
    </w:rPr>
  </w:style>
  <w:style w:type="character" w:customStyle="1" w:styleId="BodyTextChar">
    <w:name w:val="Body Text Char"/>
    <w:rsid w:val="00F22E42"/>
    <w:rPr>
      <w:rFonts w:ascii="Times New Roman" w:eastAsia="Times New Roman" w:hAnsi="Times New Roman"/>
      <w:sz w:val="24"/>
      <w:szCs w:val="24"/>
    </w:rPr>
  </w:style>
  <w:style w:type="paragraph" w:styleId="BodyText">
    <w:name w:val="Body Text"/>
    <w:basedOn w:val="Normal"/>
    <w:link w:val="BodyTextChar1"/>
    <w:semiHidden/>
    <w:rsid w:val="00F22E42"/>
    <w:pPr>
      <w:spacing w:after="0" w:line="480" w:lineRule="auto"/>
      <w:jc w:val="both"/>
    </w:pPr>
    <w:rPr>
      <w:rFonts w:ascii="Times New Roman" w:eastAsia="Times New Roman" w:hAnsi="Times New Roman" w:cs="Times New Roman"/>
      <w:sz w:val="24"/>
      <w:szCs w:val="24"/>
    </w:rPr>
  </w:style>
  <w:style w:type="character" w:customStyle="1" w:styleId="BodyTextChar1">
    <w:name w:val="Body Text Char1"/>
    <w:basedOn w:val="DefaultParagraphFont"/>
    <w:link w:val="BodyText"/>
    <w:semiHidden/>
    <w:rsid w:val="00F22E42"/>
    <w:rPr>
      <w:rFonts w:eastAsia="Times New Roman" w:cs="Times New Roman"/>
      <w:szCs w:val="24"/>
    </w:rPr>
  </w:style>
  <w:style w:type="paragraph" w:styleId="Subtitle">
    <w:name w:val="Subtitle"/>
    <w:basedOn w:val="Normal"/>
    <w:link w:val="SubtitleChar"/>
    <w:qFormat/>
    <w:rsid w:val="00F22E42"/>
    <w:pPr>
      <w:spacing w:after="0" w:line="240" w:lineRule="auto"/>
      <w:jc w:val="center"/>
    </w:pPr>
    <w:rPr>
      <w:rFonts w:ascii="Times New Roman" w:eastAsia="Times New Roman" w:hAnsi="Times New Roman" w:cs="Times New Roman"/>
      <w:b/>
      <w:caps/>
      <w:sz w:val="24"/>
      <w:szCs w:val="24"/>
    </w:rPr>
  </w:style>
  <w:style w:type="character" w:customStyle="1" w:styleId="SubtitleChar">
    <w:name w:val="Subtitle Char"/>
    <w:basedOn w:val="DefaultParagraphFont"/>
    <w:link w:val="Subtitle"/>
    <w:rsid w:val="00F22E42"/>
    <w:rPr>
      <w:rFonts w:eastAsia="Times New Roman" w:cs="Times New Roman"/>
      <w:b/>
      <w:caps/>
      <w:szCs w:val="24"/>
    </w:rPr>
  </w:style>
  <w:style w:type="character" w:customStyle="1" w:styleId="BodyText3Char">
    <w:name w:val="Body Text 3 Char"/>
    <w:rsid w:val="00F22E42"/>
    <w:rPr>
      <w:rFonts w:ascii="Times New Roman" w:eastAsia="Times New Roman" w:hAnsi="Times New Roman"/>
      <w:sz w:val="16"/>
      <w:szCs w:val="16"/>
    </w:rPr>
  </w:style>
  <w:style w:type="paragraph" w:styleId="BodyText3">
    <w:name w:val="Body Text 3"/>
    <w:basedOn w:val="Normal"/>
    <w:link w:val="BodyText3Char1"/>
    <w:semiHidden/>
    <w:rsid w:val="00F22E42"/>
    <w:pPr>
      <w:spacing w:after="120" w:line="240" w:lineRule="auto"/>
    </w:pPr>
    <w:rPr>
      <w:rFonts w:ascii="Times New Roman" w:eastAsia="Times New Roman" w:hAnsi="Times New Roman" w:cs="Times New Roman"/>
      <w:sz w:val="16"/>
      <w:szCs w:val="16"/>
    </w:rPr>
  </w:style>
  <w:style w:type="character" w:customStyle="1" w:styleId="BodyText3Char1">
    <w:name w:val="Body Text 3 Char1"/>
    <w:basedOn w:val="DefaultParagraphFont"/>
    <w:link w:val="BodyText3"/>
    <w:semiHidden/>
    <w:rsid w:val="00F22E42"/>
    <w:rPr>
      <w:rFonts w:eastAsia="Times New Roman" w:cs="Times New Roman"/>
      <w:sz w:val="16"/>
      <w:szCs w:val="16"/>
    </w:rPr>
  </w:style>
  <w:style w:type="paragraph" w:styleId="Header">
    <w:name w:val="header"/>
    <w:basedOn w:val="Normal"/>
    <w:link w:val="HeaderChar"/>
    <w:uiPriority w:val="99"/>
    <w:rsid w:val="00F22E42"/>
    <w:pPr>
      <w:tabs>
        <w:tab w:val="center" w:pos="4320"/>
        <w:tab w:val="right" w:pos="8640"/>
      </w:tabs>
      <w:autoSpaceDE w:val="0"/>
      <w:autoSpaceDN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22E42"/>
    <w:rPr>
      <w:rFonts w:eastAsia="Times New Roman" w:cs="Times New Roman"/>
      <w:szCs w:val="24"/>
    </w:rPr>
  </w:style>
  <w:style w:type="paragraph" w:styleId="Footer">
    <w:name w:val="footer"/>
    <w:basedOn w:val="Normal"/>
    <w:link w:val="FooterChar"/>
    <w:uiPriority w:val="99"/>
    <w:rsid w:val="00F22E42"/>
    <w:pPr>
      <w:tabs>
        <w:tab w:val="center" w:pos="4320"/>
        <w:tab w:val="right" w:pos="8640"/>
      </w:tabs>
      <w:autoSpaceDE w:val="0"/>
      <w:autoSpaceDN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22E42"/>
    <w:rPr>
      <w:rFonts w:eastAsia="Times New Roman" w:cs="Times New Roman"/>
      <w:szCs w:val="24"/>
    </w:rPr>
  </w:style>
  <w:style w:type="paragraph" w:customStyle="1" w:styleId="xl28">
    <w:name w:val="xl28"/>
    <w:basedOn w:val="Normal"/>
    <w:rsid w:val="00F22E42"/>
    <w:pPr>
      <w:pBdr>
        <w:bottom w:val="single" w:sz="8" w:space="0" w:color="auto"/>
        <w:right w:val="single" w:sz="4" w:space="0" w:color="auto"/>
      </w:pBdr>
      <w:spacing w:before="100" w:beforeAutospacing="1" w:after="100" w:afterAutospacing="1" w:line="240" w:lineRule="auto"/>
    </w:pPr>
    <w:rPr>
      <w:rFonts w:ascii="Arial" w:eastAsia="Arial Unicode MS" w:hAnsi="Arial" w:cs="Arial"/>
      <w:b/>
      <w:bCs/>
      <w:sz w:val="24"/>
      <w:szCs w:val="24"/>
    </w:rPr>
  </w:style>
  <w:style w:type="character" w:styleId="PageNumber">
    <w:name w:val="page number"/>
    <w:basedOn w:val="DefaultParagraphFont"/>
    <w:semiHidden/>
    <w:rsid w:val="00F22E42"/>
  </w:style>
  <w:style w:type="paragraph" w:styleId="Caption">
    <w:name w:val="caption"/>
    <w:basedOn w:val="Normal"/>
    <w:next w:val="Normal"/>
    <w:qFormat/>
    <w:rsid w:val="00F22E42"/>
    <w:pPr>
      <w:tabs>
        <w:tab w:val="num" w:pos="360"/>
      </w:tabs>
      <w:spacing w:after="0" w:line="240" w:lineRule="auto"/>
    </w:pPr>
    <w:rPr>
      <w:rFonts w:ascii="Times New Roman" w:eastAsia="Times New Roman" w:hAnsi="Times New Roman" w:cs="Times New Roman"/>
      <w:sz w:val="24"/>
      <w:szCs w:val="20"/>
    </w:rPr>
  </w:style>
  <w:style w:type="character" w:customStyle="1" w:styleId="BodyTextIndentChar">
    <w:name w:val="Body Text Indent Char"/>
    <w:rsid w:val="00F22E42"/>
    <w:rPr>
      <w:rFonts w:ascii="Times New Roman" w:eastAsia="Times New Roman" w:hAnsi="Times New Roman"/>
      <w:sz w:val="24"/>
      <w:szCs w:val="24"/>
    </w:rPr>
  </w:style>
  <w:style w:type="paragraph" w:styleId="BodyTextIndent">
    <w:name w:val="Body Text Indent"/>
    <w:basedOn w:val="Normal"/>
    <w:link w:val="BodyTextIndentChar1"/>
    <w:semiHidden/>
    <w:rsid w:val="00F22E42"/>
    <w:pPr>
      <w:spacing w:after="120" w:line="240" w:lineRule="auto"/>
      <w:ind w:left="360"/>
    </w:pPr>
    <w:rPr>
      <w:rFonts w:ascii="Times New Roman" w:eastAsia="Times New Roman" w:hAnsi="Times New Roman" w:cs="Times New Roman"/>
      <w:sz w:val="24"/>
      <w:szCs w:val="24"/>
    </w:rPr>
  </w:style>
  <w:style w:type="character" w:customStyle="1" w:styleId="BodyTextIndentChar1">
    <w:name w:val="Body Text Indent Char1"/>
    <w:basedOn w:val="DefaultParagraphFont"/>
    <w:link w:val="BodyTextIndent"/>
    <w:semiHidden/>
    <w:rsid w:val="00F22E42"/>
    <w:rPr>
      <w:rFonts w:eastAsia="Times New Roman" w:cs="Times New Roman"/>
      <w:szCs w:val="24"/>
    </w:rPr>
  </w:style>
  <w:style w:type="character" w:customStyle="1" w:styleId="BalloonTextChar">
    <w:name w:val="Balloon Text Char"/>
    <w:semiHidden/>
    <w:rsid w:val="00F22E42"/>
    <w:rPr>
      <w:rFonts w:ascii="Tahoma" w:eastAsia="Times New Roman" w:hAnsi="Tahoma" w:cs="Tahoma"/>
      <w:sz w:val="16"/>
      <w:szCs w:val="16"/>
    </w:rPr>
  </w:style>
  <w:style w:type="paragraph" w:styleId="BalloonText">
    <w:name w:val="Balloon Text"/>
    <w:basedOn w:val="Normal"/>
    <w:link w:val="BalloonTextChar1"/>
    <w:semiHidden/>
    <w:rsid w:val="00F22E42"/>
    <w:pPr>
      <w:spacing w:after="0" w:line="240" w:lineRule="auto"/>
    </w:pPr>
    <w:rPr>
      <w:rFonts w:ascii="Tahoma" w:eastAsia="Times New Roman" w:hAnsi="Tahoma" w:cs="Times New Roman"/>
      <w:sz w:val="16"/>
      <w:szCs w:val="16"/>
    </w:rPr>
  </w:style>
  <w:style w:type="character" w:customStyle="1" w:styleId="BalloonTextChar1">
    <w:name w:val="Balloon Text Char1"/>
    <w:basedOn w:val="DefaultParagraphFont"/>
    <w:link w:val="BalloonText"/>
    <w:semiHidden/>
    <w:rsid w:val="00F22E42"/>
    <w:rPr>
      <w:rFonts w:ascii="Tahoma" w:eastAsia="Times New Roman" w:hAnsi="Tahoma" w:cs="Times New Roman"/>
      <w:sz w:val="16"/>
      <w:szCs w:val="16"/>
    </w:rPr>
  </w:style>
  <w:style w:type="paragraph" w:styleId="ListParagraph">
    <w:name w:val="List Paragraph"/>
    <w:basedOn w:val="Normal"/>
    <w:uiPriority w:val="34"/>
    <w:qFormat/>
    <w:rsid w:val="00F22E42"/>
    <w:pPr>
      <w:ind w:left="720"/>
      <w:contextualSpacing/>
    </w:pPr>
    <w:rPr>
      <w:rFonts w:ascii="Calibri" w:eastAsia="Calibri" w:hAnsi="Calibri" w:cs="Times New Roman"/>
    </w:rPr>
  </w:style>
  <w:style w:type="character" w:styleId="LineNumber">
    <w:name w:val="line number"/>
    <w:basedOn w:val="DefaultParagraphFont"/>
    <w:semiHidden/>
    <w:rsid w:val="00F22E42"/>
  </w:style>
  <w:style w:type="paragraph" w:styleId="BodyText2">
    <w:name w:val="Body Text 2"/>
    <w:basedOn w:val="Normal"/>
    <w:link w:val="BodyText2Char"/>
    <w:semiHidden/>
    <w:rsid w:val="00F22E42"/>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F22E42"/>
    <w:rPr>
      <w:rFonts w:eastAsia="Times New Roman" w:cs="Times New Roman"/>
      <w:szCs w:val="24"/>
    </w:rPr>
  </w:style>
  <w:style w:type="paragraph" w:styleId="ListBullet">
    <w:name w:val="List Bullet"/>
    <w:basedOn w:val="Normal"/>
    <w:autoRedefine/>
    <w:semiHidden/>
    <w:rsid w:val="00F22E42"/>
    <w:pPr>
      <w:tabs>
        <w:tab w:val="num" w:pos="360"/>
      </w:tabs>
      <w:spacing w:after="0" w:line="240" w:lineRule="auto"/>
      <w:ind w:left="360" w:hanging="360"/>
      <w:jc w:val="both"/>
    </w:pPr>
    <w:rPr>
      <w:rFonts w:ascii="Times New Roman" w:eastAsia="Times New Roman" w:hAnsi="Times New Roman" w:cs="Times New Roman"/>
      <w:b/>
      <w:sz w:val="24"/>
      <w:szCs w:val="24"/>
    </w:rPr>
  </w:style>
  <w:style w:type="character" w:styleId="Hyperlink">
    <w:name w:val="Hyperlink"/>
    <w:semiHidden/>
    <w:rsid w:val="00F22E42"/>
    <w:rPr>
      <w:color w:val="0000FF"/>
      <w:u w:val="single"/>
    </w:rPr>
  </w:style>
  <w:style w:type="character" w:customStyle="1" w:styleId="email">
    <w:name w:val="email"/>
    <w:basedOn w:val="DefaultParagraphFont"/>
    <w:rsid w:val="00F22E42"/>
  </w:style>
  <w:style w:type="character" w:styleId="FollowedHyperlink">
    <w:name w:val="FollowedHyperlink"/>
    <w:semiHidden/>
    <w:unhideWhenUsed/>
    <w:rsid w:val="00F22E42"/>
    <w:rPr>
      <w:color w:val="800080"/>
      <w:u w:val="single"/>
    </w:rPr>
  </w:style>
  <w:style w:type="paragraph" w:styleId="BodyTextIndent2">
    <w:name w:val="Body Text Indent 2"/>
    <w:basedOn w:val="Normal"/>
    <w:link w:val="BodyTextIndent2Char"/>
    <w:semiHidden/>
    <w:unhideWhenUsed/>
    <w:rsid w:val="00F22E42"/>
    <w:pPr>
      <w:spacing w:after="0" w:line="240" w:lineRule="auto"/>
      <w:ind w:left="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semiHidden/>
    <w:rsid w:val="00F22E42"/>
    <w:rPr>
      <w:rFonts w:eastAsia="Times New Roman" w:cs="Times New Roman"/>
      <w:sz w:val="20"/>
      <w:szCs w:val="24"/>
    </w:rPr>
  </w:style>
  <w:style w:type="paragraph" w:styleId="BodyTextIndent3">
    <w:name w:val="Body Text Indent 3"/>
    <w:basedOn w:val="Normal"/>
    <w:link w:val="BodyTextIndent3Char"/>
    <w:semiHidden/>
    <w:unhideWhenUsed/>
    <w:rsid w:val="00F22E42"/>
    <w:pPr>
      <w:spacing w:after="0" w:line="240" w:lineRule="auto"/>
      <w:ind w:left="720"/>
    </w:pPr>
    <w:rPr>
      <w:rFonts w:ascii="Times New Roman" w:eastAsia="Times New Roman" w:hAnsi="Times New Roman" w:cs="Times New Roman"/>
      <w:b/>
      <w:bCs/>
      <w:sz w:val="24"/>
      <w:szCs w:val="24"/>
    </w:rPr>
  </w:style>
  <w:style w:type="character" w:customStyle="1" w:styleId="BodyTextIndent3Char">
    <w:name w:val="Body Text Indent 3 Char"/>
    <w:basedOn w:val="DefaultParagraphFont"/>
    <w:link w:val="BodyTextIndent3"/>
    <w:semiHidden/>
    <w:rsid w:val="00F22E42"/>
    <w:rPr>
      <w:rFonts w:eastAsia="Times New Roman" w:cs="Times New Roman"/>
      <w:b/>
      <w:bCs/>
      <w:szCs w:val="24"/>
    </w:rPr>
  </w:style>
  <w:style w:type="paragraph" w:styleId="PlainText">
    <w:name w:val="Plain Text"/>
    <w:basedOn w:val="Normal"/>
    <w:link w:val="PlainTextChar"/>
    <w:semiHidden/>
    <w:unhideWhenUsed/>
    <w:rsid w:val="00F22E4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F22E42"/>
    <w:rPr>
      <w:rFonts w:ascii="Consolas" w:eastAsia="Calibri" w:hAnsi="Consolas" w:cs="Times New Roman"/>
      <w:sz w:val="21"/>
      <w:szCs w:val="21"/>
    </w:rPr>
  </w:style>
  <w:style w:type="paragraph" w:customStyle="1" w:styleId="TableContents">
    <w:name w:val="Table Contents"/>
    <w:basedOn w:val="Normal"/>
    <w:rsid w:val="00F22E42"/>
    <w:pPr>
      <w:widowControl w:val="0"/>
      <w:suppressLineNumbers/>
      <w:suppressAutoHyphens/>
      <w:spacing w:after="0" w:line="240" w:lineRule="auto"/>
    </w:pPr>
    <w:rPr>
      <w:rFonts w:ascii="Times New Roman" w:eastAsia="DejaVu Sans" w:hAnsi="Times New Roman" w:cs="Times New Roman"/>
      <w:kern w:val="1"/>
      <w:sz w:val="24"/>
      <w:szCs w:val="24"/>
      <w:lang w:val="en-IN"/>
    </w:rPr>
  </w:style>
  <w:style w:type="table" w:styleId="TableGrid">
    <w:name w:val="Table Grid"/>
    <w:basedOn w:val="TableNormal"/>
    <w:rsid w:val="00F22E42"/>
    <w:pPr>
      <w:spacing w:line="240" w:lineRule="auto"/>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2E42"/>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22E42"/>
    <w:pPr>
      <w:spacing w:line="240" w:lineRule="auto"/>
      <w:jc w:val="lef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next w:val="TableNormal"/>
    <w:semiHidden/>
    <w:rsid w:val="00F22E42"/>
    <w:pPr>
      <w:spacing w:line="240" w:lineRule="auto"/>
      <w:jc w:val="left"/>
    </w:pPr>
    <w:rPr>
      <w:rFonts w:eastAsia="Times New Roman" w:cs="Times New Roman"/>
      <w:sz w:val="20"/>
      <w:szCs w:val="20"/>
      <w:lang w:val="en-IN" w:eastAsia="en-IN"/>
    </w:rPr>
    <w:tblPr>
      <w:tblInd w:w="0" w:type="dxa"/>
      <w:tblCellMar>
        <w:top w:w="0" w:type="dxa"/>
        <w:left w:w="108" w:type="dxa"/>
        <w:bottom w:w="0" w:type="dxa"/>
        <w:right w:w="108" w:type="dxa"/>
      </w:tblCellMar>
    </w:tblPr>
  </w:style>
  <w:style w:type="paragraph" w:customStyle="1" w:styleId="Default">
    <w:name w:val="Default"/>
    <w:rsid w:val="00A874C7"/>
    <w:pPr>
      <w:autoSpaceDE w:val="0"/>
      <w:autoSpaceDN w:val="0"/>
      <w:adjustRightInd w:val="0"/>
      <w:spacing w:line="240" w:lineRule="auto"/>
      <w:jc w:val="left"/>
    </w:pPr>
    <w:rPr>
      <w:rFonts w:cs="Times New Roman"/>
      <w:color w:val="000000"/>
      <w:szCs w:val="24"/>
    </w:rPr>
  </w:style>
  <w:style w:type="character" w:styleId="UnresolvedMention">
    <w:name w:val="Unresolved Mention"/>
    <w:basedOn w:val="DefaultParagraphFont"/>
    <w:uiPriority w:val="99"/>
    <w:semiHidden/>
    <w:unhideWhenUsed/>
    <w:rsid w:val="00E02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93576">
      <w:bodyDiv w:val="1"/>
      <w:marLeft w:val="0"/>
      <w:marRight w:val="0"/>
      <w:marTop w:val="0"/>
      <w:marBottom w:val="0"/>
      <w:divBdr>
        <w:top w:val="none" w:sz="0" w:space="0" w:color="auto"/>
        <w:left w:val="none" w:sz="0" w:space="0" w:color="auto"/>
        <w:bottom w:val="none" w:sz="0" w:space="0" w:color="auto"/>
        <w:right w:val="none" w:sz="0" w:space="0" w:color="auto"/>
      </w:divBdr>
    </w:div>
    <w:div w:id="220942487">
      <w:bodyDiv w:val="1"/>
      <w:marLeft w:val="0"/>
      <w:marRight w:val="0"/>
      <w:marTop w:val="0"/>
      <w:marBottom w:val="0"/>
      <w:divBdr>
        <w:top w:val="none" w:sz="0" w:space="0" w:color="auto"/>
        <w:left w:val="none" w:sz="0" w:space="0" w:color="auto"/>
        <w:bottom w:val="none" w:sz="0" w:space="0" w:color="auto"/>
        <w:right w:val="none" w:sz="0" w:space="0" w:color="auto"/>
      </w:divBdr>
    </w:div>
    <w:div w:id="742071830">
      <w:bodyDiv w:val="1"/>
      <w:marLeft w:val="0"/>
      <w:marRight w:val="0"/>
      <w:marTop w:val="0"/>
      <w:marBottom w:val="0"/>
      <w:divBdr>
        <w:top w:val="none" w:sz="0" w:space="0" w:color="auto"/>
        <w:left w:val="none" w:sz="0" w:space="0" w:color="auto"/>
        <w:bottom w:val="none" w:sz="0" w:space="0" w:color="auto"/>
        <w:right w:val="none" w:sz="0" w:space="0" w:color="auto"/>
      </w:divBdr>
    </w:div>
    <w:div w:id="779185160">
      <w:bodyDiv w:val="1"/>
      <w:marLeft w:val="0"/>
      <w:marRight w:val="0"/>
      <w:marTop w:val="0"/>
      <w:marBottom w:val="0"/>
      <w:divBdr>
        <w:top w:val="none" w:sz="0" w:space="0" w:color="auto"/>
        <w:left w:val="none" w:sz="0" w:space="0" w:color="auto"/>
        <w:bottom w:val="none" w:sz="0" w:space="0" w:color="auto"/>
        <w:right w:val="none" w:sz="0" w:space="0" w:color="auto"/>
      </w:divBdr>
    </w:div>
    <w:div w:id="847601093">
      <w:bodyDiv w:val="1"/>
      <w:marLeft w:val="0"/>
      <w:marRight w:val="0"/>
      <w:marTop w:val="0"/>
      <w:marBottom w:val="0"/>
      <w:divBdr>
        <w:top w:val="none" w:sz="0" w:space="0" w:color="auto"/>
        <w:left w:val="none" w:sz="0" w:space="0" w:color="auto"/>
        <w:bottom w:val="none" w:sz="0" w:space="0" w:color="auto"/>
        <w:right w:val="none" w:sz="0" w:space="0" w:color="auto"/>
      </w:divBdr>
    </w:div>
    <w:div w:id="876085453">
      <w:bodyDiv w:val="1"/>
      <w:marLeft w:val="0"/>
      <w:marRight w:val="0"/>
      <w:marTop w:val="0"/>
      <w:marBottom w:val="0"/>
      <w:divBdr>
        <w:top w:val="none" w:sz="0" w:space="0" w:color="auto"/>
        <w:left w:val="none" w:sz="0" w:space="0" w:color="auto"/>
        <w:bottom w:val="none" w:sz="0" w:space="0" w:color="auto"/>
        <w:right w:val="none" w:sz="0" w:space="0" w:color="auto"/>
      </w:divBdr>
    </w:div>
    <w:div w:id="888952045">
      <w:bodyDiv w:val="1"/>
      <w:marLeft w:val="0"/>
      <w:marRight w:val="0"/>
      <w:marTop w:val="0"/>
      <w:marBottom w:val="0"/>
      <w:divBdr>
        <w:top w:val="none" w:sz="0" w:space="0" w:color="auto"/>
        <w:left w:val="none" w:sz="0" w:space="0" w:color="auto"/>
        <w:bottom w:val="none" w:sz="0" w:space="0" w:color="auto"/>
        <w:right w:val="none" w:sz="0" w:space="0" w:color="auto"/>
      </w:divBdr>
    </w:div>
    <w:div w:id="1106845216">
      <w:bodyDiv w:val="1"/>
      <w:marLeft w:val="0"/>
      <w:marRight w:val="0"/>
      <w:marTop w:val="0"/>
      <w:marBottom w:val="0"/>
      <w:divBdr>
        <w:top w:val="none" w:sz="0" w:space="0" w:color="auto"/>
        <w:left w:val="none" w:sz="0" w:space="0" w:color="auto"/>
        <w:bottom w:val="none" w:sz="0" w:space="0" w:color="auto"/>
        <w:right w:val="none" w:sz="0" w:space="0" w:color="auto"/>
      </w:divBdr>
    </w:div>
    <w:div w:id="1391804804">
      <w:bodyDiv w:val="1"/>
      <w:marLeft w:val="0"/>
      <w:marRight w:val="0"/>
      <w:marTop w:val="0"/>
      <w:marBottom w:val="0"/>
      <w:divBdr>
        <w:top w:val="none" w:sz="0" w:space="0" w:color="auto"/>
        <w:left w:val="none" w:sz="0" w:space="0" w:color="auto"/>
        <w:bottom w:val="none" w:sz="0" w:space="0" w:color="auto"/>
        <w:right w:val="none" w:sz="0" w:space="0" w:color="auto"/>
      </w:divBdr>
    </w:div>
    <w:div w:id="1626424659">
      <w:bodyDiv w:val="1"/>
      <w:marLeft w:val="0"/>
      <w:marRight w:val="0"/>
      <w:marTop w:val="0"/>
      <w:marBottom w:val="0"/>
      <w:divBdr>
        <w:top w:val="none" w:sz="0" w:space="0" w:color="auto"/>
        <w:left w:val="none" w:sz="0" w:space="0" w:color="auto"/>
        <w:bottom w:val="none" w:sz="0" w:space="0" w:color="auto"/>
        <w:right w:val="none" w:sz="0" w:space="0" w:color="auto"/>
      </w:divBdr>
    </w:div>
    <w:div w:id="1749495004">
      <w:bodyDiv w:val="1"/>
      <w:marLeft w:val="0"/>
      <w:marRight w:val="0"/>
      <w:marTop w:val="0"/>
      <w:marBottom w:val="0"/>
      <w:divBdr>
        <w:top w:val="none" w:sz="0" w:space="0" w:color="auto"/>
        <w:left w:val="none" w:sz="0" w:space="0" w:color="auto"/>
        <w:bottom w:val="none" w:sz="0" w:space="0" w:color="auto"/>
        <w:right w:val="none" w:sz="0" w:space="0" w:color="auto"/>
      </w:divBdr>
    </w:div>
    <w:div w:id="1794664418">
      <w:bodyDiv w:val="1"/>
      <w:marLeft w:val="0"/>
      <w:marRight w:val="0"/>
      <w:marTop w:val="0"/>
      <w:marBottom w:val="0"/>
      <w:divBdr>
        <w:top w:val="none" w:sz="0" w:space="0" w:color="auto"/>
        <w:left w:val="none" w:sz="0" w:space="0" w:color="auto"/>
        <w:bottom w:val="none" w:sz="0" w:space="0" w:color="auto"/>
        <w:right w:val="none" w:sz="0" w:space="0" w:color="auto"/>
      </w:divBdr>
      <w:divsChild>
        <w:div w:id="978649505">
          <w:marLeft w:val="547"/>
          <w:marRight w:val="0"/>
          <w:marTop w:val="134"/>
          <w:marBottom w:val="0"/>
          <w:divBdr>
            <w:top w:val="none" w:sz="0" w:space="0" w:color="auto"/>
            <w:left w:val="none" w:sz="0" w:space="0" w:color="auto"/>
            <w:bottom w:val="none" w:sz="0" w:space="0" w:color="auto"/>
            <w:right w:val="none" w:sz="0" w:space="0" w:color="auto"/>
          </w:divBdr>
        </w:div>
        <w:div w:id="303780840">
          <w:marLeft w:val="547"/>
          <w:marRight w:val="0"/>
          <w:marTop w:val="134"/>
          <w:marBottom w:val="0"/>
          <w:divBdr>
            <w:top w:val="none" w:sz="0" w:space="0" w:color="auto"/>
            <w:left w:val="none" w:sz="0" w:space="0" w:color="auto"/>
            <w:bottom w:val="none" w:sz="0" w:space="0" w:color="auto"/>
            <w:right w:val="none" w:sz="0" w:space="0" w:color="auto"/>
          </w:divBdr>
        </w:div>
        <w:div w:id="428235115">
          <w:marLeft w:val="547"/>
          <w:marRight w:val="0"/>
          <w:marTop w:val="134"/>
          <w:marBottom w:val="0"/>
          <w:divBdr>
            <w:top w:val="none" w:sz="0" w:space="0" w:color="auto"/>
            <w:left w:val="none" w:sz="0" w:space="0" w:color="auto"/>
            <w:bottom w:val="none" w:sz="0" w:space="0" w:color="auto"/>
            <w:right w:val="none" w:sz="0" w:space="0" w:color="auto"/>
          </w:divBdr>
        </w:div>
        <w:div w:id="318726941">
          <w:marLeft w:val="547"/>
          <w:marRight w:val="0"/>
          <w:marTop w:val="134"/>
          <w:marBottom w:val="0"/>
          <w:divBdr>
            <w:top w:val="none" w:sz="0" w:space="0" w:color="auto"/>
            <w:left w:val="none" w:sz="0" w:space="0" w:color="auto"/>
            <w:bottom w:val="none" w:sz="0" w:space="0" w:color="auto"/>
            <w:right w:val="none" w:sz="0" w:space="0" w:color="auto"/>
          </w:divBdr>
        </w:div>
      </w:divsChild>
    </w:div>
    <w:div w:id="18484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4042</TotalTime>
  <Pages>17</Pages>
  <Words>3774</Words>
  <Characters>21517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1166</cp:lastModifiedBy>
  <cp:revision>66</cp:revision>
  <cp:lastPrinted>2025-06-18T10:29:00Z</cp:lastPrinted>
  <dcterms:created xsi:type="dcterms:W3CDTF">2021-03-18T11:49:00Z</dcterms:created>
  <dcterms:modified xsi:type="dcterms:W3CDTF">2026-03-23T12:40:00Z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1144d45f-e803-4dff-bc26-71ef16ee51a7</vt:lpwstr>
  </property>
</Properties>
</file>