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E3EAC" w14:textId="288B5155" w:rsidR="00FA0987" w:rsidRDefault="002B417C" w:rsidP="00F838D1">
      <w:pPr>
        <w:spacing w:line="240" w:lineRule="auto"/>
        <w:jc w:val="center"/>
        <w:rPr>
          <w:rFonts w:asciiTheme="majorBidi" w:hAnsiTheme="majorBidi" w:cstheme="majorBidi"/>
          <w:b/>
          <w:sz w:val="28"/>
          <w:szCs w:val="28"/>
        </w:rPr>
      </w:pPr>
      <w:r>
        <w:rPr>
          <w:rFonts w:asciiTheme="majorBidi" w:hAnsiTheme="majorBidi" w:cstheme="majorBidi"/>
          <w:b/>
          <w:sz w:val="28"/>
          <w:szCs w:val="28"/>
        </w:rPr>
        <w:t xml:space="preserve">Study of Biocontrol Efficacy of </w:t>
      </w:r>
      <w:r w:rsidR="00EA5453">
        <w:rPr>
          <w:rFonts w:asciiTheme="majorBidi" w:hAnsiTheme="majorBidi" w:cstheme="majorBidi"/>
          <w:b/>
          <w:sz w:val="28"/>
          <w:szCs w:val="28"/>
        </w:rPr>
        <w:t>SiO</w:t>
      </w:r>
      <w:r w:rsidR="00EA5453">
        <w:rPr>
          <w:rFonts w:asciiTheme="majorBidi" w:hAnsiTheme="majorBidi" w:cstheme="majorBidi"/>
          <w:b/>
          <w:sz w:val="28"/>
          <w:szCs w:val="28"/>
          <w:vertAlign w:val="subscript"/>
        </w:rPr>
        <w:t>2</w:t>
      </w:r>
      <w:r w:rsidR="00EA5453">
        <w:rPr>
          <w:rFonts w:asciiTheme="majorBidi" w:hAnsiTheme="majorBidi" w:cstheme="majorBidi"/>
          <w:b/>
          <w:sz w:val="28"/>
          <w:szCs w:val="28"/>
        </w:rPr>
        <w:t xml:space="preserve"> Nanoparticles Combined with PGPR (</w:t>
      </w:r>
      <w:r w:rsidR="00247EAF">
        <w:rPr>
          <w:rFonts w:asciiTheme="majorBidi" w:hAnsiTheme="majorBidi" w:cstheme="majorBidi"/>
          <w:b/>
          <w:sz w:val="28"/>
          <w:szCs w:val="28"/>
        </w:rPr>
        <w:t xml:space="preserve">Pseudomonas </w:t>
      </w:r>
      <w:proofErr w:type="spellStart"/>
      <w:r w:rsidR="00247EAF">
        <w:rPr>
          <w:rFonts w:asciiTheme="majorBidi" w:hAnsiTheme="majorBidi" w:cstheme="majorBidi"/>
          <w:b/>
          <w:sz w:val="28"/>
          <w:szCs w:val="28"/>
        </w:rPr>
        <w:t>Spp</w:t>
      </w:r>
      <w:proofErr w:type="spellEnd"/>
      <w:r w:rsidR="00247EAF">
        <w:rPr>
          <w:rFonts w:asciiTheme="majorBidi" w:hAnsiTheme="majorBidi" w:cstheme="majorBidi"/>
          <w:b/>
          <w:sz w:val="28"/>
          <w:szCs w:val="28"/>
        </w:rPr>
        <w:t xml:space="preserve"> and Bacillus </w:t>
      </w:r>
      <w:proofErr w:type="spellStart"/>
      <w:r w:rsidR="00247EAF">
        <w:rPr>
          <w:rFonts w:asciiTheme="majorBidi" w:hAnsiTheme="majorBidi" w:cstheme="majorBidi"/>
          <w:b/>
          <w:sz w:val="28"/>
          <w:szCs w:val="28"/>
        </w:rPr>
        <w:t>Spp</w:t>
      </w:r>
      <w:proofErr w:type="spellEnd"/>
      <w:r w:rsidR="00247EAF">
        <w:rPr>
          <w:rFonts w:asciiTheme="majorBidi" w:hAnsiTheme="majorBidi" w:cstheme="majorBidi"/>
          <w:b/>
          <w:sz w:val="28"/>
          <w:szCs w:val="28"/>
        </w:rPr>
        <w:t xml:space="preserve">) </w:t>
      </w:r>
      <w:r w:rsidR="00646287">
        <w:rPr>
          <w:rFonts w:asciiTheme="majorBidi" w:hAnsiTheme="majorBidi" w:cstheme="majorBidi"/>
          <w:b/>
          <w:sz w:val="28"/>
          <w:szCs w:val="28"/>
        </w:rPr>
        <w:t xml:space="preserve">Against </w:t>
      </w:r>
      <w:r w:rsidR="00F14818">
        <w:rPr>
          <w:rFonts w:asciiTheme="majorBidi" w:hAnsiTheme="majorBidi" w:cstheme="majorBidi"/>
          <w:b/>
          <w:sz w:val="28"/>
          <w:szCs w:val="28"/>
        </w:rPr>
        <w:t>Rhizoctonia Solani in Tomato Plants</w:t>
      </w:r>
    </w:p>
    <w:p w14:paraId="56371EE6" w14:textId="77777777" w:rsidR="003C51D6" w:rsidRPr="00EA5453" w:rsidRDefault="003C51D6" w:rsidP="00F838D1">
      <w:pPr>
        <w:spacing w:line="240" w:lineRule="auto"/>
        <w:jc w:val="center"/>
        <w:rPr>
          <w:rFonts w:asciiTheme="majorBidi" w:hAnsiTheme="majorBidi" w:cstheme="majorBidi"/>
          <w:b/>
          <w:sz w:val="28"/>
          <w:szCs w:val="28"/>
        </w:rPr>
      </w:pPr>
    </w:p>
    <w:p w14:paraId="509857F2" w14:textId="77777777" w:rsidR="00BC00AE" w:rsidRDefault="00BC00AE" w:rsidP="00F838D1">
      <w:pPr>
        <w:spacing w:line="360" w:lineRule="auto"/>
        <w:jc w:val="both"/>
        <w:rPr>
          <w:rFonts w:asciiTheme="majorBidi" w:hAnsiTheme="majorBidi" w:cstheme="majorBidi"/>
          <w:b/>
          <w:bCs/>
          <w:sz w:val="24"/>
          <w:szCs w:val="24"/>
        </w:rPr>
      </w:pPr>
    </w:p>
    <w:p w14:paraId="17F54559" w14:textId="2799C146" w:rsidR="004C27D9" w:rsidRPr="0034727A" w:rsidRDefault="004C27D9" w:rsidP="00F838D1">
      <w:pPr>
        <w:spacing w:line="360" w:lineRule="auto"/>
        <w:jc w:val="both"/>
        <w:rPr>
          <w:rFonts w:asciiTheme="majorBidi" w:hAnsiTheme="majorBidi" w:cstheme="majorBidi"/>
          <w:b/>
          <w:bCs/>
          <w:sz w:val="24"/>
          <w:szCs w:val="24"/>
        </w:rPr>
      </w:pPr>
      <w:r w:rsidRPr="0034727A">
        <w:rPr>
          <w:rFonts w:asciiTheme="majorBidi" w:hAnsiTheme="majorBidi" w:cstheme="majorBidi"/>
          <w:b/>
          <w:bCs/>
          <w:sz w:val="24"/>
          <w:szCs w:val="24"/>
        </w:rPr>
        <w:t>Abstract:</w:t>
      </w:r>
    </w:p>
    <w:p w14:paraId="5E592CA4" w14:textId="4EF743A2" w:rsidR="002B1CEA" w:rsidRPr="00E10692" w:rsidRDefault="00755C6F" w:rsidP="002B1CEA">
      <w:pPr>
        <w:spacing w:line="360" w:lineRule="auto"/>
        <w:jc w:val="both"/>
        <w:rPr>
          <w:rFonts w:asciiTheme="majorBidi" w:hAnsiTheme="majorBidi" w:cstheme="majorBidi"/>
          <w:color w:val="000000" w:themeColor="text1"/>
          <w:sz w:val="24"/>
          <w:szCs w:val="24"/>
        </w:rPr>
      </w:pPr>
      <w:r w:rsidRPr="00E10692">
        <w:rPr>
          <w:rFonts w:asciiTheme="majorBidi" w:hAnsiTheme="majorBidi" w:cstheme="majorBidi"/>
          <w:color w:val="000000" w:themeColor="text1"/>
          <w:sz w:val="24"/>
          <w:szCs w:val="24"/>
        </w:rPr>
        <w:t>In the present study</w:t>
      </w:r>
      <w:r w:rsidR="00463709" w:rsidRPr="00E10692">
        <w:rPr>
          <w:rFonts w:asciiTheme="majorBidi" w:hAnsiTheme="majorBidi" w:cstheme="majorBidi"/>
          <w:color w:val="000000" w:themeColor="text1"/>
          <w:sz w:val="24"/>
          <w:szCs w:val="24"/>
        </w:rPr>
        <w:t>, the effect of silicon dioxide Nanoparticles (SiO</w:t>
      </w:r>
      <w:r w:rsidR="00463709" w:rsidRPr="00E10692">
        <w:rPr>
          <w:rFonts w:asciiTheme="majorBidi" w:hAnsiTheme="majorBidi" w:cstheme="majorBidi"/>
          <w:color w:val="000000" w:themeColor="text1"/>
          <w:sz w:val="24"/>
          <w:szCs w:val="24"/>
          <w:vertAlign w:val="subscript"/>
        </w:rPr>
        <w:t xml:space="preserve">2 </w:t>
      </w:r>
      <w:r w:rsidR="00463709" w:rsidRPr="00E10692">
        <w:rPr>
          <w:rFonts w:asciiTheme="majorBidi" w:hAnsiTheme="majorBidi" w:cstheme="majorBidi"/>
          <w:color w:val="000000" w:themeColor="text1"/>
          <w:sz w:val="24"/>
          <w:szCs w:val="24"/>
        </w:rPr>
        <w:t xml:space="preserve">-NPs) </w:t>
      </w:r>
      <w:r w:rsidR="00683858" w:rsidRPr="00E10692">
        <w:rPr>
          <w:rFonts w:asciiTheme="majorBidi" w:hAnsiTheme="majorBidi" w:cstheme="majorBidi"/>
          <w:color w:val="000000" w:themeColor="text1"/>
          <w:sz w:val="24"/>
          <w:szCs w:val="24"/>
        </w:rPr>
        <w:t xml:space="preserve">combined with plant growth promoting rhizobacteria (PGPR) </w:t>
      </w:r>
      <w:r w:rsidR="004E4F1C" w:rsidRPr="00E10692">
        <w:rPr>
          <w:rFonts w:asciiTheme="majorBidi" w:hAnsiTheme="majorBidi" w:cstheme="majorBidi"/>
          <w:color w:val="000000" w:themeColor="text1"/>
          <w:sz w:val="24"/>
          <w:szCs w:val="24"/>
        </w:rPr>
        <w:t>on the seedling</w:t>
      </w:r>
      <w:r w:rsidR="00497904" w:rsidRPr="00E10692">
        <w:rPr>
          <w:rFonts w:asciiTheme="majorBidi" w:hAnsiTheme="majorBidi" w:cstheme="majorBidi"/>
          <w:color w:val="000000" w:themeColor="text1"/>
          <w:sz w:val="24"/>
          <w:szCs w:val="24"/>
        </w:rPr>
        <w:t xml:space="preserve"> (Morphological)</w:t>
      </w:r>
      <w:r w:rsidR="004E4F1C" w:rsidRPr="00E10692">
        <w:rPr>
          <w:rFonts w:asciiTheme="majorBidi" w:hAnsiTheme="majorBidi" w:cstheme="majorBidi"/>
          <w:color w:val="000000" w:themeColor="text1"/>
          <w:sz w:val="24"/>
          <w:szCs w:val="24"/>
        </w:rPr>
        <w:t xml:space="preserve"> characters </w:t>
      </w:r>
      <w:r w:rsidR="00F07FF9" w:rsidRPr="00E10692">
        <w:rPr>
          <w:rFonts w:asciiTheme="majorBidi" w:hAnsiTheme="majorBidi" w:cstheme="majorBidi"/>
          <w:color w:val="000000" w:themeColor="text1"/>
          <w:sz w:val="24"/>
          <w:szCs w:val="24"/>
        </w:rPr>
        <w:t xml:space="preserve">and stomatal </w:t>
      </w:r>
      <w:r w:rsidR="008832B3" w:rsidRPr="00E10692">
        <w:rPr>
          <w:rFonts w:asciiTheme="majorBidi" w:hAnsiTheme="majorBidi" w:cstheme="majorBidi"/>
          <w:color w:val="000000" w:themeColor="text1"/>
          <w:sz w:val="24"/>
          <w:szCs w:val="24"/>
        </w:rPr>
        <w:t>function</w:t>
      </w:r>
      <w:r w:rsidR="00F07FF9" w:rsidRPr="00E10692">
        <w:rPr>
          <w:rFonts w:asciiTheme="majorBidi" w:hAnsiTheme="majorBidi" w:cstheme="majorBidi"/>
          <w:color w:val="000000" w:themeColor="text1"/>
          <w:sz w:val="24"/>
          <w:szCs w:val="24"/>
        </w:rPr>
        <w:t xml:space="preserve"> </w:t>
      </w:r>
      <w:r w:rsidR="003B723E" w:rsidRPr="00E10692">
        <w:rPr>
          <w:rFonts w:asciiTheme="majorBidi" w:hAnsiTheme="majorBidi" w:cstheme="majorBidi"/>
          <w:color w:val="000000" w:themeColor="text1"/>
          <w:sz w:val="24"/>
          <w:szCs w:val="24"/>
        </w:rPr>
        <w:t xml:space="preserve">of Tomato plant Variety </w:t>
      </w:r>
      <w:r w:rsidR="003B723E" w:rsidRPr="00E10692">
        <w:rPr>
          <w:rFonts w:asciiTheme="majorBidi" w:eastAsia="Times New Roman" w:hAnsiTheme="majorBidi" w:cstheme="majorBidi"/>
          <w:color w:val="000000" w:themeColor="text1"/>
          <w:sz w:val="24"/>
          <w:szCs w:val="24"/>
          <w:lang w:eastAsia="en-IN"/>
        </w:rPr>
        <w:t xml:space="preserve">(Lycopersicon esculentum Mill. cv. PKM-1) </w:t>
      </w:r>
      <w:r w:rsidR="004E4F1C" w:rsidRPr="00E10692">
        <w:rPr>
          <w:rFonts w:asciiTheme="majorBidi" w:hAnsiTheme="majorBidi" w:cstheme="majorBidi"/>
          <w:color w:val="000000" w:themeColor="text1"/>
          <w:sz w:val="24"/>
          <w:szCs w:val="24"/>
        </w:rPr>
        <w:t>were</w:t>
      </w:r>
      <w:r w:rsidR="00683858" w:rsidRPr="00E10692">
        <w:rPr>
          <w:rFonts w:asciiTheme="majorBidi" w:hAnsiTheme="majorBidi" w:cstheme="majorBidi"/>
          <w:color w:val="000000" w:themeColor="text1"/>
          <w:sz w:val="24"/>
          <w:szCs w:val="24"/>
        </w:rPr>
        <w:t xml:space="preserve"> </w:t>
      </w:r>
      <w:proofErr w:type="spellStart"/>
      <w:r w:rsidR="00683858" w:rsidRPr="00E10692">
        <w:rPr>
          <w:rFonts w:asciiTheme="majorBidi" w:hAnsiTheme="majorBidi" w:cstheme="majorBidi"/>
          <w:color w:val="000000" w:themeColor="text1"/>
          <w:sz w:val="24"/>
          <w:szCs w:val="24"/>
        </w:rPr>
        <w:t>studied.</w:t>
      </w:r>
      <w:r w:rsidR="002B1069" w:rsidRPr="00E10692">
        <w:rPr>
          <w:rFonts w:asciiTheme="majorBidi" w:hAnsiTheme="majorBidi" w:cstheme="majorBidi"/>
          <w:color w:val="000000" w:themeColor="text1"/>
          <w:sz w:val="24"/>
          <w:szCs w:val="24"/>
        </w:rPr>
        <w:t>The</w:t>
      </w:r>
      <w:proofErr w:type="spellEnd"/>
      <w:r w:rsidR="002B1069" w:rsidRPr="00E10692">
        <w:rPr>
          <w:rFonts w:asciiTheme="majorBidi" w:hAnsiTheme="majorBidi" w:cstheme="majorBidi"/>
          <w:color w:val="000000" w:themeColor="text1"/>
          <w:sz w:val="24"/>
          <w:szCs w:val="24"/>
        </w:rPr>
        <w:t xml:space="preserve"> experiment was carried out in Green House at Botany Section, </w:t>
      </w:r>
      <w:r w:rsidR="000F0AA7" w:rsidRPr="00E10692">
        <w:rPr>
          <w:rFonts w:asciiTheme="majorBidi" w:hAnsiTheme="majorBidi" w:cstheme="majorBidi"/>
          <w:color w:val="000000" w:themeColor="text1"/>
          <w:sz w:val="24"/>
          <w:szCs w:val="24"/>
        </w:rPr>
        <w:t xml:space="preserve">School of Sciences, </w:t>
      </w:r>
      <w:proofErr w:type="spellStart"/>
      <w:r w:rsidR="000F0AA7" w:rsidRPr="00E10692">
        <w:rPr>
          <w:rFonts w:asciiTheme="majorBidi" w:hAnsiTheme="majorBidi" w:cstheme="majorBidi"/>
          <w:color w:val="000000" w:themeColor="text1"/>
          <w:sz w:val="24"/>
          <w:szCs w:val="24"/>
        </w:rPr>
        <w:t>MANUU.</w:t>
      </w:r>
      <w:r w:rsidR="009B00A2" w:rsidRPr="00E10692">
        <w:rPr>
          <w:rFonts w:asciiTheme="majorBidi" w:hAnsiTheme="majorBidi" w:cstheme="majorBidi"/>
          <w:color w:val="000000" w:themeColor="text1"/>
          <w:sz w:val="24"/>
          <w:szCs w:val="24"/>
        </w:rPr>
        <w:t>Where</w:t>
      </w:r>
      <w:proofErr w:type="spellEnd"/>
      <w:r w:rsidR="00BB7C44" w:rsidRPr="00E10692">
        <w:rPr>
          <w:rFonts w:asciiTheme="majorBidi" w:hAnsiTheme="majorBidi" w:cstheme="majorBidi"/>
          <w:color w:val="000000" w:themeColor="text1"/>
          <w:sz w:val="24"/>
          <w:szCs w:val="24"/>
        </w:rPr>
        <w:t xml:space="preserve"> </w:t>
      </w:r>
      <w:r w:rsidR="005C431F" w:rsidRPr="00E10692">
        <w:rPr>
          <w:rFonts w:asciiTheme="majorBidi" w:hAnsiTheme="majorBidi" w:cstheme="majorBidi"/>
          <w:color w:val="000000" w:themeColor="text1"/>
          <w:sz w:val="24"/>
          <w:szCs w:val="24"/>
        </w:rPr>
        <w:t>healthy and uniform sized-seeds were selected for sowing in pots</w:t>
      </w:r>
      <w:r w:rsidR="00E45797" w:rsidRPr="00E10692">
        <w:rPr>
          <w:rFonts w:asciiTheme="majorBidi" w:hAnsiTheme="majorBidi" w:cstheme="majorBidi"/>
          <w:color w:val="000000" w:themeColor="text1"/>
          <w:sz w:val="24"/>
          <w:szCs w:val="24"/>
        </w:rPr>
        <w:t xml:space="preserve"> </w:t>
      </w:r>
      <w:r w:rsidR="0001527B" w:rsidRPr="00E10692">
        <w:rPr>
          <w:rFonts w:asciiTheme="majorBidi" w:hAnsiTheme="majorBidi" w:cstheme="majorBidi"/>
          <w:color w:val="000000" w:themeColor="text1"/>
          <w:sz w:val="24"/>
          <w:szCs w:val="24"/>
        </w:rPr>
        <w:t xml:space="preserve">and they were treated with inoculum and PGPR at 4-leaf </w:t>
      </w:r>
      <w:proofErr w:type="spellStart"/>
      <w:r w:rsidR="0001527B" w:rsidRPr="00E10692">
        <w:rPr>
          <w:rFonts w:asciiTheme="majorBidi" w:hAnsiTheme="majorBidi" w:cstheme="majorBidi"/>
          <w:color w:val="000000" w:themeColor="text1"/>
          <w:sz w:val="24"/>
          <w:szCs w:val="24"/>
        </w:rPr>
        <w:t>stage</w:t>
      </w:r>
      <w:r w:rsidR="00D35881" w:rsidRPr="00E10692">
        <w:rPr>
          <w:rFonts w:asciiTheme="majorBidi" w:hAnsiTheme="majorBidi" w:cstheme="majorBidi"/>
          <w:color w:val="000000" w:themeColor="text1"/>
          <w:sz w:val="24"/>
          <w:szCs w:val="24"/>
        </w:rPr>
        <w:t>.The</w:t>
      </w:r>
      <w:proofErr w:type="spellEnd"/>
      <w:r w:rsidR="00D35881" w:rsidRPr="00E10692">
        <w:rPr>
          <w:rFonts w:asciiTheme="majorBidi" w:hAnsiTheme="majorBidi" w:cstheme="majorBidi"/>
          <w:color w:val="000000" w:themeColor="text1"/>
          <w:sz w:val="24"/>
          <w:szCs w:val="24"/>
        </w:rPr>
        <w:t xml:space="preserve"> treatments were labelled as </w:t>
      </w:r>
      <w:r w:rsidR="009F76F5" w:rsidRPr="00E10692">
        <w:rPr>
          <w:rFonts w:asciiTheme="majorBidi" w:hAnsiTheme="majorBidi" w:cstheme="majorBidi"/>
          <w:color w:val="000000" w:themeColor="text1"/>
          <w:sz w:val="24"/>
          <w:szCs w:val="24"/>
        </w:rPr>
        <w:t xml:space="preserve">control (Untreated), </w:t>
      </w:r>
      <w:r w:rsidR="007F7FF3" w:rsidRPr="00E10692">
        <w:rPr>
          <w:rFonts w:asciiTheme="majorBidi" w:hAnsiTheme="majorBidi" w:cstheme="majorBidi"/>
          <w:color w:val="000000" w:themeColor="text1"/>
          <w:sz w:val="24"/>
          <w:szCs w:val="24"/>
        </w:rPr>
        <w:t xml:space="preserve">PGPR </w:t>
      </w:r>
      <w:r w:rsidR="00AA018E" w:rsidRPr="00E10692">
        <w:rPr>
          <w:rFonts w:asciiTheme="majorBidi" w:hAnsiTheme="majorBidi" w:cstheme="majorBidi"/>
          <w:color w:val="000000" w:themeColor="text1"/>
          <w:sz w:val="24"/>
          <w:szCs w:val="24"/>
        </w:rPr>
        <w:t>alone</w:t>
      </w:r>
      <w:r w:rsidR="007F7FF3" w:rsidRPr="00E10692">
        <w:rPr>
          <w:rFonts w:asciiTheme="majorBidi" w:hAnsiTheme="majorBidi" w:cstheme="majorBidi"/>
          <w:color w:val="000000" w:themeColor="text1"/>
          <w:sz w:val="24"/>
          <w:szCs w:val="24"/>
        </w:rPr>
        <w:t xml:space="preserve">, </w:t>
      </w:r>
      <w:r w:rsidR="00AA018E" w:rsidRPr="00E10692">
        <w:rPr>
          <w:rFonts w:asciiTheme="majorBidi" w:hAnsiTheme="majorBidi" w:cstheme="majorBidi"/>
          <w:color w:val="000000" w:themeColor="text1"/>
          <w:sz w:val="24"/>
          <w:szCs w:val="24"/>
        </w:rPr>
        <w:t xml:space="preserve">Combined </w:t>
      </w:r>
      <w:r w:rsidR="007F7FF3" w:rsidRPr="00E10692">
        <w:rPr>
          <w:rFonts w:asciiTheme="majorBidi" w:hAnsiTheme="majorBidi" w:cstheme="majorBidi"/>
          <w:color w:val="000000" w:themeColor="text1"/>
          <w:sz w:val="24"/>
          <w:szCs w:val="24"/>
        </w:rPr>
        <w:t>SiO</w:t>
      </w:r>
      <w:r w:rsidR="007F7FF3" w:rsidRPr="00E10692">
        <w:rPr>
          <w:rFonts w:asciiTheme="majorBidi" w:hAnsiTheme="majorBidi" w:cstheme="majorBidi"/>
          <w:color w:val="000000" w:themeColor="text1"/>
          <w:sz w:val="24"/>
          <w:szCs w:val="24"/>
          <w:vertAlign w:val="subscript"/>
        </w:rPr>
        <w:t>2</w:t>
      </w:r>
      <w:r w:rsidR="007F7FF3" w:rsidRPr="00E10692">
        <w:rPr>
          <w:rFonts w:asciiTheme="majorBidi" w:hAnsiTheme="majorBidi" w:cstheme="majorBidi"/>
          <w:color w:val="000000" w:themeColor="text1"/>
          <w:sz w:val="24"/>
          <w:szCs w:val="24"/>
        </w:rPr>
        <w:t xml:space="preserve"> NPs + PGPR</w:t>
      </w:r>
      <w:r w:rsidR="00AA018E" w:rsidRPr="00E10692">
        <w:rPr>
          <w:rFonts w:asciiTheme="majorBidi" w:hAnsiTheme="majorBidi" w:cstheme="majorBidi"/>
          <w:color w:val="000000" w:themeColor="text1"/>
          <w:sz w:val="24"/>
          <w:szCs w:val="24"/>
        </w:rPr>
        <w:t xml:space="preserve"> </w:t>
      </w:r>
      <w:r w:rsidR="00AF33CA" w:rsidRPr="00E10692">
        <w:rPr>
          <w:rFonts w:asciiTheme="majorBidi" w:hAnsiTheme="majorBidi" w:cstheme="majorBidi"/>
          <w:color w:val="000000" w:themeColor="text1"/>
          <w:sz w:val="24"/>
          <w:szCs w:val="24"/>
        </w:rPr>
        <w:t>with th</w:t>
      </w:r>
      <w:r w:rsidR="00AA018E" w:rsidRPr="00E10692">
        <w:rPr>
          <w:rFonts w:asciiTheme="majorBidi" w:hAnsiTheme="majorBidi" w:cstheme="majorBidi"/>
          <w:color w:val="000000" w:themeColor="text1"/>
          <w:sz w:val="24"/>
          <w:szCs w:val="24"/>
        </w:rPr>
        <w:t>re</w:t>
      </w:r>
      <w:r w:rsidR="00AF33CA" w:rsidRPr="00E10692">
        <w:rPr>
          <w:rFonts w:asciiTheme="majorBidi" w:hAnsiTheme="majorBidi" w:cstheme="majorBidi"/>
          <w:color w:val="000000" w:themeColor="text1"/>
          <w:sz w:val="24"/>
          <w:szCs w:val="24"/>
        </w:rPr>
        <w:t xml:space="preserve">e replications </w:t>
      </w:r>
      <w:proofErr w:type="spellStart"/>
      <w:r w:rsidR="00AF33CA" w:rsidRPr="00E10692">
        <w:rPr>
          <w:rFonts w:asciiTheme="majorBidi" w:hAnsiTheme="majorBidi" w:cstheme="majorBidi"/>
          <w:color w:val="000000" w:themeColor="text1"/>
          <w:sz w:val="24"/>
          <w:szCs w:val="24"/>
        </w:rPr>
        <w:t>each</w:t>
      </w:r>
      <w:r w:rsidR="004438EA" w:rsidRPr="00E10692">
        <w:rPr>
          <w:rFonts w:asciiTheme="majorBidi" w:hAnsiTheme="majorBidi" w:cstheme="majorBidi"/>
          <w:color w:val="000000" w:themeColor="text1"/>
          <w:sz w:val="24"/>
          <w:szCs w:val="24"/>
        </w:rPr>
        <w:t>.</w:t>
      </w:r>
      <w:r w:rsidR="00556EAF" w:rsidRPr="00E10692">
        <w:rPr>
          <w:rFonts w:asciiTheme="majorBidi" w:hAnsiTheme="majorBidi" w:cstheme="majorBidi"/>
          <w:color w:val="000000" w:themeColor="text1"/>
          <w:sz w:val="24"/>
          <w:szCs w:val="24"/>
        </w:rPr>
        <w:t>The</w:t>
      </w:r>
      <w:proofErr w:type="spellEnd"/>
      <w:r w:rsidR="00556EAF" w:rsidRPr="00E10692">
        <w:rPr>
          <w:rFonts w:asciiTheme="majorBidi" w:hAnsiTheme="majorBidi" w:cstheme="majorBidi"/>
          <w:color w:val="000000" w:themeColor="text1"/>
          <w:sz w:val="24"/>
          <w:szCs w:val="24"/>
        </w:rPr>
        <w:t xml:space="preserve"> following </w:t>
      </w:r>
      <w:r w:rsidR="00072922" w:rsidRPr="00E10692">
        <w:rPr>
          <w:rFonts w:asciiTheme="majorBidi" w:hAnsiTheme="majorBidi" w:cstheme="majorBidi"/>
          <w:color w:val="000000" w:themeColor="text1"/>
          <w:sz w:val="24"/>
          <w:szCs w:val="24"/>
        </w:rPr>
        <w:t>character</w:t>
      </w:r>
      <w:r w:rsidR="00556EAF" w:rsidRPr="00E10692">
        <w:rPr>
          <w:rFonts w:asciiTheme="majorBidi" w:hAnsiTheme="majorBidi" w:cstheme="majorBidi"/>
          <w:color w:val="000000" w:themeColor="text1"/>
          <w:sz w:val="24"/>
          <w:szCs w:val="24"/>
        </w:rPr>
        <w:t xml:space="preserve">s </w:t>
      </w:r>
      <w:r w:rsidR="00EC117F" w:rsidRPr="00E10692">
        <w:rPr>
          <w:rFonts w:asciiTheme="majorBidi" w:hAnsiTheme="majorBidi" w:cstheme="majorBidi"/>
          <w:color w:val="000000" w:themeColor="text1"/>
          <w:sz w:val="24"/>
          <w:szCs w:val="24"/>
        </w:rPr>
        <w:t>of the plants were studied</w:t>
      </w:r>
      <w:r w:rsidR="00D77211" w:rsidRPr="00E10692">
        <w:rPr>
          <w:rFonts w:asciiTheme="majorBidi" w:hAnsiTheme="majorBidi" w:cstheme="majorBidi"/>
          <w:color w:val="000000" w:themeColor="text1"/>
          <w:sz w:val="24"/>
          <w:szCs w:val="24"/>
        </w:rPr>
        <w:t xml:space="preserve"> 60-days </w:t>
      </w:r>
      <w:r w:rsidR="00CE3D73" w:rsidRPr="00E10692">
        <w:rPr>
          <w:rFonts w:asciiTheme="majorBidi" w:hAnsiTheme="majorBidi" w:cstheme="majorBidi"/>
          <w:color w:val="000000" w:themeColor="text1"/>
          <w:sz w:val="24"/>
          <w:szCs w:val="24"/>
        </w:rPr>
        <w:t>after</w:t>
      </w:r>
      <w:r w:rsidR="00D77211" w:rsidRPr="00E10692">
        <w:rPr>
          <w:rFonts w:asciiTheme="majorBidi" w:hAnsiTheme="majorBidi" w:cstheme="majorBidi"/>
          <w:color w:val="000000" w:themeColor="text1"/>
          <w:sz w:val="24"/>
          <w:szCs w:val="24"/>
        </w:rPr>
        <w:t xml:space="preserve"> sowing</w:t>
      </w:r>
      <w:r w:rsidR="00556EAF" w:rsidRPr="00E10692">
        <w:rPr>
          <w:rFonts w:asciiTheme="majorBidi" w:hAnsiTheme="majorBidi" w:cstheme="majorBidi"/>
          <w:color w:val="000000" w:themeColor="text1"/>
          <w:sz w:val="24"/>
          <w:szCs w:val="24"/>
        </w:rPr>
        <w:t xml:space="preserve"> viz; Shoot Length, Root Length, </w:t>
      </w:r>
      <w:r w:rsidR="00863626" w:rsidRPr="00E10692">
        <w:rPr>
          <w:rFonts w:asciiTheme="majorBidi" w:hAnsiTheme="majorBidi" w:cstheme="majorBidi"/>
          <w:color w:val="000000" w:themeColor="text1"/>
          <w:sz w:val="24"/>
          <w:szCs w:val="24"/>
        </w:rPr>
        <w:t xml:space="preserve">Fresh Shoot Weight, Fresh Root Weight, Dry Shoot Weight and Dry Root </w:t>
      </w:r>
      <w:proofErr w:type="spellStart"/>
      <w:r w:rsidR="00863626" w:rsidRPr="00E10692">
        <w:rPr>
          <w:rFonts w:asciiTheme="majorBidi" w:hAnsiTheme="majorBidi" w:cstheme="majorBidi"/>
          <w:color w:val="000000" w:themeColor="text1"/>
          <w:sz w:val="24"/>
          <w:szCs w:val="24"/>
        </w:rPr>
        <w:t>Weight.</w:t>
      </w:r>
      <w:r w:rsidR="00134742" w:rsidRPr="00E10692">
        <w:rPr>
          <w:rFonts w:asciiTheme="majorBidi" w:hAnsiTheme="majorBidi" w:cstheme="majorBidi"/>
          <w:color w:val="000000" w:themeColor="text1"/>
          <w:sz w:val="24"/>
          <w:szCs w:val="24"/>
        </w:rPr>
        <w:t>The</w:t>
      </w:r>
      <w:proofErr w:type="spellEnd"/>
      <w:r w:rsidR="00134742" w:rsidRPr="00E10692">
        <w:rPr>
          <w:rFonts w:asciiTheme="majorBidi" w:hAnsiTheme="majorBidi" w:cstheme="majorBidi"/>
          <w:color w:val="000000" w:themeColor="text1"/>
          <w:sz w:val="24"/>
          <w:szCs w:val="24"/>
        </w:rPr>
        <w:t xml:space="preserve"> results indicated that </w:t>
      </w:r>
      <w:r w:rsidR="00F93EBF" w:rsidRPr="00E10692">
        <w:rPr>
          <w:rFonts w:asciiTheme="majorBidi" w:hAnsiTheme="majorBidi" w:cstheme="majorBidi"/>
          <w:color w:val="000000" w:themeColor="text1"/>
          <w:sz w:val="24"/>
          <w:szCs w:val="24"/>
        </w:rPr>
        <w:t xml:space="preserve">the </w:t>
      </w:r>
      <w:r w:rsidR="00E05AB3" w:rsidRPr="00E10692">
        <w:rPr>
          <w:rFonts w:asciiTheme="majorBidi" w:hAnsiTheme="majorBidi" w:cstheme="majorBidi"/>
          <w:color w:val="000000" w:themeColor="text1"/>
          <w:sz w:val="24"/>
          <w:szCs w:val="24"/>
        </w:rPr>
        <w:t xml:space="preserve">mean Shoot length </w:t>
      </w:r>
      <w:r w:rsidR="00873D94" w:rsidRPr="00E10692">
        <w:rPr>
          <w:rFonts w:asciiTheme="majorBidi" w:hAnsiTheme="majorBidi" w:cstheme="majorBidi"/>
          <w:color w:val="000000" w:themeColor="text1"/>
          <w:sz w:val="24"/>
          <w:szCs w:val="24"/>
        </w:rPr>
        <w:t xml:space="preserve">(in cm) </w:t>
      </w:r>
      <w:r w:rsidR="00E05AB3" w:rsidRPr="00E10692">
        <w:rPr>
          <w:rFonts w:asciiTheme="majorBidi" w:hAnsiTheme="majorBidi" w:cstheme="majorBidi"/>
          <w:color w:val="000000" w:themeColor="text1"/>
          <w:sz w:val="24"/>
          <w:szCs w:val="24"/>
        </w:rPr>
        <w:t xml:space="preserve">was observed as </w:t>
      </w:r>
      <w:r w:rsidR="00873D94" w:rsidRPr="00E10692">
        <w:rPr>
          <w:rFonts w:asciiTheme="majorBidi" w:hAnsiTheme="majorBidi" w:cstheme="majorBidi"/>
          <w:color w:val="000000" w:themeColor="text1"/>
          <w:sz w:val="24"/>
          <w:szCs w:val="24"/>
        </w:rPr>
        <w:t xml:space="preserve"> 5.10</w:t>
      </w:r>
      <w:r w:rsidR="00F05879" w:rsidRPr="00E10692">
        <w:rPr>
          <w:rFonts w:asciiTheme="majorBidi" w:hAnsiTheme="majorBidi" w:cstheme="majorBidi"/>
          <w:color w:val="000000" w:themeColor="text1"/>
          <w:sz w:val="24"/>
          <w:szCs w:val="24"/>
        </w:rPr>
        <w:t xml:space="preserve"> in control (Untreated) plants</w:t>
      </w:r>
      <w:r w:rsidR="00873D94" w:rsidRPr="00E10692">
        <w:rPr>
          <w:rFonts w:asciiTheme="majorBidi" w:hAnsiTheme="majorBidi" w:cstheme="majorBidi"/>
          <w:color w:val="000000" w:themeColor="text1"/>
          <w:sz w:val="24"/>
          <w:szCs w:val="24"/>
        </w:rPr>
        <w:t xml:space="preserve">, </w:t>
      </w:r>
      <w:r w:rsidR="002B1CEA" w:rsidRPr="00E10692">
        <w:rPr>
          <w:rFonts w:asciiTheme="majorBidi" w:hAnsiTheme="majorBidi" w:cstheme="majorBidi"/>
          <w:color w:val="000000" w:themeColor="text1"/>
          <w:sz w:val="24"/>
          <w:szCs w:val="24"/>
        </w:rPr>
        <w:t>PGPR alone</w:t>
      </w:r>
      <w:r w:rsidR="007A5FB3" w:rsidRPr="00E10692">
        <w:rPr>
          <w:rFonts w:asciiTheme="majorBidi" w:hAnsiTheme="majorBidi" w:cstheme="majorBidi"/>
          <w:color w:val="000000" w:themeColor="text1"/>
          <w:sz w:val="24"/>
          <w:szCs w:val="24"/>
        </w:rPr>
        <w:t xml:space="preserve"> treated plants showed </w:t>
      </w:r>
      <w:r w:rsidR="002B1CEA" w:rsidRPr="00E10692">
        <w:rPr>
          <w:rFonts w:asciiTheme="majorBidi" w:hAnsiTheme="majorBidi" w:cstheme="majorBidi"/>
          <w:color w:val="000000" w:themeColor="text1"/>
          <w:sz w:val="24"/>
          <w:szCs w:val="24"/>
        </w:rPr>
        <w:t xml:space="preserve">5.77 and </w:t>
      </w:r>
      <w:r w:rsidR="007A5FB3" w:rsidRPr="00E10692">
        <w:rPr>
          <w:rFonts w:asciiTheme="majorBidi" w:hAnsiTheme="majorBidi" w:cstheme="majorBidi"/>
          <w:color w:val="000000" w:themeColor="text1"/>
          <w:sz w:val="24"/>
          <w:szCs w:val="24"/>
        </w:rPr>
        <w:t xml:space="preserve">combined </w:t>
      </w:r>
      <w:r w:rsidR="002B1CEA" w:rsidRPr="00E10692">
        <w:rPr>
          <w:rFonts w:asciiTheme="majorBidi" w:hAnsiTheme="majorBidi" w:cstheme="majorBidi"/>
          <w:color w:val="000000" w:themeColor="text1"/>
          <w:sz w:val="24"/>
          <w:szCs w:val="24"/>
        </w:rPr>
        <w:t>SiO</w:t>
      </w:r>
      <w:r w:rsidR="002B1CEA" w:rsidRPr="00E10692">
        <w:rPr>
          <w:rFonts w:asciiTheme="majorBidi" w:hAnsiTheme="majorBidi" w:cstheme="majorBidi"/>
          <w:color w:val="000000" w:themeColor="text1"/>
          <w:sz w:val="24"/>
          <w:szCs w:val="24"/>
          <w:vertAlign w:val="subscript"/>
        </w:rPr>
        <w:t>2</w:t>
      </w:r>
      <w:r w:rsidR="002B1CEA" w:rsidRPr="00E10692">
        <w:rPr>
          <w:rFonts w:asciiTheme="majorBidi" w:hAnsiTheme="majorBidi" w:cstheme="majorBidi"/>
          <w:color w:val="000000" w:themeColor="text1"/>
          <w:sz w:val="24"/>
          <w:szCs w:val="24"/>
        </w:rPr>
        <w:t xml:space="preserve"> NPs + PGPR </w:t>
      </w:r>
      <w:r w:rsidR="007A5FB3" w:rsidRPr="00E10692">
        <w:rPr>
          <w:rFonts w:asciiTheme="majorBidi" w:hAnsiTheme="majorBidi" w:cstheme="majorBidi"/>
          <w:color w:val="000000" w:themeColor="text1"/>
          <w:sz w:val="24"/>
          <w:szCs w:val="24"/>
        </w:rPr>
        <w:t xml:space="preserve">treated plants showed </w:t>
      </w:r>
      <w:r w:rsidR="00BF002B" w:rsidRPr="00E10692">
        <w:rPr>
          <w:rFonts w:asciiTheme="majorBidi" w:hAnsiTheme="majorBidi" w:cstheme="majorBidi"/>
          <w:color w:val="000000" w:themeColor="text1"/>
          <w:sz w:val="24"/>
          <w:szCs w:val="24"/>
        </w:rPr>
        <w:t xml:space="preserve"> 6.80.The mean root length (in cm) was observed as 6.00</w:t>
      </w:r>
      <w:r w:rsidR="003424D6" w:rsidRPr="00E10692">
        <w:rPr>
          <w:rFonts w:asciiTheme="majorBidi" w:hAnsiTheme="majorBidi" w:cstheme="majorBidi"/>
          <w:color w:val="000000" w:themeColor="text1"/>
          <w:sz w:val="24"/>
          <w:szCs w:val="24"/>
        </w:rPr>
        <w:t xml:space="preserve"> in control</w:t>
      </w:r>
      <w:r w:rsidR="007A5FB3" w:rsidRPr="00E10692">
        <w:rPr>
          <w:rFonts w:asciiTheme="majorBidi" w:hAnsiTheme="majorBidi" w:cstheme="majorBidi"/>
          <w:color w:val="000000" w:themeColor="text1"/>
          <w:sz w:val="24"/>
          <w:szCs w:val="24"/>
        </w:rPr>
        <w:t xml:space="preserve"> (Untreated) plants</w:t>
      </w:r>
      <w:r w:rsidR="003424D6" w:rsidRPr="00E10692">
        <w:rPr>
          <w:rFonts w:asciiTheme="majorBidi" w:hAnsiTheme="majorBidi" w:cstheme="majorBidi"/>
          <w:color w:val="000000" w:themeColor="text1"/>
          <w:sz w:val="24"/>
          <w:szCs w:val="24"/>
        </w:rPr>
        <w:t>, 8.00 in PGPR alone treated</w:t>
      </w:r>
      <w:r w:rsidR="007A5FB3" w:rsidRPr="00E10692">
        <w:rPr>
          <w:rFonts w:asciiTheme="majorBidi" w:hAnsiTheme="majorBidi" w:cstheme="majorBidi"/>
          <w:color w:val="000000" w:themeColor="text1"/>
          <w:sz w:val="24"/>
          <w:szCs w:val="24"/>
        </w:rPr>
        <w:t xml:space="preserve"> plants</w:t>
      </w:r>
      <w:r w:rsidR="003424D6" w:rsidRPr="00E10692">
        <w:rPr>
          <w:rFonts w:asciiTheme="majorBidi" w:hAnsiTheme="majorBidi" w:cstheme="majorBidi"/>
          <w:color w:val="000000" w:themeColor="text1"/>
          <w:sz w:val="24"/>
          <w:szCs w:val="24"/>
        </w:rPr>
        <w:t xml:space="preserve"> and 9.67 in SiO</w:t>
      </w:r>
      <w:r w:rsidR="003424D6" w:rsidRPr="00E10692">
        <w:rPr>
          <w:rFonts w:asciiTheme="majorBidi" w:hAnsiTheme="majorBidi" w:cstheme="majorBidi"/>
          <w:color w:val="000000" w:themeColor="text1"/>
          <w:sz w:val="24"/>
          <w:szCs w:val="24"/>
          <w:vertAlign w:val="subscript"/>
        </w:rPr>
        <w:t>2</w:t>
      </w:r>
      <w:r w:rsidR="003424D6" w:rsidRPr="00E10692">
        <w:rPr>
          <w:rFonts w:asciiTheme="majorBidi" w:hAnsiTheme="majorBidi" w:cstheme="majorBidi"/>
          <w:color w:val="000000" w:themeColor="text1"/>
          <w:sz w:val="24"/>
          <w:szCs w:val="24"/>
        </w:rPr>
        <w:t xml:space="preserve"> NPs + PGPR treated</w:t>
      </w:r>
      <w:r w:rsidR="007A5FB3" w:rsidRPr="00E10692">
        <w:rPr>
          <w:rFonts w:asciiTheme="majorBidi" w:hAnsiTheme="majorBidi" w:cstheme="majorBidi"/>
          <w:color w:val="000000" w:themeColor="text1"/>
          <w:sz w:val="24"/>
          <w:szCs w:val="24"/>
        </w:rPr>
        <w:t xml:space="preserve"> </w:t>
      </w:r>
      <w:proofErr w:type="spellStart"/>
      <w:r w:rsidR="007A5FB3" w:rsidRPr="00E10692">
        <w:rPr>
          <w:rFonts w:asciiTheme="majorBidi" w:hAnsiTheme="majorBidi" w:cstheme="majorBidi"/>
          <w:color w:val="000000" w:themeColor="text1"/>
          <w:sz w:val="24"/>
          <w:szCs w:val="24"/>
        </w:rPr>
        <w:t>plants</w:t>
      </w:r>
      <w:r w:rsidR="0080450F" w:rsidRPr="00E10692">
        <w:rPr>
          <w:rFonts w:asciiTheme="majorBidi" w:hAnsiTheme="majorBidi" w:cstheme="majorBidi"/>
          <w:color w:val="000000" w:themeColor="text1"/>
          <w:sz w:val="24"/>
          <w:szCs w:val="24"/>
        </w:rPr>
        <w:t>.The</w:t>
      </w:r>
      <w:proofErr w:type="spellEnd"/>
      <w:r w:rsidR="0080450F" w:rsidRPr="00E10692">
        <w:rPr>
          <w:rFonts w:asciiTheme="majorBidi" w:hAnsiTheme="majorBidi" w:cstheme="majorBidi"/>
          <w:color w:val="000000" w:themeColor="text1"/>
          <w:sz w:val="24"/>
          <w:szCs w:val="24"/>
        </w:rPr>
        <w:t xml:space="preserve"> </w:t>
      </w:r>
      <w:r w:rsidR="004768FD" w:rsidRPr="00E10692">
        <w:rPr>
          <w:rFonts w:asciiTheme="majorBidi" w:hAnsiTheme="majorBidi" w:cstheme="majorBidi"/>
          <w:color w:val="000000" w:themeColor="text1"/>
          <w:sz w:val="24"/>
          <w:szCs w:val="24"/>
        </w:rPr>
        <w:t>fresh shoot weight (in g) was seen as 6.00 in control</w:t>
      </w:r>
      <w:r w:rsidR="007A5FB3" w:rsidRPr="00E10692">
        <w:rPr>
          <w:rFonts w:asciiTheme="majorBidi" w:hAnsiTheme="majorBidi" w:cstheme="majorBidi"/>
          <w:color w:val="000000" w:themeColor="text1"/>
          <w:sz w:val="24"/>
          <w:szCs w:val="24"/>
        </w:rPr>
        <w:t xml:space="preserve"> plants</w:t>
      </w:r>
      <w:r w:rsidR="004768FD" w:rsidRPr="00E10692">
        <w:rPr>
          <w:rFonts w:asciiTheme="majorBidi" w:hAnsiTheme="majorBidi" w:cstheme="majorBidi"/>
          <w:color w:val="000000" w:themeColor="text1"/>
          <w:sz w:val="24"/>
          <w:szCs w:val="24"/>
        </w:rPr>
        <w:t xml:space="preserve">, 7.00 in </w:t>
      </w:r>
      <w:r w:rsidR="00091290" w:rsidRPr="00E10692">
        <w:rPr>
          <w:rFonts w:asciiTheme="majorBidi" w:hAnsiTheme="majorBidi" w:cstheme="majorBidi"/>
          <w:color w:val="000000" w:themeColor="text1"/>
          <w:sz w:val="24"/>
          <w:szCs w:val="24"/>
        </w:rPr>
        <w:t>PGPR alone</w:t>
      </w:r>
      <w:r w:rsidR="007A5FB3" w:rsidRPr="00E10692">
        <w:rPr>
          <w:rFonts w:asciiTheme="majorBidi" w:hAnsiTheme="majorBidi" w:cstheme="majorBidi"/>
          <w:color w:val="000000" w:themeColor="text1"/>
          <w:sz w:val="24"/>
          <w:szCs w:val="24"/>
        </w:rPr>
        <w:t xml:space="preserve"> treated plants</w:t>
      </w:r>
      <w:r w:rsidR="00091290" w:rsidRPr="00E10692">
        <w:rPr>
          <w:rFonts w:asciiTheme="majorBidi" w:hAnsiTheme="majorBidi" w:cstheme="majorBidi"/>
          <w:color w:val="000000" w:themeColor="text1"/>
          <w:sz w:val="24"/>
          <w:szCs w:val="24"/>
        </w:rPr>
        <w:t xml:space="preserve"> and 8.67 in SiO</w:t>
      </w:r>
      <w:r w:rsidR="00091290" w:rsidRPr="00E10692">
        <w:rPr>
          <w:rFonts w:asciiTheme="majorBidi" w:hAnsiTheme="majorBidi" w:cstheme="majorBidi"/>
          <w:color w:val="000000" w:themeColor="text1"/>
          <w:sz w:val="24"/>
          <w:szCs w:val="24"/>
          <w:vertAlign w:val="subscript"/>
        </w:rPr>
        <w:t>2</w:t>
      </w:r>
      <w:r w:rsidR="00091290" w:rsidRPr="00E10692">
        <w:rPr>
          <w:rFonts w:asciiTheme="majorBidi" w:hAnsiTheme="majorBidi" w:cstheme="majorBidi"/>
          <w:color w:val="000000" w:themeColor="text1"/>
          <w:sz w:val="24"/>
          <w:szCs w:val="24"/>
        </w:rPr>
        <w:t xml:space="preserve"> NPs + PGPR treated</w:t>
      </w:r>
      <w:r w:rsidR="007A5FB3" w:rsidRPr="00E10692">
        <w:rPr>
          <w:rFonts w:asciiTheme="majorBidi" w:hAnsiTheme="majorBidi" w:cstheme="majorBidi"/>
          <w:color w:val="000000" w:themeColor="text1"/>
          <w:sz w:val="24"/>
          <w:szCs w:val="24"/>
        </w:rPr>
        <w:t xml:space="preserve"> </w:t>
      </w:r>
      <w:proofErr w:type="spellStart"/>
      <w:r w:rsidR="007A5FB3" w:rsidRPr="00E10692">
        <w:rPr>
          <w:rFonts w:asciiTheme="majorBidi" w:hAnsiTheme="majorBidi" w:cstheme="majorBidi"/>
          <w:color w:val="000000" w:themeColor="text1"/>
          <w:sz w:val="24"/>
          <w:szCs w:val="24"/>
        </w:rPr>
        <w:t>plants</w:t>
      </w:r>
      <w:r w:rsidR="00091290" w:rsidRPr="00E10692">
        <w:rPr>
          <w:rFonts w:asciiTheme="majorBidi" w:hAnsiTheme="majorBidi" w:cstheme="majorBidi"/>
          <w:color w:val="000000" w:themeColor="text1"/>
          <w:sz w:val="24"/>
          <w:szCs w:val="24"/>
        </w:rPr>
        <w:t>.</w:t>
      </w:r>
      <w:r w:rsidR="0067489B" w:rsidRPr="00E10692">
        <w:rPr>
          <w:rFonts w:asciiTheme="majorBidi" w:hAnsiTheme="majorBidi" w:cstheme="majorBidi"/>
          <w:color w:val="000000" w:themeColor="text1"/>
          <w:sz w:val="24"/>
          <w:szCs w:val="24"/>
        </w:rPr>
        <w:t>The</w:t>
      </w:r>
      <w:proofErr w:type="spellEnd"/>
      <w:r w:rsidR="0067489B" w:rsidRPr="00E10692">
        <w:rPr>
          <w:rFonts w:asciiTheme="majorBidi" w:hAnsiTheme="majorBidi" w:cstheme="majorBidi"/>
          <w:color w:val="000000" w:themeColor="text1"/>
          <w:sz w:val="24"/>
          <w:szCs w:val="24"/>
        </w:rPr>
        <w:t xml:space="preserve"> fresh root weight (in g) was found to be 3.43 in control</w:t>
      </w:r>
      <w:r w:rsidR="007A5FB3" w:rsidRPr="00E10692">
        <w:rPr>
          <w:rFonts w:asciiTheme="majorBidi" w:hAnsiTheme="majorBidi" w:cstheme="majorBidi"/>
          <w:color w:val="000000" w:themeColor="text1"/>
          <w:sz w:val="24"/>
          <w:szCs w:val="24"/>
        </w:rPr>
        <w:t>(Untreated)</w:t>
      </w:r>
      <w:r w:rsidR="0067489B" w:rsidRPr="00E10692">
        <w:rPr>
          <w:rFonts w:asciiTheme="majorBidi" w:hAnsiTheme="majorBidi" w:cstheme="majorBidi"/>
          <w:color w:val="000000" w:themeColor="text1"/>
          <w:sz w:val="24"/>
          <w:szCs w:val="24"/>
        </w:rPr>
        <w:t xml:space="preserve">, </w:t>
      </w:r>
      <w:r w:rsidR="006C1794" w:rsidRPr="00E10692">
        <w:rPr>
          <w:rFonts w:asciiTheme="majorBidi" w:hAnsiTheme="majorBidi" w:cstheme="majorBidi"/>
          <w:color w:val="000000" w:themeColor="text1"/>
          <w:sz w:val="24"/>
          <w:szCs w:val="24"/>
        </w:rPr>
        <w:t xml:space="preserve">4.97 in PGPR alone </w:t>
      </w:r>
      <w:r w:rsidR="007A5FB3" w:rsidRPr="00E10692">
        <w:rPr>
          <w:rFonts w:asciiTheme="majorBidi" w:hAnsiTheme="majorBidi" w:cstheme="majorBidi"/>
          <w:color w:val="000000" w:themeColor="text1"/>
          <w:sz w:val="24"/>
          <w:szCs w:val="24"/>
        </w:rPr>
        <w:t xml:space="preserve">treated plants </w:t>
      </w:r>
      <w:r w:rsidR="006C1794" w:rsidRPr="00E10692">
        <w:rPr>
          <w:rFonts w:asciiTheme="majorBidi" w:hAnsiTheme="majorBidi" w:cstheme="majorBidi"/>
          <w:color w:val="000000" w:themeColor="text1"/>
          <w:sz w:val="24"/>
          <w:szCs w:val="24"/>
        </w:rPr>
        <w:t>and 5.40 in SiO</w:t>
      </w:r>
      <w:r w:rsidR="006C1794" w:rsidRPr="00E10692">
        <w:rPr>
          <w:rFonts w:asciiTheme="majorBidi" w:hAnsiTheme="majorBidi" w:cstheme="majorBidi"/>
          <w:color w:val="000000" w:themeColor="text1"/>
          <w:sz w:val="24"/>
          <w:szCs w:val="24"/>
          <w:vertAlign w:val="subscript"/>
        </w:rPr>
        <w:t>2</w:t>
      </w:r>
      <w:r w:rsidR="006C1794" w:rsidRPr="00E10692">
        <w:rPr>
          <w:rFonts w:asciiTheme="majorBidi" w:hAnsiTheme="majorBidi" w:cstheme="majorBidi"/>
          <w:color w:val="000000" w:themeColor="text1"/>
          <w:sz w:val="24"/>
          <w:szCs w:val="24"/>
        </w:rPr>
        <w:t xml:space="preserve"> NPs + PGPR treated</w:t>
      </w:r>
      <w:r w:rsidR="007A5FB3" w:rsidRPr="00E10692">
        <w:rPr>
          <w:rFonts w:asciiTheme="majorBidi" w:hAnsiTheme="majorBidi" w:cstheme="majorBidi"/>
          <w:color w:val="000000" w:themeColor="text1"/>
          <w:sz w:val="24"/>
          <w:szCs w:val="24"/>
        </w:rPr>
        <w:t xml:space="preserve"> </w:t>
      </w:r>
      <w:proofErr w:type="spellStart"/>
      <w:r w:rsidR="007A5FB3" w:rsidRPr="00E10692">
        <w:rPr>
          <w:rFonts w:asciiTheme="majorBidi" w:hAnsiTheme="majorBidi" w:cstheme="majorBidi"/>
          <w:color w:val="000000" w:themeColor="text1"/>
          <w:sz w:val="24"/>
          <w:szCs w:val="24"/>
        </w:rPr>
        <w:t>plants</w:t>
      </w:r>
      <w:r w:rsidR="006C1794" w:rsidRPr="00E10692">
        <w:rPr>
          <w:rFonts w:asciiTheme="majorBidi" w:hAnsiTheme="majorBidi" w:cstheme="majorBidi"/>
          <w:color w:val="000000" w:themeColor="text1"/>
          <w:sz w:val="24"/>
          <w:szCs w:val="24"/>
        </w:rPr>
        <w:t>.</w:t>
      </w:r>
      <w:r w:rsidR="00D961F9" w:rsidRPr="00E10692">
        <w:rPr>
          <w:rFonts w:asciiTheme="majorBidi" w:hAnsiTheme="majorBidi" w:cstheme="majorBidi"/>
          <w:color w:val="000000" w:themeColor="text1"/>
          <w:sz w:val="24"/>
          <w:szCs w:val="24"/>
        </w:rPr>
        <w:t>The</w:t>
      </w:r>
      <w:proofErr w:type="spellEnd"/>
      <w:r w:rsidR="00D961F9" w:rsidRPr="00E10692">
        <w:rPr>
          <w:rFonts w:asciiTheme="majorBidi" w:hAnsiTheme="majorBidi" w:cstheme="majorBidi"/>
          <w:color w:val="000000" w:themeColor="text1"/>
          <w:sz w:val="24"/>
          <w:szCs w:val="24"/>
        </w:rPr>
        <w:t xml:space="preserve"> average dry shoot dry weight (in g) was found to be 1.</w:t>
      </w:r>
      <w:r w:rsidR="00CA48C1" w:rsidRPr="00E10692">
        <w:rPr>
          <w:rFonts w:asciiTheme="majorBidi" w:hAnsiTheme="majorBidi" w:cstheme="majorBidi"/>
          <w:color w:val="000000" w:themeColor="text1"/>
          <w:sz w:val="24"/>
          <w:szCs w:val="24"/>
        </w:rPr>
        <w:t>65</w:t>
      </w:r>
      <w:r w:rsidR="00D961F9" w:rsidRPr="00E10692">
        <w:rPr>
          <w:rFonts w:asciiTheme="majorBidi" w:hAnsiTheme="majorBidi" w:cstheme="majorBidi"/>
          <w:color w:val="000000" w:themeColor="text1"/>
          <w:sz w:val="24"/>
          <w:szCs w:val="24"/>
        </w:rPr>
        <w:t xml:space="preserve"> in control</w:t>
      </w:r>
      <w:r w:rsidR="007A5FB3" w:rsidRPr="00E10692">
        <w:rPr>
          <w:rFonts w:asciiTheme="majorBidi" w:hAnsiTheme="majorBidi" w:cstheme="majorBidi"/>
          <w:color w:val="000000" w:themeColor="text1"/>
          <w:sz w:val="24"/>
          <w:szCs w:val="24"/>
        </w:rPr>
        <w:t>(Untreated)</w:t>
      </w:r>
      <w:r w:rsidR="00D961F9" w:rsidRPr="00E10692">
        <w:rPr>
          <w:rFonts w:asciiTheme="majorBidi" w:hAnsiTheme="majorBidi" w:cstheme="majorBidi"/>
          <w:color w:val="000000" w:themeColor="text1"/>
          <w:sz w:val="24"/>
          <w:szCs w:val="24"/>
        </w:rPr>
        <w:t xml:space="preserve">, </w:t>
      </w:r>
      <w:r w:rsidR="00CA48C1" w:rsidRPr="00E10692">
        <w:rPr>
          <w:rFonts w:asciiTheme="majorBidi" w:hAnsiTheme="majorBidi" w:cstheme="majorBidi"/>
          <w:color w:val="000000" w:themeColor="text1"/>
          <w:sz w:val="24"/>
          <w:szCs w:val="24"/>
        </w:rPr>
        <w:t>2.17 by PGPR alone treated</w:t>
      </w:r>
      <w:r w:rsidR="007A5FB3" w:rsidRPr="00E10692">
        <w:rPr>
          <w:rFonts w:asciiTheme="majorBidi" w:hAnsiTheme="majorBidi" w:cstheme="majorBidi"/>
          <w:color w:val="000000" w:themeColor="text1"/>
          <w:sz w:val="24"/>
          <w:szCs w:val="24"/>
        </w:rPr>
        <w:t xml:space="preserve"> plants</w:t>
      </w:r>
      <w:r w:rsidR="00CA48C1" w:rsidRPr="00E10692">
        <w:rPr>
          <w:rFonts w:asciiTheme="majorBidi" w:hAnsiTheme="majorBidi" w:cstheme="majorBidi"/>
          <w:color w:val="000000" w:themeColor="text1"/>
          <w:sz w:val="24"/>
          <w:szCs w:val="24"/>
        </w:rPr>
        <w:t xml:space="preserve"> and 2.73 in SiO</w:t>
      </w:r>
      <w:r w:rsidR="00CA48C1" w:rsidRPr="00E10692">
        <w:rPr>
          <w:rFonts w:asciiTheme="majorBidi" w:hAnsiTheme="majorBidi" w:cstheme="majorBidi"/>
          <w:color w:val="000000" w:themeColor="text1"/>
          <w:sz w:val="24"/>
          <w:szCs w:val="24"/>
          <w:vertAlign w:val="subscript"/>
        </w:rPr>
        <w:t>2</w:t>
      </w:r>
      <w:r w:rsidR="00CA48C1" w:rsidRPr="00E10692">
        <w:rPr>
          <w:rFonts w:asciiTheme="majorBidi" w:hAnsiTheme="majorBidi" w:cstheme="majorBidi"/>
          <w:color w:val="000000" w:themeColor="text1"/>
          <w:sz w:val="24"/>
          <w:szCs w:val="24"/>
        </w:rPr>
        <w:t xml:space="preserve"> NPs + PGPR treated</w:t>
      </w:r>
      <w:r w:rsidR="007A5FB3" w:rsidRPr="00E10692">
        <w:rPr>
          <w:rFonts w:asciiTheme="majorBidi" w:hAnsiTheme="majorBidi" w:cstheme="majorBidi"/>
          <w:color w:val="000000" w:themeColor="text1"/>
          <w:sz w:val="24"/>
          <w:szCs w:val="24"/>
        </w:rPr>
        <w:t xml:space="preserve"> </w:t>
      </w:r>
      <w:proofErr w:type="spellStart"/>
      <w:r w:rsidR="007A5FB3" w:rsidRPr="00E10692">
        <w:rPr>
          <w:rFonts w:asciiTheme="majorBidi" w:hAnsiTheme="majorBidi" w:cstheme="majorBidi"/>
          <w:color w:val="000000" w:themeColor="text1"/>
          <w:sz w:val="24"/>
          <w:szCs w:val="24"/>
        </w:rPr>
        <w:t>plants</w:t>
      </w:r>
      <w:r w:rsidR="00CA48C1" w:rsidRPr="00E10692">
        <w:rPr>
          <w:rFonts w:asciiTheme="majorBidi" w:hAnsiTheme="majorBidi" w:cstheme="majorBidi"/>
          <w:color w:val="000000" w:themeColor="text1"/>
          <w:sz w:val="24"/>
          <w:szCs w:val="24"/>
        </w:rPr>
        <w:t>.</w:t>
      </w:r>
      <w:r w:rsidR="00856C93" w:rsidRPr="00E10692">
        <w:rPr>
          <w:rFonts w:asciiTheme="majorBidi" w:hAnsiTheme="majorBidi" w:cstheme="majorBidi"/>
          <w:color w:val="000000" w:themeColor="text1"/>
          <w:sz w:val="24"/>
          <w:szCs w:val="24"/>
        </w:rPr>
        <w:t>The</w:t>
      </w:r>
      <w:proofErr w:type="spellEnd"/>
      <w:r w:rsidR="00856C93" w:rsidRPr="00E10692">
        <w:rPr>
          <w:rFonts w:asciiTheme="majorBidi" w:hAnsiTheme="majorBidi" w:cstheme="majorBidi"/>
          <w:color w:val="000000" w:themeColor="text1"/>
          <w:sz w:val="24"/>
          <w:szCs w:val="24"/>
        </w:rPr>
        <w:t xml:space="preserve"> mean dry root weight (in g) was found to be 1.33 in control</w:t>
      </w:r>
      <w:r w:rsidR="007A5FB3" w:rsidRPr="00E10692">
        <w:rPr>
          <w:rFonts w:asciiTheme="majorBidi" w:hAnsiTheme="majorBidi" w:cstheme="majorBidi"/>
          <w:color w:val="000000" w:themeColor="text1"/>
          <w:sz w:val="24"/>
          <w:szCs w:val="24"/>
        </w:rPr>
        <w:t>(Untreated)</w:t>
      </w:r>
      <w:r w:rsidR="00856C93" w:rsidRPr="00E10692">
        <w:rPr>
          <w:rFonts w:asciiTheme="majorBidi" w:hAnsiTheme="majorBidi" w:cstheme="majorBidi"/>
          <w:color w:val="000000" w:themeColor="text1"/>
          <w:sz w:val="24"/>
          <w:szCs w:val="24"/>
        </w:rPr>
        <w:t>, 1.87 in PGPR alone treated</w:t>
      </w:r>
      <w:r w:rsidR="009657B4" w:rsidRPr="00E10692">
        <w:rPr>
          <w:rFonts w:asciiTheme="majorBidi" w:hAnsiTheme="majorBidi" w:cstheme="majorBidi"/>
          <w:color w:val="000000" w:themeColor="text1"/>
          <w:sz w:val="24"/>
          <w:szCs w:val="24"/>
        </w:rPr>
        <w:t xml:space="preserve"> plants</w:t>
      </w:r>
      <w:r w:rsidR="00856C93" w:rsidRPr="00E10692">
        <w:rPr>
          <w:rFonts w:asciiTheme="majorBidi" w:hAnsiTheme="majorBidi" w:cstheme="majorBidi"/>
          <w:color w:val="000000" w:themeColor="text1"/>
          <w:sz w:val="24"/>
          <w:szCs w:val="24"/>
        </w:rPr>
        <w:t xml:space="preserve"> and </w:t>
      </w:r>
      <w:r w:rsidR="00C24885" w:rsidRPr="00E10692">
        <w:rPr>
          <w:rFonts w:asciiTheme="majorBidi" w:hAnsiTheme="majorBidi" w:cstheme="majorBidi"/>
          <w:color w:val="000000" w:themeColor="text1"/>
          <w:sz w:val="24"/>
          <w:szCs w:val="24"/>
        </w:rPr>
        <w:t>3.28 in SiO</w:t>
      </w:r>
      <w:r w:rsidR="00C24885" w:rsidRPr="00E10692">
        <w:rPr>
          <w:rFonts w:asciiTheme="majorBidi" w:hAnsiTheme="majorBidi" w:cstheme="majorBidi"/>
          <w:color w:val="000000" w:themeColor="text1"/>
          <w:sz w:val="24"/>
          <w:szCs w:val="24"/>
          <w:vertAlign w:val="subscript"/>
        </w:rPr>
        <w:t>2</w:t>
      </w:r>
      <w:r w:rsidR="00C24885" w:rsidRPr="00E10692">
        <w:rPr>
          <w:rFonts w:asciiTheme="majorBidi" w:hAnsiTheme="majorBidi" w:cstheme="majorBidi"/>
          <w:color w:val="000000" w:themeColor="text1"/>
          <w:sz w:val="24"/>
          <w:szCs w:val="24"/>
        </w:rPr>
        <w:t xml:space="preserve"> NPs + PGPR  treated</w:t>
      </w:r>
      <w:r w:rsidR="00392287" w:rsidRPr="00E10692">
        <w:rPr>
          <w:rFonts w:asciiTheme="majorBidi" w:hAnsiTheme="majorBidi" w:cstheme="majorBidi"/>
          <w:color w:val="000000" w:themeColor="text1"/>
          <w:sz w:val="24"/>
          <w:szCs w:val="24"/>
        </w:rPr>
        <w:t xml:space="preserve"> </w:t>
      </w:r>
      <w:proofErr w:type="spellStart"/>
      <w:r w:rsidR="00392287" w:rsidRPr="00E10692">
        <w:rPr>
          <w:rFonts w:asciiTheme="majorBidi" w:hAnsiTheme="majorBidi" w:cstheme="majorBidi"/>
          <w:color w:val="000000" w:themeColor="text1"/>
          <w:sz w:val="24"/>
          <w:szCs w:val="24"/>
        </w:rPr>
        <w:t>plants</w:t>
      </w:r>
      <w:r w:rsidR="00C24885" w:rsidRPr="00E10692">
        <w:rPr>
          <w:rFonts w:asciiTheme="majorBidi" w:hAnsiTheme="majorBidi" w:cstheme="majorBidi"/>
          <w:color w:val="000000" w:themeColor="text1"/>
          <w:sz w:val="24"/>
          <w:szCs w:val="24"/>
        </w:rPr>
        <w:t>.</w:t>
      </w:r>
      <w:r w:rsidR="00810611" w:rsidRPr="00E10692">
        <w:rPr>
          <w:rFonts w:asciiTheme="majorBidi" w:hAnsiTheme="majorBidi" w:cstheme="majorBidi"/>
          <w:color w:val="000000" w:themeColor="text1"/>
          <w:sz w:val="24"/>
          <w:szCs w:val="24"/>
        </w:rPr>
        <w:t>The</w:t>
      </w:r>
      <w:proofErr w:type="spellEnd"/>
      <w:r w:rsidR="00810611" w:rsidRPr="00E10692">
        <w:rPr>
          <w:rFonts w:asciiTheme="majorBidi" w:hAnsiTheme="majorBidi" w:cstheme="majorBidi"/>
          <w:color w:val="000000" w:themeColor="text1"/>
          <w:sz w:val="24"/>
          <w:szCs w:val="24"/>
        </w:rPr>
        <w:t xml:space="preserve"> ANOVA results indicated that all the treatments were found to be </w:t>
      </w:r>
      <w:proofErr w:type="spellStart"/>
      <w:r w:rsidR="00810611" w:rsidRPr="00E10692">
        <w:rPr>
          <w:rFonts w:asciiTheme="majorBidi" w:hAnsiTheme="majorBidi" w:cstheme="majorBidi"/>
          <w:color w:val="000000" w:themeColor="text1"/>
          <w:sz w:val="24"/>
          <w:szCs w:val="24"/>
        </w:rPr>
        <w:t>significant.</w:t>
      </w:r>
      <w:r w:rsidR="003E663D" w:rsidRPr="00E10692">
        <w:rPr>
          <w:rFonts w:asciiTheme="majorBidi" w:hAnsiTheme="majorBidi" w:cstheme="majorBidi"/>
          <w:color w:val="000000" w:themeColor="text1"/>
          <w:sz w:val="24"/>
          <w:szCs w:val="24"/>
        </w:rPr>
        <w:t>The</w:t>
      </w:r>
      <w:proofErr w:type="spellEnd"/>
      <w:r w:rsidR="003E663D" w:rsidRPr="00E10692">
        <w:rPr>
          <w:rFonts w:asciiTheme="majorBidi" w:hAnsiTheme="majorBidi" w:cstheme="majorBidi"/>
          <w:color w:val="000000" w:themeColor="text1"/>
          <w:sz w:val="24"/>
          <w:szCs w:val="24"/>
        </w:rPr>
        <w:t xml:space="preserve"> </w:t>
      </w:r>
      <w:r w:rsidR="00F02062" w:rsidRPr="00E10692">
        <w:rPr>
          <w:rFonts w:asciiTheme="majorBidi" w:hAnsiTheme="majorBidi" w:cstheme="majorBidi"/>
          <w:color w:val="000000" w:themeColor="text1"/>
          <w:sz w:val="24"/>
          <w:szCs w:val="24"/>
        </w:rPr>
        <w:t xml:space="preserve">functioning of stomata was observed to be advantageous </w:t>
      </w:r>
      <w:r w:rsidR="00EB47C1" w:rsidRPr="00E10692">
        <w:rPr>
          <w:rFonts w:asciiTheme="majorBidi" w:hAnsiTheme="majorBidi" w:cstheme="majorBidi"/>
          <w:color w:val="000000" w:themeColor="text1"/>
          <w:sz w:val="24"/>
          <w:szCs w:val="24"/>
        </w:rPr>
        <w:t xml:space="preserve">to the tomato plants treated with </w:t>
      </w:r>
      <w:r w:rsidR="00F97FBF" w:rsidRPr="00E10692">
        <w:rPr>
          <w:rFonts w:asciiTheme="majorBidi" w:hAnsiTheme="majorBidi" w:cstheme="majorBidi"/>
          <w:color w:val="000000" w:themeColor="text1"/>
          <w:sz w:val="24"/>
          <w:szCs w:val="24"/>
        </w:rPr>
        <w:t xml:space="preserve">combined </w:t>
      </w:r>
      <w:r w:rsidR="00EB47C1" w:rsidRPr="00E10692">
        <w:rPr>
          <w:rFonts w:asciiTheme="majorBidi" w:hAnsiTheme="majorBidi" w:cstheme="majorBidi"/>
          <w:color w:val="000000" w:themeColor="text1"/>
          <w:sz w:val="24"/>
          <w:szCs w:val="24"/>
        </w:rPr>
        <w:t>SiO</w:t>
      </w:r>
      <w:r w:rsidR="00EB47C1" w:rsidRPr="00E10692">
        <w:rPr>
          <w:rFonts w:asciiTheme="majorBidi" w:hAnsiTheme="majorBidi" w:cstheme="majorBidi"/>
          <w:color w:val="000000" w:themeColor="text1"/>
          <w:sz w:val="24"/>
          <w:szCs w:val="24"/>
          <w:vertAlign w:val="subscript"/>
        </w:rPr>
        <w:t>2</w:t>
      </w:r>
      <w:r w:rsidR="00EB47C1" w:rsidRPr="00E10692">
        <w:rPr>
          <w:rFonts w:asciiTheme="majorBidi" w:hAnsiTheme="majorBidi" w:cstheme="majorBidi"/>
          <w:color w:val="000000" w:themeColor="text1"/>
          <w:sz w:val="24"/>
          <w:szCs w:val="24"/>
        </w:rPr>
        <w:t xml:space="preserve"> NPs + PGPR </w:t>
      </w:r>
      <w:r w:rsidR="00F97FBF" w:rsidRPr="00E10692">
        <w:rPr>
          <w:rFonts w:asciiTheme="majorBidi" w:hAnsiTheme="majorBidi" w:cstheme="majorBidi"/>
          <w:color w:val="000000" w:themeColor="text1"/>
          <w:sz w:val="24"/>
          <w:szCs w:val="24"/>
        </w:rPr>
        <w:t>when compared with PGPR alone treated plants and control(Untreated)</w:t>
      </w:r>
      <w:r w:rsidR="00140653" w:rsidRPr="00E10692">
        <w:rPr>
          <w:rFonts w:asciiTheme="majorBidi" w:hAnsiTheme="majorBidi" w:cstheme="majorBidi"/>
          <w:color w:val="000000" w:themeColor="text1"/>
          <w:sz w:val="24"/>
          <w:szCs w:val="24"/>
        </w:rPr>
        <w:t xml:space="preserve"> plants</w:t>
      </w:r>
      <w:r w:rsidR="00F97FBF" w:rsidRPr="00E10692">
        <w:rPr>
          <w:rFonts w:asciiTheme="majorBidi" w:hAnsiTheme="majorBidi" w:cstheme="majorBidi"/>
          <w:color w:val="000000" w:themeColor="text1"/>
          <w:sz w:val="24"/>
          <w:szCs w:val="24"/>
        </w:rPr>
        <w:t>.</w:t>
      </w:r>
      <w:r w:rsidR="00EB47C1" w:rsidRPr="00E10692">
        <w:rPr>
          <w:rFonts w:asciiTheme="majorBidi" w:hAnsiTheme="majorBidi" w:cstheme="majorBidi"/>
          <w:color w:val="000000" w:themeColor="text1"/>
          <w:sz w:val="24"/>
          <w:szCs w:val="24"/>
        </w:rPr>
        <w:t xml:space="preserve"> </w:t>
      </w:r>
    </w:p>
    <w:p w14:paraId="004E3EB0" w14:textId="7F72BD9F" w:rsidR="00FA0987" w:rsidRDefault="00FA0987" w:rsidP="002B1CEA">
      <w:pPr>
        <w:spacing w:line="360" w:lineRule="auto"/>
        <w:jc w:val="both"/>
        <w:rPr>
          <w:rFonts w:asciiTheme="majorBidi" w:hAnsiTheme="majorBidi" w:cstheme="majorBidi"/>
          <w:sz w:val="24"/>
          <w:szCs w:val="24"/>
        </w:rPr>
      </w:pPr>
      <w:r w:rsidRPr="0034727A">
        <w:rPr>
          <w:rFonts w:asciiTheme="majorBidi" w:eastAsia="Times New Roman" w:hAnsiTheme="majorBidi" w:cstheme="majorBidi"/>
          <w:b/>
          <w:sz w:val="24"/>
          <w:szCs w:val="24"/>
          <w:lang w:eastAsia="en-IN"/>
        </w:rPr>
        <w:t>Keywords:</w:t>
      </w:r>
      <w:r w:rsidR="007D6B5C" w:rsidRPr="0034727A">
        <w:rPr>
          <w:rFonts w:asciiTheme="majorBidi" w:eastAsia="Times New Roman" w:hAnsiTheme="majorBidi" w:cstheme="majorBidi"/>
          <w:b/>
          <w:sz w:val="24"/>
          <w:szCs w:val="24"/>
          <w:lang w:eastAsia="en-IN"/>
        </w:rPr>
        <w:t xml:space="preserve"> </w:t>
      </w:r>
      <w:r w:rsidR="00DC546E" w:rsidRPr="0034727A">
        <w:rPr>
          <w:rFonts w:asciiTheme="majorBidi" w:hAnsiTheme="majorBidi" w:cstheme="majorBidi"/>
          <w:sz w:val="24"/>
          <w:szCs w:val="24"/>
        </w:rPr>
        <w:t>Biocontrol</w:t>
      </w:r>
      <w:r w:rsidR="003458B5" w:rsidRPr="0034727A">
        <w:rPr>
          <w:rFonts w:asciiTheme="majorBidi" w:hAnsiTheme="majorBidi" w:cstheme="majorBidi"/>
          <w:sz w:val="24"/>
          <w:szCs w:val="24"/>
        </w:rPr>
        <w:t xml:space="preserve">, </w:t>
      </w:r>
      <w:proofErr w:type="spellStart"/>
      <w:r w:rsidRPr="0034727A">
        <w:rPr>
          <w:rFonts w:asciiTheme="majorBidi" w:hAnsiTheme="majorBidi" w:cstheme="majorBidi"/>
          <w:sz w:val="24"/>
          <w:szCs w:val="24"/>
        </w:rPr>
        <w:t>Rhizoctonia</w:t>
      </w:r>
      <w:proofErr w:type="spellEnd"/>
      <w:r w:rsidRPr="0034727A">
        <w:rPr>
          <w:rFonts w:asciiTheme="majorBidi" w:hAnsiTheme="majorBidi" w:cstheme="majorBidi"/>
          <w:sz w:val="24"/>
          <w:szCs w:val="24"/>
        </w:rPr>
        <w:t xml:space="preserve"> </w:t>
      </w:r>
      <w:proofErr w:type="spellStart"/>
      <w:r w:rsidRPr="0034727A">
        <w:rPr>
          <w:rFonts w:asciiTheme="majorBidi" w:hAnsiTheme="majorBidi" w:cstheme="majorBidi"/>
          <w:sz w:val="24"/>
          <w:szCs w:val="24"/>
        </w:rPr>
        <w:t>solani</w:t>
      </w:r>
      <w:proofErr w:type="spellEnd"/>
      <w:r w:rsidRPr="0034727A">
        <w:rPr>
          <w:rFonts w:asciiTheme="majorBidi" w:hAnsiTheme="majorBidi" w:cstheme="majorBidi"/>
          <w:sz w:val="24"/>
          <w:szCs w:val="24"/>
        </w:rPr>
        <w:t>,</w:t>
      </w:r>
      <w:r w:rsidR="00B24F6E" w:rsidRPr="0034727A">
        <w:rPr>
          <w:rFonts w:asciiTheme="majorBidi" w:hAnsiTheme="majorBidi" w:cstheme="majorBidi"/>
          <w:sz w:val="24"/>
          <w:szCs w:val="24"/>
        </w:rPr>
        <w:t xml:space="preserve"> D</w:t>
      </w:r>
      <w:r w:rsidRPr="0034727A">
        <w:rPr>
          <w:rFonts w:asciiTheme="majorBidi" w:eastAsia="Times New Roman" w:hAnsiTheme="majorBidi" w:cstheme="majorBidi"/>
          <w:sz w:val="24"/>
          <w:szCs w:val="24"/>
          <w:lang w:eastAsia="en-IN"/>
        </w:rPr>
        <w:t>amping-off, PGPR,</w:t>
      </w:r>
      <w:r w:rsidRPr="0034727A">
        <w:rPr>
          <w:rFonts w:asciiTheme="majorBidi" w:hAnsiTheme="majorBidi" w:cstheme="majorBidi"/>
          <w:b/>
          <w:sz w:val="24"/>
          <w:szCs w:val="24"/>
        </w:rPr>
        <w:t xml:space="preserve"> </w:t>
      </w:r>
      <w:r w:rsidRPr="0034727A">
        <w:rPr>
          <w:rFonts w:asciiTheme="majorBidi" w:hAnsiTheme="majorBidi" w:cstheme="majorBidi"/>
          <w:sz w:val="24"/>
          <w:szCs w:val="24"/>
        </w:rPr>
        <w:t>SiO2</w:t>
      </w:r>
      <w:r w:rsidR="00D51085" w:rsidRPr="0034727A">
        <w:rPr>
          <w:rFonts w:asciiTheme="majorBidi" w:hAnsiTheme="majorBidi" w:cstheme="majorBidi"/>
          <w:sz w:val="24"/>
          <w:szCs w:val="24"/>
        </w:rPr>
        <w:t>-N</w:t>
      </w:r>
      <w:r w:rsidRPr="0034727A">
        <w:rPr>
          <w:rFonts w:asciiTheme="majorBidi" w:hAnsiTheme="majorBidi" w:cstheme="majorBidi"/>
          <w:sz w:val="24"/>
          <w:szCs w:val="24"/>
        </w:rPr>
        <w:t>anoparticles</w:t>
      </w:r>
      <w:r w:rsidR="0003440B" w:rsidRPr="0034727A">
        <w:rPr>
          <w:rFonts w:asciiTheme="majorBidi" w:hAnsiTheme="majorBidi" w:cstheme="majorBidi"/>
          <w:sz w:val="24"/>
          <w:szCs w:val="24"/>
        </w:rPr>
        <w:t>, Synergistic effect.</w:t>
      </w:r>
    </w:p>
    <w:p w14:paraId="6FE16D60" w14:textId="362DFC61" w:rsidR="00BC00AE" w:rsidRDefault="00BC00AE" w:rsidP="002B1CEA">
      <w:pPr>
        <w:spacing w:line="360" w:lineRule="auto"/>
        <w:jc w:val="both"/>
        <w:rPr>
          <w:rFonts w:asciiTheme="majorBidi" w:hAnsiTheme="majorBidi" w:cstheme="majorBidi"/>
          <w:sz w:val="24"/>
          <w:szCs w:val="24"/>
        </w:rPr>
      </w:pPr>
    </w:p>
    <w:p w14:paraId="1D37DC7F" w14:textId="77777777" w:rsidR="00BC00AE" w:rsidRPr="0034727A" w:rsidRDefault="00BC00AE" w:rsidP="002B1CEA">
      <w:pPr>
        <w:spacing w:line="360" w:lineRule="auto"/>
        <w:jc w:val="both"/>
        <w:rPr>
          <w:rFonts w:asciiTheme="majorBidi" w:hAnsiTheme="majorBidi" w:cstheme="majorBidi"/>
          <w:sz w:val="24"/>
          <w:szCs w:val="24"/>
        </w:rPr>
      </w:pPr>
    </w:p>
    <w:p w14:paraId="004E3EB1" w14:textId="26ED7E78" w:rsidR="00FA0987" w:rsidRPr="0034727A" w:rsidRDefault="00437E63" w:rsidP="00F838D1">
      <w:pPr>
        <w:spacing w:line="360" w:lineRule="auto"/>
        <w:jc w:val="both"/>
        <w:rPr>
          <w:rFonts w:asciiTheme="majorBidi" w:hAnsiTheme="majorBidi" w:cstheme="majorBidi"/>
          <w:b/>
          <w:sz w:val="24"/>
          <w:szCs w:val="24"/>
        </w:rPr>
      </w:pPr>
      <w:r>
        <w:rPr>
          <w:rFonts w:asciiTheme="majorBidi" w:hAnsiTheme="majorBidi" w:cstheme="majorBidi"/>
          <w:b/>
          <w:sz w:val="24"/>
          <w:szCs w:val="24"/>
        </w:rPr>
        <w:t>1.</w:t>
      </w:r>
      <w:r w:rsidR="00FA0987" w:rsidRPr="0034727A">
        <w:rPr>
          <w:rFonts w:asciiTheme="majorBidi" w:hAnsiTheme="majorBidi" w:cstheme="majorBidi"/>
          <w:b/>
          <w:sz w:val="24"/>
          <w:szCs w:val="24"/>
        </w:rPr>
        <w:t>Introduction</w:t>
      </w:r>
      <w:r w:rsidR="00A439EA" w:rsidRPr="0034727A">
        <w:rPr>
          <w:rFonts w:asciiTheme="majorBidi" w:hAnsiTheme="majorBidi" w:cstheme="majorBidi"/>
          <w:b/>
          <w:sz w:val="24"/>
          <w:szCs w:val="24"/>
        </w:rPr>
        <w:t>:</w:t>
      </w:r>
    </w:p>
    <w:p w14:paraId="0FF6D3E0" w14:textId="6C49AA88" w:rsidR="0016476D" w:rsidRDefault="00FA0987" w:rsidP="00782366">
      <w:pPr>
        <w:spacing w:line="360" w:lineRule="auto"/>
        <w:jc w:val="both"/>
        <w:rPr>
          <w:rFonts w:asciiTheme="majorBidi" w:hAnsiTheme="majorBidi" w:cstheme="majorBidi"/>
          <w:color w:val="222222"/>
          <w:sz w:val="24"/>
          <w:szCs w:val="24"/>
          <w:shd w:val="clear" w:color="auto" w:fill="FFFFFF"/>
        </w:rPr>
      </w:pPr>
      <w:proofErr w:type="spellStart"/>
      <w:proofErr w:type="gramStart"/>
      <w:r w:rsidRPr="0034727A">
        <w:rPr>
          <w:rFonts w:asciiTheme="majorBidi" w:eastAsia="Times New Roman" w:hAnsiTheme="majorBidi" w:cstheme="majorBidi"/>
          <w:sz w:val="24"/>
          <w:szCs w:val="24"/>
          <w:lang w:eastAsia="en-IN"/>
        </w:rPr>
        <w:t>R.solani</w:t>
      </w:r>
      <w:proofErr w:type="spellEnd"/>
      <w:proofErr w:type="gramEnd"/>
      <w:r w:rsidRPr="0034727A">
        <w:rPr>
          <w:rFonts w:asciiTheme="majorBidi" w:eastAsia="Times New Roman" w:hAnsiTheme="majorBidi" w:cstheme="majorBidi"/>
          <w:sz w:val="24"/>
          <w:szCs w:val="24"/>
          <w:lang w:eastAsia="en-IN"/>
        </w:rPr>
        <w:t xml:space="preserve"> is a major soil-borne tomato (Lycopersicon esculentum Mill.) disease that causes damping-off and root rot </w:t>
      </w:r>
      <w:proofErr w:type="spellStart"/>
      <w:r w:rsidRPr="0034727A">
        <w:rPr>
          <w:rFonts w:asciiTheme="majorBidi" w:eastAsia="Times New Roman" w:hAnsiTheme="majorBidi" w:cstheme="majorBidi"/>
          <w:sz w:val="24"/>
          <w:szCs w:val="24"/>
          <w:lang w:eastAsia="en-IN"/>
        </w:rPr>
        <w:t>worldwide</w:t>
      </w:r>
      <w:r w:rsidR="0055097E" w:rsidRPr="0034727A">
        <w:rPr>
          <w:rFonts w:asciiTheme="majorBidi" w:eastAsia="Times New Roman" w:hAnsiTheme="majorBidi" w:cstheme="majorBidi"/>
          <w:sz w:val="24"/>
          <w:szCs w:val="24"/>
          <w:lang w:eastAsia="en-IN"/>
        </w:rPr>
        <w:t>.</w:t>
      </w:r>
      <w:r w:rsidR="005A066B" w:rsidRPr="0034727A">
        <w:rPr>
          <w:rFonts w:asciiTheme="majorBidi" w:eastAsia="Times New Roman" w:hAnsiTheme="majorBidi" w:cstheme="majorBidi"/>
          <w:sz w:val="24"/>
          <w:szCs w:val="24"/>
          <w:lang w:eastAsia="en-IN"/>
        </w:rPr>
        <w:t>One</w:t>
      </w:r>
      <w:proofErr w:type="spellEnd"/>
      <w:r w:rsidR="005A066B" w:rsidRPr="0034727A">
        <w:rPr>
          <w:rFonts w:asciiTheme="majorBidi" w:eastAsia="Times New Roman" w:hAnsiTheme="majorBidi" w:cstheme="majorBidi"/>
          <w:sz w:val="24"/>
          <w:szCs w:val="24"/>
          <w:lang w:eastAsia="en-IN"/>
        </w:rPr>
        <w:t> of the earliest approaches to disease control is the use of fungicides.</w:t>
      </w:r>
      <w:sdt>
        <w:sdtPr>
          <w:rPr>
            <w:rFonts w:ascii="Times New Roman" w:eastAsia="Times New Roman" w:hAnsi="Times New Roman" w:cs="Times New Roman"/>
            <w:color w:val="000000"/>
            <w:sz w:val="24"/>
            <w:szCs w:val="24"/>
            <w:lang w:eastAsia="en-IN"/>
          </w:rPr>
          <w:tag w:val="MENDELEY_CITATION_v3_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"/>
          <w:id w:val="-1204010446"/>
          <w:placeholder>
            <w:docPart w:val="DefaultPlaceholder_-1854013440"/>
          </w:placeholder>
        </w:sdtPr>
        <w:sdtEndPr/>
        <w:sdtContent>
          <w:r w:rsidR="004E3804" w:rsidRPr="004E3804">
            <w:rPr>
              <w:rFonts w:ascii="Times New Roman" w:eastAsia="Times New Roman" w:hAnsi="Times New Roman" w:cs="Times New Roman"/>
              <w:color w:val="000000"/>
              <w:sz w:val="24"/>
              <w:szCs w:val="24"/>
              <w:lang w:eastAsia="en-IN"/>
            </w:rPr>
            <w:t>(</w:t>
          </w:r>
          <w:proofErr w:type="spellStart"/>
          <w:r w:rsidR="004E3804" w:rsidRPr="004E3804">
            <w:rPr>
              <w:rFonts w:ascii="Times New Roman" w:eastAsia="Times New Roman" w:hAnsi="Times New Roman" w:cs="Times New Roman"/>
              <w:color w:val="000000"/>
              <w:sz w:val="24"/>
              <w:szCs w:val="24"/>
              <w:lang w:eastAsia="en-IN"/>
            </w:rPr>
            <w:t>Mogazy</w:t>
          </w:r>
          <w:proofErr w:type="spellEnd"/>
          <w:r w:rsidR="004E3804" w:rsidRPr="004E3804">
            <w:rPr>
              <w:rFonts w:ascii="Times New Roman" w:eastAsia="Times New Roman" w:hAnsi="Times New Roman" w:cs="Times New Roman"/>
              <w:color w:val="000000"/>
              <w:sz w:val="24"/>
              <w:szCs w:val="24"/>
              <w:lang w:eastAsia="en-IN"/>
            </w:rPr>
            <w:t xml:space="preserve"> et al., 2024a)</w:t>
          </w:r>
        </w:sdtContent>
      </w:sdt>
      <w:r w:rsidRPr="0034727A">
        <w:rPr>
          <w:rFonts w:asciiTheme="majorBidi" w:eastAsia="Times New Roman" w:hAnsiTheme="majorBidi" w:cstheme="majorBidi"/>
          <w:sz w:val="24"/>
          <w:szCs w:val="24"/>
          <w:lang w:eastAsia="en-IN"/>
        </w:rPr>
        <w:t>The disease results in losses from sowing to maturity in both nursery and transplanted fields. The illness is characterized by the emergence of light brown lesions on the primary root just below the soil surface, with root rot being a significant affliction in tomatoes. The frequency of recurrence is locally determined and primarily contingent upon environmental circumstances</w:t>
      </w:r>
      <w:r w:rsidR="00A838B6" w:rsidRPr="0034727A">
        <w:rPr>
          <w:rFonts w:asciiTheme="majorBidi" w:eastAsia="Times New Roman" w:hAnsiTheme="majorBidi" w:cstheme="majorBidi"/>
          <w:sz w:val="24"/>
          <w:szCs w:val="24"/>
          <w:lang w:eastAsia="en-IN"/>
        </w:rPr>
        <w:t>.</w:t>
      </w:r>
      <w:r w:rsidR="00594906" w:rsidRPr="0034727A">
        <w:rPr>
          <w:rFonts w:asciiTheme="majorBidi" w:eastAsia="Times New Roman" w:hAnsiTheme="majorBidi" w:cstheme="majorBidi"/>
          <w:sz w:val="24"/>
          <w:szCs w:val="24"/>
          <w:lang w:eastAsia="en-IN"/>
        </w:rPr>
        <w:t xml:space="preserve"> </w:t>
      </w:r>
      <w:r w:rsidR="00A838B6" w:rsidRPr="0034727A">
        <w:rPr>
          <w:rFonts w:asciiTheme="majorBidi" w:eastAsia="Times New Roman" w:hAnsiTheme="majorBidi" w:cstheme="majorBidi"/>
          <w:sz w:val="24"/>
          <w:szCs w:val="24"/>
          <w:lang w:eastAsia="en-IN"/>
        </w:rPr>
        <w:t>The pathogen is particularly challenging to control in field settings because it persists in soil through resistant structures like sclerotia.</w:t>
      </w:r>
      <w:sdt>
        <w:sdtPr>
          <w:rPr>
            <w:rFonts w:ascii="Times New Roman" w:eastAsia="Times New Roman" w:hAnsi="Times New Roman" w:cs="Times New Roman"/>
            <w:color w:val="000000"/>
            <w:sz w:val="24"/>
            <w:szCs w:val="24"/>
            <w:lang w:eastAsia="en-IN"/>
          </w:rPr>
          <w:tag w:val="MENDELEY_CITATION_v3_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"/>
          <w:id w:val="628442064"/>
          <w:placeholder>
            <w:docPart w:val="DefaultPlaceholder_-1854013440"/>
          </w:placeholder>
        </w:sdtPr>
        <w:sdtEndPr/>
        <w:sdtContent>
          <w:r w:rsidR="004E3804" w:rsidRPr="004E3804">
            <w:rPr>
              <w:rFonts w:ascii="Times New Roman" w:eastAsia="Times New Roman" w:hAnsi="Times New Roman" w:cs="Times New Roman"/>
              <w:color w:val="000000"/>
              <w:sz w:val="24"/>
              <w:szCs w:val="24"/>
              <w:lang w:eastAsia="en-IN"/>
            </w:rPr>
            <w:t>(Al-</w:t>
          </w:r>
          <w:proofErr w:type="spellStart"/>
          <w:r w:rsidR="004E3804" w:rsidRPr="004E3804">
            <w:rPr>
              <w:rFonts w:ascii="Times New Roman" w:eastAsia="Times New Roman" w:hAnsi="Times New Roman" w:cs="Times New Roman"/>
              <w:color w:val="000000"/>
              <w:sz w:val="24"/>
              <w:szCs w:val="24"/>
              <w:lang w:eastAsia="en-IN"/>
            </w:rPr>
            <w:t>Surhanee</w:t>
          </w:r>
          <w:proofErr w:type="spellEnd"/>
          <w:r w:rsidR="004E3804" w:rsidRPr="004E3804">
            <w:rPr>
              <w:rFonts w:ascii="Times New Roman" w:eastAsia="Times New Roman" w:hAnsi="Times New Roman" w:cs="Times New Roman"/>
              <w:color w:val="000000"/>
              <w:sz w:val="24"/>
              <w:szCs w:val="24"/>
              <w:lang w:eastAsia="en-IN"/>
            </w:rPr>
            <w:t xml:space="preserve"> et al., 2021)</w:t>
          </w:r>
        </w:sdtContent>
      </w:sdt>
      <w:r w:rsidRPr="0034727A">
        <w:rPr>
          <w:rFonts w:asciiTheme="majorBidi" w:eastAsia="Times New Roman" w:hAnsiTheme="majorBidi" w:cstheme="majorBidi"/>
          <w:sz w:val="24"/>
          <w:szCs w:val="24"/>
          <w:lang w:eastAsia="en-IN"/>
        </w:rPr>
        <w:t xml:space="preserve">Specific bio-inoculants of Bacillus and Pseudomonas spp. Plant </w:t>
      </w:r>
      <w:proofErr w:type="spellStart"/>
      <w:r w:rsidRPr="0034727A">
        <w:rPr>
          <w:rFonts w:asciiTheme="majorBidi" w:eastAsia="Times New Roman" w:hAnsiTheme="majorBidi" w:cstheme="majorBidi"/>
          <w:sz w:val="24"/>
          <w:szCs w:val="24"/>
          <w:lang w:eastAsia="en-IN"/>
        </w:rPr>
        <w:t>defense</w:t>
      </w:r>
      <w:proofErr w:type="spellEnd"/>
      <w:r w:rsidRPr="0034727A">
        <w:rPr>
          <w:rFonts w:asciiTheme="majorBidi" w:eastAsia="Times New Roman" w:hAnsiTheme="majorBidi" w:cstheme="majorBidi"/>
          <w:sz w:val="24"/>
          <w:szCs w:val="24"/>
          <w:lang w:eastAsia="en-IN"/>
        </w:rPr>
        <w:t xml:space="preserve"> activation can significantly reduce the occurrence or severity of many illnesses on a variety of </w:t>
      </w:r>
      <w:proofErr w:type="spellStart"/>
      <w:r w:rsidRPr="0034727A">
        <w:rPr>
          <w:rFonts w:asciiTheme="majorBidi" w:eastAsia="Times New Roman" w:hAnsiTheme="majorBidi" w:cstheme="majorBidi"/>
          <w:sz w:val="24"/>
          <w:szCs w:val="24"/>
          <w:lang w:eastAsia="en-IN"/>
        </w:rPr>
        <w:t>hosts</w:t>
      </w:r>
      <w:r w:rsidR="00476E03" w:rsidRPr="0034727A">
        <w:rPr>
          <w:rFonts w:asciiTheme="majorBidi" w:eastAsia="Times New Roman" w:hAnsiTheme="majorBidi" w:cstheme="majorBidi"/>
          <w:sz w:val="24"/>
          <w:szCs w:val="24"/>
          <w:lang w:eastAsia="en-IN"/>
        </w:rPr>
        <w:t>.</w:t>
      </w:r>
      <w:r w:rsidR="00891A99" w:rsidRPr="0034727A">
        <w:rPr>
          <w:rFonts w:asciiTheme="majorBidi" w:hAnsiTheme="majorBidi" w:cstheme="majorBidi"/>
          <w:sz w:val="24"/>
          <w:szCs w:val="24"/>
        </w:rPr>
        <w:t>Conventional</w:t>
      </w:r>
      <w:proofErr w:type="spellEnd"/>
      <w:r w:rsidR="00891A99" w:rsidRPr="0034727A">
        <w:rPr>
          <w:rFonts w:asciiTheme="majorBidi" w:hAnsiTheme="majorBidi" w:cstheme="majorBidi"/>
          <w:sz w:val="24"/>
          <w:szCs w:val="24"/>
        </w:rPr>
        <w:t xml:space="preserve"> management strategies largely rely on chemical fungicides; however, their extensive use has raised concerns regarding environmental pollution, pathogen resistance, and negative impacts on non-target organisms </w:t>
      </w:r>
      <w:sdt>
        <w:sdtPr>
          <w:rPr>
            <w:rFonts w:ascii="Times New Roman" w:hAnsi="Times New Roman" w:cs="Times New Roman"/>
            <w:color w:val="000000"/>
            <w:sz w:val="24"/>
            <w:szCs w:val="24"/>
          </w:rPr>
          <w:tag w:val="MENDELEY_CITATION_v3_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"/>
          <w:id w:val="-829906979"/>
          <w:placeholder>
            <w:docPart w:val="DefaultPlaceholder_-1854013440"/>
          </w:placeholder>
        </w:sdtPr>
        <w:sdtEndPr/>
        <w:sdtContent>
          <w:r w:rsidR="004E3804" w:rsidRPr="004E3804">
            <w:rPr>
              <w:rFonts w:ascii="Times New Roman" w:hAnsi="Times New Roman" w:cs="Times New Roman"/>
              <w:color w:val="000000"/>
              <w:sz w:val="24"/>
              <w:szCs w:val="24"/>
            </w:rPr>
            <w:t>(</w:t>
          </w:r>
          <w:proofErr w:type="spellStart"/>
          <w:r w:rsidR="004E3804" w:rsidRPr="004E3804">
            <w:rPr>
              <w:rFonts w:ascii="Times New Roman" w:hAnsi="Times New Roman" w:cs="Times New Roman"/>
              <w:color w:val="000000"/>
              <w:sz w:val="24"/>
              <w:szCs w:val="24"/>
            </w:rPr>
            <w:t>Mogazy</w:t>
          </w:r>
          <w:proofErr w:type="spellEnd"/>
          <w:r w:rsidR="004E3804" w:rsidRPr="004E3804">
            <w:rPr>
              <w:rFonts w:ascii="Times New Roman" w:hAnsi="Times New Roman" w:cs="Times New Roman"/>
              <w:color w:val="000000"/>
              <w:sz w:val="24"/>
              <w:szCs w:val="24"/>
            </w:rPr>
            <w:t xml:space="preserve"> et al., 2024b).</w:t>
          </w:r>
        </w:sdtContent>
      </w:sdt>
      <w:r w:rsidRPr="0034727A">
        <w:rPr>
          <w:rFonts w:asciiTheme="majorBidi" w:eastAsia="Times New Roman" w:hAnsiTheme="majorBidi" w:cstheme="majorBidi"/>
          <w:sz w:val="24"/>
          <w:szCs w:val="24"/>
          <w:lang w:eastAsia="en-IN"/>
        </w:rPr>
        <w:t>PGPR (Pseudomonas spp. and Bacillus spp.)inhibit infections by antibiosis, lytic enzymes, siderophore synthesis, competition, and the induction of systemic resistance (ISR).</w:t>
      </w:r>
      <w:r w:rsidR="00D81B2F" w:rsidRPr="0034727A">
        <w:rPr>
          <w:rFonts w:asciiTheme="majorBidi" w:hAnsiTheme="majorBidi" w:cstheme="majorBidi"/>
          <w:sz w:val="24"/>
          <w:szCs w:val="24"/>
        </w:rPr>
        <w:t xml:space="preserve">Studies have shown that </w:t>
      </w:r>
      <w:proofErr w:type="spellStart"/>
      <w:r w:rsidR="00D81B2F" w:rsidRPr="0034727A">
        <w:rPr>
          <w:rFonts w:asciiTheme="majorBidi" w:hAnsiTheme="majorBidi" w:cstheme="majorBidi"/>
          <w:sz w:val="24"/>
          <w:szCs w:val="24"/>
        </w:rPr>
        <w:t>SiO</w:t>
      </w:r>
      <w:proofErr w:type="spellEnd"/>
      <w:r w:rsidR="00D81B2F" w:rsidRPr="0034727A">
        <w:rPr>
          <w:rFonts w:asciiTheme="majorBidi" w:hAnsiTheme="majorBidi" w:cstheme="majorBidi"/>
          <w:sz w:val="24"/>
          <w:szCs w:val="24"/>
        </w:rPr>
        <w:t>₂ nanoparticles improve physiological and biochemical parameters in plants, including photosynthetic efficiency, antioxidant activity, and nutrient uptake</w:t>
      </w:r>
      <w:sdt>
        <w:sdtPr>
          <w:rPr>
            <w:rFonts w:ascii="Times New Roman" w:hAnsi="Times New Roman" w:cs="Times New Roman"/>
            <w:color w:val="000000"/>
            <w:sz w:val="24"/>
            <w:szCs w:val="24"/>
          </w:rPr>
          <w:tag w:val="MENDELEY_CITATION_v3_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"/>
          <w:id w:val="1700116299"/>
          <w:placeholder>
            <w:docPart w:val="DefaultPlaceholder_-1854013440"/>
          </w:placeholder>
        </w:sdtPr>
        <w:sdtEndPr/>
        <w:sdtContent>
          <w:r w:rsidR="004E3804" w:rsidRPr="004E3804">
            <w:rPr>
              <w:rFonts w:ascii="Times New Roman" w:hAnsi="Times New Roman" w:cs="Times New Roman"/>
              <w:color w:val="000000"/>
              <w:sz w:val="24"/>
              <w:szCs w:val="24"/>
            </w:rPr>
            <w:t>(Kumari et al., 2024)</w:t>
          </w:r>
        </w:sdtContent>
      </w:sdt>
      <w:r w:rsidR="00D81B2F" w:rsidRPr="0034727A">
        <w:rPr>
          <w:rFonts w:asciiTheme="majorBidi" w:hAnsiTheme="majorBidi" w:cstheme="majorBidi"/>
          <w:sz w:val="24"/>
          <w:szCs w:val="24"/>
        </w:rPr>
        <w:t>.</w:t>
      </w:r>
      <w:r w:rsidRPr="0034727A">
        <w:rPr>
          <w:rFonts w:asciiTheme="majorBidi" w:eastAsia="Times New Roman" w:hAnsiTheme="majorBidi" w:cstheme="majorBidi"/>
          <w:sz w:val="24"/>
          <w:szCs w:val="24"/>
          <w:lang w:eastAsia="en-IN"/>
        </w:rPr>
        <w:t>However, field performance varies depending on environmental conditions and competition with native bacteria. Nanotechnology, specifically silicon dioxide nanoparticles (</w:t>
      </w:r>
      <w:proofErr w:type="spellStart"/>
      <w:r w:rsidRPr="0034727A">
        <w:rPr>
          <w:rFonts w:asciiTheme="majorBidi" w:eastAsia="Times New Roman" w:hAnsiTheme="majorBidi" w:cstheme="majorBidi"/>
          <w:sz w:val="24"/>
          <w:szCs w:val="24"/>
          <w:lang w:eastAsia="en-IN"/>
        </w:rPr>
        <w:t>SiO</w:t>
      </w:r>
      <w:proofErr w:type="spellEnd"/>
      <w:r w:rsidRPr="0034727A">
        <w:rPr>
          <w:rFonts w:asciiTheme="majorBidi" w:eastAsia="Times New Roman" w:hAnsiTheme="majorBidi" w:cstheme="majorBidi"/>
          <w:sz w:val="24"/>
          <w:szCs w:val="24"/>
          <w:lang w:eastAsia="en-IN"/>
        </w:rPr>
        <w:t xml:space="preserve">₂ NPs), can improve biological control by influencing microbial populations and plant </w:t>
      </w:r>
      <w:proofErr w:type="spellStart"/>
      <w:r w:rsidRPr="0034727A">
        <w:rPr>
          <w:rFonts w:asciiTheme="majorBidi" w:eastAsia="Times New Roman" w:hAnsiTheme="majorBidi" w:cstheme="majorBidi"/>
          <w:sz w:val="24"/>
          <w:szCs w:val="24"/>
          <w:lang w:eastAsia="en-IN"/>
        </w:rPr>
        <w:t>immunology.</w:t>
      </w:r>
      <w:r w:rsidR="007B1F97" w:rsidRPr="0034727A">
        <w:rPr>
          <w:rFonts w:asciiTheme="majorBidi" w:hAnsiTheme="majorBidi" w:cstheme="majorBidi"/>
          <w:sz w:val="24"/>
          <w:szCs w:val="24"/>
        </w:rPr>
        <w:t>silicon</w:t>
      </w:r>
      <w:proofErr w:type="spellEnd"/>
      <w:r w:rsidR="007B1F97" w:rsidRPr="0034727A">
        <w:rPr>
          <w:rFonts w:asciiTheme="majorBidi" w:hAnsiTheme="majorBidi" w:cstheme="majorBidi"/>
          <w:sz w:val="24"/>
          <w:szCs w:val="24"/>
        </w:rPr>
        <w:t xml:space="preserve">-based compounds have been reported to induce resistance against </w:t>
      </w:r>
      <w:r w:rsidR="007B1F97" w:rsidRPr="0034727A">
        <w:rPr>
          <w:rFonts w:asciiTheme="majorBidi" w:hAnsiTheme="majorBidi" w:cstheme="majorBidi"/>
          <w:i/>
          <w:iCs/>
          <w:sz w:val="24"/>
          <w:szCs w:val="24"/>
        </w:rPr>
        <w:t xml:space="preserve">R. </w:t>
      </w:r>
      <w:proofErr w:type="spellStart"/>
      <w:r w:rsidR="007B1F97" w:rsidRPr="0034727A">
        <w:rPr>
          <w:rFonts w:asciiTheme="majorBidi" w:hAnsiTheme="majorBidi" w:cstheme="majorBidi"/>
          <w:i/>
          <w:iCs/>
          <w:sz w:val="24"/>
          <w:szCs w:val="24"/>
        </w:rPr>
        <w:t>solani</w:t>
      </w:r>
      <w:proofErr w:type="spellEnd"/>
      <w:r w:rsidR="007B1F97" w:rsidRPr="0034727A">
        <w:rPr>
          <w:rFonts w:asciiTheme="majorBidi" w:hAnsiTheme="majorBidi" w:cstheme="majorBidi"/>
          <w:sz w:val="24"/>
          <w:szCs w:val="24"/>
        </w:rPr>
        <w:t xml:space="preserve"> by regulating gene expression and strengthening plant </w:t>
      </w:r>
      <w:proofErr w:type="spellStart"/>
      <w:r w:rsidR="007B1F97" w:rsidRPr="0034727A">
        <w:rPr>
          <w:rFonts w:asciiTheme="majorBidi" w:hAnsiTheme="majorBidi" w:cstheme="majorBidi"/>
          <w:sz w:val="24"/>
          <w:szCs w:val="24"/>
        </w:rPr>
        <w:t>defense</w:t>
      </w:r>
      <w:proofErr w:type="spellEnd"/>
      <w:r w:rsidR="007B1F97" w:rsidRPr="0034727A">
        <w:rPr>
          <w:rFonts w:asciiTheme="majorBidi" w:hAnsiTheme="majorBidi" w:cstheme="majorBidi"/>
          <w:sz w:val="24"/>
          <w:szCs w:val="24"/>
        </w:rPr>
        <w:t xml:space="preserve"> systems</w:t>
      </w:r>
      <w:sdt>
        <w:sdtPr>
          <w:rPr>
            <w:rFonts w:ascii="Times New Roman" w:hAnsi="Times New Roman" w:cs="Times New Roman"/>
            <w:color w:val="000000"/>
            <w:sz w:val="24"/>
            <w:szCs w:val="24"/>
          </w:rPr>
          <w:tag w:val="MENDELEY_CITATION_v3_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"/>
          <w:id w:val="-506439530"/>
          <w:placeholder>
            <w:docPart w:val="DefaultPlaceholder_-1854013440"/>
          </w:placeholder>
        </w:sdtPr>
        <w:sdtEndPr/>
        <w:sdtContent>
          <w:r w:rsidR="004E3804" w:rsidRPr="004E3804">
            <w:rPr>
              <w:rFonts w:ascii="Times New Roman" w:hAnsi="Times New Roman" w:cs="Times New Roman"/>
              <w:color w:val="000000"/>
              <w:sz w:val="24"/>
              <w:szCs w:val="24"/>
            </w:rPr>
            <w:t>(Feng et al., 2024)</w:t>
          </w:r>
        </w:sdtContent>
      </w:sdt>
      <w:r w:rsidR="00A74B3B" w:rsidRPr="0034727A">
        <w:rPr>
          <w:rFonts w:asciiTheme="majorBidi" w:hAnsiTheme="majorBidi" w:cstheme="majorBidi"/>
          <w:sz w:val="24"/>
          <w:szCs w:val="24"/>
        </w:rPr>
        <w:t>.</w:t>
      </w:r>
      <w:r w:rsidRPr="0034727A">
        <w:rPr>
          <w:rFonts w:asciiTheme="majorBidi" w:eastAsia="Times New Roman" w:hAnsiTheme="majorBidi" w:cstheme="majorBidi"/>
          <w:sz w:val="24"/>
          <w:szCs w:val="24"/>
          <w:lang w:eastAsia="en-IN"/>
        </w:rPr>
        <w:br/>
        <w:t xml:space="preserve">Silica nanoparticles have been found to improve rhizosphere microbial diversity while suppressing pathogenic microorganisms by modifying community composition and increasing beneficial taxonomic abundance, hence aiding disease </w:t>
      </w:r>
      <w:proofErr w:type="spellStart"/>
      <w:r w:rsidRPr="0034727A">
        <w:rPr>
          <w:rFonts w:asciiTheme="majorBidi" w:eastAsia="Times New Roman" w:hAnsiTheme="majorBidi" w:cstheme="majorBidi"/>
          <w:sz w:val="24"/>
          <w:szCs w:val="24"/>
          <w:lang w:eastAsia="en-IN"/>
        </w:rPr>
        <w:t>resistance</w:t>
      </w:r>
      <w:r w:rsidRPr="0034727A">
        <w:rPr>
          <w:rFonts w:asciiTheme="majorBidi" w:hAnsiTheme="majorBidi" w:cstheme="majorBidi"/>
          <w:color w:val="222222"/>
          <w:sz w:val="24"/>
          <w:szCs w:val="24"/>
          <w:shd w:val="clear" w:color="auto" w:fill="FFFFFF"/>
        </w:rPr>
        <w:t>.</w:t>
      </w:r>
      <w:r w:rsidR="00B02341" w:rsidRPr="0064292C">
        <w:rPr>
          <w:rFonts w:asciiTheme="majorBidi" w:hAnsiTheme="majorBidi" w:cstheme="majorBidi"/>
          <w:sz w:val="24"/>
          <w:szCs w:val="24"/>
        </w:rPr>
        <w:t>Recent</w:t>
      </w:r>
      <w:proofErr w:type="spellEnd"/>
      <w:r w:rsidR="00B02341" w:rsidRPr="0064292C">
        <w:rPr>
          <w:rFonts w:asciiTheme="majorBidi" w:hAnsiTheme="majorBidi" w:cstheme="majorBidi"/>
          <w:sz w:val="24"/>
          <w:szCs w:val="24"/>
        </w:rPr>
        <w:t xml:space="preserve"> investigations revealed that </w:t>
      </w:r>
      <w:r w:rsidR="00740EF3" w:rsidRPr="0064292C">
        <w:rPr>
          <w:rFonts w:asciiTheme="majorBidi" w:hAnsiTheme="majorBidi" w:cstheme="majorBidi"/>
          <w:sz w:val="24"/>
          <w:szCs w:val="24"/>
        </w:rPr>
        <w:t>silver nanoparticles showed strong antifungal response</w:t>
      </w:r>
      <w:r w:rsidR="007A6A97" w:rsidRPr="0064292C">
        <w:rPr>
          <w:rFonts w:asciiTheme="majorBidi" w:hAnsiTheme="majorBidi" w:cstheme="majorBidi"/>
          <w:sz w:val="24"/>
          <w:szCs w:val="24"/>
        </w:rPr>
        <w:t xml:space="preserve"> against </w:t>
      </w:r>
      <w:proofErr w:type="spellStart"/>
      <w:r w:rsidR="007A6A97" w:rsidRPr="0064292C">
        <w:rPr>
          <w:rFonts w:asciiTheme="majorBidi" w:hAnsiTheme="majorBidi" w:cstheme="majorBidi"/>
          <w:sz w:val="24"/>
          <w:szCs w:val="24"/>
        </w:rPr>
        <w:t>R.solani</w:t>
      </w:r>
      <w:proofErr w:type="spellEnd"/>
      <w:r w:rsidR="007A6A97" w:rsidRPr="0064292C">
        <w:rPr>
          <w:rFonts w:asciiTheme="majorBidi" w:hAnsiTheme="majorBidi" w:cstheme="majorBidi"/>
          <w:sz w:val="24"/>
          <w:szCs w:val="24"/>
        </w:rPr>
        <w:t xml:space="preserve"> which lead to decreased </w:t>
      </w:r>
      <w:r w:rsidR="002479B7" w:rsidRPr="0064292C">
        <w:rPr>
          <w:rFonts w:asciiTheme="majorBidi" w:hAnsiTheme="majorBidi" w:cstheme="majorBidi"/>
          <w:sz w:val="24"/>
          <w:szCs w:val="24"/>
        </w:rPr>
        <w:t>disease severity and enhanced plant health</w:t>
      </w:r>
      <w:r w:rsidR="00615CFD" w:rsidRPr="0064292C">
        <w:rPr>
          <w:rFonts w:asciiTheme="majorBidi" w:hAnsiTheme="majorBidi" w:cstheme="majorBidi"/>
          <w:sz w:val="24"/>
          <w:szCs w:val="24"/>
        </w:rPr>
        <w:t>.</w:t>
      </w:r>
      <w:sdt>
        <w:sdtPr>
          <w:rPr>
            <w:rFonts w:ascii="Times New Roman" w:hAnsi="Times New Roman" w:cs="Times New Roman"/>
            <w:color w:val="000000"/>
            <w:sz w:val="24"/>
            <w:szCs w:val="24"/>
          </w:rPr>
          <w:tag w:val="MENDELEY_CITATION_v3_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"/>
          <w:id w:val="-485703509"/>
          <w:placeholder>
            <w:docPart w:val="DefaultPlaceholder_-1854013440"/>
          </w:placeholder>
        </w:sdtPr>
        <w:sdtEndPr/>
        <w:sdtContent>
          <w:r w:rsidR="004E3804" w:rsidRPr="004E3804">
            <w:rPr>
              <w:rFonts w:ascii="Times New Roman" w:hAnsi="Times New Roman" w:cs="Times New Roman"/>
              <w:color w:val="000000"/>
              <w:sz w:val="24"/>
              <w:szCs w:val="24"/>
            </w:rPr>
            <w:t>(Islam et al., 2024)</w:t>
          </w:r>
        </w:sdtContent>
      </w:sdt>
      <w:r w:rsidR="00422495" w:rsidRPr="00E26B5B">
        <w:rPr>
          <w:rFonts w:asciiTheme="majorBidi" w:hAnsiTheme="majorBidi" w:cstheme="majorBidi"/>
          <w:b/>
          <w:bCs/>
          <w:sz w:val="24"/>
          <w:szCs w:val="24"/>
        </w:rPr>
        <w:t>.</w:t>
      </w:r>
      <w:r w:rsidR="004A1F56" w:rsidRPr="00E2109A">
        <w:rPr>
          <w:rFonts w:asciiTheme="majorBidi" w:hAnsiTheme="majorBidi" w:cstheme="majorBidi"/>
          <w:sz w:val="24"/>
          <w:szCs w:val="24"/>
        </w:rPr>
        <w:t>SiO</w:t>
      </w:r>
      <w:r w:rsidR="004A1F56" w:rsidRPr="00E2109A">
        <w:rPr>
          <w:rFonts w:asciiTheme="majorBidi" w:hAnsiTheme="majorBidi" w:cstheme="majorBidi"/>
          <w:sz w:val="24"/>
          <w:szCs w:val="24"/>
          <w:vertAlign w:val="subscript"/>
        </w:rPr>
        <w:t xml:space="preserve">2 </w:t>
      </w:r>
      <w:r w:rsidR="004A1F56" w:rsidRPr="00E2109A">
        <w:rPr>
          <w:rFonts w:asciiTheme="majorBidi" w:hAnsiTheme="majorBidi" w:cstheme="majorBidi"/>
          <w:sz w:val="24"/>
          <w:szCs w:val="24"/>
        </w:rPr>
        <w:t xml:space="preserve">NPs </w:t>
      </w:r>
      <w:r w:rsidR="009A07EF" w:rsidRPr="00E2109A">
        <w:rPr>
          <w:rFonts w:asciiTheme="majorBidi" w:hAnsiTheme="majorBidi" w:cstheme="majorBidi"/>
          <w:sz w:val="24"/>
          <w:szCs w:val="24"/>
        </w:rPr>
        <w:t xml:space="preserve">improved physiological response and </w:t>
      </w:r>
      <w:proofErr w:type="spellStart"/>
      <w:r w:rsidR="009A07EF" w:rsidRPr="00E2109A">
        <w:rPr>
          <w:rFonts w:asciiTheme="majorBidi" w:hAnsiTheme="majorBidi" w:cstheme="majorBidi"/>
          <w:sz w:val="24"/>
          <w:szCs w:val="24"/>
        </w:rPr>
        <w:t>defense</w:t>
      </w:r>
      <w:proofErr w:type="spellEnd"/>
      <w:r w:rsidR="009A07EF" w:rsidRPr="00E2109A">
        <w:rPr>
          <w:rFonts w:asciiTheme="majorBidi" w:hAnsiTheme="majorBidi" w:cstheme="majorBidi"/>
          <w:sz w:val="24"/>
          <w:szCs w:val="24"/>
        </w:rPr>
        <w:t xml:space="preserve"> response activation</w:t>
      </w:r>
      <w:sdt>
        <w:sdtPr>
          <w:rPr>
            <w:rFonts w:ascii="Times New Roman" w:hAnsi="Times New Roman" w:cs="Times New Roman"/>
            <w:color w:val="000000"/>
            <w:sz w:val="24"/>
            <w:szCs w:val="24"/>
          </w:rPr>
          <w:tag w:val="MENDELEY_CITATION_v3_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"/>
          <w:id w:val="-1437210887"/>
          <w:placeholder>
            <w:docPart w:val="DefaultPlaceholder_-1854013440"/>
          </w:placeholder>
        </w:sdtPr>
        <w:sdtEndPr/>
        <w:sdtContent>
          <w:r w:rsidR="004E3804" w:rsidRPr="004E3804">
            <w:rPr>
              <w:rFonts w:ascii="Times New Roman" w:eastAsia="Times New Roman" w:hAnsi="Times New Roman" w:cs="Times New Roman"/>
              <w:color w:val="000000"/>
              <w:sz w:val="24"/>
            </w:rPr>
            <w:t>(</w:t>
          </w:r>
          <w:proofErr w:type="spellStart"/>
          <w:r w:rsidR="004E3804" w:rsidRPr="004E3804">
            <w:rPr>
              <w:rFonts w:ascii="Times New Roman" w:eastAsia="Times New Roman" w:hAnsi="Times New Roman" w:cs="Times New Roman"/>
              <w:color w:val="000000"/>
              <w:sz w:val="24"/>
            </w:rPr>
            <w:t>Ahamad</w:t>
          </w:r>
          <w:proofErr w:type="spellEnd"/>
          <w:r w:rsidR="004E3804" w:rsidRPr="004E3804">
            <w:rPr>
              <w:rFonts w:ascii="Times New Roman" w:eastAsia="Times New Roman" w:hAnsi="Times New Roman" w:cs="Times New Roman"/>
              <w:color w:val="000000"/>
              <w:sz w:val="24"/>
            </w:rPr>
            <w:t xml:space="preserve"> &amp; Siddiqui, 2021a)</w:t>
          </w:r>
        </w:sdtContent>
      </w:sdt>
      <w:r w:rsidR="00CA150A" w:rsidRPr="00E2109A">
        <w:rPr>
          <w:rFonts w:asciiTheme="majorBidi" w:eastAsia="Times New Roman" w:hAnsiTheme="majorBidi" w:cstheme="majorBidi"/>
          <w:sz w:val="24"/>
          <w:szCs w:val="24"/>
          <w:lang w:eastAsia="en-IN"/>
        </w:rPr>
        <w:t>.</w:t>
      </w:r>
      <w:r w:rsidR="005B19DF">
        <w:rPr>
          <w:rFonts w:asciiTheme="majorBidi" w:eastAsia="Times New Roman" w:hAnsiTheme="majorBidi" w:cstheme="majorBidi"/>
          <w:sz w:val="24"/>
          <w:szCs w:val="24"/>
          <w:lang w:eastAsia="en-IN"/>
        </w:rPr>
        <w:t>When both PGPR and SiO2 used in combination it reduced oxidative stress</w:t>
      </w:r>
      <w:r w:rsidR="006B2810">
        <w:rPr>
          <w:rFonts w:asciiTheme="majorBidi" w:eastAsia="Times New Roman" w:hAnsiTheme="majorBidi" w:cstheme="majorBidi"/>
          <w:sz w:val="24"/>
          <w:szCs w:val="24"/>
          <w:lang w:eastAsia="en-IN"/>
        </w:rPr>
        <w:t xml:space="preserve"> and under stress condition</w:t>
      </w:r>
      <w:r w:rsidR="00282641">
        <w:rPr>
          <w:rFonts w:asciiTheme="majorBidi" w:eastAsia="Times New Roman" w:hAnsiTheme="majorBidi" w:cstheme="majorBidi"/>
          <w:sz w:val="24"/>
          <w:szCs w:val="24"/>
          <w:lang w:eastAsia="en-IN"/>
        </w:rPr>
        <w:t>s</w:t>
      </w:r>
      <w:r w:rsidR="006B2810">
        <w:rPr>
          <w:rFonts w:asciiTheme="majorBidi" w:eastAsia="Times New Roman" w:hAnsiTheme="majorBidi" w:cstheme="majorBidi"/>
          <w:sz w:val="24"/>
          <w:szCs w:val="24"/>
          <w:lang w:eastAsia="en-IN"/>
        </w:rPr>
        <w:t>.</w:t>
      </w:r>
      <w:sdt>
        <w:sdtPr>
          <w:rPr>
            <w:rFonts w:ascii="Times New Roman" w:eastAsia="Times New Roman" w:hAnsi="Times New Roman" w:cs="Times New Roman"/>
            <w:color w:val="000000"/>
            <w:sz w:val="24"/>
            <w:szCs w:val="24"/>
            <w:lang w:eastAsia="en-IN"/>
          </w:rPr>
          <w:tag w:val="MENDELEY_CITATION_v3_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"/>
          <w:id w:val="-1885938571"/>
          <w:placeholder>
            <w:docPart w:val="DefaultPlaceholder_-1854013440"/>
          </w:placeholder>
        </w:sdtPr>
        <w:sdtEndPr>
          <w:rPr>
            <w:rFonts w:eastAsiaTheme="minorHAnsi"/>
            <w:lang w:eastAsia="en-US"/>
          </w:rPr>
        </w:sdtEndPr>
        <w:sdtContent>
          <w:r w:rsidR="004E3804" w:rsidRPr="004E3804">
            <w:rPr>
              <w:rFonts w:ascii="Times New Roman" w:hAnsi="Times New Roman" w:cs="Times New Roman"/>
              <w:color w:val="000000"/>
              <w:sz w:val="24"/>
              <w:szCs w:val="24"/>
            </w:rPr>
            <w:t>(Sharma et al., 2025)</w:t>
          </w:r>
        </w:sdtContent>
      </w:sdt>
      <w:r w:rsidR="009C7D08" w:rsidRPr="00827F99">
        <w:rPr>
          <w:rFonts w:asciiTheme="majorBidi" w:hAnsiTheme="majorBidi" w:cstheme="majorBidi"/>
          <w:sz w:val="24"/>
          <w:szCs w:val="24"/>
        </w:rPr>
        <w:t>.</w:t>
      </w:r>
      <w:r w:rsidR="002B316A">
        <w:rPr>
          <w:rFonts w:asciiTheme="majorBidi" w:hAnsiTheme="majorBidi" w:cstheme="majorBidi"/>
          <w:b/>
          <w:bCs/>
          <w:sz w:val="24"/>
          <w:szCs w:val="24"/>
        </w:rPr>
        <w:t xml:space="preserve">PGPR </w:t>
      </w:r>
      <w:r w:rsidR="0041203E" w:rsidRPr="00E26B5B">
        <w:rPr>
          <w:rFonts w:asciiTheme="majorBidi" w:eastAsia="Times New Roman" w:hAnsiTheme="majorBidi" w:cstheme="majorBidi"/>
          <w:b/>
          <w:bCs/>
          <w:sz w:val="24"/>
          <w:szCs w:val="24"/>
          <w:lang w:eastAsia="en-IN"/>
        </w:rPr>
        <w:t xml:space="preserve">and </w:t>
      </w:r>
      <w:proofErr w:type="spellStart"/>
      <w:r w:rsidR="0041203E" w:rsidRPr="00E26B5B">
        <w:rPr>
          <w:rFonts w:asciiTheme="majorBidi" w:eastAsia="Times New Roman" w:hAnsiTheme="majorBidi" w:cstheme="majorBidi"/>
          <w:b/>
          <w:bCs/>
          <w:sz w:val="24"/>
          <w:szCs w:val="24"/>
          <w:lang w:eastAsia="en-IN"/>
        </w:rPr>
        <w:t>SiO</w:t>
      </w:r>
      <w:proofErr w:type="spellEnd"/>
      <w:r w:rsidR="0041203E" w:rsidRPr="00E26B5B">
        <w:rPr>
          <w:rFonts w:asciiTheme="majorBidi" w:eastAsia="Times New Roman" w:hAnsiTheme="majorBidi" w:cstheme="majorBidi"/>
          <w:b/>
          <w:bCs/>
          <w:sz w:val="24"/>
          <w:szCs w:val="24"/>
          <w:lang w:eastAsia="en-IN"/>
        </w:rPr>
        <w:t>₂ NPs have been shown to have synergistic effects, despite most studies focusing on abiotic stressors like drought</w:t>
      </w:r>
      <w:sdt>
        <w:sdtPr>
          <w:rPr>
            <w:rFonts w:ascii="Times New Roman" w:hAnsi="Times New Roman" w:cs="Times New Roman"/>
            <w:b/>
            <w:bCs/>
            <w:color w:val="000000"/>
            <w:sz w:val="24"/>
            <w:szCs w:val="24"/>
          </w:rPr>
          <w:tag w:val="MENDELEY_CITATION_v3_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"/>
          <w:id w:val="348534103"/>
          <w:placeholder>
            <w:docPart w:val="DefaultPlaceholder_-1854013440"/>
          </w:placeholder>
        </w:sdtPr>
        <w:sdtEndPr/>
        <w:sdtContent>
          <w:r w:rsidR="004E3804" w:rsidRPr="004E3804">
            <w:rPr>
              <w:rFonts w:ascii="Times New Roman" w:hAnsi="Times New Roman" w:cs="Times New Roman"/>
              <w:b/>
              <w:bCs/>
              <w:color w:val="000000"/>
              <w:sz w:val="24"/>
              <w:szCs w:val="24"/>
            </w:rPr>
            <w:t>(El-</w:t>
          </w:r>
          <w:r w:rsidR="004E3804" w:rsidRPr="004E3804">
            <w:rPr>
              <w:rFonts w:ascii="Times New Roman" w:hAnsi="Times New Roman" w:cs="Times New Roman"/>
              <w:b/>
              <w:bCs/>
              <w:color w:val="000000"/>
              <w:sz w:val="24"/>
              <w:szCs w:val="24"/>
            </w:rPr>
            <w:lastRenderedPageBreak/>
            <w:t>Abeid et al., n.d.)</w:t>
          </w:r>
        </w:sdtContent>
      </w:sdt>
      <w:r w:rsidR="00B06DC8" w:rsidRPr="00E26B5B">
        <w:rPr>
          <w:rFonts w:asciiTheme="majorBidi" w:hAnsiTheme="majorBidi" w:cstheme="majorBidi"/>
          <w:b/>
          <w:bCs/>
          <w:sz w:val="24"/>
          <w:szCs w:val="24"/>
        </w:rPr>
        <w:t>.</w:t>
      </w:r>
      <w:r w:rsidRPr="0034727A">
        <w:rPr>
          <w:rFonts w:asciiTheme="majorBidi" w:eastAsia="Times New Roman" w:hAnsiTheme="majorBidi" w:cstheme="majorBidi"/>
          <w:sz w:val="24"/>
          <w:szCs w:val="24"/>
          <w:lang w:eastAsia="en-IN"/>
        </w:rPr>
        <w:t xml:space="preserve">Combining PGPR and </w:t>
      </w:r>
      <w:proofErr w:type="spellStart"/>
      <w:r w:rsidRPr="0034727A">
        <w:rPr>
          <w:rFonts w:asciiTheme="majorBidi" w:eastAsia="Times New Roman" w:hAnsiTheme="majorBidi" w:cstheme="majorBidi"/>
          <w:sz w:val="24"/>
          <w:szCs w:val="24"/>
          <w:lang w:eastAsia="en-IN"/>
        </w:rPr>
        <w:t>SiO</w:t>
      </w:r>
      <w:proofErr w:type="spellEnd"/>
      <w:r w:rsidRPr="0034727A">
        <w:rPr>
          <w:rFonts w:asciiTheme="majorBidi" w:eastAsia="Times New Roman" w:hAnsiTheme="majorBidi" w:cstheme="majorBidi"/>
          <w:sz w:val="24"/>
          <w:szCs w:val="24"/>
          <w:lang w:eastAsia="en-IN"/>
        </w:rPr>
        <w:t>₂</w:t>
      </w:r>
      <w:r w:rsidR="00BD52A8" w:rsidRPr="0034727A">
        <w:rPr>
          <w:rFonts w:asciiTheme="majorBidi" w:eastAsia="Times New Roman" w:hAnsiTheme="majorBidi" w:cstheme="majorBidi"/>
          <w:sz w:val="24"/>
          <w:szCs w:val="24"/>
          <w:lang w:eastAsia="en-IN"/>
        </w:rPr>
        <w:t>-</w:t>
      </w:r>
      <w:r w:rsidRPr="0034727A">
        <w:rPr>
          <w:rFonts w:asciiTheme="majorBidi" w:eastAsia="Times New Roman" w:hAnsiTheme="majorBidi" w:cstheme="majorBidi"/>
          <w:sz w:val="24"/>
          <w:szCs w:val="24"/>
          <w:lang w:eastAsia="en-IN"/>
        </w:rPr>
        <w:t>NP</w:t>
      </w:r>
      <w:r w:rsidR="00BD52A8" w:rsidRPr="0034727A">
        <w:rPr>
          <w:rFonts w:asciiTheme="majorBidi" w:eastAsia="Times New Roman" w:hAnsiTheme="majorBidi" w:cstheme="majorBidi"/>
          <w:sz w:val="24"/>
          <w:szCs w:val="24"/>
          <w:lang w:eastAsia="en-IN"/>
        </w:rPr>
        <w:t>s</w:t>
      </w:r>
      <w:r w:rsidRPr="0034727A">
        <w:rPr>
          <w:rFonts w:asciiTheme="majorBidi" w:eastAsia="Times New Roman" w:hAnsiTheme="majorBidi" w:cstheme="majorBidi"/>
          <w:sz w:val="24"/>
          <w:szCs w:val="24"/>
          <w:lang w:eastAsia="en-IN"/>
        </w:rPr>
        <w:t xml:space="preserve"> application boosted antioxidant enzyme activity, phytohormone levels, and wheat growth during drought stress, indicating better stress mitigation than either treatment </w:t>
      </w:r>
      <w:proofErr w:type="spellStart"/>
      <w:r w:rsidRPr="0034727A">
        <w:rPr>
          <w:rFonts w:asciiTheme="majorBidi" w:eastAsia="Times New Roman" w:hAnsiTheme="majorBidi" w:cstheme="majorBidi"/>
          <w:sz w:val="24"/>
          <w:szCs w:val="24"/>
          <w:lang w:eastAsia="en-IN"/>
        </w:rPr>
        <w:t>alone</w:t>
      </w:r>
      <w:r w:rsidRPr="0034727A">
        <w:rPr>
          <w:rFonts w:asciiTheme="majorBidi" w:hAnsiTheme="majorBidi" w:cstheme="majorBidi"/>
          <w:color w:val="222222"/>
          <w:sz w:val="24"/>
          <w:szCs w:val="24"/>
          <w:shd w:val="clear" w:color="auto" w:fill="FFFFFF"/>
        </w:rPr>
        <w:t>.</w:t>
      </w:r>
      <w:r w:rsidR="0008781A" w:rsidRPr="0034727A">
        <w:rPr>
          <w:rFonts w:asciiTheme="majorBidi" w:hAnsiTheme="majorBidi" w:cstheme="majorBidi"/>
          <w:color w:val="222222"/>
          <w:sz w:val="24"/>
          <w:szCs w:val="24"/>
          <w:shd w:val="clear" w:color="auto" w:fill="FFFFFF"/>
        </w:rPr>
        <w:t>Because</w:t>
      </w:r>
      <w:proofErr w:type="spellEnd"/>
      <w:r w:rsidR="0008781A" w:rsidRPr="0034727A">
        <w:rPr>
          <w:rFonts w:asciiTheme="majorBidi" w:hAnsiTheme="majorBidi" w:cstheme="majorBidi"/>
          <w:color w:val="222222"/>
          <w:sz w:val="24"/>
          <w:szCs w:val="24"/>
          <w:shd w:val="clear" w:color="auto" w:fill="FFFFFF"/>
        </w:rPr>
        <w:t xml:space="preserve"> of their special and incredibly small size, nanoparticles (NPs) improve crop growth, yield, and nutritional quality</w:t>
      </w:r>
      <w:sdt>
        <w:sdtPr>
          <w:rPr>
            <w:rFonts w:ascii="Times New Roman" w:hAnsi="Times New Roman" w:cs="Times New Roman"/>
            <w:color w:val="000000"/>
            <w:sz w:val="24"/>
            <w:szCs w:val="24"/>
            <w:shd w:val="clear" w:color="auto" w:fill="FFFFFF"/>
          </w:rPr>
          <w:tag w:val="MENDELEY_CITATION_v3_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"/>
          <w:id w:val="1362469487"/>
          <w:placeholder>
            <w:docPart w:val="DefaultPlaceholder_-1854013440"/>
          </w:placeholder>
        </w:sdtPr>
        <w:sdtEndPr/>
        <w:sdtContent>
          <w:r w:rsidR="004E3804" w:rsidRPr="004E3804">
            <w:rPr>
              <w:rFonts w:ascii="Times New Roman" w:eastAsia="Times New Roman" w:hAnsi="Times New Roman" w:cs="Times New Roman"/>
              <w:color w:val="000000"/>
              <w:sz w:val="24"/>
            </w:rPr>
            <w:t>(Ahamad &amp; Siddiqui, 2021b)</w:t>
          </w:r>
        </w:sdtContent>
      </w:sdt>
      <w:r w:rsidR="0008781A" w:rsidRPr="0034727A">
        <w:rPr>
          <w:rFonts w:asciiTheme="majorBidi" w:hAnsiTheme="majorBidi" w:cstheme="majorBidi"/>
          <w:color w:val="222222"/>
          <w:sz w:val="24"/>
          <w:szCs w:val="24"/>
          <w:shd w:val="clear" w:color="auto" w:fill="FFFFFF"/>
        </w:rPr>
        <w:t>.</w:t>
      </w:r>
      <w:r w:rsidR="009B4008" w:rsidRPr="0034727A">
        <w:rPr>
          <w:rFonts w:asciiTheme="majorBidi" w:hAnsiTheme="majorBidi" w:cstheme="majorBidi"/>
          <w:color w:val="222222"/>
          <w:sz w:val="24"/>
          <w:szCs w:val="24"/>
          <w:shd w:val="clear" w:color="auto" w:fill="FFFFFF"/>
        </w:rPr>
        <w:t>It is crucial to use sustainable, environmentally friendly agricultural methods that can withstand both biotic and abiotic challenges</w:t>
      </w:r>
      <w:sdt>
        <w:sdtPr>
          <w:rPr>
            <w:rFonts w:ascii="Times New Roman" w:hAnsi="Times New Roman" w:cs="Times New Roman"/>
            <w:color w:val="222222"/>
            <w:sz w:val="24"/>
            <w:szCs w:val="24"/>
            <w:shd w:val="clear" w:color="auto" w:fill="FFFFFF"/>
          </w:rPr>
          <w:tag w:val="MENDELEY_CITATION_v3_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"/>
          <w:id w:val="-433970116"/>
          <w:placeholder>
            <w:docPart w:val="DefaultPlaceholder_-1854013440"/>
          </w:placeholder>
        </w:sdtPr>
        <w:sdtEndPr/>
        <w:sdtContent>
          <w:r w:rsidR="004E3804" w:rsidRPr="004E3804">
            <w:rPr>
              <w:rFonts w:ascii="Times New Roman" w:hAnsi="Times New Roman" w:cs="Times New Roman"/>
              <w:color w:val="222222"/>
              <w:sz w:val="24"/>
              <w:szCs w:val="24"/>
              <w:shd w:val="clear" w:color="auto" w:fill="FFFFFF"/>
            </w:rPr>
            <w:t>(Syed Nabi et al., 2021)</w:t>
          </w:r>
        </w:sdtContent>
      </w:sdt>
      <w:r w:rsidR="009B4008" w:rsidRPr="0034727A">
        <w:rPr>
          <w:rFonts w:asciiTheme="majorBidi" w:hAnsiTheme="majorBidi" w:cstheme="majorBidi"/>
          <w:color w:val="222222"/>
          <w:sz w:val="24"/>
          <w:szCs w:val="24"/>
          <w:shd w:val="clear" w:color="auto" w:fill="FFFFFF"/>
        </w:rPr>
        <w:t>.</w:t>
      </w:r>
      <w:r w:rsidR="00013FE9" w:rsidRPr="0034727A">
        <w:rPr>
          <w:rFonts w:asciiTheme="majorBidi" w:hAnsiTheme="majorBidi" w:cstheme="majorBidi"/>
          <w:color w:val="222222"/>
          <w:sz w:val="24"/>
          <w:szCs w:val="24"/>
          <w:shd w:val="clear" w:color="auto" w:fill="FFFFFF"/>
        </w:rPr>
        <w:t>Future P fertilizer demand will rise due to population growth, shifting dietary preferences toward meat, and expanding need for bioenergy crops</w:t>
      </w:r>
      <w:sdt>
        <w:sdtPr>
          <w:rPr>
            <w:rFonts w:ascii="Times New Roman" w:hAnsi="Times New Roman" w:cs="Times New Roman"/>
            <w:color w:val="222222"/>
            <w:sz w:val="24"/>
            <w:szCs w:val="24"/>
            <w:shd w:val="clear" w:color="auto" w:fill="FFFFFF"/>
          </w:rPr>
          <w:tag w:val="MENDELEY_CITATION_v3_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"/>
          <w:id w:val="-1286267046"/>
          <w:placeholder>
            <w:docPart w:val="DefaultPlaceholder_-1854013440"/>
          </w:placeholder>
        </w:sdtPr>
        <w:sdtEndPr/>
        <w:sdtContent>
          <w:r w:rsidR="004E3804" w:rsidRPr="004E3804">
            <w:rPr>
              <w:rFonts w:ascii="Times New Roman" w:eastAsia="Times New Roman" w:hAnsi="Times New Roman" w:cs="Times New Roman"/>
              <w:color w:val="222222"/>
              <w:sz w:val="24"/>
            </w:rPr>
            <w:t>(Liu &amp; Lal, 2014)</w:t>
          </w:r>
        </w:sdtContent>
      </w:sdt>
      <w:r w:rsidR="00013FE9" w:rsidRPr="0034727A">
        <w:rPr>
          <w:rFonts w:asciiTheme="majorBidi" w:hAnsiTheme="majorBidi" w:cstheme="majorBidi"/>
          <w:color w:val="222222"/>
          <w:sz w:val="24"/>
          <w:szCs w:val="24"/>
          <w:shd w:val="clear" w:color="auto" w:fill="FFFFFF"/>
        </w:rPr>
        <w:t>.</w:t>
      </w:r>
      <w:r w:rsidR="004F550E" w:rsidRPr="0034727A">
        <w:rPr>
          <w:rFonts w:asciiTheme="majorBidi" w:hAnsiTheme="majorBidi" w:cstheme="majorBidi"/>
          <w:color w:val="222222"/>
          <w:sz w:val="24"/>
          <w:szCs w:val="24"/>
          <w:shd w:val="clear" w:color="auto" w:fill="FFFFFF"/>
        </w:rPr>
        <w:t>In agriculture, nanotechnology is being applied to enhance plant nutrition while preserving soil texture and protecting it from microbial diseases</w:t>
      </w:r>
      <w:sdt>
        <w:sdtPr>
          <w:rPr>
            <w:rFonts w:ascii="Times New Roman" w:hAnsi="Times New Roman" w:cs="Times New Roman"/>
            <w:color w:val="222222"/>
            <w:sz w:val="24"/>
            <w:szCs w:val="24"/>
            <w:shd w:val="clear" w:color="auto" w:fill="FFFFFF"/>
          </w:rPr>
          <w:tag w:val="MENDELEY_CITATION_v3_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"/>
          <w:id w:val="757870754"/>
          <w:placeholder>
            <w:docPart w:val="DefaultPlaceholder_-1854013440"/>
          </w:placeholder>
        </w:sdtPr>
        <w:sdtEndPr/>
        <w:sdtContent>
          <w:r w:rsidR="004E3804" w:rsidRPr="004E3804">
            <w:rPr>
              <w:rFonts w:ascii="Times New Roman" w:hAnsi="Times New Roman" w:cs="Times New Roman"/>
              <w:color w:val="222222"/>
              <w:sz w:val="24"/>
              <w:szCs w:val="24"/>
              <w:shd w:val="clear" w:color="auto" w:fill="FFFFFF"/>
            </w:rPr>
            <w:t>(Gohar et al., 2024)</w:t>
          </w:r>
        </w:sdtContent>
      </w:sdt>
      <w:r w:rsidR="004F550E" w:rsidRPr="0034727A">
        <w:rPr>
          <w:rFonts w:asciiTheme="majorBidi" w:hAnsiTheme="majorBidi" w:cstheme="majorBidi"/>
          <w:color w:val="222222"/>
          <w:sz w:val="24"/>
          <w:szCs w:val="24"/>
          <w:shd w:val="clear" w:color="auto" w:fill="FFFFFF"/>
        </w:rPr>
        <w:t>.</w:t>
      </w:r>
      <w:r w:rsidR="00CB2D3C" w:rsidRPr="0034727A">
        <w:rPr>
          <w:rFonts w:asciiTheme="majorBidi" w:hAnsiTheme="majorBidi" w:cstheme="majorBidi"/>
          <w:color w:val="222222"/>
          <w:sz w:val="24"/>
          <w:szCs w:val="24"/>
          <w:shd w:val="clear" w:color="auto" w:fill="FFFFFF"/>
        </w:rPr>
        <w:t>Although the advantages of silicon and its significance for plants are well known, less research has been done on the benefits of silicon nanoparticles over their bulk form</w:t>
      </w:r>
      <w:sdt>
        <w:sdtPr>
          <w:rPr>
            <w:rFonts w:ascii="Times New Roman" w:hAnsi="Times New Roman" w:cs="Times New Roman"/>
            <w:color w:val="222222"/>
            <w:sz w:val="24"/>
            <w:szCs w:val="24"/>
            <w:shd w:val="clear" w:color="auto" w:fill="FFFFFF"/>
          </w:rPr>
          <w:tag w:val="MENDELEY_CITATION_v3_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"/>
          <w:id w:val="339284386"/>
          <w:placeholder>
            <w:docPart w:val="DefaultPlaceholder_-1854013440"/>
          </w:placeholder>
        </w:sdtPr>
        <w:sdtEndPr/>
        <w:sdtContent>
          <w:r w:rsidR="004E3804" w:rsidRPr="004E3804">
            <w:rPr>
              <w:rFonts w:ascii="Times New Roman" w:hAnsi="Times New Roman" w:cs="Times New Roman"/>
              <w:color w:val="222222"/>
              <w:sz w:val="24"/>
              <w:szCs w:val="24"/>
              <w:shd w:val="clear" w:color="auto" w:fill="FFFFFF"/>
            </w:rPr>
            <w:t>(Rastogi et al., 2019)</w:t>
          </w:r>
        </w:sdtContent>
      </w:sdt>
      <w:r w:rsidR="00CB2D3C" w:rsidRPr="0034727A">
        <w:rPr>
          <w:rFonts w:asciiTheme="majorBidi" w:hAnsiTheme="majorBidi" w:cstheme="majorBidi"/>
          <w:color w:val="222222"/>
          <w:sz w:val="24"/>
          <w:szCs w:val="24"/>
          <w:shd w:val="clear" w:color="auto" w:fill="FFFFFF"/>
        </w:rPr>
        <w:t>.</w:t>
      </w:r>
      <w:r w:rsidR="00EE1E24" w:rsidRPr="0034727A">
        <w:rPr>
          <w:rFonts w:asciiTheme="majorBidi" w:hAnsiTheme="majorBidi" w:cstheme="majorBidi"/>
          <w:color w:val="222222"/>
          <w:sz w:val="24"/>
          <w:szCs w:val="24"/>
          <w:shd w:val="clear" w:color="auto" w:fill="FFFFFF"/>
        </w:rPr>
        <w:t>Manufactured nanoparticles (MNPs) might inadvertently enter several environmental compartments, such as fresh water, air, soil, etc., through their handling or indirect routes, such as landfills, sewage sludge, and wastewater during their synthesis</w:t>
      </w:r>
      <w:sdt>
        <w:sdtPr>
          <w:rPr>
            <w:rFonts w:ascii="Times New Roman" w:hAnsi="Times New Roman" w:cs="Times New Roman"/>
            <w:color w:val="222222"/>
            <w:sz w:val="24"/>
            <w:szCs w:val="24"/>
            <w:shd w:val="clear" w:color="auto" w:fill="FFFFFF"/>
          </w:rPr>
          <w:tag w:val="MENDELEY_CITATION_v3_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"/>
          <w:id w:val="151415965"/>
          <w:placeholder>
            <w:docPart w:val="DefaultPlaceholder_-1854013440"/>
          </w:placeholder>
        </w:sdtPr>
        <w:sdtEndPr/>
        <w:sdtContent>
          <w:r w:rsidR="004E3804" w:rsidRPr="004E3804">
            <w:rPr>
              <w:rFonts w:ascii="Times New Roman" w:hAnsi="Times New Roman" w:cs="Times New Roman"/>
              <w:color w:val="222222"/>
              <w:sz w:val="24"/>
              <w:szCs w:val="24"/>
              <w:shd w:val="clear" w:color="auto" w:fill="FFFFFF"/>
            </w:rPr>
            <w:t>(Tripathi et al., 2017)</w:t>
          </w:r>
        </w:sdtContent>
      </w:sdt>
      <w:r w:rsidR="00EE1E24" w:rsidRPr="0034727A">
        <w:rPr>
          <w:rFonts w:asciiTheme="majorBidi" w:hAnsiTheme="majorBidi" w:cstheme="majorBidi"/>
          <w:color w:val="222222"/>
          <w:sz w:val="24"/>
          <w:szCs w:val="24"/>
          <w:shd w:val="clear" w:color="auto" w:fill="FFFFFF"/>
        </w:rPr>
        <w:t>.</w:t>
      </w:r>
      <w:r w:rsidR="005B2C43" w:rsidRPr="0034727A">
        <w:rPr>
          <w:rFonts w:asciiTheme="majorBidi" w:hAnsiTheme="majorBidi" w:cstheme="majorBidi"/>
          <w:color w:val="222222"/>
          <w:sz w:val="24"/>
          <w:szCs w:val="24"/>
          <w:shd w:val="clear" w:color="auto" w:fill="FFFFFF"/>
        </w:rPr>
        <w:t xml:space="preserve">One of the many types of microorganisms associated with plants that might trigger plant </w:t>
      </w:r>
      <w:proofErr w:type="spellStart"/>
      <w:r w:rsidR="005B2C43" w:rsidRPr="0034727A">
        <w:rPr>
          <w:rFonts w:asciiTheme="majorBidi" w:hAnsiTheme="majorBidi" w:cstheme="majorBidi"/>
          <w:color w:val="222222"/>
          <w:sz w:val="24"/>
          <w:szCs w:val="24"/>
          <w:shd w:val="clear" w:color="auto" w:fill="FFFFFF"/>
        </w:rPr>
        <w:t>defenses</w:t>
      </w:r>
      <w:proofErr w:type="spellEnd"/>
      <w:r w:rsidR="005B2C43" w:rsidRPr="0034727A">
        <w:rPr>
          <w:rFonts w:asciiTheme="majorBidi" w:hAnsiTheme="majorBidi" w:cstheme="majorBidi"/>
          <w:color w:val="222222"/>
          <w:sz w:val="24"/>
          <w:szCs w:val="24"/>
          <w:shd w:val="clear" w:color="auto" w:fill="FFFFFF"/>
        </w:rPr>
        <w:t xml:space="preserve"> is Plant Growth-Promoting Rhizobacteria (PGPR)</w:t>
      </w:r>
      <w:sdt>
        <w:sdtPr>
          <w:rPr>
            <w:rFonts w:ascii="Times New Roman" w:hAnsi="Times New Roman" w:cs="Times New Roman"/>
            <w:color w:val="222222"/>
            <w:sz w:val="24"/>
            <w:szCs w:val="24"/>
            <w:shd w:val="clear" w:color="auto" w:fill="FFFFFF"/>
          </w:rPr>
          <w:tag w:val="MENDELEY_CITATION_v3_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"/>
          <w:id w:val="2088728878"/>
          <w:placeholder>
            <w:docPart w:val="DefaultPlaceholder_-1854013440"/>
          </w:placeholder>
        </w:sdtPr>
        <w:sdtEndPr/>
        <w:sdtContent>
          <w:r w:rsidR="004E3804" w:rsidRPr="004E3804">
            <w:rPr>
              <w:rFonts w:ascii="Times New Roman" w:hAnsi="Times New Roman" w:cs="Times New Roman"/>
              <w:color w:val="222222"/>
              <w:sz w:val="24"/>
              <w:szCs w:val="24"/>
              <w:shd w:val="clear" w:color="auto" w:fill="FFFFFF"/>
            </w:rPr>
            <w:t>(Kloepper et al., 2004)</w:t>
          </w:r>
        </w:sdtContent>
      </w:sdt>
      <w:r w:rsidR="005B2C43" w:rsidRPr="0034727A">
        <w:rPr>
          <w:rFonts w:asciiTheme="majorBidi" w:hAnsiTheme="majorBidi" w:cstheme="majorBidi"/>
          <w:color w:val="222222"/>
          <w:sz w:val="24"/>
          <w:szCs w:val="24"/>
          <w:shd w:val="clear" w:color="auto" w:fill="FFFFFF"/>
        </w:rPr>
        <w:t>.</w:t>
      </w:r>
      <w:r w:rsidR="0029765A" w:rsidRPr="0034727A">
        <w:rPr>
          <w:rFonts w:asciiTheme="majorBidi" w:hAnsiTheme="majorBidi" w:cstheme="majorBidi"/>
          <w:color w:val="222222"/>
          <w:sz w:val="24"/>
          <w:szCs w:val="24"/>
          <w:shd w:val="clear" w:color="auto" w:fill="FFFFFF"/>
        </w:rPr>
        <w:t>Although nanotechnology has made significant strides in pharmacology and medicine, agricultural applications have garnered relatively less attention</w:t>
      </w:r>
      <w:sdt>
        <w:sdtPr>
          <w:rPr>
            <w:rFonts w:ascii="Times New Roman" w:hAnsi="Times New Roman" w:cs="Times New Roman"/>
            <w:color w:val="222222"/>
            <w:sz w:val="24"/>
            <w:szCs w:val="24"/>
            <w:shd w:val="clear" w:color="auto" w:fill="FFFFFF"/>
          </w:rPr>
          <w:tag w:val="MENDELEY_CITATION_v3_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"/>
          <w:id w:val="738368502"/>
          <w:placeholder>
            <w:docPart w:val="DefaultPlaceholder_-1854013440"/>
          </w:placeholder>
        </w:sdtPr>
        <w:sdtEndPr/>
        <w:sdtContent>
          <w:r w:rsidR="004E3804" w:rsidRPr="004E3804">
            <w:rPr>
              <w:rFonts w:ascii="Times New Roman" w:hAnsi="Times New Roman" w:cs="Times New Roman"/>
              <w:color w:val="222222"/>
              <w:sz w:val="24"/>
              <w:szCs w:val="24"/>
              <w:shd w:val="clear" w:color="auto" w:fill="FFFFFF"/>
            </w:rPr>
            <w:t>(Worrall et al., 2018)</w:t>
          </w:r>
        </w:sdtContent>
      </w:sdt>
      <w:r w:rsidR="0029765A" w:rsidRPr="0034727A">
        <w:rPr>
          <w:rFonts w:asciiTheme="majorBidi" w:hAnsiTheme="majorBidi" w:cstheme="majorBidi"/>
          <w:color w:val="222222"/>
          <w:sz w:val="24"/>
          <w:szCs w:val="24"/>
          <w:shd w:val="clear" w:color="auto" w:fill="FFFFFF"/>
        </w:rPr>
        <w:t>.</w:t>
      </w:r>
      <w:r w:rsidR="003521DD">
        <w:rPr>
          <w:rFonts w:asciiTheme="majorBidi" w:hAnsiTheme="majorBidi" w:cstheme="majorBidi"/>
          <w:color w:val="222222"/>
          <w:sz w:val="24"/>
          <w:szCs w:val="24"/>
          <w:shd w:val="clear" w:color="auto" w:fill="FFFFFF"/>
        </w:rPr>
        <w:t xml:space="preserve">Challenges like </w:t>
      </w:r>
      <w:r w:rsidR="00C46AEE">
        <w:rPr>
          <w:rFonts w:asciiTheme="majorBidi" w:hAnsiTheme="majorBidi" w:cstheme="majorBidi"/>
          <w:color w:val="222222"/>
          <w:sz w:val="24"/>
          <w:szCs w:val="24"/>
          <w:shd w:val="clear" w:color="auto" w:fill="FFFFFF"/>
        </w:rPr>
        <w:t xml:space="preserve">loss of </w:t>
      </w:r>
      <w:r w:rsidR="003521DD">
        <w:rPr>
          <w:rFonts w:asciiTheme="majorBidi" w:hAnsiTheme="majorBidi" w:cstheme="majorBidi"/>
          <w:color w:val="222222"/>
          <w:sz w:val="24"/>
          <w:szCs w:val="24"/>
          <w:shd w:val="clear" w:color="auto" w:fill="FFFFFF"/>
        </w:rPr>
        <w:t>soil fertility</w:t>
      </w:r>
      <w:r w:rsidR="00C46AEE">
        <w:rPr>
          <w:rFonts w:asciiTheme="majorBidi" w:hAnsiTheme="majorBidi" w:cstheme="majorBidi"/>
          <w:color w:val="222222"/>
          <w:sz w:val="24"/>
          <w:szCs w:val="24"/>
          <w:shd w:val="clear" w:color="auto" w:fill="FFFFFF"/>
        </w:rPr>
        <w:t xml:space="preserve">, deficiency of water, loss due to </w:t>
      </w:r>
      <w:r w:rsidR="00671E1C">
        <w:rPr>
          <w:rFonts w:asciiTheme="majorBidi" w:hAnsiTheme="majorBidi" w:cstheme="majorBidi"/>
          <w:color w:val="222222"/>
          <w:sz w:val="24"/>
          <w:szCs w:val="24"/>
          <w:shd w:val="clear" w:color="auto" w:fill="FFFFFF"/>
        </w:rPr>
        <w:t xml:space="preserve">weeds and pests, climate change etc can be faced by the use of </w:t>
      </w:r>
      <w:r w:rsidR="00C40F20">
        <w:rPr>
          <w:rFonts w:asciiTheme="majorBidi" w:hAnsiTheme="majorBidi" w:cstheme="majorBidi"/>
          <w:color w:val="222222"/>
          <w:sz w:val="24"/>
          <w:szCs w:val="24"/>
          <w:shd w:val="clear" w:color="auto" w:fill="FFFFFF"/>
        </w:rPr>
        <w:t>Nano-</w:t>
      </w:r>
      <w:proofErr w:type="spellStart"/>
      <w:r w:rsidR="00C40F20">
        <w:rPr>
          <w:rFonts w:asciiTheme="majorBidi" w:hAnsiTheme="majorBidi" w:cstheme="majorBidi"/>
          <w:color w:val="222222"/>
          <w:sz w:val="24"/>
          <w:szCs w:val="24"/>
          <w:shd w:val="clear" w:color="auto" w:fill="FFFFFF"/>
        </w:rPr>
        <w:t>agroparticles</w:t>
      </w:r>
      <w:proofErr w:type="spellEnd"/>
      <w:r w:rsidR="00C40F20">
        <w:rPr>
          <w:rFonts w:asciiTheme="majorBidi" w:hAnsiTheme="majorBidi" w:cstheme="majorBidi"/>
          <w:color w:val="222222"/>
          <w:sz w:val="24"/>
          <w:szCs w:val="24"/>
          <w:shd w:val="clear" w:color="auto" w:fill="FFFFFF"/>
        </w:rPr>
        <w:t xml:space="preserve"> for the advancements of agricultural sector</w:t>
      </w:r>
      <w:sdt>
        <w:sdtPr>
          <w:rPr>
            <w:rFonts w:ascii="Times New Roman" w:hAnsi="Times New Roman" w:cs="Times New Roman"/>
            <w:color w:val="222222"/>
            <w:sz w:val="24"/>
            <w:szCs w:val="24"/>
            <w:shd w:val="clear" w:color="auto" w:fill="FFFFFF"/>
          </w:rPr>
          <w:tag w:val="MENDELEY_CITATION_v3_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"/>
          <w:id w:val="-924184768"/>
          <w:placeholder>
            <w:docPart w:val="DefaultPlaceholder_-1854013440"/>
          </w:placeholder>
        </w:sdtPr>
        <w:sdtEndPr/>
        <w:sdtContent>
          <w:r w:rsidR="004E3804" w:rsidRPr="004E3804">
            <w:rPr>
              <w:rFonts w:ascii="Times New Roman" w:hAnsi="Times New Roman" w:cs="Times New Roman"/>
              <w:color w:val="222222"/>
              <w:sz w:val="24"/>
              <w:szCs w:val="24"/>
              <w:shd w:val="clear" w:color="auto" w:fill="FFFFFF"/>
            </w:rPr>
            <w:t>(</w:t>
          </w:r>
          <w:proofErr w:type="spellStart"/>
          <w:r w:rsidR="004E3804" w:rsidRPr="004E3804">
            <w:rPr>
              <w:rFonts w:ascii="Times New Roman" w:hAnsi="Times New Roman" w:cs="Times New Roman"/>
              <w:color w:val="222222"/>
              <w:sz w:val="24"/>
              <w:szCs w:val="24"/>
              <w:shd w:val="clear" w:color="auto" w:fill="FFFFFF"/>
            </w:rPr>
            <w:t>Mridha</w:t>
          </w:r>
          <w:proofErr w:type="spellEnd"/>
          <w:r w:rsidR="004E3804" w:rsidRPr="004E3804">
            <w:rPr>
              <w:rFonts w:ascii="Times New Roman" w:hAnsi="Times New Roman" w:cs="Times New Roman"/>
              <w:color w:val="222222"/>
              <w:sz w:val="24"/>
              <w:szCs w:val="24"/>
              <w:shd w:val="clear" w:color="auto" w:fill="FFFFFF"/>
            </w:rPr>
            <w:t xml:space="preserve"> et al., 2025)</w:t>
          </w:r>
        </w:sdtContent>
      </w:sdt>
      <w:r w:rsidR="00832500" w:rsidRPr="0034727A">
        <w:rPr>
          <w:rFonts w:asciiTheme="majorBidi" w:hAnsiTheme="majorBidi" w:cstheme="majorBidi"/>
          <w:color w:val="222222"/>
          <w:sz w:val="24"/>
          <w:szCs w:val="24"/>
          <w:shd w:val="clear" w:color="auto" w:fill="FFFFFF"/>
        </w:rPr>
        <w:t>.</w:t>
      </w:r>
      <w:r w:rsidR="00E051FD" w:rsidRPr="0034727A">
        <w:rPr>
          <w:rFonts w:asciiTheme="majorBidi" w:hAnsiTheme="majorBidi" w:cstheme="majorBidi"/>
          <w:color w:val="222222"/>
          <w:sz w:val="24"/>
          <w:szCs w:val="24"/>
          <w:shd w:val="clear" w:color="auto" w:fill="FFFFFF"/>
        </w:rPr>
        <w:t>A number of bacterial and fungal isolates from tomato plant roots and rhizosphere considerably decreased tomato Fusarium wilt</w:t>
      </w:r>
      <w:sdt>
        <w:sdtPr>
          <w:rPr>
            <w:rFonts w:ascii="Times New Roman" w:hAnsi="Times New Roman" w:cs="Times New Roman"/>
            <w:color w:val="222222"/>
            <w:sz w:val="24"/>
            <w:szCs w:val="24"/>
            <w:shd w:val="clear" w:color="auto" w:fill="FFFFFF"/>
          </w:rPr>
          <w:tag w:val="MENDELEY_CITATION_v3_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"/>
          <w:id w:val="-388413000"/>
          <w:placeholder>
            <w:docPart w:val="DefaultPlaceholder_-1854013440"/>
          </w:placeholder>
        </w:sdtPr>
        <w:sdtEndPr/>
        <w:sdtContent>
          <w:r w:rsidR="004E3804" w:rsidRPr="004E3804">
            <w:rPr>
              <w:rFonts w:ascii="Times New Roman" w:eastAsia="Times New Roman" w:hAnsi="Times New Roman" w:cs="Times New Roman"/>
              <w:color w:val="222222"/>
              <w:sz w:val="24"/>
            </w:rPr>
            <w:t>(Larkin &amp; Fravel, 1998)</w:t>
          </w:r>
        </w:sdtContent>
      </w:sdt>
      <w:r w:rsidR="00E051FD" w:rsidRPr="0034727A">
        <w:rPr>
          <w:rFonts w:asciiTheme="majorBidi" w:hAnsiTheme="majorBidi" w:cstheme="majorBidi"/>
          <w:color w:val="222222"/>
          <w:sz w:val="24"/>
          <w:szCs w:val="24"/>
          <w:shd w:val="clear" w:color="auto" w:fill="FFFFFF"/>
        </w:rPr>
        <w:t>.</w:t>
      </w:r>
      <w:r w:rsidR="007D6704" w:rsidRPr="0034727A">
        <w:rPr>
          <w:rFonts w:asciiTheme="majorBidi" w:hAnsiTheme="majorBidi" w:cstheme="majorBidi"/>
          <w:color w:val="222222"/>
          <w:sz w:val="24"/>
          <w:szCs w:val="24"/>
          <w:shd w:val="clear" w:color="auto" w:fill="FFFFFF"/>
        </w:rPr>
        <w:t>Numerous researchers have investigated the special characteristics of nanoparticles (NPs), namely their size-activity interactions, to increase the effectiveness of microbial agents</w:t>
      </w:r>
      <w:sdt>
        <w:sdtPr>
          <w:rPr>
            <w:rFonts w:ascii="Times New Roman" w:hAnsi="Times New Roman" w:cs="Times New Roman"/>
            <w:color w:val="222222"/>
            <w:sz w:val="24"/>
            <w:szCs w:val="24"/>
            <w:shd w:val="clear" w:color="auto" w:fill="FFFFFF"/>
          </w:rPr>
          <w:tag w:val="MENDELEY_CITATION_v3_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"/>
          <w:id w:val="677855825"/>
          <w:placeholder>
            <w:docPart w:val="DefaultPlaceholder_-1854013440"/>
          </w:placeholder>
        </w:sdtPr>
        <w:sdtEndPr/>
        <w:sdtContent>
          <w:r w:rsidR="004E3804" w:rsidRPr="004E3804">
            <w:rPr>
              <w:rFonts w:ascii="Times New Roman" w:eastAsia="Times New Roman" w:hAnsi="Times New Roman" w:cs="Times New Roman"/>
              <w:color w:val="222222"/>
              <w:sz w:val="24"/>
            </w:rPr>
            <w:t>(</w:t>
          </w:r>
          <w:proofErr w:type="spellStart"/>
          <w:r w:rsidR="004E3804" w:rsidRPr="004E3804">
            <w:rPr>
              <w:rFonts w:ascii="Times New Roman" w:eastAsia="Times New Roman" w:hAnsi="Times New Roman" w:cs="Times New Roman"/>
              <w:color w:val="222222"/>
              <w:sz w:val="24"/>
            </w:rPr>
            <w:t>Mahawar</w:t>
          </w:r>
          <w:proofErr w:type="spellEnd"/>
          <w:r w:rsidR="004E3804" w:rsidRPr="004E3804">
            <w:rPr>
              <w:rFonts w:ascii="Times New Roman" w:eastAsia="Times New Roman" w:hAnsi="Times New Roman" w:cs="Times New Roman"/>
              <w:color w:val="222222"/>
              <w:sz w:val="24"/>
            </w:rPr>
            <w:t xml:space="preserve"> &amp; Prasanna, 2018)</w:t>
          </w:r>
        </w:sdtContent>
      </w:sdt>
      <w:r w:rsidR="007D6704" w:rsidRPr="0034727A">
        <w:rPr>
          <w:rFonts w:asciiTheme="majorBidi" w:hAnsiTheme="majorBidi" w:cstheme="majorBidi"/>
          <w:color w:val="222222"/>
          <w:sz w:val="24"/>
          <w:szCs w:val="24"/>
          <w:shd w:val="clear" w:color="auto" w:fill="FFFFFF"/>
        </w:rPr>
        <w:t>.</w:t>
      </w:r>
      <w:r w:rsidR="00EE0ADC" w:rsidRPr="0034727A">
        <w:rPr>
          <w:rFonts w:asciiTheme="majorBidi" w:hAnsiTheme="majorBidi" w:cstheme="majorBidi"/>
          <w:color w:val="222222"/>
          <w:sz w:val="24"/>
          <w:szCs w:val="24"/>
          <w:shd w:val="clear" w:color="auto" w:fill="FFFFFF"/>
        </w:rPr>
        <w:t>Nanomaterials have become important instruments for improving agricultural capacity</w:t>
      </w:r>
      <w:sdt>
        <w:sdtPr>
          <w:rPr>
            <w:rFonts w:ascii="Times New Roman" w:hAnsi="Times New Roman" w:cs="Times New Roman"/>
            <w:color w:val="222222"/>
            <w:sz w:val="24"/>
            <w:szCs w:val="24"/>
            <w:shd w:val="clear" w:color="auto" w:fill="FFFFFF"/>
          </w:rPr>
          <w:tag w:val="MENDELEY_CITATION_v3_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"/>
          <w:id w:val="1703674407"/>
          <w:placeholder>
            <w:docPart w:val="DefaultPlaceholder_-1854013440"/>
          </w:placeholder>
        </w:sdtPr>
        <w:sdtEndPr/>
        <w:sdtContent>
          <w:r w:rsidR="004E3804" w:rsidRPr="004E3804">
            <w:rPr>
              <w:rFonts w:ascii="Times New Roman" w:hAnsi="Times New Roman" w:cs="Times New Roman"/>
              <w:color w:val="222222"/>
              <w:sz w:val="24"/>
              <w:szCs w:val="24"/>
              <w:shd w:val="clear" w:color="auto" w:fill="FFFFFF"/>
            </w:rPr>
            <w:t>(Fetyan et al., 2024)</w:t>
          </w:r>
        </w:sdtContent>
      </w:sdt>
      <w:r w:rsidR="00EE0ADC" w:rsidRPr="0034727A">
        <w:rPr>
          <w:rFonts w:asciiTheme="majorBidi" w:hAnsiTheme="majorBidi" w:cstheme="majorBidi"/>
          <w:color w:val="222222"/>
          <w:sz w:val="24"/>
          <w:szCs w:val="24"/>
          <w:shd w:val="clear" w:color="auto" w:fill="FFFFFF"/>
        </w:rPr>
        <w:t>.</w:t>
      </w:r>
    </w:p>
    <w:p w14:paraId="16B3DADE" w14:textId="77777777" w:rsidR="00C158C3" w:rsidRPr="0034727A" w:rsidRDefault="00C158C3" w:rsidP="00F838D1">
      <w:pPr>
        <w:spacing w:line="360" w:lineRule="auto"/>
        <w:jc w:val="both"/>
        <w:rPr>
          <w:rFonts w:asciiTheme="majorBidi" w:hAnsiTheme="majorBidi" w:cstheme="majorBidi"/>
          <w:color w:val="222222"/>
          <w:sz w:val="24"/>
          <w:szCs w:val="24"/>
          <w:shd w:val="clear" w:color="auto" w:fill="FFFFFF"/>
        </w:rPr>
      </w:pPr>
    </w:p>
    <w:p w14:paraId="004E3EB3" w14:textId="6F087E8A" w:rsidR="00FA0987" w:rsidRPr="0034727A" w:rsidRDefault="00437E63" w:rsidP="00F838D1">
      <w:pPr>
        <w:spacing w:line="360" w:lineRule="auto"/>
        <w:jc w:val="both"/>
        <w:rPr>
          <w:rFonts w:asciiTheme="majorBidi" w:hAnsiTheme="majorBidi" w:cstheme="majorBidi"/>
          <w:b/>
          <w:sz w:val="24"/>
          <w:szCs w:val="24"/>
        </w:rPr>
      </w:pPr>
      <w:r>
        <w:rPr>
          <w:rFonts w:asciiTheme="majorBidi" w:hAnsiTheme="majorBidi" w:cstheme="majorBidi"/>
          <w:b/>
          <w:sz w:val="24"/>
          <w:szCs w:val="24"/>
        </w:rPr>
        <w:t>2.</w:t>
      </w:r>
      <w:r w:rsidR="00FA0987" w:rsidRPr="0034727A">
        <w:rPr>
          <w:rFonts w:asciiTheme="majorBidi" w:hAnsiTheme="majorBidi" w:cstheme="majorBidi"/>
          <w:b/>
          <w:sz w:val="24"/>
          <w:szCs w:val="24"/>
        </w:rPr>
        <w:t>Materials &amp; Methods</w:t>
      </w:r>
      <w:r w:rsidR="00A425E7" w:rsidRPr="0034727A">
        <w:rPr>
          <w:rFonts w:asciiTheme="majorBidi" w:hAnsiTheme="majorBidi" w:cstheme="majorBidi"/>
          <w:b/>
          <w:sz w:val="24"/>
          <w:szCs w:val="24"/>
        </w:rPr>
        <w:t>:</w:t>
      </w:r>
    </w:p>
    <w:p w14:paraId="2F376A4B" w14:textId="335DA263" w:rsidR="004B5B00" w:rsidRPr="0034727A" w:rsidRDefault="00FA0987" w:rsidP="00F838D1">
      <w:pPr>
        <w:spacing w:line="360" w:lineRule="auto"/>
        <w:jc w:val="both"/>
        <w:rPr>
          <w:rFonts w:asciiTheme="majorBidi" w:eastAsia="Times New Roman" w:hAnsiTheme="majorBidi" w:cstheme="majorBidi"/>
          <w:sz w:val="24"/>
          <w:szCs w:val="24"/>
          <w:lang w:eastAsia="en-IN"/>
        </w:rPr>
      </w:pPr>
      <w:r w:rsidRPr="0034727A">
        <w:rPr>
          <w:rFonts w:asciiTheme="majorBidi" w:eastAsia="Times New Roman" w:hAnsiTheme="majorBidi" w:cstheme="majorBidi"/>
          <w:sz w:val="24"/>
          <w:szCs w:val="24"/>
          <w:lang w:eastAsia="en-IN"/>
        </w:rPr>
        <w:t xml:space="preserve">The tomato seeds (Lycopersicon esculentum Mill. cv. PKM-1) were purchased from </w:t>
      </w:r>
      <w:r w:rsidR="000D7122" w:rsidRPr="0034727A">
        <w:rPr>
          <w:rFonts w:asciiTheme="majorBidi" w:eastAsia="Times New Roman" w:hAnsiTheme="majorBidi" w:cstheme="majorBidi"/>
          <w:sz w:val="24"/>
          <w:szCs w:val="24"/>
          <w:lang w:eastAsia="en-IN"/>
        </w:rPr>
        <w:t xml:space="preserve">the local market of </w:t>
      </w:r>
      <w:proofErr w:type="spellStart"/>
      <w:proofErr w:type="gramStart"/>
      <w:r w:rsidR="000D7122" w:rsidRPr="0034727A">
        <w:rPr>
          <w:rFonts w:asciiTheme="majorBidi" w:eastAsia="Times New Roman" w:hAnsiTheme="majorBidi" w:cstheme="majorBidi"/>
          <w:sz w:val="24"/>
          <w:szCs w:val="24"/>
          <w:lang w:eastAsia="en-IN"/>
        </w:rPr>
        <w:t>hyderabad</w:t>
      </w:r>
      <w:r w:rsidRPr="0034727A">
        <w:rPr>
          <w:rFonts w:asciiTheme="majorBidi" w:eastAsia="Times New Roman" w:hAnsiTheme="majorBidi" w:cstheme="majorBidi"/>
          <w:sz w:val="24"/>
          <w:szCs w:val="24"/>
          <w:lang w:eastAsia="en-IN"/>
        </w:rPr>
        <w:t>.The</w:t>
      </w:r>
      <w:proofErr w:type="spellEnd"/>
      <w:proofErr w:type="gramEnd"/>
      <w:r w:rsidRPr="0034727A">
        <w:rPr>
          <w:rFonts w:asciiTheme="majorBidi" w:eastAsia="Times New Roman" w:hAnsiTheme="majorBidi" w:cstheme="majorBidi"/>
          <w:sz w:val="24"/>
          <w:szCs w:val="24"/>
          <w:lang w:eastAsia="en-IN"/>
        </w:rPr>
        <w:t xml:space="preserve"> healthy </w:t>
      </w:r>
      <w:r w:rsidR="008B513A" w:rsidRPr="0034727A">
        <w:rPr>
          <w:rFonts w:asciiTheme="majorBidi" w:eastAsia="Times New Roman" w:hAnsiTheme="majorBidi" w:cstheme="majorBidi"/>
          <w:sz w:val="24"/>
          <w:szCs w:val="24"/>
          <w:lang w:eastAsia="en-IN"/>
        </w:rPr>
        <w:t xml:space="preserve">and </w:t>
      </w:r>
      <w:r w:rsidRPr="0034727A">
        <w:rPr>
          <w:rFonts w:asciiTheme="majorBidi" w:eastAsia="Times New Roman" w:hAnsiTheme="majorBidi" w:cstheme="majorBidi"/>
          <w:sz w:val="24"/>
          <w:szCs w:val="24"/>
          <w:lang w:eastAsia="en-IN"/>
        </w:rPr>
        <w:t>uniform size</w:t>
      </w:r>
      <w:r w:rsidR="00A00771" w:rsidRPr="0034727A">
        <w:rPr>
          <w:rFonts w:asciiTheme="majorBidi" w:eastAsia="Times New Roman" w:hAnsiTheme="majorBidi" w:cstheme="majorBidi"/>
          <w:sz w:val="24"/>
          <w:szCs w:val="24"/>
          <w:lang w:eastAsia="en-IN"/>
        </w:rPr>
        <w:t>d seeds</w:t>
      </w:r>
      <w:r w:rsidRPr="0034727A">
        <w:rPr>
          <w:rFonts w:asciiTheme="majorBidi" w:eastAsia="Times New Roman" w:hAnsiTheme="majorBidi" w:cstheme="majorBidi"/>
          <w:sz w:val="24"/>
          <w:szCs w:val="24"/>
          <w:lang w:eastAsia="en-IN"/>
        </w:rPr>
        <w:t xml:space="preserve"> were surface-sterilized for 10 minutes with 1% sodium hypochlorite solution, then washed several times with double distilled </w:t>
      </w:r>
      <w:proofErr w:type="spellStart"/>
      <w:r w:rsidRPr="0034727A">
        <w:rPr>
          <w:rFonts w:asciiTheme="majorBidi" w:eastAsia="Times New Roman" w:hAnsiTheme="majorBidi" w:cstheme="majorBidi"/>
          <w:sz w:val="24"/>
          <w:szCs w:val="24"/>
          <w:lang w:eastAsia="en-IN"/>
        </w:rPr>
        <w:t>water.The</w:t>
      </w:r>
      <w:proofErr w:type="spellEnd"/>
      <w:r w:rsidRPr="0034727A">
        <w:rPr>
          <w:rFonts w:asciiTheme="majorBidi" w:eastAsia="Times New Roman" w:hAnsiTheme="majorBidi" w:cstheme="majorBidi"/>
          <w:sz w:val="24"/>
          <w:szCs w:val="24"/>
          <w:lang w:eastAsia="en-IN"/>
        </w:rPr>
        <w:t xml:space="preserve"> experiment is carried out </w:t>
      </w:r>
      <w:r w:rsidRPr="0034727A">
        <w:rPr>
          <w:rFonts w:asciiTheme="majorBidi" w:hAnsiTheme="majorBidi" w:cstheme="majorBidi"/>
          <w:sz w:val="24"/>
          <w:szCs w:val="24"/>
        </w:rPr>
        <w:t>in the Botany laboratory at M</w:t>
      </w:r>
      <w:r w:rsidR="009539DC" w:rsidRPr="0034727A">
        <w:rPr>
          <w:rFonts w:asciiTheme="majorBidi" w:hAnsiTheme="majorBidi" w:cstheme="majorBidi"/>
          <w:sz w:val="24"/>
          <w:szCs w:val="24"/>
        </w:rPr>
        <w:t xml:space="preserve">aulana Azad National Urdu University, </w:t>
      </w:r>
      <w:proofErr w:type="spellStart"/>
      <w:r w:rsidR="009539DC" w:rsidRPr="0034727A">
        <w:rPr>
          <w:rFonts w:asciiTheme="majorBidi" w:hAnsiTheme="majorBidi" w:cstheme="majorBidi"/>
          <w:sz w:val="24"/>
          <w:szCs w:val="24"/>
        </w:rPr>
        <w:t>Hyderabad,Telangana</w:t>
      </w:r>
      <w:proofErr w:type="spellEnd"/>
      <w:r w:rsidR="009539DC" w:rsidRPr="0034727A">
        <w:rPr>
          <w:rFonts w:asciiTheme="majorBidi" w:hAnsiTheme="majorBidi" w:cstheme="majorBidi"/>
          <w:sz w:val="24"/>
          <w:szCs w:val="24"/>
        </w:rPr>
        <w:t>.</w:t>
      </w:r>
      <w:r w:rsidR="0028385B">
        <w:rPr>
          <w:rFonts w:asciiTheme="majorBidi" w:hAnsiTheme="majorBidi" w:cstheme="majorBidi"/>
          <w:sz w:val="24"/>
          <w:szCs w:val="24"/>
        </w:rPr>
        <w:t xml:space="preserve"> </w:t>
      </w:r>
      <w:r w:rsidRPr="0034727A">
        <w:rPr>
          <w:rStyle w:val="Emphasis"/>
          <w:rFonts w:asciiTheme="majorBidi" w:hAnsiTheme="majorBidi" w:cstheme="majorBidi"/>
          <w:sz w:val="24"/>
          <w:szCs w:val="24"/>
        </w:rPr>
        <w:t>Pseudomonas fluorescens</w:t>
      </w:r>
      <w:r w:rsidRPr="0034727A">
        <w:rPr>
          <w:rFonts w:asciiTheme="majorBidi" w:hAnsiTheme="majorBidi" w:cstheme="majorBidi"/>
          <w:sz w:val="24"/>
          <w:szCs w:val="24"/>
        </w:rPr>
        <w:t xml:space="preserve"> and </w:t>
      </w:r>
      <w:r w:rsidRPr="0034727A">
        <w:rPr>
          <w:rStyle w:val="Emphasis"/>
          <w:rFonts w:asciiTheme="majorBidi" w:hAnsiTheme="majorBidi" w:cstheme="majorBidi"/>
          <w:sz w:val="24"/>
          <w:szCs w:val="24"/>
        </w:rPr>
        <w:t>Bacillus subtilis</w:t>
      </w:r>
      <w:r w:rsidR="001C3B32" w:rsidRPr="0034727A">
        <w:rPr>
          <w:rStyle w:val="Emphasis"/>
          <w:rFonts w:asciiTheme="majorBidi" w:hAnsiTheme="majorBidi" w:cstheme="majorBidi"/>
          <w:sz w:val="24"/>
          <w:szCs w:val="24"/>
        </w:rPr>
        <w:t xml:space="preserve"> </w:t>
      </w:r>
      <w:r w:rsidR="001C3B32" w:rsidRPr="0034727A">
        <w:rPr>
          <w:rStyle w:val="Emphasis"/>
          <w:rFonts w:asciiTheme="majorBidi" w:hAnsiTheme="majorBidi" w:cstheme="majorBidi"/>
          <w:i w:val="0"/>
          <w:iCs w:val="0"/>
          <w:sz w:val="24"/>
          <w:szCs w:val="24"/>
        </w:rPr>
        <w:t>(PGPR</w:t>
      </w:r>
      <w:r w:rsidR="00C46BE5" w:rsidRPr="0034727A">
        <w:rPr>
          <w:rStyle w:val="Emphasis"/>
          <w:rFonts w:asciiTheme="majorBidi" w:hAnsiTheme="majorBidi" w:cstheme="majorBidi"/>
          <w:i w:val="0"/>
          <w:iCs w:val="0"/>
          <w:sz w:val="24"/>
          <w:szCs w:val="24"/>
        </w:rPr>
        <w:t xml:space="preserve"> </w:t>
      </w:r>
      <w:r w:rsidR="00C46BE5" w:rsidRPr="0034727A">
        <w:rPr>
          <w:rStyle w:val="Emphasis"/>
          <w:rFonts w:asciiTheme="majorBidi" w:hAnsiTheme="majorBidi" w:cstheme="majorBidi"/>
          <w:i w:val="0"/>
          <w:iCs w:val="0"/>
          <w:sz w:val="24"/>
          <w:szCs w:val="24"/>
        </w:rPr>
        <w:lastRenderedPageBreak/>
        <w:t>strains</w:t>
      </w:r>
      <w:r w:rsidR="001C3B32" w:rsidRPr="0034727A">
        <w:rPr>
          <w:rStyle w:val="Emphasis"/>
          <w:rFonts w:asciiTheme="majorBidi" w:hAnsiTheme="majorBidi" w:cstheme="majorBidi"/>
          <w:i w:val="0"/>
          <w:iCs w:val="0"/>
          <w:sz w:val="24"/>
          <w:szCs w:val="24"/>
        </w:rPr>
        <w:t>)</w:t>
      </w:r>
      <w:r w:rsidR="00006D76" w:rsidRPr="0034727A">
        <w:rPr>
          <w:rFonts w:asciiTheme="majorBidi" w:hAnsiTheme="majorBidi" w:cstheme="majorBidi"/>
          <w:sz w:val="24"/>
          <w:szCs w:val="24"/>
        </w:rPr>
        <w:t xml:space="preserve"> were</w:t>
      </w:r>
      <w:r w:rsidRPr="0034727A">
        <w:rPr>
          <w:rFonts w:asciiTheme="majorBidi" w:hAnsiTheme="majorBidi" w:cstheme="majorBidi"/>
          <w:sz w:val="24"/>
          <w:szCs w:val="24"/>
        </w:rPr>
        <w:t xml:space="preserve"> isolated from soil of </w:t>
      </w:r>
      <w:r w:rsidR="00D6421C" w:rsidRPr="0034727A">
        <w:rPr>
          <w:rFonts w:asciiTheme="majorBidi" w:hAnsiTheme="majorBidi" w:cstheme="majorBidi"/>
          <w:sz w:val="24"/>
          <w:szCs w:val="24"/>
        </w:rPr>
        <w:t xml:space="preserve">MANUU </w:t>
      </w:r>
      <w:r w:rsidRPr="0034727A">
        <w:rPr>
          <w:rFonts w:asciiTheme="majorBidi" w:hAnsiTheme="majorBidi" w:cstheme="majorBidi"/>
          <w:sz w:val="24"/>
          <w:szCs w:val="24"/>
        </w:rPr>
        <w:t>campus</w:t>
      </w:r>
      <w:r w:rsidR="00426CBD" w:rsidRPr="0034727A">
        <w:rPr>
          <w:rFonts w:asciiTheme="majorBidi" w:hAnsiTheme="majorBidi" w:cstheme="majorBidi"/>
          <w:sz w:val="24"/>
          <w:szCs w:val="24"/>
        </w:rPr>
        <w:t xml:space="preserve"> using</w:t>
      </w:r>
      <w:r w:rsidRPr="0034727A">
        <w:rPr>
          <w:rFonts w:asciiTheme="majorBidi" w:hAnsiTheme="majorBidi" w:cstheme="majorBidi"/>
          <w:sz w:val="24"/>
          <w:szCs w:val="24"/>
        </w:rPr>
        <w:t xml:space="preserve"> serial dilution method and grow</w:t>
      </w:r>
      <w:r w:rsidR="0094090B" w:rsidRPr="0034727A">
        <w:rPr>
          <w:rFonts w:asciiTheme="majorBidi" w:hAnsiTheme="majorBidi" w:cstheme="majorBidi"/>
          <w:sz w:val="24"/>
          <w:szCs w:val="24"/>
        </w:rPr>
        <w:t>n</w:t>
      </w:r>
      <w:r w:rsidRPr="0034727A">
        <w:rPr>
          <w:rFonts w:asciiTheme="majorBidi" w:hAnsiTheme="majorBidi" w:cstheme="majorBidi"/>
          <w:sz w:val="24"/>
          <w:szCs w:val="24"/>
        </w:rPr>
        <w:t xml:space="preserve"> in nutrient agar medium. </w:t>
      </w:r>
      <w:r w:rsidRPr="0034727A">
        <w:rPr>
          <w:rFonts w:asciiTheme="majorBidi" w:eastAsia="Times New Roman" w:hAnsiTheme="majorBidi" w:cstheme="majorBidi"/>
          <w:sz w:val="24"/>
          <w:szCs w:val="24"/>
          <w:lang w:eastAsia="en-IN"/>
        </w:rPr>
        <w:t xml:space="preserve">R. </w:t>
      </w:r>
      <w:proofErr w:type="spellStart"/>
      <w:r w:rsidRPr="0034727A">
        <w:rPr>
          <w:rFonts w:asciiTheme="majorBidi" w:eastAsia="Times New Roman" w:hAnsiTheme="majorBidi" w:cstheme="majorBidi"/>
          <w:sz w:val="24"/>
          <w:szCs w:val="24"/>
          <w:lang w:eastAsia="en-IN"/>
        </w:rPr>
        <w:t>solani</w:t>
      </w:r>
      <w:proofErr w:type="spellEnd"/>
      <w:r w:rsidRPr="0034727A">
        <w:rPr>
          <w:rFonts w:asciiTheme="majorBidi" w:eastAsia="Times New Roman" w:hAnsiTheme="majorBidi" w:cstheme="majorBidi"/>
          <w:sz w:val="24"/>
          <w:szCs w:val="24"/>
          <w:lang w:eastAsia="en-IN"/>
        </w:rPr>
        <w:t xml:space="preserve"> isolated </w:t>
      </w:r>
      <w:r w:rsidRPr="0034727A">
        <w:rPr>
          <w:rFonts w:asciiTheme="majorBidi" w:hAnsiTheme="majorBidi" w:cstheme="majorBidi"/>
          <w:sz w:val="24"/>
          <w:szCs w:val="24"/>
        </w:rPr>
        <w:t xml:space="preserve">from </w:t>
      </w:r>
      <w:r w:rsidRPr="0034727A">
        <w:rPr>
          <w:rStyle w:val="Strong"/>
          <w:rFonts w:asciiTheme="majorBidi" w:hAnsiTheme="majorBidi" w:cstheme="majorBidi"/>
          <w:b w:val="0"/>
          <w:bCs w:val="0"/>
          <w:sz w:val="24"/>
          <w:szCs w:val="24"/>
        </w:rPr>
        <w:t>infected tomato roots showing damping-off symptoms</w:t>
      </w:r>
      <w:r w:rsidRPr="0034727A">
        <w:rPr>
          <w:rFonts w:asciiTheme="majorBidi" w:hAnsiTheme="majorBidi" w:cstheme="majorBidi"/>
          <w:sz w:val="24"/>
          <w:szCs w:val="24"/>
        </w:rPr>
        <w:t xml:space="preserve"> and </w:t>
      </w:r>
      <w:r w:rsidR="0026369B" w:rsidRPr="0034727A">
        <w:rPr>
          <w:rFonts w:asciiTheme="majorBidi" w:hAnsiTheme="majorBidi" w:cstheme="majorBidi"/>
          <w:sz w:val="24"/>
          <w:szCs w:val="24"/>
        </w:rPr>
        <w:t>it</w:t>
      </w:r>
      <w:r w:rsidRPr="0034727A">
        <w:rPr>
          <w:rFonts w:asciiTheme="majorBidi" w:hAnsiTheme="majorBidi" w:cstheme="majorBidi"/>
          <w:sz w:val="24"/>
          <w:szCs w:val="24"/>
        </w:rPr>
        <w:t xml:space="preserve"> is grow</w:t>
      </w:r>
      <w:r w:rsidR="0018259E" w:rsidRPr="0034727A">
        <w:rPr>
          <w:rFonts w:asciiTheme="majorBidi" w:hAnsiTheme="majorBidi" w:cstheme="majorBidi"/>
          <w:sz w:val="24"/>
          <w:szCs w:val="24"/>
        </w:rPr>
        <w:t>n</w:t>
      </w:r>
      <w:r w:rsidRPr="0034727A">
        <w:rPr>
          <w:rFonts w:asciiTheme="majorBidi" w:hAnsiTheme="majorBidi" w:cstheme="majorBidi"/>
          <w:sz w:val="24"/>
          <w:szCs w:val="24"/>
        </w:rPr>
        <w:t xml:space="preserve"> </w:t>
      </w:r>
      <w:r w:rsidR="00274340" w:rsidRPr="0034727A">
        <w:rPr>
          <w:rFonts w:asciiTheme="majorBidi" w:hAnsiTheme="majorBidi" w:cstheme="majorBidi"/>
          <w:sz w:val="24"/>
          <w:szCs w:val="24"/>
        </w:rPr>
        <w:t>o</w:t>
      </w:r>
      <w:r w:rsidRPr="0034727A">
        <w:rPr>
          <w:rFonts w:asciiTheme="majorBidi" w:hAnsiTheme="majorBidi" w:cstheme="majorBidi"/>
          <w:sz w:val="24"/>
          <w:szCs w:val="24"/>
        </w:rPr>
        <w:t xml:space="preserve">n potato dextrose agar </w:t>
      </w:r>
      <w:proofErr w:type="spellStart"/>
      <w:proofErr w:type="gramStart"/>
      <w:r w:rsidRPr="0034727A">
        <w:rPr>
          <w:rFonts w:asciiTheme="majorBidi" w:hAnsiTheme="majorBidi" w:cstheme="majorBidi"/>
          <w:sz w:val="24"/>
          <w:szCs w:val="24"/>
        </w:rPr>
        <w:t>medium.After</w:t>
      </w:r>
      <w:proofErr w:type="spellEnd"/>
      <w:proofErr w:type="gramEnd"/>
      <w:r w:rsidRPr="0034727A">
        <w:rPr>
          <w:rFonts w:asciiTheme="majorBidi" w:hAnsiTheme="majorBidi" w:cstheme="majorBidi"/>
          <w:sz w:val="24"/>
          <w:szCs w:val="24"/>
        </w:rPr>
        <w:t xml:space="preserve"> 7 days medium shows </w:t>
      </w:r>
      <w:r w:rsidR="00A938BC" w:rsidRPr="0034727A">
        <w:rPr>
          <w:rFonts w:asciiTheme="majorBidi" w:hAnsiTheme="majorBidi" w:cstheme="majorBidi"/>
          <w:sz w:val="24"/>
          <w:szCs w:val="24"/>
        </w:rPr>
        <w:t xml:space="preserve">fungal </w:t>
      </w:r>
      <w:r w:rsidRPr="0034727A">
        <w:rPr>
          <w:rFonts w:asciiTheme="majorBidi" w:hAnsiTheme="majorBidi" w:cstheme="majorBidi"/>
          <w:sz w:val="24"/>
          <w:szCs w:val="24"/>
        </w:rPr>
        <w:t>growth.</w:t>
      </w:r>
      <w:r w:rsidR="004B5B00" w:rsidRPr="0034727A">
        <w:rPr>
          <w:rFonts w:asciiTheme="majorBidi" w:hAnsiTheme="majorBidi" w:cstheme="majorBidi"/>
          <w:sz w:val="24"/>
          <w:szCs w:val="24"/>
        </w:rPr>
        <w:t xml:space="preserve"> </w:t>
      </w:r>
      <w:proofErr w:type="spellStart"/>
      <w:r w:rsidRPr="0034727A">
        <w:rPr>
          <w:rStyle w:val="Emphasis"/>
          <w:rFonts w:asciiTheme="majorBidi" w:hAnsiTheme="majorBidi" w:cstheme="majorBidi"/>
          <w:sz w:val="24"/>
          <w:szCs w:val="24"/>
        </w:rPr>
        <w:t>Rhizoctonia</w:t>
      </w:r>
      <w:proofErr w:type="spellEnd"/>
      <w:r w:rsidRPr="0034727A">
        <w:rPr>
          <w:rStyle w:val="Emphasis"/>
          <w:rFonts w:asciiTheme="majorBidi" w:hAnsiTheme="majorBidi" w:cstheme="majorBidi"/>
          <w:sz w:val="24"/>
          <w:szCs w:val="24"/>
        </w:rPr>
        <w:t xml:space="preserve"> </w:t>
      </w:r>
      <w:proofErr w:type="spellStart"/>
      <w:r w:rsidRPr="0034727A">
        <w:rPr>
          <w:rStyle w:val="Emphasis"/>
          <w:rFonts w:asciiTheme="majorBidi" w:hAnsiTheme="majorBidi" w:cstheme="majorBidi"/>
          <w:sz w:val="24"/>
          <w:szCs w:val="24"/>
        </w:rPr>
        <w:t>solani</w:t>
      </w:r>
      <w:proofErr w:type="spellEnd"/>
      <w:r w:rsidRPr="0034727A">
        <w:rPr>
          <w:rFonts w:asciiTheme="majorBidi" w:hAnsiTheme="majorBidi" w:cstheme="majorBidi"/>
          <w:sz w:val="24"/>
          <w:szCs w:val="24"/>
        </w:rPr>
        <w:t xml:space="preserve"> virulent isolate</w:t>
      </w:r>
      <w:r w:rsidR="000D182C" w:rsidRPr="0034727A">
        <w:rPr>
          <w:rFonts w:asciiTheme="majorBidi" w:hAnsiTheme="majorBidi" w:cstheme="majorBidi"/>
          <w:sz w:val="24"/>
          <w:szCs w:val="24"/>
        </w:rPr>
        <w:t>d and</w:t>
      </w:r>
      <w:r w:rsidRPr="0034727A">
        <w:rPr>
          <w:rFonts w:asciiTheme="majorBidi" w:hAnsiTheme="majorBidi" w:cstheme="majorBidi"/>
          <w:sz w:val="24"/>
          <w:szCs w:val="24"/>
        </w:rPr>
        <w:t xml:space="preserve"> cultured on PDA</w:t>
      </w:r>
      <w:r w:rsidR="00F126BD" w:rsidRPr="0034727A">
        <w:rPr>
          <w:rFonts w:asciiTheme="majorBidi" w:hAnsiTheme="majorBidi" w:cstheme="majorBidi"/>
          <w:sz w:val="24"/>
          <w:szCs w:val="24"/>
        </w:rPr>
        <w:t xml:space="preserve"> medium.</w:t>
      </w:r>
    </w:p>
    <w:p w14:paraId="08169C84" w14:textId="5736ED20" w:rsidR="00811433" w:rsidRPr="0034727A" w:rsidRDefault="00FA0987" w:rsidP="00F838D1">
      <w:pPr>
        <w:spacing w:line="360" w:lineRule="auto"/>
        <w:jc w:val="both"/>
        <w:rPr>
          <w:rFonts w:asciiTheme="majorBidi" w:hAnsiTheme="majorBidi" w:cstheme="majorBidi"/>
          <w:sz w:val="24"/>
          <w:szCs w:val="24"/>
        </w:rPr>
      </w:pPr>
      <w:proofErr w:type="spellStart"/>
      <w:r w:rsidRPr="0034727A">
        <w:rPr>
          <w:rFonts w:asciiTheme="majorBidi" w:eastAsia="Times New Roman" w:hAnsiTheme="majorBidi" w:cstheme="majorBidi"/>
          <w:bCs/>
          <w:sz w:val="24"/>
          <w:szCs w:val="24"/>
          <w:lang w:eastAsia="en-IN"/>
        </w:rPr>
        <w:t>SiO</w:t>
      </w:r>
      <w:proofErr w:type="spellEnd"/>
      <w:r w:rsidRPr="0034727A">
        <w:rPr>
          <w:rFonts w:asciiTheme="majorBidi" w:eastAsia="Times New Roman" w:hAnsiTheme="majorBidi" w:cstheme="majorBidi"/>
          <w:bCs/>
          <w:sz w:val="24"/>
          <w:szCs w:val="24"/>
          <w:lang w:eastAsia="en-IN"/>
        </w:rPr>
        <w:t xml:space="preserve">₂ Nanoparticles </w:t>
      </w:r>
      <w:r w:rsidR="003361FD" w:rsidRPr="0034727A">
        <w:rPr>
          <w:rFonts w:asciiTheme="majorBidi" w:eastAsia="Times New Roman" w:hAnsiTheme="majorBidi" w:cstheme="majorBidi"/>
          <w:bCs/>
          <w:sz w:val="24"/>
          <w:szCs w:val="24"/>
          <w:lang w:eastAsia="en-IN"/>
        </w:rPr>
        <w:t>(SiO</w:t>
      </w:r>
      <w:r w:rsidR="003361FD" w:rsidRPr="0034727A">
        <w:rPr>
          <w:rFonts w:asciiTheme="majorBidi" w:eastAsia="Times New Roman" w:hAnsiTheme="majorBidi" w:cstheme="majorBidi"/>
          <w:bCs/>
          <w:sz w:val="24"/>
          <w:szCs w:val="24"/>
          <w:vertAlign w:val="subscript"/>
          <w:lang w:eastAsia="en-IN"/>
        </w:rPr>
        <w:t>2</w:t>
      </w:r>
      <w:r w:rsidR="003361FD" w:rsidRPr="0034727A">
        <w:rPr>
          <w:rFonts w:asciiTheme="majorBidi" w:eastAsia="Times New Roman" w:hAnsiTheme="majorBidi" w:cstheme="majorBidi"/>
          <w:bCs/>
          <w:sz w:val="24"/>
          <w:szCs w:val="24"/>
          <w:lang w:eastAsia="en-IN"/>
        </w:rPr>
        <w:t>-NP</w:t>
      </w:r>
      <w:r w:rsidR="00F27F5D" w:rsidRPr="0034727A">
        <w:rPr>
          <w:rFonts w:asciiTheme="majorBidi" w:eastAsia="Times New Roman" w:hAnsiTheme="majorBidi" w:cstheme="majorBidi"/>
          <w:bCs/>
          <w:sz w:val="24"/>
          <w:szCs w:val="24"/>
          <w:lang w:eastAsia="en-IN"/>
        </w:rPr>
        <w:t>s</w:t>
      </w:r>
      <w:r w:rsidR="003361FD" w:rsidRPr="0034727A">
        <w:rPr>
          <w:rFonts w:asciiTheme="majorBidi" w:eastAsia="Times New Roman" w:hAnsiTheme="majorBidi" w:cstheme="majorBidi"/>
          <w:bCs/>
          <w:sz w:val="24"/>
          <w:szCs w:val="24"/>
          <w:lang w:eastAsia="en-IN"/>
        </w:rPr>
        <w:t xml:space="preserve">) </w:t>
      </w:r>
      <w:r w:rsidR="00F25988" w:rsidRPr="0034727A">
        <w:rPr>
          <w:rFonts w:asciiTheme="majorBidi" w:eastAsia="Times New Roman" w:hAnsiTheme="majorBidi" w:cstheme="majorBidi"/>
          <w:bCs/>
          <w:sz w:val="24"/>
          <w:szCs w:val="24"/>
          <w:lang w:eastAsia="en-IN"/>
        </w:rPr>
        <w:t>obtained</w:t>
      </w:r>
      <w:r w:rsidR="00925FE5" w:rsidRPr="0034727A">
        <w:rPr>
          <w:rFonts w:asciiTheme="majorBidi" w:eastAsia="Times New Roman" w:hAnsiTheme="majorBidi" w:cstheme="majorBidi"/>
          <w:bCs/>
          <w:sz w:val="24"/>
          <w:szCs w:val="24"/>
          <w:lang w:eastAsia="en-IN"/>
        </w:rPr>
        <w:t xml:space="preserve"> </w:t>
      </w:r>
      <w:r w:rsidRPr="0034727A">
        <w:rPr>
          <w:rFonts w:asciiTheme="majorBidi" w:eastAsia="Times New Roman" w:hAnsiTheme="majorBidi" w:cstheme="majorBidi"/>
          <w:bCs/>
          <w:sz w:val="24"/>
          <w:szCs w:val="24"/>
          <w:lang w:eastAsia="en-IN"/>
        </w:rPr>
        <w:t xml:space="preserve">from </w:t>
      </w:r>
      <w:r w:rsidR="00521AB8" w:rsidRPr="0034727A">
        <w:rPr>
          <w:rFonts w:asciiTheme="majorBidi" w:eastAsia="Times New Roman" w:hAnsiTheme="majorBidi" w:cstheme="majorBidi"/>
          <w:bCs/>
          <w:sz w:val="24"/>
          <w:szCs w:val="24"/>
          <w:lang w:eastAsia="en-IN"/>
        </w:rPr>
        <w:t>N</w:t>
      </w:r>
      <w:r w:rsidRPr="0034727A">
        <w:rPr>
          <w:rFonts w:asciiTheme="majorBidi" w:eastAsia="Times New Roman" w:hAnsiTheme="majorBidi" w:cstheme="majorBidi"/>
          <w:bCs/>
          <w:sz w:val="24"/>
          <w:szCs w:val="24"/>
          <w:lang w:eastAsia="en-IN"/>
        </w:rPr>
        <w:t>ano research lab</w:t>
      </w:r>
      <w:r w:rsidR="0025493A" w:rsidRPr="0034727A">
        <w:rPr>
          <w:rFonts w:asciiTheme="majorBidi" w:eastAsia="Times New Roman" w:hAnsiTheme="majorBidi" w:cstheme="majorBidi"/>
          <w:bCs/>
          <w:sz w:val="24"/>
          <w:szCs w:val="24"/>
          <w:lang w:eastAsia="en-IN"/>
        </w:rPr>
        <w:t>oratory</w:t>
      </w:r>
      <w:r w:rsidRPr="0034727A">
        <w:rPr>
          <w:rFonts w:asciiTheme="majorBidi" w:eastAsia="Times New Roman" w:hAnsiTheme="majorBidi" w:cstheme="majorBidi"/>
          <w:bCs/>
          <w:sz w:val="24"/>
          <w:szCs w:val="24"/>
          <w:lang w:eastAsia="en-IN"/>
        </w:rPr>
        <w:t>,</w:t>
      </w:r>
      <w:r w:rsidR="002A59E4" w:rsidRPr="0034727A">
        <w:rPr>
          <w:rFonts w:asciiTheme="majorBidi" w:eastAsia="Times New Roman" w:hAnsiTheme="majorBidi" w:cstheme="majorBidi"/>
          <w:bCs/>
          <w:sz w:val="24"/>
          <w:szCs w:val="24"/>
          <w:lang w:eastAsia="en-IN"/>
        </w:rPr>
        <w:t xml:space="preserve"> </w:t>
      </w:r>
      <w:r w:rsidRPr="0034727A">
        <w:rPr>
          <w:rFonts w:asciiTheme="majorBidi" w:eastAsia="Times New Roman" w:hAnsiTheme="majorBidi" w:cstheme="majorBidi"/>
          <w:bCs/>
          <w:sz w:val="24"/>
          <w:szCs w:val="24"/>
          <w:lang w:eastAsia="en-IN"/>
        </w:rPr>
        <w:t>Jharkhand an</w:t>
      </w:r>
      <w:r w:rsidR="004D2D5A" w:rsidRPr="0034727A">
        <w:rPr>
          <w:rFonts w:asciiTheme="majorBidi" w:eastAsia="Times New Roman" w:hAnsiTheme="majorBidi" w:cstheme="majorBidi"/>
          <w:bCs/>
          <w:sz w:val="24"/>
          <w:szCs w:val="24"/>
          <w:lang w:eastAsia="en-IN"/>
        </w:rPr>
        <w:t xml:space="preserve">d the </w:t>
      </w:r>
      <w:r w:rsidRPr="0034727A">
        <w:rPr>
          <w:rFonts w:asciiTheme="majorBidi" w:eastAsia="Times New Roman" w:hAnsiTheme="majorBidi" w:cstheme="majorBidi"/>
          <w:bCs/>
          <w:sz w:val="24"/>
          <w:szCs w:val="24"/>
          <w:lang w:eastAsia="en-IN"/>
        </w:rPr>
        <w:t xml:space="preserve">particle </w:t>
      </w:r>
      <w:proofErr w:type="gramStart"/>
      <w:r w:rsidRPr="0034727A">
        <w:rPr>
          <w:rFonts w:asciiTheme="majorBidi" w:eastAsia="Times New Roman" w:hAnsiTheme="majorBidi" w:cstheme="majorBidi"/>
          <w:bCs/>
          <w:sz w:val="24"/>
          <w:szCs w:val="24"/>
          <w:lang w:eastAsia="en-IN"/>
        </w:rPr>
        <w:t>size  is</w:t>
      </w:r>
      <w:proofErr w:type="gramEnd"/>
      <w:r w:rsidRPr="0034727A">
        <w:rPr>
          <w:rFonts w:asciiTheme="majorBidi" w:eastAsia="Times New Roman" w:hAnsiTheme="majorBidi" w:cstheme="majorBidi"/>
          <w:bCs/>
          <w:sz w:val="24"/>
          <w:szCs w:val="24"/>
          <w:lang w:eastAsia="en-IN"/>
        </w:rPr>
        <w:t xml:space="preserve"> 30-60nm</w:t>
      </w:r>
      <w:r w:rsidRPr="0034727A">
        <w:rPr>
          <w:rFonts w:asciiTheme="majorBidi" w:hAnsiTheme="majorBidi" w:cstheme="majorBidi"/>
          <w:sz w:val="24"/>
          <w:szCs w:val="24"/>
        </w:rPr>
        <w:t>.</w:t>
      </w:r>
      <w:r w:rsidRPr="0034727A">
        <w:rPr>
          <w:rFonts w:asciiTheme="majorBidi" w:hAnsiTheme="majorBidi" w:cstheme="majorBidi"/>
          <w:color w:val="222222"/>
          <w:sz w:val="24"/>
          <w:szCs w:val="24"/>
          <w:shd w:val="clear" w:color="auto" w:fill="FFFFFF"/>
        </w:rPr>
        <w:t>Requisite concentration (10</w:t>
      </w:r>
      <w:r w:rsidR="00884D5E" w:rsidRPr="0034727A">
        <w:rPr>
          <w:rFonts w:asciiTheme="majorBidi" w:hAnsiTheme="majorBidi" w:cstheme="majorBidi"/>
          <w:color w:val="222222"/>
          <w:sz w:val="24"/>
          <w:szCs w:val="24"/>
          <w:shd w:val="clear" w:color="auto" w:fill="FFFFFF"/>
        </w:rPr>
        <w:t>ppm</w:t>
      </w:r>
      <w:r w:rsidRPr="0034727A">
        <w:rPr>
          <w:rFonts w:asciiTheme="majorBidi" w:hAnsiTheme="majorBidi" w:cstheme="majorBidi"/>
          <w:color w:val="222222"/>
          <w:sz w:val="24"/>
          <w:szCs w:val="24"/>
          <w:shd w:val="clear" w:color="auto" w:fill="FFFFFF"/>
        </w:rPr>
        <w:t>, 50</w:t>
      </w:r>
      <w:r w:rsidR="00884D5E" w:rsidRPr="0034727A">
        <w:rPr>
          <w:rFonts w:asciiTheme="majorBidi" w:hAnsiTheme="majorBidi" w:cstheme="majorBidi"/>
          <w:color w:val="222222"/>
          <w:sz w:val="24"/>
          <w:szCs w:val="24"/>
          <w:shd w:val="clear" w:color="auto" w:fill="FFFFFF"/>
        </w:rPr>
        <w:t>ppm</w:t>
      </w:r>
      <w:r w:rsidRPr="0034727A">
        <w:rPr>
          <w:rFonts w:asciiTheme="majorBidi" w:hAnsiTheme="majorBidi" w:cstheme="majorBidi"/>
          <w:color w:val="222222"/>
          <w:sz w:val="24"/>
          <w:szCs w:val="24"/>
          <w:shd w:val="clear" w:color="auto" w:fill="FFFFFF"/>
        </w:rPr>
        <w:t>, 100ppm) of SiO2</w:t>
      </w:r>
      <w:r w:rsidR="00E63643" w:rsidRPr="0034727A">
        <w:rPr>
          <w:rFonts w:asciiTheme="majorBidi" w:hAnsiTheme="majorBidi" w:cstheme="majorBidi"/>
          <w:color w:val="222222"/>
          <w:sz w:val="24"/>
          <w:szCs w:val="24"/>
          <w:shd w:val="clear" w:color="auto" w:fill="FFFFFF"/>
        </w:rPr>
        <w:t>-N</w:t>
      </w:r>
      <w:r w:rsidR="00466024">
        <w:rPr>
          <w:rFonts w:asciiTheme="majorBidi" w:hAnsiTheme="majorBidi" w:cstheme="majorBidi"/>
          <w:color w:val="222222"/>
          <w:sz w:val="24"/>
          <w:szCs w:val="24"/>
          <w:shd w:val="clear" w:color="auto" w:fill="FFFFFF"/>
        </w:rPr>
        <w:t>anoparticles</w:t>
      </w:r>
      <w:r w:rsidR="00BE3A7C">
        <w:rPr>
          <w:rFonts w:asciiTheme="majorBidi" w:hAnsiTheme="majorBidi" w:cstheme="majorBidi"/>
          <w:color w:val="222222"/>
          <w:sz w:val="24"/>
          <w:szCs w:val="24"/>
          <w:shd w:val="clear" w:color="auto" w:fill="FFFFFF"/>
        </w:rPr>
        <w:t xml:space="preserve"> </w:t>
      </w:r>
      <w:r w:rsidRPr="0034727A">
        <w:rPr>
          <w:rFonts w:asciiTheme="majorBidi" w:hAnsiTheme="majorBidi" w:cstheme="majorBidi"/>
          <w:color w:val="222222"/>
          <w:sz w:val="24"/>
          <w:szCs w:val="24"/>
          <w:shd w:val="clear" w:color="auto" w:fill="FFFFFF"/>
        </w:rPr>
        <w:t xml:space="preserve">were dissolved in 10 mL of </w:t>
      </w:r>
      <w:r w:rsidR="000829B9" w:rsidRPr="0034727A">
        <w:rPr>
          <w:rFonts w:asciiTheme="majorBidi" w:hAnsiTheme="majorBidi" w:cstheme="majorBidi"/>
          <w:color w:val="222222"/>
          <w:sz w:val="24"/>
          <w:szCs w:val="24"/>
          <w:shd w:val="clear" w:color="auto" w:fill="FFFFFF"/>
        </w:rPr>
        <w:t>double distilled water</w:t>
      </w:r>
      <w:r w:rsidRPr="0034727A">
        <w:rPr>
          <w:rFonts w:asciiTheme="majorBidi" w:hAnsiTheme="majorBidi" w:cstheme="majorBidi"/>
          <w:color w:val="222222"/>
          <w:sz w:val="24"/>
          <w:szCs w:val="24"/>
          <w:shd w:val="clear" w:color="auto" w:fill="FFFFFF"/>
        </w:rPr>
        <w:t xml:space="preserve"> in a 100 mL volumetric flask. </w:t>
      </w:r>
      <w:r w:rsidR="007B546E">
        <w:rPr>
          <w:rFonts w:asciiTheme="majorBidi" w:hAnsiTheme="majorBidi" w:cstheme="majorBidi"/>
          <w:color w:val="222222"/>
          <w:sz w:val="24"/>
          <w:szCs w:val="24"/>
          <w:shd w:val="clear" w:color="auto" w:fill="FFFFFF"/>
        </w:rPr>
        <w:t xml:space="preserve">Prior to the treatment surfactant (Tween-20) </w:t>
      </w:r>
      <w:r w:rsidR="00C46A05">
        <w:rPr>
          <w:rFonts w:asciiTheme="majorBidi" w:hAnsiTheme="majorBidi" w:cstheme="majorBidi"/>
          <w:color w:val="222222"/>
          <w:sz w:val="24"/>
          <w:szCs w:val="24"/>
          <w:shd w:val="clear" w:color="auto" w:fill="FFFFFF"/>
        </w:rPr>
        <w:t xml:space="preserve">was </w:t>
      </w:r>
      <w:proofErr w:type="gramStart"/>
      <w:r w:rsidR="00C46A05">
        <w:rPr>
          <w:rFonts w:asciiTheme="majorBidi" w:hAnsiTheme="majorBidi" w:cstheme="majorBidi"/>
          <w:color w:val="222222"/>
          <w:sz w:val="24"/>
          <w:szCs w:val="24"/>
          <w:shd w:val="clear" w:color="auto" w:fill="FFFFFF"/>
        </w:rPr>
        <w:t>used</w:t>
      </w:r>
      <w:r w:rsidRPr="0034727A">
        <w:rPr>
          <w:rFonts w:asciiTheme="majorBidi" w:hAnsiTheme="majorBidi" w:cstheme="majorBidi"/>
          <w:color w:val="222222"/>
          <w:sz w:val="24"/>
          <w:szCs w:val="24"/>
          <w:shd w:val="clear" w:color="auto" w:fill="FFFFFF"/>
        </w:rPr>
        <w:t>.</w:t>
      </w:r>
      <w:r w:rsidR="00631756">
        <w:rPr>
          <w:rFonts w:asciiTheme="majorBidi" w:hAnsiTheme="majorBidi" w:cstheme="majorBidi"/>
          <w:color w:val="222222"/>
          <w:sz w:val="24"/>
          <w:szCs w:val="24"/>
          <w:shd w:val="clear" w:color="auto" w:fill="FFFFFF"/>
        </w:rPr>
        <w:t>Next</w:t>
      </w:r>
      <w:proofErr w:type="gramEnd"/>
      <w:r w:rsidR="00631756">
        <w:rPr>
          <w:rFonts w:asciiTheme="majorBidi" w:hAnsiTheme="majorBidi" w:cstheme="majorBidi"/>
          <w:color w:val="222222"/>
          <w:sz w:val="24"/>
          <w:szCs w:val="24"/>
          <w:shd w:val="clear" w:color="auto" w:fill="FFFFFF"/>
        </w:rPr>
        <w:t>,</w:t>
      </w:r>
      <w:r w:rsidR="00605F3C">
        <w:rPr>
          <w:rFonts w:asciiTheme="majorBidi" w:hAnsiTheme="majorBidi" w:cstheme="majorBidi"/>
          <w:color w:val="222222"/>
          <w:sz w:val="24"/>
          <w:szCs w:val="24"/>
          <w:shd w:val="clear" w:color="auto" w:fill="FFFFFF"/>
        </w:rPr>
        <w:t xml:space="preserve">0.01% of Tween -20 was used to wash the roots for 1min </w:t>
      </w:r>
      <w:r w:rsidR="00E4601F">
        <w:rPr>
          <w:rFonts w:asciiTheme="majorBidi" w:hAnsiTheme="majorBidi" w:cstheme="majorBidi"/>
          <w:color w:val="222222"/>
          <w:sz w:val="24"/>
          <w:szCs w:val="24"/>
          <w:shd w:val="clear" w:color="auto" w:fill="FFFFFF"/>
        </w:rPr>
        <w:t>and then dipped in SiO</w:t>
      </w:r>
      <w:r w:rsidR="00E4601F">
        <w:rPr>
          <w:rFonts w:asciiTheme="majorBidi" w:hAnsiTheme="majorBidi" w:cstheme="majorBidi"/>
          <w:color w:val="222222"/>
          <w:sz w:val="24"/>
          <w:szCs w:val="24"/>
          <w:shd w:val="clear" w:color="auto" w:fill="FFFFFF"/>
          <w:vertAlign w:val="subscript"/>
        </w:rPr>
        <w:t>2</w:t>
      </w:r>
      <w:r w:rsidR="00E4601F">
        <w:rPr>
          <w:rFonts w:asciiTheme="majorBidi" w:hAnsiTheme="majorBidi" w:cstheme="majorBidi"/>
          <w:color w:val="222222"/>
          <w:sz w:val="24"/>
          <w:szCs w:val="24"/>
          <w:shd w:val="clear" w:color="auto" w:fill="FFFFFF"/>
        </w:rPr>
        <w:t xml:space="preserve"> </w:t>
      </w:r>
      <w:proofErr w:type="spellStart"/>
      <w:r w:rsidR="00E4601F">
        <w:rPr>
          <w:rFonts w:asciiTheme="majorBidi" w:hAnsiTheme="majorBidi" w:cstheme="majorBidi"/>
          <w:color w:val="222222"/>
          <w:sz w:val="24"/>
          <w:szCs w:val="24"/>
          <w:shd w:val="clear" w:color="auto" w:fill="FFFFFF"/>
        </w:rPr>
        <w:t>Nanoparticles</w:t>
      </w:r>
      <w:r w:rsidRPr="0034727A">
        <w:rPr>
          <w:rFonts w:asciiTheme="majorBidi" w:hAnsiTheme="majorBidi" w:cstheme="majorBidi"/>
          <w:color w:val="222222"/>
          <w:sz w:val="24"/>
          <w:szCs w:val="24"/>
          <w:shd w:val="clear" w:color="auto" w:fill="FFFFFF"/>
        </w:rPr>
        <w:t>.</w:t>
      </w:r>
      <w:r w:rsidRPr="0034727A">
        <w:rPr>
          <w:rStyle w:val="Emphasis"/>
          <w:rFonts w:asciiTheme="majorBidi" w:hAnsiTheme="majorBidi" w:cstheme="majorBidi"/>
          <w:sz w:val="24"/>
          <w:szCs w:val="24"/>
        </w:rPr>
        <w:t>Pseudomonas</w:t>
      </w:r>
      <w:proofErr w:type="spellEnd"/>
      <w:r w:rsidRPr="0034727A">
        <w:rPr>
          <w:rStyle w:val="Emphasis"/>
          <w:rFonts w:asciiTheme="majorBidi" w:hAnsiTheme="majorBidi" w:cstheme="majorBidi"/>
          <w:sz w:val="24"/>
          <w:szCs w:val="24"/>
        </w:rPr>
        <w:t xml:space="preserve"> fluorescens</w:t>
      </w:r>
      <w:r w:rsidRPr="0034727A">
        <w:rPr>
          <w:rFonts w:asciiTheme="majorBidi" w:hAnsiTheme="majorBidi" w:cstheme="majorBidi"/>
          <w:sz w:val="24"/>
          <w:szCs w:val="24"/>
        </w:rPr>
        <w:t xml:space="preserve"> </w:t>
      </w:r>
      <w:r w:rsidR="00466024">
        <w:rPr>
          <w:rFonts w:asciiTheme="majorBidi" w:hAnsiTheme="majorBidi" w:cstheme="majorBidi"/>
          <w:sz w:val="24"/>
          <w:szCs w:val="24"/>
        </w:rPr>
        <w:t>&amp;</w:t>
      </w:r>
      <w:r w:rsidRPr="0034727A">
        <w:rPr>
          <w:rFonts w:asciiTheme="majorBidi" w:hAnsiTheme="majorBidi" w:cstheme="majorBidi"/>
          <w:sz w:val="24"/>
          <w:szCs w:val="24"/>
        </w:rPr>
        <w:t xml:space="preserve"> </w:t>
      </w:r>
      <w:r w:rsidRPr="0034727A">
        <w:rPr>
          <w:rStyle w:val="Emphasis"/>
          <w:rFonts w:asciiTheme="majorBidi" w:hAnsiTheme="majorBidi" w:cstheme="majorBidi"/>
          <w:sz w:val="24"/>
          <w:szCs w:val="24"/>
        </w:rPr>
        <w:t>Bacillus subtilis</w:t>
      </w:r>
      <w:r w:rsidR="00304E3D" w:rsidRPr="0034727A">
        <w:rPr>
          <w:rStyle w:val="Emphasis"/>
          <w:rFonts w:asciiTheme="majorBidi" w:hAnsiTheme="majorBidi" w:cstheme="majorBidi"/>
          <w:sz w:val="24"/>
          <w:szCs w:val="24"/>
        </w:rPr>
        <w:t xml:space="preserve"> </w:t>
      </w:r>
      <w:r w:rsidR="00304E3D" w:rsidRPr="0034727A">
        <w:rPr>
          <w:rFonts w:asciiTheme="majorBidi" w:hAnsiTheme="majorBidi" w:cstheme="majorBidi"/>
          <w:sz w:val="24"/>
          <w:szCs w:val="24"/>
        </w:rPr>
        <w:t>(PGPR Strains)</w:t>
      </w:r>
      <w:r w:rsidRPr="0034727A">
        <w:rPr>
          <w:rFonts w:asciiTheme="majorBidi" w:hAnsiTheme="majorBidi" w:cstheme="majorBidi"/>
          <w:sz w:val="24"/>
          <w:szCs w:val="24"/>
        </w:rPr>
        <w:t>,</w:t>
      </w:r>
      <w:r w:rsidR="007B33AE" w:rsidRPr="0034727A">
        <w:rPr>
          <w:rFonts w:asciiTheme="majorBidi" w:hAnsiTheme="majorBidi" w:cstheme="majorBidi"/>
          <w:sz w:val="24"/>
          <w:szCs w:val="24"/>
        </w:rPr>
        <w:t xml:space="preserve"> </w:t>
      </w:r>
      <w:r w:rsidRPr="0034727A">
        <w:rPr>
          <w:rFonts w:asciiTheme="majorBidi" w:hAnsiTheme="majorBidi" w:cstheme="majorBidi"/>
          <w:sz w:val="24"/>
          <w:szCs w:val="24"/>
        </w:rPr>
        <w:t>standard inoculum are  at 28°C. Cell density was standardized to 10⁸ CFU/mL before treatment.</w:t>
      </w:r>
    </w:p>
    <w:p w14:paraId="004E3EB5" w14:textId="1D2ECF94" w:rsidR="00FA0987" w:rsidRPr="0034727A" w:rsidRDefault="00437E63" w:rsidP="00F838D1">
      <w:pPr>
        <w:spacing w:line="360" w:lineRule="auto"/>
        <w:jc w:val="both"/>
        <w:rPr>
          <w:rFonts w:asciiTheme="majorBidi" w:hAnsiTheme="majorBidi" w:cstheme="majorBidi"/>
          <w:sz w:val="24"/>
          <w:szCs w:val="24"/>
        </w:rPr>
      </w:pPr>
      <w:r>
        <w:rPr>
          <w:rFonts w:asciiTheme="majorBidi" w:eastAsia="Times New Roman" w:hAnsiTheme="majorBidi" w:cstheme="majorBidi"/>
          <w:b/>
          <w:bCs/>
          <w:sz w:val="24"/>
          <w:szCs w:val="24"/>
          <w:lang w:eastAsia="en-IN"/>
        </w:rPr>
        <w:t>2.1:</w:t>
      </w:r>
      <w:r w:rsidR="00FA0987" w:rsidRPr="0034727A">
        <w:rPr>
          <w:rFonts w:asciiTheme="majorBidi" w:eastAsia="Times New Roman" w:hAnsiTheme="majorBidi" w:cstheme="majorBidi"/>
          <w:b/>
          <w:bCs/>
          <w:sz w:val="24"/>
          <w:szCs w:val="24"/>
          <w:lang w:eastAsia="en-IN"/>
        </w:rPr>
        <w:t>Greenhouse Studies</w:t>
      </w:r>
      <w:r w:rsidR="009C5608" w:rsidRPr="0034727A">
        <w:rPr>
          <w:rFonts w:asciiTheme="majorBidi" w:eastAsia="Times New Roman" w:hAnsiTheme="majorBidi" w:cstheme="majorBidi"/>
          <w:b/>
          <w:bCs/>
          <w:sz w:val="24"/>
          <w:szCs w:val="24"/>
          <w:lang w:eastAsia="en-IN"/>
        </w:rPr>
        <w:t>:</w:t>
      </w:r>
      <w:r w:rsidR="009C5608" w:rsidRPr="0034727A">
        <w:rPr>
          <w:rFonts w:asciiTheme="majorBidi" w:eastAsia="Times New Roman" w:hAnsiTheme="majorBidi" w:cstheme="majorBidi"/>
          <w:sz w:val="24"/>
          <w:szCs w:val="24"/>
          <w:lang w:eastAsia="en-IN"/>
        </w:rPr>
        <w:t xml:space="preserve"> </w:t>
      </w:r>
      <w:r w:rsidR="00FA0987" w:rsidRPr="0034727A">
        <w:rPr>
          <w:rFonts w:asciiTheme="majorBidi" w:eastAsia="Times New Roman" w:hAnsiTheme="majorBidi" w:cstheme="majorBidi"/>
          <w:sz w:val="24"/>
          <w:szCs w:val="24"/>
          <w:lang w:eastAsia="en-IN"/>
        </w:rPr>
        <w:t xml:space="preserve">A completely randomized design (CRD) with the following treatments was used and three replicates are </w:t>
      </w:r>
      <w:proofErr w:type="spellStart"/>
      <w:r w:rsidR="00FA0987" w:rsidRPr="0034727A">
        <w:rPr>
          <w:rFonts w:asciiTheme="majorBidi" w:eastAsia="Times New Roman" w:hAnsiTheme="majorBidi" w:cstheme="majorBidi"/>
          <w:sz w:val="24"/>
          <w:szCs w:val="24"/>
          <w:lang w:eastAsia="en-IN"/>
        </w:rPr>
        <w:t>used.The</w:t>
      </w:r>
      <w:proofErr w:type="spellEnd"/>
      <w:r w:rsidR="00FA0987" w:rsidRPr="0034727A">
        <w:rPr>
          <w:rFonts w:asciiTheme="majorBidi" w:eastAsia="Times New Roman" w:hAnsiTheme="majorBidi" w:cstheme="majorBidi"/>
          <w:sz w:val="24"/>
          <w:szCs w:val="24"/>
          <w:lang w:eastAsia="en-IN"/>
        </w:rPr>
        <w:t xml:space="preserve"> experiment </w:t>
      </w:r>
      <w:r w:rsidR="00D30C6A" w:rsidRPr="0034727A">
        <w:rPr>
          <w:rFonts w:asciiTheme="majorBidi" w:eastAsia="Times New Roman" w:hAnsiTheme="majorBidi" w:cstheme="majorBidi"/>
          <w:sz w:val="24"/>
          <w:szCs w:val="24"/>
          <w:lang w:eastAsia="en-IN"/>
        </w:rPr>
        <w:t>was</w:t>
      </w:r>
      <w:r w:rsidR="00FA0987" w:rsidRPr="0034727A">
        <w:rPr>
          <w:rFonts w:asciiTheme="majorBidi" w:eastAsia="Times New Roman" w:hAnsiTheme="majorBidi" w:cstheme="majorBidi"/>
          <w:sz w:val="24"/>
          <w:szCs w:val="24"/>
          <w:lang w:eastAsia="en-IN"/>
        </w:rPr>
        <w:t xml:space="preserve"> setup in combination of</w:t>
      </w:r>
      <w:r w:rsidR="00C879FA" w:rsidRPr="0034727A">
        <w:rPr>
          <w:rFonts w:asciiTheme="majorBidi" w:eastAsia="Times New Roman" w:hAnsiTheme="majorBidi" w:cstheme="majorBidi"/>
          <w:sz w:val="24"/>
          <w:szCs w:val="24"/>
          <w:lang w:eastAsia="en-IN"/>
        </w:rPr>
        <w:t xml:space="preserve"> </w:t>
      </w:r>
      <w:r w:rsidR="00FA0987" w:rsidRPr="0034727A">
        <w:rPr>
          <w:rFonts w:asciiTheme="majorBidi" w:hAnsiTheme="majorBidi" w:cstheme="majorBidi"/>
          <w:sz w:val="24"/>
          <w:szCs w:val="24"/>
        </w:rPr>
        <w:t>Control (no pathogen),</w:t>
      </w:r>
      <w:r w:rsidR="0022010C" w:rsidRPr="0034727A">
        <w:rPr>
          <w:rFonts w:asciiTheme="majorBidi" w:hAnsiTheme="majorBidi" w:cstheme="majorBidi"/>
          <w:sz w:val="24"/>
          <w:szCs w:val="24"/>
        </w:rPr>
        <w:t xml:space="preserve"> </w:t>
      </w:r>
      <w:r w:rsidR="00FA0987" w:rsidRPr="0034727A">
        <w:rPr>
          <w:rStyle w:val="Emphasis"/>
          <w:rFonts w:asciiTheme="majorBidi" w:hAnsiTheme="majorBidi" w:cstheme="majorBidi"/>
          <w:sz w:val="24"/>
          <w:szCs w:val="24"/>
        </w:rPr>
        <w:t xml:space="preserve">R. </w:t>
      </w:r>
      <w:proofErr w:type="spellStart"/>
      <w:r w:rsidR="00FA0987" w:rsidRPr="0034727A">
        <w:rPr>
          <w:rStyle w:val="Emphasis"/>
          <w:rFonts w:asciiTheme="majorBidi" w:hAnsiTheme="majorBidi" w:cstheme="majorBidi"/>
          <w:sz w:val="24"/>
          <w:szCs w:val="24"/>
        </w:rPr>
        <w:t>solani</w:t>
      </w:r>
      <w:proofErr w:type="spellEnd"/>
      <w:r w:rsidR="00FA0987" w:rsidRPr="0034727A">
        <w:rPr>
          <w:rFonts w:asciiTheme="majorBidi" w:hAnsiTheme="majorBidi" w:cstheme="majorBidi"/>
          <w:sz w:val="24"/>
          <w:szCs w:val="24"/>
        </w:rPr>
        <w:t xml:space="preserve"> + </w:t>
      </w:r>
      <w:r w:rsidR="00FA0987" w:rsidRPr="0034727A">
        <w:rPr>
          <w:rStyle w:val="Emphasis"/>
          <w:rFonts w:asciiTheme="majorBidi" w:hAnsiTheme="majorBidi" w:cstheme="majorBidi"/>
          <w:sz w:val="24"/>
          <w:szCs w:val="24"/>
        </w:rPr>
        <w:t>B. subtilis+ Pseudomonas fluorescens</w:t>
      </w:r>
      <w:r w:rsidR="00FA0987" w:rsidRPr="0034727A">
        <w:rPr>
          <w:rFonts w:asciiTheme="majorBidi" w:hAnsiTheme="majorBidi" w:cstheme="majorBidi"/>
          <w:sz w:val="24"/>
          <w:szCs w:val="24"/>
        </w:rPr>
        <w:t xml:space="preserve"> and </w:t>
      </w:r>
      <w:r w:rsidR="00FA0987" w:rsidRPr="0034727A">
        <w:rPr>
          <w:rStyle w:val="Emphasis"/>
          <w:rFonts w:asciiTheme="majorBidi" w:hAnsiTheme="majorBidi" w:cstheme="majorBidi"/>
          <w:sz w:val="24"/>
          <w:szCs w:val="24"/>
        </w:rPr>
        <w:t xml:space="preserve">R. </w:t>
      </w:r>
      <w:proofErr w:type="spellStart"/>
      <w:r w:rsidR="00FA0987" w:rsidRPr="0034727A">
        <w:rPr>
          <w:rStyle w:val="Emphasis"/>
          <w:rFonts w:asciiTheme="majorBidi" w:hAnsiTheme="majorBidi" w:cstheme="majorBidi"/>
          <w:sz w:val="24"/>
          <w:szCs w:val="24"/>
        </w:rPr>
        <w:t>solani</w:t>
      </w:r>
      <w:proofErr w:type="spellEnd"/>
      <w:r w:rsidR="00FA0987" w:rsidRPr="0034727A">
        <w:rPr>
          <w:rFonts w:asciiTheme="majorBidi" w:hAnsiTheme="majorBidi" w:cstheme="majorBidi"/>
          <w:sz w:val="24"/>
          <w:szCs w:val="24"/>
        </w:rPr>
        <w:t xml:space="preserve"> + </w:t>
      </w:r>
      <w:r w:rsidR="00FA0987" w:rsidRPr="0034727A">
        <w:rPr>
          <w:rStyle w:val="Emphasis"/>
          <w:rFonts w:asciiTheme="majorBidi" w:hAnsiTheme="majorBidi" w:cstheme="majorBidi"/>
          <w:sz w:val="24"/>
          <w:szCs w:val="24"/>
        </w:rPr>
        <w:t>B. subtilis+ Pseudomonas fluorescens+</w:t>
      </w:r>
      <w:r w:rsidR="00FA0987" w:rsidRPr="0034727A">
        <w:rPr>
          <w:rFonts w:asciiTheme="majorBidi" w:hAnsiTheme="majorBidi" w:cstheme="majorBidi"/>
          <w:sz w:val="24"/>
          <w:szCs w:val="24"/>
        </w:rPr>
        <w:t xml:space="preserve"> (</w:t>
      </w:r>
      <w:proofErr w:type="spellStart"/>
      <w:r w:rsidR="00FA0987" w:rsidRPr="0034727A">
        <w:rPr>
          <w:rFonts w:asciiTheme="majorBidi" w:hAnsiTheme="majorBidi" w:cstheme="majorBidi"/>
          <w:sz w:val="24"/>
          <w:szCs w:val="24"/>
        </w:rPr>
        <w:t>SiO</w:t>
      </w:r>
      <w:proofErr w:type="spellEnd"/>
      <w:r w:rsidR="00FA0987" w:rsidRPr="0034727A">
        <w:rPr>
          <w:rFonts w:asciiTheme="majorBidi" w:hAnsiTheme="majorBidi" w:cstheme="majorBidi"/>
          <w:sz w:val="24"/>
          <w:szCs w:val="24"/>
        </w:rPr>
        <w:t>₂</w:t>
      </w:r>
      <w:r w:rsidR="00934CD9" w:rsidRPr="0034727A">
        <w:rPr>
          <w:rFonts w:asciiTheme="majorBidi" w:hAnsiTheme="majorBidi" w:cstheme="majorBidi"/>
          <w:sz w:val="24"/>
          <w:szCs w:val="24"/>
        </w:rPr>
        <w:t>-</w:t>
      </w:r>
      <w:r w:rsidR="00FA0987" w:rsidRPr="0034727A">
        <w:rPr>
          <w:rFonts w:asciiTheme="majorBidi" w:hAnsiTheme="majorBidi" w:cstheme="majorBidi"/>
          <w:sz w:val="24"/>
          <w:szCs w:val="24"/>
        </w:rPr>
        <w:t xml:space="preserve">NPs).The morphological </w:t>
      </w:r>
      <w:r w:rsidR="00B1119A" w:rsidRPr="0034727A">
        <w:rPr>
          <w:rFonts w:asciiTheme="majorBidi" w:hAnsiTheme="majorBidi" w:cstheme="majorBidi"/>
          <w:sz w:val="24"/>
          <w:szCs w:val="24"/>
        </w:rPr>
        <w:t xml:space="preserve">characters like </w:t>
      </w:r>
      <w:r w:rsidR="00FA0987" w:rsidRPr="0034727A">
        <w:rPr>
          <w:rFonts w:asciiTheme="majorBidi" w:hAnsiTheme="majorBidi" w:cstheme="majorBidi"/>
          <w:sz w:val="24"/>
          <w:szCs w:val="24"/>
        </w:rPr>
        <w:t>Shoot length,</w:t>
      </w:r>
      <w:r w:rsidR="005B6842" w:rsidRPr="0034727A">
        <w:rPr>
          <w:rFonts w:asciiTheme="majorBidi" w:hAnsiTheme="majorBidi" w:cstheme="majorBidi"/>
          <w:sz w:val="24"/>
          <w:szCs w:val="24"/>
        </w:rPr>
        <w:t xml:space="preserve"> </w:t>
      </w:r>
      <w:r w:rsidR="00FA0987" w:rsidRPr="0034727A">
        <w:rPr>
          <w:rFonts w:asciiTheme="majorBidi" w:hAnsiTheme="majorBidi" w:cstheme="majorBidi"/>
          <w:sz w:val="24"/>
          <w:szCs w:val="24"/>
        </w:rPr>
        <w:t>Root length,</w:t>
      </w:r>
      <w:r w:rsidR="005B6842" w:rsidRPr="0034727A">
        <w:rPr>
          <w:rFonts w:asciiTheme="majorBidi" w:hAnsiTheme="majorBidi" w:cstheme="majorBidi"/>
          <w:sz w:val="24"/>
          <w:szCs w:val="24"/>
        </w:rPr>
        <w:t xml:space="preserve"> </w:t>
      </w:r>
      <w:r w:rsidR="00FA0987" w:rsidRPr="0034727A">
        <w:rPr>
          <w:rFonts w:asciiTheme="majorBidi" w:hAnsiTheme="majorBidi" w:cstheme="majorBidi"/>
          <w:sz w:val="24"/>
          <w:szCs w:val="24"/>
        </w:rPr>
        <w:t>Fresh Shoot weight,</w:t>
      </w:r>
      <w:r w:rsidR="005B6842" w:rsidRPr="0034727A">
        <w:rPr>
          <w:rFonts w:asciiTheme="majorBidi" w:hAnsiTheme="majorBidi" w:cstheme="majorBidi"/>
          <w:sz w:val="24"/>
          <w:szCs w:val="24"/>
        </w:rPr>
        <w:t xml:space="preserve"> </w:t>
      </w:r>
      <w:r w:rsidR="00FA0987" w:rsidRPr="0034727A">
        <w:rPr>
          <w:rFonts w:asciiTheme="majorBidi" w:hAnsiTheme="majorBidi" w:cstheme="majorBidi"/>
          <w:sz w:val="24"/>
          <w:szCs w:val="24"/>
        </w:rPr>
        <w:t>Fresh root weight,</w:t>
      </w:r>
      <w:r w:rsidR="005B6842" w:rsidRPr="0034727A">
        <w:rPr>
          <w:rFonts w:asciiTheme="majorBidi" w:hAnsiTheme="majorBidi" w:cstheme="majorBidi"/>
          <w:sz w:val="24"/>
          <w:szCs w:val="24"/>
        </w:rPr>
        <w:t xml:space="preserve"> D</w:t>
      </w:r>
      <w:r w:rsidR="00FA0987" w:rsidRPr="0034727A">
        <w:rPr>
          <w:rFonts w:asciiTheme="majorBidi" w:hAnsiTheme="majorBidi" w:cstheme="majorBidi"/>
          <w:sz w:val="24"/>
          <w:szCs w:val="24"/>
        </w:rPr>
        <w:t>ry Shoot weight,</w:t>
      </w:r>
      <w:r w:rsidR="00783765" w:rsidRPr="0034727A">
        <w:rPr>
          <w:rFonts w:asciiTheme="majorBidi" w:hAnsiTheme="majorBidi" w:cstheme="majorBidi"/>
          <w:sz w:val="24"/>
          <w:szCs w:val="24"/>
        </w:rPr>
        <w:t xml:space="preserve"> D</w:t>
      </w:r>
      <w:r w:rsidR="00FA0987" w:rsidRPr="0034727A">
        <w:rPr>
          <w:rFonts w:asciiTheme="majorBidi" w:hAnsiTheme="majorBidi" w:cstheme="majorBidi"/>
          <w:sz w:val="24"/>
          <w:szCs w:val="24"/>
        </w:rPr>
        <w:t>ry root weight</w:t>
      </w:r>
      <w:r w:rsidR="00967555" w:rsidRPr="0034727A">
        <w:rPr>
          <w:rFonts w:asciiTheme="majorBidi" w:hAnsiTheme="majorBidi" w:cstheme="majorBidi"/>
          <w:sz w:val="24"/>
          <w:szCs w:val="24"/>
        </w:rPr>
        <w:t>,</w:t>
      </w:r>
      <w:r w:rsidR="00FA0987" w:rsidRPr="0034727A">
        <w:rPr>
          <w:rFonts w:asciiTheme="majorBidi" w:hAnsiTheme="majorBidi" w:cstheme="majorBidi"/>
          <w:sz w:val="24"/>
          <w:szCs w:val="24"/>
        </w:rPr>
        <w:t xml:space="preserve"> Shoot and </w:t>
      </w:r>
      <w:r w:rsidR="0068414A" w:rsidRPr="0034727A">
        <w:rPr>
          <w:rFonts w:asciiTheme="majorBidi" w:hAnsiTheme="majorBidi" w:cstheme="majorBidi"/>
          <w:sz w:val="24"/>
          <w:szCs w:val="24"/>
        </w:rPr>
        <w:t>R</w:t>
      </w:r>
      <w:r w:rsidR="00FA0987" w:rsidRPr="0034727A">
        <w:rPr>
          <w:rFonts w:asciiTheme="majorBidi" w:hAnsiTheme="majorBidi" w:cstheme="majorBidi"/>
          <w:sz w:val="24"/>
          <w:szCs w:val="24"/>
        </w:rPr>
        <w:t xml:space="preserve">oot biomass </w:t>
      </w:r>
      <w:r w:rsidR="00B1119A" w:rsidRPr="0034727A">
        <w:rPr>
          <w:rFonts w:asciiTheme="majorBidi" w:hAnsiTheme="majorBidi" w:cstheme="majorBidi"/>
          <w:sz w:val="24"/>
          <w:szCs w:val="24"/>
        </w:rPr>
        <w:t>were studied.</w:t>
      </w:r>
    </w:p>
    <w:p w14:paraId="677DD21C" w14:textId="6B73C6C2" w:rsidR="00984DBC" w:rsidRPr="0034727A" w:rsidRDefault="00437E63" w:rsidP="00F838D1">
      <w:pPr>
        <w:spacing w:line="360" w:lineRule="auto"/>
        <w:jc w:val="both"/>
        <w:rPr>
          <w:rFonts w:asciiTheme="majorBidi" w:hAnsiTheme="majorBidi" w:cstheme="majorBidi"/>
          <w:b/>
          <w:bCs/>
          <w:sz w:val="24"/>
          <w:szCs w:val="24"/>
        </w:rPr>
      </w:pPr>
      <w:proofErr w:type="gramStart"/>
      <w:r>
        <w:rPr>
          <w:rFonts w:asciiTheme="majorBidi" w:hAnsiTheme="majorBidi" w:cstheme="majorBidi"/>
          <w:b/>
          <w:bCs/>
          <w:sz w:val="24"/>
          <w:szCs w:val="24"/>
        </w:rPr>
        <w:t>2.</w:t>
      </w:r>
      <w:r w:rsidR="00786F67">
        <w:rPr>
          <w:rFonts w:asciiTheme="majorBidi" w:hAnsiTheme="majorBidi" w:cstheme="majorBidi"/>
          <w:b/>
          <w:bCs/>
          <w:sz w:val="24"/>
          <w:szCs w:val="24"/>
        </w:rPr>
        <w:t>2</w:t>
      </w:r>
      <w:r>
        <w:rPr>
          <w:rFonts w:asciiTheme="majorBidi" w:hAnsiTheme="majorBidi" w:cstheme="majorBidi"/>
          <w:b/>
          <w:bCs/>
          <w:sz w:val="24"/>
          <w:szCs w:val="24"/>
        </w:rPr>
        <w:t>:</w:t>
      </w:r>
      <w:r w:rsidR="00984DBC" w:rsidRPr="0034727A">
        <w:rPr>
          <w:rFonts w:asciiTheme="majorBidi" w:hAnsiTheme="majorBidi" w:cstheme="majorBidi"/>
          <w:b/>
          <w:bCs/>
          <w:sz w:val="24"/>
          <w:szCs w:val="24"/>
        </w:rPr>
        <w:t>Study</w:t>
      </w:r>
      <w:proofErr w:type="gramEnd"/>
      <w:r w:rsidR="00984DBC" w:rsidRPr="0034727A">
        <w:rPr>
          <w:rFonts w:asciiTheme="majorBidi" w:hAnsiTheme="majorBidi" w:cstheme="majorBidi"/>
          <w:b/>
          <w:bCs/>
          <w:sz w:val="24"/>
          <w:szCs w:val="24"/>
        </w:rPr>
        <w:t xml:space="preserve"> of Stomata</w:t>
      </w:r>
      <w:r w:rsidR="006A65A6" w:rsidRPr="0034727A">
        <w:rPr>
          <w:rFonts w:asciiTheme="majorBidi" w:hAnsiTheme="majorBidi" w:cstheme="majorBidi"/>
          <w:b/>
          <w:bCs/>
          <w:sz w:val="24"/>
          <w:szCs w:val="24"/>
        </w:rPr>
        <w:t xml:space="preserve"> Characteristics:</w:t>
      </w:r>
    </w:p>
    <w:p w14:paraId="6010AE57" w14:textId="5C4BEADC" w:rsidR="00984DBC" w:rsidRPr="00984DBC" w:rsidRDefault="00984DBC" w:rsidP="00F838D1">
      <w:pPr>
        <w:spacing w:line="360" w:lineRule="auto"/>
        <w:jc w:val="both"/>
        <w:rPr>
          <w:rFonts w:asciiTheme="majorBidi" w:hAnsiTheme="majorBidi" w:cstheme="majorBidi"/>
          <w:b/>
          <w:bCs/>
          <w:sz w:val="24"/>
          <w:szCs w:val="24"/>
        </w:rPr>
      </w:pPr>
      <w:r w:rsidRPr="00984DBC">
        <w:rPr>
          <w:rFonts w:asciiTheme="majorBidi" w:hAnsiTheme="majorBidi" w:cstheme="majorBidi"/>
          <w:b/>
          <w:bCs/>
          <w:sz w:val="24"/>
          <w:szCs w:val="24"/>
        </w:rPr>
        <w:t>Treatments:</w:t>
      </w:r>
    </w:p>
    <w:p w14:paraId="7AFD2C40" w14:textId="77777777" w:rsidR="00984DBC" w:rsidRPr="00984DBC" w:rsidRDefault="00984DBC" w:rsidP="00F838D1">
      <w:pPr>
        <w:numPr>
          <w:ilvl w:val="0"/>
          <w:numId w:val="1"/>
        </w:numPr>
        <w:spacing w:line="360" w:lineRule="auto"/>
        <w:jc w:val="both"/>
        <w:rPr>
          <w:rFonts w:asciiTheme="majorBidi" w:hAnsiTheme="majorBidi" w:cstheme="majorBidi"/>
          <w:sz w:val="24"/>
          <w:szCs w:val="24"/>
        </w:rPr>
      </w:pPr>
      <w:r w:rsidRPr="00984DBC">
        <w:rPr>
          <w:rFonts w:asciiTheme="majorBidi" w:hAnsiTheme="majorBidi" w:cstheme="majorBidi"/>
          <w:b/>
          <w:bCs/>
          <w:sz w:val="24"/>
          <w:szCs w:val="24"/>
        </w:rPr>
        <w:t>C (Control):</w:t>
      </w:r>
      <w:r w:rsidRPr="00984DBC">
        <w:rPr>
          <w:rFonts w:asciiTheme="majorBidi" w:hAnsiTheme="majorBidi" w:cstheme="majorBidi"/>
          <w:sz w:val="24"/>
          <w:szCs w:val="24"/>
        </w:rPr>
        <w:t xml:space="preserve"> No treatment </w:t>
      </w:r>
    </w:p>
    <w:p w14:paraId="5D977BA0" w14:textId="77777777" w:rsidR="00984DBC" w:rsidRPr="00984DBC" w:rsidRDefault="00984DBC" w:rsidP="00F838D1">
      <w:pPr>
        <w:numPr>
          <w:ilvl w:val="0"/>
          <w:numId w:val="1"/>
        </w:numPr>
        <w:spacing w:line="360" w:lineRule="auto"/>
        <w:jc w:val="both"/>
        <w:rPr>
          <w:rFonts w:asciiTheme="majorBidi" w:hAnsiTheme="majorBidi" w:cstheme="majorBidi"/>
          <w:sz w:val="24"/>
          <w:szCs w:val="24"/>
        </w:rPr>
      </w:pPr>
      <w:r w:rsidRPr="00984DBC">
        <w:rPr>
          <w:rFonts w:asciiTheme="majorBidi" w:hAnsiTheme="majorBidi" w:cstheme="majorBidi"/>
          <w:b/>
          <w:bCs/>
          <w:sz w:val="24"/>
          <w:szCs w:val="24"/>
        </w:rPr>
        <w:t>T1:</w:t>
      </w:r>
      <w:r w:rsidRPr="00984DBC">
        <w:rPr>
          <w:rFonts w:asciiTheme="majorBidi" w:hAnsiTheme="majorBidi" w:cstheme="majorBidi"/>
          <w:sz w:val="24"/>
          <w:szCs w:val="24"/>
        </w:rPr>
        <w:t xml:space="preserve"> PGPR (</w:t>
      </w:r>
      <w:r w:rsidRPr="00984DBC">
        <w:rPr>
          <w:rFonts w:asciiTheme="majorBidi" w:hAnsiTheme="majorBidi" w:cstheme="majorBidi"/>
          <w:i/>
          <w:iCs/>
          <w:sz w:val="24"/>
          <w:szCs w:val="24"/>
        </w:rPr>
        <w:t>Pseudomonas spp.</w:t>
      </w:r>
      <w:r w:rsidRPr="00984DBC">
        <w:rPr>
          <w:rFonts w:asciiTheme="majorBidi" w:hAnsiTheme="majorBidi" w:cstheme="majorBidi"/>
          <w:sz w:val="24"/>
          <w:szCs w:val="24"/>
        </w:rPr>
        <w:t xml:space="preserve"> + </w:t>
      </w:r>
      <w:r w:rsidRPr="00984DBC">
        <w:rPr>
          <w:rFonts w:asciiTheme="majorBidi" w:hAnsiTheme="majorBidi" w:cstheme="majorBidi"/>
          <w:i/>
          <w:iCs/>
          <w:sz w:val="24"/>
          <w:szCs w:val="24"/>
        </w:rPr>
        <w:t>Bacillus spp.</w:t>
      </w:r>
      <w:r w:rsidRPr="00984DBC">
        <w:rPr>
          <w:rFonts w:asciiTheme="majorBidi" w:hAnsiTheme="majorBidi" w:cstheme="majorBidi"/>
          <w:sz w:val="24"/>
          <w:szCs w:val="24"/>
        </w:rPr>
        <w:t xml:space="preserve">) </w:t>
      </w:r>
    </w:p>
    <w:p w14:paraId="74C1D05E" w14:textId="77777777" w:rsidR="00E371C3" w:rsidRDefault="00984DBC" w:rsidP="00F838D1">
      <w:pPr>
        <w:numPr>
          <w:ilvl w:val="0"/>
          <w:numId w:val="1"/>
        </w:numPr>
        <w:spacing w:line="360" w:lineRule="auto"/>
        <w:jc w:val="both"/>
        <w:rPr>
          <w:rFonts w:asciiTheme="majorBidi" w:hAnsiTheme="majorBidi" w:cstheme="majorBidi"/>
          <w:sz w:val="24"/>
          <w:szCs w:val="24"/>
        </w:rPr>
      </w:pPr>
      <w:r w:rsidRPr="00984DBC">
        <w:rPr>
          <w:rFonts w:asciiTheme="majorBidi" w:hAnsiTheme="majorBidi" w:cstheme="majorBidi"/>
          <w:b/>
          <w:bCs/>
          <w:sz w:val="24"/>
          <w:szCs w:val="24"/>
        </w:rPr>
        <w:t>T2:</w:t>
      </w:r>
      <w:r w:rsidRPr="00984DBC">
        <w:rPr>
          <w:rFonts w:asciiTheme="majorBidi" w:hAnsiTheme="majorBidi" w:cstheme="majorBidi"/>
          <w:sz w:val="24"/>
          <w:szCs w:val="24"/>
        </w:rPr>
        <w:t xml:space="preserve"> </w:t>
      </w:r>
      <w:proofErr w:type="spellStart"/>
      <w:r w:rsidRPr="00984DBC">
        <w:rPr>
          <w:rFonts w:asciiTheme="majorBidi" w:hAnsiTheme="majorBidi" w:cstheme="majorBidi"/>
          <w:sz w:val="24"/>
          <w:szCs w:val="24"/>
        </w:rPr>
        <w:t>SiO</w:t>
      </w:r>
      <w:proofErr w:type="spellEnd"/>
      <w:r w:rsidRPr="00984DBC">
        <w:rPr>
          <w:rFonts w:asciiTheme="majorBidi" w:hAnsiTheme="majorBidi" w:cstheme="majorBidi"/>
          <w:sz w:val="24"/>
          <w:szCs w:val="24"/>
        </w:rPr>
        <w:t xml:space="preserve">₂ nanoparticles + PGPR (moderate concentration) </w:t>
      </w:r>
    </w:p>
    <w:p w14:paraId="05CB4D98" w14:textId="341DC2AA" w:rsidR="00984DBC" w:rsidRPr="00E371C3" w:rsidRDefault="00984DBC" w:rsidP="00F838D1">
      <w:pPr>
        <w:numPr>
          <w:ilvl w:val="0"/>
          <w:numId w:val="1"/>
        </w:numPr>
        <w:spacing w:line="360" w:lineRule="auto"/>
        <w:jc w:val="both"/>
        <w:rPr>
          <w:rFonts w:asciiTheme="majorBidi" w:hAnsiTheme="majorBidi" w:cstheme="majorBidi"/>
          <w:sz w:val="24"/>
          <w:szCs w:val="24"/>
        </w:rPr>
      </w:pPr>
      <w:r w:rsidRPr="00E371C3">
        <w:rPr>
          <w:rFonts w:asciiTheme="majorBidi" w:hAnsiTheme="majorBidi" w:cstheme="majorBidi"/>
          <w:b/>
          <w:bCs/>
          <w:sz w:val="24"/>
          <w:szCs w:val="24"/>
        </w:rPr>
        <w:t>T3:</w:t>
      </w:r>
      <w:r w:rsidRPr="00E371C3">
        <w:rPr>
          <w:rFonts w:asciiTheme="majorBidi" w:hAnsiTheme="majorBidi" w:cstheme="majorBidi"/>
          <w:sz w:val="24"/>
          <w:szCs w:val="24"/>
        </w:rPr>
        <w:t xml:space="preserve"> </w:t>
      </w:r>
      <w:proofErr w:type="spellStart"/>
      <w:r w:rsidRPr="00E371C3">
        <w:rPr>
          <w:rFonts w:asciiTheme="majorBidi" w:hAnsiTheme="majorBidi" w:cstheme="majorBidi"/>
          <w:sz w:val="24"/>
          <w:szCs w:val="24"/>
        </w:rPr>
        <w:t>SiO</w:t>
      </w:r>
      <w:proofErr w:type="spellEnd"/>
      <w:r w:rsidRPr="00E371C3">
        <w:rPr>
          <w:rFonts w:asciiTheme="majorBidi" w:hAnsiTheme="majorBidi" w:cstheme="majorBidi"/>
          <w:sz w:val="24"/>
          <w:szCs w:val="24"/>
        </w:rPr>
        <w:t xml:space="preserve">₂ nanoparticles + PGPR (higher concentration) </w:t>
      </w:r>
    </w:p>
    <w:p w14:paraId="77EB68C2" w14:textId="13EBCB66" w:rsidR="00984DBC" w:rsidRDefault="00984DBC" w:rsidP="00F838D1">
      <w:pPr>
        <w:spacing w:line="360" w:lineRule="auto"/>
        <w:jc w:val="both"/>
        <w:rPr>
          <w:rFonts w:asciiTheme="majorBidi" w:hAnsiTheme="majorBidi" w:cstheme="majorBidi"/>
          <w:sz w:val="24"/>
          <w:szCs w:val="24"/>
        </w:rPr>
      </w:pPr>
      <w:r w:rsidRPr="00984DBC">
        <w:rPr>
          <w:rFonts w:asciiTheme="majorBidi" w:hAnsiTheme="majorBidi" w:cstheme="majorBidi"/>
          <w:sz w:val="24"/>
          <w:szCs w:val="24"/>
        </w:rPr>
        <w:t>Each treatment was applied to an equal number of plants.</w:t>
      </w:r>
    </w:p>
    <w:p w14:paraId="4B01A3DA" w14:textId="77777777" w:rsidR="00F838D1" w:rsidRPr="00984DBC" w:rsidRDefault="00F838D1" w:rsidP="00F838D1">
      <w:pPr>
        <w:spacing w:line="360" w:lineRule="auto"/>
        <w:jc w:val="both"/>
        <w:rPr>
          <w:rFonts w:asciiTheme="majorBidi" w:hAnsiTheme="majorBidi" w:cstheme="majorBidi"/>
          <w:sz w:val="24"/>
          <w:szCs w:val="24"/>
        </w:rPr>
      </w:pPr>
    </w:p>
    <w:p w14:paraId="1D1EC7CD" w14:textId="16D8A5AF" w:rsidR="00984DBC" w:rsidRPr="00984DBC" w:rsidRDefault="00786F67" w:rsidP="00F838D1">
      <w:pPr>
        <w:spacing w:line="360" w:lineRule="auto"/>
        <w:jc w:val="both"/>
        <w:rPr>
          <w:rFonts w:asciiTheme="majorBidi" w:hAnsiTheme="majorBidi" w:cstheme="majorBidi"/>
          <w:b/>
          <w:bCs/>
          <w:sz w:val="24"/>
          <w:szCs w:val="24"/>
        </w:rPr>
      </w:pPr>
      <w:proofErr w:type="gramStart"/>
      <w:r>
        <w:rPr>
          <w:rFonts w:asciiTheme="majorBidi" w:hAnsiTheme="majorBidi" w:cstheme="majorBidi"/>
          <w:b/>
          <w:bCs/>
          <w:sz w:val="24"/>
          <w:szCs w:val="24"/>
        </w:rPr>
        <w:t>2.3</w:t>
      </w:r>
      <w:r w:rsidR="00B83C07">
        <w:rPr>
          <w:rFonts w:asciiTheme="majorBidi" w:hAnsiTheme="majorBidi" w:cstheme="majorBidi"/>
          <w:b/>
          <w:bCs/>
          <w:sz w:val="24"/>
          <w:szCs w:val="24"/>
        </w:rPr>
        <w:t>:</w:t>
      </w:r>
      <w:r w:rsidR="00984DBC" w:rsidRPr="00984DBC">
        <w:rPr>
          <w:rFonts w:asciiTheme="majorBidi" w:hAnsiTheme="majorBidi" w:cstheme="majorBidi"/>
          <w:b/>
          <w:bCs/>
          <w:sz w:val="24"/>
          <w:szCs w:val="24"/>
        </w:rPr>
        <w:t>Observation</w:t>
      </w:r>
      <w:proofErr w:type="gramEnd"/>
      <w:r w:rsidR="00984DBC" w:rsidRPr="00984DBC">
        <w:rPr>
          <w:rFonts w:asciiTheme="majorBidi" w:hAnsiTheme="majorBidi" w:cstheme="majorBidi"/>
          <w:b/>
          <w:bCs/>
          <w:sz w:val="24"/>
          <w:szCs w:val="24"/>
        </w:rPr>
        <w:t xml:space="preserve"> of Stomatal Characteristics</w:t>
      </w:r>
      <w:r w:rsidR="00640559" w:rsidRPr="0034727A">
        <w:rPr>
          <w:rFonts w:asciiTheme="majorBidi" w:hAnsiTheme="majorBidi" w:cstheme="majorBidi"/>
          <w:b/>
          <w:bCs/>
          <w:sz w:val="24"/>
          <w:szCs w:val="24"/>
        </w:rPr>
        <w:t>:</w:t>
      </w:r>
    </w:p>
    <w:p w14:paraId="40E3B78C" w14:textId="77777777" w:rsidR="00984DBC" w:rsidRPr="00984DBC" w:rsidRDefault="00984DBC" w:rsidP="00F838D1">
      <w:pPr>
        <w:spacing w:line="360" w:lineRule="auto"/>
        <w:jc w:val="both"/>
        <w:rPr>
          <w:rFonts w:asciiTheme="majorBidi" w:hAnsiTheme="majorBidi" w:cstheme="majorBidi"/>
          <w:b/>
          <w:bCs/>
          <w:sz w:val="24"/>
          <w:szCs w:val="24"/>
        </w:rPr>
      </w:pPr>
      <w:r w:rsidRPr="00984DBC">
        <w:rPr>
          <w:rFonts w:asciiTheme="majorBidi" w:hAnsiTheme="majorBidi" w:cstheme="majorBidi"/>
          <w:b/>
          <w:bCs/>
          <w:sz w:val="24"/>
          <w:szCs w:val="24"/>
        </w:rPr>
        <w:t>Sample Collection</w:t>
      </w:r>
    </w:p>
    <w:p w14:paraId="7B0558E9" w14:textId="77777777" w:rsidR="00984DBC" w:rsidRPr="00984DBC" w:rsidRDefault="00984DBC" w:rsidP="00F838D1">
      <w:pPr>
        <w:numPr>
          <w:ilvl w:val="0"/>
          <w:numId w:val="4"/>
        </w:numPr>
        <w:spacing w:line="360" w:lineRule="auto"/>
        <w:jc w:val="both"/>
        <w:rPr>
          <w:rFonts w:asciiTheme="majorBidi" w:hAnsiTheme="majorBidi" w:cstheme="majorBidi"/>
          <w:sz w:val="24"/>
          <w:szCs w:val="24"/>
        </w:rPr>
      </w:pPr>
      <w:r w:rsidRPr="00984DBC">
        <w:rPr>
          <w:rFonts w:asciiTheme="majorBidi" w:hAnsiTheme="majorBidi" w:cstheme="majorBidi"/>
          <w:sz w:val="24"/>
          <w:szCs w:val="24"/>
        </w:rPr>
        <w:lastRenderedPageBreak/>
        <w:t xml:space="preserve">Fully expanded leaves were collected at a specific growth stage (e.g., 30–45 days after sowing). </w:t>
      </w:r>
    </w:p>
    <w:p w14:paraId="1730E7CC" w14:textId="11D347A0" w:rsidR="00984DBC" w:rsidRPr="00984DBC" w:rsidRDefault="00B83C07" w:rsidP="00F838D1">
      <w:pPr>
        <w:spacing w:line="360" w:lineRule="auto"/>
        <w:jc w:val="both"/>
        <w:rPr>
          <w:rFonts w:asciiTheme="majorBidi" w:hAnsiTheme="majorBidi" w:cstheme="majorBidi"/>
          <w:b/>
          <w:bCs/>
          <w:sz w:val="24"/>
          <w:szCs w:val="24"/>
        </w:rPr>
      </w:pPr>
      <w:proofErr w:type="gramStart"/>
      <w:r>
        <w:rPr>
          <w:rFonts w:asciiTheme="majorBidi" w:hAnsiTheme="majorBidi" w:cstheme="majorBidi"/>
          <w:b/>
          <w:bCs/>
          <w:sz w:val="24"/>
          <w:szCs w:val="24"/>
        </w:rPr>
        <w:t>2.4:</w:t>
      </w:r>
      <w:r w:rsidR="00984DBC" w:rsidRPr="00984DBC">
        <w:rPr>
          <w:rFonts w:asciiTheme="majorBidi" w:hAnsiTheme="majorBidi" w:cstheme="majorBidi"/>
          <w:b/>
          <w:bCs/>
          <w:sz w:val="24"/>
          <w:szCs w:val="24"/>
        </w:rPr>
        <w:t>Stomatal</w:t>
      </w:r>
      <w:proofErr w:type="gramEnd"/>
      <w:r w:rsidR="00984DBC" w:rsidRPr="00984DBC">
        <w:rPr>
          <w:rFonts w:asciiTheme="majorBidi" w:hAnsiTheme="majorBidi" w:cstheme="majorBidi"/>
          <w:b/>
          <w:bCs/>
          <w:sz w:val="24"/>
          <w:szCs w:val="24"/>
        </w:rPr>
        <w:t xml:space="preserve"> Analysis Method</w:t>
      </w:r>
      <w:r w:rsidR="00984DBC" w:rsidRPr="0034727A">
        <w:rPr>
          <w:rFonts w:asciiTheme="majorBidi" w:hAnsiTheme="majorBidi" w:cstheme="majorBidi"/>
          <w:b/>
          <w:bCs/>
          <w:sz w:val="24"/>
          <w:szCs w:val="24"/>
        </w:rPr>
        <w:t>:</w:t>
      </w:r>
    </w:p>
    <w:p w14:paraId="4A39280B" w14:textId="25A02768" w:rsidR="00984DBC" w:rsidRPr="00984DBC" w:rsidRDefault="00BA4526" w:rsidP="00F838D1">
      <w:pPr>
        <w:numPr>
          <w:ilvl w:val="0"/>
          <w:numId w:val="5"/>
        </w:numPr>
        <w:spacing w:line="360" w:lineRule="auto"/>
        <w:ind w:hanging="357"/>
        <w:jc w:val="both"/>
        <w:rPr>
          <w:rFonts w:asciiTheme="majorBidi" w:hAnsiTheme="majorBidi" w:cstheme="majorBidi"/>
          <w:sz w:val="24"/>
          <w:szCs w:val="24"/>
        </w:rPr>
      </w:pPr>
      <w:r>
        <w:rPr>
          <w:rFonts w:asciiTheme="majorBidi" w:hAnsiTheme="majorBidi" w:cstheme="majorBidi"/>
          <w:sz w:val="24"/>
          <w:szCs w:val="24"/>
        </w:rPr>
        <w:t xml:space="preserve">The </w:t>
      </w:r>
      <w:r w:rsidR="00076C6E">
        <w:rPr>
          <w:rFonts w:asciiTheme="majorBidi" w:hAnsiTheme="majorBidi" w:cstheme="majorBidi"/>
          <w:sz w:val="24"/>
          <w:szCs w:val="24"/>
        </w:rPr>
        <w:t>method used was nail polish</w:t>
      </w:r>
      <w:r w:rsidR="00AD0426">
        <w:rPr>
          <w:rFonts w:asciiTheme="majorBidi" w:hAnsiTheme="majorBidi" w:cstheme="majorBidi"/>
          <w:sz w:val="24"/>
          <w:szCs w:val="24"/>
        </w:rPr>
        <w:t xml:space="preserve"> </w:t>
      </w:r>
      <w:r w:rsidR="00617970">
        <w:rPr>
          <w:rFonts w:asciiTheme="majorBidi" w:hAnsiTheme="majorBidi" w:cstheme="majorBidi"/>
          <w:sz w:val="24"/>
          <w:szCs w:val="24"/>
        </w:rPr>
        <w:t>impression</w:t>
      </w:r>
      <w:r w:rsidR="00984DBC" w:rsidRPr="00984DBC">
        <w:rPr>
          <w:rFonts w:asciiTheme="majorBidi" w:hAnsiTheme="majorBidi" w:cstheme="majorBidi"/>
          <w:sz w:val="24"/>
          <w:szCs w:val="24"/>
        </w:rPr>
        <w:t xml:space="preserve">: </w:t>
      </w:r>
    </w:p>
    <w:p w14:paraId="0DC20AE9" w14:textId="77777777" w:rsidR="00984DBC" w:rsidRPr="00984DBC" w:rsidRDefault="00984DBC" w:rsidP="00F838D1">
      <w:pPr>
        <w:numPr>
          <w:ilvl w:val="1"/>
          <w:numId w:val="5"/>
        </w:numPr>
        <w:spacing w:line="360" w:lineRule="auto"/>
        <w:ind w:hanging="357"/>
        <w:jc w:val="both"/>
        <w:rPr>
          <w:rFonts w:asciiTheme="majorBidi" w:hAnsiTheme="majorBidi" w:cstheme="majorBidi"/>
          <w:sz w:val="24"/>
          <w:szCs w:val="24"/>
        </w:rPr>
      </w:pPr>
      <w:r w:rsidRPr="00984DBC">
        <w:rPr>
          <w:rFonts w:asciiTheme="majorBidi" w:hAnsiTheme="majorBidi" w:cstheme="majorBidi"/>
          <w:sz w:val="24"/>
          <w:szCs w:val="24"/>
        </w:rPr>
        <w:t xml:space="preserve">A thin layer of transparent nail polish was applied on the abaxial (lower) leaf surface. </w:t>
      </w:r>
    </w:p>
    <w:p w14:paraId="6829491C" w14:textId="77777777" w:rsidR="00984DBC" w:rsidRPr="00984DBC" w:rsidRDefault="00984DBC" w:rsidP="00F838D1">
      <w:pPr>
        <w:numPr>
          <w:ilvl w:val="1"/>
          <w:numId w:val="5"/>
        </w:numPr>
        <w:spacing w:line="360" w:lineRule="auto"/>
        <w:ind w:hanging="357"/>
        <w:jc w:val="both"/>
        <w:rPr>
          <w:rFonts w:asciiTheme="majorBidi" w:hAnsiTheme="majorBidi" w:cstheme="majorBidi"/>
          <w:sz w:val="24"/>
          <w:szCs w:val="24"/>
        </w:rPr>
      </w:pPr>
      <w:r w:rsidRPr="00984DBC">
        <w:rPr>
          <w:rFonts w:asciiTheme="majorBidi" w:hAnsiTheme="majorBidi" w:cstheme="majorBidi"/>
          <w:sz w:val="24"/>
          <w:szCs w:val="24"/>
        </w:rPr>
        <w:t xml:space="preserve">After drying, the film was peeled off using transparent tape. </w:t>
      </w:r>
    </w:p>
    <w:p w14:paraId="35B16B18" w14:textId="34603A89" w:rsidR="00984DBC" w:rsidRPr="00984DBC" w:rsidRDefault="00984DBC" w:rsidP="00F838D1">
      <w:pPr>
        <w:numPr>
          <w:ilvl w:val="1"/>
          <w:numId w:val="5"/>
        </w:numPr>
        <w:spacing w:line="360" w:lineRule="auto"/>
        <w:ind w:hanging="357"/>
        <w:jc w:val="both"/>
        <w:rPr>
          <w:rFonts w:asciiTheme="majorBidi" w:hAnsiTheme="majorBidi" w:cstheme="majorBidi"/>
          <w:sz w:val="24"/>
          <w:szCs w:val="24"/>
        </w:rPr>
      </w:pPr>
      <w:r w:rsidRPr="00984DBC">
        <w:rPr>
          <w:rFonts w:asciiTheme="majorBidi" w:hAnsiTheme="majorBidi" w:cstheme="majorBidi"/>
          <w:sz w:val="24"/>
          <w:szCs w:val="24"/>
        </w:rPr>
        <w:t xml:space="preserve">The peel was mounted on a glass slide. </w:t>
      </w:r>
    </w:p>
    <w:p w14:paraId="72664C89" w14:textId="77777777" w:rsidR="00984DBC" w:rsidRPr="00984DBC" w:rsidRDefault="00984DBC" w:rsidP="00F838D1">
      <w:pPr>
        <w:numPr>
          <w:ilvl w:val="0"/>
          <w:numId w:val="6"/>
        </w:numPr>
        <w:spacing w:line="360" w:lineRule="auto"/>
        <w:ind w:hanging="357"/>
        <w:jc w:val="both"/>
        <w:rPr>
          <w:rFonts w:asciiTheme="majorBidi" w:hAnsiTheme="majorBidi" w:cstheme="majorBidi"/>
          <w:sz w:val="24"/>
          <w:szCs w:val="24"/>
        </w:rPr>
      </w:pPr>
      <w:r w:rsidRPr="00984DBC">
        <w:rPr>
          <w:rFonts w:asciiTheme="majorBidi" w:hAnsiTheme="majorBidi" w:cstheme="majorBidi"/>
          <w:sz w:val="24"/>
          <w:szCs w:val="24"/>
        </w:rPr>
        <w:t xml:space="preserve">Slides were observed under a light microscope (40× objective). </w:t>
      </w:r>
    </w:p>
    <w:p w14:paraId="38BB079B" w14:textId="7A4864AE" w:rsidR="00984DBC" w:rsidRDefault="00984DBC" w:rsidP="00F838D1">
      <w:pPr>
        <w:numPr>
          <w:ilvl w:val="0"/>
          <w:numId w:val="6"/>
        </w:numPr>
        <w:spacing w:line="360" w:lineRule="auto"/>
        <w:ind w:hanging="357"/>
        <w:jc w:val="both"/>
        <w:rPr>
          <w:rFonts w:asciiTheme="majorBidi" w:hAnsiTheme="majorBidi" w:cstheme="majorBidi"/>
          <w:sz w:val="24"/>
          <w:szCs w:val="24"/>
        </w:rPr>
      </w:pPr>
      <w:r w:rsidRPr="00984DBC">
        <w:rPr>
          <w:rFonts w:asciiTheme="majorBidi" w:hAnsiTheme="majorBidi" w:cstheme="majorBidi"/>
          <w:sz w:val="24"/>
          <w:szCs w:val="24"/>
        </w:rPr>
        <w:t xml:space="preserve">The following parameters were recorded: </w:t>
      </w:r>
      <w:proofErr w:type="gramStart"/>
      <w:r w:rsidR="00E87648">
        <w:rPr>
          <w:rFonts w:asciiTheme="majorBidi" w:hAnsiTheme="majorBidi" w:cstheme="majorBidi"/>
          <w:sz w:val="24"/>
          <w:szCs w:val="24"/>
        </w:rPr>
        <w:t>1)</w:t>
      </w:r>
      <w:r w:rsidRPr="00984DBC">
        <w:rPr>
          <w:rFonts w:asciiTheme="majorBidi" w:hAnsiTheme="majorBidi" w:cstheme="majorBidi"/>
          <w:sz w:val="24"/>
          <w:szCs w:val="24"/>
        </w:rPr>
        <w:t>Stomatal</w:t>
      </w:r>
      <w:proofErr w:type="gramEnd"/>
      <w:r w:rsidRPr="00984DBC">
        <w:rPr>
          <w:rFonts w:asciiTheme="majorBidi" w:hAnsiTheme="majorBidi" w:cstheme="majorBidi"/>
          <w:sz w:val="24"/>
          <w:szCs w:val="24"/>
        </w:rPr>
        <w:t xml:space="preserve"> type </w:t>
      </w:r>
      <w:r w:rsidR="00E87648">
        <w:rPr>
          <w:rFonts w:asciiTheme="majorBidi" w:hAnsiTheme="majorBidi" w:cstheme="majorBidi"/>
          <w:sz w:val="24"/>
          <w:szCs w:val="24"/>
        </w:rPr>
        <w:t>2)</w:t>
      </w:r>
      <w:r w:rsidRPr="00984DBC">
        <w:rPr>
          <w:rFonts w:asciiTheme="majorBidi" w:hAnsiTheme="majorBidi" w:cstheme="majorBidi"/>
          <w:sz w:val="24"/>
          <w:szCs w:val="24"/>
        </w:rPr>
        <w:t xml:space="preserve">Stomatal density (number/mm²) </w:t>
      </w:r>
      <w:r w:rsidR="00E87648">
        <w:rPr>
          <w:rFonts w:asciiTheme="majorBidi" w:hAnsiTheme="majorBidi" w:cstheme="majorBidi"/>
          <w:sz w:val="24"/>
          <w:szCs w:val="24"/>
        </w:rPr>
        <w:t>and 3)</w:t>
      </w:r>
      <w:r w:rsidRPr="00984DBC">
        <w:rPr>
          <w:rFonts w:asciiTheme="majorBidi" w:hAnsiTheme="majorBidi" w:cstheme="majorBidi"/>
          <w:sz w:val="24"/>
          <w:szCs w:val="24"/>
        </w:rPr>
        <w:t>Stomatal aperture size (µm)</w:t>
      </w:r>
      <w:r w:rsidR="00AE069C">
        <w:rPr>
          <w:rFonts w:asciiTheme="majorBidi" w:hAnsiTheme="majorBidi" w:cstheme="majorBidi"/>
          <w:sz w:val="24"/>
          <w:szCs w:val="24"/>
        </w:rPr>
        <w:t>.</w:t>
      </w:r>
    </w:p>
    <w:p w14:paraId="77840272" w14:textId="77777777" w:rsidR="00881530" w:rsidRPr="00984DBC" w:rsidRDefault="00881530" w:rsidP="00F838D1">
      <w:pPr>
        <w:spacing w:line="360" w:lineRule="auto"/>
        <w:ind w:left="720"/>
        <w:jc w:val="both"/>
        <w:rPr>
          <w:rFonts w:asciiTheme="majorBidi" w:hAnsiTheme="majorBidi" w:cstheme="majorBidi"/>
          <w:sz w:val="24"/>
          <w:szCs w:val="24"/>
        </w:rPr>
      </w:pPr>
    </w:p>
    <w:p w14:paraId="7A1F9002" w14:textId="0BC6CA1E" w:rsidR="00984DBC" w:rsidRPr="00984DBC" w:rsidRDefault="00F57463" w:rsidP="00F838D1">
      <w:pPr>
        <w:spacing w:line="360" w:lineRule="auto"/>
        <w:jc w:val="both"/>
        <w:rPr>
          <w:rFonts w:asciiTheme="majorBidi" w:hAnsiTheme="majorBidi" w:cstheme="majorBidi"/>
          <w:b/>
          <w:bCs/>
          <w:sz w:val="24"/>
          <w:szCs w:val="24"/>
        </w:rPr>
      </w:pPr>
      <w:proofErr w:type="gramStart"/>
      <w:r>
        <w:rPr>
          <w:rFonts w:asciiTheme="majorBidi" w:hAnsiTheme="majorBidi" w:cstheme="majorBidi"/>
          <w:b/>
          <w:bCs/>
          <w:sz w:val="24"/>
          <w:szCs w:val="24"/>
        </w:rPr>
        <w:t>2.5:</w:t>
      </w:r>
      <w:r w:rsidR="00984DBC" w:rsidRPr="00984DBC">
        <w:rPr>
          <w:rFonts w:asciiTheme="majorBidi" w:hAnsiTheme="majorBidi" w:cstheme="majorBidi"/>
          <w:b/>
          <w:bCs/>
          <w:sz w:val="24"/>
          <w:szCs w:val="24"/>
        </w:rPr>
        <w:t>Statistical</w:t>
      </w:r>
      <w:proofErr w:type="gramEnd"/>
      <w:r w:rsidR="00984DBC" w:rsidRPr="00984DBC">
        <w:rPr>
          <w:rFonts w:asciiTheme="majorBidi" w:hAnsiTheme="majorBidi" w:cstheme="majorBidi"/>
          <w:b/>
          <w:bCs/>
          <w:sz w:val="24"/>
          <w:szCs w:val="24"/>
        </w:rPr>
        <w:t xml:space="preserve"> Analysis</w:t>
      </w:r>
      <w:r w:rsidR="00750730">
        <w:rPr>
          <w:rFonts w:asciiTheme="majorBidi" w:hAnsiTheme="majorBidi" w:cstheme="majorBidi"/>
          <w:b/>
          <w:bCs/>
          <w:sz w:val="24"/>
          <w:szCs w:val="24"/>
        </w:rPr>
        <w:t>:</w:t>
      </w:r>
    </w:p>
    <w:p w14:paraId="27E4A09A" w14:textId="26C5F828" w:rsidR="00984DBC" w:rsidRPr="00984DBC" w:rsidRDefault="00984DBC" w:rsidP="00F838D1">
      <w:pPr>
        <w:numPr>
          <w:ilvl w:val="0"/>
          <w:numId w:val="7"/>
        </w:numPr>
        <w:spacing w:line="360" w:lineRule="auto"/>
        <w:ind w:left="714" w:hanging="357"/>
        <w:jc w:val="both"/>
        <w:rPr>
          <w:rFonts w:asciiTheme="majorBidi" w:hAnsiTheme="majorBidi" w:cstheme="majorBidi"/>
          <w:sz w:val="24"/>
          <w:szCs w:val="24"/>
        </w:rPr>
      </w:pPr>
      <w:r w:rsidRPr="00984DBC">
        <w:rPr>
          <w:rFonts w:asciiTheme="majorBidi" w:hAnsiTheme="majorBidi" w:cstheme="majorBidi"/>
          <w:sz w:val="24"/>
          <w:szCs w:val="24"/>
        </w:rPr>
        <w:t>one-way Analysis of Variance (ANOVA)</w:t>
      </w:r>
      <w:r w:rsidR="000F7D48">
        <w:rPr>
          <w:rFonts w:asciiTheme="majorBidi" w:hAnsiTheme="majorBidi" w:cstheme="majorBidi"/>
          <w:sz w:val="24"/>
          <w:szCs w:val="24"/>
        </w:rPr>
        <w:t xml:space="preserve"> was performed</w:t>
      </w:r>
      <w:r w:rsidRPr="00984DBC">
        <w:rPr>
          <w:rFonts w:asciiTheme="majorBidi" w:hAnsiTheme="majorBidi" w:cstheme="majorBidi"/>
          <w:sz w:val="24"/>
          <w:szCs w:val="24"/>
        </w:rPr>
        <w:t xml:space="preserve">. </w:t>
      </w:r>
    </w:p>
    <w:p w14:paraId="08F201CD" w14:textId="0D28348C" w:rsidR="00984DBC" w:rsidRPr="00984DBC" w:rsidRDefault="00E17043" w:rsidP="00F838D1">
      <w:pPr>
        <w:numPr>
          <w:ilvl w:val="0"/>
          <w:numId w:val="7"/>
        </w:numPr>
        <w:spacing w:line="360" w:lineRule="auto"/>
        <w:ind w:left="714" w:hanging="357"/>
        <w:jc w:val="both"/>
        <w:rPr>
          <w:rFonts w:asciiTheme="majorBidi" w:hAnsiTheme="majorBidi" w:cstheme="majorBidi"/>
          <w:sz w:val="24"/>
          <w:szCs w:val="24"/>
        </w:rPr>
      </w:pPr>
      <w:r>
        <w:rPr>
          <w:rFonts w:asciiTheme="majorBidi" w:hAnsiTheme="majorBidi" w:cstheme="majorBidi"/>
          <w:sz w:val="24"/>
          <w:szCs w:val="24"/>
        </w:rPr>
        <w:t xml:space="preserve">The treatments were tested for </w:t>
      </w:r>
      <w:r w:rsidR="00984DBC" w:rsidRPr="00984DBC">
        <w:rPr>
          <w:rFonts w:asciiTheme="majorBidi" w:hAnsiTheme="majorBidi" w:cstheme="majorBidi"/>
          <w:sz w:val="24"/>
          <w:szCs w:val="24"/>
        </w:rPr>
        <w:t xml:space="preserve">Significance of differences at p ≤ 0.05 and p ≤ 0.01 levels. </w:t>
      </w:r>
    </w:p>
    <w:p w14:paraId="3B382456" w14:textId="4672012B" w:rsidR="00984DBC" w:rsidRPr="002243C7" w:rsidRDefault="00984DBC" w:rsidP="00F838D1">
      <w:pPr>
        <w:numPr>
          <w:ilvl w:val="0"/>
          <w:numId w:val="7"/>
        </w:numPr>
        <w:spacing w:line="360" w:lineRule="auto"/>
        <w:ind w:left="714" w:hanging="357"/>
        <w:jc w:val="both"/>
        <w:rPr>
          <w:rFonts w:asciiTheme="majorBidi" w:hAnsiTheme="majorBidi" w:cstheme="majorBidi"/>
          <w:sz w:val="24"/>
          <w:szCs w:val="24"/>
        </w:rPr>
      </w:pPr>
      <w:r w:rsidRPr="00984DBC">
        <w:rPr>
          <w:rFonts w:asciiTheme="majorBidi" w:hAnsiTheme="majorBidi" w:cstheme="majorBidi"/>
          <w:sz w:val="24"/>
          <w:szCs w:val="24"/>
        </w:rPr>
        <w:t xml:space="preserve">Statistical software such as OPSTAT was used for analysis. </w:t>
      </w:r>
    </w:p>
    <w:p w14:paraId="12EE32E1" w14:textId="651CAA50" w:rsidR="00F15350" w:rsidRPr="0034727A" w:rsidRDefault="007E20C5" w:rsidP="00F838D1">
      <w:pPr>
        <w:spacing w:line="360" w:lineRule="auto"/>
        <w:jc w:val="both"/>
        <w:rPr>
          <w:rFonts w:asciiTheme="majorBidi" w:hAnsiTheme="majorBidi" w:cstheme="majorBidi"/>
          <w:b/>
          <w:sz w:val="24"/>
          <w:szCs w:val="24"/>
        </w:rPr>
      </w:pPr>
      <w:r>
        <w:rPr>
          <w:rFonts w:asciiTheme="majorBidi" w:hAnsiTheme="majorBidi" w:cstheme="majorBidi"/>
          <w:b/>
          <w:sz w:val="24"/>
          <w:szCs w:val="24"/>
        </w:rPr>
        <w:t>3.</w:t>
      </w:r>
      <w:r w:rsidR="00FA0987" w:rsidRPr="0034727A">
        <w:rPr>
          <w:rFonts w:asciiTheme="majorBidi" w:hAnsiTheme="majorBidi" w:cstheme="majorBidi"/>
          <w:b/>
          <w:sz w:val="24"/>
          <w:szCs w:val="24"/>
        </w:rPr>
        <w:t>Result</w:t>
      </w:r>
      <w:r w:rsidR="007D0A4C" w:rsidRPr="0034727A">
        <w:rPr>
          <w:rFonts w:asciiTheme="majorBidi" w:hAnsiTheme="majorBidi" w:cstheme="majorBidi"/>
          <w:b/>
          <w:sz w:val="24"/>
          <w:szCs w:val="24"/>
        </w:rPr>
        <w:t>s</w:t>
      </w:r>
      <w:r w:rsidR="00FA0987" w:rsidRPr="0034727A">
        <w:rPr>
          <w:rFonts w:asciiTheme="majorBidi" w:hAnsiTheme="majorBidi" w:cstheme="majorBidi"/>
          <w:b/>
          <w:sz w:val="24"/>
          <w:szCs w:val="24"/>
        </w:rPr>
        <w:t xml:space="preserve"> and </w:t>
      </w:r>
      <w:r w:rsidR="00720506" w:rsidRPr="0034727A">
        <w:rPr>
          <w:rFonts w:asciiTheme="majorBidi" w:hAnsiTheme="majorBidi" w:cstheme="majorBidi"/>
          <w:b/>
          <w:sz w:val="24"/>
          <w:szCs w:val="24"/>
        </w:rPr>
        <w:t>D</w:t>
      </w:r>
      <w:r w:rsidR="00FA0987" w:rsidRPr="0034727A">
        <w:rPr>
          <w:rFonts w:asciiTheme="majorBidi" w:hAnsiTheme="majorBidi" w:cstheme="majorBidi"/>
          <w:b/>
          <w:sz w:val="24"/>
          <w:szCs w:val="24"/>
        </w:rPr>
        <w:t>iscussion</w:t>
      </w:r>
      <w:r w:rsidR="003A5A62" w:rsidRPr="0034727A">
        <w:rPr>
          <w:rFonts w:asciiTheme="majorBidi" w:hAnsiTheme="majorBidi" w:cstheme="majorBidi"/>
          <w:b/>
          <w:sz w:val="24"/>
          <w:szCs w:val="24"/>
        </w:rPr>
        <w:t>:</w:t>
      </w:r>
    </w:p>
    <w:p w14:paraId="417E6D2B" w14:textId="5F880295" w:rsidR="00A3444D" w:rsidRPr="0034727A" w:rsidRDefault="00314EEE" w:rsidP="00F838D1">
      <w:pPr>
        <w:spacing w:line="360" w:lineRule="auto"/>
        <w:jc w:val="both"/>
        <w:rPr>
          <w:rFonts w:asciiTheme="majorBidi" w:hAnsiTheme="majorBidi" w:cstheme="majorBidi"/>
          <w:bCs/>
          <w:sz w:val="24"/>
          <w:szCs w:val="24"/>
        </w:rPr>
      </w:pPr>
      <w:r w:rsidRPr="0034727A">
        <w:rPr>
          <w:rFonts w:asciiTheme="majorBidi" w:hAnsiTheme="majorBidi" w:cstheme="majorBidi"/>
          <w:bCs/>
          <w:sz w:val="24"/>
          <w:szCs w:val="24"/>
        </w:rPr>
        <w:t>The present study evaluated the effect of PGPR (</w:t>
      </w:r>
      <w:r w:rsidRPr="0034727A">
        <w:rPr>
          <w:rFonts w:asciiTheme="majorBidi" w:hAnsiTheme="majorBidi" w:cstheme="majorBidi"/>
          <w:bCs/>
          <w:i/>
          <w:iCs/>
          <w:sz w:val="24"/>
          <w:szCs w:val="24"/>
        </w:rPr>
        <w:t>Pseudomonas spp.</w:t>
      </w:r>
      <w:r w:rsidRPr="0034727A">
        <w:rPr>
          <w:rFonts w:asciiTheme="majorBidi" w:hAnsiTheme="majorBidi" w:cstheme="majorBidi"/>
          <w:bCs/>
          <w:sz w:val="24"/>
          <w:szCs w:val="24"/>
        </w:rPr>
        <w:t xml:space="preserve"> and </w:t>
      </w:r>
      <w:r w:rsidRPr="0034727A">
        <w:rPr>
          <w:rFonts w:asciiTheme="majorBidi" w:hAnsiTheme="majorBidi" w:cstheme="majorBidi"/>
          <w:bCs/>
          <w:i/>
          <w:iCs/>
          <w:sz w:val="24"/>
          <w:szCs w:val="24"/>
        </w:rPr>
        <w:t>Bacillus spp.</w:t>
      </w:r>
      <w:r w:rsidRPr="0034727A">
        <w:rPr>
          <w:rFonts w:asciiTheme="majorBidi" w:hAnsiTheme="majorBidi" w:cstheme="majorBidi"/>
          <w:bCs/>
          <w:sz w:val="24"/>
          <w:szCs w:val="24"/>
        </w:rPr>
        <w:t xml:space="preserve">) alone and in combination with </w:t>
      </w:r>
      <w:proofErr w:type="spellStart"/>
      <w:r w:rsidRPr="0034727A">
        <w:rPr>
          <w:rFonts w:asciiTheme="majorBidi" w:hAnsiTheme="majorBidi" w:cstheme="majorBidi"/>
          <w:bCs/>
          <w:sz w:val="24"/>
          <w:szCs w:val="24"/>
        </w:rPr>
        <w:t>SiO</w:t>
      </w:r>
      <w:proofErr w:type="spellEnd"/>
      <w:r w:rsidRPr="0034727A">
        <w:rPr>
          <w:rFonts w:asciiTheme="majorBidi" w:hAnsiTheme="majorBidi" w:cstheme="majorBidi"/>
          <w:bCs/>
          <w:sz w:val="24"/>
          <w:szCs w:val="24"/>
        </w:rPr>
        <w:t>₂ nanoparticles</w:t>
      </w:r>
      <w:r w:rsidR="000A3D4A" w:rsidRPr="0034727A">
        <w:rPr>
          <w:rFonts w:asciiTheme="majorBidi" w:hAnsiTheme="majorBidi" w:cstheme="majorBidi"/>
          <w:bCs/>
          <w:sz w:val="24"/>
          <w:szCs w:val="24"/>
        </w:rPr>
        <w:t xml:space="preserve"> (SiO</w:t>
      </w:r>
      <w:r w:rsidR="000A3D4A" w:rsidRPr="0034727A">
        <w:rPr>
          <w:rFonts w:asciiTheme="majorBidi" w:hAnsiTheme="majorBidi" w:cstheme="majorBidi"/>
          <w:bCs/>
          <w:sz w:val="24"/>
          <w:szCs w:val="24"/>
          <w:vertAlign w:val="subscript"/>
        </w:rPr>
        <w:t>2</w:t>
      </w:r>
      <w:r w:rsidR="000A3D4A" w:rsidRPr="0034727A">
        <w:rPr>
          <w:rFonts w:asciiTheme="majorBidi" w:hAnsiTheme="majorBidi" w:cstheme="majorBidi"/>
          <w:bCs/>
          <w:sz w:val="24"/>
          <w:szCs w:val="24"/>
        </w:rPr>
        <w:t>-NPs)</w:t>
      </w:r>
      <w:r w:rsidRPr="0034727A">
        <w:rPr>
          <w:rFonts w:asciiTheme="majorBidi" w:hAnsiTheme="majorBidi" w:cstheme="majorBidi"/>
          <w:bCs/>
          <w:sz w:val="24"/>
          <w:szCs w:val="24"/>
        </w:rPr>
        <w:t xml:space="preserve"> on plant growth parameters. The results revealed a consistent enhancement in all measured parameters under treated conditions compared to the </w:t>
      </w:r>
      <w:proofErr w:type="spellStart"/>
      <w:r w:rsidRPr="0034727A">
        <w:rPr>
          <w:rFonts w:asciiTheme="majorBidi" w:hAnsiTheme="majorBidi" w:cstheme="majorBidi"/>
          <w:bCs/>
          <w:sz w:val="24"/>
          <w:szCs w:val="24"/>
        </w:rPr>
        <w:t>control.A</w:t>
      </w:r>
      <w:proofErr w:type="spellEnd"/>
      <w:r w:rsidRPr="0034727A">
        <w:rPr>
          <w:rFonts w:asciiTheme="majorBidi" w:hAnsiTheme="majorBidi" w:cstheme="majorBidi"/>
          <w:bCs/>
          <w:sz w:val="24"/>
          <w:szCs w:val="24"/>
        </w:rPr>
        <w:t xml:space="preserve"> gradual increase in shoot length was observed across treatments, with mean values of 5.10 cm (Control), 5.76 cm (PGPR), and 6.80 cm (</w:t>
      </w:r>
      <w:proofErr w:type="spellStart"/>
      <w:r w:rsidRPr="0034727A">
        <w:rPr>
          <w:rFonts w:asciiTheme="majorBidi" w:hAnsiTheme="majorBidi" w:cstheme="majorBidi"/>
          <w:bCs/>
          <w:sz w:val="24"/>
          <w:szCs w:val="24"/>
        </w:rPr>
        <w:t>SiO</w:t>
      </w:r>
      <w:proofErr w:type="spellEnd"/>
      <w:r w:rsidRPr="0034727A">
        <w:rPr>
          <w:rFonts w:asciiTheme="majorBidi" w:hAnsiTheme="majorBidi" w:cstheme="majorBidi"/>
          <w:bCs/>
          <w:sz w:val="24"/>
          <w:szCs w:val="24"/>
        </w:rPr>
        <w:t>₂ + PGPR)</w:t>
      </w:r>
      <w:r w:rsidR="00881DB2" w:rsidRPr="0034727A">
        <w:rPr>
          <w:rFonts w:asciiTheme="majorBidi" w:hAnsiTheme="majorBidi" w:cstheme="majorBidi"/>
          <w:bCs/>
          <w:sz w:val="24"/>
          <w:szCs w:val="24"/>
        </w:rPr>
        <w:t xml:space="preserve"> w</w:t>
      </w:r>
      <w:r w:rsidR="00601215" w:rsidRPr="0034727A">
        <w:rPr>
          <w:rFonts w:asciiTheme="majorBidi" w:hAnsiTheme="majorBidi" w:cstheme="majorBidi"/>
          <w:bCs/>
          <w:sz w:val="24"/>
          <w:szCs w:val="24"/>
        </w:rPr>
        <w:t>a</w:t>
      </w:r>
      <w:r w:rsidR="00881DB2" w:rsidRPr="0034727A">
        <w:rPr>
          <w:rFonts w:asciiTheme="majorBidi" w:hAnsiTheme="majorBidi" w:cstheme="majorBidi"/>
          <w:bCs/>
          <w:sz w:val="24"/>
          <w:szCs w:val="24"/>
        </w:rPr>
        <w:t xml:space="preserve">s </w:t>
      </w:r>
      <w:proofErr w:type="spellStart"/>
      <w:r w:rsidR="00881DB2" w:rsidRPr="0034727A">
        <w:rPr>
          <w:rFonts w:asciiTheme="majorBidi" w:hAnsiTheme="majorBidi" w:cstheme="majorBidi"/>
          <w:bCs/>
          <w:sz w:val="24"/>
          <w:szCs w:val="24"/>
        </w:rPr>
        <w:t>observed</w:t>
      </w:r>
      <w:r w:rsidRPr="0034727A">
        <w:rPr>
          <w:rFonts w:asciiTheme="majorBidi" w:hAnsiTheme="majorBidi" w:cstheme="majorBidi"/>
          <w:bCs/>
          <w:sz w:val="24"/>
          <w:szCs w:val="24"/>
        </w:rPr>
        <w:t>.Root</w:t>
      </w:r>
      <w:proofErr w:type="spellEnd"/>
      <w:r w:rsidRPr="0034727A">
        <w:rPr>
          <w:rFonts w:asciiTheme="majorBidi" w:hAnsiTheme="majorBidi" w:cstheme="majorBidi"/>
          <w:bCs/>
          <w:sz w:val="24"/>
          <w:szCs w:val="24"/>
        </w:rPr>
        <w:t xml:space="preserve"> length showed a significant increase from 6.00 cm in control to 8.00 cm in PGPR and 9.67 cm in </w:t>
      </w:r>
      <w:proofErr w:type="spellStart"/>
      <w:r w:rsidRPr="0034727A">
        <w:rPr>
          <w:rFonts w:asciiTheme="majorBidi" w:hAnsiTheme="majorBidi" w:cstheme="majorBidi"/>
          <w:bCs/>
          <w:sz w:val="24"/>
          <w:szCs w:val="24"/>
        </w:rPr>
        <w:t>SiO</w:t>
      </w:r>
      <w:proofErr w:type="spellEnd"/>
      <w:r w:rsidRPr="0034727A">
        <w:rPr>
          <w:rFonts w:asciiTheme="majorBidi" w:hAnsiTheme="majorBidi" w:cstheme="majorBidi"/>
          <w:bCs/>
          <w:sz w:val="24"/>
          <w:szCs w:val="24"/>
        </w:rPr>
        <w:t xml:space="preserve">₂ + </w:t>
      </w:r>
      <w:proofErr w:type="spellStart"/>
      <w:r w:rsidRPr="0034727A">
        <w:rPr>
          <w:rFonts w:asciiTheme="majorBidi" w:hAnsiTheme="majorBidi" w:cstheme="majorBidi"/>
          <w:bCs/>
          <w:sz w:val="24"/>
          <w:szCs w:val="24"/>
        </w:rPr>
        <w:t>PGPR</w:t>
      </w:r>
      <w:r w:rsidR="007767D3" w:rsidRPr="0034727A">
        <w:rPr>
          <w:rFonts w:asciiTheme="majorBidi" w:hAnsiTheme="majorBidi" w:cstheme="majorBidi"/>
          <w:bCs/>
          <w:sz w:val="24"/>
          <w:szCs w:val="24"/>
        </w:rPr>
        <w:t>.</w:t>
      </w:r>
      <w:r w:rsidRPr="0034727A">
        <w:rPr>
          <w:rFonts w:asciiTheme="majorBidi" w:hAnsiTheme="majorBidi" w:cstheme="majorBidi"/>
          <w:bCs/>
          <w:sz w:val="24"/>
          <w:szCs w:val="24"/>
        </w:rPr>
        <w:t>The</w:t>
      </w:r>
      <w:proofErr w:type="spellEnd"/>
      <w:r w:rsidRPr="0034727A">
        <w:rPr>
          <w:rFonts w:asciiTheme="majorBidi" w:hAnsiTheme="majorBidi" w:cstheme="majorBidi"/>
          <w:bCs/>
          <w:sz w:val="24"/>
          <w:szCs w:val="24"/>
        </w:rPr>
        <w:t xml:space="preserve"> fresh shoot weight </w:t>
      </w:r>
      <w:r w:rsidR="00F47958" w:rsidRPr="0034727A">
        <w:rPr>
          <w:rFonts w:asciiTheme="majorBidi" w:hAnsiTheme="majorBidi" w:cstheme="majorBidi"/>
          <w:bCs/>
          <w:sz w:val="24"/>
          <w:szCs w:val="24"/>
        </w:rPr>
        <w:t>showed</w:t>
      </w:r>
      <w:r w:rsidRPr="0034727A">
        <w:rPr>
          <w:rFonts w:asciiTheme="majorBidi" w:hAnsiTheme="majorBidi" w:cstheme="majorBidi"/>
          <w:bCs/>
          <w:sz w:val="24"/>
          <w:szCs w:val="24"/>
        </w:rPr>
        <w:t xml:space="preserve"> 6.00 g (control)</w:t>
      </w:r>
      <w:r w:rsidR="00F47958" w:rsidRPr="0034727A">
        <w:rPr>
          <w:rFonts w:asciiTheme="majorBidi" w:hAnsiTheme="majorBidi" w:cstheme="majorBidi"/>
          <w:bCs/>
          <w:sz w:val="24"/>
          <w:szCs w:val="24"/>
        </w:rPr>
        <w:t xml:space="preserve">, </w:t>
      </w:r>
      <w:r w:rsidRPr="0034727A">
        <w:rPr>
          <w:rFonts w:asciiTheme="majorBidi" w:hAnsiTheme="majorBidi" w:cstheme="majorBidi"/>
          <w:bCs/>
          <w:sz w:val="24"/>
          <w:szCs w:val="24"/>
        </w:rPr>
        <w:t>7.00 g (PGPR) and 8.67 g (</w:t>
      </w:r>
      <w:proofErr w:type="spellStart"/>
      <w:r w:rsidRPr="0034727A">
        <w:rPr>
          <w:rFonts w:asciiTheme="majorBidi" w:hAnsiTheme="majorBidi" w:cstheme="majorBidi"/>
          <w:bCs/>
          <w:sz w:val="24"/>
          <w:szCs w:val="24"/>
        </w:rPr>
        <w:t>SiO</w:t>
      </w:r>
      <w:proofErr w:type="spellEnd"/>
      <w:r w:rsidRPr="0034727A">
        <w:rPr>
          <w:rFonts w:asciiTheme="majorBidi" w:hAnsiTheme="majorBidi" w:cstheme="majorBidi"/>
          <w:bCs/>
          <w:sz w:val="24"/>
          <w:szCs w:val="24"/>
        </w:rPr>
        <w:t>₂ + PGPR)</w:t>
      </w:r>
      <w:r w:rsidR="00F47958" w:rsidRPr="0034727A">
        <w:rPr>
          <w:rFonts w:asciiTheme="majorBidi" w:hAnsiTheme="majorBidi" w:cstheme="majorBidi"/>
          <w:bCs/>
          <w:sz w:val="24"/>
          <w:szCs w:val="24"/>
        </w:rPr>
        <w:t>.</w:t>
      </w:r>
      <w:r w:rsidRPr="0034727A">
        <w:rPr>
          <w:rFonts w:asciiTheme="majorBidi" w:hAnsiTheme="majorBidi" w:cstheme="majorBidi"/>
          <w:bCs/>
          <w:sz w:val="24"/>
          <w:szCs w:val="24"/>
        </w:rPr>
        <w:t xml:space="preserve">Fresh root weight </w:t>
      </w:r>
      <w:r w:rsidR="00954A73" w:rsidRPr="0034727A">
        <w:rPr>
          <w:rFonts w:asciiTheme="majorBidi" w:hAnsiTheme="majorBidi" w:cstheme="majorBidi"/>
          <w:bCs/>
          <w:sz w:val="24"/>
          <w:szCs w:val="24"/>
        </w:rPr>
        <w:t xml:space="preserve">increased </w:t>
      </w:r>
      <w:r w:rsidRPr="0034727A">
        <w:rPr>
          <w:rFonts w:asciiTheme="majorBidi" w:hAnsiTheme="majorBidi" w:cstheme="majorBidi"/>
          <w:bCs/>
          <w:sz w:val="24"/>
          <w:szCs w:val="24"/>
        </w:rPr>
        <w:t>from 3.43 g (control)</w:t>
      </w:r>
      <w:r w:rsidR="00954A73" w:rsidRPr="0034727A">
        <w:rPr>
          <w:rFonts w:asciiTheme="majorBidi" w:hAnsiTheme="majorBidi" w:cstheme="majorBidi"/>
          <w:bCs/>
          <w:sz w:val="24"/>
          <w:szCs w:val="24"/>
        </w:rPr>
        <w:t>,</w:t>
      </w:r>
      <w:r w:rsidRPr="0034727A">
        <w:rPr>
          <w:rFonts w:asciiTheme="majorBidi" w:hAnsiTheme="majorBidi" w:cstheme="majorBidi"/>
          <w:bCs/>
          <w:sz w:val="24"/>
          <w:szCs w:val="24"/>
        </w:rPr>
        <w:t xml:space="preserve"> 4.97 g (PGPR) and 5.40 g (</w:t>
      </w:r>
      <w:proofErr w:type="spellStart"/>
      <w:r w:rsidRPr="0034727A">
        <w:rPr>
          <w:rFonts w:asciiTheme="majorBidi" w:hAnsiTheme="majorBidi" w:cstheme="majorBidi"/>
          <w:bCs/>
          <w:sz w:val="24"/>
          <w:szCs w:val="24"/>
        </w:rPr>
        <w:t>SiO</w:t>
      </w:r>
      <w:proofErr w:type="spellEnd"/>
      <w:r w:rsidRPr="0034727A">
        <w:rPr>
          <w:rFonts w:asciiTheme="majorBidi" w:hAnsiTheme="majorBidi" w:cstheme="majorBidi"/>
          <w:bCs/>
          <w:sz w:val="24"/>
          <w:szCs w:val="24"/>
        </w:rPr>
        <w:t xml:space="preserve">₂ + PGPR). A pronounced increase in dry root weight was recorded, </w:t>
      </w:r>
      <w:r w:rsidRPr="0034727A">
        <w:rPr>
          <w:rFonts w:asciiTheme="majorBidi" w:hAnsiTheme="majorBidi" w:cstheme="majorBidi"/>
          <w:bCs/>
          <w:sz w:val="24"/>
          <w:szCs w:val="24"/>
        </w:rPr>
        <w:lastRenderedPageBreak/>
        <w:t>with values of 1.33 g (control), 1.87 g (PGPR), and 3.28 g (</w:t>
      </w:r>
      <w:proofErr w:type="spellStart"/>
      <w:r w:rsidRPr="0034727A">
        <w:rPr>
          <w:rFonts w:asciiTheme="majorBidi" w:hAnsiTheme="majorBidi" w:cstheme="majorBidi"/>
          <w:bCs/>
          <w:sz w:val="24"/>
          <w:szCs w:val="24"/>
        </w:rPr>
        <w:t>SiO</w:t>
      </w:r>
      <w:proofErr w:type="spellEnd"/>
      <w:r w:rsidRPr="0034727A">
        <w:rPr>
          <w:rFonts w:asciiTheme="majorBidi" w:hAnsiTheme="majorBidi" w:cstheme="majorBidi"/>
          <w:bCs/>
          <w:sz w:val="24"/>
          <w:szCs w:val="24"/>
        </w:rPr>
        <w:t>₂ + PGPR</w:t>
      </w:r>
      <w:proofErr w:type="gramStart"/>
      <w:r w:rsidRPr="0034727A">
        <w:rPr>
          <w:rFonts w:asciiTheme="majorBidi" w:hAnsiTheme="majorBidi" w:cstheme="majorBidi"/>
          <w:bCs/>
          <w:sz w:val="24"/>
          <w:szCs w:val="24"/>
        </w:rPr>
        <w:t>).Dry</w:t>
      </w:r>
      <w:proofErr w:type="gramEnd"/>
      <w:r w:rsidRPr="0034727A">
        <w:rPr>
          <w:rFonts w:asciiTheme="majorBidi" w:hAnsiTheme="majorBidi" w:cstheme="majorBidi"/>
          <w:bCs/>
          <w:sz w:val="24"/>
          <w:szCs w:val="24"/>
        </w:rPr>
        <w:t xml:space="preserve"> shoot weight</w:t>
      </w:r>
      <w:r w:rsidR="00DB280E" w:rsidRPr="0034727A">
        <w:rPr>
          <w:rFonts w:asciiTheme="majorBidi" w:hAnsiTheme="majorBidi" w:cstheme="majorBidi"/>
          <w:bCs/>
          <w:sz w:val="24"/>
          <w:szCs w:val="24"/>
        </w:rPr>
        <w:t xml:space="preserve"> </w:t>
      </w:r>
      <w:r w:rsidR="00522DC1" w:rsidRPr="0034727A">
        <w:rPr>
          <w:rFonts w:asciiTheme="majorBidi" w:hAnsiTheme="majorBidi" w:cstheme="majorBidi"/>
          <w:bCs/>
          <w:sz w:val="24"/>
          <w:szCs w:val="24"/>
        </w:rPr>
        <w:t xml:space="preserve">was </w:t>
      </w:r>
      <w:r w:rsidR="00DB280E" w:rsidRPr="0034727A">
        <w:rPr>
          <w:rFonts w:asciiTheme="majorBidi" w:hAnsiTheme="majorBidi" w:cstheme="majorBidi"/>
          <w:bCs/>
          <w:sz w:val="24"/>
          <w:szCs w:val="24"/>
        </w:rPr>
        <w:t xml:space="preserve">showed as </w:t>
      </w:r>
      <w:r w:rsidRPr="0034727A">
        <w:rPr>
          <w:rFonts w:asciiTheme="majorBidi" w:hAnsiTheme="majorBidi" w:cstheme="majorBidi"/>
          <w:bCs/>
          <w:sz w:val="24"/>
          <w:szCs w:val="24"/>
        </w:rPr>
        <w:t>1.65 g (control)</w:t>
      </w:r>
      <w:r w:rsidR="00DB280E" w:rsidRPr="0034727A">
        <w:rPr>
          <w:rFonts w:asciiTheme="majorBidi" w:hAnsiTheme="majorBidi" w:cstheme="majorBidi"/>
          <w:bCs/>
          <w:sz w:val="24"/>
          <w:szCs w:val="24"/>
        </w:rPr>
        <w:t>,</w:t>
      </w:r>
      <w:r w:rsidRPr="0034727A">
        <w:rPr>
          <w:rFonts w:asciiTheme="majorBidi" w:hAnsiTheme="majorBidi" w:cstheme="majorBidi"/>
          <w:bCs/>
          <w:sz w:val="24"/>
          <w:szCs w:val="24"/>
        </w:rPr>
        <w:t xml:space="preserve"> 2.17 g (PGPR) and 2.73 g (</w:t>
      </w:r>
      <w:proofErr w:type="spellStart"/>
      <w:r w:rsidRPr="0034727A">
        <w:rPr>
          <w:rFonts w:asciiTheme="majorBidi" w:hAnsiTheme="majorBidi" w:cstheme="majorBidi"/>
          <w:bCs/>
          <w:sz w:val="24"/>
          <w:szCs w:val="24"/>
        </w:rPr>
        <w:t>SiO</w:t>
      </w:r>
      <w:proofErr w:type="spellEnd"/>
      <w:r w:rsidRPr="0034727A">
        <w:rPr>
          <w:rFonts w:asciiTheme="majorBidi" w:hAnsiTheme="majorBidi" w:cstheme="majorBidi"/>
          <w:bCs/>
          <w:sz w:val="24"/>
          <w:szCs w:val="24"/>
        </w:rPr>
        <w:t>₂ + PGPR)</w:t>
      </w:r>
      <w:r w:rsidR="00DB280E" w:rsidRPr="0034727A">
        <w:rPr>
          <w:rFonts w:asciiTheme="majorBidi" w:hAnsiTheme="majorBidi" w:cstheme="majorBidi"/>
          <w:bCs/>
          <w:sz w:val="24"/>
          <w:szCs w:val="24"/>
        </w:rPr>
        <w:t>.</w:t>
      </w:r>
    </w:p>
    <w:p w14:paraId="40903E0A" w14:textId="77777777" w:rsidR="00437CE5" w:rsidRDefault="00437CE5" w:rsidP="00F838D1">
      <w:pPr>
        <w:spacing w:line="360" w:lineRule="auto"/>
        <w:contextualSpacing/>
        <w:jc w:val="both"/>
        <w:rPr>
          <w:rFonts w:asciiTheme="majorBidi" w:hAnsiTheme="majorBidi" w:cstheme="majorBidi"/>
          <w:bCs/>
          <w:sz w:val="24"/>
          <w:szCs w:val="24"/>
        </w:rPr>
      </w:pPr>
    </w:p>
    <w:p w14:paraId="61921874" w14:textId="77777777" w:rsidR="005C6503" w:rsidRPr="0034727A" w:rsidRDefault="005C6503" w:rsidP="00F838D1">
      <w:pPr>
        <w:spacing w:line="360" w:lineRule="auto"/>
        <w:contextualSpacing/>
        <w:jc w:val="both"/>
        <w:rPr>
          <w:rFonts w:asciiTheme="majorBidi" w:hAnsiTheme="majorBidi" w:cstheme="majorBidi"/>
          <w:bCs/>
          <w:sz w:val="24"/>
          <w:szCs w:val="24"/>
        </w:rPr>
      </w:pPr>
    </w:p>
    <w:p w14:paraId="65DC7F12" w14:textId="5BC6CABF" w:rsidR="00A3444D" w:rsidRPr="0034727A" w:rsidRDefault="00A3444D" w:rsidP="00F838D1">
      <w:pPr>
        <w:spacing w:line="360" w:lineRule="auto"/>
        <w:contextualSpacing/>
        <w:jc w:val="center"/>
        <w:rPr>
          <w:rFonts w:asciiTheme="majorBidi" w:hAnsiTheme="majorBidi" w:cstheme="majorBidi"/>
          <w:b/>
          <w:sz w:val="24"/>
          <w:szCs w:val="24"/>
        </w:rPr>
      </w:pPr>
      <w:r w:rsidRPr="0034727A">
        <w:rPr>
          <w:rFonts w:asciiTheme="majorBidi" w:hAnsiTheme="majorBidi" w:cstheme="majorBidi"/>
          <w:b/>
          <w:sz w:val="24"/>
          <w:szCs w:val="24"/>
        </w:rPr>
        <w:t>Table</w:t>
      </w:r>
      <w:r w:rsidR="00C653AF">
        <w:rPr>
          <w:rFonts w:asciiTheme="majorBidi" w:hAnsiTheme="majorBidi" w:cstheme="majorBidi"/>
          <w:b/>
          <w:sz w:val="24"/>
          <w:szCs w:val="24"/>
        </w:rPr>
        <w:t>-</w:t>
      </w:r>
      <w:proofErr w:type="gramStart"/>
      <w:r w:rsidR="00C653AF">
        <w:rPr>
          <w:rFonts w:asciiTheme="majorBidi" w:hAnsiTheme="majorBidi" w:cstheme="majorBidi"/>
          <w:b/>
          <w:sz w:val="24"/>
          <w:szCs w:val="24"/>
        </w:rPr>
        <w:t>1:</w:t>
      </w:r>
      <w:r w:rsidRPr="0034727A">
        <w:rPr>
          <w:rFonts w:asciiTheme="majorBidi" w:hAnsiTheme="majorBidi" w:cstheme="majorBidi"/>
          <w:b/>
          <w:sz w:val="24"/>
          <w:szCs w:val="24"/>
        </w:rPr>
        <w:t>Showing</w:t>
      </w:r>
      <w:proofErr w:type="gramEnd"/>
      <w:r w:rsidRPr="0034727A">
        <w:rPr>
          <w:rFonts w:asciiTheme="majorBidi" w:hAnsiTheme="majorBidi" w:cstheme="majorBidi"/>
          <w:b/>
          <w:sz w:val="24"/>
          <w:szCs w:val="24"/>
        </w:rPr>
        <w:t xml:space="preserve"> Mean Values for the Characters of Tomato Plant</w:t>
      </w:r>
      <w:r w:rsidR="0014405B" w:rsidRPr="0034727A">
        <w:rPr>
          <w:rFonts w:asciiTheme="majorBidi" w:hAnsiTheme="majorBidi" w:cstheme="majorBidi"/>
          <w:b/>
          <w:sz w:val="24"/>
          <w:szCs w:val="24"/>
        </w:rPr>
        <w:t xml:space="preserve"> </w:t>
      </w:r>
      <w:r w:rsidR="005F67A9" w:rsidRPr="0034727A">
        <w:rPr>
          <w:rFonts w:asciiTheme="majorBidi" w:hAnsiTheme="majorBidi" w:cstheme="majorBidi"/>
          <w:b/>
          <w:sz w:val="24"/>
          <w:szCs w:val="24"/>
        </w:rPr>
        <w:t>PKM-1 Variety</w:t>
      </w:r>
    </w:p>
    <w:tbl>
      <w:tblPr>
        <w:tblStyle w:val="TableGridLight"/>
        <w:tblW w:w="10709" w:type="dxa"/>
        <w:jc w:val="center"/>
        <w:tblLook w:val="04A0" w:firstRow="1" w:lastRow="0" w:firstColumn="1" w:lastColumn="0" w:noHBand="0" w:noVBand="1"/>
      </w:tblPr>
      <w:tblGrid>
        <w:gridCol w:w="2137"/>
        <w:gridCol w:w="1429"/>
        <w:gridCol w:w="1505"/>
        <w:gridCol w:w="1537"/>
        <w:gridCol w:w="1455"/>
        <w:gridCol w:w="1340"/>
        <w:gridCol w:w="1306"/>
      </w:tblGrid>
      <w:tr w:rsidR="007D700E" w:rsidRPr="0034727A" w14:paraId="4FBDBBE2" w14:textId="77777777" w:rsidTr="003A17B5">
        <w:trPr>
          <w:trHeight w:val="12"/>
          <w:jc w:val="center"/>
        </w:trPr>
        <w:tc>
          <w:tcPr>
            <w:tcW w:w="2137" w:type="dxa"/>
            <w:vMerge w:val="restart"/>
            <w:hideMark/>
          </w:tcPr>
          <w:p w14:paraId="301B52AD" w14:textId="77777777" w:rsidR="008C113A" w:rsidRPr="0034727A" w:rsidRDefault="008C113A" w:rsidP="00F838D1">
            <w:pPr>
              <w:spacing w:after="200" w:line="360" w:lineRule="auto"/>
              <w:rPr>
                <w:rFonts w:asciiTheme="majorBidi" w:eastAsia="Times New Roman" w:hAnsiTheme="majorBidi" w:cstheme="majorBidi"/>
                <w:b/>
                <w:bCs/>
                <w:color w:val="000000"/>
                <w:sz w:val="24"/>
                <w:szCs w:val="24"/>
                <w:lang w:eastAsia="en-IN"/>
              </w:rPr>
            </w:pPr>
          </w:p>
          <w:p w14:paraId="600F01FC" w14:textId="77777777" w:rsidR="0012010B" w:rsidRPr="0034727A" w:rsidRDefault="0012010B" w:rsidP="00F838D1">
            <w:pPr>
              <w:spacing w:after="200" w:line="360" w:lineRule="auto"/>
              <w:jc w:val="center"/>
              <w:rPr>
                <w:rFonts w:asciiTheme="majorBidi" w:eastAsia="Times New Roman" w:hAnsiTheme="majorBidi" w:cstheme="majorBidi"/>
                <w:b/>
                <w:bCs/>
                <w:color w:val="000000"/>
                <w:sz w:val="24"/>
                <w:szCs w:val="24"/>
                <w:lang w:eastAsia="en-IN"/>
              </w:rPr>
            </w:pPr>
          </w:p>
          <w:p w14:paraId="1D19C01A" w14:textId="337D1157" w:rsidR="007D700E"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proofErr w:type="gramStart"/>
            <w:r w:rsidRPr="0034727A">
              <w:rPr>
                <w:rFonts w:asciiTheme="majorBidi" w:eastAsia="Times New Roman" w:hAnsiTheme="majorBidi" w:cstheme="majorBidi"/>
                <w:b/>
                <w:bCs/>
                <w:color w:val="000000"/>
                <w:sz w:val="24"/>
                <w:szCs w:val="24"/>
                <w:lang w:eastAsia="en-IN"/>
              </w:rPr>
              <w:t>Tomato  Plant</w:t>
            </w:r>
            <w:proofErr w:type="gramEnd"/>
          </w:p>
          <w:p w14:paraId="03CF0835" w14:textId="758C294F"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PKM-1 Variety</w:t>
            </w:r>
          </w:p>
        </w:tc>
        <w:tc>
          <w:tcPr>
            <w:tcW w:w="8572" w:type="dxa"/>
            <w:gridSpan w:val="6"/>
            <w:noWrap/>
            <w:hideMark/>
          </w:tcPr>
          <w:p w14:paraId="387A87EF" w14:textId="761A1880"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Plant Characters</w:t>
            </w:r>
          </w:p>
        </w:tc>
      </w:tr>
      <w:tr w:rsidR="008C113A" w:rsidRPr="0034727A" w14:paraId="49D9F58F" w14:textId="77777777" w:rsidTr="003A17B5">
        <w:trPr>
          <w:trHeight w:val="1431"/>
          <w:jc w:val="center"/>
        </w:trPr>
        <w:tc>
          <w:tcPr>
            <w:tcW w:w="2137" w:type="dxa"/>
            <w:vMerge/>
            <w:hideMark/>
          </w:tcPr>
          <w:p w14:paraId="3CDDA1B2" w14:textId="77777777" w:rsidR="00095D05" w:rsidRPr="0034727A" w:rsidRDefault="00095D05" w:rsidP="00F838D1">
            <w:pPr>
              <w:spacing w:after="200" w:line="360" w:lineRule="auto"/>
              <w:rPr>
                <w:rFonts w:asciiTheme="majorBidi" w:eastAsia="Times New Roman" w:hAnsiTheme="majorBidi" w:cstheme="majorBidi"/>
                <w:b/>
                <w:bCs/>
                <w:color w:val="000000"/>
                <w:sz w:val="24"/>
                <w:szCs w:val="24"/>
                <w:lang w:eastAsia="en-IN"/>
              </w:rPr>
            </w:pPr>
          </w:p>
        </w:tc>
        <w:tc>
          <w:tcPr>
            <w:tcW w:w="1429" w:type="dxa"/>
            <w:hideMark/>
          </w:tcPr>
          <w:p w14:paraId="5C16FDED" w14:textId="65324240" w:rsidR="001B29E1"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Mean Shoot Length</w:t>
            </w:r>
          </w:p>
          <w:p w14:paraId="1D910647" w14:textId="0E57DF1C"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(in cm)</w:t>
            </w:r>
          </w:p>
        </w:tc>
        <w:tc>
          <w:tcPr>
            <w:tcW w:w="1505" w:type="dxa"/>
            <w:hideMark/>
          </w:tcPr>
          <w:p w14:paraId="358B3E29" w14:textId="54247581" w:rsidR="001B29E1"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Mean Root Length</w:t>
            </w:r>
          </w:p>
          <w:p w14:paraId="5FAA98C0" w14:textId="7918553F"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(in cm)</w:t>
            </w:r>
          </w:p>
        </w:tc>
        <w:tc>
          <w:tcPr>
            <w:tcW w:w="1537" w:type="dxa"/>
            <w:hideMark/>
          </w:tcPr>
          <w:p w14:paraId="58D4D4E3" w14:textId="15BCB10E" w:rsidR="001B29E1"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Fresh Shoot Weight</w:t>
            </w:r>
          </w:p>
          <w:p w14:paraId="2EB2D81D" w14:textId="1FC53490"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(in g)</w:t>
            </w:r>
          </w:p>
        </w:tc>
        <w:tc>
          <w:tcPr>
            <w:tcW w:w="1455" w:type="dxa"/>
            <w:hideMark/>
          </w:tcPr>
          <w:p w14:paraId="7BA61C86" w14:textId="02E11BBD" w:rsidR="001B29E1"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Fresh Root Weight</w:t>
            </w:r>
          </w:p>
          <w:p w14:paraId="1E19ACA0" w14:textId="6B7E38C0"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(in g)</w:t>
            </w:r>
          </w:p>
        </w:tc>
        <w:tc>
          <w:tcPr>
            <w:tcW w:w="1340" w:type="dxa"/>
            <w:hideMark/>
          </w:tcPr>
          <w:p w14:paraId="77F01620" w14:textId="10F1D73D" w:rsidR="001B29E1"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Mean Dry Root Weight</w:t>
            </w:r>
          </w:p>
          <w:p w14:paraId="5A0032AA" w14:textId="6453FFAE"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(in g)</w:t>
            </w:r>
          </w:p>
        </w:tc>
        <w:tc>
          <w:tcPr>
            <w:tcW w:w="1304" w:type="dxa"/>
            <w:hideMark/>
          </w:tcPr>
          <w:p w14:paraId="6A53BE09" w14:textId="28DAEDC5" w:rsidR="001B29E1"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 xml:space="preserve">Mean Dry </w:t>
            </w:r>
            <w:proofErr w:type="gramStart"/>
            <w:r w:rsidRPr="0034727A">
              <w:rPr>
                <w:rFonts w:asciiTheme="majorBidi" w:eastAsia="Times New Roman" w:hAnsiTheme="majorBidi" w:cstheme="majorBidi"/>
                <w:b/>
                <w:bCs/>
                <w:color w:val="000000"/>
                <w:sz w:val="24"/>
                <w:szCs w:val="24"/>
                <w:lang w:eastAsia="en-IN"/>
              </w:rPr>
              <w:t>Shoot  weight</w:t>
            </w:r>
            <w:proofErr w:type="gramEnd"/>
          </w:p>
          <w:p w14:paraId="54A49AF8" w14:textId="05849FA4"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(in g)</w:t>
            </w:r>
          </w:p>
        </w:tc>
      </w:tr>
      <w:tr w:rsidR="008C113A" w:rsidRPr="0034727A" w14:paraId="3EE69ABF" w14:textId="77777777" w:rsidTr="003A17B5">
        <w:trPr>
          <w:trHeight w:val="334"/>
          <w:jc w:val="center"/>
        </w:trPr>
        <w:tc>
          <w:tcPr>
            <w:tcW w:w="2137" w:type="dxa"/>
            <w:hideMark/>
          </w:tcPr>
          <w:p w14:paraId="49AE4424" w14:textId="4B0B63E3"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Control</w:t>
            </w:r>
          </w:p>
        </w:tc>
        <w:tc>
          <w:tcPr>
            <w:tcW w:w="1429" w:type="dxa"/>
            <w:noWrap/>
            <w:hideMark/>
          </w:tcPr>
          <w:p w14:paraId="3D790713"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5.10</w:t>
            </w:r>
          </w:p>
        </w:tc>
        <w:tc>
          <w:tcPr>
            <w:tcW w:w="1505" w:type="dxa"/>
            <w:noWrap/>
            <w:hideMark/>
          </w:tcPr>
          <w:p w14:paraId="67113041"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6.00</w:t>
            </w:r>
          </w:p>
        </w:tc>
        <w:tc>
          <w:tcPr>
            <w:tcW w:w="1537" w:type="dxa"/>
            <w:noWrap/>
            <w:hideMark/>
          </w:tcPr>
          <w:p w14:paraId="19750AFA"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6.00</w:t>
            </w:r>
          </w:p>
        </w:tc>
        <w:tc>
          <w:tcPr>
            <w:tcW w:w="1455" w:type="dxa"/>
            <w:noWrap/>
            <w:hideMark/>
          </w:tcPr>
          <w:p w14:paraId="3A32D8BC"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3.43</w:t>
            </w:r>
          </w:p>
        </w:tc>
        <w:tc>
          <w:tcPr>
            <w:tcW w:w="1340" w:type="dxa"/>
            <w:noWrap/>
            <w:hideMark/>
          </w:tcPr>
          <w:p w14:paraId="4BB17BD0"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1.33</w:t>
            </w:r>
          </w:p>
        </w:tc>
        <w:tc>
          <w:tcPr>
            <w:tcW w:w="1304" w:type="dxa"/>
            <w:noWrap/>
            <w:hideMark/>
          </w:tcPr>
          <w:p w14:paraId="72E7BA65"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1.65</w:t>
            </w:r>
          </w:p>
        </w:tc>
      </w:tr>
      <w:tr w:rsidR="008C113A" w:rsidRPr="0034727A" w14:paraId="58AFFDAC" w14:textId="77777777" w:rsidTr="003A17B5">
        <w:trPr>
          <w:trHeight w:val="391"/>
          <w:jc w:val="center"/>
        </w:trPr>
        <w:tc>
          <w:tcPr>
            <w:tcW w:w="2137" w:type="dxa"/>
            <w:hideMark/>
          </w:tcPr>
          <w:p w14:paraId="2FCB5426" w14:textId="20D9F900"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PGPR</w:t>
            </w:r>
          </w:p>
        </w:tc>
        <w:tc>
          <w:tcPr>
            <w:tcW w:w="1429" w:type="dxa"/>
            <w:noWrap/>
            <w:hideMark/>
          </w:tcPr>
          <w:p w14:paraId="26680994"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5.77</w:t>
            </w:r>
          </w:p>
        </w:tc>
        <w:tc>
          <w:tcPr>
            <w:tcW w:w="1505" w:type="dxa"/>
            <w:noWrap/>
            <w:hideMark/>
          </w:tcPr>
          <w:p w14:paraId="00442918"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8.00</w:t>
            </w:r>
          </w:p>
        </w:tc>
        <w:tc>
          <w:tcPr>
            <w:tcW w:w="1537" w:type="dxa"/>
            <w:noWrap/>
            <w:hideMark/>
          </w:tcPr>
          <w:p w14:paraId="51E92548"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7.00</w:t>
            </w:r>
          </w:p>
        </w:tc>
        <w:tc>
          <w:tcPr>
            <w:tcW w:w="1455" w:type="dxa"/>
            <w:noWrap/>
            <w:hideMark/>
          </w:tcPr>
          <w:p w14:paraId="78481166"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4.97</w:t>
            </w:r>
          </w:p>
        </w:tc>
        <w:tc>
          <w:tcPr>
            <w:tcW w:w="1340" w:type="dxa"/>
            <w:noWrap/>
            <w:hideMark/>
          </w:tcPr>
          <w:p w14:paraId="7FD060E6"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1.87</w:t>
            </w:r>
          </w:p>
        </w:tc>
        <w:tc>
          <w:tcPr>
            <w:tcW w:w="1304" w:type="dxa"/>
            <w:noWrap/>
            <w:hideMark/>
          </w:tcPr>
          <w:p w14:paraId="782258A7"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2.17</w:t>
            </w:r>
          </w:p>
        </w:tc>
      </w:tr>
      <w:tr w:rsidR="008C113A" w:rsidRPr="0034727A" w14:paraId="265B0CA5" w14:textId="77777777" w:rsidTr="003A17B5">
        <w:trPr>
          <w:trHeight w:val="486"/>
          <w:jc w:val="center"/>
        </w:trPr>
        <w:tc>
          <w:tcPr>
            <w:tcW w:w="2137" w:type="dxa"/>
            <w:hideMark/>
          </w:tcPr>
          <w:p w14:paraId="1B91C361" w14:textId="163E59B0" w:rsidR="00792A33"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Si</w:t>
            </w:r>
            <w:r w:rsidR="00792A33" w:rsidRPr="0034727A">
              <w:rPr>
                <w:rFonts w:asciiTheme="majorBidi" w:eastAsia="Times New Roman" w:hAnsiTheme="majorBidi" w:cstheme="majorBidi"/>
                <w:b/>
                <w:bCs/>
                <w:color w:val="000000"/>
                <w:sz w:val="24"/>
                <w:szCs w:val="24"/>
                <w:lang w:eastAsia="en-IN"/>
              </w:rPr>
              <w:t>O</w:t>
            </w:r>
            <w:r w:rsidRPr="0034727A">
              <w:rPr>
                <w:rFonts w:asciiTheme="majorBidi" w:eastAsia="Times New Roman" w:hAnsiTheme="majorBidi" w:cstheme="majorBidi"/>
                <w:b/>
                <w:bCs/>
                <w:color w:val="000000"/>
                <w:sz w:val="24"/>
                <w:szCs w:val="24"/>
                <w:vertAlign w:val="subscript"/>
                <w:lang w:eastAsia="en-IN"/>
              </w:rPr>
              <w:t>2</w:t>
            </w:r>
            <w:r w:rsidR="00F07E2F" w:rsidRPr="0034727A">
              <w:rPr>
                <w:rFonts w:asciiTheme="majorBidi" w:eastAsia="Times New Roman" w:hAnsiTheme="majorBidi" w:cstheme="majorBidi"/>
                <w:b/>
                <w:bCs/>
                <w:color w:val="000000"/>
                <w:sz w:val="24"/>
                <w:szCs w:val="24"/>
                <w:vertAlign w:val="subscript"/>
                <w:lang w:eastAsia="en-IN"/>
              </w:rPr>
              <w:t xml:space="preserve"> </w:t>
            </w:r>
            <w:r w:rsidR="00F07E2F" w:rsidRPr="0034727A">
              <w:rPr>
                <w:rFonts w:asciiTheme="majorBidi" w:eastAsia="Times New Roman" w:hAnsiTheme="majorBidi" w:cstheme="majorBidi"/>
                <w:b/>
                <w:bCs/>
                <w:color w:val="000000"/>
                <w:sz w:val="24"/>
                <w:szCs w:val="24"/>
                <w:lang w:eastAsia="en-IN"/>
              </w:rPr>
              <w:t>NPs</w:t>
            </w:r>
            <w:r w:rsidRPr="0034727A">
              <w:rPr>
                <w:rFonts w:asciiTheme="majorBidi" w:eastAsia="Times New Roman" w:hAnsiTheme="majorBidi" w:cstheme="majorBidi"/>
                <w:b/>
                <w:bCs/>
                <w:color w:val="000000"/>
                <w:sz w:val="24"/>
                <w:szCs w:val="24"/>
                <w:lang w:eastAsia="en-IN"/>
              </w:rPr>
              <w:t>+ PGPR</w:t>
            </w:r>
          </w:p>
          <w:p w14:paraId="72A384D3" w14:textId="385CDA4E"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p>
        </w:tc>
        <w:tc>
          <w:tcPr>
            <w:tcW w:w="1429" w:type="dxa"/>
            <w:noWrap/>
            <w:hideMark/>
          </w:tcPr>
          <w:p w14:paraId="062B8E96"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6.80</w:t>
            </w:r>
          </w:p>
        </w:tc>
        <w:tc>
          <w:tcPr>
            <w:tcW w:w="1505" w:type="dxa"/>
            <w:noWrap/>
            <w:hideMark/>
          </w:tcPr>
          <w:p w14:paraId="5009D4C0"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9.67</w:t>
            </w:r>
          </w:p>
        </w:tc>
        <w:tc>
          <w:tcPr>
            <w:tcW w:w="1537" w:type="dxa"/>
            <w:noWrap/>
            <w:hideMark/>
          </w:tcPr>
          <w:p w14:paraId="2433B5CC"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8.67</w:t>
            </w:r>
          </w:p>
        </w:tc>
        <w:tc>
          <w:tcPr>
            <w:tcW w:w="1455" w:type="dxa"/>
            <w:noWrap/>
            <w:hideMark/>
          </w:tcPr>
          <w:p w14:paraId="6ED22A19"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5.40</w:t>
            </w:r>
          </w:p>
        </w:tc>
        <w:tc>
          <w:tcPr>
            <w:tcW w:w="1340" w:type="dxa"/>
            <w:noWrap/>
            <w:hideMark/>
          </w:tcPr>
          <w:p w14:paraId="0FA5FCDE"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3.28</w:t>
            </w:r>
          </w:p>
        </w:tc>
        <w:tc>
          <w:tcPr>
            <w:tcW w:w="1304" w:type="dxa"/>
            <w:noWrap/>
            <w:hideMark/>
          </w:tcPr>
          <w:p w14:paraId="6DE286D2"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2.73</w:t>
            </w:r>
          </w:p>
        </w:tc>
      </w:tr>
    </w:tbl>
    <w:p w14:paraId="6BEC140B" w14:textId="77777777" w:rsidR="00010061" w:rsidRPr="0034727A" w:rsidRDefault="00010061" w:rsidP="00F838D1">
      <w:pPr>
        <w:spacing w:line="360" w:lineRule="auto"/>
        <w:jc w:val="both"/>
        <w:rPr>
          <w:rFonts w:asciiTheme="majorBidi" w:hAnsiTheme="majorBidi" w:cstheme="majorBidi"/>
          <w:bCs/>
          <w:sz w:val="24"/>
          <w:szCs w:val="24"/>
        </w:rPr>
      </w:pPr>
    </w:p>
    <w:p w14:paraId="0F839458" w14:textId="27222177" w:rsidR="00010061" w:rsidRPr="0034727A" w:rsidRDefault="00F056D5" w:rsidP="00F838D1">
      <w:pPr>
        <w:spacing w:line="360" w:lineRule="auto"/>
        <w:jc w:val="center"/>
        <w:rPr>
          <w:rFonts w:asciiTheme="majorBidi" w:hAnsiTheme="majorBidi" w:cstheme="majorBidi"/>
          <w:bCs/>
          <w:sz w:val="24"/>
          <w:szCs w:val="24"/>
        </w:rPr>
      </w:pPr>
      <w:r w:rsidRPr="0034727A">
        <w:rPr>
          <w:rFonts w:asciiTheme="majorBidi" w:hAnsiTheme="majorBidi" w:cstheme="majorBidi"/>
          <w:bCs/>
          <w:noProof/>
          <w:sz w:val="24"/>
          <w:szCs w:val="24"/>
        </w:rPr>
        <w:drawing>
          <wp:inline distT="0" distB="0" distL="0" distR="0" wp14:anchorId="636AA087" wp14:editId="2CD85DD9">
            <wp:extent cx="4638675" cy="2693242"/>
            <wp:effectExtent l="0" t="0" r="0" b="0"/>
            <wp:docPr id="9921697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169756" name="Picture 992169756"/>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21981" cy="2741610"/>
                    </a:xfrm>
                    <a:prstGeom prst="rect">
                      <a:avLst/>
                    </a:prstGeom>
                  </pic:spPr>
                </pic:pic>
              </a:graphicData>
            </a:graphic>
          </wp:inline>
        </w:drawing>
      </w:r>
    </w:p>
    <w:p w14:paraId="0C236AE1" w14:textId="015E8D65" w:rsidR="00E8548A" w:rsidRPr="0034727A" w:rsidRDefault="00010061" w:rsidP="00F838D1">
      <w:pPr>
        <w:spacing w:line="360" w:lineRule="auto"/>
        <w:jc w:val="center"/>
        <w:rPr>
          <w:rFonts w:asciiTheme="majorBidi" w:hAnsiTheme="majorBidi" w:cstheme="majorBidi"/>
          <w:b/>
          <w:sz w:val="24"/>
          <w:szCs w:val="24"/>
        </w:rPr>
      </w:pPr>
      <w:r w:rsidRPr="0034727A">
        <w:rPr>
          <w:rFonts w:asciiTheme="majorBidi" w:hAnsiTheme="majorBidi" w:cstheme="majorBidi"/>
          <w:b/>
          <w:sz w:val="24"/>
          <w:szCs w:val="24"/>
        </w:rPr>
        <w:t>Graph</w:t>
      </w:r>
      <w:r w:rsidR="00C653AF">
        <w:rPr>
          <w:rFonts w:asciiTheme="majorBidi" w:hAnsiTheme="majorBidi" w:cstheme="majorBidi"/>
          <w:b/>
          <w:sz w:val="24"/>
          <w:szCs w:val="24"/>
        </w:rPr>
        <w:t>-1:</w:t>
      </w:r>
      <w:r w:rsidR="000A6CDA">
        <w:rPr>
          <w:rFonts w:asciiTheme="majorBidi" w:hAnsiTheme="majorBidi" w:cstheme="majorBidi"/>
          <w:b/>
          <w:sz w:val="24"/>
          <w:szCs w:val="24"/>
        </w:rPr>
        <w:t xml:space="preserve"> </w:t>
      </w:r>
      <w:r w:rsidRPr="0034727A">
        <w:rPr>
          <w:rFonts w:asciiTheme="majorBidi" w:hAnsiTheme="majorBidi" w:cstheme="majorBidi"/>
          <w:b/>
          <w:sz w:val="24"/>
          <w:szCs w:val="24"/>
        </w:rPr>
        <w:t xml:space="preserve">Showing Mean Values of </w:t>
      </w:r>
      <w:r w:rsidR="00CB0376" w:rsidRPr="0034727A">
        <w:rPr>
          <w:rFonts w:asciiTheme="majorBidi" w:hAnsiTheme="majorBidi" w:cstheme="majorBidi"/>
          <w:b/>
          <w:sz w:val="24"/>
          <w:szCs w:val="24"/>
        </w:rPr>
        <w:t xml:space="preserve">Growth </w:t>
      </w:r>
      <w:r w:rsidR="00AB609F" w:rsidRPr="0034727A">
        <w:rPr>
          <w:rFonts w:asciiTheme="majorBidi" w:hAnsiTheme="majorBidi" w:cstheme="majorBidi"/>
          <w:b/>
          <w:sz w:val="24"/>
          <w:szCs w:val="24"/>
        </w:rPr>
        <w:t xml:space="preserve">Plant </w:t>
      </w:r>
      <w:r w:rsidR="0080288F" w:rsidRPr="0034727A">
        <w:rPr>
          <w:rFonts w:asciiTheme="majorBidi" w:hAnsiTheme="majorBidi" w:cstheme="majorBidi"/>
          <w:b/>
          <w:sz w:val="24"/>
          <w:szCs w:val="24"/>
        </w:rPr>
        <w:t>Parameters-</w:t>
      </w:r>
      <w:r w:rsidR="00AD34C5" w:rsidRPr="0034727A">
        <w:rPr>
          <w:rFonts w:asciiTheme="majorBidi" w:hAnsiTheme="majorBidi" w:cstheme="majorBidi"/>
          <w:b/>
          <w:sz w:val="24"/>
          <w:szCs w:val="24"/>
        </w:rPr>
        <w:t>Control, PGPR-Treated and SiO</w:t>
      </w:r>
      <w:r w:rsidR="00AD34C5" w:rsidRPr="0034727A">
        <w:rPr>
          <w:rFonts w:asciiTheme="majorBidi" w:hAnsiTheme="majorBidi" w:cstheme="majorBidi"/>
          <w:b/>
          <w:sz w:val="24"/>
          <w:szCs w:val="24"/>
          <w:vertAlign w:val="subscript"/>
        </w:rPr>
        <w:t>2</w:t>
      </w:r>
      <w:r w:rsidR="00AD34C5" w:rsidRPr="0034727A">
        <w:rPr>
          <w:rFonts w:asciiTheme="majorBidi" w:hAnsiTheme="majorBidi" w:cstheme="majorBidi"/>
          <w:b/>
          <w:sz w:val="24"/>
          <w:szCs w:val="24"/>
        </w:rPr>
        <w:t xml:space="preserve">-NPs </w:t>
      </w:r>
      <w:r w:rsidR="00946FAC" w:rsidRPr="0034727A">
        <w:rPr>
          <w:rFonts w:asciiTheme="majorBidi" w:hAnsiTheme="majorBidi" w:cstheme="majorBidi"/>
          <w:b/>
          <w:sz w:val="24"/>
          <w:szCs w:val="24"/>
        </w:rPr>
        <w:t xml:space="preserve">PGPR </w:t>
      </w:r>
      <w:r w:rsidR="00AD34C5" w:rsidRPr="0034727A">
        <w:rPr>
          <w:rFonts w:asciiTheme="majorBidi" w:hAnsiTheme="majorBidi" w:cstheme="majorBidi"/>
          <w:b/>
          <w:sz w:val="24"/>
          <w:szCs w:val="24"/>
        </w:rPr>
        <w:t>combined Treated</w:t>
      </w:r>
    </w:p>
    <w:p w14:paraId="1E633408" w14:textId="77777777" w:rsidR="006077D0" w:rsidRPr="0034727A" w:rsidRDefault="006077D0" w:rsidP="00817EE0">
      <w:pPr>
        <w:spacing w:line="360" w:lineRule="auto"/>
        <w:rPr>
          <w:rFonts w:asciiTheme="majorBidi" w:hAnsiTheme="majorBidi" w:cstheme="majorBidi"/>
          <w:b/>
          <w:sz w:val="24"/>
          <w:szCs w:val="24"/>
        </w:rPr>
      </w:pPr>
    </w:p>
    <w:p w14:paraId="0117E247" w14:textId="60286660" w:rsidR="00455185" w:rsidRPr="0034727A" w:rsidRDefault="00455185" w:rsidP="00F838D1">
      <w:pPr>
        <w:spacing w:line="360" w:lineRule="auto"/>
        <w:jc w:val="center"/>
        <w:rPr>
          <w:rFonts w:asciiTheme="majorBidi" w:hAnsiTheme="majorBidi" w:cstheme="majorBidi"/>
          <w:b/>
          <w:sz w:val="24"/>
          <w:szCs w:val="24"/>
        </w:rPr>
      </w:pPr>
      <w:r w:rsidRPr="0034727A">
        <w:rPr>
          <w:rFonts w:asciiTheme="majorBidi" w:hAnsiTheme="majorBidi" w:cstheme="majorBidi"/>
          <w:b/>
          <w:sz w:val="24"/>
          <w:szCs w:val="24"/>
        </w:rPr>
        <w:t>Table</w:t>
      </w:r>
      <w:r w:rsidR="00C653AF">
        <w:rPr>
          <w:rFonts w:asciiTheme="majorBidi" w:hAnsiTheme="majorBidi" w:cstheme="majorBidi"/>
          <w:b/>
          <w:sz w:val="24"/>
          <w:szCs w:val="24"/>
        </w:rPr>
        <w:t>-</w:t>
      </w:r>
      <w:proofErr w:type="gramStart"/>
      <w:r w:rsidR="00C653AF">
        <w:rPr>
          <w:rFonts w:asciiTheme="majorBidi" w:hAnsiTheme="majorBidi" w:cstheme="majorBidi"/>
          <w:b/>
          <w:sz w:val="24"/>
          <w:szCs w:val="24"/>
        </w:rPr>
        <w:t>2:</w:t>
      </w:r>
      <w:r w:rsidRPr="0034727A">
        <w:rPr>
          <w:rFonts w:asciiTheme="majorBidi" w:hAnsiTheme="majorBidi" w:cstheme="majorBidi"/>
          <w:b/>
          <w:sz w:val="24"/>
          <w:szCs w:val="24"/>
        </w:rPr>
        <w:t>Showing</w:t>
      </w:r>
      <w:proofErr w:type="gramEnd"/>
      <w:r w:rsidRPr="0034727A">
        <w:rPr>
          <w:rFonts w:asciiTheme="majorBidi" w:hAnsiTheme="majorBidi" w:cstheme="majorBidi"/>
          <w:b/>
          <w:sz w:val="24"/>
          <w:szCs w:val="24"/>
        </w:rPr>
        <w:t xml:space="preserve"> One-way ANOVA analysis of Growth Parameters of Tomato </w:t>
      </w:r>
      <w:r w:rsidR="00437EE6" w:rsidRPr="0034727A">
        <w:rPr>
          <w:rFonts w:asciiTheme="majorBidi" w:hAnsiTheme="majorBidi" w:cstheme="majorBidi"/>
          <w:b/>
          <w:sz w:val="24"/>
          <w:szCs w:val="24"/>
        </w:rPr>
        <w:t xml:space="preserve">Plants </w:t>
      </w:r>
      <w:r w:rsidRPr="0034727A">
        <w:rPr>
          <w:rFonts w:asciiTheme="majorBidi" w:hAnsiTheme="majorBidi" w:cstheme="majorBidi"/>
          <w:b/>
          <w:sz w:val="24"/>
          <w:szCs w:val="24"/>
        </w:rPr>
        <w:t>PKM-1 Variety.</w:t>
      </w:r>
    </w:p>
    <w:tbl>
      <w:tblPr>
        <w:tblStyle w:val="GridTable1Light-Accent1"/>
        <w:tblW w:w="10102" w:type="dxa"/>
        <w:jc w:val="center"/>
        <w:tblLook w:val="04A0" w:firstRow="1" w:lastRow="0" w:firstColumn="1" w:lastColumn="0" w:noHBand="0" w:noVBand="1"/>
      </w:tblPr>
      <w:tblGrid>
        <w:gridCol w:w="2404"/>
        <w:gridCol w:w="1019"/>
        <w:gridCol w:w="1019"/>
        <w:gridCol w:w="933"/>
        <w:gridCol w:w="636"/>
        <w:gridCol w:w="927"/>
        <w:gridCol w:w="856"/>
        <w:gridCol w:w="1218"/>
        <w:gridCol w:w="1090"/>
      </w:tblGrid>
      <w:tr w:rsidR="00111170" w:rsidRPr="0034727A" w14:paraId="74AF7DA2" w14:textId="77777777" w:rsidTr="00DB265F">
        <w:trPr>
          <w:cnfStyle w:val="100000000000" w:firstRow="1" w:lastRow="0" w:firstColumn="0" w:lastColumn="0" w:oddVBand="0" w:evenVBand="0" w:oddHBand="0" w:evenHBand="0" w:firstRowFirstColumn="0" w:firstRowLastColumn="0" w:lastRowFirstColumn="0" w:lastRowLastColumn="0"/>
          <w:trHeight w:val="737"/>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6A41CC0" w14:textId="5A4C99B2" w:rsidR="00111170" w:rsidRPr="0034727A" w:rsidRDefault="00111170" w:rsidP="00F838D1">
            <w:pPr>
              <w:spacing w:after="200" w:line="360" w:lineRule="auto"/>
              <w:jc w:val="center"/>
              <w:rPr>
                <w:rFonts w:asciiTheme="majorBidi" w:hAnsiTheme="majorBidi" w:cstheme="majorBidi"/>
                <w:sz w:val="24"/>
                <w:szCs w:val="24"/>
              </w:rPr>
            </w:pPr>
            <w:r w:rsidRPr="0034727A">
              <w:rPr>
                <w:rFonts w:asciiTheme="majorBidi" w:hAnsiTheme="majorBidi" w:cstheme="majorBidi"/>
                <w:sz w:val="24"/>
                <w:szCs w:val="24"/>
              </w:rPr>
              <w:lastRenderedPageBreak/>
              <w:t>Parameter</w:t>
            </w:r>
            <w:r w:rsidR="007148FA" w:rsidRPr="0034727A">
              <w:rPr>
                <w:rFonts w:asciiTheme="majorBidi" w:hAnsiTheme="majorBidi" w:cstheme="majorBidi"/>
                <w:sz w:val="24"/>
                <w:szCs w:val="24"/>
              </w:rPr>
              <w:t>s</w:t>
            </w:r>
          </w:p>
        </w:tc>
        <w:tc>
          <w:tcPr>
            <w:tcW w:w="0" w:type="auto"/>
            <w:vAlign w:val="center"/>
            <w:hideMark/>
          </w:tcPr>
          <w:p w14:paraId="50EFC8B4" w14:textId="77777777" w:rsidR="00111170" w:rsidRPr="0034727A" w:rsidRDefault="00111170" w:rsidP="00F838D1">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MS (T)</w:t>
            </w:r>
          </w:p>
        </w:tc>
        <w:tc>
          <w:tcPr>
            <w:tcW w:w="0" w:type="auto"/>
            <w:vAlign w:val="center"/>
            <w:hideMark/>
          </w:tcPr>
          <w:p w14:paraId="19F3868C" w14:textId="77777777" w:rsidR="00111170" w:rsidRPr="0034727A" w:rsidRDefault="00111170" w:rsidP="00F838D1">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MS (E)</w:t>
            </w:r>
          </w:p>
        </w:tc>
        <w:tc>
          <w:tcPr>
            <w:tcW w:w="0" w:type="auto"/>
            <w:vAlign w:val="center"/>
            <w:hideMark/>
          </w:tcPr>
          <w:p w14:paraId="2E7D6494" w14:textId="77777777" w:rsidR="00111170" w:rsidRPr="0034727A" w:rsidRDefault="00111170" w:rsidP="00F838D1">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F</w:t>
            </w:r>
          </w:p>
        </w:tc>
        <w:tc>
          <w:tcPr>
            <w:tcW w:w="0" w:type="auto"/>
            <w:vAlign w:val="center"/>
            <w:hideMark/>
          </w:tcPr>
          <w:p w14:paraId="1B8852B1" w14:textId="77777777" w:rsidR="00111170" w:rsidRPr="0034727A" w:rsidRDefault="00111170" w:rsidP="00F838D1">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Sig.</w:t>
            </w:r>
          </w:p>
        </w:tc>
        <w:tc>
          <w:tcPr>
            <w:tcW w:w="0" w:type="auto"/>
            <w:vAlign w:val="center"/>
            <w:hideMark/>
          </w:tcPr>
          <w:p w14:paraId="57D90A5E" w14:textId="77777777" w:rsidR="00111170" w:rsidRPr="0034727A" w:rsidRDefault="00111170" w:rsidP="00F838D1">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SE(m)</w:t>
            </w:r>
          </w:p>
        </w:tc>
        <w:tc>
          <w:tcPr>
            <w:tcW w:w="0" w:type="auto"/>
            <w:vAlign w:val="center"/>
            <w:hideMark/>
          </w:tcPr>
          <w:p w14:paraId="3C6FAF96" w14:textId="77777777" w:rsidR="00111170" w:rsidRPr="0034727A" w:rsidRDefault="00111170" w:rsidP="00F838D1">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SE(d)</w:t>
            </w:r>
          </w:p>
        </w:tc>
        <w:tc>
          <w:tcPr>
            <w:tcW w:w="0" w:type="auto"/>
            <w:vAlign w:val="center"/>
            <w:hideMark/>
          </w:tcPr>
          <w:p w14:paraId="23AFD580" w14:textId="77777777" w:rsidR="00111170" w:rsidRPr="0034727A" w:rsidRDefault="00111170" w:rsidP="00F838D1">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CD (5%)</w:t>
            </w:r>
          </w:p>
        </w:tc>
        <w:tc>
          <w:tcPr>
            <w:tcW w:w="0" w:type="auto"/>
            <w:vAlign w:val="center"/>
            <w:hideMark/>
          </w:tcPr>
          <w:p w14:paraId="2B9E5855" w14:textId="77777777" w:rsidR="00111170" w:rsidRPr="0034727A" w:rsidRDefault="00111170" w:rsidP="00F838D1">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CV (%)</w:t>
            </w:r>
          </w:p>
        </w:tc>
      </w:tr>
      <w:tr w:rsidR="00111170" w:rsidRPr="0034727A" w14:paraId="6CC7318C" w14:textId="77777777" w:rsidTr="00DB265F">
        <w:trPr>
          <w:trHeight w:val="445"/>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B739801" w14:textId="77777777" w:rsidR="00111170" w:rsidRPr="0034727A" w:rsidRDefault="00111170" w:rsidP="00F838D1">
            <w:pPr>
              <w:spacing w:after="200" w:line="360" w:lineRule="auto"/>
              <w:jc w:val="center"/>
              <w:rPr>
                <w:rFonts w:asciiTheme="majorBidi" w:hAnsiTheme="majorBidi" w:cstheme="majorBidi"/>
                <w:sz w:val="24"/>
                <w:szCs w:val="24"/>
              </w:rPr>
            </w:pPr>
            <w:r w:rsidRPr="0034727A">
              <w:rPr>
                <w:rFonts w:asciiTheme="majorBidi" w:hAnsiTheme="majorBidi" w:cstheme="majorBidi"/>
                <w:sz w:val="24"/>
                <w:szCs w:val="24"/>
              </w:rPr>
              <w:t>Shoot Length</w:t>
            </w:r>
          </w:p>
        </w:tc>
        <w:tc>
          <w:tcPr>
            <w:tcW w:w="0" w:type="auto"/>
            <w:vAlign w:val="center"/>
            <w:hideMark/>
          </w:tcPr>
          <w:p w14:paraId="6C9B246B"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0.810</w:t>
            </w:r>
          </w:p>
        </w:tc>
        <w:tc>
          <w:tcPr>
            <w:tcW w:w="0" w:type="auto"/>
            <w:vAlign w:val="center"/>
            <w:hideMark/>
          </w:tcPr>
          <w:p w14:paraId="16D116B5"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0.003</w:t>
            </w:r>
          </w:p>
        </w:tc>
        <w:tc>
          <w:tcPr>
            <w:tcW w:w="0" w:type="auto"/>
            <w:vAlign w:val="center"/>
            <w:hideMark/>
          </w:tcPr>
          <w:p w14:paraId="6E60DEB7"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243.11</w:t>
            </w:r>
          </w:p>
        </w:tc>
        <w:tc>
          <w:tcPr>
            <w:tcW w:w="0" w:type="auto"/>
            <w:vAlign w:val="center"/>
            <w:hideMark/>
          </w:tcPr>
          <w:p w14:paraId="154CFED4"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b/>
                <w:bCs/>
                <w:sz w:val="24"/>
                <w:szCs w:val="24"/>
              </w:rPr>
              <w:t>**</w:t>
            </w:r>
          </w:p>
        </w:tc>
        <w:tc>
          <w:tcPr>
            <w:tcW w:w="0" w:type="auto"/>
            <w:vAlign w:val="center"/>
            <w:hideMark/>
          </w:tcPr>
          <w:p w14:paraId="45D8D7AB"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0.033</w:t>
            </w:r>
          </w:p>
        </w:tc>
        <w:tc>
          <w:tcPr>
            <w:tcW w:w="0" w:type="auto"/>
            <w:vAlign w:val="center"/>
            <w:hideMark/>
          </w:tcPr>
          <w:p w14:paraId="2AD68DFE"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0.047</w:t>
            </w:r>
          </w:p>
        </w:tc>
        <w:tc>
          <w:tcPr>
            <w:tcW w:w="0" w:type="auto"/>
            <w:vAlign w:val="center"/>
            <w:hideMark/>
          </w:tcPr>
          <w:p w14:paraId="04121F12"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0.134</w:t>
            </w:r>
          </w:p>
        </w:tc>
        <w:tc>
          <w:tcPr>
            <w:tcW w:w="0" w:type="auto"/>
            <w:vAlign w:val="center"/>
            <w:hideMark/>
          </w:tcPr>
          <w:p w14:paraId="463EA831"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1.01</w:t>
            </w:r>
          </w:p>
        </w:tc>
      </w:tr>
      <w:tr w:rsidR="00111170" w:rsidRPr="0034727A" w14:paraId="0F0DADD2" w14:textId="77777777" w:rsidTr="00DB265F">
        <w:trPr>
          <w:trHeight w:val="431"/>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0C4A838" w14:textId="77777777" w:rsidR="00111170" w:rsidRPr="0034727A" w:rsidRDefault="00111170" w:rsidP="00F838D1">
            <w:pPr>
              <w:spacing w:after="200" w:line="360" w:lineRule="auto"/>
              <w:jc w:val="center"/>
              <w:rPr>
                <w:rFonts w:asciiTheme="majorBidi" w:hAnsiTheme="majorBidi" w:cstheme="majorBidi"/>
                <w:sz w:val="24"/>
                <w:szCs w:val="24"/>
              </w:rPr>
            </w:pPr>
            <w:r w:rsidRPr="0034727A">
              <w:rPr>
                <w:rFonts w:asciiTheme="majorBidi" w:hAnsiTheme="majorBidi" w:cstheme="majorBidi"/>
                <w:sz w:val="24"/>
                <w:szCs w:val="24"/>
              </w:rPr>
              <w:t>Root Length</w:t>
            </w:r>
          </w:p>
        </w:tc>
        <w:tc>
          <w:tcPr>
            <w:tcW w:w="0" w:type="auto"/>
            <w:vAlign w:val="center"/>
            <w:hideMark/>
          </w:tcPr>
          <w:p w14:paraId="0376369A"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3.845</w:t>
            </w:r>
          </w:p>
        </w:tc>
        <w:tc>
          <w:tcPr>
            <w:tcW w:w="0" w:type="auto"/>
            <w:vAlign w:val="center"/>
            <w:hideMark/>
          </w:tcPr>
          <w:p w14:paraId="691965A5"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0.132</w:t>
            </w:r>
          </w:p>
        </w:tc>
        <w:tc>
          <w:tcPr>
            <w:tcW w:w="0" w:type="auto"/>
            <w:vAlign w:val="center"/>
            <w:hideMark/>
          </w:tcPr>
          <w:p w14:paraId="0E5D5186"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29.14</w:t>
            </w:r>
          </w:p>
        </w:tc>
        <w:tc>
          <w:tcPr>
            <w:tcW w:w="0" w:type="auto"/>
            <w:vAlign w:val="center"/>
            <w:hideMark/>
          </w:tcPr>
          <w:p w14:paraId="2D0D2858"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b/>
                <w:bCs/>
                <w:sz w:val="24"/>
                <w:szCs w:val="24"/>
              </w:rPr>
              <w:t>**</w:t>
            </w:r>
          </w:p>
        </w:tc>
        <w:tc>
          <w:tcPr>
            <w:tcW w:w="0" w:type="auto"/>
            <w:vAlign w:val="center"/>
            <w:hideMark/>
          </w:tcPr>
          <w:p w14:paraId="6CD18751"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0.210</w:t>
            </w:r>
          </w:p>
        </w:tc>
        <w:tc>
          <w:tcPr>
            <w:tcW w:w="0" w:type="auto"/>
            <w:vAlign w:val="center"/>
            <w:hideMark/>
          </w:tcPr>
          <w:p w14:paraId="3D4115FA"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0.297</w:t>
            </w:r>
          </w:p>
        </w:tc>
        <w:tc>
          <w:tcPr>
            <w:tcW w:w="0" w:type="auto"/>
            <w:vAlign w:val="center"/>
            <w:hideMark/>
          </w:tcPr>
          <w:p w14:paraId="04F4F2DD"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0.846</w:t>
            </w:r>
          </w:p>
        </w:tc>
        <w:tc>
          <w:tcPr>
            <w:tcW w:w="0" w:type="auto"/>
            <w:vAlign w:val="center"/>
            <w:hideMark/>
          </w:tcPr>
          <w:p w14:paraId="4415AFFF"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16.98</w:t>
            </w:r>
          </w:p>
        </w:tc>
      </w:tr>
      <w:tr w:rsidR="00111170" w:rsidRPr="0034727A" w14:paraId="66D270ED" w14:textId="77777777" w:rsidTr="00DB265F">
        <w:trPr>
          <w:trHeight w:val="737"/>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AD1FF26" w14:textId="77777777" w:rsidR="00111170" w:rsidRPr="0034727A" w:rsidRDefault="00111170" w:rsidP="00F838D1">
            <w:pPr>
              <w:spacing w:after="200" w:line="360" w:lineRule="auto"/>
              <w:jc w:val="center"/>
              <w:rPr>
                <w:rFonts w:asciiTheme="majorBidi" w:hAnsiTheme="majorBidi" w:cstheme="majorBidi"/>
                <w:sz w:val="24"/>
                <w:szCs w:val="24"/>
              </w:rPr>
            </w:pPr>
            <w:r w:rsidRPr="0034727A">
              <w:rPr>
                <w:rFonts w:asciiTheme="majorBidi" w:hAnsiTheme="majorBidi" w:cstheme="majorBidi"/>
                <w:sz w:val="24"/>
                <w:szCs w:val="24"/>
              </w:rPr>
              <w:t>Fresh Shoot Weight</w:t>
            </w:r>
          </w:p>
        </w:tc>
        <w:tc>
          <w:tcPr>
            <w:tcW w:w="0" w:type="auto"/>
            <w:vAlign w:val="center"/>
            <w:hideMark/>
          </w:tcPr>
          <w:p w14:paraId="05360E94"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3.754</w:t>
            </w:r>
          </w:p>
        </w:tc>
        <w:tc>
          <w:tcPr>
            <w:tcW w:w="0" w:type="auto"/>
            <w:vAlign w:val="center"/>
            <w:hideMark/>
          </w:tcPr>
          <w:p w14:paraId="05D9F8F8"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0.321</w:t>
            </w:r>
          </w:p>
        </w:tc>
        <w:tc>
          <w:tcPr>
            <w:tcW w:w="0" w:type="auto"/>
            <w:vAlign w:val="center"/>
            <w:hideMark/>
          </w:tcPr>
          <w:p w14:paraId="1630F439"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11.69</w:t>
            </w:r>
          </w:p>
        </w:tc>
        <w:tc>
          <w:tcPr>
            <w:tcW w:w="0" w:type="auto"/>
            <w:vAlign w:val="center"/>
            <w:hideMark/>
          </w:tcPr>
          <w:p w14:paraId="6F15F609"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w:t>
            </w:r>
          </w:p>
        </w:tc>
        <w:tc>
          <w:tcPr>
            <w:tcW w:w="0" w:type="auto"/>
            <w:vAlign w:val="center"/>
            <w:hideMark/>
          </w:tcPr>
          <w:p w14:paraId="388CB47A"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0.327</w:t>
            </w:r>
          </w:p>
        </w:tc>
        <w:tc>
          <w:tcPr>
            <w:tcW w:w="0" w:type="auto"/>
            <w:vAlign w:val="center"/>
            <w:hideMark/>
          </w:tcPr>
          <w:p w14:paraId="08F473E1"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0.463</w:t>
            </w:r>
          </w:p>
        </w:tc>
        <w:tc>
          <w:tcPr>
            <w:tcW w:w="0" w:type="auto"/>
            <w:vAlign w:val="center"/>
            <w:hideMark/>
          </w:tcPr>
          <w:p w14:paraId="250E4420"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1.319</w:t>
            </w:r>
          </w:p>
        </w:tc>
        <w:tc>
          <w:tcPr>
            <w:tcW w:w="0" w:type="auto"/>
            <w:vAlign w:val="center"/>
            <w:hideMark/>
          </w:tcPr>
          <w:p w14:paraId="2F583ABF"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8.19</w:t>
            </w:r>
          </w:p>
        </w:tc>
      </w:tr>
      <w:tr w:rsidR="00111170" w:rsidRPr="0034727A" w14:paraId="442F6A78" w14:textId="77777777" w:rsidTr="00DB265F">
        <w:trPr>
          <w:trHeight w:val="737"/>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2430F23" w14:textId="77777777" w:rsidR="00111170" w:rsidRPr="0034727A" w:rsidRDefault="00111170" w:rsidP="00F838D1">
            <w:pPr>
              <w:spacing w:after="200" w:line="360" w:lineRule="auto"/>
              <w:jc w:val="center"/>
              <w:rPr>
                <w:rFonts w:asciiTheme="majorBidi" w:hAnsiTheme="majorBidi" w:cstheme="majorBidi"/>
                <w:sz w:val="24"/>
                <w:szCs w:val="24"/>
              </w:rPr>
            </w:pPr>
            <w:r w:rsidRPr="0034727A">
              <w:rPr>
                <w:rFonts w:asciiTheme="majorBidi" w:hAnsiTheme="majorBidi" w:cstheme="majorBidi"/>
                <w:sz w:val="24"/>
                <w:szCs w:val="24"/>
              </w:rPr>
              <w:t>Fresh Root Weight</w:t>
            </w:r>
          </w:p>
        </w:tc>
        <w:tc>
          <w:tcPr>
            <w:tcW w:w="0" w:type="auto"/>
            <w:vAlign w:val="center"/>
            <w:hideMark/>
          </w:tcPr>
          <w:p w14:paraId="51A87FCA"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8.770</w:t>
            </w:r>
          </w:p>
        </w:tc>
        <w:tc>
          <w:tcPr>
            <w:tcW w:w="0" w:type="auto"/>
            <w:vAlign w:val="center"/>
            <w:hideMark/>
          </w:tcPr>
          <w:p w14:paraId="483B4C90"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0.088</w:t>
            </w:r>
          </w:p>
        </w:tc>
        <w:tc>
          <w:tcPr>
            <w:tcW w:w="0" w:type="auto"/>
            <w:vAlign w:val="center"/>
            <w:hideMark/>
          </w:tcPr>
          <w:p w14:paraId="25F50489"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100.23</w:t>
            </w:r>
          </w:p>
        </w:tc>
        <w:tc>
          <w:tcPr>
            <w:tcW w:w="0" w:type="auto"/>
            <w:vAlign w:val="center"/>
            <w:hideMark/>
          </w:tcPr>
          <w:p w14:paraId="43BBB58A"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b/>
                <w:bCs/>
                <w:sz w:val="24"/>
                <w:szCs w:val="24"/>
              </w:rPr>
              <w:t>**</w:t>
            </w:r>
          </w:p>
        </w:tc>
        <w:tc>
          <w:tcPr>
            <w:tcW w:w="0" w:type="auto"/>
            <w:vAlign w:val="center"/>
            <w:hideMark/>
          </w:tcPr>
          <w:p w14:paraId="13304AB3"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0.171</w:t>
            </w:r>
          </w:p>
        </w:tc>
        <w:tc>
          <w:tcPr>
            <w:tcW w:w="0" w:type="auto"/>
            <w:vAlign w:val="center"/>
            <w:hideMark/>
          </w:tcPr>
          <w:p w14:paraId="3EAE6728"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0.242</w:t>
            </w:r>
          </w:p>
        </w:tc>
        <w:tc>
          <w:tcPr>
            <w:tcW w:w="0" w:type="auto"/>
            <w:vAlign w:val="center"/>
            <w:hideMark/>
          </w:tcPr>
          <w:p w14:paraId="43B830DD"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0.689</w:t>
            </w:r>
          </w:p>
        </w:tc>
        <w:tc>
          <w:tcPr>
            <w:tcW w:w="0" w:type="auto"/>
            <w:vAlign w:val="center"/>
            <w:hideMark/>
          </w:tcPr>
          <w:p w14:paraId="0C376521"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9.86</w:t>
            </w:r>
          </w:p>
        </w:tc>
      </w:tr>
      <w:tr w:rsidR="00111170" w:rsidRPr="0034727A" w14:paraId="24C6C857" w14:textId="77777777" w:rsidTr="00DB265F">
        <w:trPr>
          <w:trHeight w:val="445"/>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A14625F" w14:textId="77777777" w:rsidR="00111170" w:rsidRPr="0034727A" w:rsidRDefault="00111170" w:rsidP="00F838D1">
            <w:pPr>
              <w:spacing w:after="200" w:line="360" w:lineRule="auto"/>
              <w:jc w:val="center"/>
              <w:rPr>
                <w:rFonts w:asciiTheme="majorBidi" w:hAnsiTheme="majorBidi" w:cstheme="majorBidi"/>
                <w:sz w:val="24"/>
                <w:szCs w:val="24"/>
              </w:rPr>
            </w:pPr>
            <w:r w:rsidRPr="0034727A">
              <w:rPr>
                <w:rFonts w:asciiTheme="majorBidi" w:hAnsiTheme="majorBidi" w:cstheme="majorBidi"/>
                <w:sz w:val="24"/>
                <w:szCs w:val="24"/>
              </w:rPr>
              <w:t>Dry Root Weight</w:t>
            </w:r>
          </w:p>
        </w:tc>
        <w:tc>
          <w:tcPr>
            <w:tcW w:w="0" w:type="auto"/>
            <w:vAlign w:val="center"/>
            <w:hideMark/>
          </w:tcPr>
          <w:p w14:paraId="2B0EBC1E"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6.351</w:t>
            </w:r>
          </w:p>
        </w:tc>
        <w:tc>
          <w:tcPr>
            <w:tcW w:w="0" w:type="auto"/>
            <w:vAlign w:val="center"/>
            <w:hideMark/>
          </w:tcPr>
          <w:p w14:paraId="6F538A0F"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0.864</w:t>
            </w:r>
          </w:p>
        </w:tc>
        <w:tc>
          <w:tcPr>
            <w:tcW w:w="0" w:type="auto"/>
            <w:vAlign w:val="center"/>
            <w:hideMark/>
          </w:tcPr>
          <w:p w14:paraId="72E4665F"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7.35</w:t>
            </w:r>
          </w:p>
        </w:tc>
        <w:tc>
          <w:tcPr>
            <w:tcW w:w="0" w:type="auto"/>
            <w:vAlign w:val="center"/>
            <w:hideMark/>
          </w:tcPr>
          <w:p w14:paraId="3F382D58"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w:t>
            </w:r>
          </w:p>
        </w:tc>
        <w:tc>
          <w:tcPr>
            <w:tcW w:w="0" w:type="auto"/>
            <w:vAlign w:val="center"/>
            <w:hideMark/>
          </w:tcPr>
          <w:p w14:paraId="693052EC"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0.537</w:t>
            </w:r>
          </w:p>
        </w:tc>
        <w:tc>
          <w:tcPr>
            <w:tcW w:w="0" w:type="auto"/>
            <w:vAlign w:val="center"/>
            <w:hideMark/>
          </w:tcPr>
          <w:p w14:paraId="7DEA0C49"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0.759</w:t>
            </w:r>
          </w:p>
        </w:tc>
        <w:tc>
          <w:tcPr>
            <w:tcW w:w="0" w:type="auto"/>
            <w:vAlign w:val="center"/>
            <w:hideMark/>
          </w:tcPr>
          <w:p w14:paraId="16E64395"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2.164</w:t>
            </w:r>
          </w:p>
        </w:tc>
        <w:tc>
          <w:tcPr>
            <w:tcW w:w="0" w:type="auto"/>
            <w:vAlign w:val="center"/>
            <w:hideMark/>
          </w:tcPr>
          <w:p w14:paraId="1ABB76BC"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11.10</w:t>
            </w:r>
          </w:p>
        </w:tc>
      </w:tr>
      <w:tr w:rsidR="00111170" w:rsidRPr="0034727A" w14:paraId="03E24A22" w14:textId="77777777" w:rsidTr="00DB265F">
        <w:trPr>
          <w:trHeight w:val="723"/>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900745D" w14:textId="77777777" w:rsidR="00111170" w:rsidRPr="0034727A" w:rsidRDefault="00111170" w:rsidP="00F838D1">
            <w:pPr>
              <w:spacing w:after="200" w:line="360" w:lineRule="auto"/>
              <w:jc w:val="center"/>
              <w:rPr>
                <w:rFonts w:asciiTheme="majorBidi" w:hAnsiTheme="majorBidi" w:cstheme="majorBidi"/>
                <w:sz w:val="24"/>
                <w:szCs w:val="24"/>
              </w:rPr>
            </w:pPr>
            <w:r w:rsidRPr="0034727A">
              <w:rPr>
                <w:rFonts w:asciiTheme="majorBidi" w:hAnsiTheme="majorBidi" w:cstheme="majorBidi"/>
                <w:sz w:val="24"/>
                <w:szCs w:val="24"/>
              </w:rPr>
              <w:t>Dry Shoot Weight</w:t>
            </w:r>
          </w:p>
        </w:tc>
        <w:tc>
          <w:tcPr>
            <w:tcW w:w="0" w:type="auto"/>
            <w:vAlign w:val="center"/>
            <w:hideMark/>
          </w:tcPr>
          <w:p w14:paraId="217D0DEC"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5.947</w:t>
            </w:r>
          </w:p>
        </w:tc>
        <w:tc>
          <w:tcPr>
            <w:tcW w:w="0" w:type="auto"/>
            <w:vAlign w:val="center"/>
            <w:hideMark/>
          </w:tcPr>
          <w:p w14:paraId="558BCD35"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0.053</w:t>
            </w:r>
          </w:p>
        </w:tc>
        <w:tc>
          <w:tcPr>
            <w:tcW w:w="0" w:type="auto"/>
            <w:vAlign w:val="center"/>
            <w:hideMark/>
          </w:tcPr>
          <w:p w14:paraId="6F4C461D"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112.68</w:t>
            </w:r>
          </w:p>
        </w:tc>
        <w:tc>
          <w:tcPr>
            <w:tcW w:w="0" w:type="auto"/>
            <w:vAlign w:val="center"/>
            <w:hideMark/>
          </w:tcPr>
          <w:p w14:paraId="5C2ABAE6"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b/>
                <w:bCs/>
                <w:sz w:val="24"/>
                <w:szCs w:val="24"/>
              </w:rPr>
              <w:t>**</w:t>
            </w:r>
          </w:p>
        </w:tc>
        <w:tc>
          <w:tcPr>
            <w:tcW w:w="0" w:type="auto"/>
            <w:vAlign w:val="center"/>
            <w:hideMark/>
          </w:tcPr>
          <w:p w14:paraId="6E50E6D7"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0.133</w:t>
            </w:r>
          </w:p>
        </w:tc>
        <w:tc>
          <w:tcPr>
            <w:tcW w:w="0" w:type="auto"/>
            <w:vAlign w:val="center"/>
            <w:hideMark/>
          </w:tcPr>
          <w:p w14:paraId="30B4A56A"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0.188</w:t>
            </w:r>
          </w:p>
        </w:tc>
        <w:tc>
          <w:tcPr>
            <w:tcW w:w="0" w:type="auto"/>
            <w:vAlign w:val="center"/>
            <w:hideMark/>
          </w:tcPr>
          <w:p w14:paraId="1D3AAF26"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0.535</w:t>
            </w:r>
          </w:p>
        </w:tc>
        <w:tc>
          <w:tcPr>
            <w:tcW w:w="0" w:type="auto"/>
            <w:vAlign w:val="center"/>
            <w:hideMark/>
          </w:tcPr>
          <w:p w14:paraId="6F5DFDE6"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6.04</w:t>
            </w:r>
          </w:p>
        </w:tc>
      </w:tr>
    </w:tbl>
    <w:p w14:paraId="081AB3AC" w14:textId="1B2569E4" w:rsidR="00CD5FCE" w:rsidRPr="0034727A" w:rsidRDefault="00217A3A" w:rsidP="00F838D1">
      <w:pPr>
        <w:spacing w:line="360" w:lineRule="auto"/>
        <w:rPr>
          <w:rFonts w:asciiTheme="majorBidi" w:hAnsiTheme="majorBidi" w:cstheme="majorBidi"/>
          <w:bCs/>
          <w:sz w:val="24"/>
          <w:szCs w:val="24"/>
        </w:rPr>
      </w:pPr>
      <w:r w:rsidRPr="0034727A">
        <w:rPr>
          <w:rFonts w:asciiTheme="majorBidi" w:hAnsiTheme="majorBidi" w:cstheme="majorBidi"/>
          <w:b/>
          <w:bCs/>
          <w:sz w:val="24"/>
          <w:szCs w:val="24"/>
        </w:rPr>
        <w:t>*</w:t>
      </w:r>
      <w:r w:rsidRPr="0034727A">
        <w:rPr>
          <w:rFonts w:asciiTheme="majorBidi" w:hAnsiTheme="majorBidi" w:cstheme="majorBidi"/>
          <w:bCs/>
          <w:sz w:val="24"/>
          <w:szCs w:val="24"/>
        </w:rPr>
        <w:t xml:space="preserve"> = Significant at </w:t>
      </w:r>
      <w:r w:rsidRPr="0034727A">
        <w:rPr>
          <w:rFonts w:asciiTheme="majorBidi" w:hAnsiTheme="majorBidi" w:cstheme="majorBidi"/>
          <w:b/>
          <w:bCs/>
          <w:sz w:val="24"/>
          <w:szCs w:val="24"/>
        </w:rPr>
        <w:t>p ≤ 0.05</w:t>
      </w:r>
      <w:r w:rsidRPr="0034727A">
        <w:rPr>
          <w:rFonts w:asciiTheme="majorBidi" w:hAnsiTheme="majorBidi" w:cstheme="majorBidi"/>
          <w:bCs/>
          <w:sz w:val="24"/>
          <w:szCs w:val="24"/>
        </w:rPr>
        <w:t xml:space="preserve"> and </w:t>
      </w:r>
      <w:r w:rsidRPr="0034727A">
        <w:rPr>
          <w:rFonts w:asciiTheme="majorBidi" w:hAnsiTheme="majorBidi" w:cstheme="majorBidi"/>
          <w:b/>
          <w:bCs/>
          <w:sz w:val="24"/>
          <w:szCs w:val="24"/>
        </w:rPr>
        <w:t>**</w:t>
      </w:r>
      <w:r w:rsidRPr="0034727A">
        <w:rPr>
          <w:rFonts w:asciiTheme="majorBidi" w:hAnsiTheme="majorBidi" w:cstheme="majorBidi"/>
          <w:bCs/>
          <w:sz w:val="24"/>
          <w:szCs w:val="24"/>
        </w:rPr>
        <w:t xml:space="preserve"> = Significant at </w:t>
      </w:r>
      <w:r w:rsidRPr="0034727A">
        <w:rPr>
          <w:rFonts w:asciiTheme="majorBidi" w:hAnsiTheme="majorBidi" w:cstheme="majorBidi"/>
          <w:b/>
          <w:bCs/>
          <w:sz w:val="24"/>
          <w:szCs w:val="24"/>
        </w:rPr>
        <w:t>p ≤ 0.01</w:t>
      </w:r>
    </w:p>
    <w:p w14:paraId="7457341B" w14:textId="7FC3AA6E" w:rsidR="000D2976" w:rsidRDefault="003E4200" w:rsidP="00F838D1">
      <w:pPr>
        <w:spacing w:line="360" w:lineRule="auto"/>
        <w:jc w:val="both"/>
        <w:rPr>
          <w:rFonts w:asciiTheme="majorBidi" w:hAnsiTheme="majorBidi" w:cstheme="majorBidi"/>
          <w:bCs/>
          <w:sz w:val="24"/>
          <w:szCs w:val="24"/>
        </w:rPr>
      </w:pPr>
      <w:r w:rsidRPr="0034727A">
        <w:rPr>
          <w:rFonts w:asciiTheme="majorBidi" w:hAnsiTheme="majorBidi" w:cstheme="majorBidi"/>
          <w:bCs/>
          <w:sz w:val="24"/>
          <w:szCs w:val="24"/>
        </w:rPr>
        <w:t xml:space="preserve">One-way ANOVA analysis </w:t>
      </w:r>
      <w:r w:rsidR="007D3F87">
        <w:rPr>
          <w:rFonts w:asciiTheme="majorBidi" w:hAnsiTheme="majorBidi" w:cstheme="majorBidi"/>
          <w:bCs/>
          <w:sz w:val="24"/>
          <w:szCs w:val="24"/>
        </w:rPr>
        <w:t>indicated that all</w:t>
      </w:r>
      <w:r w:rsidRPr="0034727A">
        <w:rPr>
          <w:rFonts w:asciiTheme="majorBidi" w:hAnsiTheme="majorBidi" w:cstheme="majorBidi"/>
          <w:bCs/>
          <w:sz w:val="24"/>
          <w:szCs w:val="24"/>
        </w:rPr>
        <w:t xml:space="preserve"> the treatments had a highly significant effect</w:t>
      </w:r>
      <w:r w:rsidR="00C86AF6">
        <w:rPr>
          <w:rFonts w:asciiTheme="majorBidi" w:hAnsiTheme="majorBidi" w:cstheme="majorBidi"/>
          <w:bCs/>
          <w:sz w:val="24"/>
          <w:szCs w:val="24"/>
        </w:rPr>
        <w:t>.</w:t>
      </w:r>
    </w:p>
    <w:p w14:paraId="16415C2A" w14:textId="2CC69150" w:rsidR="009B6D92" w:rsidRDefault="00A74B9F" w:rsidP="0038081D">
      <w:pPr>
        <w:spacing w:line="360" w:lineRule="auto"/>
        <w:jc w:val="center"/>
        <w:rPr>
          <w:rFonts w:asciiTheme="majorBidi" w:hAnsiTheme="majorBidi" w:cstheme="majorBidi"/>
          <w:bCs/>
          <w:sz w:val="24"/>
          <w:szCs w:val="24"/>
        </w:rPr>
      </w:pPr>
      <w:r>
        <w:rPr>
          <w:rFonts w:asciiTheme="majorBidi" w:hAnsiTheme="majorBidi" w:cstheme="majorBidi"/>
          <w:bCs/>
          <w:noProof/>
          <w:sz w:val="24"/>
          <w:szCs w:val="24"/>
        </w:rPr>
        <w:drawing>
          <wp:inline distT="0" distB="0" distL="0" distR="0" wp14:anchorId="42EEBB64" wp14:editId="446445C6">
            <wp:extent cx="5731510" cy="4292600"/>
            <wp:effectExtent l="0" t="0" r="2540" b="0"/>
            <wp:docPr id="992180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18020" name="Picture 99218020"/>
                    <pic:cNvPicPr/>
                  </pic:nvPicPr>
                  <pic:blipFill>
                    <a:blip r:embed="rId9">
                      <a:extLst>
                        <a:ext uri="{28A0092B-C50C-407E-A947-70E740481C1C}">
                          <a14:useLocalDpi xmlns:a14="http://schemas.microsoft.com/office/drawing/2010/main" val="0"/>
                        </a:ext>
                      </a:extLst>
                    </a:blip>
                    <a:stretch>
                      <a:fillRect/>
                    </a:stretch>
                  </pic:blipFill>
                  <pic:spPr>
                    <a:xfrm>
                      <a:off x="0" y="0"/>
                      <a:ext cx="5731510" cy="4292600"/>
                    </a:xfrm>
                    <a:prstGeom prst="rect">
                      <a:avLst/>
                    </a:prstGeom>
                  </pic:spPr>
                </pic:pic>
              </a:graphicData>
            </a:graphic>
          </wp:inline>
        </w:drawing>
      </w:r>
      <w:r w:rsidR="006F7B05">
        <w:rPr>
          <w:rFonts w:asciiTheme="majorBidi" w:hAnsiTheme="majorBidi" w:cstheme="majorBidi"/>
          <w:b/>
          <w:sz w:val="24"/>
          <w:szCs w:val="24"/>
        </w:rPr>
        <w:t xml:space="preserve">Picture </w:t>
      </w:r>
      <w:r w:rsidR="00C653AF" w:rsidRPr="00D62F89">
        <w:rPr>
          <w:rFonts w:asciiTheme="majorBidi" w:hAnsiTheme="majorBidi" w:cstheme="majorBidi"/>
          <w:b/>
          <w:sz w:val="24"/>
          <w:szCs w:val="24"/>
        </w:rPr>
        <w:t>-</w:t>
      </w:r>
      <w:proofErr w:type="gramStart"/>
      <w:r w:rsidR="00C653AF" w:rsidRPr="00D62F89">
        <w:rPr>
          <w:rFonts w:asciiTheme="majorBidi" w:hAnsiTheme="majorBidi" w:cstheme="majorBidi"/>
          <w:b/>
          <w:sz w:val="24"/>
          <w:szCs w:val="24"/>
        </w:rPr>
        <w:t>1:</w:t>
      </w:r>
      <w:r w:rsidR="009B6D92">
        <w:rPr>
          <w:rFonts w:asciiTheme="majorBidi" w:hAnsiTheme="majorBidi" w:cstheme="majorBidi"/>
          <w:bCs/>
          <w:sz w:val="24"/>
          <w:szCs w:val="24"/>
        </w:rPr>
        <w:t>Showing</w:t>
      </w:r>
      <w:proofErr w:type="gramEnd"/>
      <w:r w:rsidR="009B6D92">
        <w:rPr>
          <w:rFonts w:asciiTheme="majorBidi" w:hAnsiTheme="majorBidi" w:cstheme="majorBidi"/>
          <w:bCs/>
          <w:sz w:val="24"/>
          <w:szCs w:val="24"/>
        </w:rPr>
        <w:t xml:space="preserve"> Stomatal Characteristics in Control (Untreated), T1</w:t>
      </w:r>
      <w:r w:rsidR="00075204">
        <w:rPr>
          <w:rFonts w:asciiTheme="majorBidi" w:hAnsiTheme="majorBidi" w:cstheme="majorBidi"/>
          <w:bCs/>
          <w:sz w:val="24"/>
          <w:szCs w:val="24"/>
        </w:rPr>
        <w:t>(PGPR Alone)</w:t>
      </w:r>
      <w:r w:rsidR="009B6D92">
        <w:rPr>
          <w:rFonts w:asciiTheme="majorBidi" w:hAnsiTheme="majorBidi" w:cstheme="majorBidi"/>
          <w:bCs/>
          <w:sz w:val="24"/>
          <w:szCs w:val="24"/>
        </w:rPr>
        <w:t>, T2</w:t>
      </w:r>
      <w:r w:rsidR="005C2C82">
        <w:rPr>
          <w:rFonts w:asciiTheme="majorBidi" w:hAnsiTheme="majorBidi" w:cstheme="majorBidi"/>
          <w:bCs/>
          <w:sz w:val="24"/>
          <w:szCs w:val="24"/>
        </w:rPr>
        <w:t xml:space="preserve"> </w:t>
      </w:r>
      <w:r w:rsidR="00075204">
        <w:rPr>
          <w:rFonts w:asciiTheme="majorBidi" w:hAnsiTheme="majorBidi" w:cstheme="majorBidi"/>
          <w:bCs/>
          <w:sz w:val="24"/>
          <w:szCs w:val="24"/>
        </w:rPr>
        <w:t>(</w:t>
      </w:r>
      <w:proofErr w:type="spellStart"/>
      <w:r w:rsidR="00075204" w:rsidRPr="009D2AF0">
        <w:rPr>
          <w:rFonts w:asciiTheme="majorBidi" w:hAnsiTheme="majorBidi" w:cstheme="majorBidi"/>
          <w:bCs/>
          <w:sz w:val="24"/>
          <w:szCs w:val="24"/>
        </w:rPr>
        <w:t>SiO</w:t>
      </w:r>
      <w:proofErr w:type="spellEnd"/>
      <w:r w:rsidR="00075204" w:rsidRPr="009D2AF0">
        <w:rPr>
          <w:rFonts w:asciiTheme="majorBidi" w:hAnsiTheme="majorBidi" w:cstheme="majorBidi"/>
          <w:bCs/>
          <w:sz w:val="24"/>
          <w:szCs w:val="24"/>
        </w:rPr>
        <w:t xml:space="preserve">₂ </w:t>
      </w:r>
      <w:r w:rsidR="00075204">
        <w:rPr>
          <w:rFonts w:asciiTheme="majorBidi" w:hAnsiTheme="majorBidi" w:cstheme="majorBidi"/>
          <w:bCs/>
          <w:sz w:val="24"/>
          <w:szCs w:val="24"/>
        </w:rPr>
        <w:t>NPs + PGPR moderate concentration)</w:t>
      </w:r>
      <w:r w:rsidR="009B6D92">
        <w:rPr>
          <w:rFonts w:asciiTheme="majorBidi" w:hAnsiTheme="majorBidi" w:cstheme="majorBidi"/>
          <w:bCs/>
          <w:sz w:val="24"/>
          <w:szCs w:val="24"/>
        </w:rPr>
        <w:t xml:space="preserve"> and T3</w:t>
      </w:r>
      <w:r w:rsidR="00075204">
        <w:rPr>
          <w:rFonts w:asciiTheme="majorBidi" w:hAnsiTheme="majorBidi" w:cstheme="majorBidi"/>
          <w:bCs/>
          <w:sz w:val="24"/>
          <w:szCs w:val="24"/>
        </w:rPr>
        <w:t xml:space="preserve"> (</w:t>
      </w:r>
      <w:proofErr w:type="spellStart"/>
      <w:r w:rsidR="00075204" w:rsidRPr="009D2AF0">
        <w:rPr>
          <w:rFonts w:asciiTheme="majorBidi" w:hAnsiTheme="majorBidi" w:cstheme="majorBidi"/>
          <w:bCs/>
          <w:sz w:val="24"/>
          <w:szCs w:val="24"/>
        </w:rPr>
        <w:t>SiO</w:t>
      </w:r>
      <w:proofErr w:type="spellEnd"/>
      <w:r w:rsidR="00075204" w:rsidRPr="009D2AF0">
        <w:rPr>
          <w:rFonts w:asciiTheme="majorBidi" w:hAnsiTheme="majorBidi" w:cstheme="majorBidi"/>
          <w:bCs/>
          <w:sz w:val="24"/>
          <w:szCs w:val="24"/>
        </w:rPr>
        <w:t xml:space="preserve">₂ </w:t>
      </w:r>
      <w:r w:rsidR="00075204">
        <w:rPr>
          <w:rFonts w:asciiTheme="majorBidi" w:hAnsiTheme="majorBidi" w:cstheme="majorBidi"/>
          <w:bCs/>
          <w:sz w:val="24"/>
          <w:szCs w:val="24"/>
        </w:rPr>
        <w:t xml:space="preserve">NPs + PGPR higher </w:t>
      </w:r>
      <w:r w:rsidR="00C729F8">
        <w:rPr>
          <w:rFonts w:asciiTheme="majorBidi" w:hAnsiTheme="majorBidi" w:cstheme="majorBidi"/>
          <w:bCs/>
          <w:sz w:val="24"/>
          <w:szCs w:val="24"/>
        </w:rPr>
        <w:t>c</w:t>
      </w:r>
      <w:r w:rsidR="00075204">
        <w:rPr>
          <w:rFonts w:asciiTheme="majorBidi" w:hAnsiTheme="majorBidi" w:cstheme="majorBidi"/>
          <w:bCs/>
          <w:sz w:val="24"/>
          <w:szCs w:val="24"/>
        </w:rPr>
        <w:t>oncentration)</w:t>
      </w:r>
      <w:r w:rsidR="00921EC1">
        <w:rPr>
          <w:rFonts w:asciiTheme="majorBidi" w:hAnsiTheme="majorBidi" w:cstheme="majorBidi"/>
          <w:bCs/>
          <w:sz w:val="24"/>
          <w:szCs w:val="24"/>
        </w:rPr>
        <w:t>.</w:t>
      </w:r>
    </w:p>
    <w:p w14:paraId="3E877AB0" w14:textId="77777777" w:rsidR="00A445ED" w:rsidRDefault="00A445ED" w:rsidP="00F838D1">
      <w:pPr>
        <w:spacing w:line="360" w:lineRule="auto"/>
        <w:jc w:val="both"/>
        <w:rPr>
          <w:rFonts w:asciiTheme="majorBidi" w:hAnsiTheme="majorBidi" w:cstheme="majorBidi"/>
          <w:bCs/>
          <w:sz w:val="24"/>
          <w:szCs w:val="24"/>
        </w:rPr>
      </w:pPr>
    </w:p>
    <w:p w14:paraId="3F662FF4" w14:textId="77777777" w:rsidR="009D2AF0" w:rsidRPr="009D2AF0" w:rsidRDefault="009D2AF0" w:rsidP="00F838D1">
      <w:pPr>
        <w:spacing w:line="360" w:lineRule="auto"/>
        <w:jc w:val="both"/>
        <w:rPr>
          <w:rFonts w:asciiTheme="majorBidi" w:hAnsiTheme="majorBidi" w:cstheme="majorBidi"/>
          <w:bCs/>
          <w:sz w:val="24"/>
          <w:szCs w:val="24"/>
        </w:rPr>
      </w:pPr>
      <w:r w:rsidRPr="009D2AF0">
        <w:rPr>
          <w:rFonts w:asciiTheme="majorBidi" w:hAnsiTheme="majorBidi" w:cstheme="majorBidi"/>
          <w:bCs/>
          <w:sz w:val="24"/>
          <w:szCs w:val="24"/>
        </w:rPr>
        <w:t>Microscopic analysis revealed that all treatments, including control (C), T1 (PGPR), T2 (</w:t>
      </w:r>
      <w:proofErr w:type="spellStart"/>
      <w:r w:rsidRPr="009D2AF0">
        <w:rPr>
          <w:rFonts w:asciiTheme="majorBidi" w:hAnsiTheme="majorBidi" w:cstheme="majorBidi"/>
          <w:bCs/>
          <w:sz w:val="24"/>
          <w:szCs w:val="24"/>
        </w:rPr>
        <w:t>SiO</w:t>
      </w:r>
      <w:proofErr w:type="spellEnd"/>
      <w:r w:rsidRPr="009D2AF0">
        <w:rPr>
          <w:rFonts w:asciiTheme="majorBidi" w:hAnsiTheme="majorBidi" w:cstheme="majorBidi"/>
          <w:bCs/>
          <w:sz w:val="24"/>
          <w:szCs w:val="24"/>
        </w:rPr>
        <w:t>₂ + PGPR – moderate effect), and T3 (</w:t>
      </w:r>
      <w:proofErr w:type="spellStart"/>
      <w:r w:rsidRPr="009D2AF0">
        <w:rPr>
          <w:rFonts w:asciiTheme="majorBidi" w:hAnsiTheme="majorBidi" w:cstheme="majorBidi"/>
          <w:bCs/>
          <w:sz w:val="24"/>
          <w:szCs w:val="24"/>
        </w:rPr>
        <w:t>SiO</w:t>
      </w:r>
      <w:proofErr w:type="spellEnd"/>
      <w:r w:rsidRPr="009D2AF0">
        <w:rPr>
          <w:rFonts w:asciiTheme="majorBidi" w:hAnsiTheme="majorBidi" w:cstheme="majorBidi"/>
          <w:bCs/>
          <w:sz w:val="24"/>
          <w:szCs w:val="24"/>
        </w:rPr>
        <w:t xml:space="preserve">₂ + PGPR – enhanced effect), exhibited </w:t>
      </w:r>
      <w:proofErr w:type="spellStart"/>
      <w:r w:rsidRPr="009D2AF0">
        <w:rPr>
          <w:rFonts w:asciiTheme="majorBidi" w:hAnsiTheme="majorBidi" w:cstheme="majorBidi"/>
          <w:bCs/>
          <w:sz w:val="24"/>
          <w:szCs w:val="24"/>
        </w:rPr>
        <w:t>anomocytic</w:t>
      </w:r>
      <w:proofErr w:type="spellEnd"/>
      <w:r w:rsidRPr="009D2AF0">
        <w:rPr>
          <w:rFonts w:asciiTheme="majorBidi" w:hAnsiTheme="majorBidi" w:cstheme="majorBidi"/>
          <w:bCs/>
          <w:sz w:val="24"/>
          <w:szCs w:val="24"/>
        </w:rPr>
        <w:t xml:space="preserve"> stomata, indicating that stomatal type remained unaffected by microbial and nanoparticle treatments.</w:t>
      </w:r>
    </w:p>
    <w:p w14:paraId="0BDA4D86" w14:textId="4AC2254D" w:rsidR="00ED0BCA" w:rsidRDefault="00ED0BCA" w:rsidP="00F838D1">
      <w:pPr>
        <w:spacing w:line="360" w:lineRule="auto"/>
        <w:jc w:val="both"/>
        <w:rPr>
          <w:rFonts w:asciiTheme="majorBidi" w:hAnsiTheme="majorBidi" w:cstheme="majorBidi"/>
          <w:bCs/>
          <w:sz w:val="24"/>
          <w:szCs w:val="24"/>
        </w:rPr>
      </w:pPr>
      <w:r>
        <w:rPr>
          <w:rFonts w:asciiTheme="majorBidi" w:hAnsiTheme="majorBidi" w:cstheme="majorBidi"/>
          <w:bCs/>
          <w:sz w:val="24"/>
          <w:szCs w:val="24"/>
        </w:rPr>
        <w:t>The treatments led to variations in stomatal density and stomatal</w:t>
      </w:r>
      <w:r w:rsidR="00A31662">
        <w:rPr>
          <w:rFonts w:asciiTheme="majorBidi" w:hAnsiTheme="majorBidi" w:cstheme="majorBidi"/>
          <w:bCs/>
          <w:sz w:val="24"/>
          <w:szCs w:val="24"/>
        </w:rPr>
        <w:t xml:space="preserve"> </w:t>
      </w:r>
      <w:proofErr w:type="spellStart"/>
      <w:proofErr w:type="gramStart"/>
      <w:r>
        <w:rPr>
          <w:rFonts w:asciiTheme="majorBidi" w:hAnsiTheme="majorBidi" w:cstheme="majorBidi"/>
          <w:bCs/>
          <w:sz w:val="24"/>
          <w:szCs w:val="24"/>
        </w:rPr>
        <w:t>aperture</w:t>
      </w:r>
      <w:r w:rsidR="009F650B">
        <w:rPr>
          <w:rFonts w:asciiTheme="majorBidi" w:hAnsiTheme="majorBidi" w:cstheme="majorBidi"/>
          <w:bCs/>
          <w:sz w:val="24"/>
          <w:szCs w:val="24"/>
        </w:rPr>
        <w:t>.</w:t>
      </w:r>
      <w:r w:rsidR="00D10D3D">
        <w:rPr>
          <w:rFonts w:asciiTheme="majorBidi" w:hAnsiTheme="majorBidi" w:cstheme="majorBidi"/>
          <w:bCs/>
          <w:sz w:val="24"/>
          <w:szCs w:val="24"/>
        </w:rPr>
        <w:t>The</w:t>
      </w:r>
      <w:proofErr w:type="spellEnd"/>
      <w:proofErr w:type="gramEnd"/>
      <w:r w:rsidR="00D10D3D">
        <w:rPr>
          <w:rFonts w:asciiTheme="majorBidi" w:hAnsiTheme="majorBidi" w:cstheme="majorBidi"/>
          <w:bCs/>
          <w:sz w:val="24"/>
          <w:szCs w:val="24"/>
        </w:rPr>
        <w:t xml:space="preserve"> control(Untreated) plants showed little aperture opening and fewer stomata</w:t>
      </w:r>
      <w:r w:rsidR="00FC1AEA">
        <w:rPr>
          <w:rFonts w:asciiTheme="majorBidi" w:hAnsiTheme="majorBidi" w:cstheme="majorBidi"/>
          <w:bCs/>
          <w:sz w:val="24"/>
          <w:szCs w:val="24"/>
        </w:rPr>
        <w:t xml:space="preserve"> leading to low rate of gas exchange and </w:t>
      </w:r>
      <w:r w:rsidR="00D22F7F">
        <w:rPr>
          <w:rFonts w:asciiTheme="majorBidi" w:hAnsiTheme="majorBidi" w:cstheme="majorBidi"/>
          <w:bCs/>
          <w:sz w:val="24"/>
          <w:szCs w:val="24"/>
        </w:rPr>
        <w:t>reduced physiological activity.</w:t>
      </w:r>
    </w:p>
    <w:p w14:paraId="51A19BBA" w14:textId="4D1C7492" w:rsidR="006F43F8" w:rsidRPr="00ED0BCA" w:rsidRDefault="006F43F8" w:rsidP="00F838D1">
      <w:pPr>
        <w:spacing w:line="360" w:lineRule="auto"/>
        <w:jc w:val="both"/>
        <w:rPr>
          <w:rFonts w:asciiTheme="majorBidi" w:hAnsiTheme="majorBidi" w:cstheme="majorBidi"/>
          <w:bCs/>
          <w:sz w:val="24"/>
          <w:szCs w:val="24"/>
        </w:rPr>
      </w:pPr>
      <w:r>
        <w:rPr>
          <w:rFonts w:asciiTheme="majorBidi" w:hAnsiTheme="majorBidi" w:cstheme="majorBidi"/>
          <w:bCs/>
          <w:sz w:val="24"/>
          <w:szCs w:val="24"/>
        </w:rPr>
        <w:t xml:space="preserve">PGPR treated plants showed more stomata compared with </w:t>
      </w:r>
      <w:proofErr w:type="gramStart"/>
      <w:r>
        <w:rPr>
          <w:rFonts w:asciiTheme="majorBidi" w:hAnsiTheme="majorBidi" w:cstheme="majorBidi"/>
          <w:bCs/>
          <w:sz w:val="24"/>
          <w:szCs w:val="24"/>
        </w:rPr>
        <w:t>control(</w:t>
      </w:r>
      <w:proofErr w:type="gramEnd"/>
      <w:r>
        <w:rPr>
          <w:rFonts w:asciiTheme="majorBidi" w:hAnsiTheme="majorBidi" w:cstheme="majorBidi"/>
          <w:bCs/>
          <w:sz w:val="24"/>
          <w:szCs w:val="24"/>
        </w:rPr>
        <w:t>Untreated)</w:t>
      </w:r>
      <w:r w:rsidR="00E85B44">
        <w:rPr>
          <w:rFonts w:asciiTheme="majorBidi" w:hAnsiTheme="majorBidi" w:cstheme="majorBidi"/>
          <w:bCs/>
          <w:sz w:val="24"/>
          <w:szCs w:val="24"/>
        </w:rPr>
        <w:t>, improved nutritional uptake</w:t>
      </w:r>
      <w:r w:rsidR="00C54FA5">
        <w:rPr>
          <w:rFonts w:asciiTheme="majorBidi" w:hAnsiTheme="majorBidi" w:cstheme="majorBidi"/>
          <w:bCs/>
          <w:sz w:val="24"/>
          <w:szCs w:val="24"/>
        </w:rPr>
        <w:t xml:space="preserve"> </w:t>
      </w:r>
      <w:r w:rsidR="00E85B44">
        <w:rPr>
          <w:rFonts w:asciiTheme="majorBidi" w:hAnsiTheme="majorBidi" w:cstheme="majorBidi"/>
          <w:bCs/>
          <w:sz w:val="24"/>
          <w:szCs w:val="24"/>
        </w:rPr>
        <w:t>and better stomatal function.</w:t>
      </w:r>
    </w:p>
    <w:p w14:paraId="2B3749A4" w14:textId="0ECB613B" w:rsidR="00E85B44" w:rsidRPr="008C56C1" w:rsidRDefault="0055442C" w:rsidP="00F838D1">
      <w:pPr>
        <w:spacing w:line="360" w:lineRule="auto"/>
        <w:jc w:val="both"/>
        <w:rPr>
          <w:rFonts w:asciiTheme="majorBidi" w:hAnsiTheme="majorBidi" w:cstheme="majorBidi"/>
          <w:bCs/>
          <w:sz w:val="24"/>
          <w:szCs w:val="24"/>
        </w:rPr>
      </w:pPr>
      <w:r w:rsidRPr="008C56C1">
        <w:rPr>
          <w:rFonts w:asciiTheme="majorBidi" w:hAnsiTheme="majorBidi" w:cstheme="majorBidi"/>
          <w:bCs/>
          <w:sz w:val="24"/>
          <w:szCs w:val="24"/>
        </w:rPr>
        <w:t>Combined treatment (</w:t>
      </w:r>
      <w:proofErr w:type="spellStart"/>
      <w:r w:rsidRPr="008C56C1">
        <w:rPr>
          <w:rFonts w:asciiTheme="majorBidi" w:hAnsiTheme="majorBidi" w:cstheme="majorBidi"/>
          <w:bCs/>
          <w:sz w:val="24"/>
          <w:szCs w:val="24"/>
        </w:rPr>
        <w:t>SiO</w:t>
      </w:r>
      <w:proofErr w:type="spellEnd"/>
      <w:r w:rsidRPr="008C56C1">
        <w:rPr>
          <w:rFonts w:asciiTheme="majorBidi" w:hAnsiTheme="majorBidi" w:cstheme="majorBidi"/>
          <w:bCs/>
          <w:sz w:val="24"/>
          <w:szCs w:val="24"/>
        </w:rPr>
        <w:t xml:space="preserve">₂ + PGPR) </w:t>
      </w:r>
      <w:r w:rsidR="004E03B8" w:rsidRPr="008C56C1">
        <w:rPr>
          <w:rFonts w:asciiTheme="majorBidi" w:hAnsiTheme="majorBidi" w:cstheme="majorBidi"/>
          <w:bCs/>
          <w:sz w:val="24"/>
          <w:szCs w:val="24"/>
        </w:rPr>
        <w:t xml:space="preserve">decreased stomatal aperture and lead to partial stomatal </w:t>
      </w:r>
      <w:proofErr w:type="spellStart"/>
      <w:proofErr w:type="gramStart"/>
      <w:r w:rsidR="004E03B8" w:rsidRPr="008C56C1">
        <w:rPr>
          <w:rFonts w:asciiTheme="majorBidi" w:hAnsiTheme="majorBidi" w:cstheme="majorBidi"/>
          <w:bCs/>
          <w:sz w:val="24"/>
          <w:szCs w:val="24"/>
        </w:rPr>
        <w:t>closure.</w:t>
      </w:r>
      <w:r w:rsidR="00216864" w:rsidRPr="008C56C1">
        <w:rPr>
          <w:rFonts w:asciiTheme="majorBidi" w:hAnsiTheme="majorBidi" w:cstheme="majorBidi"/>
          <w:bCs/>
          <w:sz w:val="24"/>
          <w:szCs w:val="24"/>
        </w:rPr>
        <w:t>Due</w:t>
      </w:r>
      <w:proofErr w:type="spellEnd"/>
      <w:proofErr w:type="gramEnd"/>
      <w:r w:rsidR="00216864" w:rsidRPr="008C56C1">
        <w:rPr>
          <w:rFonts w:asciiTheme="majorBidi" w:hAnsiTheme="majorBidi" w:cstheme="majorBidi"/>
          <w:bCs/>
          <w:sz w:val="24"/>
          <w:szCs w:val="24"/>
        </w:rPr>
        <w:t xml:space="preserve"> to this, there will be </w:t>
      </w:r>
      <w:r w:rsidR="001B6F56" w:rsidRPr="008C56C1">
        <w:rPr>
          <w:rFonts w:asciiTheme="majorBidi" w:hAnsiTheme="majorBidi" w:cstheme="majorBidi"/>
          <w:bCs/>
          <w:sz w:val="24"/>
          <w:szCs w:val="24"/>
        </w:rPr>
        <w:t>effective</w:t>
      </w:r>
      <w:r w:rsidR="00216864" w:rsidRPr="008C56C1">
        <w:rPr>
          <w:rFonts w:asciiTheme="majorBidi" w:hAnsiTheme="majorBidi" w:cstheme="majorBidi"/>
          <w:bCs/>
          <w:sz w:val="24"/>
          <w:szCs w:val="24"/>
        </w:rPr>
        <w:t xml:space="preserve"> conserv</w:t>
      </w:r>
      <w:r w:rsidR="001B6F56" w:rsidRPr="008C56C1">
        <w:rPr>
          <w:rFonts w:asciiTheme="majorBidi" w:hAnsiTheme="majorBidi" w:cstheme="majorBidi"/>
          <w:bCs/>
          <w:sz w:val="24"/>
          <w:szCs w:val="24"/>
        </w:rPr>
        <w:t>a</w:t>
      </w:r>
      <w:r w:rsidR="00216864" w:rsidRPr="008C56C1">
        <w:rPr>
          <w:rFonts w:asciiTheme="majorBidi" w:hAnsiTheme="majorBidi" w:cstheme="majorBidi"/>
          <w:bCs/>
          <w:sz w:val="24"/>
          <w:szCs w:val="24"/>
        </w:rPr>
        <w:t>tion of water by the plant</w:t>
      </w:r>
      <w:r w:rsidR="002C7FCF" w:rsidRPr="008C56C1">
        <w:rPr>
          <w:rFonts w:asciiTheme="majorBidi" w:hAnsiTheme="majorBidi" w:cstheme="majorBidi"/>
          <w:bCs/>
          <w:sz w:val="24"/>
          <w:szCs w:val="24"/>
        </w:rPr>
        <w:t>.</w:t>
      </w:r>
    </w:p>
    <w:p w14:paraId="4CC52040" w14:textId="21F22527" w:rsidR="00623A9C" w:rsidRPr="008C56C1" w:rsidRDefault="00E267AF" w:rsidP="00F838D1">
      <w:pPr>
        <w:spacing w:line="360" w:lineRule="auto"/>
        <w:jc w:val="both"/>
        <w:rPr>
          <w:rFonts w:asciiTheme="majorBidi" w:hAnsiTheme="majorBidi" w:cstheme="majorBidi"/>
          <w:bCs/>
          <w:sz w:val="24"/>
          <w:szCs w:val="24"/>
        </w:rPr>
      </w:pPr>
      <w:r w:rsidRPr="008C56C1">
        <w:rPr>
          <w:rFonts w:asciiTheme="majorBidi" w:hAnsiTheme="majorBidi" w:cstheme="majorBidi"/>
          <w:bCs/>
          <w:sz w:val="24"/>
          <w:szCs w:val="24"/>
        </w:rPr>
        <w:t>The treatment (</w:t>
      </w:r>
      <w:proofErr w:type="spellStart"/>
      <w:r w:rsidRPr="008C56C1">
        <w:rPr>
          <w:rFonts w:asciiTheme="majorBidi" w:hAnsiTheme="majorBidi" w:cstheme="majorBidi"/>
          <w:bCs/>
          <w:sz w:val="24"/>
          <w:szCs w:val="24"/>
        </w:rPr>
        <w:t>SiO</w:t>
      </w:r>
      <w:proofErr w:type="spellEnd"/>
      <w:r w:rsidRPr="008C56C1">
        <w:rPr>
          <w:rFonts w:asciiTheme="majorBidi" w:hAnsiTheme="majorBidi" w:cstheme="majorBidi"/>
          <w:bCs/>
          <w:sz w:val="24"/>
          <w:szCs w:val="24"/>
        </w:rPr>
        <w:t>₂ + PGPR higher efficacy) showed larger stomatal apertures on the leaf of plants</w:t>
      </w:r>
      <w:r w:rsidR="00F10913" w:rsidRPr="008C56C1">
        <w:rPr>
          <w:rFonts w:asciiTheme="majorBidi" w:hAnsiTheme="majorBidi" w:cstheme="majorBidi"/>
          <w:bCs/>
          <w:sz w:val="24"/>
          <w:szCs w:val="24"/>
        </w:rPr>
        <w:t xml:space="preserve"> with higher CO2</w:t>
      </w:r>
      <w:r w:rsidR="00F10913" w:rsidRPr="008C56C1">
        <w:rPr>
          <w:rFonts w:asciiTheme="majorBidi" w:hAnsiTheme="majorBidi" w:cstheme="majorBidi"/>
          <w:bCs/>
          <w:sz w:val="24"/>
          <w:szCs w:val="24"/>
          <w:vertAlign w:val="subscript"/>
        </w:rPr>
        <w:t xml:space="preserve"> </w:t>
      </w:r>
      <w:r w:rsidR="00F10913" w:rsidRPr="008C56C1">
        <w:rPr>
          <w:rFonts w:asciiTheme="majorBidi" w:hAnsiTheme="majorBidi" w:cstheme="majorBidi"/>
          <w:bCs/>
          <w:sz w:val="24"/>
          <w:szCs w:val="24"/>
        </w:rPr>
        <w:t>uptake and increased photosynthesis.</w:t>
      </w:r>
    </w:p>
    <w:p w14:paraId="44409115" w14:textId="54C248E0" w:rsidR="00EF39D9" w:rsidRPr="008C56C1" w:rsidRDefault="009D2AF0" w:rsidP="00F21C8B">
      <w:pPr>
        <w:spacing w:line="360" w:lineRule="auto"/>
        <w:jc w:val="both"/>
        <w:rPr>
          <w:rFonts w:asciiTheme="majorBidi" w:hAnsiTheme="majorBidi" w:cstheme="majorBidi"/>
          <w:bCs/>
          <w:sz w:val="24"/>
          <w:szCs w:val="24"/>
        </w:rPr>
      </w:pPr>
      <w:r w:rsidRPr="008C56C1">
        <w:rPr>
          <w:rFonts w:asciiTheme="majorBidi" w:hAnsiTheme="majorBidi" w:cstheme="majorBidi"/>
          <w:bCs/>
          <w:sz w:val="24"/>
          <w:szCs w:val="24"/>
        </w:rPr>
        <w:t xml:space="preserve">These findings are consistent with previous studies reporting that PGPR improve plant physiological traits, while silicon enhances stress tolerance and regulates transpiration dynamics. The combined application appears to create a balance between growth promotion and stress adaptation, as evidenced by variations in stomatal </w:t>
      </w:r>
      <w:proofErr w:type="spellStart"/>
      <w:r w:rsidRPr="008C56C1">
        <w:rPr>
          <w:rFonts w:asciiTheme="majorBidi" w:hAnsiTheme="majorBidi" w:cstheme="majorBidi"/>
          <w:bCs/>
          <w:sz w:val="24"/>
          <w:szCs w:val="24"/>
        </w:rPr>
        <w:t>behavior</w:t>
      </w:r>
      <w:proofErr w:type="spellEnd"/>
      <w:r w:rsidRPr="008C56C1">
        <w:rPr>
          <w:rFonts w:asciiTheme="majorBidi" w:hAnsiTheme="majorBidi" w:cstheme="majorBidi"/>
          <w:bCs/>
          <w:sz w:val="24"/>
          <w:szCs w:val="24"/>
        </w:rPr>
        <w:t>.</w:t>
      </w:r>
    </w:p>
    <w:p w14:paraId="31A0F9B7" w14:textId="334F5822" w:rsidR="000D2976" w:rsidRPr="00555531" w:rsidRDefault="000967C8" w:rsidP="00F838D1">
      <w:pPr>
        <w:spacing w:before="100" w:beforeAutospacing="1" w:line="360" w:lineRule="auto"/>
        <w:jc w:val="both"/>
        <w:outlineLvl w:val="1"/>
        <w:rPr>
          <w:rFonts w:asciiTheme="majorBidi" w:eastAsia="Times New Roman" w:hAnsiTheme="majorBidi" w:cstheme="majorBidi"/>
          <w:b/>
          <w:sz w:val="24"/>
          <w:szCs w:val="24"/>
          <w:lang w:eastAsia="en-IN"/>
        </w:rPr>
      </w:pPr>
      <w:r w:rsidRPr="00555531">
        <w:rPr>
          <w:rFonts w:asciiTheme="majorBidi" w:eastAsia="Times New Roman" w:hAnsiTheme="majorBidi" w:cstheme="majorBidi"/>
          <w:b/>
          <w:sz w:val="24"/>
          <w:szCs w:val="24"/>
          <w:lang w:eastAsia="en-IN"/>
        </w:rPr>
        <w:t>4.</w:t>
      </w:r>
      <w:r w:rsidR="00FA0987" w:rsidRPr="00555531">
        <w:rPr>
          <w:rFonts w:asciiTheme="majorBidi" w:eastAsia="Times New Roman" w:hAnsiTheme="majorBidi" w:cstheme="majorBidi"/>
          <w:b/>
          <w:sz w:val="24"/>
          <w:szCs w:val="24"/>
          <w:lang w:eastAsia="en-IN"/>
        </w:rPr>
        <w:t>Conclusion</w:t>
      </w:r>
      <w:r w:rsidR="00242270" w:rsidRPr="00555531">
        <w:rPr>
          <w:rFonts w:asciiTheme="majorBidi" w:eastAsia="Times New Roman" w:hAnsiTheme="majorBidi" w:cstheme="majorBidi"/>
          <w:b/>
          <w:sz w:val="24"/>
          <w:szCs w:val="24"/>
          <w:lang w:eastAsia="en-IN"/>
        </w:rPr>
        <w:t>:</w:t>
      </w:r>
    </w:p>
    <w:p w14:paraId="18A5C01E" w14:textId="710F947E" w:rsidR="00AF1906" w:rsidRPr="009D7FB0" w:rsidRDefault="009D7FB0" w:rsidP="00F838D1">
      <w:pPr>
        <w:spacing w:before="100" w:beforeAutospacing="1" w:line="360" w:lineRule="auto"/>
        <w:jc w:val="both"/>
        <w:outlineLvl w:val="1"/>
        <w:rPr>
          <w:rFonts w:asciiTheme="majorBidi" w:eastAsia="Times New Roman" w:hAnsiTheme="majorBidi" w:cstheme="majorBidi"/>
          <w:bCs/>
          <w:sz w:val="24"/>
          <w:szCs w:val="24"/>
          <w:lang w:eastAsia="en-IN"/>
        </w:rPr>
      </w:pPr>
      <w:r>
        <w:rPr>
          <w:rFonts w:asciiTheme="majorBidi" w:eastAsia="Times New Roman" w:hAnsiTheme="majorBidi" w:cstheme="majorBidi"/>
          <w:bCs/>
          <w:sz w:val="24"/>
          <w:szCs w:val="24"/>
          <w:lang w:eastAsia="en-IN"/>
        </w:rPr>
        <w:t>The SiO</w:t>
      </w:r>
      <w:r>
        <w:rPr>
          <w:rFonts w:asciiTheme="majorBidi" w:eastAsia="Times New Roman" w:hAnsiTheme="majorBidi" w:cstheme="majorBidi"/>
          <w:bCs/>
          <w:sz w:val="24"/>
          <w:szCs w:val="24"/>
          <w:vertAlign w:val="subscript"/>
          <w:lang w:eastAsia="en-IN"/>
        </w:rPr>
        <w:t>2</w:t>
      </w:r>
      <w:r>
        <w:rPr>
          <w:rFonts w:asciiTheme="majorBidi" w:eastAsia="Times New Roman" w:hAnsiTheme="majorBidi" w:cstheme="majorBidi"/>
          <w:bCs/>
          <w:sz w:val="24"/>
          <w:szCs w:val="24"/>
          <w:lang w:eastAsia="en-IN"/>
        </w:rPr>
        <w:t xml:space="preserve">-NPs combined with PGPR </w:t>
      </w:r>
      <w:r w:rsidR="00F62A8D">
        <w:rPr>
          <w:rFonts w:asciiTheme="majorBidi" w:eastAsia="Times New Roman" w:hAnsiTheme="majorBidi" w:cstheme="majorBidi"/>
          <w:bCs/>
          <w:sz w:val="24"/>
          <w:szCs w:val="24"/>
          <w:lang w:eastAsia="en-IN"/>
        </w:rPr>
        <w:t xml:space="preserve">showed more growth enhancing effect on tomato plants compared to </w:t>
      </w:r>
      <w:r w:rsidR="007F4293">
        <w:rPr>
          <w:rFonts w:asciiTheme="majorBidi" w:eastAsia="Times New Roman" w:hAnsiTheme="majorBidi" w:cstheme="majorBidi"/>
          <w:bCs/>
          <w:sz w:val="24"/>
          <w:szCs w:val="24"/>
          <w:lang w:eastAsia="en-IN"/>
        </w:rPr>
        <w:t xml:space="preserve">control(Untreated) and PGPR alone treated </w:t>
      </w:r>
      <w:proofErr w:type="spellStart"/>
      <w:r w:rsidR="007F4293">
        <w:rPr>
          <w:rFonts w:asciiTheme="majorBidi" w:eastAsia="Times New Roman" w:hAnsiTheme="majorBidi" w:cstheme="majorBidi"/>
          <w:bCs/>
          <w:sz w:val="24"/>
          <w:szCs w:val="24"/>
          <w:lang w:eastAsia="en-IN"/>
        </w:rPr>
        <w:t>plants.</w:t>
      </w:r>
      <w:r w:rsidR="002F701F">
        <w:rPr>
          <w:rFonts w:asciiTheme="majorBidi" w:eastAsia="Times New Roman" w:hAnsiTheme="majorBidi" w:cstheme="majorBidi"/>
          <w:bCs/>
          <w:sz w:val="24"/>
          <w:szCs w:val="24"/>
          <w:lang w:eastAsia="en-IN"/>
        </w:rPr>
        <w:t>It</w:t>
      </w:r>
      <w:proofErr w:type="spellEnd"/>
      <w:r w:rsidR="002F701F">
        <w:rPr>
          <w:rFonts w:asciiTheme="majorBidi" w:eastAsia="Times New Roman" w:hAnsiTheme="majorBidi" w:cstheme="majorBidi"/>
          <w:bCs/>
          <w:sz w:val="24"/>
          <w:szCs w:val="24"/>
          <w:lang w:eastAsia="en-IN"/>
        </w:rPr>
        <w:t xml:space="preserve"> supports that NPs facilitate the microbial effi</w:t>
      </w:r>
      <w:r w:rsidR="005806FC">
        <w:rPr>
          <w:rFonts w:asciiTheme="majorBidi" w:eastAsia="Times New Roman" w:hAnsiTheme="majorBidi" w:cstheme="majorBidi"/>
          <w:bCs/>
          <w:sz w:val="24"/>
          <w:szCs w:val="24"/>
          <w:lang w:eastAsia="en-IN"/>
        </w:rPr>
        <w:t>ciency</w:t>
      </w:r>
      <w:r w:rsidR="006879A4">
        <w:rPr>
          <w:rFonts w:asciiTheme="majorBidi" w:eastAsia="Times New Roman" w:hAnsiTheme="majorBidi" w:cstheme="majorBidi"/>
          <w:bCs/>
          <w:sz w:val="24"/>
          <w:szCs w:val="24"/>
          <w:lang w:eastAsia="en-IN"/>
        </w:rPr>
        <w:t xml:space="preserve"> which makes them suitable as biocontrol </w:t>
      </w:r>
      <w:proofErr w:type="spellStart"/>
      <w:r w:rsidR="006879A4">
        <w:rPr>
          <w:rFonts w:asciiTheme="majorBidi" w:eastAsia="Times New Roman" w:hAnsiTheme="majorBidi" w:cstheme="majorBidi"/>
          <w:bCs/>
          <w:sz w:val="24"/>
          <w:szCs w:val="24"/>
          <w:lang w:eastAsia="en-IN"/>
        </w:rPr>
        <w:t>agents.</w:t>
      </w:r>
      <w:r w:rsidR="00235CA5">
        <w:rPr>
          <w:rFonts w:asciiTheme="majorBidi" w:eastAsia="Times New Roman" w:hAnsiTheme="majorBidi" w:cstheme="majorBidi"/>
          <w:bCs/>
          <w:sz w:val="24"/>
          <w:szCs w:val="24"/>
          <w:lang w:eastAsia="en-IN"/>
        </w:rPr>
        <w:t>It</w:t>
      </w:r>
      <w:proofErr w:type="spellEnd"/>
      <w:r w:rsidR="00235CA5">
        <w:rPr>
          <w:rFonts w:asciiTheme="majorBidi" w:eastAsia="Times New Roman" w:hAnsiTheme="majorBidi" w:cstheme="majorBidi"/>
          <w:bCs/>
          <w:sz w:val="24"/>
          <w:szCs w:val="24"/>
          <w:lang w:eastAsia="en-IN"/>
        </w:rPr>
        <w:t xml:space="preserve"> may involve rhizosphere dynamics, </w:t>
      </w:r>
      <w:r w:rsidR="00A10DA0">
        <w:rPr>
          <w:rFonts w:asciiTheme="majorBidi" w:eastAsia="Times New Roman" w:hAnsiTheme="majorBidi" w:cstheme="majorBidi"/>
          <w:bCs/>
          <w:sz w:val="24"/>
          <w:szCs w:val="24"/>
          <w:lang w:eastAsia="en-IN"/>
        </w:rPr>
        <w:t xml:space="preserve">enhanced plant defence responses which leads to decreased disease </w:t>
      </w:r>
      <w:r w:rsidR="00A240C8">
        <w:rPr>
          <w:rFonts w:asciiTheme="majorBidi" w:eastAsia="Times New Roman" w:hAnsiTheme="majorBidi" w:cstheme="majorBidi"/>
          <w:bCs/>
          <w:sz w:val="24"/>
          <w:szCs w:val="24"/>
          <w:lang w:eastAsia="en-IN"/>
        </w:rPr>
        <w:t xml:space="preserve">severity and enhanced plant </w:t>
      </w:r>
      <w:proofErr w:type="spellStart"/>
      <w:r w:rsidR="00A240C8">
        <w:rPr>
          <w:rFonts w:asciiTheme="majorBidi" w:eastAsia="Times New Roman" w:hAnsiTheme="majorBidi" w:cstheme="majorBidi"/>
          <w:bCs/>
          <w:sz w:val="24"/>
          <w:szCs w:val="24"/>
          <w:lang w:eastAsia="en-IN"/>
        </w:rPr>
        <w:t>growth.</w:t>
      </w:r>
      <w:r w:rsidR="00FA00F7">
        <w:rPr>
          <w:rFonts w:asciiTheme="majorBidi" w:eastAsia="Times New Roman" w:hAnsiTheme="majorBidi" w:cstheme="majorBidi"/>
          <w:bCs/>
          <w:sz w:val="24"/>
          <w:szCs w:val="24"/>
          <w:lang w:eastAsia="en-IN"/>
        </w:rPr>
        <w:t>F</w:t>
      </w:r>
      <w:r w:rsidR="008259F6">
        <w:rPr>
          <w:rFonts w:asciiTheme="majorBidi" w:eastAsia="Times New Roman" w:hAnsiTheme="majorBidi" w:cstheme="majorBidi"/>
          <w:bCs/>
          <w:sz w:val="24"/>
          <w:szCs w:val="24"/>
          <w:lang w:eastAsia="en-IN"/>
        </w:rPr>
        <w:t>ield</w:t>
      </w:r>
      <w:proofErr w:type="spellEnd"/>
      <w:r w:rsidR="008259F6">
        <w:rPr>
          <w:rFonts w:asciiTheme="majorBidi" w:eastAsia="Times New Roman" w:hAnsiTheme="majorBidi" w:cstheme="majorBidi"/>
          <w:bCs/>
          <w:sz w:val="24"/>
          <w:szCs w:val="24"/>
          <w:lang w:eastAsia="en-IN"/>
        </w:rPr>
        <w:t xml:space="preserve"> validation and optimizing </w:t>
      </w:r>
      <w:r w:rsidR="002978BC">
        <w:rPr>
          <w:rFonts w:asciiTheme="majorBidi" w:eastAsia="Times New Roman" w:hAnsiTheme="majorBidi" w:cstheme="majorBidi"/>
          <w:bCs/>
          <w:sz w:val="24"/>
          <w:szCs w:val="24"/>
          <w:lang w:eastAsia="en-IN"/>
        </w:rPr>
        <w:t xml:space="preserve">bioformulations of NPs </w:t>
      </w:r>
      <w:r w:rsidR="00111A6C">
        <w:rPr>
          <w:rFonts w:asciiTheme="majorBidi" w:eastAsia="Times New Roman" w:hAnsiTheme="majorBidi" w:cstheme="majorBidi"/>
          <w:bCs/>
          <w:sz w:val="24"/>
          <w:szCs w:val="24"/>
          <w:lang w:eastAsia="en-IN"/>
        </w:rPr>
        <w:t>for disease management of tomato plants</w:t>
      </w:r>
      <w:r w:rsidR="005E4E79">
        <w:rPr>
          <w:rFonts w:asciiTheme="majorBidi" w:eastAsia="Times New Roman" w:hAnsiTheme="majorBidi" w:cstheme="majorBidi"/>
          <w:bCs/>
          <w:sz w:val="24"/>
          <w:szCs w:val="24"/>
          <w:lang w:eastAsia="en-IN"/>
        </w:rPr>
        <w:t xml:space="preserve"> are needed for sustainable agriculture.</w:t>
      </w:r>
    </w:p>
    <w:p w14:paraId="31A4661C" w14:textId="6CEED985" w:rsidR="00E65DF1" w:rsidRDefault="00873345" w:rsidP="00F838D1">
      <w:pPr>
        <w:spacing w:before="100" w:beforeAutospacing="1" w:line="360" w:lineRule="auto"/>
        <w:jc w:val="both"/>
        <w:outlineLvl w:val="1"/>
        <w:rPr>
          <w:rFonts w:asciiTheme="majorBidi" w:eastAsia="Times New Roman" w:hAnsiTheme="majorBidi" w:cstheme="majorBidi"/>
          <w:bCs/>
          <w:sz w:val="24"/>
          <w:szCs w:val="24"/>
          <w:lang w:eastAsia="en-IN"/>
        </w:rPr>
      </w:pPr>
      <w:r>
        <w:rPr>
          <w:rFonts w:asciiTheme="majorBidi" w:eastAsia="Times New Roman" w:hAnsiTheme="majorBidi" w:cstheme="majorBidi"/>
          <w:bCs/>
          <w:sz w:val="24"/>
          <w:szCs w:val="24"/>
          <w:lang w:eastAsia="en-IN"/>
        </w:rPr>
        <w:t xml:space="preserve">The ANOVA results revealed that all the treatments are </w:t>
      </w:r>
      <w:proofErr w:type="spellStart"/>
      <w:proofErr w:type="gramStart"/>
      <w:r>
        <w:rPr>
          <w:rFonts w:asciiTheme="majorBidi" w:eastAsia="Times New Roman" w:hAnsiTheme="majorBidi" w:cstheme="majorBidi"/>
          <w:bCs/>
          <w:sz w:val="24"/>
          <w:szCs w:val="24"/>
          <w:lang w:eastAsia="en-IN"/>
        </w:rPr>
        <w:t>significant.The</w:t>
      </w:r>
      <w:proofErr w:type="spellEnd"/>
      <w:proofErr w:type="gramEnd"/>
      <w:r>
        <w:rPr>
          <w:rFonts w:asciiTheme="majorBidi" w:eastAsia="Times New Roman" w:hAnsiTheme="majorBidi" w:cstheme="majorBidi"/>
          <w:bCs/>
          <w:sz w:val="24"/>
          <w:szCs w:val="24"/>
          <w:lang w:eastAsia="en-IN"/>
        </w:rPr>
        <w:t xml:space="preserve"> stomatal study i</w:t>
      </w:r>
      <w:r w:rsidR="005C1A28">
        <w:rPr>
          <w:rFonts w:asciiTheme="majorBidi" w:eastAsia="Times New Roman" w:hAnsiTheme="majorBidi" w:cstheme="majorBidi"/>
          <w:bCs/>
          <w:sz w:val="24"/>
          <w:szCs w:val="24"/>
          <w:lang w:eastAsia="en-IN"/>
        </w:rPr>
        <w:t>ndicates that combined treatment of SiO</w:t>
      </w:r>
      <w:r w:rsidR="005C1A28">
        <w:rPr>
          <w:rFonts w:asciiTheme="majorBidi" w:eastAsia="Times New Roman" w:hAnsiTheme="majorBidi" w:cstheme="majorBidi"/>
          <w:bCs/>
          <w:sz w:val="24"/>
          <w:szCs w:val="24"/>
          <w:vertAlign w:val="subscript"/>
          <w:lang w:eastAsia="en-IN"/>
        </w:rPr>
        <w:t xml:space="preserve">2 </w:t>
      </w:r>
      <w:r w:rsidR="005C1A28">
        <w:rPr>
          <w:rFonts w:asciiTheme="majorBidi" w:eastAsia="Times New Roman" w:hAnsiTheme="majorBidi" w:cstheme="majorBidi"/>
          <w:bCs/>
          <w:sz w:val="24"/>
          <w:szCs w:val="24"/>
          <w:lang w:eastAsia="en-IN"/>
        </w:rPr>
        <w:t xml:space="preserve">NPs + PGPR </w:t>
      </w:r>
      <w:r w:rsidR="006E30F5">
        <w:rPr>
          <w:rFonts w:asciiTheme="majorBidi" w:eastAsia="Times New Roman" w:hAnsiTheme="majorBidi" w:cstheme="majorBidi"/>
          <w:bCs/>
          <w:sz w:val="24"/>
          <w:szCs w:val="24"/>
          <w:lang w:eastAsia="en-IN"/>
        </w:rPr>
        <w:t>has influenced significantly on the functioning of stomata.</w:t>
      </w:r>
    </w:p>
    <w:p w14:paraId="3D59B688" w14:textId="0312C404" w:rsidR="00F728B9" w:rsidRDefault="00F728B9" w:rsidP="00F838D1">
      <w:pPr>
        <w:spacing w:line="360" w:lineRule="auto"/>
        <w:jc w:val="both"/>
        <w:rPr>
          <w:rFonts w:asciiTheme="majorBidi" w:eastAsia="Times New Roman" w:hAnsiTheme="majorBidi" w:cstheme="majorBidi"/>
          <w:bCs/>
          <w:sz w:val="24"/>
          <w:szCs w:val="24"/>
          <w:lang w:eastAsia="en-IN"/>
        </w:rPr>
      </w:pPr>
    </w:p>
    <w:p w14:paraId="01F672B2" w14:textId="77777777" w:rsidR="00BC00AE" w:rsidRDefault="00BC00AE" w:rsidP="00F838D1">
      <w:pPr>
        <w:spacing w:line="360" w:lineRule="auto"/>
        <w:jc w:val="both"/>
        <w:rPr>
          <w:rFonts w:asciiTheme="majorBidi" w:hAnsiTheme="majorBidi" w:cstheme="majorBidi"/>
          <w:bCs/>
          <w:color w:val="222222"/>
          <w:sz w:val="24"/>
          <w:szCs w:val="24"/>
          <w:shd w:val="clear" w:color="auto" w:fill="FFFFFF"/>
        </w:rPr>
      </w:pPr>
      <w:bookmarkStart w:id="0" w:name="_GoBack"/>
      <w:bookmarkEnd w:id="0"/>
    </w:p>
    <w:p w14:paraId="27CFDB10" w14:textId="77777777" w:rsidR="00F728B9" w:rsidRPr="00F728B9" w:rsidRDefault="00F728B9" w:rsidP="00F728B9">
      <w:pPr>
        <w:spacing w:line="360" w:lineRule="auto"/>
        <w:jc w:val="both"/>
        <w:rPr>
          <w:rFonts w:asciiTheme="majorBidi" w:hAnsiTheme="majorBidi" w:cstheme="majorBidi"/>
          <w:bCs/>
          <w:color w:val="222222"/>
          <w:sz w:val="24"/>
          <w:szCs w:val="24"/>
          <w:shd w:val="clear" w:color="auto" w:fill="FFFFFF"/>
        </w:rPr>
      </w:pPr>
      <w:r w:rsidRPr="00F728B9">
        <w:rPr>
          <w:rFonts w:asciiTheme="majorBidi" w:hAnsiTheme="majorBidi" w:cstheme="majorBidi"/>
          <w:bCs/>
          <w:color w:val="222222"/>
          <w:sz w:val="24"/>
          <w:szCs w:val="24"/>
          <w:shd w:val="clear" w:color="auto" w:fill="FFFFFF"/>
        </w:rPr>
        <w:t>COMPETING INTERESTS DISCLAIMER:</w:t>
      </w:r>
    </w:p>
    <w:p w14:paraId="12B35A5A" w14:textId="6C13B8C5" w:rsidR="00F728B9" w:rsidRPr="00EE37AE" w:rsidRDefault="00F728B9" w:rsidP="00F728B9">
      <w:pPr>
        <w:spacing w:line="360" w:lineRule="auto"/>
        <w:jc w:val="both"/>
        <w:rPr>
          <w:rFonts w:asciiTheme="majorBidi" w:hAnsiTheme="majorBidi" w:cstheme="majorBidi"/>
          <w:bCs/>
          <w:color w:val="222222"/>
          <w:sz w:val="24"/>
          <w:szCs w:val="24"/>
          <w:shd w:val="clear" w:color="auto" w:fill="FFFFFF"/>
        </w:rPr>
      </w:pPr>
      <w:r w:rsidRPr="00F728B9">
        <w:rPr>
          <w:rFonts w:asciiTheme="majorBidi" w:hAnsiTheme="majorBidi" w:cstheme="majorBidi"/>
          <w:bCs/>
          <w:color w:val="222222"/>
          <w:sz w:val="24"/>
          <w:szCs w:val="24"/>
          <w:shd w:val="clear" w:color="auto" w:fill="FFFFFF"/>
        </w:rPr>
        <w:t>Authors have declared that they have no known competing financial interests OR non-financial interests OR personal relationships that could have appeared to influence the work reported in this paper.</w:t>
      </w:r>
    </w:p>
    <w:p w14:paraId="004E3EBC" w14:textId="2398F40A" w:rsidR="00FA0987" w:rsidRPr="00817EE0" w:rsidRDefault="00B711EF" w:rsidP="00F838D1">
      <w:pPr>
        <w:spacing w:line="240" w:lineRule="auto"/>
        <w:jc w:val="both"/>
        <w:rPr>
          <w:rFonts w:asciiTheme="majorBidi" w:hAnsiTheme="majorBidi" w:cstheme="majorBidi"/>
          <w:b/>
          <w:color w:val="222222"/>
          <w:sz w:val="24"/>
          <w:szCs w:val="24"/>
          <w:shd w:val="clear" w:color="auto" w:fill="FFFFFF"/>
          <w:lang w:val="pt-BR"/>
        </w:rPr>
      </w:pPr>
      <w:r w:rsidRPr="00817EE0">
        <w:rPr>
          <w:rFonts w:asciiTheme="majorBidi" w:hAnsiTheme="majorBidi" w:cstheme="majorBidi"/>
          <w:b/>
          <w:color w:val="222222"/>
          <w:sz w:val="24"/>
          <w:szCs w:val="24"/>
          <w:shd w:val="clear" w:color="auto" w:fill="FFFFFF"/>
          <w:lang w:val="pt-BR"/>
        </w:rPr>
        <w:t>7.</w:t>
      </w:r>
      <w:r w:rsidR="00FA0987" w:rsidRPr="00817EE0">
        <w:rPr>
          <w:rFonts w:asciiTheme="majorBidi" w:hAnsiTheme="majorBidi" w:cstheme="majorBidi"/>
          <w:b/>
          <w:color w:val="222222"/>
          <w:sz w:val="24"/>
          <w:szCs w:val="24"/>
          <w:shd w:val="clear" w:color="auto" w:fill="FFFFFF"/>
          <w:lang w:val="pt-BR"/>
        </w:rPr>
        <w:t>References</w:t>
      </w:r>
      <w:r w:rsidR="0044245E" w:rsidRPr="00817EE0">
        <w:rPr>
          <w:rFonts w:asciiTheme="majorBidi" w:hAnsiTheme="majorBidi" w:cstheme="majorBidi"/>
          <w:b/>
          <w:color w:val="222222"/>
          <w:sz w:val="24"/>
          <w:szCs w:val="24"/>
          <w:shd w:val="clear" w:color="auto" w:fill="FFFFFF"/>
          <w:lang w:val="pt-BR"/>
        </w:rPr>
        <w:t>:</w:t>
      </w:r>
    </w:p>
    <w:sdt>
      <w:sdtPr>
        <w:rPr>
          <w:rFonts w:ascii="Times New Roman" w:hAnsi="Times New Roman" w:cs="Times New Roman"/>
          <w:bCs/>
          <w:color w:val="000000"/>
          <w:sz w:val="24"/>
          <w:szCs w:val="24"/>
        </w:rPr>
        <w:tag w:val="MENDELEY_BIBLIOGRAPHY"/>
        <w:id w:val="1772820656"/>
        <w:placeholder>
          <w:docPart w:val="DefaultPlaceholder_-1854013440"/>
        </w:placeholder>
      </w:sdtPr>
      <w:sdtEndPr/>
      <w:sdtContent>
        <w:p w14:paraId="46F8883A" w14:textId="77777777" w:rsidR="004E3804" w:rsidRPr="004E3804" w:rsidRDefault="004E3804">
          <w:pPr>
            <w:autoSpaceDE w:val="0"/>
            <w:autoSpaceDN w:val="0"/>
            <w:ind w:hanging="480"/>
            <w:divId w:val="783422940"/>
            <w:rPr>
              <w:rFonts w:ascii="Times New Roman" w:eastAsia="Times New Roman" w:hAnsi="Times New Roman" w:cs="Times New Roman"/>
              <w:color w:val="000000"/>
              <w:sz w:val="24"/>
              <w:szCs w:val="24"/>
            </w:rPr>
          </w:pPr>
          <w:r w:rsidRPr="004E3804">
            <w:rPr>
              <w:rFonts w:ascii="Times New Roman" w:eastAsia="Times New Roman" w:hAnsi="Times New Roman" w:cs="Times New Roman"/>
              <w:color w:val="000000"/>
              <w:sz w:val="24"/>
            </w:rPr>
            <w:t xml:space="preserve">Ahamad, L., &amp; Siddiqui, Z. A. (2021a). Effects of silicon dioxide, zinc oxide and titanium dioxide nanoparticles on Meloidogyne incognita, Alternaria </w:t>
          </w:r>
          <w:proofErr w:type="spellStart"/>
          <w:r w:rsidRPr="004E3804">
            <w:rPr>
              <w:rFonts w:ascii="Times New Roman" w:eastAsia="Times New Roman" w:hAnsi="Times New Roman" w:cs="Times New Roman"/>
              <w:color w:val="000000"/>
              <w:sz w:val="24"/>
            </w:rPr>
            <w:t>dauci</w:t>
          </w:r>
          <w:proofErr w:type="spellEnd"/>
          <w:r w:rsidRPr="004E3804">
            <w:rPr>
              <w:rFonts w:ascii="Times New Roman" w:eastAsia="Times New Roman" w:hAnsi="Times New Roman" w:cs="Times New Roman"/>
              <w:color w:val="000000"/>
              <w:sz w:val="24"/>
            </w:rPr>
            <w:t xml:space="preserve"> and </w:t>
          </w:r>
          <w:proofErr w:type="spellStart"/>
          <w:r w:rsidRPr="004E3804">
            <w:rPr>
              <w:rFonts w:ascii="Times New Roman" w:eastAsia="Times New Roman" w:hAnsi="Times New Roman" w:cs="Times New Roman"/>
              <w:color w:val="000000"/>
              <w:sz w:val="24"/>
            </w:rPr>
            <w:t>Rhizoctonia</w:t>
          </w:r>
          <w:proofErr w:type="spellEnd"/>
          <w:r w:rsidRPr="004E3804">
            <w:rPr>
              <w:rFonts w:ascii="Times New Roman" w:eastAsia="Times New Roman" w:hAnsi="Times New Roman" w:cs="Times New Roman"/>
              <w:color w:val="000000"/>
              <w:sz w:val="24"/>
            </w:rPr>
            <w:t xml:space="preserve"> </w:t>
          </w:r>
          <w:proofErr w:type="spellStart"/>
          <w:r w:rsidRPr="004E3804">
            <w:rPr>
              <w:rFonts w:ascii="Times New Roman" w:eastAsia="Times New Roman" w:hAnsi="Times New Roman" w:cs="Times New Roman"/>
              <w:color w:val="000000"/>
              <w:sz w:val="24"/>
            </w:rPr>
            <w:t>solani</w:t>
          </w:r>
          <w:proofErr w:type="spellEnd"/>
          <w:r w:rsidRPr="004E3804">
            <w:rPr>
              <w:rFonts w:ascii="Times New Roman" w:eastAsia="Times New Roman" w:hAnsi="Times New Roman" w:cs="Times New Roman"/>
              <w:color w:val="000000"/>
              <w:sz w:val="24"/>
            </w:rPr>
            <w:t xml:space="preserve"> disease complex of carrot. </w:t>
          </w:r>
          <w:r w:rsidRPr="004E3804">
            <w:rPr>
              <w:rFonts w:ascii="Times New Roman" w:eastAsia="Times New Roman" w:hAnsi="Times New Roman" w:cs="Times New Roman"/>
              <w:i/>
              <w:iCs/>
              <w:color w:val="000000"/>
              <w:sz w:val="24"/>
            </w:rPr>
            <w:t>Experimental Parasitology</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230</w:t>
          </w:r>
          <w:r w:rsidRPr="004E3804">
            <w:rPr>
              <w:rFonts w:ascii="Times New Roman" w:eastAsia="Times New Roman" w:hAnsi="Times New Roman" w:cs="Times New Roman"/>
              <w:color w:val="000000"/>
              <w:sz w:val="24"/>
            </w:rPr>
            <w:t>. https://doi.org/10.1016/j.exppara.2021.108176</w:t>
          </w:r>
        </w:p>
        <w:p w14:paraId="478EE246" w14:textId="77777777" w:rsidR="004E3804" w:rsidRPr="004E3804" w:rsidRDefault="004E3804">
          <w:pPr>
            <w:autoSpaceDE w:val="0"/>
            <w:autoSpaceDN w:val="0"/>
            <w:ind w:hanging="480"/>
            <w:divId w:val="1328904173"/>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Ahamad, L., &amp; Siddiqui, Z. A. (2021b). Effects of silicon dioxide, zinc oxide and titanium dioxide nanoparticles on Meloidogyne incognita, Alternaria </w:t>
          </w:r>
          <w:proofErr w:type="spellStart"/>
          <w:r w:rsidRPr="004E3804">
            <w:rPr>
              <w:rFonts w:ascii="Times New Roman" w:eastAsia="Times New Roman" w:hAnsi="Times New Roman" w:cs="Times New Roman"/>
              <w:color w:val="000000"/>
              <w:sz w:val="24"/>
            </w:rPr>
            <w:t>dauci</w:t>
          </w:r>
          <w:proofErr w:type="spellEnd"/>
          <w:r w:rsidRPr="004E3804">
            <w:rPr>
              <w:rFonts w:ascii="Times New Roman" w:eastAsia="Times New Roman" w:hAnsi="Times New Roman" w:cs="Times New Roman"/>
              <w:color w:val="000000"/>
              <w:sz w:val="24"/>
            </w:rPr>
            <w:t xml:space="preserve"> and </w:t>
          </w:r>
          <w:proofErr w:type="spellStart"/>
          <w:r w:rsidRPr="004E3804">
            <w:rPr>
              <w:rFonts w:ascii="Times New Roman" w:eastAsia="Times New Roman" w:hAnsi="Times New Roman" w:cs="Times New Roman"/>
              <w:color w:val="000000"/>
              <w:sz w:val="24"/>
            </w:rPr>
            <w:t>Rhizoctonia</w:t>
          </w:r>
          <w:proofErr w:type="spellEnd"/>
          <w:r w:rsidRPr="004E3804">
            <w:rPr>
              <w:rFonts w:ascii="Times New Roman" w:eastAsia="Times New Roman" w:hAnsi="Times New Roman" w:cs="Times New Roman"/>
              <w:color w:val="000000"/>
              <w:sz w:val="24"/>
            </w:rPr>
            <w:t xml:space="preserve"> </w:t>
          </w:r>
          <w:proofErr w:type="spellStart"/>
          <w:r w:rsidRPr="004E3804">
            <w:rPr>
              <w:rFonts w:ascii="Times New Roman" w:eastAsia="Times New Roman" w:hAnsi="Times New Roman" w:cs="Times New Roman"/>
              <w:color w:val="000000"/>
              <w:sz w:val="24"/>
            </w:rPr>
            <w:t>solani</w:t>
          </w:r>
          <w:proofErr w:type="spellEnd"/>
          <w:r w:rsidRPr="004E3804">
            <w:rPr>
              <w:rFonts w:ascii="Times New Roman" w:eastAsia="Times New Roman" w:hAnsi="Times New Roman" w:cs="Times New Roman"/>
              <w:color w:val="000000"/>
              <w:sz w:val="24"/>
            </w:rPr>
            <w:t xml:space="preserve"> disease complex of carrot. </w:t>
          </w:r>
          <w:r w:rsidRPr="004E3804">
            <w:rPr>
              <w:rFonts w:ascii="Times New Roman" w:eastAsia="Times New Roman" w:hAnsi="Times New Roman" w:cs="Times New Roman"/>
              <w:i/>
              <w:iCs/>
              <w:color w:val="000000"/>
              <w:sz w:val="24"/>
            </w:rPr>
            <w:t>Experimental Parasitology</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230</w:t>
          </w:r>
          <w:r w:rsidRPr="004E3804">
            <w:rPr>
              <w:rFonts w:ascii="Times New Roman" w:eastAsia="Times New Roman" w:hAnsi="Times New Roman" w:cs="Times New Roman"/>
              <w:color w:val="000000"/>
              <w:sz w:val="24"/>
            </w:rPr>
            <w:t>. https://doi.org/10.1016/j.exppara.2021.108176</w:t>
          </w:r>
        </w:p>
        <w:p w14:paraId="4F8B8307" w14:textId="77777777" w:rsidR="004E3804" w:rsidRPr="004E3804" w:rsidRDefault="004E3804">
          <w:pPr>
            <w:autoSpaceDE w:val="0"/>
            <w:autoSpaceDN w:val="0"/>
            <w:ind w:hanging="480"/>
            <w:divId w:val="1238248174"/>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Al-</w:t>
          </w:r>
          <w:proofErr w:type="spellStart"/>
          <w:r w:rsidRPr="004E3804">
            <w:rPr>
              <w:rFonts w:ascii="Times New Roman" w:eastAsia="Times New Roman" w:hAnsi="Times New Roman" w:cs="Times New Roman"/>
              <w:color w:val="000000"/>
              <w:sz w:val="24"/>
            </w:rPr>
            <w:t>Surhanee</w:t>
          </w:r>
          <w:proofErr w:type="spellEnd"/>
          <w:r w:rsidRPr="004E3804">
            <w:rPr>
              <w:rFonts w:ascii="Times New Roman" w:eastAsia="Times New Roman" w:hAnsi="Times New Roman" w:cs="Times New Roman"/>
              <w:color w:val="000000"/>
              <w:sz w:val="24"/>
            </w:rPr>
            <w:t xml:space="preserve">, A. A., Afzal, M., Bouqellah, N. A., </w:t>
          </w:r>
          <w:proofErr w:type="spellStart"/>
          <w:r w:rsidRPr="004E3804">
            <w:rPr>
              <w:rFonts w:ascii="Times New Roman" w:eastAsia="Times New Roman" w:hAnsi="Times New Roman" w:cs="Times New Roman"/>
              <w:color w:val="000000"/>
              <w:sz w:val="24"/>
            </w:rPr>
            <w:t>Ouf</w:t>
          </w:r>
          <w:proofErr w:type="spellEnd"/>
          <w:r w:rsidRPr="004E3804">
            <w:rPr>
              <w:rFonts w:ascii="Times New Roman" w:eastAsia="Times New Roman" w:hAnsi="Times New Roman" w:cs="Times New Roman"/>
              <w:color w:val="000000"/>
              <w:sz w:val="24"/>
            </w:rPr>
            <w:t xml:space="preserve">, S. A., Muhammad, S., Jan, M., Kaleem, S., Hashem, M., Alamri, S., Abdel Latef, A. A. H., Ali, O. M., &amp; Soliman, M. H. (2021). The antifungal activity of ag/chi </w:t>
          </w:r>
          <w:proofErr w:type="spellStart"/>
          <w:r w:rsidRPr="004E3804">
            <w:rPr>
              <w:rFonts w:ascii="Times New Roman" w:eastAsia="Times New Roman" w:hAnsi="Times New Roman" w:cs="Times New Roman"/>
              <w:color w:val="000000"/>
              <w:sz w:val="24"/>
            </w:rPr>
            <w:t>nps</w:t>
          </w:r>
          <w:proofErr w:type="spellEnd"/>
          <w:r w:rsidRPr="004E3804">
            <w:rPr>
              <w:rFonts w:ascii="Times New Roman" w:eastAsia="Times New Roman" w:hAnsi="Times New Roman" w:cs="Times New Roman"/>
              <w:color w:val="000000"/>
              <w:sz w:val="24"/>
            </w:rPr>
            <w:t xml:space="preserve"> against </w:t>
          </w:r>
          <w:proofErr w:type="spellStart"/>
          <w:r w:rsidRPr="004E3804">
            <w:rPr>
              <w:rFonts w:ascii="Times New Roman" w:eastAsia="Times New Roman" w:hAnsi="Times New Roman" w:cs="Times New Roman"/>
              <w:color w:val="000000"/>
              <w:sz w:val="24"/>
            </w:rPr>
            <w:t>rhizoctonia</w:t>
          </w:r>
          <w:proofErr w:type="spellEnd"/>
          <w:r w:rsidRPr="004E3804">
            <w:rPr>
              <w:rFonts w:ascii="Times New Roman" w:eastAsia="Times New Roman" w:hAnsi="Times New Roman" w:cs="Times New Roman"/>
              <w:color w:val="000000"/>
              <w:sz w:val="24"/>
            </w:rPr>
            <w:t xml:space="preserve"> </w:t>
          </w:r>
          <w:proofErr w:type="spellStart"/>
          <w:r w:rsidRPr="004E3804">
            <w:rPr>
              <w:rFonts w:ascii="Times New Roman" w:eastAsia="Times New Roman" w:hAnsi="Times New Roman" w:cs="Times New Roman"/>
              <w:color w:val="000000"/>
              <w:sz w:val="24"/>
            </w:rPr>
            <w:t>solani</w:t>
          </w:r>
          <w:proofErr w:type="spellEnd"/>
          <w:r w:rsidRPr="004E3804">
            <w:rPr>
              <w:rFonts w:ascii="Times New Roman" w:eastAsia="Times New Roman" w:hAnsi="Times New Roman" w:cs="Times New Roman"/>
              <w:color w:val="000000"/>
              <w:sz w:val="24"/>
            </w:rPr>
            <w:t xml:space="preserve"> linked with tomato plant health. </w:t>
          </w:r>
          <w:r w:rsidRPr="004E3804">
            <w:rPr>
              <w:rFonts w:ascii="Times New Roman" w:eastAsia="Times New Roman" w:hAnsi="Times New Roman" w:cs="Times New Roman"/>
              <w:i/>
              <w:iCs/>
              <w:color w:val="000000"/>
              <w:sz w:val="24"/>
            </w:rPr>
            <w:t>Plants</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10</w:t>
          </w:r>
          <w:r w:rsidRPr="004E3804">
            <w:rPr>
              <w:rFonts w:ascii="Times New Roman" w:eastAsia="Times New Roman" w:hAnsi="Times New Roman" w:cs="Times New Roman"/>
              <w:color w:val="000000"/>
              <w:sz w:val="24"/>
            </w:rPr>
            <w:t>(11), 2283. https://doi.org/10.3390/plants10112283</w:t>
          </w:r>
        </w:p>
        <w:p w14:paraId="362E7717" w14:textId="77777777" w:rsidR="004E3804" w:rsidRPr="004E3804" w:rsidRDefault="004E3804">
          <w:pPr>
            <w:autoSpaceDE w:val="0"/>
            <w:autoSpaceDN w:val="0"/>
            <w:ind w:hanging="480"/>
            <w:divId w:val="1773621060"/>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El-Abeid, S. E., </w:t>
          </w:r>
          <w:proofErr w:type="spellStart"/>
          <w:r w:rsidRPr="004E3804">
            <w:rPr>
              <w:rFonts w:ascii="Times New Roman" w:eastAsia="Times New Roman" w:hAnsi="Times New Roman" w:cs="Times New Roman"/>
              <w:color w:val="000000"/>
              <w:sz w:val="24"/>
            </w:rPr>
            <w:t>Shoala</w:t>
          </w:r>
          <w:proofErr w:type="spellEnd"/>
          <w:r w:rsidRPr="004E3804">
            <w:rPr>
              <w:rFonts w:ascii="Times New Roman" w:eastAsia="Times New Roman" w:hAnsi="Times New Roman" w:cs="Times New Roman"/>
              <w:color w:val="000000"/>
              <w:sz w:val="24"/>
            </w:rPr>
            <w:t>, T., El-</w:t>
          </w:r>
          <w:proofErr w:type="spellStart"/>
          <w:r w:rsidRPr="004E3804">
            <w:rPr>
              <w:rFonts w:ascii="Times New Roman" w:eastAsia="Times New Roman" w:hAnsi="Times New Roman" w:cs="Times New Roman"/>
              <w:color w:val="000000"/>
              <w:sz w:val="24"/>
            </w:rPr>
            <w:t>Garhy</w:t>
          </w:r>
          <w:proofErr w:type="spellEnd"/>
          <w:r w:rsidRPr="004E3804">
            <w:rPr>
              <w:rFonts w:ascii="Times New Roman" w:eastAsia="Times New Roman" w:hAnsi="Times New Roman" w:cs="Times New Roman"/>
              <w:color w:val="000000"/>
              <w:sz w:val="24"/>
            </w:rPr>
            <w:t xml:space="preserve">, H. A. S., &amp; Messiha, N. A. S. (n.d.). </w:t>
          </w:r>
          <w:r w:rsidRPr="004E3804">
            <w:rPr>
              <w:rFonts w:ascii="Times New Roman" w:eastAsia="Times New Roman" w:hAnsi="Times New Roman" w:cs="Times New Roman"/>
              <w:i/>
              <w:iCs/>
              <w:color w:val="000000"/>
              <w:sz w:val="24"/>
            </w:rPr>
            <w:t xml:space="preserve">Open Access BMC Microbiology The efficacy of nanoparticles on soil microbial biodiversity and the prevention of Fusarium wilt disease (Fusarium </w:t>
          </w:r>
          <w:proofErr w:type="spellStart"/>
          <w:r w:rsidRPr="004E3804">
            <w:rPr>
              <w:rFonts w:ascii="Times New Roman" w:eastAsia="Times New Roman" w:hAnsi="Times New Roman" w:cs="Times New Roman"/>
              <w:i/>
              <w:iCs/>
              <w:color w:val="000000"/>
              <w:sz w:val="24"/>
            </w:rPr>
            <w:t>oxysporum</w:t>
          </w:r>
          <w:proofErr w:type="spellEnd"/>
          <w:r w:rsidRPr="004E3804">
            <w:rPr>
              <w:rFonts w:ascii="Times New Roman" w:eastAsia="Times New Roman" w:hAnsi="Times New Roman" w:cs="Times New Roman"/>
              <w:i/>
              <w:iCs/>
              <w:color w:val="000000"/>
              <w:sz w:val="24"/>
            </w:rPr>
            <w:t xml:space="preserve"> </w:t>
          </w:r>
          <w:proofErr w:type="spellStart"/>
          <w:r w:rsidRPr="004E3804">
            <w:rPr>
              <w:rFonts w:ascii="Times New Roman" w:eastAsia="Times New Roman" w:hAnsi="Times New Roman" w:cs="Times New Roman"/>
              <w:i/>
              <w:iCs/>
              <w:color w:val="000000"/>
              <w:sz w:val="24"/>
            </w:rPr>
            <w:t>f.sp</w:t>
          </w:r>
          <w:proofErr w:type="spellEnd"/>
          <w:r w:rsidRPr="004E3804">
            <w:rPr>
              <w:rFonts w:ascii="Times New Roman" w:eastAsia="Times New Roman" w:hAnsi="Times New Roman" w:cs="Times New Roman"/>
              <w:i/>
              <w:iCs/>
              <w:color w:val="000000"/>
              <w:sz w:val="24"/>
            </w:rPr>
            <w:t xml:space="preserve">. </w:t>
          </w:r>
          <w:proofErr w:type="spellStart"/>
          <w:r w:rsidRPr="004E3804">
            <w:rPr>
              <w:rFonts w:ascii="Times New Roman" w:eastAsia="Times New Roman" w:hAnsi="Times New Roman" w:cs="Times New Roman"/>
              <w:i/>
              <w:iCs/>
              <w:color w:val="000000"/>
              <w:sz w:val="24"/>
            </w:rPr>
            <w:t>lycopersici</w:t>
          </w:r>
          <w:proofErr w:type="spellEnd"/>
          <w:r w:rsidRPr="004E3804">
            <w:rPr>
              <w:rFonts w:ascii="Times New Roman" w:eastAsia="Times New Roman" w:hAnsi="Times New Roman" w:cs="Times New Roman"/>
              <w:i/>
              <w:iCs/>
              <w:color w:val="000000"/>
              <w:sz w:val="24"/>
            </w:rPr>
            <w:t>)</w:t>
          </w:r>
          <w:r w:rsidRPr="004E3804">
            <w:rPr>
              <w:rFonts w:ascii="Times New Roman" w:eastAsia="Times New Roman" w:hAnsi="Times New Roman" w:cs="Times New Roman"/>
              <w:color w:val="000000"/>
              <w:sz w:val="24"/>
            </w:rPr>
            <w:t>. https://doi.org/10.1186/s12866-025-04022-3</w:t>
          </w:r>
        </w:p>
        <w:p w14:paraId="2F9B7523" w14:textId="77777777" w:rsidR="004E3804" w:rsidRPr="004E3804" w:rsidRDefault="004E3804">
          <w:pPr>
            <w:autoSpaceDE w:val="0"/>
            <w:autoSpaceDN w:val="0"/>
            <w:ind w:hanging="480"/>
            <w:divId w:val="1667588077"/>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Feng, Y., Hao, J., Zhang, D., Huo, H., Li, L., Xiu, Z., Yang, C., &amp; Zhang, X. (2024). Transcriptomic Analysis of Sodium-Silicate-Induced Resistance against </w:t>
          </w:r>
          <w:proofErr w:type="spellStart"/>
          <w:r w:rsidRPr="004E3804">
            <w:rPr>
              <w:rFonts w:ascii="Times New Roman" w:eastAsia="Times New Roman" w:hAnsi="Times New Roman" w:cs="Times New Roman"/>
              <w:color w:val="000000"/>
              <w:sz w:val="24"/>
            </w:rPr>
            <w:t>Rhizoctonia</w:t>
          </w:r>
          <w:proofErr w:type="spellEnd"/>
          <w:r w:rsidRPr="004E3804">
            <w:rPr>
              <w:rFonts w:ascii="Times New Roman" w:eastAsia="Times New Roman" w:hAnsi="Times New Roman" w:cs="Times New Roman"/>
              <w:color w:val="000000"/>
              <w:sz w:val="24"/>
            </w:rPr>
            <w:t xml:space="preserve"> </w:t>
          </w:r>
          <w:proofErr w:type="spellStart"/>
          <w:r w:rsidRPr="004E3804">
            <w:rPr>
              <w:rFonts w:ascii="Times New Roman" w:eastAsia="Times New Roman" w:hAnsi="Times New Roman" w:cs="Times New Roman"/>
              <w:color w:val="000000"/>
              <w:sz w:val="24"/>
            </w:rPr>
            <w:t>solani</w:t>
          </w:r>
          <w:proofErr w:type="spellEnd"/>
          <w:r w:rsidRPr="004E3804">
            <w:rPr>
              <w:rFonts w:ascii="Times New Roman" w:eastAsia="Times New Roman" w:hAnsi="Times New Roman" w:cs="Times New Roman"/>
              <w:color w:val="000000"/>
              <w:sz w:val="24"/>
            </w:rPr>
            <w:t xml:space="preserve"> AG-3 in Potato. </w:t>
          </w:r>
          <w:r w:rsidRPr="004E3804">
            <w:rPr>
              <w:rFonts w:ascii="Times New Roman" w:eastAsia="Times New Roman" w:hAnsi="Times New Roman" w:cs="Times New Roman"/>
              <w:i/>
              <w:iCs/>
              <w:color w:val="000000"/>
              <w:sz w:val="24"/>
            </w:rPr>
            <w:t>Agronomy 2024, Vol. 14,</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14</w:t>
          </w:r>
          <w:r w:rsidRPr="004E3804">
            <w:rPr>
              <w:rFonts w:ascii="Times New Roman" w:eastAsia="Times New Roman" w:hAnsi="Times New Roman" w:cs="Times New Roman"/>
              <w:color w:val="000000"/>
              <w:sz w:val="24"/>
            </w:rPr>
            <w:t>(6). https://doi.org/10.3390/agronomy14061207</w:t>
          </w:r>
        </w:p>
        <w:p w14:paraId="79E99A00" w14:textId="77777777" w:rsidR="004E3804" w:rsidRPr="004E3804" w:rsidRDefault="004E3804">
          <w:pPr>
            <w:autoSpaceDE w:val="0"/>
            <w:autoSpaceDN w:val="0"/>
            <w:ind w:hanging="480"/>
            <w:divId w:val="1347102327"/>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Fetyan, N. A. H., Essa, T. A., Salem, T. M., Taha, A. A., </w:t>
          </w:r>
          <w:proofErr w:type="spellStart"/>
          <w:r w:rsidRPr="004E3804">
            <w:rPr>
              <w:rFonts w:ascii="Times New Roman" w:eastAsia="Times New Roman" w:hAnsi="Times New Roman" w:cs="Times New Roman"/>
              <w:color w:val="000000"/>
              <w:sz w:val="24"/>
            </w:rPr>
            <w:t>Elgobashy</w:t>
          </w:r>
          <w:proofErr w:type="spellEnd"/>
          <w:r w:rsidRPr="004E3804">
            <w:rPr>
              <w:rFonts w:ascii="Times New Roman" w:eastAsia="Times New Roman" w:hAnsi="Times New Roman" w:cs="Times New Roman"/>
              <w:color w:val="000000"/>
              <w:sz w:val="24"/>
            </w:rPr>
            <w:t xml:space="preserve">, S. F., Tharwat, N. A., &amp; </w:t>
          </w:r>
          <w:proofErr w:type="spellStart"/>
          <w:r w:rsidRPr="004E3804">
            <w:rPr>
              <w:rFonts w:ascii="Times New Roman" w:eastAsia="Times New Roman" w:hAnsi="Times New Roman" w:cs="Times New Roman"/>
              <w:color w:val="000000"/>
              <w:sz w:val="24"/>
            </w:rPr>
            <w:t>Elsakhawy</w:t>
          </w:r>
          <w:proofErr w:type="spellEnd"/>
          <w:r w:rsidRPr="004E3804">
            <w:rPr>
              <w:rFonts w:ascii="Times New Roman" w:eastAsia="Times New Roman" w:hAnsi="Times New Roman" w:cs="Times New Roman"/>
              <w:color w:val="000000"/>
              <w:sz w:val="24"/>
            </w:rPr>
            <w:t xml:space="preserve">, T. (2024). Promising Eco-Friendly Nanoparticles for Managing Bottom Rot Disease in Lettuce (Lactuca sativa var. longifolia). </w:t>
          </w:r>
          <w:r w:rsidRPr="004E3804">
            <w:rPr>
              <w:rFonts w:ascii="Times New Roman" w:eastAsia="Times New Roman" w:hAnsi="Times New Roman" w:cs="Times New Roman"/>
              <w:i/>
              <w:iCs/>
              <w:color w:val="000000"/>
              <w:sz w:val="24"/>
            </w:rPr>
            <w:t>Microbiology Research</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15</w:t>
          </w:r>
          <w:r w:rsidRPr="004E3804">
            <w:rPr>
              <w:rFonts w:ascii="Times New Roman" w:eastAsia="Times New Roman" w:hAnsi="Times New Roman" w:cs="Times New Roman"/>
              <w:color w:val="000000"/>
              <w:sz w:val="24"/>
            </w:rPr>
            <w:t>(1), 196–212. https://doi.org/10.3390/microbiolres15010014</w:t>
          </w:r>
        </w:p>
        <w:p w14:paraId="11C5ED7C" w14:textId="77777777" w:rsidR="004E3804" w:rsidRPr="004E3804" w:rsidRDefault="004E3804">
          <w:pPr>
            <w:autoSpaceDE w:val="0"/>
            <w:autoSpaceDN w:val="0"/>
            <w:ind w:hanging="480"/>
            <w:divId w:val="1491562014"/>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Gohar, F., Iqbal, U. Z., Khan, M. B., Rehman, F., Maryam, F. S. U., Azmat, M., Munir, S., Iqbal, H., &amp; Shahid, M. U. (2024). </w:t>
          </w:r>
          <w:r w:rsidRPr="004E3804">
            <w:rPr>
              <w:rFonts w:ascii="Times New Roman" w:eastAsia="Times New Roman" w:hAnsi="Times New Roman" w:cs="Times New Roman"/>
              <w:i/>
              <w:iCs/>
              <w:color w:val="000000"/>
              <w:sz w:val="24"/>
            </w:rPr>
            <w:t>Impact of Nanoparticles on Plant Growth, Development and Physiological Processes: A Comprehensive Review</w:t>
          </w:r>
          <w:r w:rsidRPr="004E3804">
            <w:rPr>
              <w:rFonts w:ascii="Times New Roman" w:eastAsia="Times New Roman" w:hAnsi="Times New Roman" w:cs="Times New Roman"/>
              <w:color w:val="000000"/>
              <w:sz w:val="24"/>
            </w:rPr>
            <w:t>. https://doi.org/10.20944/preprints202410.0780.v1</w:t>
          </w:r>
        </w:p>
        <w:p w14:paraId="71346EB5" w14:textId="77777777" w:rsidR="004E3804" w:rsidRPr="004E3804" w:rsidRDefault="004E3804">
          <w:pPr>
            <w:autoSpaceDE w:val="0"/>
            <w:autoSpaceDN w:val="0"/>
            <w:ind w:hanging="480"/>
            <w:divId w:val="1543636467"/>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Islam, A. K. M. S., Bhuiyan, R., Nihad, S. A. I., Akter, R., Khan, M. A. I., Akter, S., Islam, M. R., </w:t>
          </w:r>
          <w:proofErr w:type="spellStart"/>
          <w:r w:rsidRPr="004E3804">
            <w:rPr>
              <w:rFonts w:ascii="Times New Roman" w:eastAsia="Times New Roman" w:hAnsi="Times New Roman" w:cs="Times New Roman"/>
              <w:color w:val="000000"/>
              <w:sz w:val="24"/>
            </w:rPr>
            <w:t>Khokon</w:t>
          </w:r>
          <w:proofErr w:type="spellEnd"/>
          <w:r w:rsidRPr="004E3804">
            <w:rPr>
              <w:rFonts w:ascii="Times New Roman" w:eastAsia="Times New Roman" w:hAnsi="Times New Roman" w:cs="Times New Roman"/>
              <w:color w:val="000000"/>
              <w:sz w:val="24"/>
            </w:rPr>
            <w:t xml:space="preserve">, M. A. R., &amp; Latif, M. A. (2024). Green synthesis and characterization of </w:t>
          </w:r>
          <w:r w:rsidRPr="004E3804">
            <w:rPr>
              <w:rFonts w:ascii="Times New Roman" w:eastAsia="Times New Roman" w:hAnsi="Times New Roman" w:cs="Times New Roman"/>
              <w:color w:val="000000"/>
              <w:sz w:val="24"/>
            </w:rPr>
            <w:lastRenderedPageBreak/>
            <w:t xml:space="preserve">silver nanoparticles and its efficacy against </w:t>
          </w:r>
          <w:proofErr w:type="spellStart"/>
          <w:r w:rsidRPr="004E3804">
            <w:rPr>
              <w:rFonts w:ascii="Times New Roman" w:eastAsia="Times New Roman" w:hAnsi="Times New Roman" w:cs="Times New Roman"/>
              <w:color w:val="000000"/>
              <w:sz w:val="24"/>
            </w:rPr>
            <w:t>Rhizoctonia</w:t>
          </w:r>
          <w:proofErr w:type="spellEnd"/>
          <w:r w:rsidRPr="004E3804">
            <w:rPr>
              <w:rFonts w:ascii="Times New Roman" w:eastAsia="Times New Roman" w:hAnsi="Times New Roman" w:cs="Times New Roman"/>
              <w:color w:val="000000"/>
              <w:sz w:val="24"/>
            </w:rPr>
            <w:t xml:space="preserve"> </w:t>
          </w:r>
          <w:proofErr w:type="spellStart"/>
          <w:r w:rsidRPr="004E3804">
            <w:rPr>
              <w:rFonts w:ascii="Times New Roman" w:eastAsia="Times New Roman" w:hAnsi="Times New Roman" w:cs="Times New Roman"/>
              <w:color w:val="000000"/>
              <w:sz w:val="24"/>
            </w:rPr>
            <w:t>solani</w:t>
          </w:r>
          <w:proofErr w:type="spellEnd"/>
          <w:r w:rsidRPr="004E3804">
            <w:rPr>
              <w:rFonts w:ascii="Times New Roman" w:eastAsia="Times New Roman" w:hAnsi="Times New Roman" w:cs="Times New Roman"/>
              <w:color w:val="000000"/>
              <w:sz w:val="24"/>
            </w:rPr>
            <w:t xml:space="preserve">, a fungus causing sheath blight disease in rice. </w:t>
          </w:r>
          <w:proofErr w:type="spellStart"/>
          <w:r w:rsidRPr="004E3804">
            <w:rPr>
              <w:rFonts w:ascii="Times New Roman" w:eastAsia="Times New Roman" w:hAnsi="Times New Roman" w:cs="Times New Roman"/>
              <w:i/>
              <w:iCs/>
              <w:color w:val="000000"/>
              <w:sz w:val="24"/>
            </w:rPr>
            <w:t>PloS</w:t>
          </w:r>
          <w:proofErr w:type="spellEnd"/>
          <w:r w:rsidRPr="004E3804">
            <w:rPr>
              <w:rFonts w:ascii="Times New Roman" w:eastAsia="Times New Roman" w:hAnsi="Times New Roman" w:cs="Times New Roman"/>
              <w:i/>
              <w:iCs/>
              <w:color w:val="000000"/>
              <w:sz w:val="24"/>
            </w:rPr>
            <w:t xml:space="preserve"> One</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19</w:t>
          </w:r>
          <w:r w:rsidRPr="004E3804">
            <w:rPr>
              <w:rFonts w:ascii="Times New Roman" w:eastAsia="Times New Roman" w:hAnsi="Times New Roman" w:cs="Times New Roman"/>
              <w:color w:val="000000"/>
              <w:sz w:val="24"/>
            </w:rPr>
            <w:t>(6). https://doi.org/10.1371/journal.pone.0304817</w:t>
          </w:r>
        </w:p>
        <w:p w14:paraId="03880C98" w14:textId="77777777" w:rsidR="004E3804" w:rsidRPr="004E3804" w:rsidRDefault="004E3804">
          <w:pPr>
            <w:autoSpaceDE w:val="0"/>
            <w:autoSpaceDN w:val="0"/>
            <w:ind w:hanging="480"/>
            <w:divId w:val="999770976"/>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Kloepper, J. W., Ryu, C. M., &amp; Zhang, S. (2004). Induced Systemic Resistance and Promotion of Plant Growth by Bacillus spp. </w:t>
          </w:r>
          <w:r w:rsidRPr="004E3804">
            <w:rPr>
              <w:rFonts w:ascii="Times New Roman" w:eastAsia="Times New Roman" w:hAnsi="Times New Roman" w:cs="Times New Roman"/>
              <w:i/>
              <w:iCs/>
              <w:color w:val="000000"/>
              <w:sz w:val="24"/>
            </w:rPr>
            <w:t>Phytopathology</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94</w:t>
          </w:r>
          <w:r w:rsidRPr="004E3804">
            <w:rPr>
              <w:rFonts w:ascii="Times New Roman" w:eastAsia="Times New Roman" w:hAnsi="Times New Roman" w:cs="Times New Roman"/>
              <w:color w:val="000000"/>
              <w:sz w:val="24"/>
            </w:rPr>
            <w:t>(11), 1259–1266. https://doi.org/10.1094/PHYTO.2004.94.11.1259</w:t>
          </w:r>
        </w:p>
        <w:p w14:paraId="1557D9FF" w14:textId="77777777" w:rsidR="004E3804" w:rsidRPr="004E3804" w:rsidRDefault="004E3804">
          <w:pPr>
            <w:autoSpaceDE w:val="0"/>
            <w:autoSpaceDN w:val="0"/>
            <w:ind w:hanging="480"/>
            <w:divId w:val="1627390792"/>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Kumari, K., Rani, N., &amp; Hooda, V. (2024). Unravelling the effects of nano SiO2, nano TiO2 and their nanocomposites on Zea mays L. growth and soil health. </w:t>
          </w:r>
          <w:r w:rsidRPr="004E3804">
            <w:rPr>
              <w:rFonts w:ascii="Times New Roman" w:eastAsia="Times New Roman" w:hAnsi="Times New Roman" w:cs="Times New Roman"/>
              <w:i/>
              <w:iCs/>
              <w:color w:val="000000"/>
              <w:sz w:val="24"/>
            </w:rPr>
            <w:t>Scientific Reports 2024 14:1</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14</w:t>
          </w:r>
          <w:r w:rsidRPr="004E3804">
            <w:rPr>
              <w:rFonts w:ascii="Times New Roman" w:eastAsia="Times New Roman" w:hAnsi="Times New Roman" w:cs="Times New Roman"/>
              <w:color w:val="000000"/>
              <w:sz w:val="24"/>
            </w:rPr>
            <w:t>(1), 13996-. https://doi.org/10.1038/s41598-024-61456-x</w:t>
          </w:r>
        </w:p>
        <w:p w14:paraId="6652B6A5" w14:textId="77777777" w:rsidR="004E3804" w:rsidRPr="004E3804" w:rsidRDefault="004E3804">
          <w:pPr>
            <w:autoSpaceDE w:val="0"/>
            <w:autoSpaceDN w:val="0"/>
            <w:ind w:hanging="480"/>
            <w:divId w:val="507450037"/>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Larkin, R. P., &amp; Fravel, D. R. (1998). Efficacy of Various Fungal and Bacterial Biocontrol Organisms for Control of Fusarium Wilt of Tomato. </w:t>
          </w:r>
          <w:r w:rsidRPr="004E3804">
            <w:rPr>
              <w:rFonts w:ascii="Times New Roman" w:eastAsia="Times New Roman" w:hAnsi="Times New Roman" w:cs="Times New Roman"/>
              <w:i/>
              <w:iCs/>
              <w:color w:val="000000"/>
              <w:sz w:val="24"/>
            </w:rPr>
            <w:t>Plant Disease</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82</w:t>
          </w:r>
          <w:r w:rsidRPr="004E3804">
            <w:rPr>
              <w:rFonts w:ascii="Times New Roman" w:eastAsia="Times New Roman" w:hAnsi="Times New Roman" w:cs="Times New Roman"/>
              <w:color w:val="000000"/>
              <w:sz w:val="24"/>
            </w:rPr>
            <w:t>(9), 1022–1028. https://doi.org/10.1094/PDIS.1998.82.9.1022</w:t>
          </w:r>
        </w:p>
        <w:p w14:paraId="0E35BBD3" w14:textId="77777777" w:rsidR="004E3804" w:rsidRPr="004E3804" w:rsidRDefault="004E3804">
          <w:pPr>
            <w:autoSpaceDE w:val="0"/>
            <w:autoSpaceDN w:val="0"/>
            <w:ind w:hanging="480"/>
            <w:divId w:val="1446195723"/>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Liu, R., &amp; Lal, R. (2014). Synthetic apatite nanoparticles as a phosphorus fertilizer for soybean (Glycine max). </w:t>
          </w:r>
          <w:r w:rsidRPr="004E3804">
            <w:rPr>
              <w:rFonts w:ascii="Times New Roman" w:eastAsia="Times New Roman" w:hAnsi="Times New Roman" w:cs="Times New Roman"/>
              <w:i/>
              <w:iCs/>
              <w:color w:val="000000"/>
              <w:sz w:val="24"/>
            </w:rPr>
            <w:t>Scientific Reports</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4</w:t>
          </w:r>
          <w:r w:rsidRPr="004E3804">
            <w:rPr>
              <w:rFonts w:ascii="Times New Roman" w:eastAsia="Times New Roman" w:hAnsi="Times New Roman" w:cs="Times New Roman"/>
              <w:color w:val="000000"/>
              <w:sz w:val="24"/>
            </w:rPr>
            <w:t>. https://doi.org/10.1038/srep05686</w:t>
          </w:r>
        </w:p>
        <w:p w14:paraId="3E734600" w14:textId="77777777" w:rsidR="004E3804" w:rsidRPr="004E3804" w:rsidRDefault="004E3804">
          <w:pPr>
            <w:autoSpaceDE w:val="0"/>
            <w:autoSpaceDN w:val="0"/>
            <w:ind w:hanging="480"/>
            <w:divId w:val="780537119"/>
            <w:rPr>
              <w:rFonts w:ascii="Times New Roman" w:eastAsia="Times New Roman" w:hAnsi="Times New Roman" w:cs="Times New Roman"/>
              <w:color w:val="000000"/>
              <w:sz w:val="24"/>
            </w:rPr>
          </w:pPr>
          <w:proofErr w:type="spellStart"/>
          <w:r w:rsidRPr="004E3804">
            <w:rPr>
              <w:rFonts w:ascii="Times New Roman" w:eastAsia="Times New Roman" w:hAnsi="Times New Roman" w:cs="Times New Roman"/>
              <w:color w:val="000000"/>
              <w:sz w:val="24"/>
            </w:rPr>
            <w:t>Mahawar</w:t>
          </w:r>
          <w:proofErr w:type="spellEnd"/>
          <w:r w:rsidRPr="004E3804">
            <w:rPr>
              <w:rFonts w:ascii="Times New Roman" w:eastAsia="Times New Roman" w:hAnsi="Times New Roman" w:cs="Times New Roman"/>
              <w:color w:val="000000"/>
              <w:sz w:val="24"/>
            </w:rPr>
            <w:t xml:space="preserve">, H., &amp; Prasanna, R. (2018). Prospecting the interactions of nanoparticles with beneficial microorganisms for developing green technologies for agriculture. </w:t>
          </w:r>
          <w:r w:rsidRPr="004E3804">
            <w:rPr>
              <w:rFonts w:ascii="Times New Roman" w:eastAsia="Times New Roman" w:hAnsi="Times New Roman" w:cs="Times New Roman"/>
              <w:i/>
              <w:iCs/>
              <w:color w:val="000000"/>
              <w:sz w:val="24"/>
            </w:rPr>
            <w:t>Environmental Nanotechnology, Monitoring &amp; Management</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10</w:t>
          </w:r>
          <w:r w:rsidRPr="004E3804">
            <w:rPr>
              <w:rFonts w:ascii="Times New Roman" w:eastAsia="Times New Roman" w:hAnsi="Times New Roman" w:cs="Times New Roman"/>
              <w:color w:val="000000"/>
              <w:sz w:val="24"/>
            </w:rPr>
            <w:t>, 477–485. https://doi.org/10.1016/j.enmm.2018.09.004</w:t>
          </w:r>
        </w:p>
        <w:p w14:paraId="67513840" w14:textId="77777777" w:rsidR="004E3804" w:rsidRPr="004E3804" w:rsidRDefault="004E3804">
          <w:pPr>
            <w:autoSpaceDE w:val="0"/>
            <w:autoSpaceDN w:val="0"/>
            <w:ind w:hanging="480"/>
            <w:divId w:val="1705784448"/>
            <w:rPr>
              <w:rFonts w:ascii="Times New Roman" w:eastAsia="Times New Roman" w:hAnsi="Times New Roman" w:cs="Times New Roman"/>
              <w:color w:val="000000"/>
              <w:sz w:val="24"/>
            </w:rPr>
          </w:pPr>
          <w:proofErr w:type="spellStart"/>
          <w:r w:rsidRPr="004E3804">
            <w:rPr>
              <w:rFonts w:ascii="Times New Roman" w:eastAsia="Times New Roman" w:hAnsi="Times New Roman" w:cs="Times New Roman"/>
              <w:color w:val="000000"/>
              <w:sz w:val="24"/>
            </w:rPr>
            <w:t>Mogazy</w:t>
          </w:r>
          <w:proofErr w:type="spellEnd"/>
          <w:r w:rsidRPr="004E3804">
            <w:rPr>
              <w:rFonts w:ascii="Times New Roman" w:eastAsia="Times New Roman" w:hAnsi="Times New Roman" w:cs="Times New Roman"/>
              <w:color w:val="000000"/>
              <w:sz w:val="24"/>
            </w:rPr>
            <w:t xml:space="preserve">, A. M., Abdallah, W. E., Mohamed, H. I., &amp; Omran, A. A. A. (2024a). The efficacy of chemical inducers and fungicides in controlling tomato root rot disease caused by </w:t>
          </w:r>
          <w:proofErr w:type="spellStart"/>
          <w:r w:rsidRPr="004E3804">
            <w:rPr>
              <w:rFonts w:ascii="Times New Roman" w:eastAsia="Times New Roman" w:hAnsi="Times New Roman" w:cs="Times New Roman"/>
              <w:color w:val="000000"/>
              <w:sz w:val="24"/>
            </w:rPr>
            <w:t>Rhizoctonia</w:t>
          </w:r>
          <w:proofErr w:type="spellEnd"/>
          <w:r w:rsidRPr="004E3804">
            <w:rPr>
              <w:rFonts w:ascii="Times New Roman" w:eastAsia="Times New Roman" w:hAnsi="Times New Roman" w:cs="Times New Roman"/>
              <w:color w:val="000000"/>
              <w:sz w:val="24"/>
            </w:rPr>
            <w:t xml:space="preserve"> </w:t>
          </w:r>
          <w:proofErr w:type="spellStart"/>
          <w:r w:rsidRPr="004E3804">
            <w:rPr>
              <w:rFonts w:ascii="Times New Roman" w:eastAsia="Times New Roman" w:hAnsi="Times New Roman" w:cs="Times New Roman"/>
              <w:color w:val="000000"/>
              <w:sz w:val="24"/>
            </w:rPr>
            <w:t>solani</w:t>
          </w:r>
          <w:proofErr w:type="spellEnd"/>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Plant Physiology and Biochemistry</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210</w:t>
          </w:r>
          <w:r w:rsidRPr="004E3804">
            <w:rPr>
              <w:rFonts w:ascii="Times New Roman" w:eastAsia="Times New Roman" w:hAnsi="Times New Roman" w:cs="Times New Roman"/>
              <w:color w:val="000000"/>
              <w:sz w:val="24"/>
            </w:rPr>
            <w:t>, 108669. https://doi.org/10.1016/j.plaphy.2024.108669</w:t>
          </w:r>
        </w:p>
        <w:p w14:paraId="31E7EFAE" w14:textId="77777777" w:rsidR="004E3804" w:rsidRPr="004E3804" w:rsidRDefault="004E3804">
          <w:pPr>
            <w:autoSpaceDE w:val="0"/>
            <w:autoSpaceDN w:val="0"/>
            <w:ind w:hanging="480"/>
            <w:divId w:val="1853832239"/>
            <w:rPr>
              <w:rFonts w:ascii="Times New Roman" w:eastAsia="Times New Roman" w:hAnsi="Times New Roman" w:cs="Times New Roman"/>
              <w:color w:val="000000"/>
              <w:sz w:val="24"/>
            </w:rPr>
          </w:pPr>
          <w:proofErr w:type="spellStart"/>
          <w:r w:rsidRPr="004E3804">
            <w:rPr>
              <w:rFonts w:ascii="Times New Roman" w:eastAsia="Times New Roman" w:hAnsi="Times New Roman" w:cs="Times New Roman"/>
              <w:color w:val="000000"/>
              <w:sz w:val="24"/>
            </w:rPr>
            <w:t>Mogazy</w:t>
          </w:r>
          <w:proofErr w:type="spellEnd"/>
          <w:r w:rsidRPr="004E3804">
            <w:rPr>
              <w:rFonts w:ascii="Times New Roman" w:eastAsia="Times New Roman" w:hAnsi="Times New Roman" w:cs="Times New Roman"/>
              <w:color w:val="000000"/>
              <w:sz w:val="24"/>
            </w:rPr>
            <w:t xml:space="preserve">, A. M., Abdallah, W. E., Mohamed, H. I., &amp; Omran, A. A. A. (2024b). The efficacy of chemical inducers and fungicides in controlling tomato root rot disease caused by </w:t>
          </w:r>
          <w:proofErr w:type="spellStart"/>
          <w:r w:rsidRPr="004E3804">
            <w:rPr>
              <w:rFonts w:ascii="Times New Roman" w:eastAsia="Times New Roman" w:hAnsi="Times New Roman" w:cs="Times New Roman"/>
              <w:color w:val="000000"/>
              <w:sz w:val="24"/>
            </w:rPr>
            <w:t>Rhizoctonia</w:t>
          </w:r>
          <w:proofErr w:type="spellEnd"/>
          <w:r w:rsidRPr="004E3804">
            <w:rPr>
              <w:rFonts w:ascii="Times New Roman" w:eastAsia="Times New Roman" w:hAnsi="Times New Roman" w:cs="Times New Roman"/>
              <w:color w:val="000000"/>
              <w:sz w:val="24"/>
            </w:rPr>
            <w:t xml:space="preserve"> </w:t>
          </w:r>
          <w:proofErr w:type="spellStart"/>
          <w:r w:rsidRPr="004E3804">
            <w:rPr>
              <w:rFonts w:ascii="Times New Roman" w:eastAsia="Times New Roman" w:hAnsi="Times New Roman" w:cs="Times New Roman"/>
              <w:color w:val="000000"/>
              <w:sz w:val="24"/>
            </w:rPr>
            <w:t>solani</w:t>
          </w:r>
          <w:proofErr w:type="spellEnd"/>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Plant Physiology and Biochemistry</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210</w:t>
          </w:r>
          <w:r w:rsidRPr="004E3804">
            <w:rPr>
              <w:rFonts w:ascii="Times New Roman" w:eastAsia="Times New Roman" w:hAnsi="Times New Roman" w:cs="Times New Roman"/>
              <w:color w:val="000000"/>
              <w:sz w:val="24"/>
            </w:rPr>
            <w:t>, 108669. https://doi.org/10.1016/j.plaphy.2024.108669</w:t>
          </w:r>
        </w:p>
        <w:p w14:paraId="29E2A66D" w14:textId="77777777" w:rsidR="004E3804" w:rsidRPr="004E3804" w:rsidRDefault="004E3804">
          <w:pPr>
            <w:autoSpaceDE w:val="0"/>
            <w:autoSpaceDN w:val="0"/>
            <w:ind w:hanging="480"/>
            <w:divId w:val="2037460085"/>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Mridha, D., Lamsal, B., &amp; </w:t>
          </w:r>
          <w:proofErr w:type="spellStart"/>
          <w:r w:rsidRPr="004E3804">
            <w:rPr>
              <w:rFonts w:ascii="Times New Roman" w:eastAsia="Times New Roman" w:hAnsi="Times New Roman" w:cs="Times New Roman"/>
              <w:color w:val="000000"/>
              <w:sz w:val="24"/>
            </w:rPr>
            <w:t>Antonangelo</w:t>
          </w:r>
          <w:proofErr w:type="spellEnd"/>
          <w:r w:rsidRPr="004E3804">
            <w:rPr>
              <w:rFonts w:ascii="Times New Roman" w:eastAsia="Times New Roman" w:hAnsi="Times New Roman" w:cs="Times New Roman"/>
              <w:color w:val="000000"/>
              <w:sz w:val="24"/>
            </w:rPr>
            <w:t xml:space="preserve">, J. A. (2025). Nanotechnology in agriculture: Innovations for sustainability and greenhouse gas mitigation-A review. </w:t>
          </w:r>
          <w:r w:rsidRPr="004E3804">
            <w:rPr>
              <w:rFonts w:ascii="Times New Roman" w:eastAsia="Times New Roman" w:hAnsi="Times New Roman" w:cs="Times New Roman"/>
              <w:i/>
              <w:iCs/>
              <w:color w:val="000000"/>
              <w:sz w:val="24"/>
            </w:rPr>
            <w:t>Science of The Total Environment</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995</w:t>
          </w:r>
          <w:r w:rsidRPr="004E3804">
            <w:rPr>
              <w:rFonts w:ascii="Times New Roman" w:eastAsia="Times New Roman" w:hAnsi="Times New Roman" w:cs="Times New Roman"/>
              <w:color w:val="000000"/>
              <w:sz w:val="24"/>
            </w:rPr>
            <w:t>(33), 180065. https://doi.org/10.1016/j.scitotenv.2025.180065</w:t>
          </w:r>
        </w:p>
        <w:p w14:paraId="7717709F" w14:textId="77777777" w:rsidR="004E3804" w:rsidRPr="004E3804" w:rsidRDefault="004E3804">
          <w:pPr>
            <w:autoSpaceDE w:val="0"/>
            <w:autoSpaceDN w:val="0"/>
            <w:ind w:hanging="480"/>
            <w:divId w:val="51393758"/>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Rastogi, A., Tripathi, D. K., Yadav, S., Chauhan, D. K., </w:t>
          </w:r>
          <w:proofErr w:type="spellStart"/>
          <w:r w:rsidRPr="004E3804">
            <w:rPr>
              <w:rFonts w:ascii="Times New Roman" w:eastAsia="Times New Roman" w:hAnsi="Times New Roman" w:cs="Times New Roman"/>
              <w:color w:val="000000"/>
              <w:sz w:val="24"/>
            </w:rPr>
            <w:t>Živčák</w:t>
          </w:r>
          <w:proofErr w:type="spellEnd"/>
          <w:r w:rsidRPr="004E3804">
            <w:rPr>
              <w:rFonts w:ascii="Times New Roman" w:eastAsia="Times New Roman" w:hAnsi="Times New Roman" w:cs="Times New Roman"/>
              <w:color w:val="000000"/>
              <w:sz w:val="24"/>
            </w:rPr>
            <w:t xml:space="preserve">, M., Ghorbanpour, M., El-Sheery, N. I., &amp; </w:t>
          </w:r>
          <w:proofErr w:type="spellStart"/>
          <w:r w:rsidRPr="004E3804">
            <w:rPr>
              <w:rFonts w:ascii="Times New Roman" w:eastAsia="Times New Roman" w:hAnsi="Times New Roman" w:cs="Times New Roman"/>
              <w:color w:val="000000"/>
              <w:sz w:val="24"/>
            </w:rPr>
            <w:t>Brestic</w:t>
          </w:r>
          <w:proofErr w:type="spellEnd"/>
          <w:r w:rsidRPr="004E3804">
            <w:rPr>
              <w:rFonts w:ascii="Times New Roman" w:eastAsia="Times New Roman" w:hAnsi="Times New Roman" w:cs="Times New Roman"/>
              <w:color w:val="000000"/>
              <w:sz w:val="24"/>
            </w:rPr>
            <w:t xml:space="preserve">, M. (2019). Application of silicon nanoparticles in agriculture. </w:t>
          </w:r>
          <w:r w:rsidRPr="004E3804">
            <w:rPr>
              <w:rFonts w:ascii="Times New Roman" w:eastAsia="Times New Roman" w:hAnsi="Times New Roman" w:cs="Times New Roman"/>
              <w:i/>
              <w:iCs/>
              <w:color w:val="000000"/>
              <w:sz w:val="24"/>
            </w:rPr>
            <w:t>3 Biotech</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9</w:t>
          </w:r>
          <w:r w:rsidRPr="004E3804">
            <w:rPr>
              <w:rFonts w:ascii="Times New Roman" w:eastAsia="Times New Roman" w:hAnsi="Times New Roman" w:cs="Times New Roman"/>
              <w:color w:val="000000"/>
              <w:sz w:val="24"/>
            </w:rPr>
            <w:t>(3), 90-. https://doi.org/10.1007/s13205-019-1626-7</w:t>
          </w:r>
        </w:p>
        <w:p w14:paraId="59487979" w14:textId="77777777" w:rsidR="004E3804" w:rsidRPr="004E3804" w:rsidRDefault="004E3804">
          <w:pPr>
            <w:autoSpaceDE w:val="0"/>
            <w:autoSpaceDN w:val="0"/>
            <w:ind w:hanging="480"/>
            <w:divId w:val="633340560"/>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Sharma, S., Tripathi, S., Tiwari, K., Mahra, S., &amp; Sharma, S. (2025). Leveraging nano silica and plant growth promoting rhizobacteria (PGPR) isolated from Gangetic riparian zone to Combat Pendimethalin Toxicity in Brassica juncea. </w:t>
          </w:r>
          <w:r w:rsidRPr="004E3804">
            <w:rPr>
              <w:rFonts w:ascii="Times New Roman" w:eastAsia="Times New Roman" w:hAnsi="Times New Roman" w:cs="Times New Roman"/>
              <w:i/>
              <w:iCs/>
              <w:color w:val="000000"/>
              <w:sz w:val="24"/>
            </w:rPr>
            <w:t>Plant Nano Biology</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11</w:t>
          </w:r>
          <w:r w:rsidRPr="004E3804">
            <w:rPr>
              <w:rFonts w:ascii="Times New Roman" w:eastAsia="Times New Roman" w:hAnsi="Times New Roman" w:cs="Times New Roman"/>
              <w:color w:val="000000"/>
              <w:sz w:val="24"/>
            </w:rPr>
            <w:t>(1), 100126. https://doi.org/10.1016/j.plana.2024.100126</w:t>
          </w:r>
        </w:p>
        <w:p w14:paraId="4C68FE95" w14:textId="77777777" w:rsidR="004E3804" w:rsidRPr="004E3804" w:rsidRDefault="004E3804">
          <w:pPr>
            <w:autoSpaceDE w:val="0"/>
            <w:autoSpaceDN w:val="0"/>
            <w:ind w:hanging="480"/>
            <w:divId w:val="1120956397"/>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Syed Nabi, R. begum, Shahzad, R., Tayade, R., Shahid, M., Hussain, A., Ali, M. W., &amp; Yun, B. W. (2021). Evaluation potential of PGPR to protect tomato against Fusarium wilt and promote plant growth. </w:t>
          </w:r>
          <w:proofErr w:type="spellStart"/>
          <w:r w:rsidRPr="004E3804">
            <w:rPr>
              <w:rFonts w:ascii="Times New Roman" w:eastAsia="Times New Roman" w:hAnsi="Times New Roman" w:cs="Times New Roman"/>
              <w:i/>
              <w:iCs/>
              <w:color w:val="000000"/>
              <w:sz w:val="24"/>
            </w:rPr>
            <w:t>PeerJ</w:t>
          </w:r>
          <w:proofErr w:type="spellEnd"/>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9</w:t>
          </w:r>
          <w:r w:rsidRPr="004E3804">
            <w:rPr>
              <w:rFonts w:ascii="Times New Roman" w:eastAsia="Times New Roman" w:hAnsi="Times New Roman" w:cs="Times New Roman"/>
              <w:color w:val="000000"/>
              <w:sz w:val="24"/>
            </w:rPr>
            <w:t>, e11194. https://doi.org/10.7717/peerj.11194</w:t>
          </w:r>
        </w:p>
        <w:p w14:paraId="72FB7BFC" w14:textId="77777777" w:rsidR="004E3804" w:rsidRPr="004E3804" w:rsidRDefault="004E3804">
          <w:pPr>
            <w:autoSpaceDE w:val="0"/>
            <w:autoSpaceDN w:val="0"/>
            <w:ind w:hanging="480"/>
            <w:divId w:val="1088035327"/>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lastRenderedPageBreak/>
            <w:t xml:space="preserve">Tripathi, D. K., Shweta, Singh, S., Singh, S., Pandey, R., Singh, V. P., Sharma, N. C., Prasad, S. M., Dubey, N. K., &amp; Chauhan, D. K. (2017). An overview on manufactured nanoparticles in plants: Uptake, translocation, accumulation and phytotoxicity. </w:t>
          </w:r>
          <w:r w:rsidRPr="004E3804">
            <w:rPr>
              <w:rFonts w:ascii="Times New Roman" w:eastAsia="Times New Roman" w:hAnsi="Times New Roman" w:cs="Times New Roman"/>
              <w:i/>
              <w:iCs/>
              <w:color w:val="000000"/>
              <w:sz w:val="24"/>
            </w:rPr>
            <w:t>Plant Physiology and Biochemistry</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110</w:t>
          </w:r>
          <w:r w:rsidRPr="004E3804">
            <w:rPr>
              <w:rFonts w:ascii="Times New Roman" w:eastAsia="Times New Roman" w:hAnsi="Times New Roman" w:cs="Times New Roman"/>
              <w:color w:val="000000"/>
              <w:sz w:val="24"/>
            </w:rPr>
            <w:t>, 2–12. https://doi.org/10.1016/j.plaphy.2016.07.030</w:t>
          </w:r>
        </w:p>
        <w:p w14:paraId="34D054EE" w14:textId="77777777" w:rsidR="004E3804" w:rsidRPr="004E3804" w:rsidRDefault="004E3804">
          <w:pPr>
            <w:autoSpaceDE w:val="0"/>
            <w:autoSpaceDN w:val="0"/>
            <w:ind w:hanging="480"/>
            <w:divId w:val="1384988956"/>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Worrall, E. A., Hamid, A., Mody, K. T., Mitter, N., &amp; Pappu, H. R. (2018). Nanotechnology for Plant Disease Management. </w:t>
          </w:r>
          <w:r w:rsidRPr="004E3804">
            <w:rPr>
              <w:rFonts w:ascii="Times New Roman" w:eastAsia="Times New Roman" w:hAnsi="Times New Roman" w:cs="Times New Roman"/>
              <w:i/>
              <w:iCs/>
              <w:color w:val="000000"/>
              <w:sz w:val="24"/>
            </w:rPr>
            <w:t>Agronomy 2018, Vol. 8, Page 285</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8</w:t>
          </w:r>
          <w:r w:rsidRPr="004E3804">
            <w:rPr>
              <w:rFonts w:ascii="Times New Roman" w:eastAsia="Times New Roman" w:hAnsi="Times New Roman" w:cs="Times New Roman"/>
              <w:color w:val="000000"/>
              <w:sz w:val="24"/>
            </w:rPr>
            <w:t>(12), 285. https://doi.org/10.3390/agronomy8120285</w:t>
          </w:r>
        </w:p>
        <w:p w14:paraId="77D2BDC9" w14:textId="3539DE2B" w:rsidR="00D83922" w:rsidRPr="0034727A" w:rsidRDefault="004E3804" w:rsidP="00F838D1">
          <w:pPr>
            <w:spacing w:line="240" w:lineRule="auto"/>
            <w:jc w:val="both"/>
            <w:rPr>
              <w:rFonts w:asciiTheme="majorBidi" w:hAnsiTheme="majorBidi" w:cstheme="majorBidi"/>
              <w:bCs/>
              <w:sz w:val="24"/>
              <w:szCs w:val="24"/>
            </w:rPr>
          </w:pPr>
          <w:r w:rsidRPr="004E3804">
            <w:rPr>
              <w:rFonts w:ascii="Times New Roman" w:eastAsia="Times New Roman" w:hAnsi="Times New Roman" w:cs="Times New Roman"/>
              <w:color w:val="000000"/>
              <w:sz w:val="24"/>
            </w:rPr>
            <w:t> </w:t>
          </w:r>
        </w:p>
      </w:sdtContent>
    </w:sdt>
    <w:sectPr w:rsidR="00D83922" w:rsidRPr="0034727A" w:rsidSect="00774C0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D7ADC" w14:textId="77777777" w:rsidR="007F3AB4" w:rsidRDefault="007F3AB4" w:rsidP="00BC00AE">
      <w:pPr>
        <w:spacing w:after="0" w:line="240" w:lineRule="auto"/>
      </w:pPr>
      <w:r>
        <w:separator/>
      </w:r>
    </w:p>
  </w:endnote>
  <w:endnote w:type="continuationSeparator" w:id="0">
    <w:p w14:paraId="6E1B4B48" w14:textId="77777777" w:rsidR="007F3AB4" w:rsidRDefault="007F3AB4" w:rsidP="00BC0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A0500" w14:textId="77777777" w:rsidR="00BC00AE" w:rsidRDefault="00BC00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41589" w14:textId="77777777" w:rsidR="00BC00AE" w:rsidRDefault="00BC00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EA9A0" w14:textId="77777777" w:rsidR="00BC00AE" w:rsidRDefault="00BC0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F87F7" w14:textId="77777777" w:rsidR="007F3AB4" w:rsidRDefault="007F3AB4" w:rsidP="00BC00AE">
      <w:pPr>
        <w:spacing w:after="0" w:line="240" w:lineRule="auto"/>
      </w:pPr>
      <w:r>
        <w:separator/>
      </w:r>
    </w:p>
  </w:footnote>
  <w:footnote w:type="continuationSeparator" w:id="0">
    <w:p w14:paraId="10CFF685" w14:textId="77777777" w:rsidR="007F3AB4" w:rsidRDefault="007F3AB4" w:rsidP="00BC0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F2B85" w14:textId="3DEBC4C1" w:rsidR="00BC00AE" w:rsidRDefault="00BC00AE">
    <w:pPr>
      <w:pStyle w:val="Header"/>
    </w:pPr>
    <w:r>
      <w:rPr>
        <w:noProof/>
      </w:rPr>
      <w:pict w14:anchorId="24892F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5420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A763B" w14:textId="70BB6EB8" w:rsidR="00BC00AE" w:rsidRDefault="00BC00AE">
    <w:pPr>
      <w:pStyle w:val="Header"/>
    </w:pPr>
    <w:r>
      <w:rPr>
        <w:noProof/>
      </w:rPr>
      <w:pict w14:anchorId="33FC4A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5420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D88DB" w14:textId="35164B2B" w:rsidR="00BC00AE" w:rsidRDefault="00BC00AE">
    <w:pPr>
      <w:pStyle w:val="Header"/>
    </w:pPr>
    <w:r>
      <w:rPr>
        <w:noProof/>
      </w:rPr>
      <w:pict w14:anchorId="309090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5420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D0E68"/>
    <w:multiLevelType w:val="multilevel"/>
    <w:tmpl w:val="9C72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80607A"/>
    <w:multiLevelType w:val="multilevel"/>
    <w:tmpl w:val="F9221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E44DE3"/>
    <w:multiLevelType w:val="multilevel"/>
    <w:tmpl w:val="9A6A4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D14BD7"/>
    <w:multiLevelType w:val="multilevel"/>
    <w:tmpl w:val="72ACC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8A6539"/>
    <w:multiLevelType w:val="multilevel"/>
    <w:tmpl w:val="2D0C9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3F2AB6"/>
    <w:multiLevelType w:val="multilevel"/>
    <w:tmpl w:val="937A5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4315EF"/>
    <w:multiLevelType w:val="multilevel"/>
    <w:tmpl w:val="28885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542B70"/>
    <w:multiLevelType w:val="multilevel"/>
    <w:tmpl w:val="63DED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7"/>
  </w:num>
  <w:num w:numId="5">
    <w:abstractNumId w:val="6"/>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209"/>
    <w:rsid w:val="000016EE"/>
    <w:rsid w:val="00006D76"/>
    <w:rsid w:val="00010061"/>
    <w:rsid w:val="000131AF"/>
    <w:rsid w:val="00013FE9"/>
    <w:rsid w:val="000146B8"/>
    <w:rsid w:val="0001527B"/>
    <w:rsid w:val="00016B03"/>
    <w:rsid w:val="00016C98"/>
    <w:rsid w:val="00022B69"/>
    <w:rsid w:val="00022CE4"/>
    <w:rsid w:val="0003440B"/>
    <w:rsid w:val="00037FDD"/>
    <w:rsid w:val="00043699"/>
    <w:rsid w:val="0006182C"/>
    <w:rsid w:val="0006507B"/>
    <w:rsid w:val="00065D9A"/>
    <w:rsid w:val="000706C0"/>
    <w:rsid w:val="00072922"/>
    <w:rsid w:val="00075204"/>
    <w:rsid w:val="000755A7"/>
    <w:rsid w:val="00076C6E"/>
    <w:rsid w:val="000829B9"/>
    <w:rsid w:val="00085B62"/>
    <w:rsid w:val="00086830"/>
    <w:rsid w:val="0008781A"/>
    <w:rsid w:val="00091290"/>
    <w:rsid w:val="000940D6"/>
    <w:rsid w:val="00095D05"/>
    <w:rsid w:val="000967C8"/>
    <w:rsid w:val="000A12C9"/>
    <w:rsid w:val="000A3D4A"/>
    <w:rsid w:val="000A6CDA"/>
    <w:rsid w:val="000B0E3F"/>
    <w:rsid w:val="000B3B02"/>
    <w:rsid w:val="000C45E1"/>
    <w:rsid w:val="000D182C"/>
    <w:rsid w:val="000D2976"/>
    <w:rsid w:val="000D69DC"/>
    <w:rsid w:val="000D7122"/>
    <w:rsid w:val="000E0B26"/>
    <w:rsid w:val="000E7236"/>
    <w:rsid w:val="000F0AA7"/>
    <w:rsid w:val="000F4A8E"/>
    <w:rsid w:val="000F7D48"/>
    <w:rsid w:val="00101D43"/>
    <w:rsid w:val="001029D5"/>
    <w:rsid w:val="0011110A"/>
    <w:rsid w:val="00111170"/>
    <w:rsid w:val="001114A1"/>
    <w:rsid w:val="00111A6C"/>
    <w:rsid w:val="00112F83"/>
    <w:rsid w:val="0012010B"/>
    <w:rsid w:val="00121DEE"/>
    <w:rsid w:val="00131872"/>
    <w:rsid w:val="0013227D"/>
    <w:rsid w:val="00134742"/>
    <w:rsid w:val="00140653"/>
    <w:rsid w:val="0014405B"/>
    <w:rsid w:val="001477E1"/>
    <w:rsid w:val="0015599B"/>
    <w:rsid w:val="00157E97"/>
    <w:rsid w:val="0016476D"/>
    <w:rsid w:val="00172D4F"/>
    <w:rsid w:val="0018259E"/>
    <w:rsid w:val="00183C73"/>
    <w:rsid w:val="00187AC7"/>
    <w:rsid w:val="001948A1"/>
    <w:rsid w:val="0019557A"/>
    <w:rsid w:val="001A0431"/>
    <w:rsid w:val="001A3FAA"/>
    <w:rsid w:val="001A4D33"/>
    <w:rsid w:val="001B29E1"/>
    <w:rsid w:val="001B6F56"/>
    <w:rsid w:val="001B7397"/>
    <w:rsid w:val="001C3B32"/>
    <w:rsid w:val="001D40E5"/>
    <w:rsid w:val="001D67BA"/>
    <w:rsid w:val="001E6BAF"/>
    <w:rsid w:val="001F4986"/>
    <w:rsid w:val="001F71F9"/>
    <w:rsid w:val="002013E9"/>
    <w:rsid w:val="00206C2D"/>
    <w:rsid w:val="00207FDA"/>
    <w:rsid w:val="00216864"/>
    <w:rsid w:val="00217A3A"/>
    <w:rsid w:val="00217D4E"/>
    <w:rsid w:val="00217F7B"/>
    <w:rsid w:val="0022010C"/>
    <w:rsid w:val="0022052F"/>
    <w:rsid w:val="0022324C"/>
    <w:rsid w:val="002243C7"/>
    <w:rsid w:val="00226769"/>
    <w:rsid w:val="00227F4F"/>
    <w:rsid w:val="002345CE"/>
    <w:rsid w:val="00235CA5"/>
    <w:rsid w:val="00241126"/>
    <w:rsid w:val="00242270"/>
    <w:rsid w:val="002424D8"/>
    <w:rsid w:val="002479B7"/>
    <w:rsid w:val="00247EAF"/>
    <w:rsid w:val="0025493A"/>
    <w:rsid w:val="0026369B"/>
    <w:rsid w:val="00274340"/>
    <w:rsid w:val="00281F12"/>
    <w:rsid w:val="00282641"/>
    <w:rsid w:val="0028385B"/>
    <w:rsid w:val="00286822"/>
    <w:rsid w:val="0029765A"/>
    <w:rsid w:val="002978BC"/>
    <w:rsid w:val="002A500B"/>
    <w:rsid w:val="002A59E4"/>
    <w:rsid w:val="002A5F91"/>
    <w:rsid w:val="002A6608"/>
    <w:rsid w:val="002B1069"/>
    <w:rsid w:val="002B1CEA"/>
    <w:rsid w:val="002B316A"/>
    <w:rsid w:val="002B417C"/>
    <w:rsid w:val="002C03AF"/>
    <w:rsid w:val="002C32B3"/>
    <w:rsid w:val="002C55A7"/>
    <w:rsid w:val="002C7FCF"/>
    <w:rsid w:val="002D122E"/>
    <w:rsid w:val="002E76D7"/>
    <w:rsid w:val="002E782B"/>
    <w:rsid w:val="002F57E6"/>
    <w:rsid w:val="002F6709"/>
    <w:rsid w:val="002F701F"/>
    <w:rsid w:val="00304E3D"/>
    <w:rsid w:val="0031177A"/>
    <w:rsid w:val="00312C8C"/>
    <w:rsid w:val="00314EEE"/>
    <w:rsid w:val="003229FA"/>
    <w:rsid w:val="00332A72"/>
    <w:rsid w:val="003333A9"/>
    <w:rsid w:val="0033432A"/>
    <w:rsid w:val="003361FD"/>
    <w:rsid w:val="00337F21"/>
    <w:rsid w:val="00341323"/>
    <w:rsid w:val="003424D6"/>
    <w:rsid w:val="00344285"/>
    <w:rsid w:val="003458B5"/>
    <w:rsid w:val="00345C85"/>
    <w:rsid w:val="00345D3A"/>
    <w:rsid w:val="0034653E"/>
    <w:rsid w:val="0034727A"/>
    <w:rsid w:val="003521DD"/>
    <w:rsid w:val="0038081D"/>
    <w:rsid w:val="00380D82"/>
    <w:rsid w:val="0038372E"/>
    <w:rsid w:val="00385CAC"/>
    <w:rsid w:val="003909AA"/>
    <w:rsid w:val="00392287"/>
    <w:rsid w:val="003947ED"/>
    <w:rsid w:val="003961A5"/>
    <w:rsid w:val="003A17B5"/>
    <w:rsid w:val="003A5A62"/>
    <w:rsid w:val="003B723E"/>
    <w:rsid w:val="003C497E"/>
    <w:rsid w:val="003C51D6"/>
    <w:rsid w:val="003D2879"/>
    <w:rsid w:val="003D4C1B"/>
    <w:rsid w:val="003E4200"/>
    <w:rsid w:val="003E4EEB"/>
    <w:rsid w:val="003E663D"/>
    <w:rsid w:val="003E6EBE"/>
    <w:rsid w:val="003F0349"/>
    <w:rsid w:val="003F21E9"/>
    <w:rsid w:val="003F6988"/>
    <w:rsid w:val="0040388F"/>
    <w:rsid w:val="004038CE"/>
    <w:rsid w:val="004053B6"/>
    <w:rsid w:val="0041203E"/>
    <w:rsid w:val="004173FE"/>
    <w:rsid w:val="00417789"/>
    <w:rsid w:val="00422495"/>
    <w:rsid w:val="00426CBD"/>
    <w:rsid w:val="00427691"/>
    <w:rsid w:val="00434166"/>
    <w:rsid w:val="00434343"/>
    <w:rsid w:val="00437CE5"/>
    <w:rsid w:val="00437E63"/>
    <w:rsid w:val="00437EE6"/>
    <w:rsid w:val="00441C84"/>
    <w:rsid w:val="0044245E"/>
    <w:rsid w:val="004438EA"/>
    <w:rsid w:val="00447045"/>
    <w:rsid w:val="0045085F"/>
    <w:rsid w:val="00455185"/>
    <w:rsid w:val="0045657E"/>
    <w:rsid w:val="00456E5E"/>
    <w:rsid w:val="004629D8"/>
    <w:rsid w:val="00463709"/>
    <w:rsid w:val="00466024"/>
    <w:rsid w:val="0046781E"/>
    <w:rsid w:val="00467B8D"/>
    <w:rsid w:val="00475B5B"/>
    <w:rsid w:val="004768FD"/>
    <w:rsid w:val="00476E03"/>
    <w:rsid w:val="00481109"/>
    <w:rsid w:val="004905A3"/>
    <w:rsid w:val="004965C7"/>
    <w:rsid w:val="004965D1"/>
    <w:rsid w:val="00497398"/>
    <w:rsid w:val="00497904"/>
    <w:rsid w:val="004A1F56"/>
    <w:rsid w:val="004A5B6B"/>
    <w:rsid w:val="004B4D5B"/>
    <w:rsid w:val="004B5B00"/>
    <w:rsid w:val="004C27D9"/>
    <w:rsid w:val="004C5C2A"/>
    <w:rsid w:val="004C687D"/>
    <w:rsid w:val="004D2D5A"/>
    <w:rsid w:val="004D4273"/>
    <w:rsid w:val="004D6C07"/>
    <w:rsid w:val="004E03B8"/>
    <w:rsid w:val="004E1E1F"/>
    <w:rsid w:val="004E1E36"/>
    <w:rsid w:val="004E244F"/>
    <w:rsid w:val="004E3804"/>
    <w:rsid w:val="004E4F1C"/>
    <w:rsid w:val="004F10E8"/>
    <w:rsid w:val="004F2562"/>
    <w:rsid w:val="004F550E"/>
    <w:rsid w:val="004F66A8"/>
    <w:rsid w:val="005038DF"/>
    <w:rsid w:val="00517910"/>
    <w:rsid w:val="00521AB8"/>
    <w:rsid w:val="00522DC1"/>
    <w:rsid w:val="005232CB"/>
    <w:rsid w:val="00526F3C"/>
    <w:rsid w:val="00534D28"/>
    <w:rsid w:val="00540B5E"/>
    <w:rsid w:val="00545367"/>
    <w:rsid w:val="0055097E"/>
    <w:rsid w:val="00550D6F"/>
    <w:rsid w:val="00550F98"/>
    <w:rsid w:val="0055442C"/>
    <w:rsid w:val="00555531"/>
    <w:rsid w:val="00556EAF"/>
    <w:rsid w:val="00557144"/>
    <w:rsid w:val="00563EC2"/>
    <w:rsid w:val="00565D82"/>
    <w:rsid w:val="00566AB1"/>
    <w:rsid w:val="00573AD9"/>
    <w:rsid w:val="005806FC"/>
    <w:rsid w:val="0058100E"/>
    <w:rsid w:val="00583BA3"/>
    <w:rsid w:val="00590C32"/>
    <w:rsid w:val="0059198D"/>
    <w:rsid w:val="00594906"/>
    <w:rsid w:val="005A066B"/>
    <w:rsid w:val="005A22FB"/>
    <w:rsid w:val="005B19DF"/>
    <w:rsid w:val="005B2C43"/>
    <w:rsid w:val="005B45A0"/>
    <w:rsid w:val="005B5F5A"/>
    <w:rsid w:val="005B6842"/>
    <w:rsid w:val="005B77F8"/>
    <w:rsid w:val="005C1A28"/>
    <w:rsid w:val="005C2C82"/>
    <w:rsid w:val="005C36F9"/>
    <w:rsid w:val="005C431F"/>
    <w:rsid w:val="005C6503"/>
    <w:rsid w:val="005E4E79"/>
    <w:rsid w:val="005F3CE6"/>
    <w:rsid w:val="005F67A9"/>
    <w:rsid w:val="00601215"/>
    <w:rsid w:val="0060178D"/>
    <w:rsid w:val="00605F3C"/>
    <w:rsid w:val="006077D0"/>
    <w:rsid w:val="00607D4F"/>
    <w:rsid w:val="00607FD2"/>
    <w:rsid w:val="00615CFD"/>
    <w:rsid w:val="00617970"/>
    <w:rsid w:val="00623677"/>
    <w:rsid w:val="00623A9C"/>
    <w:rsid w:val="00625BE7"/>
    <w:rsid w:val="00631756"/>
    <w:rsid w:val="00637B01"/>
    <w:rsid w:val="00640559"/>
    <w:rsid w:val="0064292C"/>
    <w:rsid w:val="00646287"/>
    <w:rsid w:val="00646D0C"/>
    <w:rsid w:val="0065352C"/>
    <w:rsid w:val="00654514"/>
    <w:rsid w:val="00656E8E"/>
    <w:rsid w:val="00657E54"/>
    <w:rsid w:val="00662912"/>
    <w:rsid w:val="00671E1C"/>
    <w:rsid w:val="00672248"/>
    <w:rsid w:val="0067461A"/>
    <w:rsid w:val="0067489B"/>
    <w:rsid w:val="00676BE2"/>
    <w:rsid w:val="006824BF"/>
    <w:rsid w:val="00683858"/>
    <w:rsid w:val="0068414A"/>
    <w:rsid w:val="006879A4"/>
    <w:rsid w:val="006929E0"/>
    <w:rsid w:val="00693519"/>
    <w:rsid w:val="006973C3"/>
    <w:rsid w:val="006A65A6"/>
    <w:rsid w:val="006A76F4"/>
    <w:rsid w:val="006B133A"/>
    <w:rsid w:val="006B2810"/>
    <w:rsid w:val="006C0588"/>
    <w:rsid w:val="006C1794"/>
    <w:rsid w:val="006D015E"/>
    <w:rsid w:val="006D5E69"/>
    <w:rsid w:val="006E1BE1"/>
    <w:rsid w:val="006E30F5"/>
    <w:rsid w:val="006F1535"/>
    <w:rsid w:val="006F43F8"/>
    <w:rsid w:val="006F7B05"/>
    <w:rsid w:val="00711013"/>
    <w:rsid w:val="0071324F"/>
    <w:rsid w:val="00713453"/>
    <w:rsid w:val="007148FA"/>
    <w:rsid w:val="00720506"/>
    <w:rsid w:val="00722B70"/>
    <w:rsid w:val="007249C4"/>
    <w:rsid w:val="00730C2C"/>
    <w:rsid w:val="007322E5"/>
    <w:rsid w:val="007328A5"/>
    <w:rsid w:val="007347ED"/>
    <w:rsid w:val="00740EF3"/>
    <w:rsid w:val="0074178D"/>
    <w:rsid w:val="00750730"/>
    <w:rsid w:val="00755C6F"/>
    <w:rsid w:val="00756C49"/>
    <w:rsid w:val="00761012"/>
    <w:rsid w:val="0076372B"/>
    <w:rsid w:val="007705B4"/>
    <w:rsid w:val="00770FCE"/>
    <w:rsid w:val="00774C0E"/>
    <w:rsid w:val="007767D3"/>
    <w:rsid w:val="00777BD2"/>
    <w:rsid w:val="007803EE"/>
    <w:rsid w:val="00782366"/>
    <w:rsid w:val="00783765"/>
    <w:rsid w:val="00786F67"/>
    <w:rsid w:val="00792A33"/>
    <w:rsid w:val="007931AB"/>
    <w:rsid w:val="007A5FB3"/>
    <w:rsid w:val="007A6A97"/>
    <w:rsid w:val="007A72FC"/>
    <w:rsid w:val="007B00CE"/>
    <w:rsid w:val="007B1F97"/>
    <w:rsid w:val="007B33AE"/>
    <w:rsid w:val="007B4DA6"/>
    <w:rsid w:val="007B546E"/>
    <w:rsid w:val="007B7937"/>
    <w:rsid w:val="007C25C0"/>
    <w:rsid w:val="007C4AAA"/>
    <w:rsid w:val="007D05EB"/>
    <w:rsid w:val="007D0A4C"/>
    <w:rsid w:val="007D3F87"/>
    <w:rsid w:val="007D51CC"/>
    <w:rsid w:val="007D6704"/>
    <w:rsid w:val="007D6B5C"/>
    <w:rsid w:val="007D700E"/>
    <w:rsid w:val="007E1678"/>
    <w:rsid w:val="007E20C5"/>
    <w:rsid w:val="007E3EFB"/>
    <w:rsid w:val="007F3AB4"/>
    <w:rsid w:val="007F4293"/>
    <w:rsid w:val="007F7FF3"/>
    <w:rsid w:val="0080055C"/>
    <w:rsid w:val="008009C9"/>
    <w:rsid w:val="00801CC2"/>
    <w:rsid w:val="00801ED5"/>
    <w:rsid w:val="0080288F"/>
    <w:rsid w:val="008034E7"/>
    <w:rsid w:val="0080450F"/>
    <w:rsid w:val="008063E2"/>
    <w:rsid w:val="008069BA"/>
    <w:rsid w:val="00807C31"/>
    <w:rsid w:val="00810611"/>
    <w:rsid w:val="0081118F"/>
    <w:rsid w:val="00811433"/>
    <w:rsid w:val="00815AAF"/>
    <w:rsid w:val="0081695F"/>
    <w:rsid w:val="00817562"/>
    <w:rsid w:val="00817EE0"/>
    <w:rsid w:val="00823043"/>
    <w:rsid w:val="00823E07"/>
    <w:rsid w:val="008247F7"/>
    <w:rsid w:val="00825897"/>
    <w:rsid w:val="008259F6"/>
    <w:rsid w:val="00827F99"/>
    <w:rsid w:val="00832500"/>
    <w:rsid w:val="0083280E"/>
    <w:rsid w:val="008401B9"/>
    <w:rsid w:val="00840BA2"/>
    <w:rsid w:val="0084367D"/>
    <w:rsid w:val="008470CC"/>
    <w:rsid w:val="00854233"/>
    <w:rsid w:val="00856C93"/>
    <w:rsid w:val="0086289F"/>
    <w:rsid w:val="00863626"/>
    <w:rsid w:val="00873345"/>
    <w:rsid w:val="00873D94"/>
    <w:rsid w:val="00875CC7"/>
    <w:rsid w:val="00881530"/>
    <w:rsid w:val="00881DB2"/>
    <w:rsid w:val="008832B3"/>
    <w:rsid w:val="00884D5E"/>
    <w:rsid w:val="00891A99"/>
    <w:rsid w:val="00893827"/>
    <w:rsid w:val="00896BAD"/>
    <w:rsid w:val="00897222"/>
    <w:rsid w:val="008A21CE"/>
    <w:rsid w:val="008A49D8"/>
    <w:rsid w:val="008A4E25"/>
    <w:rsid w:val="008A69B7"/>
    <w:rsid w:val="008A6B23"/>
    <w:rsid w:val="008A7623"/>
    <w:rsid w:val="008A7F8B"/>
    <w:rsid w:val="008B31C8"/>
    <w:rsid w:val="008B3B55"/>
    <w:rsid w:val="008B513A"/>
    <w:rsid w:val="008C113A"/>
    <w:rsid w:val="008C56C1"/>
    <w:rsid w:val="008C59AA"/>
    <w:rsid w:val="008C77E9"/>
    <w:rsid w:val="008D276E"/>
    <w:rsid w:val="008F4E67"/>
    <w:rsid w:val="00901CC7"/>
    <w:rsid w:val="00911D98"/>
    <w:rsid w:val="0091232C"/>
    <w:rsid w:val="009151BC"/>
    <w:rsid w:val="00920D97"/>
    <w:rsid w:val="00921EC1"/>
    <w:rsid w:val="0092409B"/>
    <w:rsid w:val="009245C4"/>
    <w:rsid w:val="00925AA2"/>
    <w:rsid w:val="00925FE5"/>
    <w:rsid w:val="00934CD9"/>
    <w:rsid w:val="0094090B"/>
    <w:rsid w:val="0094126C"/>
    <w:rsid w:val="0094148E"/>
    <w:rsid w:val="009435C9"/>
    <w:rsid w:val="00946FAC"/>
    <w:rsid w:val="00952279"/>
    <w:rsid w:val="009539DC"/>
    <w:rsid w:val="00954612"/>
    <w:rsid w:val="00954A73"/>
    <w:rsid w:val="00956F19"/>
    <w:rsid w:val="009657B4"/>
    <w:rsid w:val="00967555"/>
    <w:rsid w:val="00973192"/>
    <w:rsid w:val="009847BC"/>
    <w:rsid w:val="00984DBC"/>
    <w:rsid w:val="00993AF3"/>
    <w:rsid w:val="00994C03"/>
    <w:rsid w:val="009963BE"/>
    <w:rsid w:val="009A07B6"/>
    <w:rsid w:val="009A07EF"/>
    <w:rsid w:val="009A2732"/>
    <w:rsid w:val="009A65CA"/>
    <w:rsid w:val="009B00A2"/>
    <w:rsid w:val="009B2589"/>
    <w:rsid w:val="009B4008"/>
    <w:rsid w:val="009B5935"/>
    <w:rsid w:val="009B6D92"/>
    <w:rsid w:val="009C5608"/>
    <w:rsid w:val="009C7BFF"/>
    <w:rsid w:val="009C7D08"/>
    <w:rsid w:val="009D2AF0"/>
    <w:rsid w:val="009D7FB0"/>
    <w:rsid w:val="009E339A"/>
    <w:rsid w:val="009E70A7"/>
    <w:rsid w:val="009F0B91"/>
    <w:rsid w:val="009F2096"/>
    <w:rsid w:val="009F650B"/>
    <w:rsid w:val="009F76F5"/>
    <w:rsid w:val="00A00771"/>
    <w:rsid w:val="00A01043"/>
    <w:rsid w:val="00A10DA0"/>
    <w:rsid w:val="00A1532C"/>
    <w:rsid w:val="00A21C93"/>
    <w:rsid w:val="00A240C8"/>
    <w:rsid w:val="00A253F1"/>
    <w:rsid w:val="00A272A8"/>
    <w:rsid w:val="00A31662"/>
    <w:rsid w:val="00A33902"/>
    <w:rsid w:val="00A3444D"/>
    <w:rsid w:val="00A36259"/>
    <w:rsid w:val="00A4031C"/>
    <w:rsid w:val="00A425E7"/>
    <w:rsid w:val="00A439EA"/>
    <w:rsid w:val="00A445ED"/>
    <w:rsid w:val="00A47300"/>
    <w:rsid w:val="00A513B1"/>
    <w:rsid w:val="00A544D2"/>
    <w:rsid w:val="00A6314F"/>
    <w:rsid w:val="00A65316"/>
    <w:rsid w:val="00A7200F"/>
    <w:rsid w:val="00A74B3B"/>
    <w:rsid w:val="00A74B5C"/>
    <w:rsid w:val="00A74B9F"/>
    <w:rsid w:val="00A74BEC"/>
    <w:rsid w:val="00A838B6"/>
    <w:rsid w:val="00A85260"/>
    <w:rsid w:val="00A90B8C"/>
    <w:rsid w:val="00A938BC"/>
    <w:rsid w:val="00A947AB"/>
    <w:rsid w:val="00A973CF"/>
    <w:rsid w:val="00AA018E"/>
    <w:rsid w:val="00AA19BD"/>
    <w:rsid w:val="00AA7E87"/>
    <w:rsid w:val="00AB0347"/>
    <w:rsid w:val="00AB12A2"/>
    <w:rsid w:val="00AB609F"/>
    <w:rsid w:val="00AC5EC9"/>
    <w:rsid w:val="00AD0426"/>
    <w:rsid w:val="00AD34C5"/>
    <w:rsid w:val="00AD573B"/>
    <w:rsid w:val="00AE069C"/>
    <w:rsid w:val="00AE0F1D"/>
    <w:rsid w:val="00AE3B10"/>
    <w:rsid w:val="00AE5788"/>
    <w:rsid w:val="00AE6267"/>
    <w:rsid w:val="00AF01AE"/>
    <w:rsid w:val="00AF1906"/>
    <w:rsid w:val="00AF33CA"/>
    <w:rsid w:val="00B02341"/>
    <w:rsid w:val="00B06DC8"/>
    <w:rsid w:val="00B1119A"/>
    <w:rsid w:val="00B1227A"/>
    <w:rsid w:val="00B126E8"/>
    <w:rsid w:val="00B17132"/>
    <w:rsid w:val="00B21209"/>
    <w:rsid w:val="00B22EF8"/>
    <w:rsid w:val="00B24F6E"/>
    <w:rsid w:val="00B25BF1"/>
    <w:rsid w:val="00B35113"/>
    <w:rsid w:val="00B43421"/>
    <w:rsid w:val="00B44266"/>
    <w:rsid w:val="00B508EB"/>
    <w:rsid w:val="00B51511"/>
    <w:rsid w:val="00B51EC8"/>
    <w:rsid w:val="00B661ED"/>
    <w:rsid w:val="00B70820"/>
    <w:rsid w:val="00B711EF"/>
    <w:rsid w:val="00B71243"/>
    <w:rsid w:val="00B7554C"/>
    <w:rsid w:val="00B768A7"/>
    <w:rsid w:val="00B80F4C"/>
    <w:rsid w:val="00B83C07"/>
    <w:rsid w:val="00B83D9E"/>
    <w:rsid w:val="00B9330C"/>
    <w:rsid w:val="00B9335D"/>
    <w:rsid w:val="00BA4526"/>
    <w:rsid w:val="00BA5AF5"/>
    <w:rsid w:val="00BB692D"/>
    <w:rsid w:val="00BB6D45"/>
    <w:rsid w:val="00BB7C44"/>
    <w:rsid w:val="00BC00AE"/>
    <w:rsid w:val="00BC36F8"/>
    <w:rsid w:val="00BC63E2"/>
    <w:rsid w:val="00BC6EDE"/>
    <w:rsid w:val="00BD37D9"/>
    <w:rsid w:val="00BD52A8"/>
    <w:rsid w:val="00BE3A7C"/>
    <w:rsid w:val="00BF002B"/>
    <w:rsid w:val="00BF3C27"/>
    <w:rsid w:val="00C05EC1"/>
    <w:rsid w:val="00C158C3"/>
    <w:rsid w:val="00C17E6B"/>
    <w:rsid w:val="00C22599"/>
    <w:rsid w:val="00C24885"/>
    <w:rsid w:val="00C31486"/>
    <w:rsid w:val="00C32E00"/>
    <w:rsid w:val="00C33451"/>
    <w:rsid w:val="00C40F20"/>
    <w:rsid w:val="00C4204B"/>
    <w:rsid w:val="00C434D9"/>
    <w:rsid w:val="00C466D8"/>
    <w:rsid w:val="00C46A05"/>
    <w:rsid w:val="00C46AEE"/>
    <w:rsid w:val="00C46BE5"/>
    <w:rsid w:val="00C51553"/>
    <w:rsid w:val="00C543DD"/>
    <w:rsid w:val="00C54FA5"/>
    <w:rsid w:val="00C56246"/>
    <w:rsid w:val="00C6044E"/>
    <w:rsid w:val="00C636BC"/>
    <w:rsid w:val="00C64454"/>
    <w:rsid w:val="00C64F82"/>
    <w:rsid w:val="00C653AF"/>
    <w:rsid w:val="00C673BE"/>
    <w:rsid w:val="00C729F8"/>
    <w:rsid w:val="00C73B75"/>
    <w:rsid w:val="00C75B4D"/>
    <w:rsid w:val="00C86AF6"/>
    <w:rsid w:val="00C879FA"/>
    <w:rsid w:val="00C91A05"/>
    <w:rsid w:val="00C91DBB"/>
    <w:rsid w:val="00C95AF2"/>
    <w:rsid w:val="00CA024D"/>
    <w:rsid w:val="00CA0764"/>
    <w:rsid w:val="00CA150A"/>
    <w:rsid w:val="00CA48C1"/>
    <w:rsid w:val="00CA553D"/>
    <w:rsid w:val="00CB0376"/>
    <w:rsid w:val="00CB0EFF"/>
    <w:rsid w:val="00CB234B"/>
    <w:rsid w:val="00CB2D3C"/>
    <w:rsid w:val="00CB367C"/>
    <w:rsid w:val="00CB5036"/>
    <w:rsid w:val="00CC0B9C"/>
    <w:rsid w:val="00CC7449"/>
    <w:rsid w:val="00CD06F2"/>
    <w:rsid w:val="00CD5FCE"/>
    <w:rsid w:val="00CE0012"/>
    <w:rsid w:val="00CE185E"/>
    <w:rsid w:val="00CE29DC"/>
    <w:rsid w:val="00CE3A54"/>
    <w:rsid w:val="00CE3D73"/>
    <w:rsid w:val="00CF0078"/>
    <w:rsid w:val="00CF50E6"/>
    <w:rsid w:val="00D00304"/>
    <w:rsid w:val="00D03768"/>
    <w:rsid w:val="00D10D3D"/>
    <w:rsid w:val="00D10EE7"/>
    <w:rsid w:val="00D12023"/>
    <w:rsid w:val="00D1489D"/>
    <w:rsid w:val="00D22F7F"/>
    <w:rsid w:val="00D25389"/>
    <w:rsid w:val="00D30C6A"/>
    <w:rsid w:val="00D336B8"/>
    <w:rsid w:val="00D3521C"/>
    <w:rsid w:val="00D35881"/>
    <w:rsid w:val="00D42D59"/>
    <w:rsid w:val="00D47DFE"/>
    <w:rsid w:val="00D50D97"/>
    <w:rsid w:val="00D51085"/>
    <w:rsid w:val="00D517FA"/>
    <w:rsid w:val="00D56C05"/>
    <w:rsid w:val="00D577DC"/>
    <w:rsid w:val="00D60202"/>
    <w:rsid w:val="00D62F89"/>
    <w:rsid w:val="00D63B1C"/>
    <w:rsid w:val="00D6421C"/>
    <w:rsid w:val="00D7439F"/>
    <w:rsid w:val="00D77211"/>
    <w:rsid w:val="00D77509"/>
    <w:rsid w:val="00D81910"/>
    <w:rsid w:val="00D81B2F"/>
    <w:rsid w:val="00D83922"/>
    <w:rsid w:val="00D8419B"/>
    <w:rsid w:val="00D84CAB"/>
    <w:rsid w:val="00D95BF3"/>
    <w:rsid w:val="00D961F9"/>
    <w:rsid w:val="00DA5376"/>
    <w:rsid w:val="00DA669A"/>
    <w:rsid w:val="00DA7980"/>
    <w:rsid w:val="00DB1622"/>
    <w:rsid w:val="00DB265F"/>
    <w:rsid w:val="00DB280E"/>
    <w:rsid w:val="00DC49FD"/>
    <w:rsid w:val="00DC546E"/>
    <w:rsid w:val="00DD0295"/>
    <w:rsid w:val="00DD2784"/>
    <w:rsid w:val="00DD3DE2"/>
    <w:rsid w:val="00DD5595"/>
    <w:rsid w:val="00DF330D"/>
    <w:rsid w:val="00E02A2B"/>
    <w:rsid w:val="00E051FD"/>
    <w:rsid w:val="00E05AB3"/>
    <w:rsid w:val="00E064EF"/>
    <w:rsid w:val="00E10692"/>
    <w:rsid w:val="00E13AE9"/>
    <w:rsid w:val="00E17043"/>
    <w:rsid w:val="00E2109A"/>
    <w:rsid w:val="00E2646D"/>
    <w:rsid w:val="00E267AF"/>
    <w:rsid w:val="00E26B5B"/>
    <w:rsid w:val="00E371C3"/>
    <w:rsid w:val="00E412B2"/>
    <w:rsid w:val="00E43BB5"/>
    <w:rsid w:val="00E45797"/>
    <w:rsid w:val="00E4601F"/>
    <w:rsid w:val="00E473D2"/>
    <w:rsid w:val="00E520CC"/>
    <w:rsid w:val="00E55B91"/>
    <w:rsid w:val="00E63643"/>
    <w:rsid w:val="00E65DF1"/>
    <w:rsid w:val="00E70112"/>
    <w:rsid w:val="00E70263"/>
    <w:rsid w:val="00E7400D"/>
    <w:rsid w:val="00E80CAE"/>
    <w:rsid w:val="00E815EA"/>
    <w:rsid w:val="00E81F1B"/>
    <w:rsid w:val="00E8292E"/>
    <w:rsid w:val="00E8548A"/>
    <w:rsid w:val="00E85B44"/>
    <w:rsid w:val="00E87648"/>
    <w:rsid w:val="00E917BD"/>
    <w:rsid w:val="00E92C5F"/>
    <w:rsid w:val="00E93D12"/>
    <w:rsid w:val="00E9471F"/>
    <w:rsid w:val="00E96543"/>
    <w:rsid w:val="00E97481"/>
    <w:rsid w:val="00EA0F99"/>
    <w:rsid w:val="00EA5453"/>
    <w:rsid w:val="00EA59AF"/>
    <w:rsid w:val="00EB005A"/>
    <w:rsid w:val="00EB3BF2"/>
    <w:rsid w:val="00EB44D6"/>
    <w:rsid w:val="00EB47C1"/>
    <w:rsid w:val="00EC0B55"/>
    <w:rsid w:val="00EC117F"/>
    <w:rsid w:val="00EC11D0"/>
    <w:rsid w:val="00ED0BCA"/>
    <w:rsid w:val="00EE04F2"/>
    <w:rsid w:val="00EE0ADC"/>
    <w:rsid w:val="00EE1E24"/>
    <w:rsid w:val="00EE37AE"/>
    <w:rsid w:val="00EE3BDF"/>
    <w:rsid w:val="00EE5642"/>
    <w:rsid w:val="00EE790D"/>
    <w:rsid w:val="00EF101D"/>
    <w:rsid w:val="00EF24C4"/>
    <w:rsid w:val="00EF39D9"/>
    <w:rsid w:val="00F02062"/>
    <w:rsid w:val="00F056D5"/>
    <w:rsid w:val="00F05879"/>
    <w:rsid w:val="00F07E2F"/>
    <w:rsid w:val="00F07FF9"/>
    <w:rsid w:val="00F10913"/>
    <w:rsid w:val="00F126BD"/>
    <w:rsid w:val="00F14818"/>
    <w:rsid w:val="00F15350"/>
    <w:rsid w:val="00F153E8"/>
    <w:rsid w:val="00F15F85"/>
    <w:rsid w:val="00F21C8B"/>
    <w:rsid w:val="00F25988"/>
    <w:rsid w:val="00F27F5D"/>
    <w:rsid w:val="00F310CB"/>
    <w:rsid w:val="00F315AD"/>
    <w:rsid w:val="00F31857"/>
    <w:rsid w:val="00F329E0"/>
    <w:rsid w:val="00F44A70"/>
    <w:rsid w:val="00F47958"/>
    <w:rsid w:val="00F568EF"/>
    <w:rsid w:val="00F57463"/>
    <w:rsid w:val="00F62A8D"/>
    <w:rsid w:val="00F62BB1"/>
    <w:rsid w:val="00F66306"/>
    <w:rsid w:val="00F66EAD"/>
    <w:rsid w:val="00F71BC7"/>
    <w:rsid w:val="00F728B9"/>
    <w:rsid w:val="00F76807"/>
    <w:rsid w:val="00F838D1"/>
    <w:rsid w:val="00F847F7"/>
    <w:rsid w:val="00F85234"/>
    <w:rsid w:val="00F852A9"/>
    <w:rsid w:val="00F93EBF"/>
    <w:rsid w:val="00F96123"/>
    <w:rsid w:val="00F976A9"/>
    <w:rsid w:val="00F97973"/>
    <w:rsid w:val="00F97FBF"/>
    <w:rsid w:val="00FA00F7"/>
    <w:rsid w:val="00FA0987"/>
    <w:rsid w:val="00FB0D0F"/>
    <w:rsid w:val="00FB0D76"/>
    <w:rsid w:val="00FB30B3"/>
    <w:rsid w:val="00FC1AEA"/>
    <w:rsid w:val="00FD7048"/>
    <w:rsid w:val="00FE05EB"/>
    <w:rsid w:val="00FE0AF7"/>
    <w:rsid w:val="00FE22C0"/>
    <w:rsid w:val="00FE5974"/>
    <w:rsid w:val="00FE74B8"/>
    <w:rsid w:val="00FF3ECF"/>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4E3EAC"/>
  <w15:docId w15:val="{001F335C-C677-4F26-8A9D-B2D84957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0B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0987"/>
    <w:rPr>
      <w:color w:val="0000FF" w:themeColor="hyperlink"/>
      <w:u w:val="single"/>
    </w:rPr>
  </w:style>
  <w:style w:type="paragraph" w:styleId="NormalWeb">
    <w:name w:val="Normal (Web)"/>
    <w:basedOn w:val="Normal"/>
    <w:uiPriority w:val="99"/>
    <w:semiHidden/>
    <w:unhideWhenUsed/>
    <w:rsid w:val="00FA0987"/>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FA098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A0987"/>
    <w:rPr>
      <w:i/>
      <w:iCs/>
    </w:rPr>
  </w:style>
  <w:style w:type="character" w:styleId="Strong">
    <w:name w:val="Strong"/>
    <w:basedOn w:val="DefaultParagraphFont"/>
    <w:uiPriority w:val="22"/>
    <w:qFormat/>
    <w:rsid w:val="00FA0987"/>
    <w:rPr>
      <w:b/>
      <w:bCs/>
    </w:rPr>
  </w:style>
  <w:style w:type="table" w:styleId="GridTable5Dark-Accent1">
    <w:name w:val="Grid Table 5 Dark Accent 1"/>
    <w:basedOn w:val="TableNormal"/>
    <w:uiPriority w:val="50"/>
    <w:rsid w:val="00A153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PlainTable1">
    <w:name w:val="Plain Table 1"/>
    <w:basedOn w:val="TableNormal"/>
    <w:uiPriority w:val="41"/>
    <w:rsid w:val="00111170"/>
    <w:pPr>
      <w:spacing w:after="0" w:line="240" w:lineRule="auto"/>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8A69B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380D8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1">
    <w:name w:val="Grid Table 1 Light Accent 1"/>
    <w:basedOn w:val="TableNormal"/>
    <w:uiPriority w:val="46"/>
    <w:rsid w:val="00380D8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3A17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34653E"/>
    <w:rPr>
      <w:color w:val="666666"/>
    </w:rPr>
  </w:style>
  <w:style w:type="character" w:styleId="UnresolvedMention">
    <w:name w:val="Unresolved Mention"/>
    <w:basedOn w:val="DefaultParagraphFont"/>
    <w:uiPriority w:val="99"/>
    <w:semiHidden/>
    <w:unhideWhenUsed/>
    <w:rsid w:val="00447045"/>
    <w:rPr>
      <w:color w:val="605E5C"/>
      <w:shd w:val="clear" w:color="auto" w:fill="E1DFDD"/>
    </w:rPr>
  </w:style>
  <w:style w:type="paragraph" w:styleId="ListParagraph">
    <w:name w:val="List Paragraph"/>
    <w:basedOn w:val="Normal"/>
    <w:uiPriority w:val="34"/>
    <w:qFormat/>
    <w:rsid w:val="006F7B05"/>
    <w:pPr>
      <w:ind w:left="720"/>
      <w:contextualSpacing/>
    </w:pPr>
  </w:style>
  <w:style w:type="paragraph" w:styleId="Header">
    <w:name w:val="header"/>
    <w:basedOn w:val="Normal"/>
    <w:link w:val="HeaderChar"/>
    <w:uiPriority w:val="99"/>
    <w:unhideWhenUsed/>
    <w:rsid w:val="00BC0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0AE"/>
  </w:style>
  <w:style w:type="paragraph" w:styleId="Footer">
    <w:name w:val="footer"/>
    <w:basedOn w:val="Normal"/>
    <w:link w:val="FooterChar"/>
    <w:uiPriority w:val="99"/>
    <w:unhideWhenUsed/>
    <w:rsid w:val="00BC0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1888">
      <w:marLeft w:val="480"/>
      <w:marRight w:val="0"/>
      <w:marTop w:val="0"/>
      <w:marBottom w:val="0"/>
      <w:divBdr>
        <w:top w:val="none" w:sz="0" w:space="0" w:color="auto"/>
        <w:left w:val="none" w:sz="0" w:space="0" w:color="auto"/>
        <w:bottom w:val="none" w:sz="0" w:space="0" w:color="auto"/>
        <w:right w:val="none" w:sz="0" w:space="0" w:color="auto"/>
      </w:divBdr>
    </w:div>
    <w:div w:id="6953428">
      <w:marLeft w:val="480"/>
      <w:marRight w:val="0"/>
      <w:marTop w:val="0"/>
      <w:marBottom w:val="0"/>
      <w:divBdr>
        <w:top w:val="none" w:sz="0" w:space="0" w:color="auto"/>
        <w:left w:val="none" w:sz="0" w:space="0" w:color="auto"/>
        <w:bottom w:val="none" w:sz="0" w:space="0" w:color="auto"/>
        <w:right w:val="none" w:sz="0" w:space="0" w:color="auto"/>
      </w:divBdr>
    </w:div>
    <w:div w:id="7367532">
      <w:marLeft w:val="480"/>
      <w:marRight w:val="0"/>
      <w:marTop w:val="0"/>
      <w:marBottom w:val="0"/>
      <w:divBdr>
        <w:top w:val="none" w:sz="0" w:space="0" w:color="auto"/>
        <w:left w:val="none" w:sz="0" w:space="0" w:color="auto"/>
        <w:bottom w:val="none" w:sz="0" w:space="0" w:color="auto"/>
        <w:right w:val="none" w:sz="0" w:space="0" w:color="auto"/>
      </w:divBdr>
    </w:div>
    <w:div w:id="10377358">
      <w:marLeft w:val="480"/>
      <w:marRight w:val="0"/>
      <w:marTop w:val="0"/>
      <w:marBottom w:val="0"/>
      <w:divBdr>
        <w:top w:val="none" w:sz="0" w:space="0" w:color="auto"/>
        <w:left w:val="none" w:sz="0" w:space="0" w:color="auto"/>
        <w:bottom w:val="none" w:sz="0" w:space="0" w:color="auto"/>
        <w:right w:val="none" w:sz="0" w:space="0" w:color="auto"/>
      </w:divBdr>
    </w:div>
    <w:div w:id="13504787">
      <w:marLeft w:val="480"/>
      <w:marRight w:val="0"/>
      <w:marTop w:val="0"/>
      <w:marBottom w:val="0"/>
      <w:divBdr>
        <w:top w:val="none" w:sz="0" w:space="0" w:color="auto"/>
        <w:left w:val="none" w:sz="0" w:space="0" w:color="auto"/>
        <w:bottom w:val="none" w:sz="0" w:space="0" w:color="auto"/>
        <w:right w:val="none" w:sz="0" w:space="0" w:color="auto"/>
      </w:divBdr>
    </w:div>
    <w:div w:id="19479796">
      <w:marLeft w:val="480"/>
      <w:marRight w:val="0"/>
      <w:marTop w:val="0"/>
      <w:marBottom w:val="0"/>
      <w:divBdr>
        <w:top w:val="none" w:sz="0" w:space="0" w:color="auto"/>
        <w:left w:val="none" w:sz="0" w:space="0" w:color="auto"/>
        <w:bottom w:val="none" w:sz="0" w:space="0" w:color="auto"/>
        <w:right w:val="none" w:sz="0" w:space="0" w:color="auto"/>
      </w:divBdr>
    </w:div>
    <w:div w:id="21978287">
      <w:marLeft w:val="480"/>
      <w:marRight w:val="0"/>
      <w:marTop w:val="0"/>
      <w:marBottom w:val="0"/>
      <w:divBdr>
        <w:top w:val="none" w:sz="0" w:space="0" w:color="auto"/>
        <w:left w:val="none" w:sz="0" w:space="0" w:color="auto"/>
        <w:bottom w:val="none" w:sz="0" w:space="0" w:color="auto"/>
        <w:right w:val="none" w:sz="0" w:space="0" w:color="auto"/>
      </w:divBdr>
    </w:div>
    <w:div w:id="23094176">
      <w:marLeft w:val="480"/>
      <w:marRight w:val="0"/>
      <w:marTop w:val="0"/>
      <w:marBottom w:val="0"/>
      <w:divBdr>
        <w:top w:val="none" w:sz="0" w:space="0" w:color="auto"/>
        <w:left w:val="none" w:sz="0" w:space="0" w:color="auto"/>
        <w:bottom w:val="none" w:sz="0" w:space="0" w:color="auto"/>
        <w:right w:val="none" w:sz="0" w:space="0" w:color="auto"/>
      </w:divBdr>
    </w:div>
    <w:div w:id="25720556">
      <w:marLeft w:val="480"/>
      <w:marRight w:val="0"/>
      <w:marTop w:val="0"/>
      <w:marBottom w:val="0"/>
      <w:divBdr>
        <w:top w:val="none" w:sz="0" w:space="0" w:color="auto"/>
        <w:left w:val="none" w:sz="0" w:space="0" w:color="auto"/>
        <w:bottom w:val="none" w:sz="0" w:space="0" w:color="auto"/>
        <w:right w:val="none" w:sz="0" w:space="0" w:color="auto"/>
      </w:divBdr>
    </w:div>
    <w:div w:id="33041453">
      <w:marLeft w:val="480"/>
      <w:marRight w:val="0"/>
      <w:marTop w:val="0"/>
      <w:marBottom w:val="0"/>
      <w:divBdr>
        <w:top w:val="none" w:sz="0" w:space="0" w:color="auto"/>
        <w:left w:val="none" w:sz="0" w:space="0" w:color="auto"/>
        <w:bottom w:val="none" w:sz="0" w:space="0" w:color="auto"/>
        <w:right w:val="none" w:sz="0" w:space="0" w:color="auto"/>
      </w:divBdr>
    </w:div>
    <w:div w:id="33821364">
      <w:marLeft w:val="480"/>
      <w:marRight w:val="0"/>
      <w:marTop w:val="0"/>
      <w:marBottom w:val="0"/>
      <w:divBdr>
        <w:top w:val="none" w:sz="0" w:space="0" w:color="auto"/>
        <w:left w:val="none" w:sz="0" w:space="0" w:color="auto"/>
        <w:bottom w:val="none" w:sz="0" w:space="0" w:color="auto"/>
        <w:right w:val="none" w:sz="0" w:space="0" w:color="auto"/>
      </w:divBdr>
    </w:div>
    <w:div w:id="35594101">
      <w:marLeft w:val="480"/>
      <w:marRight w:val="0"/>
      <w:marTop w:val="0"/>
      <w:marBottom w:val="0"/>
      <w:divBdr>
        <w:top w:val="none" w:sz="0" w:space="0" w:color="auto"/>
        <w:left w:val="none" w:sz="0" w:space="0" w:color="auto"/>
        <w:bottom w:val="none" w:sz="0" w:space="0" w:color="auto"/>
        <w:right w:val="none" w:sz="0" w:space="0" w:color="auto"/>
      </w:divBdr>
    </w:div>
    <w:div w:id="36047453">
      <w:marLeft w:val="480"/>
      <w:marRight w:val="0"/>
      <w:marTop w:val="0"/>
      <w:marBottom w:val="0"/>
      <w:divBdr>
        <w:top w:val="none" w:sz="0" w:space="0" w:color="auto"/>
        <w:left w:val="none" w:sz="0" w:space="0" w:color="auto"/>
        <w:bottom w:val="none" w:sz="0" w:space="0" w:color="auto"/>
        <w:right w:val="none" w:sz="0" w:space="0" w:color="auto"/>
      </w:divBdr>
    </w:div>
    <w:div w:id="36274061">
      <w:marLeft w:val="480"/>
      <w:marRight w:val="0"/>
      <w:marTop w:val="0"/>
      <w:marBottom w:val="0"/>
      <w:divBdr>
        <w:top w:val="none" w:sz="0" w:space="0" w:color="auto"/>
        <w:left w:val="none" w:sz="0" w:space="0" w:color="auto"/>
        <w:bottom w:val="none" w:sz="0" w:space="0" w:color="auto"/>
        <w:right w:val="none" w:sz="0" w:space="0" w:color="auto"/>
      </w:divBdr>
    </w:div>
    <w:div w:id="37823768">
      <w:marLeft w:val="480"/>
      <w:marRight w:val="0"/>
      <w:marTop w:val="0"/>
      <w:marBottom w:val="0"/>
      <w:divBdr>
        <w:top w:val="none" w:sz="0" w:space="0" w:color="auto"/>
        <w:left w:val="none" w:sz="0" w:space="0" w:color="auto"/>
        <w:bottom w:val="none" w:sz="0" w:space="0" w:color="auto"/>
        <w:right w:val="none" w:sz="0" w:space="0" w:color="auto"/>
      </w:divBdr>
    </w:div>
    <w:div w:id="46030735">
      <w:marLeft w:val="480"/>
      <w:marRight w:val="0"/>
      <w:marTop w:val="0"/>
      <w:marBottom w:val="0"/>
      <w:divBdr>
        <w:top w:val="none" w:sz="0" w:space="0" w:color="auto"/>
        <w:left w:val="none" w:sz="0" w:space="0" w:color="auto"/>
        <w:bottom w:val="none" w:sz="0" w:space="0" w:color="auto"/>
        <w:right w:val="none" w:sz="0" w:space="0" w:color="auto"/>
      </w:divBdr>
    </w:div>
    <w:div w:id="49764880">
      <w:marLeft w:val="480"/>
      <w:marRight w:val="0"/>
      <w:marTop w:val="0"/>
      <w:marBottom w:val="0"/>
      <w:divBdr>
        <w:top w:val="none" w:sz="0" w:space="0" w:color="auto"/>
        <w:left w:val="none" w:sz="0" w:space="0" w:color="auto"/>
        <w:bottom w:val="none" w:sz="0" w:space="0" w:color="auto"/>
        <w:right w:val="none" w:sz="0" w:space="0" w:color="auto"/>
      </w:divBdr>
    </w:div>
    <w:div w:id="50078814">
      <w:marLeft w:val="480"/>
      <w:marRight w:val="0"/>
      <w:marTop w:val="0"/>
      <w:marBottom w:val="0"/>
      <w:divBdr>
        <w:top w:val="none" w:sz="0" w:space="0" w:color="auto"/>
        <w:left w:val="none" w:sz="0" w:space="0" w:color="auto"/>
        <w:bottom w:val="none" w:sz="0" w:space="0" w:color="auto"/>
        <w:right w:val="none" w:sz="0" w:space="0" w:color="auto"/>
      </w:divBdr>
    </w:div>
    <w:div w:id="51393758">
      <w:marLeft w:val="480"/>
      <w:marRight w:val="0"/>
      <w:marTop w:val="0"/>
      <w:marBottom w:val="0"/>
      <w:divBdr>
        <w:top w:val="none" w:sz="0" w:space="0" w:color="auto"/>
        <w:left w:val="none" w:sz="0" w:space="0" w:color="auto"/>
        <w:bottom w:val="none" w:sz="0" w:space="0" w:color="auto"/>
        <w:right w:val="none" w:sz="0" w:space="0" w:color="auto"/>
      </w:divBdr>
    </w:div>
    <w:div w:id="55518520">
      <w:marLeft w:val="480"/>
      <w:marRight w:val="0"/>
      <w:marTop w:val="0"/>
      <w:marBottom w:val="0"/>
      <w:divBdr>
        <w:top w:val="none" w:sz="0" w:space="0" w:color="auto"/>
        <w:left w:val="none" w:sz="0" w:space="0" w:color="auto"/>
        <w:bottom w:val="none" w:sz="0" w:space="0" w:color="auto"/>
        <w:right w:val="none" w:sz="0" w:space="0" w:color="auto"/>
      </w:divBdr>
    </w:div>
    <w:div w:id="67270308">
      <w:marLeft w:val="480"/>
      <w:marRight w:val="0"/>
      <w:marTop w:val="0"/>
      <w:marBottom w:val="0"/>
      <w:divBdr>
        <w:top w:val="none" w:sz="0" w:space="0" w:color="auto"/>
        <w:left w:val="none" w:sz="0" w:space="0" w:color="auto"/>
        <w:bottom w:val="none" w:sz="0" w:space="0" w:color="auto"/>
        <w:right w:val="none" w:sz="0" w:space="0" w:color="auto"/>
      </w:divBdr>
    </w:div>
    <w:div w:id="74668862">
      <w:marLeft w:val="480"/>
      <w:marRight w:val="0"/>
      <w:marTop w:val="0"/>
      <w:marBottom w:val="0"/>
      <w:divBdr>
        <w:top w:val="none" w:sz="0" w:space="0" w:color="auto"/>
        <w:left w:val="none" w:sz="0" w:space="0" w:color="auto"/>
        <w:bottom w:val="none" w:sz="0" w:space="0" w:color="auto"/>
        <w:right w:val="none" w:sz="0" w:space="0" w:color="auto"/>
      </w:divBdr>
    </w:div>
    <w:div w:id="76025140">
      <w:marLeft w:val="480"/>
      <w:marRight w:val="0"/>
      <w:marTop w:val="0"/>
      <w:marBottom w:val="0"/>
      <w:divBdr>
        <w:top w:val="none" w:sz="0" w:space="0" w:color="auto"/>
        <w:left w:val="none" w:sz="0" w:space="0" w:color="auto"/>
        <w:bottom w:val="none" w:sz="0" w:space="0" w:color="auto"/>
        <w:right w:val="none" w:sz="0" w:space="0" w:color="auto"/>
      </w:divBdr>
    </w:div>
    <w:div w:id="77363440">
      <w:marLeft w:val="480"/>
      <w:marRight w:val="0"/>
      <w:marTop w:val="0"/>
      <w:marBottom w:val="0"/>
      <w:divBdr>
        <w:top w:val="none" w:sz="0" w:space="0" w:color="auto"/>
        <w:left w:val="none" w:sz="0" w:space="0" w:color="auto"/>
        <w:bottom w:val="none" w:sz="0" w:space="0" w:color="auto"/>
        <w:right w:val="none" w:sz="0" w:space="0" w:color="auto"/>
      </w:divBdr>
    </w:div>
    <w:div w:id="79067287">
      <w:marLeft w:val="480"/>
      <w:marRight w:val="0"/>
      <w:marTop w:val="0"/>
      <w:marBottom w:val="0"/>
      <w:divBdr>
        <w:top w:val="none" w:sz="0" w:space="0" w:color="auto"/>
        <w:left w:val="none" w:sz="0" w:space="0" w:color="auto"/>
        <w:bottom w:val="none" w:sz="0" w:space="0" w:color="auto"/>
        <w:right w:val="none" w:sz="0" w:space="0" w:color="auto"/>
      </w:divBdr>
    </w:div>
    <w:div w:id="79303303">
      <w:marLeft w:val="480"/>
      <w:marRight w:val="0"/>
      <w:marTop w:val="0"/>
      <w:marBottom w:val="0"/>
      <w:divBdr>
        <w:top w:val="none" w:sz="0" w:space="0" w:color="auto"/>
        <w:left w:val="none" w:sz="0" w:space="0" w:color="auto"/>
        <w:bottom w:val="none" w:sz="0" w:space="0" w:color="auto"/>
        <w:right w:val="none" w:sz="0" w:space="0" w:color="auto"/>
      </w:divBdr>
    </w:div>
    <w:div w:id="81730609">
      <w:marLeft w:val="480"/>
      <w:marRight w:val="0"/>
      <w:marTop w:val="0"/>
      <w:marBottom w:val="0"/>
      <w:divBdr>
        <w:top w:val="none" w:sz="0" w:space="0" w:color="auto"/>
        <w:left w:val="none" w:sz="0" w:space="0" w:color="auto"/>
        <w:bottom w:val="none" w:sz="0" w:space="0" w:color="auto"/>
        <w:right w:val="none" w:sz="0" w:space="0" w:color="auto"/>
      </w:divBdr>
    </w:div>
    <w:div w:id="82575980">
      <w:marLeft w:val="480"/>
      <w:marRight w:val="0"/>
      <w:marTop w:val="0"/>
      <w:marBottom w:val="0"/>
      <w:divBdr>
        <w:top w:val="none" w:sz="0" w:space="0" w:color="auto"/>
        <w:left w:val="none" w:sz="0" w:space="0" w:color="auto"/>
        <w:bottom w:val="none" w:sz="0" w:space="0" w:color="auto"/>
        <w:right w:val="none" w:sz="0" w:space="0" w:color="auto"/>
      </w:divBdr>
    </w:div>
    <w:div w:id="84957924">
      <w:marLeft w:val="480"/>
      <w:marRight w:val="0"/>
      <w:marTop w:val="0"/>
      <w:marBottom w:val="0"/>
      <w:divBdr>
        <w:top w:val="none" w:sz="0" w:space="0" w:color="auto"/>
        <w:left w:val="none" w:sz="0" w:space="0" w:color="auto"/>
        <w:bottom w:val="none" w:sz="0" w:space="0" w:color="auto"/>
        <w:right w:val="none" w:sz="0" w:space="0" w:color="auto"/>
      </w:divBdr>
    </w:div>
    <w:div w:id="91829419">
      <w:marLeft w:val="480"/>
      <w:marRight w:val="0"/>
      <w:marTop w:val="0"/>
      <w:marBottom w:val="0"/>
      <w:divBdr>
        <w:top w:val="none" w:sz="0" w:space="0" w:color="auto"/>
        <w:left w:val="none" w:sz="0" w:space="0" w:color="auto"/>
        <w:bottom w:val="none" w:sz="0" w:space="0" w:color="auto"/>
        <w:right w:val="none" w:sz="0" w:space="0" w:color="auto"/>
      </w:divBdr>
    </w:div>
    <w:div w:id="92478877">
      <w:marLeft w:val="480"/>
      <w:marRight w:val="0"/>
      <w:marTop w:val="0"/>
      <w:marBottom w:val="0"/>
      <w:divBdr>
        <w:top w:val="none" w:sz="0" w:space="0" w:color="auto"/>
        <w:left w:val="none" w:sz="0" w:space="0" w:color="auto"/>
        <w:bottom w:val="none" w:sz="0" w:space="0" w:color="auto"/>
        <w:right w:val="none" w:sz="0" w:space="0" w:color="auto"/>
      </w:divBdr>
    </w:div>
    <w:div w:id="101730025">
      <w:marLeft w:val="480"/>
      <w:marRight w:val="0"/>
      <w:marTop w:val="0"/>
      <w:marBottom w:val="0"/>
      <w:divBdr>
        <w:top w:val="none" w:sz="0" w:space="0" w:color="auto"/>
        <w:left w:val="none" w:sz="0" w:space="0" w:color="auto"/>
        <w:bottom w:val="none" w:sz="0" w:space="0" w:color="auto"/>
        <w:right w:val="none" w:sz="0" w:space="0" w:color="auto"/>
      </w:divBdr>
    </w:div>
    <w:div w:id="104932975">
      <w:marLeft w:val="480"/>
      <w:marRight w:val="0"/>
      <w:marTop w:val="0"/>
      <w:marBottom w:val="0"/>
      <w:divBdr>
        <w:top w:val="none" w:sz="0" w:space="0" w:color="auto"/>
        <w:left w:val="none" w:sz="0" w:space="0" w:color="auto"/>
        <w:bottom w:val="none" w:sz="0" w:space="0" w:color="auto"/>
        <w:right w:val="none" w:sz="0" w:space="0" w:color="auto"/>
      </w:divBdr>
    </w:div>
    <w:div w:id="105540088">
      <w:marLeft w:val="480"/>
      <w:marRight w:val="0"/>
      <w:marTop w:val="0"/>
      <w:marBottom w:val="0"/>
      <w:divBdr>
        <w:top w:val="none" w:sz="0" w:space="0" w:color="auto"/>
        <w:left w:val="none" w:sz="0" w:space="0" w:color="auto"/>
        <w:bottom w:val="none" w:sz="0" w:space="0" w:color="auto"/>
        <w:right w:val="none" w:sz="0" w:space="0" w:color="auto"/>
      </w:divBdr>
    </w:div>
    <w:div w:id="110439650">
      <w:marLeft w:val="480"/>
      <w:marRight w:val="0"/>
      <w:marTop w:val="0"/>
      <w:marBottom w:val="0"/>
      <w:divBdr>
        <w:top w:val="none" w:sz="0" w:space="0" w:color="auto"/>
        <w:left w:val="none" w:sz="0" w:space="0" w:color="auto"/>
        <w:bottom w:val="none" w:sz="0" w:space="0" w:color="auto"/>
        <w:right w:val="none" w:sz="0" w:space="0" w:color="auto"/>
      </w:divBdr>
    </w:div>
    <w:div w:id="111831688">
      <w:marLeft w:val="480"/>
      <w:marRight w:val="0"/>
      <w:marTop w:val="0"/>
      <w:marBottom w:val="0"/>
      <w:divBdr>
        <w:top w:val="none" w:sz="0" w:space="0" w:color="auto"/>
        <w:left w:val="none" w:sz="0" w:space="0" w:color="auto"/>
        <w:bottom w:val="none" w:sz="0" w:space="0" w:color="auto"/>
        <w:right w:val="none" w:sz="0" w:space="0" w:color="auto"/>
      </w:divBdr>
    </w:div>
    <w:div w:id="111941504">
      <w:marLeft w:val="480"/>
      <w:marRight w:val="0"/>
      <w:marTop w:val="0"/>
      <w:marBottom w:val="0"/>
      <w:divBdr>
        <w:top w:val="none" w:sz="0" w:space="0" w:color="auto"/>
        <w:left w:val="none" w:sz="0" w:space="0" w:color="auto"/>
        <w:bottom w:val="none" w:sz="0" w:space="0" w:color="auto"/>
        <w:right w:val="none" w:sz="0" w:space="0" w:color="auto"/>
      </w:divBdr>
    </w:div>
    <w:div w:id="116535569">
      <w:marLeft w:val="480"/>
      <w:marRight w:val="0"/>
      <w:marTop w:val="0"/>
      <w:marBottom w:val="0"/>
      <w:divBdr>
        <w:top w:val="none" w:sz="0" w:space="0" w:color="auto"/>
        <w:left w:val="none" w:sz="0" w:space="0" w:color="auto"/>
        <w:bottom w:val="none" w:sz="0" w:space="0" w:color="auto"/>
        <w:right w:val="none" w:sz="0" w:space="0" w:color="auto"/>
      </w:divBdr>
    </w:div>
    <w:div w:id="117919162">
      <w:marLeft w:val="480"/>
      <w:marRight w:val="0"/>
      <w:marTop w:val="0"/>
      <w:marBottom w:val="0"/>
      <w:divBdr>
        <w:top w:val="none" w:sz="0" w:space="0" w:color="auto"/>
        <w:left w:val="none" w:sz="0" w:space="0" w:color="auto"/>
        <w:bottom w:val="none" w:sz="0" w:space="0" w:color="auto"/>
        <w:right w:val="none" w:sz="0" w:space="0" w:color="auto"/>
      </w:divBdr>
    </w:div>
    <w:div w:id="122970124">
      <w:marLeft w:val="480"/>
      <w:marRight w:val="0"/>
      <w:marTop w:val="0"/>
      <w:marBottom w:val="0"/>
      <w:divBdr>
        <w:top w:val="none" w:sz="0" w:space="0" w:color="auto"/>
        <w:left w:val="none" w:sz="0" w:space="0" w:color="auto"/>
        <w:bottom w:val="none" w:sz="0" w:space="0" w:color="auto"/>
        <w:right w:val="none" w:sz="0" w:space="0" w:color="auto"/>
      </w:divBdr>
    </w:div>
    <w:div w:id="135801875">
      <w:marLeft w:val="480"/>
      <w:marRight w:val="0"/>
      <w:marTop w:val="0"/>
      <w:marBottom w:val="0"/>
      <w:divBdr>
        <w:top w:val="none" w:sz="0" w:space="0" w:color="auto"/>
        <w:left w:val="none" w:sz="0" w:space="0" w:color="auto"/>
        <w:bottom w:val="none" w:sz="0" w:space="0" w:color="auto"/>
        <w:right w:val="none" w:sz="0" w:space="0" w:color="auto"/>
      </w:divBdr>
    </w:div>
    <w:div w:id="137185823">
      <w:marLeft w:val="480"/>
      <w:marRight w:val="0"/>
      <w:marTop w:val="0"/>
      <w:marBottom w:val="0"/>
      <w:divBdr>
        <w:top w:val="none" w:sz="0" w:space="0" w:color="auto"/>
        <w:left w:val="none" w:sz="0" w:space="0" w:color="auto"/>
        <w:bottom w:val="none" w:sz="0" w:space="0" w:color="auto"/>
        <w:right w:val="none" w:sz="0" w:space="0" w:color="auto"/>
      </w:divBdr>
    </w:div>
    <w:div w:id="137890430">
      <w:marLeft w:val="480"/>
      <w:marRight w:val="0"/>
      <w:marTop w:val="0"/>
      <w:marBottom w:val="0"/>
      <w:divBdr>
        <w:top w:val="none" w:sz="0" w:space="0" w:color="auto"/>
        <w:left w:val="none" w:sz="0" w:space="0" w:color="auto"/>
        <w:bottom w:val="none" w:sz="0" w:space="0" w:color="auto"/>
        <w:right w:val="none" w:sz="0" w:space="0" w:color="auto"/>
      </w:divBdr>
    </w:div>
    <w:div w:id="139350957">
      <w:marLeft w:val="480"/>
      <w:marRight w:val="0"/>
      <w:marTop w:val="0"/>
      <w:marBottom w:val="0"/>
      <w:divBdr>
        <w:top w:val="none" w:sz="0" w:space="0" w:color="auto"/>
        <w:left w:val="none" w:sz="0" w:space="0" w:color="auto"/>
        <w:bottom w:val="none" w:sz="0" w:space="0" w:color="auto"/>
        <w:right w:val="none" w:sz="0" w:space="0" w:color="auto"/>
      </w:divBdr>
    </w:div>
    <w:div w:id="140387649">
      <w:marLeft w:val="480"/>
      <w:marRight w:val="0"/>
      <w:marTop w:val="0"/>
      <w:marBottom w:val="0"/>
      <w:divBdr>
        <w:top w:val="none" w:sz="0" w:space="0" w:color="auto"/>
        <w:left w:val="none" w:sz="0" w:space="0" w:color="auto"/>
        <w:bottom w:val="none" w:sz="0" w:space="0" w:color="auto"/>
        <w:right w:val="none" w:sz="0" w:space="0" w:color="auto"/>
      </w:divBdr>
    </w:div>
    <w:div w:id="148401662">
      <w:marLeft w:val="480"/>
      <w:marRight w:val="0"/>
      <w:marTop w:val="0"/>
      <w:marBottom w:val="0"/>
      <w:divBdr>
        <w:top w:val="none" w:sz="0" w:space="0" w:color="auto"/>
        <w:left w:val="none" w:sz="0" w:space="0" w:color="auto"/>
        <w:bottom w:val="none" w:sz="0" w:space="0" w:color="auto"/>
        <w:right w:val="none" w:sz="0" w:space="0" w:color="auto"/>
      </w:divBdr>
    </w:div>
    <w:div w:id="159658345">
      <w:marLeft w:val="480"/>
      <w:marRight w:val="0"/>
      <w:marTop w:val="0"/>
      <w:marBottom w:val="0"/>
      <w:divBdr>
        <w:top w:val="none" w:sz="0" w:space="0" w:color="auto"/>
        <w:left w:val="none" w:sz="0" w:space="0" w:color="auto"/>
        <w:bottom w:val="none" w:sz="0" w:space="0" w:color="auto"/>
        <w:right w:val="none" w:sz="0" w:space="0" w:color="auto"/>
      </w:divBdr>
    </w:div>
    <w:div w:id="163983806">
      <w:marLeft w:val="480"/>
      <w:marRight w:val="0"/>
      <w:marTop w:val="0"/>
      <w:marBottom w:val="0"/>
      <w:divBdr>
        <w:top w:val="none" w:sz="0" w:space="0" w:color="auto"/>
        <w:left w:val="none" w:sz="0" w:space="0" w:color="auto"/>
        <w:bottom w:val="none" w:sz="0" w:space="0" w:color="auto"/>
        <w:right w:val="none" w:sz="0" w:space="0" w:color="auto"/>
      </w:divBdr>
    </w:div>
    <w:div w:id="164518953">
      <w:marLeft w:val="480"/>
      <w:marRight w:val="0"/>
      <w:marTop w:val="0"/>
      <w:marBottom w:val="0"/>
      <w:divBdr>
        <w:top w:val="none" w:sz="0" w:space="0" w:color="auto"/>
        <w:left w:val="none" w:sz="0" w:space="0" w:color="auto"/>
        <w:bottom w:val="none" w:sz="0" w:space="0" w:color="auto"/>
        <w:right w:val="none" w:sz="0" w:space="0" w:color="auto"/>
      </w:divBdr>
    </w:div>
    <w:div w:id="168101817">
      <w:marLeft w:val="480"/>
      <w:marRight w:val="0"/>
      <w:marTop w:val="0"/>
      <w:marBottom w:val="0"/>
      <w:divBdr>
        <w:top w:val="none" w:sz="0" w:space="0" w:color="auto"/>
        <w:left w:val="none" w:sz="0" w:space="0" w:color="auto"/>
        <w:bottom w:val="none" w:sz="0" w:space="0" w:color="auto"/>
        <w:right w:val="none" w:sz="0" w:space="0" w:color="auto"/>
      </w:divBdr>
    </w:div>
    <w:div w:id="169377239">
      <w:marLeft w:val="480"/>
      <w:marRight w:val="0"/>
      <w:marTop w:val="0"/>
      <w:marBottom w:val="0"/>
      <w:divBdr>
        <w:top w:val="none" w:sz="0" w:space="0" w:color="auto"/>
        <w:left w:val="none" w:sz="0" w:space="0" w:color="auto"/>
        <w:bottom w:val="none" w:sz="0" w:space="0" w:color="auto"/>
        <w:right w:val="none" w:sz="0" w:space="0" w:color="auto"/>
      </w:divBdr>
    </w:div>
    <w:div w:id="178934061">
      <w:marLeft w:val="480"/>
      <w:marRight w:val="0"/>
      <w:marTop w:val="0"/>
      <w:marBottom w:val="0"/>
      <w:divBdr>
        <w:top w:val="none" w:sz="0" w:space="0" w:color="auto"/>
        <w:left w:val="none" w:sz="0" w:space="0" w:color="auto"/>
        <w:bottom w:val="none" w:sz="0" w:space="0" w:color="auto"/>
        <w:right w:val="none" w:sz="0" w:space="0" w:color="auto"/>
      </w:divBdr>
    </w:div>
    <w:div w:id="184638812">
      <w:marLeft w:val="480"/>
      <w:marRight w:val="0"/>
      <w:marTop w:val="0"/>
      <w:marBottom w:val="0"/>
      <w:divBdr>
        <w:top w:val="none" w:sz="0" w:space="0" w:color="auto"/>
        <w:left w:val="none" w:sz="0" w:space="0" w:color="auto"/>
        <w:bottom w:val="none" w:sz="0" w:space="0" w:color="auto"/>
        <w:right w:val="none" w:sz="0" w:space="0" w:color="auto"/>
      </w:divBdr>
    </w:div>
    <w:div w:id="190727101">
      <w:marLeft w:val="480"/>
      <w:marRight w:val="0"/>
      <w:marTop w:val="0"/>
      <w:marBottom w:val="0"/>
      <w:divBdr>
        <w:top w:val="none" w:sz="0" w:space="0" w:color="auto"/>
        <w:left w:val="none" w:sz="0" w:space="0" w:color="auto"/>
        <w:bottom w:val="none" w:sz="0" w:space="0" w:color="auto"/>
        <w:right w:val="none" w:sz="0" w:space="0" w:color="auto"/>
      </w:divBdr>
    </w:div>
    <w:div w:id="191654387">
      <w:marLeft w:val="480"/>
      <w:marRight w:val="0"/>
      <w:marTop w:val="0"/>
      <w:marBottom w:val="0"/>
      <w:divBdr>
        <w:top w:val="none" w:sz="0" w:space="0" w:color="auto"/>
        <w:left w:val="none" w:sz="0" w:space="0" w:color="auto"/>
        <w:bottom w:val="none" w:sz="0" w:space="0" w:color="auto"/>
        <w:right w:val="none" w:sz="0" w:space="0" w:color="auto"/>
      </w:divBdr>
    </w:div>
    <w:div w:id="191696202">
      <w:marLeft w:val="480"/>
      <w:marRight w:val="0"/>
      <w:marTop w:val="0"/>
      <w:marBottom w:val="0"/>
      <w:divBdr>
        <w:top w:val="none" w:sz="0" w:space="0" w:color="auto"/>
        <w:left w:val="none" w:sz="0" w:space="0" w:color="auto"/>
        <w:bottom w:val="none" w:sz="0" w:space="0" w:color="auto"/>
        <w:right w:val="none" w:sz="0" w:space="0" w:color="auto"/>
      </w:divBdr>
    </w:div>
    <w:div w:id="196040557">
      <w:marLeft w:val="480"/>
      <w:marRight w:val="0"/>
      <w:marTop w:val="0"/>
      <w:marBottom w:val="0"/>
      <w:divBdr>
        <w:top w:val="none" w:sz="0" w:space="0" w:color="auto"/>
        <w:left w:val="none" w:sz="0" w:space="0" w:color="auto"/>
        <w:bottom w:val="none" w:sz="0" w:space="0" w:color="auto"/>
        <w:right w:val="none" w:sz="0" w:space="0" w:color="auto"/>
      </w:divBdr>
    </w:div>
    <w:div w:id="201671851">
      <w:marLeft w:val="480"/>
      <w:marRight w:val="0"/>
      <w:marTop w:val="0"/>
      <w:marBottom w:val="0"/>
      <w:divBdr>
        <w:top w:val="none" w:sz="0" w:space="0" w:color="auto"/>
        <w:left w:val="none" w:sz="0" w:space="0" w:color="auto"/>
        <w:bottom w:val="none" w:sz="0" w:space="0" w:color="auto"/>
        <w:right w:val="none" w:sz="0" w:space="0" w:color="auto"/>
      </w:divBdr>
    </w:div>
    <w:div w:id="210117084">
      <w:marLeft w:val="480"/>
      <w:marRight w:val="0"/>
      <w:marTop w:val="0"/>
      <w:marBottom w:val="0"/>
      <w:divBdr>
        <w:top w:val="none" w:sz="0" w:space="0" w:color="auto"/>
        <w:left w:val="none" w:sz="0" w:space="0" w:color="auto"/>
        <w:bottom w:val="none" w:sz="0" w:space="0" w:color="auto"/>
        <w:right w:val="none" w:sz="0" w:space="0" w:color="auto"/>
      </w:divBdr>
    </w:div>
    <w:div w:id="210461886">
      <w:marLeft w:val="480"/>
      <w:marRight w:val="0"/>
      <w:marTop w:val="0"/>
      <w:marBottom w:val="0"/>
      <w:divBdr>
        <w:top w:val="none" w:sz="0" w:space="0" w:color="auto"/>
        <w:left w:val="none" w:sz="0" w:space="0" w:color="auto"/>
        <w:bottom w:val="none" w:sz="0" w:space="0" w:color="auto"/>
        <w:right w:val="none" w:sz="0" w:space="0" w:color="auto"/>
      </w:divBdr>
    </w:div>
    <w:div w:id="210843337">
      <w:marLeft w:val="480"/>
      <w:marRight w:val="0"/>
      <w:marTop w:val="0"/>
      <w:marBottom w:val="0"/>
      <w:divBdr>
        <w:top w:val="none" w:sz="0" w:space="0" w:color="auto"/>
        <w:left w:val="none" w:sz="0" w:space="0" w:color="auto"/>
        <w:bottom w:val="none" w:sz="0" w:space="0" w:color="auto"/>
        <w:right w:val="none" w:sz="0" w:space="0" w:color="auto"/>
      </w:divBdr>
    </w:div>
    <w:div w:id="211038226">
      <w:marLeft w:val="480"/>
      <w:marRight w:val="0"/>
      <w:marTop w:val="0"/>
      <w:marBottom w:val="0"/>
      <w:divBdr>
        <w:top w:val="none" w:sz="0" w:space="0" w:color="auto"/>
        <w:left w:val="none" w:sz="0" w:space="0" w:color="auto"/>
        <w:bottom w:val="none" w:sz="0" w:space="0" w:color="auto"/>
        <w:right w:val="none" w:sz="0" w:space="0" w:color="auto"/>
      </w:divBdr>
    </w:div>
    <w:div w:id="214776319">
      <w:marLeft w:val="480"/>
      <w:marRight w:val="0"/>
      <w:marTop w:val="0"/>
      <w:marBottom w:val="0"/>
      <w:divBdr>
        <w:top w:val="none" w:sz="0" w:space="0" w:color="auto"/>
        <w:left w:val="none" w:sz="0" w:space="0" w:color="auto"/>
        <w:bottom w:val="none" w:sz="0" w:space="0" w:color="auto"/>
        <w:right w:val="none" w:sz="0" w:space="0" w:color="auto"/>
      </w:divBdr>
    </w:div>
    <w:div w:id="217740312">
      <w:marLeft w:val="480"/>
      <w:marRight w:val="0"/>
      <w:marTop w:val="0"/>
      <w:marBottom w:val="0"/>
      <w:divBdr>
        <w:top w:val="none" w:sz="0" w:space="0" w:color="auto"/>
        <w:left w:val="none" w:sz="0" w:space="0" w:color="auto"/>
        <w:bottom w:val="none" w:sz="0" w:space="0" w:color="auto"/>
        <w:right w:val="none" w:sz="0" w:space="0" w:color="auto"/>
      </w:divBdr>
    </w:div>
    <w:div w:id="222526064">
      <w:marLeft w:val="480"/>
      <w:marRight w:val="0"/>
      <w:marTop w:val="0"/>
      <w:marBottom w:val="0"/>
      <w:divBdr>
        <w:top w:val="none" w:sz="0" w:space="0" w:color="auto"/>
        <w:left w:val="none" w:sz="0" w:space="0" w:color="auto"/>
        <w:bottom w:val="none" w:sz="0" w:space="0" w:color="auto"/>
        <w:right w:val="none" w:sz="0" w:space="0" w:color="auto"/>
      </w:divBdr>
    </w:div>
    <w:div w:id="223493395">
      <w:marLeft w:val="480"/>
      <w:marRight w:val="0"/>
      <w:marTop w:val="0"/>
      <w:marBottom w:val="0"/>
      <w:divBdr>
        <w:top w:val="none" w:sz="0" w:space="0" w:color="auto"/>
        <w:left w:val="none" w:sz="0" w:space="0" w:color="auto"/>
        <w:bottom w:val="none" w:sz="0" w:space="0" w:color="auto"/>
        <w:right w:val="none" w:sz="0" w:space="0" w:color="auto"/>
      </w:divBdr>
    </w:div>
    <w:div w:id="226769510">
      <w:marLeft w:val="480"/>
      <w:marRight w:val="0"/>
      <w:marTop w:val="0"/>
      <w:marBottom w:val="0"/>
      <w:divBdr>
        <w:top w:val="none" w:sz="0" w:space="0" w:color="auto"/>
        <w:left w:val="none" w:sz="0" w:space="0" w:color="auto"/>
        <w:bottom w:val="none" w:sz="0" w:space="0" w:color="auto"/>
        <w:right w:val="none" w:sz="0" w:space="0" w:color="auto"/>
      </w:divBdr>
    </w:div>
    <w:div w:id="227231245">
      <w:marLeft w:val="480"/>
      <w:marRight w:val="0"/>
      <w:marTop w:val="0"/>
      <w:marBottom w:val="0"/>
      <w:divBdr>
        <w:top w:val="none" w:sz="0" w:space="0" w:color="auto"/>
        <w:left w:val="none" w:sz="0" w:space="0" w:color="auto"/>
        <w:bottom w:val="none" w:sz="0" w:space="0" w:color="auto"/>
        <w:right w:val="none" w:sz="0" w:space="0" w:color="auto"/>
      </w:divBdr>
    </w:div>
    <w:div w:id="229579345">
      <w:marLeft w:val="480"/>
      <w:marRight w:val="0"/>
      <w:marTop w:val="0"/>
      <w:marBottom w:val="0"/>
      <w:divBdr>
        <w:top w:val="none" w:sz="0" w:space="0" w:color="auto"/>
        <w:left w:val="none" w:sz="0" w:space="0" w:color="auto"/>
        <w:bottom w:val="none" w:sz="0" w:space="0" w:color="auto"/>
        <w:right w:val="none" w:sz="0" w:space="0" w:color="auto"/>
      </w:divBdr>
    </w:div>
    <w:div w:id="239290735">
      <w:marLeft w:val="480"/>
      <w:marRight w:val="0"/>
      <w:marTop w:val="0"/>
      <w:marBottom w:val="0"/>
      <w:divBdr>
        <w:top w:val="none" w:sz="0" w:space="0" w:color="auto"/>
        <w:left w:val="none" w:sz="0" w:space="0" w:color="auto"/>
        <w:bottom w:val="none" w:sz="0" w:space="0" w:color="auto"/>
        <w:right w:val="none" w:sz="0" w:space="0" w:color="auto"/>
      </w:divBdr>
    </w:div>
    <w:div w:id="240263876">
      <w:marLeft w:val="480"/>
      <w:marRight w:val="0"/>
      <w:marTop w:val="0"/>
      <w:marBottom w:val="0"/>
      <w:divBdr>
        <w:top w:val="none" w:sz="0" w:space="0" w:color="auto"/>
        <w:left w:val="none" w:sz="0" w:space="0" w:color="auto"/>
        <w:bottom w:val="none" w:sz="0" w:space="0" w:color="auto"/>
        <w:right w:val="none" w:sz="0" w:space="0" w:color="auto"/>
      </w:divBdr>
    </w:div>
    <w:div w:id="242372020">
      <w:marLeft w:val="480"/>
      <w:marRight w:val="0"/>
      <w:marTop w:val="0"/>
      <w:marBottom w:val="0"/>
      <w:divBdr>
        <w:top w:val="none" w:sz="0" w:space="0" w:color="auto"/>
        <w:left w:val="none" w:sz="0" w:space="0" w:color="auto"/>
        <w:bottom w:val="none" w:sz="0" w:space="0" w:color="auto"/>
        <w:right w:val="none" w:sz="0" w:space="0" w:color="auto"/>
      </w:divBdr>
    </w:div>
    <w:div w:id="244802712">
      <w:marLeft w:val="480"/>
      <w:marRight w:val="0"/>
      <w:marTop w:val="0"/>
      <w:marBottom w:val="0"/>
      <w:divBdr>
        <w:top w:val="none" w:sz="0" w:space="0" w:color="auto"/>
        <w:left w:val="none" w:sz="0" w:space="0" w:color="auto"/>
        <w:bottom w:val="none" w:sz="0" w:space="0" w:color="auto"/>
        <w:right w:val="none" w:sz="0" w:space="0" w:color="auto"/>
      </w:divBdr>
    </w:div>
    <w:div w:id="250550023">
      <w:marLeft w:val="480"/>
      <w:marRight w:val="0"/>
      <w:marTop w:val="0"/>
      <w:marBottom w:val="0"/>
      <w:divBdr>
        <w:top w:val="none" w:sz="0" w:space="0" w:color="auto"/>
        <w:left w:val="none" w:sz="0" w:space="0" w:color="auto"/>
        <w:bottom w:val="none" w:sz="0" w:space="0" w:color="auto"/>
        <w:right w:val="none" w:sz="0" w:space="0" w:color="auto"/>
      </w:divBdr>
    </w:div>
    <w:div w:id="252514782">
      <w:marLeft w:val="480"/>
      <w:marRight w:val="0"/>
      <w:marTop w:val="0"/>
      <w:marBottom w:val="0"/>
      <w:divBdr>
        <w:top w:val="none" w:sz="0" w:space="0" w:color="auto"/>
        <w:left w:val="none" w:sz="0" w:space="0" w:color="auto"/>
        <w:bottom w:val="none" w:sz="0" w:space="0" w:color="auto"/>
        <w:right w:val="none" w:sz="0" w:space="0" w:color="auto"/>
      </w:divBdr>
    </w:div>
    <w:div w:id="252785104">
      <w:marLeft w:val="480"/>
      <w:marRight w:val="0"/>
      <w:marTop w:val="0"/>
      <w:marBottom w:val="0"/>
      <w:divBdr>
        <w:top w:val="none" w:sz="0" w:space="0" w:color="auto"/>
        <w:left w:val="none" w:sz="0" w:space="0" w:color="auto"/>
        <w:bottom w:val="none" w:sz="0" w:space="0" w:color="auto"/>
        <w:right w:val="none" w:sz="0" w:space="0" w:color="auto"/>
      </w:divBdr>
    </w:div>
    <w:div w:id="256646130">
      <w:marLeft w:val="480"/>
      <w:marRight w:val="0"/>
      <w:marTop w:val="0"/>
      <w:marBottom w:val="0"/>
      <w:divBdr>
        <w:top w:val="none" w:sz="0" w:space="0" w:color="auto"/>
        <w:left w:val="none" w:sz="0" w:space="0" w:color="auto"/>
        <w:bottom w:val="none" w:sz="0" w:space="0" w:color="auto"/>
        <w:right w:val="none" w:sz="0" w:space="0" w:color="auto"/>
      </w:divBdr>
    </w:div>
    <w:div w:id="264315885">
      <w:marLeft w:val="480"/>
      <w:marRight w:val="0"/>
      <w:marTop w:val="0"/>
      <w:marBottom w:val="0"/>
      <w:divBdr>
        <w:top w:val="none" w:sz="0" w:space="0" w:color="auto"/>
        <w:left w:val="none" w:sz="0" w:space="0" w:color="auto"/>
        <w:bottom w:val="none" w:sz="0" w:space="0" w:color="auto"/>
        <w:right w:val="none" w:sz="0" w:space="0" w:color="auto"/>
      </w:divBdr>
    </w:div>
    <w:div w:id="264387798">
      <w:marLeft w:val="480"/>
      <w:marRight w:val="0"/>
      <w:marTop w:val="0"/>
      <w:marBottom w:val="0"/>
      <w:divBdr>
        <w:top w:val="none" w:sz="0" w:space="0" w:color="auto"/>
        <w:left w:val="none" w:sz="0" w:space="0" w:color="auto"/>
        <w:bottom w:val="none" w:sz="0" w:space="0" w:color="auto"/>
        <w:right w:val="none" w:sz="0" w:space="0" w:color="auto"/>
      </w:divBdr>
    </w:div>
    <w:div w:id="266039181">
      <w:marLeft w:val="480"/>
      <w:marRight w:val="0"/>
      <w:marTop w:val="0"/>
      <w:marBottom w:val="0"/>
      <w:divBdr>
        <w:top w:val="none" w:sz="0" w:space="0" w:color="auto"/>
        <w:left w:val="none" w:sz="0" w:space="0" w:color="auto"/>
        <w:bottom w:val="none" w:sz="0" w:space="0" w:color="auto"/>
        <w:right w:val="none" w:sz="0" w:space="0" w:color="auto"/>
      </w:divBdr>
    </w:div>
    <w:div w:id="272370186">
      <w:marLeft w:val="480"/>
      <w:marRight w:val="0"/>
      <w:marTop w:val="0"/>
      <w:marBottom w:val="0"/>
      <w:divBdr>
        <w:top w:val="none" w:sz="0" w:space="0" w:color="auto"/>
        <w:left w:val="none" w:sz="0" w:space="0" w:color="auto"/>
        <w:bottom w:val="none" w:sz="0" w:space="0" w:color="auto"/>
        <w:right w:val="none" w:sz="0" w:space="0" w:color="auto"/>
      </w:divBdr>
    </w:div>
    <w:div w:id="274875164">
      <w:marLeft w:val="480"/>
      <w:marRight w:val="0"/>
      <w:marTop w:val="0"/>
      <w:marBottom w:val="0"/>
      <w:divBdr>
        <w:top w:val="none" w:sz="0" w:space="0" w:color="auto"/>
        <w:left w:val="none" w:sz="0" w:space="0" w:color="auto"/>
        <w:bottom w:val="none" w:sz="0" w:space="0" w:color="auto"/>
        <w:right w:val="none" w:sz="0" w:space="0" w:color="auto"/>
      </w:divBdr>
    </w:div>
    <w:div w:id="275063089">
      <w:marLeft w:val="480"/>
      <w:marRight w:val="0"/>
      <w:marTop w:val="0"/>
      <w:marBottom w:val="0"/>
      <w:divBdr>
        <w:top w:val="none" w:sz="0" w:space="0" w:color="auto"/>
        <w:left w:val="none" w:sz="0" w:space="0" w:color="auto"/>
        <w:bottom w:val="none" w:sz="0" w:space="0" w:color="auto"/>
        <w:right w:val="none" w:sz="0" w:space="0" w:color="auto"/>
      </w:divBdr>
    </w:div>
    <w:div w:id="280888092">
      <w:marLeft w:val="480"/>
      <w:marRight w:val="0"/>
      <w:marTop w:val="0"/>
      <w:marBottom w:val="0"/>
      <w:divBdr>
        <w:top w:val="none" w:sz="0" w:space="0" w:color="auto"/>
        <w:left w:val="none" w:sz="0" w:space="0" w:color="auto"/>
        <w:bottom w:val="none" w:sz="0" w:space="0" w:color="auto"/>
        <w:right w:val="none" w:sz="0" w:space="0" w:color="auto"/>
      </w:divBdr>
    </w:div>
    <w:div w:id="281889300">
      <w:marLeft w:val="480"/>
      <w:marRight w:val="0"/>
      <w:marTop w:val="0"/>
      <w:marBottom w:val="0"/>
      <w:divBdr>
        <w:top w:val="none" w:sz="0" w:space="0" w:color="auto"/>
        <w:left w:val="none" w:sz="0" w:space="0" w:color="auto"/>
        <w:bottom w:val="none" w:sz="0" w:space="0" w:color="auto"/>
        <w:right w:val="none" w:sz="0" w:space="0" w:color="auto"/>
      </w:divBdr>
    </w:div>
    <w:div w:id="285552751">
      <w:marLeft w:val="480"/>
      <w:marRight w:val="0"/>
      <w:marTop w:val="0"/>
      <w:marBottom w:val="0"/>
      <w:divBdr>
        <w:top w:val="none" w:sz="0" w:space="0" w:color="auto"/>
        <w:left w:val="none" w:sz="0" w:space="0" w:color="auto"/>
        <w:bottom w:val="none" w:sz="0" w:space="0" w:color="auto"/>
        <w:right w:val="none" w:sz="0" w:space="0" w:color="auto"/>
      </w:divBdr>
    </w:div>
    <w:div w:id="286007506">
      <w:marLeft w:val="480"/>
      <w:marRight w:val="0"/>
      <w:marTop w:val="0"/>
      <w:marBottom w:val="0"/>
      <w:divBdr>
        <w:top w:val="none" w:sz="0" w:space="0" w:color="auto"/>
        <w:left w:val="none" w:sz="0" w:space="0" w:color="auto"/>
        <w:bottom w:val="none" w:sz="0" w:space="0" w:color="auto"/>
        <w:right w:val="none" w:sz="0" w:space="0" w:color="auto"/>
      </w:divBdr>
    </w:div>
    <w:div w:id="289434758">
      <w:marLeft w:val="480"/>
      <w:marRight w:val="0"/>
      <w:marTop w:val="0"/>
      <w:marBottom w:val="0"/>
      <w:divBdr>
        <w:top w:val="none" w:sz="0" w:space="0" w:color="auto"/>
        <w:left w:val="none" w:sz="0" w:space="0" w:color="auto"/>
        <w:bottom w:val="none" w:sz="0" w:space="0" w:color="auto"/>
        <w:right w:val="none" w:sz="0" w:space="0" w:color="auto"/>
      </w:divBdr>
    </w:div>
    <w:div w:id="291400771">
      <w:marLeft w:val="480"/>
      <w:marRight w:val="0"/>
      <w:marTop w:val="0"/>
      <w:marBottom w:val="0"/>
      <w:divBdr>
        <w:top w:val="none" w:sz="0" w:space="0" w:color="auto"/>
        <w:left w:val="none" w:sz="0" w:space="0" w:color="auto"/>
        <w:bottom w:val="none" w:sz="0" w:space="0" w:color="auto"/>
        <w:right w:val="none" w:sz="0" w:space="0" w:color="auto"/>
      </w:divBdr>
    </w:div>
    <w:div w:id="303462550">
      <w:marLeft w:val="480"/>
      <w:marRight w:val="0"/>
      <w:marTop w:val="0"/>
      <w:marBottom w:val="0"/>
      <w:divBdr>
        <w:top w:val="none" w:sz="0" w:space="0" w:color="auto"/>
        <w:left w:val="none" w:sz="0" w:space="0" w:color="auto"/>
        <w:bottom w:val="none" w:sz="0" w:space="0" w:color="auto"/>
        <w:right w:val="none" w:sz="0" w:space="0" w:color="auto"/>
      </w:divBdr>
    </w:div>
    <w:div w:id="306589125">
      <w:marLeft w:val="480"/>
      <w:marRight w:val="0"/>
      <w:marTop w:val="0"/>
      <w:marBottom w:val="0"/>
      <w:divBdr>
        <w:top w:val="none" w:sz="0" w:space="0" w:color="auto"/>
        <w:left w:val="none" w:sz="0" w:space="0" w:color="auto"/>
        <w:bottom w:val="none" w:sz="0" w:space="0" w:color="auto"/>
        <w:right w:val="none" w:sz="0" w:space="0" w:color="auto"/>
      </w:divBdr>
    </w:div>
    <w:div w:id="309025081">
      <w:marLeft w:val="480"/>
      <w:marRight w:val="0"/>
      <w:marTop w:val="0"/>
      <w:marBottom w:val="0"/>
      <w:divBdr>
        <w:top w:val="none" w:sz="0" w:space="0" w:color="auto"/>
        <w:left w:val="none" w:sz="0" w:space="0" w:color="auto"/>
        <w:bottom w:val="none" w:sz="0" w:space="0" w:color="auto"/>
        <w:right w:val="none" w:sz="0" w:space="0" w:color="auto"/>
      </w:divBdr>
    </w:div>
    <w:div w:id="311720394">
      <w:marLeft w:val="480"/>
      <w:marRight w:val="0"/>
      <w:marTop w:val="0"/>
      <w:marBottom w:val="0"/>
      <w:divBdr>
        <w:top w:val="none" w:sz="0" w:space="0" w:color="auto"/>
        <w:left w:val="none" w:sz="0" w:space="0" w:color="auto"/>
        <w:bottom w:val="none" w:sz="0" w:space="0" w:color="auto"/>
        <w:right w:val="none" w:sz="0" w:space="0" w:color="auto"/>
      </w:divBdr>
    </w:div>
    <w:div w:id="312173812">
      <w:marLeft w:val="480"/>
      <w:marRight w:val="0"/>
      <w:marTop w:val="0"/>
      <w:marBottom w:val="0"/>
      <w:divBdr>
        <w:top w:val="none" w:sz="0" w:space="0" w:color="auto"/>
        <w:left w:val="none" w:sz="0" w:space="0" w:color="auto"/>
        <w:bottom w:val="none" w:sz="0" w:space="0" w:color="auto"/>
        <w:right w:val="none" w:sz="0" w:space="0" w:color="auto"/>
      </w:divBdr>
    </w:div>
    <w:div w:id="312300676">
      <w:marLeft w:val="480"/>
      <w:marRight w:val="0"/>
      <w:marTop w:val="0"/>
      <w:marBottom w:val="0"/>
      <w:divBdr>
        <w:top w:val="none" w:sz="0" w:space="0" w:color="auto"/>
        <w:left w:val="none" w:sz="0" w:space="0" w:color="auto"/>
        <w:bottom w:val="none" w:sz="0" w:space="0" w:color="auto"/>
        <w:right w:val="none" w:sz="0" w:space="0" w:color="auto"/>
      </w:divBdr>
    </w:div>
    <w:div w:id="312833191">
      <w:marLeft w:val="480"/>
      <w:marRight w:val="0"/>
      <w:marTop w:val="0"/>
      <w:marBottom w:val="0"/>
      <w:divBdr>
        <w:top w:val="none" w:sz="0" w:space="0" w:color="auto"/>
        <w:left w:val="none" w:sz="0" w:space="0" w:color="auto"/>
        <w:bottom w:val="none" w:sz="0" w:space="0" w:color="auto"/>
        <w:right w:val="none" w:sz="0" w:space="0" w:color="auto"/>
      </w:divBdr>
    </w:div>
    <w:div w:id="313068651">
      <w:marLeft w:val="480"/>
      <w:marRight w:val="0"/>
      <w:marTop w:val="0"/>
      <w:marBottom w:val="0"/>
      <w:divBdr>
        <w:top w:val="none" w:sz="0" w:space="0" w:color="auto"/>
        <w:left w:val="none" w:sz="0" w:space="0" w:color="auto"/>
        <w:bottom w:val="none" w:sz="0" w:space="0" w:color="auto"/>
        <w:right w:val="none" w:sz="0" w:space="0" w:color="auto"/>
      </w:divBdr>
    </w:div>
    <w:div w:id="313418181">
      <w:marLeft w:val="480"/>
      <w:marRight w:val="0"/>
      <w:marTop w:val="0"/>
      <w:marBottom w:val="0"/>
      <w:divBdr>
        <w:top w:val="none" w:sz="0" w:space="0" w:color="auto"/>
        <w:left w:val="none" w:sz="0" w:space="0" w:color="auto"/>
        <w:bottom w:val="none" w:sz="0" w:space="0" w:color="auto"/>
        <w:right w:val="none" w:sz="0" w:space="0" w:color="auto"/>
      </w:divBdr>
    </w:div>
    <w:div w:id="313724212">
      <w:marLeft w:val="480"/>
      <w:marRight w:val="0"/>
      <w:marTop w:val="0"/>
      <w:marBottom w:val="0"/>
      <w:divBdr>
        <w:top w:val="none" w:sz="0" w:space="0" w:color="auto"/>
        <w:left w:val="none" w:sz="0" w:space="0" w:color="auto"/>
        <w:bottom w:val="none" w:sz="0" w:space="0" w:color="auto"/>
        <w:right w:val="none" w:sz="0" w:space="0" w:color="auto"/>
      </w:divBdr>
    </w:div>
    <w:div w:id="318929606">
      <w:marLeft w:val="480"/>
      <w:marRight w:val="0"/>
      <w:marTop w:val="0"/>
      <w:marBottom w:val="0"/>
      <w:divBdr>
        <w:top w:val="none" w:sz="0" w:space="0" w:color="auto"/>
        <w:left w:val="none" w:sz="0" w:space="0" w:color="auto"/>
        <w:bottom w:val="none" w:sz="0" w:space="0" w:color="auto"/>
        <w:right w:val="none" w:sz="0" w:space="0" w:color="auto"/>
      </w:divBdr>
    </w:div>
    <w:div w:id="323246796">
      <w:marLeft w:val="480"/>
      <w:marRight w:val="0"/>
      <w:marTop w:val="0"/>
      <w:marBottom w:val="0"/>
      <w:divBdr>
        <w:top w:val="none" w:sz="0" w:space="0" w:color="auto"/>
        <w:left w:val="none" w:sz="0" w:space="0" w:color="auto"/>
        <w:bottom w:val="none" w:sz="0" w:space="0" w:color="auto"/>
        <w:right w:val="none" w:sz="0" w:space="0" w:color="auto"/>
      </w:divBdr>
    </w:div>
    <w:div w:id="324281367">
      <w:marLeft w:val="480"/>
      <w:marRight w:val="0"/>
      <w:marTop w:val="0"/>
      <w:marBottom w:val="0"/>
      <w:divBdr>
        <w:top w:val="none" w:sz="0" w:space="0" w:color="auto"/>
        <w:left w:val="none" w:sz="0" w:space="0" w:color="auto"/>
        <w:bottom w:val="none" w:sz="0" w:space="0" w:color="auto"/>
        <w:right w:val="none" w:sz="0" w:space="0" w:color="auto"/>
      </w:divBdr>
    </w:div>
    <w:div w:id="326566695">
      <w:marLeft w:val="480"/>
      <w:marRight w:val="0"/>
      <w:marTop w:val="0"/>
      <w:marBottom w:val="0"/>
      <w:divBdr>
        <w:top w:val="none" w:sz="0" w:space="0" w:color="auto"/>
        <w:left w:val="none" w:sz="0" w:space="0" w:color="auto"/>
        <w:bottom w:val="none" w:sz="0" w:space="0" w:color="auto"/>
        <w:right w:val="none" w:sz="0" w:space="0" w:color="auto"/>
      </w:divBdr>
    </w:div>
    <w:div w:id="327099870">
      <w:marLeft w:val="480"/>
      <w:marRight w:val="0"/>
      <w:marTop w:val="0"/>
      <w:marBottom w:val="0"/>
      <w:divBdr>
        <w:top w:val="none" w:sz="0" w:space="0" w:color="auto"/>
        <w:left w:val="none" w:sz="0" w:space="0" w:color="auto"/>
        <w:bottom w:val="none" w:sz="0" w:space="0" w:color="auto"/>
        <w:right w:val="none" w:sz="0" w:space="0" w:color="auto"/>
      </w:divBdr>
    </w:div>
    <w:div w:id="328755937">
      <w:marLeft w:val="480"/>
      <w:marRight w:val="0"/>
      <w:marTop w:val="0"/>
      <w:marBottom w:val="0"/>
      <w:divBdr>
        <w:top w:val="none" w:sz="0" w:space="0" w:color="auto"/>
        <w:left w:val="none" w:sz="0" w:space="0" w:color="auto"/>
        <w:bottom w:val="none" w:sz="0" w:space="0" w:color="auto"/>
        <w:right w:val="none" w:sz="0" w:space="0" w:color="auto"/>
      </w:divBdr>
    </w:div>
    <w:div w:id="329405663">
      <w:marLeft w:val="480"/>
      <w:marRight w:val="0"/>
      <w:marTop w:val="0"/>
      <w:marBottom w:val="0"/>
      <w:divBdr>
        <w:top w:val="none" w:sz="0" w:space="0" w:color="auto"/>
        <w:left w:val="none" w:sz="0" w:space="0" w:color="auto"/>
        <w:bottom w:val="none" w:sz="0" w:space="0" w:color="auto"/>
        <w:right w:val="none" w:sz="0" w:space="0" w:color="auto"/>
      </w:divBdr>
    </w:div>
    <w:div w:id="332952353">
      <w:marLeft w:val="480"/>
      <w:marRight w:val="0"/>
      <w:marTop w:val="0"/>
      <w:marBottom w:val="0"/>
      <w:divBdr>
        <w:top w:val="none" w:sz="0" w:space="0" w:color="auto"/>
        <w:left w:val="none" w:sz="0" w:space="0" w:color="auto"/>
        <w:bottom w:val="none" w:sz="0" w:space="0" w:color="auto"/>
        <w:right w:val="none" w:sz="0" w:space="0" w:color="auto"/>
      </w:divBdr>
    </w:div>
    <w:div w:id="335235768">
      <w:marLeft w:val="480"/>
      <w:marRight w:val="0"/>
      <w:marTop w:val="0"/>
      <w:marBottom w:val="0"/>
      <w:divBdr>
        <w:top w:val="none" w:sz="0" w:space="0" w:color="auto"/>
        <w:left w:val="none" w:sz="0" w:space="0" w:color="auto"/>
        <w:bottom w:val="none" w:sz="0" w:space="0" w:color="auto"/>
        <w:right w:val="none" w:sz="0" w:space="0" w:color="auto"/>
      </w:divBdr>
    </w:div>
    <w:div w:id="335694596">
      <w:marLeft w:val="480"/>
      <w:marRight w:val="0"/>
      <w:marTop w:val="0"/>
      <w:marBottom w:val="0"/>
      <w:divBdr>
        <w:top w:val="none" w:sz="0" w:space="0" w:color="auto"/>
        <w:left w:val="none" w:sz="0" w:space="0" w:color="auto"/>
        <w:bottom w:val="none" w:sz="0" w:space="0" w:color="auto"/>
        <w:right w:val="none" w:sz="0" w:space="0" w:color="auto"/>
      </w:divBdr>
    </w:div>
    <w:div w:id="337122853">
      <w:marLeft w:val="480"/>
      <w:marRight w:val="0"/>
      <w:marTop w:val="0"/>
      <w:marBottom w:val="0"/>
      <w:divBdr>
        <w:top w:val="none" w:sz="0" w:space="0" w:color="auto"/>
        <w:left w:val="none" w:sz="0" w:space="0" w:color="auto"/>
        <w:bottom w:val="none" w:sz="0" w:space="0" w:color="auto"/>
        <w:right w:val="none" w:sz="0" w:space="0" w:color="auto"/>
      </w:divBdr>
    </w:div>
    <w:div w:id="338654811">
      <w:marLeft w:val="480"/>
      <w:marRight w:val="0"/>
      <w:marTop w:val="0"/>
      <w:marBottom w:val="0"/>
      <w:divBdr>
        <w:top w:val="none" w:sz="0" w:space="0" w:color="auto"/>
        <w:left w:val="none" w:sz="0" w:space="0" w:color="auto"/>
        <w:bottom w:val="none" w:sz="0" w:space="0" w:color="auto"/>
        <w:right w:val="none" w:sz="0" w:space="0" w:color="auto"/>
      </w:divBdr>
    </w:div>
    <w:div w:id="342168080">
      <w:marLeft w:val="480"/>
      <w:marRight w:val="0"/>
      <w:marTop w:val="0"/>
      <w:marBottom w:val="0"/>
      <w:divBdr>
        <w:top w:val="none" w:sz="0" w:space="0" w:color="auto"/>
        <w:left w:val="none" w:sz="0" w:space="0" w:color="auto"/>
        <w:bottom w:val="none" w:sz="0" w:space="0" w:color="auto"/>
        <w:right w:val="none" w:sz="0" w:space="0" w:color="auto"/>
      </w:divBdr>
    </w:div>
    <w:div w:id="345255663">
      <w:marLeft w:val="480"/>
      <w:marRight w:val="0"/>
      <w:marTop w:val="0"/>
      <w:marBottom w:val="0"/>
      <w:divBdr>
        <w:top w:val="none" w:sz="0" w:space="0" w:color="auto"/>
        <w:left w:val="none" w:sz="0" w:space="0" w:color="auto"/>
        <w:bottom w:val="none" w:sz="0" w:space="0" w:color="auto"/>
        <w:right w:val="none" w:sz="0" w:space="0" w:color="auto"/>
      </w:divBdr>
    </w:div>
    <w:div w:id="346954459">
      <w:marLeft w:val="480"/>
      <w:marRight w:val="0"/>
      <w:marTop w:val="0"/>
      <w:marBottom w:val="0"/>
      <w:divBdr>
        <w:top w:val="none" w:sz="0" w:space="0" w:color="auto"/>
        <w:left w:val="none" w:sz="0" w:space="0" w:color="auto"/>
        <w:bottom w:val="none" w:sz="0" w:space="0" w:color="auto"/>
        <w:right w:val="none" w:sz="0" w:space="0" w:color="auto"/>
      </w:divBdr>
    </w:div>
    <w:div w:id="347290066">
      <w:marLeft w:val="480"/>
      <w:marRight w:val="0"/>
      <w:marTop w:val="0"/>
      <w:marBottom w:val="0"/>
      <w:divBdr>
        <w:top w:val="none" w:sz="0" w:space="0" w:color="auto"/>
        <w:left w:val="none" w:sz="0" w:space="0" w:color="auto"/>
        <w:bottom w:val="none" w:sz="0" w:space="0" w:color="auto"/>
        <w:right w:val="none" w:sz="0" w:space="0" w:color="auto"/>
      </w:divBdr>
    </w:div>
    <w:div w:id="348993745">
      <w:marLeft w:val="480"/>
      <w:marRight w:val="0"/>
      <w:marTop w:val="0"/>
      <w:marBottom w:val="0"/>
      <w:divBdr>
        <w:top w:val="none" w:sz="0" w:space="0" w:color="auto"/>
        <w:left w:val="none" w:sz="0" w:space="0" w:color="auto"/>
        <w:bottom w:val="none" w:sz="0" w:space="0" w:color="auto"/>
        <w:right w:val="none" w:sz="0" w:space="0" w:color="auto"/>
      </w:divBdr>
    </w:div>
    <w:div w:id="349644673">
      <w:marLeft w:val="480"/>
      <w:marRight w:val="0"/>
      <w:marTop w:val="0"/>
      <w:marBottom w:val="0"/>
      <w:divBdr>
        <w:top w:val="none" w:sz="0" w:space="0" w:color="auto"/>
        <w:left w:val="none" w:sz="0" w:space="0" w:color="auto"/>
        <w:bottom w:val="none" w:sz="0" w:space="0" w:color="auto"/>
        <w:right w:val="none" w:sz="0" w:space="0" w:color="auto"/>
      </w:divBdr>
    </w:div>
    <w:div w:id="352725460">
      <w:marLeft w:val="480"/>
      <w:marRight w:val="0"/>
      <w:marTop w:val="0"/>
      <w:marBottom w:val="0"/>
      <w:divBdr>
        <w:top w:val="none" w:sz="0" w:space="0" w:color="auto"/>
        <w:left w:val="none" w:sz="0" w:space="0" w:color="auto"/>
        <w:bottom w:val="none" w:sz="0" w:space="0" w:color="auto"/>
        <w:right w:val="none" w:sz="0" w:space="0" w:color="auto"/>
      </w:divBdr>
    </w:div>
    <w:div w:id="357703540">
      <w:marLeft w:val="480"/>
      <w:marRight w:val="0"/>
      <w:marTop w:val="0"/>
      <w:marBottom w:val="0"/>
      <w:divBdr>
        <w:top w:val="none" w:sz="0" w:space="0" w:color="auto"/>
        <w:left w:val="none" w:sz="0" w:space="0" w:color="auto"/>
        <w:bottom w:val="none" w:sz="0" w:space="0" w:color="auto"/>
        <w:right w:val="none" w:sz="0" w:space="0" w:color="auto"/>
      </w:divBdr>
    </w:div>
    <w:div w:id="358894304">
      <w:marLeft w:val="480"/>
      <w:marRight w:val="0"/>
      <w:marTop w:val="0"/>
      <w:marBottom w:val="0"/>
      <w:divBdr>
        <w:top w:val="none" w:sz="0" w:space="0" w:color="auto"/>
        <w:left w:val="none" w:sz="0" w:space="0" w:color="auto"/>
        <w:bottom w:val="none" w:sz="0" w:space="0" w:color="auto"/>
        <w:right w:val="none" w:sz="0" w:space="0" w:color="auto"/>
      </w:divBdr>
    </w:div>
    <w:div w:id="364603780">
      <w:marLeft w:val="480"/>
      <w:marRight w:val="0"/>
      <w:marTop w:val="0"/>
      <w:marBottom w:val="0"/>
      <w:divBdr>
        <w:top w:val="none" w:sz="0" w:space="0" w:color="auto"/>
        <w:left w:val="none" w:sz="0" w:space="0" w:color="auto"/>
        <w:bottom w:val="none" w:sz="0" w:space="0" w:color="auto"/>
        <w:right w:val="none" w:sz="0" w:space="0" w:color="auto"/>
      </w:divBdr>
    </w:div>
    <w:div w:id="368577841">
      <w:marLeft w:val="480"/>
      <w:marRight w:val="0"/>
      <w:marTop w:val="0"/>
      <w:marBottom w:val="0"/>
      <w:divBdr>
        <w:top w:val="none" w:sz="0" w:space="0" w:color="auto"/>
        <w:left w:val="none" w:sz="0" w:space="0" w:color="auto"/>
        <w:bottom w:val="none" w:sz="0" w:space="0" w:color="auto"/>
        <w:right w:val="none" w:sz="0" w:space="0" w:color="auto"/>
      </w:divBdr>
    </w:div>
    <w:div w:id="378163934">
      <w:marLeft w:val="480"/>
      <w:marRight w:val="0"/>
      <w:marTop w:val="0"/>
      <w:marBottom w:val="0"/>
      <w:divBdr>
        <w:top w:val="none" w:sz="0" w:space="0" w:color="auto"/>
        <w:left w:val="none" w:sz="0" w:space="0" w:color="auto"/>
        <w:bottom w:val="none" w:sz="0" w:space="0" w:color="auto"/>
        <w:right w:val="none" w:sz="0" w:space="0" w:color="auto"/>
      </w:divBdr>
    </w:div>
    <w:div w:id="387269826">
      <w:marLeft w:val="480"/>
      <w:marRight w:val="0"/>
      <w:marTop w:val="0"/>
      <w:marBottom w:val="0"/>
      <w:divBdr>
        <w:top w:val="none" w:sz="0" w:space="0" w:color="auto"/>
        <w:left w:val="none" w:sz="0" w:space="0" w:color="auto"/>
        <w:bottom w:val="none" w:sz="0" w:space="0" w:color="auto"/>
        <w:right w:val="none" w:sz="0" w:space="0" w:color="auto"/>
      </w:divBdr>
    </w:div>
    <w:div w:id="391466709">
      <w:marLeft w:val="480"/>
      <w:marRight w:val="0"/>
      <w:marTop w:val="0"/>
      <w:marBottom w:val="0"/>
      <w:divBdr>
        <w:top w:val="none" w:sz="0" w:space="0" w:color="auto"/>
        <w:left w:val="none" w:sz="0" w:space="0" w:color="auto"/>
        <w:bottom w:val="none" w:sz="0" w:space="0" w:color="auto"/>
        <w:right w:val="none" w:sz="0" w:space="0" w:color="auto"/>
      </w:divBdr>
    </w:div>
    <w:div w:id="395594538">
      <w:marLeft w:val="480"/>
      <w:marRight w:val="0"/>
      <w:marTop w:val="0"/>
      <w:marBottom w:val="0"/>
      <w:divBdr>
        <w:top w:val="none" w:sz="0" w:space="0" w:color="auto"/>
        <w:left w:val="none" w:sz="0" w:space="0" w:color="auto"/>
        <w:bottom w:val="none" w:sz="0" w:space="0" w:color="auto"/>
        <w:right w:val="none" w:sz="0" w:space="0" w:color="auto"/>
      </w:divBdr>
    </w:div>
    <w:div w:id="405541502">
      <w:marLeft w:val="480"/>
      <w:marRight w:val="0"/>
      <w:marTop w:val="0"/>
      <w:marBottom w:val="0"/>
      <w:divBdr>
        <w:top w:val="none" w:sz="0" w:space="0" w:color="auto"/>
        <w:left w:val="none" w:sz="0" w:space="0" w:color="auto"/>
        <w:bottom w:val="none" w:sz="0" w:space="0" w:color="auto"/>
        <w:right w:val="none" w:sz="0" w:space="0" w:color="auto"/>
      </w:divBdr>
    </w:div>
    <w:div w:id="406461531">
      <w:marLeft w:val="480"/>
      <w:marRight w:val="0"/>
      <w:marTop w:val="0"/>
      <w:marBottom w:val="0"/>
      <w:divBdr>
        <w:top w:val="none" w:sz="0" w:space="0" w:color="auto"/>
        <w:left w:val="none" w:sz="0" w:space="0" w:color="auto"/>
        <w:bottom w:val="none" w:sz="0" w:space="0" w:color="auto"/>
        <w:right w:val="none" w:sz="0" w:space="0" w:color="auto"/>
      </w:divBdr>
    </w:div>
    <w:div w:id="409279095">
      <w:marLeft w:val="480"/>
      <w:marRight w:val="0"/>
      <w:marTop w:val="0"/>
      <w:marBottom w:val="0"/>
      <w:divBdr>
        <w:top w:val="none" w:sz="0" w:space="0" w:color="auto"/>
        <w:left w:val="none" w:sz="0" w:space="0" w:color="auto"/>
        <w:bottom w:val="none" w:sz="0" w:space="0" w:color="auto"/>
        <w:right w:val="none" w:sz="0" w:space="0" w:color="auto"/>
      </w:divBdr>
    </w:div>
    <w:div w:id="421488728">
      <w:marLeft w:val="480"/>
      <w:marRight w:val="0"/>
      <w:marTop w:val="0"/>
      <w:marBottom w:val="0"/>
      <w:divBdr>
        <w:top w:val="none" w:sz="0" w:space="0" w:color="auto"/>
        <w:left w:val="none" w:sz="0" w:space="0" w:color="auto"/>
        <w:bottom w:val="none" w:sz="0" w:space="0" w:color="auto"/>
        <w:right w:val="none" w:sz="0" w:space="0" w:color="auto"/>
      </w:divBdr>
    </w:div>
    <w:div w:id="425731103">
      <w:marLeft w:val="480"/>
      <w:marRight w:val="0"/>
      <w:marTop w:val="0"/>
      <w:marBottom w:val="0"/>
      <w:divBdr>
        <w:top w:val="none" w:sz="0" w:space="0" w:color="auto"/>
        <w:left w:val="none" w:sz="0" w:space="0" w:color="auto"/>
        <w:bottom w:val="none" w:sz="0" w:space="0" w:color="auto"/>
        <w:right w:val="none" w:sz="0" w:space="0" w:color="auto"/>
      </w:divBdr>
    </w:div>
    <w:div w:id="433404890">
      <w:marLeft w:val="480"/>
      <w:marRight w:val="0"/>
      <w:marTop w:val="0"/>
      <w:marBottom w:val="0"/>
      <w:divBdr>
        <w:top w:val="none" w:sz="0" w:space="0" w:color="auto"/>
        <w:left w:val="none" w:sz="0" w:space="0" w:color="auto"/>
        <w:bottom w:val="none" w:sz="0" w:space="0" w:color="auto"/>
        <w:right w:val="none" w:sz="0" w:space="0" w:color="auto"/>
      </w:divBdr>
    </w:div>
    <w:div w:id="439495124">
      <w:marLeft w:val="480"/>
      <w:marRight w:val="0"/>
      <w:marTop w:val="0"/>
      <w:marBottom w:val="0"/>
      <w:divBdr>
        <w:top w:val="none" w:sz="0" w:space="0" w:color="auto"/>
        <w:left w:val="none" w:sz="0" w:space="0" w:color="auto"/>
        <w:bottom w:val="none" w:sz="0" w:space="0" w:color="auto"/>
        <w:right w:val="none" w:sz="0" w:space="0" w:color="auto"/>
      </w:divBdr>
    </w:div>
    <w:div w:id="439644484">
      <w:marLeft w:val="480"/>
      <w:marRight w:val="0"/>
      <w:marTop w:val="0"/>
      <w:marBottom w:val="0"/>
      <w:divBdr>
        <w:top w:val="none" w:sz="0" w:space="0" w:color="auto"/>
        <w:left w:val="none" w:sz="0" w:space="0" w:color="auto"/>
        <w:bottom w:val="none" w:sz="0" w:space="0" w:color="auto"/>
        <w:right w:val="none" w:sz="0" w:space="0" w:color="auto"/>
      </w:divBdr>
    </w:div>
    <w:div w:id="446660190">
      <w:marLeft w:val="480"/>
      <w:marRight w:val="0"/>
      <w:marTop w:val="0"/>
      <w:marBottom w:val="0"/>
      <w:divBdr>
        <w:top w:val="none" w:sz="0" w:space="0" w:color="auto"/>
        <w:left w:val="none" w:sz="0" w:space="0" w:color="auto"/>
        <w:bottom w:val="none" w:sz="0" w:space="0" w:color="auto"/>
        <w:right w:val="none" w:sz="0" w:space="0" w:color="auto"/>
      </w:divBdr>
    </w:div>
    <w:div w:id="452789768">
      <w:marLeft w:val="480"/>
      <w:marRight w:val="0"/>
      <w:marTop w:val="0"/>
      <w:marBottom w:val="0"/>
      <w:divBdr>
        <w:top w:val="none" w:sz="0" w:space="0" w:color="auto"/>
        <w:left w:val="none" w:sz="0" w:space="0" w:color="auto"/>
        <w:bottom w:val="none" w:sz="0" w:space="0" w:color="auto"/>
        <w:right w:val="none" w:sz="0" w:space="0" w:color="auto"/>
      </w:divBdr>
    </w:div>
    <w:div w:id="456409018">
      <w:marLeft w:val="480"/>
      <w:marRight w:val="0"/>
      <w:marTop w:val="0"/>
      <w:marBottom w:val="0"/>
      <w:divBdr>
        <w:top w:val="none" w:sz="0" w:space="0" w:color="auto"/>
        <w:left w:val="none" w:sz="0" w:space="0" w:color="auto"/>
        <w:bottom w:val="none" w:sz="0" w:space="0" w:color="auto"/>
        <w:right w:val="none" w:sz="0" w:space="0" w:color="auto"/>
      </w:divBdr>
    </w:div>
    <w:div w:id="463546499">
      <w:marLeft w:val="480"/>
      <w:marRight w:val="0"/>
      <w:marTop w:val="0"/>
      <w:marBottom w:val="0"/>
      <w:divBdr>
        <w:top w:val="none" w:sz="0" w:space="0" w:color="auto"/>
        <w:left w:val="none" w:sz="0" w:space="0" w:color="auto"/>
        <w:bottom w:val="none" w:sz="0" w:space="0" w:color="auto"/>
        <w:right w:val="none" w:sz="0" w:space="0" w:color="auto"/>
      </w:divBdr>
    </w:div>
    <w:div w:id="465700148">
      <w:marLeft w:val="480"/>
      <w:marRight w:val="0"/>
      <w:marTop w:val="0"/>
      <w:marBottom w:val="0"/>
      <w:divBdr>
        <w:top w:val="none" w:sz="0" w:space="0" w:color="auto"/>
        <w:left w:val="none" w:sz="0" w:space="0" w:color="auto"/>
        <w:bottom w:val="none" w:sz="0" w:space="0" w:color="auto"/>
        <w:right w:val="none" w:sz="0" w:space="0" w:color="auto"/>
      </w:divBdr>
    </w:div>
    <w:div w:id="466553466">
      <w:marLeft w:val="480"/>
      <w:marRight w:val="0"/>
      <w:marTop w:val="0"/>
      <w:marBottom w:val="0"/>
      <w:divBdr>
        <w:top w:val="none" w:sz="0" w:space="0" w:color="auto"/>
        <w:left w:val="none" w:sz="0" w:space="0" w:color="auto"/>
        <w:bottom w:val="none" w:sz="0" w:space="0" w:color="auto"/>
        <w:right w:val="none" w:sz="0" w:space="0" w:color="auto"/>
      </w:divBdr>
    </w:div>
    <w:div w:id="470098907">
      <w:marLeft w:val="480"/>
      <w:marRight w:val="0"/>
      <w:marTop w:val="0"/>
      <w:marBottom w:val="0"/>
      <w:divBdr>
        <w:top w:val="none" w:sz="0" w:space="0" w:color="auto"/>
        <w:left w:val="none" w:sz="0" w:space="0" w:color="auto"/>
        <w:bottom w:val="none" w:sz="0" w:space="0" w:color="auto"/>
        <w:right w:val="none" w:sz="0" w:space="0" w:color="auto"/>
      </w:divBdr>
    </w:div>
    <w:div w:id="473304382">
      <w:marLeft w:val="480"/>
      <w:marRight w:val="0"/>
      <w:marTop w:val="0"/>
      <w:marBottom w:val="0"/>
      <w:divBdr>
        <w:top w:val="none" w:sz="0" w:space="0" w:color="auto"/>
        <w:left w:val="none" w:sz="0" w:space="0" w:color="auto"/>
        <w:bottom w:val="none" w:sz="0" w:space="0" w:color="auto"/>
        <w:right w:val="none" w:sz="0" w:space="0" w:color="auto"/>
      </w:divBdr>
    </w:div>
    <w:div w:id="474182139">
      <w:marLeft w:val="480"/>
      <w:marRight w:val="0"/>
      <w:marTop w:val="0"/>
      <w:marBottom w:val="0"/>
      <w:divBdr>
        <w:top w:val="none" w:sz="0" w:space="0" w:color="auto"/>
        <w:left w:val="none" w:sz="0" w:space="0" w:color="auto"/>
        <w:bottom w:val="none" w:sz="0" w:space="0" w:color="auto"/>
        <w:right w:val="none" w:sz="0" w:space="0" w:color="auto"/>
      </w:divBdr>
    </w:div>
    <w:div w:id="476726413">
      <w:marLeft w:val="480"/>
      <w:marRight w:val="0"/>
      <w:marTop w:val="0"/>
      <w:marBottom w:val="0"/>
      <w:divBdr>
        <w:top w:val="none" w:sz="0" w:space="0" w:color="auto"/>
        <w:left w:val="none" w:sz="0" w:space="0" w:color="auto"/>
        <w:bottom w:val="none" w:sz="0" w:space="0" w:color="auto"/>
        <w:right w:val="none" w:sz="0" w:space="0" w:color="auto"/>
      </w:divBdr>
    </w:div>
    <w:div w:id="480317737">
      <w:marLeft w:val="480"/>
      <w:marRight w:val="0"/>
      <w:marTop w:val="0"/>
      <w:marBottom w:val="0"/>
      <w:divBdr>
        <w:top w:val="none" w:sz="0" w:space="0" w:color="auto"/>
        <w:left w:val="none" w:sz="0" w:space="0" w:color="auto"/>
        <w:bottom w:val="none" w:sz="0" w:space="0" w:color="auto"/>
        <w:right w:val="none" w:sz="0" w:space="0" w:color="auto"/>
      </w:divBdr>
    </w:div>
    <w:div w:id="481776605">
      <w:marLeft w:val="480"/>
      <w:marRight w:val="0"/>
      <w:marTop w:val="0"/>
      <w:marBottom w:val="0"/>
      <w:divBdr>
        <w:top w:val="none" w:sz="0" w:space="0" w:color="auto"/>
        <w:left w:val="none" w:sz="0" w:space="0" w:color="auto"/>
        <w:bottom w:val="none" w:sz="0" w:space="0" w:color="auto"/>
        <w:right w:val="none" w:sz="0" w:space="0" w:color="auto"/>
      </w:divBdr>
    </w:div>
    <w:div w:id="484706127">
      <w:marLeft w:val="480"/>
      <w:marRight w:val="0"/>
      <w:marTop w:val="0"/>
      <w:marBottom w:val="0"/>
      <w:divBdr>
        <w:top w:val="none" w:sz="0" w:space="0" w:color="auto"/>
        <w:left w:val="none" w:sz="0" w:space="0" w:color="auto"/>
        <w:bottom w:val="none" w:sz="0" w:space="0" w:color="auto"/>
        <w:right w:val="none" w:sz="0" w:space="0" w:color="auto"/>
      </w:divBdr>
    </w:div>
    <w:div w:id="486091115">
      <w:marLeft w:val="480"/>
      <w:marRight w:val="0"/>
      <w:marTop w:val="0"/>
      <w:marBottom w:val="0"/>
      <w:divBdr>
        <w:top w:val="none" w:sz="0" w:space="0" w:color="auto"/>
        <w:left w:val="none" w:sz="0" w:space="0" w:color="auto"/>
        <w:bottom w:val="none" w:sz="0" w:space="0" w:color="auto"/>
        <w:right w:val="none" w:sz="0" w:space="0" w:color="auto"/>
      </w:divBdr>
    </w:div>
    <w:div w:id="492575201">
      <w:marLeft w:val="480"/>
      <w:marRight w:val="0"/>
      <w:marTop w:val="0"/>
      <w:marBottom w:val="0"/>
      <w:divBdr>
        <w:top w:val="none" w:sz="0" w:space="0" w:color="auto"/>
        <w:left w:val="none" w:sz="0" w:space="0" w:color="auto"/>
        <w:bottom w:val="none" w:sz="0" w:space="0" w:color="auto"/>
        <w:right w:val="none" w:sz="0" w:space="0" w:color="auto"/>
      </w:divBdr>
    </w:div>
    <w:div w:id="497429735">
      <w:marLeft w:val="480"/>
      <w:marRight w:val="0"/>
      <w:marTop w:val="0"/>
      <w:marBottom w:val="0"/>
      <w:divBdr>
        <w:top w:val="none" w:sz="0" w:space="0" w:color="auto"/>
        <w:left w:val="none" w:sz="0" w:space="0" w:color="auto"/>
        <w:bottom w:val="none" w:sz="0" w:space="0" w:color="auto"/>
        <w:right w:val="none" w:sz="0" w:space="0" w:color="auto"/>
      </w:divBdr>
    </w:div>
    <w:div w:id="499078869">
      <w:marLeft w:val="480"/>
      <w:marRight w:val="0"/>
      <w:marTop w:val="0"/>
      <w:marBottom w:val="0"/>
      <w:divBdr>
        <w:top w:val="none" w:sz="0" w:space="0" w:color="auto"/>
        <w:left w:val="none" w:sz="0" w:space="0" w:color="auto"/>
        <w:bottom w:val="none" w:sz="0" w:space="0" w:color="auto"/>
        <w:right w:val="none" w:sz="0" w:space="0" w:color="auto"/>
      </w:divBdr>
    </w:div>
    <w:div w:id="507450037">
      <w:marLeft w:val="480"/>
      <w:marRight w:val="0"/>
      <w:marTop w:val="0"/>
      <w:marBottom w:val="0"/>
      <w:divBdr>
        <w:top w:val="none" w:sz="0" w:space="0" w:color="auto"/>
        <w:left w:val="none" w:sz="0" w:space="0" w:color="auto"/>
        <w:bottom w:val="none" w:sz="0" w:space="0" w:color="auto"/>
        <w:right w:val="none" w:sz="0" w:space="0" w:color="auto"/>
      </w:divBdr>
    </w:div>
    <w:div w:id="510026837">
      <w:marLeft w:val="480"/>
      <w:marRight w:val="0"/>
      <w:marTop w:val="0"/>
      <w:marBottom w:val="0"/>
      <w:divBdr>
        <w:top w:val="none" w:sz="0" w:space="0" w:color="auto"/>
        <w:left w:val="none" w:sz="0" w:space="0" w:color="auto"/>
        <w:bottom w:val="none" w:sz="0" w:space="0" w:color="auto"/>
        <w:right w:val="none" w:sz="0" w:space="0" w:color="auto"/>
      </w:divBdr>
    </w:div>
    <w:div w:id="512456317">
      <w:marLeft w:val="480"/>
      <w:marRight w:val="0"/>
      <w:marTop w:val="0"/>
      <w:marBottom w:val="0"/>
      <w:divBdr>
        <w:top w:val="none" w:sz="0" w:space="0" w:color="auto"/>
        <w:left w:val="none" w:sz="0" w:space="0" w:color="auto"/>
        <w:bottom w:val="none" w:sz="0" w:space="0" w:color="auto"/>
        <w:right w:val="none" w:sz="0" w:space="0" w:color="auto"/>
      </w:divBdr>
    </w:div>
    <w:div w:id="514271725">
      <w:marLeft w:val="480"/>
      <w:marRight w:val="0"/>
      <w:marTop w:val="0"/>
      <w:marBottom w:val="0"/>
      <w:divBdr>
        <w:top w:val="none" w:sz="0" w:space="0" w:color="auto"/>
        <w:left w:val="none" w:sz="0" w:space="0" w:color="auto"/>
        <w:bottom w:val="none" w:sz="0" w:space="0" w:color="auto"/>
        <w:right w:val="none" w:sz="0" w:space="0" w:color="auto"/>
      </w:divBdr>
    </w:div>
    <w:div w:id="514345995">
      <w:marLeft w:val="480"/>
      <w:marRight w:val="0"/>
      <w:marTop w:val="0"/>
      <w:marBottom w:val="0"/>
      <w:divBdr>
        <w:top w:val="none" w:sz="0" w:space="0" w:color="auto"/>
        <w:left w:val="none" w:sz="0" w:space="0" w:color="auto"/>
        <w:bottom w:val="none" w:sz="0" w:space="0" w:color="auto"/>
        <w:right w:val="none" w:sz="0" w:space="0" w:color="auto"/>
      </w:divBdr>
    </w:div>
    <w:div w:id="515730284">
      <w:marLeft w:val="480"/>
      <w:marRight w:val="0"/>
      <w:marTop w:val="0"/>
      <w:marBottom w:val="0"/>
      <w:divBdr>
        <w:top w:val="none" w:sz="0" w:space="0" w:color="auto"/>
        <w:left w:val="none" w:sz="0" w:space="0" w:color="auto"/>
        <w:bottom w:val="none" w:sz="0" w:space="0" w:color="auto"/>
        <w:right w:val="none" w:sz="0" w:space="0" w:color="auto"/>
      </w:divBdr>
    </w:div>
    <w:div w:id="516383908">
      <w:marLeft w:val="480"/>
      <w:marRight w:val="0"/>
      <w:marTop w:val="0"/>
      <w:marBottom w:val="0"/>
      <w:divBdr>
        <w:top w:val="none" w:sz="0" w:space="0" w:color="auto"/>
        <w:left w:val="none" w:sz="0" w:space="0" w:color="auto"/>
        <w:bottom w:val="none" w:sz="0" w:space="0" w:color="auto"/>
        <w:right w:val="none" w:sz="0" w:space="0" w:color="auto"/>
      </w:divBdr>
    </w:div>
    <w:div w:id="517620260">
      <w:marLeft w:val="480"/>
      <w:marRight w:val="0"/>
      <w:marTop w:val="0"/>
      <w:marBottom w:val="0"/>
      <w:divBdr>
        <w:top w:val="none" w:sz="0" w:space="0" w:color="auto"/>
        <w:left w:val="none" w:sz="0" w:space="0" w:color="auto"/>
        <w:bottom w:val="none" w:sz="0" w:space="0" w:color="auto"/>
        <w:right w:val="none" w:sz="0" w:space="0" w:color="auto"/>
      </w:divBdr>
    </w:div>
    <w:div w:id="526604548">
      <w:marLeft w:val="480"/>
      <w:marRight w:val="0"/>
      <w:marTop w:val="0"/>
      <w:marBottom w:val="0"/>
      <w:divBdr>
        <w:top w:val="none" w:sz="0" w:space="0" w:color="auto"/>
        <w:left w:val="none" w:sz="0" w:space="0" w:color="auto"/>
        <w:bottom w:val="none" w:sz="0" w:space="0" w:color="auto"/>
        <w:right w:val="none" w:sz="0" w:space="0" w:color="auto"/>
      </w:divBdr>
    </w:div>
    <w:div w:id="537930662">
      <w:marLeft w:val="480"/>
      <w:marRight w:val="0"/>
      <w:marTop w:val="0"/>
      <w:marBottom w:val="0"/>
      <w:divBdr>
        <w:top w:val="none" w:sz="0" w:space="0" w:color="auto"/>
        <w:left w:val="none" w:sz="0" w:space="0" w:color="auto"/>
        <w:bottom w:val="none" w:sz="0" w:space="0" w:color="auto"/>
        <w:right w:val="none" w:sz="0" w:space="0" w:color="auto"/>
      </w:divBdr>
    </w:div>
    <w:div w:id="539781700">
      <w:marLeft w:val="480"/>
      <w:marRight w:val="0"/>
      <w:marTop w:val="0"/>
      <w:marBottom w:val="0"/>
      <w:divBdr>
        <w:top w:val="none" w:sz="0" w:space="0" w:color="auto"/>
        <w:left w:val="none" w:sz="0" w:space="0" w:color="auto"/>
        <w:bottom w:val="none" w:sz="0" w:space="0" w:color="auto"/>
        <w:right w:val="none" w:sz="0" w:space="0" w:color="auto"/>
      </w:divBdr>
    </w:div>
    <w:div w:id="539975020">
      <w:marLeft w:val="480"/>
      <w:marRight w:val="0"/>
      <w:marTop w:val="0"/>
      <w:marBottom w:val="0"/>
      <w:divBdr>
        <w:top w:val="none" w:sz="0" w:space="0" w:color="auto"/>
        <w:left w:val="none" w:sz="0" w:space="0" w:color="auto"/>
        <w:bottom w:val="none" w:sz="0" w:space="0" w:color="auto"/>
        <w:right w:val="none" w:sz="0" w:space="0" w:color="auto"/>
      </w:divBdr>
    </w:div>
    <w:div w:id="540436491">
      <w:marLeft w:val="480"/>
      <w:marRight w:val="0"/>
      <w:marTop w:val="0"/>
      <w:marBottom w:val="0"/>
      <w:divBdr>
        <w:top w:val="none" w:sz="0" w:space="0" w:color="auto"/>
        <w:left w:val="none" w:sz="0" w:space="0" w:color="auto"/>
        <w:bottom w:val="none" w:sz="0" w:space="0" w:color="auto"/>
        <w:right w:val="none" w:sz="0" w:space="0" w:color="auto"/>
      </w:divBdr>
    </w:div>
    <w:div w:id="545265396">
      <w:marLeft w:val="480"/>
      <w:marRight w:val="0"/>
      <w:marTop w:val="0"/>
      <w:marBottom w:val="0"/>
      <w:divBdr>
        <w:top w:val="none" w:sz="0" w:space="0" w:color="auto"/>
        <w:left w:val="none" w:sz="0" w:space="0" w:color="auto"/>
        <w:bottom w:val="none" w:sz="0" w:space="0" w:color="auto"/>
        <w:right w:val="none" w:sz="0" w:space="0" w:color="auto"/>
      </w:divBdr>
    </w:div>
    <w:div w:id="555899134">
      <w:marLeft w:val="480"/>
      <w:marRight w:val="0"/>
      <w:marTop w:val="0"/>
      <w:marBottom w:val="0"/>
      <w:divBdr>
        <w:top w:val="none" w:sz="0" w:space="0" w:color="auto"/>
        <w:left w:val="none" w:sz="0" w:space="0" w:color="auto"/>
        <w:bottom w:val="none" w:sz="0" w:space="0" w:color="auto"/>
        <w:right w:val="none" w:sz="0" w:space="0" w:color="auto"/>
      </w:divBdr>
    </w:div>
    <w:div w:id="559949982">
      <w:marLeft w:val="480"/>
      <w:marRight w:val="0"/>
      <w:marTop w:val="0"/>
      <w:marBottom w:val="0"/>
      <w:divBdr>
        <w:top w:val="none" w:sz="0" w:space="0" w:color="auto"/>
        <w:left w:val="none" w:sz="0" w:space="0" w:color="auto"/>
        <w:bottom w:val="none" w:sz="0" w:space="0" w:color="auto"/>
        <w:right w:val="none" w:sz="0" w:space="0" w:color="auto"/>
      </w:divBdr>
    </w:div>
    <w:div w:id="561133925">
      <w:marLeft w:val="480"/>
      <w:marRight w:val="0"/>
      <w:marTop w:val="0"/>
      <w:marBottom w:val="0"/>
      <w:divBdr>
        <w:top w:val="none" w:sz="0" w:space="0" w:color="auto"/>
        <w:left w:val="none" w:sz="0" w:space="0" w:color="auto"/>
        <w:bottom w:val="none" w:sz="0" w:space="0" w:color="auto"/>
        <w:right w:val="none" w:sz="0" w:space="0" w:color="auto"/>
      </w:divBdr>
    </w:div>
    <w:div w:id="575675707">
      <w:marLeft w:val="480"/>
      <w:marRight w:val="0"/>
      <w:marTop w:val="0"/>
      <w:marBottom w:val="0"/>
      <w:divBdr>
        <w:top w:val="none" w:sz="0" w:space="0" w:color="auto"/>
        <w:left w:val="none" w:sz="0" w:space="0" w:color="auto"/>
        <w:bottom w:val="none" w:sz="0" w:space="0" w:color="auto"/>
        <w:right w:val="none" w:sz="0" w:space="0" w:color="auto"/>
      </w:divBdr>
    </w:div>
    <w:div w:id="579826623">
      <w:marLeft w:val="480"/>
      <w:marRight w:val="0"/>
      <w:marTop w:val="0"/>
      <w:marBottom w:val="0"/>
      <w:divBdr>
        <w:top w:val="none" w:sz="0" w:space="0" w:color="auto"/>
        <w:left w:val="none" w:sz="0" w:space="0" w:color="auto"/>
        <w:bottom w:val="none" w:sz="0" w:space="0" w:color="auto"/>
        <w:right w:val="none" w:sz="0" w:space="0" w:color="auto"/>
      </w:divBdr>
    </w:div>
    <w:div w:id="580482960">
      <w:marLeft w:val="480"/>
      <w:marRight w:val="0"/>
      <w:marTop w:val="0"/>
      <w:marBottom w:val="0"/>
      <w:divBdr>
        <w:top w:val="none" w:sz="0" w:space="0" w:color="auto"/>
        <w:left w:val="none" w:sz="0" w:space="0" w:color="auto"/>
        <w:bottom w:val="none" w:sz="0" w:space="0" w:color="auto"/>
        <w:right w:val="none" w:sz="0" w:space="0" w:color="auto"/>
      </w:divBdr>
    </w:div>
    <w:div w:id="588587024">
      <w:marLeft w:val="480"/>
      <w:marRight w:val="0"/>
      <w:marTop w:val="0"/>
      <w:marBottom w:val="0"/>
      <w:divBdr>
        <w:top w:val="none" w:sz="0" w:space="0" w:color="auto"/>
        <w:left w:val="none" w:sz="0" w:space="0" w:color="auto"/>
        <w:bottom w:val="none" w:sz="0" w:space="0" w:color="auto"/>
        <w:right w:val="none" w:sz="0" w:space="0" w:color="auto"/>
      </w:divBdr>
    </w:div>
    <w:div w:id="589506336">
      <w:marLeft w:val="480"/>
      <w:marRight w:val="0"/>
      <w:marTop w:val="0"/>
      <w:marBottom w:val="0"/>
      <w:divBdr>
        <w:top w:val="none" w:sz="0" w:space="0" w:color="auto"/>
        <w:left w:val="none" w:sz="0" w:space="0" w:color="auto"/>
        <w:bottom w:val="none" w:sz="0" w:space="0" w:color="auto"/>
        <w:right w:val="none" w:sz="0" w:space="0" w:color="auto"/>
      </w:divBdr>
    </w:div>
    <w:div w:id="591475182">
      <w:marLeft w:val="480"/>
      <w:marRight w:val="0"/>
      <w:marTop w:val="0"/>
      <w:marBottom w:val="0"/>
      <w:divBdr>
        <w:top w:val="none" w:sz="0" w:space="0" w:color="auto"/>
        <w:left w:val="none" w:sz="0" w:space="0" w:color="auto"/>
        <w:bottom w:val="none" w:sz="0" w:space="0" w:color="auto"/>
        <w:right w:val="none" w:sz="0" w:space="0" w:color="auto"/>
      </w:divBdr>
    </w:div>
    <w:div w:id="591548555">
      <w:marLeft w:val="480"/>
      <w:marRight w:val="0"/>
      <w:marTop w:val="0"/>
      <w:marBottom w:val="0"/>
      <w:divBdr>
        <w:top w:val="none" w:sz="0" w:space="0" w:color="auto"/>
        <w:left w:val="none" w:sz="0" w:space="0" w:color="auto"/>
        <w:bottom w:val="none" w:sz="0" w:space="0" w:color="auto"/>
        <w:right w:val="none" w:sz="0" w:space="0" w:color="auto"/>
      </w:divBdr>
    </w:div>
    <w:div w:id="592132951">
      <w:marLeft w:val="480"/>
      <w:marRight w:val="0"/>
      <w:marTop w:val="0"/>
      <w:marBottom w:val="0"/>
      <w:divBdr>
        <w:top w:val="none" w:sz="0" w:space="0" w:color="auto"/>
        <w:left w:val="none" w:sz="0" w:space="0" w:color="auto"/>
        <w:bottom w:val="none" w:sz="0" w:space="0" w:color="auto"/>
        <w:right w:val="none" w:sz="0" w:space="0" w:color="auto"/>
      </w:divBdr>
    </w:div>
    <w:div w:id="592394583">
      <w:marLeft w:val="480"/>
      <w:marRight w:val="0"/>
      <w:marTop w:val="0"/>
      <w:marBottom w:val="0"/>
      <w:divBdr>
        <w:top w:val="none" w:sz="0" w:space="0" w:color="auto"/>
        <w:left w:val="none" w:sz="0" w:space="0" w:color="auto"/>
        <w:bottom w:val="none" w:sz="0" w:space="0" w:color="auto"/>
        <w:right w:val="none" w:sz="0" w:space="0" w:color="auto"/>
      </w:divBdr>
    </w:div>
    <w:div w:id="601574775">
      <w:marLeft w:val="480"/>
      <w:marRight w:val="0"/>
      <w:marTop w:val="0"/>
      <w:marBottom w:val="0"/>
      <w:divBdr>
        <w:top w:val="none" w:sz="0" w:space="0" w:color="auto"/>
        <w:left w:val="none" w:sz="0" w:space="0" w:color="auto"/>
        <w:bottom w:val="none" w:sz="0" w:space="0" w:color="auto"/>
        <w:right w:val="none" w:sz="0" w:space="0" w:color="auto"/>
      </w:divBdr>
    </w:div>
    <w:div w:id="605120935">
      <w:marLeft w:val="480"/>
      <w:marRight w:val="0"/>
      <w:marTop w:val="0"/>
      <w:marBottom w:val="0"/>
      <w:divBdr>
        <w:top w:val="none" w:sz="0" w:space="0" w:color="auto"/>
        <w:left w:val="none" w:sz="0" w:space="0" w:color="auto"/>
        <w:bottom w:val="none" w:sz="0" w:space="0" w:color="auto"/>
        <w:right w:val="none" w:sz="0" w:space="0" w:color="auto"/>
      </w:divBdr>
    </w:div>
    <w:div w:id="607811958">
      <w:marLeft w:val="480"/>
      <w:marRight w:val="0"/>
      <w:marTop w:val="0"/>
      <w:marBottom w:val="0"/>
      <w:divBdr>
        <w:top w:val="none" w:sz="0" w:space="0" w:color="auto"/>
        <w:left w:val="none" w:sz="0" w:space="0" w:color="auto"/>
        <w:bottom w:val="none" w:sz="0" w:space="0" w:color="auto"/>
        <w:right w:val="none" w:sz="0" w:space="0" w:color="auto"/>
      </w:divBdr>
    </w:div>
    <w:div w:id="608120670">
      <w:marLeft w:val="480"/>
      <w:marRight w:val="0"/>
      <w:marTop w:val="0"/>
      <w:marBottom w:val="0"/>
      <w:divBdr>
        <w:top w:val="none" w:sz="0" w:space="0" w:color="auto"/>
        <w:left w:val="none" w:sz="0" w:space="0" w:color="auto"/>
        <w:bottom w:val="none" w:sz="0" w:space="0" w:color="auto"/>
        <w:right w:val="none" w:sz="0" w:space="0" w:color="auto"/>
      </w:divBdr>
    </w:div>
    <w:div w:id="610477869">
      <w:marLeft w:val="480"/>
      <w:marRight w:val="0"/>
      <w:marTop w:val="0"/>
      <w:marBottom w:val="0"/>
      <w:divBdr>
        <w:top w:val="none" w:sz="0" w:space="0" w:color="auto"/>
        <w:left w:val="none" w:sz="0" w:space="0" w:color="auto"/>
        <w:bottom w:val="none" w:sz="0" w:space="0" w:color="auto"/>
        <w:right w:val="none" w:sz="0" w:space="0" w:color="auto"/>
      </w:divBdr>
    </w:div>
    <w:div w:id="611590346">
      <w:marLeft w:val="480"/>
      <w:marRight w:val="0"/>
      <w:marTop w:val="0"/>
      <w:marBottom w:val="0"/>
      <w:divBdr>
        <w:top w:val="none" w:sz="0" w:space="0" w:color="auto"/>
        <w:left w:val="none" w:sz="0" w:space="0" w:color="auto"/>
        <w:bottom w:val="none" w:sz="0" w:space="0" w:color="auto"/>
        <w:right w:val="none" w:sz="0" w:space="0" w:color="auto"/>
      </w:divBdr>
    </w:div>
    <w:div w:id="612828305">
      <w:marLeft w:val="480"/>
      <w:marRight w:val="0"/>
      <w:marTop w:val="0"/>
      <w:marBottom w:val="0"/>
      <w:divBdr>
        <w:top w:val="none" w:sz="0" w:space="0" w:color="auto"/>
        <w:left w:val="none" w:sz="0" w:space="0" w:color="auto"/>
        <w:bottom w:val="none" w:sz="0" w:space="0" w:color="auto"/>
        <w:right w:val="none" w:sz="0" w:space="0" w:color="auto"/>
      </w:divBdr>
    </w:div>
    <w:div w:id="621303449">
      <w:marLeft w:val="480"/>
      <w:marRight w:val="0"/>
      <w:marTop w:val="0"/>
      <w:marBottom w:val="0"/>
      <w:divBdr>
        <w:top w:val="none" w:sz="0" w:space="0" w:color="auto"/>
        <w:left w:val="none" w:sz="0" w:space="0" w:color="auto"/>
        <w:bottom w:val="none" w:sz="0" w:space="0" w:color="auto"/>
        <w:right w:val="none" w:sz="0" w:space="0" w:color="auto"/>
      </w:divBdr>
    </w:div>
    <w:div w:id="622425032">
      <w:marLeft w:val="480"/>
      <w:marRight w:val="0"/>
      <w:marTop w:val="0"/>
      <w:marBottom w:val="0"/>
      <w:divBdr>
        <w:top w:val="none" w:sz="0" w:space="0" w:color="auto"/>
        <w:left w:val="none" w:sz="0" w:space="0" w:color="auto"/>
        <w:bottom w:val="none" w:sz="0" w:space="0" w:color="auto"/>
        <w:right w:val="none" w:sz="0" w:space="0" w:color="auto"/>
      </w:divBdr>
    </w:div>
    <w:div w:id="624384425">
      <w:marLeft w:val="480"/>
      <w:marRight w:val="0"/>
      <w:marTop w:val="0"/>
      <w:marBottom w:val="0"/>
      <w:divBdr>
        <w:top w:val="none" w:sz="0" w:space="0" w:color="auto"/>
        <w:left w:val="none" w:sz="0" w:space="0" w:color="auto"/>
        <w:bottom w:val="none" w:sz="0" w:space="0" w:color="auto"/>
        <w:right w:val="none" w:sz="0" w:space="0" w:color="auto"/>
      </w:divBdr>
    </w:div>
    <w:div w:id="625164149">
      <w:marLeft w:val="480"/>
      <w:marRight w:val="0"/>
      <w:marTop w:val="0"/>
      <w:marBottom w:val="0"/>
      <w:divBdr>
        <w:top w:val="none" w:sz="0" w:space="0" w:color="auto"/>
        <w:left w:val="none" w:sz="0" w:space="0" w:color="auto"/>
        <w:bottom w:val="none" w:sz="0" w:space="0" w:color="auto"/>
        <w:right w:val="none" w:sz="0" w:space="0" w:color="auto"/>
      </w:divBdr>
    </w:div>
    <w:div w:id="627053879">
      <w:marLeft w:val="480"/>
      <w:marRight w:val="0"/>
      <w:marTop w:val="0"/>
      <w:marBottom w:val="0"/>
      <w:divBdr>
        <w:top w:val="none" w:sz="0" w:space="0" w:color="auto"/>
        <w:left w:val="none" w:sz="0" w:space="0" w:color="auto"/>
        <w:bottom w:val="none" w:sz="0" w:space="0" w:color="auto"/>
        <w:right w:val="none" w:sz="0" w:space="0" w:color="auto"/>
      </w:divBdr>
    </w:div>
    <w:div w:id="627277663">
      <w:marLeft w:val="480"/>
      <w:marRight w:val="0"/>
      <w:marTop w:val="0"/>
      <w:marBottom w:val="0"/>
      <w:divBdr>
        <w:top w:val="none" w:sz="0" w:space="0" w:color="auto"/>
        <w:left w:val="none" w:sz="0" w:space="0" w:color="auto"/>
        <w:bottom w:val="none" w:sz="0" w:space="0" w:color="auto"/>
        <w:right w:val="none" w:sz="0" w:space="0" w:color="auto"/>
      </w:divBdr>
    </w:div>
    <w:div w:id="628587406">
      <w:marLeft w:val="480"/>
      <w:marRight w:val="0"/>
      <w:marTop w:val="0"/>
      <w:marBottom w:val="0"/>
      <w:divBdr>
        <w:top w:val="none" w:sz="0" w:space="0" w:color="auto"/>
        <w:left w:val="none" w:sz="0" w:space="0" w:color="auto"/>
        <w:bottom w:val="none" w:sz="0" w:space="0" w:color="auto"/>
        <w:right w:val="none" w:sz="0" w:space="0" w:color="auto"/>
      </w:divBdr>
    </w:div>
    <w:div w:id="633289771">
      <w:marLeft w:val="480"/>
      <w:marRight w:val="0"/>
      <w:marTop w:val="0"/>
      <w:marBottom w:val="0"/>
      <w:divBdr>
        <w:top w:val="none" w:sz="0" w:space="0" w:color="auto"/>
        <w:left w:val="none" w:sz="0" w:space="0" w:color="auto"/>
        <w:bottom w:val="none" w:sz="0" w:space="0" w:color="auto"/>
        <w:right w:val="none" w:sz="0" w:space="0" w:color="auto"/>
      </w:divBdr>
    </w:div>
    <w:div w:id="633340560">
      <w:marLeft w:val="480"/>
      <w:marRight w:val="0"/>
      <w:marTop w:val="0"/>
      <w:marBottom w:val="0"/>
      <w:divBdr>
        <w:top w:val="none" w:sz="0" w:space="0" w:color="auto"/>
        <w:left w:val="none" w:sz="0" w:space="0" w:color="auto"/>
        <w:bottom w:val="none" w:sz="0" w:space="0" w:color="auto"/>
        <w:right w:val="none" w:sz="0" w:space="0" w:color="auto"/>
      </w:divBdr>
    </w:div>
    <w:div w:id="636640104">
      <w:marLeft w:val="480"/>
      <w:marRight w:val="0"/>
      <w:marTop w:val="0"/>
      <w:marBottom w:val="0"/>
      <w:divBdr>
        <w:top w:val="none" w:sz="0" w:space="0" w:color="auto"/>
        <w:left w:val="none" w:sz="0" w:space="0" w:color="auto"/>
        <w:bottom w:val="none" w:sz="0" w:space="0" w:color="auto"/>
        <w:right w:val="none" w:sz="0" w:space="0" w:color="auto"/>
      </w:divBdr>
    </w:div>
    <w:div w:id="637421164">
      <w:marLeft w:val="480"/>
      <w:marRight w:val="0"/>
      <w:marTop w:val="0"/>
      <w:marBottom w:val="0"/>
      <w:divBdr>
        <w:top w:val="none" w:sz="0" w:space="0" w:color="auto"/>
        <w:left w:val="none" w:sz="0" w:space="0" w:color="auto"/>
        <w:bottom w:val="none" w:sz="0" w:space="0" w:color="auto"/>
        <w:right w:val="none" w:sz="0" w:space="0" w:color="auto"/>
      </w:divBdr>
    </w:div>
    <w:div w:id="641273574">
      <w:marLeft w:val="480"/>
      <w:marRight w:val="0"/>
      <w:marTop w:val="0"/>
      <w:marBottom w:val="0"/>
      <w:divBdr>
        <w:top w:val="none" w:sz="0" w:space="0" w:color="auto"/>
        <w:left w:val="none" w:sz="0" w:space="0" w:color="auto"/>
        <w:bottom w:val="none" w:sz="0" w:space="0" w:color="auto"/>
        <w:right w:val="none" w:sz="0" w:space="0" w:color="auto"/>
      </w:divBdr>
    </w:div>
    <w:div w:id="642464716">
      <w:marLeft w:val="480"/>
      <w:marRight w:val="0"/>
      <w:marTop w:val="0"/>
      <w:marBottom w:val="0"/>
      <w:divBdr>
        <w:top w:val="none" w:sz="0" w:space="0" w:color="auto"/>
        <w:left w:val="none" w:sz="0" w:space="0" w:color="auto"/>
        <w:bottom w:val="none" w:sz="0" w:space="0" w:color="auto"/>
        <w:right w:val="none" w:sz="0" w:space="0" w:color="auto"/>
      </w:divBdr>
    </w:div>
    <w:div w:id="648827781">
      <w:marLeft w:val="480"/>
      <w:marRight w:val="0"/>
      <w:marTop w:val="0"/>
      <w:marBottom w:val="0"/>
      <w:divBdr>
        <w:top w:val="none" w:sz="0" w:space="0" w:color="auto"/>
        <w:left w:val="none" w:sz="0" w:space="0" w:color="auto"/>
        <w:bottom w:val="none" w:sz="0" w:space="0" w:color="auto"/>
        <w:right w:val="none" w:sz="0" w:space="0" w:color="auto"/>
      </w:divBdr>
    </w:div>
    <w:div w:id="658074922">
      <w:marLeft w:val="480"/>
      <w:marRight w:val="0"/>
      <w:marTop w:val="0"/>
      <w:marBottom w:val="0"/>
      <w:divBdr>
        <w:top w:val="none" w:sz="0" w:space="0" w:color="auto"/>
        <w:left w:val="none" w:sz="0" w:space="0" w:color="auto"/>
        <w:bottom w:val="none" w:sz="0" w:space="0" w:color="auto"/>
        <w:right w:val="none" w:sz="0" w:space="0" w:color="auto"/>
      </w:divBdr>
    </w:div>
    <w:div w:id="661739926">
      <w:marLeft w:val="480"/>
      <w:marRight w:val="0"/>
      <w:marTop w:val="0"/>
      <w:marBottom w:val="0"/>
      <w:divBdr>
        <w:top w:val="none" w:sz="0" w:space="0" w:color="auto"/>
        <w:left w:val="none" w:sz="0" w:space="0" w:color="auto"/>
        <w:bottom w:val="none" w:sz="0" w:space="0" w:color="auto"/>
        <w:right w:val="none" w:sz="0" w:space="0" w:color="auto"/>
      </w:divBdr>
    </w:div>
    <w:div w:id="665668935">
      <w:marLeft w:val="480"/>
      <w:marRight w:val="0"/>
      <w:marTop w:val="0"/>
      <w:marBottom w:val="0"/>
      <w:divBdr>
        <w:top w:val="none" w:sz="0" w:space="0" w:color="auto"/>
        <w:left w:val="none" w:sz="0" w:space="0" w:color="auto"/>
        <w:bottom w:val="none" w:sz="0" w:space="0" w:color="auto"/>
        <w:right w:val="none" w:sz="0" w:space="0" w:color="auto"/>
      </w:divBdr>
    </w:div>
    <w:div w:id="667093827">
      <w:marLeft w:val="480"/>
      <w:marRight w:val="0"/>
      <w:marTop w:val="0"/>
      <w:marBottom w:val="0"/>
      <w:divBdr>
        <w:top w:val="none" w:sz="0" w:space="0" w:color="auto"/>
        <w:left w:val="none" w:sz="0" w:space="0" w:color="auto"/>
        <w:bottom w:val="none" w:sz="0" w:space="0" w:color="auto"/>
        <w:right w:val="none" w:sz="0" w:space="0" w:color="auto"/>
      </w:divBdr>
    </w:div>
    <w:div w:id="667101631">
      <w:marLeft w:val="480"/>
      <w:marRight w:val="0"/>
      <w:marTop w:val="0"/>
      <w:marBottom w:val="0"/>
      <w:divBdr>
        <w:top w:val="none" w:sz="0" w:space="0" w:color="auto"/>
        <w:left w:val="none" w:sz="0" w:space="0" w:color="auto"/>
        <w:bottom w:val="none" w:sz="0" w:space="0" w:color="auto"/>
        <w:right w:val="none" w:sz="0" w:space="0" w:color="auto"/>
      </w:divBdr>
    </w:div>
    <w:div w:id="667490088">
      <w:marLeft w:val="480"/>
      <w:marRight w:val="0"/>
      <w:marTop w:val="0"/>
      <w:marBottom w:val="0"/>
      <w:divBdr>
        <w:top w:val="none" w:sz="0" w:space="0" w:color="auto"/>
        <w:left w:val="none" w:sz="0" w:space="0" w:color="auto"/>
        <w:bottom w:val="none" w:sz="0" w:space="0" w:color="auto"/>
        <w:right w:val="none" w:sz="0" w:space="0" w:color="auto"/>
      </w:divBdr>
    </w:div>
    <w:div w:id="672562231">
      <w:marLeft w:val="480"/>
      <w:marRight w:val="0"/>
      <w:marTop w:val="0"/>
      <w:marBottom w:val="0"/>
      <w:divBdr>
        <w:top w:val="none" w:sz="0" w:space="0" w:color="auto"/>
        <w:left w:val="none" w:sz="0" w:space="0" w:color="auto"/>
        <w:bottom w:val="none" w:sz="0" w:space="0" w:color="auto"/>
        <w:right w:val="none" w:sz="0" w:space="0" w:color="auto"/>
      </w:divBdr>
    </w:div>
    <w:div w:id="673460785">
      <w:marLeft w:val="480"/>
      <w:marRight w:val="0"/>
      <w:marTop w:val="0"/>
      <w:marBottom w:val="0"/>
      <w:divBdr>
        <w:top w:val="none" w:sz="0" w:space="0" w:color="auto"/>
        <w:left w:val="none" w:sz="0" w:space="0" w:color="auto"/>
        <w:bottom w:val="none" w:sz="0" w:space="0" w:color="auto"/>
        <w:right w:val="none" w:sz="0" w:space="0" w:color="auto"/>
      </w:divBdr>
    </w:div>
    <w:div w:id="675111101">
      <w:marLeft w:val="480"/>
      <w:marRight w:val="0"/>
      <w:marTop w:val="0"/>
      <w:marBottom w:val="0"/>
      <w:divBdr>
        <w:top w:val="none" w:sz="0" w:space="0" w:color="auto"/>
        <w:left w:val="none" w:sz="0" w:space="0" w:color="auto"/>
        <w:bottom w:val="none" w:sz="0" w:space="0" w:color="auto"/>
        <w:right w:val="none" w:sz="0" w:space="0" w:color="auto"/>
      </w:divBdr>
    </w:div>
    <w:div w:id="682056505">
      <w:marLeft w:val="480"/>
      <w:marRight w:val="0"/>
      <w:marTop w:val="0"/>
      <w:marBottom w:val="0"/>
      <w:divBdr>
        <w:top w:val="none" w:sz="0" w:space="0" w:color="auto"/>
        <w:left w:val="none" w:sz="0" w:space="0" w:color="auto"/>
        <w:bottom w:val="none" w:sz="0" w:space="0" w:color="auto"/>
        <w:right w:val="none" w:sz="0" w:space="0" w:color="auto"/>
      </w:divBdr>
    </w:div>
    <w:div w:id="686490865">
      <w:marLeft w:val="480"/>
      <w:marRight w:val="0"/>
      <w:marTop w:val="0"/>
      <w:marBottom w:val="0"/>
      <w:divBdr>
        <w:top w:val="none" w:sz="0" w:space="0" w:color="auto"/>
        <w:left w:val="none" w:sz="0" w:space="0" w:color="auto"/>
        <w:bottom w:val="none" w:sz="0" w:space="0" w:color="auto"/>
        <w:right w:val="none" w:sz="0" w:space="0" w:color="auto"/>
      </w:divBdr>
    </w:div>
    <w:div w:id="691102836">
      <w:marLeft w:val="480"/>
      <w:marRight w:val="0"/>
      <w:marTop w:val="0"/>
      <w:marBottom w:val="0"/>
      <w:divBdr>
        <w:top w:val="none" w:sz="0" w:space="0" w:color="auto"/>
        <w:left w:val="none" w:sz="0" w:space="0" w:color="auto"/>
        <w:bottom w:val="none" w:sz="0" w:space="0" w:color="auto"/>
        <w:right w:val="none" w:sz="0" w:space="0" w:color="auto"/>
      </w:divBdr>
    </w:div>
    <w:div w:id="691690903">
      <w:marLeft w:val="480"/>
      <w:marRight w:val="0"/>
      <w:marTop w:val="0"/>
      <w:marBottom w:val="0"/>
      <w:divBdr>
        <w:top w:val="none" w:sz="0" w:space="0" w:color="auto"/>
        <w:left w:val="none" w:sz="0" w:space="0" w:color="auto"/>
        <w:bottom w:val="none" w:sz="0" w:space="0" w:color="auto"/>
        <w:right w:val="none" w:sz="0" w:space="0" w:color="auto"/>
      </w:divBdr>
    </w:div>
    <w:div w:id="707729337">
      <w:marLeft w:val="480"/>
      <w:marRight w:val="0"/>
      <w:marTop w:val="0"/>
      <w:marBottom w:val="0"/>
      <w:divBdr>
        <w:top w:val="none" w:sz="0" w:space="0" w:color="auto"/>
        <w:left w:val="none" w:sz="0" w:space="0" w:color="auto"/>
        <w:bottom w:val="none" w:sz="0" w:space="0" w:color="auto"/>
        <w:right w:val="none" w:sz="0" w:space="0" w:color="auto"/>
      </w:divBdr>
    </w:div>
    <w:div w:id="708844334">
      <w:marLeft w:val="480"/>
      <w:marRight w:val="0"/>
      <w:marTop w:val="0"/>
      <w:marBottom w:val="0"/>
      <w:divBdr>
        <w:top w:val="none" w:sz="0" w:space="0" w:color="auto"/>
        <w:left w:val="none" w:sz="0" w:space="0" w:color="auto"/>
        <w:bottom w:val="none" w:sz="0" w:space="0" w:color="auto"/>
        <w:right w:val="none" w:sz="0" w:space="0" w:color="auto"/>
      </w:divBdr>
    </w:div>
    <w:div w:id="709035413">
      <w:marLeft w:val="480"/>
      <w:marRight w:val="0"/>
      <w:marTop w:val="0"/>
      <w:marBottom w:val="0"/>
      <w:divBdr>
        <w:top w:val="none" w:sz="0" w:space="0" w:color="auto"/>
        <w:left w:val="none" w:sz="0" w:space="0" w:color="auto"/>
        <w:bottom w:val="none" w:sz="0" w:space="0" w:color="auto"/>
        <w:right w:val="none" w:sz="0" w:space="0" w:color="auto"/>
      </w:divBdr>
    </w:div>
    <w:div w:id="713886896">
      <w:marLeft w:val="480"/>
      <w:marRight w:val="0"/>
      <w:marTop w:val="0"/>
      <w:marBottom w:val="0"/>
      <w:divBdr>
        <w:top w:val="none" w:sz="0" w:space="0" w:color="auto"/>
        <w:left w:val="none" w:sz="0" w:space="0" w:color="auto"/>
        <w:bottom w:val="none" w:sz="0" w:space="0" w:color="auto"/>
        <w:right w:val="none" w:sz="0" w:space="0" w:color="auto"/>
      </w:divBdr>
    </w:div>
    <w:div w:id="714082911">
      <w:marLeft w:val="480"/>
      <w:marRight w:val="0"/>
      <w:marTop w:val="0"/>
      <w:marBottom w:val="0"/>
      <w:divBdr>
        <w:top w:val="none" w:sz="0" w:space="0" w:color="auto"/>
        <w:left w:val="none" w:sz="0" w:space="0" w:color="auto"/>
        <w:bottom w:val="none" w:sz="0" w:space="0" w:color="auto"/>
        <w:right w:val="none" w:sz="0" w:space="0" w:color="auto"/>
      </w:divBdr>
    </w:div>
    <w:div w:id="715815836">
      <w:marLeft w:val="480"/>
      <w:marRight w:val="0"/>
      <w:marTop w:val="0"/>
      <w:marBottom w:val="0"/>
      <w:divBdr>
        <w:top w:val="none" w:sz="0" w:space="0" w:color="auto"/>
        <w:left w:val="none" w:sz="0" w:space="0" w:color="auto"/>
        <w:bottom w:val="none" w:sz="0" w:space="0" w:color="auto"/>
        <w:right w:val="none" w:sz="0" w:space="0" w:color="auto"/>
      </w:divBdr>
    </w:div>
    <w:div w:id="720440569">
      <w:marLeft w:val="480"/>
      <w:marRight w:val="0"/>
      <w:marTop w:val="0"/>
      <w:marBottom w:val="0"/>
      <w:divBdr>
        <w:top w:val="none" w:sz="0" w:space="0" w:color="auto"/>
        <w:left w:val="none" w:sz="0" w:space="0" w:color="auto"/>
        <w:bottom w:val="none" w:sz="0" w:space="0" w:color="auto"/>
        <w:right w:val="none" w:sz="0" w:space="0" w:color="auto"/>
      </w:divBdr>
    </w:div>
    <w:div w:id="721977132">
      <w:marLeft w:val="480"/>
      <w:marRight w:val="0"/>
      <w:marTop w:val="0"/>
      <w:marBottom w:val="0"/>
      <w:divBdr>
        <w:top w:val="none" w:sz="0" w:space="0" w:color="auto"/>
        <w:left w:val="none" w:sz="0" w:space="0" w:color="auto"/>
        <w:bottom w:val="none" w:sz="0" w:space="0" w:color="auto"/>
        <w:right w:val="none" w:sz="0" w:space="0" w:color="auto"/>
      </w:divBdr>
    </w:div>
    <w:div w:id="722412428">
      <w:marLeft w:val="480"/>
      <w:marRight w:val="0"/>
      <w:marTop w:val="0"/>
      <w:marBottom w:val="0"/>
      <w:divBdr>
        <w:top w:val="none" w:sz="0" w:space="0" w:color="auto"/>
        <w:left w:val="none" w:sz="0" w:space="0" w:color="auto"/>
        <w:bottom w:val="none" w:sz="0" w:space="0" w:color="auto"/>
        <w:right w:val="none" w:sz="0" w:space="0" w:color="auto"/>
      </w:divBdr>
    </w:div>
    <w:div w:id="725179072">
      <w:marLeft w:val="480"/>
      <w:marRight w:val="0"/>
      <w:marTop w:val="0"/>
      <w:marBottom w:val="0"/>
      <w:divBdr>
        <w:top w:val="none" w:sz="0" w:space="0" w:color="auto"/>
        <w:left w:val="none" w:sz="0" w:space="0" w:color="auto"/>
        <w:bottom w:val="none" w:sz="0" w:space="0" w:color="auto"/>
        <w:right w:val="none" w:sz="0" w:space="0" w:color="auto"/>
      </w:divBdr>
    </w:div>
    <w:div w:id="728652351">
      <w:marLeft w:val="480"/>
      <w:marRight w:val="0"/>
      <w:marTop w:val="0"/>
      <w:marBottom w:val="0"/>
      <w:divBdr>
        <w:top w:val="none" w:sz="0" w:space="0" w:color="auto"/>
        <w:left w:val="none" w:sz="0" w:space="0" w:color="auto"/>
        <w:bottom w:val="none" w:sz="0" w:space="0" w:color="auto"/>
        <w:right w:val="none" w:sz="0" w:space="0" w:color="auto"/>
      </w:divBdr>
    </w:div>
    <w:div w:id="729501279">
      <w:marLeft w:val="480"/>
      <w:marRight w:val="0"/>
      <w:marTop w:val="0"/>
      <w:marBottom w:val="0"/>
      <w:divBdr>
        <w:top w:val="none" w:sz="0" w:space="0" w:color="auto"/>
        <w:left w:val="none" w:sz="0" w:space="0" w:color="auto"/>
        <w:bottom w:val="none" w:sz="0" w:space="0" w:color="auto"/>
        <w:right w:val="none" w:sz="0" w:space="0" w:color="auto"/>
      </w:divBdr>
    </w:div>
    <w:div w:id="734547610">
      <w:marLeft w:val="480"/>
      <w:marRight w:val="0"/>
      <w:marTop w:val="0"/>
      <w:marBottom w:val="0"/>
      <w:divBdr>
        <w:top w:val="none" w:sz="0" w:space="0" w:color="auto"/>
        <w:left w:val="none" w:sz="0" w:space="0" w:color="auto"/>
        <w:bottom w:val="none" w:sz="0" w:space="0" w:color="auto"/>
        <w:right w:val="none" w:sz="0" w:space="0" w:color="auto"/>
      </w:divBdr>
    </w:div>
    <w:div w:id="735510639">
      <w:marLeft w:val="480"/>
      <w:marRight w:val="0"/>
      <w:marTop w:val="0"/>
      <w:marBottom w:val="0"/>
      <w:divBdr>
        <w:top w:val="none" w:sz="0" w:space="0" w:color="auto"/>
        <w:left w:val="none" w:sz="0" w:space="0" w:color="auto"/>
        <w:bottom w:val="none" w:sz="0" w:space="0" w:color="auto"/>
        <w:right w:val="none" w:sz="0" w:space="0" w:color="auto"/>
      </w:divBdr>
    </w:div>
    <w:div w:id="741295012">
      <w:marLeft w:val="480"/>
      <w:marRight w:val="0"/>
      <w:marTop w:val="0"/>
      <w:marBottom w:val="0"/>
      <w:divBdr>
        <w:top w:val="none" w:sz="0" w:space="0" w:color="auto"/>
        <w:left w:val="none" w:sz="0" w:space="0" w:color="auto"/>
        <w:bottom w:val="none" w:sz="0" w:space="0" w:color="auto"/>
        <w:right w:val="none" w:sz="0" w:space="0" w:color="auto"/>
      </w:divBdr>
    </w:div>
    <w:div w:id="744184831">
      <w:marLeft w:val="480"/>
      <w:marRight w:val="0"/>
      <w:marTop w:val="0"/>
      <w:marBottom w:val="0"/>
      <w:divBdr>
        <w:top w:val="none" w:sz="0" w:space="0" w:color="auto"/>
        <w:left w:val="none" w:sz="0" w:space="0" w:color="auto"/>
        <w:bottom w:val="none" w:sz="0" w:space="0" w:color="auto"/>
        <w:right w:val="none" w:sz="0" w:space="0" w:color="auto"/>
      </w:divBdr>
    </w:div>
    <w:div w:id="745342552">
      <w:marLeft w:val="480"/>
      <w:marRight w:val="0"/>
      <w:marTop w:val="0"/>
      <w:marBottom w:val="0"/>
      <w:divBdr>
        <w:top w:val="none" w:sz="0" w:space="0" w:color="auto"/>
        <w:left w:val="none" w:sz="0" w:space="0" w:color="auto"/>
        <w:bottom w:val="none" w:sz="0" w:space="0" w:color="auto"/>
        <w:right w:val="none" w:sz="0" w:space="0" w:color="auto"/>
      </w:divBdr>
    </w:div>
    <w:div w:id="750126193">
      <w:marLeft w:val="480"/>
      <w:marRight w:val="0"/>
      <w:marTop w:val="0"/>
      <w:marBottom w:val="0"/>
      <w:divBdr>
        <w:top w:val="none" w:sz="0" w:space="0" w:color="auto"/>
        <w:left w:val="none" w:sz="0" w:space="0" w:color="auto"/>
        <w:bottom w:val="none" w:sz="0" w:space="0" w:color="auto"/>
        <w:right w:val="none" w:sz="0" w:space="0" w:color="auto"/>
      </w:divBdr>
    </w:div>
    <w:div w:id="754320894">
      <w:marLeft w:val="480"/>
      <w:marRight w:val="0"/>
      <w:marTop w:val="0"/>
      <w:marBottom w:val="0"/>
      <w:divBdr>
        <w:top w:val="none" w:sz="0" w:space="0" w:color="auto"/>
        <w:left w:val="none" w:sz="0" w:space="0" w:color="auto"/>
        <w:bottom w:val="none" w:sz="0" w:space="0" w:color="auto"/>
        <w:right w:val="none" w:sz="0" w:space="0" w:color="auto"/>
      </w:divBdr>
    </w:div>
    <w:div w:id="754668662">
      <w:marLeft w:val="480"/>
      <w:marRight w:val="0"/>
      <w:marTop w:val="0"/>
      <w:marBottom w:val="0"/>
      <w:divBdr>
        <w:top w:val="none" w:sz="0" w:space="0" w:color="auto"/>
        <w:left w:val="none" w:sz="0" w:space="0" w:color="auto"/>
        <w:bottom w:val="none" w:sz="0" w:space="0" w:color="auto"/>
        <w:right w:val="none" w:sz="0" w:space="0" w:color="auto"/>
      </w:divBdr>
    </w:div>
    <w:div w:id="758213654">
      <w:marLeft w:val="480"/>
      <w:marRight w:val="0"/>
      <w:marTop w:val="0"/>
      <w:marBottom w:val="0"/>
      <w:divBdr>
        <w:top w:val="none" w:sz="0" w:space="0" w:color="auto"/>
        <w:left w:val="none" w:sz="0" w:space="0" w:color="auto"/>
        <w:bottom w:val="none" w:sz="0" w:space="0" w:color="auto"/>
        <w:right w:val="none" w:sz="0" w:space="0" w:color="auto"/>
      </w:divBdr>
    </w:div>
    <w:div w:id="767196477">
      <w:marLeft w:val="480"/>
      <w:marRight w:val="0"/>
      <w:marTop w:val="0"/>
      <w:marBottom w:val="0"/>
      <w:divBdr>
        <w:top w:val="none" w:sz="0" w:space="0" w:color="auto"/>
        <w:left w:val="none" w:sz="0" w:space="0" w:color="auto"/>
        <w:bottom w:val="none" w:sz="0" w:space="0" w:color="auto"/>
        <w:right w:val="none" w:sz="0" w:space="0" w:color="auto"/>
      </w:divBdr>
    </w:div>
    <w:div w:id="767625184">
      <w:marLeft w:val="480"/>
      <w:marRight w:val="0"/>
      <w:marTop w:val="0"/>
      <w:marBottom w:val="0"/>
      <w:divBdr>
        <w:top w:val="none" w:sz="0" w:space="0" w:color="auto"/>
        <w:left w:val="none" w:sz="0" w:space="0" w:color="auto"/>
        <w:bottom w:val="none" w:sz="0" w:space="0" w:color="auto"/>
        <w:right w:val="none" w:sz="0" w:space="0" w:color="auto"/>
      </w:divBdr>
    </w:div>
    <w:div w:id="771559789">
      <w:marLeft w:val="480"/>
      <w:marRight w:val="0"/>
      <w:marTop w:val="0"/>
      <w:marBottom w:val="0"/>
      <w:divBdr>
        <w:top w:val="none" w:sz="0" w:space="0" w:color="auto"/>
        <w:left w:val="none" w:sz="0" w:space="0" w:color="auto"/>
        <w:bottom w:val="none" w:sz="0" w:space="0" w:color="auto"/>
        <w:right w:val="none" w:sz="0" w:space="0" w:color="auto"/>
      </w:divBdr>
    </w:div>
    <w:div w:id="771704598">
      <w:marLeft w:val="480"/>
      <w:marRight w:val="0"/>
      <w:marTop w:val="0"/>
      <w:marBottom w:val="0"/>
      <w:divBdr>
        <w:top w:val="none" w:sz="0" w:space="0" w:color="auto"/>
        <w:left w:val="none" w:sz="0" w:space="0" w:color="auto"/>
        <w:bottom w:val="none" w:sz="0" w:space="0" w:color="auto"/>
        <w:right w:val="none" w:sz="0" w:space="0" w:color="auto"/>
      </w:divBdr>
    </w:div>
    <w:div w:id="774792120">
      <w:marLeft w:val="480"/>
      <w:marRight w:val="0"/>
      <w:marTop w:val="0"/>
      <w:marBottom w:val="0"/>
      <w:divBdr>
        <w:top w:val="none" w:sz="0" w:space="0" w:color="auto"/>
        <w:left w:val="none" w:sz="0" w:space="0" w:color="auto"/>
        <w:bottom w:val="none" w:sz="0" w:space="0" w:color="auto"/>
        <w:right w:val="none" w:sz="0" w:space="0" w:color="auto"/>
      </w:divBdr>
    </w:div>
    <w:div w:id="775060880">
      <w:marLeft w:val="480"/>
      <w:marRight w:val="0"/>
      <w:marTop w:val="0"/>
      <w:marBottom w:val="0"/>
      <w:divBdr>
        <w:top w:val="none" w:sz="0" w:space="0" w:color="auto"/>
        <w:left w:val="none" w:sz="0" w:space="0" w:color="auto"/>
        <w:bottom w:val="none" w:sz="0" w:space="0" w:color="auto"/>
        <w:right w:val="none" w:sz="0" w:space="0" w:color="auto"/>
      </w:divBdr>
    </w:div>
    <w:div w:id="777407780">
      <w:marLeft w:val="480"/>
      <w:marRight w:val="0"/>
      <w:marTop w:val="0"/>
      <w:marBottom w:val="0"/>
      <w:divBdr>
        <w:top w:val="none" w:sz="0" w:space="0" w:color="auto"/>
        <w:left w:val="none" w:sz="0" w:space="0" w:color="auto"/>
        <w:bottom w:val="none" w:sz="0" w:space="0" w:color="auto"/>
        <w:right w:val="none" w:sz="0" w:space="0" w:color="auto"/>
      </w:divBdr>
    </w:div>
    <w:div w:id="777531044">
      <w:marLeft w:val="480"/>
      <w:marRight w:val="0"/>
      <w:marTop w:val="0"/>
      <w:marBottom w:val="0"/>
      <w:divBdr>
        <w:top w:val="none" w:sz="0" w:space="0" w:color="auto"/>
        <w:left w:val="none" w:sz="0" w:space="0" w:color="auto"/>
        <w:bottom w:val="none" w:sz="0" w:space="0" w:color="auto"/>
        <w:right w:val="none" w:sz="0" w:space="0" w:color="auto"/>
      </w:divBdr>
    </w:div>
    <w:div w:id="779833602">
      <w:marLeft w:val="480"/>
      <w:marRight w:val="0"/>
      <w:marTop w:val="0"/>
      <w:marBottom w:val="0"/>
      <w:divBdr>
        <w:top w:val="none" w:sz="0" w:space="0" w:color="auto"/>
        <w:left w:val="none" w:sz="0" w:space="0" w:color="auto"/>
        <w:bottom w:val="none" w:sz="0" w:space="0" w:color="auto"/>
        <w:right w:val="none" w:sz="0" w:space="0" w:color="auto"/>
      </w:divBdr>
    </w:div>
    <w:div w:id="780537119">
      <w:marLeft w:val="480"/>
      <w:marRight w:val="0"/>
      <w:marTop w:val="0"/>
      <w:marBottom w:val="0"/>
      <w:divBdr>
        <w:top w:val="none" w:sz="0" w:space="0" w:color="auto"/>
        <w:left w:val="none" w:sz="0" w:space="0" w:color="auto"/>
        <w:bottom w:val="none" w:sz="0" w:space="0" w:color="auto"/>
        <w:right w:val="none" w:sz="0" w:space="0" w:color="auto"/>
      </w:divBdr>
    </w:div>
    <w:div w:id="783184690">
      <w:marLeft w:val="480"/>
      <w:marRight w:val="0"/>
      <w:marTop w:val="0"/>
      <w:marBottom w:val="0"/>
      <w:divBdr>
        <w:top w:val="none" w:sz="0" w:space="0" w:color="auto"/>
        <w:left w:val="none" w:sz="0" w:space="0" w:color="auto"/>
        <w:bottom w:val="none" w:sz="0" w:space="0" w:color="auto"/>
        <w:right w:val="none" w:sz="0" w:space="0" w:color="auto"/>
      </w:divBdr>
    </w:div>
    <w:div w:id="783422940">
      <w:marLeft w:val="480"/>
      <w:marRight w:val="0"/>
      <w:marTop w:val="0"/>
      <w:marBottom w:val="0"/>
      <w:divBdr>
        <w:top w:val="none" w:sz="0" w:space="0" w:color="auto"/>
        <w:left w:val="none" w:sz="0" w:space="0" w:color="auto"/>
        <w:bottom w:val="none" w:sz="0" w:space="0" w:color="auto"/>
        <w:right w:val="none" w:sz="0" w:space="0" w:color="auto"/>
      </w:divBdr>
    </w:div>
    <w:div w:id="785126015">
      <w:marLeft w:val="480"/>
      <w:marRight w:val="0"/>
      <w:marTop w:val="0"/>
      <w:marBottom w:val="0"/>
      <w:divBdr>
        <w:top w:val="none" w:sz="0" w:space="0" w:color="auto"/>
        <w:left w:val="none" w:sz="0" w:space="0" w:color="auto"/>
        <w:bottom w:val="none" w:sz="0" w:space="0" w:color="auto"/>
        <w:right w:val="none" w:sz="0" w:space="0" w:color="auto"/>
      </w:divBdr>
    </w:div>
    <w:div w:id="789975009">
      <w:marLeft w:val="480"/>
      <w:marRight w:val="0"/>
      <w:marTop w:val="0"/>
      <w:marBottom w:val="0"/>
      <w:divBdr>
        <w:top w:val="none" w:sz="0" w:space="0" w:color="auto"/>
        <w:left w:val="none" w:sz="0" w:space="0" w:color="auto"/>
        <w:bottom w:val="none" w:sz="0" w:space="0" w:color="auto"/>
        <w:right w:val="none" w:sz="0" w:space="0" w:color="auto"/>
      </w:divBdr>
    </w:div>
    <w:div w:id="794908518">
      <w:marLeft w:val="480"/>
      <w:marRight w:val="0"/>
      <w:marTop w:val="0"/>
      <w:marBottom w:val="0"/>
      <w:divBdr>
        <w:top w:val="none" w:sz="0" w:space="0" w:color="auto"/>
        <w:left w:val="none" w:sz="0" w:space="0" w:color="auto"/>
        <w:bottom w:val="none" w:sz="0" w:space="0" w:color="auto"/>
        <w:right w:val="none" w:sz="0" w:space="0" w:color="auto"/>
      </w:divBdr>
    </w:div>
    <w:div w:id="795175719">
      <w:marLeft w:val="480"/>
      <w:marRight w:val="0"/>
      <w:marTop w:val="0"/>
      <w:marBottom w:val="0"/>
      <w:divBdr>
        <w:top w:val="none" w:sz="0" w:space="0" w:color="auto"/>
        <w:left w:val="none" w:sz="0" w:space="0" w:color="auto"/>
        <w:bottom w:val="none" w:sz="0" w:space="0" w:color="auto"/>
        <w:right w:val="none" w:sz="0" w:space="0" w:color="auto"/>
      </w:divBdr>
    </w:div>
    <w:div w:id="796145438">
      <w:marLeft w:val="480"/>
      <w:marRight w:val="0"/>
      <w:marTop w:val="0"/>
      <w:marBottom w:val="0"/>
      <w:divBdr>
        <w:top w:val="none" w:sz="0" w:space="0" w:color="auto"/>
        <w:left w:val="none" w:sz="0" w:space="0" w:color="auto"/>
        <w:bottom w:val="none" w:sz="0" w:space="0" w:color="auto"/>
        <w:right w:val="none" w:sz="0" w:space="0" w:color="auto"/>
      </w:divBdr>
    </w:div>
    <w:div w:id="797796339">
      <w:marLeft w:val="480"/>
      <w:marRight w:val="0"/>
      <w:marTop w:val="0"/>
      <w:marBottom w:val="0"/>
      <w:divBdr>
        <w:top w:val="none" w:sz="0" w:space="0" w:color="auto"/>
        <w:left w:val="none" w:sz="0" w:space="0" w:color="auto"/>
        <w:bottom w:val="none" w:sz="0" w:space="0" w:color="auto"/>
        <w:right w:val="none" w:sz="0" w:space="0" w:color="auto"/>
      </w:divBdr>
    </w:div>
    <w:div w:id="801115776">
      <w:marLeft w:val="480"/>
      <w:marRight w:val="0"/>
      <w:marTop w:val="0"/>
      <w:marBottom w:val="0"/>
      <w:divBdr>
        <w:top w:val="none" w:sz="0" w:space="0" w:color="auto"/>
        <w:left w:val="none" w:sz="0" w:space="0" w:color="auto"/>
        <w:bottom w:val="none" w:sz="0" w:space="0" w:color="auto"/>
        <w:right w:val="none" w:sz="0" w:space="0" w:color="auto"/>
      </w:divBdr>
    </w:div>
    <w:div w:id="803810229">
      <w:marLeft w:val="480"/>
      <w:marRight w:val="0"/>
      <w:marTop w:val="0"/>
      <w:marBottom w:val="0"/>
      <w:divBdr>
        <w:top w:val="none" w:sz="0" w:space="0" w:color="auto"/>
        <w:left w:val="none" w:sz="0" w:space="0" w:color="auto"/>
        <w:bottom w:val="none" w:sz="0" w:space="0" w:color="auto"/>
        <w:right w:val="none" w:sz="0" w:space="0" w:color="auto"/>
      </w:divBdr>
    </w:div>
    <w:div w:id="804737970">
      <w:marLeft w:val="480"/>
      <w:marRight w:val="0"/>
      <w:marTop w:val="0"/>
      <w:marBottom w:val="0"/>
      <w:divBdr>
        <w:top w:val="none" w:sz="0" w:space="0" w:color="auto"/>
        <w:left w:val="none" w:sz="0" w:space="0" w:color="auto"/>
        <w:bottom w:val="none" w:sz="0" w:space="0" w:color="auto"/>
        <w:right w:val="none" w:sz="0" w:space="0" w:color="auto"/>
      </w:divBdr>
    </w:div>
    <w:div w:id="813641328">
      <w:marLeft w:val="480"/>
      <w:marRight w:val="0"/>
      <w:marTop w:val="0"/>
      <w:marBottom w:val="0"/>
      <w:divBdr>
        <w:top w:val="none" w:sz="0" w:space="0" w:color="auto"/>
        <w:left w:val="none" w:sz="0" w:space="0" w:color="auto"/>
        <w:bottom w:val="none" w:sz="0" w:space="0" w:color="auto"/>
        <w:right w:val="none" w:sz="0" w:space="0" w:color="auto"/>
      </w:divBdr>
    </w:div>
    <w:div w:id="813831859">
      <w:marLeft w:val="480"/>
      <w:marRight w:val="0"/>
      <w:marTop w:val="0"/>
      <w:marBottom w:val="0"/>
      <w:divBdr>
        <w:top w:val="none" w:sz="0" w:space="0" w:color="auto"/>
        <w:left w:val="none" w:sz="0" w:space="0" w:color="auto"/>
        <w:bottom w:val="none" w:sz="0" w:space="0" w:color="auto"/>
        <w:right w:val="none" w:sz="0" w:space="0" w:color="auto"/>
      </w:divBdr>
    </w:div>
    <w:div w:id="819541794">
      <w:marLeft w:val="480"/>
      <w:marRight w:val="0"/>
      <w:marTop w:val="0"/>
      <w:marBottom w:val="0"/>
      <w:divBdr>
        <w:top w:val="none" w:sz="0" w:space="0" w:color="auto"/>
        <w:left w:val="none" w:sz="0" w:space="0" w:color="auto"/>
        <w:bottom w:val="none" w:sz="0" w:space="0" w:color="auto"/>
        <w:right w:val="none" w:sz="0" w:space="0" w:color="auto"/>
      </w:divBdr>
    </w:div>
    <w:div w:id="827087604">
      <w:marLeft w:val="480"/>
      <w:marRight w:val="0"/>
      <w:marTop w:val="0"/>
      <w:marBottom w:val="0"/>
      <w:divBdr>
        <w:top w:val="none" w:sz="0" w:space="0" w:color="auto"/>
        <w:left w:val="none" w:sz="0" w:space="0" w:color="auto"/>
        <w:bottom w:val="none" w:sz="0" w:space="0" w:color="auto"/>
        <w:right w:val="none" w:sz="0" w:space="0" w:color="auto"/>
      </w:divBdr>
    </w:div>
    <w:div w:id="827599058">
      <w:marLeft w:val="480"/>
      <w:marRight w:val="0"/>
      <w:marTop w:val="0"/>
      <w:marBottom w:val="0"/>
      <w:divBdr>
        <w:top w:val="none" w:sz="0" w:space="0" w:color="auto"/>
        <w:left w:val="none" w:sz="0" w:space="0" w:color="auto"/>
        <w:bottom w:val="none" w:sz="0" w:space="0" w:color="auto"/>
        <w:right w:val="none" w:sz="0" w:space="0" w:color="auto"/>
      </w:divBdr>
    </w:div>
    <w:div w:id="835804934">
      <w:marLeft w:val="480"/>
      <w:marRight w:val="0"/>
      <w:marTop w:val="0"/>
      <w:marBottom w:val="0"/>
      <w:divBdr>
        <w:top w:val="none" w:sz="0" w:space="0" w:color="auto"/>
        <w:left w:val="none" w:sz="0" w:space="0" w:color="auto"/>
        <w:bottom w:val="none" w:sz="0" w:space="0" w:color="auto"/>
        <w:right w:val="none" w:sz="0" w:space="0" w:color="auto"/>
      </w:divBdr>
    </w:div>
    <w:div w:id="843473319">
      <w:marLeft w:val="480"/>
      <w:marRight w:val="0"/>
      <w:marTop w:val="0"/>
      <w:marBottom w:val="0"/>
      <w:divBdr>
        <w:top w:val="none" w:sz="0" w:space="0" w:color="auto"/>
        <w:left w:val="none" w:sz="0" w:space="0" w:color="auto"/>
        <w:bottom w:val="none" w:sz="0" w:space="0" w:color="auto"/>
        <w:right w:val="none" w:sz="0" w:space="0" w:color="auto"/>
      </w:divBdr>
    </w:div>
    <w:div w:id="845051222">
      <w:marLeft w:val="480"/>
      <w:marRight w:val="0"/>
      <w:marTop w:val="0"/>
      <w:marBottom w:val="0"/>
      <w:divBdr>
        <w:top w:val="none" w:sz="0" w:space="0" w:color="auto"/>
        <w:left w:val="none" w:sz="0" w:space="0" w:color="auto"/>
        <w:bottom w:val="none" w:sz="0" w:space="0" w:color="auto"/>
        <w:right w:val="none" w:sz="0" w:space="0" w:color="auto"/>
      </w:divBdr>
    </w:div>
    <w:div w:id="847720385">
      <w:marLeft w:val="480"/>
      <w:marRight w:val="0"/>
      <w:marTop w:val="0"/>
      <w:marBottom w:val="0"/>
      <w:divBdr>
        <w:top w:val="none" w:sz="0" w:space="0" w:color="auto"/>
        <w:left w:val="none" w:sz="0" w:space="0" w:color="auto"/>
        <w:bottom w:val="none" w:sz="0" w:space="0" w:color="auto"/>
        <w:right w:val="none" w:sz="0" w:space="0" w:color="auto"/>
      </w:divBdr>
    </w:div>
    <w:div w:id="851147407">
      <w:marLeft w:val="480"/>
      <w:marRight w:val="0"/>
      <w:marTop w:val="0"/>
      <w:marBottom w:val="0"/>
      <w:divBdr>
        <w:top w:val="none" w:sz="0" w:space="0" w:color="auto"/>
        <w:left w:val="none" w:sz="0" w:space="0" w:color="auto"/>
        <w:bottom w:val="none" w:sz="0" w:space="0" w:color="auto"/>
        <w:right w:val="none" w:sz="0" w:space="0" w:color="auto"/>
      </w:divBdr>
    </w:div>
    <w:div w:id="857698736">
      <w:marLeft w:val="480"/>
      <w:marRight w:val="0"/>
      <w:marTop w:val="0"/>
      <w:marBottom w:val="0"/>
      <w:divBdr>
        <w:top w:val="none" w:sz="0" w:space="0" w:color="auto"/>
        <w:left w:val="none" w:sz="0" w:space="0" w:color="auto"/>
        <w:bottom w:val="none" w:sz="0" w:space="0" w:color="auto"/>
        <w:right w:val="none" w:sz="0" w:space="0" w:color="auto"/>
      </w:divBdr>
    </w:div>
    <w:div w:id="861746771">
      <w:marLeft w:val="480"/>
      <w:marRight w:val="0"/>
      <w:marTop w:val="0"/>
      <w:marBottom w:val="0"/>
      <w:divBdr>
        <w:top w:val="none" w:sz="0" w:space="0" w:color="auto"/>
        <w:left w:val="none" w:sz="0" w:space="0" w:color="auto"/>
        <w:bottom w:val="none" w:sz="0" w:space="0" w:color="auto"/>
        <w:right w:val="none" w:sz="0" w:space="0" w:color="auto"/>
      </w:divBdr>
    </w:div>
    <w:div w:id="862747009">
      <w:marLeft w:val="480"/>
      <w:marRight w:val="0"/>
      <w:marTop w:val="0"/>
      <w:marBottom w:val="0"/>
      <w:divBdr>
        <w:top w:val="none" w:sz="0" w:space="0" w:color="auto"/>
        <w:left w:val="none" w:sz="0" w:space="0" w:color="auto"/>
        <w:bottom w:val="none" w:sz="0" w:space="0" w:color="auto"/>
        <w:right w:val="none" w:sz="0" w:space="0" w:color="auto"/>
      </w:divBdr>
    </w:div>
    <w:div w:id="864706659">
      <w:marLeft w:val="480"/>
      <w:marRight w:val="0"/>
      <w:marTop w:val="0"/>
      <w:marBottom w:val="0"/>
      <w:divBdr>
        <w:top w:val="none" w:sz="0" w:space="0" w:color="auto"/>
        <w:left w:val="none" w:sz="0" w:space="0" w:color="auto"/>
        <w:bottom w:val="none" w:sz="0" w:space="0" w:color="auto"/>
        <w:right w:val="none" w:sz="0" w:space="0" w:color="auto"/>
      </w:divBdr>
    </w:div>
    <w:div w:id="864902520">
      <w:marLeft w:val="480"/>
      <w:marRight w:val="0"/>
      <w:marTop w:val="0"/>
      <w:marBottom w:val="0"/>
      <w:divBdr>
        <w:top w:val="none" w:sz="0" w:space="0" w:color="auto"/>
        <w:left w:val="none" w:sz="0" w:space="0" w:color="auto"/>
        <w:bottom w:val="none" w:sz="0" w:space="0" w:color="auto"/>
        <w:right w:val="none" w:sz="0" w:space="0" w:color="auto"/>
      </w:divBdr>
    </w:div>
    <w:div w:id="866525682">
      <w:marLeft w:val="480"/>
      <w:marRight w:val="0"/>
      <w:marTop w:val="0"/>
      <w:marBottom w:val="0"/>
      <w:divBdr>
        <w:top w:val="none" w:sz="0" w:space="0" w:color="auto"/>
        <w:left w:val="none" w:sz="0" w:space="0" w:color="auto"/>
        <w:bottom w:val="none" w:sz="0" w:space="0" w:color="auto"/>
        <w:right w:val="none" w:sz="0" w:space="0" w:color="auto"/>
      </w:divBdr>
    </w:div>
    <w:div w:id="867448768">
      <w:marLeft w:val="480"/>
      <w:marRight w:val="0"/>
      <w:marTop w:val="0"/>
      <w:marBottom w:val="0"/>
      <w:divBdr>
        <w:top w:val="none" w:sz="0" w:space="0" w:color="auto"/>
        <w:left w:val="none" w:sz="0" w:space="0" w:color="auto"/>
        <w:bottom w:val="none" w:sz="0" w:space="0" w:color="auto"/>
        <w:right w:val="none" w:sz="0" w:space="0" w:color="auto"/>
      </w:divBdr>
    </w:div>
    <w:div w:id="869417609">
      <w:marLeft w:val="480"/>
      <w:marRight w:val="0"/>
      <w:marTop w:val="0"/>
      <w:marBottom w:val="0"/>
      <w:divBdr>
        <w:top w:val="none" w:sz="0" w:space="0" w:color="auto"/>
        <w:left w:val="none" w:sz="0" w:space="0" w:color="auto"/>
        <w:bottom w:val="none" w:sz="0" w:space="0" w:color="auto"/>
        <w:right w:val="none" w:sz="0" w:space="0" w:color="auto"/>
      </w:divBdr>
    </w:div>
    <w:div w:id="876241978">
      <w:marLeft w:val="480"/>
      <w:marRight w:val="0"/>
      <w:marTop w:val="0"/>
      <w:marBottom w:val="0"/>
      <w:divBdr>
        <w:top w:val="none" w:sz="0" w:space="0" w:color="auto"/>
        <w:left w:val="none" w:sz="0" w:space="0" w:color="auto"/>
        <w:bottom w:val="none" w:sz="0" w:space="0" w:color="auto"/>
        <w:right w:val="none" w:sz="0" w:space="0" w:color="auto"/>
      </w:divBdr>
    </w:div>
    <w:div w:id="878203222">
      <w:marLeft w:val="480"/>
      <w:marRight w:val="0"/>
      <w:marTop w:val="0"/>
      <w:marBottom w:val="0"/>
      <w:divBdr>
        <w:top w:val="none" w:sz="0" w:space="0" w:color="auto"/>
        <w:left w:val="none" w:sz="0" w:space="0" w:color="auto"/>
        <w:bottom w:val="none" w:sz="0" w:space="0" w:color="auto"/>
        <w:right w:val="none" w:sz="0" w:space="0" w:color="auto"/>
      </w:divBdr>
    </w:div>
    <w:div w:id="880479640">
      <w:marLeft w:val="480"/>
      <w:marRight w:val="0"/>
      <w:marTop w:val="0"/>
      <w:marBottom w:val="0"/>
      <w:divBdr>
        <w:top w:val="none" w:sz="0" w:space="0" w:color="auto"/>
        <w:left w:val="none" w:sz="0" w:space="0" w:color="auto"/>
        <w:bottom w:val="none" w:sz="0" w:space="0" w:color="auto"/>
        <w:right w:val="none" w:sz="0" w:space="0" w:color="auto"/>
      </w:divBdr>
    </w:div>
    <w:div w:id="881789614">
      <w:marLeft w:val="480"/>
      <w:marRight w:val="0"/>
      <w:marTop w:val="0"/>
      <w:marBottom w:val="0"/>
      <w:divBdr>
        <w:top w:val="none" w:sz="0" w:space="0" w:color="auto"/>
        <w:left w:val="none" w:sz="0" w:space="0" w:color="auto"/>
        <w:bottom w:val="none" w:sz="0" w:space="0" w:color="auto"/>
        <w:right w:val="none" w:sz="0" w:space="0" w:color="auto"/>
      </w:divBdr>
    </w:div>
    <w:div w:id="886065319">
      <w:marLeft w:val="480"/>
      <w:marRight w:val="0"/>
      <w:marTop w:val="0"/>
      <w:marBottom w:val="0"/>
      <w:divBdr>
        <w:top w:val="none" w:sz="0" w:space="0" w:color="auto"/>
        <w:left w:val="none" w:sz="0" w:space="0" w:color="auto"/>
        <w:bottom w:val="none" w:sz="0" w:space="0" w:color="auto"/>
        <w:right w:val="none" w:sz="0" w:space="0" w:color="auto"/>
      </w:divBdr>
    </w:div>
    <w:div w:id="887227854">
      <w:marLeft w:val="480"/>
      <w:marRight w:val="0"/>
      <w:marTop w:val="0"/>
      <w:marBottom w:val="0"/>
      <w:divBdr>
        <w:top w:val="none" w:sz="0" w:space="0" w:color="auto"/>
        <w:left w:val="none" w:sz="0" w:space="0" w:color="auto"/>
        <w:bottom w:val="none" w:sz="0" w:space="0" w:color="auto"/>
        <w:right w:val="none" w:sz="0" w:space="0" w:color="auto"/>
      </w:divBdr>
    </w:div>
    <w:div w:id="887255330">
      <w:marLeft w:val="480"/>
      <w:marRight w:val="0"/>
      <w:marTop w:val="0"/>
      <w:marBottom w:val="0"/>
      <w:divBdr>
        <w:top w:val="none" w:sz="0" w:space="0" w:color="auto"/>
        <w:left w:val="none" w:sz="0" w:space="0" w:color="auto"/>
        <w:bottom w:val="none" w:sz="0" w:space="0" w:color="auto"/>
        <w:right w:val="none" w:sz="0" w:space="0" w:color="auto"/>
      </w:divBdr>
    </w:div>
    <w:div w:id="892540148">
      <w:marLeft w:val="480"/>
      <w:marRight w:val="0"/>
      <w:marTop w:val="0"/>
      <w:marBottom w:val="0"/>
      <w:divBdr>
        <w:top w:val="none" w:sz="0" w:space="0" w:color="auto"/>
        <w:left w:val="none" w:sz="0" w:space="0" w:color="auto"/>
        <w:bottom w:val="none" w:sz="0" w:space="0" w:color="auto"/>
        <w:right w:val="none" w:sz="0" w:space="0" w:color="auto"/>
      </w:divBdr>
    </w:div>
    <w:div w:id="903029458">
      <w:marLeft w:val="480"/>
      <w:marRight w:val="0"/>
      <w:marTop w:val="0"/>
      <w:marBottom w:val="0"/>
      <w:divBdr>
        <w:top w:val="none" w:sz="0" w:space="0" w:color="auto"/>
        <w:left w:val="none" w:sz="0" w:space="0" w:color="auto"/>
        <w:bottom w:val="none" w:sz="0" w:space="0" w:color="auto"/>
        <w:right w:val="none" w:sz="0" w:space="0" w:color="auto"/>
      </w:divBdr>
    </w:div>
    <w:div w:id="910117290">
      <w:marLeft w:val="480"/>
      <w:marRight w:val="0"/>
      <w:marTop w:val="0"/>
      <w:marBottom w:val="0"/>
      <w:divBdr>
        <w:top w:val="none" w:sz="0" w:space="0" w:color="auto"/>
        <w:left w:val="none" w:sz="0" w:space="0" w:color="auto"/>
        <w:bottom w:val="none" w:sz="0" w:space="0" w:color="auto"/>
        <w:right w:val="none" w:sz="0" w:space="0" w:color="auto"/>
      </w:divBdr>
    </w:div>
    <w:div w:id="911429467">
      <w:marLeft w:val="480"/>
      <w:marRight w:val="0"/>
      <w:marTop w:val="0"/>
      <w:marBottom w:val="0"/>
      <w:divBdr>
        <w:top w:val="none" w:sz="0" w:space="0" w:color="auto"/>
        <w:left w:val="none" w:sz="0" w:space="0" w:color="auto"/>
        <w:bottom w:val="none" w:sz="0" w:space="0" w:color="auto"/>
        <w:right w:val="none" w:sz="0" w:space="0" w:color="auto"/>
      </w:divBdr>
    </w:div>
    <w:div w:id="912087202">
      <w:marLeft w:val="480"/>
      <w:marRight w:val="0"/>
      <w:marTop w:val="0"/>
      <w:marBottom w:val="0"/>
      <w:divBdr>
        <w:top w:val="none" w:sz="0" w:space="0" w:color="auto"/>
        <w:left w:val="none" w:sz="0" w:space="0" w:color="auto"/>
        <w:bottom w:val="none" w:sz="0" w:space="0" w:color="auto"/>
        <w:right w:val="none" w:sz="0" w:space="0" w:color="auto"/>
      </w:divBdr>
    </w:div>
    <w:div w:id="914242998">
      <w:marLeft w:val="480"/>
      <w:marRight w:val="0"/>
      <w:marTop w:val="0"/>
      <w:marBottom w:val="0"/>
      <w:divBdr>
        <w:top w:val="none" w:sz="0" w:space="0" w:color="auto"/>
        <w:left w:val="none" w:sz="0" w:space="0" w:color="auto"/>
        <w:bottom w:val="none" w:sz="0" w:space="0" w:color="auto"/>
        <w:right w:val="none" w:sz="0" w:space="0" w:color="auto"/>
      </w:divBdr>
    </w:div>
    <w:div w:id="938367736">
      <w:marLeft w:val="480"/>
      <w:marRight w:val="0"/>
      <w:marTop w:val="0"/>
      <w:marBottom w:val="0"/>
      <w:divBdr>
        <w:top w:val="none" w:sz="0" w:space="0" w:color="auto"/>
        <w:left w:val="none" w:sz="0" w:space="0" w:color="auto"/>
        <w:bottom w:val="none" w:sz="0" w:space="0" w:color="auto"/>
        <w:right w:val="none" w:sz="0" w:space="0" w:color="auto"/>
      </w:divBdr>
    </w:div>
    <w:div w:id="942037362">
      <w:marLeft w:val="480"/>
      <w:marRight w:val="0"/>
      <w:marTop w:val="0"/>
      <w:marBottom w:val="0"/>
      <w:divBdr>
        <w:top w:val="none" w:sz="0" w:space="0" w:color="auto"/>
        <w:left w:val="none" w:sz="0" w:space="0" w:color="auto"/>
        <w:bottom w:val="none" w:sz="0" w:space="0" w:color="auto"/>
        <w:right w:val="none" w:sz="0" w:space="0" w:color="auto"/>
      </w:divBdr>
    </w:div>
    <w:div w:id="943609655">
      <w:marLeft w:val="480"/>
      <w:marRight w:val="0"/>
      <w:marTop w:val="0"/>
      <w:marBottom w:val="0"/>
      <w:divBdr>
        <w:top w:val="none" w:sz="0" w:space="0" w:color="auto"/>
        <w:left w:val="none" w:sz="0" w:space="0" w:color="auto"/>
        <w:bottom w:val="none" w:sz="0" w:space="0" w:color="auto"/>
        <w:right w:val="none" w:sz="0" w:space="0" w:color="auto"/>
      </w:divBdr>
    </w:div>
    <w:div w:id="944114540">
      <w:marLeft w:val="480"/>
      <w:marRight w:val="0"/>
      <w:marTop w:val="0"/>
      <w:marBottom w:val="0"/>
      <w:divBdr>
        <w:top w:val="none" w:sz="0" w:space="0" w:color="auto"/>
        <w:left w:val="none" w:sz="0" w:space="0" w:color="auto"/>
        <w:bottom w:val="none" w:sz="0" w:space="0" w:color="auto"/>
        <w:right w:val="none" w:sz="0" w:space="0" w:color="auto"/>
      </w:divBdr>
    </w:div>
    <w:div w:id="945233763">
      <w:marLeft w:val="480"/>
      <w:marRight w:val="0"/>
      <w:marTop w:val="0"/>
      <w:marBottom w:val="0"/>
      <w:divBdr>
        <w:top w:val="none" w:sz="0" w:space="0" w:color="auto"/>
        <w:left w:val="none" w:sz="0" w:space="0" w:color="auto"/>
        <w:bottom w:val="none" w:sz="0" w:space="0" w:color="auto"/>
        <w:right w:val="none" w:sz="0" w:space="0" w:color="auto"/>
      </w:divBdr>
    </w:div>
    <w:div w:id="959335541">
      <w:marLeft w:val="480"/>
      <w:marRight w:val="0"/>
      <w:marTop w:val="0"/>
      <w:marBottom w:val="0"/>
      <w:divBdr>
        <w:top w:val="none" w:sz="0" w:space="0" w:color="auto"/>
        <w:left w:val="none" w:sz="0" w:space="0" w:color="auto"/>
        <w:bottom w:val="none" w:sz="0" w:space="0" w:color="auto"/>
        <w:right w:val="none" w:sz="0" w:space="0" w:color="auto"/>
      </w:divBdr>
    </w:div>
    <w:div w:id="961040676">
      <w:marLeft w:val="480"/>
      <w:marRight w:val="0"/>
      <w:marTop w:val="0"/>
      <w:marBottom w:val="0"/>
      <w:divBdr>
        <w:top w:val="none" w:sz="0" w:space="0" w:color="auto"/>
        <w:left w:val="none" w:sz="0" w:space="0" w:color="auto"/>
        <w:bottom w:val="none" w:sz="0" w:space="0" w:color="auto"/>
        <w:right w:val="none" w:sz="0" w:space="0" w:color="auto"/>
      </w:divBdr>
    </w:div>
    <w:div w:id="961112866">
      <w:marLeft w:val="480"/>
      <w:marRight w:val="0"/>
      <w:marTop w:val="0"/>
      <w:marBottom w:val="0"/>
      <w:divBdr>
        <w:top w:val="none" w:sz="0" w:space="0" w:color="auto"/>
        <w:left w:val="none" w:sz="0" w:space="0" w:color="auto"/>
        <w:bottom w:val="none" w:sz="0" w:space="0" w:color="auto"/>
        <w:right w:val="none" w:sz="0" w:space="0" w:color="auto"/>
      </w:divBdr>
    </w:div>
    <w:div w:id="962733140">
      <w:marLeft w:val="480"/>
      <w:marRight w:val="0"/>
      <w:marTop w:val="0"/>
      <w:marBottom w:val="0"/>
      <w:divBdr>
        <w:top w:val="none" w:sz="0" w:space="0" w:color="auto"/>
        <w:left w:val="none" w:sz="0" w:space="0" w:color="auto"/>
        <w:bottom w:val="none" w:sz="0" w:space="0" w:color="auto"/>
        <w:right w:val="none" w:sz="0" w:space="0" w:color="auto"/>
      </w:divBdr>
    </w:div>
    <w:div w:id="963971665">
      <w:marLeft w:val="480"/>
      <w:marRight w:val="0"/>
      <w:marTop w:val="0"/>
      <w:marBottom w:val="0"/>
      <w:divBdr>
        <w:top w:val="none" w:sz="0" w:space="0" w:color="auto"/>
        <w:left w:val="none" w:sz="0" w:space="0" w:color="auto"/>
        <w:bottom w:val="none" w:sz="0" w:space="0" w:color="auto"/>
        <w:right w:val="none" w:sz="0" w:space="0" w:color="auto"/>
      </w:divBdr>
    </w:div>
    <w:div w:id="967661033">
      <w:marLeft w:val="480"/>
      <w:marRight w:val="0"/>
      <w:marTop w:val="0"/>
      <w:marBottom w:val="0"/>
      <w:divBdr>
        <w:top w:val="none" w:sz="0" w:space="0" w:color="auto"/>
        <w:left w:val="none" w:sz="0" w:space="0" w:color="auto"/>
        <w:bottom w:val="none" w:sz="0" w:space="0" w:color="auto"/>
        <w:right w:val="none" w:sz="0" w:space="0" w:color="auto"/>
      </w:divBdr>
    </w:div>
    <w:div w:id="969164405">
      <w:marLeft w:val="480"/>
      <w:marRight w:val="0"/>
      <w:marTop w:val="0"/>
      <w:marBottom w:val="0"/>
      <w:divBdr>
        <w:top w:val="none" w:sz="0" w:space="0" w:color="auto"/>
        <w:left w:val="none" w:sz="0" w:space="0" w:color="auto"/>
        <w:bottom w:val="none" w:sz="0" w:space="0" w:color="auto"/>
        <w:right w:val="none" w:sz="0" w:space="0" w:color="auto"/>
      </w:divBdr>
    </w:div>
    <w:div w:id="971207310">
      <w:marLeft w:val="480"/>
      <w:marRight w:val="0"/>
      <w:marTop w:val="0"/>
      <w:marBottom w:val="0"/>
      <w:divBdr>
        <w:top w:val="none" w:sz="0" w:space="0" w:color="auto"/>
        <w:left w:val="none" w:sz="0" w:space="0" w:color="auto"/>
        <w:bottom w:val="none" w:sz="0" w:space="0" w:color="auto"/>
        <w:right w:val="none" w:sz="0" w:space="0" w:color="auto"/>
      </w:divBdr>
    </w:div>
    <w:div w:id="971518374">
      <w:marLeft w:val="480"/>
      <w:marRight w:val="0"/>
      <w:marTop w:val="0"/>
      <w:marBottom w:val="0"/>
      <w:divBdr>
        <w:top w:val="none" w:sz="0" w:space="0" w:color="auto"/>
        <w:left w:val="none" w:sz="0" w:space="0" w:color="auto"/>
        <w:bottom w:val="none" w:sz="0" w:space="0" w:color="auto"/>
        <w:right w:val="none" w:sz="0" w:space="0" w:color="auto"/>
      </w:divBdr>
    </w:div>
    <w:div w:id="981613678">
      <w:marLeft w:val="480"/>
      <w:marRight w:val="0"/>
      <w:marTop w:val="0"/>
      <w:marBottom w:val="0"/>
      <w:divBdr>
        <w:top w:val="none" w:sz="0" w:space="0" w:color="auto"/>
        <w:left w:val="none" w:sz="0" w:space="0" w:color="auto"/>
        <w:bottom w:val="none" w:sz="0" w:space="0" w:color="auto"/>
        <w:right w:val="none" w:sz="0" w:space="0" w:color="auto"/>
      </w:divBdr>
    </w:div>
    <w:div w:id="982856739">
      <w:marLeft w:val="480"/>
      <w:marRight w:val="0"/>
      <w:marTop w:val="0"/>
      <w:marBottom w:val="0"/>
      <w:divBdr>
        <w:top w:val="none" w:sz="0" w:space="0" w:color="auto"/>
        <w:left w:val="none" w:sz="0" w:space="0" w:color="auto"/>
        <w:bottom w:val="none" w:sz="0" w:space="0" w:color="auto"/>
        <w:right w:val="none" w:sz="0" w:space="0" w:color="auto"/>
      </w:divBdr>
    </w:div>
    <w:div w:id="983004630">
      <w:marLeft w:val="480"/>
      <w:marRight w:val="0"/>
      <w:marTop w:val="0"/>
      <w:marBottom w:val="0"/>
      <w:divBdr>
        <w:top w:val="none" w:sz="0" w:space="0" w:color="auto"/>
        <w:left w:val="none" w:sz="0" w:space="0" w:color="auto"/>
        <w:bottom w:val="none" w:sz="0" w:space="0" w:color="auto"/>
        <w:right w:val="none" w:sz="0" w:space="0" w:color="auto"/>
      </w:divBdr>
    </w:div>
    <w:div w:id="984239527">
      <w:marLeft w:val="480"/>
      <w:marRight w:val="0"/>
      <w:marTop w:val="0"/>
      <w:marBottom w:val="0"/>
      <w:divBdr>
        <w:top w:val="none" w:sz="0" w:space="0" w:color="auto"/>
        <w:left w:val="none" w:sz="0" w:space="0" w:color="auto"/>
        <w:bottom w:val="none" w:sz="0" w:space="0" w:color="auto"/>
        <w:right w:val="none" w:sz="0" w:space="0" w:color="auto"/>
      </w:divBdr>
    </w:div>
    <w:div w:id="987856667">
      <w:marLeft w:val="480"/>
      <w:marRight w:val="0"/>
      <w:marTop w:val="0"/>
      <w:marBottom w:val="0"/>
      <w:divBdr>
        <w:top w:val="none" w:sz="0" w:space="0" w:color="auto"/>
        <w:left w:val="none" w:sz="0" w:space="0" w:color="auto"/>
        <w:bottom w:val="none" w:sz="0" w:space="0" w:color="auto"/>
        <w:right w:val="none" w:sz="0" w:space="0" w:color="auto"/>
      </w:divBdr>
    </w:div>
    <w:div w:id="990870505">
      <w:marLeft w:val="480"/>
      <w:marRight w:val="0"/>
      <w:marTop w:val="0"/>
      <w:marBottom w:val="0"/>
      <w:divBdr>
        <w:top w:val="none" w:sz="0" w:space="0" w:color="auto"/>
        <w:left w:val="none" w:sz="0" w:space="0" w:color="auto"/>
        <w:bottom w:val="none" w:sz="0" w:space="0" w:color="auto"/>
        <w:right w:val="none" w:sz="0" w:space="0" w:color="auto"/>
      </w:divBdr>
    </w:div>
    <w:div w:id="990906251">
      <w:marLeft w:val="480"/>
      <w:marRight w:val="0"/>
      <w:marTop w:val="0"/>
      <w:marBottom w:val="0"/>
      <w:divBdr>
        <w:top w:val="none" w:sz="0" w:space="0" w:color="auto"/>
        <w:left w:val="none" w:sz="0" w:space="0" w:color="auto"/>
        <w:bottom w:val="none" w:sz="0" w:space="0" w:color="auto"/>
        <w:right w:val="none" w:sz="0" w:space="0" w:color="auto"/>
      </w:divBdr>
    </w:div>
    <w:div w:id="995256298">
      <w:marLeft w:val="480"/>
      <w:marRight w:val="0"/>
      <w:marTop w:val="0"/>
      <w:marBottom w:val="0"/>
      <w:divBdr>
        <w:top w:val="none" w:sz="0" w:space="0" w:color="auto"/>
        <w:left w:val="none" w:sz="0" w:space="0" w:color="auto"/>
        <w:bottom w:val="none" w:sz="0" w:space="0" w:color="auto"/>
        <w:right w:val="none" w:sz="0" w:space="0" w:color="auto"/>
      </w:divBdr>
    </w:div>
    <w:div w:id="996759956">
      <w:marLeft w:val="480"/>
      <w:marRight w:val="0"/>
      <w:marTop w:val="0"/>
      <w:marBottom w:val="0"/>
      <w:divBdr>
        <w:top w:val="none" w:sz="0" w:space="0" w:color="auto"/>
        <w:left w:val="none" w:sz="0" w:space="0" w:color="auto"/>
        <w:bottom w:val="none" w:sz="0" w:space="0" w:color="auto"/>
        <w:right w:val="none" w:sz="0" w:space="0" w:color="auto"/>
      </w:divBdr>
    </w:div>
    <w:div w:id="999312029">
      <w:marLeft w:val="480"/>
      <w:marRight w:val="0"/>
      <w:marTop w:val="0"/>
      <w:marBottom w:val="0"/>
      <w:divBdr>
        <w:top w:val="none" w:sz="0" w:space="0" w:color="auto"/>
        <w:left w:val="none" w:sz="0" w:space="0" w:color="auto"/>
        <w:bottom w:val="none" w:sz="0" w:space="0" w:color="auto"/>
        <w:right w:val="none" w:sz="0" w:space="0" w:color="auto"/>
      </w:divBdr>
    </w:div>
    <w:div w:id="999770976">
      <w:marLeft w:val="480"/>
      <w:marRight w:val="0"/>
      <w:marTop w:val="0"/>
      <w:marBottom w:val="0"/>
      <w:divBdr>
        <w:top w:val="none" w:sz="0" w:space="0" w:color="auto"/>
        <w:left w:val="none" w:sz="0" w:space="0" w:color="auto"/>
        <w:bottom w:val="none" w:sz="0" w:space="0" w:color="auto"/>
        <w:right w:val="none" w:sz="0" w:space="0" w:color="auto"/>
      </w:divBdr>
    </w:div>
    <w:div w:id="1001469649">
      <w:marLeft w:val="480"/>
      <w:marRight w:val="0"/>
      <w:marTop w:val="0"/>
      <w:marBottom w:val="0"/>
      <w:divBdr>
        <w:top w:val="none" w:sz="0" w:space="0" w:color="auto"/>
        <w:left w:val="none" w:sz="0" w:space="0" w:color="auto"/>
        <w:bottom w:val="none" w:sz="0" w:space="0" w:color="auto"/>
        <w:right w:val="none" w:sz="0" w:space="0" w:color="auto"/>
      </w:divBdr>
    </w:div>
    <w:div w:id="1003167393">
      <w:marLeft w:val="480"/>
      <w:marRight w:val="0"/>
      <w:marTop w:val="0"/>
      <w:marBottom w:val="0"/>
      <w:divBdr>
        <w:top w:val="none" w:sz="0" w:space="0" w:color="auto"/>
        <w:left w:val="none" w:sz="0" w:space="0" w:color="auto"/>
        <w:bottom w:val="none" w:sz="0" w:space="0" w:color="auto"/>
        <w:right w:val="none" w:sz="0" w:space="0" w:color="auto"/>
      </w:divBdr>
    </w:div>
    <w:div w:id="1005783316">
      <w:marLeft w:val="480"/>
      <w:marRight w:val="0"/>
      <w:marTop w:val="0"/>
      <w:marBottom w:val="0"/>
      <w:divBdr>
        <w:top w:val="none" w:sz="0" w:space="0" w:color="auto"/>
        <w:left w:val="none" w:sz="0" w:space="0" w:color="auto"/>
        <w:bottom w:val="none" w:sz="0" w:space="0" w:color="auto"/>
        <w:right w:val="none" w:sz="0" w:space="0" w:color="auto"/>
      </w:divBdr>
    </w:div>
    <w:div w:id="1013648743">
      <w:marLeft w:val="480"/>
      <w:marRight w:val="0"/>
      <w:marTop w:val="0"/>
      <w:marBottom w:val="0"/>
      <w:divBdr>
        <w:top w:val="none" w:sz="0" w:space="0" w:color="auto"/>
        <w:left w:val="none" w:sz="0" w:space="0" w:color="auto"/>
        <w:bottom w:val="none" w:sz="0" w:space="0" w:color="auto"/>
        <w:right w:val="none" w:sz="0" w:space="0" w:color="auto"/>
      </w:divBdr>
    </w:div>
    <w:div w:id="1016273160">
      <w:marLeft w:val="480"/>
      <w:marRight w:val="0"/>
      <w:marTop w:val="0"/>
      <w:marBottom w:val="0"/>
      <w:divBdr>
        <w:top w:val="none" w:sz="0" w:space="0" w:color="auto"/>
        <w:left w:val="none" w:sz="0" w:space="0" w:color="auto"/>
        <w:bottom w:val="none" w:sz="0" w:space="0" w:color="auto"/>
        <w:right w:val="none" w:sz="0" w:space="0" w:color="auto"/>
      </w:divBdr>
    </w:div>
    <w:div w:id="1024552244">
      <w:marLeft w:val="480"/>
      <w:marRight w:val="0"/>
      <w:marTop w:val="0"/>
      <w:marBottom w:val="0"/>
      <w:divBdr>
        <w:top w:val="none" w:sz="0" w:space="0" w:color="auto"/>
        <w:left w:val="none" w:sz="0" w:space="0" w:color="auto"/>
        <w:bottom w:val="none" w:sz="0" w:space="0" w:color="auto"/>
        <w:right w:val="none" w:sz="0" w:space="0" w:color="auto"/>
      </w:divBdr>
    </w:div>
    <w:div w:id="1025441901">
      <w:marLeft w:val="480"/>
      <w:marRight w:val="0"/>
      <w:marTop w:val="0"/>
      <w:marBottom w:val="0"/>
      <w:divBdr>
        <w:top w:val="none" w:sz="0" w:space="0" w:color="auto"/>
        <w:left w:val="none" w:sz="0" w:space="0" w:color="auto"/>
        <w:bottom w:val="none" w:sz="0" w:space="0" w:color="auto"/>
        <w:right w:val="none" w:sz="0" w:space="0" w:color="auto"/>
      </w:divBdr>
    </w:div>
    <w:div w:id="1026179396">
      <w:marLeft w:val="480"/>
      <w:marRight w:val="0"/>
      <w:marTop w:val="0"/>
      <w:marBottom w:val="0"/>
      <w:divBdr>
        <w:top w:val="none" w:sz="0" w:space="0" w:color="auto"/>
        <w:left w:val="none" w:sz="0" w:space="0" w:color="auto"/>
        <w:bottom w:val="none" w:sz="0" w:space="0" w:color="auto"/>
        <w:right w:val="none" w:sz="0" w:space="0" w:color="auto"/>
      </w:divBdr>
    </w:div>
    <w:div w:id="1028406497">
      <w:marLeft w:val="480"/>
      <w:marRight w:val="0"/>
      <w:marTop w:val="0"/>
      <w:marBottom w:val="0"/>
      <w:divBdr>
        <w:top w:val="none" w:sz="0" w:space="0" w:color="auto"/>
        <w:left w:val="none" w:sz="0" w:space="0" w:color="auto"/>
        <w:bottom w:val="none" w:sz="0" w:space="0" w:color="auto"/>
        <w:right w:val="none" w:sz="0" w:space="0" w:color="auto"/>
      </w:divBdr>
    </w:div>
    <w:div w:id="1038974971">
      <w:marLeft w:val="480"/>
      <w:marRight w:val="0"/>
      <w:marTop w:val="0"/>
      <w:marBottom w:val="0"/>
      <w:divBdr>
        <w:top w:val="none" w:sz="0" w:space="0" w:color="auto"/>
        <w:left w:val="none" w:sz="0" w:space="0" w:color="auto"/>
        <w:bottom w:val="none" w:sz="0" w:space="0" w:color="auto"/>
        <w:right w:val="none" w:sz="0" w:space="0" w:color="auto"/>
      </w:divBdr>
    </w:div>
    <w:div w:id="1040937772">
      <w:marLeft w:val="480"/>
      <w:marRight w:val="0"/>
      <w:marTop w:val="0"/>
      <w:marBottom w:val="0"/>
      <w:divBdr>
        <w:top w:val="none" w:sz="0" w:space="0" w:color="auto"/>
        <w:left w:val="none" w:sz="0" w:space="0" w:color="auto"/>
        <w:bottom w:val="none" w:sz="0" w:space="0" w:color="auto"/>
        <w:right w:val="none" w:sz="0" w:space="0" w:color="auto"/>
      </w:divBdr>
    </w:div>
    <w:div w:id="1051853565">
      <w:marLeft w:val="480"/>
      <w:marRight w:val="0"/>
      <w:marTop w:val="0"/>
      <w:marBottom w:val="0"/>
      <w:divBdr>
        <w:top w:val="none" w:sz="0" w:space="0" w:color="auto"/>
        <w:left w:val="none" w:sz="0" w:space="0" w:color="auto"/>
        <w:bottom w:val="none" w:sz="0" w:space="0" w:color="auto"/>
        <w:right w:val="none" w:sz="0" w:space="0" w:color="auto"/>
      </w:divBdr>
    </w:div>
    <w:div w:id="1053499371">
      <w:marLeft w:val="480"/>
      <w:marRight w:val="0"/>
      <w:marTop w:val="0"/>
      <w:marBottom w:val="0"/>
      <w:divBdr>
        <w:top w:val="none" w:sz="0" w:space="0" w:color="auto"/>
        <w:left w:val="none" w:sz="0" w:space="0" w:color="auto"/>
        <w:bottom w:val="none" w:sz="0" w:space="0" w:color="auto"/>
        <w:right w:val="none" w:sz="0" w:space="0" w:color="auto"/>
      </w:divBdr>
    </w:div>
    <w:div w:id="1059213063">
      <w:marLeft w:val="480"/>
      <w:marRight w:val="0"/>
      <w:marTop w:val="0"/>
      <w:marBottom w:val="0"/>
      <w:divBdr>
        <w:top w:val="none" w:sz="0" w:space="0" w:color="auto"/>
        <w:left w:val="none" w:sz="0" w:space="0" w:color="auto"/>
        <w:bottom w:val="none" w:sz="0" w:space="0" w:color="auto"/>
        <w:right w:val="none" w:sz="0" w:space="0" w:color="auto"/>
      </w:divBdr>
    </w:div>
    <w:div w:id="1060249607">
      <w:marLeft w:val="480"/>
      <w:marRight w:val="0"/>
      <w:marTop w:val="0"/>
      <w:marBottom w:val="0"/>
      <w:divBdr>
        <w:top w:val="none" w:sz="0" w:space="0" w:color="auto"/>
        <w:left w:val="none" w:sz="0" w:space="0" w:color="auto"/>
        <w:bottom w:val="none" w:sz="0" w:space="0" w:color="auto"/>
        <w:right w:val="none" w:sz="0" w:space="0" w:color="auto"/>
      </w:divBdr>
    </w:div>
    <w:div w:id="1061832998">
      <w:marLeft w:val="480"/>
      <w:marRight w:val="0"/>
      <w:marTop w:val="0"/>
      <w:marBottom w:val="0"/>
      <w:divBdr>
        <w:top w:val="none" w:sz="0" w:space="0" w:color="auto"/>
        <w:left w:val="none" w:sz="0" w:space="0" w:color="auto"/>
        <w:bottom w:val="none" w:sz="0" w:space="0" w:color="auto"/>
        <w:right w:val="none" w:sz="0" w:space="0" w:color="auto"/>
      </w:divBdr>
    </w:div>
    <w:div w:id="1062370502">
      <w:marLeft w:val="480"/>
      <w:marRight w:val="0"/>
      <w:marTop w:val="0"/>
      <w:marBottom w:val="0"/>
      <w:divBdr>
        <w:top w:val="none" w:sz="0" w:space="0" w:color="auto"/>
        <w:left w:val="none" w:sz="0" w:space="0" w:color="auto"/>
        <w:bottom w:val="none" w:sz="0" w:space="0" w:color="auto"/>
        <w:right w:val="none" w:sz="0" w:space="0" w:color="auto"/>
      </w:divBdr>
    </w:div>
    <w:div w:id="1064720502">
      <w:marLeft w:val="480"/>
      <w:marRight w:val="0"/>
      <w:marTop w:val="0"/>
      <w:marBottom w:val="0"/>
      <w:divBdr>
        <w:top w:val="none" w:sz="0" w:space="0" w:color="auto"/>
        <w:left w:val="none" w:sz="0" w:space="0" w:color="auto"/>
        <w:bottom w:val="none" w:sz="0" w:space="0" w:color="auto"/>
        <w:right w:val="none" w:sz="0" w:space="0" w:color="auto"/>
      </w:divBdr>
    </w:div>
    <w:div w:id="1065568565">
      <w:marLeft w:val="480"/>
      <w:marRight w:val="0"/>
      <w:marTop w:val="0"/>
      <w:marBottom w:val="0"/>
      <w:divBdr>
        <w:top w:val="none" w:sz="0" w:space="0" w:color="auto"/>
        <w:left w:val="none" w:sz="0" w:space="0" w:color="auto"/>
        <w:bottom w:val="none" w:sz="0" w:space="0" w:color="auto"/>
        <w:right w:val="none" w:sz="0" w:space="0" w:color="auto"/>
      </w:divBdr>
    </w:div>
    <w:div w:id="1070276758">
      <w:marLeft w:val="480"/>
      <w:marRight w:val="0"/>
      <w:marTop w:val="0"/>
      <w:marBottom w:val="0"/>
      <w:divBdr>
        <w:top w:val="none" w:sz="0" w:space="0" w:color="auto"/>
        <w:left w:val="none" w:sz="0" w:space="0" w:color="auto"/>
        <w:bottom w:val="none" w:sz="0" w:space="0" w:color="auto"/>
        <w:right w:val="none" w:sz="0" w:space="0" w:color="auto"/>
      </w:divBdr>
    </w:div>
    <w:div w:id="1071122097">
      <w:marLeft w:val="480"/>
      <w:marRight w:val="0"/>
      <w:marTop w:val="0"/>
      <w:marBottom w:val="0"/>
      <w:divBdr>
        <w:top w:val="none" w:sz="0" w:space="0" w:color="auto"/>
        <w:left w:val="none" w:sz="0" w:space="0" w:color="auto"/>
        <w:bottom w:val="none" w:sz="0" w:space="0" w:color="auto"/>
        <w:right w:val="none" w:sz="0" w:space="0" w:color="auto"/>
      </w:divBdr>
    </w:div>
    <w:div w:id="1074816683">
      <w:marLeft w:val="480"/>
      <w:marRight w:val="0"/>
      <w:marTop w:val="0"/>
      <w:marBottom w:val="0"/>
      <w:divBdr>
        <w:top w:val="none" w:sz="0" w:space="0" w:color="auto"/>
        <w:left w:val="none" w:sz="0" w:space="0" w:color="auto"/>
        <w:bottom w:val="none" w:sz="0" w:space="0" w:color="auto"/>
        <w:right w:val="none" w:sz="0" w:space="0" w:color="auto"/>
      </w:divBdr>
    </w:div>
    <w:div w:id="1075010638">
      <w:marLeft w:val="480"/>
      <w:marRight w:val="0"/>
      <w:marTop w:val="0"/>
      <w:marBottom w:val="0"/>
      <w:divBdr>
        <w:top w:val="none" w:sz="0" w:space="0" w:color="auto"/>
        <w:left w:val="none" w:sz="0" w:space="0" w:color="auto"/>
        <w:bottom w:val="none" w:sz="0" w:space="0" w:color="auto"/>
        <w:right w:val="none" w:sz="0" w:space="0" w:color="auto"/>
      </w:divBdr>
    </w:div>
    <w:div w:id="1075198974">
      <w:marLeft w:val="480"/>
      <w:marRight w:val="0"/>
      <w:marTop w:val="0"/>
      <w:marBottom w:val="0"/>
      <w:divBdr>
        <w:top w:val="none" w:sz="0" w:space="0" w:color="auto"/>
        <w:left w:val="none" w:sz="0" w:space="0" w:color="auto"/>
        <w:bottom w:val="none" w:sz="0" w:space="0" w:color="auto"/>
        <w:right w:val="none" w:sz="0" w:space="0" w:color="auto"/>
      </w:divBdr>
    </w:div>
    <w:div w:id="1077171078">
      <w:marLeft w:val="480"/>
      <w:marRight w:val="0"/>
      <w:marTop w:val="0"/>
      <w:marBottom w:val="0"/>
      <w:divBdr>
        <w:top w:val="none" w:sz="0" w:space="0" w:color="auto"/>
        <w:left w:val="none" w:sz="0" w:space="0" w:color="auto"/>
        <w:bottom w:val="none" w:sz="0" w:space="0" w:color="auto"/>
        <w:right w:val="none" w:sz="0" w:space="0" w:color="auto"/>
      </w:divBdr>
    </w:div>
    <w:div w:id="1077289432">
      <w:marLeft w:val="480"/>
      <w:marRight w:val="0"/>
      <w:marTop w:val="0"/>
      <w:marBottom w:val="0"/>
      <w:divBdr>
        <w:top w:val="none" w:sz="0" w:space="0" w:color="auto"/>
        <w:left w:val="none" w:sz="0" w:space="0" w:color="auto"/>
        <w:bottom w:val="none" w:sz="0" w:space="0" w:color="auto"/>
        <w:right w:val="none" w:sz="0" w:space="0" w:color="auto"/>
      </w:divBdr>
    </w:div>
    <w:div w:id="1088035327">
      <w:marLeft w:val="480"/>
      <w:marRight w:val="0"/>
      <w:marTop w:val="0"/>
      <w:marBottom w:val="0"/>
      <w:divBdr>
        <w:top w:val="none" w:sz="0" w:space="0" w:color="auto"/>
        <w:left w:val="none" w:sz="0" w:space="0" w:color="auto"/>
        <w:bottom w:val="none" w:sz="0" w:space="0" w:color="auto"/>
        <w:right w:val="none" w:sz="0" w:space="0" w:color="auto"/>
      </w:divBdr>
    </w:div>
    <w:div w:id="1090542422">
      <w:marLeft w:val="480"/>
      <w:marRight w:val="0"/>
      <w:marTop w:val="0"/>
      <w:marBottom w:val="0"/>
      <w:divBdr>
        <w:top w:val="none" w:sz="0" w:space="0" w:color="auto"/>
        <w:left w:val="none" w:sz="0" w:space="0" w:color="auto"/>
        <w:bottom w:val="none" w:sz="0" w:space="0" w:color="auto"/>
        <w:right w:val="none" w:sz="0" w:space="0" w:color="auto"/>
      </w:divBdr>
    </w:div>
    <w:div w:id="1094980802">
      <w:marLeft w:val="480"/>
      <w:marRight w:val="0"/>
      <w:marTop w:val="0"/>
      <w:marBottom w:val="0"/>
      <w:divBdr>
        <w:top w:val="none" w:sz="0" w:space="0" w:color="auto"/>
        <w:left w:val="none" w:sz="0" w:space="0" w:color="auto"/>
        <w:bottom w:val="none" w:sz="0" w:space="0" w:color="auto"/>
        <w:right w:val="none" w:sz="0" w:space="0" w:color="auto"/>
      </w:divBdr>
    </w:div>
    <w:div w:id="1104568784">
      <w:marLeft w:val="480"/>
      <w:marRight w:val="0"/>
      <w:marTop w:val="0"/>
      <w:marBottom w:val="0"/>
      <w:divBdr>
        <w:top w:val="none" w:sz="0" w:space="0" w:color="auto"/>
        <w:left w:val="none" w:sz="0" w:space="0" w:color="auto"/>
        <w:bottom w:val="none" w:sz="0" w:space="0" w:color="auto"/>
        <w:right w:val="none" w:sz="0" w:space="0" w:color="auto"/>
      </w:divBdr>
    </w:div>
    <w:div w:id="1107895509">
      <w:marLeft w:val="480"/>
      <w:marRight w:val="0"/>
      <w:marTop w:val="0"/>
      <w:marBottom w:val="0"/>
      <w:divBdr>
        <w:top w:val="none" w:sz="0" w:space="0" w:color="auto"/>
        <w:left w:val="none" w:sz="0" w:space="0" w:color="auto"/>
        <w:bottom w:val="none" w:sz="0" w:space="0" w:color="auto"/>
        <w:right w:val="none" w:sz="0" w:space="0" w:color="auto"/>
      </w:divBdr>
    </w:div>
    <w:div w:id="1111782344">
      <w:marLeft w:val="480"/>
      <w:marRight w:val="0"/>
      <w:marTop w:val="0"/>
      <w:marBottom w:val="0"/>
      <w:divBdr>
        <w:top w:val="none" w:sz="0" w:space="0" w:color="auto"/>
        <w:left w:val="none" w:sz="0" w:space="0" w:color="auto"/>
        <w:bottom w:val="none" w:sz="0" w:space="0" w:color="auto"/>
        <w:right w:val="none" w:sz="0" w:space="0" w:color="auto"/>
      </w:divBdr>
    </w:div>
    <w:div w:id="1114520015">
      <w:marLeft w:val="480"/>
      <w:marRight w:val="0"/>
      <w:marTop w:val="0"/>
      <w:marBottom w:val="0"/>
      <w:divBdr>
        <w:top w:val="none" w:sz="0" w:space="0" w:color="auto"/>
        <w:left w:val="none" w:sz="0" w:space="0" w:color="auto"/>
        <w:bottom w:val="none" w:sz="0" w:space="0" w:color="auto"/>
        <w:right w:val="none" w:sz="0" w:space="0" w:color="auto"/>
      </w:divBdr>
    </w:div>
    <w:div w:id="1117333450">
      <w:marLeft w:val="480"/>
      <w:marRight w:val="0"/>
      <w:marTop w:val="0"/>
      <w:marBottom w:val="0"/>
      <w:divBdr>
        <w:top w:val="none" w:sz="0" w:space="0" w:color="auto"/>
        <w:left w:val="none" w:sz="0" w:space="0" w:color="auto"/>
        <w:bottom w:val="none" w:sz="0" w:space="0" w:color="auto"/>
        <w:right w:val="none" w:sz="0" w:space="0" w:color="auto"/>
      </w:divBdr>
    </w:div>
    <w:div w:id="1119686771">
      <w:marLeft w:val="480"/>
      <w:marRight w:val="0"/>
      <w:marTop w:val="0"/>
      <w:marBottom w:val="0"/>
      <w:divBdr>
        <w:top w:val="none" w:sz="0" w:space="0" w:color="auto"/>
        <w:left w:val="none" w:sz="0" w:space="0" w:color="auto"/>
        <w:bottom w:val="none" w:sz="0" w:space="0" w:color="auto"/>
        <w:right w:val="none" w:sz="0" w:space="0" w:color="auto"/>
      </w:divBdr>
    </w:div>
    <w:div w:id="1120956397">
      <w:marLeft w:val="480"/>
      <w:marRight w:val="0"/>
      <w:marTop w:val="0"/>
      <w:marBottom w:val="0"/>
      <w:divBdr>
        <w:top w:val="none" w:sz="0" w:space="0" w:color="auto"/>
        <w:left w:val="none" w:sz="0" w:space="0" w:color="auto"/>
        <w:bottom w:val="none" w:sz="0" w:space="0" w:color="auto"/>
        <w:right w:val="none" w:sz="0" w:space="0" w:color="auto"/>
      </w:divBdr>
    </w:div>
    <w:div w:id="1122116250">
      <w:marLeft w:val="480"/>
      <w:marRight w:val="0"/>
      <w:marTop w:val="0"/>
      <w:marBottom w:val="0"/>
      <w:divBdr>
        <w:top w:val="none" w:sz="0" w:space="0" w:color="auto"/>
        <w:left w:val="none" w:sz="0" w:space="0" w:color="auto"/>
        <w:bottom w:val="none" w:sz="0" w:space="0" w:color="auto"/>
        <w:right w:val="none" w:sz="0" w:space="0" w:color="auto"/>
      </w:divBdr>
    </w:div>
    <w:div w:id="1128084325">
      <w:marLeft w:val="480"/>
      <w:marRight w:val="0"/>
      <w:marTop w:val="0"/>
      <w:marBottom w:val="0"/>
      <w:divBdr>
        <w:top w:val="none" w:sz="0" w:space="0" w:color="auto"/>
        <w:left w:val="none" w:sz="0" w:space="0" w:color="auto"/>
        <w:bottom w:val="none" w:sz="0" w:space="0" w:color="auto"/>
        <w:right w:val="none" w:sz="0" w:space="0" w:color="auto"/>
      </w:divBdr>
    </w:div>
    <w:div w:id="1131173979">
      <w:marLeft w:val="480"/>
      <w:marRight w:val="0"/>
      <w:marTop w:val="0"/>
      <w:marBottom w:val="0"/>
      <w:divBdr>
        <w:top w:val="none" w:sz="0" w:space="0" w:color="auto"/>
        <w:left w:val="none" w:sz="0" w:space="0" w:color="auto"/>
        <w:bottom w:val="none" w:sz="0" w:space="0" w:color="auto"/>
        <w:right w:val="none" w:sz="0" w:space="0" w:color="auto"/>
      </w:divBdr>
    </w:div>
    <w:div w:id="1133208543">
      <w:marLeft w:val="480"/>
      <w:marRight w:val="0"/>
      <w:marTop w:val="0"/>
      <w:marBottom w:val="0"/>
      <w:divBdr>
        <w:top w:val="none" w:sz="0" w:space="0" w:color="auto"/>
        <w:left w:val="none" w:sz="0" w:space="0" w:color="auto"/>
        <w:bottom w:val="none" w:sz="0" w:space="0" w:color="auto"/>
        <w:right w:val="none" w:sz="0" w:space="0" w:color="auto"/>
      </w:divBdr>
    </w:div>
    <w:div w:id="1138255185">
      <w:marLeft w:val="480"/>
      <w:marRight w:val="0"/>
      <w:marTop w:val="0"/>
      <w:marBottom w:val="0"/>
      <w:divBdr>
        <w:top w:val="none" w:sz="0" w:space="0" w:color="auto"/>
        <w:left w:val="none" w:sz="0" w:space="0" w:color="auto"/>
        <w:bottom w:val="none" w:sz="0" w:space="0" w:color="auto"/>
        <w:right w:val="none" w:sz="0" w:space="0" w:color="auto"/>
      </w:divBdr>
    </w:div>
    <w:div w:id="1142848191">
      <w:marLeft w:val="480"/>
      <w:marRight w:val="0"/>
      <w:marTop w:val="0"/>
      <w:marBottom w:val="0"/>
      <w:divBdr>
        <w:top w:val="none" w:sz="0" w:space="0" w:color="auto"/>
        <w:left w:val="none" w:sz="0" w:space="0" w:color="auto"/>
        <w:bottom w:val="none" w:sz="0" w:space="0" w:color="auto"/>
        <w:right w:val="none" w:sz="0" w:space="0" w:color="auto"/>
      </w:divBdr>
    </w:div>
    <w:div w:id="1144783340">
      <w:marLeft w:val="480"/>
      <w:marRight w:val="0"/>
      <w:marTop w:val="0"/>
      <w:marBottom w:val="0"/>
      <w:divBdr>
        <w:top w:val="none" w:sz="0" w:space="0" w:color="auto"/>
        <w:left w:val="none" w:sz="0" w:space="0" w:color="auto"/>
        <w:bottom w:val="none" w:sz="0" w:space="0" w:color="auto"/>
        <w:right w:val="none" w:sz="0" w:space="0" w:color="auto"/>
      </w:divBdr>
    </w:div>
    <w:div w:id="1148673067">
      <w:marLeft w:val="480"/>
      <w:marRight w:val="0"/>
      <w:marTop w:val="0"/>
      <w:marBottom w:val="0"/>
      <w:divBdr>
        <w:top w:val="none" w:sz="0" w:space="0" w:color="auto"/>
        <w:left w:val="none" w:sz="0" w:space="0" w:color="auto"/>
        <w:bottom w:val="none" w:sz="0" w:space="0" w:color="auto"/>
        <w:right w:val="none" w:sz="0" w:space="0" w:color="auto"/>
      </w:divBdr>
    </w:div>
    <w:div w:id="1163010062">
      <w:marLeft w:val="480"/>
      <w:marRight w:val="0"/>
      <w:marTop w:val="0"/>
      <w:marBottom w:val="0"/>
      <w:divBdr>
        <w:top w:val="none" w:sz="0" w:space="0" w:color="auto"/>
        <w:left w:val="none" w:sz="0" w:space="0" w:color="auto"/>
        <w:bottom w:val="none" w:sz="0" w:space="0" w:color="auto"/>
        <w:right w:val="none" w:sz="0" w:space="0" w:color="auto"/>
      </w:divBdr>
    </w:div>
    <w:div w:id="1165051396">
      <w:marLeft w:val="480"/>
      <w:marRight w:val="0"/>
      <w:marTop w:val="0"/>
      <w:marBottom w:val="0"/>
      <w:divBdr>
        <w:top w:val="none" w:sz="0" w:space="0" w:color="auto"/>
        <w:left w:val="none" w:sz="0" w:space="0" w:color="auto"/>
        <w:bottom w:val="none" w:sz="0" w:space="0" w:color="auto"/>
        <w:right w:val="none" w:sz="0" w:space="0" w:color="auto"/>
      </w:divBdr>
    </w:div>
    <w:div w:id="1165170300">
      <w:marLeft w:val="480"/>
      <w:marRight w:val="0"/>
      <w:marTop w:val="0"/>
      <w:marBottom w:val="0"/>
      <w:divBdr>
        <w:top w:val="none" w:sz="0" w:space="0" w:color="auto"/>
        <w:left w:val="none" w:sz="0" w:space="0" w:color="auto"/>
        <w:bottom w:val="none" w:sz="0" w:space="0" w:color="auto"/>
        <w:right w:val="none" w:sz="0" w:space="0" w:color="auto"/>
      </w:divBdr>
    </w:div>
    <w:div w:id="1166869800">
      <w:marLeft w:val="480"/>
      <w:marRight w:val="0"/>
      <w:marTop w:val="0"/>
      <w:marBottom w:val="0"/>
      <w:divBdr>
        <w:top w:val="none" w:sz="0" w:space="0" w:color="auto"/>
        <w:left w:val="none" w:sz="0" w:space="0" w:color="auto"/>
        <w:bottom w:val="none" w:sz="0" w:space="0" w:color="auto"/>
        <w:right w:val="none" w:sz="0" w:space="0" w:color="auto"/>
      </w:divBdr>
    </w:div>
    <w:div w:id="1167012650">
      <w:marLeft w:val="480"/>
      <w:marRight w:val="0"/>
      <w:marTop w:val="0"/>
      <w:marBottom w:val="0"/>
      <w:divBdr>
        <w:top w:val="none" w:sz="0" w:space="0" w:color="auto"/>
        <w:left w:val="none" w:sz="0" w:space="0" w:color="auto"/>
        <w:bottom w:val="none" w:sz="0" w:space="0" w:color="auto"/>
        <w:right w:val="none" w:sz="0" w:space="0" w:color="auto"/>
      </w:divBdr>
    </w:div>
    <w:div w:id="1171486223">
      <w:marLeft w:val="480"/>
      <w:marRight w:val="0"/>
      <w:marTop w:val="0"/>
      <w:marBottom w:val="0"/>
      <w:divBdr>
        <w:top w:val="none" w:sz="0" w:space="0" w:color="auto"/>
        <w:left w:val="none" w:sz="0" w:space="0" w:color="auto"/>
        <w:bottom w:val="none" w:sz="0" w:space="0" w:color="auto"/>
        <w:right w:val="none" w:sz="0" w:space="0" w:color="auto"/>
      </w:divBdr>
    </w:div>
    <w:div w:id="1171797726">
      <w:marLeft w:val="480"/>
      <w:marRight w:val="0"/>
      <w:marTop w:val="0"/>
      <w:marBottom w:val="0"/>
      <w:divBdr>
        <w:top w:val="none" w:sz="0" w:space="0" w:color="auto"/>
        <w:left w:val="none" w:sz="0" w:space="0" w:color="auto"/>
        <w:bottom w:val="none" w:sz="0" w:space="0" w:color="auto"/>
        <w:right w:val="none" w:sz="0" w:space="0" w:color="auto"/>
      </w:divBdr>
    </w:div>
    <w:div w:id="1175413621">
      <w:marLeft w:val="480"/>
      <w:marRight w:val="0"/>
      <w:marTop w:val="0"/>
      <w:marBottom w:val="0"/>
      <w:divBdr>
        <w:top w:val="none" w:sz="0" w:space="0" w:color="auto"/>
        <w:left w:val="none" w:sz="0" w:space="0" w:color="auto"/>
        <w:bottom w:val="none" w:sz="0" w:space="0" w:color="auto"/>
        <w:right w:val="none" w:sz="0" w:space="0" w:color="auto"/>
      </w:divBdr>
    </w:div>
    <w:div w:id="1180318411">
      <w:marLeft w:val="480"/>
      <w:marRight w:val="0"/>
      <w:marTop w:val="0"/>
      <w:marBottom w:val="0"/>
      <w:divBdr>
        <w:top w:val="none" w:sz="0" w:space="0" w:color="auto"/>
        <w:left w:val="none" w:sz="0" w:space="0" w:color="auto"/>
        <w:bottom w:val="none" w:sz="0" w:space="0" w:color="auto"/>
        <w:right w:val="none" w:sz="0" w:space="0" w:color="auto"/>
      </w:divBdr>
    </w:div>
    <w:div w:id="1181506962">
      <w:marLeft w:val="480"/>
      <w:marRight w:val="0"/>
      <w:marTop w:val="0"/>
      <w:marBottom w:val="0"/>
      <w:divBdr>
        <w:top w:val="none" w:sz="0" w:space="0" w:color="auto"/>
        <w:left w:val="none" w:sz="0" w:space="0" w:color="auto"/>
        <w:bottom w:val="none" w:sz="0" w:space="0" w:color="auto"/>
        <w:right w:val="none" w:sz="0" w:space="0" w:color="auto"/>
      </w:divBdr>
    </w:div>
    <w:div w:id="1195115215">
      <w:marLeft w:val="480"/>
      <w:marRight w:val="0"/>
      <w:marTop w:val="0"/>
      <w:marBottom w:val="0"/>
      <w:divBdr>
        <w:top w:val="none" w:sz="0" w:space="0" w:color="auto"/>
        <w:left w:val="none" w:sz="0" w:space="0" w:color="auto"/>
        <w:bottom w:val="none" w:sz="0" w:space="0" w:color="auto"/>
        <w:right w:val="none" w:sz="0" w:space="0" w:color="auto"/>
      </w:divBdr>
    </w:div>
    <w:div w:id="1196432243">
      <w:marLeft w:val="480"/>
      <w:marRight w:val="0"/>
      <w:marTop w:val="0"/>
      <w:marBottom w:val="0"/>
      <w:divBdr>
        <w:top w:val="none" w:sz="0" w:space="0" w:color="auto"/>
        <w:left w:val="none" w:sz="0" w:space="0" w:color="auto"/>
        <w:bottom w:val="none" w:sz="0" w:space="0" w:color="auto"/>
        <w:right w:val="none" w:sz="0" w:space="0" w:color="auto"/>
      </w:divBdr>
    </w:div>
    <w:div w:id="1198158440">
      <w:marLeft w:val="480"/>
      <w:marRight w:val="0"/>
      <w:marTop w:val="0"/>
      <w:marBottom w:val="0"/>
      <w:divBdr>
        <w:top w:val="none" w:sz="0" w:space="0" w:color="auto"/>
        <w:left w:val="none" w:sz="0" w:space="0" w:color="auto"/>
        <w:bottom w:val="none" w:sz="0" w:space="0" w:color="auto"/>
        <w:right w:val="none" w:sz="0" w:space="0" w:color="auto"/>
      </w:divBdr>
    </w:div>
    <w:div w:id="1199929677">
      <w:marLeft w:val="480"/>
      <w:marRight w:val="0"/>
      <w:marTop w:val="0"/>
      <w:marBottom w:val="0"/>
      <w:divBdr>
        <w:top w:val="none" w:sz="0" w:space="0" w:color="auto"/>
        <w:left w:val="none" w:sz="0" w:space="0" w:color="auto"/>
        <w:bottom w:val="none" w:sz="0" w:space="0" w:color="auto"/>
        <w:right w:val="none" w:sz="0" w:space="0" w:color="auto"/>
      </w:divBdr>
    </w:div>
    <w:div w:id="1206484222">
      <w:marLeft w:val="480"/>
      <w:marRight w:val="0"/>
      <w:marTop w:val="0"/>
      <w:marBottom w:val="0"/>
      <w:divBdr>
        <w:top w:val="none" w:sz="0" w:space="0" w:color="auto"/>
        <w:left w:val="none" w:sz="0" w:space="0" w:color="auto"/>
        <w:bottom w:val="none" w:sz="0" w:space="0" w:color="auto"/>
        <w:right w:val="none" w:sz="0" w:space="0" w:color="auto"/>
      </w:divBdr>
    </w:div>
    <w:div w:id="1211528147">
      <w:marLeft w:val="480"/>
      <w:marRight w:val="0"/>
      <w:marTop w:val="0"/>
      <w:marBottom w:val="0"/>
      <w:divBdr>
        <w:top w:val="none" w:sz="0" w:space="0" w:color="auto"/>
        <w:left w:val="none" w:sz="0" w:space="0" w:color="auto"/>
        <w:bottom w:val="none" w:sz="0" w:space="0" w:color="auto"/>
        <w:right w:val="none" w:sz="0" w:space="0" w:color="auto"/>
      </w:divBdr>
    </w:div>
    <w:div w:id="1213034789">
      <w:marLeft w:val="480"/>
      <w:marRight w:val="0"/>
      <w:marTop w:val="0"/>
      <w:marBottom w:val="0"/>
      <w:divBdr>
        <w:top w:val="none" w:sz="0" w:space="0" w:color="auto"/>
        <w:left w:val="none" w:sz="0" w:space="0" w:color="auto"/>
        <w:bottom w:val="none" w:sz="0" w:space="0" w:color="auto"/>
        <w:right w:val="none" w:sz="0" w:space="0" w:color="auto"/>
      </w:divBdr>
    </w:div>
    <w:div w:id="1221138975">
      <w:marLeft w:val="480"/>
      <w:marRight w:val="0"/>
      <w:marTop w:val="0"/>
      <w:marBottom w:val="0"/>
      <w:divBdr>
        <w:top w:val="none" w:sz="0" w:space="0" w:color="auto"/>
        <w:left w:val="none" w:sz="0" w:space="0" w:color="auto"/>
        <w:bottom w:val="none" w:sz="0" w:space="0" w:color="auto"/>
        <w:right w:val="none" w:sz="0" w:space="0" w:color="auto"/>
      </w:divBdr>
    </w:div>
    <w:div w:id="1228957128">
      <w:marLeft w:val="480"/>
      <w:marRight w:val="0"/>
      <w:marTop w:val="0"/>
      <w:marBottom w:val="0"/>
      <w:divBdr>
        <w:top w:val="none" w:sz="0" w:space="0" w:color="auto"/>
        <w:left w:val="none" w:sz="0" w:space="0" w:color="auto"/>
        <w:bottom w:val="none" w:sz="0" w:space="0" w:color="auto"/>
        <w:right w:val="none" w:sz="0" w:space="0" w:color="auto"/>
      </w:divBdr>
    </w:div>
    <w:div w:id="1236629885">
      <w:marLeft w:val="480"/>
      <w:marRight w:val="0"/>
      <w:marTop w:val="0"/>
      <w:marBottom w:val="0"/>
      <w:divBdr>
        <w:top w:val="none" w:sz="0" w:space="0" w:color="auto"/>
        <w:left w:val="none" w:sz="0" w:space="0" w:color="auto"/>
        <w:bottom w:val="none" w:sz="0" w:space="0" w:color="auto"/>
        <w:right w:val="none" w:sz="0" w:space="0" w:color="auto"/>
      </w:divBdr>
    </w:div>
    <w:div w:id="1238248174">
      <w:marLeft w:val="480"/>
      <w:marRight w:val="0"/>
      <w:marTop w:val="0"/>
      <w:marBottom w:val="0"/>
      <w:divBdr>
        <w:top w:val="none" w:sz="0" w:space="0" w:color="auto"/>
        <w:left w:val="none" w:sz="0" w:space="0" w:color="auto"/>
        <w:bottom w:val="none" w:sz="0" w:space="0" w:color="auto"/>
        <w:right w:val="none" w:sz="0" w:space="0" w:color="auto"/>
      </w:divBdr>
    </w:div>
    <w:div w:id="1240673829">
      <w:marLeft w:val="480"/>
      <w:marRight w:val="0"/>
      <w:marTop w:val="0"/>
      <w:marBottom w:val="0"/>
      <w:divBdr>
        <w:top w:val="none" w:sz="0" w:space="0" w:color="auto"/>
        <w:left w:val="none" w:sz="0" w:space="0" w:color="auto"/>
        <w:bottom w:val="none" w:sz="0" w:space="0" w:color="auto"/>
        <w:right w:val="none" w:sz="0" w:space="0" w:color="auto"/>
      </w:divBdr>
    </w:div>
    <w:div w:id="1254705070">
      <w:marLeft w:val="480"/>
      <w:marRight w:val="0"/>
      <w:marTop w:val="0"/>
      <w:marBottom w:val="0"/>
      <w:divBdr>
        <w:top w:val="none" w:sz="0" w:space="0" w:color="auto"/>
        <w:left w:val="none" w:sz="0" w:space="0" w:color="auto"/>
        <w:bottom w:val="none" w:sz="0" w:space="0" w:color="auto"/>
        <w:right w:val="none" w:sz="0" w:space="0" w:color="auto"/>
      </w:divBdr>
    </w:div>
    <w:div w:id="1256598702">
      <w:marLeft w:val="480"/>
      <w:marRight w:val="0"/>
      <w:marTop w:val="0"/>
      <w:marBottom w:val="0"/>
      <w:divBdr>
        <w:top w:val="none" w:sz="0" w:space="0" w:color="auto"/>
        <w:left w:val="none" w:sz="0" w:space="0" w:color="auto"/>
        <w:bottom w:val="none" w:sz="0" w:space="0" w:color="auto"/>
        <w:right w:val="none" w:sz="0" w:space="0" w:color="auto"/>
      </w:divBdr>
    </w:div>
    <w:div w:id="1256667614">
      <w:marLeft w:val="480"/>
      <w:marRight w:val="0"/>
      <w:marTop w:val="0"/>
      <w:marBottom w:val="0"/>
      <w:divBdr>
        <w:top w:val="none" w:sz="0" w:space="0" w:color="auto"/>
        <w:left w:val="none" w:sz="0" w:space="0" w:color="auto"/>
        <w:bottom w:val="none" w:sz="0" w:space="0" w:color="auto"/>
        <w:right w:val="none" w:sz="0" w:space="0" w:color="auto"/>
      </w:divBdr>
    </w:div>
    <w:div w:id="1258825896">
      <w:marLeft w:val="480"/>
      <w:marRight w:val="0"/>
      <w:marTop w:val="0"/>
      <w:marBottom w:val="0"/>
      <w:divBdr>
        <w:top w:val="none" w:sz="0" w:space="0" w:color="auto"/>
        <w:left w:val="none" w:sz="0" w:space="0" w:color="auto"/>
        <w:bottom w:val="none" w:sz="0" w:space="0" w:color="auto"/>
        <w:right w:val="none" w:sz="0" w:space="0" w:color="auto"/>
      </w:divBdr>
    </w:div>
    <w:div w:id="1262449729">
      <w:marLeft w:val="480"/>
      <w:marRight w:val="0"/>
      <w:marTop w:val="0"/>
      <w:marBottom w:val="0"/>
      <w:divBdr>
        <w:top w:val="none" w:sz="0" w:space="0" w:color="auto"/>
        <w:left w:val="none" w:sz="0" w:space="0" w:color="auto"/>
        <w:bottom w:val="none" w:sz="0" w:space="0" w:color="auto"/>
        <w:right w:val="none" w:sz="0" w:space="0" w:color="auto"/>
      </w:divBdr>
    </w:div>
    <w:div w:id="1265042301">
      <w:marLeft w:val="480"/>
      <w:marRight w:val="0"/>
      <w:marTop w:val="0"/>
      <w:marBottom w:val="0"/>
      <w:divBdr>
        <w:top w:val="none" w:sz="0" w:space="0" w:color="auto"/>
        <w:left w:val="none" w:sz="0" w:space="0" w:color="auto"/>
        <w:bottom w:val="none" w:sz="0" w:space="0" w:color="auto"/>
        <w:right w:val="none" w:sz="0" w:space="0" w:color="auto"/>
      </w:divBdr>
    </w:div>
    <w:div w:id="1265377319">
      <w:marLeft w:val="480"/>
      <w:marRight w:val="0"/>
      <w:marTop w:val="0"/>
      <w:marBottom w:val="0"/>
      <w:divBdr>
        <w:top w:val="none" w:sz="0" w:space="0" w:color="auto"/>
        <w:left w:val="none" w:sz="0" w:space="0" w:color="auto"/>
        <w:bottom w:val="none" w:sz="0" w:space="0" w:color="auto"/>
        <w:right w:val="none" w:sz="0" w:space="0" w:color="auto"/>
      </w:divBdr>
    </w:div>
    <w:div w:id="1265461429">
      <w:marLeft w:val="480"/>
      <w:marRight w:val="0"/>
      <w:marTop w:val="0"/>
      <w:marBottom w:val="0"/>
      <w:divBdr>
        <w:top w:val="none" w:sz="0" w:space="0" w:color="auto"/>
        <w:left w:val="none" w:sz="0" w:space="0" w:color="auto"/>
        <w:bottom w:val="none" w:sz="0" w:space="0" w:color="auto"/>
        <w:right w:val="none" w:sz="0" w:space="0" w:color="auto"/>
      </w:divBdr>
    </w:div>
    <w:div w:id="1268735340">
      <w:marLeft w:val="480"/>
      <w:marRight w:val="0"/>
      <w:marTop w:val="0"/>
      <w:marBottom w:val="0"/>
      <w:divBdr>
        <w:top w:val="none" w:sz="0" w:space="0" w:color="auto"/>
        <w:left w:val="none" w:sz="0" w:space="0" w:color="auto"/>
        <w:bottom w:val="none" w:sz="0" w:space="0" w:color="auto"/>
        <w:right w:val="none" w:sz="0" w:space="0" w:color="auto"/>
      </w:divBdr>
    </w:div>
    <w:div w:id="1269122120">
      <w:marLeft w:val="480"/>
      <w:marRight w:val="0"/>
      <w:marTop w:val="0"/>
      <w:marBottom w:val="0"/>
      <w:divBdr>
        <w:top w:val="none" w:sz="0" w:space="0" w:color="auto"/>
        <w:left w:val="none" w:sz="0" w:space="0" w:color="auto"/>
        <w:bottom w:val="none" w:sz="0" w:space="0" w:color="auto"/>
        <w:right w:val="none" w:sz="0" w:space="0" w:color="auto"/>
      </w:divBdr>
    </w:div>
    <w:div w:id="1274433720">
      <w:marLeft w:val="480"/>
      <w:marRight w:val="0"/>
      <w:marTop w:val="0"/>
      <w:marBottom w:val="0"/>
      <w:divBdr>
        <w:top w:val="none" w:sz="0" w:space="0" w:color="auto"/>
        <w:left w:val="none" w:sz="0" w:space="0" w:color="auto"/>
        <w:bottom w:val="none" w:sz="0" w:space="0" w:color="auto"/>
        <w:right w:val="none" w:sz="0" w:space="0" w:color="auto"/>
      </w:divBdr>
    </w:div>
    <w:div w:id="1276252696">
      <w:marLeft w:val="480"/>
      <w:marRight w:val="0"/>
      <w:marTop w:val="0"/>
      <w:marBottom w:val="0"/>
      <w:divBdr>
        <w:top w:val="none" w:sz="0" w:space="0" w:color="auto"/>
        <w:left w:val="none" w:sz="0" w:space="0" w:color="auto"/>
        <w:bottom w:val="none" w:sz="0" w:space="0" w:color="auto"/>
        <w:right w:val="none" w:sz="0" w:space="0" w:color="auto"/>
      </w:divBdr>
    </w:div>
    <w:div w:id="1282885681">
      <w:marLeft w:val="480"/>
      <w:marRight w:val="0"/>
      <w:marTop w:val="0"/>
      <w:marBottom w:val="0"/>
      <w:divBdr>
        <w:top w:val="none" w:sz="0" w:space="0" w:color="auto"/>
        <w:left w:val="none" w:sz="0" w:space="0" w:color="auto"/>
        <w:bottom w:val="none" w:sz="0" w:space="0" w:color="auto"/>
        <w:right w:val="none" w:sz="0" w:space="0" w:color="auto"/>
      </w:divBdr>
    </w:div>
    <w:div w:id="1284773454">
      <w:marLeft w:val="480"/>
      <w:marRight w:val="0"/>
      <w:marTop w:val="0"/>
      <w:marBottom w:val="0"/>
      <w:divBdr>
        <w:top w:val="none" w:sz="0" w:space="0" w:color="auto"/>
        <w:left w:val="none" w:sz="0" w:space="0" w:color="auto"/>
        <w:bottom w:val="none" w:sz="0" w:space="0" w:color="auto"/>
        <w:right w:val="none" w:sz="0" w:space="0" w:color="auto"/>
      </w:divBdr>
    </w:div>
    <w:div w:id="1289779348">
      <w:marLeft w:val="480"/>
      <w:marRight w:val="0"/>
      <w:marTop w:val="0"/>
      <w:marBottom w:val="0"/>
      <w:divBdr>
        <w:top w:val="none" w:sz="0" w:space="0" w:color="auto"/>
        <w:left w:val="none" w:sz="0" w:space="0" w:color="auto"/>
        <w:bottom w:val="none" w:sz="0" w:space="0" w:color="auto"/>
        <w:right w:val="none" w:sz="0" w:space="0" w:color="auto"/>
      </w:divBdr>
    </w:div>
    <w:div w:id="1291286282">
      <w:marLeft w:val="480"/>
      <w:marRight w:val="0"/>
      <w:marTop w:val="0"/>
      <w:marBottom w:val="0"/>
      <w:divBdr>
        <w:top w:val="none" w:sz="0" w:space="0" w:color="auto"/>
        <w:left w:val="none" w:sz="0" w:space="0" w:color="auto"/>
        <w:bottom w:val="none" w:sz="0" w:space="0" w:color="auto"/>
        <w:right w:val="none" w:sz="0" w:space="0" w:color="auto"/>
      </w:divBdr>
    </w:div>
    <w:div w:id="1301349425">
      <w:marLeft w:val="480"/>
      <w:marRight w:val="0"/>
      <w:marTop w:val="0"/>
      <w:marBottom w:val="0"/>
      <w:divBdr>
        <w:top w:val="none" w:sz="0" w:space="0" w:color="auto"/>
        <w:left w:val="none" w:sz="0" w:space="0" w:color="auto"/>
        <w:bottom w:val="none" w:sz="0" w:space="0" w:color="auto"/>
        <w:right w:val="none" w:sz="0" w:space="0" w:color="auto"/>
      </w:divBdr>
    </w:div>
    <w:div w:id="1306280848">
      <w:marLeft w:val="480"/>
      <w:marRight w:val="0"/>
      <w:marTop w:val="0"/>
      <w:marBottom w:val="0"/>
      <w:divBdr>
        <w:top w:val="none" w:sz="0" w:space="0" w:color="auto"/>
        <w:left w:val="none" w:sz="0" w:space="0" w:color="auto"/>
        <w:bottom w:val="none" w:sz="0" w:space="0" w:color="auto"/>
        <w:right w:val="none" w:sz="0" w:space="0" w:color="auto"/>
      </w:divBdr>
    </w:div>
    <w:div w:id="1308825206">
      <w:marLeft w:val="480"/>
      <w:marRight w:val="0"/>
      <w:marTop w:val="0"/>
      <w:marBottom w:val="0"/>
      <w:divBdr>
        <w:top w:val="none" w:sz="0" w:space="0" w:color="auto"/>
        <w:left w:val="none" w:sz="0" w:space="0" w:color="auto"/>
        <w:bottom w:val="none" w:sz="0" w:space="0" w:color="auto"/>
        <w:right w:val="none" w:sz="0" w:space="0" w:color="auto"/>
      </w:divBdr>
    </w:div>
    <w:div w:id="1311905453">
      <w:marLeft w:val="480"/>
      <w:marRight w:val="0"/>
      <w:marTop w:val="0"/>
      <w:marBottom w:val="0"/>
      <w:divBdr>
        <w:top w:val="none" w:sz="0" w:space="0" w:color="auto"/>
        <w:left w:val="none" w:sz="0" w:space="0" w:color="auto"/>
        <w:bottom w:val="none" w:sz="0" w:space="0" w:color="auto"/>
        <w:right w:val="none" w:sz="0" w:space="0" w:color="auto"/>
      </w:divBdr>
    </w:div>
    <w:div w:id="1312251929">
      <w:marLeft w:val="480"/>
      <w:marRight w:val="0"/>
      <w:marTop w:val="0"/>
      <w:marBottom w:val="0"/>
      <w:divBdr>
        <w:top w:val="none" w:sz="0" w:space="0" w:color="auto"/>
        <w:left w:val="none" w:sz="0" w:space="0" w:color="auto"/>
        <w:bottom w:val="none" w:sz="0" w:space="0" w:color="auto"/>
        <w:right w:val="none" w:sz="0" w:space="0" w:color="auto"/>
      </w:divBdr>
    </w:div>
    <w:div w:id="1314068324">
      <w:marLeft w:val="480"/>
      <w:marRight w:val="0"/>
      <w:marTop w:val="0"/>
      <w:marBottom w:val="0"/>
      <w:divBdr>
        <w:top w:val="none" w:sz="0" w:space="0" w:color="auto"/>
        <w:left w:val="none" w:sz="0" w:space="0" w:color="auto"/>
        <w:bottom w:val="none" w:sz="0" w:space="0" w:color="auto"/>
        <w:right w:val="none" w:sz="0" w:space="0" w:color="auto"/>
      </w:divBdr>
    </w:div>
    <w:div w:id="1314141390">
      <w:marLeft w:val="480"/>
      <w:marRight w:val="0"/>
      <w:marTop w:val="0"/>
      <w:marBottom w:val="0"/>
      <w:divBdr>
        <w:top w:val="none" w:sz="0" w:space="0" w:color="auto"/>
        <w:left w:val="none" w:sz="0" w:space="0" w:color="auto"/>
        <w:bottom w:val="none" w:sz="0" w:space="0" w:color="auto"/>
        <w:right w:val="none" w:sz="0" w:space="0" w:color="auto"/>
      </w:divBdr>
    </w:div>
    <w:div w:id="1318267977">
      <w:marLeft w:val="480"/>
      <w:marRight w:val="0"/>
      <w:marTop w:val="0"/>
      <w:marBottom w:val="0"/>
      <w:divBdr>
        <w:top w:val="none" w:sz="0" w:space="0" w:color="auto"/>
        <w:left w:val="none" w:sz="0" w:space="0" w:color="auto"/>
        <w:bottom w:val="none" w:sz="0" w:space="0" w:color="auto"/>
        <w:right w:val="none" w:sz="0" w:space="0" w:color="auto"/>
      </w:divBdr>
    </w:div>
    <w:div w:id="1324117651">
      <w:marLeft w:val="480"/>
      <w:marRight w:val="0"/>
      <w:marTop w:val="0"/>
      <w:marBottom w:val="0"/>
      <w:divBdr>
        <w:top w:val="none" w:sz="0" w:space="0" w:color="auto"/>
        <w:left w:val="none" w:sz="0" w:space="0" w:color="auto"/>
        <w:bottom w:val="none" w:sz="0" w:space="0" w:color="auto"/>
        <w:right w:val="none" w:sz="0" w:space="0" w:color="auto"/>
      </w:divBdr>
    </w:div>
    <w:div w:id="1328822764">
      <w:marLeft w:val="480"/>
      <w:marRight w:val="0"/>
      <w:marTop w:val="0"/>
      <w:marBottom w:val="0"/>
      <w:divBdr>
        <w:top w:val="none" w:sz="0" w:space="0" w:color="auto"/>
        <w:left w:val="none" w:sz="0" w:space="0" w:color="auto"/>
        <w:bottom w:val="none" w:sz="0" w:space="0" w:color="auto"/>
        <w:right w:val="none" w:sz="0" w:space="0" w:color="auto"/>
      </w:divBdr>
    </w:div>
    <w:div w:id="1328897266">
      <w:marLeft w:val="480"/>
      <w:marRight w:val="0"/>
      <w:marTop w:val="0"/>
      <w:marBottom w:val="0"/>
      <w:divBdr>
        <w:top w:val="none" w:sz="0" w:space="0" w:color="auto"/>
        <w:left w:val="none" w:sz="0" w:space="0" w:color="auto"/>
        <w:bottom w:val="none" w:sz="0" w:space="0" w:color="auto"/>
        <w:right w:val="none" w:sz="0" w:space="0" w:color="auto"/>
      </w:divBdr>
    </w:div>
    <w:div w:id="1328904173">
      <w:marLeft w:val="480"/>
      <w:marRight w:val="0"/>
      <w:marTop w:val="0"/>
      <w:marBottom w:val="0"/>
      <w:divBdr>
        <w:top w:val="none" w:sz="0" w:space="0" w:color="auto"/>
        <w:left w:val="none" w:sz="0" w:space="0" w:color="auto"/>
        <w:bottom w:val="none" w:sz="0" w:space="0" w:color="auto"/>
        <w:right w:val="none" w:sz="0" w:space="0" w:color="auto"/>
      </w:divBdr>
    </w:div>
    <w:div w:id="1335380813">
      <w:marLeft w:val="480"/>
      <w:marRight w:val="0"/>
      <w:marTop w:val="0"/>
      <w:marBottom w:val="0"/>
      <w:divBdr>
        <w:top w:val="none" w:sz="0" w:space="0" w:color="auto"/>
        <w:left w:val="none" w:sz="0" w:space="0" w:color="auto"/>
        <w:bottom w:val="none" w:sz="0" w:space="0" w:color="auto"/>
        <w:right w:val="none" w:sz="0" w:space="0" w:color="auto"/>
      </w:divBdr>
    </w:div>
    <w:div w:id="1339232391">
      <w:marLeft w:val="480"/>
      <w:marRight w:val="0"/>
      <w:marTop w:val="0"/>
      <w:marBottom w:val="0"/>
      <w:divBdr>
        <w:top w:val="none" w:sz="0" w:space="0" w:color="auto"/>
        <w:left w:val="none" w:sz="0" w:space="0" w:color="auto"/>
        <w:bottom w:val="none" w:sz="0" w:space="0" w:color="auto"/>
        <w:right w:val="none" w:sz="0" w:space="0" w:color="auto"/>
      </w:divBdr>
    </w:div>
    <w:div w:id="1347102327">
      <w:marLeft w:val="480"/>
      <w:marRight w:val="0"/>
      <w:marTop w:val="0"/>
      <w:marBottom w:val="0"/>
      <w:divBdr>
        <w:top w:val="none" w:sz="0" w:space="0" w:color="auto"/>
        <w:left w:val="none" w:sz="0" w:space="0" w:color="auto"/>
        <w:bottom w:val="none" w:sz="0" w:space="0" w:color="auto"/>
        <w:right w:val="none" w:sz="0" w:space="0" w:color="auto"/>
      </w:divBdr>
    </w:div>
    <w:div w:id="1348095295">
      <w:marLeft w:val="480"/>
      <w:marRight w:val="0"/>
      <w:marTop w:val="0"/>
      <w:marBottom w:val="0"/>
      <w:divBdr>
        <w:top w:val="none" w:sz="0" w:space="0" w:color="auto"/>
        <w:left w:val="none" w:sz="0" w:space="0" w:color="auto"/>
        <w:bottom w:val="none" w:sz="0" w:space="0" w:color="auto"/>
        <w:right w:val="none" w:sz="0" w:space="0" w:color="auto"/>
      </w:divBdr>
    </w:div>
    <w:div w:id="1355379849">
      <w:marLeft w:val="480"/>
      <w:marRight w:val="0"/>
      <w:marTop w:val="0"/>
      <w:marBottom w:val="0"/>
      <w:divBdr>
        <w:top w:val="none" w:sz="0" w:space="0" w:color="auto"/>
        <w:left w:val="none" w:sz="0" w:space="0" w:color="auto"/>
        <w:bottom w:val="none" w:sz="0" w:space="0" w:color="auto"/>
        <w:right w:val="none" w:sz="0" w:space="0" w:color="auto"/>
      </w:divBdr>
    </w:div>
    <w:div w:id="1356036091">
      <w:marLeft w:val="480"/>
      <w:marRight w:val="0"/>
      <w:marTop w:val="0"/>
      <w:marBottom w:val="0"/>
      <w:divBdr>
        <w:top w:val="none" w:sz="0" w:space="0" w:color="auto"/>
        <w:left w:val="none" w:sz="0" w:space="0" w:color="auto"/>
        <w:bottom w:val="none" w:sz="0" w:space="0" w:color="auto"/>
        <w:right w:val="none" w:sz="0" w:space="0" w:color="auto"/>
      </w:divBdr>
    </w:div>
    <w:div w:id="1358430843">
      <w:marLeft w:val="480"/>
      <w:marRight w:val="0"/>
      <w:marTop w:val="0"/>
      <w:marBottom w:val="0"/>
      <w:divBdr>
        <w:top w:val="none" w:sz="0" w:space="0" w:color="auto"/>
        <w:left w:val="none" w:sz="0" w:space="0" w:color="auto"/>
        <w:bottom w:val="none" w:sz="0" w:space="0" w:color="auto"/>
        <w:right w:val="none" w:sz="0" w:space="0" w:color="auto"/>
      </w:divBdr>
    </w:div>
    <w:div w:id="1359282515">
      <w:marLeft w:val="480"/>
      <w:marRight w:val="0"/>
      <w:marTop w:val="0"/>
      <w:marBottom w:val="0"/>
      <w:divBdr>
        <w:top w:val="none" w:sz="0" w:space="0" w:color="auto"/>
        <w:left w:val="none" w:sz="0" w:space="0" w:color="auto"/>
        <w:bottom w:val="none" w:sz="0" w:space="0" w:color="auto"/>
        <w:right w:val="none" w:sz="0" w:space="0" w:color="auto"/>
      </w:divBdr>
    </w:div>
    <w:div w:id="1360275152">
      <w:marLeft w:val="480"/>
      <w:marRight w:val="0"/>
      <w:marTop w:val="0"/>
      <w:marBottom w:val="0"/>
      <w:divBdr>
        <w:top w:val="none" w:sz="0" w:space="0" w:color="auto"/>
        <w:left w:val="none" w:sz="0" w:space="0" w:color="auto"/>
        <w:bottom w:val="none" w:sz="0" w:space="0" w:color="auto"/>
        <w:right w:val="none" w:sz="0" w:space="0" w:color="auto"/>
      </w:divBdr>
    </w:div>
    <w:div w:id="1365399735">
      <w:marLeft w:val="480"/>
      <w:marRight w:val="0"/>
      <w:marTop w:val="0"/>
      <w:marBottom w:val="0"/>
      <w:divBdr>
        <w:top w:val="none" w:sz="0" w:space="0" w:color="auto"/>
        <w:left w:val="none" w:sz="0" w:space="0" w:color="auto"/>
        <w:bottom w:val="none" w:sz="0" w:space="0" w:color="auto"/>
        <w:right w:val="none" w:sz="0" w:space="0" w:color="auto"/>
      </w:divBdr>
    </w:div>
    <w:div w:id="1366055309">
      <w:marLeft w:val="480"/>
      <w:marRight w:val="0"/>
      <w:marTop w:val="0"/>
      <w:marBottom w:val="0"/>
      <w:divBdr>
        <w:top w:val="none" w:sz="0" w:space="0" w:color="auto"/>
        <w:left w:val="none" w:sz="0" w:space="0" w:color="auto"/>
        <w:bottom w:val="none" w:sz="0" w:space="0" w:color="auto"/>
        <w:right w:val="none" w:sz="0" w:space="0" w:color="auto"/>
      </w:divBdr>
    </w:div>
    <w:div w:id="1367489151">
      <w:marLeft w:val="480"/>
      <w:marRight w:val="0"/>
      <w:marTop w:val="0"/>
      <w:marBottom w:val="0"/>
      <w:divBdr>
        <w:top w:val="none" w:sz="0" w:space="0" w:color="auto"/>
        <w:left w:val="none" w:sz="0" w:space="0" w:color="auto"/>
        <w:bottom w:val="none" w:sz="0" w:space="0" w:color="auto"/>
        <w:right w:val="none" w:sz="0" w:space="0" w:color="auto"/>
      </w:divBdr>
    </w:div>
    <w:div w:id="1369333654">
      <w:marLeft w:val="480"/>
      <w:marRight w:val="0"/>
      <w:marTop w:val="0"/>
      <w:marBottom w:val="0"/>
      <w:divBdr>
        <w:top w:val="none" w:sz="0" w:space="0" w:color="auto"/>
        <w:left w:val="none" w:sz="0" w:space="0" w:color="auto"/>
        <w:bottom w:val="none" w:sz="0" w:space="0" w:color="auto"/>
        <w:right w:val="none" w:sz="0" w:space="0" w:color="auto"/>
      </w:divBdr>
    </w:div>
    <w:div w:id="1370643609">
      <w:marLeft w:val="480"/>
      <w:marRight w:val="0"/>
      <w:marTop w:val="0"/>
      <w:marBottom w:val="0"/>
      <w:divBdr>
        <w:top w:val="none" w:sz="0" w:space="0" w:color="auto"/>
        <w:left w:val="none" w:sz="0" w:space="0" w:color="auto"/>
        <w:bottom w:val="none" w:sz="0" w:space="0" w:color="auto"/>
        <w:right w:val="none" w:sz="0" w:space="0" w:color="auto"/>
      </w:divBdr>
    </w:div>
    <w:div w:id="1377778179">
      <w:marLeft w:val="480"/>
      <w:marRight w:val="0"/>
      <w:marTop w:val="0"/>
      <w:marBottom w:val="0"/>
      <w:divBdr>
        <w:top w:val="none" w:sz="0" w:space="0" w:color="auto"/>
        <w:left w:val="none" w:sz="0" w:space="0" w:color="auto"/>
        <w:bottom w:val="none" w:sz="0" w:space="0" w:color="auto"/>
        <w:right w:val="none" w:sz="0" w:space="0" w:color="auto"/>
      </w:divBdr>
    </w:div>
    <w:div w:id="1380395350">
      <w:marLeft w:val="480"/>
      <w:marRight w:val="0"/>
      <w:marTop w:val="0"/>
      <w:marBottom w:val="0"/>
      <w:divBdr>
        <w:top w:val="none" w:sz="0" w:space="0" w:color="auto"/>
        <w:left w:val="none" w:sz="0" w:space="0" w:color="auto"/>
        <w:bottom w:val="none" w:sz="0" w:space="0" w:color="auto"/>
        <w:right w:val="none" w:sz="0" w:space="0" w:color="auto"/>
      </w:divBdr>
    </w:div>
    <w:div w:id="1381129534">
      <w:marLeft w:val="480"/>
      <w:marRight w:val="0"/>
      <w:marTop w:val="0"/>
      <w:marBottom w:val="0"/>
      <w:divBdr>
        <w:top w:val="none" w:sz="0" w:space="0" w:color="auto"/>
        <w:left w:val="none" w:sz="0" w:space="0" w:color="auto"/>
        <w:bottom w:val="none" w:sz="0" w:space="0" w:color="auto"/>
        <w:right w:val="none" w:sz="0" w:space="0" w:color="auto"/>
      </w:divBdr>
    </w:div>
    <w:div w:id="1384251477">
      <w:marLeft w:val="480"/>
      <w:marRight w:val="0"/>
      <w:marTop w:val="0"/>
      <w:marBottom w:val="0"/>
      <w:divBdr>
        <w:top w:val="none" w:sz="0" w:space="0" w:color="auto"/>
        <w:left w:val="none" w:sz="0" w:space="0" w:color="auto"/>
        <w:bottom w:val="none" w:sz="0" w:space="0" w:color="auto"/>
        <w:right w:val="none" w:sz="0" w:space="0" w:color="auto"/>
      </w:divBdr>
    </w:div>
    <w:div w:id="1384401794">
      <w:marLeft w:val="480"/>
      <w:marRight w:val="0"/>
      <w:marTop w:val="0"/>
      <w:marBottom w:val="0"/>
      <w:divBdr>
        <w:top w:val="none" w:sz="0" w:space="0" w:color="auto"/>
        <w:left w:val="none" w:sz="0" w:space="0" w:color="auto"/>
        <w:bottom w:val="none" w:sz="0" w:space="0" w:color="auto"/>
        <w:right w:val="none" w:sz="0" w:space="0" w:color="auto"/>
      </w:divBdr>
    </w:div>
    <w:div w:id="1384988956">
      <w:marLeft w:val="480"/>
      <w:marRight w:val="0"/>
      <w:marTop w:val="0"/>
      <w:marBottom w:val="0"/>
      <w:divBdr>
        <w:top w:val="none" w:sz="0" w:space="0" w:color="auto"/>
        <w:left w:val="none" w:sz="0" w:space="0" w:color="auto"/>
        <w:bottom w:val="none" w:sz="0" w:space="0" w:color="auto"/>
        <w:right w:val="none" w:sz="0" w:space="0" w:color="auto"/>
      </w:divBdr>
    </w:div>
    <w:div w:id="1386837108">
      <w:marLeft w:val="480"/>
      <w:marRight w:val="0"/>
      <w:marTop w:val="0"/>
      <w:marBottom w:val="0"/>
      <w:divBdr>
        <w:top w:val="none" w:sz="0" w:space="0" w:color="auto"/>
        <w:left w:val="none" w:sz="0" w:space="0" w:color="auto"/>
        <w:bottom w:val="none" w:sz="0" w:space="0" w:color="auto"/>
        <w:right w:val="none" w:sz="0" w:space="0" w:color="auto"/>
      </w:divBdr>
    </w:div>
    <w:div w:id="1393575709">
      <w:marLeft w:val="480"/>
      <w:marRight w:val="0"/>
      <w:marTop w:val="0"/>
      <w:marBottom w:val="0"/>
      <w:divBdr>
        <w:top w:val="none" w:sz="0" w:space="0" w:color="auto"/>
        <w:left w:val="none" w:sz="0" w:space="0" w:color="auto"/>
        <w:bottom w:val="none" w:sz="0" w:space="0" w:color="auto"/>
        <w:right w:val="none" w:sz="0" w:space="0" w:color="auto"/>
      </w:divBdr>
    </w:div>
    <w:div w:id="1396125317">
      <w:marLeft w:val="480"/>
      <w:marRight w:val="0"/>
      <w:marTop w:val="0"/>
      <w:marBottom w:val="0"/>
      <w:divBdr>
        <w:top w:val="none" w:sz="0" w:space="0" w:color="auto"/>
        <w:left w:val="none" w:sz="0" w:space="0" w:color="auto"/>
        <w:bottom w:val="none" w:sz="0" w:space="0" w:color="auto"/>
        <w:right w:val="none" w:sz="0" w:space="0" w:color="auto"/>
      </w:divBdr>
    </w:div>
    <w:div w:id="1396783569">
      <w:marLeft w:val="480"/>
      <w:marRight w:val="0"/>
      <w:marTop w:val="0"/>
      <w:marBottom w:val="0"/>
      <w:divBdr>
        <w:top w:val="none" w:sz="0" w:space="0" w:color="auto"/>
        <w:left w:val="none" w:sz="0" w:space="0" w:color="auto"/>
        <w:bottom w:val="none" w:sz="0" w:space="0" w:color="auto"/>
        <w:right w:val="none" w:sz="0" w:space="0" w:color="auto"/>
      </w:divBdr>
    </w:div>
    <w:div w:id="1404764296">
      <w:marLeft w:val="480"/>
      <w:marRight w:val="0"/>
      <w:marTop w:val="0"/>
      <w:marBottom w:val="0"/>
      <w:divBdr>
        <w:top w:val="none" w:sz="0" w:space="0" w:color="auto"/>
        <w:left w:val="none" w:sz="0" w:space="0" w:color="auto"/>
        <w:bottom w:val="none" w:sz="0" w:space="0" w:color="auto"/>
        <w:right w:val="none" w:sz="0" w:space="0" w:color="auto"/>
      </w:divBdr>
    </w:div>
    <w:div w:id="1412701335">
      <w:marLeft w:val="480"/>
      <w:marRight w:val="0"/>
      <w:marTop w:val="0"/>
      <w:marBottom w:val="0"/>
      <w:divBdr>
        <w:top w:val="none" w:sz="0" w:space="0" w:color="auto"/>
        <w:left w:val="none" w:sz="0" w:space="0" w:color="auto"/>
        <w:bottom w:val="none" w:sz="0" w:space="0" w:color="auto"/>
        <w:right w:val="none" w:sz="0" w:space="0" w:color="auto"/>
      </w:divBdr>
    </w:div>
    <w:div w:id="1415589608">
      <w:marLeft w:val="480"/>
      <w:marRight w:val="0"/>
      <w:marTop w:val="0"/>
      <w:marBottom w:val="0"/>
      <w:divBdr>
        <w:top w:val="none" w:sz="0" w:space="0" w:color="auto"/>
        <w:left w:val="none" w:sz="0" w:space="0" w:color="auto"/>
        <w:bottom w:val="none" w:sz="0" w:space="0" w:color="auto"/>
        <w:right w:val="none" w:sz="0" w:space="0" w:color="auto"/>
      </w:divBdr>
    </w:div>
    <w:div w:id="1416591118">
      <w:marLeft w:val="480"/>
      <w:marRight w:val="0"/>
      <w:marTop w:val="0"/>
      <w:marBottom w:val="0"/>
      <w:divBdr>
        <w:top w:val="none" w:sz="0" w:space="0" w:color="auto"/>
        <w:left w:val="none" w:sz="0" w:space="0" w:color="auto"/>
        <w:bottom w:val="none" w:sz="0" w:space="0" w:color="auto"/>
        <w:right w:val="none" w:sz="0" w:space="0" w:color="auto"/>
      </w:divBdr>
    </w:div>
    <w:div w:id="1420637465">
      <w:marLeft w:val="480"/>
      <w:marRight w:val="0"/>
      <w:marTop w:val="0"/>
      <w:marBottom w:val="0"/>
      <w:divBdr>
        <w:top w:val="none" w:sz="0" w:space="0" w:color="auto"/>
        <w:left w:val="none" w:sz="0" w:space="0" w:color="auto"/>
        <w:bottom w:val="none" w:sz="0" w:space="0" w:color="auto"/>
        <w:right w:val="none" w:sz="0" w:space="0" w:color="auto"/>
      </w:divBdr>
    </w:div>
    <w:div w:id="1421606926">
      <w:marLeft w:val="480"/>
      <w:marRight w:val="0"/>
      <w:marTop w:val="0"/>
      <w:marBottom w:val="0"/>
      <w:divBdr>
        <w:top w:val="none" w:sz="0" w:space="0" w:color="auto"/>
        <w:left w:val="none" w:sz="0" w:space="0" w:color="auto"/>
        <w:bottom w:val="none" w:sz="0" w:space="0" w:color="auto"/>
        <w:right w:val="none" w:sz="0" w:space="0" w:color="auto"/>
      </w:divBdr>
    </w:div>
    <w:div w:id="1424061558">
      <w:marLeft w:val="480"/>
      <w:marRight w:val="0"/>
      <w:marTop w:val="0"/>
      <w:marBottom w:val="0"/>
      <w:divBdr>
        <w:top w:val="none" w:sz="0" w:space="0" w:color="auto"/>
        <w:left w:val="none" w:sz="0" w:space="0" w:color="auto"/>
        <w:bottom w:val="none" w:sz="0" w:space="0" w:color="auto"/>
        <w:right w:val="none" w:sz="0" w:space="0" w:color="auto"/>
      </w:divBdr>
    </w:div>
    <w:div w:id="1429697060">
      <w:marLeft w:val="480"/>
      <w:marRight w:val="0"/>
      <w:marTop w:val="0"/>
      <w:marBottom w:val="0"/>
      <w:divBdr>
        <w:top w:val="none" w:sz="0" w:space="0" w:color="auto"/>
        <w:left w:val="none" w:sz="0" w:space="0" w:color="auto"/>
        <w:bottom w:val="none" w:sz="0" w:space="0" w:color="auto"/>
        <w:right w:val="none" w:sz="0" w:space="0" w:color="auto"/>
      </w:divBdr>
    </w:div>
    <w:div w:id="1432435517">
      <w:marLeft w:val="480"/>
      <w:marRight w:val="0"/>
      <w:marTop w:val="0"/>
      <w:marBottom w:val="0"/>
      <w:divBdr>
        <w:top w:val="none" w:sz="0" w:space="0" w:color="auto"/>
        <w:left w:val="none" w:sz="0" w:space="0" w:color="auto"/>
        <w:bottom w:val="none" w:sz="0" w:space="0" w:color="auto"/>
        <w:right w:val="none" w:sz="0" w:space="0" w:color="auto"/>
      </w:divBdr>
    </w:div>
    <w:div w:id="1436025468">
      <w:marLeft w:val="480"/>
      <w:marRight w:val="0"/>
      <w:marTop w:val="0"/>
      <w:marBottom w:val="0"/>
      <w:divBdr>
        <w:top w:val="none" w:sz="0" w:space="0" w:color="auto"/>
        <w:left w:val="none" w:sz="0" w:space="0" w:color="auto"/>
        <w:bottom w:val="none" w:sz="0" w:space="0" w:color="auto"/>
        <w:right w:val="none" w:sz="0" w:space="0" w:color="auto"/>
      </w:divBdr>
    </w:div>
    <w:div w:id="1441993565">
      <w:marLeft w:val="480"/>
      <w:marRight w:val="0"/>
      <w:marTop w:val="0"/>
      <w:marBottom w:val="0"/>
      <w:divBdr>
        <w:top w:val="none" w:sz="0" w:space="0" w:color="auto"/>
        <w:left w:val="none" w:sz="0" w:space="0" w:color="auto"/>
        <w:bottom w:val="none" w:sz="0" w:space="0" w:color="auto"/>
        <w:right w:val="none" w:sz="0" w:space="0" w:color="auto"/>
      </w:divBdr>
    </w:div>
    <w:div w:id="1445691022">
      <w:marLeft w:val="480"/>
      <w:marRight w:val="0"/>
      <w:marTop w:val="0"/>
      <w:marBottom w:val="0"/>
      <w:divBdr>
        <w:top w:val="none" w:sz="0" w:space="0" w:color="auto"/>
        <w:left w:val="none" w:sz="0" w:space="0" w:color="auto"/>
        <w:bottom w:val="none" w:sz="0" w:space="0" w:color="auto"/>
        <w:right w:val="none" w:sz="0" w:space="0" w:color="auto"/>
      </w:divBdr>
    </w:div>
    <w:div w:id="1446195723">
      <w:marLeft w:val="480"/>
      <w:marRight w:val="0"/>
      <w:marTop w:val="0"/>
      <w:marBottom w:val="0"/>
      <w:divBdr>
        <w:top w:val="none" w:sz="0" w:space="0" w:color="auto"/>
        <w:left w:val="none" w:sz="0" w:space="0" w:color="auto"/>
        <w:bottom w:val="none" w:sz="0" w:space="0" w:color="auto"/>
        <w:right w:val="none" w:sz="0" w:space="0" w:color="auto"/>
      </w:divBdr>
    </w:div>
    <w:div w:id="1447046635">
      <w:marLeft w:val="480"/>
      <w:marRight w:val="0"/>
      <w:marTop w:val="0"/>
      <w:marBottom w:val="0"/>
      <w:divBdr>
        <w:top w:val="none" w:sz="0" w:space="0" w:color="auto"/>
        <w:left w:val="none" w:sz="0" w:space="0" w:color="auto"/>
        <w:bottom w:val="none" w:sz="0" w:space="0" w:color="auto"/>
        <w:right w:val="none" w:sz="0" w:space="0" w:color="auto"/>
      </w:divBdr>
    </w:div>
    <w:div w:id="1447653539">
      <w:marLeft w:val="480"/>
      <w:marRight w:val="0"/>
      <w:marTop w:val="0"/>
      <w:marBottom w:val="0"/>
      <w:divBdr>
        <w:top w:val="none" w:sz="0" w:space="0" w:color="auto"/>
        <w:left w:val="none" w:sz="0" w:space="0" w:color="auto"/>
        <w:bottom w:val="none" w:sz="0" w:space="0" w:color="auto"/>
        <w:right w:val="none" w:sz="0" w:space="0" w:color="auto"/>
      </w:divBdr>
    </w:div>
    <w:div w:id="1448238041">
      <w:marLeft w:val="480"/>
      <w:marRight w:val="0"/>
      <w:marTop w:val="0"/>
      <w:marBottom w:val="0"/>
      <w:divBdr>
        <w:top w:val="none" w:sz="0" w:space="0" w:color="auto"/>
        <w:left w:val="none" w:sz="0" w:space="0" w:color="auto"/>
        <w:bottom w:val="none" w:sz="0" w:space="0" w:color="auto"/>
        <w:right w:val="none" w:sz="0" w:space="0" w:color="auto"/>
      </w:divBdr>
    </w:div>
    <w:div w:id="1449280423">
      <w:marLeft w:val="480"/>
      <w:marRight w:val="0"/>
      <w:marTop w:val="0"/>
      <w:marBottom w:val="0"/>
      <w:divBdr>
        <w:top w:val="none" w:sz="0" w:space="0" w:color="auto"/>
        <w:left w:val="none" w:sz="0" w:space="0" w:color="auto"/>
        <w:bottom w:val="none" w:sz="0" w:space="0" w:color="auto"/>
        <w:right w:val="none" w:sz="0" w:space="0" w:color="auto"/>
      </w:divBdr>
    </w:div>
    <w:div w:id="1457064769">
      <w:marLeft w:val="480"/>
      <w:marRight w:val="0"/>
      <w:marTop w:val="0"/>
      <w:marBottom w:val="0"/>
      <w:divBdr>
        <w:top w:val="none" w:sz="0" w:space="0" w:color="auto"/>
        <w:left w:val="none" w:sz="0" w:space="0" w:color="auto"/>
        <w:bottom w:val="none" w:sz="0" w:space="0" w:color="auto"/>
        <w:right w:val="none" w:sz="0" w:space="0" w:color="auto"/>
      </w:divBdr>
    </w:div>
    <w:div w:id="1464617818">
      <w:marLeft w:val="480"/>
      <w:marRight w:val="0"/>
      <w:marTop w:val="0"/>
      <w:marBottom w:val="0"/>
      <w:divBdr>
        <w:top w:val="none" w:sz="0" w:space="0" w:color="auto"/>
        <w:left w:val="none" w:sz="0" w:space="0" w:color="auto"/>
        <w:bottom w:val="none" w:sz="0" w:space="0" w:color="auto"/>
        <w:right w:val="none" w:sz="0" w:space="0" w:color="auto"/>
      </w:divBdr>
    </w:div>
    <w:div w:id="1468083134">
      <w:marLeft w:val="480"/>
      <w:marRight w:val="0"/>
      <w:marTop w:val="0"/>
      <w:marBottom w:val="0"/>
      <w:divBdr>
        <w:top w:val="none" w:sz="0" w:space="0" w:color="auto"/>
        <w:left w:val="none" w:sz="0" w:space="0" w:color="auto"/>
        <w:bottom w:val="none" w:sz="0" w:space="0" w:color="auto"/>
        <w:right w:val="none" w:sz="0" w:space="0" w:color="auto"/>
      </w:divBdr>
    </w:div>
    <w:div w:id="1469321380">
      <w:marLeft w:val="480"/>
      <w:marRight w:val="0"/>
      <w:marTop w:val="0"/>
      <w:marBottom w:val="0"/>
      <w:divBdr>
        <w:top w:val="none" w:sz="0" w:space="0" w:color="auto"/>
        <w:left w:val="none" w:sz="0" w:space="0" w:color="auto"/>
        <w:bottom w:val="none" w:sz="0" w:space="0" w:color="auto"/>
        <w:right w:val="none" w:sz="0" w:space="0" w:color="auto"/>
      </w:divBdr>
    </w:div>
    <w:div w:id="1469664024">
      <w:marLeft w:val="480"/>
      <w:marRight w:val="0"/>
      <w:marTop w:val="0"/>
      <w:marBottom w:val="0"/>
      <w:divBdr>
        <w:top w:val="none" w:sz="0" w:space="0" w:color="auto"/>
        <w:left w:val="none" w:sz="0" w:space="0" w:color="auto"/>
        <w:bottom w:val="none" w:sz="0" w:space="0" w:color="auto"/>
        <w:right w:val="none" w:sz="0" w:space="0" w:color="auto"/>
      </w:divBdr>
    </w:div>
    <w:div w:id="1473596532">
      <w:marLeft w:val="480"/>
      <w:marRight w:val="0"/>
      <w:marTop w:val="0"/>
      <w:marBottom w:val="0"/>
      <w:divBdr>
        <w:top w:val="none" w:sz="0" w:space="0" w:color="auto"/>
        <w:left w:val="none" w:sz="0" w:space="0" w:color="auto"/>
        <w:bottom w:val="none" w:sz="0" w:space="0" w:color="auto"/>
        <w:right w:val="none" w:sz="0" w:space="0" w:color="auto"/>
      </w:divBdr>
    </w:div>
    <w:div w:id="1474642984">
      <w:marLeft w:val="480"/>
      <w:marRight w:val="0"/>
      <w:marTop w:val="0"/>
      <w:marBottom w:val="0"/>
      <w:divBdr>
        <w:top w:val="none" w:sz="0" w:space="0" w:color="auto"/>
        <w:left w:val="none" w:sz="0" w:space="0" w:color="auto"/>
        <w:bottom w:val="none" w:sz="0" w:space="0" w:color="auto"/>
        <w:right w:val="none" w:sz="0" w:space="0" w:color="auto"/>
      </w:divBdr>
    </w:div>
    <w:div w:id="1479684452">
      <w:marLeft w:val="480"/>
      <w:marRight w:val="0"/>
      <w:marTop w:val="0"/>
      <w:marBottom w:val="0"/>
      <w:divBdr>
        <w:top w:val="none" w:sz="0" w:space="0" w:color="auto"/>
        <w:left w:val="none" w:sz="0" w:space="0" w:color="auto"/>
        <w:bottom w:val="none" w:sz="0" w:space="0" w:color="auto"/>
        <w:right w:val="none" w:sz="0" w:space="0" w:color="auto"/>
      </w:divBdr>
    </w:div>
    <w:div w:id="1486243338">
      <w:marLeft w:val="480"/>
      <w:marRight w:val="0"/>
      <w:marTop w:val="0"/>
      <w:marBottom w:val="0"/>
      <w:divBdr>
        <w:top w:val="none" w:sz="0" w:space="0" w:color="auto"/>
        <w:left w:val="none" w:sz="0" w:space="0" w:color="auto"/>
        <w:bottom w:val="none" w:sz="0" w:space="0" w:color="auto"/>
        <w:right w:val="none" w:sz="0" w:space="0" w:color="auto"/>
      </w:divBdr>
    </w:div>
    <w:div w:id="1488128975">
      <w:marLeft w:val="480"/>
      <w:marRight w:val="0"/>
      <w:marTop w:val="0"/>
      <w:marBottom w:val="0"/>
      <w:divBdr>
        <w:top w:val="none" w:sz="0" w:space="0" w:color="auto"/>
        <w:left w:val="none" w:sz="0" w:space="0" w:color="auto"/>
        <w:bottom w:val="none" w:sz="0" w:space="0" w:color="auto"/>
        <w:right w:val="none" w:sz="0" w:space="0" w:color="auto"/>
      </w:divBdr>
    </w:div>
    <w:div w:id="1491562014">
      <w:marLeft w:val="480"/>
      <w:marRight w:val="0"/>
      <w:marTop w:val="0"/>
      <w:marBottom w:val="0"/>
      <w:divBdr>
        <w:top w:val="none" w:sz="0" w:space="0" w:color="auto"/>
        <w:left w:val="none" w:sz="0" w:space="0" w:color="auto"/>
        <w:bottom w:val="none" w:sz="0" w:space="0" w:color="auto"/>
        <w:right w:val="none" w:sz="0" w:space="0" w:color="auto"/>
      </w:divBdr>
    </w:div>
    <w:div w:id="1492066291">
      <w:marLeft w:val="480"/>
      <w:marRight w:val="0"/>
      <w:marTop w:val="0"/>
      <w:marBottom w:val="0"/>
      <w:divBdr>
        <w:top w:val="none" w:sz="0" w:space="0" w:color="auto"/>
        <w:left w:val="none" w:sz="0" w:space="0" w:color="auto"/>
        <w:bottom w:val="none" w:sz="0" w:space="0" w:color="auto"/>
        <w:right w:val="none" w:sz="0" w:space="0" w:color="auto"/>
      </w:divBdr>
    </w:div>
    <w:div w:id="1495948810">
      <w:marLeft w:val="480"/>
      <w:marRight w:val="0"/>
      <w:marTop w:val="0"/>
      <w:marBottom w:val="0"/>
      <w:divBdr>
        <w:top w:val="none" w:sz="0" w:space="0" w:color="auto"/>
        <w:left w:val="none" w:sz="0" w:space="0" w:color="auto"/>
        <w:bottom w:val="none" w:sz="0" w:space="0" w:color="auto"/>
        <w:right w:val="none" w:sz="0" w:space="0" w:color="auto"/>
      </w:divBdr>
    </w:div>
    <w:div w:id="1507791596">
      <w:marLeft w:val="480"/>
      <w:marRight w:val="0"/>
      <w:marTop w:val="0"/>
      <w:marBottom w:val="0"/>
      <w:divBdr>
        <w:top w:val="none" w:sz="0" w:space="0" w:color="auto"/>
        <w:left w:val="none" w:sz="0" w:space="0" w:color="auto"/>
        <w:bottom w:val="none" w:sz="0" w:space="0" w:color="auto"/>
        <w:right w:val="none" w:sz="0" w:space="0" w:color="auto"/>
      </w:divBdr>
    </w:div>
    <w:div w:id="1508206001">
      <w:marLeft w:val="480"/>
      <w:marRight w:val="0"/>
      <w:marTop w:val="0"/>
      <w:marBottom w:val="0"/>
      <w:divBdr>
        <w:top w:val="none" w:sz="0" w:space="0" w:color="auto"/>
        <w:left w:val="none" w:sz="0" w:space="0" w:color="auto"/>
        <w:bottom w:val="none" w:sz="0" w:space="0" w:color="auto"/>
        <w:right w:val="none" w:sz="0" w:space="0" w:color="auto"/>
      </w:divBdr>
    </w:div>
    <w:div w:id="1509365220">
      <w:marLeft w:val="480"/>
      <w:marRight w:val="0"/>
      <w:marTop w:val="0"/>
      <w:marBottom w:val="0"/>
      <w:divBdr>
        <w:top w:val="none" w:sz="0" w:space="0" w:color="auto"/>
        <w:left w:val="none" w:sz="0" w:space="0" w:color="auto"/>
        <w:bottom w:val="none" w:sz="0" w:space="0" w:color="auto"/>
        <w:right w:val="none" w:sz="0" w:space="0" w:color="auto"/>
      </w:divBdr>
    </w:div>
    <w:div w:id="1517034720">
      <w:marLeft w:val="480"/>
      <w:marRight w:val="0"/>
      <w:marTop w:val="0"/>
      <w:marBottom w:val="0"/>
      <w:divBdr>
        <w:top w:val="none" w:sz="0" w:space="0" w:color="auto"/>
        <w:left w:val="none" w:sz="0" w:space="0" w:color="auto"/>
        <w:bottom w:val="none" w:sz="0" w:space="0" w:color="auto"/>
        <w:right w:val="none" w:sz="0" w:space="0" w:color="auto"/>
      </w:divBdr>
    </w:div>
    <w:div w:id="1518419641">
      <w:marLeft w:val="480"/>
      <w:marRight w:val="0"/>
      <w:marTop w:val="0"/>
      <w:marBottom w:val="0"/>
      <w:divBdr>
        <w:top w:val="none" w:sz="0" w:space="0" w:color="auto"/>
        <w:left w:val="none" w:sz="0" w:space="0" w:color="auto"/>
        <w:bottom w:val="none" w:sz="0" w:space="0" w:color="auto"/>
        <w:right w:val="none" w:sz="0" w:space="0" w:color="auto"/>
      </w:divBdr>
    </w:div>
    <w:div w:id="1525090415">
      <w:marLeft w:val="480"/>
      <w:marRight w:val="0"/>
      <w:marTop w:val="0"/>
      <w:marBottom w:val="0"/>
      <w:divBdr>
        <w:top w:val="none" w:sz="0" w:space="0" w:color="auto"/>
        <w:left w:val="none" w:sz="0" w:space="0" w:color="auto"/>
        <w:bottom w:val="none" w:sz="0" w:space="0" w:color="auto"/>
        <w:right w:val="none" w:sz="0" w:space="0" w:color="auto"/>
      </w:divBdr>
    </w:div>
    <w:div w:id="1528374129">
      <w:marLeft w:val="480"/>
      <w:marRight w:val="0"/>
      <w:marTop w:val="0"/>
      <w:marBottom w:val="0"/>
      <w:divBdr>
        <w:top w:val="none" w:sz="0" w:space="0" w:color="auto"/>
        <w:left w:val="none" w:sz="0" w:space="0" w:color="auto"/>
        <w:bottom w:val="none" w:sz="0" w:space="0" w:color="auto"/>
        <w:right w:val="none" w:sz="0" w:space="0" w:color="auto"/>
      </w:divBdr>
    </w:div>
    <w:div w:id="1529561211">
      <w:marLeft w:val="480"/>
      <w:marRight w:val="0"/>
      <w:marTop w:val="0"/>
      <w:marBottom w:val="0"/>
      <w:divBdr>
        <w:top w:val="none" w:sz="0" w:space="0" w:color="auto"/>
        <w:left w:val="none" w:sz="0" w:space="0" w:color="auto"/>
        <w:bottom w:val="none" w:sz="0" w:space="0" w:color="auto"/>
        <w:right w:val="none" w:sz="0" w:space="0" w:color="auto"/>
      </w:divBdr>
    </w:div>
    <w:div w:id="1529948070">
      <w:marLeft w:val="480"/>
      <w:marRight w:val="0"/>
      <w:marTop w:val="0"/>
      <w:marBottom w:val="0"/>
      <w:divBdr>
        <w:top w:val="none" w:sz="0" w:space="0" w:color="auto"/>
        <w:left w:val="none" w:sz="0" w:space="0" w:color="auto"/>
        <w:bottom w:val="none" w:sz="0" w:space="0" w:color="auto"/>
        <w:right w:val="none" w:sz="0" w:space="0" w:color="auto"/>
      </w:divBdr>
    </w:div>
    <w:div w:id="1530222392">
      <w:marLeft w:val="480"/>
      <w:marRight w:val="0"/>
      <w:marTop w:val="0"/>
      <w:marBottom w:val="0"/>
      <w:divBdr>
        <w:top w:val="none" w:sz="0" w:space="0" w:color="auto"/>
        <w:left w:val="none" w:sz="0" w:space="0" w:color="auto"/>
        <w:bottom w:val="none" w:sz="0" w:space="0" w:color="auto"/>
        <w:right w:val="none" w:sz="0" w:space="0" w:color="auto"/>
      </w:divBdr>
    </w:div>
    <w:div w:id="1532062181">
      <w:marLeft w:val="480"/>
      <w:marRight w:val="0"/>
      <w:marTop w:val="0"/>
      <w:marBottom w:val="0"/>
      <w:divBdr>
        <w:top w:val="none" w:sz="0" w:space="0" w:color="auto"/>
        <w:left w:val="none" w:sz="0" w:space="0" w:color="auto"/>
        <w:bottom w:val="none" w:sz="0" w:space="0" w:color="auto"/>
        <w:right w:val="none" w:sz="0" w:space="0" w:color="auto"/>
      </w:divBdr>
    </w:div>
    <w:div w:id="1532380530">
      <w:marLeft w:val="480"/>
      <w:marRight w:val="0"/>
      <w:marTop w:val="0"/>
      <w:marBottom w:val="0"/>
      <w:divBdr>
        <w:top w:val="none" w:sz="0" w:space="0" w:color="auto"/>
        <w:left w:val="none" w:sz="0" w:space="0" w:color="auto"/>
        <w:bottom w:val="none" w:sz="0" w:space="0" w:color="auto"/>
        <w:right w:val="none" w:sz="0" w:space="0" w:color="auto"/>
      </w:divBdr>
    </w:div>
    <w:div w:id="1532526391">
      <w:marLeft w:val="480"/>
      <w:marRight w:val="0"/>
      <w:marTop w:val="0"/>
      <w:marBottom w:val="0"/>
      <w:divBdr>
        <w:top w:val="none" w:sz="0" w:space="0" w:color="auto"/>
        <w:left w:val="none" w:sz="0" w:space="0" w:color="auto"/>
        <w:bottom w:val="none" w:sz="0" w:space="0" w:color="auto"/>
        <w:right w:val="none" w:sz="0" w:space="0" w:color="auto"/>
      </w:divBdr>
    </w:div>
    <w:div w:id="1534730408">
      <w:marLeft w:val="480"/>
      <w:marRight w:val="0"/>
      <w:marTop w:val="0"/>
      <w:marBottom w:val="0"/>
      <w:divBdr>
        <w:top w:val="none" w:sz="0" w:space="0" w:color="auto"/>
        <w:left w:val="none" w:sz="0" w:space="0" w:color="auto"/>
        <w:bottom w:val="none" w:sz="0" w:space="0" w:color="auto"/>
        <w:right w:val="none" w:sz="0" w:space="0" w:color="auto"/>
      </w:divBdr>
    </w:div>
    <w:div w:id="1541631155">
      <w:marLeft w:val="480"/>
      <w:marRight w:val="0"/>
      <w:marTop w:val="0"/>
      <w:marBottom w:val="0"/>
      <w:divBdr>
        <w:top w:val="none" w:sz="0" w:space="0" w:color="auto"/>
        <w:left w:val="none" w:sz="0" w:space="0" w:color="auto"/>
        <w:bottom w:val="none" w:sz="0" w:space="0" w:color="auto"/>
        <w:right w:val="none" w:sz="0" w:space="0" w:color="auto"/>
      </w:divBdr>
    </w:div>
    <w:div w:id="1543636467">
      <w:marLeft w:val="480"/>
      <w:marRight w:val="0"/>
      <w:marTop w:val="0"/>
      <w:marBottom w:val="0"/>
      <w:divBdr>
        <w:top w:val="none" w:sz="0" w:space="0" w:color="auto"/>
        <w:left w:val="none" w:sz="0" w:space="0" w:color="auto"/>
        <w:bottom w:val="none" w:sz="0" w:space="0" w:color="auto"/>
        <w:right w:val="none" w:sz="0" w:space="0" w:color="auto"/>
      </w:divBdr>
    </w:div>
    <w:div w:id="1545361633">
      <w:marLeft w:val="480"/>
      <w:marRight w:val="0"/>
      <w:marTop w:val="0"/>
      <w:marBottom w:val="0"/>
      <w:divBdr>
        <w:top w:val="none" w:sz="0" w:space="0" w:color="auto"/>
        <w:left w:val="none" w:sz="0" w:space="0" w:color="auto"/>
        <w:bottom w:val="none" w:sz="0" w:space="0" w:color="auto"/>
        <w:right w:val="none" w:sz="0" w:space="0" w:color="auto"/>
      </w:divBdr>
    </w:div>
    <w:div w:id="1547646072">
      <w:marLeft w:val="480"/>
      <w:marRight w:val="0"/>
      <w:marTop w:val="0"/>
      <w:marBottom w:val="0"/>
      <w:divBdr>
        <w:top w:val="none" w:sz="0" w:space="0" w:color="auto"/>
        <w:left w:val="none" w:sz="0" w:space="0" w:color="auto"/>
        <w:bottom w:val="none" w:sz="0" w:space="0" w:color="auto"/>
        <w:right w:val="none" w:sz="0" w:space="0" w:color="auto"/>
      </w:divBdr>
    </w:div>
    <w:div w:id="1551913585">
      <w:marLeft w:val="480"/>
      <w:marRight w:val="0"/>
      <w:marTop w:val="0"/>
      <w:marBottom w:val="0"/>
      <w:divBdr>
        <w:top w:val="none" w:sz="0" w:space="0" w:color="auto"/>
        <w:left w:val="none" w:sz="0" w:space="0" w:color="auto"/>
        <w:bottom w:val="none" w:sz="0" w:space="0" w:color="auto"/>
        <w:right w:val="none" w:sz="0" w:space="0" w:color="auto"/>
      </w:divBdr>
    </w:div>
    <w:div w:id="1551922030">
      <w:marLeft w:val="480"/>
      <w:marRight w:val="0"/>
      <w:marTop w:val="0"/>
      <w:marBottom w:val="0"/>
      <w:divBdr>
        <w:top w:val="none" w:sz="0" w:space="0" w:color="auto"/>
        <w:left w:val="none" w:sz="0" w:space="0" w:color="auto"/>
        <w:bottom w:val="none" w:sz="0" w:space="0" w:color="auto"/>
        <w:right w:val="none" w:sz="0" w:space="0" w:color="auto"/>
      </w:divBdr>
    </w:div>
    <w:div w:id="1552185382">
      <w:marLeft w:val="480"/>
      <w:marRight w:val="0"/>
      <w:marTop w:val="0"/>
      <w:marBottom w:val="0"/>
      <w:divBdr>
        <w:top w:val="none" w:sz="0" w:space="0" w:color="auto"/>
        <w:left w:val="none" w:sz="0" w:space="0" w:color="auto"/>
        <w:bottom w:val="none" w:sz="0" w:space="0" w:color="auto"/>
        <w:right w:val="none" w:sz="0" w:space="0" w:color="auto"/>
      </w:divBdr>
    </w:div>
    <w:div w:id="1555660374">
      <w:marLeft w:val="480"/>
      <w:marRight w:val="0"/>
      <w:marTop w:val="0"/>
      <w:marBottom w:val="0"/>
      <w:divBdr>
        <w:top w:val="none" w:sz="0" w:space="0" w:color="auto"/>
        <w:left w:val="none" w:sz="0" w:space="0" w:color="auto"/>
        <w:bottom w:val="none" w:sz="0" w:space="0" w:color="auto"/>
        <w:right w:val="none" w:sz="0" w:space="0" w:color="auto"/>
      </w:divBdr>
    </w:div>
    <w:div w:id="1563784947">
      <w:marLeft w:val="480"/>
      <w:marRight w:val="0"/>
      <w:marTop w:val="0"/>
      <w:marBottom w:val="0"/>
      <w:divBdr>
        <w:top w:val="none" w:sz="0" w:space="0" w:color="auto"/>
        <w:left w:val="none" w:sz="0" w:space="0" w:color="auto"/>
        <w:bottom w:val="none" w:sz="0" w:space="0" w:color="auto"/>
        <w:right w:val="none" w:sz="0" w:space="0" w:color="auto"/>
      </w:divBdr>
    </w:div>
    <w:div w:id="1566145119">
      <w:marLeft w:val="480"/>
      <w:marRight w:val="0"/>
      <w:marTop w:val="0"/>
      <w:marBottom w:val="0"/>
      <w:divBdr>
        <w:top w:val="none" w:sz="0" w:space="0" w:color="auto"/>
        <w:left w:val="none" w:sz="0" w:space="0" w:color="auto"/>
        <w:bottom w:val="none" w:sz="0" w:space="0" w:color="auto"/>
        <w:right w:val="none" w:sz="0" w:space="0" w:color="auto"/>
      </w:divBdr>
    </w:div>
    <w:div w:id="1573084769">
      <w:marLeft w:val="480"/>
      <w:marRight w:val="0"/>
      <w:marTop w:val="0"/>
      <w:marBottom w:val="0"/>
      <w:divBdr>
        <w:top w:val="none" w:sz="0" w:space="0" w:color="auto"/>
        <w:left w:val="none" w:sz="0" w:space="0" w:color="auto"/>
        <w:bottom w:val="none" w:sz="0" w:space="0" w:color="auto"/>
        <w:right w:val="none" w:sz="0" w:space="0" w:color="auto"/>
      </w:divBdr>
    </w:div>
    <w:div w:id="1574123758">
      <w:marLeft w:val="480"/>
      <w:marRight w:val="0"/>
      <w:marTop w:val="0"/>
      <w:marBottom w:val="0"/>
      <w:divBdr>
        <w:top w:val="none" w:sz="0" w:space="0" w:color="auto"/>
        <w:left w:val="none" w:sz="0" w:space="0" w:color="auto"/>
        <w:bottom w:val="none" w:sz="0" w:space="0" w:color="auto"/>
        <w:right w:val="none" w:sz="0" w:space="0" w:color="auto"/>
      </w:divBdr>
    </w:div>
    <w:div w:id="1576284643">
      <w:marLeft w:val="480"/>
      <w:marRight w:val="0"/>
      <w:marTop w:val="0"/>
      <w:marBottom w:val="0"/>
      <w:divBdr>
        <w:top w:val="none" w:sz="0" w:space="0" w:color="auto"/>
        <w:left w:val="none" w:sz="0" w:space="0" w:color="auto"/>
        <w:bottom w:val="none" w:sz="0" w:space="0" w:color="auto"/>
        <w:right w:val="none" w:sz="0" w:space="0" w:color="auto"/>
      </w:divBdr>
    </w:div>
    <w:div w:id="1578633706">
      <w:marLeft w:val="480"/>
      <w:marRight w:val="0"/>
      <w:marTop w:val="0"/>
      <w:marBottom w:val="0"/>
      <w:divBdr>
        <w:top w:val="none" w:sz="0" w:space="0" w:color="auto"/>
        <w:left w:val="none" w:sz="0" w:space="0" w:color="auto"/>
        <w:bottom w:val="none" w:sz="0" w:space="0" w:color="auto"/>
        <w:right w:val="none" w:sz="0" w:space="0" w:color="auto"/>
      </w:divBdr>
    </w:div>
    <w:div w:id="1582256615">
      <w:marLeft w:val="480"/>
      <w:marRight w:val="0"/>
      <w:marTop w:val="0"/>
      <w:marBottom w:val="0"/>
      <w:divBdr>
        <w:top w:val="none" w:sz="0" w:space="0" w:color="auto"/>
        <w:left w:val="none" w:sz="0" w:space="0" w:color="auto"/>
        <w:bottom w:val="none" w:sz="0" w:space="0" w:color="auto"/>
        <w:right w:val="none" w:sz="0" w:space="0" w:color="auto"/>
      </w:divBdr>
    </w:div>
    <w:div w:id="1598102258">
      <w:marLeft w:val="480"/>
      <w:marRight w:val="0"/>
      <w:marTop w:val="0"/>
      <w:marBottom w:val="0"/>
      <w:divBdr>
        <w:top w:val="none" w:sz="0" w:space="0" w:color="auto"/>
        <w:left w:val="none" w:sz="0" w:space="0" w:color="auto"/>
        <w:bottom w:val="none" w:sz="0" w:space="0" w:color="auto"/>
        <w:right w:val="none" w:sz="0" w:space="0" w:color="auto"/>
      </w:divBdr>
    </w:div>
    <w:div w:id="1598557051">
      <w:marLeft w:val="480"/>
      <w:marRight w:val="0"/>
      <w:marTop w:val="0"/>
      <w:marBottom w:val="0"/>
      <w:divBdr>
        <w:top w:val="none" w:sz="0" w:space="0" w:color="auto"/>
        <w:left w:val="none" w:sz="0" w:space="0" w:color="auto"/>
        <w:bottom w:val="none" w:sz="0" w:space="0" w:color="auto"/>
        <w:right w:val="none" w:sz="0" w:space="0" w:color="auto"/>
      </w:divBdr>
    </w:div>
    <w:div w:id="1603493802">
      <w:marLeft w:val="480"/>
      <w:marRight w:val="0"/>
      <w:marTop w:val="0"/>
      <w:marBottom w:val="0"/>
      <w:divBdr>
        <w:top w:val="none" w:sz="0" w:space="0" w:color="auto"/>
        <w:left w:val="none" w:sz="0" w:space="0" w:color="auto"/>
        <w:bottom w:val="none" w:sz="0" w:space="0" w:color="auto"/>
        <w:right w:val="none" w:sz="0" w:space="0" w:color="auto"/>
      </w:divBdr>
    </w:div>
    <w:div w:id="1604343150">
      <w:marLeft w:val="480"/>
      <w:marRight w:val="0"/>
      <w:marTop w:val="0"/>
      <w:marBottom w:val="0"/>
      <w:divBdr>
        <w:top w:val="none" w:sz="0" w:space="0" w:color="auto"/>
        <w:left w:val="none" w:sz="0" w:space="0" w:color="auto"/>
        <w:bottom w:val="none" w:sz="0" w:space="0" w:color="auto"/>
        <w:right w:val="none" w:sz="0" w:space="0" w:color="auto"/>
      </w:divBdr>
    </w:div>
    <w:div w:id="1604419343">
      <w:marLeft w:val="480"/>
      <w:marRight w:val="0"/>
      <w:marTop w:val="0"/>
      <w:marBottom w:val="0"/>
      <w:divBdr>
        <w:top w:val="none" w:sz="0" w:space="0" w:color="auto"/>
        <w:left w:val="none" w:sz="0" w:space="0" w:color="auto"/>
        <w:bottom w:val="none" w:sz="0" w:space="0" w:color="auto"/>
        <w:right w:val="none" w:sz="0" w:space="0" w:color="auto"/>
      </w:divBdr>
    </w:div>
    <w:div w:id="1604453629">
      <w:marLeft w:val="480"/>
      <w:marRight w:val="0"/>
      <w:marTop w:val="0"/>
      <w:marBottom w:val="0"/>
      <w:divBdr>
        <w:top w:val="none" w:sz="0" w:space="0" w:color="auto"/>
        <w:left w:val="none" w:sz="0" w:space="0" w:color="auto"/>
        <w:bottom w:val="none" w:sz="0" w:space="0" w:color="auto"/>
        <w:right w:val="none" w:sz="0" w:space="0" w:color="auto"/>
      </w:divBdr>
    </w:div>
    <w:div w:id="1606380954">
      <w:marLeft w:val="480"/>
      <w:marRight w:val="0"/>
      <w:marTop w:val="0"/>
      <w:marBottom w:val="0"/>
      <w:divBdr>
        <w:top w:val="none" w:sz="0" w:space="0" w:color="auto"/>
        <w:left w:val="none" w:sz="0" w:space="0" w:color="auto"/>
        <w:bottom w:val="none" w:sz="0" w:space="0" w:color="auto"/>
        <w:right w:val="none" w:sz="0" w:space="0" w:color="auto"/>
      </w:divBdr>
    </w:div>
    <w:div w:id="1606621676">
      <w:marLeft w:val="480"/>
      <w:marRight w:val="0"/>
      <w:marTop w:val="0"/>
      <w:marBottom w:val="0"/>
      <w:divBdr>
        <w:top w:val="none" w:sz="0" w:space="0" w:color="auto"/>
        <w:left w:val="none" w:sz="0" w:space="0" w:color="auto"/>
        <w:bottom w:val="none" w:sz="0" w:space="0" w:color="auto"/>
        <w:right w:val="none" w:sz="0" w:space="0" w:color="auto"/>
      </w:divBdr>
    </w:div>
    <w:div w:id="1612054577">
      <w:marLeft w:val="480"/>
      <w:marRight w:val="0"/>
      <w:marTop w:val="0"/>
      <w:marBottom w:val="0"/>
      <w:divBdr>
        <w:top w:val="none" w:sz="0" w:space="0" w:color="auto"/>
        <w:left w:val="none" w:sz="0" w:space="0" w:color="auto"/>
        <w:bottom w:val="none" w:sz="0" w:space="0" w:color="auto"/>
        <w:right w:val="none" w:sz="0" w:space="0" w:color="auto"/>
      </w:divBdr>
    </w:div>
    <w:div w:id="1613055071">
      <w:marLeft w:val="480"/>
      <w:marRight w:val="0"/>
      <w:marTop w:val="0"/>
      <w:marBottom w:val="0"/>
      <w:divBdr>
        <w:top w:val="none" w:sz="0" w:space="0" w:color="auto"/>
        <w:left w:val="none" w:sz="0" w:space="0" w:color="auto"/>
        <w:bottom w:val="none" w:sz="0" w:space="0" w:color="auto"/>
        <w:right w:val="none" w:sz="0" w:space="0" w:color="auto"/>
      </w:divBdr>
    </w:div>
    <w:div w:id="1613508985">
      <w:marLeft w:val="480"/>
      <w:marRight w:val="0"/>
      <w:marTop w:val="0"/>
      <w:marBottom w:val="0"/>
      <w:divBdr>
        <w:top w:val="none" w:sz="0" w:space="0" w:color="auto"/>
        <w:left w:val="none" w:sz="0" w:space="0" w:color="auto"/>
        <w:bottom w:val="none" w:sz="0" w:space="0" w:color="auto"/>
        <w:right w:val="none" w:sz="0" w:space="0" w:color="auto"/>
      </w:divBdr>
    </w:div>
    <w:div w:id="1625499535">
      <w:marLeft w:val="480"/>
      <w:marRight w:val="0"/>
      <w:marTop w:val="0"/>
      <w:marBottom w:val="0"/>
      <w:divBdr>
        <w:top w:val="none" w:sz="0" w:space="0" w:color="auto"/>
        <w:left w:val="none" w:sz="0" w:space="0" w:color="auto"/>
        <w:bottom w:val="none" w:sz="0" w:space="0" w:color="auto"/>
        <w:right w:val="none" w:sz="0" w:space="0" w:color="auto"/>
      </w:divBdr>
    </w:div>
    <w:div w:id="1627390792">
      <w:marLeft w:val="480"/>
      <w:marRight w:val="0"/>
      <w:marTop w:val="0"/>
      <w:marBottom w:val="0"/>
      <w:divBdr>
        <w:top w:val="none" w:sz="0" w:space="0" w:color="auto"/>
        <w:left w:val="none" w:sz="0" w:space="0" w:color="auto"/>
        <w:bottom w:val="none" w:sz="0" w:space="0" w:color="auto"/>
        <w:right w:val="none" w:sz="0" w:space="0" w:color="auto"/>
      </w:divBdr>
    </w:div>
    <w:div w:id="1629818839">
      <w:marLeft w:val="480"/>
      <w:marRight w:val="0"/>
      <w:marTop w:val="0"/>
      <w:marBottom w:val="0"/>
      <w:divBdr>
        <w:top w:val="none" w:sz="0" w:space="0" w:color="auto"/>
        <w:left w:val="none" w:sz="0" w:space="0" w:color="auto"/>
        <w:bottom w:val="none" w:sz="0" w:space="0" w:color="auto"/>
        <w:right w:val="none" w:sz="0" w:space="0" w:color="auto"/>
      </w:divBdr>
    </w:div>
    <w:div w:id="1632326445">
      <w:marLeft w:val="480"/>
      <w:marRight w:val="0"/>
      <w:marTop w:val="0"/>
      <w:marBottom w:val="0"/>
      <w:divBdr>
        <w:top w:val="none" w:sz="0" w:space="0" w:color="auto"/>
        <w:left w:val="none" w:sz="0" w:space="0" w:color="auto"/>
        <w:bottom w:val="none" w:sz="0" w:space="0" w:color="auto"/>
        <w:right w:val="none" w:sz="0" w:space="0" w:color="auto"/>
      </w:divBdr>
    </w:div>
    <w:div w:id="1632905574">
      <w:marLeft w:val="480"/>
      <w:marRight w:val="0"/>
      <w:marTop w:val="0"/>
      <w:marBottom w:val="0"/>
      <w:divBdr>
        <w:top w:val="none" w:sz="0" w:space="0" w:color="auto"/>
        <w:left w:val="none" w:sz="0" w:space="0" w:color="auto"/>
        <w:bottom w:val="none" w:sz="0" w:space="0" w:color="auto"/>
        <w:right w:val="none" w:sz="0" w:space="0" w:color="auto"/>
      </w:divBdr>
    </w:div>
    <w:div w:id="1634359289">
      <w:marLeft w:val="480"/>
      <w:marRight w:val="0"/>
      <w:marTop w:val="0"/>
      <w:marBottom w:val="0"/>
      <w:divBdr>
        <w:top w:val="none" w:sz="0" w:space="0" w:color="auto"/>
        <w:left w:val="none" w:sz="0" w:space="0" w:color="auto"/>
        <w:bottom w:val="none" w:sz="0" w:space="0" w:color="auto"/>
        <w:right w:val="none" w:sz="0" w:space="0" w:color="auto"/>
      </w:divBdr>
    </w:div>
    <w:div w:id="1641688214">
      <w:marLeft w:val="480"/>
      <w:marRight w:val="0"/>
      <w:marTop w:val="0"/>
      <w:marBottom w:val="0"/>
      <w:divBdr>
        <w:top w:val="none" w:sz="0" w:space="0" w:color="auto"/>
        <w:left w:val="none" w:sz="0" w:space="0" w:color="auto"/>
        <w:bottom w:val="none" w:sz="0" w:space="0" w:color="auto"/>
        <w:right w:val="none" w:sz="0" w:space="0" w:color="auto"/>
      </w:divBdr>
    </w:div>
    <w:div w:id="1644501619">
      <w:marLeft w:val="480"/>
      <w:marRight w:val="0"/>
      <w:marTop w:val="0"/>
      <w:marBottom w:val="0"/>
      <w:divBdr>
        <w:top w:val="none" w:sz="0" w:space="0" w:color="auto"/>
        <w:left w:val="none" w:sz="0" w:space="0" w:color="auto"/>
        <w:bottom w:val="none" w:sz="0" w:space="0" w:color="auto"/>
        <w:right w:val="none" w:sz="0" w:space="0" w:color="auto"/>
      </w:divBdr>
    </w:div>
    <w:div w:id="1644694343">
      <w:marLeft w:val="480"/>
      <w:marRight w:val="0"/>
      <w:marTop w:val="0"/>
      <w:marBottom w:val="0"/>
      <w:divBdr>
        <w:top w:val="none" w:sz="0" w:space="0" w:color="auto"/>
        <w:left w:val="none" w:sz="0" w:space="0" w:color="auto"/>
        <w:bottom w:val="none" w:sz="0" w:space="0" w:color="auto"/>
        <w:right w:val="none" w:sz="0" w:space="0" w:color="auto"/>
      </w:divBdr>
    </w:div>
    <w:div w:id="1645937190">
      <w:marLeft w:val="480"/>
      <w:marRight w:val="0"/>
      <w:marTop w:val="0"/>
      <w:marBottom w:val="0"/>
      <w:divBdr>
        <w:top w:val="none" w:sz="0" w:space="0" w:color="auto"/>
        <w:left w:val="none" w:sz="0" w:space="0" w:color="auto"/>
        <w:bottom w:val="none" w:sz="0" w:space="0" w:color="auto"/>
        <w:right w:val="none" w:sz="0" w:space="0" w:color="auto"/>
      </w:divBdr>
    </w:div>
    <w:div w:id="1647902832">
      <w:marLeft w:val="480"/>
      <w:marRight w:val="0"/>
      <w:marTop w:val="0"/>
      <w:marBottom w:val="0"/>
      <w:divBdr>
        <w:top w:val="none" w:sz="0" w:space="0" w:color="auto"/>
        <w:left w:val="none" w:sz="0" w:space="0" w:color="auto"/>
        <w:bottom w:val="none" w:sz="0" w:space="0" w:color="auto"/>
        <w:right w:val="none" w:sz="0" w:space="0" w:color="auto"/>
      </w:divBdr>
    </w:div>
    <w:div w:id="1649825490">
      <w:marLeft w:val="480"/>
      <w:marRight w:val="0"/>
      <w:marTop w:val="0"/>
      <w:marBottom w:val="0"/>
      <w:divBdr>
        <w:top w:val="none" w:sz="0" w:space="0" w:color="auto"/>
        <w:left w:val="none" w:sz="0" w:space="0" w:color="auto"/>
        <w:bottom w:val="none" w:sz="0" w:space="0" w:color="auto"/>
        <w:right w:val="none" w:sz="0" w:space="0" w:color="auto"/>
      </w:divBdr>
    </w:div>
    <w:div w:id="1650548521">
      <w:marLeft w:val="480"/>
      <w:marRight w:val="0"/>
      <w:marTop w:val="0"/>
      <w:marBottom w:val="0"/>
      <w:divBdr>
        <w:top w:val="none" w:sz="0" w:space="0" w:color="auto"/>
        <w:left w:val="none" w:sz="0" w:space="0" w:color="auto"/>
        <w:bottom w:val="none" w:sz="0" w:space="0" w:color="auto"/>
        <w:right w:val="none" w:sz="0" w:space="0" w:color="auto"/>
      </w:divBdr>
    </w:div>
    <w:div w:id="1650749208">
      <w:marLeft w:val="480"/>
      <w:marRight w:val="0"/>
      <w:marTop w:val="0"/>
      <w:marBottom w:val="0"/>
      <w:divBdr>
        <w:top w:val="none" w:sz="0" w:space="0" w:color="auto"/>
        <w:left w:val="none" w:sz="0" w:space="0" w:color="auto"/>
        <w:bottom w:val="none" w:sz="0" w:space="0" w:color="auto"/>
        <w:right w:val="none" w:sz="0" w:space="0" w:color="auto"/>
      </w:divBdr>
    </w:div>
    <w:div w:id="1651670899">
      <w:marLeft w:val="480"/>
      <w:marRight w:val="0"/>
      <w:marTop w:val="0"/>
      <w:marBottom w:val="0"/>
      <w:divBdr>
        <w:top w:val="none" w:sz="0" w:space="0" w:color="auto"/>
        <w:left w:val="none" w:sz="0" w:space="0" w:color="auto"/>
        <w:bottom w:val="none" w:sz="0" w:space="0" w:color="auto"/>
        <w:right w:val="none" w:sz="0" w:space="0" w:color="auto"/>
      </w:divBdr>
    </w:div>
    <w:div w:id="1657609775">
      <w:marLeft w:val="480"/>
      <w:marRight w:val="0"/>
      <w:marTop w:val="0"/>
      <w:marBottom w:val="0"/>
      <w:divBdr>
        <w:top w:val="none" w:sz="0" w:space="0" w:color="auto"/>
        <w:left w:val="none" w:sz="0" w:space="0" w:color="auto"/>
        <w:bottom w:val="none" w:sz="0" w:space="0" w:color="auto"/>
        <w:right w:val="none" w:sz="0" w:space="0" w:color="auto"/>
      </w:divBdr>
    </w:div>
    <w:div w:id="1659962788">
      <w:marLeft w:val="480"/>
      <w:marRight w:val="0"/>
      <w:marTop w:val="0"/>
      <w:marBottom w:val="0"/>
      <w:divBdr>
        <w:top w:val="none" w:sz="0" w:space="0" w:color="auto"/>
        <w:left w:val="none" w:sz="0" w:space="0" w:color="auto"/>
        <w:bottom w:val="none" w:sz="0" w:space="0" w:color="auto"/>
        <w:right w:val="none" w:sz="0" w:space="0" w:color="auto"/>
      </w:divBdr>
    </w:div>
    <w:div w:id="1660885544">
      <w:marLeft w:val="480"/>
      <w:marRight w:val="0"/>
      <w:marTop w:val="0"/>
      <w:marBottom w:val="0"/>
      <w:divBdr>
        <w:top w:val="none" w:sz="0" w:space="0" w:color="auto"/>
        <w:left w:val="none" w:sz="0" w:space="0" w:color="auto"/>
        <w:bottom w:val="none" w:sz="0" w:space="0" w:color="auto"/>
        <w:right w:val="none" w:sz="0" w:space="0" w:color="auto"/>
      </w:divBdr>
    </w:div>
    <w:div w:id="1661889006">
      <w:marLeft w:val="480"/>
      <w:marRight w:val="0"/>
      <w:marTop w:val="0"/>
      <w:marBottom w:val="0"/>
      <w:divBdr>
        <w:top w:val="none" w:sz="0" w:space="0" w:color="auto"/>
        <w:left w:val="none" w:sz="0" w:space="0" w:color="auto"/>
        <w:bottom w:val="none" w:sz="0" w:space="0" w:color="auto"/>
        <w:right w:val="none" w:sz="0" w:space="0" w:color="auto"/>
      </w:divBdr>
    </w:div>
    <w:div w:id="1667127628">
      <w:marLeft w:val="480"/>
      <w:marRight w:val="0"/>
      <w:marTop w:val="0"/>
      <w:marBottom w:val="0"/>
      <w:divBdr>
        <w:top w:val="none" w:sz="0" w:space="0" w:color="auto"/>
        <w:left w:val="none" w:sz="0" w:space="0" w:color="auto"/>
        <w:bottom w:val="none" w:sz="0" w:space="0" w:color="auto"/>
        <w:right w:val="none" w:sz="0" w:space="0" w:color="auto"/>
      </w:divBdr>
    </w:div>
    <w:div w:id="1667588077">
      <w:marLeft w:val="480"/>
      <w:marRight w:val="0"/>
      <w:marTop w:val="0"/>
      <w:marBottom w:val="0"/>
      <w:divBdr>
        <w:top w:val="none" w:sz="0" w:space="0" w:color="auto"/>
        <w:left w:val="none" w:sz="0" w:space="0" w:color="auto"/>
        <w:bottom w:val="none" w:sz="0" w:space="0" w:color="auto"/>
        <w:right w:val="none" w:sz="0" w:space="0" w:color="auto"/>
      </w:divBdr>
    </w:div>
    <w:div w:id="1669360117">
      <w:marLeft w:val="480"/>
      <w:marRight w:val="0"/>
      <w:marTop w:val="0"/>
      <w:marBottom w:val="0"/>
      <w:divBdr>
        <w:top w:val="none" w:sz="0" w:space="0" w:color="auto"/>
        <w:left w:val="none" w:sz="0" w:space="0" w:color="auto"/>
        <w:bottom w:val="none" w:sz="0" w:space="0" w:color="auto"/>
        <w:right w:val="none" w:sz="0" w:space="0" w:color="auto"/>
      </w:divBdr>
    </w:div>
    <w:div w:id="1670714062">
      <w:marLeft w:val="480"/>
      <w:marRight w:val="0"/>
      <w:marTop w:val="0"/>
      <w:marBottom w:val="0"/>
      <w:divBdr>
        <w:top w:val="none" w:sz="0" w:space="0" w:color="auto"/>
        <w:left w:val="none" w:sz="0" w:space="0" w:color="auto"/>
        <w:bottom w:val="none" w:sz="0" w:space="0" w:color="auto"/>
        <w:right w:val="none" w:sz="0" w:space="0" w:color="auto"/>
      </w:divBdr>
    </w:div>
    <w:div w:id="1671326739">
      <w:marLeft w:val="480"/>
      <w:marRight w:val="0"/>
      <w:marTop w:val="0"/>
      <w:marBottom w:val="0"/>
      <w:divBdr>
        <w:top w:val="none" w:sz="0" w:space="0" w:color="auto"/>
        <w:left w:val="none" w:sz="0" w:space="0" w:color="auto"/>
        <w:bottom w:val="none" w:sz="0" w:space="0" w:color="auto"/>
        <w:right w:val="none" w:sz="0" w:space="0" w:color="auto"/>
      </w:divBdr>
    </w:div>
    <w:div w:id="1681736017">
      <w:marLeft w:val="480"/>
      <w:marRight w:val="0"/>
      <w:marTop w:val="0"/>
      <w:marBottom w:val="0"/>
      <w:divBdr>
        <w:top w:val="none" w:sz="0" w:space="0" w:color="auto"/>
        <w:left w:val="none" w:sz="0" w:space="0" w:color="auto"/>
        <w:bottom w:val="none" w:sz="0" w:space="0" w:color="auto"/>
        <w:right w:val="none" w:sz="0" w:space="0" w:color="auto"/>
      </w:divBdr>
    </w:div>
    <w:div w:id="1683241453">
      <w:marLeft w:val="480"/>
      <w:marRight w:val="0"/>
      <w:marTop w:val="0"/>
      <w:marBottom w:val="0"/>
      <w:divBdr>
        <w:top w:val="none" w:sz="0" w:space="0" w:color="auto"/>
        <w:left w:val="none" w:sz="0" w:space="0" w:color="auto"/>
        <w:bottom w:val="none" w:sz="0" w:space="0" w:color="auto"/>
        <w:right w:val="none" w:sz="0" w:space="0" w:color="auto"/>
      </w:divBdr>
    </w:div>
    <w:div w:id="1683361769">
      <w:marLeft w:val="480"/>
      <w:marRight w:val="0"/>
      <w:marTop w:val="0"/>
      <w:marBottom w:val="0"/>
      <w:divBdr>
        <w:top w:val="none" w:sz="0" w:space="0" w:color="auto"/>
        <w:left w:val="none" w:sz="0" w:space="0" w:color="auto"/>
        <w:bottom w:val="none" w:sz="0" w:space="0" w:color="auto"/>
        <w:right w:val="none" w:sz="0" w:space="0" w:color="auto"/>
      </w:divBdr>
    </w:div>
    <w:div w:id="1687487205">
      <w:marLeft w:val="480"/>
      <w:marRight w:val="0"/>
      <w:marTop w:val="0"/>
      <w:marBottom w:val="0"/>
      <w:divBdr>
        <w:top w:val="none" w:sz="0" w:space="0" w:color="auto"/>
        <w:left w:val="none" w:sz="0" w:space="0" w:color="auto"/>
        <w:bottom w:val="none" w:sz="0" w:space="0" w:color="auto"/>
        <w:right w:val="none" w:sz="0" w:space="0" w:color="auto"/>
      </w:divBdr>
    </w:div>
    <w:div w:id="1695419415">
      <w:marLeft w:val="480"/>
      <w:marRight w:val="0"/>
      <w:marTop w:val="0"/>
      <w:marBottom w:val="0"/>
      <w:divBdr>
        <w:top w:val="none" w:sz="0" w:space="0" w:color="auto"/>
        <w:left w:val="none" w:sz="0" w:space="0" w:color="auto"/>
        <w:bottom w:val="none" w:sz="0" w:space="0" w:color="auto"/>
        <w:right w:val="none" w:sz="0" w:space="0" w:color="auto"/>
      </w:divBdr>
    </w:div>
    <w:div w:id="1695689643">
      <w:marLeft w:val="480"/>
      <w:marRight w:val="0"/>
      <w:marTop w:val="0"/>
      <w:marBottom w:val="0"/>
      <w:divBdr>
        <w:top w:val="none" w:sz="0" w:space="0" w:color="auto"/>
        <w:left w:val="none" w:sz="0" w:space="0" w:color="auto"/>
        <w:bottom w:val="none" w:sz="0" w:space="0" w:color="auto"/>
        <w:right w:val="none" w:sz="0" w:space="0" w:color="auto"/>
      </w:divBdr>
    </w:div>
    <w:div w:id="1696223474">
      <w:marLeft w:val="480"/>
      <w:marRight w:val="0"/>
      <w:marTop w:val="0"/>
      <w:marBottom w:val="0"/>
      <w:divBdr>
        <w:top w:val="none" w:sz="0" w:space="0" w:color="auto"/>
        <w:left w:val="none" w:sz="0" w:space="0" w:color="auto"/>
        <w:bottom w:val="none" w:sz="0" w:space="0" w:color="auto"/>
        <w:right w:val="none" w:sz="0" w:space="0" w:color="auto"/>
      </w:divBdr>
    </w:div>
    <w:div w:id="1697197578">
      <w:marLeft w:val="480"/>
      <w:marRight w:val="0"/>
      <w:marTop w:val="0"/>
      <w:marBottom w:val="0"/>
      <w:divBdr>
        <w:top w:val="none" w:sz="0" w:space="0" w:color="auto"/>
        <w:left w:val="none" w:sz="0" w:space="0" w:color="auto"/>
        <w:bottom w:val="none" w:sz="0" w:space="0" w:color="auto"/>
        <w:right w:val="none" w:sz="0" w:space="0" w:color="auto"/>
      </w:divBdr>
    </w:div>
    <w:div w:id="1705640059">
      <w:marLeft w:val="480"/>
      <w:marRight w:val="0"/>
      <w:marTop w:val="0"/>
      <w:marBottom w:val="0"/>
      <w:divBdr>
        <w:top w:val="none" w:sz="0" w:space="0" w:color="auto"/>
        <w:left w:val="none" w:sz="0" w:space="0" w:color="auto"/>
        <w:bottom w:val="none" w:sz="0" w:space="0" w:color="auto"/>
        <w:right w:val="none" w:sz="0" w:space="0" w:color="auto"/>
      </w:divBdr>
    </w:div>
    <w:div w:id="1705784448">
      <w:marLeft w:val="480"/>
      <w:marRight w:val="0"/>
      <w:marTop w:val="0"/>
      <w:marBottom w:val="0"/>
      <w:divBdr>
        <w:top w:val="none" w:sz="0" w:space="0" w:color="auto"/>
        <w:left w:val="none" w:sz="0" w:space="0" w:color="auto"/>
        <w:bottom w:val="none" w:sz="0" w:space="0" w:color="auto"/>
        <w:right w:val="none" w:sz="0" w:space="0" w:color="auto"/>
      </w:divBdr>
    </w:div>
    <w:div w:id="1705786830">
      <w:marLeft w:val="480"/>
      <w:marRight w:val="0"/>
      <w:marTop w:val="0"/>
      <w:marBottom w:val="0"/>
      <w:divBdr>
        <w:top w:val="none" w:sz="0" w:space="0" w:color="auto"/>
        <w:left w:val="none" w:sz="0" w:space="0" w:color="auto"/>
        <w:bottom w:val="none" w:sz="0" w:space="0" w:color="auto"/>
        <w:right w:val="none" w:sz="0" w:space="0" w:color="auto"/>
      </w:divBdr>
    </w:div>
    <w:div w:id="1708673737">
      <w:marLeft w:val="480"/>
      <w:marRight w:val="0"/>
      <w:marTop w:val="0"/>
      <w:marBottom w:val="0"/>
      <w:divBdr>
        <w:top w:val="none" w:sz="0" w:space="0" w:color="auto"/>
        <w:left w:val="none" w:sz="0" w:space="0" w:color="auto"/>
        <w:bottom w:val="none" w:sz="0" w:space="0" w:color="auto"/>
        <w:right w:val="none" w:sz="0" w:space="0" w:color="auto"/>
      </w:divBdr>
    </w:div>
    <w:div w:id="1710256513">
      <w:marLeft w:val="480"/>
      <w:marRight w:val="0"/>
      <w:marTop w:val="0"/>
      <w:marBottom w:val="0"/>
      <w:divBdr>
        <w:top w:val="none" w:sz="0" w:space="0" w:color="auto"/>
        <w:left w:val="none" w:sz="0" w:space="0" w:color="auto"/>
        <w:bottom w:val="none" w:sz="0" w:space="0" w:color="auto"/>
        <w:right w:val="none" w:sz="0" w:space="0" w:color="auto"/>
      </w:divBdr>
    </w:div>
    <w:div w:id="1710446869">
      <w:marLeft w:val="480"/>
      <w:marRight w:val="0"/>
      <w:marTop w:val="0"/>
      <w:marBottom w:val="0"/>
      <w:divBdr>
        <w:top w:val="none" w:sz="0" w:space="0" w:color="auto"/>
        <w:left w:val="none" w:sz="0" w:space="0" w:color="auto"/>
        <w:bottom w:val="none" w:sz="0" w:space="0" w:color="auto"/>
        <w:right w:val="none" w:sz="0" w:space="0" w:color="auto"/>
      </w:divBdr>
    </w:div>
    <w:div w:id="1715233423">
      <w:marLeft w:val="480"/>
      <w:marRight w:val="0"/>
      <w:marTop w:val="0"/>
      <w:marBottom w:val="0"/>
      <w:divBdr>
        <w:top w:val="none" w:sz="0" w:space="0" w:color="auto"/>
        <w:left w:val="none" w:sz="0" w:space="0" w:color="auto"/>
        <w:bottom w:val="none" w:sz="0" w:space="0" w:color="auto"/>
        <w:right w:val="none" w:sz="0" w:space="0" w:color="auto"/>
      </w:divBdr>
    </w:div>
    <w:div w:id="1729375911">
      <w:marLeft w:val="480"/>
      <w:marRight w:val="0"/>
      <w:marTop w:val="0"/>
      <w:marBottom w:val="0"/>
      <w:divBdr>
        <w:top w:val="none" w:sz="0" w:space="0" w:color="auto"/>
        <w:left w:val="none" w:sz="0" w:space="0" w:color="auto"/>
        <w:bottom w:val="none" w:sz="0" w:space="0" w:color="auto"/>
        <w:right w:val="none" w:sz="0" w:space="0" w:color="auto"/>
      </w:divBdr>
    </w:div>
    <w:div w:id="1739934778">
      <w:marLeft w:val="480"/>
      <w:marRight w:val="0"/>
      <w:marTop w:val="0"/>
      <w:marBottom w:val="0"/>
      <w:divBdr>
        <w:top w:val="none" w:sz="0" w:space="0" w:color="auto"/>
        <w:left w:val="none" w:sz="0" w:space="0" w:color="auto"/>
        <w:bottom w:val="none" w:sz="0" w:space="0" w:color="auto"/>
        <w:right w:val="none" w:sz="0" w:space="0" w:color="auto"/>
      </w:divBdr>
    </w:div>
    <w:div w:id="1744181415">
      <w:marLeft w:val="480"/>
      <w:marRight w:val="0"/>
      <w:marTop w:val="0"/>
      <w:marBottom w:val="0"/>
      <w:divBdr>
        <w:top w:val="none" w:sz="0" w:space="0" w:color="auto"/>
        <w:left w:val="none" w:sz="0" w:space="0" w:color="auto"/>
        <w:bottom w:val="none" w:sz="0" w:space="0" w:color="auto"/>
        <w:right w:val="none" w:sz="0" w:space="0" w:color="auto"/>
      </w:divBdr>
    </w:div>
    <w:div w:id="1753772812">
      <w:marLeft w:val="480"/>
      <w:marRight w:val="0"/>
      <w:marTop w:val="0"/>
      <w:marBottom w:val="0"/>
      <w:divBdr>
        <w:top w:val="none" w:sz="0" w:space="0" w:color="auto"/>
        <w:left w:val="none" w:sz="0" w:space="0" w:color="auto"/>
        <w:bottom w:val="none" w:sz="0" w:space="0" w:color="auto"/>
        <w:right w:val="none" w:sz="0" w:space="0" w:color="auto"/>
      </w:divBdr>
    </w:div>
    <w:div w:id="1764300834">
      <w:marLeft w:val="480"/>
      <w:marRight w:val="0"/>
      <w:marTop w:val="0"/>
      <w:marBottom w:val="0"/>
      <w:divBdr>
        <w:top w:val="none" w:sz="0" w:space="0" w:color="auto"/>
        <w:left w:val="none" w:sz="0" w:space="0" w:color="auto"/>
        <w:bottom w:val="none" w:sz="0" w:space="0" w:color="auto"/>
        <w:right w:val="none" w:sz="0" w:space="0" w:color="auto"/>
      </w:divBdr>
    </w:div>
    <w:div w:id="1766267815">
      <w:marLeft w:val="480"/>
      <w:marRight w:val="0"/>
      <w:marTop w:val="0"/>
      <w:marBottom w:val="0"/>
      <w:divBdr>
        <w:top w:val="none" w:sz="0" w:space="0" w:color="auto"/>
        <w:left w:val="none" w:sz="0" w:space="0" w:color="auto"/>
        <w:bottom w:val="none" w:sz="0" w:space="0" w:color="auto"/>
        <w:right w:val="none" w:sz="0" w:space="0" w:color="auto"/>
      </w:divBdr>
    </w:div>
    <w:div w:id="1767116451">
      <w:marLeft w:val="480"/>
      <w:marRight w:val="0"/>
      <w:marTop w:val="0"/>
      <w:marBottom w:val="0"/>
      <w:divBdr>
        <w:top w:val="none" w:sz="0" w:space="0" w:color="auto"/>
        <w:left w:val="none" w:sz="0" w:space="0" w:color="auto"/>
        <w:bottom w:val="none" w:sz="0" w:space="0" w:color="auto"/>
        <w:right w:val="none" w:sz="0" w:space="0" w:color="auto"/>
      </w:divBdr>
    </w:div>
    <w:div w:id="1768503547">
      <w:marLeft w:val="480"/>
      <w:marRight w:val="0"/>
      <w:marTop w:val="0"/>
      <w:marBottom w:val="0"/>
      <w:divBdr>
        <w:top w:val="none" w:sz="0" w:space="0" w:color="auto"/>
        <w:left w:val="none" w:sz="0" w:space="0" w:color="auto"/>
        <w:bottom w:val="none" w:sz="0" w:space="0" w:color="auto"/>
        <w:right w:val="none" w:sz="0" w:space="0" w:color="auto"/>
      </w:divBdr>
    </w:div>
    <w:div w:id="1770394913">
      <w:marLeft w:val="480"/>
      <w:marRight w:val="0"/>
      <w:marTop w:val="0"/>
      <w:marBottom w:val="0"/>
      <w:divBdr>
        <w:top w:val="none" w:sz="0" w:space="0" w:color="auto"/>
        <w:left w:val="none" w:sz="0" w:space="0" w:color="auto"/>
        <w:bottom w:val="none" w:sz="0" w:space="0" w:color="auto"/>
        <w:right w:val="none" w:sz="0" w:space="0" w:color="auto"/>
      </w:divBdr>
    </w:div>
    <w:div w:id="1773621060">
      <w:marLeft w:val="480"/>
      <w:marRight w:val="0"/>
      <w:marTop w:val="0"/>
      <w:marBottom w:val="0"/>
      <w:divBdr>
        <w:top w:val="none" w:sz="0" w:space="0" w:color="auto"/>
        <w:left w:val="none" w:sz="0" w:space="0" w:color="auto"/>
        <w:bottom w:val="none" w:sz="0" w:space="0" w:color="auto"/>
        <w:right w:val="none" w:sz="0" w:space="0" w:color="auto"/>
      </w:divBdr>
    </w:div>
    <w:div w:id="1777820959">
      <w:marLeft w:val="480"/>
      <w:marRight w:val="0"/>
      <w:marTop w:val="0"/>
      <w:marBottom w:val="0"/>
      <w:divBdr>
        <w:top w:val="none" w:sz="0" w:space="0" w:color="auto"/>
        <w:left w:val="none" w:sz="0" w:space="0" w:color="auto"/>
        <w:bottom w:val="none" w:sz="0" w:space="0" w:color="auto"/>
        <w:right w:val="none" w:sz="0" w:space="0" w:color="auto"/>
      </w:divBdr>
    </w:div>
    <w:div w:id="1779371332">
      <w:marLeft w:val="480"/>
      <w:marRight w:val="0"/>
      <w:marTop w:val="0"/>
      <w:marBottom w:val="0"/>
      <w:divBdr>
        <w:top w:val="none" w:sz="0" w:space="0" w:color="auto"/>
        <w:left w:val="none" w:sz="0" w:space="0" w:color="auto"/>
        <w:bottom w:val="none" w:sz="0" w:space="0" w:color="auto"/>
        <w:right w:val="none" w:sz="0" w:space="0" w:color="auto"/>
      </w:divBdr>
    </w:div>
    <w:div w:id="1784184800">
      <w:marLeft w:val="480"/>
      <w:marRight w:val="0"/>
      <w:marTop w:val="0"/>
      <w:marBottom w:val="0"/>
      <w:divBdr>
        <w:top w:val="none" w:sz="0" w:space="0" w:color="auto"/>
        <w:left w:val="none" w:sz="0" w:space="0" w:color="auto"/>
        <w:bottom w:val="none" w:sz="0" w:space="0" w:color="auto"/>
        <w:right w:val="none" w:sz="0" w:space="0" w:color="auto"/>
      </w:divBdr>
    </w:div>
    <w:div w:id="1784497745">
      <w:marLeft w:val="480"/>
      <w:marRight w:val="0"/>
      <w:marTop w:val="0"/>
      <w:marBottom w:val="0"/>
      <w:divBdr>
        <w:top w:val="none" w:sz="0" w:space="0" w:color="auto"/>
        <w:left w:val="none" w:sz="0" w:space="0" w:color="auto"/>
        <w:bottom w:val="none" w:sz="0" w:space="0" w:color="auto"/>
        <w:right w:val="none" w:sz="0" w:space="0" w:color="auto"/>
      </w:divBdr>
    </w:div>
    <w:div w:id="1788312228">
      <w:marLeft w:val="480"/>
      <w:marRight w:val="0"/>
      <w:marTop w:val="0"/>
      <w:marBottom w:val="0"/>
      <w:divBdr>
        <w:top w:val="none" w:sz="0" w:space="0" w:color="auto"/>
        <w:left w:val="none" w:sz="0" w:space="0" w:color="auto"/>
        <w:bottom w:val="none" w:sz="0" w:space="0" w:color="auto"/>
        <w:right w:val="none" w:sz="0" w:space="0" w:color="auto"/>
      </w:divBdr>
    </w:div>
    <w:div w:id="1794783914">
      <w:marLeft w:val="480"/>
      <w:marRight w:val="0"/>
      <w:marTop w:val="0"/>
      <w:marBottom w:val="0"/>
      <w:divBdr>
        <w:top w:val="none" w:sz="0" w:space="0" w:color="auto"/>
        <w:left w:val="none" w:sz="0" w:space="0" w:color="auto"/>
        <w:bottom w:val="none" w:sz="0" w:space="0" w:color="auto"/>
        <w:right w:val="none" w:sz="0" w:space="0" w:color="auto"/>
      </w:divBdr>
    </w:div>
    <w:div w:id="1797675161">
      <w:marLeft w:val="480"/>
      <w:marRight w:val="0"/>
      <w:marTop w:val="0"/>
      <w:marBottom w:val="0"/>
      <w:divBdr>
        <w:top w:val="none" w:sz="0" w:space="0" w:color="auto"/>
        <w:left w:val="none" w:sz="0" w:space="0" w:color="auto"/>
        <w:bottom w:val="none" w:sz="0" w:space="0" w:color="auto"/>
        <w:right w:val="none" w:sz="0" w:space="0" w:color="auto"/>
      </w:divBdr>
    </w:div>
    <w:div w:id="1801343855">
      <w:marLeft w:val="480"/>
      <w:marRight w:val="0"/>
      <w:marTop w:val="0"/>
      <w:marBottom w:val="0"/>
      <w:divBdr>
        <w:top w:val="none" w:sz="0" w:space="0" w:color="auto"/>
        <w:left w:val="none" w:sz="0" w:space="0" w:color="auto"/>
        <w:bottom w:val="none" w:sz="0" w:space="0" w:color="auto"/>
        <w:right w:val="none" w:sz="0" w:space="0" w:color="auto"/>
      </w:divBdr>
    </w:div>
    <w:div w:id="1801879473">
      <w:marLeft w:val="480"/>
      <w:marRight w:val="0"/>
      <w:marTop w:val="0"/>
      <w:marBottom w:val="0"/>
      <w:divBdr>
        <w:top w:val="none" w:sz="0" w:space="0" w:color="auto"/>
        <w:left w:val="none" w:sz="0" w:space="0" w:color="auto"/>
        <w:bottom w:val="none" w:sz="0" w:space="0" w:color="auto"/>
        <w:right w:val="none" w:sz="0" w:space="0" w:color="auto"/>
      </w:divBdr>
    </w:div>
    <w:div w:id="1802964442">
      <w:marLeft w:val="480"/>
      <w:marRight w:val="0"/>
      <w:marTop w:val="0"/>
      <w:marBottom w:val="0"/>
      <w:divBdr>
        <w:top w:val="none" w:sz="0" w:space="0" w:color="auto"/>
        <w:left w:val="none" w:sz="0" w:space="0" w:color="auto"/>
        <w:bottom w:val="none" w:sz="0" w:space="0" w:color="auto"/>
        <w:right w:val="none" w:sz="0" w:space="0" w:color="auto"/>
      </w:divBdr>
    </w:div>
    <w:div w:id="1809325765">
      <w:marLeft w:val="480"/>
      <w:marRight w:val="0"/>
      <w:marTop w:val="0"/>
      <w:marBottom w:val="0"/>
      <w:divBdr>
        <w:top w:val="none" w:sz="0" w:space="0" w:color="auto"/>
        <w:left w:val="none" w:sz="0" w:space="0" w:color="auto"/>
        <w:bottom w:val="none" w:sz="0" w:space="0" w:color="auto"/>
        <w:right w:val="none" w:sz="0" w:space="0" w:color="auto"/>
      </w:divBdr>
    </w:div>
    <w:div w:id="1810782019">
      <w:marLeft w:val="480"/>
      <w:marRight w:val="0"/>
      <w:marTop w:val="0"/>
      <w:marBottom w:val="0"/>
      <w:divBdr>
        <w:top w:val="none" w:sz="0" w:space="0" w:color="auto"/>
        <w:left w:val="none" w:sz="0" w:space="0" w:color="auto"/>
        <w:bottom w:val="none" w:sz="0" w:space="0" w:color="auto"/>
        <w:right w:val="none" w:sz="0" w:space="0" w:color="auto"/>
      </w:divBdr>
    </w:div>
    <w:div w:id="1811481088">
      <w:marLeft w:val="480"/>
      <w:marRight w:val="0"/>
      <w:marTop w:val="0"/>
      <w:marBottom w:val="0"/>
      <w:divBdr>
        <w:top w:val="none" w:sz="0" w:space="0" w:color="auto"/>
        <w:left w:val="none" w:sz="0" w:space="0" w:color="auto"/>
        <w:bottom w:val="none" w:sz="0" w:space="0" w:color="auto"/>
        <w:right w:val="none" w:sz="0" w:space="0" w:color="auto"/>
      </w:divBdr>
    </w:div>
    <w:div w:id="1812477661">
      <w:marLeft w:val="480"/>
      <w:marRight w:val="0"/>
      <w:marTop w:val="0"/>
      <w:marBottom w:val="0"/>
      <w:divBdr>
        <w:top w:val="none" w:sz="0" w:space="0" w:color="auto"/>
        <w:left w:val="none" w:sz="0" w:space="0" w:color="auto"/>
        <w:bottom w:val="none" w:sz="0" w:space="0" w:color="auto"/>
        <w:right w:val="none" w:sz="0" w:space="0" w:color="auto"/>
      </w:divBdr>
    </w:div>
    <w:div w:id="1816023543">
      <w:marLeft w:val="480"/>
      <w:marRight w:val="0"/>
      <w:marTop w:val="0"/>
      <w:marBottom w:val="0"/>
      <w:divBdr>
        <w:top w:val="none" w:sz="0" w:space="0" w:color="auto"/>
        <w:left w:val="none" w:sz="0" w:space="0" w:color="auto"/>
        <w:bottom w:val="none" w:sz="0" w:space="0" w:color="auto"/>
        <w:right w:val="none" w:sz="0" w:space="0" w:color="auto"/>
      </w:divBdr>
    </w:div>
    <w:div w:id="1816293939">
      <w:marLeft w:val="480"/>
      <w:marRight w:val="0"/>
      <w:marTop w:val="0"/>
      <w:marBottom w:val="0"/>
      <w:divBdr>
        <w:top w:val="none" w:sz="0" w:space="0" w:color="auto"/>
        <w:left w:val="none" w:sz="0" w:space="0" w:color="auto"/>
        <w:bottom w:val="none" w:sz="0" w:space="0" w:color="auto"/>
        <w:right w:val="none" w:sz="0" w:space="0" w:color="auto"/>
      </w:divBdr>
    </w:div>
    <w:div w:id="1820877495">
      <w:marLeft w:val="480"/>
      <w:marRight w:val="0"/>
      <w:marTop w:val="0"/>
      <w:marBottom w:val="0"/>
      <w:divBdr>
        <w:top w:val="none" w:sz="0" w:space="0" w:color="auto"/>
        <w:left w:val="none" w:sz="0" w:space="0" w:color="auto"/>
        <w:bottom w:val="none" w:sz="0" w:space="0" w:color="auto"/>
        <w:right w:val="none" w:sz="0" w:space="0" w:color="auto"/>
      </w:divBdr>
    </w:div>
    <w:div w:id="1821072639">
      <w:marLeft w:val="480"/>
      <w:marRight w:val="0"/>
      <w:marTop w:val="0"/>
      <w:marBottom w:val="0"/>
      <w:divBdr>
        <w:top w:val="none" w:sz="0" w:space="0" w:color="auto"/>
        <w:left w:val="none" w:sz="0" w:space="0" w:color="auto"/>
        <w:bottom w:val="none" w:sz="0" w:space="0" w:color="auto"/>
        <w:right w:val="none" w:sz="0" w:space="0" w:color="auto"/>
      </w:divBdr>
    </w:div>
    <w:div w:id="1831368289">
      <w:marLeft w:val="480"/>
      <w:marRight w:val="0"/>
      <w:marTop w:val="0"/>
      <w:marBottom w:val="0"/>
      <w:divBdr>
        <w:top w:val="none" w:sz="0" w:space="0" w:color="auto"/>
        <w:left w:val="none" w:sz="0" w:space="0" w:color="auto"/>
        <w:bottom w:val="none" w:sz="0" w:space="0" w:color="auto"/>
        <w:right w:val="none" w:sz="0" w:space="0" w:color="auto"/>
      </w:divBdr>
    </w:div>
    <w:div w:id="1834181108">
      <w:marLeft w:val="480"/>
      <w:marRight w:val="0"/>
      <w:marTop w:val="0"/>
      <w:marBottom w:val="0"/>
      <w:divBdr>
        <w:top w:val="none" w:sz="0" w:space="0" w:color="auto"/>
        <w:left w:val="none" w:sz="0" w:space="0" w:color="auto"/>
        <w:bottom w:val="none" w:sz="0" w:space="0" w:color="auto"/>
        <w:right w:val="none" w:sz="0" w:space="0" w:color="auto"/>
      </w:divBdr>
    </w:div>
    <w:div w:id="1837769318">
      <w:marLeft w:val="480"/>
      <w:marRight w:val="0"/>
      <w:marTop w:val="0"/>
      <w:marBottom w:val="0"/>
      <w:divBdr>
        <w:top w:val="none" w:sz="0" w:space="0" w:color="auto"/>
        <w:left w:val="none" w:sz="0" w:space="0" w:color="auto"/>
        <w:bottom w:val="none" w:sz="0" w:space="0" w:color="auto"/>
        <w:right w:val="none" w:sz="0" w:space="0" w:color="auto"/>
      </w:divBdr>
    </w:div>
    <w:div w:id="1839467289">
      <w:marLeft w:val="480"/>
      <w:marRight w:val="0"/>
      <w:marTop w:val="0"/>
      <w:marBottom w:val="0"/>
      <w:divBdr>
        <w:top w:val="none" w:sz="0" w:space="0" w:color="auto"/>
        <w:left w:val="none" w:sz="0" w:space="0" w:color="auto"/>
        <w:bottom w:val="none" w:sz="0" w:space="0" w:color="auto"/>
        <w:right w:val="none" w:sz="0" w:space="0" w:color="auto"/>
      </w:divBdr>
    </w:div>
    <w:div w:id="1839543176">
      <w:marLeft w:val="480"/>
      <w:marRight w:val="0"/>
      <w:marTop w:val="0"/>
      <w:marBottom w:val="0"/>
      <w:divBdr>
        <w:top w:val="none" w:sz="0" w:space="0" w:color="auto"/>
        <w:left w:val="none" w:sz="0" w:space="0" w:color="auto"/>
        <w:bottom w:val="none" w:sz="0" w:space="0" w:color="auto"/>
        <w:right w:val="none" w:sz="0" w:space="0" w:color="auto"/>
      </w:divBdr>
    </w:div>
    <w:div w:id="1839613577">
      <w:marLeft w:val="480"/>
      <w:marRight w:val="0"/>
      <w:marTop w:val="0"/>
      <w:marBottom w:val="0"/>
      <w:divBdr>
        <w:top w:val="none" w:sz="0" w:space="0" w:color="auto"/>
        <w:left w:val="none" w:sz="0" w:space="0" w:color="auto"/>
        <w:bottom w:val="none" w:sz="0" w:space="0" w:color="auto"/>
        <w:right w:val="none" w:sz="0" w:space="0" w:color="auto"/>
      </w:divBdr>
    </w:div>
    <w:div w:id="1847016001">
      <w:marLeft w:val="480"/>
      <w:marRight w:val="0"/>
      <w:marTop w:val="0"/>
      <w:marBottom w:val="0"/>
      <w:divBdr>
        <w:top w:val="none" w:sz="0" w:space="0" w:color="auto"/>
        <w:left w:val="none" w:sz="0" w:space="0" w:color="auto"/>
        <w:bottom w:val="none" w:sz="0" w:space="0" w:color="auto"/>
        <w:right w:val="none" w:sz="0" w:space="0" w:color="auto"/>
      </w:divBdr>
    </w:div>
    <w:div w:id="1853832239">
      <w:marLeft w:val="480"/>
      <w:marRight w:val="0"/>
      <w:marTop w:val="0"/>
      <w:marBottom w:val="0"/>
      <w:divBdr>
        <w:top w:val="none" w:sz="0" w:space="0" w:color="auto"/>
        <w:left w:val="none" w:sz="0" w:space="0" w:color="auto"/>
        <w:bottom w:val="none" w:sz="0" w:space="0" w:color="auto"/>
        <w:right w:val="none" w:sz="0" w:space="0" w:color="auto"/>
      </w:divBdr>
    </w:div>
    <w:div w:id="1857771664">
      <w:marLeft w:val="480"/>
      <w:marRight w:val="0"/>
      <w:marTop w:val="0"/>
      <w:marBottom w:val="0"/>
      <w:divBdr>
        <w:top w:val="none" w:sz="0" w:space="0" w:color="auto"/>
        <w:left w:val="none" w:sz="0" w:space="0" w:color="auto"/>
        <w:bottom w:val="none" w:sz="0" w:space="0" w:color="auto"/>
        <w:right w:val="none" w:sz="0" w:space="0" w:color="auto"/>
      </w:divBdr>
    </w:div>
    <w:div w:id="1860698972">
      <w:marLeft w:val="480"/>
      <w:marRight w:val="0"/>
      <w:marTop w:val="0"/>
      <w:marBottom w:val="0"/>
      <w:divBdr>
        <w:top w:val="none" w:sz="0" w:space="0" w:color="auto"/>
        <w:left w:val="none" w:sz="0" w:space="0" w:color="auto"/>
        <w:bottom w:val="none" w:sz="0" w:space="0" w:color="auto"/>
        <w:right w:val="none" w:sz="0" w:space="0" w:color="auto"/>
      </w:divBdr>
    </w:div>
    <w:div w:id="1862233455">
      <w:marLeft w:val="480"/>
      <w:marRight w:val="0"/>
      <w:marTop w:val="0"/>
      <w:marBottom w:val="0"/>
      <w:divBdr>
        <w:top w:val="none" w:sz="0" w:space="0" w:color="auto"/>
        <w:left w:val="none" w:sz="0" w:space="0" w:color="auto"/>
        <w:bottom w:val="none" w:sz="0" w:space="0" w:color="auto"/>
        <w:right w:val="none" w:sz="0" w:space="0" w:color="auto"/>
      </w:divBdr>
    </w:div>
    <w:div w:id="1863977802">
      <w:marLeft w:val="480"/>
      <w:marRight w:val="0"/>
      <w:marTop w:val="0"/>
      <w:marBottom w:val="0"/>
      <w:divBdr>
        <w:top w:val="none" w:sz="0" w:space="0" w:color="auto"/>
        <w:left w:val="none" w:sz="0" w:space="0" w:color="auto"/>
        <w:bottom w:val="none" w:sz="0" w:space="0" w:color="auto"/>
        <w:right w:val="none" w:sz="0" w:space="0" w:color="auto"/>
      </w:divBdr>
    </w:div>
    <w:div w:id="1868523782">
      <w:marLeft w:val="480"/>
      <w:marRight w:val="0"/>
      <w:marTop w:val="0"/>
      <w:marBottom w:val="0"/>
      <w:divBdr>
        <w:top w:val="none" w:sz="0" w:space="0" w:color="auto"/>
        <w:left w:val="none" w:sz="0" w:space="0" w:color="auto"/>
        <w:bottom w:val="none" w:sz="0" w:space="0" w:color="auto"/>
        <w:right w:val="none" w:sz="0" w:space="0" w:color="auto"/>
      </w:divBdr>
    </w:div>
    <w:div w:id="1868906353">
      <w:marLeft w:val="480"/>
      <w:marRight w:val="0"/>
      <w:marTop w:val="0"/>
      <w:marBottom w:val="0"/>
      <w:divBdr>
        <w:top w:val="none" w:sz="0" w:space="0" w:color="auto"/>
        <w:left w:val="none" w:sz="0" w:space="0" w:color="auto"/>
        <w:bottom w:val="none" w:sz="0" w:space="0" w:color="auto"/>
        <w:right w:val="none" w:sz="0" w:space="0" w:color="auto"/>
      </w:divBdr>
    </w:div>
    <w:div w:id="1870415804">
      <w:marLeft w:val="480"/>
      <w:marRight w:val="0"/>
      <w:marTop w:val="0"/>
      <w:marBottom w:val="0"/>
      <w:divBdr>
        <w:top w:val="none" w:sz="0" w:space="0" w:color="auto"/>
        <w:left w:val="none" w:sz="0" w:space="0" w:color="auto"/>
        <w:bottom w:val="none" w:sz="0" w:space="0" w:color="auto"/>
        <w:right w:val="none" w:sz="0" w:space="0" w:color="auto"/>
      </w:divBdr>
    </w:div>
    <w:div w:id="1870528806">
      <w:marLeft w:val="480"/>
      <w:marRight w:val="0"/>
      <w:marTop w:val="0"/>
      <w:marBottom w:val="0"/>
      <w:divBdr>
        <w:top w:val="none" w:sz="0" w:space="0" w:color="auto"/>
        <w:left w:val="none" w:sz="0" w:space="0" w:color="auto"/>
        <w:bottom w:val="none" w:sz="0" w:space="0" w:color="auto"/>
        <w:right w:val="none" w:sz="0" w:space="0" w:color="auto"/>
      </w:divBdr>
    </w:div>
    <w:div w:id="1870675942">
      <w:marLeft w:val="480"/>
      <w:marRight w:val="0"/>
      <w:marTop w:val="0"/>
      <w:marBottom w:val="0"/>
      <w:divBdr>
        <w:top w:val="none" w:sz="0" w:space="0" w:color="auto"/>
        <w:left w:val="none" w:sz="0" w:space="0" w:color="auto"/>
        <w:bottom w:val="none" w:sz="0" w:space="0" w:color="auto"/>
        <w:right w:val="none" w:sz="0" w:space="0" w:color="auto"/>
      </w:divBdr>
    </w:div>
    <w:div w:id="1874268940">
      <w:marLeft w:val="480"/>
      <w:marRight w:val="0"/>
      <w:marTop w:val="0"/>
      <w:marBottom w:val="0"/>
      <w:divBdr>
        <w:top w:val="none" w:sz="0" w:space="0" w:color="auto"/>
        <w:left w:val="none" w:sz="0" w:space="0" w:color="auto"/>
        <w:bottom w:val="none" w:sz="0" w:space="0" w:color="auto"/>
        <w:right w:val="none" w:sz="0" w:space="0" w:color="auto"/>
      </w:divBdr>
    </w:div>
    <w:div w:id="1878157255">
      <w:marLeft w:val="480"/>
      <w:marRight w:val="0"/>
      <w:marTop w:val="0"/>
      <w:marBottom w:val="0"/>
      <w:divBdr>
        <w:top w:val="none" w:sz="0" w:space="0" w:color="auto"/>
        <w:left w:val="none" w:sz="0" w:space="0" w:color="auto"/>
        <w:bottom w:val="none" w:sz="0" w:space="0" w:color="auto"/>
        <w:right w:val="none" w:sz="0" w:space="0" w:color="auto"/>
      </w:divBdr>
    </w:div>
    <w:div w:id="1880127281">
      <w:marLeft w:val="480"/>
      <w:marRight w:val="0"/>
      <w:marTop w:val="0"/>
      <w:marBottom w:val="0"/>
      <w:divBdr>
        <w:top w:val="none" w:sz="0" w:space="0" w:color="auto"/>
        <w:left w:val="none" w:sz="0" w:space="0" w:color="auto"/>
        <w:bottom w:val="none" w:sz="0" w:space="0" w:color="auto"/>
        <w:right w:val="none" w:sz="0" w:space="0" w:color="auto"/>
      </w:divBdr>
    </w:div>
    <w:div w:id="1884053960">
      <w:marLeft w:val="480"/>
      <w:marRight w:val="0"/>
      <w:marTop w:val="0"/>
      <w:marBottom w:val="0"/>
      <w:divBdr>
        <w:top w:val="none" w:sz="0" w:space="0" w:color="auto"/>
        <w:left w:val="none" w:sz="0" w:space="0" w:color="auto"/>
        <w:bottom w:val="none" w:sz="0" w:space="0" w:color="auto"/>
        <w:right w:val="none" w:sz="0" w:space="0" w:color="auto"/>
      </w:divBdr>
    </w:div>
    <w:div w:id="1884127019">
      <w:marLeft w:val="480"/>
      <w:marRight w:val="0"/>
      <w:marTop w:val="0"/>
      <w:marBottom w:val="0"/>
      <w:divBdr>
        <w:top w:val="none" w:sz="0" w:space="0" w:color="auto"/>
        <w:left w:val="none" w:sz="0" w:space="0" w:color="auto"/>
        <w:bottom w:val="none" w:sz="0" w:space="0" w:color="auto"/>
        <w:right w:val="none" w:sz="0" w:space="0" w:color="auto"/>
      </w:divBdr>
    </w:div>
    <w:div w:id="1884322319">
      <w:marLeft w:val="480"/>
      <w:marRight w:val="0"/>
      <w:marTop w:val="0"/>
      <w:marBottom w:val="0"/>
      <w:divBdr>
        <w:top w:val="none" w:sz="0" w:space="0" w:color="auto"/>
        <w:left w:val="none" w:sz="0" w:space="0" w:color="auto"/>
        <w:bottom w:val="none" w:sz="0" w:space="0" w:color="auto"/>
        <w:right w:val="none" w:sz="0" w:space="0" w:color="auto"/>
      </w:divBdr>
    </w:div>
    <w:div w:id="1885672732">
      <w:marLeft w:val="480"/>
      <w:marRight w:val="0"/>
      <w:marTop w:val="0"/>
      <w:marBottom w:val="0"/>
      <w:divBdr>
        <w:top w:val="none" w:sz="0" w:space="0" w:color="auto"/>
        <w:left w:val="none" w:sz="0" w:space="0" w:color="auto"/>
        <w:bottom w:val="none" w:sz="0" w:space="0" w:color="auto"/>
        <w:right w:val="none" w:sz="0" w:space="0" w:color="auto"/>
      </w:divBdr>
    </w:div>
    <w:div w:id="1885864959">
      <w:marLeft w:val="480"/>
      <w:marRight w:val="0"/>
      <w:marTop w:val="0"/>
      <w:marBottom w:val="0"/>
      <w:divBdr>
        <w:top w:val="none" w:sz="0" w:space="0" w:color="auto"/>
        <w:left w:val="none" w:sz="0" w:space="0" w:color="auto"/>
        <w:bottom w:val="none" w:sz="0" w:space="0" w:color="auto"/>
        <w:right w:val="none" w:sz="0" w:space="0" w:color="auto"/>
      </w:divBdr>
    </w:div>
    <w:div w:id="1890998042">
      <w:marLeft w:val="480"/>
      <w:marRight w:val="0"/>
      <w:marTop w:val="0"/>
      <w:marBottom w:val="0"/>
      <w:divBdr>
        <w:top w:val="none" w:sz="0" w:space="0" w:color="auto"/>
        <w:left w:val="none" w:sz="0" w:space="0" w:color="auto"/>
        <w:bottom w:val="none" w:sz="0" w:space="0" w:color="auto"/>
        <w:right w:val="none" w:sz="0" w:space="0" w:color="auto"/>
      </w:divBdr>
    </w:div>
    <w:div w:id="1894343226">
      <w:marLeft w:val="480"/>
      <w:marRight w:val="0"/>
      <w:marTop w:val="0"/>
      <w:marBottom w:val="0"/>
      <w:divBdr>
        <w:top w:val="none" w:sz="0" w:space="0" w:color="auto"/>
        <w:left w:val="none" w:sz="0" w:space="0" w:color="auto"/>
        <w:bottom w:val="none" w:sz="0" w:space="0" w:color="auto"/>
        <w:right w:val="none" w:sz="0" w:space="0" w:color="auto"/>
      </w:divBdr>
    </w:div>
    <w:div w:id="1896313846">
      <w:marLeft w:val="480"/>
      <w:marRight w:val="0"/>
      <w:marTop w:val="0"/>
      <w:marBottom w:val="0"/>
      <w:divBdr>
        <w:top w:val="none" w:sz="0" w:space="0" w:color="auto"/>
        <w:left w:val="none" w:sz="0" w:space="0" w:color="auto"/>
        <w:bottom w:val="none" w:sz="0" w:space="0" w:color="auto"/>
        <w:right w:val="none" w:sz="0" w:space="0" w:color="auto"/>
      </w:divBdr>
    </w:div>
    <w:div w:id="1897426110">
      <w:marLeft w:val="480"/>
      <w:marRight w:val="0"/>
      <w:marTop w:val="0"/>
      <w:marBottom w:val="0"/>
      <w:divBdr>
        <w:top w:val="none" w:sz="0" w:space="0" w:color="auto"/>
        <w:left w:val="none" w:sz="0" w:space="0" w:color="auto"/>
        <w:bottom w:val="none" w:sz="0" w:space="0" w:color="auto"/>
        <w:right w:val="none" w:sz="0" w:space="0" w:color="auto"/>
      </w:divBdr>
    </w:div>
    <w:div w:id="1909227066">
      <w:marLeft w:val="480"/>
      <w:marRight w:val="0"/>
      <w:marTop w:val="0"/>
      <w:marBottom w:val="0"/>
      <w:divBdr>
        <w:top w:val="none" w:sz="0" w:space="0" w:color="auto"/>
        <w:left w:val="none" w:sz="0" w:space="0" w:color="auto"/>
        <w:bottom w:val="none" w:sz="0" w:space="0" w:color="auto"/>
        <w:right w:val="none" w:sz="0" w:space="0" w:color="auto"/>
      </w:divBdr>
    </w:div>
    <w:div w:id="1910649675">
      <w:marLeft w:val="480"/>
      <w:marRight w:val="0"/>
      <w:marTop w:val="0"/>
      <w:marBottom w:val="0"/>
      <w:divBdr>
        <w:top w:val="none" w:sz="0" w:space="0" w:color="auto"/>
        <w:left w:val="none" w:sz="0" w:space="0" w:color="auto"/>
        <w:bottom w:val="none" w:sz="0" w:space="0" w:color="auto"/>
        <w:right w:val="none" w:sz="0" w:space="0" w:color="auto"/>
      </w:divBdr>
    </w:div>
    <w:div w:id="1915705278">
      <w:marLeft w:val="480"/>
      <w:marRight w:val="0"/>
      <w:marTop w:val="0"/>
      <w:marBottom w:val="0"/>
      <w:divBdr>
        <w:top w:val="none" w:sz="0" w:space="0" w:color="auto"/>
        <w:left w:val="none" w:sz="0" w:space="0" w:color="auto"/>
        <w:bottom w:val="none" w:sz="0" w:space="0" w:color="auto"/>
        <w:right w:val="none" w:sz="0" w:space="0" w:color="auto"/>
      </w:divBdr>
    </w:div>
    <w:div w:id="1918634410">
      <w:marLeft w:val="480"/>
      <w:marRight w:val="0"/>
      <w:marTop w:val="0"/>
      <w:marBottom w:val="0"/>
      <w:divBdr>
        <w:top w:val="none" w:sz="0" w:space="0" w:color="auto"/>
        <w:left w:val="none" w:sz="0" w:space="0" w:color="auto"/>
        <w:bottom w:val="none" w:sz="0" w:space="0" w:color="auto"/>
        <w:right w:val="none" w:sz="0" w:space="0" w:color="auto"/>
      </w:divBdr>
    </w:div>
    <w:div w:id="1922592705">
      <w:marLeft w:val="480"/>
      <w:marRight w:val="0"/>
      <w:marTop w:val="0"/>
      <w:marBottom w:val="0"/>
      <w:divBdr>
        <w:top w:val="none" w:sz="0" w:space="0" w:color="auto"/>
        <w:left w:val="none" w:sz="0" w:space="0" w:color="auto"/>
        <w:bottom w:val="none" w:sz="0" w:space="0" w:color="auto"/>
        <w:right w:val="none" w:sz="0" w:space="0" w:color="auto"/>
      </w:divBdr>
    </w:div>
    <w:div w:id="1923249083">
      <w:marLeft w:val="480"/>
      <w:marRight w:val="0"/>
      <w:marTop w:val="0"/>
      <w:marBottom w:val="0"/>
      <w:divBdr>
        <w:top w:val="none" w:sz="0" w:space="0" w:color="auto"/>
        <w:left w:val="none" w:sz="0" w:space="0" w:color="auto"/>
        <w:bottom w:val="none" w:sz="0" w:space="0" w:color="auto"/>
        <w:right w:val="none" w:sz="0" w:space="0" w:color="auto"/>
      </w:divBdr>
    </w:div>
    <w:div w:id="1924603009">
      <w:marLeft w:val="480"/>
      <w:marRight w:val="0"/>
      <w:marTop w:val="0"/>
      <w:marBottom w:val="0"/>
      <w:divBdr>
        <w:top w:val="none" w:sz="0" w:space="0" w:color="auto"/>
        <w:left w:val="none" w:sz="0" w:space="0" w:color="auto"/>
        <w:bottom w:val="none" w:sz="0" w:space="0" w:color="auto"/>
        <w:right w:val="none" w:sz="0" w:space="0" w:color="auto"/>
      </w:divBdr>
    </w:div>
    <w:div w:id="1932854754">
      <w:marLeft w:val="480"/>
      <w:marRight w:val="0"/>
      <w:marTop w:val="0"/>
      <w:marBottom w:val="0"/>
      <w:divBdr>
        <w:top w:val="none" w:sz="0" w:space="0" w:color="auto"/>
        <w:left w:val="none" w:sz="0" w:space="0" w:color="auto"/>
        <w:bottom w:val="none" w:sz="0" w:space="0" w:color="auto"/>
        <w:right w:val="none" w:sz="0" w:space="0" w:color="auto"/>
      </w:divBdr>
    </w:div>
    <w:div w:id="1936863940">
      <w:marLeft w:val="480"/>
      <w:marRight w:val="0"/>
      <w:marTop w:val="0"/>
      <w:marBottom w:val="0"/>
      <w:divBdr>
        <w:top w:val="none" w:sz="0" w:space="0" w:color="auto"/>
        <w:left w:val="none" w:sz="0" w:space="0" w:color="auto"/>
        <w:bottom w:val="none" w:sz="0" w:space="0" w:color="auto"/>
        <w:right w:val="none" w:sz="0" w:space="0" w:color="auto"/>
      </w:divBdr>
    </w:div>
    <w:div w:id="1937253107">
      <w:marLeft w:val="480"/>
      <w:marRight w:val="0"/>
      <w:marTop w:val="0"/>
      <w:marBottom w:val="0"/>
      <w:divBdr>
        <w:top w:val="none" w:sz="0" w:space="0" w:color="auto"/>
        <w:left w:val="none" w:sz="0" w:space="0" w:color="auto"/>
        <w:bottom w:val="none" w:sz="0" w:space="0" w:color="auto"/>
        <w:right w:val="none" w:sz="0" w:space="0" w:color="auto"/>
      </w:divBdr>
    </w:div>
    <w:div w:id="1945766463">
      <w:marLeft w:val="480"/>
      <w:marRight w:val="0"/>
      <w:marTop w:val="0"/>
      <w:marBottom w:val="0"/>
      <w:divBdr>
        <w:top w:val="none" w:sz="0" w:space="0" w:color="auto"/>
        <w:left w:val="none" w:sz="0" w:space="0" w:color="auto"/>
        <w:bottom w:val="none" w:sz="0" w:space="0" w:color="auto"/>
        <w:right w:val="none" w:sz="0" w:space="0" w:color="auto"/>
      </w:divBdr>
    </w:div>
    <w:div w:id="1946380474">
      <w:marLeft w:val="480"/>
      <w:marRight w:val="0"/>
      <w:marTop w:val="0"/>
      <w:marBottom w:val="0"/>
      <w:divBdr>
        <w:top w:val="none" w:sz="0" w:space="0" w:color="auto"/>
        <w:left w:val="none" w:sz="0" w:space="0" w:color="auto"/>
        <w:bottom w:val="none" w:sz="0" w:space="0" w:color="auto"/>
        <w:right w:val="none" w:sz="0" w:space="0" w:color="auto"/>
      </w:divBdr>
    </w:div>
    <w:div w:id="1950776913">
      <w:marLeft w:val="480"/>
      <w:marRight w:val="0"/>
      <w:marTop w:val="0"/>
      <w:marBottom w:val="0"/>
      <w:divBdr>
        <w:top w:val="none" w:sz="0" w:space="0" w:color="auto"/>
        <w:left w:val="none" w:sz="0" w:space="0" w:color="auto"/>
        <w:bottom w:val="none" w:sz="0" w:space="0" w:color="auto"/>
        <w:right w:val="none" w:sz="0" w:space="0" w:color="auto"/>
      </w:divBdr>
    </w:div>
    <w:div w:id="1955475500">
      <w:marLeft w:val="480"/>
      <w:marRight w:val="0"/>
      <w:marTop w:val="0"/>
      <w:marBottom w:val="0"/>
      <w:divBdr>
        <w:top w:val="none" w:sz="0" w:space="0" w:color="auto"/>
        <w:left w:val="none" w:sz="0" w:space="0" w:color="auto"/>
        <w:bottom w:val="none" w:sz="0" w:space="0" w:color="auto"/>
        <w:right w:val="none" w:sz="0" w:space="0" w:color="auto"/>
      </w:divBdr>
    </w:div>
    <w:div w:id="1963028891">
      <w:marLeft w:val="480"/>
      <w:marRight w:val="0"/>
      <w:marTop w:val="0"/>
      <w:marBottom w:val="0"/>
      <w:divBdr>
        <w:top w:val="none" w:sz="0" w:space="0" w:color="auto"/>
        <w:left w:val="none" w:sz="0" w:space="0" w:color="auto"/>
        <w:bottom w:val="none" w:sz="0" w:space="0" w:color="auto"/>
        <w:right w:val="none" w:sz="0" w:space="0" w:color="auto"/>
      </w:divBdr>
    </w:div>
    <w:div w:id="1964385467">
      <w:marLeft w:val="480"/>
      <w:marRight w:val="0"/>
      <w:marTop w:val="0"/>
      <w:marBottom w:val="0"/>
      <w:divBdr>
        <w:top w:val="none" w:sz="0" w:space="0" w:color="auto"/>
        <w:left w:val="none" w:sz="0" w:space="0" w:color="auto"/>
        <w:bottom w:val="none" w:sz="0" w:space="0" w:color="auto"/>
        <w:right w:val="none" w:sz="0" w:space="0" w:color="auto"/>
      </w:divBdr>
    </w:div>
    <w:div w:id="1971594756">
      <w:marLeft w:val="480"/>
      <w:marRight w:val="0"/>
      <w:marTop w:val="0"/>
      <w:marBottom w:val="0"/>
      <w:divBdr>
        <w:top w:val="none" w:sz="0" w:space="0" w:color="auto"/>
        <w:left w:val="none" w:sz="0" w:space="0" w:color="auto"/>
        <w:bottom w:val="none" w:sz="0" w:space="0" w:color="auto"/>
        <w:right w:val="none" w:sz="0" w:space="0" w:color="auto"/>
      </w:divBdr>
    </w:div>
    <w:div w:id="1972401822">
      <w:marLeft w:val="480"/>
      <w:marRight w:val="0"/>
      <w:marTop w:val="0"/>
      <w:marBottom w:val="0"/>
      <w:divBdr>
        <w:top w:val="none" w:sz="0" w:space="0" w:color="auto"/>
        <w:left w:val="none" w:sz="0" w:space="0" w:color="auto"/>
        <w:bottom w:val="none" w:sz="0" w:space="0" w:color="auto"/>
        <w:right w:val="none" w:sz="0" w:space="0" w:color="auto"/>
      </w:divBdr>
    </w:div>
    <w:div w:id="1975015689">
      <w:marLeft w:val="480"/>
      <w:marRight w:val="0"/>
      <w:marTop w:val="0"/>
      <w:marBottom w:val="0"/>
      <w:divBdr>
        <w:top w:val="none" w:sz="0" w:space="0" w:color="auto"/>
        <w:left w:val="none" w:sz="0" w:space="0" w:color="auto"/>
        <w:bottom w:val="none" w:sz="0" w:space="0" w:color="auto"/>
        <w:right w:val="none" w:sz="0" w:space="0" w:color="auto"/>
      </w:divBdr>
    </w:div>
    <w:div w:id="1975207594">
      <w:marLeft w:val="480"/>
      <w:marRight w:val="0"/>
      <w:marTop w:val="0"/>
      <w:marBottom w:val="0"/>
      <w:divBdr>
        <w:top w:val="none" w:sz="0" w:space="0" w:color="auto"/>
        <w:left w:val="none" w:sz="0" w:space="0" w:color="auto"/>
        <w:bottom w:val="none" w:sz="0" w:space="0" w:color="auto"/>
        <w:right w:val="none" w:sz="0" w:space="0" w:color="auto"/>
      </w:divBdr>
    </w:div>
    <w:div w:id="1975791788">
      <w:marLeft w:val="480"/>
      <w:marRight w:val="0"/>
      <w:marTop w:val="0"/>
      <w:marBottom w:val="0"/>
      <w:divBdr>
        <w:top w:val="none" w:sz="0" w:space="0" w:color="auto"/>
        <w:left w:val="none" w:sz="0" w:space="0" w:color="auto"/>
        <w:bottom w:val="none" w:sz="0" w:space="0" w:color="auto"/>
        <w:right w:val="none" w:sz="0" w:space="0" w:color="auto"/>
      </w:divBdr>
    </w:div>
    <w:div w:id="1976645532">
      <w:marLeft w:val="480"/>
      <w:marRight w:val="0"/>
      <w:marTop w:val="0"/>
      <w:marBottom w:val="0"/>
      <w:divBdr>
        <w:top w:val="none" w:sz="0" w:space="0" w:color="auto"/>
        <w:left w:val="none" w:sz="0" w:space="0" w:color="auto"/>
        <w:bottom w:val="none" w:sz="0" w:space="0" w:color="auto"/>
        <w:right w:val="none" w:sz="0" w:space="0" w:color="auto"/>
      </w:divBdr>
    </w:div>
    <w:div w:id="1979141526">
      <w:marLeft w:val="480"/>
      <w:marRight w:val="0"/>
      <w:marTop w:val="0"/>
      <w:marBottom w:val="0"/>
      <w:divBdr>
        <w:top w:val="none" w:sz="0" w:space="0" w:color="auto"/>
        <w:left w:val="none" w:sz="0" w:space="0" w:color="auto"/>
        <w:bottom w:val="none" w:sz="0" w:space="0" w:color="auto"/>
        <w:right w:val="none" w:sz="0" w:space="0" w:color="auto"/>
      </w:divBdr>
    </w:div>
    <w:div w:id="1980528514">
      <w:marLeft w:val="480"/>
      <w:marRight w:val="0"/>
      <w:marTop w:val="0"/>
      <w:marBottom w:val="0"/>
      <w:divBdr>
        <w:top w:val="none" w:sz="0" w:space="0" w:color="auto"/>
        <w:left w:val="none" w:sz="0" w:space="0" w:color="auto"/>
        <w:bottom w:val="none" w:sz="0" w:space="0" w:color="auto"/>
        <w:right w:val="none" w:sz="0" w:space="0" w:color="auto"/>
      </w:divBdr>
    </w:div>
    <w:div w:id="1983197616">
      <w:marLeft w:val="480"/>
      <w:marRight w:val="0"/>
      <w:marTop w:val="0"/>
      <w:marBottom w:val="0"/>
      <w:divBdr>
        <w:top w:val="none" w:sz="0" w:space="0" w:color="auto"/>
        <w:left w:val="none" w:sz="0" w:space="0" w:color="auto"/>
        <w:bottom w:val="none" w:sz="0" w:space="0" w:color="auto"/>
        <w:right w:val="none" w:sz="0" w:space="0" w:color="auto"/>
      </w:divBdr>
    </w:div>
    <w:div w:id="1983728053">
      <w:marLeft w:val="480"/>
      <w:marRight w:val="0"/>
      <w:marTop w:val="0"/>
      <w:marBottom w:val="0"/>
      <w:divBdr>
        <w:top w:val="none" w:sz="0" w:space="0" w:color="auto"/>
        <w:left w:val="none" w:sz="0" w:space="0" w:color="auto"/>
        <w:bottom w:val="none" w:sz="0" w:space="0" w:color="auto"/>
        <w:right w:val="none" w:sz="0" w:space="0" w:color="auto"/>
      </w:divBdr>
    </w:div>
    <w:div w:id="1983921786">
      <w:marLeft w:val="480"/>
      <w:marRight w:val="0"/>
      <w:marTop w:val="0"/>
      <w:marBottom w:val="0"/>
      <w:divBdr>
        <w:top w:val="none" w:sz="0" w:space="0" w:color="auto"/>
        <w:left w:val="none" w:sz="0" w:space="0" w:color="auto"/>
        <w:bottom w:val="none" w:sz="0" w:space="0" w:color="auto"/>
        <w:right w:val="none" w:sz="0" w:space="0" w:color="auto"/>
      </w:divBdr>
    </w:div>
    <w:div w:id="1989701816">
      <w:marLeft w:val="480"/>
      <w:marRight w:val="0"/>
      <w:marTop w:val="0"/>
      <w:marBottom w:val="0"/>
      <w:divBdr>
        <w:top w:val="none" w:sz="0" w:space="0" w:color="auto"/>
        <w:left w:val="none" w:sz="0" w:space="0" w:color="auto"/>
        <w:bottom w:val="none" w:sz="0" w:space="0" w:color="auto"/>
        <w:right w:val="none" w:sz="0" w:space="0" w:color="auto"/>
      </w:divBdr>
    </w:div>
    <w:div w:id="1994212148">
      <w:marLeft w:val="480"/>
      <w:marRight w:val="0"/>
      <w:marTop w:val="0"/>
      <w:marBottom w:val="0"/>
      <w:divBdr>
        <w:top w:val="none" w:sz="0" w:space="0" w:color="auto"/>
        <w:left w:val="none" w:sz="0" w:space="0" w:color="auto"/>
        <w:bottom w:val="none" w:sz="0" w:space="0" w:color="auto"/>
        <w:right w:val="none" w:sz="0" w:space="0" w:color="auto"/>
      </w:divBdr>
    </w:div>
    <w:div w:id="1997371086">
      <w:marLeft w:val="480"/>
      <w:marRight w:val="0"/>
      <w:marTop w:val="0"/>
      <w:marBottom w:val="0"/>
      <w:divBdr>
        <w:top w:val="none" w:sz="0" w:space="0" w:color="auto"/>
        <w:left w:val="none" w:sz="0" w:space="0" w:color="auto"/>
        <w:bottom w:val="none" w:sz="0" w:space="0" w:color="auto"/>
        <w:right w:val="none" w:sz="0" w:space="0" w:color="auto"/>
      </w:divBdr>
    </w:div>
    <w:div w:id="1998873518">
      <w:marLeft w:val="480"/>
      <w:marRight w:val="0"/>
      <w:marTop w:val="0"/>
      <w:marBottom w:val="0"/>
      <w:divBdr>
        <w:top w:val="none" w:sz="0" w:space="0" w:color="auto"/>
        <w:left w:val="none" w:sz="0" w:space="0" w:color="auto"/>
        <w:bottom w:val="none" w:sz="0" w:space="0" w:color="auto"/>
        <w:right w:val="none" w:sz="0" w:space="0" w:color="auto"/>
      </w:divBdr>
    </w:div>
    <w:div w:id="2004777032">
      <w:marLeft w:val="480"/>
      <w:marRight w:val="0"/>
      <w:marTop w:val="0"/>
      <w:marBottom w:val="0"/>
      <w:divBdr>
        <w:top w:val="none" w:sz="0" w:space="0" w:color="auto"/>
        <w:left w:val="none" w:sz="0" w:space="0" w:color="auto"/>
        <w:bottom w:val="none" w:sz="0" w:space="0" w:color="auto"/>
        <w:right w:val="none" w:sz="0" w:space="0" w:color="auto"/>
      </w:divBdr>
    </w:div>
    <w:div w:id="2014139379">
      <w:marLeft w:val="480"/>
      <w:marRight w:val="0"/>
      <w:marTop w:val="0"/>
      <w:marBottom w:val="0"/>
      <w:divBdr>
        <w:top w:val="none" w:sz="0" w:space="0" w:color="auto"/>
        <w:left w:val="none" w:sz="0" w:space="0" w:color="auto"/>
        <w:bottom w:val="none" w:sz="0" w:space="0" w:color="auto"/>
        <w:right w:val="none" w:sz="0" w:space="0" w:color="auto"/>
      </w:divBdr>
    </w:div>
    <w:div w:id="2014185056">
      <w:marLeft w:val="480"/>
      <w:marRight w:val="0"/>
      <w:marTop w:val="0"/>
      <w:marBottom w:val="0"/>
      <w:divBdr>
        <w:top w:val="none" w:sz="0" w:space="0" w:color="auto"/>
        <w:left w:val="none" w:sz="0" w:space="0" w:color="auto"/>
        <w:bottom w:val="none" w:sz="0" w:space="0" w:color="auto"/>
        <w:right w:val="none" w:sz="0" w:space="0" w:color="auto"/>
      </w:divBdr>
    </w:div>
    <w:div w:id="2019110533">
      <w:marLeft w:val="480"/>
      <w:marRight w:val="0"/>
      <w:marTop w:val="0"/>
      <w:marBottom w:val="0"/>
      <w:divBdr>
        <w:top w:val="none" w:sz="0" w:space="0" w:color="auto"/>
        <w:left w:val="none" w:sz="0" w:space="0" w:color="auto"/>
        <w:bottom w:val="none" w:sz="0" w:space="0" w:color="auto"/>
        <w:right w:val="none" w:sz="0" w:space="0" w:color="auto"/>
      </w:divBdr>
    </w:div>
    <w:div w:id="2022120333">
      <w:marLeft w:val="480"/>
      <w:marRight w:val="0"/>
      <w:marTop w:val="0"/>
      <w:marBottom w:val="0"/>
      <w:divBdr>
        <w:top w:val="none" w:sz="0" w:space="0" w:color="auto"/>
        <w:left w:val="none" w:sz="0" w:space="0" w:color="auto"/>
        <w:bottom w:val="none" w:sz="0" w:space="0" w:color="auto"/>
        <w:right w:val="none" w:sz="0" w:space="0" w:color="auto"/>
      </w:divBdr>
    </w:div>
    <w:div w:id="2029289109">
      <w:marLeft w:val="480"/>
      <w:marRight w:val="0"/>
      <w:marTop w:val="0"/>
      <w:marBottom w:val="0"/>
      <w:divBdr>
        <w:top w:val="none" w:sz="0" w:space="0" w:color="auto"/>
        <w:left w:val="none" w:sz="0" w:space="0" w:color="auto"/>
        <w:bottom w:val="none" w:sz="0" w:space="0" w:color="auto"/>
        <w:right w:val="none" w:sz="0" w:space="0" w:color="auto"/>
      </w:divBdr>
    </w:div>
    <w:div w:id="2035106741">
      <w:marLeft w:val="480"/>
      <w:marRight w:val="0"/>
      <w:marTop w:val="0"/>
      <w:marBottom w:val="0"/>
      <w:divBdr>
        <w:top w:val="none" w:sz="0" w:space="0" w:color="auto"/>
        <w:left w:val="none" w:sz="0" w:space="0" w:color="auto"/>
        <w:bottom w:val="none" w:sz="0" w:space="0" w:color="auto"/>
        <w:right w:val="none" w:sz="0" w:space="0" w:color="auto"/>
      </w:divBdr>
    </w:div>
    <w:div w:id="2037344639">
      <w:marLeft w:val="480"/>
      <w:marRight w:val="0"/>
      <w:marTop w:val="0"/>
      <w:marBottom w:val="0"/>
      <w:divBdr>
        <w:top w:val="none" w:sz="0" w:space="0" w:color="auto"/>
        <w:left w:val="none" w:sz="0" w:space="0" w:color="auto"/>
        <w:bottom w:val="none" w:sz="0" w:space="0" w:color="auto"/>
        <w:right w:val="none" w:sz="0" w:space="0" w:color="auto"/>
      </w:divBdr>
    </w:div>
    <w:div w:id="2037460085">
      <w:marLeft w:val="480"/>
      <w:marRight w:val="0"/>
      <w:marTop w:val="0"/>
      <w:marBottom w:val="0"/>
      <w:divBdr>
        <w:top w:val="none" w:sz="0" w:space="0" w:color="auto"/>
        <w:left w:val="none" w:sz="0" w:space="0" w:color="auto"/>
        <w:bottom w:val="none" w:sz="0" w:space="0" w:color="auto"/>
        <w:right w:val="none" w:sz="0" w:space="0" w:color="auto"/>
      </w:divBdr>
    </w:div>
    <w:div w:id="2040621753">
      <w:marLeft w:val="480"/>
      <w:marRight w:val="0"/>
      <w:marTop w:val="0"/>
      <w:marBottom w:val="0"/>
      <w:divBdr>
        <w:top w:val="none" w:sz="0" w:space="0" w:color="auto"/>
        <w:left w:val="none" w:sz="0" w:space="0" w:color="auto"/>
        <w:bottom w:val="none" w:sz="0" w:space="0" w:color="auto"/>
        <w:right w:val="none" w:sz="0" w:space="0" w:color="auto"/>
      </w:divBdr>
    </w:div>
    <w:div w:id="2054764214">
      <w:marLeft w:val="480"/>
      <w:marRight w:val="0"/>
      <w:marTop w:val="0"/>
      <w:marBottom w:val="0"/>
      <w:divBdr>
        <w:top w:val="none" w:sz="0" w:space="0" w:color="auto"/>
        <w:left w:val="none" w:sz="0" w:space="0" w:color="auto"/>
        <w:bottom w:val="none" w:sz="0" w:space="0" w:color="auto"/>
        <w:right w:val="none" w:sz="0" w:space="0" w:color="auto"/>
      </w:divBdr>
    </w:div>
    <w:div w:id="2058774167">
      <w:marLeft w:val="480"/>
      <w:marRight w:val="0"/>
      <w:marTop w:val="0"/>
      <w:marBottom w:val="0"/>
      <w:divBdr>
        <w:top w:val="none" w:sz="0" w:space="0" w:color="auto"/>
        <w:left w:val="none" w:sz="0" w:space="0" w:color="auto"/>
        <w:bottom w:val="none" w:sz="0" w:space="0" w:color="auto"/>
        <w:right w:val="none" w:sz="0" w:space="0" w:color="auto"/>
      </w:divBdr>
    </w:div>
    <w:div w:id="2060586271">
      <w:marLeft w:val="480"/>
      <w:marRight w:val="0"/>
      <w:marTop w:val="0"/>
      <w:marBottom w:val="0"/>
      <w:divBdr>
        <w:top w:val="none" w:sz="0" w:space="0" w:color="auto"/>
        <w:left w:val="none" w:sz="0" w:space="0" w:color="auto"/>
        <w:bottom w:val="none" w:sz="0" w:space="0" w:color="auto"/>
        <w:right w:val="none" w:sz="0" w:space="0" w:color="auto"/>
      </w:divBdr>
    </w:div>
    <w:div w:id="2063750413">
      <w:marLeft w:val="480"/>
      <w:marRight w:val="0"/>
      <w:marTop w:val="0"/>
      <w:marBottom w:val="0"/>
      <w:divBdr>
        <w:top w:val="none" w:sz="0" w:space="0" w:color="auto"/>
        <w:left w:val="none" w:sz="0" w:space="0" w:color="auto"/>
        <w:bottom w:val="none" w:sz="0" w:space="0" w:color="auto"/>
        <w:right w:val="none" w:sz="0" w:space="0" w:color="auto"/>
      </w:divBdr>
    </w:div>
    <w:div w:id="2068799578">
      <w:marLeft w:val="480"/>
      <w:marRight w:val="0"/>
      <w:marTop w:val="0"/>
      <w:marBottom w:val="0"/>
      <w:divBdr>
        <w:top w:val="none" w:sz="0" w:space="0" w:color="auto"/>
        <w:left w:val="none" w:sz="0" w:space="0" w:color="auto"/>
        <w:bottom w:val="none" w:sz="0" w:space="0" w:color="auto"/>
        <w:right w:val="none" w:sz="0" w:space="0" w:color="auto"/>
      </w:divBdr>
    </w:div>
    <w:div w:id="2069574038">
      <w:marLeft w:val="480"/>
      <w:marRight w:val="0"/>
      <w:marTop w:val="0"/>
      <w:marBottom w:val="0"/>
      <w:divBdr>
        <w:top w:val="none" w:sz="0" w:space="0" w:color="auto"/>
        <w:left w:val="none" w:sz="0" w:space="0" w:color="auto"/>
        <w:bottom w:val="none" w:sz="0" w:space="0" w:color="auto"/>
        <w:right w:val="none" w:sz="0" w:space="0" w:color="auto"/>
      </w:divBdr>
    </w:div>
    <w:div w:id="2069762588">
      <w:marLeft w:val="480"/>
      <w:marRight w:val="0"/>
      <w:marTop w:val="0"/>
      <w:marBottom w:val="0"/>
      <w:divBdr>
        <w:top w:val="none" w:sz="0" w:space="0" w:color="auto"/>
        <w:left w:val="none" w:sz="0" w:space="0" w:color="auto"/>
        <w:bottom w:val="none" w:sz="0" w:space="0" w:color="auto"/>
        <w:right w:val="none" w:sz="0" w:space="0" w:color="auto"/>
      </w:divBdr>
    </w:div>
    <w:div w:id="2070957454">
      <w:marLeft w:val="480"/>
      <w:marRight w:val="0"/>
      <w:marTop w:val="0"/>
      <w:marBottom w:val="0"/>
      <w:divBdr>
        <w:top w:val="none" w:sz="0" w:space="0" w:color="auto"/>
        <w:left w:val="none" w:sz="0" w:space="0" w:color="auto"/>
        <w:bottom w:val="none" w:sz="0" w:space="0" w:color="auto"/>
        <w:right w:val="none" w:sz="0" w:space="0" w:color="auto"/>
      </w:divBdr>
    </w:div>
    <w:div w:id="2071223227">
      <w:marLeft w:val="480"/>
      <w:marRight w:val="0"/>
      <w:marTop w:val="0"/>
      <w:marBottom w:val="0"/>
      <w:divBdr>
        <w:top w:val="none" w:sz="0" w:space="0" w:color="auto"/>
        <w:left w:val="none" w:sz="0" w:space="0" w:color="auto"/>
        <w:bottom w:val="none" w:sz="0" w:space="0" w:color="auto"/>
        <w:right w:val="none" w:sz="0" w:space="0" w:color="auto"/>
      </w:divBdr>
    </w:div>
    <w:div w:id="2075270853">
      <w:marLeft w:val="480"/>
      <w:marRight w:val="0"/>
      <w:marTop w:val="0"/>
      <w:marBottom w:val="0"/>
      <w:divBdr>
        <w:top w:val="none" w:sz="0" w:space="0" w:color="auto"/>
        <w:left w:val="none" w:sz="0" w:space="0" w:color="auto"/>
        <w:bottom w:val="none" w:sz="0" w:space="0" w:color="auto"/>
        <w:right w:val="none" w:sz="0" w:space="0" w:color="auto"/>
      </w:divBdr>
    </w:div>
    <w:div w:id="2077237323">
      <w:marLeft w:val="480"/>
      <w:marRight w:val="0"/>
      <w:marTop w:val="0"/>
      <w:marBottom w:val="0"/>
      <w:divBdr>
        <w:top w:val="none" w:sz="0" w:space="0" w:color="auto"/>
        <w:left w:val="none" w:sz="0" w:space="0" w:color="auto"/>
        <w:bottom w:val="none" w:sz="0" w:space="0" w:color="auto"/>
        <w:right w:val="none" w:sz="0" w:space="0" w:color="auto"/>
      </w:divBdr>
    </w:div>
    <w:div w:id="2077581152">
      <w:marLeft w:val="480"/>
      <w:marRight w:val="0"/>
      <w:marTop w:val="0"/>
      <w:marBottom w:val="0"/>
      <w:divBdr>
        <w:top w:val="none" w:sz="0" w:space="0" w:color="auto"/>
        <w:left w:val="none" w:sz="0" w:space="0" w:color="auto"/>
        <w:bottom w:val="none" w:sz="0" w:space="0" w:color="auto"/>
        <w:right w:val="none" w:sz="0" w:space="0" w:color="auto"/>
      </w:divBdr>
    </w:div>
    <w:div w:id="2081561295">
      <w:marLeft w:val="480"/>
      <w:marRight w:val="0"/>
      <w:marTop w:val="0"/>
      <w:marBottom w:val="0"/>
      <w:divBdr>
        <w:top w:val="none" w:sz="0" w:space="0" w:color="auto"/>
        <w:left w:val="none" w:sz="0" w:space="0" w:color="auto"/>
        <w:bottom w:val="none" w:sz="0" w:space="0" w:color="auto"/>
        <w:right w:val="none" w:sz="0" w:space="0" w:color="auto"/>
      </w:divBdr>
    </w:div>
    <w:div w:id="2083091219">
      <w:marLeft w:val="480"/>
      <w:marRight w:val="0"/>
      <w:marTop w:val="0"/>
      <w:marBottom w:val="0"/>
      <w:divBdr>
        <w:top w:val="none" w:sz="0" w:space="0" w:color="auto"/>
        <w:left w:val="none" w:sz="0" w:space="0" w:color="auto"/>
        <w:bottom w:val="none" w:sz="0" w:space="0" w:color="auto"/>
        <w:right w:val="none" w:sz="0" w:space="0" w:color="auto"/>
      </w:divBdr>
    </w:div>
    <w:div w:id="2084520572">
      <w:marLeft w:val="480"/>
      <w:marRight w:val="0"/>
      <w:marTop w:val="0"/>
      <w:marBottom w:val="0"/>
      <w:divBdr>
        <w:top w:val="none" w:sz="0" w:space="0" w:color="auto"/>
        <w:left w:val="none" w:sz="0" w:space="0" w:color="auto"/>
        <w:bottom w:val="none" w:sz="0" w:space="0" w:color="auto"/>
        <w:right w:val="none" w:sz="0" w:space="0" w:color="auto"/>
      </w:divBdr>
    </w:div>
    <w:div w:id="2085683872">
      <w:marLeft w:val="480"/>
      <w:marRight w:val="0"/>
      <w:marTop w:val="0"/>
      <w:marBottom w:val="0"/>
      <w:divBdr>
        <w:top w:val="none" w:sz="0" w:space="0" w:color="auto"/>
        <w:left w:val="none" w:sz="0" w:space="0" w:color="auto"/>
        <w:bottom w:val="none" w:sz="0" w:space="0" w:color="auto"/>
        <w:right w:val="none" w:sz="0" w:space="0" w:color="auto"/>
      </w:divBdr>
    </w:div>
    <w:div w:id="2092775794">
      <w:marLeft w:val="480"/>
      <w:marRight w:val="0"/>
      <w:marTop w:val="0"/>
      <w:marBottom w:val="0"/>
      <w:divBdr>
        <w:top w:val="none" w:sz="0" w:space="0" w:color="auto"/>
        <w:left w:val="none" w:sz="0" w:space="0" w:color="auto"/>
        <w:bottom w:val="none" w:sz="0" w:space="0" w:color="auto"/>
        <w:right w:val="none" w:sz="0" w:space="0" w:color="auto"/>
      </w:divBdr>
    </w:div>
    <w:div w:id="2092852367">
      <w:marLeft w:val="480"/>
      <w:marRight w:val="0"/>
      <w:marTop w:val="0"/>
      <w:marBottom w:val="0"/>
      <w:divBdr>
        <w:top w:val="none" w:sz="0" w:space="0" w:color="auto"/>
        <w:left w:val="none" w:sz="0" w:space="0" w:color="auto"/>
        <w:bottom w:val="none" w:sz="0" w:space="0" w:color="auto"/>
        <w:right w:val="none" w:sz="0" w:space="0" w:color="auto"/>
      </w:divBdr>
    </w:div>
    <w:div w:id="2094160442">
      <w:marLeft w:val="480"/>
      <w:marRight w:val="0"/>
      <w:marTop w:val="0"/>
      <w:marBottom w:val="0"/>
      <w:divBdr>
        <w:top w:val="none" w:sz="0" w:space="0" w:color="auto"/>
        <w:left w:val="none" w:sz="0" w:space="0" w:color="auto"/>
        <w:bottom w:val="none" w:sz="0" w:space="0" w:color="auto"/>
        <w:right w:val="none" w:sz="0" w:space="0" w:color="auto"/>
      </w:divBdr>
    </w:div>
    <w:div w:id="2095784485">
      <w:marLeft w:val="480"/>
      <w:marRight w:val="0"/>
      <w:marTop w:val="0"/>
      <w:marBottom w:val="0"/>
      <w:divBdr>
        <w:top w:val="none" w:sz="0" w:space="0" w:color="auto"/>
        <w:left w:val="none" w:sz="0" w:space="0" w:color="auto"/>
        <w:bottom w:val="none" w:sz="0" w:space="0" w:color="auto"/>
        <w:right w:val="none" w:sz="0" w:space="0" w:color="auto"/>
      </w:divBdr>
    </w:div>
    <w:div w:id="2097242335">
      <w:marLeft w:val="480"/>
      <w:marRight w:val="0"/>
      <w:marTop w:val="0"/>
      <w:marBottom w:val="0"/>
      <w:divBdr>
        <w:top w:val="none" w:sz="0" w:space="0" w:color="auto"/>
        <w:left w:val="none" w:sz="0" w:space="0" w:color="auto"/>
        <w:bottom w:val="none" w:sz="0" w:space="0" w:color="auto"/>
        <w:right w:val="none" w:sz="0" w:space="0" w:color="auto"/>
      </w:divBdr>
    </w:div>
    <w:div w:id="2099400903">
      <w:marLeft w:val="480"/>
      <w:marRight w:val="0"/>
      <w:marTop w:val="0"/>
      <w:marBottom w:val="0"/>
      <w:divBdr>
        <w:top w:val="none" w:sz="0" w:space="0" w:color="auto"/>
        <w:left w:val="none" w:sz="0" w:space="0" w:color="auto"/>
        <w:bottom w:val="none" w:sz="0" w:space="0" w:color="auto"/>
        <w:right w:val="none" w:sz="0" w:space="0" w:color="auto"/>
      </w:divBdr>
    </w:div>
    <w:div w:id="2103379029">
      <w:marLeft w:val="480"/>
      <w:marRight w:val="0"/>
      <w:marTop w:val="0"/>
      <w:marBottom w:val="0"/>
      <w:divBdr>
        <w:top w:val="none" w:sz="0" w:space="0" w:color="auto"/>
        <w:left w:val="none" w:sz="0" w:space="0" w:color="auto"/>
        <w:bottom w:val="none" w:sz="0" w:space="0" w:color="auto"/>
        <w:right w:val="none" w:sz="0" w:space="0" w:color="auto"/>
      </w:divBdr>
    </w:div>
    <w:div w:id="2107457417">
      <w:marLeft w:val="480"/>
      <w:marRight w:val="0"/>
      <w:marTop w:val="0"/>
      <w:marBottom w:val="0"/>
      <w:divBdr>
        <w:top w:val="none" w:sz="0" w:space="0" w:color="auto"/>
        <w:left w:val="none" w:sz="0" w:space="0" w:color="auto"/>
        <w:bottom w:val="none" w:sz="0" w:space="0" w:color="auto"/>
        <w:right w:val="none" w:sz="0" w:space="0" w:color="auto"/>
      </w:divBdr>
    </w:div>
    <w:div w:id="2113275912">
      <w:marLeft w:val="480"/>
      <w:marRight w:val="0"/>
      <w:marTop w:val="0"/>
      <w:marBottom w:val="0"/>
      <w:divBdr>
        <w:top w:val="none" w:sz="0" w:space="0" w:color="auto"/>
        <w:left w:val="none" w:sz="0" w:space="0" w:color="auto"/>
        <w:bottom w:val="none" w:sz="0" w:space="0" w:color="auto"/>
        <w:right w:val="none" w:sz="0" w:space="0" w:color="auto"/>
      </w:divBdr>
    </w:div>
    <w:div w:id="2119906776">
      <w:marLeft w:val="480"/>
      <w:marRight w:val="0"/>
      <w:marTop w:val="0"/>
      <w:marBottom w:val="0"/>
      <w:divBdr>
        <w:top w:val="none" w:sz="0" w:space="0" w:color="auto"/>
        <w:left w:val="none" w:sz="0" w:space="0" w:color="auto"/>
        <w:bottom w:val="none" w:sz="0" w:space="0" w:color="auto"/>
        <w:right w:val="none" w:sz="0" w:space="0" w:color="auto"/>
      </w:divBdr>
    </w:div>
    <w:div w:id="2121143299">
      <w:marLeft w:val="480"/>
      <w:marRight w:val="0"/>
      <w:marTop w:val="0"/>
      <w:marBottom w:val="0"/>
      <w:divBdr>
        <w:top w:val="none" w:sz="0" w:space="0" w:color="auto"/>
        <w:left w:val="none" w:sz="0" w:space="0" w:color="auto"/>
        <w:bottom w:val="none" w:sz="0" w:space="0" w:color="auto"/>
        <w:right w:val="none" w:sz="0" w:space="0" w:color="auto"/>
      </w:divBdr>
    </w:div>
    <w:div w:id="2122678172">
      <w:marLeft w:val="480"/>
      <w:marRight w:val="0"/>
      <w:marTop w:val="0"/>
      <w:marBottom w:val="0"/>
      <w:divBdr>
        <w:top w:val="none" w:sz="0" w:space="0" w:color="auto"/>
        <w:left w:val="none" w:sz="0" w:space="0" w:color="auto"/>
        <w:bottom w:val="none" w:sz="0" w:space="0" w:color="auto"/>
        <w:right w:val="none" w:sz="0" w:space="0" w:color="auto"/>
      </w:divBdr>
    </w:div>
    <w:div w:id="2123575688">
      <w:marLeft w:val="480"/>
      <w:marRight w:val="0"/>
      <w:marTop w:val="0"/>
      <w:marBottom w:val="0"/>
      <w:divBdr>
        <w:top w:val="none" w:sz="0" w:space="0" w:color="auto"/>
        <w:left w:val="none" w:sz="0" w:space="0" w:color="auto"/>
        <w:bottom w:val="none" w:sz="0" w:space="0" w:color="auto"/>
        <w:right w:val="none" w:sz="0" w:space="0" w:color="auto"/>
      </w:divBdr>
    </w:div>
    <w:div w:id="2123962582">
      <w:marLeft w:val="480"/>
      <w:marRight w:val="0"/>
      <w:marTop w:val="0"/>
      <w:marBottom w:val="0"/>
      <w:divBdr>
        <w:top w:val="none" w:sz="0" w:space="0" w:color="auto"/>
        <w:left w:val="none" w:sz="0" w:space="0" w:color="auto"/>
        <w:bottom w:val="none" w:sz="0" w:space="0" w:color="auto"/>
        <w:right w:val="none" w:sz="0" w:space="0" w:color="auto"/>
      </w:divBdr>
    </w:div>
    <w:div w:id="2126151052">
      <w:marLeft w:val="480"/>
      <w:marRight w:val="0"/>
      <w:marTop w:val="0"/>
      <w:marBottom w:val="0"/>
      <w:divBdr>
        <w:top w:val="none" w:sz="0" w:space="0" w:color="auto"/>
        <w:left w:val="none" w:sz="0" w:space="0" w:color="auto"/>
        <w:bottom w:val="none" w:sz="0" w:space="0" w:color="auto"/>
        <w:right w:val="none" w:sz="0" w:space="0" w:color="auto"/>
      </w:divBdr>
    </w:div>
    <w:div w:id="2126196156">
      <w:marLeft w:val="480"/>
      <w:marRight w:val="0"/>
      <w:marTop w:val="0"/>
      <w:marBottom w:val="0"/>
      <w:divBdr>
        <w:top w:val="none" w:sz="0" w:space="0" w:color="auto"/>
        <w:left w:val="none" w:sz="0" w:space="0" w:color="auto"/>
        <w:bottom w:val="none" w:sz="0" w:space="0" w:color="auto"/>
        <w:right w:val="none" w:sz="0" w:space="0" w:color="auto"/>
      </w:divBdr>
    </w:div>
    <w:div w:id="2134901131">
      <w:marLeft w:val="480"/>
      <w:marRight w:val="0"/>
      <w:marTop w:val="0"/>
      <w:marBottom w:val="0"/>
      <w:divBdr>
        <w:top w:val="none" w:sz="0" w:space="0" w:color="auto"/>
        <w:left w:val="none" w:sz="0" w:space="0" w:color="auto"/>
        <w:bottom w:val="none" w:sz="0" w:space="0" w:color="auto"/>
        <w:right w:val="none" w:sz="0" w:space="0" w:color="auto"/>
      </w:divBdr>
    </w:div>
    <w:div w:id="2136867727">
      <w:marLeft w:val="480"/>
      <w:marRight w:val="0"/>
      <w:marTop w:val="0"/>
      <w:marBottom w:val="0"/>
      <w:divBdr>
        <w:top w:val="none" w:sz="0" w:space="0" w:color="auto"/>
        <w:left w:val="none" w:sz="0" w:space="0" w:color="auto"/>
        <w:bottom w:val="none" w:sz="0" w:space="0" w:color="auto"/>
        <w:right w:val="none" w:sz="0" w:space="0" w:color="auto"/>
      </w:divBdr>
    </w:div>
    <w:div w:id="2137216890">
      <w:marLeft w:val="480"/>
      <w:marRight w:val="0"/>
      <w:marTop w:val="0"/>
      <w:marBottom w:val="0"/>
      <w:divBdr>
        <w:top w:val="none" w:sz="0" w:space="0" w:color="auto"/>
        <w:left w:val="none" w:sz="0" w:space="0" w:color="auto"/>
        <w:bottom w:val="none" w:sz="0" w:space="0" w:color="auto"/>
        <w:right w:val="none" w:sz="0" w:space="0" w:color="auto"/>
      </w:divBdr>
    </w:div>
    <w:div w:id="2138332659">
      <w:marLeft w:val="480"/>
      <w:marRight w:val="0"/>
      <w:marTop w:val="0"/>
      <w:marBottom w:val="0"/>
      <w:divBdr>
        <w:top w:val="none" w:sz="0" w:space="0" w:color="auto"/>
        <w:left w:val="none" w:sz="0" w:space="0" w:color="auto"/>
        <w:bottom w:val="none" w:sz="0" w:space="0" w:color="auto"/>
        <w:right w:val="none" w:sz="0" w:space="0" w:color="auto"/>
      </w:divBdr>
    </w:div>
    <w:div w:id="2139103605">
      <w:marLeft w:val="480"/>
      <w:marRight w:val="0"/>
      <w:marTop w:val="0"/>
      <w:marBottom w:val="0"/>
      <w:divBdr>
        <w:top w:val="none" w:sz="0" w:space="0" w:color="auto"/>
        <w:left w:val="none" w:sz="0" w:space="0" w:color="auto"/>
        <w:bottom w:val="none" w:sz="0" w:space="0" w:color="auto"/>
        <w:right w:val="none" w:sz="0" w:space="0" w:color="auto"/>
      </w:divBdr>
    </w:div>
    <w:div w:id="2144151858">
      <w:marLeft w:val="480"/>
      <w:marRight w:val="0"/>
      <w:marTop w:val="0"/>
      <w:marBottom w:val="0"/>
      <w:divBdr>
        <w:top w:val="none" w:sz="0" w:space="0" w:color="auto"/>
        <w:left w:val="none" w:sz="0" w:space="0" w:color="auto"/>
        <w:bottom w:val="none" w:sz="0" w:space="0" w:color="auto"/>
        <w:right w:val="none" w:sz="0" w:space="0" w:color="auto"/>
      </w:divBdr>
    </w:div>
    <w:div w:id="2146503555">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A535A1D-968C-49DF-A398-6CA6585CB989}"/>
      </w:docPartPr>
      <w:docPartBody>
        <w:p w:rsidR="009B1FE9" w:rsidRDefault="00287626">
          <w:r w:rsidRPr="00F265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626"/>
    <w:rsid w:val="000706C0"/>
    <w:rsid w:val="00131872"/>
    <w:rsid w:val="001E6640"/>
    <w:rsid w:val="002307BB"/>
    <w:rsid w:val="00287626"/>
    <w:rsid w:val="00421AF2"/>
    <w:rsid w:val="0045085F"/>
    <w:rsid w:val="0045657E"/>
    <w:rsid w:val="004D4273"/>
    <w:rsid w:val="00545367"/>
    <w:rsid w:val="00607D4F"/>
    <w:rsid w:val="006F37AB"/>
    <w:rsid w:val="00751511"/>
    <w:rsid w:val="00795083"/>
    <w:rsid w:val="007E4A2A"/>
    <w:rsid w:val="00836ADB"/>
    <w:rsid w:val="008F0CFB"/>
    <w:rsid w:val="009B1FE9"/>
    <w:rsid w:val="009F0B91"/>
    <w:rsid w:val="00A74B5C"/>
    <w:rsid w:val="00AB0347"/>
    <w:rsid w:val="00B30CCC"/>
    <w:rsid w:val="00B71B95"/>
    <w:rsid w:val="00BA5AF5"/>
    <w:rsid w:val="00D10EE7"/>
    <w:rsid w:val="00DA7980"/>
    <w:rsid w:val="00E34FCE"/>
    <w:rsid w:val="00F4317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762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7A9B3F8-AAE9-4762-BF47-034F919C9B75}">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74498557324"/>
    <we:property name="MENDELEY_CITATIONS" value="[{&quot;citationID&quot;:&quot;MENDELEY_CITATION_0ad13912-0463-4ec8-8937-72ae1796bec6&quot;,&quot;properties&quot;:{&quot;noteIndex&quot;:0},&quot;isEdited&quot;:false,&quot;manualOverride&quot;:{&quot;isManuallyOverridden&quot;:false,&quot;citeprocText&quot;:&quot;(Mogazy et al., 2024a)&quot;,&quot;manualOverrideText&quot;:&quot;&quot;},&quot;citationTag&quot;:&quot;MENDELEY_CITATION_v3_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&quot;,&quot;citationItems&quot;:[{&quot;id&quot;:&quot;403d24ea-99b5-380c-90ed-e275ef503f11&quot;,&quot;itemData&quot;:{&quot;type&quot;:&quot;article-journal&quot;,&quot;id&quot;:&quot;403d24ea-99b5-380c-90ed-e275ef503f11&quot;,&quot;title&quot;:&quot;The efficacy of chemical inducers and fungicides in controlling tomato root rot disease caused by Rhizoctonia solani&quot;,&quot;author&quot;:[{&quot;family&quot;:&quot;Mogazy&quot;,&quot;given&quot;:&quot;Asmaa M.&quot;,&quot;parse-names&quot;:false,&quot;dropping-particle&quot;:&quot;&quot;,&quot;non-dropping-particle&quot;:&quot;&quot;},{&quot;family&quot;:&quot;Abdallah&quot;,&quot;given&quot;:&quot;Wafaa E.&quot;,&quot;parse-names&quot;:false,&quot;dropping-particle&quot;:&quot;&quot;,&quot;non-dropping-particle&quot;:&quot;&quot;},{&quot;family&quot;:&quot;Mohamed&quot;,&quot;given&quot;:&quot;Heba I.&quot;,&quot;parse-names&quot;:false,&quot;dropping-particle&quot;:&quot;&quot;,&quot;non-dropping-particle&quot;:&quot;&quot;},{&quot;family&quot;:&quot;Omran&quot;,&quot;given&quot;:&quot;Ahmed A.A.&quot;,&quot;parse-names&quot;:false,&quot;dropping-particle&quot;:&quot;&quot;,&quot;non-dropping-particle&quot;:&quot;&quot;}],&quot;container-title&quot;:&quot;Plant Physiology and Biochemistry&quot;,&quot;accessed&quot;:{&quot;date-parts&quot;:[[2026,3,24]]},&quot;DOI&quot;:&quot;10.1016/j.plaphy.2024.108669&quot;,&quot;ISSN&quot;:&quot;09819428&quot;,&quot;PMID&quot;:&quot;38685150&quot;,&quot;URL&quot;:&quot;https://www.sciencedirect.com/science/article/abs/pii/S0981942824003371&quot;,&quot;issued&quot;:{&quot;date-parts&quot;:[[2024,5,1]]},&quot;page&quot;:&quot;108669&quot;,&quot;abstract&quot;:&quot;Chitosan is an environmentally friendly natural substance that is used in crop disease management as an alternative to chemical pesticides. A significant issue restricting output in Egypt is root rot, which is a disease, caused by Rhizoctonia solani. Therefore, a greenhouse experiment was conducted to assess the effects of R. solani on 60-day-old tomato plants under fungal infection and to determine the antifungal activity of chitosan and Rizolax T fungicide against the pathogenic fungus. The findings demonstrated that 4 g/L of chitosan seed application completely obstructed the radial mycelial growth of R. solani and decreased the disease severity. Pathogenic infection significantly decreased morphological characteristics and total chlorophyll but significantly increased carotenoid, total thiol, non-protein thiol, protein thiol, antioxidant enzymes, oxidative stress, total phenolic, total flavonoid, and isoflavone compared to healthy plants. Tomato plants treated with chitosan exhibited lower rates of oxidative stress, but higher levels of all previously mentioned parameters compared to untreated infected plants. The number and molecular mass of protein banding patterns varied in all treated tomato plants as compared to the healthy control. There are 42 bands in the treatments, and their polymorphism rate is 69.55%. Moreover, the number and density of α- and β-esterase, and peroxidase isozymes in treated tomato plants exhibited varied responses. Moreover, in treated and control plants, chitosan treatment raised the expression levels of phenylalanine ammonia-lyase, pathogenesis-related protein-1, β-1,3-glucanases and chitinase. In conclusions, chitosan reduces R. solani infection by controlling the biochemical and molecular mechanisms in tomato plants during infection.&quot;,&quot;publisher&quot;:&quot;Elsevier Masson&quot;,&quot;volume&quot;:&quot;210&quot;,&quot;container-title-short&quot;:&quot;&quot;},&quot;isTemporary&quot;:false}]},{&quot;citationID&quot;:&quot;MENDELEY_CITATION_ef9d702c-eb0e-43e9-a3f2-8a4336403880&quot;,&quot;properties&quot;:{&quot;noteIndex&quot;:0},&quot;isEdited&quot;:false,&quot;manualOverride&quot;:{&quot;isManuallyOverridden&quot;:false,&quot;citeprocText&quot;:&quot;(Al-Surhanee et al., 2021)&quot;,&quot;manualOverrideText&quot;:&quot;&quot;},&quot;citationTag&quot;:&quot;MENDELEY_CITATION_v3_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&quot;,&quot;citationItems&quot;:[{&quot;id&quot;:&quot;7b795c79-c635-34b6-b202-09e9cf248f35&quot;,&quot;itemData&quot;:{&quot;type&quot;:&quot;article-journal&quot;,&quot;id&quot;:&quot;7b795c79-c635-34b6-b202-09e9cf248f35&quot;,&quot;title&quot;:&quot;The antifungal activity of ag/chi nps against rhizoctonia solani linked with tomato plant health&quot;,&quot;author&quot;:[{&quot;family&quot;:&quot;Al-Surhanee&quot;,&quot;given&quot;:&quot;Ameena A.&quot;,&quot;parse-names&quot;:false,&quot;dropping-particle&quot;:&quot;&quot;,&quot;non-dropping-particle&quot;:&quot;&quot;},{&quot;family&quot;:&quot;Afzal&quot;,&quot;given&quot;:&quot;Muhammad&quot;,&quot;parse-names&quot;:false,&quot;dropping-particle&quot;:&quot;&quot;,&quot;non-dropping-particle&quot;:&quot;&quot;},{&quot;family&quot;:&quot;Bouqellah&quot;,&quot;given&quot;:&quot;Nahla Alsayed&quot;,&quot;parse-names&quot;:false,&quot;dropping-particle&quot;:&quot;&quot;,&quot;non-dropping-particle&quot;:&quot;&quot;},{&quot;family&quot;:&quot;Ouf&quot;,&quot;given&quot;:&quot;Salama A.&quot;,&quot;parse-names&quot;:false,&quot;dropping-particle&quot;:&quot;&quot;,&quot;non-dropping-particle&quot;:&quot;&quot;},{&quot;family&quot;:&quot;Muhammad&quot;,&quot;given&quot;:&quot;Sajid&quot;,&quot;parse-names&quot;:false,&quot;dropping-particle&quot;:&quot;&quot;,&quot;non-dropping-particle&quot;:&quot;&quot;},{&quot;family&quot;:&quot;Jan&quot;,&quot;given&quot;:&quot;Mehmood&quot;,&quot;parse-names&quot;:false,&quot;dropping-particle&quot;:&quot;&quot;,&quot;non-dropping-particle&quot;:&quot;&quot;},{&quot;family&quot;:&quot;Kaleem&quot;,&quot;given&quot;:&quot;Sidra&quot;,&quot;parse-names&quot;:false,&quot;dropping-particle&quot;:&quot;&quot;,&quot;non-dropping-particle&quot;:&quot;&quot;},{&quot;family&quot;:&quot;Hashem&quot;,&quot;given&quot;:&quot;Mohamed&quot;,&quot;parse-names&quot;:false,&quot;dropping-particle&quot;:&quot;&quot;,&quot;non-dropping-particle&quot;:&quot;&quot;},{&quot;family&quot;:&quot;Alamri&quot;,&quot;given&quot;:&quot;Saad&quot;,&quot;parse-names&quot;:false,&quot;dropping-particle&quot;:&quot;&quot;,&quot;non-dropping-particle&quot;:&quot;&quot;},{&quot;family&quot;:&quot;Abdel Latef&quot;,&quot;given&quot;:&quot;Arafat Abdel Hamed&quot;,&quot;parse-names&quot;:false,&quot;dropping-particle&quot;:&quot;&quot;,&quot;non-dropping-particle&quot;:&quot;&quot;},{&quot;family&quot;:&quot;Ali&quot;,&quot;given&quot;:&quot;Omar M.&quot;,&quot;parse-names&quot;:false,&quot;dropping-particle&quot;:&quot;&quot;,&quot;non-dropping-particle&quot;:&quot;&quot;},{&quot;family&quot;:&quot;Soliman&quot;,&quot;given&quot;:&quot;Mona H.&quot;,&quot;parse-names&quot;:false,&quot;dropping-particle&quot;:&quot;&quot;,&quot;non-dropping-particle&quot;:&quot;&quot;}],&quot;container-title&quot;:&quot;Plants&quot;,&quot;accessed&quot;:{&quot;date-parts&quot;:[[2026,3,24]]},&quot;DOI&quot;:&quot;10.3390/plants10112283&quot;,&quot;ISSN&quot;:&quot;22237747&quot;,&quot;URL&quot;:&quot;https://pmc.ncbi.nlm.nih.gov/articles/PMC8618975/&quot;,&quot;issued&quot;:{&quot;date-parts&quot;:[[2021,11,1]]},&quot;page&quot;:&quot;2283&quot;,&quot;abstract&quot;:&quot;Pathogenic infestations are significant threats to vegetable yield, and have become an urgent problem to be solved. Rhizoctonia solani is one of the worst fungi affecting tomato crops, reducing yield in some regions. It is a known fact that plants have their own defense against such infestations; however, it is unclear whether any exogenous material can help plants against infestation. Therefore, we performed greenhouse experiments to evaluate the impacts of R. solani on 15-and 30-day old tomato plants after fungal infestation, and estimated the antifungal activity of nanoparticles (NPs) against the pathogen. We observed severe pathogenic impacts on the above-ground tissues of tomato plants which would affect plant physiology and crop production. Pathogenic infection reduced total chlorophyll and anthocyanin contents, which subsequently disturbed plant physiology. Further, total phenolic contents (TPC), total flavonoid contents (TFC), and malondialdehyde (MDA) contents were significantly increased in pathogen treatments. Constitutively, enhanced activities were estimated for catalase (CAT), superoxide dismutase (SOD), and ascorbate peroxidase (APX) in response to reactive oxygen species (ROS)in pathogen-treated plants. Moreover, pathogenesis-related genes, namely, chitinase, plant glutathione S-transferase (GST), phenylalanine ammonia-lyase (PAL1), pathogenesis-related protein (PR12), and pathogenesis-related protein (PR1) were evaluated, with significant differences between treated and control plants. In vitro and greenhouse antifungal activity of silver nanoparticles (Ag NPs), chitosan nanoparticles, and Ag NPs/CHI NPs composites and plant health was studied using transmission electron microscopy (TEM) and Fourier transform infrared (FTIR) spectrophotometry. We found astonishing results, namely, that Ag and CHI have antifungal activities against R. solani. Overall, plant health was much improved following treatment with Ag NPs/CHI NPs composites. In order to manage R. solani pathogenicity and improve tomato health, Ag/CHI NPs composites could be used infield as well as on commercial levels based on recommendations. However, there is an urgent need to first evaluate whether these NP composites have any secondary impacts on human health or the environment.&quot;,&quot;publisher&quot;:&quot;MDPI&quot;,&quot;issue&quot;:&quot;11&quot;,&quot;volume&quot;:&quot;10&quot;,&quot;container-title-short&quot;:&quot;&quot;},&quot;isTemporary&quot;:false}]},{&quot;citationID&quot;:&quot;MENDELEY_CITATION_307eed54-cd7b-4e09-a65c-33071306bc41&quot;,&quot;properties&quot;:{&quot;noteIndex&quot;:0},&quot;isEdited&quot;:false,&quot;manualOverride&quot;:{&quot;isManuallyOverridden&quot;:true,&quot;citeprocText&quot;:&quot;(Mogazy et al., 2024b)&quot;,&quot;manualOverrideText&quot;:&quot;(Mogazy et al., 2024b).&quot;},&quot;citationTag&quot;:&quot;MENDELEY_CITATION_v3_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&quot;,&quot;citationItems&quot;:[{&quot;id&quot;:&quot;147088c3-fd10-3c50-89f8-d2abef992220&quot;,&quot;itemData&quot;:{&quot;type&quot;:&quot;article-journal&quot;,&quot;id&quot;:&quot;147088c3-fd10-3c50-89f8-d2abef992220&quot;,&quot;title&quot;:&quot;The efficacy of chemical inducers and fungicides in controlling tomato root rot disease caused by Rhizoctonia solani&quot;,&quot;author&quot;:[{&quot;family&quot;:&quot;Mogazy&quot;,&quot;given&quot;:&quot;Asmaa M.&quot;,&quot;parse-names&quot;:false,&quot;dropping-particle&quot;:&quot;&quot;,&quot;non-dropping-particle&quot;:&quot;&quot;},{&quot;family&quot;:&quot;Abdallah&quot;,&quot;given&quot;:&quot;Wafaa E.&quot;,&quot;parse-names&quot;:false,&quot;dropping-particle&quot;:&quot;&quot;,&quot;non-dropping-particle&quot;:&quot;&quot;},{&quot;family&quot;:&quot;Mohamed&quot;,&quot;given&quot;:&quot;Heba I.&quot;,&quot;parse-names&quot;:false,&quot;dropping-particle&quot;:&quot;&quot;,&quot;non-dropping-particle&quot;:&quot;&quot;},{&quot;family&quot;:&quot;Omran&quot;,&quot;given&quot;:&quot;Ahmed A.A.&quot;,&quot;parse-names&quot;:false,&quot;dropping-particle&quot;:&quot;&quot;,&quot;non-dropping-particle&quot;:&quot;&quot;}],&quot;container-title&quot;:&quot;Plant Physiology and Biochemistry&quot;,&quot;accessed&quot;:{&quot;date-parts&quot;:[[2026,3,24]]},&quot;DOI&quot;:&quot;10.1016/j.plaphy.2024.108669&quot;,&quot;ISSN&quot;:&quot;09819428&quot;,&quot;PMID&quot;:&quot;38685150&quot;,&quot;URL&quot;:&quot;https://www.sciencedirect.com/science/article/abs/pii/S0981942824003371?utm_source=chatgpt.com&quot;,&quot;issued&quot;:{&quot;date-parts&quot;:[[2024,5,1]]},&quot;page&quot;:&quot;108669&quot;,&quot;abstract&quot;:&quot;Chitosan is an environmentally friendly natural substance that is used in crop disease management as an alternative to chemical pesticides. A significant issue restricting output in Egypt is root rot, which is a disease, caused by Rhizoctonia solani. Therefore, a greenhouse experiment was conducted to assess the effects of R. solani on 60-day-old tomato plants under fungal infection and to determine the antifungal activity of chitosan and Rizolax T fungicide against the pathogenic fungus. The findings demonstrated that 4 g/L of chitosan seed application completely obstructed the radial mycelial growth of R. solani and decreased the disease severity. Pathogenic infection significantly decreased morphological characteristics and total chlorophyll but significantly increased carotenoid, total thiol, non-protein thiol, protein thiol, antioxidant enzymes, oxidative stress, total phenolic, total flavonoid, and isoflavone compared to healthy plants. Tomato plants treated with chitosan exhibited lower rates of oxidative stress, but higher levels of all previously mentioned parameters compared to untreated infected plants. The number and molecular mass of protein banding patterns varied in all treated tomato plants as compared to the healthy control. There are 42 bands in the treatments, and their polymorphism rate is 69.55%. Moreover, the number and density of α- and β-esterase, and peroxidase isozymes in treated tomato plants exhibited varied responses. Moreover, in treated and control plants, chitosan treatment raised the expression levels of phenylalanine ammonia-lyase, pathogenesis-related protein-1, β-1,3-glucanases and chitinase. In conclusions, chitosan reduces R. solani infection by controlling the biochemical and molecular mechanisms in tomato plants during infection.&quot;,&quot;publisher&quot;:&quot;Elsevier Masson&quot;,&quot;volume&quot;:&quot;210&quot;,&quot;container-title-short&quot;:&quot;&quot;},&quot;isTemporary&quot;:false}]},{&quot;citationID&quot;:&quot;MENDELEY_CITATION_5e777ad9-1def-401c-bd6a-d929989952ef&quot;,&quot;properties&quot;:{&quot;noteIndex&quot;:0},&quot;isEdited&quot;:false,&quot;manualOverride&quot;:{&quot;isManuallyOverridden&quot;:false,&quot;citeprocText&quot;:&quot;(Kumari et al., 2024)&quot;,&quot;manualOverrideText&quot;:&quot;&quot;},&quot;citationTag&quot;:&quot;MENDELEY_CITATION_v3_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&quot;,&quot;citationItems&quot;:[{&quot;id&quot;:&quot;761e5dcb-9871-3167-96f6-e4127b3fe08b&quot;,&quot;itemData&quot;:{&quot;type&quot;:&quot;article-journal&quot;,&quot;id&quot;:&quot;761e5dcb-9871-3167-96f6-e4127b3fe08b&quot;,&quot;title&quot;:&quot;Unravelling the effects of nano SiO2, nano TiO2 and their nanocomposites on Zea mays L. growth and soil health&quot;,&quot;author&quot;:[{&quot;family&quot;:&quot;Kumari&quot;,&quot;given&quot;:&quot;Kusum&quot;,&quot;parse-names&quot;:false,&quot;dropping-particle&quot;:&quot;&quot;,&quot;non-dropping-particle&quot;:&quot;&quot;},{&quot;family&quot;:&quot;Rani&quot;,&quot;given&quot;:&quot;Neelam&quot;,&quot;parse-names&quot;:false,&quot;dropping-particle&quot;:&quot;&quot;,&quot;non-dropping-particle&quot;:&quot;&quot;},{&quot;family&quot;:&quot;Hooda&quot;,&quot;given&quot;:&quot;Vinita&quot;,&quot;parse-names&quot;:false,&quot;dropping-particle&quot;:&quot;&quot;,&quot;non-dropping-particle&quot;:&quot;&quot;}],&quot;container-title&quot;:&quot;Scientific Reports 2024 14:1&quot;,&quot;accessed&quot;:{&quot;date-parts&quot;:[[2026,3,24]]},&quot;DOI&quot;:&quot;10.1038/s41598-024-61456-x&quot;,&quot;ISBN&quot;:&quot;0123456789&quot;,&quot;ISSN&quot;:&quot;20452322&quot;,&quot;PMID&quot;:&quot;38886471&quot;,&quot;URL&quot;:&quot;https://www.nature.com/articles/s41598-024-61456-x&quot;,&quot;issued&quot;:{&quot;date-parts&quot;:[[2024,6,18]]},&quot;page&quot;:&quot;13996-&quot;,&quot;abstract&quot;:&quot;Amidst the challenges posed by climate change, exploring advanced technologies like nanotechnology is crucial for enhancing agricultural productivity and food security. Consequently, this study investigated the impact of nano SiO2 (nSiO2), nano TiO2 (nTiO2) and SiO2/TiO2 nanocomposites (NCs) on 30-day-old Zea mays L. plants and soil health at concentrations of 100 and 200&amp;nbsp;ppm. Results showed that nSiO2 and nTiO2 at 100&amp;nbsp;ppm and SiO2/TiO2 NCs at both concentrations, positively influenced plant growth, with the best stimulation observed at 200&amp;nbsp;ppm of SiO2/TiO2 NCs. Improved plant growth was associated with higher chlorophyll content, photosynthetic rate, transpiration rate, stomatal conductance, rhizospheric N-fixing and phosphate solubilizing bacterial population and plant nutrient uptake. Additionally, treated plants exhibited increased cellulose and starch levels. Malondialdehyde (MDA) content was lower or similar to that of the control, except at 200&amp;nbsp;ppm of nTiO2-treated shoots. Antioxidant enzyme activities fluctuated, indicating physiological adjustments. Overall, 100&amp;nbsp;ppm of nTiO2 as well as nSiO2 and 100 and 200&amp;nbsp;ppm of SiO2/TiO2 NCs improved soil fertility and Z. mays growth, suggesting potential benefits for sustainable agriculture. The findings lay the foundation for more comprehensive investigations into the long-term fate of nanomaterials in soil and their intricate molecular-level interactions with Z. mays.&quot;,&quot;publisher&quot;:&quot;Nature Publishing Group&quot;,&quot;issue&quot;:&quot;1&quot;,&quot;volume&quot;:&quot;14&quot;,&quot;container-title-short&quot;:&quot;&quot;},&quot;isTemporary&quot;:false}]},{&quot;citationID&quot;:&quot;MENDELEY_CITATION_b6d1b2fd-47ac-4699-827d-08b0919ad72e&quot;,&quot;properties&quot;:{&quot;noteIndex&quot;:0},&quot;isEdited&quot;:false,&quot;manualOverride&quot;:{&quot;isManuallyOverridden&quot;:false,&quot;citeprocText&quot;:&quot;(Feng et al., 2024)&quot;,&quot;manualOverrideText&quot;:&quot;&quot;},&quot;citationTag&quot;:&quot;MENDELEY_CITATION_v3_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&quot;,&quot;citationItems&quot;:[{&quot;id&quot;:&quot;8698518f-034e-3ff2-b516-8c3393a5f23f&quot;,&quot;itemData&quot;:{&quot;type&quot;:&quot;article-journal&quot;,&quot;id&quot;:&quot;8698518f-034e-3ff2-b516-8c3393a5f23f&quot;,&quot;title&quot;:&quot;Transcriptomic Analysis of Sodium-Silicate-Induced Resistance against Rhizoctonia solani AG-3 in Potato&quot;,&quot;author&quot;:[{&quot;family&quot;:&quot;Feng&quot;,&quot;given&quot;:&quot;Yayan&quot;,&quot;parse-names&quot;:false,&quot;dropping-particle&quot;:&quot;&quot;,&quot;non-dropping-particle&quot;:&quot;&quot;},{&quot;family&quot;:&quot;Hao&quot;,&quot;given&quot;:&quot;Jianjun&quot;,&quot;parse-names&quot;:false,&quot;dropping-particle&quot;:&quot;&quot;,&quot;non-dropping-particle&quot;:&quot;&quot;},{&quot;family&quot;:&quot;Zhang&quot;,&quot;given&quot;:&quot;Dongmei&quot;,&quot;parse-names&quot;:false,&quot;dropping-particle&quot;:&quot;&quot;,&quot;non-dropping-particle&quot;:&quot;&quot;},{&quot;family&quot;:&quot;Huo&quot;,&quot;given&quot;:&quot;Hongli&quot;,&quot;parse-names&quot;:false,&quot;dropping-particle&quot;:&quot;&quot;,&quot;non-dropping-particle&quot;:&quot;&quot;},{&quot;family&quot;:&quot;Li&quot;,&quot;given&quot;:&quot;Lele&quot;,&quot;parse-names&quot;:false,&quot;dropping-particle&quot;:&quot;&quot;,&quot;non-dropping-particle&quot;:&quot;&quot;},{&quot;family&quot;:&quot;Xiu&quot;,&quot;given&quot;:&quot;Zhijun&quot;,&quot;parse-names&quot;:false,&quot;dropping-particle&quot;:&quot;&quot;,&quot;non-dropping-particle&quot;:&quot;&quot;},{&quot;family&quot;:&quot;Yang&quot;,&quot;given&quot;:&quot;Chunfang&quot;,&quot;parse-names&quot;:false,&quot;dropping-particle&quot;:&quot;&quot;,&quot;non-dropping-particle&quot;:&quot;&quot;},{&quot;family&quot;:&quot;Zhang&quot;,&quot;given&quot;:&quot;Xiaoyu&quot;,&quot;parse-names&quot;:false,&quot;dropping-particle&quot;:&quot;&quot;,&quot;non-dropping-particle&quot;:&quot;&quot;}],&quot;container-title&quot;:&quot;Agronomy 2024, Vol. 14,&quot;,&quot;accessed&quot;:{&quot;date-parts&quot;:[[2026,3,24]]},&quot;DOI&quot;:&quot;10.3390/agronomy14061207&quot;,&quot;ISSN&quot;:&quot;20734395&quot;,&quot;URL&quot;:&quot;https://www.mdpi.com/2073-4395/14/6/1207&quot;,&quot;issued&quot;:{&quot;date-parts&quot;:[[2024,6,3]]},&quot;abstract&quot;:&quot;Stem canker and black scurf of potatoes, caused by Rhizoctonia solani, are economically important diseases. Although the field application of sodium s...&quot;,&quot;publisher&quot;:&quot;Multidisciplinary Digital Publishing Institute&quot;,&quot;issue&quot;:&quot;6&quot;,&quot;volume&quot;:&quot;14&quot;,&quot;container-title-short&quot;:&quot;&quot;},&quot;isTemporary&quot;:false}]},{&quot;citationID&quot;:&quot;MENDELEY_CITATION_b86cad68-4cc9-4fc0-95d7-48f5049484aa&quot;,&quot;properties&quot;:{&quot;noteIndex&quot;:0},&quot;isEdited&quot;:false,&quot;manualOverride&quot;:{&quot;isManuallyOverridden&quot;:false,&quot;citeprocText&quot;:&quot;(Islam et al., 2024)&quot;,&quot;manualOverrideText&quot;:&quot;&quot;},&quot;citationTag&quot;:&quot;MENDELEY_CITATION_v3_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&quot;,&quot;citationItems&quot;:[{&quot;id&quot;:&quot;ab82d9d1-b9b7-36ee-b489-a5aa666a2ed2&quot;,&quot;itemData&quot;:{&quot;type&quot;:&quot;article-journal&quot;,&quot;id&quot;:&quot;ab82d9d1-b9b7-36ee-b489-a5aa666a2ed2&quot;,&quot;title&quot;:&quot;Green synthesis and characterization of silver nanoparticles and its efficacy against Rhizoctonia solani, a fungus causing sheath blight disease in rice&quot;,&quot;author&quot;:[{&quot;family&quot;:&quot;Islam&quot;,&quot;given&quot;:&quot;A. K.M.Sahfiqul&quot;,&quot;parse-names&quot;:false,&quot;dropping-particle&quot;:&quot;&quot;,&quot;non-dropping-particle&quot;:&quot;&quot;},{&quot;family&quot;:&quot;Bhuiyan&quot;,&quot;given&quot;:&quot;Rejwan&quot;,&quot;parse-names&quot;:false,&quot;dropping-particle&quot;:&quot;&quot;,&quot;non-dropping-particle&quot;:&quot;&quot;},{&quot;family&quot;:&quot;Nihad&quot;,&quot;given&quot;:&quot;Sheikh Arafat Islam&quot;,&quot;parse-names&quot;:false,&quot;dropping-particle&quot;:&quot;&quot;,&quot;non-dropping-particle&quot;:&quot;&quot;},{&quot;family&quot;:&quot;Akter&quot;,&quot;given&quot;:&quot;Rumana&quot;,&quot;parse-names&quot;:false,&quot;dropping-particle&quot;:&quot;&quot;,&quot;non-dropping-particle&quot;:&quot;&quot;},{&quot;family&quot;:&quot;Khan&quot;,&quot;given&quot;:&quot;Mohammad Ashik Iqbal&quot;,&quot;parse-names&quot;:false,&quot;dropping-particle&quot;:&quot;&quot;,&quot;non-dropping-particle&quot;:&quot;&quot;},{&quot;family&quot;:&quot;Akter&quot;,&quot;given&quot;:&quot;Shamima&quot;,&quot;parse-names&quot;:false,&quot;dropping-particle&quot;:&quot;&quot;,&quot;non-dropping-particle&quot;:&quot;&quot;},{&quot;family&quot;:&quot;Islam&quot;,&quot;given&quot;:&quot;Md Rashidul&quot;,&quot;parse-names&quot;:false,&quot;dropping-particle&quot;:&quot;&quot;,&quot;non-dropping-particle&quot;:&quot;&quot;},{&quot;family&quot;:&quot;Khokon&quot;,&quot;given&quot;:&quot;Md Atiqur Rahman&quot;,&quot;parse-names&quot;:false,&quot;dropping-particle&quot;:&quot;&quot;,&quot;non-dropping-particle&quot;:&quot;&quot;},{&quot;family&quot;:&quot;Latif&quot;,&quot;given&quot;:&quot;Mohammad Abdul&quot;,&quot;parse-names&quot;:false,&quot;dropping-particle&quot;:&quot;&quot;,&quot;non-dropping-particle&quot;:&quot;&quot;}],&quot;container-title&quot;:&quot;PloS one&quot;,&quot;container-title-short&quot;:&quot;PLoS One&quot;,&quot;accessed&quot;:{&quot;date-parts&quot;:[[2026,3,24]]},&quot;DOI&quot;:&quot;10.1371/journal.pone.0304817&quot;,&quot;ISSN&quot;:&quot;19326203&quot;,&quot;PMID&quot;:&quot;38889131&quot;,&quot;URL&quot;:&quot;https://pubmed.ncbi.nlm.nih.gov/38889131/&quot;,&quot;issued&quot;:{&quot;date-parts&quot;:[[2024,6,1]]},&quot;abstract&quot;:&quot;Rice (Oryza sativa) stands as a crucial staple food worldwide, especially in Bangladesh, where it ranks as the third-largest producer. However, intensified cultivation has made highyielding rice varieties susceptible to various biotic stresses, notably sheath blight caused by Rhizoctonia solani, which inflicts significant yield losses annually. Traditional fungicides, though effective, pose environmental and health risks. To address this, nanotechnology emerges as a promising avenue, leveraging the antimicrobial properties of nanoparticles like silver nanoparticles (AgNPs). This study explored the green synthesis of AgNPs using Ipomoea carnea leaf extract and silver nitrate (AgNO3), and also examined their efficacy against sheath blight disease in rice. The biosynthesized AgNPs were characterized through various analytical techniques such as UV-vis spectrophotometer, X-ray Diffraction (XRD), Fourier Transform Infrared Spectroscopy (FTIR), Particle size analyzer, Zeta potential, Scanning Electron Microscope (SEM), Field Emission Scanning Electron Microscope (FESEM), Transmission Electron Microscope (TEM) for confirming their successful production and crystalline nature of nanoparticles. The results of UV-visible spectrophotometers revealed an absorption peak ranging from 421 to 434 nm, validated the synthesis of AgNPs in the solution. XRD, DLS, and TEM estimated AgNPs sizes were ∼45 nm, 66.2nm, and 46.38 to 73.81 nm, respectively. SEM and FESEM demonstrated that the synthesized AgNPs were spherical in shape. In vitro assays demonstrated the significant inhibitory effects of AgNPs on mycelial growth of Rhizoctonia solani, particularly at higher concentrations and pH levels. Further greenhouse and field experiments validated the antifungal efficacy of AgNPs against sheath blight disease in rice, exhibiting comparable effectiveness to commercial fungicides. The findings highlight the potential of AgNPs as a sustainable and effective alternative for managing rice sheath blight disease, offering a safer solution amidst environmental concerns associated with conventional fungicides.&quot;,&quot;publisher&quot;:&quot;PLoS One&quot;,&quot;issue&quot;:&quot;6&quot;,&quot;volume&quot;:&quot;19&quot;},&quot;isTemporary&quot;:false}]},{&quot;citationID&quot;:&quot;MENDELEY_CITATION_c0b4be92-7d28-4241-9dc9-36761794f12a&quot;,&quot;properties&quot;:{&quot;noteIndex&quot;:0},&quot;isEdited&quot;:false,&quot;manualOverride&quot;:{&quot;isManuallyOverridden&quot;:false,&quot;citeprocText&quot;:&quot;(Ahamad &amp;#38; Siddiqui, 2021a)&quot;,&quot;manualOverrideText&quot;:&quot;&quot;},&quot;citationTag&quot;:&quot;MENDELEY_CITATION_v3_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&quot;,&quot;citationItems&quot;:[{&quot;id&quot;:&quot;cc4bb1b3-2a5b-3b2a-af64-a936d95ab791&quot;,&quot;itemData&quot;:{&quot;type&quot;:&quot;article-journal&quot;,&quot;id&quot;:&quot;cc4bb1b3-2a5b-3b2a-af64-a936d95ab791&quot;,&quot;title&quot;:&quot;Effects of silicon dioxide, zinc oxide and titanium dioxide nanoparticles on Meloidogyne incognita, Alternaria dauci and Rhizoctonia solani disease complex of carrot&quot;,&quot;author&quot;:[{&quot;family&quot;:&quot;Ahamad&quot;,&quot;given&quot;:&quot;Lukman&quot;,&quot;parse-names&quot;:false,&quot;dropping-particle&quot;:&quot;&quot;,&quot;non-dropping-particle&quot;:&quot;&quot;},{&quot;family&quot;:&quot;Siddiqui&quot;,&quot;given&quot;:&quot;Zaki A.&quot;,&quot;parse-names&quot;:false,&quot;dropping-particle&quot;:&quot;&quot;,&quot;non-dropping-particle&quot;:&quot;&quot;}],&quot;container-title&quot;:&quot;Experimental Parasitology&quot;,&quot;container-title-short&quot;:&quot;Exp. Parasitol.&quot;,&quot;accessed&quot;:{&quot;date-parts&quot;:[[2026,3,24]]},&quot;DOI&quot;:&quot;10.1016/j.exppara.2021.108176&quot;,&quot;ISSN&quot;:&quot;10902449&quot;,&quot;PMID&quot;:&quot;34740586&quot;,&quot;URL&quot;:&quot;https://pubmed.ncbi.nlm.nih.gov/34740586/&quot;,&quot;issued&quot;:{&quot;date-parts&quot;:[[2021,11,1]]},&quot;abstract&quot;:&quot;Foliar spray of silicon dioxide (SiO2 NPs), zinc oxide (ZnO NPs) and titanium dioxide (TiO2 NPs) nanoparticles were used for the management of Meloidogyne incognita, Alternaria dauci and Rhizoctonia solani disease complex of carrot. Foliar spray of SiO2 NPs/ZnO NPs or TiO2 NPs increased plant growth attributes, chlorophyll and carotenoid of carrot. Foliar spray of 0.10 mg ml−1 SiO2 NPs caused the highest increase in plant growth, chlorophyll and carotenoid content of leaves followed by spray of 0.10 mg ml−1 ZnO NPs, 0.05 mg ml−1 SiO2 NPs, 0.05 mg ml−1 ZnO NPs, 0.10 mg ml−1 TiO2 NPs and 0.05 mg ml−1 TiO2 NPs. Use of SiO2 NPs caused a higher reduction in root galling, nematode multiplication and disease indices followed by ZnO NPs and TiO2 NPs. Two principal components analysis showed a total of 97.84% overall data variance in plants inoculated with single pathogen and 97.20% in plants inoculated with two or more pathogens. Therefore, foliar spray of SiO2 NPs appears interesting for the management of disease complex of carrot.&quot;,&quot;publisher&quot;:&quot;Academic Press Inc.&quot;,&quot;volume&quot;:&quot;230&quot;},&quot;isTemporary&quot;:false}]},{&quot;citationID&quot;:&quot;MENDELEY_CITATION_663941f3-7539-4dbd-b9d2-9734d2c1fc8a&quot;,&quot;properties&quot;:{&quot;noteIndex&quot;:0},&quot;isEdited&quot;:false,&quot;manualOverride&quot;:{&quot;isManuallyOverridden&quot;:false,&quot;citeprocText&quot;:&quot;(Sharma et al., 2025)&quot;,&quot;manualOverrideText&quot;:&quot;&quot;},&quot;citationTag&quot;:&quot;MENDELEY_CITATION_v3_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&quot;,&quot;citationItems&quot;:[{&quot;id&quot;:&quot;c964d7fc-35d5-3c9a-9cc1-bda08f4f4aad&quot;,&quot;itemData&quot;:{&quot;type&quot;:&quot;article-journal&quot;,&quot;id&quot;:&quot;c964d7fc-35d5-3c9a-9cc1-bda08f4f4aad&quot;,&quot;title&quot;:&quot;Leveraging nano silica and plant growth promoting rhizobacteria (PGPR) isolated from Gangetic riparian zone to Combat Pendimethalin Toxicity in Brassica juncea&quot;,&quot;author&quot;:[{&quot;family&quot;:&quot;Sharma&quot;,&quot;given&quot;:&quot;Samarth&quot;,&quot;parse-names&quot;:false,&quot;dropping-particle&quot;:&quot;&quot;,&quot;non-dropping-particle&quot;:&quot;&quot;},{&quot;family&quot;:&quot;Tripathi&quot;,&quot;given&quot;:&quot;Sneha&quot;,&quot;parse-names&quot;:false,&quot;dropping-particle&quot;:&quot;&quot;,&quot;non-dropping-particle&quot;:&quot;&quot;},{&quot;family&quot;:&quot;Tiwari&quot;,&quot;given&quot;:&quot;Kavita&quot;,&quot;parse-names&quot;:false,&quot;dropping-particle&quot;:&quot;&quot;,&quot;non-dropping-particle&quot;:&quot;&quot;},{&quot;family&quot;:&quot;Mahra&quot;,&quot;given&quot;:&quot;Shivani&quot;,&quot;parse-names&quot;:false,&quot;dropping-particle&quot;:&quot;&quot;,&quot;non-dropping-particle&quot;:&quot;&quot;},{&quot;family&quot;:&quot;Sharma&quot;,&quot;given&quot;:&quot;Shivesh&quot;,&quot;parse-names&quot;:false,&quot;dropping-particle&quot;:&quot;&quot;,&quot;non-dropping-particle&quot;:&quot;&quot;}],&quot;container-title&quot;:&quot;Plant Nano Biology&quot;,&quot;accessed&quot;:{&quot;date-parts&quot;:[[2026,3,24]]},&quot;DOI&quot;:&quot;10.1016/j.plana.2024.100126&quot;,&quot;ISSN&quot;:&quot;27731111&quot;,&quot;URL&quot;:&quot;https://doi.org/10.1038/s41598-022-06278-5&quot;,&quot;issued&quot;:{&quot;date-parts&quot;:[[2025,2,1]]},&quot;page&quot;:&quot;100126&quot;,&quot;abstract&quot;:&quot;The aim of this study is to explore novel plant growth-promoting rhizobacteria (PGPR) isolated from Gangetic riparian zones and investigates their role in enhancing the resilience of Brassica juncea to pendimethalin toxicity using SiNPs (Silicon nanoparticles). The isolated PGPR was characterized by 16sRNA and its phylogenetic analysis revealed it as Bacillus pulumis. Isolate was examined for its plant growth promotion potential and stress alleviating capabilities. SiNP was utilized as a potential amendment to enhance these effects. Bacillus pulumis showed IAA production, ACC deaminase activity, phosphate solubilisation and siderophore production attributes. Fluorescence microscopy conducted in vivo confirmed the accumulation of reactive oxygen species (ROS), as supported by elevated MDA concentration and reduced membrane permeability. Exposure of Brassica juncea seedlings to 5 μM pendimethalin led to a marked increase in reactive oxygen species (ROS), with superoxide radicals (SOR) rising by 125.58 % and hydrogen peroxide (H₂O₂) by 159.32 % in roots, compared to the control. The combined application of PGPR and SiNP significantly mitigated this stress, reducing SOR and H₂O₂ levels to 27.91 % and 35.59 % respectively. This reduction is linked to enhanced antioxidant defence mechanisms, as the activities of superoxide dismutase (SOD) and catalase (CAT) increased by 22.76 % and 28.38 %, respectively, in root of seedlings co-treated with SiNP and PGPR. Pendimethalin alone reduced dehydroascorbate reductase (DHAR) and monodehydroascorbate reductase (MDAR) activity in roots by 28.95 % and 42.11 %, respectively. However, individual supplementation of SiNP and PGPR mitigated this suppression, with drop in DHAR activity reduced to only 12.63 % and 11.58 %, and MDAR by 17.54 % and 22.81 %, respectively. Co-application of SiNP and PGPR further alleviated this inhibition, limiting DHAR reduction to 9.47 % and MDAR to 3.51 %. This suggests that pendimethalin toxicity causes oxidative stress through disruption of redox balance and over production of ROS and the combined action of SiNP and PGPR enhances the antioxidant system, which likely explains the synergistic effect in alleviating pendimethalin-induced toxicity. The co-application of PGPR and SiNP significantly enhanced plant growth parameters, increased photosynthetic pigment content, improved membrane stability, and reduced lipid peroxidation in both leaves and roots. This research underscores the potential of PGPR and SiNP in sustainable agriculture, particularly in mitigating herbicide-induced stress in crop plants.&quot;,&quot;publisher&quot;:&quot;Elsevier&quot;,&quot;issue&quot;:&quot;1&quot;,&quot;volume&quot;:&quot;11&quot;,&quot;container-title-short&quot;:&quot;&quot;},&quot;isTemporary&quot;:false}]},{&quot;citationID&quot;:&quot;MENDELEY_CITATION_946532af-0ea1-476b-a67c-d4f9b756c0b1&quot;,&quot;properties&quot;:{&quot;noteIndex&quot;:0},&quot;isEdited&quot;:false,&quot;manualOverride&quot;:{&quot;isManuallyOverridden&quot;:false,&quot;citeprocText&quot;:&quot;(El-Abeid et al., n.d.)&quot;,&quot;manualOverrideText&quot;:&quot;&quot;},&quot;citationTag&quot;:&quot;MENDELEY_CITATION_v3_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&quot;,&quot;citationItems&quot;:[{&quot;id&quot;:&quot;b0a926ee-9e36-3373-a891-bd67abda487c&quot;,&quot;itemData&quot;:{&quot;type&quot;:&quot;article-journal&quot;,&quot;id&quot;:&quot;b0a926ee-9e36-3373-a891-bd67abda487c&quot;,&quot;title&quot;:&quot;Open Access BMC Microbiology The efficacy of nanoparticles on soil microbial biodiversity and the prevention of Fusarium wilt disease (Fusarium oxysporum f.sp. lycopersici)&quot;,&quot;author&quot;:[{&quot;family&quot;:&quot;El-Abeid&quot;,&quot;given&quot;:&quot;Sozan E&quot;,&quot;parse-names&quot;:false,&quot;dropping-particle&quot;:&quot;&quot;,&quot;non-dropping-particle&quot;:&quot;&quot;},{&quot;family&quot;:&quot;Shoala&quot;,&quot;given&quot;:&quot;Tahsin&quot;,&quot;parse-names&quot;:false,&quot;dropping-particle&quot;:&quot;&quot;,&quot;non-dropping-particle&quot;:&quot;&quot;},{&quot;family&quot;:&quot;El-Garhy&quot;,&quot;given&quot;:&quot;Hoda A S&quot;,&quot;parse-names&quot;:false,&quot;dropping-particle&quot;:&quot;&quot;,&quot;non-dropping-particle&quot;:&quot;&quot;},{&quot;family&quot;:&quot;Messiha&quot;,&quot;given&quot;:&quot;Nevein A S&quot;,&quot;parse-names&quot;:false,&quot;dropping-particle&quot;:&quot;&quot;,&quot;non-dropping-particle&quot;:&quot;&quot;}],&quot;accessed&quot;:{&quot;date-parts&quot;:[[2026,3,24]]},&quot;DOI&quot;:&quot;10.1186/s12866-025-04022-3&quot;,&quot;URL&quot;:&quot;https://doi.org/10.1186/s12866-025-04022-3&quot;,&quot;abstract&quot;:&quot;this licence, visit h t t p : / / c r e a t i v e c o m m o n s. o r g / l i c e n s e s / b y / 4. 0 /. Shoala et al. BMC Microbiology (2025) 25:305 https://doi. Abstract Fusarium oxysporum f.sp. lycopersici (FOL) wilt endangers Egyptian tomato productivity. Nanotechnology has emerged as an efficient tool for managing plant diseases. This study evaluated salicylic acid nanoparticles (SA-NPs) and glycyrrhizic acid ammonium salt nanoparticles (GAS-NPs) against F. oxysporum in vitro. SA-NPs reduced F. oxysporum growth by 37.8%, and GAS-NPs by 18.9% at 3 ml/L, while SA-NPs at high doses significantly reduced the bacterial count in the tomato rhizosphere. Under greenhouse conditions, high doses of SA-NPs suppressed disease by 73%, compared to 87-93% for other treatments, coinciding with a significant decrease in the overall bacterial count in the tomato rhizosphere. A high dose of SA-NPs reduced heterotrophic, copiotrophic, and fluorescent pseudomonads in the tomato rhizosphere but did not affect the total number of fungi. In vitro, a high dose of both nanoparticles did not significantly reduce bacterial growth in four tested strains: Leclercia adecarboxylata, Pseudomonas putida, Enterobacter ludwigii, and Bacillus marcorestinctum. This suggests that while SA-NP doesn't directly affect bacterial growth, it may interact with tomato roots, indirectly affecting the rhizosphere bacterial population. All treatments increased the expression of ethylene-responsive transcription factor 3 (RAP), xyloglucan endotransglucosylase 2 (XET-2), catalytic hydrolase-2 (ACS-2), phenylalanine ammonia-lyase 5 (PAL5), lipoxygenase D (LOXD), proteinase inhibitor II (PINII), and pathogenesis-related protein 1 (PR1). The highest gene expression levels were obtained from 1 ml/L GAS-NPs and SA-NPs field applications. Furthermore, SA-NPs at 1 ml/L were the most efficient in controlling tomato Fusarium wilt, followed by GAS-NPs. This study investigates the possibility of nanotechnology-based techniques for decreasing Fusarium wilt in tomatoes. However, because of the deleterious impact on the soil bacterial community, high dosages of NPs, particularly SA-NPs, should be applied with caution. Future research should focus on optimizing NPs doses to maintain a balance between efficient disease control and the maintenance of the beneficial complexity of soil microbial biodiversity.&quot;,&quot;container-title-short&quot;:&quot;&quot;},&quot;isTemporary&quot;:false}]},{&quot;citationID&quot;:&quot;MENDELEY_CITATION_10708449-4ce2-44a4-ab41-bbc605796fa3&quot;,&quot;properties&quot;:{&quot;noteIndex&quot;:0},&quot;isEdited&quot;:false,&quot;manualOverride&quot;:{&quot;isManuallyOverridden&quot;:false,&quot;citeprocText&quot;:&quot;(Ahamad &amp;#38; Siddiqui, 2021b)&quot;,&quot;manualOverrideText&quot;:&quot;&quot;},&quot;citationTag&quot;:&quot;MENDELEY_CITATION_v3_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&quot;,&quot;citationItems&quot;:[{&quot;id&quot;:&quot;0d76e514-5abf-3bda-86a8-252a8cd6176e&quot;,&quot;itemData&quot;:{&quot;type&quot;:&quot;article-journal&quot;,&quot;id&quot;:&quot;0d76e514-5abf-3bda-86a8-252a8cd6176e&quot;,&quot;title&quot;:&quot;Effects of silicon dioxide, zinc oxide and titanium dioxide nanoparticles on Meloidogyne incognita, Alternaria dauci and Rhizoctonia solani disease complex of carrot&quot;,&quot;author&quot;:[{&quot;family&quot;:&quot;Ahamad&quot;,&quot;given&quot;:&quot;Lukman&quot;,&quot;parse-names&quot;:false,&quot;dropping-particle&quot;:&quot;&quot;,&quot;non-dropping-particle&quot;:&quot;&quot;},{&quot;family&quot;:&quot;Siddiqui&quot;,&quot;given&quot;:&quot;Zaki A.&quot;,&quot;parse-names&quot;:false,&quot;dropping-particle&quot;:&quot;&quot;,&quot;non-dropping-particle&quot;:&quot;&quot;}],&quot;container-title&quot;:&quot;Experimental Parasitology&quot;,&quot;container-title-short&quot;:&quot;Exp. Parasitol.&quot;,&quot;accessed&quot;:{&quot;date-parts&quot;:[[2026,3,25]]},&quot;DOI&quot;:&quot;10.1016/j.exppara.2021.108176&quot;,&quot;ISSN&quot;:&quot;10902449&quot;,&quot;PMID&quot;:&quot;34740586&quot;,&quot;URL&quot;:&quot;https://pubmed.ncbi.nlm.nih.gov/34740586/&quot;,&quot;issued&quot;:{&quot;date-parts&quot;:[[2021,11,1]]},&quot;abstract&quot;:&quot;Foliar spray of silicon dioxide (SiO2 NPs), zinc oxide (ZnO NPs) and titanium dioxide (TiO2 NPs) nanoparticles were used for the management of Meloidogyne incognita, Alternaria dauci and Rhizoctonia solani disease complex of carrot. Foliar spray of SiO2 NPs/ZnO NPs or TiO2 NPs increased plant growth attributes, chlorophyll and carotenoid of carrot. Foliar spray of 0.10 mg ml−1 SiO2 NPs caused the highest increase in plant growth, chlorophyll and carotenoid content of leaves followed by spray of 0.10 mg ml−1 ZnO NPs, 0.05 mg ml−1 SiO2 NPs, 0.05 mg ml−1 ZnO NPs, 0.10 mg ml−1 TiO2 NPs and 0.05 mg ml−1 TiO2 NPs. Use of SiO2 NPs caused a higher reduction in root galling, nematode multiplication and disease indices followed by ZnO NPs and TiO2 NPs. Two principal components analysis showed a total of 97.84% overall data variance in plants inoculated with single pathogen and 97.20% in plants inoculated with two or more pathogens. Therefore, foliar spray of SiO2 NPs appears interesting for the management of disease complex of carrot.&quot;,&quot;publisher&quot;:&quot;Academic Press Inc.&quot;,&quot;volume&quot;:&quot;230&quot;},&quot;isTemporary&quot;:false}]},{&quot;citationID&quot;:&quot;MENDELEY_CITATION_60b11248-ea14-43ae-bc49-308a86e03ff9&quot;,&quot;properties&quot;:{&quot;noteIndex&quot;:0},&quot;isEdited&quot;:false,&quot;manualOverride&quot;:{&quot;isManuallyOverridden&quot;:false,&quot;citeprocText&quot;:&quot;(Syed Nabi et al., 2021)&quot;,&quot;manualOverrideText&quot;:&quot;&quot;},&quot;citationTag&quot;:&quot;MENDELEY_CITATION_v3_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&quot;,&quot;citationItems&quot;:[{&quot;id&quot;:&quot;7368a85c-64ed-3a80-a708-ca0dc4e20cdf&quot;,&quot;itemData&quot;:{&quot;type&quot;:&quot;article-journal&quot;,&quot;id&quot;:&quot;7368a85c-64ed-3a80-a708-ca0dc4e20cdf&quot;,&quot;title&quot;:&quot;Evaluation potential of PGPR to protect tomato against Fusarium wilt and promote plant growth&quot;,&quot;author&quot;:[{&quot;family&quot;:&quot;Syed Nabi&quot;,&quot;given&quot;:&quot;Rizwana begum&quot;,&quot;parse-names&quot;:false,&quot;dropping-particle&quot;:&quot;&quot;,&quot;non-dropping-particle&quot;:&quot;&quot;},{&quot;family&quot;:&quot;Shahzad&quot;,&quot;given&quot;:&quot;Raheem&quot;,&quot;parse-names&quot;:false,&quot;dropping-particle&quot;:&quot;&quot;,&quot;non-dropping-particle&quot;:&quot;&quot;},{&quot;family&quot;:&quot;Tayade&quot;,&quot;given&quot;:&quot;Rupesh&quot;,&quot;parse-names&quot;:false,&quot;dropping-particle&quot;:&quot;&quot;,&quot;non-dropping-particle&quot;:&quot;&quot;},{&quot;family&quot;:&quot;Shahid&quot;,&quot;given&quot;:&quot;Muhammad&quot;,&quot;parse-names&quot;:false,&quot;dropping-particle&quot;:&quot;&quot;,&quot;non-dropping-particle&quot;:&quot;&quot;},{&quot;family&quot;:&quot;Hussain&quot;,&quot;given&quot;:&quot;Adil&quot;,&quot;parse-names&quot;:false,&quot;dropping-particle&quot;:&quot;&quot;,&quot;non-dropping-particle&quot;:&quot;&quot;},{&quot;family&quot;:&quot;Ali&quot;,&quot;given&quot;:&quot;Muhammad Waqas&quot;,&quot;parse-names&quot;:false,&quot;dropping-particle&quot;:&quot;&quot;,&quot;non-dropping-particle&quot;:&quot;&quot;},{&quot;family&quot;:&quot;Yun&quot;,&quot;given&quot;:&quot;Byung Wook&quot;,&quot;parse-names&quot;:false,&quot;dropping-particle&quot;:&quot;&quot;,&quot;non-dropping-particle&quot;:&quot;&quot;}],&quot;container-title&quot;:&quot;PeerJ&quot;,&quot;container-title-short&quot;:&quot;PeerJ&quot;,&quot;accessed&quot;:{&quot;date-parts&quot;:[[2026,3,25]]},&quot;DOI&quot;:&quot;10.7717/peerj.11194&quot;,&quot;ISSN&quot;:&quot;21678359&quot;,&quot;URL&quot;:&quot;https://pmc.ncbi.nlm.nih.gov/articles/PMC8054735/&quot;,&quot;issued&quot;:{&quot;date-parts&quot;:[[2021,4,16]]},&quot;page&quot;:&quot;e11194&quot;,&quot;abstract&quot;:&quot;Soilborne fungal diseases are most common among vegetable crops and have major implications for crop yield and productivity. Eco-friendly sustainable agriculture practices that can overcome biotic and abiotic stresses are of prime importance. In this study, we evaluated the ability of plant growth-promoting rhizobacterium (PGPR) Bacillus aryabhattai strain SRB02 to control the effects of tomato wilt disease caused by Fusarium oxysporum f. sp. lycopersici (strain KACC40032) and promote plant growth. In vitro bioassays showed significant inhibition of fungal growth by SRB02. Inoculation of susceptible and tolerant tomato cultivars in the presence of SRB02 showed significant protection of the cultivar that was susceptible to infection and promotion of plant growth and biomass production in both of the cultivars. Further analysis of SRB02-treated plants revealed a significantly higher production of amino acids following infection by F. oxysporum. Analysis of plant defense hormones after inoculation by the pathogen revealed a significantly higher accumulation of salicylic acid (SA), with a concomitant reduction in jasmonic acid (JA). These results indicate that B. aryabhattai strain SRB02 reduces the effects of Fusarium wilt disease in tomato by modulating endogenous phytohormones and amino acid levels.&quot;,&quot;publisher&quot;:&quot;PeerJ Inc.&quot;,&quot;volume&quot;:&quot;9&quot;},&quot;isTemporary&quot;:false}]},{&quot;citationID&quot;:&quot;MENDELEY_CITATION_3ad7d081-ce9b-4ee9-a3fd-56405e8d7842&quot;,&quot;properties&quot;:{&quot;noteIndex&quot;:0},&quot;isEdited&quot;:false,&quot;manualOverride&quot;:{&quot;isManuallyOverridden&quot;:false,&quot;citeprocText&quot;:&quot;(Liu &amp;#38; Lal, 2014)&quot;,&quot;manualOverrideText&quot;:&quot;&quot;},&quot;citationTag&quot;:&quot;MENDELEY_CITATION_v3_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&quot;,&quot;citationItems&quot;:[{&quot;id&quot;:&quot;a9f012e4-e4db-336c-9a57-c6377c816fc4&quot;,&quot;itemData&quot;:{&quot;type&quot;:&quot;article-journal&quot;,&quot;id&quot;:&quot;a9f012e4-e4db-336c-9a57-c6377c816fc4&quot;,&quot;title&quot;:&quot;Synthetic apatite nanoparticles as a phosphorus fertilizer for soybean (Glycine max)&quot;,&quot;author&quot;:[{&quot;family&quot;:&quot;Liu&quot;,&quot;given&quot;:&quot;Ruiqiang&quot;,&quot;parse-names&quot;:false,&quot;dropping-particle&quot;:&quot;&quot;,&quot;non-dropping-particle&quot;:&quot;&quot;},{&quot;family&quot;:&quot;Lal&quot;,&quot;given&quot;:&quot;Rattan&quot;,&quot;parse-names&quot;:false,&quot;dropping-particle&quot;:&quot;&quot;,&quot;non-dropping-particle&quot;:&quot;&quot;}],&quot;container-title&quot;:&quot;Scientific reports&quot;,&quot;container-title-short&quot;:&quot;Sci. Rep.&quot;,&quot;accessed&quot;:{&quot;date-parts&quot;:[[2026,3,25]]},&quot;DOI&quot;:&quot;10.1038/srep05686&quot;,&quot;ISSN&quot;:&quot;20452322&quot;,&quot;PMID&quot;:&quot;25023201&quot;,&quot;URL&quot;:&quot;https://pubmed.ncbi.nlm.nih.gov/25023201/&quot;,&quot;issued&quot;:{&quot;date-parts&quot;:[[2014,7,14]]},&quot;abstract&quot;:&quot;Some soluble phosphate salts, heavily used in agriculture as highly effective phosphorus (P) fertilizers, cause surface water eutrophication, while solid phosphates are less effective in supplying the nutrient P. In contrast, synthetic apatite nanoparticles could hypothetically supply sufficient P nutrients to crops but with less mobility in the environment and with less bioavailable P to algae in comparison to the soluble counterparts. Thus, a greenhouse experiment was conducted to assess the fertilizing effect of synthetic apatite nanoparticles on soybean (Glycine max). The particles, prepared using one-step wet chemical method, were spherical in shape with diameters of 15.8 ± 7.4 nm and the chemical composition was pure hydroxyapatite. The data show that application of the nanoparticles increased the growth rate and seed yield by 32.6% and 20.4%, respectively, compared to those of soybeans treated with a regular P fertilizer (Ca(H 2 PO 4) 2). Biomass productions were enhanced by 18.2% (above-ground) and 41.2% (below-ground). Using apatite nanoparticles as a new class of P fertilizer can potentially enhance agronomical yield and reduce risks of water eutrophication.&quot;,&quot;publisher&quot;:&quot;Sci Rep&quot;,&quot;volume&quot;:&quot;4&quot;},&quot;isTemporary&quot;:false}]},{&quot;citationID&quot;:&quot;MENDELEY_CITATION_c0870fc0-7020-4392-8fe2-2b0a22738efc&quot;,&quot;properties&quot;:{&quot;noteIndex&quot;:0},&quot;isEdited&quot;:false,&quot;manualOverride&quot;:{&quot;isManuallyOverridden&quot;:false,&quot;citeprocText&quot;:&quot;(Gohar et al., 2024)&quot;,&quot;manualOverrideText&quot;:&quot;&quot;},&quot;citationTag&quot;:&quot;MENDELEY_CITATION_v3_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&quot;,&quot;citationItems&quot;:[{&quot;id&quot;:&quot;5428fde8-a72f-34bb-8ee5-5ee7f1f78146&quot;,&quot;itemData&quot;:{&quot;type&quot;:&quot;article-journal&quot;,&quot;id&quot;:&quot;5428fde8-a72f-34bb-8ee5-5ee7f1f78146&quot;,&quot;title&quot;:&quot;Impact of Nanoparticles on Plant Growth, Development and Physiological Processes: A Comprehensive Review&quot;,&quot;author&quot;:[{&quot;family&quot;:&quot;Gohar&quot;,&quot;given&quot;:&quot;Faryal&quot;,&quot;parse-names&quot;:false,&quot;dropping-particle&quot;:&quot;&quot;,&quot;non-dropping-particle&quot;:&quot;&quot;},{&quot;family&quot;:&quot;Iqbal&quot;,&quot;given&quot;:&quot;Usama Zafar&quot;,&quot;parse-names&quot;:false,&quot;dropping-particle&quot;:&quot;&quot;,&quot;non-dropping-particle&quot;:&quot;&quot;},{&quot;family&quot;:&quot;Khan&quot;,&quot;given&quot;:&quot;Muhammad Bilal&quot;,&quot;parse-names&quot;:false,&quot;dropping-particle&quot;:&quot;&quot;,&quot;non-dropping-particle&quot;:&quot;&quot;},{&quot;family&quot;:&quot;Rehman&quot;,&quot;given&quot;:&quot;Fiza&quot;,&quot;parse-names&quot;:false,&quot;dropping-particle&quot;:&quot;&quot;,&quot;non-dropping-particle&quot;:&quot;&quot;},{&quot;family&quot;:&quot;Maryam&quot;,&quot;given&quot;:&quot;Fatima Sahar Uraf&quot;,&quot;parse-names&quot;:false,&quot;dropping-particle&quot;:&quot;&quot;,&quot;non-dropping-particle&quot;:&quot;&quot;},{&quot;family&quot;:&quot;Azmat&quot;,&quot;given&quot;:&quot;Muhammad&quot;,&quot;parse-names&quot;:false,&quot;dropping-particle&quot;:&quot;&quot;,&quot;non-dropping-particle&quot;:&quot;&quot;},{&quot;family&quot;:&quot;Munir&quot;,&quot;given&quot;:&quot;Sonia&quot;,&quot;parse-names&quot;:false,&quot;dropping-particle&quot;:&quot;&quot;,&quot;non-dropping-particle&quot;:&quot;&quot;},{&quot;family&quot;:&quot;Iqbal&quot;,&quot;given&quot;:&quot;Hira&quot;,&quot;parse-names&quot;:false,&quot;dropping-particle&quot;:&quot;&quot;,&quot;non-dropping-particle&quot;:&quot;&quot;},{&quot;family&quot;:&quot;Shahid&quot;,&quot;given&quot;:&quot;Muhammad Usman&quot;,&quot;parse-names&quot;:false,&quot;dropping-particle&quot;:&quot;&quot;,&quot;non-dropping-particle&quot;:&quot;&quot;}],&quot;accessed&quot;:{&quot;date-parts&quot;:[[2026,3,25]]},&quot;DOI&quot;:&quot;10.20944/preprints202410.0780.v1&quot;,&quot;URL&quot;:&quot;https://www.preprints.org/manuscript/202410.0780/v1&quot;,&quot;issued&quot;:{&quot;date-parts&quot;:[[2024,10,10]]},&quot;abstract&quot;:&quot;&lt;p&gt;Nanotechnology is being used in agriculture to improve plant nutrition while maintaining soil texture and safeguarding it against microbial illnesses. Examples of such applications include the utilization of nano-fertilizers, nano-pesticides, and nano-herbicides. Nanotechnology plays a crucial role in maintaining soil health, hence promoting the overall well-being of plants. Nanoparticles have been shown to enhance agricultural productivity and output, mitigate the opposing effects of chemical runoff and nutrient loss. Several factors, including concentrations, physiochemical properties, and plant species, influence the impact of nanoparticles on plants. Several nanoparticles have been shown to impact plant physiology, leading to enhanced biomass output and germination rate. Nanoparticles have the ability to alter molecular pathways in plants via their impact on gene expression. The presence of quantum dots, carbon nanotubes, ZnO, Ag, Fe2O3, Se, Au, TiO2, Al2O3, SiO2, and non-metal oxides of nanoparticles is of significant importance in the promotion of plant development and growth. Extensive research has been conducted on the role of NPs in the reduction of growth, inhibition of chlorophyll, and enhancement of photosynthetic efficiency. The main purpose of this study was to offer a comprehensive overview of studies that have examined the impacts, translocation, and interactions of nanoparticles with plants.&lt;/p&gt;&quot;,&quot;container-title-short&quot;:&quot;&quot;},&quot;isTemporary&quot;:false}]},{&quot;citationID&quot;:&quot;MENDELEY_CITATION_bda3c68e-cc93-4145-9384-1e4d1b20f0f9&quot;,&quot;properties&quot;:{&quot;noteIndex&quot;:0},&quot;isEdited&quot;:false,&quot;manualOverride&quot;:{&quot;isManuallyOverridden&quot;:false,&quot;citeprocText&quot;:&quot;(Rastogi et al., 2019)&quot;,&quot;manualOverrideText&quot;:&quot;&quot;},&quot;citationTag&quot;:&quot;MENDELEY_CITATION_v3_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&quot;,&quot;citationItems&quot;:[{&quot;id&quot;:&quot;96a77043-bfad-3428-8730-0205f8c96b7f&quot;,&quot;itemData&quot;:{&quot;type&quot;:&quot;article-journal&quot;,&quot;id&quot;:&quot;96a77043-bfad-3428-8730-0205f8c96b7f&quot;,&quot;title&quot;:&quot;Application of silicon nanoparticles in agriculture&quot;,&quot;author&quot;:[{&quot;family&quot;:&quot;Rastogi&quot;,&quot;given&quot;:&quot;Anshu&quot;,&quot;parse-names&quot;:false,&quot;dropping-particle&quot;:&quot;&quot;,&quot;non-dropping-particle&quot;:&quot;&quot;},{&quot;family&quot;:&quot;Tripathi&quot;,&quot;given&quot;:&quot;Durgesh Kumar&quot;,&quot;parse-names&quot;:false,&quot;dropping-particle&quot;:&quot;&quot;,&quot;non-dropping-particle&quot;:&quot;&quot;},{&quot;family&quot;:&quot;Yadav&quot;,&quot;given&quot;:&quot;Saurabh&quot;,&quot;parse-names&quot;:false,&quot;dropping-particle&quot;:&quot;&quot;,&quot;non-dropping-particle&quot;:&quot;&quot;},{&quot;family&quot;:&quot;Chauhan&quot;,&quot;given&quot;:&quot;Devendra Kumar&quot;,&quot;parse-names&quot;:false,&quot;dropping-particle&quot;:&quot;&quot;,&quot;non-dropping-particle&quot;:&quot;&quot;},{&quot;family&quot;:&quot;Živčák&quot;,&quot;given&quot;:&quot;Marek&quot;,&quot;parse-names&quot;:false,&quot;dropping-particle&quot;:&quot;&quot;,&quot;non-dropping-particle&quot;:&quot;&quot;},{&quot;family&quot;:&quot;Ghorbanpour&quot;,&quot;given&quot;:&quot;Mansour&quot;,&quot;parse-names&quot;:false,&quot;dropping-particle&quot;:&quot;&quot;,&quot;non-dropping-particle&quot;:&quot;&quot;},{&quot;family&quot;:&quot;El-Sheery&quot;,&quot;given&quot;:&quot;Nabil Ibrahim&quot;,&quot;parse-names&quot;:false,&quot;dropping-particle&quot;:&quot;&quot;,&quot;non-dropping-particle&quot;:&quot;&quot;},{&quot;family&quot;:&quot;Brestic&quot;,&quot;given&quot;:&quot;Marian&quot;,&quot;parse-names&quot;:false,&quot;dropping-particle&quot;:&quot;&quot;,&quot;non-dropping-particle&quot;:&quot;&quot;}],&quot;container-title&quot;:&quot;3 Biotech&quot;,&quot;container-title-short&quot;:&quot;3 Biotech&quot;,&quot;accessed&quot;:{&quot;date-parts&quot;:[[2026,3,25]]},&quot;DOI&quot;:&quot;10.1007/s13205-019-1626-7&quot;,&quot;ISSN&quot;:&quot;21905738&quot;,&quot;URL&quot;:&quot;https://link.springer.com/article/10.1007/s13205-019-1626-7&quot;,&quot;issued&quot;:{&quot;date-parts&quot;:[[2019,3,1]]},&quot;page&quot;:&quot;90-&quot;,&quot;abstract&quot;:&quot;The beneficial effects of silicon and its role for plants are well established; however, the advantages of silicon nanoparticles over its bulk material are an area that is less explored. Silicon nanoparticles have distinctive physiological characteristics that allow them to enter plants and influence plant metabolic activities. The mesoporous nature of silicon nanoparticles also makes them good candidates as suitable nanocarriers for different molecules that may help in agriculture. Several studies have shown the importance of silicon nanoparticles in agriculture, but an overview of the related aspects was missing. Therefore, this review brings together the literature on silicon nanoparticles and discusses the impact of silicon nanoparticles on several aspects of agricultural sciences. The review also discusses the future application of silicon nanoparticles in plant growth, plant development, and improvement of plant productivity.&quot;,&quot;publisher&quot;:&quot;Springer Verlag&quot;,&quot;issue&quot;:&quot;3&quot;,&quot;volume&quot;:&quot;9&quot;},&quot;isTemporary&quot;:false}]},{&quot;citationID&quot;:&quot;MENDELEY_CITATION_c4f765ff-21ff-4a8b-8d5c-3b18db5fbb74&quot;,&quot;properties&quot;:{&quot;noteIndex&quot;:0},&quot;isEdited&quot;:false,&quot;manualOverride&quot;:{&quot;isManuallyOverridden&quot;:false,&quot;citeprocText&quot;:&quot;(Tripathi et al., 2017)&quot;,&quot;manualOverrideText&quot;:&quot;&quot;},&quot;citationTag&quot;:&quot;MENDELEY_CITATION_v3_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&quot;,&quot;citationItems&quot;:[{&quot;id&quot;:&quot;db607c1f-df06-3637-963b-b21706c87b72&quot;,&quot;itemData&quot;:{&quot;type&quot;:&quot;article-journal&quot;,&quot;id&quot;:&quot;db607c1f-df06-3637-963b-b21706c87b72&quot;,&quot;title&quot;:&quot;An overview on manufactured nanoparticles in plants: Uptake, translocation, accumulation and phytotoxicity&quot;,&quot;author&quot;:[{&quot;family&quot;:&quot;Tripathi&quot;,&quot;given&quot;:&quot;Durgesh Kumar&quot;,&quot;parse-names&quot;:false,&quot;dropping-particle&quot;:&quot;&quot;,&quot;non-dropping-particle&quot;:&quot;&quot;},{&quot;family&quot;:&quot;Shweta&quot;,&quot;given&quot;:&quot;&quot;,&quot;parse-names&quot;:false,&quot;dropping-particle&quot;:&quot;&quot;,&quot;non-dropping-particle&quot;:&quot;&quot;},{&quot;family&quot;:&quot;Singh&quot;,&quot;given&quot;:&quot;Shweta&quot;,&quot;parse-names&quot;:false,&quot;dropping-particle&quot;:&quot;&quot;,&quot;non-dropping-particle&quot;:&quot;&quot;},{&quot;family&quot;:&quot;Singh&quot;,&quot;given&quot;:&quot;Swati&quot;,&quot;parse-names&quot;:false,&quot;dropping-particle&quot;:&quot;&quot;,&quot;non-dropping-particle&quot;:&quot;&quot;},{&quot;family&quot;:&quot;Pandey&quot;,&quot;given&quot;:&quot;Rishikesh&quot;,&quot;parse-names&quot;:false,&quot;dropping-particle&quot;:&quot;&quot;,&quot;non-dropping-particle&quot;:&quot;&quot;},{&quot;family&quot;:&quot;Singh&quot;,&quot;given&quot;:&quot;Vijay Pratap&quot;,&quot;parse-names&quot;:false,&quot;dropping-particle&quot;:&quot;&quot;,&quot;non-dropping-particle&quot;:&quot;&quot;},{&quot;family&quot;:&quot;Sharma&quot;,&quot;given&quot;:&quot;Nilesh C.&quot;,&quot;parse-names&quot;:false,&quot;dropping-particle&quot;:&quot;&quot;,&quot;non-dropping-particle&quot;:&quot;&quot;},{&quot;family&quot;:&quot;Prasad&quot;,&quot;given&quot;:&quot;Sheo Mohan&quot;,&quot;parse-names&quot;:false,&quot;dropping-particle&quot;:&quot;&quot;,&quot;non-dropping-particle&quot;:&quot;&quot;},{&quot;family&quot;:&quot;Dubey&quot;,&quot;given&quot;:&quot;Nawal Kishore&quot;,&quot;parse-names&quot;:false,&quot;dropping-particle&quot;:&quot;&quot;,&quot;non-dropping-particle&quot;:&quot;&quot;},{&quot;family&quot;:&quot;Chauhan&quot;,&quot;given&quot;:&quot;Devendra Kumar&quot;,&quot;parse-names&quot;:false,&quot;dropping-particle&quot;:&quot;&quot;,&quot;non-dropping-particle&quot;:&quot;&quot;}],&quot;container-title&quot;:&quot;Plant Physiology and Biochemistry&quot;,&quot;accessed&quot;:{&quot;date-parts&quot;:[[2026,3,25]]},&quot;DOI&quot;:&quot;10.1016/j.plaphy.2016.07.030&quot;,&quot;ISSN&quot;:&quot;09819428&quot;,&quot;PMID&quot;:&quot;27601425&quot;,&quot;URL&quot;:&quot;https://www.sciencedirect.com/science/article/abs/pii/S0981942816302972&quot;,&quot;issued&quot;:{&quot;date-parts&quot;:[[2017,1,1]]},&quot;page&quot;:&quot;2-12&quot;,&quot;abstract&quot;:&quot;The unprecedented capability to control and characterize materials on the nanometer scale has led to the rapid expansion of nanostructured materials. The expansion of nanotechnology, resulting into myriads of consumer and industrial products, causes a concern among the scientific community regarding risk associated with the release of nanomaterials in the environment. Bioavailability of excess nanomaterials ultimately threatens ecosystem and human health. Over the past few years, the field of nanotoxicology dealing with adverse effects and the probable risk associated with particulate structures &lt;100 nm in size has emerged from the recognized understanding of toxic effects of fibrous and non-fibrous particles and their interactions with plants. The present review summarizes uptake, translocation and accumulation of nanomaterials and their recognized ways of phytotoxicity on morpho-anatomical, physiological, biochemical and molecular traits of plants. Besides this, the present review also examines the intrinsic detoxification mechanisms in plants in light of nanomaterial accumulation within plant cells or parts.&quot;,&quot;publisher&quot;:&quot;Elsevier Masson&quot;,&quot;volume&quot;:&quot;110&quot;,&quot;container-title-short&quot;:&quot;&quot;},&quot;isTemporary&quot;:false}]},{&quot;citationID&quot;:&quot;MENDELEY_CITATION_b05f0f65-5a6a-471b-a3d6-56fcc9b6d65b&quot;,&quot;properties&quot;:{&quot;noteIndex&quot;:0},&quot;isEdited&quot;:false,&quot;manualOverride&quot;:{&quot;isManuallyOverridden&quot;:false,&quot;citeprocText&quot;:&quot;(Kloepper et al., 2004)&quot;,&quot;manualOverrideText&quot;:&quot;&quot;},&quot;citationTag&quot;:&quot;MENDELEY_CITATION_v3_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&quot;,&quot;citationItems&quot;:[{&quot;id&quot;:&quot;c1e78217-2ea0-3745-8913-fc166335e334&quot;,&quot;itemData&quot;:{&quot;type&quot;:&quot;article-journal&quot;,&quot;id&quot;:&quot;c1e78217-2ea0-3745-8913-fc166335e334&quot;,&quot;title&quot;:&quot;Induced Systemic Resistance and Promotion of Plant Growth by Bacillus spp&quot;,&quot;author&quot;:[{&quot;family&quot;:&quot;Kloepper&quot;,&quot;given&quot;:&quot;Joseph W.&quot;,&quot;parse-names&quot;:false,&quot;dropping-particle&quot;:&quot;&quot;,&quot;non-dropping-particle&quot;:&quot;&quot;},{&quot;family&quot;:&quot;Ryu&quot;,&quot;given&quot;:&quot;Choong Min&quot;,&quot;parse-names&quot;:false,&quot;dropping-particle&quot;:&quot;&quot;,&quot;non-dropping-particle&quot;:&quot;&quot;},{&quot;family&quot;:&quot;Zhang&quot;,&quot;given&quot;:&quot;Shouan&quot;,&quot;parse-names&quot;:false,&quot;dropping-particle&quot;:&quot;&quot;,&quot;non-dropping-particle&quot;:&quot;&quot;}],&quot;container-title&quot;:&quot;Phytopathology&quot;,&quot;container-title-short&quot;:&quot;Phytopathology&quot;,&quot;accessed&quot;:{&quot;date-parts&quot;:[[2026,3,25]]},&quot;DOI&quot;:&quot;10.1094/PHYTO.2004.94.11.1259&quot;,&quot;ISSN&quot;:&quot;0031949X&quot;,&quot;PMID&quot;:&quot;18944464&quot;,&quot;URL&quot;:&quot;https://pubmed.ncbi.nlm.nih.gov/18944464/&quot;,&quot;issued&quot;:{&quot;date-parts&quot;:[[2004]]},&quot;page&quot;:&quot;1259-1266&quot;,&quot;abstract&quot;:&quot;Elicitation of induced systemic resistance (ISR) by plant-associated bacteria was initially demonstrated using Pseudomonas spp. and other gram-negative bacteria. Several reviews have summarized various aspects of the large volume of literature on Pseudomonas spp. as elicitors of ISR. Fewer published accounts of ISR by Bacillus spp. are available, and we review this literature for the first time. Published results are summarized showing that specific strains of the species B. amyloliquefaciens, B. subtilis, B. pasteurii, B. cereus, B. pumilus, B. mycoides, and B. sphaericus elicit significant reductions in the incidence or severity of various diseases on a diversity of hosts. Elicitation of ISR by these strains has been demonstrated in greenhouse or field trials on tomato, bell pepper, muskmelon, watermelon, sugar beet, tobacco, Arabidopsis sp., cucumber, loblolly pine, and two tropical crops (long cayenne pepper and green kuang futsoi). Protection resulting from ISR elicited by Bacillus spp. has been reported against leaf-spotting fungal and bacterial pathogens, systemic viruses, a crown-rotting fungal pathogen, root-knot nematodes, and a stem-blight fungal pathogen as well as damping-off, blue mold, and late blight diseases. Reductions in populations of three insect vectors have also been noted in the field: striped and spotted cucumber beetles that transmit cucurbit wilt disease and the silver leaf whitefly that transmits Tomato mottle virus. In most cases, Bacillus spp. that elicit ISR also elicit plant growth promotion. Studies on mechanisms indicate that elicitation of ISR by Bacillus spp. is associated with ultrastructural changes in plants during pathogen attack and with cytochemical alterations. Investigations into the signal transduction pathways of elicited plants suggest that Bacillus spp. activate some of the same pathways as Pseudomonas spp. and some additional pathways. For example, ISR elicited by several strains of Bacillus spp. is independent of salicylic acid but dependent on jasmonic acid, ethylene, and the regulatory gene NPRl-results that are in agreement with the model for ISR elicited by Pseudomonas spp. However, in other cases, ISR elicited by Bacillus spp. is dependent on salicylic acid and independent of jasmonic acid and NPR1. In addition, while ISR by Pseudomonas spp. does not lead to accumulation of the defense gene PR1 in plants, in some cases, ISR by Bacillus spp. does. Based on the strains and results summarized in this review, two products for commercial agriculture have been developed, one aimed mainly at plant growth promotion for transplanted vegetables and one, which has received registration from the U.S. Environmental Protection Agency, for disease protection on soybean.&quot;,&quot;publisher&quot;:&quot;Phytopathology&quot;,&quot;issue&quot;:&quot;11&quot;,&quot;volume&quot;:&quot;94&quot;},&quot;isTemporary&quot;:false}]},{&quot;citationID&quot;:&quot;MENDELEY_CITATION_40a08706-ab80-490a-95cd-1923ec8892f3&quot;,&quot;properties&quot;:{&quot;noteIndex&quot;:0},&quot;isEdited&quot;:false,&quot;manualOverride&quot;:{&quot;isManuallyOverridden&quot;:false,&quot;citeprocText&quot;:&quot;(Worrall et al., 2018)&quot;,&quot;manualOverrideText&quot;:&quot;&quot;},&quot;citationTag&quot;:&quot;MENDELEY_CITATION_v3_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&quot;,&quot;citationItems&quot;:[{&quot;id&quot;:&quot;0f14e809-456a-382e-b601-66c406411943&quot;,&quot;itemData&quot;:{&quot;type&quot;:&quot;article-journal&quot;,&quot;id&quot;:&quot;0f14e809-456a-382e-b601-66c406411943&quot;,&quot;title&quot;:&quot;Nanotechnology for Plant Disease Management&quot;,&quot;author&quot;:[{&quot;family&quot;:&quot;Worrall&quot;,&quot;given&quot;:&quot;Elizabeth A.&quot;,&quot;parse-names&quot;:false,&quot;dropping-particle&quot;:&quot;&quot;,&quot;non-dropping-particle&quot;:&quot;&quot;},{&quot;family&quot;:&quot;Hamid&quot;,&quot;given&quot;:&quot;Aflaq&quot;,&quot;parse-names&quot;:false,&quot;dropping-particle&quot;:&quot;&quot;,&quot;non-dropping-particle&quot;:&quot;&quot;},{&quot;family&quot;:&quot;Mody&quot;,&quot;given&quot;:&quot;Karishma T.&quot;,&quot;parse-names&quot;:false,&quot;dropping-particle&quot;:&quot;&quot;,&quot;non-dropping-particle&quot;:&quot;&quot;},{&quot;family&quot;:&quot;Mitter&quot;,&quot;given&quot;:&quot;Neena&quot;,&quot;parse-names&quot;:false,&quot;dropping-particle&quot;:&quot;&quot;,&quot;non-dropping-particle&quot;:&quot;&quot;},{&quot;family&quot;:&quot;Pappu&quot;,&quot;given&quot;:&quot;Hanu R.&quot;,&quot;parse-names&quot;:false,&quot;dropping-particle&quot;:&quot;&quot;,&quot;non-dropping-particle&quot;:&quot;&quot;}],&quot;container-title&quot;:&quot;Agronomy 2018, Vol. 8, Page 285&quot;,&quot;accessed&quot;:{&quot;date-parts&quot;:[[2026,3,25]]},&quot;DOI&quot;:&quot;10.3390/agronomy8120285&quot;,&quot;ISSN&quot;:&quot;20734395&quot;,&quot;URL&quot;:&quot;https://www.mdpi.com/2073-4395/8/12/285/htm&quot;,&quot;issued&quot;:{&quot;date-parts&quot;:[[2018,11,28]]},&quot;page&quot;:&quot;285&quot;,&quot;abstract&quot;:&quot;Each year, 20%–40% of crops are lost due to plant pests and pathogens. Existing plant disease management relies predominantly on toxic pesticides that are potentially harmful to humans and the environment. Nanotechnology can offer advantages to pesticides, like reducing toxicity, improving the shelf-life, and increasing the solubility of poorly water-soluble pesticides, all of which could have positive environmental impacts. This review explores the two directions in which nanoparticles can be utilized for plant disease management: either as nanoparticles alone, acting as protectants; or as nanocarriers for insecticides, fungicides, herbicides, and RNA-interference molecules. Despite the several potential advantages associated with the use of nanoparticles, not many nanoparticle-based products have been commercialized for agricultural application. The scarcity of commercial applications could be explained by several factors, such as an insufficient number of field trials and underutilization of pest–crop host systems. In other industries, nanotechnology has progressed rapidly, and the only way to keep up with this advancement for agricultural applications is by understanding the fundamental questions of the research and addressing the scientific gaps to provide a rational and facilitate the development of commercial nanoproducts.&quot;,&quot;publisher&quot;:&quot;Multidisciplinary Digital Publishing Institute&quot;,&quot;issue&quot;:&quot;12&quot;,&quot;volume&quot;:&quot;8&quot;,&quot;container-title-short&quot;:&quot;&quot;},&quot;isTemporary&quot;:false}]},{&quot;citationID&quot;:&quot;MENDELEY_CITATION_b6e84f32-4fe8-427d-a637-c9658b85c3a3&quot;,&quot;properties&quot;:{&quot;noteIndex&quot;:0},&quot;isEdited&quot;:false,&quot;manualOverride&quot;:{&quot;isManuallyOverridden&quot;:false,&quot;citeprocText&quot;:&quot;(Mridha et al., 2025)&quot;,&quot;manualOverrideText&quot;:&quot;&quot;},&quot;citationTag&quot;:&quot;MENDELEY_CITATION_v3_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&quot;,&quot;citationItems&quot;:[{&quot;id&quot;:&quot;47aec6b0-20ee-3c7d-8941-c4e74dd92e59&quot;,&quot;itemData&quot;:{&quot;type&quot;:&quot;article-journal&quot;,&quot;id&quot;:&quot;47aec6b0-20ee-3c7d-8941-c4e74dd92e59&quot;,&quot;title&quot;:&quot;Nanotechnology in agriculture: Innovations for sustainability and greenhouse gas mitigation-A review&quot;,&quot;author&quot;:[{&quot;family&quot;:&quot;Mridha&quot;,&quot;given&quot;:&quot;Deepanjan&quot;,&quot;parse-names&quot;:false,&quot;dropping-particle&quot;:&quot;&quot;,&quot;non-dropping-particle&quot;:&quot;&quot;},{&quot;family&quot;:&quot;Lamsal&quot;,&quot;given&quot;:&quot;Bishal&quot;,&quot;parse-names&quot;:false,&quot;dropping-particle&quot;:&quot;&quot;,&quot;non-dropping-particle&quot;:&quot;&quot;},{&quot;family&quot;:&quot;Antonangelo&quot;,&quot;given&quot;:&quot;Joao A.&quot;,&quot;parse-names&quot;:false,&quot;dropping-particle&quot;:&quot;&quot;,&quot;non-dropping-particle&quot;:&quot;&quot;}],&quot;container-title&quot;:&quot;Science of The Total Environment&quot;,&quot;accessed&quot;:{&quot;date-parts&quot;:[[2026,3,25]]},&quot;DOI&quot;:&quot;10.1016/j.scitotenv.2025.180065&quot;,&quot;ISSN&quot;:&quot;18791026&quot;,&quot;PMID&quot;:&quot;40680368&quot;,&quot;URL&quot;:&quot;https://doi.org/10.1021/acs.jafc.8b00691&quot;,&quot;issued&quot;:{&quot;date-parts&quot;:[[2025,9,15]]},&quot;page&quot;:&quot;180065&quot;,&quot;abstract&quot;:&quot;Agriculture must meet the growing demand for food production while minimizing environmental impacts, particularly greenhouse gas (GHG) emissions. Nanotechnology has emerged as a promising tool with diverse applications across various sectors, including agriculture. This review highlights the application of different nano-agrochemicals in agriculture, and their role in mitigating GHG emissions. This review also outlines the advantages and risks of using nanomaterials in agriculture. The bibliometric analysis revealed a lack of integrated literature addressing the role of nanotechnology in both agricultural productivity improvement and GHG emission reduction. This underscores the importance of the present review, which brings together these two critical topics under a single framework. Compared to their conventional counterpart, nano-agrochemicals have demonstrated superior performance in enhancing plant growth, yield, and protection. Moreover, their application holds significant potential for reducing GHG emissions from the agricultural sector. However, environmental impacts of nano-agrochemicals on soil nutrient dynamics, properties, and microbial communities remain a concern. Factors such as synthesis method, physicochemical properties, dosage, and particle size significantly influence the suitability of NPs for agricultural applications. Additionally, this review underscores the importance of ecological and environmental sustainability in NP use, particularly in restoring soil microbial health and optimizing NP production for GHG reduction. By critically assessing both the benefits and potential risks of nano-agrochemicals, this review provides a balanced perspective to guide future research and the development of sustainable agricultural practices.&quot;,&quot;publisher&quot;:&quot;Elsevier&quot;,&quot;issue&quot;:&quot;33&quot;,&quot;volume&quot;:&quot;995&quot;,&quot;container-title-short&quot;:&quot;&quot;},&quot;isTemporary&quot;:false}]},{&quot;citationID&quot;:&quot;MENDELEY_CITATION_291b8170-548b-4074-9874-1b66e1e47420&quot;,&quot;properties&quot;:{&quot;noteIndex&quot;:0},&quot;isEdited&quot;:false,&quot;manualOverride&quot;:{&quot;isManuallyOverridden&quot;:false,&quot;citeprocText&quot;:&quot;(Larkin &amp;#38; Fravel, 1998)&quot;,&quot;manualOverrideText&quot;:&quot;&quot;},&quot;citationTag&quot;:&quot;MENDELEY_CITATION_v3_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&quot;,&quot;citationItems&quot;:[{&quot;id&quot;:&quot;b9c7a343-f6b6-3f8a-99d4-072dd70c6a45&quot;,&quot;itemData&quot;:{&quot;type&quot;:&quot;article-journal&quot;,&quot;id&quot;:&quot;b9c7a343-f6b6-3f8a-99d4-072dd70c6a45&quot;,&quot;title&quot;:&quot;Efficacy of Various Fungal and Bacterial Biocontrol Organisms for Control of Fusarium Wilt of Tomato&quot;,&quot;author&quot;:[{&quot;family&quot;:&quot;Larkin&quot;,&quot;given&quot;:&quot;Robert P.&quot;,&quot;parse-names&quot;:false,&quot;dropping-particle&quot;:&quot;&quot;,&quot;non-dropping-particle&quot;:&quot;&quot;},{&quot;family&quot;:&quot;Fravel&quot;,&quot;given&quot;:&quot;Deborah R.&quot;,&quot;parse-names&quot;:false,&quot;dropping-particle&quot;:&quot;&quot;,&quot;non-dropping-particle&quot;:&quot;&quot;}],&quot;container-title&quot;:&quot;Plant disease&quot;,&quot;container-title-short&quot;:&quot;Plant Dis.&quot;,&quot;accessed&quot;:{&quot;date-parts&quot;:[[2026,3,25]]},&quot;DOI&quot;:&quot;10.1094/PDIS.1998.82.9.1022&quot;,&quot;ISSN&quot;:&quot;01912917&quot;,&quot;PMID&quot;:&quot;30856829&quot;,&quot;URL&quot;:&quot;https://pubmed.ncbi.nlm.nih.gov/30856829/&quot;,&quot;issued&quot;:{&quot;date-parts&quot;:[[1998]]},&quot;page&quot;:&quot;1022-1028&quot;,&quot;abstract&quot;:&quot;Numerous fungi and bacteria, including existing biocontrol strains with known activity against soilborne fungal pathogens as well as isolates collected from the roots and rhizosphere of tomato plants growing in the field, were tested for their efficacy in controlling Fusarium wilt of tomato. Tomato seedlings were treated with the potential biocontrol agents in the greenhouse and transplanted into pathogen-infested field soil. Organisms tested included nonpathogenic strains of Fusarium spp., Trichoderma spp., Gliocladium virens, Pseudomonas fluorescens, Burkholderia cepacia, and others. Specific nonpathogenic isolates of F. oxysporum and F. solani collected from a Fusarium wilt-suppressive soil were the most effective antagonists, providing significant and consistent disease control (50 to 80% reduction of disease incidence) in several repeated tests. These isolates also were equally effective in controlling Fusarium wilt diseases of other crops, including watermelon and muskmelon. Other organisms, including isolates of G. virens, T. hamatum, P. fluorescens, and B. cepacia, also significantly reduced Fusarium wilt compared to disease controls (30 to 65% reduction), but were not as consistently effective as the nonpathogenic Fusarium isolates. Commercially available biocontrol products containing G. virens and T. harzianum (SoilGard and RootShield, respectively) also effectively reduced disease (62 to 68% reduction) when granules were incorporated into potting medium at 0.2% (wt/vol). Several fungal and bacterial isolates collected from the roots and rhizosphere of tomato plants also significantly reduced Fusarium wilt of tomato, but were no more effective than other previously identified biocontrol strains. Combinations of antagonists, including multiple Fusarium isolates, Fusarium with bacteria, and Fusarium with other fungi, also reduced disease, but did not provide significantly better control than the nonpathogenic Fusarium antagonists alone.&quot;,&quot;publisher&quot;:&quot;Plant Dis&quot;,&quot;issue&quot;:&quot;9&quot;,&quot;volume&quot;:&quot;82&quot;},&quot;isTemporary&quot;:false}]},{&quot;citationID&quot;:&quot;MENDELEY_CITATION_2a0d582d-5a76-4af7-8c81-f2423074e76d&quot;,&quot;properties&quot;:{&quot;noteIndex&quot;:0},&quot;isEdited&quot;:false,&quot;manualOverride&quot;:{&quot;isManuallyOverridden&quot;:false,&quot;citeprocText&quot;:&quot;(Mahawar &amp;#38; Prasanna, 2018)&quot;,&quot;manualOverrideText&quot;:&quot;&quot;},&quot;citationTag&quot;:&quot;MENDELEY_CITATION_v3_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&quot;,&quot;citationItems&quot;:[{&quot;id&quot;:&quot;53d50a37-d2df-3f0e-9d58-5c8ac87414ab&quot;,&quot;itemData&quot;:{&quot;type&quot;:&quot;article-journal&quot;,&quot;id&quot;:&quot;53d50a37-d2df-3f0e-9d58-5c8ac87414ab&quot;,&quot;title&quot;:&quot;Prospecting the interactions of nanoparticles with beneficial microorganisms for developing green technologies for agriculture&quot;,&quot;author&quot;:[{&quot;family&quot;:&quot;Mahawar&quot;,&quot;given&quot;:&quot;Himanshu&quot;,&quot;parse-names&quot;:false,&quot;dropping-particle&quot;:&quot;&quot;,&quot;non-dropping-particle&quot;:&quot;&quot;},{&quot;family&quot;:&quot;Prasanna&quot;,&quot;given&quot;:&quot;Radha&quot;,&quot;parse-names&quot;:false,&quot;dropping-particle&quot;:&quot;&quot;,&quot;non-dropping-particle&quot;:&quot;&quot;}],&quot;container-title&quot;:&quot;Environmental Nanotechnology, Monitoring &amp; Management&quot;,&quot;container-title-short&quot;:&quot;Environ. Nanotechnol. Monit. Manag.&quot;,&quot;accessed&quot;:{&quot;date-parts&quot;:[[2026,3,25]]},&quot;DOI&quot;:&quot;10.1016/j.enmm.2018.09.004&quot;,&quot;ISSN&quot;:&quot;22151532&quot;,&quot;URL&quot;:&quot;https://www.sciencedirect.com/science/article/abs/pii/S2215153218301375&quot;,&quot;issued&quot;:{&quot;date-parts&quot;:[[2018,12,1]]},&quot;page&quot;:&quot;477-485&quot;,&quot;abstract&quot;:&quot;Agriculturally important microorganisms are environment-friendly options which regulate the efficiency and accessibility of nutrients to crop plants, thereby improving fertility by enriching the biodiversity and nutrients in soil. To augment the efficiency of microbial agents, several researchers have explored the unique properties of nanoparticles (NPs), particularly their size-activity relationships. Nanofertilizers such as ZnO nanoparticles synthesized using soil fungi or nanopyrite dressings are known to enhance nutrient mobilization and their uptake in plants; however, published reports on the intricate reactions between nanoparticles and agriculturally beneficial microorganisms are scanty. Several nanoparticles, particularly those of silver or copper exhibit inhibitory effects on microorganisms, but the effects of sub-lethal doses or long-term exposure on pathogens are less understood. This review addresses aspects related to interactions of nanoparticles with microorganisms, including their uptake and accumulation, besides both the stimulatory and inhibitory roles played by nanoparticles in plant growth and productivity, particularly in the agricultural scenario. Several phytopathogens cause severe crop and monetary losses; the benefits of using nanoparticles in agriculture as biocontrol agents needs intensive experimentation on a case to case basis, as this can be a valuable and significant strategy in the coming years.&quot;,&quot;publisher&quot;:&quot;Elsevier&quot;,&quot;volume&quot;:&quot;10&quot;},&quot;isTemporary&quot;:false}]},{&quot;citationID&quot;:&quot;MENDELEY_CITATION_3038d62b-9284-47ad-9b54-e2e0e8dfc096&quot;,&quot;properties&quot;:{&quot;noteIndex&quot;:0},&quot;isEdited&quot;:false,&quot;manualOverride&quot;:{&quot;isManuallyOverridden&quot;:false,&quot;citeprocText&quot;:&quot;(Fetyan et al., 2024)&quot;,&quot;manualOverrideText&quot;:&quot;&quot;},&quot;citationTag&quot;:&quot;MENDELEY_CITATION_v3_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&quot;,&quot;citationItems&quot;:[{&quot;id&quot;:&quot;9ffc8b75-aaae-3cf9-b040-5a59a7f05d12&quot;,&quot;itemData&quot;:{&quot;type&quot;:&quot;article-journal&quot;,&quot;id&quot;:&quot;9ffc8b75-aaae-3cf9-b040-5a59a7f05d12&quot;,&quot;title&quot;:&quot;Promising Eco-Friendly Nanoparticles for Managing Bottom Rot Disease in Lettuce (Lactuca sativa var. longifolia)&quot;,&quot;author&quot;:[{&quot;family&quot;:&quot;Fetyan&quot;,&quot;given&quot;:&quot;Nashwa A.H.&quot;,&quot;parse-names&quot;:false,&quot;dropping-particle&quot;:&quot;&quot;,&quot;non-dropping-particle&quot;:&quot;&quot;},{&quot;family&quot;:&quot;Essa&quot;,&quot;given&quot;:&quot;Tarek A.&quot;,&quot;parse-names&quot;:false,&quot;dropping-particle&quot;:&quot;&quot;,&quot;non-dropping-particle&quot;:&quot;&quot;},{&quot;family&quot;:&quot;Salem&quot;,&quot;given&quot;:&quot;Tamer M.&quot;,&quot;parse-names&quot;:false,&quot;dropping-particle&quot;:&quot;&quot;,&quot;non-dropping-particle&quot;:&quot;&quot;},{&quot;family&quot;:&quot;Taha&quot;,&quot;given&quot;:&quot;Ahmed Aboueloyoun&quot;,&quot;parse-names&quot;:false,&quot;dropping-particle&quot;:&quot;&quot;,&quot;non-dropping-particle&quot;:&quot;&quot;},{&quot;family&quot;:&quot;Elgobashy&quot;,&quot;given&quot;:&quot;Samah Fawzy&quot;,&quot;parse-names&quot;:false,&quot;dropping-particle&quot;:&quot;&quot;,&quot;non-dropping-particle&quot;:&quot;&quot;},{&quot;family&quot;:&quot;Tharwat&quot;,&quot;given&quot;:&quot;Nagwa A.&quot;,&quot;parse-names&quot;:false,&quot;dropping-particle&quot;:&quot;&quot;,&quot;non-dropping-particle&quot;:&quot;&quot;},{&quot;family&quot;:&quot;Elsakhawy&quot;,&quot;given&quot;:&quot;Tamer&quot;,&quot;parse-names&quot;:false,&quot;dropping-particle&quot;:&quot;&quot;,&quot;non-dropping-particle&quot;:&quot;&quot;}],&quot;container-title&quot;:&quot;Microbiology Research&quot;,&quot;container-title-short&quot;:&quot;Microbiol. Res. (Pavia).&quot;,&quot;accessed&quot;:{&quot;date-parts&quot;:[[2026,3,25]]},&quot;DOI&quot;:&quot;10.3390/microbiolres15010014&quot;,&quot;ISSN&quot;:&quot;20367481&quot;,&quot;URL&quot;:&quot;https://www.mdpi.com/2036-7481/15/1/14/htm&quot;,&quot;issued&quot;:{&quot;date-parts&quot;:[[2024,3,1]]},&quot;page&quot;:&quot;196-212&quot;,&quot;abstract&quot;:&quot;Developing innovative, eco-friendly fungicide alternatives is crucial to mitigate the substantial threat fungal pathogens pose to crop yields. In this study, we assessed the in vitro effectiveness of SiO2, CuO, and γFe2O3 nanoparticles against Rhizoctonia solani. Furthermore, greenhouse experiments were conducted in artificially infested soil to evaluate the in vivo impact of nanoparticles under study. Two application methods were employed: soil drenching with 10 mL per pot at concentrations of 50, 100, and 200 mg L−1, and seedling dipping in nanoparticle suspensions at each concentration combined with soil drench. The combined treatment of 200 mg L−1 γFe2O3 or CuO nanoparticles showed the highest in vitro antifungal activity. Conversely, SiO2 nanoparticles demonstrated the lowest in vitro activity. Notably, the application of 200 mg/L SiO2 via the dipping and soil drenching methods decreased counts of silicate-solubilizing bacteria and Azospirillum spp. Whereas, application of 100 mg L−1 γFe2O3 nanoparticles via soil drenching increased soil bacterial counts, and CuO nanoparticles at 50 mg L−1 through dipping and soil drenching had the highest dehydrogenase value. γFe2O3 nanoparticles improved plant photosynthetic pigments, reduced malondialdehyde levels, and minimized membrane leakage in lettuce plants. A root anatomical study showed that 200 mg L−1 CuO nanoparticles induced toxicity, whereas 200 mg L−1 γFe2O3 or SiO2 nanoparticles positively affected root diameter, tissue structure, and various anatomical measurements in lettuce roots. γFe2O3 nanoparticles hold promise as a sustainable alternative for managing crop diseases.&quot;,&quot;publisher&quot;:&quot;Multidisciplinary Digital Publishing Institute (MDPI)&quot;,&quot;issue&quot;:&quot;1&quot;,&quot;volume&quot;:&quot;15&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DAD90-CBEB-4F85-80F2-65C003321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3114</Words>
  <Characters>17753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SDI 1084</cp:lastModifiedBy>
  <cp:revision>28</cp:revision>
  <dcterms:created xsi:type="dcterms:W3CDTF">2026-03-26T06:31:00Z</dcterms:created>
  <dcterms:modified xsi:type="dcterms:W3CDTF">2026-03-26T12:46:00Z</dcterms:modified>
</cp:coreProperties>
</file>