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95830" w14:textId="77777777" w:rsidR="00AF71B2" w:rsidRPr="00366E0F" w:rsidRDefault="00DD0684" w:rsidP="006E364E">
      <w:pPr>
        <w:spacing w:line="240" w:lineRule="auto"/>
        <w:jc w:val="center"/>
        <w:rPr>
          <w:rFonts w:asciiTheme="minorBidi" w:hAnsiTheme="minorBidi"/>
          <w:b/>
          <w:bCs/>
          <w:sz w:val="28"/>
          <w:szCs w:val="28"/>
        </w:rPr>
      </w:pPr>
      <w:r w:rsidRPr="00366E0F">
        <w:rPr>
          <w:rFonts w:asciiTheme="minorBidi" w:hAnsiTheme="minorBidi"/>
          <w:b/>
          <w:bCs/>
          <w:sz w:val="28"/>
          <w:szCs w:val="28"/>
        </w:rPr>
        <w:t>Influence</w:t>
      </w:r>
      <w:r w:rsidR="00BF3C10" w:rsidRPr="00366E0F">
        <w:rPr>
          <w:rFonts w:asciiTheme="minorBidi" w:hAnsiTheme="minorBidi"/>
          <w:b/>
          <w:bCs/>
          <w:sz w:val="28"/>
          <w:szCs w:val="28"/>
        </w:rPr>
        <w:t xml:space="preserve"> of Groundnut Shell as Soil Amendment</w:t>
      </w:r>
      <w:r w:rsidR="0091737D" w:rsidRPr="00366E0F">
        <w:rPr>
          <w:rFonts w:asciiTheme="minorBidi" w:hAnsiTheme="minorBidi"/>
          <w:b/>
          <w:bCs/>
          <w:sz w:val="28"/>
          <w:szCs w:val="28"/>
        </w:rPr>
        <w:t xml:space="preserve"> and use of</w:t>
      </w:r>
      <w:r w:rsidR="00BF3C10" w:rsidRPr="00366E0F">
        <w:rPr>
          <w:rFonts w:asciiTheme="minorBidi" w:hAnsiTheme="minorBidi"/>
          <w:b/>
          <w:bCs/>
          <w:sz w:val="28"/>
          <w:szCs w:val="28"/>
        </w:rPr>
        <w:t xml:space="preserve"> Different Tillage Implements on Growth and Yield of Rainfed Sorghum</w:t>
      </w:r>
    </w:p>
    <w:p w14:paraId="3F8BE810" w14:textId="77777777" w:rsidR="006B1AD6" w:rsidRDefault="006B1AD6" w:rsidP="00CD1026">
      <w:pPr>
        <w:pStyle w:val="Default"/>
        <w:spacing w:line="360" w:lineRule="auto"/>
        <w:jc w:val="both"/>
        <w:rPr>
          <w:rFonts w:asciiTheme="minorBidi" w:hAnsiTheme="minorBidi" w:cstheme="minorBidi"/>
          <w:b/>
          <w:bCs/>
        </w:rPr>
      </w:pPr>
    </w:p>
    <w:p w14:paraId="788CF5F6" w14:textId="77777777" w:rsidR="006B1AD6" w:rsidRDefault="006B1AD6" w:rsidP="00CD1026">
      <w:pPr>
        <w:pStyle w:val="Default"/>
        <w:spacing w:line="360" w:lineRule="auto"/>
        <w:jc w:val="both"/>
        <w:rPr>
          <w:rFonts w:asciiTheme="minorBidi" w:hAnsiTheme="minorBidi" w:cstheme="minorBidi"/>
          <w:b/>
          <w:bCs/>
        </w:rPr>
      </w:pPr>
    </w:p>
    <w:p w14:paraId="13154ADB" w14:textId="75527CDC" w:rsidR="00445534" w:rsidRPr="00366E0F" w:rsidRDefault="008F188C" w:rsidP="00CD1026">
      <w:pPr>
        <w:pStyle w:val="Default"/>
        <w:spacing w:line="360" w:lineRule="auto"/>
        <w:jc w:val="both"/>
        <w:rPr>
          <w:rFonts w:asciiTheme="minorBidi" w:hAnsiTheme="minorBidi" w:cstheme="minorBidi"/>
        </w:rPr>
      </w:pPr>
      <w:r w:rsidRPr="00366E0F">
        <w:rPr>
          <w:rFonts w:asciiTheme="minorBidi" w:hAnsiTheme="minorBidi" w:cstheme="minorBidi"/>
          <w:b/>
          <w:bCs/>
        </w:rPr>
        <w:t>Abstract</w:t>
      </w:r>
      <w:r w:rsidR="00156256" w:rsidRPr="00366E0F">
        <w:rPr>
          <w:rFonts w:asciiTheme="minorBidi" w:hAnsiTheme="minorBidi" w:cstheme="minorBidi"/>
        </w:rPr>
        <w:t xml:space="preserve"> </w:t>
      </w:r>
    </w:p>
    <w:p w14:paraId="32E568C2" w14:textId="77777777" w:rsidR="00DE04F1" w:rsidRPr="00366E0F" w:rsidRDefault="00A55924" w:rsidP="00CD1026">
      <w:pPr>
        <w:pStyle w:val="Default"/>
        <w:spacing w:line="360" w:lineRule="auto"/>
        <w:jc w:val="both"/>
        <w:rPr>
          <w:rFonts w:asciiTheme="minorBidi" w:hAnsiTheme="minorBidi" w:cstheme="minorBidi"/>
          <w:sz w:val="22"/>
          <w:szCs w:val="22"/>
        </w:rPr>
      </w:pPr>
      <w:r w:rsidRPr="00366E0F">
        <w:rPr>
          <w:rFonts w:asciiTheme="minorBidi" w:hAnsiTheme="minorBidi" w:cstheme="minorBidi"/>
          <w:sz w:val="22"/>
          <w:szCs w:val="22"/>
        </w:rPr>
        <w:t xml:space="preserve">In most rainfed areas, crop productivity is strongly affected </w:t>
      </w:r>
      <w:r w:rsidR="00970962" w:rsidRPr="00366E0F">
        <w:rPr>
          <w:rFonts w:asciiTheme="minorBidi" w:hAnsiTheme="minorBidi" w:cstheme="minorBidi"/>
          <w:sz w:val="22"/>
          <w:szCs w:val="22"/>
        </w:rPr>
        <w:t>by lack of soil fertility and unreliable rainfall. Therefore</w:t>
      </w:r>
      <w:r w:rsidR="00984C2A" w:rsidRPr="00366E0F">
        <w:rPr>
          <w:rFonts w:asciiTheme="minorBidi" w:hAnsiTheme="minorBidi" w:cstheme="minorBidi"/>
          <w:sz w:val="22"/>
          <w:szCs w:val="22"/>
        </w:rPr>
        <w:t>,</w:t>
      </w:r>
      <w:r w:rsidR="00970962" w:rsidRPr="00366E0F">
        <w:rPr>
          <w:rFonts w:asciiTheme="minorBidi" w:hAnsiTheme="minorBidi" w:cstheme="minorBidi"/>
          <w:sz w:val="22"/>
          <w:szCs w:val="22"/>
        </w:rPr>
        <w:t xml:space="preserve"> enhancing soil organic carbon as well as selecting the right tillage method that </w:t>
      </w:r>
      <w:r w:rsidR="00984C2A" w:rsidRPr="00366E0F">
        <w:rPr>
          <w:rFonts w:asciiTheme="minorBidi" w:hAnsiTheme="minorBidi" w:cstheme="minorBidi"/>
          <w:sz w:val="22"/>
          <w:szCs w:val="22"/>
        </w:rPr>
        <w:t>improves soil condition</w:t>
      </w:r>
      <w:r w:rsidR="00971302" w:rsidRPr="00366E0F">
        <w:rPr>
          <w:rFonts w:asciiTheme="minorBidi" w:hAnsiTheme="minorBidi" w:cstheme="minorBidi"/>
          <w:sz w:val="22"/>
          <w:szCs w:val="22"/>
        </w:rPr>
        <w:t xml:space="preserve"> are extremely needed.</w:t>
      </w:r>
      <w:r w:rsidR="00624EC7" w:rsidRPr="00366E0F">
        <w:rPr>
          <w:rFonts w:asciiTheme="minorBidi" w:hAnsiTheme="minorBidi" w:cstheme="minorBidi"/>
          <w:sz w:val="22"/>
          <w:szCs w:val="22"/>
        </w:rPr>
        <w:t xml:space="preserve"> A field experiment was conducted at the training and research farm in the Centre for Dryland Agriculture, </w:t>
      </w:r>
      <w:proofErr w:type="spellStart"/>
      <w:r w:rsidR="00624EC7" w:rsidRPr="00366E0F">
        <w:rPr>
          <w:rFonts w:asciiTheme="minorBidi" w:hAnsiTheme="minorBidi" w:cstheme="minorBidi"/>
          <w:sz w:val="22"/>
          <w:szCs w:val="22"/>
        </w:rPr>
        <w:t>Bayero</w:t>
      </w:r>
      <w:proofErr w:type="spellEnd"/>
      <w:r w:rsidR="00624EC7" w:rsidRPr="00366E0F">
        <w:rPr>
          <w:rFonts w:asciiTheme="minorBidi" w:hAnsiTheme="minorBidi" w:cstheme="minorBidi"/>
          <w:sz w:val="22"/>
          <w:szCs w:val="22"/>
        </w:rPr>
        <w:t xml:space="preserve"> University, Kano,</w:t>
      </w:r>
      <w:r w:rsidR="0091737D" w:rsidRPr="00366E0F">
        <w:rPr>
          <w:rFonts w:asciiTheme="minorBidi" w:hAnsiTheme="minorBidi" w:cstheme="minorBidi"/>
          <w:sz w:val="22"/>
          <w:szCs w:val="22"/>
        </w:rPr>
        <w:t xml:space="preserve"> Nigeria, to</w:t>
      </w:r>
      <w:r w:rsidR="00624EC7" w:rsidRPr="00366E0F">
        <w:rPr>
          <w:rFonts w:asciiTheme="minorBidi" w:hAnsiTheme="minorBidi" w:cstheme="minorBidi"/>
          <w:sz w:val="22"/>
          <w:szCs w:val="22"/>
        </w:rPr>
        <w:t xml:space="preserve"> investigate the effect of groundnut shells as soil amendment using different tillage implements on growth and yield of rain-fed sorghum.</w:t>
      </w:r>
      <w:r w:rsidR="00156256" w:rsidRPr="00366E0F">
        <w:rPr>
          <w:rFonts w:asciiTheme="minorBidi" w:hAnsiTheme="minorBidi" w:cstheme="minorBidi"/>
          <w:sz w:val="22"/>
          <w:szCs w:val="22"/>
        </w:rPr>
        <w:t xml:space="preserve"> The treatments consisted of three groundnut shell rates (0 t/ha, 5 t/ha and 10 t/ha) and three types of tillage implements viz. cultivator, rotavator and offset disc harrow</w:t>
      </w:r>
      <w:r w:rsidR="004D31F0" w:rsidRPr="00366E0F">
        <w:rPr>
          <w:rFonts w:asciiTheme="minorBidi" w:hAnsiTheme="minorBidi" w:cstheme="minorBidi"/>
          <w:sz w:val="22"/>
          <w:szCs w:val="22"/>
        </w:rPr>
        <w:t>.</w:t>
      </w:r>
      <w:r w:rsidR="00474D0F" w:rsidRPr="00366E0F">
        <w:rPr>
          <w:rFonts w:asciiTheme="minorBidi" w:hAnsiTheme="minorBidi" w:cstheme="minorBidi"/>
          <w:sz w:val="22"/>
          <w:szCs w:val="22"/>
        </w:rPr>
        <w:t xml:space="preserve"> The results showed</w:t>
      </w:r>
      <w:r w:rsidR="008F53A9" w:rsidRPr="00366E0F">
        <w:rPr>
          <w:rFonts w:asciiTheme="minorBidi" w:hAnsiTheme="minorBidi" w:cstheme="minorBidi"/>
          <w:sz w:val="22"/>
          <w:szCs w:val="22"/>
        </w:rPr>
        <w:t xml:space="preserve"> the application of groundnut shells </w:t>
      </w:r>
      <w:r w:rsidR="002C3AFD" w:rsidRPr="00366E0F">
        <w:rPr>
          <w:rFonts w:asciiTheme="minorBidi" w:hAnsiTheme="minorBidi" w:cstheme="minorBidi"/>
          <w:sz w:val="22"/>
          <w:szCs w:val="22"/>
        </w:rPr>
        <w:t>significantly decreased the</w:t>
      </w:r>
      <w:r w:rsidR="009C0109" w:rsidRPr="00366E0F">
        <w:rPr>
          <w:rFonts w:asciiTheme="minorBidi" w:hAnsiTheme="minorBidi" w:cstheme="minorBidi"/>
          <w:sz w:val="22"/>
          <w:szCs w:val="22"/>
        </w:rPr>
        <w:t xml:space="preserve"> values of</w:t>
      </w:r>
      <w:r w:rsidR="002C3AFD" w:rsidRPr="00366E0F">
        <w:rPr>
          <w:rFonts w:asciiTheme="minorBidi" w:hAnsiTheme="minorBidi" w:cstheme="minorBidi"/>
          <w:sz w:val="22"/>
          <w:szCs w:val="22"/>
        </w:rPr>
        <w:t xml:space="preserve"> soil bulk density and increased soil water storage compared to </w:t>
      </w:r>
      <w:r w:rsidR="009A7DCD" w:rsidRPr="00366E0F">
        <w:rPr>
          <w:rFonts w:asciiTheme="minorBidi" w:hAnsiTheme="minorBidi" w:cstheme="minorBidi"/>
          <w:sz w:val="22"/>
          <w:szCs w:val="22"/>
        </w:rPr>
        <w:t>no</w:t>
      </w:r>
      <w:r w:rsidR="009A7DCD">
        <w:rPr>
          <w:rFonts w:asciiTheme="minorBidi" w:hAnsiTheme="minorBidi" w:cstheme="minorBidi"/>
          <w:sz w:val="22"/>
          <w:szCs w:val="22"/>
        </w:rPr>
        <w:t>n</w:t>
      </w:r>
      <w:r w:rsidR="009A7DCD" w:rsidRPr="00366E0F">
        <w:rPr>
          <w:rFonts w:asciiTheme="minorBidi" w:hAnsiTheme="minorBidi" w:cstheme="minorBidi"/>
          <w:sz w:val="22"/>
          <w:szCs w:val="22"/>
        </w:rPr>
        <w:t>-application</w:t>
      </w:r>
      <w:r w:rsidR="002C3AFD" w:rsidRPr="00366E0F">
        <w:rPr>
          <w:rFonts w:asciiTheme="minorBidi" w:hAnsiTheme="minorBidi" w:cstheme="minorBidi"/>
          <w:sz w:val="22"/>
          <w:szCs w:val="22"/>
        </w:rPr>
        <w:t xml:space="preserve"> (0 t/ha). </w:t>
      </w:r>
      <w:r w:rsidR="004A1820" w:rsidRPr="00366E0F">
        <w:rPr>
          <w:rFonts w:asciiTheme="minorBidi" w:hAnsiTheme="minorBidi" w:cstheme="minorBidi"/>
          <w:sz w:val="22"/>
          <w:szCs w:val="22"/>
        </w:rPr>
        <w:t>Water holding capacity and soil water storage were significantly affected by different tillage implements</w:t>
      </w:r>
      <w:r w:rsidR="00C57F08" w:rsidRPr="00366E0F">
        <w:rPr>
          <w:rFonts w:asciiTheme="minorBidi" w:hAnsiTheme="minorBidi" w:cstheme="minorBidi"/>
          <w:sz w:val="22"/>
          <w:szCs w:val="22"/>
        </w:rPr>
        <w:t>. Both cultivator and the offset disc ha</w:t>
      </w:r>
      <w:r w:rsidR="000E44C0" w:rsidRPr="00366E0F">
        <w:rPr>
          <w:rFonts w:asciiTheme="minorBidi" w:hAnsiTheme="minorBidi" w:cstheme="minorBidi"/>
          <w:sz w:val="22"/>
          <w:szCs w:val="22"/>
        </w:rPr>
        <w:t>rrow had</w:t>
      </w:r>
      <w:r w:rsidR="00C57F08" w:rsidRPr="00366E0F">
        <w:rPr>
          <w:rFonts w:asciiTheme="minorBidi" w:hAnsiTheme="minorBidi" w:cstheme="minorBidi"/>
          <w:sz w:val="22"/>
          <w:szCs w:val="22"/>
        </w:rPr>
        <w:t xml:space="preserve"> higher values of water holding </w:t>
      </w:r>
      <w:r w:rsidR="00ED213E" w:rsidRPr="00366E0F">
        <w:rPr>
          <w:rFonts w:asciiTheme="minorBidi" w:hAnsiTheme="minorBidi" w:cstheme="minorBidi"/>
          <w:sz w:val="22"/>
          <w:szCs w:val="22"/>
        </w:rPr>
        <w:t xml:space="preserve">capacity and soil water storage </w:t>
      </w:r>
      <w:r w:rsidR="009C0109" w:rsidRPr="00366E0F">
        <w:rPr>
          <w:rFonts w:asciiTheme="minorBidi" w:hAnsiTheme="minorBidi" w:cstheme="minorBidi"/>
          <w:sz w:val="22"/>
          <w:szCs w:val="22"/>
        </w:rPr>
        <w:t xml:space="preserve">in comparison with </w:t>
      </w:r>
      <w:r w:rsidR="009B4BBA" w:rsidRPr="00366E0F">
        <w:rPr>
          <w:rFonts w:asciiTheme="minorBidi" w:hAnsiTheme="minorBidi" w:cstheme="minorBidi"/>
          <w:sz w:val="22"/>
          <w:szCs w:val="22"/>
        </w:rPr>
        <w:t xml:space="preserve">the </w:t>
      </w:r>
      <w:r w:rsidR="009C0109" w:rsidRPr="00366E0F">
        <w:rPr>
          <w:rFonts w:asciiTheme="minorBidi" w:hAnsiTheme="minorBidi" w:cstheme="minorBidi"/>
          <w:sz w:val="22"/>
          <w:szCs w:val="22"/>
        </w:rPr>
        <w:t xml:space="preserve">rotavator. </w:t>
      </w:r>
      <w:r w:rsidR="003562E9" w:rsidRPr="00366E0F">
        <w:rPr>
          <w:rFonts w:asciiTheme="minorBidi" w:hAnsiTheme="minorBidi" w:cstheme="minorBidi"/>
          <w:sz w:val="22"/>
          <w:szCs w:val="22"/>
        </w:rPr>
        <w:t>However</w:t>
      </w:r>
      <w:r w:rsidR="009C0109" w:rsidRPr="00366E0F">
        <w:rPr>
          <w:rFonts w:asciiTheme="minorBidi" w:hAnsiTheme="minorBidi" w:cstheme="minorBidi"/>
          <w:sz w:val="22"/>
          <w:szCs w:val="22"/>
        </w:rPr>
        <w:t xml:space="preserve">, the effect of different groundnut shell rates and tillage </w:t>
      </w:r>
      <w:r w:rsidR="003562E9" w:rsidRPr="00366E0F">
        <w:rPr>
          <w:rFonts w:asciiTheme="minorBidi" w:hAnsiTheme="minorBidi" w:cstheme="minorBidi"/>
          <w:sz w:val="22"/>
          <w:szCs w:val="22"/>
        </w:rPr>
        <w:t>implements on soil organic carbon was not significant.</w:t>
      </w:r>
      <w:r w:rsidR="00C57F08" w:rsidRPr="00366E0F">
        <w:rPr>
          <w:rFonts w:asciiTheme="minorBidi" w:hAnsiTheme="minorBidi" w:cstheme="minorBidi"/>
          <w:sz w:val="22"/>
          <w:szCs w:val="22"/>
        </w:rPr>
        <w:t xml:space="preserve"> </w:t>
      </w:r>
      <w:r w:rsidR="007B2984" w:rsidRPr="00366E0F">
        <w:rPr>
          <w:rFonts w:asciiTheme="minorBidi" w:hAnsiTheme="minorBidi" w:cstheme="minorBidi"/>
          <w:sz w:val="22"/>
          <w:szCs w:val="22"/>
        </w:rPr>
        <w:t xml:space="preserve">Moreover, the application of groundnut shell compared to </w:t>
      </w:r>
      <w:r w:rsidR="009A7DCD" w:rsidRPr="00366E0F">
        <w:rPr>
          <w:rFonts w:asciiTheme="minorBidi" w:hAnsiTheme="minorBidi" w:cstheme="minorBidi"/>
          <w:sz w:val="22"/>
          <w:szCs w:val="22"/>
        </w:rPr>
        <w:t>no</w:t>
      </w:r>
      <w:r w:rsidR="009A7DCD">
        <w:rPr>
          <w:rFonts w:asciiTheme="minorBidi" w:hAnsiTheme="minorBidi" w:cstheme="minorBidi"/>
          <w:sz w:val="22"/>
          <w:szCs w:val="22"/>
        </w:rPr>
        <w:t>n</w:t>
      </w:r>
      <w:r w:rsidR="009A7DCD" w:rsidRPr="00366E0F">
        <w:rPr>
          <w:rFonts w:asciiTheme="minorBidi" w:hAnsiTheme="minorBidi" w:cstheme="minorBidi"/>
          <w:sz w:val="22"/>
          <w:szCs w:val="22"/>
        </w:rPr>
        <w:t>-application</w:t>
      </w:r>
      <w:r w:rsidR="007B2984" w:rsidRPr="00366E0F">
        <w:rPr>
          <w:rFonts w:asciiTheme="minorBidi" w:hAnsiTheme="minorBidi" w:cstheme="minorBidi"/>
          <w:sz w:val="22"/>
          <w:szCs w:val="22"/>
        </w:rPr>
        <w:t xml:space="preserve"> had a positive influence on sorghum plant height, stem girth, leaf area index and </w:t>
      </w:r>
      <w:r w:rsidR="0091737D" w:rsidRPr="00366E0F">
        <w:rPr>
          <w:rFonts w:asciiTheme="minorBidi" w:hAnsiTheme="minorBidi" w:cstheme="minorBidi"/>
          <w:sz w:val="22"/>
          <w:szCs w:val="22"/>
        </w:rPr>
        <w:t>days to 50% heading; a</w:t>
      </w:r>
      <w:r w:rsidR="001A006D" w:rsidRPr="00366E0F">
        <w:rPr>
          <w:rFonts w:asciiTheme="minorBidi" w:hAnsiTheme="minorBidi" w:cstheme="minorBidi"/>
          <w:sz w:val="22"/>
          <w:szCs w:val="22"/>
        </w:rPr>
        <w:t>s well as it</w:t>
      </w:r>
      <w:r w:rsidR="00A642A6" w:rsidRPr="00366E0F">
        <w:rPr>
          <w:rFonts w:asciiTheme="minorBidi" w:hAnsiTheme="minorBidi" w:cstheme="minorBidi"/>
          <w:sz w:val="22"/>
          <w:szCs w:val="22"/>
        </w:rPr>
        <w:t xml:space="preserve"> is</w:t>
      </w:r>
      <w:r w:rsidR="009669CE" w:rsidRPr="00366E0F">
        <w:rPr>
          <w:rFonts w:asciiTheme="minorBidi" w:hAnsiTheme="minorBidi" w:cstheme="minorBidi"/>
          <w:sz w:val="22"/>
          <w:szCs w:val="22"/>
        </w:rPr>
        <w:t xml:space="preserve"> </w:t>
      </w:r>
      <w:r w:rsidR="001A006D" w:rsidRPr="00366E0F">
        <w:rPr>
          <w:rFonts w:asciiTheme="minorBidi" w:hAnsiTheme="minorBidi" w:cstheme="minorBidi"/>
          <w:sz w:val="22"/>
          <w:szCs w:val="22"/>
        </w:rPr>
        <w:t>increased</w:t>
      </w:r>
      <w:r w:rsidR="00A21EE4" w:rsidRPr="00366E0F">
        <w:rPr>
          <w:rFonts w:asciiTheme="minorBidi" w:hAnsiTheme="minorBidi" w:cstheme="minorBidi"/>
          <w:sz w:val="22"/>
          <w:szCs w:val="22"/>
        </w:rPr>
        <w:t xml:space="preserve"> both sorghum grain and stover yield by 20.9% </w:t>
      </w:r>
      <w:r w:rsidR="009669CE" w:rsidRPr="00366E0F">
        <w:rPr>
          <w:rFonts w:asciiTheme="minorBidi" w:hAnsiTheme="minorBidi" w:cstheme="minorBidi"/>
          <w:sz w:val="22"/>
          <w:szCs w:val="22"/>
        </w:rPr>
        <w:t>and 17.3%, respectively, at</w:t>
      </w:r>
      <w:r w:rsidR="001A006D" w:rsidRPr="00366E0F">
        <w:rPr>
          <w:rFonts w:asciiTheme="minorBidi" w:hAnsiTheme="minorBidi" w:cstheme="minorBidi"/>
          <w:sz w:val="22"/>
          <w:szCs w:val="22"/>
        </w:rPr>
        <w:t xml:space="preserve"> </w:t>
      </w:r>
      <w:r w:rsidR="009669CE" w:rsidRPr="00366E0F">
        <w:rPr>
          <w:rFonts w:asciiTheme="minorBidi" w:hAnsiTheme="minorBidi" w:cstheme="minorBidi"/>
          <w:sz w:val="22"/>
          <w:szCs w:val="22"/>
        </w:rPr>
        <w:t>10 t/ha rate and by 13.5% and 10.9%, respectively, at the rate of 5 t/ha.</w:t>
      </w:r>
      <w:r w:rsidR="00CF7169" w:rsidRPr="00366E0F">
        <w:rPr>
          <w:rFonts w:asciiTheme="minorBidi" w:hAnsiTheme="minorBidi" w:cstheme="minorBidi"/>
          <w:sz w:val="22"/>
          <w:szCs w:val="22"/>
        </w:rPr>
        <w:t xml:space="preserve"> </w:t>
      </w:r>
      <w:r w:rsidR="009B4BBA" w:rsidRPr="00366E0F">
        <w:rPr>
          <w:rFonts w:asciiTheme="minorBidi" w:hAnsiTheme="minorBidi" w:cstheme="minorBidi"/>
          <w:sz w:val="22"/>
          <w:szCs w:val="22"/>
        </w:rPr>
        <w:t xml:space="preserve"> On the other hand</w:t>
      </w:r>
      <w:r w:rsidR="00A642A6" w:rsidRPr="00366E0F">
        <w:rPr>
          <w:rFonts w:asciiTheme="minorBidi" w:hAnsiTheme="minorBidi" w:cstheme="minorBidi"/>
          <w:sz w:val="22"/>
          <w:szCs w:val="22"/>
        </w:rPr>
        <w:t>,</w:t>
      </w:r>
      <w:r w:rsidR="009B4BBA" w:rsidRPr="00366E0F">
        <w:rPr>
          <w:rFonts w:asciiTheme="minorBidi" w:hAnsiTheme="minorBidi" w:cstheme="minorBidi"/>
          <w:sz w:val="22"/>
          <w:szCs w:val="22"/>
        </w:rPr>
        <w:t xml:space="preserve"> the</w:t>
      </w:r>
      <w:r w:rsidR="00CF7169" w:rsidRPr="00366E0F">
        <w:rPr>
          <w:rFonts w:asciiTheme="minorBidi" w:hAnsiTheme="minorBidi" w:cstheme="minorBidi"/>
          <w:sz w:val="22"/>
          <w:szCs w:val="22"/>
        </w:rPr>
        <w:t xml:space="preserve"> tillage implements did not show</w:t>
      </w:r>
      <w:r w:rsidR="009B4BBA" w:rsidRPr="00366E0F">
        <w:rPr>
          <w:rFonts w:asciiTheme="minorBidi" w:hAnsiTheme="minorBidi" w:cstheme="minorBidi"/>
          <w:sz w:val="22"/>
          <w:szCs w:val="22"/>
        </w:rPr>
        <w:t xml:space="preserve"> a</w:t>
      </w:r>
      <w:r w:rsidR="00CF7169" w:rsidRPr="00366E0F">
        <w:rPr>
          <w:rFonts w:asciiTheme="minorBidi" w:hAnsiTheme="minorBidi" w:cstheme="minorBidi"/>
          <w:sz w:val="22"/>
          <w:szCs w:val="22"/>
        </w:rPr>
        <w:t xml:space="preserve"> significant effect on the sorghum growth and yield attributes except on 1000 seed weight</w:t>
      </w:r>
      <w:r w:rsidR="00695CCF" w:rsidRPr="00366E0F">
        <w:rPr>
          <w:rFonts w:asciiTheme="minorBidi" w:hAnsiTheme="minorBidi" w:cstheme="minorBidi"/>
          <w:sz w:val="22"/>
          <w:szCs w:val="22"/>
        </w:rPr>
        <w:t>,</w:t>
      </w:r>
      <w:r w:rsidR="0091737D" w:rsidRPr="00366E0F">
        <w:rPr>
          <w:rFonts w:asciiTheme="minorBidi" w:hAnsiTheme="minorBidi" w:cstheme="minorBidi"/>
          <w:sz w:val="22"/>
          <w:szCs w:val="22"/>
        </w:rPr>
        <w:t xml:space="preserve"> where</w:t>
      </w:r>
      <w:r w:rsidR="00CF7169" w:rsidRPr="00366E0F">
        <w:rPr>
          <w:rFonts w:asciiTheme="minorBidi" w:hAnsiTheme="minorBidi" w:cstheme="minorBidi"/>
          <w:sz w:val="22"/>
          <w:szCs w:val="22"/>
        </w:rPr>
        <w:t xml:space="preserve"> it was higher under rotavator followed by cultivator.</w:t>
      </w:r>
    </w:p>
    <w:p w14:paraId="25F0B2F8" w14:textId="77777777" w:rsidR="0093102B" w:rsidRDefault="009738C0" w:rsidP="00CD1026">
      <w:pPr>
        <w:pStyle w:val="Default"/>
        <w:spacing w:line="360" w:lineRule="auto"/>
        <w:jc w:val="both"/>
        <w:rPr>
          <w:rFonts w:asciiTheme="minorBidi" w:hAnsiTheme="minorBidi" w:cstheme="minorBidi"/>
          <w:sz w:val="22"/>
          <w:szCs w:val="22"/>
        </w:rPr>
      </w:pPr>
      <w:r w:rsidRPr="00366E0F">
        <w:rPr>
          <w:rFonts w:asciiTheme="minorBidi" w:hAnsiTheme="minorBidi" w:cstheme="minorBidi"/>
          <w:b/>
          <w:bCs/>
          <w:sz w:val="22"/>
          <w:szCs w:val="22"/>
        </w:rPr>
        <w:t>K</w:t>
      </w:r>
      <w:r w:rsidR="0065308E" w:rsidRPr="00366E0F">
        <w:rPr>
          <w:rFonts w:asciiTheme="minorBidi" w:hAnsiTheme="minorBidi" w:cstheme="minorBidi"/>
          <w:b/>
          <w:bCs/>
          <w:sz w:val="22"/>
          <w:szCs w:val="22"/>
        </w:rPr>
        <w:t>ey</w:t>
      </w:r>
      <w:r w:rsidRPr="00366E0F">
        <w:rPr>
          <w:rFonts w:asciiTheme="minorBidi" w:hAnsiTheme="minorBidi" w:cstheme="minorBidi"/>
          <w:b/>
          <w:bCs/>
          <w:sz w:val="22"/>
          <w:szCs w:val="22"/>
        </w:rPr>
        <w:t xml:space="preserve">words: </w:t>
      </w:r>
      <w:r w:rsidR="00CB62F4" w:rsidRPr="00366E0F">
        <w:rPr>
          <w:rFonts w:asciiTheme="minorBidi" w:hAnsiTheme="minorBidi" w:cstheme="minorBidi"/>
          <w:sz w:val="22"/>
          <w:szCs w:val="22"/>
        </w:rPr>
        <w:t>organic carbon,</w:t>
      </w:r>
      <w:r w:rsidR="00DE04F1" w:rsidRPr="00366E0F">
        <w:rPr>
          <w:rFonts w:asciiTheme="minorBidi" w:hAnsiTheme="minorBidi" w:cstheme="minorBidi"/>
          <w:sz w:val="22"/>
          <w:szCs w:val="22"/>
        </w:rPr>
        <w:t xml:space="preserve"> </w:t>
      </w:r>
      <w:r w:rsidR="00CB62F4" w:rsidRPr="00366E0F">
        <w:rPr>
          <w:rFonts w:asciiTheme="minorBidi" w:hAnsiTheme="minorBidi" w:cstheme="minorBidi"/>
          <w:sz w:val="22"/>
          <w:szCs w:val="22"/>
        </w:rPr>
        <w:t>water holding capacity, rotavator,</w:t>
      </w:r>
      <w:r w:rsidR="00DE04F1" w:rsidRPr="00366E0F">
        <w:rPr>
          <w:rFonts w:asciiTheme="minorBidi" w:hAnsiTheme="minorBidi" w:cstheme="minorBidi"/>
          <w:sz w:val="22"/>
          <w:szCs w:val="22"/>
        </w:rPr>
        <w:t xml:space="preserve"> soil bulk density</w:t>
      </w:r>
      <w:r w:rsidR="00390C6B" w:rsidRPr="00366E0F">
        <w:rPr>
          <w:rFonts w:asciiTheme="minorBidi" w:hAnsiTheme="minorBidi" w:cstheme="minorBidi"/>
          <w:sz w:val="22"/>
          <w:szCs w:val="22"/>
        </w:rPr>
        <w:t>, sorghum</w:t>
      </w:r>
    </w:p>
    <w:p w14:paraId="1E0E9B6E" w14:textId="77777777" w:rsidR="004E68E4" w:rsidRPr="00366E0F" w:rsidRDefault="004E68E4" w:rsidP="00CD1026">
      <w:pPr>
        <w:pStyle w:val="Default"/>
        <w:spacing w:line="360" w:lineRule="auto"/>
        <w:jc w:val="both"/>
        <w:rPr>
          <w:rFonts w:asciiTheme="minorBidi" w:hAnsiTheme="minorBidi" w:cstheme="minorBidi"/>
          <w:sz w:val="22"/>
          <w:szCs w:val="22"/>
        </w:rPr>
      </w:pPr>
    </w:p>
    <w:p w14:paraId="316D7B71" w14:textId="77777777" w:rsidR="0093102B" w:rsidRPr="00366E0F" w:rsidRDefault="004D7575" w:rsidP="00CD1026">
      <w:pPr>
        <w:pStyle w:val="Default"/>
        <w:spacing w:line="360" w:lineRule="auto"/>
        <w:jc w:val="center"/>
        <w:rPr>
          <w:rFonts w:asciiTheme="minorBidi" w:hAnsiTheme="minorBidi" w:cstheme="minorBidi"/>
          <w:b/>
          <w:bCs/>
          <w:sz w:val="22"/>
          <w:szCs w:val="22"/>
        </w:rPr>
      </w:pPr>
      <w:r w:rsidRPr="00366E0F">
        <w:rPr>
          <w:rFonts w:asciiTheme="minorBidi" w:hAnsiTheme="minorBidi" w:cstheme="minorBidi"/>
          <w:b/>
          <w:bCs/>
          <w:sz w:val="22"/>
          <w:szCs w:val="22"/>
        </w:rPr>
        <w:t>INTRODUCTION</w:t>
      </w:r>
    </w:p>
    <w:p w14:paraId="50256588" w14:textId="77777777" w:rsidR="0093102B" w:rsidRPr="00366E0F" w:rsidRDefault="00560DDB" w:rsidP="00CD1026">
      <w:pPr>
        <w:pStyle w:val="Default"/>
        <w:spacing w:line="360" w:lineRule="auto"/>
        <w:jc w:val="both"/>
        <w:rPr>
          <w:rFonts w:asciiTheme="minorBidi" w:hAnsiTheme="minorBidi" w:cstheme="minorBidi"/>
          <w:sz w:val="22"/>
          <w:szCs w:val="22"/>
        </w:rPr>
      </w:pPr>
      <w:r w:rsidRPr="00366E0F">
        <w:rPr>
          <w:rFonts w:asciiTheme="minorBidi" w:hAnsiTheme="minorBidi" w:cstheme="minorBidi"/>
          <w:sz w:val="22"/>
          <w:szCs w:val="22"/>
        </w:rPr>
        <w:tab/>
      </w:r>
      <w:r w:rsidR="0093102B" w:rsidRPr="00366E0F">
        <w:rPr>
          <w:rFonts w:asciiTheme="minorBidi" w:hAnsiTheme="minorBidi" w:cstheme="minorBidi"/>
          <w:sz w:val="22"/>
          <w:szCs w:val="22"/>
        </w:rPr>
        <w:t xml:space="preserve">The economy of the Sudan is highly dependent on agriculture, which occupies an estimated 43% of its labor force and accounts for about 30% of its GDP. Its crop portfolio is quite diversified, including cereals (sorghum, millet, wheat, rice and maize), oilseeds (sesame, groundnuts and sunflowers), industrial crops (cotton and sugarcane), fodder crops (alfalfa, fodder sorghum and Rhodes grass), pulses (broad beans and pigeon peas) and horticultural </w:t>
      </w:r>
      <w:r w:rsidR="0093102B" w:rsidRPr="00366E0F">
        <w:rPr>
          <w:rFonts w:asciiTheme="minorBidi" w:hAnsiTheme="minorBidi" w:cstheme="minorBidi"/>
          <w:sz w:val="22"/>
          <w:szCs w:val="22"/>
        </w:rPr>
        <w:lastRenderedPageBreak/>
        <w:t xml:space="preserve">crops (okra, onions, tomatoes, citruses, mangos, date palms.) </w:t>
      </w:r>
      <w:r w:rsidR="00485264" w:rsidRPr="00366E0F">
        <w:rPr>
          <w:rFonts w:asciiTheme="minorBidi" w:hAnsiTheme="minorBidi" w:cstheme="minorBidi"/>
          <w:sz w:val="22"/>
          <w:szCs w:val="22"/>
        </w:rPr>
        <w:t>(FAO, 2020)</w:t>
      </w:r>
      <w:r w:rsidR="0093102B" w:rsidRPr="00366E0F">
        <w:rPr>
          <w:rFonts w:asciiTheme="minorBidi" w:hAnsiTheme="minorBidi" w:cstheme="minorBidi"/>
          <w:sz w:val="22"/>
          <w:szCs w:val="22"/>
        </w:rPr>
        <w:t>.</w:t>
      </w:r>
      <w:r w:rsidR="00900CBD" w:rsidRPr="00366E0F">
        <w:rPr>
          <w:rFonts w:asciiTheme="minorBidi" w:hAnsiTheme="minorBidi" w:cstheme="minorBidi"/>
          <w:sz w:val="22"/>
          <w:szCs w:val="22"/>
        </w:rPr>
        <w:t xml:space="preserve"> In Sudan,</w:t>
      </w:r>
      <w:r w:rsidR="0093102B" w:rsidRPr="00366E0F">
        <w:rPr>
          <w:rFonts w:asciiTheme="minorBidi" w:hAnsiTheme="minorBidi" w:cstheme="minorBidi"/>
          <w:sz w:val="22"/>
          <w:szCs w:val="22"/>
        </w:rPr>
        <w:t xml:space="preserve"> </w:t>
      </w:r>
      <w:r w:rsidR="00900CBD" w:rsidRPr="00366E0F">
        <w:rPr>
          <w:rFonts w:asciiTheme="minorBidi" w:hAnsiTheme="minorBidi" w:cstheme="minorBidi"/>
          <w:sz w:val="22"/>
          <w:szCs w:val="22"/>
        </w:rPr>
        <w:t>s</w:t>
      </w:r>
      <w:r w:rsidR="00593DE5" w:rsidRPr="00366E0F">
        <w:rPr>
          <w:rFonts w:asciiTheme="minorBidi" w:hAnsiTheme="minorBidi" w:cstheme="minorBidi"/>
          <w:sz w:val="22"/>
          <w:szCs w:val="22"/>
        </w:rPr>
        <w:t>orghum [</w:t>
      </w:r>
      <w:r w:rsidR="00593DE5" w:rsidRPr="00366E0F">
        <w:rPr>
          <w:rFonts w:asciiTheme="minorBidi" w:hAnsiTheme="minorBidi" w:cstheme="minorBidi"/>
          <w:i/>
          <w:iCs/>
          <w:sz w:val="22"/>
          <w:szCs w:val="22"/>
        </w:rPr>
        <w:t>Sorghum bicolor</w:t>
      </w:r>
      <w:r w:rsidR="00593DE5" w:rsidRPr="00366E0F">
        <w:rPr>
          <w:rFonts w:asciiTheme="minorBidi" w:hAnsiTheme="minorBidi" w:cstheme="minorBidi"/>
          <w:sz w:val="22"/>
          <w:szCs w:val="22"/>
        </w:rPr>
        <w:t xml:space="preserve"> (L.) Moench] is a very important crop serving as a primary source of food, beverage, and total livelihood for millions of people in the country</w:t>
      </w:r>
      <w:r w:rsidR="00900CBD" w:rsidRPr="00366E0F">
        <w:rPr>
          <w:rFonts w:asciiTheme="minorBidi" w:hAnsiTheme="minorBidi" w:cstheme="minorBidi"/>
          <w:sz w:val="22"/>
          <w:szCs w:val="22"/>
        </w:rPr>
        <w:t xml:space="preserve"> as well as </w:t>
      </w:r>
      <w:r w:rsidR="003C048E" w:rsidRPr="00366E0F">
        <w:rPr>
          <w:rFonts w:asciiTheme="minorBidi" w:hAnsiTheme="minorBidi" w:cstheme="minorBidi"/>
          <w:sz w:val="22"/>
          <w:szCs w:val="22"/>
        </w:rPr>
        <w:t>a fodder for animals.</w:t>
      </w:r>
    </w:p>
    <w:p w14:paraId="45B4F72F" w14:textId="77777777" w:rsidR="0093102B" w:rsidRPr="00366E0F" w:rsidRDefault="0093102B" w:rsidP="00CD1026">
      <w:pPr>
        <w:pStyle w:val="Default"/>
        <w:spacing w:line="360" w:lineRule="auto"/>
        <w:jc w:val="both"/>
        <w:rPr>
          <w:rFonts w:asciiTheme="minorBidi" w:hAnsiTheme="minorBidi" w:cstheme="minorBidi"/>
          <w:sz w:val="22"/>
          <w:szCs w:val="22"/>
        </w:rPr>
      </w:pPr>
      <w:r w:rsidRPr="00366E0F">
        <w:rPr>
          <w:rFonts w:asciiTheme="minorBidi" w:hAnsiTheme="minorBidi" w:cstheme="minorBidi"/>
          <w:sz w:val="22"/>
          <w:szCs w:val="22"/>
        </w:rPr>
        <w:t>In arid and semi-arid regions, crop productivity is strongly influenced by soil fertility and moisture retention capacity. Therefore, restoring soil health and enhancing soil organic carbon are essential for improving and sustaining agronomic productivity. A high soil organic carbon can be achieved through the adoption of appropriate crop rotations, integrated nutrient management systems and conservation agriculture practices. Conservation agriculture is a concept for resource-saving agricultural crop production that strives to achieve acceptable profits together with high and sustained production levels while concurrently conservi</w:t>
      </w:r>
      <w:r w:rsidR="00E25D46" w:rsidRPr="00366E0F">
        <w:rPr>
          <w:rFonts w:asciiTheme="minorBidi" w:hAnsiTheme="minorBidi" w:cstheme="minorBidi"/>
          <w:sz w:val="22"/>
          <w:szCs w:val="22"/>
        </w:rPr>
        <w:t>ng the environment</w:t>
      </w:r>
      <w:r w:rsidR="00485264" w:rsidRPr="00366E0F">
        <w:rPr>
          <w:rFonts w:asciiTheme="minorBidi" w:hAnsiTheme="minorBidi" w:cstheme="minorBidi"/>
          <w:sz w:val="22"/>
          <w:szCs w:val="22"/>
        </w:rPr>
        <w:t xml:space="preserve"> (FAO, 2008)</w:t>
      </w:r>
      <w:r w:rsidR="00E25D46" w:rsidRPr="00366E0F">
        <w:rPr>
          <w:rFonts w:asciiTheme="minorBidi" w:hAnsiTheme="minorBidi" w:cstheme="minorBidi"/>
          <w:sz w:val="22"/>
          <w:szCs w:val="22"/>
        </w:rPr>
        <w:t xml:space="preserve">. </w:t>
      </w:r>
      <w:r w:rsidRPr="00366E0F">
        <w:rPr>
          <w:rFonts w:asciiTheme="minorBidi" w:hAnsiTheme="minorBidi" w:cstheme="minorBidi"/>
          <w:sz w:val="22"/>
          <w:szCs w:val="22"/>
        </w:rPr>
        <w:t xml:space="preserve">Conservation agriculture is characterized by three sets of practices namely minimal mechanical soil disturbance, </w:t>
      </w:r>
      <w:r w:rsidR="00B04BBC" w:rsidRPr="00366E0F">
        <w:rPr>
          <w:rFonts w:asciiTheme="minorBidi" w:hAnsiTheme="minorBidi" w:cstheme="minorBidi"/>
          <w:sz w:val="22"/>
          <w:szCs w:val="22"/>
        </w:rPr>
        <w:t>maintaining</w:t>
      </w:r>
      <w:r w:rsidRPr="00366E0F">
        <w:rPr>
          <w:rFonts w:asciiTheme="minorBidi" w:hAnsiTheme="minorBidi" w:cstheme="minorBidi"/>
          <w:sz w:val="22"/>
          <w:szCs w:val="22"/>
        </w:rPr>
        <w:t xml:space="preserve"> organic matter soil cover, especially by crop residues and cover crops and diversified crop rotations in the case of annual crops or plant associations in case of perennial crops, including legumes. Groundnut shells are one of the methods</w:t>
      </w:r>
      <w:r w:rsidR="002F4EE0" w:rsidRPr="00366E0F">
        <w:rPr>
          <w:rFonts w:asciiTheme="minorBidi" w:hAnsiTheme="minorBidi" w:cstheme="minorBidi"/>
          <w:sz w:val="22"/>
          <w:szCs w:val="22"/>
        </w:rPr>
        <w:t xml:space="preserve"> that</w:t>
      </w:r>
      <w:r w:rsidRPr="00366E0F">
        <w:rPr>
          <w:rFonts w:asciiTheme="minorBidi" w:hAnsiTheme="minorBidi" w:cstheme="minorBidi"/>
          <w:sz w:val="22"/>
          <w:szCs w:val="22"/>
        </w:rPr>
        <w:t xml:space="preserve"> could be used to restore the carbon into the soil. Groundnut shells are an agricultural by-product from an oilseed leguminous crop groundnut. The addition of groundnut shells as organic amendments increases nutrient l</w:t>
      </w:r>
      <w:r w:rsidR="00474D0F" w:rsidRPr="00366E0F">
        <w:rPr>
          <w:rFonts w:asciiTheme="minorBidi" w:hAnsiTheme="minorBidi" w:cstheme="minorBidi"/>
          <w:sz w:val="22"/>
          <w:szCs w:val="22"/>
        </w:rPr>
        <w:t xml:space="preserve">evels such as carbon, nitrogen, </w:t>
      </w:r>
      <w:r w:rsidRPr="00366E0F">
        <w:rPr>
          <w:rFonts w:asciiTheme="minorBidi" w:hAnsiTheme="minorBidi" w:cstheme="minorBidi"/>
          <w:sz w:val="22"/>
          <w:szCs w:val="22"/>
        </w:rPr>
        <w:t>phosphorus and calcium structure and reduc</w:t>
      </w:r>
      <w:r w:rsidR="00A82E8C" w:rsidRPr="00366E0F">
        <w:rPr>
          <w:rFonts w:asciiTheme="minorBidi" w:hAnsiTheme="minorBidi" w:cstheme="minorBidi"/>
          <w:sz w:val="22"/>
          <w:szCs w:val="22"/>
        </w:rPr>
        <w:t>es soil salinity</w:t>
      </w:r>
      <w:r w:rsidR="00485264" w:rsidRPr="00366E0F">
        <w:rPr>
          <w:rFonts w:asciiTheme="minorBidi" w:hAnsiTheme="minorBidi" w:cstheme="minorBidi"/>
          <w:sz w:val="22"/>
          <w:szCs w:val="22"/>
        </w:rPr>
        <w:t xml:space="preserve"> </w:t>
      </w:r>
      <w:proofErr w:type="gramStart"/>
      <w:r w:rsidR="00485264" w:rsidRPr="00366E0F">
        <w:rPr>
          <w:rFonts w:asciiTheme="minorBidi" w:hAnsiTheme="minorBidi" w:cstheme="minorBidi"/>
          <w:sz w:val="22"/>
          <w:szCs w:val="22"/>
        </w:rPr>
        <w:t>(</w:t>
      </w:r>
      <w:r w:rsidR="00A82E8C" w:rsidRPr="00366E0F">
        <w:rPr>
          <w:rFonts w:asciiTheme="minorBidi" w:hAnsiTheme="minorBidi" w:cstheme="minorBidi"/>
          <w:sz w:val="22"/>
          <w:szCs w:val="22"/>
        </w:rPr>
        <w:t xml:space="preserve"> </w:t>
      </w:r>
      <w:proofErr w:type="spellStart"/>
      <w:r w:rsidR="00485264" w:rsidRPr="00366E0F">
        <w:rPr>
          <w:rFonts w:asciiTheme="minorBidi" w:hAnsiTheme="minorBidi" w:cstheme="minorBidi"/>
          <w:sz w:val="22"/>
          <w:szCs w:val="22"/>
        </w:rPr>
        <w:t>Mojiri</w:t>
      </w:r>
      <w:proofErr w:type="spellEnd"/>
      <w:proofErr w:type="gramEnd"/>
      <w:r w:rsidR="00485264" w:rsidRPr="00366E0F">
        <w:rPr>
          <w:rFonts w:asciiTheme="minorBidi" w:hAnsiTheme="minorBidi" w:cstheme="minorBidi"/>
          <w:sz w:val="22"/>
          <w:szCs w:val="22"/>
        </w:rPr>
        <w:t xml:space="preserve"> et al., 2011)</w:t>
      </w:r>
      <w:r w:rsidR="00A82E8C" w:rsidRPr="00366E0F">
        <w:rPr>
          <w:rFonts w:asciiTheme="minorBidi" w:hAnsiTheme="minorBidi" w:cstheme="minorBidi"/>
          <w:sz w:val="22"/>
          <w:szCs w:val="22"/>
        </w:rPr>
        <w:t>. Bako et al.</w:t>
      </w:r>
      <w:r w:rsidR="000D74BD" w:rsidRPr="00366E0F">
        <w:rPr>
          <w:rFonts w:asciiTheme="minorBidi" w:hAnsiTheme="minorBidi" w:cstheme="minorBidi"/>
          <w:sz w:val="22"/>
          <w:szCs w:val="22"/>
        </w:rPr>
        <w:t>,</w:t>
      </w:r>
      <w:r w:rsidRPr="00366E0F">
        <w:rPr>
          <w:rFonts w:asciiTheme="minorBidi" w:hAnsiTheme="minorBidi" w:cstheme="minorBidi"/>
          <w:sz w:val="22"/>
          <w:szCs w:val="22"/>
        </w:rPr>
        <w:t xml:space="preserve"> </w:t>
      </w:r>
      <w:r w:rsidR="00485264" w:rsidRPr="00366E0F">
        <w:rPr>
          <w:rFonts w:asciiTheme="minorBidi" w:hAnsiTheme="minorBidi" w:cstheme="minorBidi"/>
          <w:sz w:val="22"/>
          <w:szCs w:val="22"/>
        </w:rPr>
        <w:t>(2022)</w:t>
      </w:r>
      <w:r w:rsidRPr="00366E0F">
        <w:rPr>
          <w:rFonts w:asciiTheme="minorBidi" w:hAnsiTheme="minorBidi" w:cstheme="minorBidi"/>
          <w:sz w:val="22"/>
          <w:szCs w:val="22"/>
        </w:rPr>
        <w:t xml:space="preserve"> found that growth and yield of maize were significantly influenced by different levels of groundnut shells incorporation</w:t>
      </w:r>
      <w:r w:rsidR="005755CB" w:rsidRPr="00366E0F">
        <w:rPr>
          <w:rFonts w:asciiTheme="minorBidi" w:hAnsiTheme="minorBidi" w:cstheme="minorBidi"/>
          <w:sz w:val="22"/>
          <w:szCs w:val="22"/>
        </w:rPr>
        <w:t xml:space="preserve"> and</w:t>
      </w:r>
      <w:r w:rsidRPr="00366E0F">
        <w:rPr>
          <w:rFonts w:asciiTheme="minorBidi" w:hAnsiTheme="minorBidi" w:cstheme="minorBidi"/>
          <w:sz w:val="22"/>
          <w:szCs w:val="22"/>
        </w:rPr>
        <w:t xml:space="preserve"> improved soil physical and chemical properties</w:t>
      </w:r>
      <w:r w:rsidR="005755CB" w:rsidRPr="00366E0F">
        <w:rPr>
          <w:rFonts w:asciiTheme="minorBidi" w:hAnsiTheme="minorBidi" w:cstheme="minorBidi"/>
          <w:sz w:val="22"/>
          <w:szCs w:val="22"/>
        </w:rPr>
        <w:t xml:space="preserve"> as well</w:t>
      </w:r>
      <w:r w:rsidRPr="00366E0F">
        <w:rPr>
          <w:rFonts w:asciiTheme="minorBidi" w:hAnsiTheme="minorBidi" w:cstheme="minorBidi"/>
          <w:sz w:val="22"/>
          <w:szCs w:val="22"/>
        </w:rPr>
        <w:t>.</w:t>
      </w:r>
      <w:r w:rsidR="006577E1" w:rsidRPr="00366E0F">
        <w:rPr>
          <w:rFonts w:asciiTheme="minorBidi" w:hAnsiTheme="minorBidi" w:cstheme="minorBidi"/>
          <w:sz w:val="22"/>
          <w:szCs w:val="22"/>
        </w:rPr>
        <w:t xml:space="preserve"> </w:t>
      </w:r>
      <w:proofErr w:type="spellStart"/>
      <w:r w:rsidR="006577E1" w:rsidRPr="00366E0F">
        <w:rPr>
          <w:rFonts w:asciiTheme="minorBidi" w:hAnsiTheme="minorBidi" w:cstheme="minorBidi"/>
          <w:sz w:val="22"/>
          <w:szCs w:val="22"/>
        </w:rPr>
        <w:t>Dioumacor</w:t>
      </w:r>
      <w:proofErr w:type="spellEnd"/>
      <w:r w:rsidR="006577E1" w:rsidRPr="00366E0F">
        <w:rPr>
          <w:rFonts w:asciiTheme="minorBidi" w:hAnsiTheme="minorBidi" w:cstheme="minorBidi"/>
          <w:sz w:val="22"/>
          <w:szCs w:val="22"/>
        </w:rPr>
        <w:t xml:space="preserve"> et al., (2018) also stated that, p</w:t>
      </w:r>
      <w:r w:rsidR="005755CB" w:rsidRPr="00366E0F">
        <w:rPr>
          <w:rFonts w:asciiTheme="minorBidi" w:hAnsiTheme="minorBidi" w:cstheme="minorBidi"/>
          <w:sz w:val="22"/>
          <w:szCs w:val="22"/>
        </w:rPr>
        <w:t>eanut shells application improved soil chemical prope</w:t>
      </w:r>
      <w:r w:rsidR="006577E1" w:rsidRPr="00366E0F">
        <w:rPr>
          <w:rFonts w:asciiTheme="minorBidi" w:hAnsiTheme="minorBidi" w:cstheme="minorBidi"/>
          <w:sz w:val="22"/>
          <w:szCs w:val="22"/>
        </w:rPr>
        <w:t>rties and reduced soil salinity</w:t>
      </w:r>
      <w:r w:rsidR="00813511" w:rsidRPr="00366E0F">
        <w:rPr>
          <w:rFonts w:asciiTheme="minorBidi" w:hAnsiTheme="minorBidi" w:cstheme="minorBidi"/>
          <w:sz w:val="22"/>
          <w:szCs w:val="22"/>
        </w:rPr>
        <w:t>.</w:t>
      </w:r>
    </w:p>
    <w:p w14:paraId="4A7BABAD" w14:textId="77777777" w:rsidR="00CB62F4" w:rsidRPr="00366E0F" w:rsidRDefault="00560DDB" w:rsidP="00CD1026">
      <w:pPr>
        <w:spacing w:line="360" w:lineRule="auto"/>
        <w:jc w:val="both"/>
        <w:rPr>
          <w:rFonts w:asciiTheme="minorBidi" w:hAnsiTheme="minorBidi"/>
        </w:rPr>
      </w:pPr>
      <w:r w:rsidRPr="00366E0F">
        <w:rPr>
          <w:rFonts w:asciiTheme="minorBidi" w:hAnsiTheme="minorBidi"/>
        </w:rPr>
        <w:tab/>
      </w:r>
      <w:r w:rsidR="0093102B" w:rsidRPr="00366E0F">
        <w:rPr>
          <w:rFonts w:asciiTheme="minorBidi" w:hAnsiTheme="minorBidi"/>
        </w:rPr>
        <w:t>In Sudan, sorghum is one of the major crops grown in the traditional rain-fed sub-sector. Traditional rain-fed farming is the most widely practiced and most vulnerable to crop failure due to insufficient or unequal rainfall distribution. Osman</w:t>
      </w:r>
      <w:r w:rsidR="006577E1" w:rsidRPr="00366E0F">
        <w:rPr>
          <w:rFonts w:asciiTheme="minorBidi" w:hAnsiTheme="minorBidi"/>
        </w:rPr>
        <w:t xml:space="preserve"> (2001)</w:t>
      </w:r>
      <w:r w:rsidR="0093102B" w:rsidRPr="00366E0F">
        <w:rPr>
          <w:rFonts w:asciiTheme="minorBidi" w:hAnsiTheme="minorBidi"/>
        </w:rPr>
        <w:t xml:space="preserve"> stated the productivity of the main crops in the traditional rain-fed sub-sector is very low compared to their productivity in other </w:t>
      </w:r>
      <w:r w:rsidR="00ED2909" w:rsidRPr="00366E0F">
        <w:rPr>
          <w:rFonts w:asciiTheme="minorBidi" w:hAnsiTheme="minorBidi"/>
        </w:rPr>
        <w:t>sector</w:t>
      </w:r>
      <w:r w:rsidR="0093102B" w:rsidRPr="00366E0F">
        <w:rPr>
          <w:rFonts w:asciiTheme="minorBidi" w:hAnsiTheme="minorBidi"/>
        </w:rPr>
        <w:t xml:space="preserve">s. The major constraints contributing to low yield of sorghum in rain-fed sub-sector are low soil fertility and unreliable rainfall. Low productivity in the traditional rain-fed sub sector is the main </w:t>
      </w:r>
      <w:r w:rsidR="00C90A95" w:rsidRPr="00366E0F">
        <w:rPr>
          <w:rFonts w:asciiTheme="minorBidi" w:hAnsiTheme="minorBidi"/>
        </w:rPr>
        <w:t>reason</w:t>
      </w:r>
      <w:r w:rsidR="0093102B" w:rsidRPr="00366E0F">
        <w:rPr>
          <w:rFonts w:asciiTheme="minorBidi" w:hAnsiTheme="minorBidi"/>
        </w:rPr>
        <w:t xml:space="preserve"> of</w:t>
      </w:r>
      <w:r w:rsidR="00C734F4" w:rsidRPr="00366E0F">
        <w:rPr>
          <w:rFonts w:asciiTheme="minorBidi" w:hAnsiTheme="minorBidi"/>
        </w:rPr>
        <w:t xml:space="preserve"> </w:t>
      </w:r>
      <w:r w:rsidR="0093102B" w:rsidRPr="00366E0F">
        <w:rPr>
          <w:rFonts w:asciiTheme="minorBidi" w:hAnsiTheme="minorBidi"/>
        </w:rPr>
        <w:t>low income, and has resulted in substantial migration to urban areas. Groundnut cultivation is common in</w:t>
      </w:r>
      <w:r w:rsidR="009738C0" w:rsidRPr="00366E0F">
        <w:rPr>
          <w:rFonts w:asciiTheme="minorBidi" w:hAnsiTheme="minorBidi"/>
        </w:rPr>
        <w:t xml:space="preserve"> Sudan</w:t>
      </w:r>
      <w:r w:rsidR="0093102B" w:rsidRPr="00366E0F">
        <w:rPr>
          <w:rFonts w:asciiTheme="minorBidi" w:hAnsiTheme="minorBidi"/>
        </w:rPr>
        <w:t xml:space="preserve"> West</w:t>
      </w:r>
      <w:r w:rsidR="009738C0" w:rsidRPr="00366E0F">
        <w:rPr>
          <w:rFonts w:asciiTheme="minorBidi" w:hAnsiTheme="minorBidi"/>
        </w:rPr>
        <w:t>ern</w:t>
      </w:r>
      <w:r w:rsidR="0093102B" w:rsidRPr="00366E0F">
        <w:rPr>
          <w:rFonts w:asciiTheme="minorBidi" w:hAnsiTheme="minorBidi"/>
        </w:rPr>
        <w:t xml:space="preserve"> State</w:t>
      </w:r>
      <w:r w:rsidR="009738C0" w:rsidRPr="00366E0F">
        <w:rPr>
          <w:rFonts w:asciiTheme="minorBidi" w:hAnsiTheme="minorBidi"/>
        </w:rPr>
        <w:t>s</w:t>
      </w:r>
      <w:r w:rsidR="0093102B" w:rsidRPr="00366E0F">
        <w:rPr>
          <w:rFonts w:asciiTheme="minorBidi" w:hAnsiTheme="minorBidi"/>
        </w:rPr>
        <w:t xml:space="preserve"> under rainfed conditions. It ranks second in terms of both area and volume of crop production. </w:t>
      </w:r>
      <w:r w:rsidR="00614B08" w:rsidRPr="00366E0F">
        <w:rPr>
          <w:rFonts w:asciiTheme="minorBidi" w:hAnsiTheme="minorBidi"/>
        </w:rPr>
        <w:t>It</w:t>
      </w:r>
      <w:r w:rsidR="00E73588" w:rsidRPr="00366E0F">
        <w:rPr>
          <w:rFonts w:asciiTheme="minorBidi" w:hAnsiTheme="minorBidi"/>
        </w:rPr>
        <w:t xml:space="preserve"> </w:t>
      </w:r>
      <w:r w:rsidR="002F4EE0" w:rsidRPr="00366E0F">
        <w:rPr>
          <w:rFonts w:asciiTheme="minorBidi" w:hAnsiTheme="minorBidi"/>
        </w:rPr>
        <w:t xml:space="preserve">is </w:t>
      </w:r>
      <w:r w:rsidR="00E73588" w:rsidRPr="00366E0F">
        <w:rPr>
          <w:rFonts w:asciiTheme="minorBidi" w:hAnsiTheme="minorBidi"/>
        </w:rPr>
        <w:t>used mainly for oil extraction,</w:t>
      </w:r>
      <w:r w:rsidR="0093102B" w:rsidRPr="00366E0F">
        <w:rPr>
          <w:rFonts w:asciiTheme="minorBidi" w:hAnsiTheme="minorBidi"/>
        </w:rPr>
        <w:t xml:space="preserve"> roasted nuts and peanut butter.</w:t>
      </w:r>
      <w:r w:rsidR="000448CE" w:rsidRPr="00366E0F">
        <w:rPr>
          <w:rFonts w:asciiTheme="minorBidi" w:hAnsiTheme="minorBidi"/>
        </w:rPr>
        <w:t xml:space="preserve"> A huge amount of groundnut shells is produced as </w:t>
      </w:r>
      <w:r w:rsidR="00A013A1" w:rsidRPr="00366E0F">
        <w:rPr>
          <w:rFonts w:asciiTheme="minorBidi" w:hAnsiTheme="minorBidi"/>
        </w:rPr>
        <w:t>waste</w:t>
      </w:r>
      <w:r w:rsidR="000448CE" w:rsidRPr="00366E0F">
        <w:rPr>
          <w:rFonts w:asciiTheme="minorBidi" w:hAnsiTheme="minorBidi"/>
        </w:rPr>
        <w:t xml:space="preserve"> each year. </w:t>
      </w:r>
      <w:r w:rsidR="0093102B" w:rsidRPr="00366E0F">
        <w:rPr>
          <w:rFonts w:asciiTheme="minorBidi" w:hAnsiTheme="minorBidi"/>
        </w:rPr>
        <w:t xml:space="preserve"> There is a necessity to investigate new oppo</w:t>
      </w:r>
      <w:r w:rsidR="00E73588" w:rsidRPr="00366E0F">
        <w:rPr>
          <w:rFonts w:asciiTheme="minorBidi" w:hAnsiTheme="minorBidi"/>
        </w:rPr>
        <w:t>rtunities for the usage</w:t>
      </w:r>
      <w:r w:rsidR="0093102B" w:rsidRPr="00366E0F">
        <w:rPr>
          <w:rFonts w:asciiTheme="minorBidi" w:hAnsiTheme="minorBidi"/>
        </w:rPr>
        <w:t xml:space="preserve"> of groundnut shell as organic materials. </w:t>
      </w:r>
      <w:r w:rsidR="00E73588" w:rsidRPr="00366E0F">
        <w:rPr>
          <w:rFonts w:asciiTheme="minorBidi" w:hAnsiTheme="minorBidi"/>
        </w:rPr>
        <w:t>Using</w:t>
      </w:r>
      <w:r w:rsidR="0093102B" w:rsidRPr="00366E0F">
        <w:rPr>
          <w:rFonts w:asciiTheme="minorBidi" w:hAnsiTheme="minorBidi"/>
        </w:rPr>
        <w:t xml:space="preserve"> groundnut shell as soil amendments for </w:t>
      </w:r>
      <w:r w:rsidR="00E73588" w:rsidRPr="00366E0F">
        <w:rPr>
          <w:rFonts w:asciiTheme="minorBidi" w:hAnsiTheme="minorBidi"/>
        </w:rPr>
        <w:t>improving soil condition</w:t>
      </w:r>
      <w:r w:rsidR="0093102B" w:rsidRPr="00366E0F">
        <w:rPr>
          <w:rFonts w:asciiTheme="minorBidi" w:hAnsiTheme="minorBidi"/>
        </w:rPr>
        <w:t xml:space="preserve"> is rarely used </w:t>
      </w:r>
      <w:r w:rsidR="0093102B" w:rsidRPr="00366E0F">
        <w:rPr>
          <w:rFonts w:asciiTheme="minorBidi" w:hAnsiTheme="minorBidi"/>
        </w:rPr>
        <w:lastRenderedPageBreak/>
        <w:t>in Sudan.</w:t>
      </w:r>
      <w:r w:rsidR="00614B08" w:rsidRPr="00366E0F">
        <w:rPr>
          <w:rFonts w:asciiTheme="minorBidi" w:hAnsiTheme="minorBidi"/>
        </w:rPr>
        <w:t xml:space="preserve"> Moreover, the availability of fertilizer as agricultural input is usually </w:t>
      </w:r>
      <w:r w:rsidR="00B30940" w:rsidRPr="00366E0F">
        <w:rPr>
          <w:rFonts w:asciiTheme="minorBidi" w:hAnsiTheme="minorBidi"/>
        </w:rPr>
        <w:t>inadequate and at prices</w:t>
      </w:r>
      <w:r w:rsidR="00E73588" w:rsidRPr="00366E0F">
        <w:rPr>
          <w:rFonts w:asciiTheme="minorBidi" w:hAnsiTheme="minorBidi"/>
        </w:rPr>
        <w:t xml:space="preserve"> s</w:t>
      </w:r>
      <w:r w:rsidR="00B30940" w:rsidRPr="00366E0F">
        <w:rPr>
          <w:rFonts w:asciiTheme="minorBidi" w:hAnsiTheme="minorBidi"/>
        </w:rPr>
        <w:t>ubstantially higher.</w:t>
      </w:r>
      <w:r w:rsidR="00674A0A" w:rsidRPr="00366E0F">
        <w:rPr>
          <w:rFonts w:asciiTheme="minorBidi" w:hAnsiTheme="minorBidi"/>
        </w:rPr>
        <w:t xml:space="preserve"> On the other hand,</w:t>
      </w:r>
      <w:r w:rsidR="00674A0A" w:rsidRPr="00366E0F">
        <w:rPr>
          <w:rFonts w:asciiTheme="minorBidi" w:hAnsiTheme="minorBidi"/>
          <w:color w:val="282729"/>
        </w:rPr>
        <w:t xml:space="preserve"> an </w:t>
      </w:r>
      <w:r w:rsidR="00674A0A" w:rsidRPr="00366E0F">
        <w:rPr>
          <w:rFonts w:asciiTheme="minorBidi" w:hAnsiTheme="minorBidi"/>
        </w:rPr>
        <w:t>excessive input of chemical fertilizers, espe</w:t>
      </w:r>
      <w:r w:rsidR="00CB7134" w:rsidRPr="00366E0F">
        <w:rPr>
          <w:rFonts w:asciiTheme="minorBidi" w:hAnsiTheme="minorBidi"/>
        </w:rPr>
        <w:t>cially nitrogen fertilizers, le</w:t>
      </w:r>
      <w:r w:rsidR="00674A0A" w:rsidRPr="00366E0F">
        <w:rPr>
          <w:rFonts w:asciiTheme="minorBidi" w:hAnsiTheme="minorBidi"/>
        </w:rPr>
        <w:t>d to a variety of environmental problems, such as the decrease of nutrient utilization efficiency, the acceleration of soil organic carbon loss, and the destruction of soil struc</w:t>
      </w:r>
      <w:r w:rsidR="00A82E8C" w:rsidRPr="00366E0F">
        <w:rPr>
          <w:rFonts w:asciiTheme="minorBidi" w:hAnsiTheme="minorBidi"/>
        </w:rPr>
        <w:t xml:space="preserve">ture </w:t>
      </w:r>
      <w:r w:rsidR="006577E1" w:rsidRPr="00366E0F">
        <w:rPr>
          <w:rFonts w:asciiTheme="minorBidi" w:hAnsiTheme="minorBidi"/>
        </w:rPr>
        <w:t>(</w:t>
      </w:r>
      <w:proofErr w:type="spellStart"/>
      <w:r w:rsidR="006577E1" w:rsidRPr="00366E0F">
        <w:rPr>
          <w:rFonts w:asciiTheme="minorBidi" w:hAnsiTheme="minorBidi"/>
        </w:rPr>
        <w:t>Corato</w:t>
      </w:r>
      <w:proofErr w:type="spellEnd"/>
      <w:r w:rsidR="006577E1" w:rsidRPr="00366E0F">
        <w:rPr>
          <w:rFonts w:asciiTheme="minorBidi" w:hAnsiTheme="minorBidi"/>
        </w:rPr>
        <w:t>, 2020;</w:t>
      </w:r>
      <w:r w:rsidR="00387344" w:rsidRPr="00366E0F">
        <w:rPr>
          <w:rFonts w:asciiTheme="minorBidi" w:hAnsiTheme="minorBidi"/>
        </w:rPr>
        <w:t xml:space="preserve"> </w:t>
      </w:r>
      <w:r w:rsidR="001807C7" w:rsidRPr="00366E0F">
        <w:rPr>
          <w:rFonts w:asciiTheme="minorBidi" w:hAnsiTheme="minorBidi"/>
        </w:rPr>
        <w:t>Zhao et al., 2021).</w:t>
      </w:r>
      <w:r w:rsidR="00CB7134" w:rsidRPr="00366E0F">
        <w:rPr>
          <w:rFonts w:asciiTheme="minorBidi" w:hAnsiTheme="minorBidi"/>
        </w:rPr>
        <w:t xml:space="preserve"> </w:t>
      </w:r>
      <w:r w:rsidR="00B30940" w:rsidRPr="00366E0F">
        <w:rPr>
          <w:rFonts w:asciiTheme="minorBidi" w:hAnsiTheme="minorBidi"/>
        </w:rPr>
        <w:t xml:space="preserve">According to Nirmala </w:t>
      </w:r>
      <w:r w:rsidR="001807C7" w:rsidRPr="00366E0F">
        <w:rPr>
          <w:rFonts w:asciiTheme="minorBidi" w:hAnsiTheme="minorBidi"/>
        </w:rPr>
        <w:t>&amp;</w:t>
      </w:r>
      <w:r w:rsidR="00B30940" w:rsidRPr="00366E0F">
        <w:rPr>
          <w:rFonts w:asciiTheme="minorBidi" w:hAnsiTheme="minorBidi"/>
        </w:rPr>
        <w:t xml:space="preserve"> Vasavi, </w:t>
      </w:r>
      <w:r w:rsidR="001807C7" w:rsidRPr="00366E0F">
        <w:rPr>
          <w:rFonts w:asciiTheme="minorBidi" w:hAnsiTheme="minorBidi"/>
        </w:rPr>
        <w:t>(2018)</w:t>
      </w:r>
      <w:r w:rsidR="00B30940" w:rsidRPr="00366E0F">
        <w:rPr>
          <w:rFonts w:asciiTheme="minorBidi" w:hAnsiTheme="minorBidi"/>
        </w:rPr>
        <w:t xml:space="preserve"> the use of peanut waste in agriculture can reduce the need for chemical fertilizers and it restores orga</w:t>
      </w:r>
      <w:r w:rsidR="00A065A3" w:rsidRPr="00366E0F">
        <w:rPr>
          <w:rFonts w:asciiTheme="minorBidi" w:hAnsiTheme="minorBidi"/>
        </w:rPr>
        <w:t xml:space="preserve">nic carbon deficiency in soils. </w:t>
      </w:r>
      <w:r w:rsidR="0093102B" w:rsidRPr="00366E0F">
        <w:rPr>
          <w:rFonts w:asciiTheme="minorBidi" w:hAnsiTheme="minorBidi"/>
        </w:rPr>
        <w:t>Therefore, continuous application of organic matter as farm compost, farmyard manure and plant residues such as groundnut shells is needed to maintain soil organic matter and consequently increase crop productivity.</w:t>
      </w:r>
      <w:r w:rsidR="00AD0D2B" w:rsidRPr="00366E0F">
        <w:rPr>
          <w:rFonts w:asciiTheme="minorBidi" w:hAnsiTheme="minorBidi"/>
        </w:rPr>
        <w:t xml:space="preserve"> </w:t>
      </w:r>
      <w:r w:rsidR="00C90A95" w:rsidRPr="00366E0F">
        <w:rPr>
          <w:rFonts w:asciiTheme="minorBidi" w:hAnsiTheme="minorBidi"/>
        </w:rPr>
        <w:t xml:space="preserve"> </w:t>
      </w:r>
      <w:r w:rsidR="00CB7134" w:rsidRPr="00366E0F">
        <w:rPr>
          <w:rFonts w:asciiTheme="minorBidi" w:hAnsiTheme="minorBidi"/>
        </w:rPr>
        <w:t>Similarly,</w:t>
      </w:r>
      <w:r w:rsidR="00C90A95" w:rsidRPr="00366E0F">
        <w:rPr>
          <w:rFonts w:asciiTheme="minorBidi" w:hAnsiTheme="minorBidi"/>
        </w:rPr>
        <w:t xml:space="preserve"> </w:t>
      </w:r>
      <w:r w:rsidR="00970962" w:rsidRPr="00366E0F">
        <w:rPr>
          <w:rFonts w:asciiTheme="minorBidi" w:hAnsiTheme="minorBidi"/>
        </w:rPr>
        <w:t xml:space="preserve">selecting </w:t>
      </w:r>
      <w:r w:rsidR="00AD0D2B" w:rsidRPr="00366E0F">
        <w:rPr>
          <w:rFonts w:asciiTheme="minorBidi" w:hAnsiTheme="minorBidi"/>
        </w:rPr>
        <w:t xml:space="preserve">of appropriate tillage implements that </w:t>
      </w:r>
      <w:r w:rsidR="00CB7134" w:rsidRPr="00366E0F">
        <w:rPr>
          <w:rFonts w:asciiTheme="minorBidi" w:hAnsiTheme="minorBidi"/>
        </w:rPr>
        <w:t>conserve more soil moisture in rain</w:t>
      </w:r>
      <w:r w:rsidR="00AD0D2B" w:rsidRPr="00366E0F">
        <w:rPr>
          <w:rFonts w:asciiTheme="minorBidi" w:hAnsiTheme="minorBidi"/>
        </w:rPr>
        <w:t>fed areas</w:t>
      </w:r>
      <w:r w:rsidR="003F5BAD" w:rsidRPr="00366E0F">
        <w:rPr>
          <w:rFonts w:asciiTheme="minorBidi" w:hAnsiTheme="minorBidi"/>
        </w:rPr>
        <w:t>, improve soil physical properties and increase crop yields</w:t>
      </w:r>
      <w:r w:rsidR="00093474" w:rsidRPr="00366E0F">
        <w:rPr>
          <w:rFonts w:asciiTheme="minorBidi" w:hAnsiTheme="minorBidi"/>
        </w:rPr>
        <w:t xml:space="preserve"> it is needful</w:t>
      </w:r>
      <w:r w:rsidR="00AD0D2B" w:rsidRPr="00366E0F">
        <w:rPr>
          <w:rFonts w:asciiTheme="minorBidi" w:hAnsiTheme="minorBidi"/>
        </w:rPr>
        <w:t xml:space="preserve">. </w:t>
      </w:r>
      <w:r w:rsidR="0093102B" w:rsidRPr="00366E0F">
        <w:rPr>
          <w:rFonts w:asciiTheme="minorBidi" w:hAnsiTheme="minorBidi"/>
        </w:rPr>
        <w:t xml:space="preserve"> Hence, the g</w:t>
      </w:r>
      <w:r w:rsidR="00CB7134" w:rsidRPr="00366E0F">
        <w:rPr>
          <w:rFonts w:asciiTheme="minorBidi" w:hAnsiTheme="minorBidi"/>
        </w:rPr>
        <w:t>eneral objective of this study wa</w:t>
      </w:r>
      <w:r w:rsidR="0093102B" w:rsidRPr="00366E0F">
        <w:rPr>
          <w:rFonts w:asciiTheme="minorBidi" w:hAnsiTheme="minorBidi"/>
        </w:rPr>
        <w:t xml:space="preserve">s to </w:t>
      </w:r>
      <w:r w:rsidR="00624EC7" w:rsidRPr="00366E0F">
        <w:rPr>
          <w:rFonts w:asciiTheme="minorBidi" w:hAnsiTheme="minorBidi"/>
        </w:rPr>
        <w:t>investigate</w:t>
      </w:r>
      <w:r w:rsidR="0093102B" w:rsidRPr="00366E0F">
        <w:rPr>
          <w:rFonts w:asciiTheme="minorBidi" w:hAnsiTheme="minorBidi"/>
        </w:rPr>
        <w:t xml:space="preserve"> the effect of groundnut shells </w:t>
      </w:r>
      <w:r w:rsidR="00624EC7" w:rsidRPr="00366E0F">
        <w:rPr>
          <w:rFonts w:asciiTheme="minorBidi" w:hAnsiTheme="minorBidi"/>
        </w:rPr>
        <w:t>as</w:t>
      </w:r>
      <w:r w:rsidR="0093102B" w:rsidRPr="00366E0F">
        <w:rPr>
          <w:rFonts w:asciiTheme="minorBidi" w:hAnsiTheme="minorBidi"/>
        </w:rPr>
        <w:t xml:space="preserve"> soil</w:t>
      </w:r>
      <w:r w:rsidR="00624EC7" w:rsidRPr="00366E0F">
        <w:rPr>
          <w:rFonts w:asciiTheme="minorBidi" w:hAnsiTheme="minorBidi"/>
        </w:rPr>
        <w:t xml:space="preserve"> amendment</w:t>
      </w:r>
      <w:r w:rsidR="0093102B" w:rsidRPr="00366E0F">
        <w:rPr>
          <w:rFonts w:asciiTheme="minorBidi" w:hAnsiTheme="minorBidi"/>
        </w:rPr>
        <w:t xml:space="preserve"> using different tillage implements on growth and yield of rain-fed sorghum. </w:t>
      </w:r>
    </w:p>
    <w:p w14:paraId="0575F161" w14:textId="77777777" w:rsidR="00992AD3" w:rsidRPr="00366E0F" w:rsidRDefault="00511625" w:rsidP="00511625">
      <w:pPr>
        <w:pStyle w:val="ListParagraph"/>
        <w:spacing w:line="360" w:lineRule="auto"/>
        <w:jc w:val="center"/>
        <w:rPr>
          <w:rFonts w:asciiTheme="minorBidi" w:hAnsiTheme="minorBidi"/>
          <w:b/>
          <w:bCs/>
        </w:rPr>
      </w:pPr>
      <w:r w:rsidRPr="00366E0F">
        <w:rPr>
          <w:rFonts w:asciiTheme="minorBidi" w:hAnsiTheme="minorBidi"/>
          <w:b/>
          <w:bCs/>
        </w:rPr>
        <w:t xml:space="preserve">MATERIALS </w:t>
      </w:r>
      <w:r>
        <w:rPr>
          <w:rFonts w:asciiTheme="minorBidi" w:hAnsiTheme="minorBidi"/>
          <w:b/>
          <w:bCs/>
        </w:rPr>
        <w:t>and</w:t>
      </w:r>
      <w:r w:rsidRPr="00366E0F">
        <w:rPr>
          <w:rFonts w:asciiTheme="minorBidi" w:hAnsiTheme="minorBidi"/>
          <w:b/>
          <w:bCs/>
        </w:rPr>
        <w:t xml:space="preserve"> METHODS</w:t>
      </w:r>
    </w:p>
    <w:p w14:paraId="18B9CE70" w14:textId="77777777" w:rsidR="00060240" w:rsidRPr="00366E0F" w:rsidRDefault="00560DDB" w:rsidP="00CD1026">
      <w:pPr>
        <w:spacing w:line="360" w:lineRule="auto"/>
        <w:jc w:val="both"/>
        <w:rPr>
          <w:rFonts w:asciiTheme="minorBidi" w:hAnsiTheme="minorBidi"/>
        </w:rPr>
      </w:pPr>
      <w:r w:rsidRPr="00366E0F">
        <w:rPr>
          <w:rFonts w:asciiTheme="minorBidi" w:hAnsiTheme="minorBidi"/>
        </w:rPr>
        <w:tab/>
      </w:r>
      <w:r w:rsidR="007414C9" w:rsidRPr="00366E0F">
        <w:rPr>
          <w:rFonts w:asciiTheme="minorBidi" w:hAnsiTheme="minorBidi"/>
        </w:rPr>
        <w:t xml:space="preserve">The study was conducted during the </w:t>
      </w:r>
      <w:r w:rsidR="007E73B8" w:rsidRPr="00366E0F">
        <w:rPr>
          <w:rFonts w:asciiTheme="minorBidi" w:hAnsiTheme="minorBidi"/>
        </w:rPr>
        <w:t>rainy season of 2024 at</w:t>
      </w:r>
      <w:r w:rsidR="002F5336" w:rsidRPr="00366E0F">
        <w:rPr>
          <w:rFonts w:asciiTheme="minorBidi" w:hAnsiTheme="minorBidi"/>
        </w:rPr>
        <w:t xml:space="preserve"> the training and research farm</w:t>
      </w:r>
      <w:r w:rsidR="0068269A" w:rsidRPr="00366E0F">
        <w:rPr>
          <w:rFonts w:asciiTheme="minorBidi" w:hAnsiTheme="minorBidi"/>
        </w:rPr>
        <w:t xml:space="preserve"> (Latitude 11° 58' N and Longitude 8° 26' E)</w:t>
      </w:r>
      <w:r w:rsidR="002F5336" w:rsidRPr="00366E0F">
        <w:rPr>
          <w:rFonts w:asciiTheme="minorBidi" w:hAnsiTheme="minorBidi"/>
        </w:rPr>
        <w:t xml:space="preserve"> in the</w:t>
      </w:r>
      <w:r w:rsidR="007E73B8" w:rsidRPr="00366E0F">
        <w:rPr>
          <w:rFonts w:asciiTheme="minorBidi" w:hAnsiTheme="minorBidi"/>
        </w:rPr>
        <w:t xml:space="preserve"> Centr</w:t>
      </w:r>
      <w:r w:rsidR="002F5336" w:rsidRPr="00366E0F">
        <w:rPr>
          <w:rFonts w:asciiTheme="minorBidi" w:hAnsiTheme="minorBidi"/>
        </w:rPr>
        <w:t>e for Dryland Agric</w:t>
      </w:r>
      <w:r w:rsidR="00CB7134" w:rsidRPr="00366E0F">
        <w:rPr>
          <w:rFonts w:asciiTheme="minorBidi" w:hAnsiTheme="minorBidi"/>
        </w:rPr>
        <w:t xml:space="preserve">ulture, </w:t>
      </w:r>
      <w:proofErr w:type="spellStart"/>
      <w:r w:rsidR="00CB7134" w:rsidRPr="00366E0F">
        <w:rPr>
          <w:rFonts w:asciiTheme="minorBidi" w:hAnsiTheme="minorBidi"/>
        </w:rPr>
        <w:t>Bayero</w:t>
      </w:r>
      <w:proofErr w:type="spellEnd"/>
      <w:r w:rsidR="00CB7134" w:rsidRPr="00366E0F">
        <w:rPr>
          <w:rFonts w:asciiTheme="minorBidi" w:hAnsiTheme="minorBidi"/>
        </w:rPr>
        <w:t xml:space="preserve"> University, Kano, </w:t>
      </w:r>
      <w:r w:rsidR="0068269A" w:rsidRPr="00366E0F">
        <w:rPr>
          <w:rFonts w:asciiTheme="minorBidi" w:hAnsiTheme="minorBidi"/>
        </w:rPr>
        <w:t>Nigeria. The</w:t>
      </w:r>
      <w:r w:rsidR="000463CE" w:rsidRPr="00366E0F">
        <w:rPr>
          <w:rFonts w:asciiTheme="minorBidi" w:hAnsiTheme="minorBidi"/>
        </w:rPr>
        <w:t xml:space="preserve"> farm is situated at an altitude of 475 meters above sea level.</w:t>
      </w:r>
    </w:p>
    <w:p w14:paraId="2B315B02" w14:textId="77777777" w:rsidR="00C04CD8" w:rsidRPr="00366E0F" w:rsidRDefault="00910799" w:rsidP="00CD1026">
      <w:pPr>
        <w:spacing w:line="360" w:lineRule="auto"/>
        <w:jc w:val="both"/>
        <w:rPr>
          <w:rFonts w:asciiTheme="minorBidi" w:hAnsiTheme="minorBidi"/>
        </w:rPr>
      </w:pPr>
      <w:r w:rsidRPr="00366E0F">
        <w:rPr>
          <w:rFonts w:asciiTheme="minorBidi" w:hAnsiTheme="minorBidi"/>
        </w:rPr>
        <w:tab/>
      </w:r>
      <w:r w:rsidR="00060240" w:rsidRPr="00366E0F">
        <w:rPr>
          <w:rFonts w:asciiTheme="minorBidi" w:hAnsiTheme="minorBidi"/>
        </w:rPr>
        <w:t>Prior to experimentation, soil samples were collected and analyzed for physical and chemical properties</w:t>
      </w:r>
      <w:r w:rsidR="00F25A2C" w:rsidRPr="00366E0F">
        <w:rPr>
          <w:rFonts w:asciiTheme="minorBidi" w:hAnsiTheme="minorBidi"/>
        </w:rPr>
        <w:t xml:space="preserve"> using standard methods and procedures </w:t>
      </w:r>
      <w:r w:rsidR="00060240" w:rsidRPr="00366E0F">
        <w:rPr>
          <w:rFonts w:asciiTheme="minorBidi" w:hAnsiTheme="minorBidi"/>
        </w:rPr>
        <w:t>(Table 1).</w:t>
      </w:r>
      <w:r w:rsidR="004465DC" w:rsidRPr="00366E0F">
        <w:rPr>
          <w:rFonts w:asciiTheme="minorBidi" w:hAnsiTheme="minorBidi"/>
        </w:rPr>
        <w:t xml:space="preserve"> </w:t>
      </w:r>
      <w:r w:rsidR="000B6545" w:rsidRPr="00366E0F">
        <w:rPr>
          <w:rFonts w:asciiTheme="minorBidi" w:hAnsiTheme="minorBidi"/>
        </w:rPr>
        <w:t xml:space="preserve">The experiment treatments consisted of three tillage implements </w:t>
      </w:r>
      <w:r w:rsidR="00152052" w:rsidRPr="00366E0F">
        <w:rPr>
          <w:rFonts w:asciiTheme="minorBidi" w:hAnsiTheme="minorBidi"/>
        </w:rPr>
        <w:t>(the</w:t>
      </w:r>
      <w:r w:rsidR="000B6545" w:rsidRPr="00366E0F">
        <w:rPr>
          <w:rFonts w:asciiTheme="minorBidi" w:hAnsiTheme="minorBidi"/>
        </w:rPr>
        <w:t xml:space="preserve"> cultivator, the offset disc harrow and</w:t>
      </w:r>
      <w:r w:rsidR="00152052" w:rsidRPr="00366E0F">
        <w:rPr>
          <w:rFonts w:asciiTheme="minorBidi" w:hAnsiTheme="minorBidi"/>
        </w:rPr>
        <w:t xml:space="preserve"> the</w:t>
      </w:r>
      <w:r w:rsidR="000B6545" w:rsidRPr="00366E0F">
        <w:rPr>
          <w:rFonts w:asciiTheme="minorBidi" w:hAnsiTheme="minorBidi"/>
        </w:rPr>
        <w:t xml:space="preserve"> rotavator</w:t>
      </w:r>
      <w:r w:rsidR="00152052" w:rsidRPr="00366E0F">
        <w:rPr>
          <w:rFonts w:asciiTheme="minorBidi" w:hAnsiTheme="minorBidi"/>
        </w:rPr>
        <w:t>)</w:t>
      </w:r>
      <w:r w:rsidR="000B6545" w:rsidRPr="00366E0F">
        <w:rPr>
          <w:rFonts w:asciiTheme="minorBidi" w:hAnsiTheme="minorBidi"/>
        </w:rPr>
        <w:t xml:space="preserve"> and three different </w:t>
      </w:r>
      <w:r w:rsidR="009743CF" w:rsidRPr="00366E0F">
        <w:rPr>
          <w:rFonts w:asciiTheme="minorBidi" w:hAnsiTheme="minorBidi"/>
        </w:rPr>
        <w:t>rate</w:t>
      </w:r>
      <w:r w:rsidR="004465DC" w:rsidRPr="00366E0F">
        <w:rPr>
          <w:rFonts w:asciiTheme="minorBidi" w:hAnsiTheme="minorBidi"/>
        </w:rPr>
        <w:t>s</w:t>
      </w:r>
      <w:r w:rsidR="000B6545" w:rsidRPr="00366E0F">
        <w:rPr>
          <w:rFonts w:asciiTheme="minorBidi" w:hAnsiTheme="minorBidi"/>
        </w:rPr>
        <w:t xml:space="preserve"> </w:t>
      </w:r>
      <w:r w:rsidR="00152052" w:rsidRPr="00366E0F">
        <w:rPr>
          <w:rFonts w:asciiTheme="minorBidi" w:hAnsiTheme="minorBidi"/>
        </w:rPr>
        <w:t>of groundnut shell (10 t/ha, 5 t/ha and 0 t/ha)</w:t>
      </w:r>
      <w:r w:rsidR="004465DC" w:rsidRPr="00366E0F">
        <w:rPr>
          <w:rFonts w:asciiTheme="minorBidi" w:hAnsiTheme="minorBidi"/>
        </w:rPr>
        <w:t>. The experiment</w:t>
      </w:r>
      <w:r w:rsidR="00CB7134" w:rsidRPr="00366E0F">
        <w:rPr>
          <w:rFonts w:asciiTheme="minorBidi" w:hAnsiTheme="minorBidi"/>
        </w:rPr>
        <w:t xml:space="preserve"> was</w:t>
      </w:r>
      <w:r w:rsidR="004465DC" w:rsidRPr="00366E0F">
        <w:rPr>
          <w:rFonts w:asciiTheme="minorBidi" w:hAnsiTheme="minorBidi"/>
        </w:rPr>
        <w:t xml:space="preserve"> laid out in strip plot design with three replications</w:t>
      </w:r>
      <w:r w:rsidR="009743CF" w:rsidRPr="00366E0F">
        <w:rPr>
          <w:rFonts w:asciiTheme="minorBidi" w:hAnsiTheme="minorBidi"/>
        </w:rPr>
        <w:t xml:space="preserve">. </w:t>
      </w:r>
      <w:r w:rsidR="000B6545" w:rsidRPr="00366E0F">
        <w:rPr>
          <w:rFonts w:asciiTheme="minorBidi" w:hAnsiTheme="minorBidi"/>
        </w:rPr>
        <w:t xml:space="preserve"> </w:t>
      </w:r>
      <w:r w:rsidR="009743CF" w:rsidRPr="00366E0F">
        <w:rPr>
          <w:rFonts w:asciiTheme="minorBidi" w:hAnsiTheme="minorBidi"/>
        </w:rPr>
        <w:t xml:space="preserve">The tillage implements assigned as vertical treatments and three groundnut shell rates as horizontal </w:t>
      </w:r>
      <w:r w:rsidR="005E70AE" w:rsidRPr="00366E0F">
        <w:rPr>
          <w:rFonts w:asciiTheme="minorBidi" w:hAnsiTheme="minorBidi"/>
        </w:rPr>
        <w:t>treatments, each plot was 22 m long and 4 m wide (</w:t>
      </w:r>
      <w:r w:rsidR="00C23913" w:rsidRPr="00366E0F">
        <w:rPr>
          <w:rFonts w:asciiTheme="minorBidi" w:hAnsiTheme="minorBidi"/>
        </w:rPr>
        <w:t xml:space="preserve">each </w:t>
      </w:r>
      <w:r w:rsidR="005E70AE" w:rsidRPr="00366E0F">
        <w:rPr>
          <w:rFonts w:asciiTheme="minorBidi" w:hAnsiTheme="minorBidi"/>
        </w:rPr>
        <w:t>subplot</w:t>
      </w:r>
      <w:r w:rsidR="00C23913" w:rsidRPr="00366E0F">
        <w:rPr>
          <w:rFonts w:asciiTheme="minorBidi" w:hAnsiTheme="minorBidi"/>
        </w:rPr>
        <w:t xml:space="preserve"> was</w:t>
      </w:r>
      <w:r w:rsidR="005E70AE" w:rsidRPr="00366E0F">
        <w:rPr>
          <w:rFonts w:asciiTheme="minorBidi" w:hAnsiTheme="minorBidi"/>
        </w:rPr>
        <w:t xml:space="preserve"> </w:t>
      </w:r>
      <w:r w:rsidR="00C23913" w:rsidRPr="00366E0F">
        <w:rPr>
          <w:rFonts w:asciiTheme="minorBidi" w:hAnsiTheme="minorBidi"/>
        </w:rPr>
        <w:t>7 m long)</w:t>
      </w:r>
      <w:r w:rsidR="00F95BD6" w:rsidRPr="00366E0F">
        <w:rPr>
          <w:rFonts w:asciiTheme="minorBidi" w:hAnsiTheme="minorBidi"/>
        </w:rPr>
        <w:t>.</w:t>
      </w:r>
      <w:r w:rsidR="00C23913" w:rsidRPr="00366E0F">
        <w:rPr>
          <w:rFonts w:asciiTheme="minorBidi" w:hAnsiTheme="minorBidi"/>
        </w:rPr>
        <w:t xml:space="preserve"> </w:t>
      </w:r>
      <w:r w:rsidR="00F64EF0" w:rsidRPr="00366E0F">
        <w:rPr>
          <w:rFonts w:asciiTheme="minorBidi" w:hAnsiTheme="minorBidi"/>
        </w:rPr>
        <w:t xml:space="preserve">Crushed groundnut shells were applied manually </w:t>
      </w:r>
      <w:r w:rsidR="002837DC" w:rsidRPr="00366E0F">
        <w:rPr>
          <w:rFonts w:asciiTheme="minorBidi" w:hAnsiTheme="minorBidi"/>
        </w:rPr>
        <w:t>o</w:t>
      </w:r>
      <w:r w:rsidR="00F64EF0" w:rsidRPr="00366E0F">
        <w:rPr>
          <w:rFonts w:asciiTheme="minorBidi" w:hAnsiTheme="minorBidi"/>
        </w:rPr>
        <w:t>n</w:t>
      </w:r>
      <w:r w:rsidR="002837DC" w:rsidRPr="00366E0F">
        <w:rPr>
          <w:rFonts w:asciiTheme="minorBidi" w:hAnsiTheme="minorBidi"/>
        </w:rPr>
        <w:t xml:space="preserve"> the specific area before tillage operation and planting.</w:t>
      </w:r>
      <w:r w:rsidR="007416F6" w:rsidRPr="00366E0F">
        <w:rPr>
          <w:rFonts w:asciiTheme="minorBidi" w:hAnsiTheme="minorBidi"/>
        </w:rPr>
        <w:t xml:space="preserve"> A tractor of Landini 80 hp used</w:t>
      </w:r>
      <w:r w:rsidR="008F65F0" w:rsidRPr="00366E0F">
        <w:rPr>
          <w:rFonts w:asciiTheme="minorBidi" w:hAnsiTheme="minorBidi"/>
        </w:rPr>
        <w:t xml:space="preserve"> in the trail</w:t>
      </w:r>
      <w:r w:rsidR="007416F6" w:rsidRPr="00366E0F">
        <w:rPr>
          <w:rFonts w:asciiTheme="minorBidi" w:hAnsiTheme="minorBidi"/>
        </w:rPr>
        <w:t xml:space="preserve"> </w:t>
      </w:r>
      <w:r w:rsidR="008F65F0" w:rsidRPr="00366E0F">
        <w:rPr>
          <w:rFonts w:asciiTheme="minorBidi" w:hAnsiTheme="minorBidi"/>
        </w:rPr>
        <w:t>and the tillage implements made only one pass during the tillage operation. The tillage implement width and average working depth are as shown in Table 2.</w:t>
      </w:r>
      <w:r w:rsidR="007416F6" w:rsidRPr="00366E0F">
        <w:rPr>
          <w:rFonts w:asciiTheme="minorBidi" w:hAnsiTheme="minorBidi"/>
        </w:rPr>
        <w:t xml:space="preserve"> </w:t>
      </w:r>
      <w:r w:rsidR="000F61A0" w:rsidRPr="00366E0F">
        <w:rPr>
          <w:rFonts w:asciiTheme="minorBidi" w:hAnsiTheme="minorBidi"/>
        </w:rPr>
        <w:t>A</w:t>
      </w:r>
      <w:r w:rsidR="00AD22E9" w:rsidRPr="00366E0F">
        <w:rPr>
          <w:rFonts w:asciiTheme="minorBidi" w:hAnsiTheme="minorBidi"/>
        </w:rPr>
        <w:t xml:space="preserve"> sorghum cultivar SAMSORG 49</w:t>
      </w:r>
      <w:r w:rsidR="00C04CD8" w:rsidRPr="00366E0F">
        <w:rPr>
          <w:rFonts w:asciiTheme="minorBidi" w:hAnsiTheme="minorBidi"/>
        </w:rPr>
        <w:t xml:space="preserve"> </w:t>
      </w:r>
      <w:r w:rsidR="000F61A0" w:rsidRPr="00366E0F">
        <w:rPr>
          <w:rFonts w:asciiTheme="minorBidi" w:hAnsiTheme="minorBidi"/>
        </w:rPr>
        <w:t>was used, sown at 75 cm inter-row and 25 cm intra-row spacing</w:t>
      </w:r>
      <w:r w:rsidR="008F65F0" w:rsidRPr="00366E0F">
        <w:rPr>
          <w:rFonts w:asciiTheme="minorBidi" w:hAnsiTheme="minorBidi"/>
        </w:rPr>
        <w:t>, with the</w:t>
      </w:r>
      <w:r w:rsidR="0073239D" w:rsidRPr="00366E0F">
        <w:rPr>
          <w:rFonts w:asciiTheme="minorBidi" w:hAnsiTheme="minorBidi"/>
        </w:rPr>
        <w:t xml:space="preserve"> seed</w:t>
      </w:r>
      <w:r w:rsidR="008F65F0" w:rsidRPr="00366E0F">
        <w:rPr>
          <w:rFonts w:asciiTheme="minorBidi" w:hAnsiTheme="minorBidi"/>
        </w:rPr>
        <w:t xml:space="preserve"> rate of 3 seeds per hole </w:t>
      </w:r>
      <w:r w:rsidR="00BE750B" w:rsidRPr="00366E0F">
        <w:rPr>
          <w:rFonts w:asciiTheme="minorBidi" w:hAnsiTheme="minorBidi"/>
        </w:rPr>
        <w:t>and later</w:t>
      </w:r>
      <w:r w:rsidR="0073239D" w:rsidRPr="00366E0F">
        <w:rPr>
          <w:rFonts w:asciiTheme="minorBidi" w:hAnsiTheme="minorBidi"/>
        </w:rPr>
        <w:t xml:space="preserve"> thinned to </w:t>
      </w:r>
      <w:r w:rsidR="00BE750B" w:rsidRPr="00366E0F">
        <w:rPr>
          <w:rFonts w:asciiTheme="minorBidi" w:hAnsiTheme="minorBidi"/>
        </w:rPr>
        <w:t>one</w:t>
      </w:r>
      <w:r w:rsidR="0073239D" w:rsidRPr="00366E0F">
        <w:rPr>
          <w:rFonts w:asciiTheme="minorBidi" w:hAnsiTheme="minorBidi"/>
        </w:rPr>
        <w:t xml:space="preserve"> per </w:t>
      </w:r>
      <w:r w:rsidR="00BE750B" w:rsidRPr="00366E0F">
        <w:rPr>
          <w:rFonts w:asciiTheme="minorBidi" w:hAnsiTheme="minorBidi"/>
        </w:rPr>
        <w:t>hole</w:t>
      </w:r>
      <w:r w:rsidR="0073239D" w:rsidRPr="00366E0F">
        <w:rPr>
          <w:rFonts w:asciiTheme="minorBidi" w:hAnsiTheme="minorBidi"/>
        </w:rPr>
        <w:t>.</w:t>
      </w:r>
      <w:r w:rsidR="009B78BE" w:rsidRPr="00366E0F">
        <w:rPr>
          <w:rFonts w:asciiTheme="minorBidi" w:hAnsiTheme="minorBidi"/>
        </w:rPr>
        <w:t xml:space="preserve"> The fertilizer of NPK 15:15:15 was a</w:t>
      </w:r>
      <w:r w:rsidR="00BE750B" w:rsidRPr="00366E0F">
        <w:rPr>
          <w:rFonts w:asciiTheme="minorBidi" w:hAnsiTheme="minorBidi"/>
        </w:rPr>
        <w:t>pplied</w:t>
      </w:r>
      <w:r w:rsidR="00877611" w:rsidRPr="00366E0F">
        <w:rPr>
          <w:rFonts w:asciiTheme="minorBidi" w:hAnsiTheme="minorBidi"/>
        </w:rPr>
        <w:t xml:space="preserve"> at ten days after sowing</w:t>
      </w:r>
      <w:r w:rsidR="0099089B" w:rsidRPr="00366E0F">
        <w:rPr>
          <w:rFonts w:asciiTheme="minorBidi" w:hAnsiTheme="minorBidi"/>
        </w:rPr>
        <w:t xml:space="preserve"> (DAS)</w:t>
      </w:r>
      <w:r w:rsidR="00877611" w:rsidRPr="00366E0F">
        <w:rPr>
          <w:rFonts w:asciiTheme="minorBidi" w:hAnsiTheme="minorBidi"/>
        </w:rPr>
        <w:t>,</w:t>
      </w:r>
      <w:r w:rsidR="002B0B58" w:rsidRPr="00366E0F">
        <w:rPr>
          <w:rFonts w:asciiTheme="minorBidi" w:hAnsiTheme="minorBidi"/>
        </w:rPr>
        <w:t xml:space="preserve"> while the balance </w:t>
      </w:r>
      <w:r w:rsidR="00877611" w:rsidRPr="00366E0F">
        <w:rPr>
          <w:rFonts w:asciiTheme="minorBidi" w:hAnsiTheme="minorBidi"/>
        </w:rPr>
        <w:t>of</w:t>
      </w:r>
      <w:r w:rsidR="002B0B58" w:rsidRPr="00366E0F">
        <w:rPr>
          <w:rFonts w:asciiTheme="minorBidi" w:hAnsiTheme="minorBidi"/>
        </w:rPr>
        <w:t xml:space="preserve"> urea</w:t>
      </w:r>
      <w:r w:rsidR="00877611" w:rsidRPr="00366E0F">
        <w:rPr>
          <w:rFonts w:asciiTheme="minorBidi" w:hAnsiTheme="minorBidi"/>
        </w:rPr>
        <w:t xml:space="preserve"> was side placed at four weeks after sowing</w:t>
      </w:r>
      <w:r w:rsidR="0099089B" w:rsidRPr="00366E0F">
        <w:rPr>
          <w:rFonts w:asciiTheme="minorBidi" w:hAnsiTheme="minorBidi"/>
        </w:rPr>
        <w:t xml:space="preserve"> (WAS)</w:t>
      </w:r>
      <w:r w:rsidR="00877611" w:rsidRPr="00366E0F">
        <w:rPr>
          <w:rFonts w:asciiTheme="minorBidi" w:hAnsiTheme="minorBidi"/>
        </w:rPr>
        <w:t xml:space="preserve">. Weed </w:t>
      </w:r>
      <w:r w:rsidR="00D247DE" w:rsidRPr="00366E0F">
        <w:rPr>
          <w:rFonts w:asciiTheme="minorBidi" w:hAnsiTheme="minorBidi"/>
        </w:rPr>
        <w:t>control wa</w:t>
      </w:r>
      <w:r w:rsidR="00877611" w:rsidRPr="00366E0F">
        <w:rPr>
          <w:rFonts w:asciiTheme="minorBidi" w:hAnsiTheme="minorBidi"/>
        </w:rPr>
        <w:t>s done manually</w:t>
      </w:r>
      <w:r w:rsidR="00D247DE" w:rsidRPr="00366E0F">
        <w:rPr>
          <w:rFonts w:asciiTheme="minorBidi" w:hAnsiTheme="minorBidi"/>
        </w:rPr>
        <w:t xml:space="preserve"> </w:t>
      </w:r>
      <w:r w:rsidR="00877611" w:rsidRPr="00366E0F">
        <w:rPr>
          <w:rFonts w:asciiTheme="minorBidi" w:hAnsiTheme="minorBidi"/>
        </w:rPr>
        <w:t>3 times</w:t>
      </w:r>
      <w:r w:rsidR="00D247DE" w:rsidRPr="00366E0F">
        <w:rPr>
          <w:rFonts w:asciiTheme="minorBidi" w:hAnsiTheme="minorBidi"/>
        </w:rPr>
        <w:t xml:space="preserve"> at intervals </w:t>
      </w:r>
      <w:r w:rsidR="00D247DE" w:rsidRPr="00366E0F">
        <w:rPr>
          <w:rFonts w:asciiTheme="minorBidi" w:hAnsiTheme="minorBidi"/>
        </w:rPr>
        <w:lastRenderedPageBreak/>
        <w:t>of 2 – 4 weeks.</w:t>
      </w:r>
      <w:r w:rsidR="0019588A" w:rsidRPr="00366E0F">
        <w:rPr>
          <w:rFonts w:asciiTheme="minorBidi" w:hAnsiTheme="minorBidi"/>
        </w:rPr>
        <w:t xml:space="preserve"> </w:t>
      </w:r>
      <w:r w:rsidR="00F122C4" w:rsidRPr="00366E0F">
        <w:rPr>
          <w:rFonts w:asciiTheme="minorBidi" w:hAnsiTheme="minorBidi"/>
        </w:rPr>
        <w:t xml:space="preserve">Sorghum </w:t>
      </w:r>
      <w:r w:rsidR="0019588A" w:rsidRPr="00366E0F">
        <w:rPr>
          <w:rFonts w:asciiTheme="minorBidi" w:hAnsiTheme="minorBidi"/>
        </w:rPr>
        <w:t>harvesting</w:t>
      </w:r>
      <w:r w:rsidR="00F122C4" w:rsidRPr="00366E0F">
        <w:rPr>
          <w:rFonts w:asciiTheme="minorBidi" w:hAnsiTheme="minorBidi"/>
        </w:rPr>
        <w:t xml:space="preserve"> was done manually; the panicles were cut, dried, threshed and cleaned.</w:t>
      </w:r>
    </w:p>
    <w:p w14:paraId="1F7D17AC" w14:textId="77777777" w:rsidR="004178B7" w:rsidRPr="00366E0F" w:rsidRDefault="00910799" w:rsidP="00CD1026">
      <w:pPr>
        <w:spacing w:line="360" w:lineRule="auto"/>
        <w:jc w:val="both"/>
        <w:rPr>
          <w:rFonts w:asciiTheme="minorBidi" w:hAnsiTheme="minorBidi"/>
        </w:rPr>
      </w:pPr>
      <w:r w:rsidRPr="00366E0F">
        <w:rPr>
          <w:rFonts w:asciiTheme="minorBidi" w:hAnsiTheme="minorBidi"/>
        </w:rPr>
        <w:tab/>
      </w:r>
      <w:r w:rsidR="001442CB" w:rsidRPr="00366E0F">
        <w:rPr>
          <w:rFonts w:asciiTheme="minorBidi" w:hAnsiTheme="minorBidi"/>
        </w:rPr>
        <w:t>The plant growth data collected were plant height, number of leaves</w:t>
      </w:r>
      <w:r w:rsidR="0099089B" w:rsidRPr="00366E0F">
        <w:rPr>
          <w:rFonts w:asciiTheme="minorBidi" w:hAnsiTheme="minorBidi"/>
        </w:rPr>
        <w:t xml:space="preserve"> per plant</w:t>
      </w:r>
      <w:r w:rsidR="001442CB" w:rsidRPr="00366E0F">
        <w:rPr>
          <w:rFonts w:asciiTheme="minorBidi" w:hAnsiTheme="minorBidi"/>
        </w:rPr>
        <w:t>, stem diameter, chlorophyll content, leaf area index</w:t>
      </w:r>
      <w:r w:rsidR="00584AB8" w:rsidRPr="00366E0F">
        <w:rPr>
          <w:rFonts w:asciiTheme="minorBidi" w:hAnsiTheme="minorBidi"/>
        </w:rPr>
        <w:t>,</w:t>
      </w:r>
      <w:r w:rsidR="001442CB" w:rsidRPr="00366E0F">
        <w:rPr>
          <w:rFonts w:asciiTheme="minorBidi" w:hAnsiTheme="minorBidi"/>
        </w:rPr>
        <w:t xml:space="preserve"> plant dry matter</w:t>
      </w:r>
      <w:r w:rsidR="00584AB8" w:rsidRPr="00366E0F">
        <w:rPr>
          <w:rFonts w:asciiTheme="minorBidi" w:hAnsiTheme="minorBidi"/>
        </w:rPr>
        <w:t xml:space="preserve"> and days to 50% heading.</w:t>
      </w:r>
      <w:r w:rsidR="00E54C96" w:rsidRPr="00366E0F">
        <w:rPr>
          <w:rFonts w:asciiTheme="minorBidi" w:hAnsiTheme="minorBidi"/>
        </w:rPr>
        <w:t xml:space="preserve"> Five plants per plot were selected at random and tagged. Plant height of tagged plants was measured from the ground level to the tip of the plant using measuring tape at 4, 6 and 8 </w:t>
      </w:r>
      <w:r w:rsidR="0099089B" w:rsidRPr="00366E0F">
        <w:rPr>
          <w:rFonts w:asciiTheme="minorBidi" w:hAnsiTheme="minorBidi"/>
        </w:rPr>
        <w:t>WAS</w:t>
      </w:r>
      <w:r w:rsidR="00DD7DA0" w:rsidRPr="00366E0F">
        <w:rPr>
          <w:rFonts w:asciiTheme="minorBidi" w:hAnsiTheme="minorBidi"/>
        </w:rPr>
        <w:t xml:space="preserve"> then the average was taken and recorded</w:t>
      </w:r>
      <w:r w:rsidR="00E54C96" w:rsidRPr="00366E0F">
        <w:rPr>
          <w:rFonts w:asciiTheme="minorBidi" w:hAnsiTheme="minorBidi"/>
        </w:rPr>
        <w:t xml:space="preserve">. The number of leaves per </w:t>
      </w:r>
      <w:r w:rsidR="0099089B" w:rsidRPr="00366E0F">
        <w:rPr>
          <w:rFonts w:asciiTheme="minorBidi" w:hAnsiTheme="minorBidi"/>
        </w:rPr>
        <w:t>plan</w:t>
      </w:r>
      <w:r w:rsidR="00E54C96" w:rsidRPr="00366E0F">
        <w:rPr>
          <w:rFonts w:asciiTheme="minorBidi" w:hAnsiTheme="minorBidi"/>
        </w:rPr>
        <w:t>t was counted</w:t>
      </w:r>
      <w:r w:rsidR="00C96E74" w:rsidRPr="00366E0F">
        <w:rPr>
          <w:rFonts w:asciiTheme="minorBidi" w:hAnsiTheme="minorBidi"/>
        </w:rPr>
        <w:t xml:space="preserve"> at 4, 6 and 8 </w:t>
      </w:r>
      <w:r w:rsidR="0099089B" w:rsidRPr="00366E0F">
        <w:rPr>
          <w:rFonts w:asciiTheme="minorBidi" w:hAnsiTheme="minorBidi"/>
        </w:rPr>
        <w:t>WAS</w:t>
      </w:r>
      <w:r w:rsidR="00C96E74" w:rsidRPr="00366E0F">
        <w:rPr>
          <w:rFonts w:asciiTheme="minorBidi" w:hAnsiTheme="minorBidi"/>
        </w:rPr>
        <w:t xml:space="preserve">. The stem diameter of tagged plants was measured at 8 and 10 </w:t>
      </w:r>
      <w:r w:rsidR="0099089B" w:rsidRPr="00366E0F">
        <w:rPr>
          <w:rFonts w:asciiTheme="minorBidi" w:hAnsiTheme="minorBidi"/>
        </w:rPr>
        <w:t>WAS</w:t>
      </w:r>
      <w:r w:rsidR="00C96E74" w:rsidRPr="00366E0F">
        <w:rPr>
          <w:rFonts w:asciiTheme="minorBidi" w:hAnsiTheme="minorBidi"/>
        </w:rPr>
        <w:t xml:space="preserve"> using digital caliper. Leaf chlorophyll content of tagged plants was measured using</w:t>
      </w:r>
      <w:r w:rsidR="0096441E" w:rsidRPr="00366E0F">
        <w:rPr>
          <w:rFonts w:asciiTheme="minorBidi" w:hAnsiTheme="minorBidi"/>
        </w:rPr>
        <w:t xml:space="preserve"> chlorophyll meter</w:t>
      </w:r>
      <w:r w:rsidR="00C96E74" w:rsidRPr="00366E0F">
        <w:rPr>
          <w:rFonts w:asciiTheme="minorBidi" w:hAnsiTheme="minorBidi"/>
        </w:rPr>
        <w:t xml:space="preserve"> SP</w:t>
      </w:r>
      <w:r w:rsidR="00D80759" w:rsidRPr="00366E0F">
        <w:rPr>
          <w:rFonts w:asciiTheme="minorBidi" w:hAnsiTheme="minorBidi"/>
        </w:rPr>
        <w:t>AD</w:t>
      </w:r>
      <w:r w:rsidR="00472655" w:rsidRPr="00366E0F">
        <w:rPr>
          <w:rFonts w:asciiTheme="minorBidi" w:hAnsiTheme="minorBidi"/>
        </w:rPr>
        <w:t>-502 plus</w:t>
      </w:r>
      <w:r w:rsidR="000A53BC" w:rsidRPr="00366E0F">
        <w:rPr>
          <w:rFonts w:asciiTheme="minorBidi" w:hAnsiTheme="minorBidi"/>
        </w:rPr>
        <w:t xml:space="preserve"> from the fully matured leaves counted from the top of the </w:t>
      </w:r>
      <w:r w:rsidR="006313C7" w:rsidRPr="00366E0F">
        <w:rPr>
          <w:rFonts w:asciiTheme="minorBidi" w:hAnsiTheme="minorBidi"/>
        </w:rPr>
        <w:t>plants at</w:t>
      </w:r>
      <w:r w:rsidR="00D80759" w:rsidRPr="00366E0F">
        <w:rPr>
          <w:rFonts w:asciiTheme="minorBidi" w:hAnsiTheme="minorBidi"/>
        </w:rPr>
        <w:t xml:space="preserve"> 6</w:t>
      </w:r>
      <w:r w:rsidR="006313C7" w:rsidRPr="00366E0F">
        <w:rPr>
          <w:rFonts w:asciiTheme="minorBidi" w:hAnsiTheme="minorBidi"/>
        </w:rPr>
        <w:t xml:space="preserve"> and</w:t>
      </w:r>
      <w:r w:rsidR="00D80759" w:rsidRPr="00366E0F">
        <w:rPr>
          <w:rFonts w:asciiTheme="minorBidi" w:hAnsiTheme="minorBidi"/>
        </w:rPr>
        <w:t xml:space="preserve"> 8 </w:t>
      </w:r>
      <w:r w:rsidR="0099089B" w:rsidRPr="00366E0F">
        <w:rPr>
          <w:rFonts w:asciiTheme="minorBidi" w:hAnsiTheme="minorBidi"/>
        </w:rPr>
        <w:t>WAS</w:t>
      </w:r>
      <w:r w:rsidRPr="00366E0F">
        <w:rPr>
          <w:rFonts w:asciiTheme="minorBidi" w:hAnsiTheme="minorBidi"/>
        </w:rPr>
        <w:t xml:space="preserve">. The leaf area index was measured using </w:t>
      </w:r>
      <w:proofErr w:type="spellStart"/>
      <w:r w:rsidRPr="00366E0F">
        <w:rPr>
          <w:rFonts w:asciiTheme="minorBidi" w:hAnsiTheme="minorBidi"/>
        </w:rPr>
        <w:t>ceptometer</w:t>
      </w:r>
      <w:proofErr w:type="spellEnd"/>
      <w:r w:rsidRPr="00366E0F">
        <w:rPr>
          <w:rFonts w:asciiTheme="minorBidi" w:hAnsiTheme="minorBidi"/>
        </w:rPr>
        <w:t xml:space="preserve"> at 8 and 10 </w:t>
      </w:r>
      <w:r w:rsidR="0099089B" w:rsidRPr="00366E0F">
        <w:rPr>
          <w:rFonts w:asciiTheme="minorBidi" w:hAnsiTheme="minorBidi"/>
        </w:rPr>
        <w:t>WAS</w:t>
      </w:r>
      <w:r w:rsidRPr="00366E0F">
        <w:rPr>
          <w:rFonts w:asciiTheme="minorBidi" w:hAnsiTheme="minorBidi"/>
        </w:rPr>
        <w:t>.</w:t>
      </w:r>
      <w:r w:rsidR="00DD7DA0" w:rsidRPr="00366E0F">
        <w:rPr>
          <w:rFonts w:asciiTheme="minorBidi" w:hAnsiTheme="minorBidi"/>
        </w:rPr>
        <w:t xml:space="preserve"> Plant dry matter was obtained by choosing randomly five</w:t>
      </w:r>
      <w:r w:rsidR="00536794" w:rsidRPr="00366E0F">
        <w:rPr>
          <w:rFonts w:asciiTheme="minorBidi" w:hAnsiTheme="minorBidi"/>
        </w:rPr>
        <w:t xml:space="preserve"> plants then cut aboveground,</w:t>
      </w:r>
      <w:r w:rsidR="00DD7DA0" w:rsidRPr="00366E0F">
        <w:rPr>
          <w:rFonts w:asciiTheme="minorBidi" w:hAnsiTheme="minorBidi"/>
        </w:rPr>
        <w:t xml:space="preserve"> packed in an envelope and oven dried at 6 and 8 weeks after sowing, the dried plants were weighed and their means</w:t>
      </w:r>
      <w:r w:rsidR="00950A18" w:rsidRPr="00366E0F">
        <w:rPr>
          <w:rFonts w:asciiTheme="minorBidi" w:hAnsiTheme="minorBidi"/>
        </w:rPr>
        <w:t xml:space="preserve"> were recorded.</w:t>
      </w:r>
      <w:r w:rsidR="00536794" w:rsidRPr="00366E0F">
        <w:rPr>
          <w:rFonts w:asciiTheme="minorBidi" w:hAnsiTheme="minorBidi"/>
        </w:rPr>
        <w:t xml:space="preserve"> The days to 50% heading was done by counting the number of days from planting to when half (50%) of the plants on each plot produced head.</w:t>
      </w:r>
      <w:r w:rsidR="00930A80" w:rsidRPr="00366E0F">
        <w:rPr>
          <w:rFonts w:asciiTheme="minorBidi" w:hAnsiTheme="minorBidi"/>
        </w:rPr>
        <w:t xml:space="preserve"> While the yield characteristic</w:t>
      </w:r>
      <w:r w:rsidR="00243EF5" w:rsidRPr="00366E0F">
        <w:rPr>
          <w:rFonts w:asciiTheme="minorBidi" w:hAnsiTheme="minorBidi"/>
        </w:rPr>
        <w:t>s</w:t>
      </w:r>
      <w:r w:rsidR="00930A80" w:rsidRPr="00366E0F">
        <w:rPr>
          <w:rFonts w:asciiTheme="minorBidi" w:hAnsiTheme="minorBidi"/>
        </w:rPr>
        <w:t xml:space="preserve"> were </w:t>
      </w:r>
      <w:r w:rsidR="00FF59B0" w:rsidRPr="00366E0F">
        <w:rPr>
          <w:rFonts w:asciiTheme="minorBidi" w:hAnsiTheme="minorBidi"/>
        </w:rPr>
        <w:t>as follows</w:t>
      </w:r>
      <w:r w:rsidR="00824F84" w:rsidRPr="00366E0F">
        <w:rPr>
          <w:rFonts w:asciiTheme="minorBidi" w:hAnsiTheme="minorBidi"/>
        </w:rPr>
        <w:t>:</w:t>
      </w:r>
      <w:r w:rsidR="00FF59B0" w:rsidRPr="00366E0F">
        <w:rPr>
          <w:rFonts w:asciiTheme="minorBidi" w:hAnsiTheme="minorBidi"/>
        </w:rPr>
        <w:t xml:space="preserve"> </w:t>
      </w:r>
      <w:r w:rsidR="00824F84" w:rsidRPr="00366E0F">
        <w:rPr>
          <w:rFonts w:asciiTheme="minorBidi" w:hAnsiTheme="minorBidi"/>
        </w:rPr>
        <w:t>P</w:t>
      </w:r>
      <w:r w:rsidR="00930A80" w:rsidRPr="00366E0F">
        <w:rPr>
          <w:rFonts w:asciiTheme="minorBidi" w:hAnsiTheme="minorBidi"/>
        </w:rPr>
        <w:t>anicle length</w:t>
      </w:r>
      <w:r w:rsidR="00243EF5" w:rsidRPr="00366E0F">
        <w:rPr>
          <w:rFonts w:asciiTheme="minorBidi" w:hAnsiTheme="minorBidi"/>
        </w:rPr>
        <w:t xml:space="preserve"> which was determined using meter</w:t>
      </w:r>
      <w:r w:rsidR="007145FC" w:rsidRPr="00366E0F">
        <w:rPr>
          <w:rFonts w:asciiTheme="minorBidi" w:hAnsiTheme="minorBidi"/>
        </w:rPr>
        <w:t xml:space="preserve"> rule</w:t>
      </w:r>
      <w:r w:rsidR="00243EF5" w:rsidRPr="00366E0F">
        <w:rPr>
          <w:rFonts w:asciiTheme="minorBidi" w:hAnsiTheme="minorBidi"/>
        </w:rPr>
        <w:t xml:space="preserve"> o</w:t>
      </w:r>
      <w:r w:rsidR="007145FC" w:rsidRPr="00366E0F">
        <w:rPr>
          <w:rFonts w:asciiTheme="minorBidi" w:hAnsiTheme="minorBidi"/>
        </w:rPr>
        <w:t>n</w:t>
      </w:r>
      <w:r w:rsidR="00243EF5" w:rsidRPr="00366E0F">
        <w:rPr>
          <w:rFonts w:asciiTheme="minorBidi" w:hAnsiTheme="minorBidi"/>
        </w:rPr>
        <w:t xml:space="preserve"> six randomly selected panicles</w:t>
      </w:r>
      <w:r w:rsidR="00824F84" w:rsidRPr="00366E0F">
        <w:rPr>
          <w:rFonts w:asciiTheme="minorBidi" w:hAnsiTheme="minorBidi"/>
        </w:rPr>
        <w:t>. P</w:t>
      </w:r>
      <w:r w:rsidR="00243EF5" w:rsidRPr="00366E0F">
        <w:rPr>
          <w:rFonts w:asciiTheme="minorBidi" w:hAnsiTheme="minorBidi"/>
        </w:rPr>
        <w:t>anicle weigh</w:t>
      </w:r>
      <w:r w:rsidR="00ED486E" w:rsidRPr="00366E0F">
        <w:rPr>
          <w:rFonts w:asciiTheme="minorBidi" w:hAnsiTheme="minorBidi"/>
        </w:rPr>
        <w:t>t</w:t>
      </w:r>
      <w:r w:rsidR="00824F84" w:rsidRPr="00366E0F">
        <w:rPr>
          <w:rFonts w:asciiTheme="minorBidi" w:hAnsiTheme="minorBidi"/>
        </w:rPr>
        <w:t xml:space="preserve"> </w:t>
      </w:r>
      <w:r w:rsidR="00ED486E" w:rsidRPr="00366E0F">
        <w:rPr>
          <w:rFonts w:asciiTheme="minorBidi" w:hAnsiTheme="minorBidi"/>
        </w:rPr>
        <w:t xml:space="preserve">was </w:t>
      </w:r>
      <w:r w:rsidR="00243EF5" w:rsidRPr="00366E0F">
        <w:rPr>
          <w:rFonts w:asciiTheme="minorBidi" w:hAnsiTheme="minorBidi"/>
        </w:rPr>
        <w:t xml:space="preserve">determined by weighing </w:t>
      </w:r>
      <w:r w:rsidR="00824F84" w:rsidRPr="00366E0F">
        <w:rPr>
          <w:rFonts w:asciiTheme="minorBidi" w:hAnsiTheme="minorBidi"/>
        </w:rPr>
        <w:t>the</w:t>
      </w:r>
      <w:r w:rsidR="00243EF5" w:rsidRPr="00366E0F">
        <w:rPr>
          <w:rFonts w:asciiTheme="minorBidi" w:hAnsiTheme="minorBidi"/>
        </w:rPr>
        <w:t xml:space="preserve"> selected panicles using </w:t>
      </w:r>
      <w:r w:rsidR="003344B5" w:rsidRPr="00366E0F">
        <w:rPr>
          <w:rFonts w:asciiTheme="minorBidi" w:hAnsiTheme="minorBidi"/>
        </w:rPr>
        <w:t>10 kg top loader weighing balance</w:t>
      </w:r>
      <w:r w:rsidR="00824F84" w:rsidRPr="00366E0F">
        <w:rPr>
          <w:rFonts w:asciiTheme="minorBidi" w:hAnsiTheme="minorBidi"/>
        </w:rPr>
        <w:t>.</w:t>
      </w:r>
      <w:r w:rsidR="002A38F8" w:rsidRPr="00366E0F">
        <w:rPr>
          <w:rFonts w:asciiTheme="minorBidi" w:hAnsiTheme="minorBidi"/>
        </w:rPr>
        <w:t xml:space="preserve"> For 1000 grain weight</w:t>
      </w:r>
      <w:r w:rsidR="00FF59B0" w:rsidRPr="00366E0F">
        <w:rPr>
          <w:rFonts w:asciiTheme="minorBidi" w:hAnsiTheme="minorBidi"/>
        </w:rPr>
        <w:t xml:space="preserve"> </w:t>
      </w:r>
      <w:r w:rsidR="00F94EE9" w:rsidRPr="00366E0F">
        <w:rPr>
          <w:rFonts w:asciiTheme="minorBidi" w:hAnsiTheme="minorBidi"/>
        </w:rPr>
        <w:t>the</w:t>
      </w:r>
      <w:r w:rsidR="00FF59B0" w:rsidRPr="00366E0F">
        <w:rPr>
          <w:rFonts w:asciiTheme="minorBidi" w:hAnsiTheme="minorBidi"/>
        </w:rPr>
        <w:t xml:space="preserve"> samples of grains were taken from the produce of each treatment plot and then 1000 grains were separated by counting from each sample and weighed using an electronic balance.</w:t>
      </w:r>
      <w:r w:rsidR="003344B5" w:rsidRPr="00366E0F">
        <w:rPr>
          <w:rFonts w:asciiTheme="minorBidi" w:hAnsiTheme="minorBidi"/>
        </w:rPr>
        <w:t xml:space="preserve"> </w:t>
      </w:r>
      <w:r w:rsidR="00F94EE9" w:rsidRPr="00366E0F">
        <w:rPr>
          <w:rFonts w:asciiTheme="minorBidi" w:hAnsiTheme="minorBidi"/>
        </w:rPr>
        <w:t>Grain</w:t>
      </w:r>
      <w:r w:rsidR="003344B5" w:rsidRPr="00366E0F">
        <w:rPr>
          <w:rFonts w:asciiTheme="minorBidi" w:hAnsiTheme="minorBidi"/>
        </w:rPr>
        <w:t xml:space="preserve"> yield per hectare which was obtained by weighing the threshed grains from each </w:t>
      </w:r>
      <w:r w:rsidR="007145FC" w:rsidRPr="00366E0F">
        <w:rPr>
          <w:rFonts w:asciiTheme="minorBidi" w:hAnsiTheme="minorBidi"/>
        </w:rPr>
        <w:t xml:space="preserve">net </w:t>
      </w:r>
      <w:r w:rsidR="003344B5" w:rsidRPr="00366E0F">
        <w:rPr>
          <w:rFonts w:asciiTheme="minorBidi" w:hAnsiTheme="minorBidi"/>
        </w:rPr>
        <w:t>plot then converted to kilogram per hectare</w:t>
      </w:r>
      <w:r w:rsidR="004178B7" w:rsidRPr="00366E0F">
        <w:rPr>
          <w:rFonts w:asciiTheme="minorBidi" w:hAnsiTheme="minorBidi"/>
        </w:rPr>
        <w:t xml:space="preserve"> using the following formula</w:t>
      </w:r>
      <w:r w:rsidR="00F94EE9" w:rsidRPr="00366E0F">
        <w:rPr>
          <w:rFonts w:asciiTheme="minorBidi" w:hAnsiTheme="minorBidi"/>
        </w:rPr>
        <w:t>:</w:t>
      </w:r>
    </w:p>
    <w:p w14:paraId="1D01E0F3" w14:textId="77777777" w:rsidR="00F94EE9" w:rsidRPr="00366E0F" w:rsidRDefault="00F94EE9" w:rsidP="00CD1026">
      <w:pPr>
        <w:spacing w:line="360" w:lineRule="auto"/>
        <w:jc w:val="center"/>
        <w:rPr>
          <w:rFonts w:asciiTheme="minorBidi" w:eastAsiaTheme="minorEastAsia" w:hAnsiTheme="minorBidi"/>
        </w:rPr>
      </w:pPr>
      <w:r w:rsidRPr="00366E0F">
        <w:rPr>
          <w:rFonts w:asciiTheme="minorBidi" w:hAnsiTheme="minorBidi"/>
        </w:rPr>
        <w:t xml:space="preserve">Grain yield (kg/ha) = </w:t>
      </w:r>
      <m:oMath>
        <m:f>
          <m:fPr>
            <m:ctrlPr>
              <w:rPr>
                <w:rFonts w:ascii="Cambria Math" w:hAnsi="Cambria Math"/>
                <w:i/>
              </w:rPr>
            </m:ctrlPr>
          </m:fPr>
          <m:num>
            <m:r>
              <w:rPr>
                <w:rFonts w:ascii="Cambria Math" w:hAnsi="Cambria Math"/>
              </w:rPr>
              <m:t>yield per net plot (kg)</m:t>
            </m:r>
          </m:num>
          <m:den>
            <m:r>
              <w:rPr>
                <w:rFonts w:ascii="Cambria Math" w:hAnsi="Cambria Math"/>
              </w:rPr>
              <m:t>net plot area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den>
        </m:f>
      </m:oMath>
      <w:r w:rsidRPr="00366E0F">
        <w:rPr>
          <w:rFonts w:asciiTheme="minorBidi" w:eastAsiaTheme="minorEastAsia" w:hAnsiTheme="minorBidi"/>
        </w:rPr>
        <w:t xml:space="preserve"> ˟ 10000 m</w:t>
      </w:r>
      <w:r w:rsidRPr="00366E0F">
        <w:rPr>
          <w:rFonts w:asciiTheme="minorBidi" w:eastAsiaTheme="minorEastAsia" w:hAnsiTheme="minorBidi"/>
          <w:vertAlign w:val="superscript"/>
        </w:rPr>
        <w:t>2</w:t>
      </w:r>
    </w:p>
    <w:p w14:paraId="6C1F9E58" w14:textId="77777777" w:rsidR="00AF4A8C" w:rsidRPr="00366E0F" w:rsidRDefault="00F94EE9" w:rsidP="00CD1026">
      <w:pPr>
        <w:spacing w:line="360" w:lineRule="auto"/>
        <w:jc w:val="both"/>
        <w:rPr>
          <w:rFonts w:asciiTheme="minorBidi" w:hAnsiTheme="minorBidi"/>
        </w:rPr>
      </w:pPr>
      <w:r w:rsidRPr="00366E0F">
        <w:rPr>
          <w:rFonts w:asciiTheme="minorBidi" w:hAnsiTheme="minorBidi"/>
        </w:rPr>
        <w:t>Stover weight (kg/ha)</w:t>
      </w:r>
      <w:r w:rsidR="00824F84" w:rsidRPr="00366E0F">
        <w:rPr>
          <w:rFonts w:asciiTheme="minorBidi" w:hAnsiTheme="minorBidi"/>
        </w:rPr>
        <w:t xml:space="preserve"> was obtained by cutting all the stover of the rows on net plot</w:t>
      </w:r>
      <w:r w:rsidR="00AF4A8C" w:rsidRPr="00366E0F">
        <w:rPr>
          <w:rFonts w:asciiTheme="minorBidi" w:hAnsiTheme="minorBidi"/>
        </w:rPr>
        <w:t xml:space="preserve"> area (m</w:t>
      </w:r>
      <w:r w:rsidR="00AF4A8C" w:rsidRPr="00366E0F">
        <w:rPr>
          <w:rFonts w:asciiTheme="minorBidi" w:hAnsiTheme="minorBidi"/>
          <w:vertAlign w:val="superscript"/>
        </w:rPr>
        <w:t>2</w:t>
      </w:r>
      <w:r w:rsidR="00AF4A8C" w:rsidRPr="00366E0F">
        <w:rPr>
          <w:rFonts w:asciiTheme="minorBidi" w:hAnsiTheme="minorBidi"/>
        </w:rPr>
        <w:t>),</w:t>
      </w:r>
      <w:r w:rsidR="00824F84" w:rsidRPr="00366E0F">
        <w:rPr>
          <w:rFonts w:asciiTheme="minorBidi" w:hAnsiTheme="minorBidi"/>
        </w:rPr>
        <w:t xml:space="preserve"> sun dried </w:t>
      </w:r>
      <w:r w:rsidR="00AF4A8C" w:rsidRPr="00366E0F">
        <w:rPr>
          <w:rFonts w:asciiTheme="minorBidi" w:hAnsiTheme="minorBidi"/>
        </w:rPr>
        <w:t>and weighed then converted to hectare. Harvest index was calculated using the following equation:</w:t>
      </w:r>
    </w:p>
    <w:p w14:paraId="140A8E88" w14:textId="77777777" w:rsidR="00D52828" w:rsidRPr="00366E0F" w:rsidRDefault="00AF4A8C" w:rsidP="00CD1026">
      <w:pPr>
        <w:spacing w:line="360" w:lineRule="auto"/>
        <w:jc w:val="center"/>
        <w:rPr>
          <w:rFonts w:asciiTheme="minorBidi" w:hAnsiTheme="minorBidi"/>
        </w:rPr>
      </w:pPr>
      <w:r w:rsidRPr="00366E0F">
        <w:rPr>
          <w:rFonts w:asciiTheme="minorBidi" w:hAnsiTheme="minorBidi"/>
        </w:rPr>
        <w:t xml:space="preserve">Harvest index =  </w:t>
      </w:r>
      <w:r w:rsidR="00F94EE9" w:rsidRPr="00366E0F">
        <w:rPr>
          <w:rFonts w:asciiTheme="minorBidi" w:hAnsiTheme="minorBidi"/>
        </w:rPr>
        <w:t xml:space="preserve">  </w:t>
      </w:r>
      <m:oMath>
        <m:f>
          <m:fPr>
            <m:ctrlPr>
              <w:rPr>
                <w:rFonts w:ascii="Cambria Math" w:hAnsi="Cambria Math"/>
                <w:i/>
              </w:rPr>
            </m:ctrlPr>
          </m:fPr>
          <m:num>
            <m:r>
              <w:rPr>
                <w:rFonts w:ascii="Cambria Math" w:hAnsi="Cambria Math"/>
              </w:rPr>
              <m:t>grain yield per plot  kg/ha</m:t>
            </m:r>
          </m:num>
          <m:den>
            <m:r>
              <w:rPr>
                <w:rFonts w:ascii="Cambria Math" w:hAnsi="Cambria Math"/>
              </w:rPr>
              <m:t>biolgical yield per plot    kg/ha</m:t>
            </m:r>
          </m:den>
        </m:f>
      </m:oMath>
    </w:p>
    <w:p w14:paraId="740AB4EB" w14:textId="77777777" w:rsidR="003C09A0" w:rsidRPr="00366E0F" w:rsidRDefault="00D52828" w:rsidP="00CD1026">
      <w:pPr>
        <w:spacing w:line="360" w:lineRule="auto"/>
        <w:jc w:val="both"/>
        <w:rPr>
          <w:rFonts w:asciiTheme="minorBidi" w:hAnsiTheme="minorBidi"/>
        </w:rPr>
      </w:pPr>
      <w:r w:rsidRPr="00366E0F">
        <w:rPr>
          <w:rFonts w:asciiTheme="minorBidi" w:hAnsiTheme="minorBidi"/>
        </w:rPr>
        <w:t>Soil samples</w:t>
      </w:r>
      <w:r w:rsidR="00C7572B" w:rsidRPr="00366E0F">
        <w:rPr>
          <w:rFonts w:asciiTheme="minorBidi" w:hAnsiTheme="minorBidi"/>
        </w:rPr>
        <w:t xml:space="preserve"> at depths 0 – 15 and 15 – 30 cm were taken in each plot to determine soil bulk density, </w:t>
      </w:r>
      <w:r w:rsidR="00394710" w:rsidRPr="00366E0F">
        <w:rPr>
          <w:rFonts w:asciiTheme="minorBidi" w:hAnsiTheme="minorBidi"/>
        </w:rPr>
        <w:t xml:space="preserve">soil </w:t>
      </w:r>
      <w:r w:rsidR="00C7572B" w:rsidRPr="00366E0F">
        <w:rPr>
          <w:rFonts w:asciiTheme="minorBidi" w:hAnsiTheme="minorBidi"/>
        </w:rPr>
        <w:t>water</w:t>
      </w:r>
      <w:r w:rsidR="00394710" w:rsidRPr="00366E0F">
        <w:rPr>
          <w:rFonts w:asciiTheme="minorBidi" w:hAnsiTheme="minorBidi"/>
        </w:rPr>
        <w:t xml:space="preserve"> storage, organic carbon </w:t>
      </w:r>
      <w:r w:rsidR="00E84F62" w:rsidRPr="00366E0F">
        <w:rPr>
          <w:rFonts w:asciiTheme="minorBidi" w:hAnsiTheme="minorBidi"/>
        </w:rPr>
        <w:t>and water holding capacity</w:t>
      </w:r>
      <w:r w:rsidR="00E548B2" w:rsidRPr="00366E0F">
        <w:rPr>
          <w:rFonts w:asciiTheme="minorBidi" w:hAnsiTheme="minorBidi"/>
        </w:rPr>
        <w:t xml:space="preserve">, the total nitrogen, the </w:t>
      </w:r>
      <w:r w:rsidR="007145FC" w:rsidRPr="00366E0F">
        <w:rPr>
          <w:rFonts w:asciiTheme="minorBidi" w:hAnsiTheme="minorBidi"/>
        </w:rPr>
        <w:t>phosphorus and p</w:t>
      </w:r>
      <w:r w:rsidR="00B72817" w:rsidRPr="00366E0F">
        <w:rPr>
          <w:rFonts w:asciiTheme="minorBidi" w:hAnsiTheme="minorBidi"/>
        </w:rPr>
        <w:t>otassium</w:t>
      </w:r>
      <w:r w:rsidR="00E84F62" w:rsidRPr="00366E0F">
        <w:rPr>
          <w:rFonts w:asciiTheme="minorBidi" w:hAnsiTheme="minorBidi"/>
        </w:rPr>
        <w:t>.</w:t>
      </w:r>
      <w:r w:rsidR="00014F5F" w:rsidRPr="00366E0F">
        <w:rPr>
          <w:rFonts w:asciiTheme="minorBidi" w:hAnsiTheme="minorBidi"/>
        </w:rPr>
        <w:t xml:space="preserve"> </w:t>
      </w:r>
      <w:r w:rsidR="0017437B" w:rsidRPr="00366E0F">
        <w:rPr>
          <w:rFonts w:asciiTheme="minorBidi" w:hAnsiTheme="minorBidi"/>
        </w:rPr>
        <w:t xml:space="preserve">The soil bulk density </w:t>
      </w:r>
      <w:r w:rsidR="00014F5F" w:rsidRPr="00366E0F">
        <w:rPr>
          <w:rFonts w:asciiTheme="minorBidi" w:hAnsiTheme="minorBidi"/>
        </w:rPr>
        <w:t xml:space="preserve">was measured using the core method </w:t>
      </w:r>
      <w:r w:rsidR="00E50FA8" w:rsidRPr="00366E0F">
        <w:rPr>
          <w:rFonts w:asciiTheme="minorBidi" w:hAnsiTheme="minorBidi"/>
        </w:rPr>
        <w:t>during</w:t>
      </w:r>
      <w:r w:rsidR="00014F5F" w:rsidRPr="00366E0F">
        <w:rPr>
          <w:rFonts w:asciiTheme="minorBidi" w:hAnsiTheme="minorBidi"/>
        </w:rPr>
        <w:t xml:space="preserve"> </w:t>
      </w:r>
      <w:r w:rsidR="00014F5F" w:rsidRPr="00366E0F">
        <w:rPr>
          <w:rFonts w:asciiTheme="minorBidi" w:hAnsiTheme="minorBidi"/>
        </w:rPr>
        <w:lastRenderedPageBreak/>
        <w:t xml:space="preserve">the sorghum growth stage. </w:t>
      </w:r>
      <w:r w:rsidR="00427494" w:rsidRPr="00366E0F">
        <w:rPr>
          <w:rFonts w:asciiTheme="minorBidi" w:hAnsiTheme="minorBidi"/>
        </w:rPr>
        <w:t xml:space="preserve">Soil water storage (SWS) is defined as the total amount of water that is stored in the soil within the plant’s root zone. </w:t>
      </w:r>
      <w:r w:rsidR="002C6943" w:rsidRPr="00366E0F">
        <w:rPr>
          <w:rFonts w:asciiTheme="minorBidi" w:hAnsiTheme="minorBidi"/>
        </w:rPr>
        <w:t xml:space="preserve">Soil water storage at specific depth was calculated by multiplying the mean soil volumetric water content by the soil profile depth </w:t>
      </w:r>
      <w:r w:rsidR="001807C7" w:rsidRPr="00366E0F">
        <w:rPr>
          <w:rFonts w:asciiTheme="minorBidi" w:hAnsiTheme="minorBidi"/>
        </w:rPr>
        <w:t>(Zhang et al., 2018 b)</w:t>
      </w:r>
      <w:r w:rsidR="00917921" w:rsidRPr="00366E0F">
        <w:rPr>
          <w:rFonts w:asciiTheme="minorBidi" w:hAnsiTheme="minorBidi"/>
        </w:rPr>
        <w:t xml:space="preserve">. </w:t>
      </w:r>
      <w:r w:rsidR="002C6943" w:rsidRPr="00366E0F">
        <w:rPr>
          <w:rFonts w:asciiTheme="minorBidi" w:hAnsiTheme="minorBidi"/>
        </w:rPr>
        <w:t>Soil organic carbon</w:t>
      </w:r>
      <w:r w:rsidR="00727AAA" w:rsidRPr="00366E0F">
        <w:rPr>
          <w:rFonts w:asciiTheme="minorBidi" w:hAnsiTheme="minorBidi"/>
        </w:rPr>
        <w:t xml:space="preserve"> </w:t>
      </w:r>
      <w:r w:rsidR="002C6943" w:rsidRPr="00366E0F">
        <w:rPr>
          <w:rFonts w:asciiTheme="minorBidi" w:hAnsiTheme="minorBidi"/>
        </w:rPr>
        <w:t>was determined</w:t>
      </w:r>
      <w:r w:rsidR="00727AAA" w:rsidRPr="00366E0F">
        <w:rPr>
          <w:rFonts w:asciiTheme="minorBidi" w:hAnsiTheme="minorBidi"/>
        </w:rPr>
        <w:t xml:space="preserve"> </w:t>
      </w:r>
      <w:r w:rsidR="009B04AB" w:rsidRPr="00366E0F">
        <w:rPr>
          <w:rFonts w:asciiTheme="minorBidi" w:hAnsiTheme="minorBidi"/>
        </w:rPr>
        <w:t>as suggested by Walkley &amp; Black (1934).</w:t>
      </w:r>
      <w:r w:rsidR="00427494" w:rsidRPr="00366E0F">
        <w:rPr>
          <w:rFonts w:asciiTheme="minorBidi" w:hAnsiTheme="minorBidi"/>
        </w:rPr>
        <w:t xml:space="preserve"> Water holding capacity refers to the amount of water held between f</w:t>
      </w:r>
      <w:r w:rsidR="006C4264" w:rsidRPr="00366E0F">
        <w:rPr>
          <w:rFonts w:asciiTheme="minorBidi" w:hAnsiTheme="minorBidi"/>
        </w:rPr>
        <w:t xml:space="preserve">ield capacity and wilting point. </w:t>
      </w:r>
      <w:r w:rsidR="004B3205" w:rsidRPr="00366E0F">
        <w:rPr>
          <w:rFonts w:asciiTheme="minorBidi" w:hAnsiTheme="minorBidi"/>
        </w:rPr>
        <w:t xml:space="preserve">It </w:t>
      </w:r>
      <w:r w:rsidR="00A97AFA" w:rsidRPr="00366E0F">
        <w:rPr>
          <w:rFonts w:asciiTheme="minorBidi" w:hAnsiTheme="minorBidi"/>
        </w:rPr>
        <w:t>was determined using the</w:t>
      </w:r>
      <w:r w:rsidR="00441F26" w:rsidRPr="00366E0F">
        <w:rPr>
          <w:rFonts w:asciiTheme="minorBidi" w:hAnsiTheme="minorBidi"/>
        </w:rPr>
        <w:t xml:space="preserve"> pressure plate </w:t>
      </w:r>
      <w:r w:rsidR="00D54F27" w:rsidRPr="00366E0F">
        <w:rPr>
          <w:rFonts w:asciiTheme="minorBidi" w:hAnsiTheme="minorBidi"/>
        </w:rPr>
        <w:t>apparatus (</w:t>
      </w:r>
      <w:r w:rsidR="00A97AFA" w:rsidRPr="00366E0F">
        <w:rPr>
          <w:rFonts w:asciiTheme="minorBidi" w:hAnsiTheme="minorBidi"/>
        </w:rPr>
        <w:t>PPA</w:t>
      </w:r>
      <w:r w:rsidR="00441F26" w:rsidRPr="00366E0F">
        <w:rPr>
          <w:rFonts w:asciiTheme="minorBidi" w:hAnsiTheme="minorBidi"/>
        </w:rPr>
        <w:t>)</w:t>
      </w:r>
      <w:r w:rsidR="00A97AFA" w:rsidRPr="00366E0F">
        <w:rPr>
          <w:rFonts w:asciiTheme="minorBidi" w:hAnsiTheme="minorBidi"/>
        </w:rPr>
        <w:t xml:space="preserve"> method</w:t>
      </w:r>
      <w:r w:rsidR="003751D5" w:rsidRPr="00366E0F">
        <w:rPr>
          <w:rFonts w:asciiTheme="minorBidi" w:hAnsiTheme="minorBidi"/>
        </w:rPr>
        <w:t xml:space="preserve"> by applying various soil suctions and measuring the changes in soil water content</w:t>
      </w:r>
      <w:r w:rsidR="00D54F27" w:rsidRPr="00366E0F">
        <w:rPr>
          <w:rFonts w:asciiTheme="minorBidi" w:hAnsiTheme="minorBidi"/>
        </w:rPr>
        <w:t>.</w:t>
      </w:r>
    </w:p>
    <w:p w14:paraId="59CBA071" w14:textId="77777777" w:rsidR="001A3C8F" w:rsidRPr="00366E0F" w:rsidRDefault="003C09A0" w:rsidP="00BB3B0F">
      <w:pPr>
        <w:spacing w:line="360" w:lineRule="auto"/>
        <w:jc w:val="both"/>
        <w:rPr>
          <w:rFonts w:asciiTheme="minorBidi" w:hAnsiTheme="minorBidi"/>
        </w:rPr>
      </w:pPr>
      <w:r w:rsidRPr="00366E0F">
        <w:rPr>
          <w:rFonts w:asciiTheme="minorBidi" w:hAnsiTheme="minorBidi"/>
        </w:rPr>
        <w:tab/>
        <w:t xml:space="preserve">Data collected were analyzed using </w:t>
      </w:r>
      <w:proofErr w:type="spellStart"/>
      <w:r w:rsidRPr="00366E0F">
        <w:rPr>
          <w:rFonts w:asciiTheme="minorBidi" w:hAnsiTheme="minorBidi"/>
        </w:rPr>
        <w:t>Statistix</w:t>
      </w:r>
      <w:proofErr w:type="spellEnd"/>
      <w:r w:rsidRPr="00366E0F">
        <w:rPr>
          <w:rFonts w:asciiTheme="minorBidi" w:hAnsiTheme="minorBidi"/>
        </w:rPr>
        <w:t xml:space="preserve"> 8 software computer program for analysis of variance and least significant difference (LSD) used to compare treatment means at the 5% significance</w:t>
      </w:r>
      <w:r w:rsidR="00BB3B0F">
        <w:rPr>
          <w:rFonts w:asciiTheme="minorBidi" w:hAnsiTheme="minorBidi"/>
        </w:rPr>
        <w:t>.</w:t>
      </w:r>
    </w:p>
    <w:p w14:paraId="73D6FFAA" w14:textId="77777777" w:rsidR="008C08F4" w:rsidRPr="00366E0F" w:rsidRDefault="008C08F4" w:rsidP="00BB3B0F">
      <w:pPr>
        <w:spacing w:line="360" w:lineRule="auto"/>
        <w:jc w:val="both"/>
        <w:rPr>
          <w:rFonts w:asciiTheme="minorBidi" w:hAnsiTheme="minorBidi"/>
        </w:rPr>
      </w:pPr>
      <w:r w:rsidRPr="00366E0F">
        <w:rPr>
          <w:rFonts w:asciiTheme="minorBidi" w:hAnsiTheme="minorBidi"/>
          <w:b/>
          <w:bCs/>
        </w:rPr>
        <w:t>Tab</w:t>
      </w:r>
      <w:r w:rsidR="00DD0684" w:rsidRPr="00366E0F">
        <w:rPr>
          <w:rFonts w:asciiTheme="minorBidi" w:hAnsiTheme="minorBidi"/>
          <w:b/>
          <w:bCs/>
        </w:rPr>
        <w:t>le 1</w:t>
      </w:r>
      <w:r w:rsidR="009B04AB" w:rsidRPr="00366E0F">
        <w:rPr>
          <w:rFonts w:asciiTheme="minorBidi" w:hAnsiTheme="minorBidi"/>
        </w:rPr>
        <w:t>.</w:t>
      </w:r>
      <w:r w:rsidRPr="00366E0F">
        <w:rPr>
          <w:rFonts w:asciiTheme="minorBidi" w:hAnsiTheme="minorBidi"/>
        </w:rPr>
        <w:t xml:space="preserve"> Soil physical and chemical properties of the experimental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2430"/>
        <w:gridCol w:w="2448"/>
      </w:tblGrid>
      <w:tr w:rsidR="00415623" w:rsidRPr="00366E0F" w14:paraId="5488C0CB" w14:textId="77777777" w:rsidTr="0003507F">
        <w:trPr>
          <w:trHeight w:val="890"/>
        </w:trPr>
        <w:tc>
          <w:tcPr>
            <w:tcW w:w="4698" w:type="dxa"/>
            <w:tcBorders>
              <w:top w:val="single" w:sz="4" w:space="0" w:color="auto"/>
              <w:bottom w:val="single" w:sz="4" w:space="0" w:color="auto"/>
            </w:tcBorders>
          </w:tcPr>
          <w:p w14:paraId="1A1B1D30"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Property</w:t>
            </w:r>
          </w:p>
        </w:tc>
        <w:tc>
          <w:tcPr>
            <w:tcW w:w="4878" w:type="dxa"/>
            <w:gridSpan w:val="2"/>
            <w:tcBorders>
              <w:top w:val="single" w:sz="4" w:space="0" w:color="auto"/>
              <w:bottom w:val="single" w:sz="4" w:space="0" w:color="auto"/>
            </w:tcBorders>
          </w:tcPr>
          <w:p w14:paraId="1D3B7ACE"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Depth</w:t>
            </w:r>
          </w:p>
          <w:p w14:paraId="0DE2E570" w14:textId="77777777" w:rsidR="00415623" w:rsidRPr="00366E0F" w:rsidRDefault="00415623" w:rsidP="00CD1026">
            <w:pPr>
              <w:spacing w:line="360" w:lineRule="auto"/>
              <w:ind w:left="360"/>
              <w:rPr>
                <w:rFonts w:asciiTheme="minorBidi" w:hAnsiTheme="minorBidi"/>
              </w:rPr>
            </w:pPr>
            <w:r w:rsidRPr="00366E0F">
              <w:rPr>
                <w:rFonts w:asciiTheme="minorBidi" w:hAnsiTheme="minorBidi"/>
              </w:rPr>
              <w:t xml:space="preserve">     0 - 15 cm               15 - 30 cm</w:t>
            </w:r>
          </w:p>
        </w:tc>
      </w:tr>
      <w:tr w:rsidR="00415623" w:rsidRPr="00366E0F" w14:paraId="1471FED1" w14:textId="77777777" w:rsidTr="0003507F">
        <w:tc>
          <w:tcPr>
            <w:tcW w:w="4698" w:type="dxa"/>
            <w:tcBorders>
              <w:top w:val="single" w:sz="4" w:space="0" w:color="auto"/>
            </w:tcBorders>
          </w:tcPr>
          <w:p w14:paraId="1D59140C"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Clay %</w:t>
            </w:r>
          </w:p>
        </w:tc>
        <w:tc>
          <w:tcPr>
            <w:tcW w:w="2430" w:type="dxa"/>
            <w:tcBorders>
              <w:top w:val="single" w:sz="4" w:space="0" w:color="auto"/>
            </w:tcBorders>
          </w:tcPr>
          <w:p w14:paraId="7D62E433"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14.56</w:t>
            </w:r>
          </w:p>
        </w:tc>
        <w:tc>
          <w:tcPr>
            <w:tcW w:w="2448" w:type="dxa"/>
            <w:tcBorders>
              <w:top w:val="single" w:sz="4" w:space="0" w:color="auto"/>
            </w:tcBorders>
          </w:tcPr>
          <w:p w14:paraId="55D9828B"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19.23</w:t>
            </w:r>
          </w:p>
        </w:tc>
      </w:tr>
      <w:tr w:rsidR="00415623" w:rsidRPr="00366E0F" w14:paraId="300CD97B" w14:textId="77777777" w:rsidTr="0003507F">
        <w:tc>
          <w:tcPr>
            <w:tcW w:w="4698" w:type="dxa"/>
          </w:tcPr>
          <w:p w14:paraId="7449561D"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Silt %</w:t>
            </w:r>
          </w:p>
        </w:tc>
        <w:tc>
          <w:tcPr>
            <w:tcW w:w="2430" w:type="dxa"/>
          </w:tcPr>
          <w:p w14:paraId="3C798D99"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30.54</w:t>
            </w:r>
          </w:p>
        </w:tc>
        <w:tc>
          <w:tcPr>
            <w:tcW w:w="2448" w:type="dxa"/>
          </w:tcPr>
          <w:p w14:paraId="1E39F230"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20.67</w:t>
            </w:r>
          </w:p>
        </w:tc>
      </w:tr>
      <w:tr w:rsidR="00415623" w:rsidRPr="00366E0F" w14:paraId="6AE5C081" w14:textId="77777777" w:rsidTr="0003507F">
        <w:tc>
          <w:tcPr>
            <w:tcW w:w="4698" w:type="dxa"/>
          </w:tcPr>
          <w:p w14:paraId="78000671"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Sand %</w:t>
            </w:r>
          </w:p>
        </w:tc>
        <w:tc>
          <w:tcPr>
            <w:tcW w:w="2430" w:type="dxa"/>
          </w:tcPr>
          <w:p w14:paraId="3404172F"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54.90</w:t>
            </w:r>
          </w:p>
        </w:tc>
        <w:tc>
          <w:tcPr>
            <w:tcW w:w="2448" w:type="dxa"/>
          </w:tcPr>
          <w:p w14:paraId="1BFA42E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60.10</w:t>
            </w:r>
          </w:p>
        </w:tc>
      </w:tr>
      <w:tr w:rsidR="00415623" w:rsidRPr="00366E0F" w14:paraId="2445D6CA" w14:textId="77777777" w:rsidTr="0003507F">
        <w:tc>
          <w:tcPr>
            <w:tcW w:w="4698" w:type="dxa"/>
          </w:tcPr>
          <w:p w14:paraId="0B17093B"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T</w:t>
            </w:r>
            <w:r w:rsidR="004F7A74" w:rsidRPr="00366E0F">
              <w:rPr>
                <w:rFonts w:asciiTheme="minorBidi" w:hAnsiTheme="minorBidi"/>
              </w:rPr>
              <w:t>extural</w:t>
            </w:r>
            <w:r w:rsidRPr="00366E0F">
              <w:rPr>
                <w:rFonts w:asciiTheme="minorBidi" w:hAnsiTheme="minorBidi"/>
              </w:rPr>
              <w:t xml:space="preserve"> class</w:t>
            </w:r>
          </w:p>
        </w:tc>
        <w:tc>
          <w:tcPr>
            <w:tcW w:w="2430" w:type="dxa"/>
          </w:tcPr>
          <w:p w14:paraId="0DC9D35C"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Sandy loam</w:t>
            </w:r>
          </w:p>
        </w:tc>
        <w:tc>
          <w:tcPr>
            <w:tcW w:w="2448" w:type="dxa"/>
          </w:tcPr>
          <w:p w14:paraId="12BE295F"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Sandy loam</w:t>
            </w:r>
          </w:p>
        </w:tc>
      </w:tr>
      <w:tr w:rsidR="00415623" w:rsidRPr="00366E0F" w14:paraId="4B3D2D1B" w14:textId="77777777" w:rsidTr="0003507F">
        <w:tc>
          <w:tcPr>
            <w:tcW w:w="4698" w:type="dxa"/>
          </w:tcPr>
          <w:p w14:paraId="264DBC7B"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pH (1:1)</w:t>
            </w:r>
          </w:p>
        </w:tc>
        <w:tc>
          <w:tcPr>
            <w:tcW w:w="2430" w:type="dxa"/>
          </w:tcPr>
          <w:p w14:paraId="0F447DE6"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5.91</w:t>
            </w:r>
          </w:p>
        </w:tc>
        <w:tc>
          <w:tcPr>
            <w:tcW w:w="2448" w:type="dxa"/>
          </w:tcPr>
          <w:p w14:paraId="519E9168"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5.72</w:t>
            </w:r>
          </w:p>
        </w:tc>
      </w:tr>
      <w:tr w:rsidR="00415623" w:rsidRPr="00366E0F" w14:paraId="2155BAB0" w14:textId="77777777" w:rsidTr="0003507F">
        <w:tc>
          <w:tcPr>
            <w:tcW w:w="4698" w:type="dxa"/>
          </w:tcPr>
          <w:p w14:paraId="04F834FC"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Organic carbon (%)</w:t>
            </w:r>
          </w:p>
        </w:tc>
        <w:tc>
          <w:tcPr>
            <w:tcW w:w="2430" w:type="dxa"/>
          </w:tcPr>
          <w:p w14:paraId="411568A9"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0.45</w:t>
            </w:r>
          </w:p>
        </w:tc>
        <w:tc>
          <w:tcPr>
            <w:tcW w:w="2448" w:type="dxa"/>
          </w:tcPr>
          <w:p w14:paraId="6D5CEF50"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0.62</w:t>
            </w:r>
          </w:p>
        </w:tc>
      </w:tr>
      <w:tr w:rsidR="00415623" w:rsidRPr="00366E0F" w14:paraId="770E77E2" w14:textId="77777777" w:rsidTr="0003507F">
        <w:tc>
          <w:tcPr>
            <w:tcW w:w="4698" w:type="dxa"/>
          </w:tcPr>
          <w:p w14:paraId="70E7B7B1"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Nitrogen (%)</w:t>
            </w:r>
          </w:p>
        </w:tc>
        <w:tc>
          <w:tcPr>
            <w:tcW w:w="2430" w:type="dxa"/>
          </w:tcPr>
          <w:p w14:paraId="047F05A1"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0.05</w:t>
            </w:r>
          </w:p>
        </w:tc>
        <w:tc>
          <w:tcPr>
            <w:tcW w:w="2448" w:type="dxa"/>
          </w:tcPr>
          <w:p w14:paraId="18079C93"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0.05</w:t>
            </w:r>
          </w:p>
        </w:tc>
      </w:tr>
      <w:tr w:rsidR="00415623" w:rsidRPr="00366E0F" w14:paraId="52004181" w14:textId="77777777" w:rsidTr="0003507F">
        <w:tc>
          <w:tcPr>
            <w:tcW w:w="4698" w:type="dxa"/>
          </w:tcPr>
          <w:p w14:paraId="011A1A0F"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Phosphor</w:t>
            </w:r>
            <w:r w:rsidR="00033B47" w:rsidRPr="00366E0F">
              <w:rPr>
                <w:rFonts w:asciiTheme="minorBidi" w:hAnsiTheme="minorBidi"/>
              </w:rPr>
              <w:t>us</w:t>
            </w:r>
            <w:r w:rsidRPr="00366E0F">
              <w:rPr>
                <w:rFonts w:asciiTheme="minorBidi" w:hAnsiTheme="minorBidi"/>
              </w:rPr>
              <w:t xml:space="preserve"> (mg/kg)</w:t>
            </w:r>
          </w:p>
        </w:tc>
        <w:tc>
          <w:tcPr>
            <w:tcW w:w="2430" w:type="dxa"/>
          </w:tcPr>
          <w:p w14:paraId="616655C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8.86</w:t>
            </w:r>
          </w:p>
        </w:tc>
        <w:tc>
          <w:tcPr>
            <w:tcW w:w="2448" w:type="dxa"/>
          </w:tcPr>
          <w:p w14:paraId="2DF603E5"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6.39</w:t>
            </w:r>
          </w:p>
        </w:tc>
      </w:tr>
      <w:tr w:rsidR="00415623" w:rsidRPr="00366E0F" w14:paraId="03BB4B64" w14:textId="77777777" w:rsidTr="0003507F">
        <w:tc>
          <w:tcPr>
            <w:tcW w:w="4698" w:type="dxa"/>
          </w:tcPr>
          <w:p w14:paraId="6EDDDF7B" w14:textId="77777777" w:rsidR="00415623" w:rsidRPr="00366E0F" w:rsidRDefault="00415623" w:rsidP="00CD1026">
            <w:pPr>
              <w:spacing w:line="360" w:lineRule="auto"/>
              <w:rPr>
                <w:rFonts w:asciiTheme="minorBidi" w:hAnsiTheme="minorBidi"/>
              </w:rPr>
            </w:pPr>
            <w:proofErr w:type="gramStart"/>
            <w:r w:rsidRPr="00366E0F">
              <w:rPr>
                <w:rFonts w:asciiTheme="minorBidi" w:hAnsiTheme="minorBidi"/>
              </w:rPr>
              <w:t>Potassium  (</w:t>
            </w:r>
            <w:proofErr w:type="spellStart"/>
            <w:proofErr w:type="gramEnd"/>
            <w:r w:rsidRPr="00366E0F">
              <w:rPr>
                <w:rFonts w:asciiTheme="minorBidi" w:hAnsiTheme="minorBidi"/>
              </w:rPr>
              <w:t>cmol</w:t>
            </w:r>
            <w:proofErr w:type="spellEnd"/>
            <w:r w:rsidRPr="00366E0F">
              <w:rPr>
                <w:rFonts w:asciiTheme="minorBidi" w:hAnsiTheme="minorBidi"/>
              </w:rPr>
              <w:t>(+)/kg)</w:t>
            </w:r>
          </w:p>
        </w:tc>
        <w:tc>
          <w:tcPr>
            <w:tcW w:w="2430" w:type="dxa"/>
          </w:tcPr>
          <w:p w14:paraId="50D367EB"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0.20</w:t>
            </w:r>
          </w:p>
        </w:tc>
        <w:tc>
          <w:tcPr>
            <w:tcW w:w="2448" w:type="dxa"/>
          </w:tcPr>
          <w:p w14:paraId="5946947C"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0.33</w:t>
            </w:r>
          </w:p>
        </w:tc>
      </w:tr>
      <w:tr w:rsidR="00415623" w:rsidRPr="00366E0F" w14:paraId="0AF548B0" w14:textId="77777777" w:rsidTr="0003507F">
        <w:tc>
          <w:tcPr>
            <w:tcW w:w="4698" w:type="dxa"/>
          </w:tcPr>
          <w:p w14:paraId="4347F5D9" w14:textId="77777777" w:rsidR="00415623" w:rsidRPr="00366E0F" w:rsidRDefault="00415623" w:rsidP="00CD1026">
            <w:pPr>
              <w:spacing w:line="360" w:lineRule="auto"/>
              <w:rPr>
                <w:rFonts w:asciiTheme="minorBidi" w:hAnsiTheme="minorBidi"/>
              </w:rPr>
            </w:pPr>
            <w:r w:rsidRPr="00366E0F">
              <w:rPr>
                <w:rFonts w:asciiTheme="minorBidi" w:hAnsiTheme="minorBidi"/>
              </w:rPr>
              <w:t>Calcium (</w:t>
            </w:r>
            <w:proofErr w:type="spellStart"/>
            <w:r w:rsidRPr="00366E0F">
              <w:rPr>
                <w:rFonts w:asciiTheme="minorBidi" w:hAnsiTheme="minorBidi"/>
              </w:rPr>
              <w:t>cmol</w:t>
            </w:r>
            <w:proofErr w:type="spellEnd"/>
            <w:r w:rsidRPr="00366E0F">
              <w:rPr>
                <w:rFonts w:asciiTheme="minorBidi" w:hAnsiTheme="minorBidi"/>
              </w:rPr>
              <w:t xml:space="preserve">(+)/kg) </w:t>
            </w:r>
          </w:p>
        </w:tc>
        <w:tc>
          <w:tcPr>
            <w:tcW w:w="2430" w:type="dxa"/>
          </w:tcPr>
          <w:p w14:paraId="3AAF5A5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2.25</w:t>
            </w:r>
          </w:p>
        </w:tc>
        <w:tc>
          <w:tcPr>
            <w:tcW w:w="2448" w:type="dxa"/>
          </w:tcPr>
          <w:p w14:paraId="742A0456"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1.84</w:t>
            </w:r>
          </w:p>
        </w:tc>
      </w:tr>
      <w:tr w:rsidR="00415623" w:rsidRPr="00366E0F" w14:paraId="0CE8353A" w14:textId="77777777" w:rsidTr="0003507F">
        <w:tc>
          <w:tcPr>
            <w:tcW w:w="4698" w:type="dxa"/>
          </w:tcPr>
          <w:p w14:paraId="7EF23BB6" w14:textId="77777777" w:rsidR="00415623" w:rsidRPr="00366E0F" w:rsidRDefault="00415623" w:rsidP="00CD1026">
            <w:pPr>
              <w:spacing w:line="360" w:lineRule="auto"/>
              <w:rPr>
                <w:rFonts w:asciiTheme="minorBidi" w:hAnsiTheme="minorBidi"/>
              </w:rPr>
            </w:pPr>
            <w:r w:rsidRPr="00366E0F">
              <w:rPr>
                <w:rFonts w:asciiTheme="minorBidi" w:hAnsiTheme="minorBidi"/>
              </w:rPr>
              <w:t>Sodium (</w:t>
            </w:r>
            <w:proofErr w:type="spellStart"/>
            <w:r w:rsidRPr="00366E0F">
              <w:rPr>
                <w:rFonts w:asciiTheme="minorBidi" w:hAnsiTheme="minorBidi"/>
              </w:rPr>
              <w:t>cmol</w:t>
            </w:r>
            <w:proofErr w:type="spellEnd"/>
            <w:r w:rsidRPr="00366E0F">
              <w:rPr>
                <w:rFonts w:asciiTheme="minorBidi" w:hAnsiTheme="minorBidi"/>
              </w:rPr>
              <w:t>(+)/kg)</w:t>
            </w:r>
          </w:p>
        </w:tc>
        <w:tc>
          <w:tcPr>
            <w:tcW w:w="2430" w:type="dxa"/>
          </w:tcPr>
          <w:p w14:paraId="2DE9A2A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0.10</w:t>
            </w:r>
          </w:p>
        </w:tc>
        <w:tc>
          <w:tcPr>
            <w:tcW w:w="2448" w:type="dxa"/>
          </w:tcPr>
          <w:p w14:paraId="77121CCF"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0.09</w:t>
            </w:r>
          </w:p>
        </w:tc>
      </w:tr>
      <w:tr w:rsidR="00415623" w:rsidRPr="00366E0F" w14:paraId="76C89D02" w14:textId="77777777" w:rsidTr="0003507F">
        <w:tc>
          <w:tcPr>
            <w:tcW w:w="4698" w:type="dxa"/>
          </w:tcPr>
          <w:p w14:paraId="434EA7A5" w14:textId="77777777" w:rsidR="00415623" w:rsidRPr="00366E0F" w:rsidRDefault="00415623" w:rsidP="00CD1026">
            <w:pPr>
              <w:spacing w:line="360" w:lineRule="auto"/>
              <w:rPr>
                <w:rFonts w:asciiTheme="minorBidi" w:hAnsiTheme="minorBidi"/>
              </w:rPr>
            </w:pPr>
            <w:r w:rsidRPr="00366E0F">
              <w:rPr>
                <w:rFonts w:asciiTheme="minorBidi" w:hAnsiTheme="minorBidi"/>
              </w:rPr>
              <w:t>Magnesium (</w:t>
            </w:r>
            <w:proofErr w:type="spellStart"/>
            <w:r w:rsidRPr="00366E0F">
              <w:rPr>
                <w:rFonts w:asciiTheme="minorBidi" w:hAnsiTheme="minorBidi"/>
              </w:rPr>
              <w:t>cmol</w:t>
            </w:r>
            <w:proofErr w:type="spellEnd"/>
            <w:r w:rsidRPr="00366E0F">
              <w:rPr>
                <w:rFonts w:asciiTheme="minorBidi" w:hAnsiTheme="minorBidi"/>
              </w:rPr>
              <w:t>(+)/kg)</w:t>
            </w:r>
          </w:p>
        </w:tc>
        <w:tc>
          <w:tcPr>
            <w:tcW w:w="2430" w:type="dxa"/>
          </w:tcPr>
          <w:p w14:paraId="3B8239E9"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0.69</w:t>
            </w:r>
          </w:p>
        </w:tc>
        <w:tc>
          <w:tcPr>
            <w:tcW w:w="2448" w:type="dxa"/>
          </w:tcPr>
          <w:p w14:paraId="0DF478BD"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0.55</w:t>
            </w:r>
          </w:p>
        </w:tc>
      </w:tr>
      <w:tr w:rsidR="00415623" w:rsidRPr="00366E0F" w14:paraId="7A7749C6" w14:textId="77777777" w:rsidTr="0003507F">
        <w:tc>
          <w:tcPr>
            <w:tcW w:w="4698" w:type="dxa"/>
            <w:tcBorders>
              <w:bottom w:val="single" w:sz="4" w:space="0" w:color="auto"/>
            </w:tcBorders>
          </w:tcPr>
          <w:p w14:paraId="093C5855" w14:textId="77777777" w:rsidR="00415623" w:rsidRPr="00366E0F" w:rsidRDefault="00415623" w:rsidP="00CD1026">
            <w:pPr>
              <w:spacing w:line="360" w:lineRule="auto"/>
              <w:rPr>
                <w:rFonts w:asciiTheme="minorBidi" w:hAnsiTheme="minorBidi"/>
              </w:rPr>
            </w:pPr>
            <w:r w:rsidRPr="00366E0F">
              <w:rPr>
                <w:rFonts w:asciiTheme="minorBidi" w:hAnsiTheme="minorBidi"/>
              </w:rPr>
              <w:t>Effective cation exchange capacity (</w:t>
            </w:r>
            <w:proofErr w:type="spellStart"/>
            <w:r w:rsidRPr="00366E0F">
              <w:rPr>
                <w:rFonts w:asciiTheme="minorBidi" w:hAnsiTheme="minorBidi"/>
              </w:rPr>
              <w:t>cmol</w:t>
            </w:r>
            <w:proofErr w:type="spellEnd"/>
            <w:r w:rsidRPr="00366E0F">
              <w:rPr>
                <w:rFonts w:asciiTheme="minorBidi" w:hAnsiTheme="minorBidi"/>
              </w:rPr>
              <w:t>(+)/kg)</w:t>
            </w:r>
          </w:p>
        </w:tc>
        <w:tc>
          <w:tcPr>
            <w:tcW w:w="2430" w:type="dxa"/>
            <w:tcBorders>
              <w:bottom w:val="single" w:sz="4" w:space="0" w:color="auto"/>
            </w:tcBorders>
          </w:tcPr>
          <w:p w14:paraId="6B155911"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3.38</w:t>
            </w:r>
          </w:p>
        </w:tc>
        <w:tc>
          <w:tcPr>
            <w:tcW w:w="2448" w:type="dxa"/>
            <w:tcBorders>
              <w:bottom w:val="single" w:sz="4" w:space="0" w:color="auto"/>
            </w:tcBorders>
          </w:tcPr>
          <w:p w14:paraId="2D06D71D"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2.81</w:t>
            </w:r>
          </w:p>
        </w:tc>
      </w:tr>
    </w:tbl>
    <w:p w14:paraId="4D5633C1" w14:textId="77777777" w:rsidR="002C0FA9" w:rsidRPr="00366E0F" w:rsidRDefault="00DD0684" w:rsidP="00CD1026">
      <w:pPr>
        <w:spacing w:line="360" w:lineRule="auto"/>
        <w:rPr>
          <w:rFonts w:asciiTheme="minorBidi" w:hAnsiTheme="minorBidi"/>
        </w:rPr>
      </w:pPr>
      <w:r w:rsidRPr="00366E0F">
        <w:rPr>
          <w:rFonts w:asciiTheme="minorBidi" w:hAnsiTheme="minorBidi"/>
          <w:b/>
          <w:bCs/>
        </w:rPr>
        <w:t>Table</w:t>
      </w:r>
      <w:r w:rsidRPr="00366E0F">
        <w:rPr>
          <w:rFonts w:asciiTheme="minorBidi" w:hAnsiTheme="minorBidi"/>
        </w:rPr>
        <w:t xml:space="preserve"> </w:t>
      </w:r>
      <w:r w:rsidR="009B04AB" w:rsidRPr="00366E0F">
        <w:rPr>
          <w:rFonts w:asciiTheme="minorBidi" w:hAnsiTheme="minorBidi"/>
          <w:b/>
          <w:bCs/>
        </w:rPr>
        <w:t>2</w:t>
      </w:r>
      <w:r w:rsidR="009B04AB" w:rsidRPr="00366E0F">
        <w:rPr>
          <w:rFonts w:asciiTheme="minorBidi" w:hAnsiTheme="minorBidi"/>
        </w:rPr>
        <w:t>.</w:t>
      </w:r>
      <w:r w:rsidR="008C08F4" w:rsidRPr="00366E0F">
        <w:rPr>
          <w:rFonts w:asciiTheme="minorBidi" w:hAnsiTheme="minorBidi"/>
        </w:rPr>
        <w:t xml:space="preserve"> </w:t>
      </w:r>
      <w:r w:rsidR="00CA6568" w:rsidRPr="00366E0F">
        <w:rPr>
          <w:rFonts w:asciiTheme="minorBidi" w:hAnsiTheme="minorBidi"/>
        </w:rPr>
        <w:t>Tillage implements width and average working depth</w:t>
      </w:r>
    </w:p>
    <w:tbl>
      <w:tblPr>
        <w:tblStyle w:val="TableGrid"/>
        <w:tblW w:w="9900" w:type="dxa"/>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0"/>
        <w:gridCol w:w="2160"/>
        <w:gridCol w:w="2070"/>
      </w:tblGrid>
      <w:tr w:rsidR="009A0129" w:rsidRPr="00366E0F" w14:paraId="192211BB" w14:textId="77777777" w:rsidTr="00F8072C">
        <w:tc>
          <w:tcPr>
            <w:tcW w:w="2070" w:type="dxa"/>
            <w:tcBorders>
              <w:bottom w:val="single" w:sz="4" w:space="0" w:color="auto"/>
            </w:tcBorders>
          </w:tcPr>
          <w:p w14:paraId="7F0C52A5" w14:textId="77777777" w:rsidR="009B321F" w:rsidRPr="00366E0F" w:rsidRDefault="009A0129" w:rsidP="00CD1026">
            <w:pPr>
              <w:spacing w:line="360" w:lineRule="auto"/>
              <w:rPr>
                <w:rFonts w:asciiTheme="minorBidi" w:hAnsiTheme="minorBidi"/>
              </w:rPr>
            </w:pPr>
            <w:r w:rsidRPr="00366E0F">
              <w:rPr>
                <w:rFonts w:asciiTheme="minorBidi" w:hAnsiTheme="minorBidi"/>
              </w:rPr>
              <w:t>Tillage Implements</w:t>
            </w:r>
          </w:p>
        </w:tc>
        <w:tc>
          <w:tcPr>
            <w:tcW w:w="3600" w:type="dxa"/>
            <w:tcBorders>
              <w:bottom w:val="single" w:sz="4" w:space="0" w:color="auto"/>
            </w:tcBorders>
          </w:tcPr>
          <w:p w14:paraId="16CB747D" w14:textId="77777777" w:rsidR="009B321F" w:rsidRPr="00366E0F" w:rsidRDefault="009B321F" w:rsidP="00CD1026">
            <w:pPr>
              <w:spacing w:line="360" w:lineRule="auto"/>
              <w:jc w:val="center"/>
              <w:rPr>
                <w:rFonts w:asciiTheme="minorBidi" w:hAnsiTheme="minorBidi"/>
              </w:rPr>
            </w:pPr>
            <w:r w:rsidRPr="00366E0F">
              <w:rPr>
                <w:rFonts w:asciiTheme="minorBidi" w:hAnsiTheme="minorBidi"/>
              </w:rPr>
              <w:t>Number of units</w:t>
            </w:r>
          </w:p>
        </w:tc>
        <w:tc>
          <w:tcPr>
            <w:tcW w:w="2160" w:type="dxa"/>
            <w:tcBorders>
              <w:bottom w:val="single" w:sz="4" w:space="0" w:color="auto"/>
            </w:tcBorders>
          </w:tcPr>
          <w:p w14:paraId="16408C4C" w14:textId="77777777" w:rsidR="009B321F" w:rsidRPr="00366E0F" w:rsidRDefault="009B321F" w:rsidP="00CD1026">
            <w:pPr>
              <w:spacing w:line="360" w:lineRule="auto"/>
              <w:ind w:left="72"/>
              <w:jc w:val="center"/>
              <w:rPr>
                <w:rFonts w:asciiTheme="minorBidi" w:hAnsiTheme="minorBidi"/>
              </w:rPr>
            </w:pPr>
            <w:r w:rsidRPr="00366E0F">
              <w:rPr>
                <w:rFonts w:asciiTheme="minorBidi" w:hAnsiTheme="minorBidi"/>
              </w:rPr>
              <w:t>Working width</w:t>
            </w:r>
            <w:r w:rsidR="009A0129" w:rsidRPr="00366E0F">
              <w:rPr>
                <w:rFonts w:asciiTheme="minorBidi" w:hAnsiTheme="minorBidi"/>
              </w:rPr>
              <w:t xml:space="preserve"> (m)</w:t>
            </w:r>
          </w:p>
        </w:tc>
        <w:tc>
          <w:tcPr>
            <w:tcW w:w="2070" w:type="dxa"/>
            <w:tcBorders>
              <w:bottom w:val="single" w:sz="4" w:space="0" w:color="auto"/>
            </w:tcBorders>
          </w:tcPr>
          <w:p w14:paraId="4552EB84" w14:textId="77777777" w:rsidR="009B321F" w:rsidRPr="00366E0F" w:rsidRDefault="009B321F" w:rsidP="00CD1026">
            <w:pPr>
              <w:spacing w:line="360" w:lineRule="auto"/>
              <w:ind w:left="72"/>
              <w:jc w:val="center"/>
              <w:rPr>
                <w:rFonts w:asciiTheme="minorBidi" w:hAnsiTheme="minorBidi"/>
              </w:rPr>
            </w:pPr>
            <w:r w:rsidRPr="00366E0F">
              <w:rPr>
                <w:rFonts w:asciiTheme="minorBidi" w:hAnsiTheme="minorBidi"/>
              </w:rPr>
              <w:t>Tillage depth</w:t>
            </w:r>
            <w:r w:rsidR="009A0129" w:rsidRPr="00366E0F">
              <w:rPr>
                <w:rFonts w:asciiTheme="minorBidi" w:hAnsiTheme="minorBidi"/>
              </w:rPr>
              <w:t xml:space="preserve"> (cm)</w:t>
            </w:r>
          </w:p>
        </w:tc>
      </w:tr>
      <w:tr w:rsidR="009A0129" w:rsidRPr="00366E0F" w14:paraId="19ACD5DF" w14:textId="77777777" w:rsidTr="00F8072C">
        <w:tc>
          <w:tcPr>
            <w:tcW w:w="2070" w:type="dxa"/>
            <w:tcBorders>
              <w:top w:val="single" w:sz="4" w:space="0" w:color="auto"/>
            </w:tcBorders>
          </w:tcPr>
          <w:p w14:paraId="4B0EE031" w14:textId="77777777" w:rsidR="009B321F" w:rsidRPr="00366E0F" w:rsidRDefault="009B321F" w:rsidP="00CD1026">
            <w:pPr>
              <w:spacing w:line="360" w:lineRule="auto"/>
              <w:rPr>
                <w:rFonts w:asciiTheme="minorBidi" w:hAnsiTheme="minorBidi"/>
              </w:rPr>
            </w:pPr>
            <w:r w:rsidRPr="00366E0F">
              <w:rPr>
                <w:rFonts w:asciiTheme="minorBidi" w:hAnsiTheme="minorBidi"/>
              </w:rPr>
              <w:t>Offset disc harrow</w:t>
            </w:r>
          </w:p>
        </w:tc>
        <w:tc>
          <w:tcPr>
            <w:tcW w:w="3600" w:type="dxa"/>
            <w:tcBorders>
              <w:top w:val="single" w:sz="4" w:space="0" w:color="auto"/>
            </w:tcBorders>
          </w:tcPr>
          <w:p w14:paraId="14BB868E" w14:textId="77777777" w:rsidR="009B321F" w:rsidRPr="00366E0F" w:rsidRDefault="009B321F" w:rsidP="00CD1026">
            <w:pPr>
              <w:spacing w:line="360" w:lineRule="auto"/>
              <w:jc w:val="center"/>
              <w:rPr>
                <w:rFonts w:asciiTheme="minorBidi" w:hAnsiTheme="minorBidi"/>
              </w:rPr>
            </w:pPr>
            <w:r w:rsidRPr="00366E0F">
              <w:rPr>
                <w:rFonts w:asciiTheme="minorBidi" w:hAnsiTheme="minorBidi"/>
              </w:rPr>
              <w:t>12 discs</w:t>
            </w:r>
          </w:p>
        </w:tc>
        <w:tc>
          <w:tcPr>
            <w:tcW w:w="2160" w:type="dxa"/>
            <w:tcBorders>
              <w:top w:val="single" w:sz="4" w:space="0" w:color="auto"/>
            </w:tcBorders>
          </w:tcPr>
          <w:p w14:paraId="7925A563" w14:textId="77777777" w:rsidR="009B321F" w:rsidRPr="00366E0F" w:rsidRDefault="009A0129" w:rsidP="00CD1026">
            <w:pPr>
              <w:spacing w:line="360" w:lineRule="auto"/>
              <w:ind w:left="162"/>
              <w:jc w:val="center"/>
              <w:rPr>
                <w:rFonts w:asciiTheme="minorBidi" w:hAnsiTheme="minorBidi"/>
              </w:rPr>
            </w:pPr>
            <w:r w:rsidRPr="00366E0F">
              <w:rPr>
                <w:rFonts w:asciiTheme="minorBidi" w:hAnsiTheme="minorBidi"/>
              </w:rPr>
              <w:t>2.28</w:t>
            </w:r>
          </w:p>
        </w:tc>
        <w:tc>
          <w:tcPr>
            <w:tcW w:w="2070" w:type="dxa"/>
            <w:tcBorders>
              <w:top w:val="single" w:sz="4" w:space="0" w:color="auto"/>
            </w:tcBorders>
          </w:tcPr>
          <w:p w14:paraId="3446C2D3" w14:textId="77777777" w:rsidR="009B321F" w:rsidRPr="00366E0F" w:rsidRDefault="00C02E89" w:rsidP="00CD1026">
            <w:pPr>
              <w:spacing w:line="360" w:lineRule="auto"/>
              <w:ind w:left="72"/>
              <w:jc w:val="center"/>
              <w:rPr>
                <w:rFonts w:asciiTheme="minorBidi" w:hAnsiTheme="minorBidi"/>
              </w:rPr>
            </w:pPr>
            <w:r w:rsidRPr="00366E0F">
              <w:rPr>
                <w:rFonts w:asciiTheme="minorBidi" w:hAnsiTheme="minorBidi"/>
              </w:rPr>
              <w:t>22</w:t>
            </w:r>
          </w:p>
        </w:tc>
      </w:tr>
      <w:tr w:rsidR="009A0129" w:rsidRPr="00366E0F" w14:paraId="6B993C65" w14:textId="77777777" w:rsidTr="00F8072C">
        <w:tc>
          <w:tcPr>
            <w:tcW w:w="2070" w:type="dxa"/>
          </w:tcPr>
          <w:p w14:paraId="16958EDA" w14:textId="77777777" w:rsidR="009B321F" w:rsidRPr="00366E0F" w:rsidRDefault="009B321F" w:rsidP="00CD1026">
            <w:pPr>
              <w:spacing w:line="360" w:lineRule="auto"/>
              <w:rPr>
                <w:rFonts w:asciiTheme="minorBidi" w:hAnsiTheme="minorBidi"/>
              </w:rPr>
            </w:pPr>
            <w:r w:rsidRPr="00366E0F">
              <w:rPr>
                <w:rFonts w:asciiTheme="minorBidi" w:hAnsiTheme="minorBidi"/>
              </w:rPr>
              <w:t>Cultivator</w:t>
            </w:r>
          </w:p>
        </w:tc>
        <w:tc>
          <w:tcPr>
            <w:tcW w:w="3600" w:type="dxa"/>
          </w:tcPr>
          <w:p w14:paraId="0295F593" w14:textId="77777777" w:rsidR="009B321F" w:rsidRPr="00366E0F" w:rsidRDefault="009B321F" w:rsidP="00CD1026">
            <w:pPr>
              <w:spacing w:line="360" w:lineRule="auto"/>
              <w:jc w:val="center"/>
              <w:rPr>
                <w:rFonts w:asciiTheme="minorBidi" w:hAnsiTheme="minorBidi"/>
              </w:rPr>
            </w:pPr>
            <w:r w:rsidRPr="00366E0F">
              <w:rPr>
                <w:rFonts w:asciiTheme="minorBidi" w:hAnsiTheme="minorBidi"/>
              </w:rPr>
              <w:t>No. of shovels 13</w:t>
            </w:r>
          </w:p>
        </w:tc>
        <w:tc>
          <w:tcPr>
            <w:tcW w:w="2160" w:type="dxa"/>
          </w:tcPr>
          <w:p w14:paraId="4DFABA9B" w14:textId="77777777" w:rsidR="009B321F" w:rsidRPr="00366E0F" w:rsidRDefault="009A0129" w:rsidP="00CD1026">
            <w:pPr>
              <w:spacing w:line="360" w:lineRule="auto"/>
              <w:ind w:left="162"/>
              <w:jc w:val="center"/>
              <w:rPr>
                <w:rFonts w:asciiTheme="minorBidi" w:hAnsiTheme="minorBidi"/>
              </w:rPr>
            </w:pPr>
            <w:r w:rsidRPr="00366E0F">
              <w:rPr>
                <w:rFonts w:asciiTheme="minorBidi" w:hAnsiTheme="minorBidi"/>
              </w:rPr>
              <w:t>3.28</w:t>
            </w:r>
          </w:p>
        </w:tc>
        <w:tc>
          <w:tcPr>
            <w:tcW w:w="2070" w:type="dxa"/>
          </w:tcPr>
          <w:p w14:paraId="26D59A9D" w14:textId="77777777" w:rsidR="009B321F" w:rsidRPr="00366E0F" w:rsidRDefault="00C02E89" w:rsidP="00CD1026">
            <w:pPr>
              <w:spacing w:line="360" w:lineRule="auto"/>
              <w:ind w:left="72"/>
              <w:jc w:val="center"/>
              <w:rPr>
                <w:rFonts w:asciiTheme="minorBidi" w:hAnsiTheme="minorBidi"/>
              </w:rPr>
            </w:pPr>
            <w:r w:rsidRPr="00366E0F">
              <w:rPr>
                <w:rFonts w:asciiTheme="minorBidi" w:hAnsiTheme="minorBidi"/>
              </w:rPr>
              <w:t>29</w:t>
            </w:r>
          </w:p>
        </w:tc>
      </w:tr>
      <w:tr w:rsidR="009A0129" w:rsidRPr="00366E0F" w14:paraId="12055A9E" w14:textId="77777777" w:rsidTr="00F8072C">
        <w:tc>
          <w:tcPr>
            <w:tcW w:w="2070" w:type="dxa"/>
          </w:tcPr>
          <w:p w14:paraId="70AED3D8" w14:textId="77777777" w:rsidR="009B321F" w:rsidRPr="00366E0F" w:rsidRDefault="009B321F" w:rsidP="00CD1026">
            <w:pPr>
              <w:spacing w:line="360" w:lineRule="auto"/>
              <w:rPr>
                <w:rFonts w:asciiTheme="minorBidi" w:hAnsiTheme="minorBidi"/>
              </w:rPr>
            </w:pPr>
            <w:r w:rsidRPr="00366E0F">
              <w:rPr>
                <w:rFonts w:asciiTheme="minorBidi" w:hAnsiTheme="minorBidi"/>
              </w:rPr>
              <w:lastRenderedPageBreak/>
              <w:t>R</w:t>
            </w:r>
            <w:r w:rsidR="00246359" w:rsidRPr="00366E0F">
              <w:rPr>
                <w:rFonts w:asciiTheme="minorBidi" w:hAnsiTheme="minorBidi"/>
              </w:rPr>
              <w:t>ota</w:t>
            </w:r>
            <w:r w:rsidRPr="00366E0F">
              <w:rPr>
                <w:rFonts w:asciiTheme="minorBidi" w:hAnsiTheme="minorBidi"/>
              </w:rPr>
              <w:t>vator</w:t>
            </w:r>
          </w:p>
        </w:tc>
        <w:tc>
          <w:tcPr>
            <w:tcW w:w="3600" w:type="dxa"/>
          </w:tcPr>
          <w:p w14:paraId="7E01E7B2" w14:textId="77777777" w:rsidR="00F8072C" w:rsidRDefault="009B321F" w:rsidP="00CD1026">
            <w:pPr>
              <w:spacing w:line="360" w:lineRule="auto"/>
              <w:jc w:val="center"/>
              <w:rPr>
                <w:rFonts w:asciiTheme="minorBidi" w:hAnsiTheme="minorBidi"/>
              </w:rPr>
            </w:pPr>
            <w:r w:rsidRPr="00366E0F">
              <w:rPr>
                <w:rFonts w:asciiTheme="minorBidi" w:hAnsiTheme="minorBidi"/>
              </w:rPr>
              <w:t xml:space="preserve">No. of working components 42 </w:t>
            </w:r>
          </w:p>
          <w:p w14:paraId="2A229CF7" w14:textId="77777777" w:rsidR="009B321F" w:rsidRPr="00366E0F" w:rsidRDefault="009B321F" w:rsidP="00F8072C">
            <w:pPr>
              <w:spacing w:line="360" w:lineRule="auto"/>
              <w:jc w:val="center"/>
              <w:rPr>
                <w:rFonts w:asciiTheme="minorBidi" w:hAnsiTheme="minorBidi"/>
              </w:rPr>
            </w:pPr>
            <w:r w:rsidRPr="00366E0F">
              <w:rPr>
                <w:rFonts w:asciiTheme="minorBidi" w:hAnsiTheme="minorBidi"/>
              </w:rPr>
              <w:t>(</w:t>
            </w:r>
            <w:r w:rsidR="00F8072C">
              <w:rPr>
                <w:rFonts w:asciiTheme="minorBidi" w:hAnsiTheme="minorBidi"/>
              </w:rPr>
              <w:t>7</w:t>
            </w:r>
            <w:r w:rsidRPr="00366E0F">
              <w:rPr>
                <w:rFonts w:asciiTheme="minorBidi" w:hAnsiTheme="minorBidi"/>
              </w:rPr>
              <w:t xml:space="preserve"> flanges and </w:t>
            </w:r>
            <w:r w:rsidR="00F8072C">
              <w:rPr>
                <w:rFonts w:asciiTheme="minorBidi" w:hAnsiTheme="minorBidi"/>
              </w:rPr>
              <w:t>6</w:t>
            </w:r>
            <w:r w:rsidRPr="00366E0F">
              <w:rPr>
                <w:rFonts w:asciiTheme="minorBidi" w:hAnsiTheme="minorBidi"/>
              </w:rPr>
              <w:t xml:space="preserve"> blades)</w:t>
            </w:r>
          </w:p>
        </w:tc>
        <w:tc>
          <w:tcPr>
            <w:tcW w:w="2160" w:type="dxa"/>
          </w:tcPr>
          <w:p w14:paraId="0CEC689B" w14:textId="77777777" w:rsidR="009B321F" w:rsidRPr="00366E0F" w:rsidRDefault="009A0129" w:rsidP="00CD1026">
            <w:pPr>
              <w:spacing w:line="360" w:lineRule="auto"/>
              <w:ind w:left="162"/>
              <w:jc w:val="center"/>
              <w:rPr>
                <w:rFonts w:asciiTheme="minorBidi" w:hAnsiTheme="minorBidi"/>
              </w:rPr>
            </w:pPr>
            <w:r w:rsidRPr="00366E0F">
              <w:rPr>
                <w:rFonts w:asciiTheme="minorBidi" w:hAnsiTheme="minorBidi"/>
              </w:rPr>
              <w:t>2.45</w:t>
            </w:r>
          </w:p>
        </w:tc>
        <w:tc>
          <w:tcPr>
            <w:tcW w:w="2070" w:type="dxa"/>
          </w:tcPr>
          <w:p w14:paraId="6475B09D" w14:textId="77777777" w:rsidR="009B321F" w:rsidRPr="00366E0F" w:rsidRDefault="00C02E89" w:rsidP="00CD1026">
            <w:pPr>
              <w:spacing w:line="360" w:lineRule="auto"/>
              <w:ind w:left="72"/>
              <w:jc w:val="center"/>
              <w:rPr>
                <w:rFonts w:asciiTheme="minorBidi" w:hAnsiTheme="minorBidi"/>
              </w:rPr>
            </w:pPr>
            <w:r w:rsidRPr="00366E0F">
              <w:rPr>
                <w:rFonts w:asciiTheme="minorBidi" w:hAnsiTheme="minorBidi"/>
              </w:rPr>
              <w:t>15</w:t>
            </w:r>
          </w:p>
        </w:tc>
      </w:tr>
    </w:tbl>
    <w:p w14:paraId="7272223B" w14:textId="77777777" w:rsidR="00B30940" w:rsidRPr="00366E0F" w:rsidRDefault="00B30940" w:rsidP="00CD1026">
      <w:pPr>
        <w:spacing w:line="360" w:lineRule="auto"/>
        <w:rPr>
          <w:rFonts w:asciiTheme="minorBidi" w:hAnsiTheme="minorBidi"/>
        </w:rPr>
      </w:pPr>
    </w:p>
    <w:p w14:paraId="1F98328A" w14:textId="77777777" w:rsidR="00A95F61" w:rsidRPr="00366E0F" w:rsidRDefault="00511625" w:rsidP="00511625">
      <w:pPr>
        <w:pStyle w:val="ListParagraph"/>
        <w:spacing w:line="360" w:lineRule="auto"/>
        <w:jc w:val="center"/>
        <w:rPr>
          <w:rFonts w:asciiTheme="minorBidi" w:hAnsiTheme="minorBidi"/>
          <w:b/>
          <w:bCs/>
        </w:rPr>
      </w:pPr>
      <w:r w:rsidRPr="00366E0F">
        <w:rPr>
          <w:rFonts w:asciiTheme="minorBidi" w:hAnsiTheme="minorBidi"/>
          <w:b/>
          <w:bCs/>
        </w:rPr>
        <w:t>Results</w:t>
      </w:r>
      <w:r w:rsidR="00560DDB" w:rsidRPr="00366E0F">
        <w:rPr>
          <w:rFonts w:asciiTheme="minorBidi" w:hAnsiTheme="minorBidi"/>
          <w:b/>
          <w:bCs/>
        </w:rPr>
        <w:t xml:space="preserve"> </w:t>
      </w:r>
      <w:r>
        <w:rPr>
          <w:rFonts w:asciiTheme="minorBidi" w:hAnsiTheme="minorBidi"/>
          <w:b/>
          <w:bCs/>
        </w:rPr>
        <w:t>a</w:t>
      </w:r>
      <w:r w:rsidRPr="00366E0F">
        <w:rPr>
          <w:rFonts w:asciiTheme="minorBidi" w:hAnsiTheme="minorBidi"/>
          <w:b/>
          <w:bCs/>
        </w:rPr>
        <w:t xml:space="preserve">nd </w:t>
      </w:r>
      <w:r w:rsidR="004D7575" w:rsidRPr="00366E0F">
        <w:rPr>
          <w:rFonts w:asciiTheme="minorBidi" w:hAnsiTheme="minorBidi"/>
          <w:b/>
          <w:bCs/>
        </w:rPr>
        <w:t>D</w:t>
      </w:r>
      <w:r w:rsidRPr="00366E0F">
        <w:rPr>
          <w:rFonts w:asciiTheme="minorBidi" w:hAnsiTheme="minorBidi"/>
          <w:b/>
          <w:bCs/>
        </w:rPr>
        <w:t>iscussion</w:t>
      </w:r>
    </w:p>
    <w:p w14:paraId="2CD78A69" w14:textId="77777777" w:rsidR="001A3C8F" w:rsidRPr="00366E0F" w:rsidRDefault="001A3C8F" w:rsidP="00CD1026">
      <w:pPr>
        <w:pStyle w:val="ListParagraph"/>
        <w:spacing w:line="360" w:lineRule="auto"/>
        <w:jc w:val="center"/>
        <w:rPr>
          <w:rFonts w:asciiTheme="minorBidi" w:hAnsiTheme="minorBidi"/>
          <w:b/>
          <w:bCs/>
        </w:rPr>
      </w:pPr>
    </w:p>
    <w:p w14:paraId="63E5B369" w14:textId="77777777" w:rsidR="009D5463" w:rsidRPr="00366E0F" w:rsidRDefault="00404DDA" w:rsidP="00CD1026">
      <w:pPr>
        <w:pStyle w:val="ListParagraph"/>
        <w:spacing w:line="360" w:lineRule="auto"/>
        <w:ind w:left="0"/>
        <w:rPr>
          <w:rFonts w:asciiTheme="minorBidi" w:hAnsiTheme="minorBidi"/>
          <w:b/>
          <w:bCs/>
        </w:rPr>
      </w:pPr>
      <w:r w:rsidRPr="00366E0F">
        <w:rPr>
          <w:rFonts w:asciiTheme="minorBidi" w:hAnsiTheme="minorBidi"/>
          <w:b/>
          <w:bCs/>
          <w:i/>
          <w:iCs/>
        </w:rPr>
        <w:t xml:space="preserve"> </w:t>
      </w:r>
      <w:r w:rsidR="00033B47" w:rsidRPr="00366E0F">
        <w:rPr>
          <w:rFonts w:asciiTheme="minorBidi" w:hAnsiTheme="minorBidi"/>
          <w:b/>
          <w:bCs/>
        </w:rPr>
        <w:t xml:space="preserve">Effect of tillage treatments and groundnut shell rates on the soil bulk density: </w:t>
      </w:r>
    </w:p>
    <w:p w14:paraId="7E20B81B" w14:textId="77777777" w:rsidR="00465BA1" w:rsidRPr="00366E0F" w:rsidRDefault="00560DDB" w:rsidP="00495EAA">
      <w:pPr>
        <w:spacing w:line="360" w:lineRule="auto"/>
        <w:jc w:val="both"/>
        <w:rPr>
          <w:rFonts w:asciiTheme="minorBidi" w:hAnsiTheme="minorBidi"/>
        </w:rPr>
      </w:pPr>
      <w:r w:rsidRPr="00366E0F">
        <w:rPr>
          <w:rFonts w:asciiTheme="minorBidi" w:hAnsiTheme="minorBidi"/>
        </w:rPr>
        <w:tab/>
      </w:r>
      <w:r w:rsidR="00A93B89" w:rsidRPr="00366E0F">
        <w:rPr>
          <w:rFonts w:asciiTheme="minorBidi" w:hAnsiTheme="minorBidi"/>
        </w:rPr>
        <w:t xml:space="preserve">The </w:t>
      </w:r>
      <w:r w:rsidR="00BF13A8" w:rsidRPr="00366E0F">
        <w:rPr>
          <w:rFonts w:asciiTheme="minorBidi" w:hAnsiTheme="minorBidi"/>
        </w:rPr>
        <w:t xml:space="preserve">application of groundnut shell had a significant </w:t>
      </w:r>
      <w:r w:rsidR="00F17B4C" w:rsidRPr="00366E0F">
        <w:rPr>
          <w:rFonts w:asciiTheme="minorBidi" w:hAnsiTheme="minorBidi"/>
        </w:rPr>
        <w:t xml:space="preserve">effect </w:t>
      </w:r>
      <w:r w:rsidR="009D1645" w:rsidRPr="00366E0F">
        <w:rPr>
          <w:rFonts w:asciiTheme="minorBidi" w:hAnsiTheme="minorBidi"/>
        </w:rPr>
        <w:t>(</w:t>
      </w:r>
      <w:r w:rsidR="00AE2DC6" w:rsidRPr="00366E0F">
        <w:rPr>
          <w:rFonts w:asciiTheme="minorBidi" w:hAnsiTheme="minorBidi"/>
          <w:i/>
          <w:iCs/>
        </w:rPr>
        <w:t>P&lt;</w:t>
      </w:r>
      <w:r w:rsidR="009D1645" w:rsidRPr="00366E0F">
        <w:rPr>
          <w:rFonts w:asciiTheme="minorBidi" w:hAnsiTheme="minorBidi"/>
          <w:i/>
          <w:iCs/>
        </w:rPr>
        <w:t>0.05</w:t>
      </w:r>
      <w:r w:rsidR="009D1645" w:rsidRPr="00366E0F">
        <w:rPr>
          <w:rFonts w:asciiTheme="minorBidi" w:hAnsiTheme="minorBidi"/>
        </w:rPr>
        <w:t xml:space="preserve">) </w:t>
      </w:r>
      <w:r w:rsidR="00BB3B0F">
        <w:rPr>
          <w:rFonts w:asciiTheme="minorBidi" w:hAnsiTheme="minorBidi"/>
        </w:rPr>
        <w:t>o</w:t>
      </w:r>
      <w:r w:rsidR="00727AAA" w:rsidRPr="00366E0F">
        <w:rPr>
          <w:rFonts w:asciiTheme="minorBidi" w:hAnsiTheme="minorBidi"/>
        </w:rPr>
        <w:t>n</w:t>
      </w:r>
      <w:r w:rsidR="00BB3B0F">
        <w:rPr>
          <w:rFonts w:asciiTheme="minorBidi" w:hAnsiTheme="minorBidi"/>
        </w:rPr>
        <w:t xml:space="preserve"> soil</w:t>
      </w:r>
      <w:r w:rsidR="00A93B89" w:rsidRPr="00366E0F">
        <w:rPr>
          <w:rFonts w:asciiTheme="minorBidi" w:hAnsiTheme="minorBidi"/>
        </w:rPr>
        <w:t xml:space="preserve"> bulk density </w:t>
      </w:r>
      <w:r w:rsidR="00BB3B0F">
        <w:rPr>
          <w:rFonts w:asciiTheme="minorBidi" w:hAnsiTheme="minorBidi"/>
        </w:rPr>
        <w:t>(</w:t>
      </w:r>
      <w:r w:rsidR="00AA39BA" w:rsidRPr="00366E0F">
        <w:rPr>
          <w:rFonts w:asciiTheme="minorBidi" w:hAnsiTheme="minorBidi"/>
        </w:rPr>
        <w:t>Table 3</w:t>
      </w:r>
      <w:r w:rsidR="00BB3B0F">
        <w:rPr>
          <w:rFonts w:asciiTheme="minorBidi" w:hAnsiTheme="minorBidi"/>
        </w:rPr>
        <w:t>)</w:t>
      </w:r>
      <w:r w:rsidR="00A93B89" w:rsidRPr="00366E0F">
        <w:rPr>
          <w:rFonts w:asciiTheme="minorBidi" w:hAnsiTheme="minorBidi"/>
        </w:rPr>
        <w:t xml:space="preserve">. </w:t>
      </w:r>
      <w:r w:rsidR="00BF13A8" w:rsidRPr="00366E0F">
        <w:rPr>
          <w:rFonts w:asciiTheme="minorBidi" w:hAnsiTheme="minorBidi"/>
        </w:rPr>
        <w:t>It</w:t>
      </w:r>
      <w:r w:rsidR="00774AFC" w:rsidRPr="00366E0F">
        <w:rPr>
          <w:rFonts w:asciiTheme="minorBidi" w:hAnsiTheme="minorBidi"/>
        </w:rPr>
        <w:t xml:space="preserve"> </w:t>
      </w:r>
      <w:r w:rsidR="00033B47" w:rsidRPr="00366E0F">
        <w:rPr>
          <w:rFonts w:asciiTheme="minorBidi" w:hAnsiTheme="minorBidi"/>
        </w:rPr>
        <w:t xml:space="preserve">was </w:t>
      </w:r>
      <w:r w:rsidR="00774AFC" w:rsidRPr="00366E0F">
        <w:rPr>
          <w:rFonts w:asciiTheme="minorBidi" w:hAnsiTheme="minorBidi"/>
        </w:rPr>
        <w:t xml:space="preserve">observed </w:t>
      </w:r>
      <w:r w:rsidR="00033B47" w:rsidRPr="00366E0F">
        <w:rPr>
          <w:rFonts w:asciiTheme="minorBidi" w:hAnsiTheme="minorBidi"/>
        </w:rPr>
        <w:t xml:space="preserve">that </w:t>
      </w:r>
      <w:r w:rsidR="00774AFC" w:rsidRPr="00366E0F">
        <w:rPr>
          <w:rFonts w:asciiTheme="minorBidi" w:hAnsiTheme="minorBidi"/>
        </w:rPr>
        <w:t xml:space="preserve">the application of groundnut shell compared to control (0 t/ha) led to </w:t>
      </w:r>
      <w:r w:rsidR="007E5894" w:rsidRPr="00366E0F">
        <w:rPr>
          <w:rFonts w:asciiTheme="minorBidi" w:hAnsiTheme="minorBidi"/>
        </w:rPr>
        <w:t xml:space="preserve">significant </w:t>
      </w:r>
      <w:r w:rsidR="00774AFC" w:rsidRPr="00366E0F">
        <w:rPr>
          <w:rFonts w:asciiTheme="minorBidi" w:hAnsiTheme="minorBidi"/>
        </w:rPr>
        <w:t>decrease</w:t>
      </w:r>
      <w:r w:rsidR="007E5894" w:rsidRPr="00366E0F">
        <w:rPr>
          <w:rFonts w:asciiTheme="minorBidi" w:hAnsiTheme="minorBidi"/>
        </w:rPr>
        <w:t xml:space="preserve"> in</w:t>
      </w:r>
      <w:r w:rsidR="00774AFC" w:rsidRPr="00366E0F">
        <w:rPr>
          <w:rFonts w:asciiTheme="minorBidi" w:hAnsiTheme="minorBidi"/>
        </w:rPr>
        <w:t xml:space="preserve"> </w:t>
      </w:r>
      <w:r w:rsidR="00BF13A8" w:rsidRPr="00366E0F">
        <w:rPr>
          <w:rFonts w:asciiTheme="minorBidi" w:hAnsiTheme="minorBidi"/>
        </w:rPr>
        <w:t>soil bulk density</w:t>
      </w:r>
      <w:r w:rsidR="00774AFC" w:rsidRPr="00366E0F">
        <w:rPr>
          <w:rFonts w:asciiTheme="minorBidi" w:hAnsiTheme="minorBidi"/>
        </w:rPr>
        <w:t>.</w:t>
      </w:r>
      <w:r w:rsidR="00BF13A8" w:rsidRPr="00366E0F">
        <w:rPr>
          <w:rFonts w:asciiTheme="minorBidi" w:hAnsiTheme="minorBidi"/>
        </w:rPr>
        <w:t xml:space="preserve"> </w:t>
      </w:r>
      <w:r w:rsidR="006A67A4" w:rsidRPr="00366E0F">
        <w:rPr>
          <w:rFonts w:asciiTheme="minorBidi" w:hAnsiTheme="minorBidi"/>
        </w:rPr>
        <w:t xml:space="preserve">This implies the soil bulk density could be </w:t>
      </w:r>
      <w:r w:rsidR="005E2C95">
        <w:rPr>
          <w:rFonts w:asciiTheme="minorBidi" w:hAnsiTheme="minorBidi"/>
        </w:rPr>
        <w:t>altered</w:t>
      </w:r>
      <w:r w:rsidR="006A67A4" w:rsidRPr="00366E0F">
        <w:rPr>
          <w:rFonts w:asciiTheme="minorBidi" w:hAnsiTheme="minorBidi"/>
        </w:rPr>
        <w:t xml:space="preserve"> by adding groundnut shell to the</w:t>
      </w:r>
      <w:r w:rsidR="00495EAA">
        <w:rPr>
          <w:rFonts w:asciiTheme="minorBidi" w:hAnsiTheme="minorBidi"/>
        </w:rPr>
        <w:t xml:space="preserve"> soil</w:t>
      </w:r>
      <w:r w:rsidR="006A67A4" w:rsidRPr="00366E0F">
        <w:rPr>
          <w:rFonts w:asciiTheme="minorBidi" w:hAnsiTheme="minorBidi"/>
        </w:rPr>
        <w:t xml:space="preserve"> </w:t>
      </w:r>
      <w:r w:rsidR="005E2C95">
        <w:rPr>
          <w:rFonts w:asciiTheme="minorBidi" w:hAnsiTheme="minorBidi"/>
        </w:rPr>
        <w:t>and this in turn might help in</w:t>
      </w:r>
      <w:r w:rsidR="00BF0524" w:rsidRPr="00366E0F">
        <w:rPr>
          <w:rFonts w:asciiTheme="minorBidi" w:hAnsiTheme="minorBidi"/>
        </w:rPr>
        <w:t xml:space="preserve"> </w:t>
      </w:r>
      <w:r w:rsidR="005E2C95">
        <w:rPr>
          <w:rFonts w:asciiTheme="minorBidi" w:hAnsiTheme="minorBidi"/>
        </w:rPr>
        <w:t>protection</w:t>
      </w:r>
      <w:r w:rsidR="00FE0FC9" w:rsidRPr="00366E0F">
        <w:rPr>
          <w:rFonts w:asciiTheme="minorBidi" w:hAnsiTheme="minorBidi"/>
        </w:rPr>
        <w:t xml:space="preserve"> the</w:t>
      </w:r>
      <w:r w:rsidR="004063D3" w:rsidRPr="00366E0F">
        <w:rPr>
          <w:rFonts w:asciiTheme="minorBidi" w:hAnsiTheme="minorBidi"/>
        </w:rPr>
        <w:t xml:space="preserve"> soil</w:t>
      </w:r>
      <w:r w:rsidR="00BF0524" w:rsidRPr="00366E0F">
        <w:rPr>
          <w:rFonts w:asciiTheme="minorBidi" w:hAnsiTheme="minorBidi"/>
        </w:rPr>
        <w:t xml:space="preserve"> surface</w:t>
      </w:r>
      <w:r w:rsidR="007E5894" w:rsidRPr="00366E0F">
        <w:rPr>
          <w:rFonts w:asciiTheme="minorBidi" w:hAnsiTheme="minorBidi"/>
        </w:rPr>
        <w:t xml:space="preserve"> (structure)</w:t>
      </w:r>
      <w:r w:rsidR="004063D3" w:rsidRPr="00366E0F">
        <w:rPr>
          <w:rFonts w:asciiTheme="minorBidi" w:hAnsiTheme="minorBidi"/>
        </w:rPr>
        <w:t xml:space="preserve"> from the harmful effect of raindrops</w:t>
      </w:r>
      <w:r w:rsidR="00FE0FC9" w:rsidRPr="00366E0F">
        <w:rPr>
          <w:rFonts w:asciiTheme="minorBidi" w:hAnsiTheme="minorBidi"/>
        </w:rPr>
        <w:t xml:space="preserve"> </w:t>
      </w:r>
      <w:r w:rsidR="005E2C95">
        <w:rPr>
          <w:rFonts w:asciiTheme="minorBidi" w:hAnsiTheme="minorBidi"/>
        </w:rPr>
        <w:t>as well as</w:t>
      </w:r>
      <w:r w:rsidR="00C41371" w:rsidRPr="00366E0F">
        <w:rPr>
          <w:rFonts w:asciiTheme="minorBidi" w:hAnsiTheme="minorBidi"/>
        </w:rPr>
        <w:t xml:space="preserve"> increasing</w:t>
      </w:r>
      <w:r w:rsidR="00FE0FC9" w:rsidRPr="00366E0F">
        <w:rPr>
          <w:rFonts w:asciiTheme="minorBidi" w:hAnsiTheme="minorBidi"/>
        </w:rPr>
        <w:t xml:space="preserve"> the amount of organic matter</w:t>
      </w:r>
      <w:r w:rsidR="004063D3" w:rsidRPr="00366E0F">
        <w:rPr>
          <w:rFonts w:asciiTheme="minorBidi" w:hAnsiTheme="minorBidi"/>
        </w:rPr>
        <w:t>.</w:t>
      </w:r>
      <w:r w:rsidR="00B43035" w:rsidRPr="00366E0F">
        <w:rPr>
          <w:rFonts w:asciiTheme="minorBidi" w:hAnsiTheme="minorBidi"/>
        </w:rPr>
        <w:t xml:space="preserve"> This result </w:t>
      </w:r>
      <w:r w:rsidR="00C54E31" w:rsidRPr="00366E0F">
        <w:rPr>
          <w:rFonts w:asciiTheme="minorBidi" w:hAnsiTheme="minorBidi"/>
        </w:rPr>
        <w:t xml:space="preserve">is </w:t>
      </w:r>
      <w:r w:rsidR="00B43035" w:rsidRPr="00366E0F">
        <w:rPr>
          <w:rFonts w:asciiTheme="minorBidi" w:hAnsiTheme="minorBidi"/>
        </w:rPr>
        <w:t xml:space="preserve">in accord with </w:t>
      </w:r>
      <w:r w:rsidR="00A71D2E" w:rsidRPr="00366E0F">
        <w:rPr>
          <w:rFonts w:asciiTheme="minorBidi" w:hAnsiTheme="minorBidi"/>
        </w:rPr>
        <w:t>Bako et al., (2022)</w:t>
      </w:r>
      <w:r w:rsidR="00B43035" w:rsidRPr="00366E0F">
        <w:rPr>
          <w:rFonts w:asciiTheme="minorBidi" w:hAnsiTheme="minorBidi"/>
        </w:rPr>
        <w:t xml:space="preserve"> they reported soil bulk density was decreased with increase in groundnut shell application rate</w:t>
      </w:r>
      <w:r w:rsidR="00AA2427" w:rsidRPr="00366E0F">
        <w:rPr>
          <w:rFonts w:asciiTheme="minorBidi" w:hAnsiTheme="minorBidi"/>
        </w:rPr>
        <w:t>.</w:t>
      </w:r>
      <w:r w:rsidR="004B0FCE" w:rsidRPr="00366E0F">
        <w:rPr>
          <w:rFonts w:asciiTheme="minorBidi" w:hAnsiTheme="minorBidi"/>
        </w:rPr>
        <w:t xml:space="preserve"> </w:t>
      </w:r>
      <w:r w:rsidR="00BF0524" w:rsidRPr="00366E0F">
        <w:rPr>
          <w:rFonts w:asciiTheme="minorBidi" w:hAnsiTheme="minorBidi"/>
        </w:rPr>
        <w:t>On the other hand</w:t>
      </w:r>
      <w:r w:rsidR="00AA2427" w:rsidRPr="00366E0F">
        <w:rPr>
          <w:rFonts w:asciiTheme="minorBidi" w:hAnsiTheme="minorBidi"/>
        </w:rPr>
        <w:t>, tillage</w:t>
      </w:r>
      <w:r w:rsidR="003B17F3" w:rsidRPr="00366E0F">
        <w:rPr>
          <w:rFonts w:asciiTheme="minorBidi" w:hAnsiTheme="minorBidi"/>
        </w:rPr>
        <w:t xml:space="preserve"> methods</w:t>
      </w:r>
      <w:r w:rsidR="00AA2427" w:rsidRPr="00366E0F">
        <w:rPr>
          <w:rFonts w:asciiTheme="minorBidi" w:hAnsiTheme="minorBidi"/>
        </w:rPr>
        <w:t xml:space="preserve"> </w:t>
      </w:r>
      <w:r w:rsidR="00F17DF1" w:rsidRPr="00366E0F">
        <w:rPr>
          <w:rFonts w:asciiTheme="minorBidi" w:hAnsiTheme="minorBidi"/>
        </w:rPr>
        <w:t>did</w:t>
      </w:r>
      <w:r w:rsidR="00AA2427" w:rsidRPr="00366E0F">
        <w:rPr>
          <w:rFonts w:asciiTheme="minorBidi" w:hAnsiTheme="minorBidi"/>
        </w:rPr>
        <w:t xml:space="preserve"> not significantly affect</w:t>
      </w:r>
      <w:r w:rsidR="00F17B4C" w:rsidRPr="00366E0F">
        <w:rPr>
          <w:rFonts w:asciiTheme="minorBidi" w:hAnsiTheme="minorBidi"/>
        </w:rPr>
        <w:t xml:space="preserve"> (</w:t>
      </w:r>
      <w:r w:rsidR="00F17B4C" w:rsidRPr="00366E0F">
        <w:rPr>
          <w:rFonts w:asciiTheme="minorBidi" w:hAnsiTheme="minorBidi"/>
          <w:i/>
          <w:iCs/>
        </w:rPr>
        <w:t>P&gt;0.05</w:t>
      </w:r>
      <w:r w:rsidR="00F17B4C" w:rsidRPr="00366E0F">
        <w:rPr>
          <w:rFonts w:asciiTheme="minorBidi" w:hAnsiTheme="minorBidi"/>
        </w:rPr>
        <w:t>)</w:t>
      </w:r>
      <w:r w:rsidR="00AA2427" w:rsidRPr="00366E0F">
        <w:rPr>
          <w:rFonts w:asciiTheme="minorBidi" w:hAnsiTheme="minorBidi"/>
        </w:rPr>
        <w:t xml:space="preserve"> soil bulk density</w:t>
      </w:r>
      <w:r w:rsidR="00D94555" w:rsidRPr="00366E0F">
        <w:rPr>
          <w:rFonts w:asciiTheme="minorBidi" w:hAnsiTheme="minorBidi"/>
        </w:rPr>
        <w:t xml:space="preserve"> </w:t>
      </w:r>
      <w:r w:rsidR="00495EAA">
        <w:rPr>
          <w:rFonts w:asciiTheme="minorBidi" w:hAnsiTheme="minorBidi"/>
        </w:rPr>
        <w:t>(</w:t>
      </w:r>
      <w:r w:rsidR="004509BD" w:rsidRPr="00366E0F">
        <w:rPr>
          <w:rFonts w:asciiTheme="minorBidi" w:hAnsiTheme="minorBidi"/>
        </w:rPr>
        <w:t>Table 3</w:t>
      </w:r>
      <w:r w:rsidR="00495EAA">
        <w:rPr>
          <w:rFonts w:asciiTheme="minorBidi" w:hAnsiTheme="minorBidi"/>
        </w:rPr>
        <w:t>)</w:t>
      </w:r>
      <w:r w:rsidR="00AA2427" w:rsidRPr="00366E0F">
        <w:rPr>
          <w:rFonts w:asciiTheme="minorBidi" w:hAnsiTheme="minorBidi"/>
        </w:rPr>
        <w:t>. The</w:t>
      </w:r>
      <w:r w:rsidR="003B17F3" w:rsidRPr="00366E0F">
        <w:rPr>
          <w:rFonts w:asciiTheme="minorBidi" w:hAnsiTheme="minorBidi"/>
        </w:rPr>
        <w:t xml:space="preserve"> </w:t>
      </w:r>
      <w:r w:rsidR="00F17DF1" w:rsidRPr="00366E0F">
        <w:rPr>
          <w:rFonts w:asciiTheme="minorBidi" w:hAnsiTheme="minorBidi"/>
        </w:rPr>
        <w:t>rotavator</w:t>
      </w:r>
      <w:r w:rsidR="003B17F3" w:rsidRPr="00366E0F">
        <w:rPr>
          <w:rFonts w:asciiTheme="minorBidi" w:hAnsiTheme="minorBidi"/>
        </w:rPr>
        <w:t xml:space="preserve"> compared to the</w:t>
      </w:r>
      <w:r w:rsidR="00F17DF1" w:rsidRPr="00366E0F">
        <w:rPr>
          <w:rFonts w:asciiTheme="minorBidi" w:hAnsiTheme="minorBidi"/>
        </w:rPr>
        <w:t xml:space="preserve"> cultivator and</w:t>
      </w:r>
      <w:r w:rsidR="003B17F3" w:rsidRPr="00366E0F">
        <w:rPr>
          <w:rFonts w:asciiTheme="minorBidi" w:hAnsiTheme="minorBidi"/>
        </w:rPr>
        <w:t xml:space="preserve"> offset disc harrow showed slight </w:t>
      </w:r>
      <w:r w:rsidR="00F17DF1" w:rsidRPr="00366E0F">
        <w:rPr>
          <w:rFonts w:asciiTheme="minorBidi" w:hAnsiTheme="minorBidi"/>
        </w:rPr>
        <w:t>reduction</w:t>
      </w:r>
      <w:r w:rsidR="003B17F3" w:rsidRPr="00366E0F">
        <w:rPr>
          <w:rFonts w:asciiTheme="minorBidi" w:hAnsiTheme="minorBidi"/>
        </w:rPr>
        <w:t xml:space="preserve"> in bulk density</w:t>
      </w:r>
      <w:r w:rsidR="00CA3513" w:rsidRPr="00366E0F">
        <w:rPr>
          <w:rFonts w:asciiTheme="minorBidi" w:hAnsiTheme="minorBidi"/>
        </w:rPr>
        <w:t>.</w:t>
      </w:r>
      <w:r w:rsidR="00F17DF1" w:rsidRPr="00366E0F">
        <w:rPr>
          <w:rFonts w:asciiTheme="minorBidi" w:hAnsiTheme="minorBidi"/>
        </w:rPr>
        <w:t xml:space="preserve"> </w:t>
      </w:r>
      <w:r w:rsidR="00D94555" w:rsidRPr="00366E0F">
        <w:rPr>
          <w:rFonts w:asciiTheme="minorBidi" w:hAnsiTheme="minorBidi"/>
        </w:rPr>
        <w:t>The results are similar to the findings of</w:t>
      </w:r>
      <w:r w:rsidR="000E2E94">
        <w:rPr>
          <w:rFonts w:asciiTheme="minorBidi" w:hAnsiTheme="minorBidi"/>
        </w:rPr>
        <w:t xml:space="preserve"> </w:t>
      </w:r>
      <w:r w:rsidR="000E2E94" w:rsidRPr="000E2E94">
        <w:rPr>
          <w:rFonts w:asciiTheme="minorBidi" w:hAnsiTheme="minorBidi"/>
        </w:rPr>
        <w:t>Bhattacharyya</w:t>
      </w:r>
      <w:r w:rsidR="000E2E94">
        <w:rPr>
          <w:rFonts w:asciiTheme="minorBidi" w:hAnsiTheme="minorBidi"/>
        </w:rPr>
        <w:t xml:space="preserve"> et al., (2006) and</w:t>
      </w:r>
      <w:r w:rsidR="00D94555" w:rsidRPr="00366E0F">
        <w:rPr>
          <w:rFonts w:asciiTheme="minorBidi" w:hAnsiTheme="minorBidi"/>
        </w:rPr>
        <w:t xml:space="preserve"> </w:t>
      </w:r>
      <w:r w:rsidR="00A95F61" w:rsidRPr="00366E0F">
        <w:rPr>
          <w:rFonts w:asciiTheme="minorBidi" w:hAnsiTheme="minorBidi"/>
        </w:rPr>
        <w:t xml:space="preserve">Jabro et al., </w:t>
      </w:r>
      <w:r w:rsidR="00A71D2E" w:rsidRPr="00366E0F">
        <w:rPr>
          <w:rFonts w:asciiTheme="minorBidi" w:hAnsiTheme="minorBidi"/>
        </w:rPr>
        <w:t>(</w:t>
      </w:r>
      <w:r w:rsidR="00A95F61" w:rsidRPr="00366E0F">
        <w:rPr>
          <w:rFonts w:asciiTheme="minorBidi" w:hAnsiTheme="minorBidi"/>
        </w:rPr>
        <w:t>2024)</w:t>
      </w:r>
      <w:r w:rsidR="006342AC" w:rsidRPr="00366E0F">
        <w:rPr>
          <w:rFonts w:asciiTheme="minorBidi" w:hAnsiTheme="minorBidi"/>
        </w:rPr>
        <w:t>.</w:t>
      </w:r>
      <w:r w:rsidR="004B0FCE" w:rsidRPr="00366E0F">
        <w:rPr>
          <w:rFonts w:asciiTheme="minorBidi" w:hAnsiTheme="minorBidi"/>
        </w:rPr>
        <w:t xml:space="preserve"> The interaction between tillage methods and groundnut shell did not show significant difference.</w:t>
      </w:r>
      <w:r w:rsidR="002450A5" w:rsidRPr="00366E0F">
        <w:rPr>
          <w:rFonts w:asciiTheme="minorBidi" w:hAnsiTheme="minorBidi"/>
        </w:rPr>
        <w:t xml:space="preserve"> </w:t>
      </w:r>
    </w:p>
    <w:p w14:paraId="4843D267" w14:textId="77777777" w:rsidR="00C54E31" w:rsidRPr="00366E0F" w:rsidRDefault="00C54E31" w:rsidP="00CD1026">
      <w:pPr>
        <w:spacing w:line="360" w:lineRule="auto"/>
        <w:jc w:val="both"/>
        <w:rPr>
          <w:rFonts w:asciiTheme="minorBidi" w:hAnsiTheme="minorBidi"/>
          <w:b/>
          <w:bCs/>
        </w:rPr>
      </w:pPr>
      <w:r w:rsidRPr="00366E0F">
        <w:rPr>
          <w:rFonts w:asciiTheme="minorBidi" w:hAnsiTheme="minorBidi"/>
          <w:b/>
          <w:bCs/>
        </w:rPr>
        <w:t>Effect of tillage treatments and groundnut shell rates on the water holding capacity and soil water storage:</w:t>
      </w:r>
    </w:p>
    <w:p w14:paraId="6CEB9727" w14:textId="77777777" w:rsidR="00243BC0" w:rsidRPr="00366E0F" w:rsidRDefault="00560DDB" w:rsidP="00CD1026">
      <w:pPr>
        <w:spacing w:line="360" w:lineRule="auto"/>
        <w:jc w:val="both"/>
        <w:rPr>
          <w:rFonts w:asciiTheme="minorBidi" w:hAnsiTheme="minorBidi"/>
        </w:rPr>
      </w:pPr>
      <w:r w:rsidRPr="00366E0F">
        <w:rPr>
          <w:rFonts w:asciiTheme="minorBidi" w:hAnsiTheme="minorBidi"/>
        </w:rPr>
        <w:tab/>
      </w:r>
      <w:r w:rsidR="00FF63C0" w:rsidRPr="00366E0F">
        <w:rPr>
          <w:rFonts w:asciiTheme="minorBidi" w:hAnsiTheme="minorBidi"/>
        </w:rPr>
        <w:t xml:space="preserve">Tillage practices had a significant effect </w:t>
      </w:r>
      <w:r w:rsidR="009D1645" w:rsidRPr="00366E0F">
        <w:rPr>
          <w:rFonts w:asciiTheme="minorBidi" w:hAnsiTheme="minorBidi"/>
        </w:rPr>
        <w:t xml:space="preserve">(P&lt; 0.05) </w:t>
      </w:r>
      <w:r w:rsidR="00FF63C0" w:rsidRPr="00366E0F">
        <w:rPr>
          <w:rFonts w:asciiTheme="minorBidi" w:hAnsiTheme="minorBidi"/>
        </w:rPr>
        <w:t>on water holding capacity and water storage</w:t>
      </w:r>
      <w:r w:rsidR="003760CF" w:rsidRPr="00366E0F">
        <w:rPr>
          <w:rFonts w:asciiTheme="minorBidi" w:hAnsiTheme="minorBidi"/>
        </w:rPr>
        <w:t xml:space="preserve"> </w:t>
      </w:r>
      <w:r w:rsidR="00BB3B0F">
        <w:rPr>
          <w:rFonts w:asciiTheme="minorBidi" w:hAnsiTheme="minorBidi"/>
        </w:rPr>
        <w:t>(</w:t>
      </w:r>
      <w:r w:rsidR="003760CF" w:rsidRPr="00366E0F">
        <w:rPr>
          <w:rFonts w:asciiTheme="minorBidi" w:hAnsiTheme="minorBidi"/>
        </w:rPr>
        <w:t>Table 3</w:t>
      </w:r>
      <w:proofErr w:type="gramStart"/>
      <w:r w:rsidR="00BB3B0F">
        <w:rPr>
          <w:rFonts w:asciiTheme="minorBidi" w:hAnsiTheme="minorBidi"/>
        </w:rPr>
        <w:t>)</w:t>
      </w:r>
      <w:r w:rsidR="00447B25" w:rsidRPr="00366E0F">
        <w:rPr>
          <w:rFonts w:asciiTheme="minorBidi" w:hAnsiTheme="minorBidi"/>
        </w:rPr>
        <w:t>.</w:t>
      </w:r>
      <w:r w:rsidR="003760CF" w:rsidRPr="00366E0F">
        <w:rPr>
          <w:rFonts w:asciiTheme="minorBidi" w:hAnsiTheme="minorBidi"/>
        </w:rPr>
        <w:t>The</w:t>
      </w:r>
      <w:proofErr w:type="gramEnd"/>
      <w:r w:rsidR="003760CF" w:rsidRPr="00366E0F">
        <w:rPr>
          <w:rFonts w:asciiTheme="minorBidi" w:hAnsiTheme="minorBidi"/>
        </w:rPr>
        <w:t xml:space="preserve"> highest values of water holding capacity and water storage were obtained under the cu</w:t>
      </w:r>
      <w:r w:rsidR="00427494" w:rsidRPr="00366E0F">
        <w:rPr>
          <w:rFonts w:asciiTheme="minorBidi" w:hAnsiTheme="minorBidi"/>
        </w:rPr>
        <w:t xml:space="preserve">ltivator and offset disc harrow while the rotavator recorded the minimum values. </w:t>
      </w:r>
      <w:r w:rsidR="00F377D3">
        <w:rPr>
          <w:rFonts w:asciiTheme="minorBidi" w:hAnsiTheme="minorBidi"/>
        </w:rPr>
        <w:t>An increase in</w:t>
      </w:r>
      <w:r w:rsidR="007A64EA" w:rsidRPr="00366E0F">
        <w:rPr>
          <w:rFonts w:asciiTheme="minorBidi" w:hAnsiTheme="minorBidi"/>
        </w:rPr>
        <w:t xml:space="preserve"> water holding capacity and soil water storage under the cultivator and the offset disc harrow </w:t>
      </w:r>
      <w:r w:rsidR="00B46333" w:rsidRPr="00366E0F">
        <w:rPr>
          <w:rFonts w:asciiTheme="minorBidi" w:hAnsiTheme="minorBidi"/>
        </w:rPr>
        <w:t xml:space="preserve">could be due to </w:t>
      </w:r>
      <w:r w:rsidR="00C54E31" w:rsidRPr="00366E0F">
        <w:rPr>
          <w:rFonts w:asciiTheme="minorBidi" w:hAnsiTheme="minorBidi"/>
        </w:rPr>
        <w:t>creation of</w:t>
      </w:r>
      <w:r w:rsidR="007F4A3E" w:rsidRPr="00366E0F">
        <w:rPr>
          <w:rFonts w:asciiTheme="minorBidi" w:hAnsiTheme="minorBidi"/>
        </w:rPr>
        <w:t xml:space="preserve"> a</w:t>
      </w:r>
      <w:r w:rsidR="00A02348" w:rsidRPr="00366E0F">
        <w:rPr>
          <w:rFonts w:asciiTheme="minorBidi" w:hAnsiTheme="minorBidi"/>
        </w:rPr>
        <w:t xml:space="preserve"> </w:t>
      </w:r>
      <w:r w:rsidR="005D1BBA" w:rsidRPr="00366E0F">
        <w:rPr>
          <w:rFonts w:asciiTheme="minorBidi" w:hAnsiTheme="minorBidi"/>
        </w:rPr>
        <w:t>rough</w:t>
      </w:r>
      <w:r w:rsidR="00A02348" w:rsidRPr="00366E0F">
        <w:rPr>
          <w:rFonts w:asciiTheme="minorBidi" w:hAnsiTheme="minorBidi"/>
        </w:rPr>
        <w:t xml:space="preserve"> soil surface </w:t>
      </w:r>
      <w:r w:rsidR="00F377D3">
        <w:rPr>
          <w:rFonts w:asciiTheme="minorBidi" w:hAnsiTheme="minorBidi"/>
        </w:rPr>
        <w:t xml:space="preserve">that </w:t>
      </w:r>
      <w:r w:rsidR="005F745E" w:rsidRPr="00366E0F">
        <w:rPr>
          <w:rFonts w:asciiTheme="minorBidi" w:hAnsiTheme="minorBidi"/>
        </w:rPr>
        <w:t>conducive to</w:t>
      </w:r>
      <w:r w:rsidR="00B72359" w:rsidRPr="00366E0F">
        <w:rPr>
          <w:rFonts w:asciiTheme="minorBidi" w:hAnsiTheme="minorBidi"/>
        </w:rPr>
        <w:t xml:space="preserve"> </w:t>
      </w:r>
      <w:r w:rsidR="005F745E" w:rsidRPr="00366E0F">
        <w:rPr>
          <w:rFonts w:asciiTheme="minorBidi" w:hAnsiTheme="minorBidi"/>
        </w:rPr>
        <w:t>conserve</w:t>
      </w:r>
      <w:r w:rsidR="00A02348" w:rsidRPr="00366E0F">
        <w:rPr>
          <w:rFonts w:asciiTheme="minorBidi" w:hAnsiTheme="minorBidi"/>
        </w:rPr>
        <w:t xml:space="preserve"> more moisture</w:t>
      </w:r>
      <w:r w:rsidR="005D1BBA" w:rsidRPr="00366E0F">
        <w:rPr>
          <w:rFonts w:asciiTheme="minorBidi" w:hAnsiTheme="minorBidi"/>
        </w:rPr>
        <w:t xml:space="preserve"> and prevent the process of</w:t>
      </w:r>
      <w:r w:rsidR="009A3C94" w:rsidRPr="00366E0F">
        <w:rPr>
          <w:rFonts w:asciiTheme="minorBidi" w:hAnsiTheme="minorBidi"/>
        </w:rPr>
        <w:t xml:space="preserve"> soil</w:t>
      </w:r>
      <w:r w:rsidR="005D1BBA" w:rsidRPr="00366E0F">
        <w:rPr>
          <w:rFonts w:asciiTheme="minorBidi" w:hAnsiTheme="minorBidi"/>
        </w:rPr>
        <w:t xml:space="preserve"> capping</w:t>
      </w:r>
      <w:r w:rsidR="00844846" w:rsidRPr="00366E0F">
        <w:rPr>
          <w:rFonts w:asciiTheme="minorBidi" w:hAnsiTheme="minorBidi"/>
        </w:rPr>
        <w:t xml:space="preserve"> </w:t>
      </w:r>
      <w:r w:rsidR="005F745E" w:rsidRPr="00366E0F">
        <w:rPr>
          <w:rFonts w:asciiTheme="minorBidi" w:hAnsiTheme="minorBidi"/>
        </w:rPr>
        <w:t>and thus more water infiltrated into the soil</w:t>
      </w:r>
      <w:r w:rsidR="00844846" w:rsidRPr="00366E0F">
        <w:rPr>
          <w:rFonts w:asciiTheme="minorBidi" w:hAnsiTheme="minorBidi"/>
        </w:rPr>
        <w:t xml:space="preserve">. These results </w:t>
      </w:r>
      <w:r w:rsidR="00F51F10" w:rsidRPr="00366E0F">
        <w:rPr>
          <w:rFonts w:asciiTheme="minorBidi" w:hAnsiTheme="minorBidi"/>
        </w:rPr>
        <w:t>are similar to</w:t>
      </w:r>
      <w:r w:rsidR="00844846" w:rsidRPr="00366E0F">
        <w:rPr>
          <w:rFonts w:asciiTheme="minorBidi" w:hAnsiTheme="minorBidi"/>
        </w:rPr>
        <w:t xml:space="preserve"> those obtained by</w:t>
      </w:r>
      <w:r w:rsidR="00A82E8C" w:rsidRPr="00366E0F">
        <w:rPr>
          <w:rFonts w:asciiTheme="minorBidi" w:hAnsiTheme="minorBidi"/>
        </w:rPr>
        <w:t xml:space="preserve"> </w:t>
      </w:r>
      <w:r w:rsidR="00A95F61" w:rsidRPr="00366E0F">
        <w:rPr>
          <w:rFonts w:asciiTheme="minorBidi" w:hAnsiTheme="minorBidi"/>
        </w:rPr>
        <w:t xml:space="preserve">Yu et al. </w:t>
      </w:r>
      <w:r w:rsidR="00A71D2E" w:rsidRPr="00366E0F">
        <w:rPr>
          <w:rFonts w:asciiTheme="minorBidi" w:hAnsiTheme="minorBidi"/>
        </w:rPr>
        <w:t>(</w:t>
      </w:r>
      <w:r w:rsidR="00A95F61" w:rsidRPr="00366E0F">
        <w:rPr>
          <w:rFonts w:asciiTheme="minorBidi" w:hAnsiTheme="minorBidi"/>
        </w:rPr>
        <w:t>2023</w:t>
      </w:r>
      <w:r w:rsidR="00A71D2E" w:rsidRPr="00366E0F">
        <w:rPr>
          <w:rFonts w:asciiTheme="minorBidi" w:hAnsiTheme="minorBidi"/>
        </w:rPr>
        <w:t>) and</w:t>
      </w:r>
      <w:r w:rsidR="00C5704E" w:rsidRPr="00366E0F">
        <w:rPr>
          <w:rFonts w:asciiTheme="minorBidi" w:hAnsiTheme="minorBidi"/>
        </w:rPr>
        <w:t xml:space="preserve"> </w:t>
      </w:r>
      <w:r w:rsidR="00A95F61" w:rsidRPr="00366E0F">
        <w:rPr>
          <w:rFonts w:asciiTheme="minorBidi" w:hAnsiTheme="minorBidi"/>
        </w:rPr>
        <w:t xml:space="preserve">Bama et al., </w:t>
      </w:r>
      <w:r w:rsidR="00A71D2E" w:rsidRPr="00366E0F">
        <w:rPr>
          <w:rFonts w:asciiTheme="minorBidi" w:hAnsiTheme="minorBidi"/>
        </w:rPr>
        <w:t>(</w:t>
      </w:r>
      <w:r w:rsidR="00A95F61" w:rsidRPr="00366E0F">
        <w:rPr>
          <w:rFonts w:asciiTheme="minorBidi" w:hAnsiTheme="minorBidi"/>
        </w:rPr>
        <w:t>2017)</w:t>
      </w:r>
      <w:r w:rsidR="00A71D2E" w:rsidRPr="00366E0F">
        <w:rPr>
          <w:rFonts w:asciiTheme="minorBidi" w:hAnsiTheme="minorBidi"/>
        </w:rPr>
        <w:t>.</w:t>
      </w:r>
    </w:p>
    <w:p w14:paraId="251295ED" w14:textId="77777777" w:rsidR="00855C8B" w:rsidRDefault="00560DDB" w:rsidP="00F60E0E">
      <w:pPr>
        <w:spacing w:line="360" w:lineRule="auto"/>
        <w:jc w:val="both"/>
        <w:rPr>
          <w:rFonts w:asciiTheme="minorBidi" w:hAnsiTheme="minorBidi"/>
        </w:rPr>
      </w:pPr>
      <w:r w:rsidRPr="00366E0F">
        <w:rPr>
          <w:rFonts w:asciiTheme="minorBidi" w:hAnsiTheme="minorBidi"/>
        </w:rPr>
        <w:tab/>
      </w:r>
      <w:r w:rsidR="008F2E2C" w:rsidRPr="00366E0F">
        <w:rPr>
          <w:rFonts w:asciiTheme="minorBidi" w:hAnsiTheme="minorBidi"/>
        </w:rPr>
        <w:t>Soil water storage increased significantly with t</w:t>
      </w:r>
      <w:r w:rsidR="00407F1D" w:rsidRPr="00366E0F">
        <w:rPr>
          <w:rFonts w:asciiTheme="minorBidi" w:hAnsiTheme="minorBidi"/>
        </w:rPr>
        <w:t>he application of groundnut shells</w:t>
      </w:r>
      <w:r w:rsidR="00F27A4E" w:rsidRPr="00366E0F">
        <w:rPr>
          <w:rFonts w:asciiTheme="minorBidi" w:hAnsiTheme="minorBidi"/>
        </w:rPr>
        <w:t xml:space="preserve"> </w:t>
      </w:r>
      <w:r w:rsidR="00BB3B0F">
        <w:rPr>
          <w:rFonts w:asciiTheme="minorBidi" w:hAnsiTheme="minorBidi"/>
        </w:rPr>
        <w:t xml:space="preserve">as shown in </w:t>
      </w:r>
      <w:r w:rsidR="00F27A4E" w:rsidRPr="00366E0F">
        <w:rPr>
          <w:rFonts w:asciiTheme="minorBidi" w:hAnsiTheme="minorBidi"/>
        </w:rPr>
        <w:t>Table 3</w:t>
      </w:r>
      <w:r w:rsidR="008F2E2C" w:rsidRPr="00366E0F">
        <w:rPr>
          <w:rFonts w:asciiTheme="minorBidi" w:hAnsiTheme="minorBidi"/>
        </w:rPr>
        <w:t>.</w:t>
      </w:r>
      <w:r w:rsidR="00407F1D" w:rsidRPr="00366E0F">
        <w:rPr>
          <w:rFonts w:asciiTheme="minorBidi" w:hAnsiTheme="minorBidi"/>
        </w:rPr>
        <w:t xml:space="preserve"> </w:t>
      </w:r>
      <w:r w:rsidR="00B404FB" w:rsidRPr="00366E0F">
        <w:rPr>
          <w:rFonts w:asciiTheme="minorBidi" w:hAnsiTheme="minorBidi"/>
        </w:rPr>
        <w:t>It was higher at the rate</w:t>
      </w:r>
      <w:r w:rsidR="00F27A4E" w:rsidRPr="00366E0F">
        <w:rPr>
          <w:rFonts w:asciiTheme="minorBidi" w:hAnsiTheme="minorBidi"/>
        </w:rPr>
        <w:t xml:space="preserve"> of</w:t>
      </w:r>
      <w:r w:rsidR="00B404FB" w:rsidRPr="00366E0F">
        <w:rPr>
          <w:rFonts w:asciiTheme="minorBidi" w:hAnsiTheme="minorBidi"/>
        </w:rPr>
        <w:t xml:space="preserve"> 5 t/ha followed by the r</w:t>
      </w:r>
      <w:r w:rsidR="00684E2D" w:rsidRPr="00366E0F">
        <w:rPr>
          <w:rFonts w:asciiTheme="minorBidi" w:hAnsiTheme="minorBidi"/>
        </w:rPr>
        <w:t>ate of 10 t/ha,</w:t>
      </w:r>
      <w:r w:rsidR="00B404FB" w:rsidRPr="00366E0F">
        <w:rPr>
          <w:rFonts w:asciiTheme="minorBidi" w:hAnsiTheme="minorBidi"/>
        </w:rPr>
        <w:t xml:space="preserve"> </w:t>
      </w:r>
      <w:r w:rsidR="00684E2D" w:rsidRPr="00366E0F">
        <w:rPr>
          <w:rFonts w:asciiTheme="minorBidi" w:hAnsiTheme="minorBidi"/>
        </w:rPr>
        <w:t>w</w:t>
      </w:r>
      <w:r w:rsidR="00B404FB" w:rsidRPr="00366E0F">
        <w:rPr>
          <w:rFonts w:asciiTheme="minorBidi" w:hAnsiTheme="minorBidi"/>
        </w:rPr>
        <w:t xml:space="preserve">hile the lowest value was at the </w:t>
      </w:r>
      <w:r w:rsidR="00DD539A" w:rsidRPr="00366E0F">
        <w:rPr>
          <w:rFonts w:asciiTheme="minorBidi" w:hAnsiTheme="minorBidi"/>
        </w:rPr>
        <w:t>control (</w:t>
      </w:r>
      <w:r w:rsidR="00B404FB" w:rsidRPr="00366E0F">
        <w:rPr>
          <w:rFonts w:asciiTheme="minorBidi" w:hAnsiTheme="minorBidi"/>
        </w:rPr>
        <w:t>0 t/ha</w:t>
      </w:r>
      <w:r w:rsidR="00DD539A" w:rsidRPr="00366E0F">
        <w:rPr>
          <w:rFonts w:asciiTheme="minorBidi" w:hAnsiTheme="minorBidi"/>
        </w:rPr>
        <w:t>)</w:t>
      </w:r>
      <w:r w:rsidR="00B404FB" w:rsidRPr="00366E0F">
        <w:rPr>
          <w:rFonts w:asciiTheme="minorBidi" w:hAnsiTheme="minorBidi"/>
        </w:rPr>
        <w:t>.</w:t>
      </w:r>
      <w:r w:rsidR="00684E2D" w:rsidRPr="00366E0F">
        <w:rPr>
          <w:rFonts w:asciiTheme="minorBidi" w:hAnsiTheme="minorBidi"/>
        </w:rPr>
        <w:t xml:space="preserve"> An improvement in </w:t>
      </w:r>
      <w:r w:rsidR="001B3835" w:rsidRPr="00366E0F">
        <w:rPr>
          <w:rFonts w:asciiTheme="minorBidi" w:hAnsiTheme="minorBidi"/>
        </w:rPr>
        <w:t xml:space="preserve">soil </w:t>
      </w:r>
      <w:r w:rsidR="00684E2D" w:rsidRPr="00366E0F">
        <w:rPr>
          <w:rFonts w:asciiTheme="minorBidi" w:hAnsiTheme="minorBidi"/>
        </w:rPr>
        <w:t xml:space="preserve">water </w:t>
      </w:r>
      <w:r w:rsidR="00DD539A" w:rsidRPr="00366E0F">
        <w:rPr>
          <w:rFonts w:asciiTheme="minorBidi" w:hAnsiTheme="minorBidi"/>
        </w:rPr>
        <w:t>storage</w:t>
      </w:r>
      <w:r w:rsidR="00684E2D" w:rsidRPr="00366E0F">
        <w:rPr>
          <w:rFonts w:asciiTheme="minorBidi" w:hAnsiTheme="minorBidi"/>
        </w:rPr>
        <w:t xml:space="preserve"> with the application of groundnut could be attributed to the </w:t>
      </w:r>
      <w:r w:rsidR="00574C62" w:rsidRPr="00366E0F">
        <w:rPr>
          <w:rFonts w:asciiTheme="minorBidi" w:hAnsiTheme="minorBidi"/>
        </w:rPr>
        <w:t>favorable</w:t>
      </w:r>
      <w:r w:rsidR="00684E2D" w:rsidRPr="00366E0F">
        <w:rPr>
          <w:rFonts w:asciiTheme="minorBidi" w:hAnsiTheme="minorBidi"/>
        </w:rPr>
        <w:t xml:space="preserve"> effect of groundnut shell on soil </w:t>
      </w:r>
      <w:r w:rsidR="004716B7" w:rsidRPr="00366E0F">
        <w:rPr>
          <w:rFonts w:asciiTheme="minorBidi" w:hAnsiTheme="minorBidi"/>
        </w:rPr>
        <w:t>physical properties</w:t>
      </w:r>
      <w:r w:rsidR="00051684" w:rsidRPr="00366E0F">
        <w:rPr>
          <w:rFonts w:asciiTheme="minorBidi" w:hAnsiTheme="minorBidi"/>
        </w:rPr>
        <w:t xml:space="preserve"> such as</w:t>
      </w:r>
      <w:r w:rsidR="002723D6" w:rsidRPr="00366E0F">
        <w:rPr>
          <w:rFonts w:asciiTheme="minorBidi" w:hAnsiTheme="minorBidi"/>
        </w:rPr>
        <w:t xml:space="preserve"> soil structure in terms of</w:t>
      </w:r>
      <w:r w:rsidR="00051684" w:rsidRPr="00366E0F">
        <w:rPr>
          <w:rFonts w:asciiTheme="minorBidi" w:hAnsiTheme="minorBidi"/>
        </w:rPr>
        <w:t xml:space="preserve"> pore and aggregate distribution</w:t>
      </w:r>
      <w:r w:rsidR="00574C62" w:rsidRPr="00366E0F">
        <w:rPr>
          <w:rFonts w:asciiTheme="minorBidi" w:hAnsiTheme="minorBidi"/>
        </w:rPr>
        <w:t xml:space="preserve"> particularly </w:t>
      </w:r>
      <w:r w:rsidR="00574C62" w:rsidRPr="00366E0F">
        <w:rPr>
          <w:rFonts w:asciiTheme="minorBidi" w:hAnsiTheme="minorBidi"/>
        </w:rPr>
        <w:lastRenderedPageBreak/>
        <w:t>in the soil with high sand content</w:t>
      </w:r>
      <w:r w:rsidR="004A385E" w:rsidRPr="00366E0F">
        <w:rPr>
          <w:rFonts w:asciiTheme="minorBidi" w:hAnsiTheme="minorBidi"/>
        </w:rPr>
        <w:t>,</w:t>
      </w:r>
      <w:r w:rsidR="0011720E" w:rsidRPr="00366E0F">
        <w:rPr>
          <w:rFonts w:asciiTheme="minorBidi" w:hAnsiTheme="minorBidi"/>
        </w:rPr>
        <w:t xml:space="preserve"> which directly affect </w:t>
      </w:r>
      <w:r w:rsidR="004A385E" w:rsidRPr="00366E0F">
        <w:rPr>
          <w:rFonts w:asciiTheme="minorBidi" w:hAnsiTheme="minorBidi"/>
        </w:rPr>
        <w:t>the</w:t>
      </w:r>
      <w:r w:rsidR="0011720E" w:rsidRPr="00366E0F">
        <w:rPr>
          <w:rFonts w:asciiTheme="minorBidi" w:hAnsiTheme="minorBidi"/>
        </w:rPr>
        <w:t xml:space="preserve"> water stored in the soil</w:t>
      </w:r>
      <w:r w:rsidR="004716B7" w:rsidRPr="00366E0F">
        <w:rPr>
          <w:rFonts w:asciiTheme="minorBidi" w:hAnsiTheme="minorBidi"/>
        </w:rPr>
        <w:t>.</w:t>
      </w:r>
      <w:r w:rsidR="00CB252A" w:rsidRPr="00366E0F">
        <w:rPr>
          <w:rFonts w:asciiTheme="minorBidi" w:hAnsiTheme="minorBidi"/>
        </w:rPr>
        <w:t xml:space="preserve"> </w:t>
      </w:r>
      <w:r w:rsidR="00F377D3">
        <w:rPr>
          <w:rFonts w:asciiTheme="minorBidi" w:hAnsiTheme="minorBidi"/>
        </w:rPr>
        <w:t xml:space="preserve">Similar findings observed by </w:t>
      </w:r>
      <w:r w:rsidR="00A82E8C" w:rsidRPr="00366E0F">
        <w:rPr>
          <w:rFonts w:asciiTheme="minorBidi" w:hAnsiTheme="minorBidi"/>
        </w:rPr>
        <w:t>Nie et al.</w:t>
      </w:r>
      <w:r w:rsidR="000D74BD" w:rsidRPr="00366E0F">
        <w:rPr>
          <w:rFonts w:asciiTheme="minorBidi" w:hAnsiTheme="minorBidi"/>
        </w:rPr>
        <w:t>,</w:t>
      </w:r>
      <w:r w:rsidR="00735CFC" w:rsidRPr="00366E0F">
        <w:rPr>
          <w:rFonts w:asciiTheme="minorBidi" w:hAnsiTheme="minorBidi"/>
        </w:rPr>
        <w:t xml:space="preserve"> </w:t>
      </w:r>
      <w:r w:rsidR="005640BC" w:rsidRPr="00366E0F">
        <w:rPr>
          <w:rFonts w:asciiTheme="minorBidi" w:hAnsiTheme="minorBidi"/>
        </w:rPr>
        <w:t>(2024)</w:t>
      </w:r>
      <w:r w:rsidR="00F377D3">
        <w:rPr>
          <w:rFonts w:asciiTheme="minorBidi" w:hAnsiTheme="minorBidi"/>
        </w:rPr>
        <w:t>, who</w:t>
      </w:r>
      <w:r w:rsidR="00735CFC" w:rsidRPr="00366E0F">
        <w:rPr>
          <w:rFonts w:asciiTheme="minorBidi" w:hAnsiTheme="minorBidi"/>
        </w:rPr>
        <w:t xml:space="preserve"> reported the application of organic fertilizer increased the soil water content.</w:t>
      </w:r>
      <w:r w:rsidR="004A385E" w:rsidRPr="00366E0F">
        <w:rPr>
          <w:rFonts w:asciiTheme="minorBidi" w:hAnsiTheme="minorBidi"/>
        </w:rPr>
        <w:t xml:space="preserve"> </w:t>
      </w:r>
    </w:p>
    <w:p w14:paraId="550E6828" w14:textId="77777777" w:rsidR="004661B5" w:rsidRPr="00366E0F" w:rsidRDefault="00855C8B" w:rsidP="00F60E0E">
      <w:pPr>
        <w:spacing w:line="360" w:lineRule="auto"/>
        <w:jc w:val="both"/>
        <w:rPr>
          <w:rFonts w:asciiTheme="minorBidi" w:hAnsiTheme="minorBidi"/>
        </w:rPr>
      </w:pPr>
      <w:r>
        <w:rPr>
          <w:rFonts w:asciiTheme="minorBidi" w:hAnsiTheme="minorBidi"/>
        </w:rPr>
        <w:t>Table 3 shows w</w:t>
      </w:r>
      <w:r w:rsidR="00F27A4E" w:rsidRPr="00366E0F">
        <w:rPr>
          <w:rFonts w:asciiTheme="minorBidi" w:hAnsiTheme="minorBidi"/>
        </w:rPr>
        <w:t>ater holding capacity wa</w:t>
      </w:r>
      <w:r w:rsidR="00406433" w:rsidRPr="00366E0F">
        <w:rPr>
          <w:rFonts w:asciiTheme="minorBidi" w:hAnsiTheme="minorBidi"/>
        </w:rPr>
        <w:t xml:space="preserve">s not significantly </w:t>
      </w:r>
      <w:r w:rsidR="00F27A4E" w:rsidRPr="00366E0F">
        <w:rPr>
          <w:rFonts w:asciiTheme="minorBidi" w:hAnsiTheme="minorBidi"/>
        </w:rPr>
        <w:t xml:space="preserve">affected by the application of different rates of groundnut shell. </w:t>
      </w:r>
      <w:r w:rsidR="00F60E0E">
        <w:rPr>
          <w:rFonts w:asciiTheme="minorBidi" w:hAnsiTheme="minorBidi"/>
        </w:rPr>
        <w:t>However</w:t>
      </w:r>
      <w:r w:rsidR="005C681E" w:rsidRPr="00366E0F">
        <w:rPr>
          <w:rFonts w:asciiTheme="minorBidi" w:hAnsiTheme="minorBidi"/>
        </w:rPr>
        <w:t>,</w:t>
      </w:r>
      <w:r w:rsidR="00051684" w:rsidRPr="00366E0F">
        <w:rPr>
          <w:rFonts w:asciiTheme="minorBidi" w:hAnsiTheme="minorBidi"/>
        </w:rPr>
        <w:t xml:space="preserve"> </w:t>
      </w:r>
      <w:r w:rsidR="005C681E" w:rsidRPr="00366E0F">
        <w:rPr>
          <w:rFonts w:asciiTheme="minorBidi" w:hAnsiTheme="minorBidi"/>
        </w:rPr>
        <w:t xml:space="preserve">the application rate of 10 t/ha showed </w:t>
      </w:r>
      <w:r w:rsidR="00F60E0E">
        <w:rPr>
          <w:rFonts w:asciiTheme="minorBidi" w:hAnsiTheme="minorBidi"/>
        </w:rPr>
        <w:t>a tendency to</w:t>
      </w:r>
      <w:r w:rsidR="005C681E" w:rsidRPr="00366E0F">
        <w:rPr>
          <w:rFonts w:asciiTheme="minorBidi" w:hAnsiTheme="minorBidi"/>
        </w:rPr>
        <w:t xml:space="preserve"> increase in water holding capacity by </w:t>
      </w:r>
      <w:r w:rsidR="00A1752B" w:rsidRPr="00366E0F">
        <w:rPr>
          <w:rFonts w:asciiTheme="minorBidi" w:hAnsiTheme="minorBidi"/>
        </w:rPr>
        <w:t>6.7% and 18.6% when compared with the rate</w:t>
      </w:r>
      <w:r w:rsidR="00A02A25" w:rsidRPr="00366E0F">
        <w:rPr>
          <w:rFonts w:asciiTheme="minorBidi" w:hAnsiTheme="minorBidi"/>
        </w:rPr>
        <w:t>s</w:t>
      </w:r>
      <w:r w:rsidR="00A1752B" w:rsidRPr="00366E0F">
        <w:rPr>
          <w:rFonts w:asciiTheme="minorBidi" w:hAnsiTheme="minorBidi"/>
        </w:rPr>
        <w:t xml:space="preserve"> of 5 t/ha and 0 t/ha, respectively.</w:t>
      </w:r>
      <w:r w:rsidR="0099750D" w:rsidRPr="00366E0F">
        <w:rPr>
          <w:rFonts w:asciiTheme="minorBidi" w:hAnsiTheme="minorBidi"/>
        </w:rPr>
        <w:t xml:space="preserve"> The result is</w:t>
      </w:r>
      <w:r w:rsidR="00A82E8C" w:rsidRPr="00366E0F">
        <w:rPr>
          <w:rFonts w:asciiTheme="minorBidi" w:hAnsiTheme="minorBidi"/>
        </w:rPr>
        <w:t xml:space="preserve"> </w:t>
      </w:r>
      <w:r w:rsidR="00F60E0E">
        <w:rPr>
          <w:rFonts w:asciiTheme="minorBidi" w:hAnsiTheme="minorBidi"/>
        </w:rPr>
        <w:t xml:space="preserve">in </w:t>
      </w:r>
      <w:r w:rsidR="00A82E8C" w:rsidRPr="00366E0F">
        <w:rPr>
          <w:rFonts w:asciiTheme="minorBidi" w:hAnsiTheme="minorBidi"/>
        </w:rPr>
        <w:t xml:space="preserve">consistent with </w:t>
      </w:r>
      <w:proofErr w:type="spellStart"/>
      <w:r w:rsidR="005640BC" w:rsidRPr="00366E0F">
        <w:rPr>
          <w:rFonts w:asciiTheme="minorBidi" w:hAnsiTheme="minorBidi"/>
        </w:rPr>
        <w:t>Panagea</w:t>
      </w:r>
      <w:proofErr w:type="spellEnd"/>
      <w:r w:rsidR="005640BC" w:rsidRPr="00366E0F">
        <w:rPr>
          <w:rFonts w:asciiTheme="minorBidi" w:hAnsiTheme="minorBidi"/>
        </w:rPr>
        <w:t xml:space="preserve"> et al., </w:t>
      </w:r>
      <w:r w:rsidR="00A71D2E" w:rsidRPr="00366E0F">
        <w:rPr>
          <w:rFonts w:asciiTheme="minorBidi" w:hAnsiTheme="minorBidi"/>
        </w:rPr>
        <w:t>(</w:t>
      </w:r>
      <w:r w:rsidR="005640BC" w:rsidRPr="00366E0F">
        <w:rPr>
          <w:rFonts w:asciiTheme="minorBidi" w:hAnsiTheme="minorBidi"/>
        </w:rPr>
        <w:t>2021)</w:t>
      </w:r>
      <w:r w:rsidR="006C4264" w:rsidRPr="00366E0F">
        <w:rPr>
          <w:rFonts w:asciiTheme="minorBidi" w:hAnsiTheme="minorBidi"/>
        </w:rPr>
        <w:t xml:space="preserve">. They observed </w:t>
      </w:r>
      <w:r w:rsidR="00C54E31" w:rsidRPr="00366E0F">
        <w:rPr>
          <w:rFonts w:asciiTheme="minorBidi" w:hAnsiTheme="minorBidi"/>
        </w:rPr>
        <w:t xml:space="preserve">that </w:t>
      </w:r>
      <w:r w:rsidR="0015237F" w:rsidRPr="00366E0F">
        <w:rPr>
          <w:rFonts w:asciiTheme="minorBidi" w:hAnsiTheme="minorBidi"/>
        </w:rPr>
        <w:t>adding exogenous organic materials led to increase in soil water reten</w:t>
      </w:r>
      <w:r w:rsidR="00F60E0E">
        <w:rPr>
          <w:rFonts w:asciiTheme="minorBidi" w:hAnsiTheme="minorBidi"/>
        </w:rPr>
        <w:t xml:space="preserve">tion and water holding capacity. </w:t>
      </w:r>
      <w:r w:rsidR="00357143" w:rsidRPr="00366E0F">
        <w:rPr>
          <w:rFonts w:asciiTheme="minorBidi" w:hAnsiTheme="minorBidi"/>
        </w:rPr>
        <w:t>T</w:t>
      </w:r>
      <w:r w:rsidR="004D1E58" w:rsidRPr="00366E0F">
        <w:rPr>
          <w:rFonts w:asciiTheme="minorBidi" w:hAnsiTheme="minorBidi"/>
        </w:rPr>
        <w:t>he interaction effect of different tillage methods and groundnut shell rates on water holding capacity and water storage was not significant.</w:t>
      </w:r>
    </w:p>
    <w:p w14:paraId="24BEB62D" w14:textId="77777777" w:rsidR="004661B5" w:rsidRPr="00366E0F" w:rsidRDefault="004661B5" w:rsidP="00CD1026">
      <w:pPr>
        <w:spacing w:line="360" w:lineRule="auto"/>
        <w:jc w:val="both"/>
        <w:rPr>
          <w:rFonts w:asciiTheme="minorBidi" w:hAnsiTheme="minorBidi"/>
          <w:b/>
          <w:bCs/>
        </w:rPr>
      </w:pPr>
      <w:r w:rsidRPr="00366E0F">
        <w:rPr>
          <w:rFonts w:asciiTheme="minorBidi" w:hAnsiTheme="minorBidi"/>
          <w:b/>
          <w:bCs/>
        </w:rPr>
        <w:t>Effect of tillage treatments and groundnut shell rates on the organic carbon:</w:t>
      </w:r>
    </w:p>
    <w:p w14:paraId="435FA88D" w14:textId="77777777" w:rsidR="00366E0F" w:rsidRDefault="00560DDB" w:rsidP="008A5EFD">
      <w:pPr>
        <w:spacing w:line="360" w:lineRule="auto"/>
        <w:jc w:val="both"/>
        <w:rPr>
          <w:rFonts w:asciiTheme="minorBidi" w:hAnsiTheme="minorBidi"/>
        </w:rPr>
      </w:pPr>
      <w:r w:rsidRPr="00366E0F">
        <w:rPr>
          <w:rFonts w:asciiTheme="minorBidi" w:hAnsiTheme="minorBidi"/>
        </w:rPr>
        <w:tab/>
      </w:r>
      <w:r w:rsidR="004661B5" w:rsidRPr="00366E0F">
        <w:rPr>
          <w:rFonts w:asciiTheme="minorBidi" w:hAnsiTheme="minorBidi"/>
        </w:rPr>
        <w:t>Effect of the different tillage methods and groundnut shell rates was not significant</w:t>
      </w:r>
      <w:r w:rsidR="009D1645" w:rsidRPr="00366E0F">
        <w:rPr>
          <w:rFonts w:asciiTheme="minorBidi" w:hAnsiTheme="minorBidi"/>
        </w:rPr>
        <w:t xml:space="preserve"> (</w:t>
      </w:r>
      <w:r w:rsidR="009D1645" w:rsidRPr="00366E0F">
        <w:rPr>
          <w:rFonts w:asciiTheme="minorBidi" w:hAnsiTheme="minorBidi"/>
          <w:i/>
          <w:iCs/>
        </w:rPr>
        <w:t>P&gt;0.05</w:t>
      </w:r>
      <w:r w:rsidR="009D1645" w:rsidRPr="00366E0F">
        <w:rPr>
          <w:rFonts w:asciiTheme="minorBidi" w:hAnsiTheme="minorBidi"/>
        </w:rPr>
        <w:t xml:space="preserve">) </w:t>
      </w:r>
      <w:r w:rsidR="00CC73B4">
        <w:rPr>
          <w:rFonts w:asciiTheme="minorBidi" w:hAnsiTheme="minorBidi"/>
        </w:rPr>
        <w:t>(</w:t>
      </w:r>
      <w:r w:rsidR="004661B5" w:rsidRPr="00366E0F">
        <w:rPr>
          <w:rFonts w:asciiTheme="minorBidi" w:hAnsiTheme="minorBidi"/>
        </w:rPr>
        <w:t>Table 3</w:t>
      </w:r>
      <w:r w:rsidR="00CC73B4">
        <w:rPr>
          <w:rFonts w:asciiTheme="minorBidi" w:hAnsiTheme="minorBidi"/>
        </w:rPr>
        <w:t>)</w:t>
      </w:r>
      <w:r w:rsidR="004661B5" w:rsidRPr="00366E0F">
        <w:rPr>
          <w:rFonts w:asciiTheme="minorBidi" w:hAnsiTheme="minorBidi"/>
        </w:rPr>
        <w:t>. However, the application of groundnut shell rate 10 t/ha in comparison with the rates of 5 t/ha and 0 t/ha showed increase in the value of organic carbon by 11.9% and 20.9%, respectively. So, frequent application of groundnut shell could be one of the practices lead</w:t>
      </w:r>
      <w:r w:rsidR="008B0F25" w:rsidRPr="00366E0F">
        <w:rPr>
          <w:rFonts w:asciiTheme="minorBidi" w:hAnsiTheme="minorBidi"/>
        </w:rPr>
        <w:t>ing</w:t>
      </w:r>
      <w:r w:rsidR="004661B5" w:rsidRPr="00366E0F">
        <w:rPr>
          <w:rFonts w:asciiTheme="minorBidi" w:hAnsiTheme="minorBidi"/>
        </w:rPr>
        <w:t xml:space="preserve"> to increase and conserve organic </w:t>
      </w:r>
      <w:r w:rsidR="00A82E8C" w:rsidRPr="00366E0F">
        <w:rPr>
          <w:rFonts w:asciiTheme="minorBidi" w:hAnsiTheme="minorBidi"/>
        </w:rPr>
        <w:t>carbon of the soil.</w:t>
      </w:r>
      <w:r w:rsidR="006A2A83">
        <w:rPr>
          <w:rFonts w:asciiTheme="minorBidi" w:hAnsiTheme="minorBidi"/>
        </w:rPr>
        <w:t xml:space="preserve"> The </w:t>
      </w:r>
      <w:r w:rsidR="004E1AB5">
        <w:rPr>
          <w:rFonts w:asciiTheme="minorBidi" w:hAnsiTheme="minorBidi"/>
        </w:rPr>
        <w:t>result agreed</w:t>
      </w:r>
      <w:r w:rsidR="006A2A83">
        <w:rPr>
          <w:rFonts w:asciiTheme="minorBidi" w:hAnsiTheme="minorBidi"/>
        </w:rPr>
        <w:t xml:space="preserve"> with</w:t>
      </w:r>
      <w:r w:rsidR="00A82E8C" w:rsidRPr="00366E0F">
        <w:rPr>
          <w:rFonts w:asciiTheme="minorBidi" w:hAnsiTheme="minorBidi"/>
        </w:rPr>
        <w:t xml:space="preserve"> Bako et al.</w:t>
      </w:r>
      <w:r w:rsidR="000D74BD" w:rsidRPr="00366E0F">
        <w:rPr>
          <w:rFonts w:asciiTheme="minorBidi" w:hAnsiTheme="minorBidi"/>
        </w:rPr>
        <w:t>,</w:t>
      </w:r>
      <w:r w:rsidR="004661B5" w:rsidRPr="00366E0F">
        <w:rPr>
          <w:rFonts w:asciiTheme="minorBidi" w:hAnsiTheme="minorBidi"/>
        </w:rPr>
        <w:t xml:space="preserve"> </w:t>
      </w:r>
      <w:r w:rsidR="005640BC" w:rsidRPr="00366E0F">
        <w:rPr>
          <w:rFonts w:asciiTheme="minorBidi" w:hAnsiTheme="minorBidi"/>
        </w:rPr>
        <w:t>(2022)</w:t>
      </w:r>
      <w:r w:rsidR="004E1AB5">
        <w:rPr>
          <w:rFonts w:asciiTheme="minorBidi" w:hAnsiTheme="minorBidi"/>
        </w:rPr>
        <w:t xml:space="preserve">, </w:t>
      </w:r>
      <w:r w:rsidR="004661B5" w:rsidRPr="00366E0F">
        <w:rPr>
          <w:rFonts w:asciiTheme="minorBidi" w:hAnsiTheme="minorBidi"/>
        </w:rPr>
        <w:t>they observed the</w:t>
      </w:r>
      <w:r w:rsidR="004E1AB5">
        <w:rPr>
          <w:rFonts w:asciiTheme="minorBidi" w:hAnsiTheme="minorBidi"/>
        </w:rPr>
        <w:t xml:space="preserve"> </w:t>
      </w:r>
      <w:r w:rsidR="004E1AB5" w:rsidRPr="00366E0F">
        <w:rPr>
          <w:rFonts w:asciiTheme="minorBidi" w:hAnsiTheme="minorBidi"/>
        </w:rPr>
        <w:t>soil</w:t>
      </w:r>
      <w:r w:rsidR="004661B5" w:rsidRPr="00366E0F">
        <w:rPr>
          <w:rFonts w:asciiTheme="minorBidi" w:hAnsiTheme="minorBidi"/>
        </w:rPr>
        <w:t xml:space="preserve"> organic matter was increased by the application of groundnut shells. On the other hand</w:t>
      </w:r>
      <w:r w:rsidR="004E1AB5">
        <w:rPr>
          <w:rFonts w:asciiTheme="minorBidi" w:hAnsiTheme="minorBidi"/>
        </w:rPr>
        <w:t>,</w:t>
      </w:r>
      <w:r w:rsidR="004661B5" w:rsidRPr="00366E0F">
        <w:rPr>
          <w:rFonts w:asciiTheme="minorBidi" w:hAnsiTheme="minorBidi"/>
        </w:rPr>
        <w:t xml:space="preserve"> the cultivator</w:t>
      </w:r>
      <w:r w:rsidR="008A5EFD">
        <w:rPr>
          <w:rFonts w:asciiTheme="minorBidi" w:hAnsiTheme="minorBidi"/>
        </w:rPr>
        <w:t xml:space="preserve"> also</w:t>
      </w:r>
      <w:r w:rsidR="004661B5" w:rsidRPr="00366E0F">
        <w:rPr>
          <w:rFonts w:asciiTheme="minorBidi" w:hAnsiTheme="minorBidi"/>
        </w:rPr>
        <w:t xml:space="preserve"> recorded the highest value of organic carbon</w:t>
      </w:r>
      <w:r w:rsidR="00CC502E">
        <w:rPr>
          <w:rFonts w:asciiTheme="minorBidi" w:hAnsiTheme="minorBidi"/>
        </w:rPr>
        <w:t xml:space="preserve"> </w:t>
      </w:r>
      <w:r w:rsidR="00296080">
        <w:rPr>
          <w:rFonts w:asciiTheme="minorBidi" w:hAnsiTheme="minorBidi"/>
        </w:rPr>
        <w:t>was 0.63%</w:t>
      </w:r>
      <w:r w:rsidR="004661B5" w:rsidRPr="00366E0F">
        <w:rPr>
          <w:rFonts w:asciiTheme="minorBidi" w:hAnsiTheme="minorBidi"/>
        </w:rPr>
        <w:t xml:space="preserve"> fol</w:t>
      </w:r>
      <w:r w:rsidR="00CC502E">
        <w:rPr>
          <w:rFonts w:asciiTheme="minorBidi" w:hAnsiTheme="minorBidi"/>
        </w:rPr>
        <w:t>lowed by the offset disc harrow</w:t>
      </w:r>
      <w:r w:rsidR="00296080">
        <w:rPr>
          <w:rFonts w:asciiTheme="minorBidi" w:hAnsiTheme="minorBidi"/>
        </w:rPr>
        <w:t xml:space="preserve"> was 0.60%</w:t>
      </w:r>
      <w:r w:rsidR="00CC502E">
        <w:rPr>
          <w:rFonts w:asciiTheme="minorBidi" w:hAnsiTheme="minorBidi"/>
        </w:rPr>
        <w:t xml:space="preserve">, while the lowest value of 0.56% </w:t>
      </w:r>
      <w:r w:rsidR="00CC502E" w:rsidRPr="00366E0F">
        <w:rPr>
          <w:rFonts w:asciiTheme="minorBidi" w:hAnsiTheme="minorBidi"/>
        </w:rPr>
        <w:t>obtained</w:t>
      </w:r>
      <w:r w:rsidR="00CC502E">
        <w:rPr>
          <w:rFonts w:asciiTheme="minorBidi" w:hAnsiTheme="minorBidi"/>
        </w:rPr>
        <w:t xml:space="preserve"> by the rotavator. </w:t>
      </w:r>
      <w:r w:rsidR="004661B5" w:rsidRPr="00366E0F">
        <w:rPr>
          <w:rFonts w:asciiTheme="minorBidi" w:hAnsiTheme="minorBidi"/>
        </w:rPr>
        <w:t xml:space="preserve">An increase of organic carbon value under the cultivator </w:t>
      </w:r>
      <w:r w:rsidR="004E1AB5">
        <w:rPr>
          <w:rFonts w:asciiTheme="minorBidi" w:hAnsiTheme="minorBidi"/>
        </w:rPr>
        <w:t>may</w:t>
      </w:r>
      <w:r w:rsidR="004661B5" w:rsidRPr="00366E0F">
        <w:rPr>
          <w:rFonts w:asciiTheme="minorBidi" w:hAnsiTheme="minorBidi"/>
        </w:rPr>
        <w:t xml:space="preserve"> be due </w:t>
      </w:r>
      <w:r w:rsidR="004E1AB5">
        <w:rPr>
          <w:rFonts w:asciiTheme="minorBidi" w:hAnsiTheme="minorBidi"/>
        </w:rPr>
        <w:t>to the mode of operation</w:t>
      </w:r>
      <w:r w:rsidR="00CC502E">
        <w:rPr>
          <w:rFonts w:asciiTheme="minorBidi" w:hAnsiTheme="minorBidi"/>
        </w:rPr>
        <w:t xml:space="preserve"> as</w:t>
      </w:r>
      <w:r w:rsidR="004661B5" w:rsidRPr="00366E0F">
        <w:rPr>
          <w:rFonts w:asciiTheme="minorBidi" w:hAnsiTheme="minorBidi"/>
        </w:rPr>
        <w:t xml:space="preserve"> loosening, crumbling and </w:t>
      </w:r>
      <w:r w:rsidR="00CC502E" w:rsidRPr="00366E0F">
        <w:rPr>
          <w:rFonts w:asciiTheme="minorBidi" w:hAnsiTheme="minorBidi"/>
        </w:rPr>
        <w:t>mixing;</w:t>
      </w:r>
      <w:r w:rsidR="004661B5" w:rsidRPr="00366E0F">
        <w:rPr>
          <w:rFonts w:asciiTheme="minorBidi" w:hAnsiTheme="minorBidi"/>
        </w:rPr>
        <w:t xml:space="preserve"> this in turn help in preserving soil structure and subsequently reducing the loss of </w:t>
      </w:r>
      <w:r w:rsidR="00CC502E" w:rsidRPr="00366E0F">
        <w:rPr>
          <w:rFonts w:asciiTheme="minorBidi" w:hAnsiTheme="minorBidi"/>
        </w:rPr>
        <w:t>carbon</w:t>
      </w:r>
      <w:r w:rsidR="004661B5" w:rsidRPr="00366E0F">
        <w:rPr>
          <w:rFonts w:asciiTheme="minorBidi" w:hAnsiTheme="minorBidi"/>
        </w:rPr>
        <w:t xml:space="preserve">. A similar finding was </w:t>
      </w:r>
      <w:r w:rsidR="00A82E8C" w:rsidRPr="00366E0F">
        <w:rPr>
          <w:rFonts w:asciiTheme="minorBidi" w:hAnsiTheme="minorBidi"/>
        </w:rPr>
        <w:t xml:space="preserve">observed by </w:t>
      </w:r>
      <w:r w:rsidR="005640BC" w:rsidRPr="00366E0F">
        <w:rPr>
          <w:rFonts w:asciiTheme="minorBidi" w:hAnsiTheme="minorBidi"/>
        </w:rPr>
        <w:t>Khan et al.</w:t>
      </w:r>
      <w:r w:rsidR="00A71D2E" w:rsidRPr="00366E0F">
        <w:rPr>
          <w:rFonts w:asciiTheme="minorBidi" w:hAnsiTheme="minorBidi"/>
        </w:rPr>
        <w:t>, (2017) and</w:t>
      </w:r>
      <w:r w:rsidR="005640BC" w:rsidRPr="00366E0F">
        <w:rPr>
          <w:rFonts w:asciiTheme="minorBidi" w:hAnsiTheme="minorBidi"/>
        </w:rPr>
        <w:t xml:space="preserve"> Mishra et al., </w:t>
      </w:r>
      <w:r w:rsidR="00A71D2E" w:rsidRPr="00366E0F">
        <w:rPr>
          <w:rFonts w:asciiTheme="minorBidi" w:hAnsiTheme="minorBidi"/>
        </w:rPr>
        <w:t>(</w:t>
      </w:r>
      <w:r w:rsidR="005640BC" w:rsidRPr="00366E0F">
        <w:rPr>
          <w:rFonts w:asciiTheme="minorBidi" w:hAnsiTheme="minorBidi"/>
        </w:rPr>
        <w:t>2019</w:t>
      </w:r>
      <w:proofErr w:type="gramStart"/>
      <w:r w:rsidR="005640BC" w:rsidRPr="00366E0F">
        <w:rPr>
          <w:rFonts w:asciiTheme="minorBidi" w:hAnsiTheme="minorBidi"/>
        </w:rPr>
        <w:t>).</w:t>
      </w:r>
      <w:r w:rsidR="004661B5" w:rsidRPr="00366E0F">
        <w:rPr>
          <w:rFonts w:asciiTheme="minorBidi" w:hAnsiTheme="minorBidi"/>
        </w:rPr>
        <w:t>The</w:t>
      </w:r>
      <w:proofErr w:type="gramEnd"/>
      <w:r w:rsidR="004661B5" w:rsidRPr="00366E0F">
        <w:rPr>
          <w:rFonts w:asciiTheme="minorBidi" w:hAnsiTheme="minorBidi"/>
        </w:rPr>
        <w:t xml:space="preserve"> interaction between tillage practices and groundnut shell did not significantly affect soil organic carbon.</w:t>
      </w:r>
    </w:p>
    <w:p w14:paraId="47D1F8A6" w14:textId="77777777" w:rsidR="00857AA1" w:rsidRDefault="00857AA1" w:rsidP="00CC73B4">
      <w:pPr>
        <w:spacing w:line="360" w:lineRule="auto"/>
        <w:jc w:val="both"/>
        <w:rPr>
          <w:rFonts w:asciiTheme="minorBidi" w:hAnsiTheme="minorBidi"/>
        </w:rPr>
      </w:pPr>
    </w:p>
    <w:p w14:paraId="5D3CC076" w14:textId="77777777" w:rsidR="00296080" w:rsidRPr="00366E0F" w:rsidRDefault="00296080" w:rsidP="00CC73B4">
      <w:pPr>
        <w:spacing w:line="360" w:lineRule="auto"/>
        <w:jc w:val="both"/>
        <w:rPr>
          <w:rFonts w:asciiTheme="minorBidi" w:hAnsiTheme="minorBidi"/>
        </w:rPr>
      </w:pPr>
    </w:p>
    <w:p w14:paraId="7EB045A1" w14:textId="77777777" w:rsidR="003F78B4" w:rsidRPr="00366E0F" w:rsidRDefault="007D18A3" w:rsidP="00CD1026">
      <w:pPr>
        <w:spacing w:line="360" w:lineRule="auto"/>
        <w:jc w:val="both"/>
        <w:rPr>
          <w:rFonts w:asciiTheme="minorBidi" w:hAnsiTheme="minorBidi"/>
          <w:b/>
          <w:bCs/>
        </w:rPr>
      </w:pPr>
      <w:r w:rsidRPr="00366E0F">
        <w:rPr>
          <w:rFonts w:asciiTheme="minorBidi" w:hAnsiTheme="minorBidi"/>
          <w:b/>
          <w:bCs/>
        </w:rPr>
        <w:t xml:space="preserve">Effect of tillage treatments and groundnut shell rates on </w:t>
      </w:r>
      <w:r w:rsidR="008B0F25" w:rsidRPr="00366E0F">
        <w:rPr>
          <w:rFonts w:asciiTheme="minorBidi" w:hAnsiTheme="minorBidi"/>
          <w:b/>
          <w:bCs/>
        </w:rPr>
        <w:t>soil</w:t>
      </w:r>
      <w:r w:rsidR="003F78B4" w:rsidRPr="00366E0F">
        <w:rPr>
          <w:rFonts w:asciiTheme="minorBidi" w:hAnsiTheme="minorBidi"/>
          <w:b/>
          <w:bCs/>
        </w:rPr>
        <w:t xml:space="preserve"> N, P and K</w:t>
      </w:r>
    </w:p>
    <w:p w14:paraId="4B6C3EBA" w14:textId="77777777" w:rsidR="00E451FC" w:rsidRDefault="00560DDB" w:rsidP="00296080">
      <w:pPr>
        <w:spacing w:line="360" w:lineRule="auto"/>
        <w:jc w:val="both"/>
        <w:rPr>
          <w:rFonts w:asciiTheme="minorBidi" w:hAnsiTheme="minorBidi"/>
        </w:rPr>
      </w:pPr>
      <w:r w:rsidRPr="00366E0F">
        <w:rPr>
          <w:rFonts w:asciiTheme="minorBidi" w:hAnsiTheme="minorBidi"/>
        </w:rPr>
        <w:tab/>
      </w:r>
      <w:r w:rsidR="003F78B4" w:rsidRPr="00366E0F">
        <w:rPr>
          <w:rFonts w:asciiTheme="minorBidi" w:hAnsiTheme="minorBidi"/>
        </w:rPr>
        <w:t xml:space="preserve">The effect of tillage implements and groundnut shell rates on the total N, P and K is presented in Table 3. Application of groundnut shell </w:t>
      </w:r>
      <w:r w:rsidR="000E2D29" w:rsidRPr="00366E0F">
        <w:rPr>
          <w:rFonts w:asciiTheme="minorBidi" w:hAnsiTheme="minorBidi"/>
        </w:rPr>
        <w:t xml:space="preserve">did not show a significant influence on the N, P and K. However, groundnut </w:t>
      </w:r>
      <w:r w:rsidR="00175D9C" w:rsidRPr="00366E0F">
        <w:rPr>
          <w:rFonts w:asciiTheme="minorBidi" w:hAnsiTheme="minorBidi"/>
        </w:rPr>
        <w:t xml:space="preserve">shells rates 5 and 10 t/ha </w:t>
      </w:r>
      <w:r w:rsidR="00791372" w:rsidRPr="00366E0F">
        <w:rPr>
          <w:rFonts w:asciiTheme="minorBidi" w:hAnsiTheme="minorBidi"/>
        </w:rPr>
        <w:t xml:space="preserve">both increased the N by 20% </w:t>
      </w:r>
      <w:r w:rsidR="00791372" w:rsidRPr="00366E0F">
        <w:rPr>
          <w:rFonts w:asciiTheme="minorBidi" w:hAnsiTheme="minorBidi"/>
        </w:rPr>
        <w:lastRenderedPageBreak/>
        <w:t xml:space="preserve">compared to no application. </w:t>
      </w:r>
      <w:proofErr w:type="gramStart"/>
      <w:r w:rsidR="00791372" w:rsidRPr="00366E0F">
        <w:rPr>
          <w:rFonts w:asciiTheme="minorBidi" w:hAnsiTheme="minorBidi"/>
        </w:rPr>
        <w:t>Also</w:t>
      </w:r>
      <w:proofErr w:type="gramEnd"/>
      <w:r w:rsidR="00791372" w:rsidRPr="00366E0F">
        <w:rPr>
          <w:rFonts w:asciiTheme="minorBidi" w:hAnsiTheme="minorBidi"/>
        </w:rPr>
        <w:t xml:space="preserve"> </w:t>
      </w:r>
      <w:r w:rsidR="00DD57E2" w:rsidRPr="00366E0F">
        <w:rPr>
          <w:rFonts w:asciiTheme="minorBidi" w:hAnsiTheme="minorBidi"/>
        </w:rPr>
        <w:t>there was increase in P by 17.1% and 16.4% at rates 5 t/ha and 10 t/ha, respectively.</w:t>
      </w:r>
      <w:r w:rsidR="00A82E8C" w:rsidRPr="00366E0F">
        <w:rPr>
          <w:rFonts w:asciiTheme="minorBidi" w:hAnsiTheme="minorBidi"/>
        </w:rPr>
        <w:t xml:space="preserve"> </w:t>
      </w:r>
      <w:r w:rsidR="00296080">
        <w:rPr>
          <w:rFonts w:asciiTheme="minorBidi" w:hAnsiTheme="minorBidi"/>
        </w:rPr>
        <w:t>Nevertheless</w:t>
      </w:r>
      <w:r w:rsidR="00043894" w:rsidRPr="00366E0F">
        <w:rPr>
          <w:rFonts w:asciiTheme="minorBidi" w:hAnsiTheme="minorBidi"/>
        </w:rPr>
        <w:t>,</w:t>
      </w:r>
      <w:r w:rsidR="00296080">
        <w:rPr>
          <w:rFonts w:asciiTheme="minorBidi" w:hAnsiTheme="minorBidi"/>
        </w:rPr>
        <w:t xml:space="preserve"> it observed</w:t>
      </w:r>
      <w:r w:rsidR="002A35F0" w:rsidRPr="00366E0F">
        <w:rPr>
          <w:rFonts w:asciiTheme="minorBidi" w:hAnsiTheme="minorBidi"/>
        </w:rPr>
        <w:t xml:space="preserve"> </w:t>
      </w:r>
      <w:r w:rsidR="00043894" w:rsidRPr="00366E0F">
        <w:rPr>
          <w:rFonts w:asciiTheme="minorBidi" w:hAnsiTheme="minorBidi"/>
        </w:rPr>
        <w:t>the</w:t>
      </w:r>
      <w:r w:rsidR="002A35F0" w:rsidRPr="00366E0F">
        <w:rPr>
          <w:rFonts w:asciiTheme="minorBidi" w:hAnsiTheme="minorBidi"/>
        </w:rPr>
        <w:t xml:space="preserve"> </w:t>
      </w:r>
      <w:r w:rsidR="00224C15" w:rsidRPr="00366E0F">
        <w:rPr>
          <w:rFonts w:asciiTheme="minorBidi" w:hAnsiTheme="minorBidi"/>
        </w:rPr>
        <w:t xml:space="preserve">application </w:t>
      </w:r>
      <w:r w:rsidR="002A35F0" w:rsidRPr="00366E0F">
        <w:rPr>
          <w:rFonts w:asciiTheme="minorBidi" w:hAnsiTheme="minorBidi"/>
        </w:rPr>
        <w:t>of groundnut shell reduced the K.</w:t>
      </w:r>
      <w:r w:rsidR="00043894" w:rsidRPr="00366E0F">
        <w:rPr>
          <w:rFonts w:asciiTheme="minorBidi" w:hAnsiTheme="minorBidi"/>
        </w:rPr>
        <w:t xml:space="preserve"> </w:t>
      </w:r>
    </w:p>
    <w:p w14:paraId="12AF4E8C" w14:textId="77777777" w:rsidR="001A3C8F" w:rsidRPr="00366E0F" w:rsidRDefault="00043894" w:rsidP="00F65F86">
      <w:pPr>
        <w:spacing w:line="360" w:lineRule="auto"/>
        <w:jc w:val="both"/>
        <w:rPr>
          <w:rFonts w:asciiTheme="minorBidi" w:hAnsiTheme="minorBidi"/>
        </w:rPr>
      </w:pPr>
      <w:r w:rsidRPr="00366E0F">
        <w:rPr>
          <w:rFonts w:asciiTheme="minorBidi" w:hAnsiTheme="minorBidi"/>
        </w:rPr>
        <w:t xml:space="preserve">On the other hand, the </w:t>
      </w:r>
      <w:r w:rsidR="00C920CC" w:rsidRPr="00366E0F">
        <w:rPr>
          <w:rFonts w:asciiTheme="minorBidi" w:hAnsiTheme="minorBidi"/>
        </w:rPr>
        <w:t>total</w:t>
      </w:r>
      <w:r w:rsidR="00E451FC">
        <w:rPr>
          <w:rFonts w:asciiTheme="minorBidi" w:hAnsiTheme="minorBidi"/>
        </w:rPr>
        <w:t xml:space="preserve"> percentage of</w:t>
      </w:r>
      <w:r w:rsidR="00C920CC" w:rsidRPr="00366E0F">
        <w:rPr>
          <w:rFonts w:asciiTheme="minorBidi" w:hAnsiTheme="minorBidi"/>
        </w:rPr>
        <w:t xml:space="preserve"> N was significantly higher under the cultivator as compared to the rotavator and offset disc harrow. While the P and K was not significant</w:t>
      </w:r>
      <w:r w:rsidR="006402C3" w:rsidRPr="00366E0F">
        <w:rPr>
          <w:rFonts w:asciiTheme="minorBidi" w:hAnsiTheme="minorBidi"/>
        </w:rPr>
        <w:t>ly affected by the tillage implements</w:t>
      </w:r>
      <w:r w:rsidR="00C920CC" w:rsidRPr="00366E0F">
        <w:rPr>
          <w:rFonts w:asciiTheme="minorBidi" w:hAnsiTheme="minorBidi"/>
        </w:rPr>
        <w:t>.</w:t>
      </w:r>
      <w:r w:rsidR="00243BC0" w:rsidRPr="00366E0F">
        <w:rPr>
          <w:rFonts w:asciiTheme="minorBidi" w:hAnsiTheme="minorBidi"/>
        </w:rPr>
        <w:t xml:space="preserve"> An improvement in total</w:t>
      </w:r>
      <w:r w:rsidR="00E451FC">
        <w:rPr>
          <w:rFonts w:asciiTheme="minorBidi" w:hAnsiTheme="minorBidi"/>
        </w:rPr>
        <w:t xml:space="preserve"> percentage of</w:t>
      </w:r>
      <w:r w:rsidR="00243BC0" w:rsidRPr="00366E0F">
        <w:rPr>
          <w:rFonts w:asciiTheme="minorBidi" w:hAnsiTheme="minorBidi"/>
        </w:rPr>
        <w:t xml:space="preserve"> N under the cultivator </w:t>
      </w:r>
      <w:r w:rsidR="00E451FC">
        <w:rPr>
          <w:rFonts w:asciiTheme="minorBidi" w:hAnsiTheme="minorBidi"/>
        </w:rPr>
        <w:t xml:space="preserve">could be due </w:t>
      </w:r>
      <w:r w:rsidR="00243BC0" w:rsidRPr="00366E0F">
        <w:rPr>
          <w:rFonts w:asciiTheme="minorBidi" w:hAnsiTheme="minorBidi"/>
        </w:rPr>
        <w:t>to</w:t>
      </w:r>
      <w:r w:rsidR="00092511">
        <w:rPr>
          <w:rFonts w:asciiTheme="minorBidi" w:hAnsiTheme="minorBidi"/>
        </w:rPr>
        <w:t xml:space="preserve"> benefits as</w:t>
      </w:r>
      <w:r w:rsidR="00E451FC">
        <w:rPr>
          <w:rFonts w:asciiTheme="minorBidi" w:hAnsiTheme="minorBidi"/>
        </w:rPr>
        <w:t xml:space="preserve"> </w:t>
      </w:r>
      <w:r w:rsidR="00092511">
        <w:rPr>
          <w:rFonts w:asciiTheme="minorBidi" w:hAnsiTheme="minorBidi"/>
        </w:rPr>
        <w:t>enhancing soil aeration and mixing materials</w:t>
      </w:r>
      <w:r w:rsidR="00F65F86">
        <w:rPr>
          <w:rFonts w:asciiTheme="minorBidi" w:hAnsiTheme="minorBidi"/>
        </w:rPr>
        <w:t xml:space="preserve"> into the soil</w:t>
      </w:r>
      <w:r w:rsidR="00B40306">
        <w:rPr>
          <w:rFonts w:asciiTheme="minorBidi" w:hAnsiTheme="minorBidi"/>
        </w:rPr>
        <w:t xml:space="preserve">, </w:t>
      </w:r>
      <w:r w:rsidR="00871894">
        <w:rPr>
          <w:rFonts w:asciiTheme="minorBidi" w:hAnsiTheme="minorBidi"/>
        </w:rPr>
        <w:t xml:space="preserve">and this </w:t>
      </w:r>
      <w:r w:rsidR="00F65F86">
        <w:rPr>
          <w:rFonts w:asciiTheme="minorBidi" w:hAnsiTheme="minorBidi"/>
        </w:rPr>
        <w:t xml:space="preserve">in turn </w:t>
      </w:r>
      <w:r w:rsidR="00871894">
        <w:rPr>
          <w:rFonts w:asciiTheme="minorBidi" w:hAnsiTheme="minorBidi"/>
        </w:rPr>
        <w:t>boost</w:t>
      </w:r>
      <w:r w:rsidR="00F65F86">
        <w:rPr>
          <w:rFonts w:asciiTheme="minorBidi" w:hAnsiTheme="minorBidi"/>
        </w:rPr>
        <w:t>s</w:t>
      </w:r>
      <w:r w:rsidR="003335C2">
        <w:rPr>
          <w:rFonts w:asciiTheme="minorBidi" w:hAnsiTheme="minorBidi"/>
        </w:rPr>
        <w:t xml:space="preserve"> </w:t>
      </w:r>
      <w:r w:rsidR="00535984">
        <w:rPr>
          <w:rFonts w:asciiTheme="minorBidi" w:hAnsiTheme="minorBidi"/>
        </w:rPr>
        <w:t>the</w:t>
      </w:r>
      <w:r w:rsidR="003335C2">
        <w:rPr>
          <w:rFonts w:asciiTheme="minorBidi" w:hAnsiTheme="minorBidi"/>
        </w:rPr>
        <w:t xml:space="preserve"> soil biological activity </w:t>
      </w:r>
      <w:r w:rsidR="00F65F86">
        <w:rPr>
          <w:rFonts w:asciiTheme="minorBidi" w:hAnsiTheme="minorBidi"/>
        </w:rPr>
        <w:t>as well as</w:t>
      </w:r>
      <w:r w:rsidR="00871894">
        <w:rPr>
          <w:rFonts w:asciiTheme="minorBidi" w:hAnsiTheme="minorBidi"/>
        </w:rPr>
        <w:t xml:space="preserve"> speedup the decomposition of the organic material mixed into the soil</w:t>
      </w:r>
      <w:r w:rsidR="0093217E" w:rsidRPr="00366E0F">
        <w:rPr>
          <w:rFonts w:asciiTheme="minorBidi" w:hAnsiTheme="minorBidi"/>
        </w:rPr>
        <w:t>.</w:t>
      </w:r>
      <w:r w:rsidR="006402C3" w:rsidRPr="00366E0F">
        <w:rPr>
          <w:rFonts w:asciiTheme="minorBidi" w:hAnsiTheme="minorBidi"/>
        </w:rPr>
        <w:t xml:space="preserve"> </w:t>
      </w:r>
      <w:r w:rsidR="00E47D59" w:rsidRPr="00366E0F">
        <w:rPr>
          <w:rFonts w:asciiTheme="minorBidi" w:hAnsiTheme="minorBidi"/>
        </w:rPr>
        <w:t>The interaction effect of different tillage methods and groundnut shell ra</w:t>
      </w:r>
      <w:r w:rsidR="00CA7E6D" w:rsidRPr="00366E0F">
        <w:rPr>
          <w:rFonts w:asciiTheme="minorBidi" w:hAnsiTheme="minorBidi"/>
        </w:rPr>
        <w:t xml:space="preserve">tes on </w:t>
      </w:r>
      <w:r w:rsidR="00832C14" w:rsidRPr="00366E0F">
        <w:rPr>
          <w:rFonts w:asciiTheme="minorBidi" w:hAnsiTheme="minorBidi"/>
        </w:rPr>
        <w:t xml:space="preserve">soil </w:t>
      </w:r>
      <w:r w:rsidR="00CA7E6D" w:rsidRPr="00366E0F">
        <w:rPr>
          <w:rFonts w:asciiTheme="minorBidi" w:hAnsiTheme="minorBidi"/>
        </w:rPr>
        <w:t>N, P and K was not significant</w:t>
      </w:r>
      <w:r w:rsidR="00E47D59" w:rsidRPr="00366E0F">
        <w:rPr>
          <w:rFonts w:asciiTheme="minorBidi" w:hAnsiTheme="minorBidi"/>
        </w:rPr>
        <w:t>.</w:t>
      </w:r>
      <w:r w:rsidR="00243BC0" w:rsidRPr="00366E0F">
        <w:rPr>
          <w:rFonts w:asciiTheme="minorBidi" w:hAnsiTheme="minorBidi"/>
        </w:rPr>
        <w:t xml:space="preserve"> </w:t>
      </w:r>
    </w:p>
    <w:p w14:paraId="6A6516B1" w14:textId="77777777" w:rsidR="009D5463" w:rsidRPr="00366E0F" w:rsidRDefault="006C3E91" w:rsidP="00CD1026">
      <w:pPr>
        <w:spacing w:line="360" w:lineRule="auto"/>
        <w:rPr>
          <w:rFonts w:asciiTheme="minorBidi" w:hAnsiTheme="minorBidi"/>
        </w:rPr>
      </w:pPr>
      <w:r w:rsidRPr="00366E0F">
        <w:rPr>
          <w:rFonts w:asciiTheme="minorBidi" w:hAnsiTheme="minorBidi"/>
          <w:b/>
          <w:bCs/>
        </w:rPr>
        <w:t>Table 3</w:t>
      </w:r>
      <w:r w:rsidR="00A95F61" w:rsidRPr="00366E0F">
        <w:rPr>
          <w:rFonts w:asciiTheme="minorBidi" w:hAnsiTheme="minorBidi"/>
        </w:rPr>
        <w:t>.</w:t>
      </w:r>
      <w:r w:rsidR="00CB50A9" w:rsidRPr="00366E0F">
        <w:rPr>
          <w:rFonts w:asciiTheme="minorBidi" w:hAnsiTheme="minorBidi"/>
        </w:rPr>
        <w:t xml:space="preserve"> Effect of different tillage implements and groundnut shells rates on soil bulk density, organic carbon, water holding capacity and water storage</w:t>
      </w:r>
    </w:p>
    <w:tbl>
      <w:tblPr>
        <w:tblStyle w:val="TableGrid"/>
        <w:tblW w:w="9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58"/>
        <w:gridCol w:w="1376"/>
        <w:gridCol w:w="1099"/>
        <w:gridCol w:w="849"/>
        <w:gridCol w:w="849"/>
        <w:gridCol w:w="958"/>
        <w:gridCol w:w="1665"/>
      </w:tblGrid>
      <w:tr w:rsidR="008848A0" w:rsidRPr="00366E0F" w14:paraId="7463E29D" w14:textId="77777777" w:rsidTr="0015775C">
        <w:tc>
          <w:tcPr>
            <w:tcW w:w="1908" w:type="dxa"/>
            <w:tcBorders>
              <w:top w:val="single" w:sz="4" w:space="0" w:color="auto"/>
              <w:bottom w:val="single" w:sz="4" w:space="0" w:color="auto"/>
            </w:tcBorders>
          </w:tcPr>
          <w:p w14:paraId="4324693B"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 xml:space="preserve">Treatments </w:t>
            </w:r>
          </w:p>
        </w:tc>
        <w:tc>
          <w:tcPr>
            <w:tcW w:w="858" w:type="dxa"/>
            <w:tcBorders>
              <w:top w:val="single" w:sz="4" w:space="0" w:color="auto"/>
              <w:bottom w:val="single" w:sz="4" w:space="0" w:color="auto"/>
            </w:tcBorders>
          </w:tcPr>
          <w:p w14:paraId="66E5C99C"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BD (g/cm</w:t>
            </w:r>
            <w:r w:rsidRPr="00366E0F">
              <w:rPr>
                <w:rFonts w:asciiTheme="minorBidi" w:hAnsiTheme="minorBidi"/>
                <w:vertAlign w:val="superscript"/>
              </w:rPr>
              <w:t>3</w:t>
            </w:r>
            <w:r w:rsidRPr="00366E0F">
              <w:rPr>
                <w:rFonts w:asciiTheme="minorBidi" w:hAnsiTheme="minorBidi"/>
              </w:rPr>
              <w:t>)</w:t>
            </w:r>
          </w:p>
        </w:tc>
        <w:tc>
          <w:tcPr>
            <w:tcW w:w="1376" w:type="dxa"/>
            <w:tcBorders>
              <w:top w:val="single" w:sz="4" w:space="0" w:color="auto"/>
              <w:bottom w:val="single" w:sz="4" w:space="0" w:color="auto"/>
            </w:tcBorders>
          </w:tcPr>
          <w:p w14:paraId="187442F6"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W H C (cm</w:t>
            </w:r>
            <w:r w:rsidRPr="00366E0F">
              <w:rPr>
                <w:rFonts w:asciiTheme="minorBidi" w:hAnsiTheme="minorBidi"/>
                <w:vertAlign w:val="superscript"/>
              </w:rPr>
              <w:t>3</w:t>
            </w:r>
            <w:r w:rsidRPr="00366E0F">
              <w:rPr>
                <w:rFonts w:asciiTheme="minorBidi" w:hAnsiTheme="minorBidi"/>
              </w:rPr>
              <w:t>/cm</w:t>
            </w:r>
            <w:r w:rsidRPr="00366E0F">
              <w:rPr>
                <w:rFonts w:asciiTheme="minorBidi" w:hAnsiTheme="minorBidi"/>
                <w:vertAlign w:val="superscript"/>
              </w:rPr>
              <w:t>3</w:t>
            </w:r>
            <w:r w:rsidRPr="00366E0F">
              <w:rPr>
                <w:rFonts w:asciiTheme="minorBidi" w:hAnsiTheme="minorBidi"/>
              </w:rPr>
              <w:t>)</w:t>
            </w:r>
          </w:p>
        </w:tc>
        <w:tc>
          <w:tcPr>
            <w:tcW w:w="1099" w:type="dxa"/>
            <w:tcBorders>
              <w:top w:val="single" w:sz="4" w:space="0" w:color="auto"/>
              <w:bottom w:val="single" w:sz="4" w:space="0" w:color="auto"/>
            </w:tcBorders>
          </w:tcPr>
          <w:p w14:paraId="3F399050" w14:textId="77777777" w:rsidR="008848A0" w:rsidRPr="00366E0F" w:rsidRDefault="008848A0" w:rsidP="00CD1026">
            <w:pPr>
              <w:spacing w:line="360" w:lineRule="auto"/>
              <w:rPr>
                <w:rFonts w:asciiTheme="minorBidi" w:hAnsiTheme="minorBidi"/>
              </w:rPr>
            </w:pPr>
            <w:r w:rsidRPr="00366E0F">
              <w:rPr>
                <w:rFonts w:asciiTheme="minorBidi" w:hAnsiTheme="minorBidi"/>
              </w:rPr>
              <w:t xml:space="preserve">S W </w:t>
            </w:r>
            <w:proofErr w:type="gramStart"/>
            <w:r w:rsidRPr="00366E0F">
              <w:rPr>
                <w:rFonts w:asciiTheme="minorBidi" w:hAnsiTheme="minorBidi"/>
              </w:rPr>
              <w:t>S  (</w:t>
            </w:r>
            <w:proofErr w:type="gramEnd"/>
            <w:r w:rsidRPr="00366E0F">
              <w:rPr>
                <w:rFonts w:asciiTheme="minorBidi" w:hAnsiTheme="minorBidi"/>
              </w:rPr>
              <w:t>mm)</w:t>
            </w:r>
          </w:p>
        </w:tc>
        <w:tc>
          <w:tcPr>
            <w:tcW w:w="849" w:type="dxa"/>
            <w:tcBorders>
              <w:top w:val="single" w:sz="4" w:space="0" w:color="auto"/>
              <w:bottom w:val="single" w:sz="4" w:space="0" w:color="auto"/>
            </w:tcBorders>
          </w:tcPr>
          <w:p w14:paraId="1E6228B4" w14:textId="77777777" w:rsidR="008848A0" w:rsidRPr="00366E0F" w:rsidRDefault="008848A0" w:rsidP="00CD1026">
            <w:pPr>
              <w:spacing w:line="360" w:lineRule="auto"/>
              <w:rPr>
                <w:rFonts w:asciiTheme="minorBidi" w:hAnsiTheme="minorBidi"/>
              </w:rPr>
            </w:pPr>
            <w:r w:rsidRPr="00366E0F">
              <w:rPr>
                <w:rFonts w:asciiTheme="minorBidi" w:hAnsiTheme="minorBidi"/>
              </w:rPr>
              <w:t>O C (%)</w:t>
            </w:r>
          </w:p>
        </w:tc>
        <w:tc>
          <w:tcPr>
            <w:tcW w:w="849" w:type="dxa"/>
            <w:tcBorders>
              <w:top w:val="single" w:sz="4" w:space="0" w:color="auto"/>
              <w:bottom w:val="single" w:sz="4" w:space="0" w:color="auto"/>
            </w:tcBorders>
          </w:tcPr>
          <w:p w14:paraId="36C03A7D" w14:textId="77777777" w:rsidR="008848A0" w:rsidRPr="00366E0F" w:rsidRDefault="008848A0" w:rsidP="00CD1026">
            <w:pPr>
              <w:spacing w:line="360" w:lineRule="auto"/>
              <w:rPr>
                <w:rFonts w:asciiTheme="minorBidi" w:hAnsiTheme="minorBidi"/>
              </w:rPr>
            </w:pPr>
            <w:r w:rsidRPr="00366E0F">
              <w:rPr>
                <w:rFonts w:asciiTheme="minorBidi" w:hAnsiTheme="minorBidi"/>
              </w:rPr>
              <w:t xml:space="preserve">N </w:t>
            </w:r>
          </w:p>
          <w:p w14:paraId="079090A0" w14:textId="77777777" w:rsidR="008848A0" w:rsidRPr="00366E0F" w:rsidRDefault="008848A0" w:rsidP="00CD1026">
            <w:pPr>
              <w:spacing w:line="360" w:lineRule="auto"/>
              <w:rPr>
                <w:rFonts w:asciiTheme="minorBidi" w:hAnsiTheme="minorBidi"/>
              </w:rPr>
            </w:pPr>
            <w:r w:rsidRPr="00366E0F">
              <w:rPr>
                <w:rFonts w:asciiTheme="minorBidi" w:hAnsiTheme="minorBidi"/>
              </w:rPr>
              <w:t>(%)</w:t>
            </w:r>
          </w:p>
        </w:tc>
        <w:tc>
          <w:tcPr>
            <w:tcW w:w="958" w:type="dxa"/>
            <w:tcBorders>
              <w:top w:val="single" w:sz="4" w:space="0" w:color="auto"/>
              <w:bottom w:val="single" w:sz="4" w:space="0" w:color="auto"/>
            </w:tcBorders>
          </w:tcPr>
          <w:p w14:paraId="5008FAFA" w14:textId="77777777" w:rsidR="008848A0" w:rsidRPr="00366E0F" w:rsidRDefault="008848A0" w:rsidP="00CD1026">
            <w:pPr>
              <w:spacing w:line="360" w:lineRule="auto"/>
              <w:rPr>
                <w:rFonts w:asciiTheme="minorBidi" w:hAnsiTheme="minorBidi"/>
              </w:rPr>
            </w:pPr>
            <w:r w:rsidRPr="00366E0F">
              <w:rPr>
                <w:rFonts w:asciiTheme="minorBidi" w:hAnsiTheme="minorBidi"/>
              </w:rPr>
              <w:t>P</w:t>
            </w:r>
            <w:r w:rsidR="00624630" w:rsidRPr="00366E0F">
              <w:rPr>
                <w:rFonts w:asciiTheme="minorBidi" w:hAnsiTheme="minorBidi"/>
              </w:rPr>
              <w:t xml:space="preserve"> mg/kg</w:t>
            </w:r>
          </w:p>
        </w:tc>
        <w:tc>
          <w:tcPr>
            <w:tcW w:w="1665" w:type="dxa"/>
            <w:tcBorders>
              <w:top w:val="single" w:sz="4" w:space="0" w:color="auto"/>
              <w:bottom w:val="single" w:sz="4" w:space="0" w:color="auto"/>
            </w:tcBorders>
          </w:tcPr>
          <w:p w14:paraId="03913326"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K</w:t>
            </w:r>
            <w:r w:rsidR="002F7ADA" w:rsidRPr="00366E0F">
              <w:rPr>
                <w:rFonts w:asciiTheme="minorBidi" w:hAnsiTheme="minorBidi"/>
              </w:rPr>
              <w:t xml:space="preserve"> (</w:t>
            </w:r>
            <w:proofErr w:type="spellStart"/>
            <w:r w:rsidR="002F7ADA" w:rsidRPr="00366E0F">
              <w:rPr>
                <w:rFonts w:asciiTheme="minorBidi" w:hAnsiTheme="minorBidi"/>
              </w:rPr>
              <w:t>cmol</w:t>
            </w:r>
            <w:proofErr w:type="spellEnd"/>
            <w:r w:rsidR="002F7ADA" w:rsidRPr="00366E0F">
              <w:rPr>
                <w:rFonts w:asciiTheme="minorBidi" w:hAnsiTheme="minorBidi"/>
              </w:rPr>
              <w:t>(+)/kg)</w:t>
            </w:r>
          </w:p>
        </w:tc>
      </w:tr>
      <w:tr w:rsidR="008848A0" w:rsidRPr="00366E0F" w14:paraId="7599176D" w14:textId="77777777" w:rsidTr="0015775C">
        <w:tc>
          <w:tcPr>
            <w:tcW w:w="1908" w:type="dxa"/>
            <w:tcBorders>
              <w:top w:val="single" w:sz="4" w:space="0" w:color="auto"/>
            </w:tcBorders>
          </w:tcPr>
          <w:p w14:paraId="36F98883"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Cultivator</w:t>
            </w:r>
          </w:p>
        </w:tc>
        <w:tc>
          <w:tcPr>
            <w:tcW w:w="858" w:type="dxa"/>
            <w:tcBorders>
              <w:top w:val="single" w:sz="4" w:space="0" w:color="auto"/>
            </w:tcBorders>
          </w:tcPr>
          <w:p w14:paraId="1DF6DD96"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1.48</w:t>
            </w:r>
          </w:p>
        </w:tc>
        <w:tc>
          <w:tcPr>
            <w:tcW w:w="1376" w:type="dxa"/>
            <w:tcBorders>
              <w:top w:val="single" w:sz="4" w:space="0" w:color="auto"/>
            </w:tcBorders>
          </w:tcPr>
          <w:p w14:paraId="229F8EB9"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32.44 </w:t>
            </w:r>
            <w:r w:rsidRPr="00366E0F">
              <w:rPr>
                <w:rFonts w:asciiTheme="minorBidi" w:hAnsiTheme="minorBidi"/>
                <w:vertAlign w:val="superscript"/>
              </w:rPr>
              <w:t>a</w:t>
            </w:r>
          </w:p>
        </w:tc>
        <w:tc>
          <w:tcPr>
            <w:tcW w:w="1099" w:type="dxa"/>
            <w:tcBorders>
              <w:top w:val="single" w:sz="4" w:space="0" w:color="auto"/>
            </w:tcBorders>
          </w:tcPr>
          <w:p w14:paraId="5E3310C5"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30.08</w:t>
            </w:r>
            <w:r w:rsidRPr="00366E0F">
              <w:rPr>
                <w:rFonts w:asciiTheme="minorBidi" w:hAnsiTheme="minorBidi"/>
                <w:vertAlign w:val="superscript"/>
              </w:rPr>
              <w:t xml:space="preserve"> a b</w:t>
            </w:r>
          </w:p>
        </w:tc>
        <w:tc>
          <w:tcPr>
            <w:tcW w:w="849" w:type="dxa"/>
            <w:tcBorders>
              <w:top w:val="single" w:sz="4" w:space="0" w:color="auto"/>
            </w:tcBorders>
          </w:tcPr>
          <w:p w14:paraId="68172CEE"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0.63</w:t>
            </w:r>
          </w:p>
        </w:tc>
        <w:tc>
          <w:tcPr>
            <w:tcW w:w="849" w:type="dxa"/>
            <w:tcBorders>
              <w:top w:val="single" w:sz="4" w:space="0" w:color="auto"/>
            </w:tcBorders>
          </w:tcPr>
          <w:p w14:paraId="5C239EB8"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0.06</w:t>
            </w:r>
          </w:p>
        </w:tc>
        <w:tc>
          <w:tcPr>
            <w:tcW w:w="958" w:type="dxa"/>
            <w:tcBorders>
              <w:top w:val="single" w:sz="4" w:space="0" w:color="auto"/>
            </w:tcBorders>
          </w:tcPr>
          <w:p w14:paraId="5D8CE723"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4.54</w:t>
            </w:r>
          </w:p>
        </w:tc>
        <w:tc>
          <w:tcPr>
            <w:tcW w:w="1665" w:type="dxa"/>
            <w:tcBorders>
              <w:top w:val="single" w:sz="4" w:space="0" w:color="auto"/>
            </w:tcBorders>
          </w:tcPr>
          <w:p w14:paraId="018C11F2"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0.23</w:t>
            </w:r>
          </w:p>
        </w:tc>
      </w:tr>
      <w:tr w:rsidR="008848A0" w:rsidRPr="00366E0F" w14:paraId="5DC0FE56" w14:textId="77777777" w:rsidTr="0015775C">
        <w:tc>
          <w:tcPr>
            <w:tcW w:w="1908" w:type="dxa"/>
          </w:tcPr>
          <w:p w14:paraId="0D249861" w14:textId="77777777" w:rsidR="008848A0" w:rsidRPr="00366E0F" w:rsidRDefault="0015775C" w:rsidP="00CD1026">
            <w:pPr>
              <w:spacing w:line="360" w:lineRule="auto"/>
              <w:rPr>
                <w:rFonts w:asciiTheme="minorBidi" w:hAnsiTheme="minorBidi"/>
              </w:rPr>
            </w:pPr>
            <w:r>
              <w:rPr>
                <w:rFonts w:asciiTheme="minorBidi" w:hAnsiTheme="minorBidi"/>
              </w:rPr>
              <w:t>D</w:t>
            </w:r>
            <w:r w:rsidR="008848A0" w:rsidRPr="00366E0F">
              <w:rPr>
                <w:rFonts w:asciiTheme="minorBidi" w:hAnsiTheme="minorBidi"/>
              </w:rPr>
              <w:t>isc harrow</w:t>
            </w:r>
          </w:p>
        </w:tc>
        <w:tc>
          <w:tcPr>
            <w:tcW w:w="858" w:type="dxa"/>
          </w:tcPr>
          <w:p w14:paraId="4FF66FEB"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1.43</w:t>
            </w:r>
          </w:p>
        </w:tc>
        <w:tc>
          <w:tcPr>
            <w:tcW w:w="1376" w:type="dxa"/>
          </w:tcPr>
          <w:p w14:paraId="3C306A6E"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21.71 </w:t>
            </w:r>
            <w:r w:rsidRPr="00366E0F">
              <w:rPr>
                <w:rFonts w:asciiTheme="minorBidi" w:hAnsiTheme="minorBidi"/>
                <w:vertAlign w:val="superscript"/>
              </w:rPr>
              <w:t>b</w:t>
            </w:r>
          </w:p>
        </w:tc>
        <w:tc>
          <w:tcPr>
            <w:tcW w:w="1099" w:type="dxa"/>
          </w:tcPr>
          <w:p w14:paraId="286FD28F"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36.04</w:t>
            </w:r>
            <w:r w:rsidRPr="00366E0F">
              <w:rPr>
                <w:rFonts w:asciiTheme="minorBidi" w:hAnsiTheme="minorBidi"/>
                <w:vertAlign w:val="superscript"/>
              </w:rPr>
              <w:t xml:space="preserve"> a</w:t>
            </w:r>
          </w:p>
        </w:tc>
        <w:tc>
          <w:tcPr>
            <w:tcW w:w="849" w:type="dxa"/>
          </w:tcPr>
          <w:p w14:paraId="64ED6E32"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0.60</w:t>
            </w:r>
          </w:p>
        </w:tc>
        <w:tc>
          <w:tcPr>
            <w:tcW w:w="849" w:type="dxa"/>
          </w:tcPr>
          <w:p w14:paraId="03A9617D"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0.04</w:t>
            </w:r>
          </w:p>
        </w:tc>
        <w:tc>
          <w:tcPr>
            <w:tcW w:w="958" w:type="dxa"/>
          </w:tcPr>
          <w:p w14:paraId="140DAC6A"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6.93</w:t>
            </w:r>
          </w:p>
        </w:tc>
        <w:tc>
          <w:tcPr>
            <w:tcW w:w="1665" w:type="dxa"/>
          </w:tcPr>
          <w:p w14:paraId="6B9C143B"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0.26</w:t>
            </w:r>
          </w:p>
        </w:tc>
      </w:tr>
      <w:tr w:rsidR="008848A0" w:rsidRPr="00366E0F" w14:paraId="0E602D41" w14:textId="77777777" w:rsidTr="0015775C">
        <w:trPr>
          <w:trHeight w:val="300"/>
        </w:trPr>
        <w:tc>
          <w:tcPr>
            <w:tcW w:w="1908" w:type="dxa"/>
            <w:tcBorders>
              <w:bottom w:val="single" w:sz="4" w:space="0" w:color="auto"/>
            </w:tcBorders>
          </w:tcPr>
          <w:p w14:paraId="4FEA2074"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Rotavator</w:t>
            </w:r>
          </w:p>
        </w:tc>
        <w:tc>
          <w:tcPr>
            <w:tcW w:w="858" w:type="dxa"/>
            <w:tcBorders>
              <w:bottom w:val="single" w:sz="4" w:space="0" w:color="auto"/>
            </w:tcBorders>
          </w:tcPr>
          <w:p w14:paraId="63EBDB9A"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1.38</w:t>
            </w:r>
          </w:p>
        </w:tc>
        <w:tc>
          <w:tcPr>
            <w:tcW w:w="1376" w:type="dxa"/>
            <w:tcBorders>
              <w:bottom w:val="single" w:sz="4" w:space="0" w:color="auto"/>
            </w:tcBorders>
          </w:tcPr>
          <w:p w14:paraId="6A549E80"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12.71 </w:t>
            </w:r>
            <w:r w:rsidRPr="00366E0F">
              <w:rPr>
                <w:rFonts w:asciiTheme="minorBidi" w:hAnsiTheme="minorBidi"/>
                <w:vertAlign w:val="superscript"/>
              </w:rPr>
              <w:t>c</w:t>
            </w:r>
          </w:p>
        </w:tc>
        <w:tc>
          <w:tcPr>
            <w:tcW w:w="1099" w:type="dxa"/>
            <w:tcBorders>
              <w:bottom w:val="single" w:sz="4" w:space="0" w:color="auto"/>
            </w:tcBorders>
          </w:tcPr>
          <w:p w14:paraId="4B51827F"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24.11</w:t>
            </w:r>
            <w:r w:rsidRPr="00366E0F">
              <w:rPr>
                <w:rFonts w:asciiTheme="minorBidi" w:hAnsiTheme="minorBidi"/>
                <w:vertAlign w:val="superscript"/>
              </w:rPr>
              <w:t>b</w:t>
            </w:r>
          </w:p>
        </w:tc>
        <w:tc>
          <w:tcPr>
            <w:tcW w:w="849" w:type="dxa"/>
            <w:tcBorders>
              <w:bottom w:val="single" w:sz="4" w:space="0" w:color="auto"/>
            </w:tcBorders>
          </w:tcPr>
          <w:p w14:paraId="11080E7E"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0.56</w:t>
            </w:r>
          </w:p>
        </w:tc>
        <w:tc>
          <w:tcPr>
            <w:tcW w:w="849" w:type="dxa"/>
            <w:tcBorders>
              <w:bottom w:val="single" w:sz="4" w:space="0" w:color="auto"/>
            </w:tcBorders>
          </w:tcPr>
          <w:p w14:paraId="7D20AEC4"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0.05</w:t>
            </w:r>
          </w:p>
        </w:tc>
        <w:tc>
          <w:tcPr>
            <w:tcW w:w="958" w:type="dxa"/>
            <w:tcBorders>
              <w:bottom w:val="single" w:sz="4" w:space="0" w:color="auto"/>
            </w:tcBorders>
          </w:tcPr>
          <w:p w14:paraId="69DDA1D7"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5.85</w:t>
            </w:r>
          </w:p>
        </w:tc>
        <w:tc>
          <w:tcPr>
            <w:tcW w:w="1665" w:type="dxa"/>
            <w:tcBorders>
              <w:bottom w:val="single" w:sz="4" w:space="0" w:color="auto"/>
            </w:tcBorders>
          </w:tcPr>
          <w:p w14:paraId="7696B30F"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0.22</w:t>
            </w:r>
          </w:p>
        </w:tc>
      </w:tr>
      <w:tr w:rsidR="008848A0" w:rsidRPr="00366E0F" w14:paraId="72FE0AD5" w14:textId="77777777" w:rsidTr="0015775C">
        <w:trPr>
          <w:trHeight w:val="375"/>
        </w:trPr>
        <w:tc>
          <w:tcPr>
            <w:tcW w:w="1908" w:type="dxa"/>
            <w:tcBorders>
              <w:bottom w:val="single" w:sz="4" w:space="0" w:color="auto"/>
            </w:tcBorders>
          </w:tcPr>
          <w:p w14:paraId="1AB4D22F"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858" w:type="dxa"/>
            <w:tcBorders>
              <w:bottom w:val="single" w:sz="4" w:space="0" w:color="auto"/>
            </w:tcBorders>
          </w:tcPr>
          <w:p w14:paraId="25F01810"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1376" w:type="dxa"/>
            <w:tcBorders>
              <w:bottom w:val="single" w:sz="4" w:space="0" w:color="auto"/>
            </w:tcBorders>
          </w:tcPr>
          <w:p w14:paraId="06D7E02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4.03</w:t>
            </w:r>
          </w:p>
        </w:tc>
        <w:tc>
          <w:tcPr>
            <w:tcW w:w="1099" w:type="dxa"/>
            <w:tcBorders>
              <w:bottom w:val="single" w:sz="4" w:space="0" w:color="auto"/>
            </w:tcBorders>
          </w:tcPr>
          <w:p w14:paraId="22BDFBF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8.51</w:t>
            </w:r>
          </w:p>
        </w:tc>
        <w:tc>
          <w:tcPr>
            <w:tcW w:w="849" w:type="dxa"/>
            <w:tcBorders>
              <w:bottom w:val="single" w:sz="4" w:space="0" w:color="auto"/>
            </w:tcBorders>
          </w:tcPr>
          <w:p w14:paraId="6D77685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849" w:type="dxa"/>
            <w:tcBorders>
              <w:bottom w:val="single" w:sz="4" w:space="0" w:color="auto"/>
            </w:tcBorders>
          </w:tcPr>
          <w:p w14:paraId="18EA2A32" w14:textId="77777777" w:rsidR="008848A0" w:rsidRPr="00366E0F" w:rsidRDefault="00B72817" w:rsidP="00CD1026">
            <w:pPr>
              <w:spacing w:line="360" w:lineRule="auto"/>
              <w:jc w:val="center"/>
              <w:rPr>
                <w:rFonts w:asciiTheme="minorBidi" w:hAnsiTheme="minorBidi"/>
              </w:rPr>
            </w:pPr>
            <w:r w:rsidRPr="00366E0F">
              <w:rPr>
                <w:rFonts w:asciiTheme="minorBidi" w:hAnsiTheme="minorBidi"/>
              </w:rPr>
              <w:t>0.00</w:t>
            </w:r>
          </w:p>
        </w:tc>
        <w:tc>
          <w:tcPr>
            <w:tcW w:w="958" w:type="dxa"/>
            <w:tcBorders>
              <w:bottom w:val="single" w:sz="4" w:space="0" w:color="auto"/>
            </w:tcBorders>
          </w:tcPr>
          <w:p w14:paraId="6A618552"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NS</w:t>
            </w:r>
          </w:p>
        </w:tc>
        <w:tc>
          <w:tcPr>
            <w:tcW w:w="1665" w:type="dxa"/>
            <w:tcBorders>
              <w:bottom w:val="single" w:sz="4" w:space="0" w:color="auto"/>
            </w:tcBorders>
          </w:tcPr>
          <w:p w14:paraId="3A448DBB"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NS</w:t>
            </w:r>
          </w:p>
        </w:tc>
      </w:tr>
      <w:tr w:rsidR="008848A0" w:rsidRPr="00366E0F" w14:paraId="65E3DCE8" w14:textId="77777777" w:rsidTr="0015775C">
        <w:tc>
          <w:tcPr>
            <w:tcW w:w="1908" w:type="dxa"/>
          </w:tcPr>
          <w:p w14:paraId="16F28DA9" w14:textId="77777777" w:rsidR="008848A0" w:rsidRPr="00366E0F" w:rsidRDefault="0015775C" w:rsidP="00CD1026">
            <w:pPr>
              <w:spacing w:line="360" w:lineRule="auto"/>
              <w:jc w:val="both"/>
              <w:rPr>
                <w:rFonts w:asciiTheme="minorBidi" w:hAnsiTheme="minorBidi"/>
              </w:rPr>
            </w:pPr>
            <w:r>
              <w:rPr>
                <w:rFonts w:asciiTheme="minorBidi" w:hAnsiTheme="minorBidi"/>
              </w:rPr>
              <w:t>S</w:t>
            </w:r>
            <w:r w:rsidR="008848A0" w:rsidRPr="00366E0F">
              <w:rPr>
                <w:rFonts w:asciiTheme="minorBidi" w:hAnsiTheme="minorBidi"/>
              </w:rPr>
              <w:t>hell rate 0 t/ha</w:t>
            </w:r>
          </w:p>
        </w:tc>
        <w:tc>
          <w:tcPr>
            <w:tcW w:w="858" w:type="dxa"/>
          </w:tcPr>
          <w:p w14:paraId="72313EAB"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1.61</w:t>
            </w:r>
            <w:r w:rsidRPr="00366E0F">
              <w:rPr>
                <w:rFonts w:asciiTheme="minorBidi" w:hAnsiTheme="minorBidi"/>
                <w:vertAlign w:val="superscript"/>
              </w:rPr>
              <w:t xml:space="preserve"> a</w:t>
            </w:r>
          </w:p>
        </w:tc>
        <w:tc>
          <w:tcPr>
            <w:tcW w:w="1376" w:type="dxa"/>
          </w:tcPr>
          <w:p w14:paraId="663E21C0"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19.81</w:t>
            </w:r>
          </w:p>
        </w:tc>
        <w:tc>
          <w:tcPr>
            <w:tcW w:w="1099" w:type="dxa"/>
          </w:tcPr>
          <w:p w14:paraId="78A1B7DC"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27.94</w:t>
            </w:r>
            <w:r w:rsidRPr="00366E0F">
              <w:rPr>
                <w:rFonts w:asciiTheme="minorBidi" w:hAnsiTheme="minorBidi"/>
                <w:vertAlign w:val="superscript"/>
              </w:rPr>
              <w:t>c</w:t>
            </w:r>
          </w:p>
        </w:tc>
        <w:tc>
          <w:tcPr>
            <w:tcW w:w="849" w:type="dxa"/>
          </w:tcPr>
          <w:p w14:paraId="6F176F7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0.53</w:t>
            </w:r>
          </w:p>
        </w:tc>
        <w:tc>
          <w:tcPr>
            <w:tcW w:w="849" w:type="dxa"/>
          </w:tcPr>
          <w:p w14:paraId="711B8AC8"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0.04</w:t>
            </w:r>
          </w:p>
        </w:tc>
        <w:tc>
          <w:tcPr>
            <w:tcW w:w="958" w:type="dxa"/>
          </w:tcPr>
          <w:p w14:paraId="48A80C2C"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5.09</w:t>
            </w:r>
          </w:p>
        </w:tc>
        <w:tc>
          <w:tcPr>
            <w:tcW w:w="1665" w:type="dxa"/>
          </w:tcPr>
          <w:p w14:paraId="71E7D504"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0.27</w:t>
            </w:r>
          </w:p>
        </w:tc>
      </w:tr>
      <w:tr w:rsidR="008848A0" w:rsidRPr="00366E0F" w14:paraId="49E8EEDB" w14:textId="77777777" w:rsidTr="0015775C">
        <w:tc>
          <w:tcPr>
            <w:tcW w:w="1908" w:type="dxa"/>
          </w:tcPr>
          <w:p w14:paraId="719EA431" w14:textId="77777777" w:rsidR="008848A0" w:rsidRPr="00366E0F" w:rsidRDefault="0015775C" w:rsidP="00CD1026">
            <w:pPr>
              <w:spacing w:line="360" w:lineRule="auto"/>
              <w:jc w:val="both"/>
              <w:rPr>
                <w:rFonts w:asciiTheme="minorBidi" w:hAnsiTheme="minorBidi"/>
              </w:rPr>
            </w:pPr>
            <w:r>
              <w:rPr>
                <w:rFonts w:asciiTheme="minorBidi" w:hAnsiTheme="minorBidi"/>
              </w:rPr>
              <w:t>S</w:t>
            </w:r>
            <w:r w:rsidR="008848A0" w:rsidRPr="00366E0F">
              <w:rPr>
                <w:rFonts w:asciiTheme="minorBidi" w:hAnsiTheme="minorBidi"/>
              </w:rPr>
              <w:t>hell rate 5 t/ha</w:t>
            </w:r>
          </w:p>
        </w:tc>
        <w:tc>
          <w:tcPr>
            <w:tcW w:w="858" w:type="dxa"/>
          </w:tcPr>
          <w:p w14:paraId="6E0DEBED"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1.33</w:t>
            </w:r>
            <w:r w:rsidRPr="00366E0F">
              <w:rPr>
                <w:rFonts w:asciiTheme="minorBidi" w:hAnsiTheme="minorBidi"/>
                <w:vertAlign w:val="superscript"/>
              </w:rPr>
              <w:t xml:space="preserve"> b</w:t>
            </w:r>
          </w:p>
        </w:tc>
        <w:tc>
          <w:tcPr>
            <w:tcW w:w="1376" w:type="dxa"/>
          </w:tcPr>
          <w:p w14:paraId="2720D45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22.70</w:t>
            </w:r>
          </w:p>
        </w:tc>
        <w:tc>
          <w:tcPr>
            <w:tcW w:w="1099" w:type="dxa"/>
          </w:tcPr>
          <w:p w14:paraId="317DEC96"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32.57 </w:t>
            </w:r>
            <w:r w:rsidRPr="00366E0F">
              <w:rPr>
                <w:rFonts w:asciiTheme="minorBidi" w:hAnsiTheme="minorBidi"/>
                <w:vertAlign w:val="superscript"/>
              </w:rPr>
              <w:t>a</w:t>
            </w:r>
          </w:p>
        </w:tc>
        <w:tc>
          <w:tcPr>
            <w:tcW w:w="849" w:type="dxa"/>
          </w:tcPr>
          <w:p w14:paraId="46EA0312"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0.59</w:t>
            </w:r>
          </w:p>
        </w:tc>
        <w:tc>
          <w:tcPr>
            <w:tcW w:w="849" w:type="dxa"/>
          </w:tcPr>
          <w:p w14:paraId="1A849572"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0.05</w:t>
            </w:r>
          </w:p>
        </w:tc>
        <w:tc>
          <w:tcPr>
            <w:tcW w:w="958" w:type="dxa"/>
          </w:tcPr>
          <w:p w14:paraId="6B65E9F6"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6.14</w:t>
            </w:r>
          </w:p>
        </w:tc>
        <w:tc>
          <w:tcPr>
            <w:tcW w:w="1665" w:type="dxa"/>
          </w:tcPr>
          <w:p w14:paraId="3FCD815F"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0.20</w:t>
            </w:r>
          </w:p>
        </w:tc>
      </w:tr>
      <w:tr w:rsidR="008848A0" w:rsidRPr="00366E0F" w14:paraId="3034AB19" w14:textId="77777777" w:rsidTr="0015775C">
        <w:trPr>
          <w:trHeight w:val="387"/>
        </w:trPr>
        <w:tc>
          <w:tcPr>
            <w:tcW w:w="1908" w:type="dxa"/>
            <w:tcBorders>
              <w:bottom w:val="single" w:sz="4" w:space="0" w:color="auto"/>
            </w:tcBorders>
          </w:tcPr>
          <w:p w14:paraId="08201D21" w14:textId="77777777" w:rsidR="008848A0" w:rsidRPr="00366E0F" w:rsidRDefault="0015775C" w:rsidP="00CD1026">
            <w:pPr>
              <w:spacing w:line="360" w:lineRule="auto"/>
              <w:jc w:val="both"/>
              <w:rPr>
                <w:rFonts w:asciiTheme="minorBidi" w:hAnsiTheme="minorBidi"/>
              </w:rPr>
            </w:pPr>
            <w:r>
              <w:rPr>
                <w:rFonts w:asciiTheme="minorBidi" w:hAnsiTheme="minorBidi"/>
              </w:rPr>
              <w:t xml:space="preserve">Shell </w:t>
            </w:r>
            <w:r w:rsidR="008848A0" w:rsidRPr="00366E0F">
              <w:rPr>
                <w:rFonts w:asciiTheme="minorBidi" w:hAnsiTheme="minorBidi"/>
              </w:rPr>
              <w:t>rate 10 t/ha</w:t>
            </w:r>
          </w:p>
        </w:tc>
        <w:tc>
          <w:tcPr>
            <w:tcW w:w="858" w:type="dxa"/>
            <w:tcBorders>
              <w:bottom w:val="single" w:sz="4" w:space="0" w:color="auto"/>
            </w:tcBorders>
          </w:tcPr>
          <w:p w14:paraId="530A3F19"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1.35</w:t>
            </w:r>
            <w:r w:rsidRPr="00366E0F">
              <w:rPr>
                <w:rFonts w:asciiTheme="minorBidi" w:hAnsiTheme="minorBidi"/>
                <w:vertAlign w:val="superscript"/>
              </w:rPr>
              <w:t xml:space="preserve"> b</w:t>
            </w:r>
          </w:p>
        </w:tc>
        <w:tc>
          <w:tcPr>
            <w:tcW w:w="1376" w:type="dxa"/>
            <w:tcBorders>
              <w:bottom w:val="single" w:sz="4" w:space="0" w:color="auto"/>
            </w:tcBorders>
          </w:tcPr>
          <w:p w14:paraId="4B23803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24.34</w:t>
            </w:r>
          </w:p>
        </w:tc>
        <w:tc>
          <w:tcPr>
            <w:tcW w:w="1099" w:type="dxa"/>
            <w:tcBorders>
              <w:bottom w:val="single" w:sz="4" w:space="0" w:color="auto"/>
            </w:tcBorders>
          </w:tcPr>
          <w:p w14:paraId="2BF9B709"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29.69 </w:t>
            </w:r>
            <w:r w:rsidRPr="00366E0F">
              <w:rPr>
                <w:rFonts w:asciiTheme="minorBidi" w:hAnsiTheme="minorBidi"/>
                <w:vertAlign w:val="superscript"/>
              </w:rPr>
              <w:t>b</w:t>
            </w:r>
          </w:p>
        </w:tc>
        <w:tc>
          <w:tcPr>
            <w:tcW w:w="849" w:type="dxa"/>
            <w:tcBorders>
              <w:bottom w:val="single" w:sz="4" w:space="0" w:color="auto"/>
            </w:tcBorders>
          </w:tcPr>
          <w:p w14:paraId="25EFA8F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0.67</w:t>
            </w:r>
          </w:p>
        </w:tc>
        <w:tc>
          <w:tcPr>
            <w:tcW w:w="849" w:type="dxa"/>
            <w:tcBorders>
              <w:bottom w:val="single" w:sz="4" w:space="0" w:color="auto"/>
            </w:tcBorders>
          </w:tcPr>
          <w:p w14:paraId="7630E2C4"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0.05</w:t>
            </w:r>
          </w:p>
        </w:tc>
        <w:tc>
          <w:tcPr>
            <w:tcW w:w="958" w:type="dxa"/>
            <w:tcBorders>
              <w:bottom w:val="single" w:sz="4" w:space="0" w:color="auto"/>
            </w:tcBorders>
          </w:tcPr>
          <w:p w14:paraId="4C786267"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6.09</w:t>
            </w:r>
          </w:p>
        </w:tc>
        <w:tc>
          <w:tcPr>
            <w:tcW w:w="1665" w:type="dxa"/>
            <w:tcBorders>
              <w:bottom w:val="single" w:sz="4" w:space="0" w:color="auto"/>
            </w:tcBorders>
          </w:tcPr>
          <w:p w14:paraId="4163E428"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0.24</w:t>
            </w:r>
          </w:p>
        </w:tc>
      </w:tr>
      <w:tr w:rsidR="008848A0" w:rsidRPr="00366E0F" w14:paraId="72EB5321" w14:textId="77777777" w:rsidTr="0015775C">
        <w:trPr>
          <w:trHeight w:val="330"/>
        </w:trPr>
        <w:tc>
          <w:tcPr>
            <w:tcW w:w="1908" w:type="dxa"/>
            <w:tcBorders>
              <w:bottom w:val="single" w:sz="4" w:space="0" w:color="auto"/>
            </w:tcBorders>
          </w:tcPr>
          <w:p w14:paraId="6F94AC61"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858" w:type="dxa"/>
            <w:tcBorders>
              <w:bottom w:val="single" w:sz="4" w:space="0" w:color="auto"/>
            </w:tcBorders>
          </w:tcPr>
          <w:p w14:paraId="35A5FE5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0.15</w:t>
            </w:r>
          </w:p>
        </w:tc>
        <w:tc>
          <w:tcPr>
            <w:tcW w:w="1376" w:type="dxa"/>
            <w:tcBorders>
              <w:bottom w:val="single" w:sz="4" w:space="0" w:color="auto"/>
            </w:tcBorders>
          </w:tcPr>
          <w:p w14:paraId="3C1A7E02"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1099" w:type="dxa"/>
            <w:tcBorders>
              <w:bottom w:val="single" w:sz="4" w:space="0" w:color="auto"/>
            </w:tcBorders>
          </w:tcPr>
          <w:p w14:paraId="5F60F3FB"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1.15</w:t>
            </w:r>
          </w:p>
        </w:tc>
        <w:tc>
          <w:tcPr>
            <w:tcW w:w="849" w:type="dxa"/>
            <w:tcBorders>
              <w:bottom w:val="single" w:sz="4" w:space="0" w:color="auto"/>
            </w:tcBorders>
          </w:tcPr>
          <w:p w14:paraId="257CDB8C"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849" w:type="dxa"/>
            <w:tcBorders>
              <w:bottom w:val="single" w:sz="4" w:space="0" w:color="auto"/>
            </w:tcBorders>
          </w:tcPr>
          <w:p w14:paraId="41FF4AE6"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NS</w:t>
            </w:r>
          </w:p>
        </w:tc>
        <w:tc>
          <w:tcPr>
            <w:tcW w:w="958" w:type="dxa"/>
            <w:tcBorders>
              <w:bottom w:val="single" w:sz="4" w:space="0" w:color="auto"/>
            </w:tcBorders>
          </w:tcPr>
          <w:p w14:paraId="79E92681"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NS</w:t>
            </w:r>
          </w:p>
        </w:tc>
        <w:tc>
          <w:tcPr>
            <w:tcW w:w="1665" w:type="dxa"/>
            <w:tcBorders>
              <w:bottom w:val="single" w:sz="4" w:space="0" w:color="auto"/>
            </w:tcBorders>
          </w:tcPr>
          <w:p w14:paraId="0077119D"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NS</w:t>
            </w:r>
          </w:p>
        </w:tc>
      </w:tr>
    </w:tbl>
    <w:p w14:paraId="48E10170" w14:textId="77777777" w:rsidR="00857AA1" w:rsidRDefault="00680721" w:rsidP="00CD1026">
      <w:pPr>
        <w:spacing w:line="360" w:lineRule="auto"/>
        <w:jc w:val="both"/>
        <w:rPr>
          <w:rFonts w:asciiTheme="minorBidi" w:hAnsiTheme="minorBidi"/>
        </w:rPr>
      </w:pPr>
      <w:r w:rsidRPr="00366E0F">
        <w:rPr>
          <w:rFonts w:asciiTheme="minorBidi" w:hAnsiTheme="minorBidi"/>
        </w:rPr>
        <w:t xml:space="preserve">Means having the </w:t>
      </w:r>
      <w:r w:rsidR="00F17B4C" w:rsidRPr="00366E0F">
        <w:rPr>
          <w:rFonts w:asciiTheme="minorBidi" w:hAnsiTheme="minorBidi"/>
        </w:rPr>
        <w:t>different</w:t>
      </w:r>
      <w:r w:rsidRPr="00366E0F">
        <w:rPr>
          <w:rFonts w:asciiTheme="minorBidi" w:hAnsiTheme="minorBidi"/>
        </w:rPr>
        <w:t xml:space="preserve"> superscript letter (s) are significantly different at </w:t>
      </w:r>
      <w:r w:rsidR="009D1645" w:rsidRPr="00366E0F">
        <w:rPr>
          <w:rFonts w:asciiTheme="minorBidi" w:hAnsiTheme="minorBidi"/>
        </w:rPr>
        <w:t>(</w:t>
      </w:r>
      <w:r w:rsidR="00F36717" w:rsidRPr="00366E0F">
        <w:rPr>
          <w:rFonts w:asciiTheme="minorBidi" w:hAnsiTheme="minorBidi"/>
          <w:i/>
          <w:iCs/>
        </w:rPr>
        <w:t>P&lt;</w:t>
      </w:r>
      <w:r w:rsidR="009D1645" w:rsidRPr="00366E0F">
        <w:rPr>
          <w:rFonts w:asciiTheme="minorBidi" w:hAnsiTheme="minorBidi"/>
          <w:i/>
          <w:iCs/>
        </w:rPr>
        <w:t>0.05</w:t>
      </w:r>
      <w:r w:rsidR="009D1645" w:rsidRPr="00366E0F">
        <w:rPr>
          <w:rFonts w:asciiTheme="minorBidi" w:hAnsiTheme="minorBidi"/>
        </w:rPr>
        <w:t xml:space="preserve">) </w:t>
      </w:r>
      <w:r w:rsidR="000E7F9C" w:rsidRPr="00366E0F">
        <w:rPr>
          <w:rFonts w:asciiTheme="minorBidi" w:hAnsiTheme="minorBidi"/>
        </w:rPr>
        <w:t>NS</w:t>
      </w:r>
      <w:r w:rsidR="00C84808" w:rsidRPr="00366E0F">
        <w:rPr>
          <w:rFonts w:asciiTheme="minorBidi" w:hAnsiTheme="minorBidi"/>
        </w:rPr>
        <w:t>:</w:t>
      </w:r>
      <w:r w:rsidR="000E7F9C" w:rsidRPr="00366E0F">
        <w:rPr>
          <w:rFonts w:asciiTheme="minorBidi" w:hAnsiTheme="minorBidi"/>
        </w:rPr>
        <w:t xml:space="preserve"> not significant</w:t>
      </w:r>
      <w:r w:rsidR="00F17B4C" w:rsidRPr="00366E0F">
        <w:rPr>
          <w:rFonts w:asciiTheme="minorBidi" w:hAnsiTheme="minorBidi"/>
        </w:rPr>
        <w:t xml:space="preserve"> (</w:t>
      </w:r>
      <w:r w:rsidR="00F17B4C" w:rsidRPr="00366E0F">
        <w:rPr>
          <w:rFonts w:asciiTheme="minorBidi" w:hAnsiTheme="minorBidi"/>
          <w:i/>
          <w:iCs/>
        </w:rPr>
        <w:t>P&gt;0.05</w:t>
      </w:r>
      <w:r w:rsidR="00F17B4C" w:rsidRPr="00366E0F">
        <w:rPr>
          <w:rFonts w:asciiTheme="minorBidi" w:hAnsiTheme="minorBidi"/>
        </w:rPr>
        <w:t>)</w:t>
      </w:r>
      <w:r w:rsidR="00A90050" w:rsidRPr="00366E0F">
        <w:rPr>
          <w:rFonts w:asciiTheme="minorBidi" w:hAnsiTheme="minorBidi"/>
        </w:rPr>
        <w:t>,</w:t>
      </w:r>
      <w:r w:rsidR="00C84808" w:rsidRPr="00366E0F">
        <w:rPr>
          <w:rFonts w:asciiTheme="minorBidi" w:hAnsiTheme="minorBidi"/>
        </w:rPr>
        <w:t xml:space="preserve"> BD: bulk </w:t>
      </w:r>
      <w:proofErr w:type="gramStart"/>
      <w:r w:rsidR="00C84808" w:rsidRPr="00366E0F">
        <w:rPr>
          <w:rFonts w:asciiTheme="minorBidi" w:hAnsiTheme="minorBidi"/>
        </w:rPr>
        <w:t>density,</w:t>
      </w:r>
      <w:r w:rsidR="000E7F9C" w:rsidRPr="00366E0F">
        <w:rPr>
          <w:rFonts w:asciiTheme="minorBidi" w:hAnsiTheme="minorBidi"/>
        </w:rPr>
        <w:t xml:space="preserve"> </w:t>
      </w:r>
      <w:r w:rsidR="004F7A74" w:rsidRPr="00366E0F">
        <w:rPr>
          <w:rFonts w:asciiTheme="minorBidi" w:hAnsiTheme="minorBidi"/>
        </w:rPr>
        <w:t xml:space="preserve">  </w:t>
      </w:r>
      <w:proofErr w:type="gramEnd"/>
      <w:r w:rsidR="00682A5E" w:rsidRPr="00366E0F">
        <w:rPr>
          <w:rFonts w:asciiTheme="minorBidi" w:hAnsiTheme="minorBidi"/>
        </w:rPr>
        <w:t>WH</w:t>
      </w:r>
      <w:r w:rsidR="00C84808" w:rsidRPr="00366E0F">
        <w:rPr>
          <w:rFonts w:asciiTheme="minorBidi" w:hAnsiTheme="minorBidi"/>
        </w:rPr>
        <w:t>C</w:t>
      </w:r>
      <w:r w:rsidR="00682A5E" w:rsidRPr="00366E0F">
        <w:rPr>
          <w:rFonts w:asciiTheme="minorBidi" w:hAnsiTheme="minorBidi"/>
        </w:rPr>
        <w:t>: water holding capacity, SW</w:t>
      </w:r>
      <w:r w:rsidR="00C84808" w:rsidRPr="00366E0F">
        <w:rPr>
          <w:rFonts w:asciiTheme="minorBidi" w:hAnsiTheme="minorBidi"/>
        </w:rPr>
        <w:t>S: soil water storage</w:t>
      </w:r>
      <w:r w:rsidR="00682A5E" w:rsidRPr="00366E0F">
        <w:rPr>
          <w:rFonts w:asciiTheme="minorBidi" w:hAnsiTheme="minorBidi"/>
        </w:rPr>
        <w:t>, OC: organic carbon</w:t>
      </w:r>
      <w:r w:rsidR="00C84808" w:rsidRPr="00366E0F">
        <w:rPr>
          <w:rFonts w:asciiTheme="minorBidi" w:hAnsiTheme="minorBidi"/>
        </w:rPr>
        <w:t xml:space="preserve"> </w:t>
      </w:r>
      <w:r w:rsidR="004F7A74" w:rsidRPr="00366E0F">
        <w:rPr>
          <w:rFonts w:asciiTheme="minorBidi" w:hAnsiTheme="minorBidi"/>
        </w:rPr>
        <w:t xml:space="preserve">      </w:t>
      </w:r>
    </w:p>
    <w:p w14:paraId="7B011301" w14:textId="77777777" w:rsidR="00C734F4" w:rsidRPr="00366E0F" w:rsidRDefault="004F7A74" w:rsidP="00CD1026">
      <w:pPr>
        <w:spacing w:line="360" w:lineRule="auto"/>
        <w:jc w:val="both"/>
        <w:rPr>
          <w:rFonts w:asciiTheme="minorBidi" w:hAnsiTheme="minorBidi"/>
        </w:rPr>
      </w:pPr>
      <w:r w:rsidRPr="00366E0F">
        <w:rPr>
          <w:rFonts w:asciiTheme="minorBidi" w:hAnsiTheme="minorBidi"/>
        </w:rPr>
        <w:t xml:space="preserve">  </w:t>
      </w:r>
    </w:p>
    <w:p w14:paraId="73430E16" w14:textId="77777777" w:rsidR="00517F9B" w:rsidRPr="00366E0F" w:rsidRDefault="00517F9B" w:rsidP="00CD1026">
      <w:pPr>
        <w:spacing w:line="360" w:lineRule="auto"/>
        <w:jc w:val="both"/>
        <w:rPr>
          <w:rFonts w:asciiTheme="minorBidi" w:hAnsiTheme="minorBidi"/>
          <w:b/>
          <w:bCs/>
        </w:rPr>
      </w:pPr>
      <w:r w:rsidRPr="00366E0F">
        <w:rPr>
          <w:rFonts w:asciiTheme="minorBidi" w:hAnsiTheme="minorBidi"/>
          <w:b/>
          <w:bCs/>
        </w:rPr>
        <w:t xml:space="preserve">Effect of tillage treatments and groundnut shell rates on sorghum growth attributes: </w:t>
      </w:r>
    </w:p>
    <w:p w14:paraId="6E806497" w14:textId="77777777" w:rsidR="00F73812" w:rsidRPr="00366E0F" w:rsidRDefault="00560DDB" w:rsidP="00BA6BF5">
      <w:pPr>
        <w:spacing w:line="360" w:lineRule="auto"/>
        <w:jc w:val="both"/>
        <w:rPr>
          <w:rFonts w:asciiTheme="minorBidi" w:hAnsiTheme="minorBidi"/>
        </w:rPr>
      </w:pPr>
      <w:r w:rsidRPr="00366E0F">
        <w:rPr>
          <w:rFonts w:asciiTheme="minorBidi" w:hAnsiTheme="minorBidi"/>
        </w:rPr>
        <w:tab/>
      </w:r>
      <w:r w:rsidR="00517F9B" w:rsidRPr="00366E0F">
        <w:rPr>
          <w:rFonts w:asciiTheme="minorBidi" w:hAnsiTheme="minorBidi"/>
        </w:rPr>
        <w:t xml:space="preserve">Effect of tillage treatments and groundnut shell rates on the studied growth </w:t>
      </w:r>
      <w:r w:rsidR="00707815" w:rsidRPr="00366E0F">
        <w:rPr>
          <w:rFonts w:asciiTheme="minorBidi" w:hAnsiTheme="minorBidi"/>
        </w:rPr>
        <w:t>attributes</w:t>
      </w:r>
      <w:r w:rsidR="00517F9B" w:rsidRPr="00366E0F">
        <w:rPr>
          <w:rFonts w:asciiTheme="minorBidi" w:hAnsiTheme="minorBidi"/>
        </w:rPr>
        <w:t xml:space="preserve"> is shown in Table</w:t>
      </w:r>
      <w:r w:rsidR="00707815" w:rsidRPr="00366E0F">
        <w:rPr>
          <w:rFonts w:asciiTheme="minorBidi" w:hAnsiTheme="minorBidi"/>
        </w:rPr>
        <w:t>s</w:t>
      </w:r>
      <w:r w:rsidR="00517F9B" w:rsidRPr="00366E0F">
        <w:rPr>
          <w:rFonts w:asciiTheme="minorBidi" w:hAnsiTheme="minorBidi"/>
        </w:rPr>
        <w:t xml:space="preserve"> </w:t>
      </w:r>
      <w:r w:rsidR="00FE5F81" w:rsidRPr="00366E0F">
        <w:rPr>
          <w:rFonts w:asciiTheme="minorBidi" w:hAnsiTheme="minorBidi"/>
        </w:rPr>
        <w:t>4 and 5</w:t>
      </w:r>
      <w:r w:rsidR="00517F9B" w:rsidRPr="00366E0F">
        <w:rPr>
          <w:rFonts w:asciiTheme="minorBidi" w:hAnsiTheme="minorBidi"/>
        </w:rPr>
        <w:t>. The application of groundnut shells as compared to</w:t>
      </w:r>
      <w:r w:rsidR="00FF1844" w:rsidRPr="00366E0F">
        <w:rPr>
          <w:rFonts w:asciiTheme="minorBidi" w:hAnsiTheme="minorBidi"/>
        </w:rPr>
        <w:t xml:space="preserve"> the</w:t>
      </w:r>
      <w:r w:rsidR="00517F9B" w:rsidRPr="00366E0F">
        <w:rPr>
          <w:rFonts w:asciiTheme="minorBidi" w:hAnsiTheme="minorBidi"/>
        </w:rPr>
        <w:t xml:space="preserve"> control (</w:t>
      </w:r>
      <w:r w:rsidR="003562E9" w:rsidRPr="00366E0F">
        <w:rPr>
          <w:rFonts w:asciiTheme="minorBidi" w:hAnsiTheme="minorBidi"/>
        </w:rPr>
        <w:t>no application</w:t>
      </w:r>
      <w:r w:rsidR="00517F9B" w:rsidRPr="00366E0F">
        <w:rPr>
          <w:rFonts w:asciiTheme="minorBidi" w:hAnsiTheme="minorBidi"/>
        </w:rPr>
        <w:t xml:space="preserve"> 0 t/ha) </w:t>
      </w:r>
      <w:r w:rsidR="00904C86" w:rsidRPr="00366E0F">
        <w:rPr>
          <w:rFonts w:asciiTheme="minorBidi" w:hAnsiTheme="minorBidi"/>
        </w:rPr>
        <w:t>led to</w:t>
      </w:r>
      <w:r w:rsidR="00517F9B" w:rsidRPr="00366E0F">
        <w:rPr>
          <w:rFonts w:asciiTheme="minorBidi" w:hAnsiTheme="minorBidi"/>
        </w:rPr>
        <w:t xml:space="preserve"> a significant effect</w:t>
      </w:r>
      <w:r w:rsidR="009D1645" w:rsidRPr="00366E0F">
        <w:rPr>
          <w:rFonts w:asciiTheme="minorBidi" w:hAnsiTheme="minorBidi"/>
        </w:rPr>
        <w:t xml:space="preserve"> </w:t>
      </w:r>
      <w:r w:rsidR="00CC71AC" w:rsidRPr="00366E0F">
        <w:rPr>
          <w:rFonts w:asciiTheme="minorBidi" w:hAnsiTheme="minorBidi"/>
        </w:rPr>
        <w:t>(</w:t>
      </w:r>
      <w:r w:rsidR="00CC71AC" w:rsidRPr="00366E0F">
        <w:rPr>
          <w:rFonts w:asciiTheme="minorBidi" w:hAnsiTheme="minorBidi"/>
          <w:i/>
          <w:iCs/>
        </w:rPr>
        <w:t>P&lt; 0.05</w:t>
      </w:r>
      <w:r w:rsidR="00CC71AC" w:rsidRPr="00366E0F">
        <w:rPr>
          <w:rFonts w:asciiTheme="minorBidi" w:hAnsiTheme="minorBidi"/>
        </w:rPr>
        <w:t xml:space="preserve">) </w:t>
      </w:r>
      <w:r w:rsidR="009D1645" w:rsidRPr="00366E0F">
        <w:rPr>
          <w:rFonts w:asciiTheme="minorBidi" w:hAnsiTheme="minorBidi"/>
        </w:rPr>
        <w:t>on</w:t>
      </w:r>
      <w:r w:rsidR="00517F9B" w:rsidRPr="00366E0F">
        <w:rPr>
          <w:rFonts w:asciiTheme="minorBidi" w:hAnsiTheme="minorBidi"/>
        </w:rPr>
        <w:t xml:space="preserve"> the sorghum plant height, stem </w:t>
      </w:r>
      <w:r w:rsidR="00517F9B" w:rsidRPr="00366E0F">
        <w:rPr>
          <w:rFonts w:asciiTheme="minorBidi" w:hAnsiTheme="minorBidi"/>
        </w:rPr>
        <w:lastRenderedPageBreak/>
        <w:t>diameter, leaf area index, dry matter and d</w:t>
      </w:r>
      <w:r w:rsidR="00FF1844" w:rsidRPr="00366E0F">
        <w:rPr>
          <w:rFonts w:asciiTheme="minorBidi" w:hAnsiTheme="minorBidi"/>
        </w:rPr>
        <w:t>ays to 50% heading.</w:t>
      </w:r>
      <w:r w:rsidR="007668DE" w:rsidRPr="00366E0F">
        <w:rPr>
          <w:rFonts w:asciiTheme="minorBidi" w:hAnsiTheme="minorBidi"/>
        </w:rPr>
        <w:t xml:space="preserve"> The highest</w:t>
      </w:r>
      <w:r w:rsidR="00D35670" w:rsidRPr="00366E0F">
        <w:rPr>
          <w:rFonts w:asciiTheme="minorBidi" w:hAnsiTheme="minorBidi"/>
        </w:rPr>
        <w:t xml:space="preserve"> values of</w:t>
      </w:r>
      <w:r w:rsidR="007668DE" w:rsidRPr="00366E0F">
        <w:rPr>
          <w:rFonts w:asciiTheme="minorBidi" w:hAnsiTheme="minorBidi"/>
        </w:rPr>
        <w:t xml:space="preserve"> plant height in all readings were obtained at the rate of 10 t/ha followed by the rate 5 t/ha</w:t>
      </w:r>
      <w:r w:rsidR="00796EBA" w:rsidRPr="00366E0F">
        <w:rPr>
          <w:rFonts w:asciiTheme="minorBidi" w:hAnsiTheme="minorBidi"/>
        </w:rPr>
        <w:t xml:space="preserve">. </w:t>
      </w:r>
      <w:r w:rsidR="00F0301C" w:rsidRPr="00366E0F">
        <w:rPr>
          <w:rFonts w:asciiTheme="minorBidi" w:hAnsiTheme="minorBidi"/>
        </w:rPr>
        <w:t>The same trend was observed with regard to the l</w:t>
      </w:r>
      <w:r w:rsidR="00796EBA" w:rsidRPr="00366E0F">
        <w:rPr>
          <w:rFonts w:asciiTheme="minorBidi" w:hAnsiTheme="minorBidi"/>
        </w:rPr>
        <w:t>eaf area index and dry matter</w:t>
      </w:r>
      <w:r w:rsidR="00F0301C" w:rsidRPr="00366E0F">
        <w:rPr>
          <w:rFonts w:asciiTheme="minorBidi" w:hAnsiTheme="minorBidi"/>
        </w:rPr>
        <w:t>.</w:t>
      </w:r>
      <w:r w:rsidR="00F92AAE" w:rsidRPr="00366E0F">
        <w:rPr>
          <w:rFonts w:asciiTheme="minorBidi" w:hAnsiTheme="minorBidi"/>
        </w:rPr>
        <w:t xml:space="preserve"> However,</w:t>
      </w:r>
      <w:r w:rsidR="00796EBA" w:rsidRPr="00366E0F">
        <w:rPr>
          <w:rFonts w:asciiTheme="minorBidi" w:hAnsiTheme="minorBidi"/>
        </w:rPr>
        <w:t xml:space="preserve"> </w:t>
      </w:r>
      <w:r w:rsidR="00F92AAE" w:rsidRPr="00366E0F">
        <w:rPr>
          <w:rFonts w:asciiTheme="minorBidi" w:hAnsiTheme="minorBidi"/>
        </w:rPr>
        <w:t>the</w:t>
      </w:r>
      <w:r w:rsidR="00D35670" w:rsidRPr="00366E0F">
        <w:rPr>
          <w:rFonts w:asciiTheme="minorBidi" w:hAnsiTheme="minorBidi"/>
        </w:rPr>
        <w:t xml:space="preserve"> </w:t>
      </w:r>
      <w:r w:rsidR="00796EBA" w:rsidRPr="00366E0F">
        <w:rPr>
          <w:rFonts w:asciiTheme="minorBidi" w:hAnsiTheme="minorBidi"/>
        </w:rPr>
        <w:t>stem diameter</w:t>
      </w:r>
      <w:r w:rsidR="00F0301C" w:rsidRPr="00366E0F">
        <w:rPr>
          <w:rFonts w:asciiTheme="minorBidi" w:hAnsiTheme="minorBidi"/>
        </w:rPr>
        <w:t xml:space="preserve"> was higher at the rate of 5 t/ha followed by the rate of 10 t/ha. </w:t>
      </w:r>
      <w:r w:rsidR="007B2984" w:rsidRPr="00366E0F">
        <w:rPr>
          <w:rFonts w:asciiTheme="minorBidi" w:hAnsiTheme="minorBidi"/>
        </w:rPr>
        <w:t>Furthermore, the</w:t>
      </w:r>
      <w:r w:rsidR="007249C1" w:rsidRPr="00366E0F">
        <w:rPr>
          <w:rFonts w:asciiTheme="minorBidi" w:hAnsiTheme="minorBidi"/>
        </w:rPr>
        <w:t xml:space="preserve"> rate</w:t>
      </w:r>
      <w:r w:rsidR="001E1BBA" w:rsidRPr="00366E0F">
        <w:rPr>
          <w:rFonts w:asciiTheme="minorBidi" w:hAnsiTheme="minorBidi"/>
        </w:rPr>
        <w:t>s</w:t>
      </w:r>
      <w:r w:rsidR="007249C1" w:rsidRPr="00366E0F">
        <w:rPr>
          <w:rFonts w:asciiTheme="minorBidi" w:hAnsiTheme="minorBidi"/>
        </w:rPr>
        <w:t xml:space="preserve"> 10 t/ha and 5 t/ha </w:t>
      </w:r>
      <w:r w:rsidR="001E1BBA" w:rsidRPr="00366E0F">
        <w:rPr>
          <w:rFonts w:asciiTheme="minorBidi" w:hAnsiTheme="minorBidi"/>
        </w:rPr>
        <w:t>both</w:t>
      </w:r>
      <w:r w:rsidR="00E06893" w:rsidRPr="00366E0F">
        <w:rPr>
          <w:rFonts w:asciiTheme="minorBidi" w:hAnsiTheme="minorBidi"/>
        </w:rPr>
        <w:t xml:space="preserve"> recorded the shortest days to 50% heading compared to the control.</w:t>
      </w:r>
      <w:r w:rsidR="00F12E4B" w:rsidRPr="00366E0F">
        <w:rPr>
          <w:rFonts w:asciiTheme="minorBidi" w:hAnsiTheme="minorBidi"/>
        </w:rPr>
        <w:t xml:space="preserve"> </w:t>
      </w:r>
      <w:r w:rsidR="006D6A5A" w:rsidRPr="00366E0F">
        <w:rPr>
          <w:rFonts w:asciiTheme="minorBidi" w:hAnsiTheme="minorBidi"/>
        </w:rPr>
        <w:t xml:space="preserve">The positive </w:t>
      </w:r>
      <w:r w:rsidR="009F2255" w:rsidRPr="00366E0F">
        <w:rPr>
          <w:rFonts w:asciiTheme="minorBidi" w:hAnsiTheme="minorBidi"/>
        </w:rPr>
        <w:t xml:space="preserve">impact </w:t>
      </w:r>
      <w:r w:rsidR="006D6A5A" w:rsidRPr="00366E0F">
        <w:rPr>
          <w:rFonts w:asciiTheme="minorBidi" w:hAnsiTheme="minorBidi"/>
        </w:rPr>
        <w:t>on</w:t>
      </w:r>
      <w:r w:rsidR="004A0309" w:rsidRPr="00366E0F">
        <w:rPr>
          <w:rFonts w:asciiTheme="minorBidi" w:hAnsiTheme="minorBidi"/>
        </w:rPr>
        <w:t xml:space="preserve"> the </w:t>
      </w:r>
      <w:r w:rsidR="00F12E4B" w:rsidRPr="00366E0F">
        <w:rPr>
          <w:rFonts w:asciiTheme="minorBidi" w:hAnsiTheme="minorBidi"/>
        </w:rPr>
        <w:t>growth characteristics</w:t>
      </w:r>
      <w:r w:rsidR="004A0309" w:rsidRPr="00366E0F">
        <w:rPr>
          <w:rFonts w:asciiTheme="minorBidi" w:hAnsiTheme="minorBidi"/>
        </w:rPr>
        <w:t xml:space="preserve"> could be attributed to benefi</w:t>
      </w:r>
      <w:r w:rsidR="006D6A5A" w:rsidRPr="00366E0F">
        <w:rPr>
          <w:rFonts w:asciiTheme="minorBidi" w:hAnsiTheme="minorBidi"/>
        </w:rPr>
        <w:t>cial effects of groundnut shell</w:t>
      </w:r>
      <w:r w:rsidR="004A0309" w:rsidRPr="00366E0F">
        <w:rPr>
          <w:rFonts w:asciiTheme="minorBidi" w:hAnsiTheme="minorBidi"/>
        </w:rPr>
        <w:t xml:space="preserve"> </w:t>
      </w:r>
      <w:r w:rsidR="00BA6BF5">
        <w:rPr>
          <w:rFonts w:asciiTheme="minorBidi" w:hAnsiTheme="minorBidi"/>
        </w:rPr>
        <w:t>on soil water relation</w:t>
      </w:r>
      <w:r w:rsidR="00992431" w:rsidRPr="00366E0F">
        <w:rPr>
          <w:rFonts w:asciiTheme="minorBidi" w:hAnsiTheme="minorBidi"/>
        </w:rPr>
        <w:t>.</w:t>
      </w:r>
      <w:r w:rsidR="00BA6BF5">
        <w:rPr>
          <w:rFonts w:asciiTheme="minorBidi" w:hAnsiTheme="minorBidi"/>
        </w:rPr>
        <w:t xml:space="preserve"> </w:t>
      </w:r>
      <w:r w:rsidR="00C22072" w:rsidRPr="00366E0F">
        <w:rPr>
          <w:rFonts w:asciiTheme="minorBidi" w:hAnsiTheme="minorBidi"/>
        </w:rPr>
        <w:t xml:space="preserve">The </w:t>
      </w:r>
      <w:r w:rsidR="00007031" w:rsidRPr="00366E0F">
        <w:rPr>
          <w:rFonts w:asciiTheme="minorBidi" w:hAnsiTheme="minorBidi"/>
        </w:rPr>
        <w:t>results</w:t>
      </w:r>
      <w:r w:rsidR="00C22072" w:rsidRPr="00366E0F">
        <w:rPr>
          <w:rFonts w:asciiTheme="minorBidi" w:hAnsiTheme="minorBidi"/>
        </w:rPr>
        <w:t xml:space="preserve"> </w:t>
      </w:r>
      <w:proofErr w:type="gramStart"/>
      <w:r w:rsidR="00116D4A">
        <w:rPr>
          <w:rFonts w:asciiTheme="minorBidi" w:hAnsiTheme="minorBidi"/>
        </w:rPr>
        <w:t>are in agreement</w:t>
      </w:r>
      <w:proofErr w:type="gramEnd"/>
      <w:r w:rsidR="00116D4A">
        <w:rPr>
          <w:rFonts w:asciiTheme="minorBidi" w:hAnsiTheme="minorBidi"/>
        </w:rPr>
        <w:t xml:space="preserve"> with</w:t>
      </w:r>
      <w:r w:rsidR="00A82E8C" w:rsidRPr="00366E0F">
        <w:rPr>
          <w:rFonts w:asciiTheme="minorBidi" w:hAnsiTheme="minorBidi"/>
        </w:rPr>
        <w:t xml:space="preserve"> </w:t>
      </w:r>
      <w:r w:rsidR="005640BC" w:rsidRPr="00366E0F">
        <w:rPr>
          <w:rFonts w:asciiTheme="minorBidi" w:hAnsiTheme="minorBidi"/>
        </w:rPr>
        <w:t xml:space="preserve">Bako et al., </w:t>
      </w:r>
      <w:r w:rsidR="00A71D2E" w:rsidRPr="00366E0F">
        <w:rPr>
          <w:rFonts w:asciiTheme="minorBidi" w:hAnsiTheme="minorBidi"/>
        </w:rPr>
        <w:t>(</w:t>
      </w:r>
      <w:r w:rsidR="005640BC" w:rsidRPr="00366E0F">
        <w:rPr>
          <w:rFonts w:asciiTheme="minorBidi" w:hAnsiTheme="minorBidi"/>
        </w:rPr>
        <w:t>2022)</w:t>
      </w:r>
      <w:r w:rsidR="00C22072" w:rsidRPr="00366E0F">
        <w:rPr>
          <w:rFonts w:asciiTheme="minorBidi" w:hAnsiTheme="minorBidi"/>
        </w:rPr>
        <w:t xml:space="preserve">. </w:t>
      </w:r>
      <w:r w:rsidR="00885951" w:rsidRPr="00366E0F">
        <w:rPr>
          <w:rFonts w:asciiTheme="minorBidi" w:hAnsiTheme="minorBidi"/>
        </w:rPr>
        <w:t xml:space="preserve">They found the application of groundnut shell had a positive effect on </w:t>
      </w:r>
      <w:r w:rsidR="00A003E5" w:rsidRPr="00366E0F">
        <w:rPr>
          <w:rFonts w:asciiTheme="minorBidi" w:hAnsiTheme="minorBidi"/>
        </w:rPr>
        <w:t>maize growth characteristics.</w:t>
      </w:r>
      <w:r w:rsidR="00F73812" w:rsidRPr="00366E0F">
        <w:rPr>
          <w:rFonts w:asciiTheme="minorBidi" w:hAnsiTheme="minorBidi"/>
        </w:rPr>
        <w:t xml:space="preserve"> </w:t>
      </w:r>
    </w:p>
    <w:p w14:paraId="4E9FE5C6" w14:textId="77777777" w:rsidR="000E7F9C" w:rsidRPr="00366E0F" w:rsidRDefault="00560DDB" w:rsidP="00CD1026">
      <w:pPr>
        <w:spacing w:line="360" w:lineRule="auto"/>
        <w:jc w:val="both"/>
        <w:rPr>
          <w:rFonts w:asciiTheme="minorBidi" w:hAnsiTheme="minorBidi"/>
        </w:rPr>
      </w:pPr>
      <w:r w:rsidRPr="00366E0F">
        <w:rPr>
          <w:rFonts w:asciiTheme="minorBidi" w:hAnsiTheme="minorBidi"/>
        </w:rPr>
        <w:tab/>
      </w:r>
      <w:r w:rsidR="00F73812" w:rsidRPr="00366E0F">
        <w:rPr>
          <w:rFonts w:asciiTheme="minorBidi" w:hAnsiTheme="minorBidi"/>
        </w:rPr>
        <w:t>No significant differences were observed among tillage practices in all sorghum growth attributes.</w:t>
      </w:r>
      <w:r w:rsidR="00D95B37" w:rsidRPr="00366E0F">
        <w:rPr>
          <w:rFonts w:asciiTheme="minorBidi" w:hAnsiTheme="minorBidi"/>
        </w:rPr>
        <w:t xml:space="preserve"> However, the</w:t>
      </w:r>
      <w:r w:rsidR="00B2735F" w:rsidRPr="00366E0F">
        <w:rPr>
          <w:rFonts w:asciiTheme="minorBidi" w:hAnsiTheme="minorBidi"/>
        </w:rPr>
        <w:t xml:space="preserve">re was slight increase among the </w:t>
      </w:r>
      <w:r w:rsidR="00003106" w:rsidRPr="00366E0F">
        <w:rPr>
          <w:rFonts w:asciiTheme="minorBidi" w:hAnsiTheme="minorBidi"/>
        </w:rPr>
        <w:t>growth attributes</w:t>
      </w:r>
      <w:r w:rsidR="00B2735F" w:rsidRPr="00366E0F">
        <w:rPr>
          <w:rFonts w:asciiTheme="minorBidi" w:hAnsiTheme="minorBidi"/>
        </w:rPr>
        <w:t xml:space="preserve"> under the</w:t>
      </w:r>
      <w:r w:rsidR="00D95B37" w:rsidRPr="00366E0F">
        <w:rPr>
          <w:rFonts w:asciiTheme="minorBidi" w:hAnsiTheme="minorBidi"/>
        </w:rPr>
        <w:t xml:space="preserve"> rotavator </w:t>
      </w:r>
      <w:r w:rsidR="00B2735F" w:rsidRPr="00366E0F">
        <w:rPr>
          <w:rFonts w:asciiTheme="minorBidi" w:hAnsiTheme="minorBidi"/>
        </w:rPr>
        <w:t>compared to the cultivator and the offset disc harrow.</w:t>
      </w:r>
      <w:r w:rsidR="00AB48D3" w:rsidRPr="00366E0F">
        <w:rPr>
          <w:rFonts w:asciiTheme="minorBidi" w:hAnsiTheme="minorBidi"/>
        </w:rPr>
        <w:t xml:space="preserve"> </w:t>
      </w:r>
      <w:r w:rsidR="00E83F40">
        <w:rPr>
          <w:rFonts w:asciiTheme="minorBidi" w:hAnsiTheme="minorBidi"/>
        </w:rPr>
        <w:t xml:space="preserve">Similar findings </w:t>
      </w:r>
      <w:r w:rsidR="007D6FB9">
        <w:rPr>
          <w:rFonts w:asciiTheme="minorBidi" w:hAnsiTheme="minorBidi"/>
        </w:rPr>
        <w:t xml:space="preserve">reported by Khalil et al., (2021). </w:t>
      </w:r>
      <w:r w:rsidR="00AB48D3" w:rsidRPr="00366E0F">
        <w:rPr>
          <w:rFonts w:asciiTheme="minorBidi" w:hAnsiTheme="minorBidi"/>
        </w:rPr>
        <w:t xml:space="preserve">The interaction effect of tillage treatments and groundnut shell </w:t>
      </w:r>
      <w:r w:rsidR="00331830" w:rsidRPr="00366E0F">
        <w:rPr>
          <w:rFonts w:asciiTheme="minorBidi" w:hAnsiTheme="minorBidi"/>
        </w:rPr>
        <w:t>was not significant.</w:t>
      </w:r>
    </w:p>
    <w:p w14:paraId="673EAC94" w14:textId="77777777" w:rsidR="000E7F9C" w:rsidRPr="00366E0F" w:rsidRDefault="000E7F9C" w:rsidP="00CD1026">
      <w:pPr>
        <w:spacing w:line="360" w:lineRule="auto"/>
        <w:rPr>
          <w:rFonts w:asciiTheme="minorBidi" w:hAnsiTheme="minorBidi"/>
        </w:rPr>
      </w:pPr>
      <w:r w:rsidRPr="00366E0F">
        <w:rPr>
          <w:rFonts w:asciiTheme="minorBidi" w:hAnsiTheme="minorBidi"/>
          <w:b/>
          <w:bCs/>
        </w:rPr>
        <w:t>Table</w:t>
      </w:r>
      <w:r w:rsidR="00A95F61" w:rsidRPr="00366E0F">
        <w:rPr>
          <w:rFonts w:asciiTheme="minorBidi" w:hAnsiTheme="minorBidi"/>
          <w:b/>
          <w:bCs/>
        </w:rPr>
        <w:t xml:space="preserve"> 4.</w:t>
      </w:r>
      <w:r w:rsidR="00CB50A9" w:rsidRPr="00366E0F">
        <w:rPr>
          <w:rFonts w:asciiTheme="minorBidi" w:hAnsiTheme="minorBidi"/>
        </w:rPr>
        <w:t xml:space="preserve"> Effect of different tillage implements and groundnut shells rates on sorghum </w:t>
      </w:r>
      <w:r w:rsidR="0065581B" w:rsidRPr="00366E0F">
        <w:rPr>
          <w:rFonts w:asciiTheme="minorBidi" w:hAnsiTheme="minorBidi"/>
        </w:rPr>
        <w:t>plant height, number of leaves and stem girth</w:t>
      </w:r>
    </w:p>
    <w:tbl>
      <w:tblPr>
        <w:tblStyle w:val="TableGrid"/>
        <w:tblW w:w="10260" w:type="dxa"/>
        <w:tblInd w:w="-162" w:type="dxa"/>
        <w:tblLayout w:type="fixed"/>
        <w:tblLook w:val="04A0" w:firstRow="1" w:lastRow="0" w:firstColumn="1" w:lastColumn="0" w:noHBand="0" w:noVBand="1"/>
      </w:tblPr>
      <w:tblGrid>
        <w:gridCol w:w="1647"/>
        <w:gridCol w:w="1053"/>
        <w:gridCol w:w="1080"/>
        <w:gridCol w:w="1260"/>
        <w:gridCol w:w="900"/>
        <w:gridCol w:w="900"/>
        <w:gridCol w:w="1080"/>
        <w:gridCol w:w="1080"/>
        <w:gridCol w:w="1260"/>
      </w:tblGrid>
      <w:tr w:rsidR="006F08EC" w:rsidRPr="00366E0F" w14:paraId="3E212A04" w14:textId="77777777" w:rsidTr="0003507F">
        <w:tc>
          <w:tcPr>
            <w:tcW w:w="1647" w:type="dxa"/>
            <w:tcBorders>
              <w:top w:val="single" w:sz="4" w:space="0" w:color="auto"/>
              <w:left w:val="nil"/>
              <w:bottom w:val="single" w:sz="4" w:space="0" w:color="auto"/>
              <w:right w:val="nil"/>
            </w:tcBorders>
          </w:tcPr>
          <w:p w14:paraId="6A6F86D3" w14:textId="77777777" w:rsidR="006F08EC" w:rsidRPr="00366E0F" w:rsidRDefault="006F08EC" w:rsidP="00CD1026">
            <w:pPr>
              <w:spacing w:line="360" w:lineRule="auto"/>
              <w:jc w:val="both"/>
              <w:rPr>
                <w:rFonts w:asciiTheme="minorBidi" w:hAnsiTheme="minorBidi"/>
              </w:rPr>
            </w:pPr>
            <w:r w:rsidRPr="00366E0F">
              <w:rPr>
                <w:rFonts w:asciiTheme="minorBidi" w:hAnsiTheme="minorBidi"/>
              </w:rPr>
              <w:t>Treatments</w:t>
            </w:r>
          </w:p>
        </w:tc>
        <w:tc>
          <w:tcPr>
            <w:tcW w:w="3393" w:type="dxa"/>
            <w:gridSpan w:val="3"/>
            <w:tcBorders>
              <w:top w:val="single" w:sz="4" w:space="0" w:color="auto"/>
              <w:left w:val="nil"/>
              <w:bottom w:val="single" w:sz="4" w:space="0" w:color="auto"/>
              <w:right w:val="nil"/>
            </w:tcBorders>
          </w:tcPr>
          <w:p w14:paraId="53943D6B"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Plant height (cm)</w:t>
            </w:r>
          </w:p>
          <w:p w14:paraId="790519DE"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4 WAS  6 WAS   8WAS</w:t>
            </w:r>
          </w:p>
        </w:tc>
        <w:tc>
          <w:tcPr>
            <w:tcW w:w="2880" w:type="dxa"/>
            <w:gridSpan w:val="3"/>
            <w:tcBorders>
              <w:top w:val="single" w:sz="4" w:space="0" w:color="auto"/>
              <w:left w:val="nil"/>
              <w:bottom w:val="single" w:sz="4" w:space="0" w:color="auto"/>
              <w:right w:val="nil"/>
            </w:tcBorders>
          </w:tcPr>
          <w:p w14:paraId="53BE5E58"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Number of leaves</w:t>
            </w:r>
            <w:r w:rsidR="00E44E25" w:rsidRPr="00366E0F">
              <w:rPr>
                <w:rFonts w:asciiTheme="minorBidi" w:hAnsiTheme="minorBidi"/>
              </w:rPr>
              <w:t xml:space="preserve"> per plant</w:t>
            </w:r>
          </w:p>
          <w:p w14:paraId="49364A2F" w14:textId="77777777" w:rsidR="006F08EC" w:rsidRPr="00366E0F" w:rsidRDefault="00FA103F" w:rsidP="00CD1026">
            <w:pPr>
              <w:spacing w:line="360" w:lineRule="auto"/>
              <w:jc w:val="center"/>
              <w:rPr>
                <w:rFonts w:asciiTheme="minorBidi" w:hAnsiTheme="minorBidi"/>
              </w:rPr>
            </w:pPr>
            <w:r w:rsidRPr="00366E0F">
              <w:rPr>
                <w:rFonts w:asciiTheme="minorBidi" w:hAnsiTheme="minorBidi"/>
              </w:rPr>
              <w:t>4</w:t>
            </w:r>
            <w:r w:rsidR="006F08EC" w:rsidRPr="00366E0F">
              <w:rPr>
                <w:rFonts w:asciiTheme="minorBidi" w:hAnsiTheme="minorBidi"/>
              </w:rPr>
              <w:t>WAS</w:t>
            </w:r>
            <w:r w:rsidRPr="00366E0F">
              <w:rPr>
                <w:rFonts w:asciiTheme="minorBidi" w:hAnsiTheme="minorBidi"/>
              </w:rPr>
              <w:t xml:space="preserve"> </w:t>
            </w:r>
            <w:r w:rsidR="006F08EC" w:rsidRPr="00366E0F">
              <w:rPr>
                <w:rFonts w:asciiTheme="minorBidi" w:hAnsiTheme="minorBidi"/>
              </w:rPr>
              <w:t>6WAS  8WAS</w:t>
            </w:r>
          </w:p>
        </w:tc>
        <w:tc>
          <w:tcPr>
            <w:tcW w:w="2340" w:type="dxa"/>
            <w:gridSpan w:val="2"/>
            <w:tcBorders>
              <w:top w:val="single" w:sz="4" w:space="0" w:color="auto"/>
              <w:left w:val="nil"/>
              <w:bottom w:val="single" w:sz="4" w:space="0" w:color="auto"/>
              <w:right w:val="nil"/>
            </w:tcBorders>
          </w:tcPr>
          <w:p w14:paraId="42C8BC59"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Stem girth (mm)</w:t>
            </w:r>
          </w:p>
          <w:p w14:paraId="29EE82EB"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8WAS  10WAS</w:t>
            </w:r>
          </w:p>
        </w:tc>
      </w:tr>
      <w:tr w:rsidR="00FA103F" w:rsidRPr="00366E0F" w14:paraId="5EE46043" w14:textId="77777777" w:rsidTr="0003507F">
        <w:tc>
          <w:tcPr>
            <w:tcW w:w="1647" w:type="dxa"/>
            <w:tcBorders>
              <w:top w:val="single" w:sz="4" w:space="0" w:color="auto"/>
              <w:left w:val="nil"/>
              <w:bottom w:val="nil"/>
              <w:right w:val="nil"/>
            </w:tcBorders>
          </w:tcPr>
          <w:p w14:paraId="1955C195" w14:textId="77777777" w:rsidR="007B1B50" w:rsidRPr="00366E0F" w:rsidRDefault="0015775C" w:rsidP="00CD1026">
            <w:pPr>
              <w:spacing w:line="360" w:lineRule="auto"/>
              <w:jc w:val="both"/>
              <w:rPr>
                <w:rFonts w:asciiTheme="minorBidi" w:hAnsiTheme="minorBidi"/>
              </w:rPr>
            </w:pPr>
            <w:r>
              <w:rPr>
                <w:rFonts w:asciiTheme="minorBidi" w:hAnsiTheme="minorBidi"/>
              </w:rPr>
              <w:t>S</w:t>
            </w:r>
            <w:r w:rsidR="007B1B50" w:rsidRPr="00366E0F">
              <w:rPr>
                <w:rFonts w:asciiTheme="minorBidi" w:hAnsiTheme="minorBidi"/>
              </w:rPr>
              <w:t>hell rate 0</w:t>
            </w:r>
          </w:p>
        </w:tc>
        <w:tc>
          <w:tcPr>
            <w:tcW w:w="1053" w:type="dxa"/>
            <w:tcBorders>
              <w:top w:val="single" w:sz="4" w:space="0" w:color="auto"/>
              <w:left w:val="nil"/>
              <w:bottom w:val="nil"/>
              <w:right w:val="nil"/>
            </w:tcBorders>
          </w:tcPr>
          <w:p w14:paraId="09F03AB6"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 xml:space="preserve">33.96 </w:t>
            </w:r>
            <w:r w:rsidRPr="00366E0F">
              <w:rPr>
                <w:rFonts w:asciiTheme="minorBidi" w:hAnsiTheme="minorBidi"/>
                <w:vertAlign w:val="superscript"/>
              </w:rPr>
              <w:t>b</w:t>
            </w:r>
          </w:p>
        </w:tc>
        <w:tc>
          <w:tcPr>
            <w:tcW w:w="1080" w:type="dxa"/>
            <w:tcBorders>
              <w:top w:val="single" w:sz="4" w:space="0" w:color="auto"/>
              <w:left w:val="nil"/>
              <w:bottom w:val="nil"/>
              <w:right w:val="nil"/>
            </w:tcBorders>
          </w:tcPr>
          <w:p w14:paraId="600919D4"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74.53</w:t>
            </w:r>
            <w:r w:rsidRPr="00366E0F">
              <w:rPr>
                <w:rFonts w:asciiTheme="minorBidi" w:hAnsiTheme="minorBidi"/>
                <w:vertAlign w:val="superscript"/>
              </w:rPr>
              <w:t xml:space="preserve"> b</w:t>
            </w:r>
          </w:p>
        </w:tc>
        <w:tc>
          <w:tcPr>
            <w:tcW w:w="1260" w:type="dxa"/>
            <w:tcBorders>
              <w:top w:val="single" w:sz="4" w:space="0" w:color="auto"/>
              <w:left w:val="nil"/>
              <w:bottom w:val="nil"/>
              <w:right w:val="nil"/>
            </w:tcBorders>
          </w:tcPr>
          <w:p w14:paraId="5830BF51"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 xml:space="preserve">103.67 </w:t>
            </w:r>
            <w:r w:rsidR="007668DE" w:rsidRPr="00366E0F">
              <w:rPr>
                <w:rFonts w:asciiTheme="minorBidi" w:hAnsiTheme="minorBidi"/>
                <w:vertAlign w:val="superscript"/>
              </w:rPr>
              <w:t>b</w:t>
            </w:r>
          </w:p>
        </w:tc>
        <w:tc>
          <w:tcPr>
            <w:tcW w:w="900" w:type="dxa"/>
            <w:tcBorders>
              <w:top w:val="single" w:sz="4" w:space="0" w:color="auto"/>
              <w:left w:val="nil"/>
              <w:bottom w:val="nil"/>
              <w:right w:val="nil"/>
            </w:tcBorders>
          </w:tcPr>
          <w:p w14:paraId="61287671"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7.11</w:t>
            </w:r>
          </w:p>
        </w:tc>
        <w:tc>
          <w:tcPr>
            <w:tcW w:w="900" w:type="dxa"/>
            <w:tcBorders>
              <w:top w:val="single" w:sz="4" w:space="0" w:color="auto"/>
              <w:left w:val="nil"/>
              <w:bottom w:val="nil"/>
              <w:right w:val="nil"/>
            </w:tcBorders>
          </w:tcPr>
          <w:p w14:paraId="6854BC18"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9.22</w:t>
            </w:r>
          </w:p>
        </w:tc>
        <w:tc>
          <w:tcPr>
            <w:tcW w:w="1080" w:type="dxa"/>
            <w:tcBorders>
              <w:top w:val="single" w:sz="4" w:space="0" w:color="auto"/>
              <w:left w:val="nil"/>
              <w:bottom w:val="nil"/>
              <w:right w:val="nil"/>
            </w:tcBorders>
          </w:tcPr>
          <w:p w14:paraId="15C0C5E7"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11.67</w:t>
            </w:r>
          </w:p>
        </w:tc>
        <w:tc>
          <w:tcPr>
            <w:tcW w:w="1080" w:type="dxa"/>
            <w:tcBorders>
              <w:top w:val="single" w:sz="4" w:space="0" w:color="auto"/>
              <w:left w:val="nil"/>
              <w:bottom w:val="nil"/>
              <w:right w:val="nil"/>
            </w:tcBorders>
          </w:tcPr>
          <w:p w14:paraId="1F74F8F3"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20.10</w:t>
            </w:r>
          </w:p>
        </w:tc>
        <w:tc>
          <w:tcPr>
            <w:tcW w:w="1260" w:type="dxa"/>
            <w:tcBorders>
              <w:top w:val="single" w:sz="4" w:space="0" w:color="auto"/>
              <w:left w:val="nil"/>
              <w:bottom w:val="nil"/>
              <w:right w:val="nil"/>
            </w:tcBorders>
          </w:tcPr>
          <w:p w14:paraId="657F476F" w14:textId="77777777" w:rsidR="00AC026C" w:rsidRPr="00366E0F" w:rsidRDefault="00AC026C" w:rsidP="00CD1026">
            <w:pPr>
              <w:spacing w:line="360" w:lineRule="auto"/>
              <w:jc w:val="center"/>
              <w:rPr>
                <w:rFonts w:asciiTheme="minorBidi" w:hAnsiTheme="minorBidi"/>
              </w:rPr>
            </w:pPr>
            <w:r w:rsidRPr="00366E0F">
              <w:rPr>
                <w:rFonts w:asciiTheme="minorBidi" w:hAnsiTheme="minorBidi"/>
              </w:rPr>
              <w:t>23.71</w:t>
            </w:r>
            <w:r w:rsidRPr="00366E0F">
              <w:rPr>
                <w:rFonts w:asciiTheme="minorBidi" w:hAnsiTheme="minorBidi"/>
                <w:vertAlign w:val="superscript"/>
              </w:rPr>
              <w:t xml:space="preserve"> b</w:t>
            </w:r>
          </w:p>
        </w:tc>
      </w:tr>
      <w:tr w:rsidR="00FA103F" w:rsidRPr="00366E0F" w14:paraId="0A08A1C6" w14:textId="77777777" w:rsidTr="0003507F">
        <w:tc>
          <w:tcPr>
            <w:tcW w:w="1647" w:type="dxa"/>
            <w:tcBorders>
              <w:top w:val="nil"/>
              <w:left w:val="nil"/>
              <w:bottom w:val="nil"/>
              <w:right w:val="nil"/>
            </w:tcBorders>
          </w:tcPr>
          <w:p w14:paraId="7A4DDC9A" w14:textId="77777777" w:rsidR="007B1B50" w:rsidRPr="00366E0F" w:rsidRDefault="0015775C" w:rsidP="00CD1026">
            <w:pPr>
              <w:spacing w:line="360" w:lineRule="auto"/>
              <w:jc w:val="both"/>
              <w:rPr>
                <w:rFonts w:asciiTheme="minorBidi" w:hAnsiTheme="minorBidi"/>
              </w:rPr>
            </w:pPr>
            <w:r>
              <w:rPr>
                <w:rFonts w:asciiTheme="minorBidi" w:hAnsiTheme="minorBidi"/>
              </w:rPr>
              <w:t>S</w:t>
            </w:r>
            <w:r w:rsidR="007B1B50" w:rsidRPr="00366E0F">
              <w:rPr>
                <w:rFonts w:asciiTheme="minorBidi" w:hAnsiTheme="minorBidi"/>
              </w:rPr>
              <w:t>hell rate 5</w:t>
            </w:r>
          </w:p>
        </w:tc>
        <w:tc>
          <w:tcPr>
            <w:tcW w:w="1053" w:type="dxa"/>
            <w:tcBorders>
              <w:top w:val="nil"/>
              <w:left w:val="nil"/>
              <w:bottom w:val="nil"/>
              <w:right w:val="nil"/>
            </w:tcBorders>
          </w:tcPr>
          <w:p w14:paraId="1815003A"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 xml:space="preserve">39.56 </w:t>
            </w:r>
            <w:r w:rsidRPr="00366E0F">
              <w:rPr>
                <w:rFonts w:asciiTheme="minorBidi" w:hAnsiTheme="minorBidi"/>
                <w:vertAlign w:val="superscript"/>
              </w:rPr>
              <w:t>a</w:t>
            </w:r>
          </w:p>
        </w:tc>
        <w:tc>
          <w:tcPr>
            <w:tcW w:w="1080" w:type="dxa"/>
            <w:tcBorders>
              <w:top w:val="nil"/>
              <w:left w:val="nil"/>
              <w:bottom w:val="nil"/>
              <w:right w:val="nil"/>
            </w:tcBorders>
          </w:tcPr>
          <w:p w14:paraId="78B66358"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 xml:space="preserve">83.89 </w:t>
            </w:r>
            <w:r w:rsidRPr="00366E0F">
              <w:rPr>
                <w:rFonts w:asciiTheme="minorBidi" w:hAnsiTheme="minorBidi"/>
                <w:vertAlign w:val="superscript"/>
              </w:rPr>
              <w:t>a</w:t>
            </w:r>
          </w:p>
        </w:tc>
        <w:tc>
          <w:tcPr>
            <w:tcW w:w="1260" w:type="dxa"/>
            <w:tcBorders>
              <w:top w:val="nil"/>
              <w:left w:val="nil"/>
              <w:bottom w:val="nil"/>
              <w:right w:val="nil"/>
            </w:tcBorders>
          </w:tcPr>
          <w:p w14:paraId="080E229B"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116.11</w:t>
            </w:r>
            <w:r w:rsidRPr="00366E0F">
              <w:rPr>
                <w:rFonts w:asciiTheme="minorBidi" w:hAnsiTheme="minorBidi"/>
                <w:vertAlign w:val="superscript"/>
              </w:rPr>
              <w:t xml:space="preserve"> ab</w:t>
            </w:r>
          </w:p>
        </w:tc>
        <w:tc>
          <w:tcPr>
            <w:tcW w:w="900" w:type="dxa"/>
            <w:tcBorders>
              <w:top w:val="nil"/>
              <w:left w:val="nil"/>
              <w:bottom w:val="nil"/>
              <w:right w:val="nil"/>
            </w:tcBorders>
          </w:tcPr>
          <w:p w14:paraId="21523CB2"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7.44</w:t>
            </w:r>
          </w:p>
        </w:tc>
        <w:tc>
          <w:tcPr>
            <w:tcW w:w="900" w:type="dxa"/>
            <w:tcBorders>
              <w:top w:val="nil"/>
              <w:left w:val="nil"/>
              <w:bottom w:val="nil"/>
              <w:right w:val="nil"/>
            </w:tcBorders>
          </w:tcPr>
          <w:p w14:paraId="6AEF4ED4"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10</w:t>
            </w:r>
          </w:p>
        </w:tc>
        <w:tc>
          <w:tcPr>
            <w:tcW w:w="1080" w:type="dxa"/>
            <w:tcBorders>
              <w:top w:val="nil"/>
              <w:left w:val="nil"/>
              <w:bottom w:val="nil"/>
              <w:right w:val="nil"/>
            </w:tcBorders>
          </w:tcPr>
          <w:p w14:paraId="79B016DE"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12.44</w:t>
            </w:r>
          </w:p>
        </w:tc>
        <w:tc>
          <w:tcPr>
            <w:tcW w:w="1080" w:type="dxa"/>
            <w:tcBorders>
              <w:top w:val="nil"/>
              <w:left w:val="nil"/>
              <w:bottom w:val="nil"/>
              <w:right w:val="nil"/>
            </w:tcBorders>
          </w:tcPr>
          <w:p w14:paraId="736A4C97"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22.40</w:t>
            </w:r>
          </w:p>
        </w:tc>
        <w:tc>
          <w:tcPr>
            <w:tcW w:w="1260" w:type="dxa"/>
            <w:tcBorders>
              <w:top w:val="nil"/>
              <w:left w:val="nil"/>
              <w:bottom w:val="nil"/>
              <w:right w:val="nil"/>
            </w:tcBorders>
          </w:tcPr>
          <w:p w14:paraId="50092621" w14:textId="77777777" w:rsidR="007B1B50" w:rsidRPr="00366E0F" w:rsidRDefault="00AC026C" w:rsidP="00CD1026">
            <w:pPr>
              <w:spacing w:line="360" w:lineRule="auto"/>
              <w:jc w:val="center"/>
              <w:rPr>
                <w:rFonts w:asciiTheme="minorBidi" w:hAnsiTheme="minorBidi"/>
              </w:rPr>
            </w:pPr>
            <w:r w:rsidRPr="00366E0F">
              <w:rPr>
                <w:rFonts w:asciiTheme="minorBidi" w:hAnsiTheme="minorBidi"/>
              </w:rPr>
              <w:t>26.64</w:t>
            </w:r>
            <w:r w:rsidRPr="00366E0F">
              <w:rPr>
                <w:rFonts w:asciiTheme="minorBidi" w:hAnsiTheme="minorBidi"/>
                <w:vertAlign w:val="superscript"/>
              </w:rPr>
              <w:t>a</w:t>
            </w:r>
          </w:p>
        </w:tc>
      </w:tr>
      <w:tr w:rsidR="00FA103F" w:rsidRPr="00366E0F" w14:paraId="1DDE4D39" w14:textId="77777777" w:rsidTr="0003507F">
        <w:tc>
          <w:tcPr>
            <w:tcW w:w="1647" w:type="dxa"/>
            <w:tcBorders>
              <w:top w:val="nil"/>
              <w:left w:val="nil"/>
              <w:bottom w:val="single" w:sz="4" w:space="0" w:color="auto"/>
              <w:right w:val="nil"/>
            </w:tcBorders>
          </w:tcPr>
          <w:p w14:paraId="0832DDFC" w14:textId="77777777" w:rsidR="007B1B50" w:rsidRPr="00366E0F" w:rsidRDefault="0015775C" w:rsidP="00CD1026">
            <w:pPr>
              <w:spacing w:line="360" w:lineRule="auto"/>
              <w:jc w:val="both"/>
              <w:rPr>
                <w:rFonts w:asciiTheme="minorBidi" w:hAnsiTheme="minorBidi"/>
              </w:rPr>
            </w:pPr>
            <w:r>
              <w:rPr>
                <w:rFonts w:asciiTheme="minorBidi" w:hAnsiTheme="minorBidi"/>
              </w:rPr>
              <w:t>S</w:t>
            </w:r>
            <w:r w:rsidR="007B1B50" w:rsidRPr="00366E0F">
              <w:rPr>
                <w:rFonts w:asciiTheme="minorBidi" w:hAnsiTheme="minorBidi"/>
              </w:rPr>
              <w:t>hell rate 10</w:t>
            </w:r>
          </w:p>
        </w:tc>
        <w:tc>
          <w:tcPr>
            <w:tcW w:w="1053" w:type="dxa"/>
            <w:tcBorders>
              <w:top w:val="nil"/>
              <w:left w:val="nil"/>
              <w:bottom w:val="single" w:sz="4" w:space="0" w:color="auto"/>
              <w:right w:val="nil"/>
            </w:tcBorders>
          </w:tcPr>
          <w:p w14:paraId="227AB0BD"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 xml:space="preserve">41.40 </w:t>
            </w:r>
            <w:r w:rsidRPr="00366E0F">
              <w:rPr>
                <w:rFonts w:asciiTheme="minorBidi" w:hAnsiTheme="minorBidi"/>
                <w:vertAlign w:val="superscript"/>
              </w:rPr>
              <w:t>a</w:t>
            </w:r>
          </w:p>
        </w:tc>
        <w:tc>
          <w:tcPr>
            <w:tcW w:w="1080" w:type="dxa"/>
            <w:tcBorders>
              <w:top w:val="nil"/>
              <w:left w:val="nil"/>
              <w:bottom w:val="single" w:sz="4" w:space="0" w:color="auto"/>
              <w:right w:val="nil"/>
            </w:tcBorders>
          </w:tcPr>
          <w:p w14:paraId="57DB123C"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86.41</w:t>
            </w:r>
            <w:r w:rsidRPr="00366E0F">
              <w:rPr>
                <w:rFonts w:asciiTheme="minorBidi" w:hAnsiTheme="minorBidi"/>
                <w:vertAlign w:val="superscript"/>
              </w:rPr>
              <w:t>a</w:t>
            </w:r>
          </w:p>
        </w:tc>
        <w:tc>
          <w:tcPr>
            <w:tcW w:w="1260" w:type="dxa"/>
            <w:tcBorders>
              <w:top w:val="nil"/>
              <w:left w:val="nil"/>
              <w:bottom w:val="single" w:sz="4" w:space="0" w:color="auto"/>
              <w:right w:val="nil"/>
            </w:tcBorders>
          </w:tcPr>
          <w:p w14:paraId="0A575DE5"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120.11</w:t>
            </w:r>
            <w:r w:rsidR="007668DE" w:rsidRPr="00366E0F">
              <w:rPr>
                <w:rFonts w:asciiTheme="minorBidi" w:hAnsiTheme="minorBidi"/>
                <w:vertAlign w:val="superscript"/>
              </w:rPr>
              <w:t xml:space="preserve"> a</w:t>
            </w:r>
          </w:p>
        </w:tc>
        <w:tc>
          <w:tcPr>
            <w:tcW w:w="900" w:type="dxa"/>
            <w:tcBorders>
              <w:top w:val="nil"/>
              <w:left w:val="nil"/>
              <w:bottom w:val="single" w:sz="4" w:space="0" w:color="auto"/>
              <w:right w:val="nil"/>
            </w:tcBorders>
          </w:tcPr>
          <w:p w14:paraId="54B9C25A"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7.67</w:t>
            </w:r>
          </w:p>
        </w:tc>
        <w:tc>
          <w:tcPr>
            <w:tcW w:w="900" w:type="dxa"/>
            <w:tcBorders>
              <w:top w:val="nil"/>
              <w:left w:val="nil"/>
              <w:bottom w:val="single" w:sz="4" w:space="0" w:color="auto"/>
              <w:right w:val="nil"/>
            </w:tcBorders>
          </w:tcPr>
          <w:p w14:paraId="7561DE51"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10.33</w:t>
            </w:r>
          </w:p>
        </w:tc>
        <w:tc>
          <w:tcPr>
            <w:tcW w:w="1080" w:type="dxa"/>
            <w:tcBorders>
              <w:top w:val="nil"/>
              <w:left w:val="nil"/>
              <w:bottom w:val="single" w:sz="4" w:space="0" w:color="auto"/>
              <w:right w:val="nil"/>
            </w:tcBorders>
          </w:tcPr>
          <w:p w14:paraId="469AD1A5"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12.22</w:t>
            </w:r>
          </w:p>
        </w:tc>
        <w:tc>
          <w:tcPr>
            <w:tcW w:w="1080" w:type="dxa"/>
            <w:tcBorders>
              <w:top w:val="nil"/>
              <w:left w:val="nil"/>
              <w:bottom w:val="single" w:sz="4" w:space="0" w:color="auto"/>
              <w:right w:val="nil"/>
            </w:tcBorders>
          </w:tcPr>
          <w:p w14:paraId="3C698979"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22.93</w:t>
            </w:r>
          </w:p>
        </w:tc>
        <w:tc>
          <w:tcPr>
            <w:tcW w:w="1260" w:type="dxa"/>
            <w:tcBorders>
              <w:top w:val="nil"/>
              <w:left w:val="nil"/>
              <w:bottom w:val="single" w:sz="4" w:space="0" w:color="auto"/>
              <w:right w:val="nil"/>
            </w:tcBorders>
          </w:tcPr>
          <w:p w14:paraId="37CBBB54"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 xml:space="preserve">26.50 </w:t>
            </w:r>
            <w:r w:rsidRPr="00366E0F">
              <w:rPr>
                <w:rFonts w:asciiTheme="minorBidi" w:hAnsiTheme="minorBidi"/>
                <w:vertAlign w:val="superscript"/>
              </w:rPr>
              <w:t>a</w:t>
            </w:r>
          </w:p>
        </w:tc>
      </w:tr>
      <w:tr w:rsidR="00FA103F" w:rsidRPr="00366E0F" w14:paraId="072FBB7E" w14:textId="77777777" w:rsidTr="0003507F">
        <w:tc>
          <w:tcPr>
            <w:tcW w:w="1647" w:type="dxa"/>
            <w:tcBorders>
              <w:top w:val="single" w:sz="4" w:space="0" w:color="auto"/>
              <w:left w:val="nil"/>
              <w:bottom w:val="single" w:sz="4" w:space="0" w:color="auto"/>
              <w:right w:val="nil"/>
            </w:tcBorders>
          </w:tcPr>
          <w:p w14:paraId="74455706"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053" w:type="dxa"/>
            <w:tcBorders>
              <w:top w:val="single" w:sz="4" w:space="0" w:color="auto"/>
              <w:left w:val="nil"/>
              <w:bottom w:val="single" w:sz="4" w:space="0" w:color="auto"/>
              <w:right w:val="nil"/>
            </w:tcBorders>
          </w:tcPr>
          <w:p w14:paraId="232880C9"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4.39</w:t>
            </w:r>
          </w:p>
        </w:tc>
        <w:tc>
          <w:tcPr>
            <w:tcW w:w="1080" w:type="dxa"/>
            <w:tcBorders>
              <w:top w:val="single" w:sz="4" w:space="0" w:color="auto"/>
              <w:left w:val="nil"/>
              <w:bottom w:val="single" w:sz="4" w:space="0" w:color="auto"/>
              <w:right w:val="nil"/>
            </w:tcBorders>
          </w:tcPr>
          <w:p w14:paraId="63E15F62"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8.96</w:t>
            </w:r>
          </w:p>
        </w:tc>
        <w:tc>
          <w:tcPr>
            <w:tcW w:w="1260" w:type="dxa"/>
            <w:tcBorders>
              <w:top w:val="single" w:sz="4" w:space="0" w:color="auto"/>
              <w:left w:val="nil"/>
              <w:bottom w:val="single" w:sz="4" w:space="0" w:color="auto"/>
              <w:right w:val="nil"/>
            </w:tcBorders>
          </w:tcPr>
          <w:p w14:paraId="58150D90"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12.93</w:t>
            </w:r>
          </w:p>
        </w:tc>
        <w:tc>
          <w:tcPr>
            <w:tcW w:w="900" w:type="dxa"/>
            <w:tcBorders>
              <w:top w:val="single" w:sz="4" w:space="0" w:color="auto"/>
              <w:left w:val="nil"/>
              <w:bottom w:val="single" w:sz="4" w:space="0" w:color="auto"/>
              <w:right w:val="nil"/>
            </w:tcBorders>
          </w:tcPr>
          <w:p w14:paraId="3AB63AC9"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900" w:type="dxa"/>
            <w:tcBorders>
              <w:top w:val="single" w:sz="4" w:space="0" w:color="auto"/>
              <w:left w:val="nil"/>
              <w:bottom w:val="single" w:sz="4" w:space="0" w:color="auto"/>
              <w:right w:val="nil"/>
            </w:tcBorders>
          </w:tcPr>
          <w:p w14:paraId="7BF9F2F4"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3EEA74D9"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43918C9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left w:val="nil"/>
              <w:bottom w:val="single" w:sz="4" w:space="0" w:color="auto"/>
              <w:right w:val="nil"/>
            </w:tcBorders>
          </w:tcPr>
          <w:p w14:paraId="41CA4116"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2.40</w:t>
            </w:r>
          </w:p>
        </w:tc>
      </w:tr>
      <w:tr w:rsidR="00FA103F" w:rsidRPr="00366E0F" w14:paraId="14FD308C" w14:textId="77777777" w:rsidTr="0003507F">
        <w:tc>
          <w:tcPr>
            <w:tcW w:w="1647" w:type="dxa"/>
            <w:tcBorders>
              <w:top w:val="single" w:sz="4" w:space="0" w:color="auto"/>
              <w:left w:val="nil"/>
              <w:bottom w:val="nil"/>
              <w:right w:val="nil"/>
            </w:tcBorders>
          </w:tcPr>
          <w:p w14:paraId="4D3883B9"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Cultivator</w:t>
            </w:r>
          </w:p>
        </w:tc>
        <w:tc>
          <w:tcPr>
            <w:tcW w:w="1053" w:type="dxa"/>
            <w:tcBorders>
              <w:top w:val="single" w:sz="4" w:space="0" w:color="auto"/>
              <w:left w:val="nil"/>
              <w:bottom w:val="nil"/>
              <w:right w:val="nil"/>
            </w:tcBorders>
          </w:tcPr>
          <w:p w14:paraId="0C223DD5"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34.82</w:t>
            </w:r>
          </w:p>
        </w:tc>
        <w:tc>
          <w:tcPr>
            <w:tcW w:w="1080" w:type="dxa"/>
            <w:tcBorders>
              <w:top w:val="single" w:sz="4" w:space="0" w:color="auto"/>
              <w:left w:val="nil"/>
              <w:bottom w:val="nil"/>
              <w:right w:val="nil"/>
            </w:tcBorders>
          </w:tcPr>
          <w:p w14:paraId="18AABDE4"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76.10</w:t>
            </w:r>
          </w:p>
        </w:tc>
        <w:tc>
          <w:tcPr>
            <w:tcW w:w="1260" w:type="dxa"/>
            <w:tcBorders>
              <w:top w:val="single" w:sz="4" w:space="0" w:color="auto"/>
              <w:left w:val="nil"/>
              <w:bottom w:val="nil"/>
              <w:right w:val="nil"/>
            </w:tcBorders>
          </w:tcPr>
          <w:p w14:paraId="69439F6E"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107.33</w:t>
            </w:r>
          </w:p>
        </w:tc>
        <w:tc>
          <w:tcPr>
            <w:tcW w:w="900" w:type="dxa"/>
            <w:tcBorders>
              <w:top w:val="single" w:sz="4" w:space="0" w:color="auto"/>
              <w:left w:val="nil"/>
              <w:bottom w:val="nil"/>
              <w:right w:val="nil"/>
            </w:tcBorders>
          </w:tcPr>
          <w:p w14:paraId="6248235D"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7.22</w:t>
            </w:r>
          </w:p>
        </w:tc>
        <w:tc>
          <w:tcPr>
            <w:tcW w:w="900" w:type="dxa"/>
            <w:tcBorders>
              <w:top w:val="single" w:sz="4" w:space="0" w:color="auto"/>
              <w:left w:val="nil"/>
              <w:bottom w:val="nil"/>
              <w:right w:val="nil"/>
            </w:tcBorders>
          </w:tcPr>
          <w:p w14:paraId="04818FEA"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9.67</w:t>
            </w:r>
          </w:p>
        </w:tc>
        <w:tc>
          <w:tcPr>
            <w:tcW w:w="1080" w:type="dxa"/>
            <w:tcBorders>
              <w:top w:val="single" w:sz="4" w:space="0" w:color="auto"/>
              <w:left w:val="nil"/>
              <w:bottom w:val="nil"/>
              <w:right w:val="nil"/>
            </w:tcBorders>
          </w:tcPr>
          <w:p w14:paraId="797AB169"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11.67</w:t>
            </w:r>
          </w:p>
        </w:tc>
        <w:tc>
          <w:tcPr>
            <w:tcW w:w="1080" w:type="dxa"/>
            <w:tcBorders>
              <w:top w:val="single" w:sz="4" w:space="0" w:color="auto"/>
              <w:left w:val="nil"/>
              <w:bottom w:val="nil"/>
              <w:right w:val="nil"/>
            </w:tcBorders>
          </w:tcPr>
          <w:p w14:paraId="72F50C31"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23.62</w:t>
            </w:r>
          </w:p>
        </w:tc>
        <w:tc>
          <w:tcPr>
            <w:tcW w:w="1260" w:type="dxa"/>
            <w:tcBorders>
              <w:top w:val="single" w:sz="4" w:space="0" w:color="auto"/>
              <w:left w:val="nil"/>
              <w:bottom w:val="nil"/>
              <w:right w:val="nil"/>
            </w:tcBorders>
          </w:tcPr>
          <w:p w14:paraId="3DE1A82A"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26.80</w:t>
            </w:r>
          </w:p>
        </w:tc>
      </w:tr>
      <w:tr w:rsidR="00FA103F" w:rsidRPr="00366E0F" w14:paraId="43C1C648" w14:textId="77777777" w:rsidTr="0003507F">
        <w:tc>
          <w:tcPr>
            <w:tcW w:w="1647" w:type="dxa"/>
            <w:tcBorders>
              <w:top w:val="nil"/>
              <w:left w:val="nil"/>
              <w:bottom w:val="nil"/>
              <w:right w:val="nil"/>
            </w:tcBorders>
          </w:tcPr>
          <w:p w14:paraId="503C23CE" w14:textId="77777777" w:rsidR="007B1B50" w:rsidRPr="00366E0F" w:rsidRDefault="0015775C" w:rsidP="00CD1026">
            <w:pPr>
              <w:spacing w:line="360" w:lineRule="auto"/>
              <w:jc w:val="both"/>
              <w:rPr>
                <w:rFonts w:asciiTheme="minorBidi" w:hAnsiTheme="minorBidi"/>
              </w:rPr>
            </w:pPr>
            <w:r>
              <w:rPr>
                <w:rFonts w:asciiTheme="minorBidi" w:hAnsiTheme="minorBidi"/>
              </w:rPr>
              <w:t>D</w:t>
            </w:r>
            <w:r w:rsidR="007B1B50" w:rsidRPr="00366E0F">
              <w:rPr>
                <w:rFonts w:asciiTheme="minorBidi" w:hAnsiTheme="minorBidi"/>
              </w:rPr>
              <w:t>isc harrow</w:t>
            </w:r>
          </w:p>
        </w:tc>
        <w:tc>
          <w:tcPr>
            <w:tcW w:w="1053" w:type="dxa"/>
            <w:tcBorders>
              <w:top w:val="nil"/>
              <w:left w:val="nil"/>
              <w:bottom w:val="nil"/>
              <w:right w:val="nil"/>
            </w:tcBorders>
          </w:tcPr>
          <w:p w14:paraId="2E36717A"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37.60</w:t>
            </w:r>
          </w:p>
        </w:tc>
        <w:tc>
          <w:tcPr>
            <w:tcW w:w="1080" w:type="dxa"/>
            <w:tcBorders>
              <w:top w:val="nil"/>
              <w:left w:val="nil"/>
              <w:bottom w:val="nil"/>
              <w:right w:val="nil"/>
            </w:tcBorders>
          </w:tcPr>
          <w:p w14:paraId="79AC0E6A"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80.83</w:t>
            </w:r>
          </w:p>
        </w:tc>
        <w:tc>
          <w:tcPr>
            <w:tcW w:w="1260" w:type="dxa"/>
            <w:tcBorders>
              <w:top w:val="nil"/>
              <w:left w:val="nil"/>
              <w:bottom w:val="nil"/>
              <w:right w:val="nil"/>
            </w:tcBorders>
          </w:tcPr>
          <w:p w14:paraId="58B1E215"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110.33</w:t>
            </w:r>
          </w:p>
        </w:tc>
        <w:tc>
          <w:tcPr>
            <w:tcW w:w="900" w:type="dxa"/>
            <w:tcBorders>
              <w:top w:val="nil"/>
              <w:left w:val="nil"/>
              <w:bottom w:val="nil"/>
              <w:right w:val="nil"/>
            </w:tcBorders>
          </w:tcPr>
          <w:p w14:paraId="3B3B16EC"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7.22</w:t>
            </w:r>
          </w:p>
        </w:tc>
        <w:tc>
          <w:tcPr>
            <w:tcW w:w="900" w:type="dxa"/>
            <w:tcBorders>
              <w:top w:val="nil"/>
              <w:left w:val="nil"/>
              <w:bottom w:val="nil"/>
              <w:right w:val="nil"/>
            </w:tcBorders>
          </w:tcPr>
          <w:p w14:paraId="64EB26A9"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9.56</w:t>
            </w:r>
          </w:p>
        </w:tc>
        <w:tc>
          <w:tcPr>
            <w:tcW w:w="1080" w:type="dxa"/>
            <w:tcBorders>
              <w:top w:val="nil"/>
              <w:left w:val="nil"/>
              <w:bottom w:val="nil"/>
              <w:right w:val="nil"/>
            </w:tcBorders>
          </w:tcPr>
          <w:p w14:paraId="2C3713D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11.78</w:t>
            </w:r>
          </w:p>
        </w:tc>
        <w:tc>
          <w:tcPr>
            <w:tcW w:w="1080" w:type="dxa"/>
            <w:tcBorders>
              <w:top w:val="nil"/>
              <w:left w:val="nil"/>
              <w:bottom w:val="nil"/>
              <w:right w:val="nil"/>
            </w:tcBorders>
          </w:tcPr>
          <w:p w14:paraId="57FFD40C"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19.34</w:t>
            </w:r>
          </w:p>
        </w:tc>
        <w:tc>
          <w:tcPr>
            <w:tcW w:w="1260" w:type="dxa"/>
            <w:tcBorders>
              <w:top w:val="nil"/>
              <w:left w:val="nil"/>
              <w:bottom w:val="nil"/>
              <w:right w:val="nil"/>
            </w:tcBorders>
          </w:tcPr>
          <w:p w14:paraId="0C76C72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24.09</w:t>
            </w:r>
          </w:p>
        </w:tc>
      </w:tr>
      <w:tr w:rsidR="00FA103F" w:rsidRPr="00366E0F" w14:paraId="715F3C2F" w14:textId="77777777" w:rsidTr="0003507F">
        <w:tc>
          <w:tcPr>
            <w:tcW w:w="1647" w:type="dxa"/>
            <w:tcBorders>
              <w:top w:val="nil"/>
              <w:left w:val="nil"/>
              <w:bottom w:val="single" w:sz="4" w:space="0" w:color="auto"/>
              <w:right w:val="nil"/>
            </w:tcBorders>
          </w:tcPr>
          <w:p w14:paraId="7BE07FB6"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Rotavator</w:t>
            </w:r>
          </w:p>
        </w:tc>
        <w:tc>
          <w:tcPr>
            <w:tcW w:w="1053" w:type="dxa"/>
            <w:tcBorders>
              <w:top w:val="nil"/>
              <w:left w:val="nil"/>
              <w:bottom w:val="single" w:sz="4" w:space="0" w:color="auto"/>
              <w:right w:val="nil"/>
            </w:tcBorders>
          </w:tcPr>
          <w:p w14:paraId="6E9054DD"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42.49</w:t>
            </w:r>
          </w:p>
        </w:tc>
        <w:tc>
          <w:tcPr>
            <w:tcW w:w="1080" w:type="dxa"/>
            <w:tcBorders>
              <w:top w:val="nil"/>
              <w:left w:val="nil"/>
              <w:bottom w:val="single" w:sz="4" w:space="0" w:color="auto"/>
              <w:right w:val="nil"/>
            </w:tcBorders>
          </w:tcPr>
          <w:p w14:paraId="321483EB"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87.91</w:t>
            </w:r>
          </w:p>
        </w:tc>
        <w:tc>
          <w:tcPr>
            <w:tcW w:w="1260" w:type="dxa"/>
            <w:tcBorders>
              <w:top w:val="nil"/>
              <w:left w:val="nil"/>
              <w:bottom w:val="single" w:sz="4" w:space="0" w:color="auto"/>
              <w:right w:val="nil"/>
            </w:tcBorders>
          </w:tcPr>
          <w:p w14:paraId="58159BEC"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122.22</w:t>
            </w:r>
          </w:p>
        </w:tc>
        <w:tc>
          <w:tcPr>
            <w:tcW w:w="900" w:type="dxa"/>
            <w:tcBorders>
              <w:top w:val="nil"/>
              <w:left w:val="nil"/>
              <w:bottom w:val="single" w:sz="4" w:space="0" w:color="auto"/>
              <w:right w:val="nil"/>
            </w:tcBorders>
          </w:tcPr>
          <w:p w14:paraId="500B867F"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7.78</w:t>
            </w:r>
          </w:p>
        </w:tc>
        <w:tc>
          <w:tcPr>
            <w:tcW w:w="900" w:type="dxa"/>
            <w:tcBorders>
              <w:top w:val="nil"/>
              <w:left w:val="nil"/>
              <w:bottom w:val="single" w:sz="4" w:space="0" w:color="auto"/>
              <w:right w:val="nil"/>
            </w:tcBorders>
          </w:tcPr>
          <w:p w14:paraId="6533A734"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10.33</w:t>
            </w:r>
          </w:p>
        </w:tc>
        <w:tc>
          <w:tcPr>
            <w:tcW w:w="1080" w:type="dxa"/>
            <w:tcBorders>
              <w:top w:val="nil"/>
              <w:left w:val="nil"/>
              <w:bottom w:val="single" w:sz="4" w:space="0" w:color="auto"/>
              <w:right w:val="nil"/>
            </w:tcBorders>
          </w:tcPr>
          <w:p w14:paraId="09A25368"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12.89</w:t>
            </w:r>
          </w:p>
        </w:tc>
        <w:tc>
          <w:tcPr>
            <w:tcW w:w="1080" w:type="dxa"/>
            <w:tcBorders>
              <w:top w:val="nil"/>
              <w:left w:val="nil"/>
              <w:bottom w:val="single" w:sz="4" w:space="0" w:color="auto"/>
              <w:right w:val="nil"/>
            </w:tcBorders>
          </w:tcPr>
          <w:p w14:paraId="33666445"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22.46</w:t>
            </w:r>
          </w:p>
        </w:tc>
        <w:tc>
          <w:tcPr>
            <w:tcW w:w="1260" w:type="dxa"/>
            <w:tcBorders>
              <w:top w:val="nil"/>
              <w:left w:val="nil"/>
              <w:bottom w:val="single" w:sz="4" w:space="0" w:color="auto"/>
              <w:right w:val="nil"/>
            </w:tcBorders>
          </w:tcPr>
          <w:p w14:paraId="7A217A56"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25.98</w:t>
            </w:r>
          </w:p>
        </w:tc>
      </w:tr>
      <w:tr w:rsidR="00FA103F" w:rsidRPr="00366E0F" w14:paraId="671235EE" w14:textId="77777777" w:rsidTr="0003507F">
        <w:tc>
          <w:tcPr>
            <w:tcW w:w="1647" w:type="dxa"/>
            <w:tcBorders>
              <w:top w:val="single" w:sz="4" w:space="0" w:color="auto"/>
              <w:left w:val="nil"/>
              <w:bottom w:val="single" w:sz="4" w:space="0" w:color="auto"/>
              <w:right w:val="nil"/>
            </w:tcBorders>
          </w:tcPr>
          <w:p w14:paraId="6D94DC85"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053" w:type="dxa"/>
            <w:tcBorders>
              <w:top w:val="single" w:sz="4" w:space="0" w:color="auto"/>
              <w:left w:val="nil"/>
              <w:bottom w:val="single" w:sz="4" w:space="0" w:color="auto"/>
              <w:right w:val="nil"/>
            </w:tcBorders>
          </w:tcPr>
          <w:p w14:paraId="02DCC77E"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6ADDD2E9"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left w:val="nil"/>
              <w:bottom w:val="single" w:sz="4" w:space="0" w:color="auto"/>
              <w:right w:val="nil"/>
            </w:tcBorders>
          </w:tcPr>
          <w:p w14:paraId="5AF11FF1"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NS</w:t>
            </w:r>
          </w:p>
        </w:tc>
        <w:tc>
          <w:tcPr>
            <w:tcW w:w="900" w:type="dxa"/>
            <w:tcBorders>
              <w:top w:val="single" w:sz="4" w:space="0" w:color="auto"/>
              <w:left w:val="nil"/>
              <w:bottom w:val="single" w:sz="4" w:space="0" w:color="auto"/>
              <w:right w:val="nil"/>
            </w:tcBorders>
          </w:tcPr>
          <w:p w14:paraId="6F6355A9"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900" w:type="dxa"/>
            <w:tcBorders>
              <w:top w:val="single" w:sz="4" w:space="0" w:color="auto"/>
              <w:left w:val="nil"/>
              <w:bottom w:val="single" w:sz="4" w:space="0" w:color="auto"/>
              <w:right w:val="nil"/>
            </w:tcBorders>
          </w:tcPr>
          <w:p w14:paraId="50DA30ED"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5D93C9BD"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09AF491B"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left w:val="nil"/>
              <w:bottom w:val="single" w:sz="4" w:space="0" w:color="auto"/>
              <w:right w:val="nil"/>
            </w:tcBorders>
          </w:tcPr>
          <w:p w14:paraId="2494447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r>
    </w:tbl>
    <w:p w14:paraId="40ABE2F9" w14:textId="77777777" w:rsidR="001A3C8F" w:rsidRPr="00366E0F" w:rsidRDefault="00680721" w:rsidP="0015775C">
      <w:pPr>
        <w:spacing w:line="360" w:lineRule="auto"/>
        <w:jc w:val="both"/>
        <w:rPr>
          <w:rFonts w:asciiTheme="minorBidi" w:hAnsiTheme="minorBidi"/>
        </w:rPr>
      </w:pPr>
      <w:r w:rsidRPr="00366E0F">
        <w:rPr>
          <w:rFonts w:asciiTheme="minorBidi" w:hAnsiTheme="minorBidi"/>
        </w:rPr>
        <w:t xml:space="preserve">Means having the </w:t>
      </w:r>
      <w:r w:rsidR="00F17B4C" w:rsidRPr="00366E0F">
        <w:rPr>
          <w:rFonts w:asciiTheme="minorBidi" w:hAnsiTheme="minorBidi"/>
        </w:rPr>
        <w:t>different</w:t>
      </w:r>
      <w:r w:rsidRPr="00366E0F">
        <w:rPr>
          <w:rFonts w:asciiTheme="minorBidi" w:hAnsiTheme="minorBidi"/>
        </w:rPr>
        <w:t xml:space="preserve"> superscript letter (s) are significantly different at (</w:t>
      </w:r>
      <w:r w:rsidRPr="00366E0F">
        <w:rPr>
          <w:rFonts w:asciiTheme="minorBidi" w:hAnsiTheme="minorBidi"/>
          <w:i/>
          <w:iCs/>
        </w:rPr>
        <w:t>P</w:t>
      </w:r>
      <w:r w:rsidR="00B47F87" w:rsidRPr="00366E0F">
        <w:rPr>
          <w:rFonts w:asciiTheme="minorBidi" w:hAnsiTheme="minorBidi"/>
          <w:i/>
          <w:iCs/>
        </w:rPr>
        <w:t>&lt;</w:t>
      </w:r>
      <w:r w:rsidRPr="00366E0F">
        <w:rPr>
          <w:rFonts w:asciiTheme="minorBidi" w:hAnsiTheme="minorBidi"/>
          <w:i/>
          <w:iCs/>
        </w:rPr>
        <w:t>0.05</w:t>
      </w:r>
      <w:r w:rsidRPr="00366E0F">
        <w:rPr>
          <w:rFonts w:asciiTheme="minorBidi" w:hAnsiTheme="minorBidi"/>
        </w:rPr>
        <w:t xml:space="preserve">) </w:t>
      </w:r>
      <w:r w:rsidR="00FA6713" w:rsidRPr="00366E0F">
        <w:rPr>
          <w:rFonts w:asciiTheme="minorBidi" w:hAnsiTheme="minorBidi"/>
        </w:rPr>
        <w:t>WAS</w:t>
      </w:r>
      <w:r w:rsidR="00A90050" w:rsidRPr="00366E0F">
        <w:rPr>
          <w:rFonts w:asciiTheme="minorBidi" w:hAnsiTheme="minorBidi"/>
        </w:rPr>
        <w:t>:</w:t>
      </w:r>
      <w:r w:rsidR="00FA6713" w:rsidRPr="00366E0F">
        <w:rPr>
          <w:rFonts w:asciiTheme="minorBidi" w:hAnsiTheme="minorBidi"/>
        </w:rPr>
        <w:t xml:space="preserve"> weeks after </w:t>
      </w:r>
      <w:proofErr w:type="gramStart"/>
      <w:r w:rsidR="00FA6713" w:rsidRPr="00366E0F">
        <w:rPr>
          <w:rFonts w:asciiTheme="minorBidi" w:hAnsiTheme="minorBidi"/>
        </w:rPr>
        <w:t xml:space="preserve">sowing,   </w:t>
      </w:r>
      <w:proofErr w:type="gramEnd"/>
      <w:r w:rsidR="00FA6713" w:rsidRPr="00366E0F">
        <w:rPr>
          <w:rFonts w:asciiTheme="minorBidi" w:hAnsiTheme="minorBidi"/>
        </w:rPr>
        <w:t>NS</w:t>
      </w:r>
      <w:r w:rsidR="00A90050" w:rsidRPr="00366E0F">
        <w:rPr>
          <w:rFonts w:asciiTheme="minorBidi" w:hAnsiTheme="minorBidi"/>
        </w:rPr>
        <w:t>:</w:t>
      </w:r>
      <w:r w:rsidR="00FA6713" w:rsidRPr="00366E0F">
        <w:rPr>
          <w:rFonts w:asciiTheme="minorBidi" w:hAnsiTheme="minorBidi"/>
        </w:rPr>
        <w:t xml:space="preserve"> not significant</w:t>
      </w:r>
      <w:r w:rsidR="00A90050" w:rsidRPr="00366E0F">
        <w:rPr>
          <w:rFonts w:asciiTheme="minorBidi" w:hAnsiTheme="minorBidi"/>
        </w:rPr>
        <w:t xml:space="preserve"> (</w:t>
      </w:r>
      <w:r w:rsidR="00B47F87" w:rsidRPr="00366E0F">
        <w:rPr>
          <w:rFonts w:asciiTheme="minorBidi" w:hAnsiTheme="minorBidi"/>
          <w:i/>
          <w:iCs/>
        </w:rPr>
        <w:t>P&gt;</w:t>
      </w:r>
      <w:r w:rsidR="00A90050" w:rsidRPr="00366E0F">
        <w:rPr>
          <w:rFonts w:asciiTheme="minorBidi" w:hAnsiTheme="minorBidi"/>
          <w:i/>
          <w:iCs/>
        </w:rPr>
        <w:t>0.05</w:t>
      </w:r>
      <w:r w:rsidR="00A90050" w:rsidRPr="00366E0F">
        <w:rPr>
          <w:rFonts w:asciiTheme="minorBidi" w:hAnsiTheme="minorBidi"/>
        </w:rPr>
        <w:t>)</w:t>
      </w:r>
      <w:r w:rsidR="00F149E0" w:rsidRPr="00366E0F">
        <w:rPr>
          <w:rFonts w:asciiTheme="minorBidi" w:hAnsiTheme="minorBidi"/>
        </w:rPr>
        <w:t>.</w:t>
      </w:r>
    </w:p>
    <w:p w14:paraId="1D2F396F" w14:textId="77777777" w:rsidR="002D5BCE" w:rsidRPr="00366E0F" w:rsidRDefault="000E7F9C" w:rsidP="00CD1026">
      <w:pPr>
        <w:spacing w:line="360" w:lineRule="auto"/>
        <w:jc w:val="center"/>
        <w:rPr>
          <w:rFonts w:asciiTheme="minorBidi" w:hAnsiTheme="minorBidi"/>
        </w:rPr>
      </w:pPr>
      <w:r w:rsidRPr="00366E0F">
        <w:rPr>
          <w:rFonts w:asciiTheme="minorBidi" w:hAnsiTheme="minorBidi"/>
          <w:b/>
          <w:bCs/>
        </w:rPr>
        <w:t>Table</w:t>
      </w:r>
      <w:r w:rsidR="00F149E0" w:rsidRPr="00366E0F">
        <w:rPr>
          <w:rFonts w:asciiTheme="minorBidi" w:hAnsiTheme="minorBidi"/>
          <w:b/>
          <w:bCs/>
        </w:rPr>
        <w:t xml:space="preserve"> 5</w:t>
      </w:r>
      <w:r w:rsidR="00A95F61" w:rsidRPr="00366E0F">
        <w:rPr>
          <w:rFonts w:asciiTheme="minorBidi" w:hAnsiTheme="minorBidi"/>
          <w:b/>
          <w:bCs/>
        </w:rPr>
        <w:t>.</w:t>
      </w:r>
      <w:r w:rsidR="00CB50A9" w:rsidRPr="00366E0F">
        <w:rPr>
          <w:rFonts w:asciiTheme="minorBidi" w:hAnsiTheme="minorBidi"/>
          <w:b/>
          <w:bCs/>
        </w:rPr>
        <w:t xml:space="preserve"> </w:t>
      </w:r>
      <w:r w:rsidR="00CB50A9" w:rsidRPr="00366E0F">
        <w:rPr>
          <w:rFonts w:asciiTheme="minorBidi" w:hAnsiTheme="minorBidi"/>
        </w:rPr>
        <w:t>Effect of different tillage implements and groundnut shells rates on sorghum</w:t>
      </w:r>
      <w:r w:rsidR="0065581B" w:rsidRPr="00366E0F">
        <w:rPr>
          <w:rFonts w:asciiTheme="minorBidi" w:hAnsiTheme="minorBidi"/>
        </w:rPr>
        <w:t xml:space="preserve"> chlorophyll content, leaf area index, Dry matter and Days to 50% heading</w:t>
      </w:r>
      <w:r w:rsidR="00465BA1" w:rsidRPr="00366E0F">
        <w:rPr>
          <w:rFonts w:asciiTheme="minorBidi" w:hAnsiTheme="minorBidi"/>
        </w:rPr>
        <w:t xml:space="preserve"> </w:t>
      </w:r>
    </w:p>
    <w:tbl>
      <w:tblPr>
        <w:tblStyle w:val="TableGrid"/>
        <w:tblW w:w="1026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70"/>
        <w:gridCol w:w="1260"/>
        <w:gridCol w:w="1080"/>
        <w:gridCol w:w="990"/>
        <w:gridCol w:w="1170"/>
        <w:gridCol w:w="1080"/>
        <w:gridCol w:w="1710"/>
      </w:tblGrid>
      <w:tr w:rsidR="00FA6713" w:rsidRPr="00366E0F" w14:paraId="4384FCDA" w14:textId="77777777" w:rsidTr="0003507F">
        <w:tc>
          <w:tcPr>
            <w:tcW w:w="1800" w:type="dxa"/>
            <w:tcBorders>
              <w:top w:val="single" w:sz="4" w:space="0" w:color="auto"/>
              <w:bottom w:val="single" w:sz="4" w:space="0" w:color="auto"/>
            </w:tcBorders>
          </w:tcPr>
          <w:p w14:paraId="37BB1C09"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Treatments</w:t>
            </w:r>
          </w:p>
        </w:tc>
        <w:tc>
          <w:tcPr>
            <w:tcW w:w="2430" w:type="dxa"/>
            <w:gridSpan w:val="2"/>
            <w:tcBorders>
              <w:top w:val="single" w:sz="4" w:space="0" w:color="auto"/>
              <w:bottom w:val="single" w:sz="4" w:space="0" w:color="auto"/>
            </w:tcBorders>
          </w:tcPr>
          <w:p w14:paraId="202F4E67"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chlorophyll content</w:t>
            </w:r>
          </w:p>
          <w:p w14:paraId="51DF83AF" w14:textId="77777777" w:rsidR="00FA6713" w:rsidRPr="00366E0F" w:rsidRDefault="00FA6713" w:rsidP="00CD1026">
            <w:pPr>
              <w:spacing w:line="360" w:lineRule="auto"/>
              <w:rPr>
                <w:rFonts w:asciiTheme="minorBidi" w:hAnsiTheme="minorBidi"/>
              </w:rPr>
            </w:pPr>
            <w:r w:rsidRPr="00366E0F">
              <w:rPr>
                <w:rFonts w:asciiTheme="minorBidi" w:hAnsiTheme="minorBidi"/>
              </w:rPr>
              <w:t>6 WAS       8WAS</w:t>
            </w:r>
          </w:p>
        </w:tc>
        <w:tc>
          <w:tcPr>
            <w:tcW w:w="2070" w:type="dxa"/>
            <w:gridSpan w:val="2"/>
            <w:tcBorders>
              <w:top w:val="single" w:sz="4" w:space="0" w:color="auto"/>
              <w:bottom w:val="single" w:sz="4" w:space="0" w:color="auto"/>
            </w:tcBorders>
          </w:tcPr>
          <w:p w14:paraId="06CBA83E"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leaf area index</w:t>
            </w:r>
          </w:p>
          <w:p w14:paraId="4E0219EE" w14:textId="77777777" w:rsidR="00FA6713" w:rsidRPr="00366E0F" w:rsidRDefault="00FA6713" w:rsidP="00CD1026">
            <w:pPr>
              <w:spacing w:line="360" w:lineRule="auto"/>
              <w:rPr>
                <w:rFonts w:asciiTheme="minorBidi" w:hAnsiTheme="minorBidi"/>
              </w:rPr>
            </w:pPr>
            <w:r w:rsidRPr="00366E0F">
              <w:rPr>
                <w:rFonts w:asciiTheme="minorBidi" w:hAnsiTheme="minorBidi"/>
              </w:rPr>
              <w:t>8WAS  10WAS</w:t>
            </w:r>
          </w:p>
        </w:tc>
        <w:tc>
          <w:tcPr>
            <w:tcW w:w="2250" w:type="dxa"/>
            <w:gridSpan w:val="2"/>
            <w:tcBorders>
              <w:top w:val="single" w:sz="4" w:space="0" w:color="auto"/>
              <w:bottom w:val="single" w:sz="4" w:space="0" w:color="auto"/>
            </w:tcBorders>
          </w:tcPr>
          <w:p w14:paraId="41A99D4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 xml:space="preserve">Dry matter </w:t>
            </w:r>
          </w:p>
          <w:p w14:paraId="230349CB"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8WAS    10WAS</w:t>
            </w:r>
          </w:p>
        </w:tc>
        <w:tc>
          <w:tcPr>
            <w:tcW w:w="1710" w:type="dxa"/>
            <w:tcBorders>
              <w:top w:val="single" w:sz="4" w:space="0" w:color="auto"/>
              <w:bottom w:val="single" w:sz="4" w:space="0" w:color="auto"/>
            </w:tcBorders>
          </w:tcPr>
          <w:p w14:paraId="5032AF89" w14:textId="77777777" w:rsidR="00FA6713" w:rsidRPr="00366E0F" w:rsidRDefault="00FA6713" w:rsidP="00CD1026">
            <w:pPr>
              <w:spacing w:line="360" w:lineRule="auto"/>
              <w:rPr>
                <w:rFonts w:asciiTheme="minorBidi" w:hAnsiTheme="minorBidi"/>
              </w:rPr>
            </w:pPr>
            <w:r w:rsidRPr="00366E0F">
              <w:rPr>
                <w:rFonts w:asciiTheme="minorBidi" w:hAnsiTheme="minorBidi"/>
              </w:rPr>
              <w:t>Days to 50% heading</w:t>
            </w:r>
          </w:p>
        </w:tc>
      </w:tr>
      <w:tr w:rsidR="00FA6713" w:rsidRPr="00366E0F" w14:paraId="328210CB" w14:textId="77777777" w:rsidTr="0003507F">
        <w:tc>
          <w:tcPr>
            <w:tcW w:w="1800" w:type="dxa"/>
            <w:tcBorders>
              <w:top w:val="single" w:sz="4" w:space="0" w:color="auto"/>
            </w:tcBorders>
          </w:tcPr>
          <w:p w14:paraId="5FE5081E" w14:textId="77777777" w:rsidR="00FA6713" w:rsidRPr="00366E0F" w:rsidRDefault="0015775C" w:rsidP="00CD1026">
            <w:pPr>
              <w:spacing w:line="360" w:lineRule="auto"/>
              <w:jc w:val="both"/>
              <w:rPr>
                <w:rFonts w:asciiTheme="minorBidi" w:hAnsiTheme="minorBidi"/>
              </w:rPr>
            </w:pPr>
            <w:r>
              <w:rPr>
                <w:rFonts w:asciiTheme="minorBidi" w:hAnsiTheme="minorBidi"/>
              </w:rPr>
              <w:lastRenderedPageBreak/>
              <w:t>S</w:t>
            </w:r>
            <w:r w:rsidR="00FA6713" w:rsidRPr="00366E0F">
              <w:rPr>
                <w:rFonts w:asciiTheme="minorBidi" w:hAnsiTheme="minorBidi"/>
              </w:rPr>
              <w:t>hell rate 0</w:t>
            </w:r>
          </w:p>
        </w:tc>
        <w:tc>
          <w:tcPr>
            <w:tcW w:w="1170" w:type="dxa"/>
            <w:tcBorders>
              <w:top w:val="single" w:sz="4" w:space="0" w:color="auto"/>
            </w:tcBorders>
          </w:tcPr>
          <w:p w14:paraId="70754754"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46.13</w:t>
            </w:r>
          </w:p>
        </w:tc>
        <w:tc>
          <w:tcPr>
            <w:tcW w:w="1260" w:type="dxa"/>
            <w:tcBorders>
              <w:top w:val="single" w:sz="4" w:space="0" w:color="auto"/>
            </w:tcBorders>
          </w:tcPr>
          <w:p w14:paraId="5E3E58F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48.16</w:t>
            </w:r>
          </w:p>
        </w:tc>
        <w:tc>
          <w:tcPr>
            <w:tcW w:w="1080" w:type="dxa"/>
            <w:tcBorders>
              <w:top w:val="single" w:sz="4" w:space="0" w:color="auto"/>
            </w:tcBorders>
          </w:tcPr>
          <w:p w14:paraId="18E750C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2.17</w:t>
            </w:r>
          </w:p>
        </w:tc>
        <w:tc>
          <w:tcPr>
            <w:tcW w:w="990" w:type="dxa"/>
            <w:tcBorders>
              <w:top w:val="single" w:sz="4" w:space="0" w:color="auto"/>
            </w:tcBorders>
          </w:tcPr>
          <w:p w14:paraId="7D1378DF"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1.87</w:t>
            </w:r>
            <w:r w:rsidRPr="00366E0F">
              <w:rPr>
                <w:rFonts w:asciiTheme="minorBidi" w:hAnsiTheme="minorBidi"/>
                <w:vertAlign w:val="superscript"/>
              </w:rPr>
              <w:t xml:space="preserve"> b</w:t>
            </w:r>
          </w:p>
        </w:tc>
        <w:tc>
          <w:tcPr>
            <w:tcW w:w="1170" w:type="dxa"/>
            <w:tcBorders>
              <w:top w:val="single" w:sz="4" w:space="0" w:color="auto"/>
            </w:tcBorders>
          </w:tcPr>
          <w:p w14:paraId="6F111040"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39.76</w:t>
            </w:r>
            <w:r w:rsidRPr="00366E0F">
              <w:rPr>
                <w:rFonts w:asciiTheme="minorBidi" w:hAnsiTheme="minorBidi"/>
                <w:vertAlign w:val="superscript"/>
              </w:rPr>
              <w:t xml:space="preserve"> b</w:t>
            </w:r>
          </w:p>
        </w:tc>
        <w:tc>
          <w:tcPr>
            <w:tcW w:w="1080" w:type="dxa"/>
            <w:tcBorders>
              <w:top w:val="single" w:sz="4" w:space="0" w:color="auto"/>
            </w:tcBorders>
          </w:tcPr>
          <w:p w14:paraId="7CA95039"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41.57</w:t>
            </w:r>
          </w:p>
        </w:tc>
        <w:tc>
          <w:tcPr>
            <w:tcW w:w="1710" w:type="dxa"/>
            <w:tcBorders>
              <w:top w:val="single" w:sz="4" w:space="0" w:color="auto"/>
            </w:tcBorders>
          </w:tcPr>
          <w:p w14:paraId="067786F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79</w:t>
            </w:r>
            <w:r w:rsidRPr="00366E0F">
              <w:rPr>
                <w:rFonts w:asciiTheme="minorBidi" w:hAnsiTheme="minorBidi"/>
                <w:vertAlign w:val="superscript"/>
              </w:rPr>
              <w:t xml:space="preserve"> a</w:t>
            </w:r>
          </w:p>
        </w:tc>
      </w:tr>
      <w:tr w:rsidR="00FA6713" w:rsidRPr="00366E0F" w14:paraId="73C4E6BA" w14:textId="77777777" w:rsidTr="005A7C2D">
        <w:tc>
          <w:tcPr>
            <w:tcW w:w="1800" w:type="dxa"/>
          </w:tcPr>
          <w:p w14:paraId="42CB0BC5" w14:textId="77777777" w:rsidR="00FA6713" w:rsidRPr="00366E0F" w:rsidRDefault="0015775C" w:rsidP="0015775C">
            <w:pPr>
              <w:spacing w:line="360" w:lineRule="auto"/>
              <w:jc w:val="both"/>
              <w:rPr>
                <w:rFonts w:asciiTheme="minorBidi" w:hAnsiTheme="minorBidi"/>
              </w:rPr>
            </w:pPr>
            <w:r>
              <w:rPr>
                <w:rFonts w:asciiTheme="minorBidi" w:hAnsiTheme="minorBidi"/>
              </w:rPr>
              <w:t>S</w:t>
            </w:r>
            <w:r w:rsidR="00FA6713" w:rsidRPr="00366E0F">
              <w:rPr>
                <w:rFonts w:asciiTheme="minorBidi" w:hAnsiTheme="minorBidi"/>
              </w:rPr>
              <w:t>hell rate 5</w:t>
            </w:r>
          </w:p>
        </w:tc>
        <w:tc>
          <w:tcPr>
            <w:tcW w:w="1170" w:type="dxa"/>
          </w:tcPr>
          <w:p w14:paraId="028F5E1C"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46.18</w:t>
            </w:r>
          </w:p>
        </w:tc>
        <w:tc>
          <w:tcPr>
            <w:tcW w:w="1260" w:type="dxa"/>
          </w:tcPr>
          <w:p w14:paraId="511A0DF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53.56</w:t>
            </w:r>
          </w:p>
        </w:tc>
        <w:tc>
          <w:tcPr>
            <w:tcW w:w="1080" w:type="dxa"/>
          </w:tcPr>
          <w:p w14:paraId="6F96CCF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2.21</w:t>
            </w:r>
          </w:p>
        </w:tc>
        <w:tc>
          <w:tcPr>
            <w:tcW w:w="990" w:type="dxa"/>
          </w:tcPr>
          <w:p w14:paraId="074229D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2.27</w:t>
            </w:r>
            <w:r w:rsidRPr="00366E0F">
              <w:rPr>
                <w:rFonts w:asciiTheme="minorBidi" w:hAnsiTheme="minorBidi"/>
                <w:vertAlign w:val="superscript"/>
              </w:rPr>
              <w:t xml:space="preserve"> a</w:t>
            </w:r>
          </w:p>
        </w:tc>
        <w:tc>
          <w:tcPr>
            <w:tcW w:w="1170" w:type="dxa"/>
          </w:tcPr>
          <w:p w14:paraId="104B5481"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 xml:space="preserve">46.64 </w:t>
            </w:r>
            <w:r w:rsidRPr="00366E0F">
              <w:rPr>
                <w:rFonts w:asciiTheme="minorBidi" w:hAnsiTheme="minorBidi"/>
                <w:vertAlign w:val="superscript"/>
              </w:rPr>
              <w:t>ab</w:t>
            </w:r>
          </w:p>
        </w:tc>
        <w:tc>
          <w:tcPr>
            <w:tcW w:w="1080" w:type="dxa"/>
          </w:tcPr>
          <w:p w14:paraId="34F58BF7"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42.63</w:t>
            </w:r>
          </w:p>
        </w:tc>
        <w:tc>
          <w:tcPr>
            <w:tcW w:w="1710" w:type="dxa"/>
          </w:tcPr>
          <w:p w14:paraId="4B0757E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76.22</w:t>
            </w:r>
            <w:r w:rsidRPr="00366E0F">
              <w:rPr>
                <w:rFonts w:asciiTheme="minorBidi" w:hAnsiTheme="minorBidi"/>
                <w:vertAlign w:val="superscript"/>
              </w:rPr>
              <w:t xml:space="preserve"> ab</w:t>
            </w:r>
          </w:p>
        </w:tc>
      </w:tr>
      <w:tr w:rsidR="00FA6713" w:rsidRPr="00366E0F" w14:paraId="40D6F743" w14:textId="77777777" w:rsidTr="0003507F">
        <w:tc>
          <w:tcPr>
            <w:tcW w:w="1800" w:type="dxa"/>
            <w:tcBorders>
              <w:bottom w:val="single" w:sz="4" w:space="0" w:color="auto"/>
            </w:tcBorders>
          </w:tcPr>
          <w:p w14:paraId="63D46049" w14:textId="77777777" w:rsidR="00FA6713" w:rsidRPr="00366E0F" w:rsidRDefault="0015775C" w:rsidP="0015775C">
            <w:pPr>
              <w:spacing w:line="360" w:lineRule="auto"/>
              <w:jc w:val="both"/>
              <w:rPr>
                <w:rFonts w:asciiTheme="minorBidi" w:hAnsiTheme="minorBidi"/>
              </w:rPr>
            </w:pPr>
            <w:r>
              <w:rPr>
                <w:rFonts w:asciiTheme="minorBidi" w:hAnsiTheme="minorBidi"/>
              </w:rPr>
              <w:t>S</w:t>
            </w:r>
            <w:r w:rsidR="00FA6713" w:rsidRPr="00366E0F">
              <w:rPr>
                <w:rFonts w:asciiTheme="minorBidi" w:hAnsiTheme="minorBidi"/>
              </w:rPr>
              <w:t>hell rate 10</w:t>
            </w:r>
          </w:p>
        </w:tc>
        <w:tc>
          <w:tcPr>
            <w:tcW w:w="1170" w:type="dxa"/>
            <w:tcBorders>
              <w:bottom w:val="single" w:sz="4" w:space="0" w:color="auto"/>
            </w:tcBorders>
          </w:tcPr>
          <w:p w14:paraId="657EADF4"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46.97</w:t>
            </w:r>
          </w:p>
        </w:tc>
        <w:tc>
          <w:tcPr>
            <w:tcW w:w="1260" w:type="dxa"/>
            <w:tcBorders>
              <w:bottom w:val="single" w:sz="4" w:space="0" w:color="auto"/>
            </w:tcBorders>
          </w:tcPr>
          <w:p w14:paraId="47E456E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53.60</w:t>
            </w:r>
          </w:p>
        </w:tc>
        <w:tc>
          <w:tcPr>
            <w:tcW w:w="1080" w:type="dxa"/>
            <w:tcBorders>
              <w:bottom w:val="single" w:sz="4" w:space="0" w:color="auto"/>
            </w:tcBorders>
          </w:tcPr>
          <w:p w14:paraId="1DE615D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2.30</w:t>
            </w:r>
          </w:p>
        </w:tc>
        <w:tc>
          <w:tcPr>
            <w:tcW w:w="990" w:type="dxa"/>
            <w:tcBorders>
              <w:bottom w:val="single" w:sz="4" w:space="0" w:color="auto"/>
            </w:tcBorders>
          </w:tcPr>
          <w:p w14:paraId="1EE17922"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 xml:space="preserve">2.65 </w:t>
            </w:r>
            <w:r w:rsidRPr="00366E0F">
              <w:rPr>
                <w:rFonts w:asciiTheme="minorBidi" w:hAnsiTheme="minorBidi"/>
                <w:vertAlign w:val="superscript"/>
              </w:rPr>
              <w:t>a</w:t>
            </w:r>
          </w:p>
        </w:tc>
        <w:tc>
          <w:tcPr>
            <w:tcW w:w="1170" w:type="dxa"/>
            <w:tcBorders>
              <w:bottom w:val="single" w:sz="4" w:space="0" w:color="auto"/>
            </w:tcBorders>
          </w:tcPr>
          <w:p w14:paraId="4AF0C98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51.76</w:t>
            </w:r>
            <w:r w:rsidRPr="00366E0F">
              <w:rPr>
                <w:rFonts w:asciiTheme="minorBidi" w:hAnsiTheme="minorBidi"/>
                <w:vertAlign w:val="superscript"/>
              </w:rPr>
              <w:t xml:space="preserve"> a</w:t>
            </w:r>
          </w:p>
        </w:tc>
        <w:tc>
          <w:tcPr>
            <w:tcW w:w="1080" w:type="dxa"/>
            <w:tcBorders>
              <w:bottom w:val="single" w:sz="4" w:space="0" w:color="auto"/>
            </w:tcBorders>
          </w:tcPr>
          <w:p w14:paraId="126FC7B0"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46.63</w:t>
            </w:r>
          </w:p>
        </w:tc>
        <w:tc>
          <w:tcPr>
            <w:tcW w:w="1710" w:type="dxa"/>
            <w:tcBorders>
              <w:bottom w:val="single" w:sz="4" w:space="0" w:color="auto"/>
            </w:tcBorders>
          </w:tcPr>
          <w:p w14:paraId="654C72A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75.22</w:t>
            </w:r>
            <w:r w:rsidRPr="00366E0F">
              <w:rPr>
                <w:rFonts w:asciiTheme="minorBidi" w:hAnsiTheme="minorBidi"/>
                <w:vertAlign w:val="superscript"/>
              </w:rPr>
              <w:t xml:space="preserve"> b</w:t>
            </w:r>
          </w:p>
        </w:tc>
      </w:tr>
      <w:tr w:rsidR="00FA6713" w:rsidRPr="00366E0F" w14:paraId="703955E6" w14:textId="77777777" w:rsidTr="0003507F">
        <w:tc>
          <w:tcPr>
            <w:tcW w:w="1800" w:type="dxa"/>
            <w:tcBorders>
              <w:top w:val="single" w:sz="4" w:space="0" w:color="auto"/>
              <w:bottom w:val="single" w:sz="4" w:space="0" w:color="auto"/>
            </w:tcBorders>
          </w:tcPr>
          <w:p w14:paraId="11D89E95"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170" w:type="dxa"/>
            <w:tcBorders>
              <w:top w:val="single" w:sz="4" w:space="0" w:color="auto"/>
              <w:bottom w:val="single" w:sz="4" w:space="0" w:color="auto"/>
            </w:tcBorders>
          </w:tcPr>
          <w:p w14:paraId="3E487A6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bottom w:val="single" w:sz="4" w:space="0" w:color="auto"/>
            </w:tcBorders>
          </w:tcPr>
          <w:p w14:paraId="7D8D2ED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bottom w:val="single" w:sz="4" w:space="0" w:color="auto"/>
            </w:tcBorders>
          </w:tcPr>
          <w:p w14:paraId="2C4BC5E1"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990" w:type="dxa"/>
            <w:tcBorders>
              <w:top w:val="single" w:sz="4" w:space="0" w:color="auto"/>
              <w:bottom w:val="single" w:sz="4" w:space="0" w:color="auto"/>
            </w:tcBorders>
          </w:tcPr>
          <w:p w14:paraId="71F30A4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0.72</w:t>
            </w:r>
          </w:p>
        </w:tc>
        <w:tc>
          <w:tcPr>
            <w:tcW w:w="1170" w:type="dxa"/>
            <w:tcBorders>
              <w:top w:val="single" w:sz="4" w:space="0" w:color="auto"/>
              <w:bottom w:val="single" w:sz="4" w:space="0" w:color="auto"/>
            </w:tcBorders>
          </w:tcPr>
          <w:p w14:paraId="13DF035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9.57</w:t>
            </w:r>
          </w:p>
        </w:tc>
        <w:tc>
          <w:tcPr>
            <w:tcW w:w="1080" w:type="dxa"/>
            <w:tcBorders>
              <w:top w:val="single" w:sz="4" w:space="0" w:color="auto"/>
              <w:bottom w:val="single" w:sz="4" w:space="0" w:color="auto"/>
            </w:tcBorders>
          </w:tcPr>
          <w:p w14:paraId="6D8FF2A6"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710" w:type="dxa"/>
            <w:tcBorders>
              <w:top w:val="single" w:sz="4" w:space="0" w:color="auto"/>
              <w:bottom w:val="single" w:sz="4" w:space="0" w:color="auto"/>
            </w:tcBorders>
          </w:tcPr>
          <w:p w14:paraId="465CC689"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3.47</w:t>
            </w:r>
          </w:p>
        </w:tc>
      </w:tr>
      <w:tr w:rsidR="00FA6713" w:rsidRPr="00366E0F" w14:paraId="385145A1" w14:textId="77777777" w:rsidTr="0003507F">
        <w:tc>
          <w:tcPr>
            <w:tcW w:w="1800" w:type="dxa"/>
            <w:tcBorders>
              <w:top w:val="single" w:sz="4" w:space="0" w:color="auto"/>
            </w:tcBorders>
          </w:tcPr>
          <w:p w14:paraId="62A15A7B"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Cultivator</w:t>
            </w:r>
          </w:p>
        </w:tc>
        <w:tc>
          <w:tcPr>
            <w:tcW w:w="1170" w:type="dxa"/>
            <w:tcBorders>
              <w:top w:val="single" w:sz="4" w:space="0" w:color="auto"/>
            </w:tcBorders>
          </w:tcPr>
          <w:p w14:paraId="6318F952"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47</w:t>
            </w:r>
          </w:p>
        </w:tc>
        <w:tc>
          <w:tcPr>
            <w:tcW w:w="1260" w:type="dxa"/>
            <w:tcBorders>
              <w:top w:val="single" w:sz="4" w:space="0" w:color="auto"/>
            </w:tcBorders>
          </w:tcPr>
          <w:p w14:paraId="5021BA6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50.37</w:t>
            </w:r>
          </w:p>
        </w:tc>
        <w:tc>
          <w:tcPr>
            <w:tcW w:w="1080" w:type="dxa"/>
            <w:tcBorders>
              <w:top w:val="single" w:sz="4" w:space="0" w:color="auto"/>
            </w:tcBorders>
          </w:tcPr>
          <w:p w14:paraId="38F98FD6"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2.13</w:t>
            </w:r>
          </w:p>
        </w:tc>
        <w:tc>
          <w:tcPr>
            <w:tcW w:w="990" w:type="dxa"/>
            <w:tcBorders>
              <w:top w:val="single" w:sz="4" w:space="0" w:color="auto"/>
            </w:tcBorders>
          </w:tcPr>
          <w:p w14:paraId="590FCCF9"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1.77</w:t>
            </w:r>
          </w:p>
        </w:tc>
        <w:tc>
          <w:tcPr>
            <w:tcW w:w="1170" w:type="dxa"/>
            <w:tcBorders>
              <w:top w:val="single" w:sz="4" w:space="0" w:color="auto"/>
            </w:tcBorders>
          </w:tcPr>
          <w:p w14:paraId="4E374A31"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45.74</w:t>
            </w:r>
          </w:p>
        </w:tc>
        <w:tc>
          <w:tcPr>
            <w:tcW w:w="1080" w:type="dxa"/>
            <w:tcBorders>
              <w:top w:val="single" w:sz="4" w:space="0" w:color="auto"/>
            </w:tcBorders>
          </w:tcPr>
          <w:p w14:paraId="3A261C8F"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43.79</w:t>
            </w:r>
          </w:p>
        </w:tc>
        <w:tc>
          <w:tcPr>
            <w:tcW w:w="1710" w:type="dxa"/>
            <w:tcBorders>
              <w:top w:val="single" w:sz="4" w:space="0" w:color="auto"/>
            </w:tcBorders>
          </w:tcPr>
          <w:p w14:paraId="63225CD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78.78</w:t>
            </w:r>
          </w:p>
        </w:tc>
      </w:tr>
      <w:tr w:rsidR="00FA6713" w:rsidRPr="00366E0F" w14:paraId="043D22D0" w14:textId="77777777" w:rsidTr="005A7C2D">
        <w:tc>
          <w:tcPr>
            <w:tcW w:w="1800" w:type="dxa"/>
          </w:tcPr>
          <w:p w14:paraId="20E905EF" w14:textId="77777777" w:rsidR="00FA6713" w:rsidRPr="00366E0F" w:rsidRDefault="0015775C" w:rsidP="00CD1026">
            <w:pPr>
              <w:spacing w:line="360" w:lineRule="auto"/>
              <w:jc w:val="both"/>
              <w:rPr>
                <w:rFonts w:asciiTheme="minorBidi" w:hAnsiTheme="minorBidi"/>
              </w:rPr>
            </w:pPr>
            <w:r>
              <w:rPr>
                <w:rFonts w:asciiTheme="minorBidi" w:hAnsiTheme="minorBidi"/>
              </w:rPr>
              <w:t>D</w:t>
            </w:r>
            <w:r w:rsidR="00FA6713" w:rsidRPr="00366E0F">
              <w:rPr>
                <w:rFonts w:asciiTheme="minorBidi" w:hAnsiTheme="minorBidi"/>
              </w:rPr>
              <w:t>isc harrow</w:t>
            </w:r>
          </w:p>
        </w:tc>
        <w:tc>
          <w:tcPr>
            <w:tcW w:w="1170" w:type="dxa"/>
          </w:tcPr>
          <w:p w14:paraId="26957080"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48.91</w:t>
            </w:r>
          </w:p>
        </w:tc>
        <w:tc>
          <w:tcPr>
            <w:tcW w:w="1260" w:type="dxa"/>
          </w:tcPr>
          <w:p w14:paraId="4E09ADB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51.76</w:t>
            </w:r>
          </w:p>
        </w:tc>
        <w:tc>
          <w:tcPr>
            <w:tcW w:w="1080" w:type="dxa"/>
          </w:tcPr>
          <w:p w14:paraId="645985A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2.22</w:t>
            </w:r>
          </w:p>
        </w:tc>
        <w:tc>
          <w:tcPr>
            <w:tcW w:w="990" w:type="dxa"/>
          </w:tcPr>
          <w:p w14:paraId="5968C7B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2.49</w:t>
            </w:r>
          </w:p>
        </w:tc>
        <w:tc>
          <w:tcPr>
            <w:tcW w:w="1170" w:type="dxa"/>
          </w:tcPr>
          <w:p w14:paraId="23C25082"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46.85</w:t>
            </w:r>
          </w:p>
        </w:tc>
        <w:tc>
          <w:tcPr>
            <w:tcW w:w="1080" w:type="dxa"/>
          </w:tcPr>
          <w:p w14:paraId="7097585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40.34</w:t>
            </w:r>
          </w:p>
        </w:tc>
        <w:tc>
          <w:tcPr>
            <w:tcW w:w="1710" w:type="dxa"/>
          </w:tcPr>
          <w:p w14:paraId="792464D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77.11</w:t>
            </w:r>
          </w:p>
        </w:tc>
      </w:tr>
      <w:tr w:rsidR="00FA6713" w:rsidRPr="00366E0F" w14:paraId="4309041B" w14:textId="77777777" w:rsidTr="0003507F">
        <w:tc>
          <w:tcPr>
            <w:tcW w:w="1800" w:type="dxa"/>
            <w:tcBorders>
              <w:bottom w:val="single" w:sz="4" w:space="0" w:color="auto"/>
            </w:tcBorders>
          </w:tcPr>
          <w:p w14:paraId="386D3A8A"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Rotavator</w:t>
            </w:r>
          </w:p>
        </w:tc>
        <w:tc>
          <w:tcPr>
            <w:tcW w:w="1170" w:type="dxa"/>
            <w:tcBorders>
              <w:bottom w:val="single" w:sz="4" w:space="0" w:color="auto"/>
            </w:tcBorders>
          </w:tcPr>
          <w:p w14:paraId="516B83B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43.37</w:t>
            </w:r>
          </w:p>
        </w:tc>
        <w:tc>
          <w:tcPr>
            <w:tcW w:w="1260" w:type="dxa"/>
            <w:tcBorders>
              <w:bottom w:val="single" w:sz="4" w:space="0" w:color="auto"/>
            </w:tcBorders>
          </w:tcPr>
          <w:p w14:paraId="24A8FD8A"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53.19</w:t>
            </w:r>
          </w:p>
        </w:tc>
        <w:tc>
          <w:tcPr>
            <w:tcW w:w="1080" w:type="dxa"/>
            <w:tcBorders>
              <w:bottom w:val="single" w:sz="4" w:space="0" w:color="auto"/>
            </w:tcBorders>
          </w:tcPr>
          <w:p w14:paraId="02136CD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2.33</w:t>
            </w:r>
          </w:p>
        </w:tc>
        <w:tc>
          <w:tcPr>
            <w:tcW w:w="990" w:type="dxa"/>
            <w:tcBorders>
              <w:bottom w:val="single" w:sz="4" w:space="0" w:color="auto"/>
            </w:tcBorders>
          </w:tcPr>
          <w:p w14:paraId="3E43B93E"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2.52</w:t>
            </w:r>
          </w:p>
        </w:tc>
        <w:tc>
          <w:tcPr>
            <w:tcW w:w="1170" w:type="dxa"/>
            <w:tcBorders>
              <w:bottom w:val="single" w:sz="4" w:space="0" w:color="auto"/>
            </w:tcBorders>
          </w:tcPr>
          <w:p w14:paraId="4726556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45.57</w:t>
            </w:r>
          </w:p>
        </w:tc>
        <w:tc>
          <w:tcPr>
            <w:tcW w:w="1080" w:type="dxa"/>
            <w:tcBorders>
              <w:bottom w:val="single" w:sz="4" w:space="0" w:color="auto"/>
            </w:tcBorders>
          </w:tcPr>
          <w:p w14:paraId="24A6D451"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46.70</w:t>
            </w:r>
          </w:p>
        </w:tc>
        <w:tc>
          <w:tcPr>
            <w:tcW w:w="1710" w:type="dxa"/>
            <w:tcBorders>
              <w:bottom w:val="single" w:sz="4" w:space="0" w:color="auto"/>
            </w:tcBorders>
          </w:tcPr>
          <w:p w14:paraId="2F2BEBF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74.56</w:t>
            </w:r>
          </w:p>
        </w:tc>
      </w:tr>
      <w:tr w:rsidR="00FA6713" w:rsidRPr="00366E0F" w14:paraId="5A4C9DFB" w14:textId="77777777" w:rsidTr="0003507F">
        <w:tc>
          <w:tcPr>
            <w:tcW w:w="1800" w:type="dxa"/>
            <w:tcBorders>
              <w:top w:val="single" w:sz="4" w:space="0" w:color="auto"/>
              <w:bottom w:val="single" w:sz="4" w:space="0" w:color="auto"/>
            </w:tcBorders>
          </w:tcPr>
          <w:p w14:paraId="4BEF4651"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170" w:type="dxa"/>
            <w:tcBorders>
              <w:top w:val="single" w:sz="4" w:space="0" w:color="auto"/>
              <w:bottom w:val="single" w:sz="4" w:space="0" w:color="auto"/>
            </w:tcBorders>
          </w:tcPr>
          <w:p w14:paraId="3569685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bottom w:val="single" w:sz="4" w:space="0" w:color="auto"/>
            </w:tcBorders>
          </w:tcPr>
          <w:p w14:paraId="27D4C66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bottom w:val="single" w:sz="4" w:space="0" w:color="auto"/>
            </w:tcBorders>
          </w:tcPr>
          <w:p w14:paraId="28CCD78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990" w:type="dxa"/>
            <w:tcBorders>
              <w:top w:val="single" w:sz="4" w:space="0" w:color="auto"/>
              <w:bottom w:val="single" w:sz="4" w:space="0" w:color="auto"/>
            </w:tcBorders>
          </w:tcPr>
          <w:p w14:paraId="55753C0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170" w:type="dxa"/>
            <w:tcBorders>
              <w:top w:val="single" w:sz="4" w:space="0" w:color="auto"/>
              <w:bottom w:val="single" w:sz="4" w:space="0" w:color="auto"/>
            </w:tcBorders>
          </w:tcPr>
          <w:p w14:paraId="0D8C6DD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bottom w:val="single" w:sz="4" w:space="0" w:color="auto"/>
            </w:tcBorders>
          </w:tcPr>
          <w:p w14:paraId="5F5E019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710" w:type="dxa"/>
            <w:tcBorders>
              <w:top w:val="single" w:sz="4" w:space="0" w:color="auto"/>
              <w:bottom w:val="single" w:sz="4" w:space="0" w:color="auto"/>
            </w:tcBorders>
          </w:tcPr>
          <w:p w14:paraId="34707BD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r>
    </w:tbl>
    <w:p w14:paraId="48559813" w14:textId="77777777" w:rsidR="00FE677D" w:rsidRPr="00366E0F" w:rsidRDefault="00680721" w:rsidP="00CD1026">
      <w:pPr>
        <w:spacing w:line="360" w:lineRule="auto"/>
        <w:jc w:val="both"/>
        <w:rPr>
          <w:rFonts w:asciiTheme="minorBidi" w:hAnsiTheme="minorBidi"/>
        </w:rPr>
      </w:pPr>
      <w:r w:rsidRPr="00366E0F">
        <w:rPr>
          <w:rFonts w:asciiTheme="minorBidi" w:hAnsiTheme="minorBidi"/>
        </w:rPr>
        <w:t xml:space="preserve">Means having the </w:t>
      </w:r>
      <w:r w:rsidR="00F17B4C" w:rsidRPr="00366E0F">
        <w:rPr>
          <w:rFonts w:asciiTheme="minorBidi" w:hAnsiTheme="minorBidi"/>
        </w:rPr>
        <w:t>different</w:t>
      </w:r>
      <w:r w:rsidRPr="00366E0F">
        <w:rPr>
          <w:rFonts w:asciiTheme="minorBidi" w:hAnsiTheme="minorBidi"/>
        </w:rPr>
        <w:t xml:space="preserve"> superscript letter (s) are significantly different at (</w:t>
      </w:r>
      <w:r w:rsidR="00F36717" w:rsidRPr="00366E0F">
        <w:rPr>
          <w:rFonts w:asciiTheme="minorBidi" w:hAnsiTheme="minorBidi"/>
          <w:i/>
          <w:iCs/>
        </w:rPr>
        <w:t>P&lt;</w:t>
      </w:r>
      <w:r w:rsidRPr="00366E0F">
        <w:rPr>
          <w:rFonts w:asciiTheme="minorBidi" w:hAnsiTheme="minorBidi"/>
          <w:i/>
          <w:iCs/>
        </w:rPr>
        <w:t>0.05</w:t>
      </w:r>
      <w:r w:rsidRPr="00366E0F">
        <w:rPr>
          <w:rFonts w:asciiTheme="minorBidi" w:hAnsiTheme="minorBidi"/>
        </w:rPr>
        <w:t>)</w:t>
      </w:r>
      <w:r w:rsidR="0003507F" w:rsidRPr="00366E0F">
        <w:rPr>
          <w:rFonts w:asciiTheme="minorBidi" w:hAnsiTheme="minorBidi"/>
        </w:rPr>
        <w:t>.</w:t>
      </w:r>
      <w:r w:rsidRPr="00366E0F">
        <w:rPr>
          <w:rFonts w:asciiTheme="minorBidi" w:hAnsiTheme="minorBidi"/>
        </w:rPr>
        <w:t xml:space="preserve"> </w:t>
      </w:r>
      <w:r w:rsidR="00FA6713" w:rsidRPr="00366E0F">
        <w:rPr>
          <w:rFonts w:asciiTheme="minorBidi" w:hAnsiTheme="minorBidi"/>
        </w:rPr>
        <w:t>WAS</w:t>
      </w:r>
      <w:r w:rsidR="0003507F" w:rsidRPr="00366E0F">
        <w:rPr>
          <w:rFonts w:asciiTheme="minorBidi" w:hAnsiTheme="minorBidi"/>
        </w:rPr>
        <w:t>:</w:t>
      </w:r>
      <w:r w:rsidR="00FA6713" w:rsidRPr="00366E0F">
        <w:rPr>
          <w:rFonts w:asciiTheme="minorBidi" w:hAnsiTheme="minorBidi"/>
        </w:rPr>
        <w:t xml:space="preserve"> weeks after </w:t>
      </w:r>
      <w:proofErr w:type="gramStart"/>
      <w:r w:rsidR="00FA6713" w:rsidRPr="00366E0F">
        <w:rPr>
          <w:rFonts w:asciiTheme="minorBidi" w:hAnsiTheme="minorBidi"/>
        </w:rPr>
        <w:t xml:space="preserve">sowing,   </w:t>
      </w:r>
      <w:proofErr w:type="gramEnd"/>
      <w:r w:rsidR="00FA6713" w:rsidRPr="00366E0F">
        <w:rPr>
          <w:rFonts w:asciiTheme="minorBidi" w:hAnsiTheme="minorBidi"/>
        </w:rPr>
        <w:t>NS</w:t>
      </w:r>
      <w:r w:rsidR="0003507F" w:rsidRPr="00366E0F">
        <w:rPr>
          <w:rFonts w:asciiTheme="minorBidi" w:hAnsiTheme="minorBidi"/>
        </w:rPr>
        <w:t>:</w:t>
      </w:r>
      <w:r w:rsidR="00FA6713" w:rsidRPr="00366E0F">
        <w:rPr>
          <w:rFonts w:asciiTheme="minorBidi" w:hAnsiTheme="minorBidi"/>
        </w:rPr>
        <w:t xml:space="preserve"> not significant</w:t>
      </w:r>
      <w:r w:rsidR="00A90050" w:rsidRPr="00366E0F">
        <w:rPr>
          <w:rFonts w:asciiTheme="minorBidi" w:hAnsiTheme="minorBidi"/>
        </w:rPr>
        <w:t xml:space="preserve"> (</w:t>
      </w:r>
      <w:r w:rsidR="00F36717" w:rsidRPr="00366E0F">
        <w:rPr>
          <w:rFonts w:asciiTheme="minorBidi" w:hAnsiTheme="minorBidi"/>
          <w:i/>
          <w:iCs/>
        </w:rPr>
        <w:t>P&gt;</w:t>
      </w:r>
      <w:r w:rsidR="00F17B4C" w:rsidRPr="00366E0F">
        <w:rPr>
          <w:rFonts w:asciiTheme="minorBidi" w:hAnsiTheme="minorBidi"/>
          <w:i/>
          <w:iCs/>
        </w:rPr>
        <w:t>0.05</w:t>
      </w:r>
      <w:r w:rsidR="00F17B4C" w:rsidRPr="00366E0F">
        <w:rPr>
          <w:rFonts w:asciiTheme="minorBidi" w:hAnsiTheme="minorBidi"/>
        </w:rPr>
        <w:t>)</w:t>
      </w:r>
    </w:p>
    <w:p w14:paraId="16B7EE57" w14:textId="77777777" w:rsidR="00FA6713" w:rsidRPr="00366E0F" w:rsidRDefault="00FA6713" w:rsidP="00CD1026">
      <w:pPr>
        <w:spacing w:line="360" w:lineRule="auto"/>
        <w:jc w:val="both"/>
        <w:rPr>
          <w:rFonts w:asciiTheme="minorBidi" w:hAnsiTheme="minorBidi"/>
          <w:b/>
          <w:bCs/>
        </w:rPr>
      </w:pPr>
      <w:r w:rsidRPr="00366E0F">
        <w:rPr>
          <w:rFonts w:asciiTheme="minorBidi" w:hAnsiTheme="minorBidi"/>
          <w:b/>
          <w:bCs/>
        </w:rPr>
        <w:t>Effect of tillage treatments and groundnut shell rates on sorghum yield attributes:</w:t>
      </w:r>
    </w:p>
    <w:p w14:paraId="293F467D" w14:textId="77777777" w:rsidR="00144AD4" w:rsidRDefault="00560DDB" w:rsidP="00097154">
      <w:pPr>
        <w:spacing w:line="360" w:lineRule="auto"/>
        <w:jc w:val="both"/>
        <w:rPr>
          <w:rFonts w:asciiTheme="minorBidi" w:hAnsiTheme="minorBidi"/>
        </w:rPr>
      </w:pPr>
      <w:r w:rsidRPr="00366E0F">
        <w:rPr>
          <w:rFonts w:asciiTheme="minorBidi" w:hAnsiTheme="minorBidi"/>
        </w:rPr>
        <w:tab/>
      </w:r>
      <w:r w:rsidR="00FA6713" w:rsidRPr="00366E0F">
        <w:rPr>
          <w:rFonts w:asciiTheme="minorBidi" w:hAnsiTheme="minorBidi"/>
        </w:rPr>
        <w:t>The application of groundnut shell showed a significant increase in s</w:t>
      </w:r>
      <w:r w:rsidR="005944BC" w:rsidRPr="00366E0F">
        <w:rPr>
          <w:rFonts w:asciiTheme="minorBidi" w:hAnsiTheme="minorBidi"/>
        </w:rPr>
        <w:t>orghum stover and grains yield while</w:t>
      </w:r>
      <w:r w:rsidR="00FA6713" w:rsidRPr="00366E0F">
        <w:rPr>
          <w:rFonts w:asciiTheme="minorBidi" w:hAnsiTheme="minorBidi"/>
        </w:rPr>
        <w:t xml:space="preserve"> the effect was not significant </w:t>
      </w:r>
      <w:r w:rsidR="00CC71AC" w:rsidRPr="00366E0F">
        <w:rPr>
          <w:rFonts w:asciiTheme="minorBidi" w:hAnsiTheme="minorBidi"/>
        </w:rPr>
        <w:t>(</w:t>
      </w:r>
      <w:r w:rsidR="00B47F87" w:rsidRPr="00366E0F">
        <w:rPr>
          <w:rFonts w:asciiTheme="minorBidi" w:hAnsiTheme="minorBidi"/>
          <w:i/>
          <w:iCs/>
        </w:rPr>
        <w:t>P&gt;</w:t>
      </w:r>
      <w:r w:rsidR="00CC71AC" w:rsidRPr="00366E0F">
        <w:rPr>
          <w:rFonts w:asciiTheme="minorBidi" w:hAnsiTheme="minorBidi"/>
          <w:i/>
          <w:iCs/>
        </w:rPr>
        <w:t>0.05</w:t>
      </w:r>
      <w:r w:rsidR="00CC71AC" w:rsidRPr="00366E0F">
        <w:rPr>
          <w:rFonts w:asciiTheme="minorBidi" w:hAnsiTheme="minorBidi"/>
        </w:rPr>
        <w:t xml:space="preserve">) </w:t>
      </w:r>
      <w:r w:rsidR="00FA6713" w:rsidRPr="00366E0F">
        <w:rPr>
          <w:rFonts w:asciiTheme="minorBidi" w:hAnsiTheme="minorBidi"/>
        </w:rPr>
        <w:t xml:space="preserve">on panicle weight, panicle length, 1000 grains weight and harvest index </w:t>
      </w:r>
      <w:r w:rsidR="00FE5F81" w:rsidRPr="00366E0F">
        <w:rPr>
          <w:rFonts w:asciiTheme="minorBidi" w:hAnsiTheme="minorBidi"/>
        </w:rPr>
        <w:t>(</w:t>
      </w:r>
      <w:r w:rsidR="00FA6713" w:rsidRPr="00366E0F">
        <w:rPr>
          <w:rFonts w:asciiTheme="minorBidi" w:hAnsiTheme="minorBidi"/>
        </w:rPr>
        <w:t>Table</w:t>
      </w:r>
      <w:r w:rsidR="00FE5F81" w:rsidRPr="00366E0F">
        <w:rPr>
          <w:rFonts w:asciiTheme="minorBidi" w:hAnsiTheme="minorBidi"/>
        </w:rPr>
        <w:t xml:space="preserve"> 6)</w:t>
      </w:r>
      <w:r w:rsidR="00FA6713" w:rsidRPr="00366E0F">
        <w:rPr>
          <w:rFonts w:asciiTheme="minorBidi" w:hAnsiTheme="minorBidi"/>
        </w:rPr>
        <w:t xml:space="preserve">. Sorghum grains and stover yield were both increased by 20.9% and 17.3%, respectively, when compared the rate of 10 t/ha with the control (0/t/ha). Similarly, at 5 t/ha groundnut shell rate the sorghum grains and stover yield increased by 13.5% and 10.9%, respectively compared to the control. In general, application the groundnut shell to the soil </w:t>
      </w:r>
      <w:r w:rsidR="005944BC" w:rsidRPr="00366E0F">
        <w:rPr>
          <w:rFonts w:asciiTheme="minorBidi" w:hAnsiTheme="minorBidi"/>
        </w:rPr>
        <w:t>had</w:t>
      </w:r>
      <w:r w:rsidR="00FA6713" w:rsidRPr="00366E0F">
        <w:rPr>
          <w:rFonts w:asciiTheme="minorBidi" w:hAnsiTheme="minorBidi"/>
        </w:rPr>
        <w:t xml:space="preserve"> proved to be effective. It improved the sorghum growth and yield performance due to </w:t>
      </w:r>
      <w:r w:rsidR="002E5814">
        <w:rPr>
          <w:rFonts w:asciiTheme="minorBidi" w:hAnsiTheme="minorBidi"/>
        </w:rPr>
        <w:t>the favorable effects on</w:t>
      </w:r>
      <w:r w:rsidR="00FA6713" w:rsidRPr="00366E0F">
        <w:rPr>
          <w:rFonts w:asciiTheme="minorBidi" w:hAnsiTheme="minorBidi"/>
        </w:rPr>
        <w:t xml:space="preserve"> soil conditions.</w:t>
      </w:r>
      <w:r w:rsidR="002E5814">
        <w:rPr>
          <w:rFonts w:asciiTheme="minorBidi" w:hAnsiTheme="minorBidi"/>
        </w:rPr>
        <w:t xml:space="preserve"> </w:t>
      </w:r>
      <w:r w:rsidR="009C047B" w:rsidRPr="00366E0F">
        <w:rPr>
          <w:rFonts w:asciiTheme="minorBidi" w:hAnsiTheme="minorBidi"/>
        </w:rPr>
        <w:t xml:space="preserve">Organic fertilizer can comprehensively improve the soil environment in terms of soil physical properties, total nutrients, available nutrients, and enzyme activities, and promote the improvement of sorghum yield and quality </w:t>
      </w:r>
      <w:r w:rsidR="00307017" w:rsidRPr="00366E0F">
        <w:rPr>
          <w:rFonts w:asciiTheme="minorBidi" w:hAnsiTheme="minorBidi"/>
        </w:rPr>
        <w:t>(Nie et al., 2024)</w:t>
      </w:r>
      <w:r w:rsidR="009C047B" w:rsidRPr="00366E0F">
        <w:rPr>
          <w:rFonts w:asciiTheme="minorBidi" w:hAnsiTheme="minorBidi"/>
        </w:rPr>
        <w:t>.</w:t>
      </w:r>
      <w:r w:rsidR="00FA6713" w:rsidRPr="00366E0F">
        <w:rPr>
          <w:rFonts w:asciiTheme="minorBidi" w:hAnsiTheme="minorBidi"/>
        </w:rPr>
        <w:t xml:space="preserve"> Similar findings were observed </w:t>
      </w:r>
      <w:r w:rsidR="00A82E8C" w:rsidRPr="00366E0F">
        <w:rPr>
          <w:rFonts w:asciiTheme="minorBidi" w:hAnsiTheme="minorBidi"/>
        </w:rPr>
        <w:t xml:space="preserve">by </w:t>
      </w:r>
      <w:r w:rsidR="00307017" w:rsidRPr="00366E0F">
        <w:rPr>
          <w:rFonts w:asciiTheme="minorBidi" w:hAnsiTheme="minorBidi"/>
        </w:rPr>
        <w:t>Bako et al., (2022)</w:t>
      </w:r>
      <w:r w:rsidR="00FA6713" w:rsidRPr="00366E0F">
        <w:rPr>
          <w:rFonts w:asciiTheme="minorBidi" w:hAnsiTheme="minorBidi"/>
        </w:rPr>
        <w:t>. They found the yield and yield components of maize were significantly increased with the application of groundnut shell.</w:t>
      </w:r>
      <w:r w:rsidR="00465BA1" w:rsidRPr="00366E0F">
        <w:rPr>
          <w:rFonts w:asciiTheme="minorBidi" w:hAnsiTheme="minorBidi"/>
        </w:rPr>
        <w:t xml:space="preserve"> </w:t>
      </w:r>
    </w:p>
    <w:p w14:paraId="7B7FFCCD" w14:textId="77777777" w:rsidR="0047052C" w:rsidRDefault="00FA6713" w:rsidP="0047052C">
      <w:pPr>
        <w:spacing w:line="360" w:lineRule="auto"/>
        <w:jc w:val="both"/>
        <w:rPr>
          <w:rFonts w:asciiTheme="minorBidi" w:hAnsiTheme="minorBidi"/>
        </w:rPr>
      </w:pPr>
      <w:r w:rsidRPr="00366E0F">
        <w:rPr>
          <w:rFonts w:asciiTheme="minorBidi" w:hAnsiTheme="minorBidi"/>
        </w:rPr>
        <w:t xml:space="preserve">On the other hand, the results revealed that yield components were not affected by the different tillage methods </w:t>
      </w:r>
      <w:r w:rsidR="00BF259C">
        <w:rPr>
          <w:rFonts w:asciiTheme="minorBidi" w:hAnsiTheme="minorBidi"/>
        </w:rPr>
        <w:t>(</w:t>
      </w:r>
      <w:r w:rsidR="00BF259C" w:rsidRPr="00BF259C">
        <w:rPr>
          <w:rFonts w:asciiTheme="minorBidi" w:hAnsiTheme="minorBidi"/>
        </w:rPr>
        <w:t>Bashir, et al., 2015</w:t>
      </w:r>
      <w:r w:rsidR="00BF259C">
        <w:rPr>
          <w:rFonts w:asciiTheme="minorBidi" w:hAnsiTheme="minorBidi"/>
        </w:rPr>
        <w:t xml:space="preserve"> and </w:t>
      </w:r>
      <w:r w:rsidR="00BF259C" w:rsidRPr="00BF259C">
        <w:rPr>
          <w:rFonts w:asciiTheme="minorBidi" w:hAnsiTheme="minorBidi"/>
        </w:rPr>
        <w:t>Suliman</w:t>
      </w:r>
      <w:r w:rsidR="00BF259C">
        <w:rPr>
          <w:rFonts w:asciiTheme="minorBidi" w:hAnsiTheme="minorBidi"/>
        </w:rPr>
        <w:t xml:space="preserve"> et al., 2025)</w:t>
      </w:r>
      <w:r w:rsidR="00B50A3B">
        <w:rPr>
          <w:rFonts w:asciiTheme="minorBidi" w:hAnsiTheme="minorBidi"/>
        </w:rPr>
        <w:t xml:space="preserve">. </w:t>
      </w:r>
      <w:r w:rsidR="0047052C">
        <w:rPr>
          <w:rFonts w:asciiTheme="minorBidi" w:hAnsiTheme="minorBidi"/>
        </w:rPr>
        <w:t>Except</w:t>
      </w:r>
      <w:r w:rsidR="00B50A3B">
        <w:rPr>
          <w:rFonts w:asciiTheme="minorBidi" w:hAnsiTheme="minorBidi"/>
        </w:rPr>
        <w:t xml:space="preserve"> 1000 seed weight was significantly higher under </w:t>
      </w:r>
      <w:r w:rsidRPr="00366E0F">
        <w:rPr>
          <w:rFonts w:asciiTheme="minorBidi" w:hAnsiTheme="minorBidi"/>
        </w:rPr>
        <w:t xml:space="preserve">rotavator </w:t>
      </w:r>
      <w:r w:rsidR="0047052C">
        <w:rPr>
          <w:rFonts w:asciiTheme="minorBidi" w:hAnsiTheme="minorBidi"/>
        </w:rPr>
        <w:t xml:space="preserve">of </w:t>
      </w:r>
      <w:r w:rsidRPr="00366E0F">
        <w:rPr>
          <w:rFonts w:asciiTheme="minorBidi" w:hAnsiTheme="minorBidi"/>
        </w:rPr>
        <w:t>23.86 g</w:t>
      </w:r>
      <w:r w:rsidR="0047052C">
        <w:rPr>
          <w:rFonts w:asciiTheme="minorBidi" w:hAnsiTheme="minorBidi"/>
        </w:rPr>
        <w:t xml:space="preserve"> followed by the cultivator of 23.19 g. </w:t>
      </w:r>
    </w:p>
    <w:p w14:paraId="78124B0A" w14:textId="77777777" w:rsidR="00677FA4" w:rsidRPr="00366E0F" w:rsidRDefault="0047052C" w:rsidP="0047052C">
      <w:pPr>
        <w:spacing w:line="360" w:lineRule="auto"/>
        <w:jc w:val="both"/>
        <w:rPr>
          <w:rFonts w:asciiTheme="minorBidi" w:hAnsiTheme="minorBidi"/>
        </w:rPr>
      </w:pPr>
      <w:r>
        <w:rPr>
          <w:rFonts w:asciiTheme="minorBidi" w:hAnsiTheme="minorBidi"/>
        </w:rPr>
        <w:t>It was observed that</w:t>
      </w:r>
      <w:r w:rsidR="00FA6713" w:rsidRPr="00366E0F">
        <w:rPr>
          <w:rFonts w:asciiTheme="minorBidi" w:hAnsiTheme="minorBidi"/>
        </w:rPr>
        <w:t xml:space="preserve"> there was</w:t>
      </w:r>
      <w:r w:rsidR="005944BC" w:rsidRPr="00366E0F">
        <w:rPr>
          <w:rFonts w:asciiTheme="minorBidi" w:hAnsiTheme="minorBidi"/>
        </w:rPr>
        <w:t xml:space="preserve"> an</w:t>
      </w:r>
      <w:r w:rsidR="00FA6713" w:rsidRPr="00366E0F">
        <w:rPr>
          <w:rFonts w:asciiTheme="minorBidi" w:hAnsiTheme="minorBidi"/>
        </w:rPr>
        <w:t xml:space="preserve"> increase in sorghum grain yield by 15.5% and 12.8% when compared the rotavator with the cultivator and offset disc harrow, respectively. </w:t>
      </w:r>
      <w:r>
        <w:rPr>
          <w:rFonts w:asciiTheme="minorBidi" w:hAnsiTheme="minorBidi"/>
        </w:rPr>
        <w:t>The positive effect</w:t>
      </w:r>
      <w:r w:rsidR="00FA6713" w:rsidRPr="00366E0F">
        <w:rPr>
          <w:rFonts w:asciiTheme="minorBidi" w:hAnsiTheme="minorBidi"/>
        </w:rPr>
        <w:t xml:space="preserve"> in both sorghum growth and yield traits under the rotavator compared to other two methods </w:t>
      </w:r>
      <w:r w:rsidR="002E5814">
        <w:rPr>
          <w:rFonts w:asciiTheme="minorBidi" w:hAnsiTheme="minorBidi"/>
        </w:rPr>
        <w:t>could be</w:t>
      </w:r>
      <w:r w:rsidR="00FA6713" w:rsidRPr="00366E0F">
        <w:rPr>
          <w:rFonts w:asciiTheme="minorBidi" w:hAnsiTheme="minorBidi"/>
        </w:rPr>
        <w:t xml:space="preserve"> due to </w:t>
      </w:r>
      <w:r w:rsidR="002E5814">
        <w:rPr>
          <w:rFonts w:asciiTheme="minorBidi" w:hAnsiTheme="minorBidi"/>
        </w:rPr>
        <w:t xml:space="preserve">the </w:t>
      </w:r>
      <w:r w:rsidR="00097154">
        <w:rPr>
          <w:rFonts w:asciiTheme="minorBidi" w:hAnsiTheme="minorBidi"/>
        </w:rPr>
        <w:t>way</w:t>
      </w:r>
      <w:r w:rsidR="002E5814">
        <w:rPr>
          <w:rFonts w:asciiTheme="minorBidi" w:hAnsiTheme="minorBidi"/>
        </w:rPr>
        <w:t xml:space="preserve"> of </w:t>
      </w:r>
      <w:r w:rsidR="00097154">
        <w:rPr>
          <w:rFonts w:asciiTheme="minorBidi" w:hAnsiTheme="minorBidi"/>
        </w:rPr>
        <w:t>working</w:t>
      </w:r>
      <w:r w:rsidR="002E5814">
        <w:rPr>
          <w:rFonts w:asciiTheme="minorBidi" w:hAnsiTheme="minorBidi"/>
        </w:rPr>
        <w:t xml:space="preserve"> by creating a good seedbed,</w:t>
      </w:r>
      <w:r w:rsidR="00FA6713" w:rsidRPr="00366E0F">
        <w:rPr>
          <w:rFonts w:asciiTheme="minorBidi" w:hAnsiTheme="minorBidi"/>
        </w:rPr>
        <w:t xml:space="preserve"> mixing and pulverizing the tilled soil which</w:t>
      </w:r>
      <w:r w:rsidR="005944BC" w:rsidRPr="00366E0F">
        <w:rPr>
          <w:rFonts w:asciiTheme="minorBidi" w:hAnsiTheme="minorBidi"/>
        </w:rPr>
        <w:t xml:space="preserve"> was </w:t>
      </w:r>
      <w:r w:rsidR="00FA6713" w:rsidRPr="00366E0F">
        <w:rPr>
          <w:rFonts w:asciiTheme="minorBidi" w:hAnsiTheme="minorBidi"/>
        </w:rPr>
        <w:t>conducive to a good</w:t>
      </w:r>
      <w:r w:rsidR="005944BC" w:rsidRPr="00366E0F">
        <w:rPr>
          <w:rFonts w:asciiTheme="minorBidi" w:hAnsiTheme="minorBidi"/>
        </w:rPr>
        <w:t xml:space="preserve"> crop emergence and establishment</w:t>
      </w:r>
      <w:r w:rsidR="00FA6713" w:rsidRPr="00366E0F">
        <w:rPr>
          <w:rFonts w:asciiTheme="minorBidi" w:hAnsiTheme="minorBidi"/>
        </w:rPr>
        <w:t xml:space="preserve">. </w:t>
      </w:r>
      <w:r w:rsidR="00FA6713" w:rsidRPr="00366E0F">
        <w:rPr>
          <w:rFonts w:asciiTheme="minorBidi" w:hAnsiTheme="minorBidi"/>
        </w:rPr>
        <w:lastRenderedPageBreak/>
        <w:t xml:space="preserve">Similar findings were observed by </w:t>
      </w:r>
      <w:proofErr w:type="spellStart"/>
      <w:r w:rsidR="006578F0" w:rsidRPr="00366E0F">
        <w:rPr>
          <w:rFonts w:asciiTheme="minorBidi" w:hAnsiTheme="minorBidi"/>
        </w:rPr>
        <w:t>Matani</w:t>
      </w:r>
      <w:proofErr w:type="spellEnd"/>
      <w:r w:rsidR="006578F0" w:rsidRPr="00366E0F">
        <w:rPr>
          <w:rFonts w:asciiTheme="minorBidi" w:hAnsiTheme="minorBidi"/>
        </w:rPr>
        <w:t xml:space="preserve"> &amp; </w:t>
      </w:r>
      <w:proofErr w:type="spellStart"/>
      <w:r w:rsidR="006578F0" w:rsidRPr="00366E0F">
        <w:rPr>
          <w:rFonts w:asciiTheme="minorBidi" w:hAnsiTheme="minorBidi"/>
        </w:rPr>
        <w:t>Bhishnurkar</w:t>
      </w:r>
      <w:proofErr w:type="spellEnd"/>
      <w:r w:rsidR="006578F0" w:rsidRPr="00366E0F">
        <w:rPr>
          <w:rFonts w:asciiTheme="minorBidi" w:hAnsiTheme="minorBidi"/>
        </w:rPr>
        <w:t xml:space="preserve"> (2017), t</w:t>
      </w:r>
      <w:r w:rsidR="00FA6713" w:rsidRPr="00366E0F">
        <w:rPr>
          <w:rFonts w:asciiTheme="minorBidi" w:hAnsiTheme="minorBidi"/>
        </w:rPr>
        <w:t xml:space="preserve">hey found the seedbed prepared by the </w:t>
      </w:r>
      <w:r w:rsidR="00097154">
        <w:rPr>
          <w:rFonts w:asciiTheme="minorBidi" w:hAnsiTheme="minorBidi"/>
        </w:rPr>
        <w:t>rotavator</w:t>
      </w:r>
      <w:r w:rsidR="00FA6713" w:rsidRPr="00366E0F">
        <w:rPr>
          <w:rFonts w:asciiTheme="minorBidi" w:hAnsiTheme="minorBidi"/>
        </w:rPr>
        <w:t xml:space="preserve"> </w:t>
      </w:r>
      <w:r w:rsidR="00097154">
        <w:rPr>
          <w:rFonts w:asciiTheme="minorBidi" w:hAnsiTheme="minorBidi"/>
        </w:rPr>
        <w:t>led to increase on</w:t>
      </w:r>
      <w:r w:rsidR="00FA6713" w:rsidRPr="00366E0F">
        <w:rPr>
          <w:rFonts w:asciiTheme="minorBidi" w:hAnsiTheme="minorBidi"/>
        </w:rPr>
        <w:t xml:space="preserve"> the</w:t>
      </w:r>
      <w:r w:rsidR="00097154">
        <w:rPr>
          <w:rFonts w:asciiTheme="minorBidi" w:hAnsiTheme="minorBidi"/>
        </w:rPr>
        <w:t xml:space="preserve"> crop</w:t>
      </w:r>
      <w:r w:rsidR="00FA6713" w:rsidRPr="00366E0F">
        <w:rPr>
          <w:rFonts w:asciiTheme="minorBidi" w:hAnsiTheme="minorBidi"/>
        </w:rPr>
        <w:t xml:space="preserve"> production</w:t>
      </w:r>
      <w:r w:rsidR="00097154">
        <w:rPr>
          <w:rFonts w:asciiTheme="minorBidi" w:hAnsiTheme="minorBidi"/>
        </w:rPr>
        <w:t>.</w:t>
      </w:r>
      <w:r w:rsidR="00FA6713" w:rsidRPr="00366E0F">
        <w:rPr>
          <w:rFonts w:asciiTheme="minorBidi" w:hAnsiTheme="minorBidi"/>
        </w:rPr>
        <w:t xml:space="preserve"> </w:t>
      </w:r>
    </w:p>
    <w:p w14:paraId="70D5C786" w14:textId="77777777" w:rsidR="00ED486E" w:rsidRPr="00366E0F" w:rsidRDefault="000E7F9C" w:rsidP="00CD1026">
      <w:pPr>
        <w:spacing w:line="360" w:lineRule="auto"/>
        <w:rPr>
          <w:rFonts w:asciiTheme="minorBidi" w:hAnsiTheme="minorBidi"/>
        </w:rPr>
      </w:pPr>
      <w:r w:rsidRPr="00366E0F">
        <w:rPr>
          <w:rFonts w:asciiTheme="minorBidi" w:hAnsiTheme="minorBidi"/>
          <w:b/>
          <w:bCs/>
        </w:rPr>
        <w:t xml:space="preserve">Table </w:t>
      </w:r>
      <w:r w:rsidR="00F149E0" w:rsidRPr="00366E0F">
        <w:rPr>
          <w:rFonts w:asciiTheme="minorBidi" w:hAnsiTheme="minorBidi"/>
          <w:b/>
          <w:bCs/>
        </w:rPr>
        <w:t>6</w:t>
      </w:r>
      <w:r w:rsidR="00A95F61" w:rsidRPr="00366E0F">
        <w:rPr>
          <w:rFonts w:asciiTheme="minorBidi" w:hAnsiTheme="minorBidi"/>
        </w:rPr>
        <w:t>.</w:t>
      </w:r>
      <w:r w:rsidR="0065581B" w:rsidRPr="00366E0F">
        <w:rPr>
          <w:rFonts w:asciiTheme="minorBidi" w:hAnsiTheme="minorBidi"/>
        </w:rPr>
        <w:t xml:space="preserve"> Effect of different tillage implements and groundnut shells rates on sorghum yield characteristics</w:t>
      </w:r>
      <w:r w:rsidR="00995C88" w:rsidRPr="00366E0F">
        <w:rPr>
          <w:rFonts w:asciiTheme="minorBidi" w:hAnsiTheme="minorBidi"/>
        </w:rPr>
        <w:t>.</w:t>
      </w:r>
      <w:r w:rsidR="00465BA1" w:rsidRPr="00366E0F">
        <w:rPr>
          <w:rFonts w:asciiTheme="minorBidi" w:hAnsiTheme="minorBidi"/>
        </w:rPr>
        <w:t xml:space="preserve"> </w:t>
      </w:r>
    </w:p>
    <w:tbl>
      <w:tblPr>
        <w:tblStyle w:val="TableGrid"/>
        <w:tblW w:w="10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269"/>
        <w:gridCol w:w="1442"/>
        <w:gridCol w:w="1530"/>
        <w:gridCol w:w="1350"/>
        <w:gridCol w:w="1620"/>
        <w:gridCol w:w="1260"/>
      </w:tblGrid>
      <w:tr w:rsidR="00ED086B" w:rsidRPr="00366E0F" w14:paraId="501EE6A3" w14:textId="77777777" w:rsidTr="00CB0EB5">
        <w:tc>
          <w:tcPr>
            <w:tcW w:w="1699" w:type="dxa"/>
            <w:tcBorders>
              <w:top w:val="single" w:sz="4" w:space="0" w:color="auto"/>
              <w:bottom w:val="single" w:sz="4" w:space="0" w:color="auto"/>
            </w:tcBorders>
          </w:tcPr>
          <w:p w14:paraId="54545A7C"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Treatment</w:t>
            </w:r>
            <w:r w:rsidR="00465BA1" w:rsidRPr="00366E0F">
              <w:rPr>
                <w:rFonts w:asciiTheme="minorBidi" w:hAnsiTheme="minorBidi"/>
              </w:rPr>
              <w:t>s</w:t>
            </w:r>
          </w:p>
        </w:tc>
        <w:tc>
          <w:tcPr>
            <w:tcW w:w="1269" w:type="dxa"/>
            <w:tcBorders>
              <w:top w:val="single" w:sz="4" w:space="0" w:color="auto"/>
              <w:bottom w:val="single" w:sz="4" w:space="0" w:color="auto"/>
            </w:tcBorders>
          </w:tcPr>
          <w:p w14:paraId="43203C2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Panicle weight (g)</w:t>
            </w:r>
          </w:p>
        </w:tc>
        <w:tc>
          <w:tcPr>
            <w:tcW w:w="1442" w:type="dxa"/>
            <w:tcBorders>
              <w:top w:val="single" w:sz="4" w:space="0" w:color="auto"/>
              <w:bottom w:val="single" w:sz="4" w:space="0" w:color="auto"/>
            </w:tcBorders>
          </w:tcPr>
          <w:p w14:paraId="46B0C71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Panicle length (cm)</w:t>
            </w:r>
          </w:p>
        </w:tc>
        <w:tc>
          <w:tcPr>
            <w:tcW w:w="1530" w:type="dxa"/>
            <w:tcBorders>
              <w:top w:val="single" w:sz="4" w:space="0" w:color="auto"/>
              <w:bottom w:val="single" w:sz="4" w:space="0" w:color="auto"/>
            </w:tcBorders>
          </w:tcPr>
          <w:p w14:paraId="06D1864F"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 xml:space="preserve">Stover </w:t>
            </w:r>
            <w:r w:rsidR="00B54B93" w:rsidRPr="00366E0F">
              <w:rPr>
                <w:rFonts w:asciiTheme="minorBidi" w:hAnsiTheme="minorBidi"/>
              </w:rPr>
              <w:t>yield</w:t>
            </w:r>
            <w:r w:rsidRPr="00366E0F">
              <w:rPr>
                <w:rFonts w:asciiTheme="minorBidi" w:hAnsiTheme="minorBidi"/>
              </w:rPr>
              <w:t xml:space="preserve"> (kg/ha)</w:t>
            </w:r>
          </w:p>
        </w:tc>
        <w:tc>
          <w:tcPr>
            <w:tcW w:w="1350" w:type="dxa"/>
            <w:tcBorders>
              <w:top w:val="single" w:sz="4" w:space="0" w:color="auto"/>
              <w:bottom w:val="single" w:sz="4" w:space="0" w:color="auto"/>
            </w:tcBorders>
          </w:tcPr>
          <w:p w14:paraId="2F1A41D8" w14:textId="77777777" w:rsidR="00ED086B" w:rsidRPr="00366E0F" w:rsidRDefault="005944BC" w:rsidP="00CD1026">
            <w:pPr>
              <w:spacing w:line="360" w:lineRule="auto"/>
              <w:jc w:val="center"/>
              <w:rPr>
                <w:rFonts w:asciiTheme="minorBidi" w:hAnsiTheme="minorBidi"/>
              </w:rPr>
            </w:pPr>
            <w:r w:rsidRPr="00366E0F">
              <w:rPr>
                <w:rFonts w:asciiTheme="minorBidi" w:hAnsiTheme="minorBidi"/>
              </w:rPr>
              <w:t>Grain y</w:t>
            </w:r>
            <w:r w:rsidR="00ED086B" w:rsidRPr="00366E0F">
              <w:rPr>
                <w:rFonts w:asciiTheme="minorBidi" w:hAnsiTheme="minorBidi"/>
              </w:rPr>
              <w:t>ield (kg/ha)</w:t>
            </w:r>
          </w:p>
        </w:tc>
        <w:tc>
          <w:tcPr>
            <w:tcW w:w="1620" w:type="dxa"/>
            <w:tcBorders>
              <w:top w:val="single" w:sz="4" w:space="0" w:color="auto"/>
              <w:bottom w:val="single" w:sz="4" w:space="0" w:color="auto"/>
            </w:tcBorders>
          </w:tcPr>
          <w:p w14:paraId="1D5CB757"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1000 grain</w:t>
            </w:r>
            <w:r w:rsidR="005D0AEE" w:rsidRPr="00366E0F">
              <w:rPr>
                <w:rFonts w:asciiTheme="minorBidi" w:hAnsiTheme="minorBidi"/>
              </w:rPr>
              <w:t>s</w:t>
            </w:r>
            <w:r w:rsidRPr="00366E0F">
              <w:rPr>
                <w:rFonts w:asciiTheme="minorBidi" w:hAnsiTheme="minorBidi"/>
              </w:rPr>
              <w:t xml:space="preserve"> weight (g)</w:t>
            </w:r>
          </w:p>
        </w:tc>
        <w:tc>
          <w:tcPr>
            <w:tcW w:w="1260" w:type="dxa"/>
            <w:tcBorders>
              <w:top w:val="single" w:sz="4" w:space="0" w:color="auto"/>
              <w:bottom w:val="single" w:sz="4" w:space="0" w:color="auto"/>
            </w:tcBorders>
          </w:tcPr>
          <w:p w14:paraId="08F23D1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Harvest index (%)</w:t>
            </w:r>
          </w:p>
        </w:tc>
      </w:tr>
      <w:tr w:rsidR="00ED086B" w:rsidRPr="00366E0F" w14:paraId="65E092A7" w14:textId="77777777" w:rsidTr="00CB0EB5">
        <w:tc>
          <w:tcPr>
            <w:tcW w:w="1699" w:type="dxa"/>
            <w:tcBorders>
              <w:top w:val="single" w:sz="4" w:space="0" w:color="auto"/>
            </w:tcBorders>
          </w:tcPr>
          <w:p w14:paraId="4C82CD09" w14:textId="77777777" w:rsidR="00ED086B" w:rsidRPr="00366E0F" w:rsidRDefault="0015775C" w:rsidP="00CD1026">
            <w:pPr>
              <w:spacing w:line="360" w:lineRule="auto"/>
              <w:jc w:val="both"/>
              <w:rPr>
                <w:rFonts w:asciiTheme="minorBidi" w:hAnsiTheme="minorBidi"/>
              </w:rPr>
            </w:pPr>
            <w:r>
              <w:rPr>
                <w:rFonts w:asciiTheme="minorBidi" w:hAnsiTheme="minorBidi"/>
              </w:rPr>
              <w:t>S</w:t>
            </w:r>
            <w:r w:rsidR="00ED086B" w:rsidRPr="00366E0F">
              <w:rPr>
                <w:rFonts w:asciiTheme="minorBidi" w:hAnsiTheme="minorBidi"/>
              </w:rPr>
              <w:t>hell rate 0</w:t>
            </w:r>
          </w:p>
        </w:tc>
        <w:tc>
          <w:tcPr>
            <w:tcW w:w="1269" w:type="dxa"/>
            <w:tcBorders>
              <w:top w:val="single" w:sz="4" w:space="0" w:color="auto"/>
            </w:tcBorders>
          </w:tcPr>
          <w:p w14:paraId="5100B998"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98.61</w:t>
            </w:r>
          </w:p>
        </w:tc>
        <w:tc>
          <w:tcPr>
            <w:tcW w:w="1442" w:type="dxa"/>
            <w:tcBorders>
              <w:top w:val="single" w:sz="4" w:space="0" w:color="auto"/>
            </w:tcBorders>
          </w:tcPr>
          <w:p w14:paraId="23DCE89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21.41</w:t>
            </w:r>
          </w:p>
        </w:tc>
        <w:tc>
          <w:tcPr>
            <w:tcW w:w="1530" w:type="dxa"/>
            <w:tcBorders>
              <w:top w:val="single" w:sz="4" w:space="0" w:color="auto"/>
            </w:tcBorders>
          </w:tcPr>
          <w:p w14:paraId="6CD2CF2D" w14:textId="77777777" w:rsidR="00ED086B" w:rsidRPr="00366E0F" w:rsidRDefault="00ED086B" w:rsidP="00CD1026">
            <w:pPr>
              <w:spacing w:line="360" w:lineRule="auto"/>
              <w:jc w:val="center"/>
              <w:rPr>
                <w:rFonts w:asciiTheme="minorBidi" w:hAnsiTheme="minorBidi"/>
                <w:vertAlign w:val="superscript"/>
              </w:rPr>
            </w:pPr>
            <w:r w:rsidRPr="00366E0F">
              <w:rPr>
                <w:rFonts w:asciiTheme="minorBidi" w:hAnsiTheme="minorBidi"/>
              </w:rPr>
              <w:t>3961.1</w:t>
            </w:r>
            <w:r w:rsidRPr="00366E0F">
              <w:rPr>
                <w:rFonts w:asciiTheme="minorBidi" w:hAnsiTheme="minorBidi"/>
                <w:vertAlign w:val="superscript"/>
              </w:rPr>
              <w:t>c</w:t>
            </w:r>
          </w:p>
        </w:tc>
        <w:tc>
          <w:tcPr>
            <w:tcW w:w="1350" w:type="dxa"/>
            <w:tcBorders>
              <w:top w:val="single" w:sz="4" w:space="0" w:color="auto"/>
            </w:tcBorders>
          </w:tcPr>
          <w:p w14:paraId="6E62DCA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2078.6</w:t>
            </w:r>
            <w:r w:rsidRPr="00366E0F">
              <w:rPr>
                <w:rFonts w:asciiTheme="minorBidi" w:hAnsiTheme="minorBidi"/>
                <w:vertAlign w:val="superscript"/>
              </w:rPr>
              <w:t xml:space="preserve"> b</w:t>
            </w:r>
          </w:p>
        </w:tc>
        <w:tc>
          <w:tcPr>
            <w:tcW w:w="1620" w:type="dxa"/>
            <w:tcBorders>
              <w:top w:val="single" w:sz="4" w:space="0" w:color="auto"/>
            </w:tcBorders>
          </w:tcPr>
          <w:p w14:paraId="61B783F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22.81</w:t>
            </w:r>
          </w:p>
        </w:tc>
        <w:tc>
          <w:tcPr>
            <w:tcW w:w="1260" w:type="dxa"/>
            <w:tcBorders>
              <w:top w:val="single" w:sz="4" w:space="0" w:color="auto"/>
            </w:tcBorders>
          </w:tcPr>
          <w:p w14:paraId="584EE62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33.41</w:t>
            </w:r>
          </w:p>
        </w:tc>
      </w:tr>
      <w:tr w:rsidR="00ED086B" w:rsidRPr="00366E0F" w14:paraId="2D08D0C3" w14:textId="77777777" w:rsidTr="00CB0EB5">
        <w:tc>
          <w:tcPr>
            <w:tcW w:w="1699" w:type="dxa"/>
          </w:tcPr>
          <w:p w14:paraId="7366EFC0" w14:textId="77777777" w:rsidR="00ED086B" w:rsidRPr="00366E0F" w:rsidRDefault="0015775C" w:rsidP="00CD1026">
            <w:pPr>
              <w:spacing w:line="360" w:lineRule="auto"/>
              <w:jc w:val="both"/>
              <w:rPr>
                <w:rFonts w:asciiTheme="minorBidi" w:hAnsiTheme="minorBidi"/>
              </w:rPr>
            </w:pPr>
            <w:r>
              <w:rPr>
                <w:rFonts w:asciiTheme="minorBidi" w:hAnsiTheme="minorBidi"/>
              </w:rPr>
              <w:t>S</w:t>
            </w:r>
            <w:r w:rsidR="00ED086B" w:rsidRPr="00366E0F">
              <w:rPr>
                <w:rFonts w:asciiTheme="minorBidi" w:hAnsiTheme="minorBidi"/>
              </w:rPr>
              <w:t>hell rate 5</w:t>
            </w:r>
          </w:p>
        </w:tc>
        <w:tc>
          <w:tcPr>
            <w:tcW w:w="1269" w:type="dxa"/>
          </w:tcPr>
          <w:p w14:paraId="4F0885D8"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103.14</w:t>
            </w:r>
          </w:p>
        </w:tc>
        <w:tc>
          <w:tcPr>
            <w:tcW w:w="1442" w:type="dxa"/>
          </w:tcPr>
          <w:p w14:paraId="15039B4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21.41</w:t>
            </w:r>
          </w:p>
        </w:tc>
        <w:tc>
          <w:tcPr>
            <w:tcW w:w="1530" w:type="dxa"/>
          </w:tcPr>
          <w:p w14:paraId="46694E55" w14:textId="77777777" w:rsidR="00ED086B" w:rsidRPr="00366E0F" w:rsidRDefault="00ED086B" w:rsidP="00CD1026">
            <w:pPr>
              <w:spacing w:line="360" w:lineRule="auto"/>
              <w:jc w:val="center"/>
              <w:rPr>
                <w:rFonts w:asciiTheme="minorBidi" w:hAnsiTheme="minorBidi"/>
                <w:vertAlign w:val="superscript"/>
              </w:rPr>
            </w:pPr>
            <w:r w:rsidRPr="00366E0F">
              <w:rPr>
                <w:rFonts w:asciiTheme="minorBidi" w:hAnsiTheme="minorBidi"/>
              </w:rPr>
              <w:t>4444.4</w:t>
            </w:r>
            <w:r w:rsidRPr="00366E0F">
              <w:rPr>
                <w:rFonts w:asciiTheme="minorBidi" w:hAnsiTheme="minorBidi"/>
                <w:vertAlign w:val="superscript"/>
              </w:rPr>
              <w:t>b</w:t>
            </w:r>
          </w:p>
        </w:tc>
        <w:tc>
          <w:tcPr>
            <w:tcW w:w="1350" w:type="dxa"/>
          </w:tcPr>
          <w:p w14:paraId="50EEF4A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2403.1</w:t>
            </w:r>
            <w:r w:rsidRPr="00366E0F">
              <w:rPr>
                <w:rFonts w:asciiTheme="minorBidi" w:hAnsiTheme="minorBidi"/>
                <w:vertAlign w:val="superscript"/>
              </w:rPr>
              <w:t xml:space="preserve"> ab</w:t>
            </w:r>
          </w:p>
        </w:tc>
        <w:tc>
          <w:tcPr>
            <w:tcW w:w="1620" w:type="dxa"/>
          </w:tcPr>
          <w:p w14:paraId="7A2CD2CE"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22.98</w:t>
            </w:r>
          </w:p>
        </w:tc>
        <w:tc>
          <w:tcPr>
            <w:tcW w:w="1260" w:type="dxa"/>
          </w:tcPr>
          <w:p w14:paraId="24A019C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34.80</w:t>
            </w:r>
          </w:p>
        </w:tc>
      </w:tr>
      <w:tr w:rsidR="00ED086B" w:rsidRPr="00366E0F" w14:paraId="72D4435F" w14:textId="77777777" w:rsidTr="00CB0EB5">
        <w:tc>
          <w:tcPr>
            <w:tcW w:w="1699" w:type="dxa"/>
            <w:tcBorders>
              <w:bottom w:val="single" w:sz="4" w:space="0" w:color="auto"/>
            </w:tcBorders>
          </w:tcPr>
          <w:p w14:paraId="463DA5E7" w14:textId="77777777" w:rsidR="00ED086B" w:rsidRPr="00366E0F" w:rsidRDefault="0015775C" w:rsidP="00CD1026">
            <w:pPr>
              <w:spacing w:line="360" w:lineRule="auto"/>
              <w:jc w:val="both"/>
              <w:rPr>
                <w:rFonts w:asciiTheme="minorBidi" w:hAnsiTheme="minorBidi"/>
              </w:rPr>
            </w:pPr>
            <w:r>
              <w:rPr>
                <w:rFonts w:asciiTheme="minorBidi" w:hAnsiTheme="minorBidi"/>
              </w:rPr>
              <w:t>S</w:t>
            </w:r>
            <w:r w:rsidR="00ED086B" w:rsidRPr="00366E0F">
              <w:rPr>
                <w:rFonts w:asciiTheme="minorBidi" w:hAnsiTheme="minorBidi"/>
              </w:rPr>
              <w:t>hell rate 10</w:t>
            </w:r>
          </w:p>
        </w:tc>
        <w:tc>
          <w:tcPr>
            <w:tcW w:w="1269" w:type="dxa"/>
            <w:tcBorders>
              <w:bottom w:val="single" w:sz="4" w:space="0" w:color="auto"/>
            </w:tcBorders>
          </w:tcPr>
          <w:p w14:paraId="46125952"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105.77</w:t>
            </w:r>
          </w:p>
        </w:tc>
        <w:tc>
          <w:tcPr>
            <w:tcW w:w="1442" w:type="dxa"/>
            <w:tcBorders>
              <w:bottom w:val="single" w:sz="4" w:space="0" w:color="auto"/>
            </w:tcBorders>
          </w:tcPr>
          <w:p w14:paraId="48F986C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21.81</w:t>
            </w:r>
          </w:p>
        </w:tc>
        <w:tc>
          <w:tcPr>
            <w:tcW w:w="1530" w:type="dxa"/>
            <w:tcBorders>
              <w:bottom w:val="single" w:sz="4" w:space="0" w:color="auto"/>
            </w:tcBorders>
          </w:tcPr>
          <w:p w14:paraId="27B4D1B8" w14:textId="77777777" w:rsidR="00ED086B" w:rsidRPr="00366E0F" w:rsidRDefault="00ED086B" w:rsidP="00CD1026">
            <w:pPr>
              <w:spacing w:line="360" w:lineRule="auto"/>
              <w:jc w:val="center"/>
              <w:rPr>
                <w:rFonts w:asciiTheme="minorBidi" w:hAnsiTheme="minorBidi"/>
                <w:vertAlign w:val="superscript"/>
              </w:rPr>
            </w:pPr>
            <w:r w:rsidRPr="00366E0F">
              <w:rPr>
                <w:rFonts w:asciiTheme="minorBidi" w:hAnsiTheme="minorBidi"/>
              </w:rPr>
              <w:t xml:space="preserve">4788.9 </w:t>
            </w:r>
            <w:r w:rsidRPr="00366E0F">
              <w:rPr>
                <w:rFonts w:asciiTheme="minorBidi" w:hAnsiTheme="minorBidi"/>
                <w:vertAlign w:val="superscript"/>
              </w:rPr>
              <w:t>a</w:t>
            </w:r>
          </w:p>
        </w:tc>
        <w:tc>
          <w:tcPr>
            <w:tcW w:w="1350" w:type="dxa"/>
            <w:tcBorders>
              <w:bottom w:val="single" w:sz="4" w:space="0" w:color="auto"/>
            </w:tcBorders>
          </w:tcPr>
          <w:p w14:paraId="5EDE4D9E"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2630.6</w:t>
            </w:r>
            <w:r w:rsidRPr="00366E0F">
              <w:rPr>
                <w:rFonts w:asciiTheme="minorBidi" w:hAnsiTheme="minorBidi"/>
                <w:vertAlign w:val="superscript"/>
              </w:rPr>
              <w:t xml:space="preserve"> a</w:t>
            </w:r>
          </w:p>
        </w:tc>
        <w:tc>
          <w:tcPr>
            <w:tcW w:w="1620" w:type="dxa"/>
            <w:tcBorders>
              <w:bottom w:val="single" w:sz="4" w:space="0" w:color="auto"/>
            </w:tcBorders>
          </w:tcPr>
          <w:p w14:paraId="11549512"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23.63</w:t>
            </w:r>
          </w:p>
        </w:tc>
        <w:tc>
          <w:tcPr>
            <w:tcW w:w="1260" w:type="dxa"/>
            <w:tcBorders>
              <w:bottom w:val="single" w:sz="4" w:space="0" w:color="auto"/>
            </w:tcBorders>
          </w:tcPr>
          <w:p w14:paraId="74E791E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34.83</w:t>
            </w:r>
          </w:p>
        </w:tc>
      </w:tr>
      <w:tr w:rsidR="00ED086B" w:rsidRPr="00366E0F" w14:paraId="4524DFA4" w14:textId="77777777" w:rsidTr="00CB0EB5">
        <w:tc>
          <w:tcPr>
            <w:tcW w:w="1699" w:type="dxa"/>
            <w:tcBorders>
              <w:top w:val="single" w:sz="4" w:space="0" w:color="auto"/>
              <w:bottom w:val="single" w:sz="4" w:space="0" w:color="auto"/>
            </w:tcBorders>
          </w:tcPr>
          <w:p w14:paraId="54297D3C"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269" w:type="dxa"/>
            <w:tcBorders>
              <w:top w:val="single" w:sz="4" w:space="0" w:color="auto"/>
              <w:bottom w:val="single" w:sz="4" w:space="0" w:color="auto"/>
            </w:tcBorders>
          </w:tcPr>
          <w:p w14:paraId="56B64C06"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442" w:type="dxa"/>
            <w:tcBorders>
              <w:top w:val="single" w:sz="4" w:space="0" w:color="auto"/>
              <w:bottom w:val="single" w:sz="4" w:space="0" w:color="auto"/>
            </w:tcBorders>
          </w:tcPr>
          <w:p w14:paraId="2A8F6B3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530" w:type="dxa"/>
            <w:tcBorders>
              <w:top w:val="single" w:sz="4" w:space="0" w:color="auto"/>
              <w:bottom w:val="single" w:sz="4" w:space="0" w:color="auto"/>
            </w:tcBorders>
          </w:tcPr>
          <w:p w14:paraId="5B11833C"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282.18</w:t>
            </w:r>
          </w:p>
        </w:tc>
        <w:tc>
          <w:tcPr>
            <w:tcW w:w="1350" w:type="dxa"/>
            <w:tcBorders>
              <w:top w:val="single" w:sz="4" w:space="0" w:color="auto"/>
              <w:bottom w:val="single" w:sz="4" w:space="0" w:color="auto"/>
            </w:tcBorders>
          </w:tcPr>
          <w:p w14:paraId="49E4759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348.12</w:t>
            </w:r>
          </w:p>
        </w:tc>
        <w:tc>
          <w:tcPr>
            <w:tcW w:w="1620" w:type="dxa"/>
            <w:tcBorders>
              <w:top w:val="single" w:sz="4" w:space="0" w:color="auto"/>
              <w:bottom w:val="single" w:sz="4" w:space="0" w:color="auto"/>
            </w:tcBorders>
          </w:tcPr>
          <w:p w14:paraId="5C8088DC"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bottom w:val="single" w:sz="4" w:space="0" w:color="auto"/>
            </w:tcBorders>
          </w:tcPr>
          <w:p w14:paraId="4A0F39B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r>
      <w:tr w:rsidR="00ED086B" w:rsidRPr="00366E0F" w14:paraId="769E8490" w14:textId="77777777" w:rsidTr="00CB0EB5">
        <w:tc>
          <w:tcPr>
            <w:tcW w:w="1699" w:type="dxa"/>
            <w:tcBorders>
              <w:top w:val="single" w:sz="4" w:space="0" w:color="auto"/>
            </w:tcBorders>
          </w:tcPr>
          <w:p w14:paraId="32A47417"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Cultivator</w:t>
            </w:r>
          </w:p>
        </w:tc>
        <w:tc>
          <w:tcPr>
            <w:tcW w:w="1269" w:type="dxa"/>
            <w:tcBorders>
              <w:top w:val="single" w:sz="4" w:space="0" w:color="auto"/>
            </w:tcBorders>
          </w:tcPr>
          <w:p w14:paraId="6A06643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102.06</w:t>
            </w:r>
          </w:p>
        </w:tc>
        <w:tc>
          <w:tcPr>
            <w:tcW w:w="1442" w:type="dxa"/>
            <w:tcBorders>
              <w:top w:val="single" w:sz="4" w:space="0" w:color="auto"/>
            </w:tcBorders>
          </w:tcPr>
          <w:p w14:paraId="123F1488"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21.81</w:t>
            </w:r>
          </w:p>
        </w:tc>
        <w:tc>
          <w:tcPr>
            <w:tcW w:w="1530" w:type="dxa"/>
            <w:tcBorders>
              <w:top w:val="single" w:sz="4" w:space="0" w:color="auto"/>
            </w:tcBorders>
          </w:tcPr>
          <w:p w14:paraId="19035FA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4405.6</w:t>
            </w:r>
          </w:p>
        </w:tc>
        <w:tc>
          <w:tcPr>
            <w:tcW w:w="1350" w:type="dxa"/>
            <w:tcBorders>
              <w:top w:val="single" w:sz="4" w:space="0" w:color="auto"/>
            </w:tcBorders>
          </w:tcPr>
          <w:p w14:paraId="31785C23"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2211.1</w:t>
            </w:r>
          </w:p>
        </w:tc>
        <w:tc>
          <w:tcPr>
            <w:tcW w:w="1620" w:type="dxa"/>
            <w:tcBorders>
              <w:top w:val="single" w:sz="4" w:space="0" w:color="auto"/>
            </w:tcBorders>
          </w:tcPr>
          <w:p w14:paraId="71736A7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23.19</w:t>
            </w:r>
            <w:r w:rsidRPr="00366E0F">
              <w:rPr>
                <w:rFonts w:asciiTheme="minorBidi" w:hAnsiTheme="minorBidi"/>
                <w:vertAlign w:val="superscript"/>
              </w:rPr>
              <w:t xml:space="preserve"> ab</w:t>
            </w:r>
          </w:p>
        </w:tc>
        <w:tc>
          <w:tcPr>
            <w:tcW w:w="1260" w:type="dxa"/>
            <w:tcBorders>
              <w:top w:val="single" w:sz="4" w:space="0" w:color="auto"/>
            </w:tcBorders>
          </w:tcPr>
          <w:p w14:paraId="73C8BA43"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32.44</w:t>
            </w:r>
          </w:p>
        </w:tc>
      </w:tr>
      <w:tr w:rsidR="00ED086B" w:rsidRPr="00366E0F" w14:paraId="7284FDD1" w14:textId="77777777" w:rsidTr="00CB0EB5">
        <w:tc>
          <w:tcPr>
            <w:tcW w:w="1699" w:type="dxa"/>
          </w:tcPr>
          <w:p w14:paraId="3A507BA1" w14:textId="77777777" w:rsidR="00ED086B" w:rsidRPr="00366E0F" w:rsidRDefault="0015775C" w:rsidP="00CD1026">
            <w:pPr>
              <w:spacing w:line="360" w:lineRule="auto"/>
              <w:jc w:val="both"/>
              <w:rPr>
                <w:rFonts w:asciiTheme="minorBidi" w:hAnsiTheme="minorBidi"/>
              </w:rPr>
            </w:pPr>
            <w:r>
              <w:rPr>
                <w:rFonts w:asciiTheme="minorBidi" w:hAnsiTheme="minorBidi"/>
              </w:rPr>
              <w:t>D</w:t>
            </w:r>
            <w:r w:rsidR="00ED086B" w:rsidRPr="00366E0F">
              <w:rPr>
                <w:rFonts w:asciiTheme="minorBidi" w:hAnsiTheme="minorBidi"/>
              </w:rPr>
              <w:t>isc harrow</w:t>
            </w:r>
          </w:p>
        </w:tc>
        <w:tc>
          <w:tcPr>
            <w:tcW w:w="1269" w:type="dxa"/>
          </w:tcPr>
          <w:p w14:paraId="3CA397F2"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102.76</w:t>
            </w:r>
          </w:p>
        </w:tc>
        <w:tc>
          <w:tcPr>
            <w:tcW w:w="1442" w:type="dxa"/>
          </w:tcPr>
          <w:p w14:paraId="6B08EB3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21.71</w:t>
            </w:r>
          </w:p>
        </w:tc>
        <w:tc>
          <w:tcPr>
            <w:tcW w:w="1530" w:type="dxa"/>
          </w:tcPr>
          <w:p w14:paraId="50338D3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3994.4</w:t>
            </w:r>
          </w:p>
        </w:tc>
        <w:tc>
          <w:tcPr>
            <w:tcW w:w="1350" w:type="dxa"/>
          </w:tcPr>
          <w:p w14:paraId="64BC7B46"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2282.8</w:t>
            </w:r>
          </w:p>
        </w:tc>
        <w:tc>
          <w:tcPr>
            <w:tcW w:w="1620" w:type="dxa"/>
          </w:tcPr>
          <w:p w14:paraId="2DD20A8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22.35</w:t>
            </w:r>
            <w:r w:rsidRPr="00366E0F">
              <w:rPr>
                <w:rFonts w:asciiTheme="minorBidi" w:hAnsiTheme="minorBidi"/>
                <w:vertAlign w:val="superscript"/>
              </w:rPr>
              <w:t xml:space="preserve"> b</w:t>
            </w:r>
          </w:p>
        </w:tc>
        <w:tc>
          <w:tcPr>
            <w:tcW w:w="1260" w:type="dxa"/>
          </w:tcPr>
          <w:p w14:paraId="6DEB2F5D"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35.47</w:t>
            </w:r>
          </w:p>
        </w:tc>
      </w:tr>
      <w:tr w:rsidR="00ED086B" w:rsidRPr="00366E0F" w14:paraId="23BC8A66" w14:textId="77777777" w:rsidTr="00CB0EB5">
        <w:tc>
          <w:tcPr>
            <w:tcW w:w="1699" w:type="dxa"/>
            <w:tcBorders>
              <w:bottom w:val="single" w:sz="4" w:space="0" w:color="auto"/>
            </w:tcBorders>
          </w:tcPr>
          <w:p w14:paraId="730A1EA7"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Rotavator</w:t>
            </w:r>
          </w:p>
        </w:tc>
        <w:tc>
          <w:tcPr>
            <w:tcW w:w="1269" w:type="dxa"/>
            <w:tcBorders>
              <w:bottom w:val="single" w:sz="4" w:space="0" w:color="auto"/>
            </w:tcBorders>
          </w:tcPr>
          <w:p w14:paraId="6646E3E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102.71</w:t>
            </w:r>
          </w:p>
        </w:tc>
        <w:tc>
          <w:tcPr>
            <w:tcW w:w="1442" w:type="dxa"/>
            <w:tcBorders>
              <w:bottom w:val="single" w:sz="4" w:space="0" w:color="auto"/>
            </w:tcBorders>
          </w:tcPr>
          <w:p w14:paraId="48A10847"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21.11</w:t>
            </w:r>
          </w:p>
        </w:tc>
        <w:tc>
          <w:tcPr>
            <w:tcW w:w="1530" w:type="dxa"/>
            <w:tcBorders>
              <w:bottom w:val="single" w:sz="4" w:space="0" w:color="auto"/>
            </w:tcBorders>
          </w:tcPr>
          <w:p w14:paraId="64C767F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4794.4</w:t>
            </w:r>
          </w:p>
        </w:tc>
        <w:tc>
          <w:tcPr>
            <w:tcW w:w="1350" w:type="dxa"/>
            <w:tcBorders>
              <w:bottom w:val="single" w:sz="4" w:space="0" w:color="auto"/>
            </w:tcBorders>
          </w:tcPr>
          <w:p w14:paraId="50EBE583"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2618.4</w:t>
            </w:r>
          </w:p>
        </w:tc>
        <w:tc>
          <w:tcPr>
            <w:tcW w:w="1620" w:type="dxa"/>
            <w:tcBorders>
              <w:bottom w:val="single" w:sz="4" w:space="0" w:color="auto"/>
            </w:tcBorders>
          </w:tcPr>
          <w:p w14:paraId="04D0C5AF"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23.86</w:t>
            </w:r>
            <w:r w:rsidRPr="00366E0F">
              <w:rPr>
                <w:rFonts w:asciiTheme="minorBidi" w:hAnsiTheme="minorBidi"/>
                <w:vertAlign w:val="superscript"/>
              </w:rPr>
              <w:t xml:space="preserve"> a</w:t>
            </w:r>
          </w:p>
        </w:tc>
        <w:tc>
          <w:tcPr>
            <w:tcW w:w="1260" w:type="dxa"/>
            <w:tcBorders>
              <w:bottom w:val="single" w:sz="4" w:space="0" w:color="auto"/>
            </w:tcBorders>
          </w:tcPr>
          <w:p w14:paraId="583C7E0C"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35.12</w:t>
            </w:r>
          </w:p>
        </w:tc>
      </w:tr>
      <w:tr w:rsidR="00ED086B" w:rsidRPr="00366E0F" w14:paraId="4C70B613" w14:textId="77777777" w:rsidTr="00CB0EB5">
        <w:tc>
          <w:tcPr>
            <w:tcW w:w="1699" w:type="dxa"/>
            <w:tcBorders>
              <w:top w:val="single" w:sz="4" w:space="0" w:color="auto"/>
              <w:bottom w:val="single" w:sz="4" w:space="0" w:color="auto"/>
            </w:tcBorders>
          </w:tcPr>
          <w:p w14:paraId="13161E15"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269" w:type="dxa"/>
            <w:tcBorders>
              <w:top w:val="single" w:sz="4" w:space="0" w:color="auto"/>
              <w:bottom w:val="single" w:sz="4" w:space="0" w:color="auto"/>
            </w:tcBorders>
          </w:tcPr>
          <w:p w14:paraId="528CD9D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442" w:type="dxa"/>
            <w:tcBorders>
              <w:top w:val="single" w:sz="4" w:space="0" w:color="auto"/>
              <w:bottom w:val="single" w:sz="4" w:space="0" w:color="auto"/>
            </w:tcBorders>
          </w:tcPr>
          <w:p w14:paraId="008E725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530" w:type="dxa"/>
            <w:tcBorders>
              <w:top w:val="single" w:sz="4" w:space="0" w:color="auto"/>
              <w:bottom w:val="single" w:sz="4" w:space="0" w:color="auto"/>
            </w:tcBorders>
          </w:tcPr>
          <w:p w14:paraId="73C4330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350" w:type="dxa"/>
            <w:tcBorders>
              <w:top w:val="single" w:sz="4" w:space="0" w:color="auto"/>
              <w:bottom w:val="single" w:sz="4" w:space="0" w:color="auto"/>
            </w:tcBorders>
          </w:tcPr>
          <w:p w14:paraId="48E6E78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620" w:type="dxa"/>
            <w:tcBorders>
              <w:top w:val="single" w:sz="4" w:space="0" w:color="auto"/>
              <w:bottom w:val="single" w:sz="4" w:space="0" w:color="auto"/>
            </w:tcBorders>
          </w:tcPr>
          <w:p w14:paraId="5D4C9316"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1.09</w:t>
            </w:r>
          </w:p>
        </w:tc>
        <w:tc>
          <w:tcPr>
            <w:tcW w:w="1260" w:type="dxa"/>
            <w:tcBorders>
              <w:top w:val="single" w:sz="4" w:space="0" w:color="auto"/>
              <w:bottom w:val="single" w:sz="4" w:space="0" w:color="auto"/>
            </w:tcBorders>
          </w:tcPr>
          <w:p w14:paraId="5DB38E8E"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r>
    </w:tbl>
    <w:p w14:paraId="1B05E49A" w14:textId="77777777" w:rsidR="0065033E" w:rsidRPr="00366E0F" w:rsidRDefault="00CC71AC" w:rsidP="00CD1026">
      <w:pPr>
        <w:spacing w:line="360" w:lineRule="auto"/>
        <w:jc w:val="both"/>
        <w:rPr>
          <w:rFonts w:asciiTheme="minorBidi" w:hAnsiTheme="minorBidi"/>
        </w:rPr>
      </w:pPr>
      <w:r w:rsidRPr="00366E0F">
        <w:rPr>
          <w:rFonts w:asciiTheme="minorBidi" w:hAnsiTheme="minorBidi"/>
        </w:rPr>
        <w:t>Means having the different superscript letter (s) are significantly different at (</w:t>
      </w:r>
      <w:r w:rsidR="00F36717" w:rsidRPr="00366E0F">
        <w:rPr>
          <w:rFonts w:asciiTheme="minorBidi" w:hAnsiTheme="minorBidi"/>
          <w:i/>
          <w:iCs/>
        </w:rPr>
        <w:t>P&lt;</w:t>
      </w:r>
      <w:r w:rsidRPr="00366E0F">
        <w:rPr>
          <w:rFonts w:asciiTheme="minorBidi" w:hAnsiTheme="minorBidi"/>
          <w:i/>
          <w:iCs/>
        </w:rPr>
        <w:t>0.05</w:t>
      </w:r>
      <w:r w:rsidRPr="00366E0F">
        <w:rPr>
          <w:rFonts w:asciiTheme="minorBidi" w:hAnsiTheme="minorBidi"/>
        </w:rPr>
        <w:t>)</w:t>
      </w:r>
      <w:r w:rsidR="00AE3251" w:rsidRPr="00366E0F">
        <w:rPr>
          <w:rFonts w:asciiTheme="minorBidi" w:hAnsiTheme="minorBidi"/>
        </w:rPr>
        <w:t xml:space="preserve">. </w:t>
      </w:r>
      <w:r w:rsidR="00A90050" w:rsidRPr="00366E0F">
        <w:rPr>
          <w:rFonts w:asciiTheme="minorBidi" w:hAnsiTheme="minorBidi"/>
        </w:rPr>
        <w:t>NS not significant (</w:t>
      </w:r>
      <w:r w:rsidR="00F36717" w:rsidRPr="00366E0F">
        <w:rPr>
          <w:rFonts w:asciiTheme="minorBidi" w:hAnsiTheme="minorBidi"/>
          <w:i/>
          <w:iCs/>
        </w:rPr>
        <w:t>P</w:t>
      </w:r>
      <w:r w:rsidR="00B47F87" w:rsidRPr="00366E0F">
        <w:rPr>
          <w:rFonts w:asciiTheme="minorBidi" w:hAnsiTheme="minorBidi"/>
          <w:i/>
          <w:iCs/>
        </w:rPr>
        <w:t>&gt;</w:t>
      </w:r>
      <w:r w:rsidR="00A90050" w:rsidRPr="00366E0F">
        <w:rPr>
          <w:rFonts w:asciiTheme="minorBidi" w:hAnsiTheme="minorBidi"/>
          <w:i/>
          <w:iCs/>
        </w:rPr>
        <w:t>0.05</w:t>
      </w:r>
      <w:r w:rsidR="00A90050" w:rsidRPr="00366E0F">
        <w:rPr>
          <w:rFonts w:asciiTheme="minorBidi" w:hAnsiTheme="minorBidi"/>
        </w:rPr>
        <w:t>)</w:t>
      </w:r>
    </w:p>
    <w:p w14:paraId="4C1F986C" w14:textId="77777777" w:rsidR="00995C88" w:rsidRPr="00366E0F" w:rsidRDefault="00FA13E2" w:rsidP="00CD1026">
      <w:pPr>
        <w:spacing w:line="360" w:lineRule="auto"/>
        <w:ind w:left="360"/>
        <w:jc w:val="center"/>
        <w:rPr>
          <w:rFonts w:asciiTheme="minorBidi" w:hAnsiTheme="minorBidi"/>
          <w:b/>
          <w:bCs/>
        </w:rPr>
      </w:pPr>
      <w:r w:rsidRPr="00366E0F">
        <w:rPr>
          <w:rFonts w:asciiTheme="minorBidi" w:hAnsiTheme="minorBidi"/>
          <w:b/>
          <w:bCs/>
        </w:rPr>
        <w:t>CONCLUSION</w:t>
      </w:r>
    </w:p>
    <w:p w14:paraId="73275514" w14:textId="77777777" w:rsidR="008F7A88" w:rsidRPr="00366E0F" w:rsidRDefault="00560DDB" w:rsidP="00106C7F">
      <w:pPr>
        <w:spacing w:line="360" w:lineRule="auto"/>
        <w:jc w:val="both"/>
        <w:rPr>
          <w:rFonts w:asciiTheme="minorBidi" w:hAnsiTheme="minorBidi"/>
        </w:rPr>
      </w:pPr>
      <w:r w:rsidRPr="00366E0F">
        <w:rPr>
          <w:rFonts w:asciiTheme="minorBidi" w:hAnsiTheme="minorBidi"/>
        </w:rPr>
        <w:tab/>
      </w:r>
      <w:r w:rsidR="00506889" w:rsidRPr="00366E0F">
        <w:rPr>
          <w:rFonts w:asciiTheme="minorBidi" w:hAnsiTheme="minorBidi"/>
        </w:rPr>
        <w:t>It could be concluded from this study</w:t>
      </w:r>
      <w:r w:rsidR="00E53B12" w:rsidRPr="00366E0F">
        <w:rPr>
          <w:rFonts w:asciiTheme="minorBidi" w:hAnsiTheme="minorBidi"/>
        </w:rPr>
        <w:t xml:space="preserve"> that</w:t>
      </w:r>
      <w:r w:rsidR="00506889" w:rsidRPr="00366E0F">
        <w:rPr>
          <w:rFonts w:asciiTheme="minorBidi" w:hAnsiTheme="minorBidi"/>
        </w:rPr>
        <w:t xml:space="preserve"> </w:t>
      </w:r>
      <w:r w:rsidR="00923847" w:rsidRPr="00366E0F">
        <w:rPr>
          <w:rFonts w:asciiTheme="minorBidi" w:hAnsiTheme="minorBidi"/>
        </w:rPr>
        <w:t xml:space="preserve">the application of groundnut shell </w:t>
      </w:r>
      <w:r w:rsidR="0005544F" w:rsidRPr="00366E0F">
        <w:rPr>
          <w:rFonts w:asciiTheme="minorBidi" w:hAnsiTheme="minorBidi"/>
        </w:rPr>
        <w:t xml:space="preserve">compared to </w:t>
      </w:r>
      <w:r w:rsidR="00034A46">
        <w:rPr>
          <w:rFonts w:asciiTheme="minorBidi" w:hAnsiTheme="minorBidi"/>
        </w:rPr>
        <w:t>without</w:t>
      </w:r>
      <w:r w:rsidR="0005544F" w:rsidRPr="00366E0F">
        <w:rPr>
          <w:rFonts w:asciiTheme="minorBidi" w:hAnsiTheme="minorBidi"/>
        </w:rPr>
        <w:t xml:space="preserve"> application significantly</w:t>
      </w:r>
      <w:r w:rsidR="00923847" w:rsidRPr="00366E0F">
        <w:rPr>
          <w:rFonts w:asciiTheme="minorBidi" w:hAnsiTheme="minorBidi"/>
        </w:rPr>
        <w:t xml:space="preserve"> increase</w:t>
      </w:r>
      <w:r w:rsidR="0005544F" w:rsidRPr="00366E0F">
        <w:rPr>
          <w:rFonts w:asciiTheme="minorBidi" w:hAnsiTheme="minorBidi"/>
        </w:rPr>
        <w:t>d</w:t>
      </w:r>
      <w:r w:rsidR="00923847" w:rsidRPr="00366E0F">
        <w:rPr>
          <w:rFonts w:asciiTheme="minorBidi" w:hAnsiTheme="minorBidi"/>
        </w:rPr>
        <w:t xml:space="preserve"> soil water storage, sorghum plant height, stem girth, leaf area index, dry matter, stover yield and sorghum grains yield, </w:t>
      </w:r>
      <w:r w:rsidR="00E53B12" w:rsidRPr="00366E0F">
        <w:rPr>
          <w:rFonts w:asciiTheme="minorBidi" w:hAnsiTheme="minorBidi"/>
        </w:rPr>
        <w:t>while</w:t>
      </w:r>
      <w:r w:rsidR="00A9620B" w:rsidRPr="00366E0F">
        <w:rPr>
          <w:rFonts w:asciiTheme="minorBidi" w:hAnsiTheme="minorBidi"/>
        </w:rPr>
        <w:t xml:space="preserve"> reduced the </w:t>
      </w:r>
      <w:r w:rsidR="00923847" w:rsidRPr="00366E0F">
        <w:rPr>
          <w:rFonts w:asciiTheme="minorBidi" w:hAnsiTheme="minorBidi"/>
        </w:rPr>
        <w:t>soil bulk density and Days to 50% heading</w:t>
      </w:r>
      <w:r w:rsidR="007723B8" w:rsidRPr="00366E0F">
        <w:rPr>
          <w:rFonts w:asciiTheme="minorBidi" w:hAnsiTheme="minorBidi"/>
        </w:rPr>
        <w:t>.</w:t>
      </w:r>
      <w:r w:rsidR="005678F6" w:rsidRPr="00366E0F">
        <w:rPr>
          <w:rFonts w:asciiTheme="minorBidi" w:hAnsiTheme="minorBidi"/>
        </w:rPr>
        <w:t xml:space="preserve"> When it comes to the tillage implements, the water holding capacity and soil water storage were significantly higher under the cultivator and offset disc harrow. </w:t>
      </w:r>
      <w:proofErr w:type="gramStart"/>
      <w:r w:rsidR="005678F6" w:rsidRPr="00366E0F">
        <w:rPr>
          <w:rFonts w:asciiTheme="minorBidi" w:hAnsiTheme="minorBidi"/>
        </w:rPr>
        <w:t>Also</w:t>
      </w:r>
      <w:proofErr w:type="gramEnd"/>
      <w:r w:rsidR="005678F6" w:rsidRPr="00366E0F">
        <w:rPr>
          <w:rFonts w:asciiTheme="minorBidi" w:hAnsiTheme="minorBidi"/>
        </w:rPr>
        <w:t xml:space="preserve"> there was a significant increase in</w:t>
      </w:r>
      <w:r w:rsidR="00034A46">
        <w:rPr>
          <w:rFonts w:asciiTheme="minorBidi" w:hAnsiTheme="minorBidi"/>
        </w:rPr>
        <w:t xml:space="preserve"> the percentage of</w:t>
      </w:r>
      <w:r w:rsidR="005678F6" w:rsidRPr="00366E0F">
        <w:rPr>
          <w:rFonts w:asciiTheme="minorBidi" w:hAnsiTheme="minorBidi"/>
        </w:rPr>
        <w:t xml:space="preserve"> total nitrogen under the cultivator. </w:t>
      </w:r>
      <w:r w:rsidR="005D0AEE" w:rsidRPr="00366E0F">
        <w:rPr>
          <w:rFonts w:asciiTheme="minorBidi" w:hAnsiTheme="minorBidi"/>
        </w:rPr>
        <w:t>However</w:t>
      </w:r>
      <w:r w:rsidR="005678F6" w:rsidRPr="00366E0F">
        <w:rPr>
          <w:rFonts w:asciiTheme="minorBidi" w:hAnsiTheme="minorBidi"/>
        </w:rPr>
        <w:t>,</w:t>
      </w:r>
      <w:r w:rsidR="005D0AEE" w:rsidRPr="00366E0F">
        <w:rPr>
          <w:rFonts w:asciiTheme="minorBidi" w:hAnsiTheme="minorBidi"/>
        </w:rPr>
        <w:t xml:space="preserve"> sorghum growth and yield components were not significantly affected by the different</w:t>
      </w:r>
      <w:r w:rsidR="005678F6" w:rsidRPr="00366E0F">
        <w:rPr>
          <w:rFonts w:asciiTheme="minorBidi" w:hAnsiTheme="minorBidi"/>
        </w:rPr>
        <w:t xml:space="preserve"> tillage </w:t>
      </w:r>
      <w:r w:rsidR="004101AC" w:rsidRPr="00366E0F">
        <w:rPr>
          <w:rFonts w:asciiTheme="minorBidi" w:hAnsiTheme="minorBidi"/>
        </w:rPr>
        <w:t xml:space="preserve">implements </w:t>
      </w:r>
      <w:r w:rsidR="00E53B12" w:rsidRPr="00366E0F">
        <w:rPr>
          <w:rFonts w:asciiTheme="minorBidi" w:hAnsiTheme="minorBidi"/>
        </w:rPr>
        <w:t>except 1000 grains weight, which</w:t>
      </w:r>
      <w:r w:rsidR="005D0AEE" w:rsidRPr="00366E0F">
        <w:rPr>
          <w:rFonts w:asciiTheme="minorBidi" w:hAnsiTheme="minorBidi"/>
        </w:rPr>
        <w:t xml:space="preserve"> was higher under the rotavator. </w:t>
      </w:r>
      <w:r w:rsidR="00C93625" w:rsidRPr="00366E0F">
        <w:rPr>
          <w:rFonts w:asciiTheme="minorBidi" w:hAnsiTheme="minorBidi"/>
        </w:rPr>
        <w:t>So, adding groundnut shell into the soil as amendments</w:t>
      </w:r>
      <w:r w:rsidR="00B22DE1" w:rsidRPr="00366E0F">
        <w:rPr>
          <w:rFonts w:asciiTheme="minorBidi" w:hAnsiTheme="minorBidi"/>
        </w:rPr>
        <w:t xml:space="preserve"> is one of the practices</w:t>
      </w:r>
      <w:r w:rsidR="00C93625" w:rsidRPr="00366E0F">
        <w:rPr>
          <w:rFonts w:asciiTheme="minorBidi" w:hAnsiTheme="minorBidi"/>
        </w:rPr>
        <w:t xml:space="preserve"> </w:t>
      </w:r>
      <w:r w:rsidR="00E53B12" w:rsidRPr="00366E0F">
        <w:rPr>
          <w:rFonts w:asciiTheme="minorBidi" w:hAnsiTheme="minorBidi"/>
        </w:rPr>
        <w:t>to</w:t>
      </w:r>
      <w:r w:rsidR="00C93625" w:rsidRPr="00366E0F">
        <w:rPr>
          <w:rFonts w:asciiTheme="minorBidi" w:hAnsiTheme="minorBidi"/>
        </w:rPr>
        <w:t xml:space="preserve"> be promoted to improve soil conditions and crop productivity.</w:t>
      </w:r>
      <w:r w:rsidR="0045438C" w:rsidRPr="00366E0F">
        <w:rPr>
          <w:rFonts w:asciiTheme="minorBidi" w:hAnsiTheme="minorBidi"/>
        </w:rPr>
        <w:t xml:space="preserve"> </w:t>
      </w:r>
      <w:r w:rsidR="001A63DE" w:rsidRPr="00366E0F">
        <w:rPr>
          <w:rFonts w:asciiTheme="minorBidi" w:hAnsiTheme="minorBidi"/>
        </w:rPr>
        <w:t>This in turn helps in sustainability of crops productio</w:t>
      </w:r>
      <w:r w:rsidR="00034A46">
        <w:rPr>
          <w:rFonts w:asciiTheme="minorBidi" w:hAnsiTheme="minorBidi"/>
        </w:rPr>
        <w:t xml:space="preserve">n particularly in rainfed areas. </w:t>
      </w:r>
      <w:r w:rsidR="00034A46" w:rsidRPr="00034A46">
        <w:rPr>
          <w:rFonts w:asciiTheme="minorBidi" w:hAnsiTheme="minorBidi"/>
        </w:rPr>
        <w:t xml:space="preserve">Further studies should be carried out to determine the performance </w:t>
      </w:r>
      <w:r w:rsidR="00106C7F">
        <w:rPr>
          <w:rFonts w:asciiTheme="minorBidi" w:hAnsiTheme="minorBidi"/>
        </w:rPr>
        <w:t xml:space="preserve">of the groundnut shell on different types of crops. </w:t>
      </w:r>
      <w:r w:rsidR="00034A46" w:rsidRPr="00034A46">
        <w:rPr>
          <w:rFonts w:asciiTheme="minorBidi" w:hAnsiTheme="minorBidi"/>
        </w:rPr>
        <w:t xml:space="preserve">As well as studies on a combination use of water conserving tillage practices and soil amendments is </w:t>
      </w:r>
      <w:r w:rsidR="00106C7F">
        <w:rPr>
          <w:rFonts w:asciiTheme="minorBidi" w:hAnsiTheme="minorBidi"/>
        </w:rPr>
        <w:t>highly needed</w:t>
      </w:r>
      <w:r w:rsidR="00034A46" w:rsidRPr="00034A46">
        <w:rPr>
          <w:rFonts w:asciiTheme="minorBidi" w:hAnsiTheme="minorBidi"/>
        </w:rPr>
        <w:t xml:space="preserve"> to ensure higher sorghum grain yield in rain-fed areas.</w:t>
      </w:r>
    </w:p>
    <w:p w14:paraId="56ABD5D2" w14:textId="77777777" w:rsidR="00AB1A94" w:rsidRPr="00AB1A94" w:rsidRDefault="00AB1A94" w:rsidP="00AB1A94">
      <w:pPr>
        <w:spacing w:line="360" w:lineRule="auto"/>
        <w:jc w:val="both"/>
        <w:rPr>
          <w:rFonts w:asciiTheme="minorBidi" w:hAnsiTheme="minorBidi"/>
        </w:rPr>
      </w:pPr>
      <w:bookmarkStart w:id="0" w:name="_GoBack"/>
      <w:bookmarkEnd w:id="0"/>
      <w:r w:rsidRPr="00AB1A94">
        <w:rPr>
          <w:rFonts w:asciiTheme="minorBidi" w:hAnsiTheme="minorBidi"/>
        </w:rPr>
        <w:lastRenderedPageBreak/>
        <w:t>COMPETING INTERESTS DISCLAIMER:</w:t>
      </w:r>
    </w:p>
    <w:p w14:paraId="5492CFE8" w14:textId="1936AF62" w:rsidR="00AB1A94" w:rsidRPr="00366E0F" w:rsidRDefault="00AB1A94" w:rsidP="00AB1A94">
      <w:pPr>
        <w:spacing w:line="360" w:lineRule="auto"/>
        <w:jc w:val="both"/>
        <w:rPr>
          <w:rFonts w:asciiTheme="minorBidi" w:hAnsiTheme="minorBidi"/>
        </w:rPr>
      </w:pPr>
      <w:r w:rsidRPr="00AB1A94">
        <w:rPr>
          <w:rFonts w:asciiTheme="minorBidi" w:hAnsiTheme="minorBidi"/>
        </w:rPr>
        <w:t>Authors have declared that they have no known competing financial interests OR non-financial interests OR personal relationships that could have appeared to influence the work reported in this paper.</w:t>
      </w:r>
    </w:p>
    <w:p w14:paraId="605B3FD1" w14:textId="77777777" w:rsidR="00CB50A9" w:rsidRPr="00366E0F" w:rsidRDefault="00FA13E2" w:rsidP="008F7A88">
      <w:pPr>
        <w:spacing w:line="360" w:lineRule="auto"/>
        <w:jc w:val="center"/>
        <w:rPr>
          <w:rFonts w:asciiTheme="minorBidi" w:hAnsiTheme="minorBidi"/>
        </w:rPr>
      </w:pPr>
      <w:r w:rsidRPr="00366E0F">
        <w:rPr>
          <w:rFonts w:asciiTheme="minorBidi" w:hAnsiTheme="minorBidi"/>
          <w:b/>
          <w:bCs/>
        </w:rPr>
        <w:t>REFERENCES</w:t>
      </w:r>
    </w:p>
    <w:p w14:paraId="27AC13B6" w14:textId="77777777" w:rsidR="007D0997" w:rsidRPr="00366E0F" w:rsidRDefault="007D0997" w:rsidP="000E2E94">
      <w:pPr>
        <w:spacing w:line="360" w:lineRule="auto"/>
        <w:jc w:val="both"/>
        <w:rPr>
          <w:rFonts w:asciiTheme="minorBidi" w:hAnsiTheme="minorBidi"/>
        </w:rPr>
      </w:pPr>
      <w:r w:rsidRPr="00366E0F">
        <w:rPr>
          <w:rFonts w:asciiTheme="minorBidi" w:hAnsiTheme="minorBidi"/>
        </w:rPr>
        <w:t xml:space="preserve">Bako, T., </w:t>
      </w:r>
      <w:proofErr w:type="spellStart"/>
      <w:r w:rsidRPr="00366E0F">
        <w:rPr>
          <w:rFonts w:asciiTheme="minorBidi" w:hAnsiTheme="minorBidi"/>
        </w:rPr>
        <w:t>Mamai</w:t>
      </w:r>
      <w:proofErr w:type="spellEnd"/>
      <w:r w:rsidRPr="00366E0F">
        <w:rPr>
          <w:rFonts w:asciiTheme="minorBidi" w:hAnsiTheme="minorBidi"/>
        </w:rPr>
        <w:t xml:space="preserve">, E.A., </w:t>
      </w:r>
      <w:r w:rsidR="006578F0" w:rsidRPr="00366E0F">
        <w:rPr>
          <w:rFonts w:asciiTheme="minorBidi" w:hAnsiTheme="minorBidi"/>
        </w:rPr>
        <w:t xml:space="preserve">&amp; </w:t>
      </w:r>
      <w:proofErr w:type="spellStart"/>
      <w:r w:rsidRPr="00366E0F">
        <w:rPr>
          <w:rFonts w:asciiTheme="minorBidi" w:hAnsiTheme="minorBidi"/>
        </w:rPr>
        <w:t>Istifanus</w:t>
      </w:r>
      <w:proofErr w:type="spellEnd"/>
      <w:r w:rsidRPr="00366E0F">
        <w:rPr>
          <w:rFonts w:asciiTheme="minorBidi" w:hAnsiTheme="minorBidi"/>
        </w:rPr>
        <w:t xml:space="preserve">, A. B. (2022). Effects of groundnut shells on soil </w:t>
      </w:r>
      <w:r w:rsidR="00813511" w:rsidRPr="00366E0F">
        <w:rPr>
          <w:rFonts w:asciiTheme="minorBidi" w:hAnsiTheme="minorBidi"/>
        </w:rPr>
        <w:tab/>
      </w:r>
      <w:r w:rsidRPr="00366E0F">
        <w:rPr>
          <w:rFonts w:asciiTheme="minorBidi" w:hAnsiTheme="minorBidi"/>
        </w:rPr>
        <w:t xml:space="preserve">properties, growth and yield of maize. </w:t>
      </w:r>
      <w:proofErr w:type="spellStart"/>
      <w:r w:rsidRPr="00366E0F">
        <w:rPr>
          <w:rFonts w:asciiTheme="minorBidi" w:hAnsiTheme="minorBidi"/>
        </w:rPr>
        <w:t>AgricEngInt</w:t>
      </w:r>
      <w:proofErr w:type="spellEnd"/>
      <w:r w:rsidRPr="00366E0F">
        <w:rPr>
          <w:rFonts w:asciiTheme="minorBidi" w:hAnsiTheme="minorBidi"/>
        </w:rPr>
        <w:t>: CIGR Journal; 24 (1</w:t>
      </w:r>
      <w:proofErr w:type="gramStart"/>
      <w:r w:rsidRPr="00366E0F">
        <w:rPr>
          <w:rFonts w:asciiTheme="minorBidi" w:hAnsiTheme="minorBidi"/>
        </w:rPr>
        <w:t xml:space="preserve">) </w:t>
      </w:r>
      <w:r w:rsidR="00813511" w:rsidRPr="00366E0F">
        <w:rPr>
          <w:rFonts w:asciiTheme="minorBidi" w:hAnsiTheme="minorBidi"/>
        </w:rPr>
        <w:t>.</w:t>
      </w:r>
      <w:r w:rsidRPr="00366E0F">
        <w:rPr>
          <w:rFonts w:asciiTheme="minorBidi" w:hAnsiTheme="minorBidi"/>
        </w:rPr>
        <w:t>Open</w:t>
      </w:r>
      <w:proofErr w:type="gramEnd"/>
      <w:r w:rsidRPr="00366E0F">
        <w:rPr>
          <w:rFonts w:asciiTheme="minorBidi" w:hAnsiTheme="minorBidi"/>
        </w:rPr>
        <w:t xml:space="preserve"> access </w:t>
      </w:r>
      <w:r w:rsidR="008F7A88" w:rsidRPr="00366E0F">
        <w:rPr>
          <w:rFonts w:asciiTheme="minorBidi" w:hAnsiTheme="minorBidi"/>
        </w:rPr>
        <w:tab/>
      </w:r>
      <w:r w:rsidR="000E2E94">
        <w:rPr>
          <w:rFonts w:asciiTheme="minorBidi" w:hAnsiTheme="minorBidi"/>
        </w:rPr>
        <w:t xml:space="preserve">at </w:t>
      </w:r>
      <w:hyperlink r:id="rId7" w:history="1">
        <w:r w:rsidR="001A3C8F" w:rsidRPr="00453C70">
          <w:rPr>
            <w:rStyle w:val="Hyperlink"/>
            <w:rFonts w:asciiTheme="minorBidi" w:hAnsiTheme="minorBidi"/>
            <w:u w:val="none"/>
          </w:rPr>
          <w:t>http://www.cigrjournal.org</w:t>
        </w:r>
      </w:hyperlink>
      <w:r w:rsidRPr="00453C70">
        <w:rPr>
          <w:rFonts w:asciiTheme="minorBidi" w:hAnsiTheme="minorBidi"/>
        </w:rPr>
        <w:t>.</w:t>
      </w:r>
      <w:r w:rsidRPr="00366E0F">
        <w:rPr>
          <w:rFonts w:asciiTheme="minorBidi" w:hAnsiTheme="minorBidi"/>
        </w:rPr>
        <w:t xml:space="preserve"> </w:t>
      </w:r>
    </w:p>
    <w:p w14:paraId="0F7CFE58" w14:textId="77777777" w:rsidR="002D5BCE" w:rsidRDefault="00A82E8C" w:rsidP="00CD1026">
      <w:pPr>
        <w:spacing w:line="360" w:lineRule="auto"/>
        <w:jc w:val="both"/>
        <w:rPr>
          <w:rFonts w:asciiTheme="minorBidi" w:hAnsiTheme="minorBidi"/>
        </w:rPr>
      </w:pPr>
      <w:r w:rsidRPr="00366E0F">
        <w:rPr>
          <w:rFonts w:asciiTheme="minorBidi" w:hAnsiTheme="minorBidi"/>
        </w:rPr>
        <w:t>Bama</w:t>
      </w:r>
      <w:r w:rsidR="007C7FD2" w:rsidRPr="00366E0F">
        <w:rPr>
          <w:rFonts w:asciiTheme="minorBidi" w:hAnsiTheme="minorBidi"/>
        </w:rPr>
        <w:t>,</w:t>
      </w:r>
      <w:r w:rsidR="004A173F" w:rsidRPr="00366E0F">
        <w:rPr>
          <w:rFonts w:asciiTheme="minorBidi" w:hAnsiTheme="minorBidi"/>
        </w:rPr>
        <w:t xml:space="preserve"> K.</w:t>
      </w:r>
      <w:r w:rsidRPr="00366E0F">
        <w:rPr>
          <w:rFonts w:asciiTheme="minorBidi" w:hAnsiTheme="minorBidi"/>
        </w:rPr>
        <w:t>S., Somasundaram</w:t>
      </w:r>
      <w:r w:rsidR="007C7FD2" w:rsidRPr="00366E0F">
        <w:rPr>
          <w:rFonts w:asciiTheme="minorBidi" w:hAnsiTheme="minorBidi"/>
        </w:rPr>
        <w:t>,</w:t>
      </w:r>
      <w:r w:rsidR="00071501" w:rsidRPr="00366E0F">
        <w:rPr>
          <w:rFonts w:asciiTheme="minorBidi" w:hAnsiTheme="minorBidi"/>
        </w:rPr>
        <w:t xml:space="preserve"> E.,</w:t>
      </w:r>
      <w:r w:rsidR="006578F0" w:rsidRPr="00366E0F">
        <w:rPr>
          <w:rFonts w:asciiTheme="minorBidi" w:hAnsiTheme="minorBidi"/>
        </w:rPr>
        <w:t xml:space="preserve"> &amp;</w:t>
      </w:r>
      <w:r w:rsidRPr="00366E0F">
        <w:rPr>
          <w:rFonts w:asciiTheme="minorBidi" w:hAnsiTheme="minorBidi"/>
        </w:rPr>
        <w:t xml:space="preserve"> </w:t>
      </w:r>
      <w:proofErr w:type="spellStart"/>
      <w:r w:rsidRPr="00366E0F">
        <w:rPr>
          <w:rFonts w:asciiTheme="minorBidi" w:hAnsiTheme="minorBidi"/>
        </w:rPr>
        <w:t>Thiageshwari</w:t>
      </w:r>
      <w:proofErr w:type="spellEnd"/>
      <w:r w:rsidR="007C7FD2" w:rsidRPr="00366E0F">
        <w:rPr>
          <w:rFonts w:asciiTheme="minorBidi" w:hAnsiTheme="minorBidi"/>
        </w:rPr>
        <w:t>,</w:t>
      </w:r>
      <w:r w:rsidR="002D5BCE" w:rsidRPr="00366E0F">
        <w:rPr>
          <w:rFonts w:asciiTheme="minorBidi" w:hAnsiTheme="minorBidi"/>
        </w:rPr>
        <w:t xml:space="preserve"> S</w:t>
      </w:r>
      <w:r w:rsidR="00071501" w:rsidRPr="00366E0F">
        <w:rPr>
          <w:rFonts w:asciiTheme="minorBidi" w:hAnsiTheme="minorBidi"/>
        </w:rPr>
        <w:t xml:space="preserve">. (2017). Influence of tillage </w:t>
      </w:r>
      <w:r w:rsidR="00A93CFF" w:rsidRPr="00366E0F">
        <w:rPr>
          <w:rFonts w:asciiTheme="minorBidi" w:hAnsiTheme="minorBidi"/>
        </w:rPr>
        <w:tab/>
      </w:r>
      <w:r w:rsidR="00F2182D" w:rsidRPr="00366E0F">
        <w:rPr>
          <w:rFonts w:asciiTheme="minorBidi" w:hAnsiTheme="minorBidi"/>
        </w:rPr>
        <w:t>practices</w:t>
      </w:r>
      <w:r w:rsidR="001A3C8F" w:rsidRPr="00366E0F">
        <w:rPr>
          <w:rFonts w:asciiTheme="minorBidi" w:hAnsiTheme="minorBidi"/>
        </w:rPr>
        <w:t xml:space="preserve"> </w:t>
      </w:r>
      <w:r w:rsidR="00FF547B">
        <w:rPr>
          <w:rFonts w:asciiTheme="minorBidi" w:hAnsiTheme="minorBidi"/>
        </w:rPr>
        <w:t xml:space="preserve">on </w:t>
      </w:r>
      <w:r w:rsidR="00FF547B">
        <w:rPr>
          <w:rFonts w:asciiTheme="minorBidi" w:hAnsiTheme="minorBidi"/>
        </w:rPr>
        <w:tab/>
        <w:t xml:space="preserve">soil </w:t>
      </w:r>
      <w:r w:rsidR="002D5BCE" w:rsidRPr="00366E0F">
        <w:rPr>
          <w:rFonts w:asciiTheme="minorBidi" w:hAnsiTheme="minorBidi"/>
        </w:rPr>
        <w:t>physical chemical and biol</w:t>
      </w:r>
      <w:r w:rsidR="00071501" w:rsidRPr="00366E0F">
        <w:rPr>
          <w:rFonts w:asciiTheme="minorBidi" w:hAnsiTheme="minorBidi"/>
        </w:rPr>
        <w:t xml:space="preserve">ogical properties under cotton </w:t>
      </w:r>
      <w:r w:rsidR="002D5BCE" w:rsidRPr="00366E0F">
        <w:rPr>
          <w:rFonts w:asciiTheme="minorBidi" w:hAnsiTheme="minorBidi"/>
        </w:rPr>
        <w:t xml:space="preserve">maize cropping sequence. </w:t>
      </w:r>
      <w:r w:rsidR="008F7A88" w:rsidRPr="00366E0F">
        <w:rPr>
          <w:rFonts w:asciiTheme="minorBidi" w:hAnsiTheme="minorBidi"/>
        </w:rPr>
        <w:tab/>
      </w:r>
      <w:r w:rsidR="002D5BCE" w:rsidRPr="00366E0F">
        <w:rPr>
          <w:rFonts w:asciiTheme="minorBidi" w:hAnsiTheme="minorBidi"/>
        </w:rPr>
        <w:t>International Jour</w:t>
      </w:r>
      <w:r w:rsidR="00071501" w:rsidRPr="00366E0F">
        <w:rPr>
          <w:rFonts w:asciiTheme="minorBidi" w:hAnsiTheme="minorBidi"/>
        </w:rPr>
        <w:t xml:space="preserve">nal of Chemical Studies; 5(5): </w:t>
      </w:r>
      <w:r w:rsidR="002D5BCE" w:rsidRPr="00366E0F">
        <w:rPr>
          <w:rFonts w:asciiTheme="minorBidi" w:hAnsiTheme="minorBidi"/>
        </w:rPr>
        <w:t>480-485.</w:t>
      </w:r>
    </w:p>
    <w:p w14:paraId="4936258C" w14:textId="77777777" w:rsidR="00936BDA" w:rsidRDefault="00936BDA" w:rsidP="00936BDA">
      <w:pPr>
        <w:spacing w:line="360" w:lineRule="auto"/>
        <w:jc w:val="both"/>
        <w:rPr>
          <w:rFonts w:asciiTheme="minorBidi" w:hAnsiTheme="minorBidi"/>
        </w:rPr>
      </w:pPr>
      <w:r w:rsidRPr="00936BDA">
        <w:rPr>
          <w:rFonts w:asciiTheme="minorBidi" w:hAnsiTheme="minorBidi"/>
        </w:rPr>
        <w:t xml:space="preserve">Bashir, M. A., </w:t>
      </w:r>
      <w:proofErr w:type="spellStart"/>
      <w:r w:rsidRPr="00936BDA">
        <w:rPr>
          <w:rFonts w:asciiTheme="minorBidi" w:hAnsiTheme="minorBidi"/>
        </w:rPr>
        <w:t>Dawelbeit</w:t>
      </w:r>
      <w:proofErr w:type="spellEnd"/>
      <w:r w:rsidRPr="00936BDA">
        <w:rPr>
          <w:rFonts w:asciiTheme="minorBidi" w:hAnsiTheme="minorBidi"/>
        </w:rPr>
        <w:t xml:space="preserve">, M. I., </w:t>
      </w:r>
      <w:proofErr w:type="spellStart"/>
      <w:r w:rsidRPr="00936BDA">
        <w:rPr>
          <w:rFonts w:asciiTheme="minorBidi" w:hAnsiTheme="minorBidi"/>
        </w:rPr>
        <w:t>Eltom</w:t>
      </w:r>
      <w:proofErr w:type="spellEnd"/>
      <w:r w:rsidRPr="00936BDA">
        <w:rPr>
          <w:rFonts w:asciiTheme="minorBidi" w:hAnsiTheme="minorBidi"/>
        </w:rPr>
        <w:t xml:space="preserve">, M. O. &amp; </w:t>
      </w:r>
      <w:proofErr w:type="spellStart"/>
      <w:r w:rsidRPr="00936BDA">
        <w:rPr>
          <w:rFonts w:asciiTheme="minorBidi" w:hAnsiTheme="minorBidi"/>
        </w:rPr>
        <w:t>Tanakamaru</w:t>
      </w:r>
      <w:proofErr w:type="spellEnd"/>
      <w:r w:rsidRPr="00936BDA">
        <w:rPr>
          <w:rFonts w:asciiTheme="minorBidi" w:hAnsiTheme="minorBidi"/>
        </w:rPr>
        <w:t xml:space="preserve">, H. "Performance of different tillage </w:t>
      </w:r>
      <w:r>
        <w:rPr>
          <w:rFonts w:asciiTheme="minorBidi" w:hAnsiTheme="minorBidi"/>
        </w:rPr>
        <w:tab/>
      </w:r>
      <w:r w:rsidRPr="00936BDA">
        <w:rPr>
          <w:rFonts w:asciiTheme="minorBidi" w:hAnsiTheme="minorBidi"/>
        </w:rPr>
        <w:t xml:space="preserve">implements and their effects on sorghum and maize grown in Gezira </w:t>
      </w:r>
      <w:proofErr w:type="spellStart"/>
      <w:r w:rsidRPr="00936BDA">
        <w:rPr>
          <w:rFonts w:asciiTheme="minorBidi" w:hAnsiTheme="minorBidi"/>
        </w:rPr>
        <w:t>Vertisols</w:t>
      </w:r>
      <w:proofErr w:type="spellEnd"/>
      <w:r w:rsidRPr="00936BDA">
        <w:rPr>
          <w:rFonts w:asciiTheme="minorBidi" w:hAnsiTheme="minorBidi"/>
        </w:rPr>
        <w:t xml:space="preserve">, Sudan." </w:t>
      </w:r>
      <w:r>
        <w:rPr>
          <w:rFonts w:asciiTheme="minorBidi" w:hAnsiTheme="minorBidi"/>
        </w:rPr>
        <w:tab/>
      </w:r>
      <w:r w:rsidRPr="00936BDA">
        <w:rPr>
          <w:rFonts w:asciiTheme="minorBidi" w:hAnsiTheme="minorBidi"/>
        </w:rPr>
        <w:t>International Journal of Scientific &amp; Technology Research, 4.4 (2015): 237-242.</w:t>
      </w:r>
    </w:p>
    <w:p w14:paraId="3D4B52D0" w14:textId="77777777" w:rsidR="000E2E94" w:rsidRPr="00366E0F" w:rsidRDefault="000E2E94" w:rsidP="009A7DCD">
      <w:pPr>
        <w:spacing w:line="360" w:lineRule="auto"/>
        <w:jc w:val="both"/>
        <w:rPr>
          <w:rFonts w:asciiTheme="minorBidi" w:hAnsiTheme="minorBidi"/>
        </w:rPr>
      </w:pPr>
      <w:r w:rsidRPr="000E2E94">
        <w:rPr>
          <w:rFonts w:asciiTheme="minorBidi" w:hAnsiTheme="minorBidi"/>
        </w:rPr>
        <w:t xml:space="preserve">Bhattacharyya, R.; VedPrakash, </w:t>
      </w:r>
      <w:proofErr w:type="gramStart"/>
      <w:r w:rsidRPr="000E2E94">
        <w:rPr>
          <w:rFonts w:asciiTheme="minorBidi" w:hAnsiTheme="minorBidi"/>
        </w:rPr>
        <w:t>S.K.;</w:t>
      </w:r>
      <w:r w:rsidR="009A7DCD">
        <w:rPr>
          <w:rFonts w:asciiTheme="minorBidi" w:hAnsiTheme="minorBidi"/>
        </w:rPr>
        <w:t>&amp;</w:t>
      </w:r>
      <w:proofErr w:type="gramEnd"/>
      <w:r w:rsidRPr="000E2E94">
        <w:rPr>
          <w:rFonts w:asciiTheme="minorBidi" w:hAnsiTheme="minorBidi"/>
        </w:rPr>
        <w:t xml:space="preserve"> Gupta, H.S.</w:t>
      </w:r>
      <w:r>
        <w:rPr>
          <w:rFonts w:asciiTheme="minorBidi" w:hAnsiTheme="minorBidi"/>
        </w:rPr>
        <w:t xml:space="preserve"> (</w:t>
      </w:r>
      <w:r w:rsidRPr="000E2E94">
        <w:rPr>
          <w:rFonts w:asciiTheme="minorBidi" w:hAnsiTheme="minorBidi"/>
        </w:rPr>
        <w:t>2006</w:t>
      </w:r>
      <w:r>
        <w:rPr>
          <w:rFonts w:asciiTheme="minorBidi" w:hAnsiTheme="minorBidi"/>
        </w:rPr>
        <w:t>).</w:t>
      </w:r>
      <w:r w:rsidRPr="000E2E94">
        <w:rPr>
          <w:rFonts w:asciiTheme="minorBidi" w:hAnsiTheme="minorBidi"/>
        </w:rPr>
        <w:t xml:space="preserve"> Effect of til</w:t>
      </w:r>
      <w:r>
        <w:rPr>
          <w:rFonts w:asciiTheme="minorBidi" w:hAnsiTheme="minorBidi"/>
        </w:rPr>
        <w:t xml:space="preserve">lage and crop rotations </w:t>
      </w:r>
      <w:r w:rsidR="009A7DCD">
        <w:rPr>
          <w:rFonts w:asciiTheme="minorBidi" w:hAnsiTheme="minorBidi"/>
        </w:rPr>
        <w:tab/>
      </w:r>
      <w:r>
        <w:rPr>
          <w:rFonts w:asciiTheme="minorBidi" w:hAnsiTheme="minorBidi"/>
        </w:rPr>
        <w:t xml:space="preserve">on pore </w:t>
      </w:r>
      <w:r w:rsidRPr="000E2E94">
        <w:rPr>
          <w:rFonts w:asciiTheme="minorBidi" w:hAnsiTheme="minorBidi"/>
        </w:rPr>
        <w:t>size</w:t>
      </w:r>
      <w:r>
        <w:rPr>
          <w:rFonts w:asciiTheme="minorBidi" w:hAnsiTheme="minorBidi"/>
        </w:rPr>
        <w:t xml:space="preserve"> distribution and soil hydraulic </w:t>
      </w:r>
      <w:r w:rsidRPr="000E2E94">
        <w:rPr>
          <w:rFonts w:asciiTheme="minorBidi" w:hAnsiTheme="minorBidi"/>
        </w:rPr>
        <w:t xml:space="preserve">conductivity in sandy clay loam soil of the </w:t>
      </w:r>
      <w:r w:rsidR="009A7DCD">
        <w:rPr>
          <w:rFonts w:asciiTheme="minorBidi" w:hAnsiTheme="minorBidi"/>
        </w:rPr>
        <w:tab/>
      </w:r>
      <w:r w:rsidRPr="000E2E94">
        <w:rPr>
          <w:rFonts w:asciiTheme="minorBidi" w:hAnsiTheme="minorBidi"/>
        </w:rPr>
        <w:t xml:space="preserve">Indian </w:t>
      </w:r>
      <w:r>
        <w:rPr>
          <w:rFonts w:asciiTheme="minorBidi" w:hAnsiTheme="minorBidi"/>
        </w:rPr>
        <w:tab/>
      </w:r>
      <w:r w:rsidRPr="000E2E94">
        <w:rPr>
          <w:rFonts w:asciiTheme="minorBidi" w:hAnsiTheme="minorBidi"/>
        </w:rPr>
        <w:t>Himalayas. Soil Tillage Res</w:t>
      </w:r>
      <w:r>
        <w:rPr>
          <w:rFonts w:asciiTheme="minorBidi" w:hAnsiTheme="minorBidi"/>
        </w:rPr>
        <w:t>, 86 (2),</w:t>
      </w:r>
      <w:r w:rsidRPr="000E2E94">
        <w:rPr>
          <w:rFonts w:asciiTheme="minorBidi" w:hAnsiTheme="minorBidi"/>
        </w:rPr>
        <w:t xml:space="preserve"> 129–140.</w:t>
      </w:r>
      <w:r w:rsidRPr="000E2E94">
        <w:t xml:space="preserve"> </w:t>
      </w:r>
      <w:r w:rsidR="009A7DCD">
        <w:tab/>
      </w:r>
      <w:hyperlink r:id="rId8" w:tgtFrame="_blank" w:tooltip="Persistent link using digital object identifier" w:history="1">
        <w:r>
          <w:rPr>
            <w:rStyle w:val="anchor-text"/>
            <w:rFonts w:ascii="Arial" w:hAnsi="Arial" w:cs="Arial"/>
            <w:color w:val="0272B1"/>
            <w:sz w:val="21"/>
            <w:szCs w:val="21"/>
          </w:rPr>
          <w:t>https://doi.org/10.1016/j.still.2005.02.018</w:t>
        </w:r>
      </w:hyperlink>
    </w:p>
    <w:p w14:paraId="0DB4BF12" w14:textId="77777777" w:rsidR="00674A0A" w:rsidRPr="00366E0F" w:rsidRDefault="00D74752" w:rsidP="00CD1026">
      <w:pPr>
        <w:spacing w:line="360" w:lineRule="auto"/>
        <w:jc w:val="both"/>
        <w:rPr>
          <w:rFonts w:asciiTheme="minorBidi" w:hAnsiTheme="minorBidi"/>
        </w:rPr>
      </w:pPr>
      <w:proofErr w:type="spellStart"/>
      <w:r w:rsidRPr="00366E0F">
        <w:rPr>
          <w:rFonts w:asciiTheme="minorBidi" w:hAnsiTheme="minorBidi"/>
        </w:rPr>
        <w:t>Corato</w:t>
      </w:r>
      <w:proofErr w:type="spellEnd"/>
      <w:r w:rsidR="007C7FD2" w:rsidRPr="00366E0F">
        <w:rPr>
          <w:rFonts w:asciiTheme="minorBidi" w:hAnsiTheme="minorBidi"/>
        </w:rPr>
        <w:t>,</w:t>
      </w:r>
      <w:r w:rsidRPr="00366E0F">
        <w:rPr>
          <w:rFonts w:asciiTheme="minorBidi" w:hAnsiTheme="minorBidi"/>
        </w:rPr>
        <w:t xml:space="preserve"> D.</w:t>
      </w:r>
      <w:r w:rsidR="00674A0A" w:rsidRPr="00366E0F">
        <w:rPr>
          <w:rFonts w:asciiTheme="minorBidi" w:hAnsiTheme="minorBidi"/>
        </w:rPr>
        <w:t>U. (2020). Agricultural waste recycl</w:t>
      </w:r>
      <w:r w:rsidR="00071501" w:rsidRPr="00366E0F">
        <w:rPr>
          <w:rFonts w:asciiTheme="minorBidi" w:hAnsiTheme="minorBidi"/>
        </w:rPr>
        <w:t xml:space="preserve">ing in horticultural intensive </w:t>
      </w:r>
      <w:r w:rsidR="00674A0A" w:rsidRPr="00366E0F">
        <w:rPr>
          <w:rFonts w:asciiTheme="minorBidi" w:hAnsiTheme="minorBidi"/>
        </w:rPr>
        <w:t xml:space="preserve">farming </w:t>
      </w:r>
      <w:r w:rsidR="00BD1B39" w:rsidRPr="00366E0F">
        <w:rPr>
          <w:rFonts w:asciiTheme="minorBidi" w:hAnsiTheme="minorBidi"/>
        </w:rPr>
        <w:tab/>
      </w:r>
      <w:r w:rsidR="00674A0A" w:rsidRPr="00366E0F">
        <w:rPr>
          <w:rFonts w:asciiTheme="minorBidi" w:hAnsiTheme="minorBidi"/>
        </w:rPr>
        <w:t>systems by on-farm composting and</w:t>
      </w:r>
      <w:r w:rsidR="00071501" w:rsidRPr="00366E0F">
        <w:rPr>
          <w:rFonts w:asciiTheme="minorBidi" w:hAnsiTheme="minorBidi"/>
        </w:rPr>
        <w:t xml:space="preserve"> compost-based tea application </w:t>
      </w:r>
      <w:r w:rsidR="00674A0A" w:rsidRPr="00366E0F">
        <w:rPr>
          <w:rFonts w:asciiTheme="minorBidi" w:hAnsiTheme="minorBidi"/>
        </w:rPr>
        <w:t xml:space="preserve">improves soil quality </w:t>
      </w:r>
      <w:r w:rsidR="008F7A88" w:rsidRPr="00366E0F">
        <w:rPr>
          <w:rFonts w:asciiTheme="minorBidi" w:hAnsiTheme="minorBidi"/>
        </w:rPr>
        <w:tab/>
      </w:r>
      <w:r w:rsidR="00674A0A" w:rsidRPr="00366E0F">
        <w:rPr>
          <w:rFonts w:asciiTheme="minorBidi" w:hAnsiTheme="minorBidi"/>
        </w:rPr>
        <w:t xml:space="preserve">and plant </w:t>
      </w:r>
      <w:r w:rsidR="001A3C8F" w:rsidRPr="00366E0F">
        <w:rPr>
          <w:rFonts w:asciiTheme="minorBidi" w:hAnsiTheme="minorBidi"/>
        </w:rPr>
        <w:tab/>
      </w:r>
      <w:r w:rsidR="00674A0A" w:rsidRPr="00366E0F">
        <w:rPr>
          <w:rFonts w:asciiTheme="minorBidi" w:hAnsiTheme="minorBidi"/>
        </w:rPr>
        <w:t>health: A rev</w:t>
      </w:r>
      <w:r w:rsidR="00071501" w:rsidRPr="00366E0F">
        <w:rPr>
          <w:rFonts w:asciiTheme="minorBidi" w:hAnsiTheme="minorBidi"/>
        </w:rPr>
        <w:t xml:space="preserve">iew under the perspective of a </w:t>
      </w:r>
      <w:r w:rsidR="00674A0A" w:rsidRPr="00366E0F">
        <w:rPr>
          <w:rFonts w:asciiTheme="minorBidi" w:hAnsiTheme="minorBidi"/>
        </w:rPr>
        <w:t>circular ec</w:t>
      </w:r>
      <w:r w:rsidR="003E2262" w:rsidRPr="00366E0F">
        <w:rPr>
          <w:rFonts w:asciiTheme="minorBidi" w:hAnsiTheme="minorBidi"/>
        </w:rPr>
        <w:t xml:space="preserve">onomy. Sci. Total </w:t>
      </w:r>
      <w:r w:rsidR="008F7A88" w:rsidRPr="00366E0F">
        <w:rPr>
          <w:rFonts w:asciiTheme="minorBidi" w:hAnsiTheme="minorBidi"/>
        </w:rPr>
        <w:tab/>
      </w:r>
      <w:r w:rsidR="003E2262" w:rsidRPr="00366E0F">
        <w:rPr>
          <w:rFonts w:asciiTheme="minorBidi" w:hAnsiTheme="minorBidi"/>
        </w:rPr>
        <w:t>Environ. 738,</w:t>
      </w:r>
      <w:r w:rsidR="00071501" w:rsidRPr="00366E0F">
        <w:rPr>
          <w:rFonts w:asciiTheme="minorBidi" w:hAnsiTheme="minorBidi"/>
        </w:rPr>
        <w:tab/>
      </w:r>
      <w:r w:rsidR="001A3C8F" w:rsidRPr="00366E0F">
        <w:rPr>
          <w:rFonts w:asciiTheme="minorBidi" w:hAnsiTheme="minorBidi"/>
        </w:rPr>
        <w:t xml:space="preserve">139840. </w:t>
      </w:r>
      <w:r w:rsidR="001A3C8F" w:rsidRPr="00366E0F">
        <w:rPr>
          <w:rFonts w:asciiTheme="minorBidi" w:hAnsiTheme="minorBidi"/>
        </w:rPr>
        <w:tab/>
      </w:r>
      <w:proofErr w:type="spellStart"/>
      <w:r w:rsidR="003E2262" w:rsidRPr="00366E0F">
        <w:rPr>
          <w:rFonts w:asciiTheme="minorBidi" w:hAnsiTheme="minorBidi"/>
        </w:rPr>
        <w:t>doi</w:t>
      </w:r>
      <w:proofErr w:type="spellEnd"/>
      <w:r w:rsidR="003E2262" w:rsidRPr="00366E0F">
        <w:rPr>
          <w:rFonts w:asciiTheme="minorBidi" w:hAnsiTheme="minorBidi"/>
        </w:rPr>
        <w:t xml:space="preserve">: </w:t>
      </w:r>
      <w:r w:rsidR="00674A0A" w:rsidRPr="00366E0F">
        <w:rPr>
          <w:rFonts w:asciiTheme="minorBidi" w:hAnsiTheme="minorBidi"/>
        </w:rPr>
        <w:t>10.1016/j.scitotenv.2020.139840.</w:t>
      </w:r>
    </w:p>
    <w:p w14:paraId="6A12D048" w14:textId="77777777" w:rsidR="00D45258" w:rsidRPr="00366E0F" w:rsidRDefault="007B0310" w:rsidP="00CD1026">
      <w:pPr>
        <w:spacing w:line="360" w:lineRule="auto"/>
        <w:jc w:val="both"/>
        <w:rPr>
          <w:rFonts w:asciiTheme="minorBidi" w:hAnsiTheme="minorBidi"/>
        </w:rPr>
      </w:pPr>
      <w:proofErr w:type="spellStart"/>
      <w:r w:rsidRPr="00366E0F">
        <w:rPr>
          <w:rFonts w:asciiTheme="minorBidi" w:hAnsiTheme="minorBidi"/>
        </w:rPr>
        <w:t>Dioumacor</w:t>
      </w:r>
      <w:proofErr w:type="spellEnd"/>
      <w:r w:rsidR="007C7FD2" w:rsidRPr="00366E0F">
        <w:rPr>
          <w:rFonts w:asciiTheme="minorBidi" w:hAnsiTheme="minorBidi"/>
        </w:rPr>
        <w:t>,</w:t>
      </w:r>
      <w:r w:rsidRPr="00366E0F">
        <w:rPr>
          <w:rFonts w:asciiTheme="minorBidi" w:hAnsiTheme="minorBidi"/>
        </w:rPr>
        <w:t xml:space="preserve"> F</w:t>
      </w:r>
      <w:r w:rsidR="00E971DB" w:rsidRPr="00366E0F">
        <w:rPr>
          <w:rFonts w:asciiTheme="minorBidi" w:hAnsiTheme="minorBidi"/>
        </w:rPr>
        <w:t>.,</w:t>
      </w:r>
      <w:r w:rsidRPr="00366E0F">
        <w:rPr>
          <w:rFonts w:asciiTheme="minorBidi" w:hAnsiTheme="minorBidi"/>
        </w:rPr>
        <w:t xml:space="preserve"> </w:t>
      </w:r>
      <w:proofErr w:type="spellStart"/>
      <w:r w:rsidRPr="00366E0F">
        <w:rPr>
          <w:rFonts w:asciiTheme="minorBidi" w:hAnsiTheme="minorBidi"/>
        </w:rPr>
        <w:t>Niokhor</w:t>
      </w:r>
      <w:proofErr w:type="spellEnd"/>
      <w:r w:rsidR="007C7FD2" w:rsidRPr="00366E0F">
        <w:rPr>
          <w:rFonts w:asciiTheme="minorBidi" w:hAnsiTheme="minorBidi"/>
        </w:rPr>
        <w:t>,</w:t>
      </w:r>
      <w:r w:rsidRPr="00366E0F">
        <w:rPr>
          <w:rFonts w:asciiTheme="minorBidi" w:hAnsiTheme="minorBidi"/>
        </w:rPr>
        <w:t xml:space="preserve"> B</w:t>
      </w:r>
      <w:r w:rsidR="00E971DB" w:rsidRPr="00366E0F">
        <w:rPr>
          <w:rFonts w:asciiTheme="minorBidi" w:hAnsiTheme="minorBidi"/>
        </w:rPr>
        <w:t>.,</w:t>
      </w:r>
      <w:r w:rsidRPr="00366E0F">
        <w:rPr>
          <w:rFonts w:asciiTheme="minorBidi" w:hAnsiTheme="minorBidi"/>
        </w:rPr>
        <w:t xml:space="preserve"> Fatoumata</w:t>
      </w:r>
      <w:r w:rsidR="007C7FD2" w:rsidRPr="00366E0F">
        <w:rPr>
          <w:rFonts w:asciiTheme="minorBidi" w:hAnsiTheme="minorBidi"/>
        </w:rPr>
        <w:t>,</w:t>
      </w:r>
      <w:r w:rsidR="00071501" w:rsidRPr="00366E0F">
        <w:rPr>
          <w:rFonts w:asciiTheme="minorBidi" w:hAnsiTheme="minorBidi"/>
        </w:rPr>
        <w:t xml:space="preserve"> </w:t>
      </w:r>
      <w:r w:rsidRPr="00366E0F">
        <w:rPr>
          <w:rFonts w:asciiTheme="minorBidi" w:hAnsiTheme="minorBidi"/>
        </w:rPr>
        <w:t>F</w:t>
      </w:r>
      <w:r w:rsidR="00E971DB" w:rsidRPr="00366E0F">
        <w:rPr>
          <w:rFonts w:asciiTheme="minorBidi" w:hAnsiTheme="minorBidi"/>
        </w:rPr>
        <w:t>.,</w:t>
      </w:r>
      <w:r w:rsidRPr="00366E0F">
        <w:rPr>
          <w:rFonts w:asciiTheme="minorBidi" w:hAnsiTheme="minorBidi"/>
        </w:rPr>
        <w:t xml:space="preserve"> Fatou</w:t>
      </w:r>
      <w:r w:rsidR="007C7FD2" w:rsidRPr="00366E0F">
        <w:rPr>
          <w:rFonts w:asciiTheme="minorBidi" w:hAnsiTheme="minorBidi"/>
        </w:rPr>
        <w:t>,</w:t>
      </w:r>
      <w:r w:rsidRPr="00366E0F">
        <w:rPr>
          <w:rFonts w:asciiTheme="minorBidi" w:hAnsiTheme="minorBidi"/>
        </w:rPr>
        <w:t xml:space="preserve"> D</w:t>
      </w:r>
      <w:r w:rsidR="00E971DB" w:rsidRPr="00366E0F">
        <w:rPr>
          <w:rFonts w:asciiTheme="minorBidi" w:hAnsiTheme="minorBidi"/>
        </w:rPr>
        <w:t>.,</w:t>
      </w:r>
      <w:r w:rsidRPr="00366E0F">
        <w:rPr>
          <w:rFonts w:asciiTheme="minorBidi" w:hAnsiTheme="minorBidi"/>
        </w:rPr>
        <w:t xml:space="preserve"> Cheikh</w:t>
      </w:r>
      <w:r w:rsidR="007C7FD2" w:rsidRPr="00366E0F">
        <w:rPr>
          <w:rFonts w:asciiTheme="minorBidi" w:hAnsiTheme="minorBidi"/>
        </w:rPr>
        <w:t>,</w:t>
      </w:r>
      <w:r w:rsidRPr="00366E0F">
        <w:rPr>
          <w:rFonts w:asciiTheme="minorBidi" w:hAnsiTheme="minorBidi"/>
        </w:rPr>
        <w:t xml:space="preserve"> N</w:t>
      </w:r>
      <w:r w:rsidR="00E971DB" w:rsidRPr="00366E0F">
        <w:rPr>
          <w:rFonts w:asciiTheme="minorBidi" w:hAnsiTheme="minorBidi"/>
        </w:rPr>
        <w:t>.,</w:t>
      </w:r>
      <w:r w:rsidRPr="00366E0F">
        <w:rPr>
          <w:rFonts w:asciiTheme="minorBidi" w:hAnsiTheme="minorBidi"/>
        </w:rPr>
        <w:t xml:space="preserve"> Mathieu</w:t>
      </w:r>
      <w:r w:rsidR="007C7FD2" w:rsidRPr="00366E0F">
        <w:rPr>
          <w:rFonts w:asciiTheme="minorBidi" w:hAnsiTheme="minorBidi"/>
        </w:rPr>
        <w:t>,</w:t>
      </w:r>
      <w:r w:rsidR="00071501" w:rsidRPr="00366E0F">
        <w:rPr>
          <w:rFonts w:asciiTheme="minorBidi" w:hAnsiTheme="minorBidi"/>
        </w:rPr>
        <w:t xml:space="preserve"> N.</w:t>
      </w:r>
      <w:r w:rsidRPr="00366E0F">
        <w:rPr>
          <w:rFonts w:asciiTheme="minorBidi" w:hAnsiTheme="minorBidi"/>
        </w:rPr>
        <w:t>F</w:t>
      </w:r>
      <w:r w:rsidR="00E971DB" w:rsidRPr="00366E0F">
        <w:rPr>
          <w:rFonts w:asciiTheme="minorBidi" w:hAnsiTheme="minorBidi"/>
        </w:rPr>
        <w:t>.,</w:t>
      </w:r>
      <w:r w:rsidRPr="00366E0F">
        <w:rPr>
          <w:rFonts w:asciiTheme="minorBidi" w:hAnsiTheme="minorBidi"/>
        </w:rPr>
        <w:t xml:space="preserve"> </w:t>
      </w:r>
      <w:r w:rsidR="00F2182D" w:rsidRPr="00366E0F">
        <w:rPr>
          <w:rFonts w:asciiTheme="minorBidi" w:hAnsiTheme="minorBidi"/>
        </w:rPr>
        <w:tab/>
      </w:r>
      <w:r w:rsidRPr="00366E0F">
        <w:rPr>
          <w:rFonts w:asciiTheme="minorBidi" w:hAnsiTheme="minorBidi"/>
        </w:rPr>
        <w:t>Valérie</w:t>
      </w:r>
      <w:r w:rsidR="007C7FD2" w:rsidRPr="00366E0F">
        <w:rPr>
          <w:rFonts w:asciiTheme="minorBidi" w:hAnsiTheme="minorBidi"/>
        </w:rPr>
        <w:t>,</w:t>
      </w:r>
      <w:r w:rsidR="00071501" w:rsidRPr="00366E0F">
        <w:rPr>
          <w:rFonts w:asciiTheme="minorBidi" w:hAnsiTheme="minorBidi"/>
        </w:rPr>
        <w:t xml:space="preserve"> </w:t>
      </w:r>
      <w:r w:rsidRPr="00366E0F">
        <w:rPr>
          <w:rFonts w:asciiTheme="minorBidi" w:hAnsiTheme="minorBidi"/>
        </w:rPr>
        <w:t>H</w:t>
      </w:r>
      <w:r w:rsidR="00E971DB" w:rsidRPr="00366E0F">
        <w:rPr>
          <w:rFonts w:asciiTheme="minorBidi" w:hAnsiTheme="minorBidi"/>
        </w:rPr>
        <w:t>.,</w:t>
      </w:r>
      <w:r w:rsidR="006578F0" w:rsidRPr="00366E0F">
        <w:rPr>
          <w:rFonts w:asciiTheme="minorBidi" w:hAnsiTheme="minorBidi"/>
        </w:rPr>
        <w:t xml:space="preserve"> &amp;</w:t>
      </w:r>
      <w:r w:rsidRPr="00366E0F">
        <w:rPr>
          <w:rFonts w:asciiTheme="minorBidi" w:hAnsiTheme="minorBidi"/>
        </w:rPr>
        <w:t xml:space="preserve"> </w:t>
      </w:r>
      <w:r w:rsidR="008F7A88" w:rsidRPr="00366E0F">
        <w:rPr>
          <w:rFonts w:asciiTheme="minorBidi" w:hAnsiTheme="minorBidi"/>
        </w:rPr>
        <w:tab/>
      </w:r>
      <w:proofErr w:type="spellStart"/>
      <w:r w:rsidRPr="00366E0F">
        <w:rPr>
          <w:rFonts w:asciiTheme="minorBidi" w:hAnsiTheme="minorBidi"/>
        </w:rPr>
        <w:t>Diégane</w:t>
      </w:r>
      <w:proofErr w:type="spellEnd"/>
      <w:r w:rsidR="007C7FD2" w:rsidRPr="00366E0F">
        <w:rPr>
          <w:rFonts w:asciiTheme="minorBidi" w:hAnsiTheme="minorBidi"/>
        </w:rPr>
        <w:t>,</w:t>
      </w:r>
      <w:r w:rsidR="001E4B5D" w:rsidRPr="00366E0F">
        <w:rPr>
          <w:rFonts w:asciiTheme="minorBidi" w:hAnsiTheme="minorBidi"/>
        </w:rPr>
        <w:t xml:space="preserve"> </w:t>
      </w:r>
      <w:r w:rsidRPr="00366E0F">
        <w:rPr>
          <w:rFonts w:asciiTheme="minorBidi" w:hAnsiTheme="minorBidi"/>
        </w:rPr>
        <w:t>D</w:t>
      </w:r>
      <w:r w:rsidR="00E971DB" w:rsidRPr="00366E0F">
        <w:rPr>
          <w:rFonts w:asciiTheme="minorBidi" w:hAnsiTheme="minorBidi"/>
        </w:rPr>
        <w:t>.</w:t>
      </w:r>
      <w:r w:rsidRPr="00366E0F">
        <w:rPr>
          <w:rFonts w:asciiTheme="minorBidi" w:hAnsiTheme="minorBidi"/>
        </w:rPr>
        <w:t xml:space="preserve">  (2018)</w:t>
      </w:r>
      <w:r w:rsidR="006578F0" w:rsidRPr="00366E0F">
        <w:rPr>
          <w:rFonts w:asciiTheme="minorBidi" w:hAnsiTheme="minorBidi"/>
        </w:rPr>
        <w:t>.</w:t>
      </w:r>
      <w:r w:rsidRPr="00366E0F">
        <w:rPr>
          <w:rFonts w:asciiTheme="minorBidi" w:hAnsiTheme="minorBidi"/>
        </w:rPr>
        <w:t xml:space="preserve"> </w:t>
      </w:r>
      <w:r w:rsidR="00D45258" w:rsidRPr="00366E0F">
        <w:rPr>
          <w:rFonts w:asciiTheme="minorBidi" w:hAnsiTheme="minorBidi"/>
        </w:rPr>
        <w:t xml:space="preserve">Effect of peanut shells amendment on soil </w:t>
      </w:r>
      <w:r w:rsidR="008F7A88" w:rsidRPr="00366E0F">
        <w:rPr>
          <w:rFonts w:asciiTheme="minorBidi" w:hAnsiTheme="minorBidi"/>
        </w:rPr>
        <w:t xml:space="preserve">properties </w:t>
      </w:r>
      <w:r w:rsidR="00D45258" w:rsidRPr="00366E0F">
        <w:rPr>
          <w:rFonts w:asciiTheme="minorBidi" w:hAnsiTheme="minorBidi"/>
        </w:rPr>
        <w:t xml:space="preserve">and growth of </w:t>
      </w:r>
      <w:r w:rsidR="008F7A88" w:rsidRPr="00366E0F">
        <w:rPr>
          <w:rFonts w:asciiTheme="minorBidi" w:hAnsiTheme="minorBidi"/>
        </w:rPr>
        <w:tab/>
      </w:r>
      <w:r w:rsidR="00D45258" w:rsidRPr="00366E0F">
        <w:rPr>
          <w:rFonts w:asciiTheme="minorBidi" w:hAnsiTheme="minorBidi"/>
        </w:rPr>
        <w:t xml:space="preserve">seedlings of </w:t>
      </w:r>
      <w:proofErr w:type="spellStart"/>
      <w:r w:rsidR="00D45258" w:rsidRPr="00366E0F">
        <w:rPr>
          <w:rFonts w:asciiTheme="minorBidi" w:hAnsiTheme="minorBidi"/>
        </w:rPr>
        <w:t>Senegalia</w:t>
      </w:r>
      <w:proofErr w:type="spellEnd"/>
      <w:r w:rsidR="00D45258" w:rsidRPr="00366E0F">
        <w:rPr>
          <w:rFonts w:asciiTheme="minorBidi" w:hAnsiTheme="minorBidi"/>
        </w:rPr>
        <w:t xml:space="preserve"> </w:t>
      </w:r>
      <w:proofErr w:type="spellStart"/>
      <w:r w:rsidR="00D45258" w:rsidRPr="00366E0F">
        <w:rPr>
          <w:rFonts w:asciiTheme="minorBidi" w:hAnsiTheme="minorBidi"/>
        </w:rPr>
        <w:t>senegal</w:t>
      </w:r>
      <w:proofErr w:type="spellEnd"/>
      <w:r w:rsidR="00D45258" w:rsidRPr="00366E0F">
        <w:rPr>
          <w:rFonts w:asciiTheme="minorBidi" w:hAnsiTheme="minorBidi"/>
        </w:rPr>
        <w:t xml:space="preserve"> (L.) Britton, </w:t>
      </w:r>
      <w:proofErr w:type="spellStart"/>
      <w:r w:rsidR="00D45258" w:rsidRPr="00366E0F">
        <w:rPr>
          <w:rFonts w:asciiTheme="minorBidi" w:hAnsiTheme="minorBidi"/>
        </w:rPr>
        <w:t>Vachellia</w:t>
      </w:r>
      <w:proofErr w:type="spellEnd"/>
      <w:r w:rsidR="00D45258" w:rsidRPr="00366E0F">
        <w:rPr>
          <w:rFonts w:asciiTheme="minorBidi" w:hAnsiTheme="minorBidi"/>
        </w:rPr>
        <w:t xml:space="preserve"> </w:t>
      </w:r>
      <w:proofErr w:type="spellStart"/>
      <w:r w:rsidR="00D45258" w:rsidRPr="00366E0F">
        <w:rPr>
          <w:rFonts w:asciiTheme="minorBidi" w:hAnsiTheme="minorBidi"/>
        </w:rPr>
        <w:t>seyal</w:t>
      </w:r>
      <w:proofErr w:type="spellEnd"/>
      <w:r w:rsidR="00D45258" w:rsidRPr="00366E0F">
        <w:rPr>
          <w:rFonts w:asciiTheme="minorBidi" w:hAnsiTheme="minorBidi"/>
        </w:rPr>
        <w:t xml:space="preserve"> (</w:t>
      </w:r>
      <w:proofErr w:type="spellStart"/>
      <w:r w:rsidR="00D45258" w:rsidRPr="00366E0F">
        <w:rPr>
          <w:rFonts w:asciiTheme="minorBidi" w:hAnsiTheme="minorBidi"/>
        </w:rPr>
        <w:t>Delile</w:t>
      </w:r>
      <w:proofErr w:type="spellEnd"/>
      <w:r w:rsidR="00D45258" w:rsidRPr="00366E0F">
        <w:rPr>
          <w:rFonts w:asciiTheme="minorBidi" w:hAnsiTheme="minorBidi"/>
        </w:rPr>
        <w:t>)</w:t>
      </w:r>
      <w:r w:rsidR="008F7A88" w:rsidRPr="00366E0F">
        <w:rPr>
          <w:rFonts w:asciiTheme="minorBidi" w:hAnsiTheme="minorBidi"/>
        </w:rPr>
        <w:t xml:space="preserve"> </w:t>
      </w:r>
      <w:r w:rsidR="00D45258" w:rsidRPr="00366E0F">
        <w:rPr>
          <w:rFonts w:asciiTheme="minorBidi" w:hAnsiTheme="minorBidi"/>
        </w:rPr>
        <w:t xml:space="preserve">P. Hurter, and </w:t>
      </w:r>
      <w:r w:rsidR="008F7A88" w:rsidRPr="00366E0F">
        <w:rPr>
          <w:rFonts w:asciiTheme="minorBidi" w:hAnsiTheme="minorBidi"/>
        </w:rPr>
        <w:tab/>
      </w:r>
      <w:r w:rsidR="00D45258" w:rsidRPr="00366E0F">
        <w:rPr>
          <w:rFonts w:asciiTheme="minorBidi" w:hAnsiTheme="minorBidi"/>
        </w:rPr>
        <w:t xml:space="preserve">Prosopis </w:t>
      </w:r>
      <w:proofErr w:type="spellStart"/>
      <w:r w:rsidR="00D45258" w:rsidRPr="00366E0F">
        <w:rPr>
          <w:rFonts w:asciiTheme="minorBidi" w:hAnsiTheme="minorBidi"/>
        </w:rPr>
        <w:t>juliflora</w:t>
      </w:r>
      <w:proofErr w:type="spellEnd"/>
      <w:r w:rsidR="00D45258" w:rsidRPr="00366E0F">
        <w:rPr>
          <w:rFonts w:asciiTheme="minorBidi" w:hAnsiTheme="minorBidi"/>
        </w:rPr>
        <w:t xml:space="preserve"> (Swartz) DC in salt-</w:t>
      </w:r>
      <w:r w:rsidR="008F7A88" w:rsidRPr="00366E0F">
        <w:rPr>
          <w:rFonts w:asciiTheme="minorBidi" w:hAnsiTheme="minorBidi"/>
        </w:rPr>
        <w:t xml:space="preserve"> </w:t>
      </w:r>
      <w:r w:rsidR="00D45258" w:rsidRPr="00366E0F">
        <w:rPr>
          <w:rFonts w:asciiTheme="minorBidi" w:hAnsiTheme="minorBidi"/>
        </w:rPr>
        <w:t>affected soils</w:t>
      </w:r>
      <w:r w:rsidR="00E971DB" w:rsidRPr="00366E0F">
        <w:rPr>
          <w:rFonts w:asciiTheme="minorBidi" w:hAnsiTheme="minorBidi"/>
        </w:rPr>
        <w:t xml:space="preserve">. </w:t>
      </w:r>
      <w:r w:rsidR="008F7A88" w:rsidRPr="00366E0F">
        <w:rPr>
          <w:rFonts w:asciiTheme="minorBidi" w:hAnsiTheme="minorBidi"/>
        </w:rPr>
        <w:t xml:space="preserve">Annals of </w:t>
      </w:r>
      <w:r w:rsidR="00E971DB" w:rsidRPr="00366E0F">
        <w:rPr>
          <w:rFonts w:asciiTheme="minorBidi" w:hAnsiTheme="minorBidi"/>
        </w:rPr>
        <w:t>Forest Science 75: 32</w:t>
      </w:r>
      <w:r w:rsidR="00FD7DB9" w:rsidRPr="00366E0F">
        <w:rPr>
          <w:rFonts w:asciiTheme="minorBidi" w:hAnsiTheme="minorBidi"/>
        </w:rPr>
        <w:t>.</w:t>
      </w:r>
    </w:p>
    <w:p w14:paraId="6ECD4394" w14:textId="77777777" w:rsidR="000509B9" w:rsidRPr="00453C70" w:rsidRDefault="000509B9" w:rsidP="00CD1026">
      <w:pPr>
        <w:spacing w:line="360" w:lineRule="auto"/>
        <w:jc w:val="both"/>
        <w:rPr>
          <w:rFonts w:asciiTheme="minorBidi" w:hAnsiTheme="minorBidi"/>
        </w:rPr>
      </w:pPr>
      <w:r w:rsidRPr="00366E0F">
        <w:rPr>
          <w:rFonts w:asciiTheme="minorBidi" w:hAnsiTheme="minorBidi"/>
        </w:rPr>
        <w:t xml:space="preserve">FAO. </w:t>
      </w:r>
      <w:r w:rsidR="00071501" w:rsidRPr="00366E0F">
        <w:rPr>
          <w:rFonts w:asciiTheme="minorBidi" w:hAnsiTheme="minorBidi"/>
        </w:rPr>
        <w:t>(</w:t>
      </w:r>
      <w:r w:rsidRPr="00366E0F">
        <w:rPr>
          <w:rFonts w:asciiTheme="minorBidi" w:hAnsiTheme="minorBidi"/>
        </w:rPr>
        <w:t>2020</w:t>
      </w:r>
      <w:r w:rsidR="00071501" w:rsidRPr="00366E0F">
        <w:rPr>
          <w:rFonts w:asciiTheme="minorBidi" w:hAnsiTheme="minorBidi"/>
        </w:rPr>
        <w:t>)</w:t>
      </w:r>
      <w:r w:rsidRPr="00366E0F">
        <w:rPr>
          <w:rFonts w:asciiTheme="minorBidi" w:hAnsiTheme="minorBidi"/>
        </w:rPr>
        <w:t>. Special Report - Crop and Food Supply As</w:t>
      </w:r>
      <w:r w:rsidR="001A3C8F" w:rsidRPr="00366E0F">
        <w:rPr>
          <w:rFonts w:asciiTheme="minorBidi" w:hAnsiTheme="minorBidi"/>
        </w:rPr>
        <w:t xml:space="preserve">sessment Mission to the </w:t>
      </w:r>
      <w:r w:rsidR="001A3C8F" w:rsidRPr="00366E0F">
        <w:rPr>
          <w:rFonts w:asciiTheme="minorBidi" w:hAnsiTheme="minorBidi"/>
        </w:rPr>
        <w:tab/>
      </w:r>
      <w:proofErr w:type="spellStart"/>
      <w:r w:rsidR="001A3C8F" w:rsidRPr="00366E0F">
        <w:rPr>
          <w:rFonts w:asciiTheme="minorBidi" w:hAnsiTheme="minorBidi"/>
        </w:rPr>
        <w:t>Sudan.</w:t>
      </w:r>
      <w:r w:rsidRPr="00366E0F">
        <w:rPr>
          <w:rFonts w:asciiTheme="minorBidi" w:hAnsiTheme="minorBidi"/>
        </w:rPr>
        <w:t>Rome</w:t>
      </w:r>
      <w:proofErr w:type="spellEnd"/>
      <w:r w:rsidRPr="00366E0F">
        <w:rPr>
          <w:rFonts w:asciiTheme="minorBidi" w:hAnsiTheme="minorBidi"/>
        </w:rPr>
        <w:t>.</w:t>
      </w:r>
      <w:r w:rsidR="00513940" w:rsidRPr="00366E0F">
        <w:rPr>
          <w:rFonts w:asciiTheme="minorBidi" w:hAnsiTheme="minorBidi"/>
        </w:rPr>
        <w:t xml:space="preserve"> </w:t>
      </w:r>
      <w:r w:rsidR="008F7A88" w:rsidRPr="00366E0F">
        <w:rPr>
          <w:rFonts w:asciiTheme="minorBidi" w:hAnsiTheme="minorBidi"/>
        </w:rPr>
        <w:tab/>
      </w:r>
      <w:r w:rsidRPr="00453C70">
        <w:rPr>
          <w:rStyle w:val="Hyperlink"/>
          <w:rFonts w:asciiTheme="minorBidi" w:hAnsiTheme="minorBidi"/>
          <w:u w:val="none"/>
        </w:rPr>
        <w:t>https://doi.org/10.4060/ca7787en</w:t>
      </w:r>
      <w:r w:rsidRPr="00453C70">
        <w:rPr>
          <w:rFonts w:asciiTheme="minorBidi" w:hAnsiTheme="minorBidi"/>
        </w:rPr>
        <w:t>.</w:t>
      </w:r>
    </w:p>
    <w:p w14:paraId="53A67468" w14:textId="77777777" w:rsidR="00B02223" w:rsidRPr="00366E0F" w:rsidRDefault="00071501" w:rsidP="00CD1026">
      <w:pPr>
        <w:spacing w:line="360" w:lineRule="auto"/>
        <w:jc w:val="both"/>
        <w:rPr>
          <w:rFonts w:asciiTheme="minorBidi" w:hAnsiTheme="minorBidi"/>
        </w:rPr>
      </w:pPr>
      <w:r w:rsidRPr="00366E0F">
        <w:rPr>
          <w:rFonts w:asciiTheme="minorBidi" w:hAnsiTheme="minorBidi"/>
        </w:rPr>
        <w:lastRenderedPageBreak/>
        <w:t>FAO, (</w:t>
      </w:r>
      <w:r w:rsidR="00B02223" w:rsidRPr="00366E0F">
        <w:rPr>
          <w:rFonts w:asciiTheme="minorBidi" w:hAnsiTheme="minorBidi"/>
        </w:rPr>
        <w:t>2008</w:t>
      </w:r>
      <w:r w:rsidRPr="00366E0F">
        <w:rPr>
          <w:rFonts w:asciiTheme="minorBidi" w:hAnsiTheme="minorBidi"/>
        </w:rPr>
        <w:t>)</w:t>
      </w:r>
      <w:r w:rsidR="008F7A88" w:rsidRPr="00366E0F">
        <w:rPr>
          <w:rFonts w:asciiTheme="minorBidi" w:hAnsiTheme="minorBidi"/>
        </w:rPr>
        <w:t xml:space="preserve">. What is Conservation </w:t>
      </w:r>
      <w:proofErr w:type="gramStart"/>
      <w:r w:rsidR="008F7A88" w:rsidRPr="00366E0F">
        <w:rPr>
          <w:rFonts w:asciiTheme="minorBidi" w:hAnsiTheme="minorBidi"/>
        </w:rPr>
        <w:t>Agriculture .</w:t>
      </w:r>
      <w:r w:rsidR="00B02223" w:rsidRPr="00366E0F">
        <w:rPr>
          <w:rFonts w:asciiTheme="minorBidi" w:hAnsiTheme="minorBidi"/>
        </w:rPr>
        <w:t>In</w:t>
      </w:r>
      <w:proofErr w:type="gramEnd"/>
      <w:r w:rsidR="00B02223" w:rsidRPr="00366E0F">
        <w:rPr>
          <w:rFonts w:asciiTheme="minorBidi" w:hAnsiTheme="minorBidi"/>
        </w:rPr>
        <w:t xml:space="preserve">: FAO-Conservation Agriculture </w:t>
      </w:r>
      <w:r w:rsidR="00B02223" w:rsidRPr="00366E0F">
        <w:rPr>
          <w:rFonts w:asciiTheme="minorBidi" w:hAnsiTheme="minorBidi"/>
        </w:rPr>
        <w:tab/>
        <w:t xml:space="preserve">website, </w:t>
      </w:r>
      <w:hyperlink r:id="rId9" w:history="1">
        <w:r w:rsidR="000509B9" w:rsidRPr="00453C70">
          <w:rPr>
            <w:rStyle w:val="Hyperlink"/>
            <w:rFonts w:asciiTheme="minorBidi" w:hAnsiTheme="minorBidi"/>
            <w:u w:val="none"/>
          </w:rPr>
          <w:t>http://www.fao.org/ag/ca/1a.html</w:t>
        </w:r>
      </w:hyperlink>
      <w:r w:rsidR="00B02223" w:rsidRPr="00453C70">
        <w:rPr>
          <w:rFonts w:asciiTheme="minorBidi" w:hAnsiTheme="minorBidi"/>
        </w:rPr>
        <w:t>.</w:t>
      </w:r>
    </w:p>
    <w:p w14:paraId="33CCAC7F" w14:textId="77777777" w:rsidR="00453C70" w:rsidRDefault="00D74752" w:rsidP="00936BDA">
      <w:pPr>
        <w:spacing w:line="360" w:lineRule="auto"/>
        <w:jc w:val="both"/>
        <w:rPr>
          <w:rFonts w:asciiTheme="minorBidi" w:hAnsiTheme="minorBidi"/>
        </w:rPr>
      </w:pPr>
      <w:r w:rsidRPr="00366E0F">
        <w:rPr>
          <w:rFonts w:asciiTheme="minorBidi" w:hAnsiTheme="minorBidi"/>
        </w:rPr>
        <w:t>Jabro</w:t>
      </w:r>
      <w:r w:rsidR="007C7FD2" w:rsidRPr="00366E0F">
        <w:rPr>
          <w:rFonts w:asciiTheme="minorBidi" w:hAnsiTheme="minorBidi"/>
        </w:rPr>
        <w:t>,</w:t>
      </w:r>
      <w:r w:rsidRPr="00366E0F">
        <w:rPr>
          <w:rFonts w:asciiTheme="minorBidi" w:hAnsiTheme="minorBidi"/>
        </w:rPr>
        <w:t xml:space="preserve"> J., Stevens</w:t>
      </w:r>
      <w:r w:rsidR="007C7FD2" w:rsidRPr="00366E0F">
        <w:rPr>
          <w:rFonts w:asciiTheme="minorBidi" w:hAnsiTheme="minorBidi"/>
        </w:rPr>
        <w:t>,</w:t>
      </w:r>
      <w:r w:rsidRPr="00366E0F">
        <w:rPr>
          <w:rFonts w:asciiTheme="minorBidi" w:hAnsiTheme="minorBidi"/>
        </w:rPr>
        <w:t xml:space="preserve"> W., Iversen</w:t>
      </w:r>
      <w:r w:rsidR="007C7FD2" w:rsidRPr="00366E0F">
        <w:rPr>
          <w:rFonts w:asciiTheme="minorBidi" w:hAnsiTheme="minorBidi"/>
        </w:rPr>
        <w:t>,</w:t>
      </w:r>
      <w:r w:rsidRPr="00366E0F">
        <w:rPr>
          <w:rFonts w:asciiTheme="minorBidi" w:hAnsiTheme="minorBidi"/>
        </w:rPr>
        <w:t xml:space="preserve"> </w:t>
      </w:r>
      <w:r w:rsidR="000509B9" w:rsidRPr="00366E0F">
        <w:rPr>
          <w:rFonts w:asciiTheme="minorBidi" w:hAnsiTheme="minorBidi"/>
        </w:rPr>
        <w:t xml:space="preserve">W., </w:t>
      </w:r>
      <w:proofErr w:type="spellStart"/>
      <w:r w:rsidRPr="00366E0F">
        <w:rPr>
          <w:rFonts w:asciiTheme="minorBidi" w:hAnsiTheme="minorBidi"/>
        </w:rPr>
        <w:t>Sainju</w:t>
      </w:r>
      <w:proofErr w:type="spellEnd"/>
      <w:r w:rsidR="007C7FD2" w:rsidRPr="00366E0F">
        <w:rPr>
          <w:rFonts w:asciiTheme="minorBidi" w:hAnsiTheme="minorBidi"/>
        </w:rPr>
        <w:t>,</w:t>
      </w:r>
      <w:r w:rsidRPr="00366E0F">
        <w:rPr>
          <w:rFonts w:asciiTheme="minorBidi" w:hAnsiTheme="minorBidi"/>
        </w:rPr>
        <w:t xml:space="preserve"> U. Allen</w:t>
      </w:r>
      <w:r w:rsidR="007C7FD2" w:rsidRPr="00366E0F">
        <w:rPr>
          <w:rFonts w:asciiTheme="minorBidi" w:hAnsiTheme="minorBidi"/>
        </w:rPr>
        <w:t>,</w:t>
      </w:r>
      <w:r w:rsidRPr="00366E0F">
        <w:rPr>
          <w:rFonts w:asciiTheme="minorBidi" w:hAnsiTheme="minorBidi"/>
        </w:rPr>
        <w:t xml:space="preserve"> B., Dangi</w:t>
      </w:r>
      <w:r w:rsidR="007C7FD2" w:rsidRPr="00366E0F">
        <w:rPr>
          <w:rFonts w:asciiTheme="minorBidi" w:hAnsiTheme="minorBidi"/>
        </w:rPr>
        <w:t>,</w:t>
      </w:r>
      <w:r w:rsidRPr="00366E0F">
        <w:rPr>
          <w:rFonts w:asciiTheme="minorBidi" w:hAnsiTheme="minorBidi"/>
        </w:rPr>
        <w:t xml:space="preserve"> S., </w:t>
      </w:r>
      <w:r w:rsidR="006578F0" w:rsidRPr="00366E0F">
        <w:rPr>
          <w:rFonts w:asciiTheme="minorBidi" w:hAnsiTheme="minorBidi"/>
        </w:rPr>
        <w:t xml:space="preserve">&amp; </w:t>
      </w:r>
      <w:r w:rsidRPr="00366E0F">
        <w:rPr>
          <w:rFonts w:asciiTheme="minorBidi" w:hAnsiTheme="minorBidi"/>
        </w:rPr>
        <w:t>Chen</w:t>
      </w:r>
      <w:r w:rsidR="007C7FD2" w:rsidRPr="00366E0F">
        <w:rPr>
          <w:rFonts w:asciiTheme="minorBidi" w:hAnsiTheme="minorBidi"/>
        </w:rPr>
        <w:t>,</w:t>
      </w:r>
      <w:r w:rsidR="00071501" w:rsidRPr="00366E0F">
        <w:rPr>
          <w:rFonts w:asciiTheme="minorBidi" w:hAnsiTheme="minorBidi"/>
        </w:rPr>
        <w:t xml:space="preserve"> C. </w:t>
      </w:r>
      <w:r w:rsidR="000509B9" w:rsidRPr="00366E0F">
        <w:rPr>
          <w:rFonts w:asciiTheme="minorBidi" w:hAnsiTheme="minorBidi"/>
        </w:rPr>
        <w:t>(2024). Soil-</w:t>
      </w:r>
      <w:r w:rsidR="008F7A88" w:rsidRPr="00366E0F">
        <w:rPr>
          <w:rFonts w:asciiTheme="minorBidi" w:hAnsiTheme="minorBidi"/>
        </w:rPr>
        <w:tab/>
      </w:r>
      <w:r w:rsidR="000509B9" w:rsidRPr="00366E0F">
        <w:rPr>
          <w:rFonts w:asciiTheme="minorBidi" w:hAnsiTheme="minorBidi"/>
        </w:rPr>
        <w:t xml:space="preserve">Water </w:t>
      </w:r>
      <w:r w:rsidR="001A3C8F" w:rsidRPr="00366E0F">
        <w:rPr>
          <w:rFonts w:asciiTheme="minorBidi" w:hAnsiTheme="minorBidi"/>
        </w:rPr>
        <w:tab/>
      </w:r>
      <w:r w:rsidR="000509B9" w:rsidRPr="00366E0F">
        <w:rPr>
          <w:rFonts w:asciiTheme="minorBidi" w:hAnsiTheme="minorBidi"/>
        </w:rPr>
        <w:t>Retention Curves and Po</w:t>
      </w:r>
      <w:r w:rsidR="00071501" w:rsidRPr="00366E0F">
        <w:rPr>
          <w:rFonts w:asciiTheme="minorBidi" w:hAnsiTheme="minorBidi"/>
        </w:rPr>
        <w:t xml:space="preserve">re-Size Distribution in a Clay </w:t>
      </w:r>
      <w:r w:rsidR="000509B9" w:rsidRPr="00366E0F">
        <w:rPr>
          <w:rFonts w:asciiTheme="minorBidi" w:hAnsiTheme="minorBidi"/>
        </w:rPr>
        <w:t xml:space="preserve">Loam </w:t>
      </w:r>
      <w:r w:rsidR="00071501" w:rsidRPr="00366E0F">
        <w:rPr>
          <w:rFonts w:asciiTheme="minorBidi" w:hAnsiTheme="minorBidi"/>
        </w:rPr>
        <w:t>under</w:t>
      </w:r>
      <w:r w:rsidR="000509B9" w:rsidRPr="00366E0F">
        <w:rPr>
          <w:rFonts w:asciiTheme="minorBidi" w:hAnsiTheme="minorBidi"/>
        </w:rPr>
        <w:t xml:space="preserve"> </w:t>
      </w:r>
      <w:r w:rsidR="008F7A88" w:rsidRPr="00366E0F">
        <w:rPr>
          <w:rFonts w:asciiTheme="minorBidi" w:hAnsiTheme="minorBidi"/>
        </w:rPr>
        <w:t xml:space="preserve">Different </w:t>
      </w:r>
      <w:r w:rsidR="00FF547B">
        <w:rPr>
          <w:rFonts w:asciiTheme="minorBidi" w:hAnsiTheme="minorBidi"/>
        </w:rPr>
        <w:tab/>
      </w:r>
      <w:proofErr w:type="gramStart"/>
      <w:r w:rsidR="000509B9" w:rsidRPr="00366E0F">
        <w:rPr>
          <w:rFonts w:asciiTheme="minorBidi" w:hAnsiTheme="minorBidi"/>
        </w:rPr>
        <w:t>Ti</w:t>
      </w:r>
      <w:r w:rsidR="00BD1B39" w:rsidRPr="00366E0F">
        <w:rPr>
          <w:rFonts w:asciiTheme="minorBidi" w:hAnsiTheme="minorBidi"/>
        </w:rPr>
        <w:t>llage</w:t>
      </w:r>
      <w:r w:rsidR="008F7A88" w:rsidRPr="00366E0F">
        <w:rPr>
          <w:rFonts w:asciiTheme="minorBidi" w:hAnsiTheme="minorBidi"/>
        </w:rPr>
        <w:t xml:space="preserve"> </w:t>
      </w:r>
      <w:r w:rsidR="00BD1B39" w:rsidRPr="00366E0F">
        <w:rPr>
          <w:rFonts w:asciiTheme="minorBidi" w:hAnsiTheme="minorBidi"/>
        </w:rPr>
        <w:t xml:space="preserve"> </w:t>
      </w:r>
      <w:r w:rsidR="00071501" w:rsidRPr="00366E0F">
        <w:rPr>
          <w:rFonts w:asciiTheme="minorBidi" w:hAnsiTheme="minorBidi"/>
        </w:rPr>
        <w:t>Systems</w:t>
      </w:r>
      <w:proofErr w:type="gramEnd"/>
      <w:r w:rsidR="00071501" w:rsidRPr="00366E0F">
        <w:rPr>
          <w:rFonts w:asciiTheme="minorBidi" w:hAnsiTheme="minorBidi"/>
        </w:rPr>
        <w:t xml:space="preserve">. Land, 13, 1987. </w:t>
      </w:r>
      <w:hyperlink r:id="rId10" w:history="1">
        <w:r w:rsidR="000509B9" w:rsidRPr="00453C70">
          <w:rPr>
            <w:rStyle w:val="Hyperlink"/>
            <w:rFonts w:asciiTheme="minorBidi" w:hAnsiTheme="minorBidi"/>
            <w:u w:val="none"/>
          </w:rPr>
          <w:t>https://doi.org/10.3390/</w:t>
        </w:r>
      </w:hyperlink>
      <w:r w:rsidR="000509B9" w:rsidRPr="00366E0F">
        <w:rPr>
          <w:rFonts w:asciiTheme="minorBidi" w:hAnsiTheme="minorBidi"/>
        </w:rPr>
        <w:t xml:space="preserve"> </w:t>
      </w:r>
      <w:r w:rsidR="00BD1B39" w:rsidRPr="00366E0F">
        <w:rPr>
          <w:rFonts w:asciiTheme="minorBidi" w:hAnsiTheme="minorBidi"/>
        </w:rPr>
        <w:tab/>
      </w:r>
      <w:r w:rsidR="00936BDA">
        <w:rPr>
          <w:rFonts w:asciiTheme="minorBidi" w:hAnsiTheme="minorBidi"/>
        </w:rPr>
        <w:t>land13121987.</w:t>
      </w:r>
    </w:p>
    <w:p w14:paraId="4E02617F" w14:textId="77777777" w:rsidR="00453C70" w:rsidRDefault="00453C70" w:rsidP="00453C70">
      <w:pPr>
        <w:spacing w:line="360" w:lineRule="auto"/>
        <w:jc w:val="both"/>
        <w:rPr>
          <w:rFonts w:asciiTheme="minorBidi" w:hAnsiTheme="minorBidi"/>
        </w:rPr>
      </w:pPr>
      <w:r w:rsidRPr="00453C70">
        <w:rPr>
          <w:rFonts w:asciiTheme="minorBidi" w:hAnsiTheme="minorBidi"/>
        </w:rPr>
        <w:t>Khalil,</w:t>
      </w:r>
      <w:r>
        <w:rPr>
          <w:rFonts w:asciiTheme="minorBidi" w:hAnsiTheme="minorBidi"/>
        </w:rPr>
        <w:t xml:space="preserve"> </w:t>
      </w:r>
      <w:r w:rsidRPr="00453C70">
        <w:rPr>
          <w:rFonts w:asciiTheme="minorBidi" w:hAnsiTheme="minorBidi"/>
        </w:rPr>
        <w:t>A.H.S., Saeed,</w:t>
      </w:r>
      <w:r>
        <w:rPr>
          <w:rFonts w:asciiTheme="minorBidi" w:hAnsiTheme="minorBidi"/>
        </w:rPr>
        <w:t xml:space="preserve"> </w:t>
      </w:r>
      <w:r w:rsidRPr="00453C70">
        <w:rPr>
          <w:rFonts w:asciiTheme="minorBidi" w:hAnsiTheme="minorBidi"/>
        </w:rPr>
        <w:t>A.B., &amp; Balel,</w:t>
      </w:r>
      <w:r>
        <w:rPr>
          <w:rFonts w:asciiTheme="minorBidi" w:hAnsiTheme="minorBidi"/>
        </w:rPr>
        <w:t xml:space="preserve"> </w:t>
      </w:r>
      <w:r w:rsidRPr="00453C70">
        <w:rPr>
          <w:rFonts w:asciiTheme="minorBidi" w:hAnsiTheme="minorBidi"/>
        </w:rPr>
        <w:t xml:space="preserve">M.M. (2021). Effect of Some Conservation Tillage Practices </w:t>
      </w:r>
      <w:r>
        <w:rPr>
          <w:rFonts w:asciiTheme="minorBidi" w:hAnsiTheme="minorBidi"/>
        </w:rPr>
        <w:tab/>
      </w:r>
      <w:r w:rsidRPr="00453C70">
        <w:rPr>
          <w:rFonts w:asciiTheme="minorBidi" w:hAnsiTheme="minorBidi"/>
        </w:rPr>
        <w:t>on</w:t>
      </w:r>
      <w:r>
        <w:rPr>
          <w:rFonts w:asciiTheme="minorBidi" w:hAnsiTheme="minorBidi"/>
        </w:rPr>
        <w:t xml:space="preserve"> </w:t>
      </w:r>
      <w:r w:rsidRPr="00453C70">
        <w:rPr>
          <w:rFonts w:asciiTheme="minorBidi" w:hAnsiTheme="minorBidi"/>
        </w:rPr>
        <w:t xml:space="preserve">Growth and Yield Attributes of Rainfed Sorghum (Sorghum bicolor (L.) </w:t>
      </w:r>
      <w:proofErr w:type="spellStart"/>
      <w:r w:rsidRPr="00453C70">
        <w:rPr>
          <w:rFonts w:asciiTheme="minorBidi" w:hAnsiTheme="minorBidi"/>
        </w:rPr>
        <w:t>Moench</w:t>
      </w:r>
      <w:proofErr w:type="spellEnd"/>
      <w:r w:rsidRPr="00453C70">
        <w:rPr>
          <w:rFonts w:asciiTheme="minorBidi" w:hAnsiTheme="minorBidi"/>
        </w:rPr>
        <w:t xml:space="preserve">) At </w:t>
      </w:r>
      <w:r>
        <w:rPr>
          <w:rFonts w:asciiTheme="minorBidi" w:hAnsiTheme="minorBidi"/>
        </w:rPr>
        <w:tab/>
      </w:r>
      <w:proofErr w:type="spellStart"/>
      <w:r w:rsidRPr="00453C70">
        <w:rPr>
          <w:rFonts w:asciiTheme="minorBidi" w:hAnsiTheme="minorBidi"/>
        </w:rPr>
        <w:t>Alfula</w:t>
      </w:r>
      <w:proofErr w:type="spellEnd"/>
      <w:r w:rsidRPr="00453C70">
        <w:rPr>
          <w:rFonts w:asciiTheme="minorBidi" w:hAnsiTheme="minorBidi"/>
        </w:rPr>
        <w:t>, West</w:t>
      </w:r>
      <w:r>
        <w:rPr>
          <w:rFonts w:asciiTheme="minorBidi" w:hAnsiTheme="minorBidi"/>
        </w:rPr>
        <w:t xml:space="preserve"> </w:t>
      </w:r>
      <w:r w:rsidRPr="00453C70">
        <w:rPr>
          <w:rFonts w:asciiTheme="minorBidi" w:hAnsiTheme="minorBidi"/>
        </w:rPr>
        <w:t xml:space="preserve">Kordofan State, Sudan. Journal of Agricultural Science &amp; Engineering </w:t>
      </w:r>
      <w:r>
        <w:rPr>
          <w:rFonts w:asciiTheme="minorBidi" w:hAnsiTheme="minorBidi"/>
        </w:rPr>
        <w:tab/>
      </w:r>
      <w:r w:rsidRPr="00453C70">
        <w:rPr>
          <w:rFonts w:asciiTheme="minorBidi" w:hAnsiTheme="minorBidi"/>
        </w:rPr>
        <w:t>Innovation (JASEI), 2(1), 24-29.</w:t>
      </w:r>
      <w:r>
        <w:rPr>
          <w:rFonts w:asciiTheme="minorBidi" w:hAnsiTheme="minorBidi"/>
        </w:rPr>
        <w:t xml:space="preserve"> </w:t>
      </w:r>
      <w:r w:rsidRPr="00453C70">
        <w:rPr>
          <w:rFonts w:asciiTheme="minorBidi" w:hAnsiTheme="minorBidi"/>
        </w:rPr>
        <w:t>DOI: http://doi.org/10.5281/zenodo.6419710</w:t>
      </w:r>
    </w:p>
    <w:p w14:paraId="4C632B6A" w14:textId="77777777" w:rsidR="000509B9" w:rsidRPr="00366E0F" w:rsidRDefault="000509B9" w:rsidP="00CD1026">
      <w:pPr>
        <w:spacing w:line="360" w:lineRule="auto"/>
        <w:jc w:val="both"/>
        <w:rPr>
          <w:rFonts w:asciiTheme="minorBidi" w:hAnsiTheme="minorBidi"/>
        </w:rPr>
      </w:pPr>
      <w:r w:rsidRPr="00366E0F">
        <w:rPr>
          <w:rFonts w:asciiTheme="minorBidi" w:hAnsiTheme="minorBidi"/>
        </w:rPr>
        <w:t>K</w:t>
      </w:r>
      <w:r w:rsidR="00D74752" w:rsidRPr="00366E0F">
        <w:rPr>
          <w:rFonts w:asciiTheme="minorBidi" w:hAnsiTheme="minorBidi"/>
        </w:rPr>
        <w:t>han</w:t>
      </w:r>
      <w:r w:rsidR="007C7FD2" w:rsidRPr="00366E0F">
        <w:rPr>
          <w:rFonts w:asciiTheme="minorBidi" w:hAnsiTheme="minorBidi"/>
        </w:rPr>
        <w:t>,</w:t>
      </w:r>
      <w:r w:rsidR="00D74752" w:rsidRPr="00366E0F">
        <w:rPr>
          <w:rFonts w:asciiTheme="minorBidi" w:hAnsiTheme="minorBidi"/>
        </w:rPr>
        <w:t xml:space="preserve"> S., Shah</w:t>
      </w:r>
      <w:r w:rsidR="007C7FD2" w:rsidRPr="00366E0F">
        <w:rPr>
          <w:rFonts w:asciiTheme="minorBidi" w:hAnsiTheme="minorBidi"/>
        </w:rPr>
        <w:t>,</w:t>
      </w:r>
      <w:r w:rsidR="00D74752" w:rsidRPr="00366E0F">
        <w:rPr>
          <w:rFonts w:asciiTheme="minorBidi" w:hAnsiTheme="minorBidi"/>
        </w:rPr>
        <w:t xml:space="preserve"> A., Nawaz</w:t>
      </w:r>
      <w:r w:rsidR="007C7FD2" w:rsidRPr="00366E0F">
        <w:rPr>
          <w:rFonts w:asciiTheme="minorBidi" w:hAnsiTheme="minorBidi"/>
        </w:rPr>
        <w:t>,</w:t>
      </w:r>
      <w:r w:rsidR="00071501" w:rsidRPr="00366E0F">
        <w:rPr>
          <w:rFonts w:asciiTheme="minorBidi" w:hAnsiTheme="minorBidi"/>
        </w:rPr>
        <w:t xml:space="preserve"> M.,</w:t>
      </w:r>
      <w:r w:rsidR="00D74752" w:rsidRPr="00366E0F">
        <w:rPr>
          <w:rFonts w:asciiTheme="minorBidi" w:hAnsiTheme="minorBidi"/>
        </w:rPr>
        <w:t xml:space="preserve"> </w:t>
      </w:r>
      <w:r w:rsidR="006578F0" w:rsidRPr="00366E0F">
        <w:rPr>
          <w:rFonts w:asciiTheme="minorBidi" w:hAnsiTheme="minorBidi"/>
        </w:rPr>
        <w:t xml:space="preserve">&amp; </w:t>
      </w:r>
      <w:r w:rsidR="00D74752" w:rsidRPr="00366E0F">
        <w:rPr>
          <w:rFonts w:asciiTheme="minorBidi" w:hAnsiTheme="minorBidi"/>
        </w:rPr>
        <w:t>Khan</w:t>
      </w:r>
      <w:r w:rsidR="007C7FD2" w:rsidRPr="00366E0F">
        <w:rPr>
          <w:rFonts w:asciiTheme="minorBidi" w:hAnsiTheme="minorBidi"/>
        </w:rPr>
        <w:t>,</w:t>
      </w:r>
      <w:r w:rsidRPr="00366E0F">
        <w:rPr>
          <w:rFonts w:asciiTheme="minorBidi" w:hAnsiTheme="minorBidi"/>
        </w:rPr>
        <w:t xml:space="preserve"> M. (2017). Impact o</w:t>
      </w:r>
      <w:r w:rsidR="00071501" w:rsidRPr="00366E0F">
        <w:rPr>
          <w:rFonts w:asciiTheme="minorBidi" w:hAnsiTheme="minorBidi"/>
        </w:rPr>
        <w:t xml:space="preserve">f different tillage </w:t>
      </w:r>
      <w:r w:rsidR="006578F0" w:rsidRPr="00366E0F">
        <w:rPr>
          <w:rFonts w:asciiTheme="minorBidi" w:hAnsiTheme="minorBidi"/>
        </w:rPr>
        <w:t xml:space="preserve">practices </w:t>
      </w:r>
      <w:r w:rsidR="00636FEF" w:rsidRPr="00366E0F">
        <w:rPr>
          <w:rFonts w:asciiTheme="minorBidi" w:hAnsiTheme="minorBidi"/>
        </w:rPr>
        <w:t>on</w:t>
      </w:r>
      <w:r w:rsidR="00BD1B39" w:rsidRPr="00366E0F">
        <w:rPr>
          <w:rFonts w:asciiTheme="minorBidi" w:hAnsiTheme="minorBidi"/>
        </w:rPr>
        <w:tab/>
      </w:r>
      <w:r w:rsidRPr="00366E0F">
        <w:rPr>
          <w:rFonts w:asciiTheme="minorBidi" w:hAnsiTheme="minorBidi"/>
        </w:rPr>
        <w:t>soil physical properties, nitrate le</w:t>
      </w:r>
      <w:r w:rsidR="00071501" w:rsidRPr="00366E0F">
        <w:rPr>
          <w:rFonts w:asciiTheme="minorBidi" w:hAnsiTheme="minorBidi"/>
        </w:rPr>
        <w:t xml:space="preserve">aching and yield attributes of </w:t>
      </w:r>
      <w:r w:rsidRPr="00366E0F">
        <w:rPr>
          <w:rFonts w:asciiTheme="minorBidi" w:hAnsiTheme="minorBidi"/>
        </w:rPr>
        <w:t xml:space="preserve">maize (Zea </w:t>
      </w:r>
      <w:r w:rsidR="008F7A88" w:rsidRPr="00366E0F">
        <w:rPr>
          <w:rFonts w:asciiTheme="minorBidi" w:hAnsiTheme="minorBidi"/>
        </w:rPr>
        <w:t xml:space="preserve">mays </w:t>
      </w:r>
      <w:r w:rsidRPr="00366E0F">
        <w:rPr>
          <w:rFonts w:asciiTheme="minorBidi" w:hAnsiTheme="minorBidi"/>
        </w:rPr>
        <w:t xml:space="preserve">L.). </w:t>
      </w:r>
      <w:r w:rsidR="00FF547B">
        <w:rPr>
          <w:rFonts w:asciiTheme="minorBidi" w:hAnsiTheme="minorBidi"/>
        </w:rPr>
        <w:tab/>
      </w:r>
      <w:r w:rsidRPr="00366E0F">
        <w:rPr>
          <w:rFonts w:asciiTheme="minorBidi" w:hAnsiTheme="minorBidi"/>
        </w:rPr>
        <w:t>Journal of Soil Science and Plant Nutrition, 17 (1), 240-252.</w:t>
      </w:r>
    </w:p>
    <w:p w14:paraId="13855907" w14:textId="77777777" w:rsidR="00126A14" w:rsidRPr="00366E0F" w:rsidRDefault="00D74752" w:rsidP="00CD1026">
      <w:pPr>
        <w:spacing w:line="360" w:lineRule="auto"/>
        <w:jc w:val="both"/>
        <w:rPr>
          <w:rFonts w:asciiTheme="minorBidi" w:hAnsiTheme="minorBidi"/>
        </w:rPr>
      </w:pPr>
      <w:proofErr w:type="spellStart"/>
      <w:r w:rsidRPr="00366E0F">
        <w:rPr>
          <w:rFonts w:asciiTheme="minorBidi" w:hAnsiTheme="minorBidi"/>
        </w:rPr>
        <w:t>Matani</w:t>
      </w:r>
      <w:proofErr w:type="spellEnd"/>
      <w:r w:rsidR="007C7FD2" w:rsidRPr="00366E0F">
        <w:rPr>
          <w:rFonts w:asciiTheme="minorBidi" w:hAnsiTheme="minorBidi"/>
        </w:rPr>
        <w:t>,</w:t>
      </w:r>
      <w:r w:rsidRPr="00366E0F">
        <w:rPr>
          <w:rFonts w:asciiTheme="minorBidi" w:hAnsiTheme="minorBidi"/>
        </w:rPr>
        <w:t xml:space="preserve"> A.G.,</w:t>
      </w:r>
      <w:r w:rsidR="00C14AEC" w:rsidRPr="00366E0F">
        <w:rPr>
          <w:rFonts w:asciiTheme="minorBidi" w:hAnsiTheme="minorBidi"/>
        </w:rPr>
        <w:t xml:space="preserve"> &amp;</w:t>
      </w:r>
      <w:r w:rsidRPr="00366E0F">
        <w:rPr>
          <w:rFonts w:asciiTheme="minorBidi" w:hAnsiTheme="minorBidi"/>
        </w:rPr>
        <w:t xml:space="preserve"> </w:t>
      </w:r>
      <w:proofErr w:type="spellStart"/>
      <w:r w:rsidRPr="00366E0F">
        <w:rPr>
          <w:rFonts w:asciiTheme="minorBidi" w:hAnsiTheme="minorBidi"/>
        </w:rPr>
        <w:t>Bhishnurkar</w:t>
      </w:r>
      <w:proofErr w:type="spellEnd"/>
      <w:r w:rsidR="007C7FD2" w:rsidRPr="00366E0F">
        <w:rPr>
          <w:rFonts w:asciiTheme="minorBidi" w:hAnsiTheme="minorBidi"/>
        </w:rPr>
        <w:t>,</w:t>
      </w:r>
      <w:r w:rsidR="00071501" w:rsidRPr="00366E0F">
        <w:rPr>
          <w:rFonts w:asciiTheme="minorBidi" w:hAnsiTheme="minorBidi"/>
        </w:rPr>
        <w:t xml:space="preserve"> A.</w:t>
      </w:r>
      <w:r w:rsidR="00126A14" w:rsidRPr="00366E0F">
        <w:rPr>
          <w:rFonts w:asciiTheme="minorBidi" w:hAnsiTheme="minorBidi"/>
        </w:rPr>
        <w:t xml:space="preserve">D. (2017). Effectiveness of Rotavator towards Cleaner </w:t>
      </w:r>
      <w:r w:rsidR="00071501" w:rsidRPr="00366E0F">
        <w:rPr>
          <w:rFonts w:asciiTheme="minorBidi" w:hAnsiTheme="minorBidi"/>
        </w:rPr>
        <w:tab/>
        <w:t xml:space="preserve">Environment </w:t>
      </w:r>
      <w:r w:rsidR="001A3C8F" w:rsidRPr="00366E0F">
        <w:rPr>
          <w:rFonts w:asciiTheme="minorBidi" w:hAnsiTheme="minorBidi"/>
        </w:rPr>
        <w:tab/>
      </w:r>
      <w:r w:rsidR="00071501" w:rsidRPr="00366E0F">
        <w:rPr>
          <w:rFonts w:asciiTheme="minorBidi" w:hAnsiTheme="minorBidi"/>
        </w:rPr>
        <w:t xml:space="preserve">and Enhanced </w:t>
      </w:r>
      <w:r w:rsidR="00126A14" w:rsidRPr="00366E0F">
        <w:rPr>
          <w:rFonts w:asciiTheme="minorBidi" w:hAnsiTheme="minorBidi"/>
        </w:rPr>
        <w:t>Agricultural Productivity</w:t>
      </w:r>
      <w:r w:rsidR="00071501" w:rsidRPr="00366E0F">
        <w:rPr>
          <w:rFonts w:asciiTheme="minorBidi" w:hAnsiTheme="minorBidi"/>
        </w:rPr>
        <w:t xml:space="preserve">. Indian </w:t>
      </w:r>
      <w:r w:rsidR="0007131B" w:rsidRPr="00366E0F">
        <w:rPr>
          <w:rFonts w:asciiTheme="minorBidi" w:hAnsiTheme="minorBidi"/>
        </w:rPr>
        <w:t xml:space="preserve">Journal of Science </w:t>
      </w:r>
      <w:r w:rsidR="00FF547B">
        <w:rPr>
          <w:rFonts w:asciiTheme="minorBidi" w:hAnsiTheme="minorBidi"/>
        </w:rPr>
        <w:t>and</w:t>
      </w:r>
      <w:r w:rsidR="001A3C8F" w:rsidRPr="00366E0F">
        <w:rPr>
          <w:rFonts w:asciiTheme="minorBidi" w:hAnsiTheme="minorBidi"/>
        </w:rPr>
        <w:t xml:space="preserve"> </w:t>
      </w:r>
      <w:r w:rsidR="00FF547B">
        <w:rPr>
          <w:rFonts w:asciiTheme="minorBidi" w:hAnsiTheme="minorBidi"/>
        </w:rPr>
        <w:tab/>
      </w:r>
      <w:r w:rsidR="0007131B" w:rsidRPr="00366E0F">
        <w:rPr>
          <w:rFonts w:asciiTheme="minorBidi" w:hAnsiTheme="minorBidi"/>
        </w:rPr>
        <w:t>Technology, 10 (28).</w:t>
      </w:r>
    </w:p>
    <w:p w14:paraId="7DB51B02" w14:textId="77777777" w:rsidR="00B376AE" w:rsidRPr="00453C70" w:rsidRDefault="00D74752" w:rsidP="00CD1026">
      <w:pPr>
        <w:spacing w:line="360" w:lineRule="auto"/>
        <w:jc w:val="both"/>
        <w:rPr>
          <w:rFonts w:asciiTheme="minorBidi" w:hAnsiTheme="minorBidi"/>
        </w:rPr>
      </w:pPr>
      <w:r w:rsidRPr="00366E0F">
        <w:rPr>
          <w:rFonts w:asciiTheme="minorBidi" w:hAnsiTheme="minorBidi"/>
        </w:rPr>
        <w:t>Mishra</w:t>
      </w:r>
      <w:r w:rsidR="007C7FD2" w:rsidRPr="00366E0F">
        <w:rPr>
          <w:rFonts w:asciiTheme="minorBidi" w:hAnsiTheme="minorBidi"/>
        </w:rPr>
        <w:t>,</w:t>
      </w:r>
      <w:r w:rsidRPr="00366E0F">
        <w:rPr>
          <w:rFonts w:asciiTheme="minorBidi" w:hAnsiTheme="minorBidi"/>
        </w:rPr>
        <w:t xml:space="preserve"> J.S., Rao</w:t>
      </w:r>
      <w:r w:rsidR="007C7FD2" w:rsidRPr="00366E0F">
        <w:rPr>
          <w:rFonts w:asciiTheme="minorBidi" w:hAnsiTheme="minorBidi"/>
        </w:rPr>
        <w:t>,</w:t>
      </w:r>
      <w:r w:rsidRPr="00366E0F">
        <w:rPr>
          <w:rFonts w:asciiTheme="minorBidi" w:hAnsiTheme="minorBidi"/>
        </w:rPr>
        <w:t xml:space="preserve"> S.S.,</w:t>
      </w:r>
      <w:r w:rsidR="00C14AEC" w:rsidRPr="00366E0F">
        <w:rPr>
          <w:rFonts w:asciiTheme="minorBidi" w:hAnsiTheme="minorBidi"/>
        </w:rPr>
        <w:t xml:space="preserve"> &amp;</w:t>
      </w:r>
      <w:r w:rsidRPr="00366E0F">
        <w:rPr>
          <w:rFonts w:asciiTheme="minorBidi" w:hAnsiTheme="minorBidi"/>
        </w:rPr>
        <w:t xml:space="preserve"> D</w:t>
      </w:r>
      <w:r w:rsidR="007C7FD2" w:rsidRPr="00366E0F">
        <w:rPr>
          <w:rFonts w:asciiTheme="minorBidi" w:hAnsiTheme="minorBidi"/>
        </w:rPr>
        <w:t>as,</w:t>
      </w:r>
      <w:r w:rsidR="00071501" w:rsidRPr="00366E0F">
        <w:rPr>
          <w:rFonts w:asciiTheme="minorBidi" w:hAnsiTheme="minorBidi"/>
        </w:rPr>
        <w:t xml:space="preserve"> I.</w:t>
      </w:r>
      <w:r w:rsidR="00B376AE" w:rsidRPr="00366E0F">
        <w:rPr>
          <w:rFonts w:asciiTheme="minorBidi" w:hAnsiTheme="minorBidi"/>
        </w:rPr>
        <w:t>K. (2019). E</w:t>
      </w:r>
      <w:r w:rsidR="00071501" w:rsidRPr="00366E0F">
        <w:rPr>
          <w:rFonts w:asciiTheme="minorBidi" w:hAnsiTheme="minorBidi"/>
        </w:rPr>
        <w:t>ffect of tillage and nutrient management</w:t>
      </w:r>
      <w:r w:rsidR="00B376AE" w:rsidRPr="00366E0F">
        <w:rPr>
          <w:rFonts w:asciiTheme="minorBidi" w:hAnsiTheme="minorBidi"/>
        </w:rPr>
        <w:t xml:space="preserve"> on </w:t>
      </w:r>
      <w:r w:rsidR="008F7A88" w:rsidRPr="00366E0F">
        <w:rPr>
          <w:rFonts w:asciiTheme="minorBidi" w:hAnsiTheme="minorBidi"/>
        </w:rPr>
        <w:tab/>
      </w:r>
      <w:r w:rsidR="00B376AE" w:rsidRPr="00366E0F">
        <w:rPr>
          <w:rFonts w:asciiTheme="minorBidi" w:hAnsiTheme="minorBidi"/>
        </w:rPr>
        <w:t>sorghum (Sorghum bicolor) productivit</w:t>
      </w:r>
      <w:r w:rsidR="00071501" w:rsidRPr="00366E0F">
        <w:rPr>
          <w:rFonts w:asciiTheme="minorBidi" w:hAnsiTheme="minorBidi"/>
        </w:rPr>
        <w:t xml:space="preserve">y in </w:t>
      </w:r>
      <w:proofErr w:type="spellStart"/>
      <w:r w:rsidR="00071501" w:rsidRPr="00366E0F">
        <w:rPr>
          <w:rFonts w:asciiTheme="minorBidi" w:hAnsiTheme="minorBidi"/>
        </w:rPr>
        <w:t>Alfisols</w:t>
      </w:r>
      <w:proofErr w:type="spellEnd"/>
      <w:r w:rsidR="00071501" w:rsidRPr="00366E0F">
        <w:rPr>
          <w:rFonts w:asciiTheme="minorBidi" w:hAnsiTheme="minorBidi"/>
        </w:rPr>
        <w:t xml:space="preserve"> of </w:t>
      </w:r>
      <w:r w:rsidR="00B376AE" w:rsidRPr="00366E0F">
        <w:rPr>
          <w:rFonts w:asciiTheme="minorBidi" w:hAnsiTheme="minorBidi"/>
        </w:rPr>
        <w:t xml:space="preserve">semi-arid tropical India. Indian </w:t>
      </w:r>
      <w:r w:rsidR="008F7A88" w:rsidRPr="00366E0F">
        <w:rPr>
          <w:rFonts w:asciiTheme="minorBidi" w:hAnsiTheme="minorBidi"/>
        </w:rPr>
        <w:tab/>
        <w:t xml:space="preserve">Journal of </w:t>
      </w:r>
      <w:r w:rsidR="00FF547B">
        <w:rPr>
          <w:rFonts w:asciiTheme="minorBidi" w:hAnsiTheme="minorBidi"/>
        </w:rPr>
        <w:t xml:space="preserve">Agricultural </w:t>
      </w:r>
      <w:r w:rsidR="001A3C8F" w:rsidRPr="00366E0F">
        <w:rPr>
          <w:rFonts w:asciiTheme="minorBidi" w:hAnsiTheme="minorBidi"/>
        </w:rPr>
        <w:t xml:space="preserve">Sciences 89 (7): </w:t>
      </w:r>
      <w:r w:rsidR="00B376AE" w:rsidRPr="00366E0F">
        <w:rPr>
          <w:rFonts w:asciiTheme="minorBidi" w:hAnsiTheme="minorBidi"/>
        </w:rPr>
        <w:t>1133</w:t>
      </w:r>
      <w:r w:rsidR="00B376AE" w:rsidRPr="00453C70">
        <w:rPr>
          <w:rFonts w:asciiTheme="minorBidi" w:hAnsiTheme="minorBidi"/>
        </w:rPr>
        <w:t>.</w:t>
      </w:r>
      <w:r w:rsidR="00453C70">
        <w:rPr>
          <w:rFonts w:asciiTheme="minorBidi" w:hAnsiTheme="minorBidi"/>
        </w:rPr>
        <w:t xml:space="preserve"> </w:t>
      </w:r>
      <w:hyperlink r:id="rId11" w:history="1">
        <w:r w:rsidR="003E2262" w:rsidRPr="00453C70">
          <w:rPr>
            <w:rStyle w:val="Hyperlink"/>
            <w:rFonts w:asciiTheme="minorBidi" w:hAnsiTheme="minorBidi"/>
            <w:u w:val="none"/>
          </w:rPr>
          <w:t>https://doi.org/10.56093/ijas.v89i7.91659</w:t>
        </w:r>
      </w:hyperlink>
      <w:r w:rsidR="00B376AE" w:rsidRPr="00453C70">
        <w:rPr>
          <w:rFonts w:asciiTheme="minorBidi" w:hAnsiTheme="minorBidi"/>
        </w:rPr>
        <w:t>.</w:t>
      </w:r>
    </w:p>
    <w:p w14:paraId="27DA2825" w14:textId="77777777" w:rsidR="000509B9" w:rsidRPr="00366E0F" w:rsidRDefault="00D74752" w:rsidP="00CD1026">
      <w:pPr>
        <w:spacing w:line="360" w:lineRule="auto"/>
        <w:jc w:val="both"/>
        <w:rPr>
          <w:rFonts w:asciiTheme="minorBidi" w:hAnsiTheme="minorBidi"/>
        </w:rPr>
      </w:pPr>
      <w:proofErr w:type="spellStart"/>
      <w:r w:rsidRPr="00366E0F">
        <w:rPr>
          <w:rFonts w:asciiTheme="minorBidi" w:hAnsiTheme="minorBidi"/>
        </w:rPr>
        <w:t>Mojiri</w:t>
      </w:r>
      <w:proofErr w:type="spellEnd"/>
      <w:r w:rsidR="007C7FD2" w:rsidRPr="00366E0F">
        <w:rPr>
          <w:rFonts w:asciiTheme="minorBidi" w:hAnsiTheme="minorBidi"/>
        </w:rPr>
        <w:t>,</w:t>
      </w:r>
      <w:r w:rsidRPr="00366E0F">
        <w:rPr>
          <w:rFonts w:asciiTheme="minorBidi" w:hAnsiTheme="minorBidi"/>
        </w:rPr>
        <w:t xml:space="preserve"> A., </w:t>
      </w:r>
      <w:proofErr w:type="spellStart"/>
      <w:r w:rsidRPr="00366E0F">
        <w:rPr>
          <w:rFonts w:asciiTheme="minorBidi" w:hAnsiTheme="minorBidi"/>
        </w:rPr>
        <w:t>Jalalian</w:t>
      </w:r>
      <w:proofErr w:type="spellEnd"/>
      <w:r w:rsidR="007C7FD2" w:rsidRPr="00366E0F">
        <w:rPr>
          <w:rFonts w:asciiTheme="minorBidi" w:hAnsiTheme="minorBidi"/>
        </w:rPr>
        <w:t>,</w:t>
      </w:r>
      <w:r w:rsidR="00071501" w:rsidRPr="00366E0F">
        <w:rPr>
          <w:rFonts w:asciiTheme="minorBidi" w:hAnsiTheme="minorBidi"/>
        </w:rPr>
        <w:t xml:space="preserve"> A.,</w:t>
      </w:r>
      <w:r w:rsidRPr="00366E0F">
        <w:rPr>
          <w:rFonts w:asciiTheme="minorBidi" w:hAnsiTheme="minorBidi"/>
        </w:rPr>
        <w:t xml:space="preserve"> </w:t>
      </w:r>
      <w:r w:rsidR="00C14AEC" w:rsidRPr="00366E0F">
        <w:rPr>
          <w:rFonts w:asciiTheme="minorBidi" w:hAnsiTheme="minorBidi"/>
        </w:rPr>
        <w:t xml:space="preserve">&amp; </w:t>
      </w:r>
      <w:proofErr w:type="spellStart"/>
      <w:r w:rsidRPr="00366E0F">
        <w:rPr>
          <w:rFonts w:asciiTheme="minorBidi" w:hAnsiTheme="minorBidi"/>
        </w:rPr>
        <w:t>Radnezhad</w:t>
      </w:r>
      <w:proofErr w:type="spellEnd"/>
      <w:r w:rsidR="007C7FD2" w:rsidRPr="00366E0F">
        <w:rPr>
          <w:rFonts w:asciiTheme="minorBidi" w:hAnsiTheme="minorBidi"/>
        </w:rPr>
        <w:t>,</w:t>
      </w:r>
      <w:r w:rsidR="00A2092F" w:rsidRPr="00366E0F">
        <w:rPr>
          <w:rFonts w:asciiTheme="minorBidi" w:hAnsiTheme="minorBidi"/>
        </w:rPr>
        <w:t xml:space="preserve"> H. (2011)</w:t>
      </w:r>
      <w:r w:rsidR="00071501" w:rsidRPr="00366E0F">
        <w:rPr>
          <w:rFonts w:asciiTheme="minorBidi" w:hAnsiTheme="minorBidi"/>
        </w:rPr>
        <w:t xml:space="preserve">. Effects of urban waste water treatments </w:t>
      </w:r>
      <w:r w:rsidR="00A2092F" w:rsidRPr="00366E0F">
        <w:rPr>
          <w:rFonts w:asciiTheme="minorBidi" w:hAnsiTheme="minorBidi"/>
        </w:rPr>
        <w:t xml:space="preserve">on </w:t>
      </w:r>
      <w:r w:rsidR="00FF547B">
        <w:rPr>
          <w:rFonts w:asciiTheme="minorBidi" w:hAnsiTheme="minorBidi"/>
        </w:rPr>
        <w:tab/>
      </w:r>
      <w:r w:rsidR="00A2092F" w:rsidRPr="00366E0F">
        <w:rPr>
          <w:rFonts w:asciiTheme="minorBidi" w:hAnsiTheme="minorBidi"/>
        </w:rPr>
        <w:t>chemical properties of saline and alkaline</w:t>
      </w:r>
      <w:r w:rsidR="00071501" w:rsidRPr="00366E0F">
        <w:rPr>
          <w:rFonts w:asciiTheme="minorBidi" w:hAnsiTheme="minorBidi"/>
        </w:rPr>
        <w:t xml:space="preserve"> soil. J Appl Sci Res, 7: 222–</w:t>
      </w:r>
      <w:r w:rsidR="00A2092F" w:rsidRPr="00366E0F">
        <w:rPr>
          <w:rFonts w:asciiTheme="minorBidi" w:hAnsiTheme="minorBidi"/>
        </w:rPr>
        <w:t>228.</w:t>
      </w:r>
    </w:p>
    <w:p w14:paraId="7742D633" w14:textId="77777777" w:rsidR="003E2262" w:rsidRPr="00366E0F" w:rsidRDefault="00AA09BC" w:rsidP="00CD1026">
      <w:pPr>
        <w:spacing w:line="360" w:lineRule="auto"/>
        <w:jc w:val="both"/>
        <w:rPr>
          <w:rFonts w:asciiTheme="minorBidi" w:hAnsiTheme="minorBidi"/>
        </w:rPr>
      </w:pPr>
      <w:r w:rsidRPr="00366E0F">
        <w:rPr>
          <w:rFonts w:asciiTheme="minorBidi" w:hAnsiTheme="minorBidi"/>
        </w:rPr>
        <w:t>Nie</w:t>
      </w:r>
      <w:r w:rsidR="007C7FD2" w:rsidRPr="00366E0F">
        <w:rPr>
          <w:rFonts w:asciiTheme="minorBidi" w:hAnsiTheme="minorBidi"/>
        </w:rPr>
        <w:t xml:space="preserve">, </w:t>
      </w:r>
      <w:r w:rsidRPr="00366E0F">
        <w:rPr>
          <w:rFonts w:asciiTheme="minorBidi" w:hAnsiTheme="minorBidi"/>
        </w:rPr>
        <w:t>M</w:t>
      </w:r>
      <w:r w:rsidR="00071501" w:rsidRPr="00366E0F">
        <w:rPr>
          <w:rFonts w:asciiTheme="minorBidi" w:hAnsiTheme="minorBidi"/>
        </w:rPr>
        <w:t>.</w:t>
      </w:r>
      <w:r w:rsidRPr="00366E0F">
        <w:rPr>
          <w:rFonts w:asciiTheme="minorBidi" w:hAnsiTheme="minorBidi"/>
        </w:rPr>
        <w:t>, Yue</w:t>
      </w:r>
      <w:r w:rsidR="007C7FD2" w:rsidRPr="00366E0F">
        <w:rPr>
          <w:rFonts w:asciiTheme="minorBidi" w:hAnsiTheme="minorBidi"/>
        </w:rPr>
        <w:t>.</w:t>
      </w:r>
      <w:r w:rsidR="00FA060A" w:rsidRPr="00366E0F">
        <w:rPr>
          <w:rFonts w:asciiTheme="minorBidi" w:hAnsiTheme="minorBidi"/>
        </w:rPr>
        <w:t xml:space="preserve"> </w:t>
      </w:r>
      <w:r w:rsidRPr="00366E0F">
        <w:rPr>
          <w:rFonts w:asciiTheme="minorBidi" w:hAnsiTheme="minorBidi"/>
        </w:rPr>
        <w:t>G</w:t>
      </w:r>
      <w:r w:rsidR="00071501" w:rsidRPr="00366E0F">
        <w:rPr>
          <w:rFonts w:asciiTheme="minorBidi" w:hAnsiTheme="minorBidi"/>
        </w:rPr>
        <w:t>.</w:t>
      </w:r>
      <w:r w:rsidRPr="00366E0F">
        <w:rPr>
          <w:rFonts w:asciiTheme="minorBidi" w:hAnsiTheme="minorBidi"/>
        </w:rPr>
        <w:t>, Wang</w:t>
      </w:r>
      <w:r w:rsidR="007C7FD2" w:rsidRPr="00366E0F">
        <w:rPr>
          <w:rFonts w:asciiTheme="minorBidi" w:hAnsiTheme="minorBidi"/>
        </w:rPr>
        <w:t>,</w:t>
      </w:r>
      <w:r w:rsidRPr="00366E0F">
        <w:rPr>
          <w:rFonts w:asciiTheme="minorBidi" w:hAnsiTheme="minorBidi"/>
        </w:rPr>
        <w:t xml:space="preserve"> L</w:t>
      </w:r>
      <w:r w:rsidR="00071501" w:rsidRPr="00366E0F">
        <w:rPr>
          <w:rFonts w:asciiTheme="minorBidi" w:hAnsiTheme="minorBidi"/>
        </w:rPr>
        <w:t>.,</w:t>
      </w:r>
      <w:r w:rsidR="00C14AEC" w:rsidRPr="00366E0F">
        <w:rPr>
          <w:rFonts w:asciiTheme="minorBidi" w:hAnsiTheme="minorBidi"/>
        </w:rPr>
        <w:t xml:space="preserve"> &amp;</w:t>
      </w:r>
      <w:r w:rsidRPr="00366E0F">
        <w:rPr>
          <w:rFonts w:asciiTheme="minorBidi" w:hAnsiTheme="minorBidi"/>
        </w:rPr>
        <w:t xml:space="preserve"> Zhang</w:t>
      </w:r>
      <w:r w:rsidR="007C7FD2" w:rsidRPr="00366E0F">
        <w:rPr>
          <w:rFonts w:asciiTheme="minorBidi" w:hAnsiTheme="minorBidi"/>
        </w:rPr>
        <w:t>,</w:t>
      </w:r>
      <w:r w:rsidRPr="00366E0F">
        <w:rPr>
          <w:rFonts w:asciiTheme="minorBidi" w:hAnsiTheme="minorBidi"/>
        </w:rPr>
        <w:t xml:space="preserve"> Y</w:t>
      </w:r>
      <w:r w:rsidR="00071501" w:rsidRPr="00366E0F">
        <w:rPr>
          <w:rFonts w:asciiTheme="minorBidi" w:hAnsiTheme="minorBidi"/>
        </w:rPr>
        <w:t>.</w:t>
      </w:r>
      <w:r w:rsidRPr="00366E0F">
        <w:rPr>
          <w:rFonts w:asciiTheme="minorBidi" w:hAnsiTheme="minorBidi"/>
        </w:rPr>
        <w:t xml:space="preserve"> (2024).</w:t>
      </w:r>
      <w:r w:rsidR="00071501" w:rsidRPr="00366E0F">
        <w:rPr>
          <w:rFonts w:asciiTheme="minorBidi" w:hAnsiTheme="minorBidi"/>
        </w:rPr>
        <w:t xml:space="preserve"> Short-term organic fertilizer </w:t>
      </w:r>
      <w:r w:rsidRPr="00366E0F">
        <w:rPr>
          <w:rFonts w:asciiTheme="minorBidi" w:hAnsiTheme="minorBidi"/>
        </w:rPr>
        <w:t xml:space="preserve">substitution </w:t>
      </w:r>
      <w:r w:rsidR="00CD1026" w:rsidRPr="00366E0F">
        <w:rPr>
          <w:rFonts w:asciiTheme="minorBidi" w:hAnsiTheme="minorBidi"/>
        </w:rPr>
        <w:tab/>
      </w:r>
      <w:r w:rsidRPr="00366E0F">
        <w:rPr>
          <w:rFonts w:asciiTheme="minorBidi" w:hAnsiTheme="minorBidi"/>
        </w:rPr>
        <w:t xml:space="preserve">increases sorghum yield by </w:t>
      </w:r>
      <w:r w:rsidR="00071501" w:rsidRPr="00366E0F">
        <w:rPr>
          <w:rFonts w:asciiTheme="minorBidi" w:hAnsiTheme="minorBidi"/>
        </w:rPr>
        <w:t xml:space="preserve">improving soil physicochemical </w:t>
      </w:r>
      <w:r w:rsidR="00FF547B">
        <w:rPr>
          <w:rFonts w:asciiTheme="minorBidi" w:hAnsiTheme="minorBidi"/>
        </w:rPr>
        <w:t xml:space="preserve">characteristics and </w:t>
      </w:r>
      <w:r w:rsidR="00FF547B">
        <w:rPr>
          <w:rFonts w:asciiTheme="minorBidi" w:hAnsiTheme="minorBidi"/>
        </w:rPr>
        <w:tab/>
        <w:t xml:space="preserve">regulating </w:t>
      </w:r>
      <w:r w:rsidRPr="00366E0F">
        <w:rPr>
          <w:rFonts w:asciiTheme="minorBidi" w:hAnsiTheme="minorBidi"/>
        </w:rPr>
        <w:t xml:space="preserve">microbial community </w:t>
      </w:r>
      <w:r w:rsidR="00071501" w:rsidRPr="00366E0F">
        <w:rPr>
          <w:rFonts w:asciiTheme="minorBidi" w:hAnsiTheme="minorBidi"/>
        </w:rPr>
        <w:t xml:space="preserve">structure. Front. Plant </w:t>
      </w:r>
      <w:r w:rsidRPr="00366E0F">
        <w:rPr>
          <w:rFonts w:asciiTheme="minorBidi" w:hAnsiTheme="minorBidi"/>
        </w:rPr>
        <w:t xml:space="preserve">Sci. </w:t>
      </w:r>
      <w:proofErr w:type="gramStart"/>
      <w:r w:rsidR="00CD1026" w:rsidRPr="00366E0F">
        <w:rPr>
          <w:rFonts w:asciiTheme="minorBidi" w:hAnsiTheme="minorBidi"/>
        </w:rPr>
        <w:t>15:1492797.</w:t>
      </w:r>
      <w:r w:rsidRPr="00366E0F">
        <w:rPr>
          <w:rFonts w:asciiTheme="minorBidi" w:hAnsiTheme="minorBidi"/>
        </w:rPr>
        <w:t>doi</w:t>
      </w:r>
      <w:proofErr w:type="gramEnd"/>
      <w:r w:rsidRPr="00366E0F">
        <w:rPr>
          <w:rFonts w:asciiTheme="minorBidi" w:hAnsiTheme="minorBidi"/>
        </w:rPr>
        <w:t xml:space="preserve">: </w:t>
      </w:r>
      <w:r w:rsidR="00CD1026" w:rsidRPr="00366E0F">
        <w:rPr>
          <w:rFonts w:asciiTheme="minorBidi" w:hAnsiTheme="minorBidi"/>
        </w:rPr>
        <w:tab/>
      </w:r>
      <w:r w:rsidRPr="00366E0F">
        <w:rPr>
          <w:rFonts w:asciiTheme="minorBidi" w:hAnsiTheme="minorBidi"/>
        </w:rPr>
        <w:t>10.3389/fpls.2024.1492797.</w:t>
      </w:r>
    </w:p>
    <w:p w14:paraId="5A205CA9" w14:textId="77777777" w:rsidR="000509B9" w:rsidRPr="00366E0F" w:rsidRDefault="00D74752" w:rsidP="00CD1026">
      <w:pPr>
        <w:spacing w:line="360" w:lineRule="auto"/>
        <w:jc w:val="both"/>
        <w:rPr>
          <w:rFonts w:asciiTheme="minorBidi" w:hAnsiTheme="minorBidi"/>
        </w:rPr>
      </w:pPr>
      <w:r w:rsidRPr="00366E0F">
        <w:rPr>
          <w:rFonts w:asciiTheme="minorBidi" w:hAnsiTheme="minorBidi"/>
        </w:rPr>
        <w:t>Nirmala</w:t>
      </w:r>
      <w:r w:rsidR="007C7FD2" w:rsidRPr="00366E0F">
        <w:rPr>
          <w:rFonts w:asciiTheme="minorBidi" w:hAnsiTheme="minorBidi"/>
        </w:rPr>
        <w:t>,</w:t>
      </w:r>
      <w:r w:rsidRPr="00366E0F">
        <w:rPr>
          <w:rFonts w:asciiTheme="minorBidi" w:hAnsiTheme="minorBidi"/>
        </w:rPr>
        <w:t xml:space="preserve"> N.,</w:t>
      </w:r>
      <w:r w:rsidR="00C14AEC" w:rsidRPr="00366E0F">
        <w:rPr>
          <w:rFonts w:asciiTheme="minorBidi" w:hAnsiTheme="minorBidi"/>
        </w:rPr>
        <w:t xml:space="preserve"> &amp;</w:t>
      </w:r>
      <w:r w:rsidRPr="00366E0F">
        <w:rPr>
          <w:rFonts w:asciiTheme="minorBidi" w:hAnsiTheme="minorBidi"/>
        </w:rPr>
        <w:t xml:space="preserve"> Vasavi</w:t>
      </w:r>
      <w:r w:rsidR="007C7FD2" w:rsidRPr="00366E0F">
        <w:rPr>
          <w:rFonts w:asciiTheme="minorBidi" w:hAnsiTheme="minorBidi"/>
        </w:rPr>
        <w:t>,</w:t>
      </w:r>
      <w:r w:rsidR="00FA060A" w:rsidRPr="00366E0F">
        <w:rPr>
          <w:rFonts w:asciiTheme="minorBidi" w:hAnsiTheme="minorBidi"/>
        </w:rPr>
        <w:t xml:space="preserve"> R.</w:t>
      </w:r>
      <w:r w:rsidR="000509B9" w:rsidRPr="00366E0F">
        <w:rPr>
          <w:rFonts w:asciiTheme="minorBidi" w:hAnsiTheme="minorBidi"/>
        </w:rPr>
        <w:t>K. (2018). Use of ground</w:t>
      </w:r>
      <w:r w:rsidR="00FA060A" w:rsidRPr="00366E0F">
        <w:rPr>
          <w:rFonts w:asciiTheme="minorBidi" w:hAnsiTheme="minorBidi"/>
        </w:rPr>
        <w:t xml:space="preserve">nut shell compost as a natural </w:t>
      </w:r>
      <w:r w:rsidR="00FF547B">
        <w:rPr>
          <w:rFonts w:asciiTheme="minorBidi" w:hAnsiTheme="minorBidi"/>
        </w:rPr>
        <w:tab/>
        <w:t xml:space="preserve">fertilizer </w:t>
      </w:r>
      <w:r w:rsidR="000509B9" w:rsidRPr="00366E0F">
        <w:rPr>
          <w:rFonts w:asciiTheme="minorBidi" w:hAnsiTheme="minorBidi"/>
        </w:rPr>
        <w:t xml:space="preserve">for </w:t>
      </w:r>
      <w:r w:rsidR="00FF547B">
        <w:rPr>
          <w:rFonts w:asciiTheme="minorBidi" w:hAnsiTheme="minorBidi"/>
        </w:rPr>
        <w:tab/>
      </w:r>
      <w:r w:rsidR="000509B9" w:rsidRPr="00366E0F">
        <w:rPr>
          <w:rFonts w:asciiTheme="minorBidi" w:hAnsiTheme="minorBidi"/>
        </w:rPr>
        <w:t>the cultivation of vegetable plants. International Journal of</w:t>
      </w:r>
      <w:r w:rsidR="00FA060A" w:rsidRPr="00366E0F">
        <w:rPr>
          <w:rFonts w:asciiTheme="minorBidi" w:hAnsiTheme="minorBidi"/>
          <w:i/>
          <w:iCs/>
        </w:rPr>
        <w:t xml:space="preserve"> </w:t>
      </w:r>
      <w:r w:rsidR="00636FEF" w:rsidRPr="00366E0F">
        <w:rPr>
          <w:rFonts w:asciiTheme="minorBidi" w:hAnsiTheme="minorBidi"/>
          <w:i/>
          <w:iCs/>
        </w:rPr>
        <w:tab/>
      </w:r>
      <w:r w:rsidR="00FF547B">
        <w:rPr>
          <w:rFonts w:asciiTheme="minorBidi" w:hAnsiTheme="minorBidi"/>
        </w:rPr>
        <w:t xml:space="preserve">Advance </w:t>
      </w:r>
      <w:r w:rsidR="00CD1026" w:rsidRPr="00366E0F">
        <w:rPr>
          <w:rFonts w:asciiTheme="minorBidi" w:hAnsiTheme="minorBidi"/>
        </w:rPr>
        <w:t xml:space="preserve">Research </w:t>
      </w:r>
      <w:r w:rsidR="000509B9" w:rsidRPr="00366E0F">
        <w:rPr>
          <w:rFonts w:asciiTheme="minorBidi" w:hAnsiTheme="minorBidi"/>
        </w:rPr>
        <w:t xml:space="preserve">in </w:t>
      </w:r>
      <w:r w:rsidR="00FF547B">
        <w:rPr>
          <w:rFonts w:asciiTheme="minorBidi" w:hAnsiTheme="minorBidi"/>
        </w:rPr>
        <w:tab/>
      </w:r>
      <w:r w:rsidR="000509B9" w:rsidRPr="00366E0F">
        <w:rPr>
          <w:rFonts w:asciiTheme="minorBidi" w:hAnsiTheme="minorBidi"/>
        </w:rPr>
        <w:t>Science and Engineering, 7(1): 97-104.</w:t>
      </w:r>
    </w:p>
    <w:p w14:paraId="268F9C3C" w14:textId="77777777" w:rsidR="00404ACA" w:rsidRPr="00366E0F" w:rsidRDefault="00D74752" w:rsidP="00FF547B">
      <w:pPr>
        <w:spacing w:line="360" w:lineRule="auto"/>
        <w:jc w:val="both"/>
        <w:rPr>
          <w:rFonts w:asciiTheme="minorBidi" w:hAnsiTheme="minorBidi"/>
        </w:rPr>
      </w:pPr>
      <w:r w:rsidRPr="00366E0F">
        <w:rPr>
          <w:rFonts w:asciiTheme="minorBidi" w:hAnsiTheme="minorBidi"/>
        </w:rPr>
        <w:lastRenderedPageBreak/>
        <w:t>Osman</w:t>
      </w:r>
      <w:r w:rsidR="007C7FD2" w:rsidRPr="00366E0F">
        <w:rPr>
          <w:rFonts w:asciiTheme="minorBidi" w:hAnsiTheme="minorBidi"/>
        </w:rPr>
        <w:t>,</w:t>
      </w:r>
      <w:r w:rsidR="00404ACA" w:rsidRPr="00366E0F">
        <w:rPr>
          <w:rFonts w:asciiTheme="minorBidi" w:hAnsiTheme="minorBidi"/>
        </w:rPr>
        <w:t xml:space="preserve"> A.K. (2001). The role of agricultural research</w:t>
      </w:r>
      <w:r w:rsidR="001A3C8F" w:rsidRPr="00366E0F">
        <w:rPr>
          <w:rFonts w:asciiTheme="minorBidi" w:hAnsiTheme="minorBidi"/>
        </w:rPr>
        <w:t xml:space="preserve"> in improving food security </w:t>
      </w:r>
      <w:r w:rsidR="00B02F1A" w:rsidRPr="00366E0F">
        <w:rPr>
          <w:rFonts w:asciiTheme="minorBidi" w:hAnsiTheme="minorBidi"/>
        </w:rPr>
        <w:t>in</w:t>
      </w:r>
      <w:r w:rsidR="001A3C8F" w:rsidRPr="00366E0F">
        <w:rPr>
          <w:rFonts w:asciiTheme="minorBidi" w:hAnsiTheme="minorBidi"/>
        </w:rPr>
        <w:t xml:space="preserve"> </w:t>
      </w:r>
      <w:r w:rsidR="00404ACA" w:rsidRPr="00366E0F">
        <w:rPr>
          <w:rFonts w:asciiTheme="minorBidi" w:hAnsiTheme="minorBidi"/>
        </w:rPr>
        <w:t>the</w:t>
      </w:r>
      <w:r w:rsidR="00CD1026" w:rsidRPr="00366E0F">
        <w:rPr>
          <w:rFonts w:asciiTheme="minorBidi" w:hAnsiTheme="minorBidi"/>
        </w:rPr>
        <w:t xml:space="preserve"> </w:t>
      </w:r>
      <w:r w:rsidR="00FF547B">
        <w:rPr>
          <w:rFonts w:asciiTheme="minorBidi" w:hAnsiTheme="minorBidi"/>
        </w:rPr>
        <w:tab/>
      </w:r>
      <w:r w:rsidR="00FA060A" w:rsidRPr="00366E0F">
        <w:rPr>
          <w:rFonts w:asciiTheme="minorBidi" w:hAnsiTheme="minorBidi"/>
        </w:rPr>
        <w:t>traditional rain</w:t>
      </w:r>
      <w:r w:rsidR="00404ACA" w:rsidRPr="00366E0F">
        <w:rPr>
          <w:rFonts w:asciiTheme="minorBidi" w:hAnsiTheme="minorBidi"/>
        </w:rPr>
        <w:t>fed sector.</w:t>
      </w:r>
      <w:r w:rsidR="00FA060A" w:rsidRPr="00366E0F">
        <w:rPr>
          <w:rFonts w:asciiTheme="minorBidi" w:hAnsiTheme="minorBidi"/>
        </w:rPr>
        <w:t xml:space="preserve"> In: World Food Program Review </w:t>
      </w:r>
      <w:r w:rsidR="00404ACA" w:rsidRPr="00366E0F">
        <w:rPr>
          <w:rFonts w:asciiTheme="minorBidi" w:hAnsiTheme="minorBidi"/>
        </w:rPr>
        <w:t>Workshop, 28-</w:t>
      </w:r>
      <w:r w:rsidR="00636FEF" w:rsidRPr="00366E0F">
        <w:rPr>
          <w:rFonts w:asciiTheme="minorBidi" w:hAnsiTheme="minorBidi"/>
        </w:rPr>
        <w:tab/>
      </w:r>
      <w:r w:rsidR="00404ACA" w:rsidRPr="00366E0F">
        <w:rPr>
          <w:rFonts w:asciiTheme="minorBidi" w:hAnsiTheme="minorBidi"/>
        </w:rPr>
        <w:t xml:space="preserve">29 November </w:t>
      </w:r>
      <w:r w:rsidR="00CD1026" w:rsidRPr="00366E0F">
        <w:rPr>
          <w:rFonts w:asciiTheme="minorBidi" w:hAnsiTheme="minorBidi"/>
        </w:rPr>
        <w:tab/>
      </w:r>
      <w:r w:rsidR="00404ACA" w:rsidRPr="00366E0F">
        <w:rPr>
          <w:rFonts w:asciiTheme="minorBidi" w:hAnsiTheme="minorBidi"/>
        </w:rPr>
        <w:t>2001, El-Obeid, Sudan.</w:t>
      </w:r>
    </w:p>
    <w:p w14:paraId="6E695F4B" w14:textId="77777777" w:rsidR="00640846" w:rsidRDefault="00D74752" w:rsidP="00FF547B">
      <w:pPr>
        <w:spacing w:line="360" w:lineRule="auto"/>
        <w:jc w:val="both"/>
        <w:rPr>
          <w:rFonts w:asciiTheme="minorBidi" w:hAnsiTheme="minorBidi"/>
        </w:rPr>
      </w:pPr>
      <w:r w:rsidRPr="00366E0F">
        <w:rPr>
          <w:rFonts w:asciiTheme="minorBidi" w:hAnsiTheme="minorBidi"/>
        </w:rPr>
        <w:t>Panagea</w:t>
      </w:r>
      <w:r w:rsidR="007C7FD2" w:rsidRPr="00366E0F">
        <w:rPr>
          <w:rFonts w:asciiTheme="minorBidi" w:hAnsiTheme="minorBidi"/>
        </w:rPr>
        <w:t>,</w:t>
      </w:r>
      <w:r w:rsidR="004B4A6D" w:rsidRPr="00366E0F">
        <w:rPr>
          <w:rFonts w:asciiTheme="minorBidi" w:hAnsiTheme="minorBidi"/>
        </w:rPr>
        <w:t xml:space="preserve"> I.S., Berti</w:t>
      </w:r>
      <w:r w:rsidR="007C7FD2" w:rsidRPr="00366E0F">
        <w:rPr>
          <w:rFonts w:asciiTheme="minorBidi" w:hAnsiTheme="minorBidi"/>
        </w:rPr>
        <w:t>, A.</w:t>
      </w:r>
      <w:r w:rsidR="00FA060A" w:rsidRPr="00366E0F">
        <w:rPr>
          <w:rFonts w:asciiTheme="minorBidi" w:hAnsiTheme="minorBidi"/>
        </w:rPr>
        <w:t>C.,</w:t>
      </w:r>
      <w:r w:rsidRPr="00366E0F">
        <w:rPr>
          <w:rFonts w:asciiTheme="minorBidi" w:hAnsiTheme="minorBidi"/>
        </w:rPr>
        <w:t xml:space="preserve"> </w:t>
      </w:r>
      <w:r w:rsidR="007C7FD2" w:rsidRPr="00366E0F">
        <w:rPr>
          <w:rFonts w:asciiTheme="minorBidi" w:hAnsiTheme="minorBidi"/>
        </w:rPr>
        <w:t>E</w:t>
      </w:r>
      <w:r w:rsidRPr="00366E0F">
        <w:rPr>
          <w:rFonts w:asciiTheme="minorBidi" w:hAnsiTheme="minorBidi"/>
        </w:rPr>
        <w:t>rmak</w:t>
      </w:r>
      <w:r w:rsidR="007C7FD2" w:rsidRPr="00366E0F">
        <w:rPr>
          <w:rFonts w:asciiTheme="minorBidi" w:hAnsiTheme="minorBidi"/>
        </w:rPr>
        <w:t>,</w:t>
      </w:r>
      <w:r w:rsidRPr="00366E0F">
        <w:rPr>
          <w:rFonts w:asciiTheme="minorBidi" w:hAnsiTheme="minorBidi"/>
        </w:rPr>
        <w:t xml:space="preserve"> P., Diels</w:t>
      </w:r>
      <w:r w:rsidR="007C7FD2" w:rsidRPr="00366E0F">
        <w:rPr>
          <w:rFonts w:asciiTheme="minorBidi" w:hAnsiTheme="minorBidi"/>
        </w:rPr>
        <w:t>,</w:t>
      </w:r>
      <w:r w:rsidR="004B4A6D" w:rsidRPr="00366E0F">
        <w:rPr>
          <w:rFonts w:asciiTheme="minorBidi" w:hAnsiTheme="minorBidi"/>
        </w:rPr>
        <w:t xml:space="preserve"> J., Els</w:t>
      </w:r>
      <w:r w:rsidRPr="00366E0F">
        <w:rPr>
          <w:rFonts w:asciiTheme="minorBidi" w:hAnsiTheme="minorBidi"/>
        </w:rPr>
        <w:t>en</w:t>
      </w:r>
      <w:r w:rsidR="007C7FD2" w:rsidRPr="00366E0F">
        <w:rPr>
          <w:rFonts w:asciiTheme="minorBidi" w:hAnsiTheme="minorBidi"/>
        </w:rPr>
        <w:t>,</w:t>
      </w:r>
      <w:r w:rsidRPr="00366E0F">
        <w:rPr>
          <w:rFonts w:asciiTheme="minorBidi" w:hAnsiTheme="minorBidi"/>
        </w:rPr>
        <w:t xml:space="preserve"> A., </w:t>
      </w:r>
      <w:proofErr w:type="spellStart"/>
      <w:r w:rsidRPr="00366E0F">
        <w:rPr>
          <w:rFonts w:asciiTheme="minorBidi" w:hAnsiTheme="minorBidi"/>
        </w:rPr>
        <w:t>Kusá</w:t>
      </w:r>
      <w:proofErr w:type="spellEnd"/>
      <w:r w:rsidR="007C7FD2" w:rsidRPr="00366E0F">
        <w:rPr>
          <w:rFonts w:asciiTheme="minorBidi" w:hAnsiTheme="minorBidi"/>
        </w:rPr>
        <w:t>,</w:t>
      </w:r>
      <w:r w:rsidRPr="00366E0F">
        <w:rPr>
          <w:rFonts w:asciiTheme="minorBidi" w:hAnsiTheme="minorBidi"/>
        </w:rPr>
        <w:t xml:space="preserve"> H., Piccoli</w:t>
      </w:r>
      <w:r w:rsidR="007C7FD2" w:rsidRPr="00366E0F">
        <w:rPr>
          <w:rFonts w:asciiTheme="minorBidi" w:hAnsiTheme="minorBidi"/>
        </w:rPr>
        <w:t>,</w:t>
      </w:r>
      <w:r w:rsidR="00FA060A" w:rsidRPr="00366E0F">
        <w:rPr>
          <w:rFonts w:asciiTheme="minorBidi" w:hAnsiTheme="minorBidi"/>
        </w:rPr>
        <w:t xml:space="preserve"> I., </w:t>
      </w:r>
      <w:proofErr w:type="spellStart"/>
      <w:r w:rsidRPr="00366E0F">
        <w:rPr>
          <w:rFonts w:asciiTheme="minorBidi" w:hAnsiTheme="minorBidi"/>
        </w:rPr>
        <w:t>Poesen</w:t>
      </w:r>
      <w:proofErr w:type="spellEnd"/>
      <w:r w:rsidR="007C7FD2" w:rsidRPr="00366E0F">
        <w:rPr>
          <w:rFonts w:asciiTheme="minorBidi" w:hAnsiTheme="minorBidi"/>
        </w:rPr>
        <w:t>,</w:t>
      </w:r>
      <w:r w:rsidR="00636FEF" w:rsidRPr="00366E0F">
        <w:rPr>
          <w:rFonts w:asciiTheme="minorBidi" w:hAnsiTheme="minorBidi"/>
        </w:rPr>
        <w:t xml:space="preserve"> </w:t>
      </w:r>
      <w:r w:rsidRPr="00366E0F">
        <w:rPr>
          <w:rFonts w:asciiTheme="minorBidi" w:hAnsiTheme="minorBidi"/>
        </w:rPr>
        <w:t xml:space="preserve">J., </w:t>
      </w:r>
      <w:r w:rsidR="00FF547B">
        <w:rPr>
          <w:rFonts w:asciiTheme="minorBidi" w:hAnsiTheme="minorBidi"/>
        </w:rPr>
        <w:tab/>
      </w:r>
      <w:r w:rsidRPr="00366E0F">
        <w:rPr>
          <w:rFonts w:asciiTheme="minorBidi" w:hAnsiTheme="minorBidi"/>
        </w:rPr>
        <w:t>Stoate</w:t>
      </w:r>
      <w:r w:rsidR="007C7FD2" w:rsidRPr="00366E0F">
        <w:rPr>
          <w:rFonts w:asciiTheme="minorBidi" w:hAnsiTheme="minorBidi"/>
        </w:rPr>
        <w:t>,</w:t>
      </w:r>
      <w:r w:rsidR="00BD1B39" w:rsidRPr="00366E0F">
        <w:rPr>
          <w:rFonts w:asciiTheme="minorBidi" w:hAnsiTheme="minorBidi"/>
        </w:rPr>
        <w:t xml:space="preserve"> </w:t>
      </w:r>
      <w:r w:rsidRPr="00366E0F">
        <w:rPr>
          <w:rFonts w:asciiTheme="minorBidi" w:hAnsiTheme="minorBidi"/>
        </w:rPr>
        <w:t>C., Tits</w:t>
      </w:r>
      <w:r w:rsidR="007C7FD2" w:rsidRPr="00366E0F">
        <w:rPr>
          <w:rFonts w:asciiTheme="minorBidi" w:hAnsiTheme="minorBidi"/>
        </w:rPr>
        <w:t>,</w:t>
      </w:r>
      <w:r w:rsidRPr="00366E0F">
        <w:rPr>
          <w:rFonts w:asciiTheme="minorBidi" w:hAnsiTheme="minorBidi"/>
        </w:rPr>
        <w:t xml:space="preserve"> M., Toth</w:t>
      </w:r>
      <w:r w:rsidR="007C7FD2" w:rsidRPr="00366E0F">
        <w:rPr>
          <w:rFonts w:asciiTheme="minorBidi" w:hAnsiTheme="minorBidi"/>
        </w:rPr>
        <w:t>,</w:t>
      </w:r>
      <w:r w:rsidR="004B4A6D" w:rsidRPr="00366E0F">
        <w:rPr>
          <w:rFonts w:asciiTheme="minorBidi" w:hAnsiTheme="minorBidi"/>
        </w:rPr>
        <w:t xml:space="preserve"> Z.</w:t>
      </w:r>
      <w:r w:rsidR="00FA060A" w:rsidRPr="00366E0F">
        <w:rPr>
          <w:rFonts w:asciiTheme="minorBidi" w:hAnsiTheme="minorBidi"/>
        </w:rPr>
        <w:t>,</w:t>
      </w:r>
      <w:r w:rsidR="00C14AEC" w:rsidRPr="00366E0F">
        <w:rPr>
          <w:rFonts w:asciiTheme="minorBidi" w:hAnsiTheme="minorBidi"/>
        </w:rPr>
        <w:t xml:space="preserve"> &amp;</w:t>
      </w:r>
      <w:r w:rsidR="004B4A6D" w:rsidRPr="00366E0F">
        <w:rPr>
          <w:rFonts w:asciiTheme="minorBidi" w:hAnsiTheme="minorBidi"/>
        </w:rPr>
        <w:t xml:space="preserve"> </w:t>
      </w:r>
      <w:proofErr w:type="spellStart"/>
      <w:r w:rsidR="004B4A6D" w:rsidRPr="00366E0F">
        <w:rPr>
          <w:rFonts w:asciiTheme="minorBidi" w:hAnsiTheme="minorBidi"/>
        </w:rPr>
        <w:t>Wy</w:t>
      </w:r>
      <w:r w:rsidRPr="00366E0F">
        <w:rPr>
          <w:rFonts w:asciiTheme="minorBidi" w:hAnsiTheme="minorBidi"/>
        </w:rPr>
        <w:t>seure</w:t>
      </w:r>
      <w:proofErr w:type="spellEnd"/>
      <w:r w:rsidR="007C7FD2" w:rsidRPr="00366E0F">
        <w:rPr>
          <w:rFonts w:asciiTheme="minorBidi" w:hAnsiTheme="minorBidi"/>
        </w:rPr>
        <w:t>,</w:t>
      </w:r>
      <w:r w:rsidR="004B4A6D" w:rsidRPr="00366E0F">
        <w:rPr>
          <w:rFonts w:asciiTheme="minorBidi" w:hAnsiTheme="minorBidi"/>
        </w:rPr>
        <w:t xml:space="preserve"> G. (2021). Soil</w:t>
      </w:r>
      <w:r w:rsidR="00FA060A" w:rsidRPr="00366E0F">
        <w:rPr>
          <w:rFonts w:asciiTheme="minorBidi" w:hAnsiTheme="minorBidi"/>
        </w:rPr>
        <w:t xml:space="preserve"> Water </w:t>
      </w:r>
      <w:r w:rsidR="004B4A6D" w:rsidRPr="00366E0F">
        <w:rPr>
          <w:rFonts w:asciiTheme="minorBidi" w:hAnsiTheme="minorBidi"/>
        </w:rPr>
        <w:t xml:space="preserve">Retention as </w:t>
      </w:r>
      <w:r w:rsidR="00CD1026" w:rsidRPr="00366E0F">
        <w:rPr>
          <w:rFonts w:asciiTheme="minorBidi" w:hAnsiTheme="minorBidi"/>
        </w:rPr>
        <w:t xml:space="preserve">Affected </w:t>
      </w:r>
      <w:r w:rsidR="004B4A6D" w:rsidRPr="00366E0F">
        <w:rPr>
          <w:rFonts w:asciiTheme="minorBidi" w:hAnsiTheme="minorBidi"/>
        </w:rPr>
        <w:t xml:space="preserve">by </w:t>
      </w:r>
      <w:r w:rsidR="00FF547B">
        <w:rPr>
          <w:rFonts w:asciiTheme="minorBidi" w:hAnsiTheme="minorBidi"/>
        </w:rPr>
        <w:tab/>
      </w:r>
      <w:r w:rsidR="004B4A6D" w:rsidRPr="00366E0F">
        <w:rPr>
          <w:rFonts w:asciiTheme="minorBidi" w:hAnsiTheme="minorBidi"/>
        </w:rPr>
        <w:t>Management I</w:t>
      </w:r>
      <w:r w:rsidR="00FA060A" w:rsidRPr="00366E0F">
        <w:rPr>
          <w:rFonts w:asciiTheme="minorBidi" w:hAnsiTheme="minorBidi"/>
        </w:rPr>
        <w:t xml:space="preserve">nduced Changes of Soil Organic </w:t>
      </w:r>
      <w:r w:rsidR="004B4A6D" w:rsidRPr="00366E0F">
        <w:rPr>
          <w:rFonts w:asciiTheme="minorBidi" w:hAnsiTheme="minorBidi"/>
        </w:rPr>
        <w:t xml:space="preserve">Carbon: Analysis of </w:t>
      </w:r>
      <w:r w:rsidR="00BD1B39" w:rsidRPr="00366E0F">
        <w:rPr>
          <w:rFonts w:asciiTheme="minorBidi" w:hAnsiTheme="minorBidi"/>
        </w:rPr>
        <w:t xml:space="preserve">Long-Term </w:t>
      </w:r>
      <w:r w:rsidR="00FF547B">
        <w:rPr>
          <w:rFonts w:asciiTheme="minorBidi" w:hAnsiTheme="minorBidi"/>
        </w:rPr>
        <w:tab/>
      </w:r>
      <w:r w:rsidR="004B4A6D" w:rsidRPr="00366E0F">
        <w:rPr>
          <w:rFonts w:asciiTheme="minorBidi" w:hAnsiTheme="minorBidi"/>
        </w:rPr>
        <w:t>E</w:t>
      </w:r>
      <w:r w:rsidR="00BD1B39" w:rsidRPr="00366E0F">
        <w:rPr>
          <w:rFonts w:asciiTheme="minorBidi" w:hAnsiTheme="minorBidi"/>
        </w:rPr>
        <w:t>xperiments in Europe. Land, 10, 1362</w:t>
      </w:r>
      <w:r w:rsidR="004B4A6D" w:rsidRPr="00366E0F">
        <w:rPr>
          <w:rFonts w:asciiTheme="minorBidi" w:hAnsiTheme="minorBidi"/>
        </w:rPr>
        <w:t>.</w:t>
      </w:r>
      <w:r w:rsidR="00FA060A" w:rsidRPr="00366E0F">
        <w:rPr>
          <w:rFonts w:asciiTheme="minorBidi" w:hAnsiTheme="minorBidi"/>
        </w:rPr>
        <w:t xml:space="preserve"> </w:t>
      </w:r>
      <w:r w:rsidR="001B4EA3" w:rsidRPr="00366E0F">
        <w:rPr>
          <w:rFonts w:asciiTheme="minorBidi" w:hAnsiTheme="minorBidi"/>
        </w:rPr>
        <w:t>DOI:</w:t>
      </w:r>
      <w:r w:rsidR="00FA060A" w:rsidRPr="00366E0F">
        <w:rPr>
          <w:rFonts w:asciiTheme="minorBidi" w:hAnsiTheme="minorBidi"/>
        </w:rPr>
        <w:t xml:space="preserve"> </w:t>
      </w:r>
      <w:hyperlink r:id="rId12" w:history="1">
        <w:r w:rsidR="003E2262" w:rsidRPr="00453C70">
          <w:rPr>
            <w:rStyle w:val="Hyperlink"/>
            <w:rFonts w:asciiTheme="minorBidi" w:hAnsiTheme="minorBidi"/>
            <w:u w:val="none"/>
          </w:rPr>
          <w:t>https://doi.org/10.3390/land10121362</w:t>
        </w:r>
      </w:hyperlink>
      <w:r w:rsidR="004B4A6D" w:rsidRPr="00453C70">
        <w:rPr>
          <w:rFonts w:asciiTheme="minorBidi" w:hAnsiTheme="minorBidi"/>
        </w:rPr>
        <w:t>.</w:t>
      </w:r>
    </w:p>
    <w:p w14:paraId="5B79B49C" w14:textId="77777777" w:rsidR="00A454F6" w:rsidRPr="00453C70" w:rsidRDefault="00936BDA" w:rsidP="00936BDA">
      <w:pPr>
        <w:spacing w:line="360" w:lineRule="auto"/>
        <w:jc w:val="both"/>
        <w:rPr>
          <w:rFonts w:asciiTheme="minorBidi" w:hAnsiTheme="minorBidi"/>
        </w:rPr>
      </w:pPr>
      <w:r>
        <w:rPr>
          <w:rFonts w:asciiTheme="minorBidi" w:hAnsiTheme="minorBidi"/>
        </w:rPr>
        <w:t>Suliman, A.H.,</w:t>
      </w:r>
      <w:r w:rsidRPr="00A454F6">
        <w:rPr>
          <w:rFonts w:asciiTheme="minorBidi" w:hAnsiTheme="minorBidi"/>
        </w:rPr>
        <w:t xml:space="preserve"> Saeed</w:t>
      </w:r>
      <w:r w:rsidR="00A454F6" w:rsidRPr="00A454F6">
        <w:rPr>
          <w:rFonts w:asciiTheme="minorBidi" w:hAnsiTheme="minorBidi"/>
        </w:rPr>
        <w:t>, A.B.</w:t>
      </w:r>
      <w:r>
        <w:rPr>
          <w:rFonts w:asciiTheme="minorBidi" w:hAnsiTheme="minorBidi"/>
        </w:rPr>
        <w:t>, &amp;</w:t>
      </w:r>
      <w:r w:rsidR="00A454F6" w:rsidRPr="00A454F6">
        <w:rPr>
          <w:rFonts w:asciiTheme="minorBidi" w:hAnsiTheme="minorBidi"/>
        </w:rPr>
        <w:t xml:space="preserve"> Balel, M.M.</w:t>
      </w:r>
      <w:r w:rsidR="00A454F6">
        <w:rPr>
          <w:rFonts w:asciiTheme="minorBidi" w:hAnsiTheme="minorBidi"/>
        </w:rPr>
        <w:t xml:space="preserve"> (2025). </w:t>
      </w:r>
      <w:r w:rsidR="00A454F6" w:rsidRPr="00A454F6">
        <w:rPr>
          <w:rFonts w:asciiTheme="minorBidi" w:hAnsiTheme="minorBidi"/>
        </w:rPr>
        <w:t>Performance</w:t>
      </w:r>
      <w:r w:rsidR="00A454F6">
        <w:rPr>
          <w:rFonts w:asciiTheme="minorBidi" w:hAnsiTheme="minorBidi"/>
        </w:rPr>
        <w:t xml:space="preserve"> of Some Tillage Implements </w:t>
      </w:r>
      <w:r w:rsidR="00A454F6">
        <w:rPr>
          <w:rFonts w:asciiTheme="minorBidi" w:hAnsiTheme="minorBidi"/>
        </w:rPr>
        <w:tab/>
        <w:t xml:space="preserve">and </w:t>
      </w:r>
      <w:r w:rsidR="00A454F6" w:rsidRPr="00A454F6">
        <w:rPr>
          <w:rFonts w:asciiTheme="minorBidi" w:hAnsiTheme="minorBidi"/>
        </w:rPr>
        <w:t>Their Influence</w:t>
      </w:r>
      <w:r w:rsidR="00A454F6">
        <w:rPr>
          <w:rFonts w:asciiTheme="minorBidi" w:hAnsiTheme="minorBidi"/>
        </w:rPr>
        <w:t xml:space="preserve"> </w:t>
      </w:r>
      <w:r w:rsidR="00A454F6" w:rsidRPr="00A454F6">
        <w:rPr>
          <w:rFonts w:asciiTheme="minorBidi" w:hAnsiTheme="minorBidi"/>
        </w:rPr>
        <w:t>on Yield of Rain-Fed Sorghum u</w:t>
      </w:r>
      <w:r w:rsidR="00A454F6">
        <w:rPr>
          <w:rFonts w:asciiTheme="minorBidi" w:hAnsiTheme="minorBidi"/>
        </w:rPr>
        <w:t>nder Sandy Loam Soil Conditions</w:t>
      </w:r>
      <w:r w:rsidR="00A454F6">
        <w:rPr>
          <w:rFonts w:asciiTheme="minorBidi" w:hAnsiTheme="minorBidi"/>
        </w:rPr>
        <w:tab/>
      </w:r>
      <w:proofErr w:type="spellStart"/>
      <w:r w:rsidR="00A454F6" w:rsidRPr="00A454F6">
        <w:rPr>
          <w:rFonts w:asciiTheme="minorBidi" w:hAnsiTheme="minorBidi"/>
        </w:rPr>
        <w:t>Sarc</w:t>
      </w:r>
      <w:r>
        <w:rPr>
          <w:rFonts w:asciiTheme="minorBidi" w:hAnsiTheme="minorBidi"/>
        </w:rPr>
        <w:t>ouncil</w:t>
      </w:r>
      <w:proofErr w:type="spellEnd"/>
      <w:r>
        <w:rPr>
          <w:rFonts w:asciiTheme="minorBidi" w:hAnsiTheme="minorBidi"/>
        </w:rPr>
        <w:t xml:space="preserve"> </w:t>
      </w:r>
      <w:r w:rsidR="00A454F6">
        <w:rPr>
          <w:rFonts w:asciiTheme="minorBidi" w:hAnsiTheme="minorBidi"/>
        </w:rPr>
        <w:t>Journal of Agriculture,</w:t>
      </w:r>
      <w:r>
        <w:rPr>
          <w:rFonts w:asciiTheme="minorBidi" w:hAnsiTheme="minorBidi"/>
        </w:rPr>
        <w:t xml:space="preserve"> 4 </w:t>
      </w:r>
      <w:r w:rsidR="00A454F6">
        <w:rPr>
          <w:rFonts w:asciiTheme="minorBidi" w:hAnsiTheme="minorBidi"/>
        </w:rPr>
        <w:t>(</w:t>
      </w:r>
      <w:r w:rsidR="00A454F6" w:rsidRPr="00A454F6">
        <w:rPr>
          <w:rFonts w:asciiTheme="minorBidi" w:hAnsiTheme="minorBidi"/>
        </w:rPr>
        <w:t>2</w:t>
      </w:r>
      <w:proofErr w:type="gramStart"/>
      <w:r w:rsidR="00A454F6">
        <w:rPr>
          <w:rFonts w:asciiTheme="minorBidi" w:hAnsiTheme="minorBidi"/>
        </w:rPr>
        <w:t>)</w:t>
      </w:r>
      <w:r w:rsidR="00A454F6" w:rsidRPr="00A454F6">
        <w:rPr>
          <w:rFonts w:asciiTheme="minorBidi" w:hAnsiTheme="minorBidi"/>
        </w:rPr>
        <w:t>:10-15.</w:t>
      </w:r>
      <w:r>
        <w:rPr>
          <w:rFonts w:asciiTheme="minorBidi" w:hAnsiTheme="minorBidi"/>
        </w:rPr>
        <w:t>DOI</w:t>
      </w:r>
      <w:proofErr w:type="gramEnd"/>
      <w:r>
        <w:rPr>
          <w:rFonts w:asciiTheme="minorBidi" w:hAnsiTheme="minorBidi"/>
        </w:rPr>
        <w:t>-</w:t>
      </w:r>
      <w:r w:rsidRPr="00936BDA">
        <w:rPr>
          <w:rFonts w:asciiTheme="minorBidi" w:hAnsiTheme="minorBidi"/>
        </w:rPr>
        <w:t xml:space="preserve">https://doi.org/ </w:t>
      </w:r>
      <w:r>
        <w:rPr>
          <w:rFonts w:asciiTheme="minorBidi" w:hAnsiTheme="minorBidi"/>
        </w:rPr>
        <w:tab/>
      </w:r>
      <w:r w:rsidRPr="00936BDA">
        <w:rPr>
          <w:rFonts w:asciiTheme="minorBidi" w:hAnsiTheme="minorBidi"/>
        </w:rPr>
        <w:t>10.5281/zenodo.15103430</w:t>
      </w:r>
    </w:p>
    <w:p w14:paraId="6712A1F5" w14:textId="77777777" w:rsidR="003E2262" w:rsidRPr="00366E0F" w:rsidRDefault="003E2262" w:rsidP="00CD1026">
      <w:pPr>
        <w:spacing w:line="360" w:lineRule="auto"/>
        <w:jc w:val="both"/>
        <w:rPr>
          <w:rFonts w:asciiTheme="minorBidi" w:hAnsiTheme="minorBidi"/>
        </w:rPr>
      </w:pPr>
      <w:r w:rsidRPr="00366E0F">
        <w:rPr>
          <w:rFonts w:asciiTheme="minorBidi" w:hAnsiTheme="minorBidi"/>
        </w:rPr>
        <w:t>Walkley</w:t>
      </w:r>
      <w:r w:rsidR="007C7FD2" w:rsidRPr="00366E0F">
        <w:rPr>
          <w:rFonts w:asciiTheme="minorBidi" w:hAnsiTheme="minorBidi"/>
        </w:rPr>
        <w:t>,</w:t>
      </w:r>
      <w:r w:rsidR="00D74752" w:rsidRPr="00366E0F">
        <w:rPr>
          <w:rFonts w:asciiTheme="minorBidi" w:hAnsiTheme="minorBidi"/>
        </w:rPr>
        <w:t xml:space="preserve"> </w:t>
      </w:r>
      <w:r w:rsidRPr="00366E0F">
        <w:rPr>
          <w:rFonts w:asciiTheme="minorBidi" w:hAnsiTheme="minorBidi"/>
        </w:rPr>
        <w:t xml:space="preserve">A.J, </w:t>
      </w:r>
      <w:r w:rsidR="00C14AEC" w:rsidRPr="00366E0F">
        <w:rPr>
          <w:rFonts w:asciiTheme="minorBidi" w:hAnsiTheme="minorBidi"/>
        </w:rPr>
        <w:t xml:space="preserve">&amp; </w:t>
      </w:r>
      <w:r w:rsidRPr="00366E0F">
        <w:rPr>
          <w:rFonts w:asciiTheme="minorBidi" w:hAnsiTheme="minorBidi"/>
        </w:rPr>
        <w:t>Black</w:t>
      </w:r>
      <w:r w:rsidR="007C7FD2" w:rsidRPr="00366E0F">
        <w:rPr>
          <w:rFonts w:asciiTheme="minorBidi" w:hAnsiTheme="minorBidi"/>
        </w:rPr>
        <w:t>,</w:t>
      </w:r>
      <w:r w:rsidRPr="00366E0F">
        <w:rPr>
          <w:rFonts w:asciiTheme="minorBidi" w:hAnsiTheme="minorBidi"/>
        </w:rPr>
        <w:t xml:space="preserve"> </w:t>
      </w:r>
      <w:r w:rsidR="00C14AEC" w:rsidRPr="00366E0F">
        <w:rPr>
          <w:rFonts w:asciiTheme="minorBidi" w:hAnsiTheme="minorBidi"/>
        </w:rPr>
        <w:t>I.</w:t>
      </w:r>
      <w:r w:rsidRPr="00366E0F">
        <w:rPr>
          <w:rFonts w:asciiTheme="minorBidi" w:hAnsiTheme="minorBidi"/>
        </w:rPr>
        <w:t xml:space="preserve">A. (1934), Estimation of soil organic carbon by the chromic acid titration </w:t>
      </w:r>
      <w:r w:rsidR="00B02F1A" w:rsidRPr="00366E0F">
        <w:rPr>
          <w:rFonts w:asciiTheme="minorBidi" w:hAnsiTheme="minorBidi"/>
        </w:rPr>
        <w:tab/>
      </w:r>
      <w:r w:rsidRPr="00366E0F">
        <w:rPr>
          <w:rFonts w:asciiTheme="minorBidi" w:hAnsiTheme="minorBidi"/>
        </w:rPr>
        <w:t>method. Soil Science, 37, 29 - 38.</w:t>
      </w:r>
    </w:p>
    <w:p w14:paraId="50DC1350" w14:textId="77777777" w:rsidR="00A97AFA" w:rsidRPr="00366E0F" w:rsidRDefault="00D74752" w:rsidP="00CD1026">
      <w:pPr>
        <w:spacing w:line="360" w:lineRule="auto"/>
        <w:jc w:val="both"/>
        <w:rPr>
          <w:rFonts w:asciiTheme="minorBidi" w:hAnsiTheme="minorBidi"/>
        </w:rPr>
      </w:pPr>
      <w:r w:rsidRPr="00366E0F">
        <w:rPr>
          <w:rFonts w:asciiTheme="minorBidi" w:hAnsiTheme="minorBidi"/>
        </w:rPr>
        <w:t>Zhang</w:t>
      </w:r>
      <w:r w:rsidR="007C7FD2" w:rsidRPr="00366E0F">
        <w:rPr>
          <w:rFonts w:asciiTheme="minorBidi" w:hAnsiTheme="minorBidi"/>
        </w:rPr>
        <w:t>,</w:t>
      </w:r>
      <w:r w:rsidRPr="00366E0F">
        <w:rPr>
          <w:rFonts w:asciiTheme="minorBidi" w:hAnsiTheme="minorBidi"/>
        </w:rPr>
        <w:t xml:space="preserve"> Y.J., Wang</w:t>
      </w:r>
      <w:r w:rsidR="007C7FD2" w:rsidRPr="00366E0F">
        <w:rPr>
          <w:rFonts w:asciiTheme="minorBidi" w:hAnsiTheme="minorBidi"/>
        </w:rPr>
        <w:t>,</w:t>
      </w:r>
      <w:r w:rsidRPr="00366E0F">
        <w:rPr>
          <w:rFonts w:asciiTheme="minorBidi" w:hAnsiTheme="minorBidi"/>
        </w:rPr>
        <w:t xml:space="preserve"> S.L., Wang</w:t>
      </w:r>
      <w:r w:rsidR="007C7FD2" w:rsidRPr="00366E0F">
        <w:rPr>
          <w:rFonts w:asciiTheme="minorBidi" w:hAnsiTheme="minorBidi"/>
        </w:rPr>
        <w:t>,</w:t>
      </w:r>
      <w:r w:rsidRPr="00366E0F">
        <w:rPr>
          <w:rFonts w:asciiTheme="minorBidi" w:hAnsiTheme="minorBidi"/>
        </w:rPr>
        <w:t xml:space="preserve"> H., Wang</w:t>
      </w:r>
      <w:r w:rsidR="007C7FD2" w:rsidRPr="00366E0F">
        <w:rPr>
          <w:rFonts w:asciiTheme="minorBidi" w:hAnsiTheme="minorBidi"/>
        </w:rPr>
        <w:t>,</w:t>
      </w:r>
      <w:r w:rsidRPr="00366E0F">
        <w:rPr>
          <w:rFonts w:asciiTheme="minorBidi" w:hAnsiTheme="minorBidi"/>
        </w:rPr>
        <w:t xml:space="preserve"> R., Wang</w:t>
      </w:r>
      <w:r w:rsidR="007C7FD2" w:rsidRPr="00366E0F">
        <w:rPr>
          <w:rFonts w:asciiTheme="minorBidi" w:hAnsiTheme="minorBidi"/>
        </w:rPr>
        <w:t>,</w:t>
      </w:r>
      <w:r w:rsidRPr="00366E0F">
        <w:rPr>
          <w:rFonts w:asciiTheme="minorBidi" w:hAnsiTheme="minorBidi"/>
        </w:rPr>
        <w:t xml:space="preserve"> X.L.,</w:t>
      </w:r>
      <w:r w:rsidR="00C14AEC" w:rsidRPr="00366E0F">
        <w:rPr>
          <w:rFonts w:asciiTheme="minorBidi" w:hAnsiTheme="minorBidi"/>
        </w:rPr>
        <w:t xml:space="preserve"> &amp;</w:t>
      </w:r>
      <w:r w:rsidRPr="00366E0F">
        <w:rPr>
          <w:rFonts w:asciiTheme="minorBidi" w:hAnsiTheme="minorBidi"/>
        </w:rPr>
        <w:t xml:space="preserve"> Li</w:t>
      </w:r>
      <w:r w:rsidR="00B02F1A" w:rsidRPr="00366E0F">
        <w:rPr>
          <w:rFonts w:asciiTheme="minorBidi" w:hAnsiTheme="minorBidi"/>
        </w:rPr>
        <w:t>, J</w:t>
      </w:r>
      <w:r w:rsidRPr="00366E0F">
        <w:rPr>
          <w:rFonts w:asciiTheme="minorBidi" w:hAnsiTheme="minorBidi"/>
        </w:rPr>
        <w:t>.</w:t>
      </w:r>
      <w:r w:rsidR="00FD7DB9" w:rsidRPr="00366E0F">
        <w:rPr>
          <w:rFonts w:asciiTheme="minorBidi" w:hAnsiTheme="minorBidi"/>
        </w:rPr>
        <w:t xml:space="preserve"> </w:t>
      </w:r>
      <w:r w:rsidR="006342AC" w:rsidRPr="00366E0F">
        <w:rPr>
          <w:rFonts w:asciiTheme="minorBidi" w:hAnsiTheme="minorBidi"/>
        </w:rPr>
        <w:t>(</w:t>
      </w:r>
      <w:r w:rsidR="00FD7DB9" w:rsidRPr="00366E0F">
        <w:rPr>
          <w:rFonts w:asciiTheme="minorBidi" w:hAnsiTheme="minorBidi"/>
        </w:rPr>
        <w:t>2018b</w:t>
      </w:r>
      <w:r w:rsidR="006342AC" w:rsidRPr="00366E0F">
        <w:rPr>
          <w:rFonts w:asciiTheme="minorBidi" w:hAnsiTheme="minorBidi"/>
        </w:rPr>
        <w:t>)</w:t>
      </w:r>
      <w:r w:rsidR="00CD1026" w:rsidRPr="00366E0F">
        <w:rPr>
          <w:rFonts w:asciiTheme="minorBidi" w:hAnsiTheme="minorBidi"/>
        </w:rPr>
        <w:t xml:space="preserve">. Crop </w:t>
      </w:r>
      <w:r w:rsidR="00FD7DB9" w:rsidRPr="00366E0F">
        <w:rPr>
          <w:rFonts w:asciiTheme="minorBidi" w:hAnsiTheme="minorBidi"/>
        </w:rPr>
        <w:t xml:space="preserve">yield </w:t>
      </w:r>
      <w:r w:rsidR="00B02F1A" w:rsidRPr="00366E0F">
        <w:rPr>
          <w:rFonts w:asciiTheme="minorBidi" w:hAnsiTheme="minorBidi"/>
        </w:rPr>
        <w:t xml:space="preserve">and </w:t>
      </w:r>
      <w:r w:rsidR="00FF547B">
        <w:rPr>
          <w:rFonts w:asciiTheme="minorBidi" w:hAnsiTheme="minorBidi"/>
        </w:rPr>
        <w:tab/>
        <w:t xml:space="preserve">soil </w:t>
      </w:r>
      <w:r w:rsidR="00FD7DB9" w:rsidRPr="00366E0F">
        <w:rPr>
          <w:rFonts w:asciiTheme="minorBidi" w:hAnsiTheme="minorBidi"/>
        </w:rPr>
        <w:t>properties of dryland winter wheat-spr</w:t>
      </w:r>
      <w:r w:rsidR="00B02F1A" w:rsidRPr="00366E0F">
        <w:rPr>
          <w:rFonts w:asciiTheme="minorBidi" w:hAnsiTheme="minorBidi"/>
        </w:rPr>
        <w:t xml:space="preserve">ing maize rotation in </w:t>
      </w:r>
      <w:r w:rsidR="00FA060A" w:rsidRPr="00366E0F">
        <w:rPr>
          <w:rFonts w:asciiTheme="minorBidi" w:hAnsiTheme="minorBidi"/>
        </w:rPr>
        <w:t xml:space="preserve">response </w:t>
      </w:r>
      <w:r w:rsidR="00FD7DB9" w:rsidRPr="00366E0F">
        <w:rPr>
          <w:rFonts w:asciiTheme="minorBidi" w:hAnsiTheme="minorBidi"/>
        </w:rPr>
        <w:t xml:space="preserve">to 10-year </w:t>
      </w:r>
      <w:r w:rsidR="00B02F1A" w:rsidRPr="00366E0F">
        <w:rPr>
          <w:rFonts w:asciiTheme="minorBidi" w:hAnsiTheme="minorBidi"/>
        </w:rPr>
        <w:tab/>
      </w:r>
      <w:r w:rsidR="00FD7DB9" w:rsidRPr="00366E0F">
        <w:rPr>
          <w:rFonts w:asciiTheme="minorBidi" w:hAnsiTheme="minorBidi"/>
        </w:rPr>
        <w:t>fertilization and conserv</w:t>
      </w:r>
      <w:r w:rsidR="00FA060A" w:rsidRPr="00366E0F">
        <w:rPr>
          <w:rFonts w:asciiTheme="minorBidi" w:hAnsiTheme="minorBidi"/>
        </w:rPr>
        <w:t xml:space="preserve">ation tillage practices on the </w:t>
      </w:r>
      <w:r w:rsidR="00FD7DB9" w:rsidRPr="00366E0F">
        <w:rPr>
          <w:rFonts w:asciiTheme="minorBidi" w:hAnsiTheme="minorBidi"/>
        </w:rPr>
        <w:t xml:space="preserve">Loess Plateau. Field Crops </w:t>
      </w:r>
      <w:r w:rsidR="00CD1026" w:rsidRPr="00366E0F">
        <w:rPr>
          <w:rFonts w:asciiTheme="minorBidi" w:hAnsiTheme="minorBidi"/>
        </w:rPr>
        <w:tab/>
      </w:r>
      <w:r w:rsidR="00FD7DB9" w:rsidRPr="00366E0F">
        <w:rPr>
          <w:rFonts w:asciiTheme="minorBidi" w:hAnsiTheme="minorBidi"/>
        </w:rPr>
        <w:t xml:space="preserve">Res </w:t>
      </w:r>
      <w:r w:rsidR="00FF547B">
        <w:rPr>
          <w:rFonts w:asciiTheme="minorBidi" w:hAnsiTheme="minorBidi"/>
        </w:rPr>
        <w:tab/>
      </w:r>
      <w:r w:rsidR="00FD7DB9" w:rsidRPr="00366E0F">
        <w:rPr>
          <w:rFonts w:asciiTheme="minorBidi" w:hAnsiTheme="minorBidi"/>
        </w:rPr>
        <w:t>225, 170–179.</w:t>
      </w:r>
    </w:p>
    <w:p w14:paraId="25DDBFB4" w14:textId="77777777" w:rsidR="003E2262" w:rsidRPr="00366E0F" w:rsidRDefault="00D74752" w:rsidP="00CD1026">
      <w:pPr>
        <w:spacing w:line="360" w:lineRule="auto"/>
        <w:jc w:val="both"/>
        <w:rPr>
          <w:rFonts w:asciiTheme="minorBidi" w:hAnsiTheme="minorBidi"/>
        </w:rPr>
      </w:pPr>
      <w:r w:rsidRPr="00366E0F">
        <w:rPr>
          <w:rFonts w:asciiTheme="minorBidi" w:hAnsiTheme="minorBidi"/>
        </w:rPr>
        <w:t>Zhao</w:t>
      </w:r>
      <w:r w:rsidR="008833C8" w:rsidRPr="00366E0F">
        <w:rPr>
          <w:rFonts w:asciiTheme="minorBidi" w:hAnsiTheme="minorBidi"/>
        </w:rPr>
        <w:t xml:space="preserve">, </w:t>
      </w:r>
      <w:r w:rsidRPr="00366E0F">
        <w:rPr>
          <w:rFonts w:asciiTheme="minorBidi" w:hAnsiTheme="minorBidi"/>
        </w:rPr>
        <w:t>Z.H., Gao</w:t>
      </w:r>
      <w:r w:rsidR="008833C8" w:rsidRPr="00366E0F">
        <w:rPr>
          <w:rFonts w:asciiTheme="minorBidi" w:hAnsiTheme="minorBidi"/>
        </w:rPr>
        <w:t xml:space="preserve">, </w:t>
      </w:r>
      <w:r w:rsidRPr="00366E0F">
        <w:rPr>
          <w:rFonts w:asciiTheme="minorBidi" w:hAnsiTheme="minorBidi"/>
        </w:rPr>
        <w:t>S.F., Lu</w:t>
      </w:r>
      <w:r w:rsidR="008833C8" w:rsidRPr="00366E0F">
        <w:rPr>
          <w:rFonts w:asciiTheme="minorBidi" w:hAnsiTheme="minorBidi"/>
        </w:rPr>
        <w:t>,</w:t>
      </w:r>
      <w:r w:rsidRPr="00366E0F">
        <w:rPr>
          <w:rFonts w:asciiTheme="minorBidi" w:hAnsiTheme="minorBidi"/>
        </w:rPr>
        <w:t xml:space="preserve"> C.Y., Li</w:t>
      </w:r>
      <w:r w:rsidR="008833C8" w:rsidRPr="00366E0F">
        <w:rPr>
          <w:rFonts w:asciiTheme="minorBidi" w:hAnsiTheme="minorBidi"/>
        </w:rPr>
        <w:t>,</w:t>
      </w:r>
      <w:r w:rsidR="00FA060A" w:rsidRPr="00366E0F">
        <w:rPr>
          <w:rFonts w:asciiTheme="minorBidi" w:hAnsiTheme="minorBidi"/>
        </w:rPr>
        <w:t xml:space="preserve"> X.</w:t>
      </w:r>
      <w:r w:rsidR="00F01CD0" w:rsidRPr="00366E0F">
        <w:rPr>
          <w:rFonts w:asciiTheme="minorBidi" w:hAnsiTheme="minorBidi"/>
        </w:rPr>
        <w:t>Y.,</w:t>
      </w:r>
      <w:r w:rsidR="00C14AEC" w:rsidRPr="00366E0F">
        <w:rPr>
          <w:rFonts w:asciiTheme="minorBidi" w:hAnsiTheme="minorBidi"/>
        </w:rPr>
        <w:t xml:space="preserve"> &amp;</w:t>
      </w:r>
      <w:r w:rsidR="00F01CD0" w:rsidRPr="00366E0F">
        <w:rPr>
          <w:rFonts w:asciiTheme="minorBidi" w:hAnsiTheme="minorBidi"/>
        </w:rPr>
        <w:t xml:space="preserve"> </w:t>
      </w:r>
      <w:r w:rsidRPr="00366E0F">
        <w:rPr>
          <w:rFonts w:asciiTheme="minorBidi" w:hAnsiTheme="minorBidi"/>
        </w:rPr>
        <w:t>Wang</w:t>
      </w:r>
      <w:r w:rsidR="008833C8" w:rsidRPr="00366E0F">
        <w:rPr>
          <w:rFonts w:asciiTheme="minorBidi" w:hAnsiTheme="minorBidi"/>
        </w:rPr>
        <w:t>,</w:t>
      </w:r>
      <w:r w:rsidR="00FA060A" w:rsidRPr="00366E0F">
        <w:rPr>
          <w:rFonts w:asciiTheme="minorBidi" w:hAnsiTheme="minorBidi"/>
        </w:rPr>
        <w:t xml:space="preserve"> T.</w:t>
      </w:r>
      <w:r w:rsidR="00CD1026" w:rsidRPr="00366E0F">
        <w:rPr>
          <w:rFonts w:asciiTheme="minorBidi" w:hAnsiTheme="minorBidi"/>
        </w:rPr>
        <w:t xml:space="preserve">Y. (2021). Soil organic </w:t>
      </w:r>
      <w:r w:rsidR="00636FEF" w:rsidRPr="00366E0F">
        <w:rPr>
          <w:rFonts w:asciiTheme="minorBidi" w:hAnsiTheme="minorBidi"/>
        </w:rPr>
        <w:t xml:space="preserve">carbon </w:t>
      </w:r>
      <w:r w:rsidR="00C14AEC" w:rsidRPr="00366E0F">
        <w:rPr>
          <w:rFonts w:asciiTheme="minorBidi" w:hAnsiTheme="minorBidi"/>
        </w:rPr>
        <w:tab/>
      </w:r>
      <w:r w:rsidR="00F01CD0" w:rsidRPr="00366E0F">
        <w:rPr>
          <w:rFonts w:asciiTheme="minorBidi" w:hAnsiTheme="minorBidi"/>
        </w:rPr>
        <w:t>fractions and its association with</w:t>
      </w:r>
      <w:r w:rsidR="00FA060A" w:rsidRPr="00366E0F">
        <w:rPr>
          <w:rFonts w:asciiTheme="minorBidi" w:hAnsiTheme="minorBidi"/>
        </w:rPr>
        <w:t xml:space="preserve"> water-stable aggregates under </w:t>
      </w:r>
      <w:r w:rsidR="00CD1026" w:rsidRPr="00366E0F">
        <w:rPr>
          <w:rFonts w:asciiTheme="minorBidi" w:hAnsiTheme="minorBidi"/>
        </w:rPr>
        <w:t xml:space="preserve">different </w:t>
      </w:r>
      <w:r w:rsidR="00F01CD0" w:rsidRPr="00366E0F">
        <w:rPr>
          <w:rFonts w:asciiTheme="minorBidi" w:hAnsiTheme="minorBidi"/>
        </w:rPr>
        <w:t xml:space="preserve">fertilization </w:t>
      </w:r>
      <w:r w:rsidR="00CD1026" w:rsidRPr="00366E0F">
        <w:rPr>
          <w:rFonts w:asciiTheme="minorBidi" w:hAnsiTheme="minorBidi"/>
        </w:rPr>
        <w:tab/>
      </w:r>
      <w:r w:rsidR="00F01CD0" w:rsidRPr="00366E0F">
        <w:rPr>
          <w:rFonts w:asciiTheme="minorBidi" w:hAnsiTheme="minorBidi"/>
        </w:rPr>
        <w:t>management practices.</w:t>
      </w:r>
      <w:r w:rsidR="00FA060A" w:rsidRPr="00366E0F">
        <w:rPr>
          <w:rFonts w:asciiTheme="minorBidi" w:hAnsiTheme="minorBidi"/>
        </w:rPr>
        <w:t xml:space="preserve"> Soil Use Manage. 38, 478–486. </w:t>
      </w:r>
      <w:r w:rsidR="00636FEF" w:rsidRPr="00366E0F">
        <w:rPr>
          <w:rFonts w:asciiTheme="minorBidi" w:hAnsiTheme="minorBidi"/>
        </w:rPr>
        <w:t>D</w:t>
      </w:r>
      <w:r w:rsidR="00F01CD0" w:rsidRPr="00366E0F">
        <w:rPr>
          <w:rFonts w:asciiTheme="minorBidi" w:hAnsiTheme="minorBidi"/>
        </w:rPr>
        <w:t>oi: 10.1111/ SUM.12758.</w:t>
      </w:r>
    </w:p>
    <w:p w14:paraId="4710157C" w14:textId="77777777" w:rsidR="001D4AD3" w:rsidRPr="00366E0F" w:rsidRDefault="00D74752" w:rsidP="00CD1026">
      <w:pPr>
        <w:spacing w:line="360" w:lineRule="auto"/>
        <w:jc w:val="both"/>
        <w:rPr>
          <w:rFonts w:asciiTheme="minorBidi" w:hAnsiTheme="minorBidi"/>
        </w:rPr>
      </w:pPr>
      <w:r w:rsidRPr="00366E0F">
        <w:rPr>
          <w:rFonts w:asciiTheme="minorBidi" w:hAnsiTheme="minorBidi"/>
        </w:rPr>
        <w:t>Yu</w:t>
      </w:r>
      <w:r w:rsidR="008833C8" w:rsidRPr="00366E0F">
        <w:rPr>
          <w:rFonts w:asciiTheme="minorBidi" w:hAnsiTheme="minorBidi"/>
        </w:rPr>
        <w:t>,</w:t>
      </w:r>
      <w:r w:rsidRPr="00366E0F">
        <w:rPr>
          <w:rFonts w:asciiTheme="minorBidi" w:hAnsiTheme="minorBidi"/>
        </w:rPr>
        <w:t xml:space="preserve"> X., Qu</w:t>
      </w:r>
      <w:r w:rsidR="008833C8" w:rsidRPr="00366E0F">
        <w:rPr>
          <w:rFonts w:asciiTheme="minorBidi" w:hAnsiTheme="minorBidi"/>
        </w:rPr>
        <w:t>,</w:t>
      </w:r>
      <w:r w:rsidRPr="00366E0F">
        <w:rPr>
          <w:rFonts w:asciiTheme="minorBidi" w:hAnsiTheme="minorBidi"/>
        </w:rPr>
        <w:t xml:space="preserve"> J., Hu</w:t>
      </w:r>
      <w:r w:rsidR="008833C8" w:rsidRPr="00366E0F">
        <w:rPr>
          <w:rFonts w:asciiTheme="minorBidi" w:hAnsiTheme="minorBidi"/>
        </w:rPr>
        <w:t>,</w:t>
      </w:r>
      <w:r w:rsidRPr="00366E0F">
        <w:rPr>
          <w:rFonts w:asciiTheme="minorBidi" w:hAnsiTheme="minorBidi"/>
        </w:rPr>
        <w:t xml:space="preserve"> S., Xu</w:t>
      </w:r>
      <w:r w:rsidR="008833C8" w:rsidRPr="00366E0F">
        <w:rPr>
          <w:rFonts w:asciiTheme="minorBidi" w:hAnsiTheme="minorBidi"/>
        </w:rPr>
        <w:t>,</w:t>
      </w:r>
      <w:r w:rsidRPr="00366E0F">
        <w:rPr>
          <w:rFonts w:asciiTheme="minorBidi" w:hAnsiTheme="minorBidi"/>
        </w:rPr>
        <w:t xml:space="preserve"> P., Chen</w:t>
      </w:r>
      <w:r w:rsidR="008833C8" w:rsidRPr="00366E0F">
        <w:rPr>
          <w:rFonts w:asciiTheme="minorBidi" w:hAnsiTheme="minorBidi"/>
        </w:rPr>
        <w:t>,</w:t>
      </w:r>
      <w:r w:rsidRPr="00366E0F">
        <w:rPr>
          <w:rFonts w:asciiTheme="minorBidi" w:hAnsiTheme="minorBidi"/>
        </w:rPr>
        <w:t xml:space="preserve"> Z., Gao</w:t>
      </w:r>
      <w:r w:rsidR="008833C8" w:rsidRPr="00366E0F">
        <w:rPr>
          <w:rFonts w:asciiTheme="minorBidi" w:hAnsiTheme="minorBidi"/>
        </w:rPr>
        <w:t>,</w:t>
      </w:r>
      <w:r w:rsidRPr="00366E0F">
        <w:rPr>
          <w:rFonts w:asciiTheme="minorBidi" w:hAnsiTheme="minorBidi"/>
        </w:rPr>
        <w:t xml:space="preserve"> J.,</w:t>
      </w:r>
      <w:r w:rsidR="00C14AEC" w:rsidRPr="00366E0F">
        <w:rPr>
          <w:rFonts w:asciiTheme="minorBidi" w:hAnsiTheme="minorBidi"/>
        </w:rPr>
        <w:t xml:space="preserve"> &amp;</w:t>
      </w:r>
      <w:r w:rsidRPr="00366E0F">
        <w:rPr>
          <w:rFonts w:asciiTheme="minorBidi" w:hAnsiTheme="minorBidi"/>
        </w:rPr>
        <w:t xml:space="preserve"> Ma</w:t>
      </w:r>
      <w:r w:rsidR="008833C8" w:rsidRPr="00366E0F">
        <w:rPr>
          <w:rFonts w:asciiTheme="minorBidi" w:hAnsiTheme="minorBidi"/>
        </w:rPr>
        <w:t>,</w:t>
      </w:r>
      <w:r w:rsidR="00273820" w:rsidRPr="00366E0F">
        <w:rPr>
          <w:rFonts w:asciiTheme="minorBidi" w:hAnsiTheme="minorBidi"/>
        </w:rPr>
        <w:t xml:space="preserve"> D. (2023). The effect of tillage </w:t>
      </w:r>
      <w:r w:rsidR="0001536A" w:rsidRPr="00366E0F">
        <w:rPr>
          <w:rFonts w:asciiTheme="minorBidi" w:hAnsiTheme="minorBidi"/>
        </w:rPr>
        <w:tab/>
      </w:r>
      <w:r w:rsidR="00B02F1A" w:rsidRPr="00366E0F">
        <w:rPr>
          <w:rFonts w:asciiTheme="minorBidi" w:hAnsiTheme="minorBidi"/>
        </w:rPr>
        <w:t xml:space="preserve">methods </w:t>
      </w:r>
      <w:r w:rsidR="00273820" w:rsidRPr="00366E0F">
        <w:rPr>
          <w:rFonts w:asciiTheme="minorBidi" w:hAnsiTheme="minorBidi"/>
        </w:rPr>
        <w:t xml:space="preserve">on soil physical properties and maize yield in Eastern Inner Mongolia. </w:t>
      </w:r>
      <w:r w:rsidR="00FF547B">
        <w:rPr>
          <w:rFonts w:asciiTheme="minorBidi" w:hAnsiTheme="minorBidi"/>
        </w:rPr>
        <w:tab/>
      </w:r>
      <w:r w:rsidR="00273820" w:rsidRPr="00366E0F">
        <w:rPr>
          <w:rFonts w:asciiTheme="minorBidi" w:hAnsiTheme="minorBidi"/>
        </w:rPr>
        <w:t>E</w:t>
      </w:r>
      <w:r w:rsidR="009A6C3F" w:rsidRPr="00366E0F">
        <w:rPr>
          <w:rFonts w:asciiTheme="minorBidi" w:hAnsiTheme="minorBidi"/>
        </w:rPr>
        <w:t xml:space="preserve">uropean Journal of </w:t>
      </w:r>
      <w:r w:rsidR="00FF547B">
        <w:rPr>
          <w:rFonts w:asciiTheme="minorBidi" w:hAnsiTheme="minorBidi"/>
        </w:rPr>
        <w:t xml:space="preserve">Agronomy </w:t>
      </w:r>
      <w:r w:rsidR="00273820" w:rsidRPr="00366E0F">
        <w:rPr>
          <w:rFonts w:asciiTheme="minorBidi" w:hAnsiTheme="minorBidi"/>
        </w:rPr>
        <w:t xml:space="preserve">147, 126852. </w:t>
      </w:r>
      <w:r w:rsidR="00FA060A" w:rsidRPr="00366E0F">
        <w:rPr>
          <w:rFonts w:asciiTheme="minorBidi" w:hAnsiTheme="minorBidi"/>
        </w:rPr>
        <w:t xml:space="preserve">DOI: </w:t>
      </w:r>
      <w:r w:rsidR="0001536A" w:rsidRPr="00366E0F">
        <w:rPr>
          <w:rFonts w:asciiTheme="minorBidi" w:hAnsiTheme="minorBidi"/>
        </w:rPr>
        <w:tab/>
      </w:r>
      <w:hyperlink r:id="rId13" w:history="1">
        <w:r w:rsidR="003E2262" w:rsidRPr="00453C70">
          <w:rPr>
            <w:rStyle w:val="Hyperlink"/>
            <w:rFonts w:asciiTheme="minorBidi" w:hAnsiTheme="minorBidi"/>
            <w:u w:val="none"/>
          </w:rPr>
          <w:t>https://doi.org/10.1016/j.eja.2023.126852</w:t>
        </w:r>
      </w:hyperlink>
      <w:r w:rsidR="001B4EA3" w:rsidRPr="00453C70">
        <w:rPr>
          <w:rFonts w:asciiTheme="minorBidi" w:hAnsiTheme="minorBidi"/>
        </w:rPr>
        <w:t>.</w:t>
      </w:r>
    </w:p>
    <w:p w14:paraId="4F151F9F" w14:textId="77777777" w:rsidR="003E2262" w:rsidRPr="00366E0F" w:rsidRDefault="003E2262" w:rsidP="00CD1026">
      <w:pPr>
        <w:spacing w:line="360" w:lineRule="auto"/>
        <w:jc w:val="both"/>
        <w:rPr>
          <w:rFonts w:asciiTheme="minorBidi" w:hAnsiTheme="minorBidi"/>
        </w:rPr>
      </w:pPr>
    </w:p>
    <w:p w14:paraId="786AEDFA" w14:textId="77777777" w:rsidR="006342AC" w:rsidRPr="00366E0F" w:rsidRDefault="006342AC" w:rsidP="00CD1026">
      <w:pPr>
        <w:spacing w:line="360" w:lineRule="auto"/>
        <w:jc w:val="both"/>
        <w:rPr>
          <w:rFonts w:asciiTheme="minorBidi" w:hAnsiTheme="minorBidi"/>
        </w:rPr>
      </w:pPr>
    </w:p>
    <w:sectPr w:rsidR="006342AC" w:rsidRPr="00366E0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5301B" w14:textId="77777777" w:rsidR="0042437B" w:rsidRDefault="0042437B" w:rsidP="00465BA1">
      <w:pPr>
        <w:spacing w:after="0" w:line="240" w:lineRule="auto"/>
      </w:pPr>
      <w:r>
        <w:separator/>
      </w:r>
    </w:p>
  </w:endnote>
  <w:endnote w:type="continuationSeparator" w:id="0">
    <w:p w14:paraId="345E5E4A" w14:textId="77777777" w:rsidR="0042437B" w:rsidRDefault="0042437B" w:rsidP="0046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EF5C" w14:textId="77777777" w:rsidR="006B1AD6" w:rsidRDefault="006B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CEC3" w14:textId="77777777" w:rsidR="006B1AD6" w:rsidRDefault="006B1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620B" w14:textId="77777777" w:rsidR="006B1AD6" w:rsidRDefault="006B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16472" w14:textId="77777777" w:rsidR="0042437B" w:rsidRDefault="0042437B" w:rsidP="00465BA1">
      <w:pPr>
        <w:spacing w:after="0" w:line="240" w:lineRule="auto"/>
      </w:pPr>
      <w:r>
        <w:separator/>
      </w:r>
    </w:p>
  </w:footnote>
  <w:footnote w:type="continuationSeparator" w:id="0">
    <w:p w14:paraId="6065A5E9" w14:textId="77777777" w:rsidR="0042437B" w:rsidRDefault="0042437B" w:rsidP="0046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FC7A" w14:textId="13113676" w:rsidR="006B1AD6" w:rsidRDefault="006B1AD6">
    <w:pPr>
      <w:pStyle w:val="Header"/>
    </w:pPr>
    <w:r>
      <w:rPr>
        <w:noProof/>
      </w:rPr>
      <w:pict w14:anchorId="44F8A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90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9660" w14:textId="166E8D3F" w:rsidR="006B1AD6" w:rsidRDefault="006B1AD6">
    <w:pPr>
      <w:pStyle w:val="Header"/>
    </w:pPr>
    <w:r>
      <w:rPr>
        <w:noProof/>
      </w:rPr>
      <w:pict w14:anchorId="016EE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90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248C" w14:textId="671748E7" w:rsidR="006B1AD6" w:rsidRDefault="006B1AD6">
    <w:pPr>
      <w:pStyle w:val="Header"/>
    </w:pPr>
    <w:r>
      <w:rPr>
        <w:noProof/>
      </w:rPr>
      <w:pict w14:anchorId="66019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90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5382"/>
    <w:multiLevelType w:val="hybridMultilevel"/>
    <w:tmpl w:val="AE9AEA64"/>
    <w:lvl w:ilvl="0" w:tplc="2604B2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019C5"/>
    <w:multiLevelType w:val="hybridMultilevel"/>
    <w:tmpl w:val="4E80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02B"/>
    <w:rsid w:val="000016EA"/>
    <w:rsid w:val="00003106"/>
    <w:rsid w:val="000038C4"/>
    <w:rsid w:val="000047B2"/>
    <w:rsid w:val="00007031"/>
    <w:rsid w:val="00014F5F"/>
    <w:rsid w:val="0001536A"/>
    <w:rsid w:val="00015FA3"/>
    <w:rsid w:val="00023E27"/>
    <w:rsid w:val="00033B47"/>
    <w:rsid w:val="00034837"/>
    <w:rsid w:val="00034A46"/>
    <w:rsid w:val="0003507F"/>
    <w:rsid w:val="00036875"/>
    <w:rsid w:val="00043894"/>
    <w:rsid w:val="000442D1"/>
    <w:rsid w:val="000448CE"/>
    <w:rsid w:val="000463CE"/>
    <w:rsid w:val="00046C00"/>
    <w:rsid w:val="000509B9"/>
    <w:rsid w:val="00051684"/>
    <w:rsid w:val="0005544F"/>
    <w:rsid w:val="00060240"/>
    <w:rsid w:val="00061502"/>
    <w:rsid w:val="000627B9"/>
    <w:rsid w:val="0006576A"/>
    <w:rsid w:val="0007131B"/>
    <w:rsid w:val="00071501"/>
    <w:rsid w:val="00092511"/>
    <w:rsid w:val="00093474"/>
    <w:rsid w:val="000944ED"/>
    <w:rsid w:val="00097154"/>
    <w:rsid w:val="000A2C2A"/>
    <w:rsid w:val="000A53BC"/>
    <w:rsid w:val="000A6B4E"/>
    <w:rsid w:val="000A7B2B"/>
    <w:rsid w:val="000B6545"/>
    <w:rsid w:val="000D461C"/>
    <w:rsid w:val="000D68E9"/>
    <w:rsid w:val="000D74BD"/>
    <w:rsid w:val="000E2D29"/>
    <w:rsid w:val="000E2E94"/>
    <w:rsid w:val="000E44C0"/>
    <w:rsid w:val="000E7F9C"/>
    <w:rsid w:val="000F4665"/>
    <w:rsid w:val="000F61A0"/>
    <w:rsid w:val="00106C7F"/>
    <w:rsid w:val="00116D4A"/>
    <w:rsid w:val="0011720E"/>
    <w:rsid w:val="00126A14"/>
    <w:rsid w:val="001442CB"/>
    <w:rsid w:val="00144AD4"/>
    <w:rsid w:val="00151F0B"/>
    <w:rsid w:val="00152052"/>
    <w:rsid w:val="0015237F"/>
    <w:rsid w:val="00156256"/>
    <w:rsid w:val="00157538"/>
    <w:rsid w:val="0015775C"/>
    <w:rsid w:val="0016117F"/>
    <w:rsid w:val="00161356"/>
    <w:rsid w:val="00165F09"/>
    <w:rsid w:val="00173DDF"/>
    <w:rsid w:val="0017437B"/>
    <w:rsid w:val="00175D9C"/>
    <w:rsid w:val="001807C7"/>
    <w:rsid w:val="001916D7"/>
    <w:rsid w:val="001938E1"/>
    <w:rsid w:val="0019588A"/>
    <w:rsid w:val="001A006D"/>
    <w:rsid w:val="001A1C49"/>
    <w:rsid w:val="001A3C8F"/>
    <w:rsid w:val="001A63DE"/>
    <w:rsid w:val="001B0A2E"/>
    <w:rsid w:val="001B3835"/>
    <w:rsid w:val="001B4EA3"/>
    <w:rsid w:val="001C3F36"/>
    <w:rsid w:val="001D4AD3"/>
    <w:rsid w:val="001E1BBA"/>
    <w:rsid w:val="001E3427"/>
    <w:rsid w:val="001E4B5D"/>
    <w:rsid w:val="001F5538"/>
    <w:rsid w:val="002156E2"/>
    <w:rsid w:val="00215930"/>
    <w:rsid w:val="002222D7"/>
    <w:rsid w:val="00224C15"/>
    <w:rsid w:val="00243BC0"/>
    <w:rsid w:val="00243EF5"/>
    <w:rsid w:val="002450A5"/>
    <w:rsid w:val="00246359"/>
    <w:rsid w:val="00252BC0"/>
    <w:rsid w:val="00265467"/>
    <w:rsid w:val="0027105F"/>
    <w:rsid w:val="002723D6"/>
    <w:rsid w:val="00273820"/>
    <w:rsid w:val="00273930"/>
    <w:rsid w:val="002837DC"/>
    <w:rsid w:val="00285BAE"/>
    <w:rsid w:val="00296080"/>
    <w:rsid w:val="002A35F0"/>
    <w:rsid w:val="002A38F8"/>
    <w:rsid w:val="002A6563"/>
    <w:rsid w:val="002B0B58"/>
    <w:rsid w:val="002B3836"/>
    <w:rsid w:val="002C07D9"/>
    <w:rsid w:val="002C0FA9"/>
    <w:rsid w:val="002C2D48"/>
    <w:rsid w:val="002C3AFD"/>
    <w:rsid w:val="002C6943"/>
    <w:rsid w:val="002D0E85"/>
    <w:rsid w:val="002D4080"/>
    <w:rsid w:val="002D5BCE"/>
    <w:rsid w:val="002E5814"/>
    <w:rsid w:val="002F4EE0"/>
    <w:rsid w:val="002F5336"/>
    <w:rsid w:val="002F7ADA"/>
    <w:rsid w:val="00301A87"/>
    <w:rsid w:val="0030451B"/>
    <w:rsid w:val="00307017"/>
    <w:rsid w:val="00322749"/>
    <w:rsid w:val="00331830"/>
    <w:rsid w:val="003335C2"/>
    <w:rsid w:val="00333D3B"/>
    <w:rsid w:val="003344B5"/>
    <w:rsid w:val="0033457D"/>
    <w:rsid w:val="003562E9"/>
    <w:rsid w:val="00357143"/>
    <w:rsid w:val="00366E0F"/>
    <w:rsid w:val="003751D5"/>
    <w:rsid w:val="003760CF"/>
    <w:rsid w:val="00387344"/>
    <w:rsid w:val="00390C6B"/>
    <w:rsid w:val="003927B4"/>
    <w:rsid w:val="00394710"/>
    <w:rsid w:val="003A685D"/>
    <w:rsid w:val="003A7137"/>
    <w:rsid w:val="003B17F3"/>
    <w:rsid w:val="003C048E"/>
    <w:rsid w:val="003C09A0"/>
    <w:rsid w:val="003C2E6C"/>
    <w:rsid w:val="003D7B1C"/>
    <w:rsid w:val="003E2262"/>
    <w:rsid w:val="003F5BAD"/>
    <w:rsid w:val="003F759D"/>
    <w:rsid w:val="003F78B4"/>
    <w:rsid w:val="00400E36"/>
    <w:rsid w:val="00404ACA"/>
    <w:rsid w:val="00404DDA"/>
    <w:rsid w:val="00405D0B"/>
    <w:rsid w:val="004063D3"/>
    <w:rsid w:val="00406433"/>
    <w:rsid w:val="00407F1D"/>
    <w:rsid w:val="004101AC"/>
    <w:rsid w:val="00414669"/>
    <w:rsid w:val="00415623"/>
    <w:rsid w:val="004178B7"/>
    <w:rsid w:val="0042437B"/>
    <w:rsid w:val="00427494"/>
    <w:rsid w:val="00441F26"/>
    <w:rsid w:val="00445534"/>
    <w:rsid w:val="004465DC"/>
    <w:rsid w:val="004478F8"/>
    <w:rsid w:val="00447B25"/>
    <w:rsid w:val="004509BD"/>
    <w:rsid w:val="00452191"/>
    <w:rsid w:val="00453C70"/>
    <w:rsid w:val="0045438C"/>
    <w:rsid w:val="004560C3"/>
    <w:rsid w:val="00465BA1"/>
    <w:rsid w:val="004661B5"/>
    <w:rsid w:val="0047052C"/>
    <w:rsid w:val="004716B7"/>
    <w:rsid w:val="00472655"/>
    <w:rsid w:val="00474D0F"/>
    <w:rsid w:val="00485264"/>
    <w:rsid w:val="00495EAA"/>
    <w:rsid w:val="004A0309"/>
    <w:rsid w:val="004A173F"/>
    <w:rsid w:val="004A1820"/>
    <w:rsid w:val="004A385E"/>
    <w:rsid w:val="004B0FCE"/>
    <w:rsid w:val="004B3205"/>
    <w:rsid w:val="004B4A6D"/>
    <w:rsid w:val="004B562E"/>
    <w:rsid w:val="004D1E58"/>
    <w:rsid w:val="004D31F0"/>
    <w:rsid w:val="004D550C"/>
    <w:rsid w:val="004D7575"/>
    <w:rsid w:val="004E1AB5"/>
    <w:rsid w:val="004E68E4"/>
    <w:rsid w:val="004E697F"/>
    <w:rsid w:val="004F03C0"/>
    <w:rsid w:val="004F0510"/>
    <w:rsid w:val="004F1A1E"/>
    <w:rsid w:val="004F3C12"/>
    <w:rsid w:val="004F7A74"/>
    <w:rsid w:val="005026A0"/>
    <w:rsid w:val="00503C23"/>
    <w:rsid w:val="00506889"/>
    <w:rsid w:val="00511625"/>
    <w:rsid w:val="00513940"/>
    <w:rsid w:val="00517F9B"/>
    <w:rsid w:val="00535984"/>
    <w:rsid w:val="00536794"/>
    <w:rsid w:val="00544BCF"/>
    <w:rsid w:val="0055154F"/>
    <w:rsid w:val="005572B2"/>
    <w:rsid w:val="00560DDB"/>
    <w:rsid w:val="005640BC"/>
    <w:rsid w:val="005678F6"/>
    <w:rsid w:val="00570A05"/>
    <w:rsid w:val="00572E80"/>
    <w:rsid w:val="00574C62"/>
    <w:rsid w:val="005755CB"/>
    <w:rsid w:val="005822AD"/>
    <w:rsid w:val="0058448F"/>
    <w:rsid w:val="00584AB8"/>
    <w:rsid w:val="00584E27"/>
    <w:rsid w:val="00593DE5"/>
    <w:rsid w:val="005944BC"/>
    <w:rsid w:val="005A052E"/>
    <w:rsid w:val="005A3555"/>
    <w:rsid w:val="005A5AED"/>
    <w:rsid w:val="005A7C2D"/>
    <w:rsid w:val="005C2DF4"/>
    <w:rsid w:val="005C5531"/>
    <w:rsid w:val="005C681E"/>
    <w:rsid w:val="005D0AEE"/>
    <w:rsid w:val="005D1BBA"/>
    <w:rsid w:val="005D3A40"/>
    <w:rsid w:val="005D6208"/>
    <w:rsid w:val="005E2C95"/>
    <w:rsid w:val="005E35E1"/>
    <w:rsid w:val="005E70AE"/>
    <w:rsid w:val="005E7DD6"/>
    <w:rsid w:val="005F745E"/>
    <w:rsid w:val="00614B08"/>
    <w:rsid w:val="00624630"/>
    <w:rsid w:val="00624EC7"/>
    <w:rsid w:val="00627C7F"/>
    <w:rsid w:val="006313C7"/>
    <w:rsid w:val="006342AC"/>
    <w:rsid w:val="0063514E"/>
    <w:rsid w:val="00636FEF"/>
    <w:rsid w:val="006402C3"/>
    <w:rsid w:val="00640846"/>
    <w:rsid w:val="00642089"/>
    <w:rsid w:val="006460DB"/>
    <w:rsid w:val="0065033E"/>
    <w:rsid w:val="0065308E"/>
    <w:rsid w:val="0065571C"/>
    <w:rsid w:val="0065581B"/>
    <w:rsid w:val="006577E1"/>
    <w:rsid w:val="006578F0"/>
    <w:rsid w:val="00674A0A"/>
    <w:rsid w:val="00677FA4"/>
    <w:rsid w:val="00680721"/>
    <w:rsid w:val="0068162F"/>
    <w:rsid w:val="00681BC6"/>
    <w:rsid w:val="0068269A"/>
    <w:rsid w:val="00682A5E"/>
    <w:rsid w:val="00684C8C"/>
    <w:rsid w:val="00684E2D"/>
    <w:rsid w:val="00687C96"/>
    <w:rsid w:val="006914CA"/>
    <w:rsid w:val="0069288A"/>
    <w:rsid w:val="00693621"/>
    <w:rsid w:val="00693CB9"/>
    <w:rsid w:val="00695CCF"/>
    <w:rsid w:val="006961F8"/>
    <w:rsid w:val="006A2A83"/>
    <w:rsid w:val="006A67A4"/>
    <w:rsid w:val="006B1AD6"/>
    <w:rsid w:val="006B6B7A"/>
    <w:rsid w:val="006C3E91"/>
    <w:rsid w:val="006C4264"/>
    <w:rsid w:val="006D33F9"/>
    <w:rsid w:val="006D6A5A"/>
    <w:rsid w:val="006E2B5D"/>
    <w:rsid w:val="006E364E"/>
    <w:rsid w:val="006F08EC"/>
    <w:rsid w:val="006F3821"/>
    <w:rsid w:val="00700375"/>
    <w:rsid w:val="00700F01"/>
    <w:rsid w:val="00707815"/>
    <w:rsid w:val="007145FC"/>
    <w:rsid w:val="00720EFC"/>
    <w:rsid w:val="007249C1"/>
    <w:rsid w:val="00727690"/>
    <w:rsid w:val="00727AAA"/>
    <w:rsid w:val="0073239D"/>
    <w:rsid w:val="00735CFC"/>
    <w:rsid w:val="007414C9"/>
    <w:rsid w:val="007416F6"/>
    <w:rsid w:val="00760291"/>
    <w:rsid w:val="0076210A"/>
    <w:rsid w:val="00765499"/>
    <w:rsid w:val="007668DE"/>
    <w:rsid w:val="00766E48"/>
    <w:rsid w:val="007723B8"/>
    <w:rsid w:val="00774AFC"/>
    <w:rsid w:val="00791372"/>
    <w:rsid w:val="00796EBA"/>
    <w:rsid w:val="007A3AF4"/>
    <w:rsid w:val="007A64EA"/>
    <w:rsid w:val="007B0310"/>
    <w:rsid w:val="007B1B50"/>
    <w:rsid w:val="007B2984"/>
    <w:rsid w:val="007B31A1"/>
    <w:rsid w:val="007C7FD2"/>
    <w:rsid w:val="007D0997"/>
    <w:rsid w:val="007D0C63"/>
    <w:rsid w:val="007D18A3"/>
    <w:rsid w:val="007D202A"/>
    <w:rsid w:val="007D5954"/>
    <w:rsid w:val="007D6FB9"/>
    <w:rsid w:val="007E5894"/>
    <w:rsid w:val="007E73B8"/>
    <w:rsid w:val="007F175A"/>
    <w:rsid w:val="007F4A3E"/>
    <w:rsid w:val="008046EF"/>
    <w:rsid w:val="00810BDD"/>
    <w:rsid w:val="00813511"/>
    <w:rsid w:val="00824F84"/>
    <w:rsid w:val="008261FD"/>
    <w:rsid w:val="00826E3C"/>
    <w:rsid w:val="00832C14"/>
    <w:rsid w:val="008370FB"/>
    <w:rsid w:val="00844846"/>
    <w:rsid w:val="00854D9D"/>
    <w:rsid w:val="00855C8B"/>
    <w:rsid w:val="00857AA1"/>
    <w:rsid w:val="00871894"/>
    <w:rsid w:val="00873170"/>
    <w:rsid w:val="00877611"/>
    <w:rsid w:val="008833C8"/>
    <w:rsid w:val="008848A0"/>
    <w:rsid w:val="00885951"/>
    <w:rsid w:val="008A5EFD"/>
    <w:rsid w:val="008A6BCD"/>
    <w:rsid w:val="008A7977"/>
    <w:rsid w:val="008B0F25"/>
    <w:rsid w:val="008C08F4"/>
    <w:rsid w:val="008C2446"/>
    <w:rsid w:val="008E0722"/>
    <w:rsid w:val="008E2ACC"/>
    <w:rsid w:val="008F188C"/>
    <w:rsid w:val="008F2E2C"/>
    <w:rsid w:val="008F53A9"/>
    <w:rsid w:val="008F65F0"/>
    <w:rsid w:val="008F7A88"/>
    <w:rsid w:val="00900CBD"/>
    <w:rsid w:val="00904C86"/>
    <w:rsid w:val="00910799"/>
    <w:rsid w:val="00914696"/>
    <w:rsid w:val="0091737D"/>
    <w:rsid w:val="00917921"/>
    <w:rsid w:val="00920816"/>
    <w:rsid w:val="00923847"/>
    <w:rsid w:val="0092386B"/>
    <w:rsid w:val="00930A80"/>
    <w:rsid w:val="00930E2F"/>
    <w:rsid w:val="0093102B"/>
    <w:rsid w:val="0093217E"/>
    <w:rsid w:val="00936BDA"/>
    <w:rsid w:val="00950A18"/>
    <w:rsid w:val="00951DD6"/>
    <w:rsid w:val="009542F1"/>
    <w:rsid w:val="00962571"/>
    <w:rsid w:val="0096441E"/>
    <w:rsid w:val="009669CE"/>
    <w:rsid w:val="00970962"/>
    <w:rsid w:val="00971302"/>
    <w:rsid w:val="009738C0"/>
    <w:rsid w:val="009743CF"/>
    <w:rsid w:val="00984C2A"/>
    <w:rsid w:val="0099089B"/>
    <w:rsid w:val="009909A9"/>
    <w:rsid w:val="00992431"/>
    <w:rsid w:val="00992AD3"/>
    <w:rsid w:val="00993B18"/>
    <w:rsid w:val="00995C88"/>
    <w:rsid w:val="009968E0"/>
    <w:rsid w:val="0099750D"/>
    <w:rsid w:val="009A0129"/>
    <w:rsid w:val="009A1AA9"/>
    <w:rsid w:val="009A3C94"/>
    <w:rsid w:val="009A642E"/>
    <w:rsid w:val="009A6C3F"/>
    <w:rsid w:val="009A7DCD"/>
    <w:rsid w:val="009A7EB3"/>
    <w:rsid w:val="009B02CD"/>
    <w:rsid w:val="009B04AB"/>
    <w:rsid w:val="009B321F"/>
    <w:rsid w:val="009B4BBA"/>
    <w:rsid w:val="009B78BE"/>
    <w:rsid w:val="009C0109"/>
    <w:rsid w:val="009C047B"/>
    <w:rsid w:val="009C1888"/>
    <w:rsid w:val="009C23F7"/>
    <w:rsid w:val="009D1645"/>
    <w:rsid w:val="009D5463"/>
    <w:rsid w:val="009D6780"/>
    <w:rsid w:val="009E0F4B"/>
    <w:rsid w:val="009E6943"/>
    <w:rsid w:val="009F2255"/>
    <w:rsid w:val="009F43C5"/>
    <w:rsid w:val="00A003E5"/>
    <w:rsid w:val="00A00932"/>
    <w:rsid w:val="00A013A1"/>
    <w:rsid w:val="00A02348"/>
    <w:rsid w:val="00A02A25"/>
    <w:rsid w:val="00A03457"/>
    <w:rsid w:val="00A03BE3"/>
    <w:rsid w:val="00A065A3"/>
    <w:rsid w:val="00A0760D"/>
    <w:rsid w:val="00A1017B"/>
    <w:rsid w:val="00A10B39"/>
    <w:rsid w:val="00A13E18"/>
    <w:rsid w:val="00A1752B"/>
    <w:rsid w:val="00A2092F"/>
    <w:rsid w:val="00A21EE4"/>
    <w:rsid w:val="00A432CF"/>
    <w:rsid w:val="00A454F6"/>
    <w:rsid w:val="00A501D9"/>
    <w:rsid w:val="00A53482"/>
    <w:rsid w:val="00A55924"/>
    <w:rsid w:val="00A642A6"/>
    <w:rsid w:val="00A66ABC"/>
    <w:rsid w:val="00A66BDC"/>
    <w:rsid w:val="00A71D2E"/>
    <w:rsid w:val="00A82E8C"/>
    <w:rsid w:val="00A83B4A"/>
    <w:rsid w:val="00A84AAF"/>
    <w:rsid w:val="00A90050"/>
    <w:rsid w:val="00A93B89"/>
    <w:rsid w:val="00A93CFF"/>
    <w:rsid w:val="00A95F61"/>
    <w:rsid w:val="00A9620B"/>
    <w:rsid w:val="00A97AFA"/>
    <w:rsid w:val="00AA09BC"/>
    <w:rsid w:val="00AA2427"/>
    <w:rsid w:val="00AA39BA"/>
    <w:rsid w:val="00AB1A94"/>
    <w:rsid w:val="00AB48D3"/>
    <w:rsid w:val="00AB5DFB"/>
    <w:rsid w:val="00AB6FBC"/>
    <w:rsid w:val="00AC026C"/>
    <w:rsid w:val="00AD0D2B"/>
    <w:rsid w:val="00AD22E9"/>
    <w:rsid w:val="00AE2DC6"/>
    <w:rsid w:val="00AE3251"/>
    <w:rsid w:val="00AE3700"/>
    <w:rsid w:val="00AF2A3E"/>
    <w:rsid w:val="00AF4224"/>
    <w:rsid w:val="00AF4A8C"/>
    <w:rsid w:val="00AF71B2"/>
    <w:rsid w:val="00AF7670"/>
    <w:rsid w:val="00B0014D"/>
    <w:rsid w:val="00B0097F"/>
    <w:rsid w:val="00B02223"/>
    <w:rsid w:val="00B02F1A"/>
    <w:rsid w:val="00B04BBC"/>
    <w:rsid w:val="00B170E7"/>
    <w:rsid w:val="00B22DE1"/>
    <w:rsid w:val="00B2735F"/>
    <w:rsid w:val="00B30871"/>
    <w:rsid w:val="00B30940"/>
    <w:rsid w:val="00B376AE"/>
    <w:rsid w:val="00B40306"/>
    <w:rsid w:val="00B404FB"/>
    <w:rsid w:val="00B43035"/>
    <w:rsid w:val="00B46333"/>
    <w:rsid w:val="00B47F87"/>
    <w:rsid w:val="00B50A3B"/>
    <w:rsid w:val="00B522B3"/>
    <w:rsid w:val="00B54B93"/>
    <w:rsid w:val="00B55CA6"/>
    <w:rsid w:val="00B7231B"/>
    <w:rsid w:val="00B72359"/>
    <w:rsid w:val="00B72817"/>
    <w:rsid w:val="00B85858"/>
    <w:rsid w:val="00BA13A0"/>
    <w:rsid w:val="00BA23BE"/>
    <w:rsid w:val="00BA6BF5"/>
    <w:rsid w:val="00BB2E04"/>
    <w:rsid w:val="00BB3B0F"/>
    <w:rsid w:val="00BB49E1"/>
    <w:rsid w:val="00BC055A"/>
    <w:rsid w:val="00BC372D"/>
    <w:rsid w:val="00BC489B"/>
    <w:rsid w:val="00BC72A9"/>
    <w:rsid w:val="00BD1B39"/>
    <w:rsid w:val="00BE05AE"/>
    <w:rsid w:val="00BE136E"/>
    <w:rsid w:val="00BE4FE1"/>
    <w:rsid w:val="00BE697F"/>
    <w:rsid w:val="00BE750B"/>
    <w:rsid w:val="00BF0524"/>
    <w:rsid w:val="00BF13A8"/>
    <w:rsid w:val="00BF1D9C"/>
    <w:rsid w:val="00BF259C"/>
    <w:rsid w:val="00BF3C10"/>
    <w:rsid w:val="00C02E89"/>
    <w:rsid w:val="00C04CD8"/>
    <w:rsid w:val="00C05B79"/>
    <w:rsid w:val="00C14AEC"/>
    <w:rsid w:val="00C22072"/>
    <w:rsid w:val="00C22505"/>
    <w:rsid w:val="00C23913"/>
    <w:rsid w:val="00C3446A"/>
    <w:rsid w:val="00C41371"/>
    <w:rsid w:val="00C43119"/>
    <w:rsid w:val="00C44CB2"/>
    <w:rsid w:val="00C54E31"/>
    <w:rsid w:val="00C5704E"/>
    <w:rsid w:val="00C57F08"/>
    <w:rsid w:val="00C6126A"/>
    <w:rsid w:val="00C734F4"/>
    <w:rsid w:val="00C7572B"/>
    <w:rsid w:val="00C84808"/>
    <w:rsid w:val="00C90A95"/>
    <w:rsid w:val="00C9197D"/>
    <w:rsid w:val="00C91DA7"/>
    <w:rsid w:val="00C920CC"/>
    <w:rsid w:val="00C93045"/>
    <w:rsid w:val="00C93625"/>
    <w:rsid w:val="00C96E74"/>
    <w:rsid w:val="00CA07BB"/>
    <w:rsid w:val="00CA3513"/>
    <w:rsid w:val="00CA6568"/>
    <w:rsid w:val="00CA7E6D"/>
    <w:rsid w:val="00CB0EB5"/>
    <w:rsid w:val="00CB252A"/>
    <w:rsid w:val="00CB50A9"/>
    <w:rsid w:val="00CB62F4"/>
    <w:rsid w:val="00CB7134"/>
    <w:rsid w:val="00CC17FA"/>
    <w:rsid w:val="00CC502E"/>
    <w:rsid w:val="00CC71AC"/>
    <w:rsid w:val="00CC73B4"/>
    <w:rsid w:val="00CD1026"/>
    <w:rsid w:val="00CF7169"/>
    <w:rsid w:val="00D020B1"/>
    <w:rsid w:val="00D16C53"/>
    <w:rsid w:val="00D247DE"/>
    <w:rsid w:val="00D33F4E"/>
    <w:rsid w:val="00D35670"/>
    <w:rsid w:val="00D45258"/>
    <w:rsid w:val="00D52828"/>
    <w:rsid w:val="00D54F27"/>
    <w:rsid w:val="00D678AA"/>
    <w:rsid w:val="00D74752"/>
    <w:rsid w:val="00D80759"/>
    <w:rsid w:val="00D94246"/>
    <w:rsid w:val="00D94555"/>
    <w:rsid w:val="00D95B29"/>
    <w:rsid w:val="00D95B37"/>
    <w:rsid w:val="00D96A3D"/>
    <w:rsid w:val="00DD0684"/>
    <w:rsid w:val="00DD539A"/>
    <w:rsid w:val="00DD57E2"/>
    <w:rsid w:val="00DD7DA0"/>
    <w:rsid w:val="00DE04F1"/>
    <w:rsid w:val="00DE0591"/>
    <w:rsid w:val="00DE1377"/>
    <w:rsid w:val="00DE6A51"/>
    <w:rsid w:val="00DE6EF4"/>
    <w:rsid w:val="00DE70AC"/>
    <w:rsid w:val="00E0113B"/>
    <w:rsid w:val="00E03D94"/>
    <w:rsid w:val="00E06893"/>
    <w:rsid w:val="00E11F21"/>
    <w:rsid w:val="00E25D46"/>
    <w:rsid w:val="00E310DC"/>
    <w:rsid w:val="00E31811"/>
    <w:rsid w:val="00E34593"/>
    <w:rsid w:val="00E37504"/>
    <w:rsid w:val="00E40893"/>
    <w:rsid w:val="00E44E25"/>
    <w:rsid w:val="00E451FC"/>
    <w:rsid w:val="00E46996"/>
    <w:rsid w:val="00E47D59"/>
    <w:rsid w:val="00E5046E"/>
    <w:rsid w:val="00E50FA8"/>
    <w:rsid w:val="00E53B12"/>
    <w:rsid w:val="00E548B2"/>
    <w:rsid w:val="00E54C96"/>
    <w:rsid w:val="00E567DB"/>
    <w:rsid w:val="00E61CEC"/>
    <w:rsid w:val="00E73588"/>
    <w:rsid w:val="00E80EBF"/>
    <w:rsid w:val="00E83F40"/>
    <w:rsid w:val="00E84F62"/>
    <w:rsid w:val="00E9098F"/>
    <w:rsid w:val="00E92A72"/>
    <w:rsid w:val="00E971DB"/>
    <w:rsid w:val="00EA476C"/>
    <w:rsid w:val="00EB3B34"/>
    <w:rsid w:val="00EB4E58"/>
    <w:rsid w:val="00EC43E4"/>
    <w:rsid w:val="00ED086B"/>
    <w:rsid w:val="00ED213E"/>
    <w:rsid w:val="00ED2909"/>
    <w:rsid w:val="00ED486E"/>
    <w:rsid w:val="00ED78B8"/>
    <w:rsid w:val="00EE5C58"/>
    <w:rsid w:val="00EE76F3"/>
    <w:rsid w:val="00EF76A5"/>
    <w:rsid w:val="00F01CD0"/>
    <w:rsid w:val="00F0301C"/>
    <w:rsid w:val="00F122C4"/>
    <w:rsid w:val="00F12E4B"/>
    <w:rsid w:val="00F149E0"/>
    <w:rsid w:val="00F173C8"/>
    <w:rsid w:val="00F17B4C"/>
    <w:rsid w:val="00F17DF1"/>
    <w:rsid w:val="00F2182D"/>
    <w:rsid w:val="00F259F7"/>
    <w:rsid w:val="00F25A2C"/>
    <w:rsid w:val="00F27A4E"/>
    <w:rsid w:val="00F36717"/>
    <w:rsid w:val="00F377D3"/>
    <w:rsid w:val="00F438FA"/>
    <w:rsid w:val="00F51D43"/>
    <w:rsid w:val="00F51F10"/>
    <w:rsid w:val="00F535EA"/>
    <w:rsid w:val="00F60AA8"/>
    <w:rsid w:val="00F60E0E"/>
    <w:rsid w:val="00F64EF0"/>
    <w:rsid w:val="00F65F86"/>
    <w:rsid w:val="00F73812"/>
    <w:rsid w:val="00F7570F"/>
    <w:rsid w:val="00F77383"/>
    <w:rsid w:val="00F7751D"/>
    <w:rsid w:val="00F8072C"/>
    <w:rsid w:val="00F92AAE"/>
    <w:rsid w:val="00F94EE9"/>
    <w:rsid w:val="00F95BD6"/>
    <w:rsid w:val="00F95E03"/>
    <w:rsid w:val="00FA060A"/>
    <w:rsid w:val="00FA103F"/>
    <w:rsid w:val="00FA13E2"/>
    <w:rsid w:val="00FA3024"/>
    <w:rsid w:val="00FA6713"/>
    <w:rsid w:val="00FD260A"/>
    <w:rsid w:val="00FD62B6"/>
    <w:rsid w:val="00FD7DB9"/>
    <w:rsid w:val="00FE0FC9"/>
    <w:rsid w:val="00FE10EF"/>
    <w:rsid w:val="00FE5F81"/>
    <w:rsid w:val="00FE677D"/>
    <w:rsid w:val="00FF1844"/>
    <w:rsid w:val="00FF547B"/>
    <w:rsid w:val="00FF59B0"/>
    <w:rsid w:val="00FF63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02E87"/>
  <w15:docId w15:val="{CC24CFDB-C1F8-40A0-AB3D-EA09CB1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02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3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E9"/>
    <w:rPr>
      <w:color w:val="808080"/>
    </w:rPr>
  </w:style>
  <w:style w:type="paragraph" w:styleId="BalloonText">
    <w:name w:val="Balloon Text"/>
    <w:basedOn w:val="Normal"/>
    <w:link w:val="BalloonTextChar"/>
    <w:uiPriority w:val="99"/>
    <w:semiHidden/>
    <w:unhideWhenUsed/>
    <w:rsid w:val="00F94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EE9"/>
    <w:rPr>
      <w:rFonts w:ascii="Tahoma" w:hAnsi="Tahoma" w:cs="Tahoma"/>
      <w:sz w:val="16"/>
      <w:szCs w:val="16"/>
    </w:rPr>
  </w:style>
  <w:style w:type="paragraph" w:styleId="ListParagraph">
    <w:name w:val="List Paragraph"/>
    <w:basedOn w:val="Normal"/>
    <w:uiPriority w:val="34"/>
    <w:qFormat/>
    <w:rsid w:val="00F7570F"/>
    <w:pPr>
      <w:ind w:left="720"/>
      <w:contextualSpacing/>
    </w:pPr>
  </w:style>
  <w:style w:type="character" w:styleId="Hyperlink">
    <w:name w:val="Hyperlink"/>
    <w:basedOn w:val="DefaultParagraphFont"/>
    <w:uiPriority w:val="99"/>
    <w:unhideWhenUsed/>
    <w:rsid w:val="00F7570F"/>
    <w:rPr>
      <w:color w:val="0000FF" w:themeColor="hyperlink"/>
      <w:u w:val="single"/>
    </w:rPr>
  </w:style>
  <w:style w:type="paragraph" w:styleId="Header">
    <w:name w:val="header"/>
    <w:basedOn w:val="Normal"/>
    <w:link w:val="HeaderChar"/>
    <w:uiPriority w:val="99"/>
    <w:unhideWhenUsed/>
    <w:rsid w:val="00465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A1"/>
  </w:style>
  <w:style w:type="paragraph" w:styleId="Footer">
    <w:name w:val="footer"/>
    <w:basedOn w:val="Normal"/>
    <w:link w:val="FooterChar"/>
    <w:uiPriority w:val="99"/>
    <w:unhideWhenUsed/>
    <w:rsid w:val="00465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A1"/>
  </w:style>
  <w:style w:type="character" w:customStyle="1" w:styleId="anchor-text">
    <w:name w:val="anchor-text"/>
    <w:basedOn w:val="DefaultParagraphFont"/>
    <w:rsid w:val="000E2E94"/>
  </w:style>
  <w:style w:type="character" w:styleId="UnresolvedMention">
    <w:name w:val="Unresolved Mention"/>
    <w:basedOn w:val="DefaultParagraphFont"/>
    <w:uiPriority w:val="99"/>
    <w:semiHidden/>
    <w:unhideWhenUsed/>
    <w:rsid w:val="00273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8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till.2005.02.018" TargetMode="External"/><Relationship Id="rId13" Type="http://schemas.openxmlformats.org/officeDocument/2006/relationships/hyperlink" Target="https://doi.org/10.1016/j.eja.2023.12685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igrjournal.org" TargetMode="External"/><Relationship Id="rId12" Type="http://schemas.openxmlformats.org/officeDocument/2006/relationships/hyperlink" Target="https://doi.org/10.3390/land1012136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093/ijas.v89i7.9165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ao.org/ag/ca/1a.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8287</TotalTime>
  <Pages>14</Pages>
  <Words>4893</Words>
  <Characters>27893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Jouf ALNoor</dc:creator>
  <cp:lastModifiedBy>SDI 1084</cp:lastModifiedBy>
  <cp:revision>173</cp:revision>
  <dcterms:created xsi:type="dcterms:W3CDTF">2025-01-03T08:26:00Z</dcterms:created>
  <dcterms:modified xsi:type="dcterms:W3CDTF">2026-03-23T12:32:00Z</dcterms:modified>
</cp:coreProperties>
</file>